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5A07CA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5A07C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5A07CA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A07C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5A07CA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5A07C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1176A80" w:rsidR="000F510C" w:rsidRPr="005A07CA" w:rsidRDefault="00DB14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Ms_UPJOZ_6432</w:t>
            </w:r>
          </w:p>
        </w:tc>
      </w:tr>
      <w:tr w:rsidR="000F510C" w:rsidRPr="005A07CA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5A07C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41524536" w:rsidR="000F510C" w:rsidRPr="005A07CA" w:rsidRDefault="00DB14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Integrated Management of the Bean aphid (Aphis </w:t>
            </w:r>
            <w:proofErr w:type="spellStart"/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>craccivora</w:t>
            </w:r>
            <w:proofErr w:type="spellEnd"/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Koch) on hyacinth bean (Lablab purpureus L.) in </w:t>
            </w:r>
            <w:proofErr w:type="spellStart"/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>Rajshahi</w:t>
            </w:r>
            <w:proofErr w:type="spellEnd"/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>, Bangladesh</w:t>
            </w:r>
          </w:p>
        </w:tc>
      </w:tr>
      <w:tr w:rsidR="000F510C" w:rsidRPr="005A07CA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5A07C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5A07CA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B1A214" w14:textId="77777777" w:rsidR="000F510C" w:rsidRPr="005A07CA" w:rsidRDefault="000F510C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505A95B" w14:textId="77777777" w:rsidR="000F510C" w:rsidRPr="005A07CA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EDD7A" w14:textId="77777777" w:rsidR="000F510C" w:rsidRPr="005A07CA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5A07C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A07C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A07C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5A07CA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5A07CA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5A0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5A07C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A07C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A07C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5A0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5A07C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78B8D20" w14:textId="1E63F50D" w:rsidR="000F510C" w:rsidRPr="005A07CA" w:rsidRDefault="0065696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- </w:t>
            </w:r>
            <w:r w:rsidR="00A62ACA"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Hyacinth bean </w:t>
            </w:r>
            <w:r w:rsidR="00A62ACA" w:rsidRPr="005A07C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lablab </w:t>
            </w:r>
            <w:proofErr w:type="spellStart"/>
            <w:r w:rsidR="00A62ACA" w:rsidRPr="005A07C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>purpuveus</w:t>
            </w:r>
            <w:proofErr w:type="spellEnd"/>
            <w:r w:rsidR="00A62ACA" w:rsidRPr="005A07C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r w:rsidR="00A63354"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L. is a common </w:t>
            </w:r>
            <w:proofErr w:type="spellStart"/>
            <w:r w:rsidR="00A63354"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vegeatable</w:t>
            </w:r>
            <w:proofErr w:type="spellEnd"/>
            <w:r w:rsidR="00A63354"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grown intensively all over Bangladesh during winter.</w:t>
            </w:r>
          </w:p>
          <w:p w14:paraId="69FF5EAB" w14:textId="7BBCB309" w:rsidR="00A63354" w:rsidRPr="005A07CA" w:rsidRDefault="0065696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- </w:t>
            </w:r>
            <w:r w:rsidR="00A63354"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crop is vulnerable to attack by various pest, among which the bean aphid Aphis </w:t>
            </w:r>
            <w:proofErr w:type="spellStart"/>
            <w:r w:rsidR="00A63354"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craccivora</w:t>
            </w:r>
            <w:proofErr w:type="spellEnd"/>
            <w:r w:rsidR="00A63354"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is an important one cause up to 100% yield loss</w:t>
            </w:r>
            <w:r w:rsidR="002E5566"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</w:p>
          <w:p w14:paraId="45D573B6" w14:textId="11E6D5A5" w:rsidR="00A63354" w:rsidRPr="005A07CA" w:rsidRDefault="0065696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- </w:t>
            </w:r>
            <w:r w:rsidR="00A63354"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 Bangladesh the aphid is insecticidal control only that detriment to human and environmental health</w:t>
            </w:r>
          </w:p>
          <w:p w14:paraId="03DC2AB4" w14:textId="6BC340A2" w:rsidR="002E5566" w:rsidRPr="005A07CA" w:rsidRDefault="0065696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- </w:t>
            </w:r>
            <w:r w:rsidR="002E5566"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finding of this type of research may be considered as key element for developing an IPM strategy against this notorious insect pest.</w:t>
            </w:r>
          </w:p>
        </w:tc>
        <w:tc>
          <w:tcPr>
            <w:tcW w:w="1667" w:type="pct"/>
          </w:tcPr>
          <w:p w14:paraId="305EFE14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5A07CA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5922EF19" w14:textId="77777777" w:rsidR="000F510C" w:rsidRPr="005A07CA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5A07C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A07C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5A07CA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A07CA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5A0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5A07C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7C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A07C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5A07C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5A07C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5A07CA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5A07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1B412A" w14:textId="7DE636A5" w:rsidR="000F510C" w:rsidRPr="005A07CA" w:rsidRDefault="00A62AC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title is clear and appropriate for the study</w:t>
            </w:r>
          </w:p>
          <w:p w14:paraId="0B813A4F" w14:textId="016664A2" w:rsidR="00CC298A" w:rsidRPr="005A07CA" w:rsidRDefault="00CC298A" w:rsidP="00CC29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sz w:val="20"/>
                <w:szCs w:val="20"/>
                <w:lang w:val="en-GB"/>
              </w:rPr>
              <w:t xml:space="preserve">Rating Scale: </w:t>
            </w:r>
            <w:r w:rsidR="0065696A" w:rsidRPr="005A07CA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5A0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D81F26" w14:textId="7BBEDAAC" w:rsidR="000F510C" w:rsidRPr="005A07CA" w:rsidRDefault="00A62AC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abstract of the article is comprehensive</w:t>
            </w:r>
          </w:p>
          <w:p w14:paraId="48073392" w14:textId="3EBCC39A" w:rsidR="00CC298A" w:rsidRPr="005A07CA" w:rsidRDefault="00CC298A" w:rsidP="00CC298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sz w:val="20"/>
                <w:szCs w:val="20"/>
                <w:lang w:val="en-GB"/>
              </w:rPr>
              <w:t>Rating Scale: 3</w:t>
            </w:r>
          </w:p>
        </w:tc>
        <w:tc>
          <w:tcPr>
            <w:tcW w:w="1667" w:type="pct"/>
          </w:tcPr>
          <w:p w14:paraId="575247A5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5A0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AE7FA1" w14:textId="79D11BA9" w:rsidR="000F510C" w:rsidRPr="005A07CA" w:rsidRDefault="00A62ACA" w:rsidP="00CC298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keywords are relatively appropriate and useful</w:t>
            </w:r>
          </w:p>
          <w:p w14:paraId="4B944E1A" w14:textId="2F6CDC99" w:rsidR="00CC298A" w:rsidRPr="005A07CA" w:rsidRDefault="00CC298A" w:rsidP="00CC298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Rating Scale: 2</w:t>
            </w:r>
          </w:p>
        </w:tc>
        <w:tc>
          <w:tcPr>
            <w:tcW w:w="1667" w:type="pct"/>
          </w:tcPr>
          <w:p w14:paraId="1385131D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5A0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C4B0D5" w14:textId="1D62CF49" w:rsidR="000F510C" w:rsidRPr="005A07CA" w:rsidRDefault="00A62AC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background information of the paper is sufficient and well organized</w:t>
            </w:r>
          </w:p>
          <w:p w14:paraId="783AB14C" w14:textId="6F81B6D8" w:rsidR="00CC298A" w:rsidRPr="005A07CA" w:rsidRDefault="00CC29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Rating Scale: </w:t>
            </w:r>
            <w:r w:rsidR="00A62ACA"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5A0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901AB1" w14:textId="40E6EE7F" w:rsidR="001058FF" w:rsidRPr="005A07CA" w:rsidRDefault="001058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research objectives/hypotheses are clearly</w:t>
            </w:r>
          </w:p>
          <w:p w14:paraId="3EAD2ABB" w14:textId="03DE13BB" w:rsidR="000F510C" w:rsidRPr="005A07CA" w:rsidRDefault="00CC29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Rating Scale: 4</w:t>
            </w:r>
          </w:p>
        </w:tc>
        <w:tc>
          <w:tcPr>
            <w:tcW w:w="1667" w:type="pct"/>
          </w:tcPr>
          <w:p w14:paraId="144D114B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5A0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63846B" w14:textId="7C4931B8" w:rsidR="001058FF" w:rsidRPr="005A07CA" w:rsidRDefault="001058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literature review is relevant and up to date.</w:t>
            </w:r>
          </w:p>
          <w:p w14:paraId="3E8A8BC9" w14:textId="72F30DC0" w:rsidR="000F510C" w:rsidRPr="005A07CA" w:rsidRDefault="00CC29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Rating Scale: 3</w:t>
            </w:r>
          </w:p>
        </w:tc>
        <w:tc>
          <w:tcPr>
            <w:tcW w:w="1667" w:type="pct"/>
          </w:tcPr>
          <w:p w14:paraId="642162CD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5A0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DB81E5" w14:textId="589BFAD8" w:rsidR="001058FF" w:rsidRPr="005A07CA" w:rsidRDefault="001058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research methodology is appropriated for the study.</w:t>
            </w:r>
          </w:p>
          <w:p w14:paraId="7FA60B1D" w14:textId="7AC85115" w:rsidR="000F510C" w:rsidRPr="005A07CA" w:rsidRDefault="00CC29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Rating Scale:3</w:t>
            </w:r>
          </w:p>
        </w:tc>
        <w:tc>
          <w:tcPr>
            <w:tcW w:w="1667" w:type="pct"/>
          </w:tcPr>
          <w:p w14:paraId="20055112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5A0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EDA91E4" w14:textId="7A647423" w:rsidR="001058FF" w:rsidRPr="005A07CA" w:rsidRDefault="001058F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ethical issues were properly addressed</w:t>
            </w:r>
          </w:p>
          <w:p w14:paraId="6FE7670A" w14:textId="33EFBAB5" w:rsidR="000F510C" w:rsidRPr="005A07CA" w:rsidRDefault="00CC298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Rating Scale:3</w:t>
            </w:r>
          </w:p>
        </w:tc>
        <w:tc>
          <w:tcPr>
            <w:tcW w:w="1667" w:type="pct"/>
          </w:tcPr>
          <w:p w14:paraId="1B68E1C5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5A0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5A0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1069A922" w14:textId="093973EF" w:rsidR="001058FF" w:rsidRPr="005A07CA" w:rsidRDefault="001058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The results are presented clearly</w:t>
            </w:r>
          </w:p>
          <w:p w14:paraId="1252942F" w14:textId="27089C87" w:rsidR="000F510C" w:rsidRPr="005A07CA" w:rsidRDefault="00CC298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Rating Scale: </w:t>
            </w:r>
            <w:r w:rsidR="001058FF"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5A0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5A07CA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5A07C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C9507B" w14:textId="585E887A" w:rsidR="000F510C" w:rsidRPr="005A07CA" w:rsidRDefault="001058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tables and figures are clear, relevant and </w:t>
            </w:r>
            <w:r w:rsidR="008F7DC7"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necessary</w:t>
            </w:r>
          </w:p>
          <w:p w14:paraId="19501005" w14:textId="4CFD7EA1" w:rsidR="001058FF" w:rsidRPr="005A07CA" w:rsidRDefault="001058F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Rating scale 3</w:t>
            </w:r>
          </w:p>
        </w:tc>
        <w:tc>
          <w:tcPr>
            <w:tcW w:w="1667" w:type="pct"/>
          </w:tcPr>
          <w:p w14:paraId="2F834205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5A0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C0BEFB" w14:textId="62BF5490" w:rsidR="000F510C" w:rsidRPr="005A07CA" w:rsidRDefault="008E65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</w:t>
            </w:r>
            <w:r w:rsidR="008F7DC7"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discussion</w:t>
            </w: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is </w:t>
            </w:r>
            <w:proofErr w:type="gramStart"/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relate</w:t>
            </w:r>
            <w:proofErr w:type="gramEnd"/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findings to existing literature</w:t>
            </w:r>
          </w:p>
          <w:p w14:paraId="387BE408" w14:textId="755B50BE" w:rsidR="008E65C2" w:rsidRPr="005A07CA" w:rsidRDefault="008E65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Rating Scale:3</w:t>
            </w:r>
          </w:p>
        </w:tc>
        <w:tc>
          <w:tcPr>
            <w:tcW w:w="1667" w:type="pct"/>
          </w:tcPr>
          <w:p w14:paraId="03E7C7F3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5A0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EA20B" w14:textId="09B801BD" w:rsidR="000F510C" w:rsidRPr="005A07CA" w:rsidRDefault="008E65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</w:t>
            </w:r>
            <w:r w:rsidR="008F7DC7"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conclusion </w:t>
            </w:r>
            <w:proofErr w:type="gramStart"/>
            <w:r w:rsidR="008F7DC7"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are</w:t>
            </w:r>
            <w:proofErr w:type="gramEnd"/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supported by the data</w:t>
            </w:r>
          </w:p>
          <w:p w14:paraId="67EFCB05" w14:textId="56A269DB" w:rsidR="008E65C2" w:rsidRPr="005A07CA" w:rsidRDefault="008E65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Rating Scale:3</w:t>
            </w:r>
          </w:p>
          <w:p w14:paraId="453C7B86" w14:textId="77777777" w:rsidR="008E65C2" w:rsidRPr="005A07CA" w:rsidRDefault="008E65C2" w:rsidP="008E65C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5BA1F1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5A0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17B1F2" w14:textId="77777777" w:rsidR="000F510C" w:rsidRPr="005A07CA" w:rsidRDefault="008E65C2" w:rsidP="008E65C2">
            <w:pPr>
              <w:ind w:firstLine="72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limitations of the study</w:t>
            </w:r>
            <w:r w:rsidR="00CC3D47"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are not discussed</w:t>
            </w:r>
          </w:p>
          <w:p w14:paraId="0AD1E09E" w14:textId="7E214EFA" w:rsidR="00CC3D47" w:rsidRPr="005A07CA" w:rsidRDefault="00CC3D47" w:rsidP="008E65C2">
            <w:pPr>
              <w:ind w:firstLine="720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Rating Scale:2</w:t>
            </w:r>
          </w:p>
        </w:tc>
        <w:tc>
          <w:tcPr>
            <w:tcW w:w="1667" w:type="pct"/>
          </w:tcPr>
          <w:p w14:paraId="30A2C359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5A0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A11FEDC" w14:textId="55E3CB44" w:rsidR="000F510C" w:rsidRPr="005A07CA" w:rsidRDefault="00CC3D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references are relevant and sufficien</w:t>
            </w:r>
            <w:r w:rsidR="00EE77D2"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t</w:t>
            </w: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(in 22 papers)</w:t>
            </w:r>
          </w:p>
          <w:p w14:paraId="411343A0" w14:textId="76F30B09" w:rsidR="00CC3D47" w:rsidRPr="005A07CA" w:rsidRDefault="00CC3D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Rating scale: 3</w:t>
            </w:r>
          </w:p>
        </w:tc>
        <w:tc>
          <w:tcPr>
            <w:tcW w:w="1667" w:type="pct"/>
          </w:tcPr>
          <w:p w14:paraId="1B1618FC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5A0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5A07C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5A07C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85DF025" w14:textId="77777777" w:rsidR="000F510C" w:rsidRPr="005A07CA" w:rsidRDefault="00FC39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manuscript is written in clear and understandable language,</w:t>
            </w:r>
          </w:p>
          <w:p w14:paraId="16C4C573" w14:textId="5D09A80A" w:rsidR="00FC3914" w:rsidRPr="005A07CA" w:rsidRDefault="00FC39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Rating Scale:3</w:t>
            </w:r>
          </w:p>
        </w:tc>
        <w:tc>
          <w:tcPr>
            <w:tcW w:w="1667" w:type="pct"/>
          </w:tcPr>
          <w:p w14:paraId="15D78EDE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5A07CA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5A07CA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5A07C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A07C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5A07CA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A07CA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5A0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5A07C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5A07C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A07C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A07C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A07C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5A07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5A07C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5A0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5A07CA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21B32BFB" w:rsidR="000F510C" w:rsidRPr="005A07CA" w:rsidRDefault="00FC39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title of the article is suitable</w:t>
            </w:r>
          </w:p>
        </w:tc>
        <w:tc>
          <w:tcPr>
            <w:tcW w:w="1667" w:type="pct"/>
          </w:tcPr>
          <w:p w14:paraId="7B18059D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5A07C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5A07C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5A0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5A07CA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58A77BFD" w:rsidR="000F510C" w:rsidRPr="005A07CA" w:rsidRDefault="00FC391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Yes. </w:t>
            </w:r>
          </w:p>
        </w:tc>
        <w:tc>
          <w:tcPr>
            <w:tcW w:w="1667" w:type="pct"/>
          </w:tcPr>
          <w:p w14:paraId="02D4ADA5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5A07C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A07C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5A0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5A07C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4B976E59" w:rsidR="000F510C" w:rsidRPr="005A07CA" w:rsidRDefault="00FC39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 ,</w:t>
            </w:r>
            <w:proofErr w:type="gramEnd"/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 manuscript is scientifically correct</w:t>
            </w:r>
          </w:p>
        </w:tc>
        <w:tc>
          <w:tcPr>
            <w:tcW w:w="1667" w:type="pct"/>
          </w:tcPr>
          <w:p w14:paraId="70082BAF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5A07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5A0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5A07C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5A0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5A07CA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1A378C2B" w:rsidR="000F510C" w:rsidRPr="005A07CA" w:rsidRDefault="00FC39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 the references are sufficient and recent</w:t>
            </w:r>
          </w:p>
        </w:tc>
        <w:tc>
          <w:tcPr>
            <w:tcW w:w="1667" w:type="pct"/>
          </w:tcPr>
          <w:p w14:paraId="12832A32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A07CA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5A07C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5A0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5A07C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5A07C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5A07CA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B5C0C74" w:rsidR="000F510C" w:rsidRPr="005A07CA" w:rsidRDefault="00FC391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A07C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there are not ethical issues in this manuscript</w:t>
            </w:r>
          </w:p>
        </w:tc>
        <w:tc>
          <w:tcPr>
            <w:tcW w:w="1667" w:type="pct"/>
          </w:tcPr>
          <w:p w14:paraId="2FD23908" w14:textId="77777777" w:rsidR="000F510C" w:rsidRPr="005A07CA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FF00" w14:textId="77777777" w:rsidR="000F510C" w:rsidRPr="005A07CA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50A562D" w14:textId="77777777" w:rsidR="005A07CA" w:rsidRPr="005A07CA" w:rsidRDefault="005A07CA" w:rsidP="005A07CA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898AEEC" w14:textId="77777777" w:rsidR="005A07CA" w:rsidRPr="005A07CA" w:rsidRDefault="005A07CA" w:rsidP="005A07CA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47B84E1" w14:textId="77777777" w:rsidR="005A07CA" w:rsidRPr="005A07CA" w:rsidRDefault="005A07CA" w:rsidP="005A07C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A07CA">
        <w:rPr>
          <w:rFonts w:ascii="Arial" w:hAnsi="Arial" w:cs="Arial"/>
          <w:b/>
          <w:u w:val="single"/>
        </w:rPr>
        <w:t>Reviewer details:</w:t>
      </w:r>
    </w:p>
    <w:p w14:paraId="78C280BF" w14:textId="77777777" w:rsidR="005A07CA" w:rsidRPr="005A07CA" w:rsidRDefault="005A07C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96267AC" w14:textId="59887043" w:rsidR="005A07CA" w:rsidRPr="005A07CA" w:rsidRDefault="005A07CA" w:rsidP="005A07C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5A07CA">
        <w:rPr>
          <w:rFonts w:ascii="Arial" w:eastAsia="MS Mincho" w:hAnsi="Arial" w:cs="Arial"/>
          <w:b/>
          <w:bCs/>
          <w:sz w:val="20"/>
          <w:szCs w:val="20"/>
          <w:lang w:val="en-GB"/>
        </w:rPr>
        <w:t>Bui Tuan Viet</w:t>
      </w:r>
      <w:r w:rsidRPr="005A07CA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A07CA">
        <w:rPr>
          <w:rFonts w:ascii="Arial" w:eastAsia="MS Mincho" w:hAnsi="Arial" w:cs="Arial"/>
          <w:b/>
          <w:bCs/>
          <w:sz w:val="20"/>
          <w:szCs w:val="20"/>
          <w:lang w:val="en-GB"/>
        </w:rPr>
        <w:t>Biological Institute, Vietnam Academy of Sciences&amp; Technology</w:t>
      </w:r>
      <w:r w:rsidRPr="005A07CA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A07CA">
        <w:rPr>
          <w:rFonts w:ascii="Arial" w:eastAsia="MS Mincho" w:hAnsi="Arial" w:cs="Arial"/>
          <w:b/>
          <w:bCs/>
          <w:sz w:val="20"/>
          <w:szCs w:val="20"/>
          <w:lang w:val="en-GB"/>
        </w:rPr>
        <w:t>Vietnam</w:t>
      </w:r>
    </w:p>
    <w:sectPr w:rsidR="005A07CA" w:rsidRPr="005A07C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AEFCF" w14:textId="77777777" w:rsidR="00AE7BE5" w:rsidRDefault="00AE7BE5">
      <w:r>
        <w:separator/>
      </w:r>
    </w:p>
  </w:endnote>
  <w:endnote w:type="continuationSeparator" w:id="0">
    <w:p w14:paraId="61D9DB4E" w14:textId="77777777" w:rsidR="00AE7BE5" w:rsidRDefault="00AE7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E0086" w14:textId="77777777" w:rsidR="00AE7BE5" w:rsidRDefault="00AE7BE5">
      <w:r>
        <w:separator/>
      </w:r>
    </w:p>
  </w:footnote>
  <w:footnote w:type="continuationSeparator" w:id="0">
    <w:p w14:paraId="53D6C818" w14:textId="77777777" w:rsidR="00AE7BE5" w:rsidRDefault="00AE7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34C96"/>
    <w:rsid w:val="00075B35"/>
    <w:rsid w:val="000D5C69"/>
    <w:rsid w:val="000F510C"/>
    <w:rsid w:val="001058FF"/>
    <w:rsid w:val="001B71EE"/>
    <w:rsid w:val="00210DA6"/>
    <w:rsid w:val="002319F6"/>
    <w:rsid w:val="002E5566"/>
    <w:rsid w:val="004D2CE7"/>
    <w:rsid w:val="004F1FD0"/>
    <w:rsid w:val="00540BEE"/>
    <w:rsid w:val="005A07CA"/>
    <w:rsid w:val="00623903"/>
    <w:rsid w:val="006516ED"/>
    <w:rsid w:val="006518EB"/>
    <w:rsid w:val="0065696A"/>
    <w:rsid w:val="006D4715"/>
    <w:rsid w:val="006F3BC4"/>
    <w:rsid w:val="007F0084"/>
    <w:rsid w:val="0084796D"/>
    <w:rsid w:val="0089654C"/>
    <w:rsid w:val="008A048C"/>
    <w:rsid w:val="008E65C2"/>
    <w:rsid w:val="008F04A6"/>
    <w:rsid w:val="008F7DC7"/>
    <w:rsid w:val="00A62ACA"/>
    <w:rsid w:val="00A63354"/>
    <w:rsid w:val="00AD2A0C"/>
    <w:rsid w:val="00AD723A"/>
    <w:rsid w:val="00AE7BE5"/>
    <w:rsid w:val="00B27293"/>
    <w:rsid w:val="00B61CE3"/>
    <w:rsid w:val="00BB0433"/>
    <w:rsid w:val="00C21838"/>
    <w:rsid w:val="00CB5AA2"/>
    <w:rsid w:val="00CC298A"/>
    <w:rsid w:val="00CC3D47"/>
    <w:rsid w:val="00D4297F"/>
    <w:rsid w:val="00D47A04"/>
    <w:rsid w:val="00DB14A2"/>
    <w:rsid w:val="00EE77D2"/>
    <w:rsid w:val="00FC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A07C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875</Words>
  <Characters>4990</Characters>
  <Application>Microsoft Office Word</Application>
  <DocSecurity>0</DocSecurity>
  <Lines>41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  <vt:variant>
        <vt:lpstr>Titel</vt:lpstr>
      </vt:variant>
      <vt:variant>
        <vt:i4>1</vt:i4>
      </vt:variant>
    </vt:vector>
  </HeadingPairs>
  <TitlesOfParts>
    <vt:vector size="13" baseType="lpstr">
      <vt:lpstr/>
      <vt:lpstr>General guidelines for the Peer Review process: </vt:lpstr>
      <vt:lpstr/>
      <vt:lpstr>1. AI Use Declaration</vt:lpstr>
      <vt:lpstr/>
      <vt:lpstr>Artificial Intelligence (AI)-generated review comments are prohibited during pee</vt:lpstr>
      <vt:lpstr/>
      <vt:lpstr/>
      <vt:lpstr>    PART 2.1 (Objective Evaluation)</vt:lpstr>
      <vt:lpstr>    PART 2.2 (Subjective Evaluation)</vt:lpstr>
      <vt:lpstr>    </vt:lpstr>
      <vt:lpstr>    PART 3. Confidential Comments (If any) to the Editor:</vt:lpstr>
      <vt:lpstr/>
    </vt:vector>
  </TitlesOfParts>
  <Company/>
  <LinksUpToDate>false</LinksUpToDate>
  <CharactersWithSpaces>5854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48</cp:revision>
  <dcterms:created xsi:type="dcterms:W3CDTF">2026-03-24T06:15:00Z</dcterms:created>
  <dcterms:modified xsi:type="dcterms:W3CDTF">2026-10-07T06:22:00Z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