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9211B8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9211B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9211B8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211B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9211B8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9211B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0010FF93" w:rsidR="000F510C" w:rsidRPr="009211B8" w:rsidRDefault="0069090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Ms_UPJOZ_6410</w:t>
            </w:r>
          </w:p>
        </w:tc>
      </w:tr>
      <w:tr w:rsidR="000F510C" w:rsidRPr="009211B8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9211B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75C20314" w:rsidR="000F510C" w:rsidRPr="009211B8" w:rsidRDefault="0069090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sz w:val="20"/>
                <w:szCs w:val="20"/>
                <w:lang w:val="en-GB"/>
              </w:rPr>
              <w:t>Bioactive Potential of Arthrospira platensis Ethanol Extract against ESBL and Biofilm-Forming meat Pathogens</w:t>
            </w:r>
          </w:p>
        </w:tc>
      </w:tr>
      <w:tr w:rsidR="000F510C" w:rsidRPr="009211B8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9211B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9211B8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9211B8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9211B8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211B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211B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9211B8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9211B8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9211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9211B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211B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211B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211B8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9211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211B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9211B8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581BB5E" w14:textId="77777777" w:rsidR="00FD4951" w:rsidRPr="009211B8" w:rsidRDefault="00FD4951" w:rsidP="00FD4951">
            <w:pPr>
              <w:rPr>
                <w:rFonts w:ascii="Arial" w:hAnsi="Arial" w:cs="Arial"/>
                <w:sz w:val="20"/>
                <w:szCs w:val="20"/>
                <w:lang w:eastAsia="en-IN" w:bidi="kn-IN"/>
              </w:rPr>
            </w:pPr>
            <w:r w:rsidRPr="009211B8">
              <w:rPr>
                <w:rFonts w:ascii="Arial" w:hAnsi="Arial" w:cs="Arial"/>
                <w:sz w:val="20"/>
                <w:szCs w:val="20"/>
                <w:lang w:eastAsia="en-IN" w:bidi="kn-IN"/>
              </w:rPr>
              <w:t xml:space="preserve">The manuscript addresses a critical challenge aligned with the </w:t>
            </w:r>
            <w:r w:rsidRPr="009211B8">
              <w:rPr>
                <w:rFonts w:ascii="Arial" w:hAnsi="Arial" w:cs="Arial"/>
                <w:b/>
                <w:bCs/>
                <w:sz w:val="20"/>
                <w:szCs w:val="20"/>
                <w:lang w:eastAsia="en-IN" w:bidi="kn-IN"/>
              </w:rPr>
              <w:t>One Health framework</w:t>
            </w:r>
            <w:r w:rsidRPr="009211B8">
              <w:rPr>
                <w:rFonts w:ascii="Arial" w:hAnsi="Arial" w:cs="Arial"/>
                <w:sz w:val="20"/>
                <w:szCs w:val="20"/>
                <w:lang w:eastAsia="en-IN" w:bidi="kn-IN"/>
              </w:rPr>
              <w:t xml:space="preserve">: combating antimicrobial resistance (AMR), specifically Extended-Spectrum Beta-Lactamase (ESBL)-producing and biofilm-forming pathogens in meat products. Utilizing </w:t>
            </w:r>
            <w:r w:rsidRPr="009211B8">
              <w:rPr>
                <w:rFonts w:ascii="Arial" w:hAnsi="Arial" w:cs="Arial"/>
                <w:i/>
                <w:iCs/>
                <w:sz w:val="20"/>
                <w:szCs w:val="20"/>
                <w:lang w:eastAsia="en-IN" w:bidi="kn-IN"/>
              </w:rPr>
              <w:t>Arthrospira platensis</w:t>
            </w:r>
            <w:r w:rsidRPr="009211B8">
              <w:rPr>
                <w:rFonts w:ascii="Arial" w:hAnsi="Arial" w:cs="Arial"/>
                <w:sz w:val="20"/>
                <w:szCs w:val="20"/>
                <w:lang w:eastAsia="en-IN" w:bidi="kn-IN"/>
              </w:rPr>
              <w:t xml:space="preserve"> (Spirulina) ethanol extract (EAP) as a bio-preservative is highly relevant given the rising consumer demand for natural clean-label food ingredients. The work demonstrates potential but requires structured architectural refinement, deeper mechanistic analysis, and enhanced statistical reporting before it can be considered for publication.</w:t>
            </w:r>
          </w:p>
          <w:p w14:paraId="03DC2AB4" w14:textId="77777777" w:rsidR="000F510C" w:rsidRPr="009211B8" w:rsidRDefault="000F510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EFE14" w14:textId="2740F354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9211B8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9211B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211B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9211B8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9211B8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9211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9211B8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211B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211B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9211B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9211B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9211B8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9211B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9211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9211B8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20B5210E" w:rsidR="000F510C" w:rsidRPr="009211B8" w:rsidRDefault="00FD495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211B8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9211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9211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9211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5FC1E5CF" w:rsidR="000F510C" w:rsidRPr="009211B8" w:rsidRDefault="00FD495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75247A5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211B8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9211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211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9211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9211B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2C9A1A3B" w:rsidR="000F510C" w:rsidRPr="009211B8" w:rsidRDefault="00FD495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211B8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9211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211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9211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9211B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2EED0FB8" w:rsidR="000F510C" w:rsidRPr="009211B8" w:rsidRDefault="00FD495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EB0A7E5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211B8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9211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211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9211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9211B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5780C7DB" w:rsidR="000F510C" w:rsidRPr="009211B8" w:rsidRDefault="00FD495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4D114B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211B8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9211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211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9211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9211B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027FF760" w:rsidR="000F510C" w:rsidRPr="009211B8" w:rsidRDefault="00FD495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2162CD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211B8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9211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211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9211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9211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0241D70D" w:rsidR="000F510C" w:rsidRPr="009211B8" w:rsidRDefault="00FD495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211B8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9211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211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9211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9211B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32E3B18B" w:rsidR="000F510C" w:rsidRPr="009211B8" w:rsidRDefault="00FD495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68E1C5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211B8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9211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9211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9211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641EE53A" w:rsidR="000F510C" w:rsidRPr="009211B8" w:rsidRDefault="00FD495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211B8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9211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10. Are tables and figures clear, relevant, and necessary?</w:t>
            </w:r>
          </w:p>
          <w:p w14:paraId="7A9C8570" w14:textId="77777777" w:rsidR="000F510C" w:rsidRPr="009211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9211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9211B8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9211B8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104CBC10" w:rsidR="000F510C" w:rsidRPr="009211B8" w:rsidRDefault="00FD495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834205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211B8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9211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9211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9211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6AD76B0E" w:rsidR="000F510C" w:rsidRPr="009211B8" w:rsidRDefault="00FD495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3E7C7F3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211B8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9211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9211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9211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6532EF98" w:rsidR="000F510C" w:rsidRPr="009211B8" w:rsidRDefault="00FD495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211B8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9211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9211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9211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6E1E8FA1" w:rsidR="000F510C" w:rsidRPr="009211B8" w:rsidRDefault="00FD495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A2C359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211B8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9211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9211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9211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9211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25790588" w:rsidR="000F510C" w:rsidRPr="009211B8" w:rsidRDefault="00FD495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1618FC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211B8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9211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9211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9211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9211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2ED5F791" w:rsidR="000F510C" w:rsidRPr="009211B8" w:rsidRDefault="00FD495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9211B8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9211B8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9211B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211B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9211B8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9211B8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9211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9211B8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9211B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211B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211B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211B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211B8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9211B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9211B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9211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9211B8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75DB06BB" w:rsidR="000F510C" w:rsidRPr="009211B8" w:rsidRDefault="00FD495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title of the article is suitable.</w:t>
            </w:r>
          </w:p>
        </w:tc>
        <w:tc>
          <w:tcPr>
            <w:tcW w:w="1667" w:type="pct"/>
          </w:tcPr>
          <w:p w14:paraId="7B18059D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211B8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9211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9211B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9211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9211B8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08E836B6" w:rsidR="000F510C" w:rsidRPr="009211B8" w:rsidRDefault="00FD495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abstract of the article is comprehensive</w:t>
            </w:r>
          </w:p>
        </w:tc>
        <w:tc>
          <w:tcPr>
            <w:tcW w:w="1667" w:type="pct"/>
          </w:tcPr>
          <w:p w14:paraId="02D4ADA5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211B8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9211B8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211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9211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9211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70060FFC" w:rsidR="000F510C" w:rsidRPr="009211B8" w:rsidRDefault="00FD495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manuscript is scientifically correct</w:t>
            </w:r>
          </w:p>
        </w:tc>
        <w:tc>
          <w:tcPr>
            <w:tcW w:w="1667" w:type="pct"/>
          </w:tcPr>
          <w:p w14:paraId="70082BAF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211B8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9211B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9211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9211B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9211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9211B8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35967CDF" w:rsidR="000F510C" w:rsidRPr="009211B8" w:rsidRDefault="00FD495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references are sufficient and recent</w:t>
            </w:r>
          </w:p>
        </w:tc>
        <w:tc>
          <w:tcPr>
            <w:tcW w:w="1667" w:type="pct"/>
          </w:tcPr>
          <w:p w14:paraId="12832A32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211B8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9211B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9211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9211B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9211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9211B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67EEF588" w:rsidR="000F510C" w:rsidRPr="009211B8" w:rsidRDefault="00FD495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11B8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There are no ethical issues in this manuscript</w:t>
            </w:r>
          </w:p>
        </w:tc>
        <w:tc>
          <w:tcPr>
            <w:tcW w:w="1667" w:type="pct"/>
          </w:tcPr>
          <w:p w14:paraId="2FD23908" w14:textId="77777777" w:rsidR="000F510C" w:rsidRPr="009211B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6026C7" w14:textId="77777777" w:rsidR="009211B8" w:rsidRPr="009211B8" w:rsidRDefault="009211B8" w:rsidP="009211B8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BBC5F88" w14:textId="77777777" w:rsidR="009211B8" w:rsidRPr="009211B8" w:rsidRDefault="009211B8" w:rsidP="009211B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211B8">
        <w:rPr>
          <w:rFonts w:ascii="Arial" w:hAnsi="Arial" w:cs="Arial"/>
          <w:b/>
          <w:u w:val="single"/>
        </w:rPr>
        <w:t>Reviewer details:</w:t>
      </w:r>
    </w:p>
    <w:p w14:paraId="64A9C9EF" w14:textId="77777777" w:rsidR="009211B8" w:rsidRPr="009211B8" w:rsidRDefault="009211B8" w:rsidP="009211B8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0B4B462" w14:textId="77777777" w:rsidR="009211B8" w:rsidRPr="009211B8" w:rsidRDefault="009211B8" w:rsidP="009211B8">
      <w:pPr>
        <w:rPr>
          <w:rFonts w:ascii="Arial" w:hAnsi="Arial" w:cs="Arial"/>
          <w:sz w:val="20"/>
          <w:szCs w:val="20"/>
        </w:rPr>
      </w:pPr>
      <w:r w:rsidRPr="009211B8">
        <w:rPr>
          <w:rFonts w:ascii="Arial" w:hAnsi="Arial" w:cs="Arial"/>
          <w:color w:val="000000"/>
          <w:sz w:val="20"/>
          <w:szCs w:val="20"/>
        </w:rPr>
        <w:t>Somkant Vasant Jawarkar, S.D. Patil Institute of Pharmacy</w:t>
      </w:r>
      <w:r w:rsidRPr="009211B8">
        <w:rPr>
          <w:rFonts w:ascii="Arial" w:hAnsi="Arial" w:cs="Arial"/>
          <w:sz w:val="20"/>
          <w:szCs w:val="20"/>
        </w:rPr>
        <w:t xml:space="preserve">, </w:t>
      </w:r>
      <w:r w:rsidRPr="009211B8">
        <w:rPr>
          <w:rFonts w:ascii="Arial" w:hAnsi="Arial" w:cs="Arial"/>
          <w:color w:val="000000"/>
          <w:sz w:val="20"/>
          <w:szCs w:val="20"/>
        </w:rPr>
        <w:t>India</w:t>
      </w:r>
    </w:p>
    <w:p w14:paraId="0F78F649" w14:textId="77777777" w:rsidR="009211B8" w:rsidRPr="009211B8" w:rsidRDefault="009211B8" w:rsidP="009211B8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AB6FF00" w14:textId="77777777" w:rsidR="000F510C" w:rsidRPr="009211B8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AE6F57D" w14:textId="77777777" w:rsidR="009211B8" w:rsidRPr="009211B8" w:rsidRDefault="009211B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lang w:val="en-GB"/>
        </w:rPr>
      </w:pPr>
    </w:p>
    <w:sectPr w:rsidR="009211B8" w:rsidRPr="009211B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CF63E" w14:textId="77777777" w:rsidR="00F5711C" w:rsidRDefault="00F5711C">
      <w:r>
        <w:separator/>
      </w:r>
    </w:p>
  </w:endnote>
  <w:endnote w:type="continuationSeparator" w:id="0">
    <w:p w14:paraId="55965BFA" w14:textId="77777777" w:rsidR="00F5711C" w:rsidRDefault="00F57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55423" w14:textId="77777777" w:rsidR="00F5711C" w:rsidRDefault="00F5711C">
      <w:r>
        <w:separator/>
      </w:r>
    </w:p>
  </w:footnote>
  <w:footnote w:type="continuationSeparator" w:id="0">
    <w:p w14:paraId="0B11F0B7" w14:textId="77777777" w:rsidR="00F5711C" w:rsidRDefault="00F57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0C"/>
    <w:rsid w:val="000D3BFE"/>
    <w:rsid w:val="000F510C"/>
    <w:rsid w:val="001118BB"/>
    <w:rsid w:val="001360CD"/>
    <w:rsid w:val="00187106"/>
    <w:rsid w:val="002319F6"/>
    <w:rsid w:val="00273D4D"/>
    <w:rsid w:val="002A66FD"/>
    <w:rsid w:val="002B0060"/>
    <w:rsid w:val="002B3946"/>
    <w:rsid w:val="00547A32"/>
    <w:rsid w:val="006518EB"/>
    <w:rsid w:val="00686D90"/>
    <w:rsid w:val="00690901"/>
    <w:rsid w:val="006D4715"/>
    <w:rsid w:val="0084796D"/>
    <w:rsid w:val="008A048C"/>
    <w:rsid w:val="008C49AD"/>
    <w:rsid w:val="009211B8"/>
    <w:rsid w:val="009611EC"/>
    <w:rsid w:val="009F3C4C"/>
    <w:rsid w:val="009F404A"/>
    <w:rsid w:val="00AD2A0C"/>
    <w:rsid w:val="00B27293"/>
    <w:rsid w:val="00B44047"/>
    <w:rsid w:val="00B61CE3"/>
    <w:rsid w:val="00B72635"/>
    <w:rsid w:val="00C21838"/>
    <w:rsid w:val="00CD4A8C"/>
    <w:rsid w:val="00D77339"/>
    <w:rsid w:val="00F5711C"/>
    <w:rsid w:val="00FD4951"/>
    <w:rsid w:val="00FF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211B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743</Words>
  <Characters>4241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13</cp:revision>
  <dcterms:created xsi:type="dcterms:W3CDTF">2026-09-24T06:12:00Z</dcterms:created>
  <dcterms:modified xsi:type="dcterms:W3CDTF">2026-10-10T08:56:00Z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