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Default="009F538C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Default="000F510C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>
                <w:rPr>
                  <w:rFonts w:ascii="Cambria" w:hAnsi="Cambria" w:cs="Calibri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Default="009F538C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4DED9763" w:rsidR="000F510C" w:rsidRDefault="005C12E5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C12E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Ms_UPJOZ_6403</w:t>
            </w:r>
          </w:p>
        </w:tc>
      </w:tr>
      <w:tr w:rsidR="000F510C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Default="009F538C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3266CB27" w:rsidR="000F510C" w:rsidRDefault="005C12E5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C12E5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Annelid fauna of </w:t>
            </w:r>
            <w:proofErr w:type="spellStart"/>
            <w:r w:rsidRPr="005C12E5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Purba</w:t>
            </w:r>
            <w:proofErr w:type="spellEnd"/>
            <w:r w:rsidRPr="005C12E5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Midnapur, West Bengal, India</w:t>
            </w:r>
          </w:p>
        </w:tc>
      </w:tr>
      <w:tr w:rsidR="000F510C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Default="009F538C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Default="00C21838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2183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B1A214" w14:textId="77777777" w:rsidR="000F510C" w:rsidRDefault="000F510C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p w14:paraId="5DA3D1D3" w14:textId="77777777" w:rsidR="000F510C" w:rsidRDefault="000F510C">
      <w:pPr>
        <w:jc w:val="both"/>
        <w:rPr>
          <w:rFonts w:eastAsia="MS Mincho"/>
          <w:i/>
          <w:sz w:val="20"/>
          <w:szCs w:val="20"/>
          <w:u w:val="single"/>
          <w:lang w:val="en-GB" w:eastAsia="x-none"/>
        </w:rPr>
      </w:pPr>
    </w:p>
    <w:p w14:paraId="2505A95B" w14:textId="77777777" w:rsidR="000F510C" w:rsidRDefault="000F510C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653EDD7A" w14:textId="77777777" w:rsidR="000F510C" w:rsidRDefault="000F510C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37C36DDC" w14:textId="77777777" w:rsidR="000F510C" w:rsidRDefault="009F538C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Default="000F510C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Default="000F510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Default="009F538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Default="009F538C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Default="009F538C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Default="009F538C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22F226AA" w:rsidR="000F510C" w:rsidRDefault="00CA28E5" w:rsidP="00CA28E5">
            <w:pPr>
              <w:contextualSpacing/>
              <w:jc w:val="both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1C1C1C"/>
                <w:sz w:val="21"/>
                <w:szCs w:val="21"/>
                <w:shd w:val="clear" w:color="auto" w:fill="FFFFFF"/>
              </w:rPr>
              <w:t xml:space="preserve">The Annelida fauna, primarily marine </w:t>
            </w:r>
            <w:proofErr w:type="spellStart"/>
            <w:r>
              <w:rPr>
                <w:rFonts w:ascii="Arial" w:hAnsi="Arial" w:cs="Arial"/>
                <w:color w:val="1C1C1C"/>
                <w:sz w:val="21"/>
                <w:szCs w:val="21"/>
                <w:shd w:val="clear" w:color="auto" w:fill="FFFFFF"/>
              </w:rPr>
              <w:t>polychaetes</w:t>
            </w:r>
            <w:proofErr w:type="spellEnd"/>
            <w:r>
              <w:rPr>
                <w:rFonts w:ascii="Arial" w:hAnsi="Arial" w:cs="Arial"/>
                <w:color w:val="1C1C1C"/>
                <w:sz w:val="21"/>
                <w:szCs w:val="21"/>
                <w:shd w:val="clear" w:color="auto" w:fill="FFFFFF"/>
              </w:rPr>
              <w:t xml:space="preserve"> and terrestrial oligochaetes, is crucial to the ecological and economic stability of </w:t>
            </w:r>
            <w:proofErr w:type="spellStart"/>
            <w:r>
              <w:rPr>
                <w:rFonts w:ascii="Arial" w:hAnsi="Arial" w:cs="Arial"/>
                <w:color w:val="1C1C1C"/>
                <w:sz w:val="21"/>
                <w:szCs w:val="21"/>
                <w:shd w:val="clear" w:color="auto" w:fill="FFFFFF"/>
              </w:rPr>
              <w:t>Purba</w:t>
            </w:r>
            <w:proofErr w:type="spellEnd"/>
            <w:r>
              <w:rPr>
                <w:rFonts w:ascii="Arial" w:hAnsi="Arial" w:cs="Arial"/>
                <w:color w:val="1C1C1C"/>
                <w:sz w:val="21"/>
                <w:szCs w:val="21"/>
                <w:shd w:val="clear" w:color="auto" w:fill="FFFFFF"/>
              </w:rPr>
              <w:t xml:space="preserve"> Medinipur, West Bengal. Recent scientific discoveries, including new species of nereidid </w:t>
            </w:r>
            <w:proofErr w:type="spellStart"/>
            <w:r>
              <w:rPr>
                <w:rFonts w:ascii="Arial" w:hAnsi="Arial" w:cs="Arial"/>
                <w:color w:val="1C1C1C"/>
                <w:sz w:val="21"/>
                <w:szCs w:val="21"/>
                <w:shd w:val="clear" w:color="auto" w:fill="FFFFFF"/>
              </w:rPr>
              <w:t>polychaetes</w:t>
            </w:r>
            <w:proofErr w:type="spellEnd"/>
            <w:r>
              <w:rPr>
                <w:rFonts w:ascii="Arial" w:hAnsi="Arial" w:cs="Arial"/>
                <w:color w:val="1C1C1C"/>
                <w:sz w:val="21"/>
                <w:szCs w:val="21"/>
                <w:shd w:val="clear" w:color="auto" w:fill="FFFFFF"/>
              </w:rPr>
              <w:t xml:space="preserve"> such as </w:t>
            </w:r>
            <w:proofErr w:type="spellStart"/>
            <w:r w:rsidRPr="008258D8">
              <w:rPr>
                <w:rFonts w:ascii="Arial" w:hAnsi="Arial" w:cs="Arial"/>
                <w:i/>
                <w:iCs/>
                <w:color w:val="1C1C1C"/>
                <w:sz w:val="21"/>
                <w:szCs w:val="21"/>
                <w:shd w:val="clear" w:color="auto" w:fill="FFFFFF"/>
              </w:rPr>
              <w:t>Namalycastis</w:t>
            </w:r>
            <w:proofErr w:type="spellEnd"/>
            <w:r w:rsidRPr="008258D8">
              <w:rPr>
                <w:rFonts w:ascii="Arial" w:hAnsi="Arial" w:cs="Arial"/>
                <w:i/>
                <w:iCs/>
                <w:color w:val="1C1C1C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8258D8">
              <w:rPr>
                <w:rFonts w:ascii="Arial" w:hAnsi="Arial" w:cs="Arial"/>
                <w:i/>
                <w:iCs/>
                <w:color w:val="1C1C1C"/>
                <w:sz w:val="21"/>
                <w:szCs w:val="21"/>
                <w:shd w:val="clear" w:color="auto" w:fill="FFFFFF"/>
              </w:rPr>
              <w:t>solenotognatha</w:t>
            </w:r>
            <w:proofErr w:type="spellEnd"/>
            <w:r>
              <w:rPr>
                <w:rFonts w:ascii="Arial" w:hAnsi="Arial" w:cs="Arial"/>
                <w:color w:val="1C1C1C"/>
                <w:sz w:val="21"/>
                <w:szCs w:val="21"/>
                <w:shd w:val="clear" w:color="auto" w:fill="FFFFFF"/>
              </w:rPr>
              <w:t xml:space="preserve"> and </w:t>
            </w:r>
            <w:r w:rsidRPr="008258D8">
              <w:rPr>
                <w:rFonts w:ascii="Arial" w:hAnsi="Arial" w:cs="Arial"/>
                <w:i/>
                <w:iCs/>
                <w:color w:val="1C1C1C"/>
                <w:sz w:val="21"/>
                <w:szCs w:val="21"/>
                <w:shd w:val="clear" w:color="auto" w:fill="FFFFFF"/>
              </w:rPr>
              <w:t xml:space="preserve">Nereis </w:t>
            </w:r>
            <w:proofErr w:type="spellStart"/>
            <w:r w:rsidRPr="008258D8">
              <w:rPr>
                <w:rFonts w:ascii="Arial" w:hAnsi="Arial" w:cs="Arial"/>
                <w:i/>
                <w:iCs/>
                <w:color w:val="1C1C1C"/>
                <w:sz w:val="21"/>
                <w:szCs w:val="21"/>
                <w:shd w:val="clear" w:color="auto" w:fill="FFFFFF"/>
              </w:rPr>
              <w:t>dhritiae</w:t>
            </w:r>
            <w:proofErr w:type="spellEnd"/>
            <w:r>
              <w:rPr>
                <w:rFonts w:ascii="Arial" w:hAnsi="Arial" w:cs="Arial"/>
                <w:color w:val="1C1C1C"/>
                <w:sz w:val="21"/>
                <w:szCs w:val="21"/>
                <w:shd w:val="clear" w:color="auto" w:fill="FFFFFF"/>
              </w:rPr>
              <w:t xml:space="preserve"> along the coasts of Digha and </w:t>
            </w:r>
            <w:proofErr w:type="spellStart"/>
            <w:r>
              <w:rPr>
                <w:rFonts w:ascii="Arial" w:hAnsi="Arial" w:cs="Arial"/>
                <w:color w:val="1C1C1C"/>
                <w:sz w:val="21"/>
                <w:szCs w:val="21"/>
                <w:shd w:val="clear" w:color="auto" w:fill="FFFFFF"/>
              </w:rPr>
              <w:t>Bankiput</w:t>
            </w:r>
            <w:proofErr w:type="spellEnd"/>
            <w:r>
              <w:rPr>
                <w:rFonts w:ascii="Arial" w:hAnsi="Arial" w:cs="Arial"/>
                <w:color w:val="1C1C1C"/>
                <w:sz w:val="21"/>
                <w:szCs w:val="21"/>
                <w:shd w:val="clear" w:color="auto" w:fill="FFFFFF"/>
              </w:rPr>
              <w:t>, emphasize the region's unique and often overlooked marine biodiversity.</w:t>
            </w:r>
          </w:p>
        </w:tc>
        <w:tc>
          <w:tcPr>
            <w:tcW w:w="1667" w:type="pct"/>
          </w:tcPr>
          <w:p w14:paraId="305EFE14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Default="000F510C">
      <w:pPr>
        <w:rPr>
          <w:sz w:val="20"/>
          <w:szCs w:val="20"/>
          <w:lang w:val="en-GB"/>
        </w:rPr>
      </w:pPr>
    </w:p>
    <w:p w14:paraId="5922EF19" w14:textId="77777777" w:rsidR="000F510C" w:rsidRDefault="000F510C">
      <w:pPr>
        <w:rPr>
          <w:sz w:val="20"/>
          <w:szCs w:val="20"/>
          <w:lang w:val="en-GB"/>
        </w:rPr>
      </w:pPr>
    </w:p>
    <w:p w14:paraId="2C3B6BD9" w14:textId="77777777" w:rsidR="000F510C" w:rsidRDefault="009F538C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Default="000F510C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Default="000F510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Default="009F538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Default="009F538C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8A048C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Default="009F538C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Default="009F538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Default="009F538C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41ECE222" w:rsidR="000F510C" w:rsidRDefault="0093486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A6A384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Default="009F538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Default="009F538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Default="009F538C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65400E03" w:rsidR="000F510C" w:rsidRDefault="00D90ED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75247A5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Default="009F538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Default="009F538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Default="009F538C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65668385" w:rsidR="000F510C" w:rsidRDefault="00D90ED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85131D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Default="009F538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Default="009F538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Default="009F538C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28D07DE1" w:rsidR="000F510C" w:rsidRDefault="00D90ED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EB0A7E5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Default="009F538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Default="009F538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Default="009F538C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02C6CA85" w:rsidR="000F510C" w:rsidRDefault="00D90ED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44D114B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Default="009F538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Default="009F538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Default="009F538C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1F5403A5" w:rsidR="000F510C" w:rsidRDefault="00D90ED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42162CD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Default="009F538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Default="009F538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Default="009F538C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751C94AD" w:rsidR="000F510C" w:rsidRDefault="00D90ED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0055112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Default="009F538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Default="009F538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Default="009F538C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702B0827" w:rsidR="000F510C" w:rsidRDefault="00D90ED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B68E1C5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Default="009F538C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Default="009F538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Default="009F538C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3DE4BD73" w:rsidR="000F510C" w:rsidRDefault="00D90ED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50B8A59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Default="009F538C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Default="009F538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Default="009F538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Default="000F510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Default="000F510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4BE8D36C" w:rsidR="000F510C" w:rsidRDefault="00702EF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F834205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Default="009F538C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Default="009F538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Default="009F538C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3E03C61A" w:rsidR="000F510C" w:rsidRDefault="00702EF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3E7C7F3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Default="009F538C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Default="009F538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Default="009F538C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31D3B48E" w:rsidR="000F510C" w:rsidRDefault="00702EF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C5BA1F1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Default="009F538C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lastRenderedPageBreak/>
              <w:t>13. Are the limitations of the study discussed?</w:t>
            </w:r>
          </w:p>
          <w:p w14:paraId="6A3CB329" w14:textId="77777777" w:rsidR="000F510C" w:rsidRDefault="009F538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Default="009F538C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21C26EA6" w:rsidR="000F510C" w:rsidRDefault="00702EF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0A2C359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Default="009F538C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Default="009F538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Default="009F538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Default="009F538C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22A74C43" w:rsidR="000F510C" w:rsidRDefault="00F75614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B1618FC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Default="009F538C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Default="009F538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Default="009F538C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Default="009F538C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3B1B9F96" w:rsidR="000F510C" w:rsidRDefault="00702EF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5D78EDE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Default="000F510C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Default="000F510C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Default="009F538C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Default="000F510C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Default="000F510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Default="009F538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Default="000F510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Default="009F538C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</w:t>
            </w:r>
            <w:r w:rsidRPr="008A048C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Default="009F538C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Default="009F538C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Default="000F510C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C14135B" w14:textId="77777777" w:rsidR="000F510C" w:rsidRDefault="00702EF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NO</w:t>
            </w:r>
          </w:p>
          <w:p w14:paraId="68255418" w14:textId="30E6B74F" w:rsidR="00702EF6" w:rsidRDefault="00C9376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rStyle w:val="selectable-text"/>
              </w:rPr>
              <w:t xml:space="preserve">The annelid fauna of </w:t>
            </w:r>
            <w:proofErr w:type="spellStart"/>
            <w:r>
              <w:rPr>
                <w:rStyle w:val="selectable-text"/>
              </w:rPr>
              <w:t>Purba</w:t>
            </w:r>
            <w:proofErr w:type="spellEnd"/>
            <w:r>
              <w:rPr>
                <w:rStyle w:val="selectable-text"/>
              </w:rPr>
              <w:t xml:space="preserve"> Medinipur, West Bengal, India.</w:t>
            </w:r>
          </w:p>
        </w:tc>
        <w:tc>
          <w:tcPr>
            <w:tcW w:w="1667" w:type="pct"/>
          </w:tcPr>
          <w:p w14:paraId="7B18059D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Default="009F538C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33DEE6E8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  <w:p w14:paraId="6707A580" w14:textId="77777777" w:rsidR="000F510C" w:rsidRDefault="009F538C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Default="000F510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028A3E66" w:rsidR="000F510C" w:rsidRDefault="00762A3E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Need English grammar correction</w:t>
            </w:r>
          </w:p>
        </w:tc>
        <w:tc>
          <w:tcPr>
            <w:tcW w:w="1667" w:type="pct"/>
          </w:tcPr>
          <w:p w14:paraId="02D4ADA5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Default="009F538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Default="009F538C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Default="009F538C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2D9BF39" w14:textId="77777777" w:rsidR="000F510C" w:rsidRDefault="00762A3E" w:rsidP="0053199A">
            <w:pPr>
              <w:contextualSpacing/>
              <w:jc w:val="both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Need English grammar correction</w:t>
            </w:r>
            <w:r w:rsidR="00AC0D0C">
              <w:rPr>
                <w:b/>
                <w:bCs/>
                <w:sz w:val="20"/>
                <w:szCs w:val="20"/>
                <w:lang w:val="en-GB"/>
              </w:rPr>
              <w:t>.</w:t>
            </w:r>
          </w:p>
          <w:p w14:paraId="0A2E763B" w14:textId="77777777" w:rsidR="00972E2E" w:rsidRDefault="0053199A" w:rsidP="0053199A">
            <w:pPr>
              <w:contextualSpacing/>
              <w:jc w:val="both"/>
              <w:rPr>
                <w:rStyle w:val="selectable-text"/>
              </w:rPr>
            </w:pPr>
            <w:r>
              <w:rPr>
                <w:rStyle w:val="selectable-text"/>
              </w:rPr>
              <w:t xml:space="preserve">Results should not be included in the Introduction. It is important to outline the limitations, aim, and objectives of this research. </w:t>
            </w:r>
          </w:p>
          <w:p w14:paraId="7CBDE5CB" w14:textId="77777777" w:rsidR="006B4440" w:rsidRDefault="006B4440" w:rsidP="0053199A">
            <w:pPr>
              <w:contextualSpacing/>
              <w:jc w:val="both"/>
              <w:rPr>
                <w:rStyle w:val="selectable-text"/>
              </w:rPr>
            </w:pPr>
          </w:p>
          <w:p w14:paraId="67EC4014" w14:textId="77777777" w:rsidR="006B4440" w:rsidRDefault="006B4440" w:rsidP="0053199A">
            <w:pPr>
              <w:contextualSpacing/>
              <w:jc w:val="both"/>
              <w:rPr>
                <w:rStyle w:val="selectable-text"/>
              </w:rPr>
            </w:pPr>
          </w:p>
          <w:p w14:paraId="6D631EDF" w14:textId="77777777" w:rsidR="006B4440" w:rsidRPr="00774C8E" w:rsidRDefault="006B4440" w:rsidP="006B4440">
            <w:pPr>
              <w:keepNext/>
              <w:outlineLvl w:val="1"/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Title: The</w:t>
            </w:r>
            <w:r w:rsidRPr="00774C8E">
              <w:rPr>
                <w:rFonts w:eastAsia="MS Mincho"/>
                <w:sz w:val="20"/>
                <w:szCs w:val="20"/>
              </w:rPr>
              <w:t xml:space="preserve"> Annelid Fauna of </w:t>
            </w:r>
            <w:proofErr w:type="spellStart"/>
            <w:r w:rsidRPr="00774C8E">
              <w:rPr>
                <w:rFonts w:eastAsia="MS Mincho"/>
                <w:sz w:val="20"/>
                <w:szCs w:val="20"/>
              </w:rPr>
              <w:t>Purba</w:t>
            </w:r>
            <w:proofErr w:type="spellEnd"/>
            <w:r w:rsidRPr="00774C8E">
              <w:rPr>
                <w:rFonts w:eastAsia="MS Mincho"/>
                <w:sz w:val="20"/>
                <w:szCs w:val="20"/>
              </w:rPr>
              <w:t xml:space="preserve"> Medinipur, West Bengal, India</w:t>
            </w:r>
          </w:p>
          <w:p w14:paraId="0EA44887" w14:textId="77777777" w:rsidR="006B4440" w:rsidRPr="00774C8E" w:rsidRDefault="006B4440" w:rsidP="006B4440">
            <w:pPr>
              <w:keepNext/>
              <w:outlineLvl w:val="1"/>
              <w:rPr>
                <w:rFonts w:eastAsia="MS Mincho"/>
                <w:sz w:val="20"/>
                <w:szCs w:val="20"/>
              </w:rPr>
            </w:pPr>
            <w:r w:rsidRPr="00774C8E">
              <w:rPr>
                <w:rFonts w:eastAsia="MS Mincho"/>
                <w:sz w:val="20"/>
                <w:szCs w:val="20"/>
              </w:rPr>
              <w:t xml:space="preserve">The document presents information on the annelid species found in </w:t>
            </w:r>
            <w:proofErr w:type="spellStart"/>
            <w:r w:rsidRPr="00774C8E">
              <w:rPr>
                <w:rFonts w:eastAsia="MS Mincho"/>
                <w:sz w:val="20"/>
                <w:szCs w:val="20"/>
              </w:rPr>
              <w:t>Purba</w:t>
            </w:r>
            <w:proofErr w:type="spellEnd"/>
            <w:r w:rsidRPr="00774C8E">
              <w:rPr>
                <w:rFonts w:eastAsia="MS Mincho"/>
                <w:sz w:val="20"/>
                <w:szCs w:val="20"/>
              </w:rPr>
              <w:t xml:space="preserve"> Medinipur, West Bengal, India. </w:t>
            </w:r>
          </w:p>
          <w:p w14:paraId="4F7F0BBA" w14:textId="77777777" w:rsidR="006B4440" w:rsidRPr="00774C8E" w:rsidRDefault="006B4440" w:rsidP="006B4440">
            <w:pPr>
              <w:keepNext/>
              <w:outlineLvl w:val="1"/>
              <w:rPr>
                <w:rFonts w:eastAsia="MS Mincho"/>
                <w:sz w:val="20"/>
                <w:szCs w:val="20"/>
              </w:rPr>
            </w:pPr>
            <w:r w:rsidRPr="00774C8E">
              <w:rPr>
                <w:rFonts w:eastAsia="MS Mincho"/>
                <w:sz w:val="20"/>
                <w:szCs w:val="20"/>
              </w:rPr>
              <w:t xml:space="preserve">A table has been created to enhance clarity, listing the identified species along with their respective locations and additional details. </w:t>
            </w:r>
          </w:p>
          <w:p w14:paraId="57F1D09C" w14:textId="77777777" w:rsidR="006B4440" w:rsidRPr="00774C8E" w:rsidRDefault="006B4440" w:rsidP="006B4440">
            <w:pPr>
              <w:keepNext/>
              <w:outlineLvl w:val="1"/>
              <w:rPr>
                <w:rFonts w:eastAsia="MS Mincho"/>
                <w:sz w:val="20"/>
                <w:szCs w:val="20"/>
                <w:lang w:val="en-GB"/>
              </w:rPr>
            </w:pPr>
            <w:r w:rsidRPr="00774C8E">
              <w:rPr>
                <w:rFonts w:eastAsia="MS Mincho"/>
                <w:sz w:val="20"/>
                <w:szCs w:val="20"/>
              </w:rPr>
              <w:t>Please note that a location map is not included with this document.</w:t>
            </w:r>
          </w:p>
          <w:p w14:paraId="72DCDC0B" w14:textId="77777777" w:rsidR="006B4440" w:rsidRDefault="006B4440" w:rsidP="006B4440">
            <w:pPr>
              <w:rPr>
                <w:sz w:val="20"/>
                <w:szCs w:val="20"/>
                <w:lang w:val="en-GB"/>
              </w:rPr>
            </w:pPr>
          </w:p>
          <w:p w14:paraId="5E369BE9" w14:textId="1DF27700" w:rsidR="006B4440" w:rsidRDefault="006B4440" w:rsidP="006B4440">
            <w:pPr>
              <w:contextualSpacing/>
              <w:jc w:val="both"/>
              <w:rPr>
                <w:bCs/>
                <w:sz w:val="20"/>
                <w:szCs w:val="20"/>
                <w:lang w:val="en-GB"/>
              </w:rPr>
            </w:pPr>
            <w:r w:rsidRPr="00292A97">
              <w:rPr>
                <w:sz w:val="20"/>
                <w:szCs w:val="20"/>
              </w:rPr>
              <w:t>If the author clears all corrections, it may be accepted</w:t>
            </w:r>
          </w:p>
        </w:tc>
        <w:tc>
          <w:tcPr>
            <w:tcW w:w="1667" w:type="pct"/>
          </w:tcPr>
          <w:p w14:paraId="70082BAF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Default="009F538C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Default="009F538C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Default="009F538C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Default="000F510C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55E7682F" w:rsidR="000F510C" w:rsidRDefault="00CE116E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2832A32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0F510C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Default="009F538C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Default="009F538C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Default="009F538C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Default="000F510C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49414D17" w:rsidR="000F510C" w:rsidRDefault="00CE116E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0F510C" w:rsidRDefault="000F510C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4AB6FF00" w14:textId="77777777" w:rsidR="000F510C" w:rsidRDefault="000F510C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7788A02D" w14:textId="77777777" w:rsidR="006E3509" w:rsidRPr="006E3509" w:rsidRDefault="006E3509" w:rsidP="006E3509">
      <w:pPr>
        <w:rPr>
          <w:rFonts w:ascii="Arial" w:hAnsi="Arial" w:cs="Arial"/>
          <w:b/>
          <w:sz w:val="16"/>
          <w:szCs w:val="16"/>
          <w:u w:val="single"/>
        </w:rPr>
      </w:pPr>
      <w:r w:rsidRPr="006E3509">
        <w:rPr>
          <w:rFonts w:ascii="Arial" w:hAnsi="Arial" w:cs="Arial"/>
          <w:b/>
          <w:sz w:val="16"/>
          <w:szCs w:val="16"/>
          <w:u w:val="single"/>
        </w:rPr>
        <w:t>Reviewer details:</w:t>
      </w:r>
    </w:p>
    <w:p w14:paraId="4F75D7BB" w14:textId="77777777" w:rsidR="006E3509" w:rsidRPr="006E3509" w:rsidRDefault="006E3509" w:rsidP="006E3509">
      <w:pPr>
        <w:rPr>
          <w:rFonts w:ascii="Arial" w:hAnsi="Arial" w:cs="Arial"/>
          <w:sz w:val="16"/>
          <w:szCs w:val="16"/>
        </w:rPr>
      </w:pPr>
    </w:p>
    <w:p w14:paraId="76E204A9" w14:textId="77777777" w:rsidR="006E3509" w:rsidRPr="006E3509" w:rsidRDefault="006E3509" w:rsidP="006E3509">
      <w:pPr>
        <w:rPr>
          <w:rFonts w:ascii="Helvetica" w:hAnsi="Helvetica"/>
          <w:sz w:val="20"/>
          <w:szCs w:val="20"/>
        </w:rPr>
      </w:pPr>
      <w:r w:rsidRPr="006E3509">
        <w:rPr>
          <w:rFonts w:ascii="Calibri" w:hAnsi="Calibri" w:cs="Calibri"/>
          <w:color w:val="000000"/>
          <w:sz w:val="22"/>
          <w:szCs w:val="22"/>
        </w:rPr>
        <w:t xml:space="preserve">Dr. </w:t>
      </w:r>
      <w:proofErr w:type="spellStart"/>
      <w:proofErr w:type="gramStart"/>
      <w:r w:rsidRPr="006E3509">
        <w:rPr>
          <w:rFonts w:ascii="Calibri" w:hAnsi="Calibri" w:cs="Calibri"/>
          <w:color w:val="000000"/>
          <w:sz w:val="22"/>
          <w:szCs w:val="22"/>
        </w:rPr>
        <w:t>S.Balamurugan</w:t>
      </w:r>
      <w:proofErr w:type="spellEnd"/>
      <w:proofErr w:type="gramEnd"/>
      <w:r w:rsidRPr="006E3509">
        <w:rPr>
          <w:rFonts w:ascii="Calibri" w:hAnsi="Calibri"/>
          <w:sz w:val="22"/>
          <w:szCs w:val="22"/>
        </w:rPr>
        <w:t xml:space="preserve">, </w:t>
      </w:r>
      <w:r w:rsidRPr="006E3509">
        <w:rPr>
          <w:rFonts w:ascii="Calibri" w:hAnsi="Calibri" w:cs="Calibri"/>
          <w:color w:val="000000"/>
          <w:sz w:val="22"/>
          <w:szCs w:val="22"/>
        </w:rPr>
        <w:t>Govt Arts College [Autonomous],</w:t>
      </w:r>
      <w:r w:rsidRPr="006E3509">
        <w:rPr>
          <w:rFonts w:ascii="Calibri" w:hAnsi="Calibri"/>
          <w:sz w:val="22"/>
          <w:szCs w:val="22"/>
        </w:rPr>
        <w:t xml:space="preserve"> </w:t>
      </w:r>
      <w:r w:rsidRPr="006E3509">
        <w:rPr>
          <w:rFonts w:ascii="Calibri" w:hAnsi="Calibri" w:cs="Calibri"/>
          <w:color w:val="000000"/>
          <w:sz w:val="22"/>
          <w:szCs w:val="22"/>
        </w:rPr>
        <w:t>India</w:t>
      </w:r>
    </w:p>
    <w:p w14:paraId="69617F29" w14:textId="77777777" w:rsidR="000F510C" w:rsidRPr="006E3509" w:rsidRDefault="000F510C">
      <w:pPr>
        <w:rPr>
          <w:sz w:val="20"/>
          <w:szCs w:val="20"/>
          <w:highlight w:val="yellow"/>
        </w:rPr>
      </w:pPr>
    </w:p>
    <w:sectPr w:rsidR="000F510C" w:rsidRPr="006E3509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994FC" w14:textId="77777777" w:rsidR="00856A7F" w:rsidRDefault="00856A7F">
      <w:r>
        <w:separator/>
      </w:r>
    </w:p>
  </w:endnote>
  <w:endnote w:type="continuationSeparator" w:id="0">
    <w:p w14:paraId="547F6833" w14:textId="77777777" w:rsidR="00856A7F" w:rsidRDefault="00856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9F538C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9F538C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CF7B3" w14:textId="77777777" w:rsidR="00856A7F" w:rsidRDefault="00856A7F">
      <w:r>
        <w:separator/>
      </w:r>
    </w:p>
  </w:footnote>
  <w:footnote w:type="continuationSeparator" w:id="0">
    <w:p w14:paraId="30B855D0" w14:textId="77777777" w:rsidR="00856A7F" w:rsidRDefault="00856A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9F538C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6874013">
    <w:abstractNumId w:val="4"/>
  </w:num>
  <w:num w:numId="2" w16cid:durableId="422260414">
    <w:abstractNumId w:val="8"/>
  </w:num>
  <w:num w:numId="3" w16cid:durableId="1756659219">
    <w:abstractNumId w:val="7"/>
  </w:num>
  <w:num w:numId="4" w16cid:durableId="497617942">
    <w:abstractNumId w:val="9"/>
  </w:num>
  <w:num w:numId="5" w16cid:durableId="1645889750">
    <w:abstractNumId w:val="6"/>
  </w:num>
  <w:num w:numId="6" w16cid:durableId="1929923422">
    <w:abstractNumId w:val="0"/>
  </w:num>
  <w:num w:numId="7" w16cid:durableId="1456826826">
    <w:abstractNumId w:val="3"/>
  </w:num>
  <w:num w:numId="8" w16cid:durableId="1840195493">
    <w:abstractNumId w:val="11"/>
  </w:num>
  <w:num w:numId="9" w16cid:durableId="472719464">
    <w:abstractNumId w:val="10"/>
  </w:num>
  <w:num w:numId="10" w16cid:durableId="585725736">
    <w:abstractNumId w:val="2"/>
  </w:num>
  <w:num w:numId="11" w16cid:durableId="14621531">
    <w:abstractNumId w:val="1"/>
  </w:num>
  <w:num w:numId="12" w16cid:durableId="5336894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122AD"/>
    <w:rsid w:val="0003457B"/>
    <w:rsid w:val="00062D0B"/>
    <w:rsid w:val="000F510C"/>
    <w:rsid w:val="001550A0"/>
    <w:rsid w:val="0019021D"/>
    <w:rsid w:val="001A0C1B"/>
    <w:rsid w:val="00214129"/>
    <w:rsid w:val="002319F6"/>
    <w:rsid w:val="00292A97"/>
    <w:rsid w:val="002B4C82"/>
    <w:rsid w:val="004C778B"/>
    <w:rsid w:val="00505A55"/>
    <w:rsid w:val="0053199A"/>
    <w:rsid w:val="005C12E5"/>
    <w:rsid w:val="006518EB"/>
    <w:rsid w:val="006B4440"/>
    <w:rsid w:val="006D4715"/>
    <w:rsid w:val="006E3509"/>
    <w:rsid w:val="00702EF6"/>
    <w:rsid w:val="007579B8"/>
    <w:rsid w:val="00762A3E"/>
    <w:rsid w:val="00774C8E"/>
    <w:rsid w:val="007E58FB"/>
    <w:rsid w:val="008258D8"/>
    <w:rsid w:val="008302A4"/>
    <w:rsid w:val="0083336C"/>
    <w:rsid w:val="0084796D"/>
    <w:rsid w:val="00850A05"/>
    <w:rsid w:val="008557AD"/>
    <w:rsid w:val="00856A7F"/>
    <w:rsid w:val="008A048C"/>
    <w:rsid w:val="00934862"/>
    <w:rsid w:val="00972E2E"/>
    <w:rsid w:val="009F538C"/>
    <w:rsid w:val="00AA7604"/>
    <w:rsid w:val="00AC0D0C"/>
    <w:rsid w:val="00AD2A0C"/>
    <w:rsid w:val="00AE0F67"/>
    <w:rsid w:val="00B069CC"/>
    <w:rsid w:val="00B27293"/>
    <w:rsid w:val="00B43904"/>
    <w:rsid w:val="00B61CE3"/>
    <w:rsid w:val="00B875A8"/>
    <w:rsid w:val="00C21838"/>
    <w:rsid w:val="00C93762"/>
    <w:rsid w:val="00CA28E5"/>
    <w:rsid w:val="00CD082F"/>
    <w:rsid w:val="00CE116E"/>
    <w:rsid w:val="00D17228"/>
    <w:rsid w:val="00D90ED6"/>
    <w:rsid w:val="00E316AE"/>
    <w:rsid w:val="00F75614"/>
    <w:rsid w:val="00FC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styleId="Emphasis">
    <w:name w:val="Emphasis"/>
    <w:uiPriority w:val="20"/>
    <w:qFormat/>
    <w:rsid w:val="0083336C"/>
    <w:rPr>
      <w:i/>
      <w:iCs/>
    </w:rPr>
  </w:style>
  <w:style w:type="character" w:customStyle="1" w:styleId="selectable-text">
    <w:name w:val="selectable-text"/>
    <w:basedOn w:val="DefaultParagraphFont"/>
    <w:rsid w:val="00C937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777</Words>
  <Characters>4434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5201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Editor-90</cp:lastModifiedBy>
  <cp:revision>68</cp:revision>
  <dcterms:created xsi:type="dcterms:W3CDTF">2026-03-24T06:15:00Z</dcterms:created>
  <dcterms:modified xsi:type="dcterms:W3CDTF">2026-09-24T13:34:00Z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