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7E439" w14:textId="77777777" w:rsidR="003E336A" w:rsidRPr="005111C9" w:rsidRDefault="003E33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5"/>
        <w:gridCol w:w="10597"/>
      </w:tblGrid>
      <w:tr w:rsidR="003E336A" w:rsidRPr="005111C9" w14:paraId="2D9EEAC3" w14:textId="77777777">
        <w:trPr>
          <w:trHeight w:val="20"/>
          <w:jc w:val="center"/>
        </w:trPr>
        <w:tc>
          <w:tcPr>
            <w:tcW w:w="3295" w:type="dxa"/>
          </w:tcPr>
          <w:p w14:paraId="467B2D9B" w14:textId="77777777" w:rsidR="003E336A" w:rsidRPr="005111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000000"/>
                <w:sz w:val="20"/>
                <w:szCs w:val="20"/>
              </w:rPr>
              <w:t>Journal Name:</w:t>
            </w:r>
          </w:p>
        </w:tc>
        <w:tc>
          <w:tcPr>
            <w:tcW w:w="10597" w:type="dxa"/>
          </w:tcPr>
          <w:p w14:paraId="7E917769" w14:textId="77777777" w:rsidR="003E336A" w:rsidRPr="005111C9" w:rsidRDefault="003E336A">
            <w:pPr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hyperlink r:id="rId6">
              <w:r w:rsidRPr="005111C9">
                <w:rPr>
                  <w:rFonts w:ascii="Arial" w:eastAsia="Cambria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3E336A" w:rsidRPr="005111C9" w14:paraId="3A12602A" w14:textId="77777777">
        <w:trPr>
          <w:trHeight w:val="20"/>
          <w:jc w:val="center"/>
        </w:trPr>
        <w:tc>
          <w:tcPr>
            <w:tcW w:w="3295" w:type="dxa"/>
          </w:tcPr>
          <w:p w14:paraId="44A0F8CE" w14:textId="77777777" w:rsidR="003E336A" w:rsidRPr="005111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6E75D8FD" w14:textId="77777777" w:rsidR="003E336A" w:rsidRPr="005111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color w:val="000000"/>
                <w:sz w:val="20"/>
                <w:szCs w:val="20"/>
              </w:rPr>
              <w:t>Ms_UPJOZ_6392</w:t>
            </w:r>
          </w:p>
        </w:tc>
      </w:tr>
      <w:tr w:rsidR="003E336A" w:rsidRPr="005111C9" w14:paraId="279D12C9" w14:textId="77777777">
        <w:trPr>
          <w:trHeight w:val="20"/>
          <w:jc w:val="center"/>
        </w:trPr>
        <w:tc>
          <w:tcPr>
            <w:tcW w:w="3295" w:type="dxa"/>
          </w:tcPr>
          <w:p w14:paraId="6E0007A4" w14:textId="77777777" w:rsidR="003E336A" w:rsidRPr="005111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12321D5C" w14:textId="77777777" w:rsidR="003E336A" w:rsidRPr="005111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In Silico Homology </w:t>
            </w:r>
            <w:proofErr w:type="spellStart"/>
            <w:r w:rsidRPr="005111C9">
              <w:rPr>
                <w:rFonts w:ascii="Arial" w:hAnsi="Arial" w:cs="Arial"/>
                <w:b/>
                <w:color w:val="000000"/>
                <w:sz w:val="20"/>
                <w:szCs w:val="20"/>
              </w:rPr>
              <w:t>Modeling</w:t>
            </w:r>
            <w:proofErr w:type="spellEnd"/>
            <w:r w:rsidRPr="005111C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, Quality Validation, and Molecular Docking Analysis of </w:t>
            </w:r>
            <w:proofErr w:type="spellStart"/>
            <w:r w:rsidRPr="005111C9">
              <w:rPr>
                <w:rFonts w:ascii="Arial" w:hAnsi="Arial" w:cs="Arial"/>
                <w:b/>
                <w:color w:val="000000"/>
                <w:sz w:val="20"/>
                <w:szCs w:val="20"/>
              </w:rPr>
              <w:t>Hemocyanins</w:t>
            </w:r>
            <w:proofErr w:type="spellEnd"/>
            <w:r w:rsidRPr="005111C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from Scylla olivacea and Scylla serrata</w:t>
            </w:r>
          </w:p>
        </w:tc>
      </w:tr>
      <w:tr w:rsidR="003E336A" w:rsidRPr="005111C9" w14:paraId="24B1EBF8" w14:textId="77777777">
        <w:trPr>
          <w:trHeight w:val="20"/>
          <w:jc w:val="center"/>
        </w:trPr>
        <w:tc>
          <w:tcPr>
            <w:tcW w:w="3295" w:type="dxa"/>
          </w:tcPr>
          <w:p w14:paraId="4FE683FB" w14:textId="77777777" w:rsidR="003E336A" w:rsidRPr="005111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596221A7" w14:textId="77777777" w:rsidR="003E336A" w:rsidRPr="005111C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Research article / Short Communication/ Case Report / Case Study </w:t>
            </w:r>
          </w:p>
        </w:tc>
      </w:tr>
    </w:tbl>
    <w:p w14:paraId="564922CC" w14:textId="77777777" w:rsidR="003E336A" w:rsidRPr="005111C9" w:rsidRDefault="003E336A">
      <w:pPr>
        <w:jc w:val="both"/>
        <w:rPr>
          <w:rFonts w:ascii="Arial" w:hAnsi="Arial" w:cs="Arial"/>
          <w:sz w:val="20"/>
          <w:szCs w:val="20"/>
        </w:rPr>
      </w:pPr>
    </w:p>
    <w:p w14:paraId="4EC8D323" w14:textId="77777777" w:rsidR="003E336A" w:rsidRPr="005111C9" w:rsidRDefault="00000000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111C9">
        <w:rPr>
          <w:rFonts w:ascii="Arial" w:hAnsi="Arial" w:cs="Arial"/>
          <w:b/>
          <w:sz w:val="20"/>
          <w:szCs w:val="20"/>
          <w:highlight w:val="yellow"/>
          <w:u w:val="single"/>
        </w:rPr>
        <w:t>PART 1 (Importance of the manuscript)</w:t>
      </w:r>
      <w:r w:rsidRPr="005111C9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0958B631" w14:textId="77777777" w:rsidR="003E336A" w:rsidRPr="005111C9" w:rsidRDefault="003E336A">
      <w:pPr>
        <w:ind w:left="1440"/>
        <w:jc w:val="both"/>
        <w:rPr>
          <w:rFonts w:ascii="Arial" w:hAnsi="Arial" w:cs="Arial"/>
          <w:sz w:val="20"/>
          <w:szCs w:val="20"/>
        </w:rPr>
      </w:pPr>
    </w:p>
    <w:tbl>
      <w:tblPr>
        <w:tblStyle w:val="a1"/>
        <w:tblW w:w="13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3"/>
        <w:gridCol w:w="4627"/>
        <w:gridCol w:w="4627"/>
      </w:tblGrid>
      <w:tr w:rsidR="003E336A" w:rsidRPr="005111C9" w14:paraId="17C6E82A" w14:textId="77777777">
        <w:trPr>
          <w:trHeight w:val="20"/>
          <w:jc w:val="center"/>
        </w:trPr>
        <w:tc>
          <w:tcPr>
            <w:tcW w:w="4623" w:type="dxa"/>
          </w:tcPr>
          <w:p w14:paraId="2B522C6D" w14:textId="77777777" w:rsidR="003E336A" w:rsidRPr="005111C9" w:rsidRDefault="003E336A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27" w:type="dxa"/>
          </w:tcPr>
          <w:p w14:paraId="0A7F1509" w14:textId="77777777" w:rsidR="003E336A" w:rsidRPr="005111C9" w:rsidRDefault="00000000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Comments of the Reviewers</w:t>
            </w:r>
          </w:p>
        </w:tc>
        <w:tc>
          <w:tcPr>
            <w:tcW w:w="4627" w:type="dxa"/>
          </w:tcPr>
          <w:p w14:paraId="4856C007" w14:textId="77777777" w:rsidR="003E336A" w:rsidRPr="005111C9" w:rsidRDefault="00000000">
            <w:pPr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Author’s Feedback</w:t>
            </w:r>
            <w:r w:rsidRPr="005111C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11AA81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0A1B3051" w14:textId="77777777">
        <w:trPr>
          <w:trHeight w:val="20"/>
          <w:jc w:val="center"/>
        </w:trPr>
        <w:tc>
          <w:tcPr>
            <w:tcW w:w="4623" w:type="dxa"/>
          </w:tcPr>
          <w:p w14:paraId="44C549CE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 of this manuscript for the scientific community.</w:t>
            </w:r>
            <w:r w:rsidRPr="005111C9">
              <w:rPr>
                <w:rFonts w:ascii="Arial" w:hAnsi="Arial" w:cs="Arial"/>
                <w:sz w:val="20"/>
                <w:szCs w:val="20"/>
              </w:rPr>
              <w:t xml:space="preserve"> A minimum of 3-4 sentences may </w:t>
            </w:r>
          </w:p>
          <w:p w14:paraId="5FAD46AA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157CD801" w14:textId="77777777" w:rsidR="003E336A" w:rsidRPr="005111C9" w:rsidRDefault="00000000">
            <w:pPr>
              <w:spacing w:before="240" w:after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 xml:space="preserve">This study provides valuable structural and molecular insights into </w:t>
            </w:r>
            <w:proofErr w:type="spellStart"/>
            <w:r w:rsidRPr="005111C9">
              <w:rPr>
                <w:rFonts w:ascii="Arial" w:hAnsi="Arial" w:cs="Arial"/>
                <w:sz w:val="20"/>
                <w:szCs w:val="20"/>
              </w:rPr>
              <w:t>hemocyanins</w:t>
            </w:r>
            <w:proofErr w:type="spellEnd"/>
            <w:r w:rsidRPr="005111C9">
              <w:rPr>
                <w:rFonts w:ascii="Arial" w:hAnsi="Arial" w:cs="Arial"/>
                <w:sz w:val="20"/>
                <w:szCs w:val="20"/>
              </w:rPr>
              <w:t xml:space="preserve"> from </w:t>
            </w:r>
            <w:r w:rsidRPr="005111C9">
              <w:rPr>
                <w:rFonts w:ascii="Arial" w:hAnsi="Arial" w:cs="Arial"/>
                <w:i/>
                <w:sz w:val="20"/>
                <w:szCs w:val="20"/>
              </w:rPr>
              <w:t>Scylla olivacea</w:t>
            </w:r>
            <w:r w:rsidRPr="005111C9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5111C9">
              <w:rPr>
                <w:rFonts w:ascii="Arial" w:hAnsi="Arial" w:cs="Arial"/>
                <w:i/>
                <w:sz w:val="20"/>
                <w:szCs w:val="20"/>
              </w:rPr>
              <w:t>Scylla serrata</w:t>
            </w:r>
            <w:r w:rsidRPr="005111C9">
              <w:rPr>
                <w:rFonts w:ascii="Arial" w:hAnsi="Arial" w:cs="Arial"/>
                <w:sz w:val="20"/>
                <w:szCs w:val="20"/>
              </w:rPr>
              <w:t xml:space="preserve"> using in silico homology </w:t>
            </w:r>
            <w:proofErr w:type="spellStart"/>
            <w:r w:rsidRPr="005111C9">
              <w:rPr>
                <w:rFonts w:ascii="Arial" w:hAnsi="Arial" w:cs="Arial"/>
                <w:sz w:val="20"/>
                <w:szCs w:val="20"/>
              </w:rPr>
              <w:t>modeling</w:t>
            </w:r>
            <w:proofErr w:type="spellEnd"/>
            <w:r w:rsidRPr="005111C9">
              <w:rPr>
                <w:rFonts w:ascii="Arial" w:hAnsi="Arial" w:cs="Arial"/>
                <w:sz w:val="20"/>
                <w:szCs w:val="20"/>
              </w:rPr>
              <w:t xml:space="preserve">, structural quality validation, and molecular docking analysis. The predicted three-dimensional structures and their validation contribute to a better understanding of the structural characteristics and potential molecular interactions of crustacean </w:t>
            </w:r>
            <w:proofErr w:type="spellStart"/>
            <w:r w:rsidRPr="005111C9">
              <w:rPr>
                <w:rFonts w:ascii="Arial" w:hAnsi="Arial" w:cs="Arial"/>
                <w:sz w:val="20"/>
                <w:szCs w:val="20"/>
              </w:rPr>
              <w:t>hemocyanins</w:t>
            </w:r>
            <w:proofErr w:type="spellEnd"/>
            <w:r w:rsidRPr="005111C9">
              <w:rPr>
                <w:rFonts w:ascii="Arial" w:hAnsi="Arial" w:cs="Arial"/>
                <w:sz w:val="20"/>
                <w:szCs w:val="20"/>
              </w:rPr>
              <w:t>. The findings may serve as a useful reference for future studies on crustacean physiology, immune responses, oxygen transport, and hemocyanin-associated molecular functions. Furthermore, the computational approach provides a cost-effective foundation for guiding future experimental investigations and identifying potential targets for functional and biotechnological applications.</w:t>
            </w:r>
          </w:p>
        </w:tc>
        <w:tc>
          <w:tcPr>
            <w:tcW w:w="4627" w:type="dxa"/>
          </w:tcPr>
          <w:p w14:paraId="71775595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193837" w14:textId="77777777" w:rsidR="003E336A" w:rsidRPr="005111C9" w:rsidRDefault="003E336A">
      <w:pPr>
        <w:rPr>
          <w:rFonts w:ascii="Arial" w:hAnsi="Arial" w:cs="Arial"/>
          <w:sz w:val="20"/>
          <w:szCs w:val="20"/>
        </w:rPr>
      </w:pPr>
    </w:p>
    <w:p w14:paraId="5E75B0AC" w14:textId="77777777" w:rsidR="003E336A" w:rsidRPr="005111C9" w:rsidRDefault="00000000">
      <w:pPr>
        <w:keepNext/>
        <w:rPr>
          <w:rFonts w:ascii="Arial" w:hAnsi="Arial" w:cs="Arial"/>
          <w:b/>
          <w:sz w:val="20"/>
          <w:szCs w:val="20"/>
          <w:highlight w:val="yellow"/>
          <w:u w:val="single"/>
        </w:rPr>
      </w:pPr>
      <w:r w:rsidRPr="005111C9">
        <w:rPr>
          <w:rFonts w:ascii="Arial" w:hAnsi="Arial" w:cs="Arial"/>
          <w:b/>
          <w:sz w:val="20"/>
          <w:szCs w:val="20"/>
          <w:highlight w:val="yellow"/>
          <w:u w:val="single"/>
        </w:rPr>
        <w:t>PART 2.1 (Objective Evaluation)</w:t>
      </w:r>
    </w:p>
    <w:p w14:paraId="6407AE71" w14:textId="77777777" w:rsidR="003E336A" w:rsidRPr="005111C9" w:rsidRDefault="003E336A">
      <w:pPr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3E336A" w:rsidRPr="005111C9" w14:paraId="3A04B9F2" w14:textId="77777777">
        <w:trPr>
          <w:trHeight w:val="20"/>
          <w:jc w:val="center"/>
        </w:trPr>
        <w:tc>
          <w:tcPr>
            <w:tcW w:w="4628" w:type="dxa"/>
          </w:tcPr>
          <w:p w14:paraId="15BC1DD7" w14:textId="77777777" w:rsidR="003E336A" w:rsidRPr="005111C9" w:rsidRDefault="003E336A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32" w:type="dxa"/>
          </w:tcPr>
          <w:p w14:paraId="6CD16D16" w14:textId="77777777" w:rsidR="003E336A" w:rsidRPr="005111C9" w:rsidRDefault="00000000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Rating of the Reviewers</w:t>
            </w:r>
          </w:p>
        </w:tc>
        <w:tc>
          <w:tcPr>
            <w:tcW w:w="4632" w:type="dxa"/>
          </w:tcPr>
          <w:p w14:paraId="3952D6BC" w14:textId="77777777" w:rsidR="003E336A" w:rsidRPr="005111C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Author’s Feedback</w:t>
            </w:r>
            <w:r w:rsidRPr="005111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11C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(</w:t>
            </w:r>
            <w:r w:rsidRPr="005111C9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3E336A" w:rsidRPr="005111C9" w14:paraId="1CCF8AA9" w14:textId="77777777">
        <w:trPr>
          <w:trHeight w:val="20"/>
          <w:jc w:val="center"/>
        </w:trPr>
        <w:tc>
          <w:tcPr>
            <w:tcW w:w="4628" w:type="dxa"/>
          </w:tcPr>
          <w:p w14:paraId="625E55F9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 xml:space="preserve">1. Is the title clear and appropriate for the study? </w:t>
            </w:r>
          </w:p>
          <w:p w14:paraId="58152239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DCECCB5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1901A17" w14:textId="77777777" w:rsidR="003E336A" w:rsidRPr="005111C9" w:rsidRDefault="00000000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5045B221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380B48AB" w14:textId="77777777">
        <w:trPr>
          <w:trHeight w:val="20"/>
          <w:jc w:val="center"/>
        </w:trPr>
        <w:tc>
          <w:tcPr>
            <w:tcW w:w="4628" w:type="dxa"/>
          </w:tcPr>
          <w:p w14:paraId="610733BC" w14:textId="77777777" w:rsidR="003E336A" w:rsidRPr="005111C9" w:rsidRDefault="00000000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 xml:space="preserve">2. Is the abstract of the article comprehensive? </w:t>
            </w:r>
          </w:p>
          <w:p w14:paraId="6C5891EE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CE3411D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545AD81" w14:textId="77777777" w:rsidR="003E336A" w:rsidRPr="005111C9" w:rsidRDefault="00000000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D1E2200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72ABC478" w14:textId="77777777">
        <w:trPr>
          <w:trHeight w:val="20"/>
          <w:jc w:val="center"/>
        </w:trPr>
        <w:tc>
          <w:tcPr>
            <w:tcW w:w="4628" w:type="dxa"/>
          </w:tcPr>
          <w:p w14:paraId="23EFACE7" w14:textId="77777777" w:rsidR="003E336A" w:rsidRPr="005111C9" w:rsidRDefault="00000000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3. Are the keywords appropriate and useful?</w:t>
            </w:r>
          </w:p>
          <w:p w14:paraId="3CC8D928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03FB910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7AB5303" w14:textId="77777777" w:rsidR="003E336A" w:rsidRPr="005111C9" w:rsidRDefault="00000000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729C5668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6D9CF340" w14:textId="77777777">
        <w:trPr>
          <w:trHeight w:val="20"/>
          <w:jc w:val="center"/>
        </w:trPr>
        <w:tc>
          <w:tcPr>
            <w:tcW w:w="4628" w:type="dxa"/>
          </w:tcPr>
          <w:p w14:paraId="429D36FD" w14:textId="77777777" w:rsidR="003E336A" w:rsidRPr="005111C9" w:rsidRDefault="00000000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4. Is the background information of the paper sufficient and well organized?</w:t>
            </w:r>
          </w:p>
          <w:p w14:paraId="24536A71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F27456C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09F07F2" w14:textId="77777777" w:rsidR="003E336A" w:rsidRPr="005111C9" w:rsidRDefault="00000000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0007BDF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0325A60A" w14:textId="77777777">
        <w:trPr>
          <w:trHeight w:val="20"/>
          <w:jc w:val="center"/>
        </w:trPr>
        <w:tc>
          <w:tcPr>
            <w:tcW w:w="4628" w:type="dxa"/>
          </w:tcPr>
          <w:p w14:paraId="392CC4E7" w14:textId="77777777" w:rsidR="003E336A" w:rsidRPr="005111C9" w:rsidRDefault="00000000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5. Are the research objectives/hypotheses clearly stated?</w:t>
            </w:r>
          </w:p>
          <w:p w14:paraId="058AA611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3118CFA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35A3281" w14:textId="77777777" w:rsidR="003E336A" w:rsidRPr="005111C9" w:rsidRDefault="00000000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765056FA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0668E840" w14:textId="77777777">
        <w:trPr>
          <w:trHeight w:val="20"/>
          <w:jc w:val="center"/>
        </w:trPr>
        <w:tc>
          <w:tcPr>
            <w:tcW w:w="4628" w:type="dxa"/>
          </w:tcPr>
          <w:p w14:paraId="565F92CA" w14:textId="77777777" w:rsidR="003E336A" w:rsidRPr="005111C9" w:rsidRDefault="00000000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6. Is the literature review relevant and up to date?</w:t>
            </w:r>
          </w:p>
          <w:p w14:paraId="2B8F4254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1F04D0F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AC9094B" w14:textId="77777777" w:rsidR="003E336A" w:rsidRPr="005111C9" w:rsidRDefault="00000000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D768213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025AC6CF" w14:textId="77777777">
        <w:trPr>
          <w:trHeight w:val="20"/>
          <w:jc w:val="center"/>
        </w:trPr>
        <w:tc>
          <w:tcPr>
            <w:tcW w:w="4628" w:type="dxa"/>
          </w:tcPr>
          <w:p w14:paraId="01A28E75" w14:textId="77777777" w:rsidR="003E336A" w:rsidRPr="005111C9" w:rsidRDefault="00000000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7. Is the research methodology appropriate for the study?</w:t>
            </w:r>
          </w:p>
          <w:p w14:paraId="543FE29D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1E57F26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C4B9924" w14:textId="77777777" w:rsidR="003E336A" w:rsidRPr="005111C9" w:rsidRDefault="00000000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0B3EC6BC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1F06C7AD" w14:textId="77777777">
        <w:trPr>
          <w:trHeight w:val="20"/>
          <w:jc w:val="center"/>
        </w:trPr>
        <w:tc>
          <w:tcPr>
            <w:tcW w:w="4628" w:type="dxa"/>
          </w:tcPr>
          <w:p w14:paraId="6F89A2A0" w14:textId="77777777" w:rsidR="003E336A" w:rsidRPr="005111C9" w:rsidRDefault="00000000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8. Were ethical issues properly addressed (if applicable)?</w:t>
            </w:r>
          </w:p>
          <w:p w14:paraId="0E30D382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22EE4B1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C081232" w14:textId="77777777" w:rsidR="003E336A" w:rsidRPr="005111C9" w:rsidRDefault="00000000">
            <w:pPr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3CAEF556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3535D312" w14:textId="77777777">
        <w:trPr>
          <w:trHeight w:val="20"/>
          <w:jc w:val="center"/>
        </w:trPr>
        <w:tc>
          <w:tcPr>
            <w:tcW w:w="4628" w:type="dxa"/>
          </w:tcPr>
          <w:p w14:paraId="6226ECBF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 xml:space="preserve">9. Are the results presented clearly? </w:t>
            </w:r>
          </w:p>
          <w:p w14:paraId="0A553E5F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34673F8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0DBA013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4632" w:type="dxa"/>
          </w:tcPr>
          <w:p w14:paraId="4498CE79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20CB9E19" w14:textId="77777777">
        <w:trPr>
          <w:trHeight w:val="20"/>
          <w:jc w:val="center"/>
        </w:trPr>
        <w:tc>
          <w:tcPr>
            <w:tcW w:w="4628" w:type="dxa"/>
          </w:tcPr>
          <w:p w14:paraId="6CEF2E95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10. Are tables and figures clear, relevant, and necessary?</w:t>
            </w:r>
          </w:p>
          <w:p w14:paraId="2EDAEA30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F57082F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  <w:p w14:paraId="68E1B742" w14:textId="77777777" w:rsidR="003E336A" w:rsidRPr="005111C9" w:rsidRDefault="003E336A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</w:p>
          <w:p w14:paraId="3640440E" w14:textId="77777777" w:rsidR="003E336A" w:rsidRPr="005111C9" w:rsidRDefault="003E33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5A7FA833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E648192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77877FDA" w14:textId="77777777">
        <w:trPr>
          <w:trHeight w:val="20"/>
          <w:jc w:val="center"/>
        </w:trPr>
        <w:tc>
          <w:tcPr>
            <w:tcW w:w="4628" w:type="dxa"/>
          </w:tcPr>
          <w:p w14:paraId="3E7CF9D4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11. Does the discussion relate findings to existing literature?</w:t>
            </w:r>
          </w:p>
          <w:p w14:paraId="5B88FE33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18CCF9B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205486D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1FB82C48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6E681229" w14:textId="77777777">
        <w:trPr>
          <w:trHeight w:val="20"/>
          <w:jc w:val="center"/>
        </w:trPr>
        <w:tc>
          <w:tcPr>
            <w:tcW w:w="4628" w:type="dxa"/>
          </w:tcPr>
          <w:p w14:paraId="2440B9CB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12. Are the conclusions supported by the data?</w:t>
            </w:r>
          </w:p>
          <w:p w14:paraId="6224744A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B8E2907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7C8CBD6" w14:textId="7350FF32" w:rsidR="003E336A" w:rsidRPr="005111C9" w:rsidRDefault="00786387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4632" w:type="dxa"/>
          </w:tcPr>
          <w:p w14:paraId="3D407F7F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716E6E94" w14:textId="77777777">
        <w:trPr>
          <w:trHeight w:val="20"/>
          <w:jc w:val="center"/>
        </w:trPr>
        <w:tc>
          <w:tcPr>
            <w:tcW w:w="4628" w:type="dxa"/>
          </w:tcPr>
          <w:p w14:paraId="298DA5BC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13. Are the limitations of the study discussed?</w:t>
            </w:r>
          </w:p>
          <w:p w14:paraId="3A1BD412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8A387E9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4A1D987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022C864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4D7FD1BD" w14:textId="77777777">
        <w:trPr>
          <w:trHeight w:val="20"/>
          <w:jc w:val="center"/>
        </w:trPr>
        <w:tc>
          <w:tcPr>
            <w:tcW w:w="4628" w:type="dxa"/>
          </w:tcPr>
          <w:p w14:paraId="34952432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14. Are the references relevant and sufficient (in number)?</w:t>
            </w:r>
          </w:p>
          <w:p w14:paraId="589A5287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35CE002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0D0A73D6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650A9AAD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62DCD90E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78A333C5" w14:textId="77777777">
        <w:trPr>
          <w:trHeight w:val="20"/>
          <w:jc w:val="center"/>
        </w:trPr>
        <w:tc>
          <w:tcPr>
            <w:tcW w:w="4628" w:type="dxa"/>
          </w:tcPr>
          <w:p w14:paraId="3B9E2FD4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15. Is the manuscript written in clear and understandable language?</w:t>
            </w:r>
          </w:p>
          <w:p w14:paraId="3E9DAEA2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24155CB" w14:textId="77777777" w:rsidR="003E336A" w:rsidRPr="005111C9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5F851786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0FE45429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57D72A0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060FFE" w14:textId="77777777" w:rsidR="003E336A" w:rsidRPr="005111C9" w:rsidRDefault="003E336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BA04DD5" w14:textId="77777777" w:rsidR="003E336A" w:rsidRPr="005111C9" w:rsidRDefault="003E336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FD68D97" w14:textId="77777777" w:rsidR="003E336A" w:rsidRPr="005111C9" w:rsidRDefault="00000000">
      <w:pPr>
        <w:keepNext/>
        <w:rPr>
          <w:rFonts w:ascii="Arial" w:hAnsi="Arial" w:cs="Arial"/>
          <w:b/>
          <w:sz w:val="20"/>
          <w:szCs w:val="20"/>
          <w:u w:val="single"/>
        </w:rPr>
      </w:pPr>
      <w:r w:rsidRPr="005111C9">
        <w:rPr>
          <w:rFonts w:ascii="Arial" w:hAnsi="Arial" w:cs="Arial"/>
          <w:b/>
          <w:sz w:val="20"/>
          <w:szCs w:val="20"/>
          <w:highlight w:val="yellow"/>
          <w:u w:val="single"/>
        </w:rPr>
        <w:t>PART 2.2 (Subjective Evaluation)</w:t>
      </w:r>
    </w:p>
    <w:p w14:paraId="0502AFF4" w14:textId="77777777" w:rsidR="003E336A" w:rsidRPr="005111C9" w:rsidRDefault="003E336A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3E336A" w:rsidRPr="005111C9" w14:paraId="0483ACE9" w14:textId="77777777">
        <w:trPr>
          <w:trHeight w:val="20"/>
          <w:jc w:val="center"/>
        </w:trPr>
        <w:tc>
          <w:tcPr>
            <w:tcW w:w="4628" w:type="dxa"/>
          </w:tcPr>
          <w:p w14:paraId="5324CBCD" w14:textId="77777777" w:rsidR="003E336A" w:rsidRPr="005111C9" w:rsidRDefault="003E336A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32" w:type="dxa"/>
          </w:tcPr>
          <w:p w14:paraId="45AB5F19" w14:textId="77777777" w:rsidR="003E336A" w:rsidRPr="005111C9" w:rsidRDefault="00000000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Reviewer’s comment</w:t>
            </w:r>
          </w:p>
          <w:p w14:paraId="5A6C23F0" w14:textId="77777777" w:rsidR="003E336A" w:rsidRPr="005111C9" w:rsidRDefault="003E33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01AB9093" w14:textId="77777777" w:rsidR="003E336A" w:rsidRPr="005111C9" w:rsidRDefault="00000000">
            <w:pPr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Author’s Feedback</w:t>
            </w:r>
            <w:r w:rsidRPr="005111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11C9">
              <w:rPr>
                <w:rFonts w:ascii="Arial" w:hAnsi="Arial" w:cs="Arial"/>
                <w:sz w:val="20"/>
                <w:szCs w:val="20"/>
                <w:highlight w:val="yellow"/>
              </w:rPr>
              <w:t>(It is mandatory that authors should write his/her feedback here)</w:t>
            </w:r>
          </w:p>
          <w:p w14:paraId="2DD5F779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55F465B5" w14:textId="77777777">
        <w:trPr>
          <w:trHeight w:val="20"/>
          <w:jc w:val="center"/>
        </w:trPr>
        <w:tc>
          <w:tcPr>
            <w:tcW w:w="4628" w:type="dxa"/>
          </w:tcPr>
          <w:p w14:paraId="4A8D29DB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Is the title of the article suitable?</w:t>
            </w:r>
          </w:p>
          <w:p w14:paraId="248B8DC7" w14:textId="77777777" w:rsidR="003E336A" w:rsidRPr="005111C9" w:rsidRDefault="003E33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CACF41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  <w:p w14:paraId="377DC0CA" w14:textId="77777777" w:rsidR="003E336A" w:rsidRPr="005111C9" w:rsidRDefault="003E336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632" w:type="dxa"/>
          </w:tcPr>
          <w:p w14:paraId="6E59C67E" w14:textId="77777777" w:rsidR="003E336A" w:rsidRPr="005111C9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0520CA0F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6667969F" w14:textId="77777777">
        <w:trPr>
          <w:trHeight w:val="20"/>
          <w:jc w:val="center"/>
        </w:trPr>
        <w:tc>
          <w:tcPr>
            <w:tcW w:w="4628" w:type="dxa"/>
          </w:tcPr>
          <w:p w14:paraId="1BEEBCCE" w14:textId="77777777" w:rsidR="003E336A" w:rsidRPr="005111C9" w:rsidRDefault="00000000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 xml:space="preserve">Is the abstract of the article comprehensive? </w:t>
            </w:r>
          </w:p>
          <w:p w14:paraId="30CDDB77" w14:textId="77777777" w:rsidR="003E336A" w:rsidRPr="005111C9" w:rsidRDefault="003E33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6939A6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  <w:p w14:paraId="33D571D8" w14:textId="77777777" w:rsidR="003E336A" w:rsidRPr="005111C9" w:rsidRDefault="003E33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1E7D2B76" w14:textId="77777777" w:rsidR="003E336A" w:rsidRPr="005111C9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42F905FD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219352DC" w14:textId="77777777">
        <w:trPr>
          <w:trHeight w:val="20"/>
          <w:jc w:val="center"/>
        </w:trPr>
        <w:tc>
          <w:tcPr>
            <w:tcW w:w="4628" w:type="dxa"/>
          </w:tcPr>
          <w:p w14:paraId="2F0A3831" w14:textId="77777777" w:rsidR="003E336A" w:rsidRPr="005111C9" w:rsidRDefault="00000000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 xml:space="preserve">Is the manuscript scientifically correct? </w:t>
            </w:r>
            <w:r w:rsidRPr="005111C9"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14:paraId="361A6EE4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</w:t>
            </w:r>
          </w:p>
          <w:p w14:paraId="2F1CF86C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057307AD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4632" w:type="dxa"/>
          </w:tcPr>
          <w:p w14:paraId="28FA336B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308A1E8B" w14:textId="77777777">
        <w:trPr>
          <w:trHeight w:val="20"/>
          <w:jc w:val="center"/>
        </w:trPr>
        <w:tc>
          <w:tcPr>
            <w:tcW w:w="4628" w:type="dxa"/>
          </w:tcPr>
          <w:p w14:paraId="2BDE843C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 xml:space="preserve">Are the references sufficient and recent? </w:t>
            </w:r>
          </w:p>
          <w:p w14:paraId="1283C220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63BAEE4F" w14:textId="77777777" w:rsidR="003E336A" w:rsidRPr="005111C9" w:rsidRDefault="003E33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553EBE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  <w:p w14:paraId="0254C409" w14:textId="77777777" w:rsidR="003E336A" w:rsidRPr="005111C9" w:rsidRDefault="003E336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32" w:type="dxa"/>
          </w:tcPr>
          <w:p w14:paraId="08F14BEA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4632" w:type="dxa"/>
          </w:tcPr>
          <w:p w14:paraId="2BF9FDCB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336A" w:rsidRPr="005111C9" w14:paraId="3CE1D677" w14:textId="77777777">
        <w:trPr>
          <w:trHeight w:val="20"/>
          <w:jc w:val="center"/>
        </w:trPr>
        <w:tc>
          <w:tcPr>
            <w:tcW w:w="4628" w:type="dxa"/>
          </w:tcPr>
          <w:p w14:paraId="3DC281DE" w14:textId="77777777" w:rsidR="003E336A" w:rsidRPr="005111C9" w:rsidRDefault="0000000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11C9">
              <w:rPr>
                <w:rFonts w:ascii="Arial" w:hAnsi="Arial" w:cs="Arial"/>
                <w:b/>
                <w:sz w:val="20"/>
                <w:szCs w:val="20"/>
              </w:rPr>
              <w:t>Are there ethical issues in this manuscript?</w:t>
            </w:r>
          </w:p>
          <w:p w14:paraId="69FCE8CA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267B8C50" w14:textId="77777777" w:rsidR="003E336A" w:rsidRPr="005111C9" w:rsidRDefault="003E336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C2A75C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029B6D83" w14:textId="77777777" w:rsidR="003E336A" w:rsidRPr="005111C9" w:rsidRDefault="003E336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1FC4DC16" w14:textId="77777777" w:rsidR="003E336A" w:rsidRPr="005111C9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5111C9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5E3BF2E3" w14:textId="77777777" w:rsidR="003E336A" w:rsidRPr="005111C9" w:rsidRDefault="003E336A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D1D25A" w14:textId="77777777" w:rsidR="005111C9" w:rsidRPr="005111C9" w:rsidRDefault="005111C9" w:rsidP="005111C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111C9">
        <w:rPr>
          <w:rFonts w:ascii="Arial" w:hAnsi="Arial" w:cs="Arial"/>
          <w:b/>
          <w:u w:val="single"/>
        </w:rPr>
        <w:t>Reviewer details:</w:t>
      </w:r>
    </w:p>
    <w:p w14:paraId="627F98F7" w14:textId="77777777" w:rsidR="005111C9" w:rsidRPr="005111C9" w:rsidRDefault="005111C9" w:rsidP="005111C9">
      <w:pPr>
        <w:rPr>
          <w:rFonts w:ascii="Arial" w:hAnsi="Arial" w:cs="Arial"/>
          <w:sz w:val="20"/>
          <w:szCs w:val="20"/>
        </w:rPr>
      </w:pPr>
      <w:r w:rsidRPr="005111C9">
        <w:rPr>
          <w:rFonts w:ascii="Arial" w:hAnsi="Arial" w:cs="Arial"/>
          <w:sz w:val="20"/>
          <w:szCs w:val="20"/>
        </w:rPr>
        <w:t>.</w:t>
      </w:r>
      <w:r w:rsidRPr="005111C9">
        <w:rPr>
          <w:rFonts w:ascii="Arial" w:hAnsi="Arial" w:cs="Arial"/>
          <w:color w:val="000000"/>
          <w:sz w:val="20"/>
          <w:szCs w:val="20"/>
        </w:rPr>
        <w:t xml:space="preserve"> Sushil Bera , </w:t>
      </w:r>
      <w:proofErr w:type="spellStart"/>
      <w:r w:rsidRPr="005111C9">
        <w:rPr>
          <w:rFonts w:ascii="Arial" w:hAnsi="Arial" w:cs="Arial"/>
          <w:color w:val="000000"/>
          <w:sz w:val="20"/>
          <w:szCs w:val="20"/>
        </w:rPr>
        <w:t>Khejuri</w:t>
      </w:r>
      <w:proofErr w:type="spellEnd"/>
      <w:r w:rsidRPr="005111C9">
        <w:rPr>
          <w:rFonts w:ascii="Arial" w:hAnsi="Arial" w:cs="Arial"/>
          <w:color w:val="000000"/>
          <w:sz w:val="20"/>
          <w:szCs w:val="20"/>
        </w:rPr>
        <w:t xml:space="preserve"> College , India </w:t>
      </w:r>
      <w:r w:rsidRPr="005111C9">
        <w:rPr>
          <w:rFonts w:ascii="Arial" w:hAnsi="Arial" w:cs="Arial"/>
          <w:color w:val="000000"/>
          <w:sz w:val="20"/>
          <w:szCs w:val="20"/>
        </w:rPr>
        <w:br/>
      </w:r>
    </w:p>
    <w:p w14:paraId="3EED7191" w14:textId="77777777" w:rsidR="003E336A" w:rsidRPr="005111C9" w:rsidRDefault="003E336A">
      <w:pPr>
        <w:keepNext/>
        <w:rPr>
          <w:rFonts w:ascii="Arial" w:hAnsi="Arial" w:cs="Arial"/>
          <w:b/>
          <w:sz w:val="20"/>
          <w:szCs w:val="20"/>
          <w:highlight w:val="yellow"/>
        </w:rPr>
      </w:pPr>
    </w:p>
    <w:sectPr w:rsidR="003E336A" w:rsidRPr="005111C9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AB099" w14:textId="77777777" w:rsidR="006F5E11" w:rsidRDefault="006F5E11">
      <w:r>
        <w:separator/>
      </w:r>
    </w:p>
  </w:endnote>
  <w:endnote w:type="continuationSeparator" w:id="0">
    <w:p w14:paraId="146E75A5" w14:textId="77777777" w:rsidR="006F5E11" w:rsidRDefault="006F5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mo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C631" w14:textId="77777777" w:rsidR="003E336A" w:rsidRDefault="003E33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78AAF7ED" w14:textId="77777777" w:rsidR="003E336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color w:val="000000"/>
        <w:sz w:val="20"/>
        <w:szCs w:val="20"/>
      </w:rPr>
      <w:fldChar w:fldCharType="begin"/>
    </w:r>
    <w:r>
      <w:rPr>
        <w:b/>
        <w:color w:val="000000"/>
        <w:sz w:val="20"/>
        <w:szCs w:val="20"/>
      </w:rPr>
      <w:instrText>PAGE</w:instrText>
    </w:r>
    <w:r>
      <w:rPr>
        <w:b/>
        <w:color w:val="000000"/>
        <w:sz w:val="20"/>
        <w:szCs w:val="20"/>
      </w:rPr>
      <w:fldChar w:fldCharType="separate"/>
    </w:r>
    <w:r w:rsidR="00435C78">
      <w:rPr>
        <w:b/>
        <w:noProof/>
        <w:color w:val="000000"/>
        <w:sz w:val="20"/>
        <w:szCs w:val="20"/>
      </w:rPr>
      <w:t>1</w:t>
    </w:r>
    <w:r>
      <w:rPr>
        <w:b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color w:val="000000"/>
        <w:sz w:val="20"/>
        <w:szCs w:val="20"/>
      </w:rPr>
      <w:fldChar w:fldCharType="begin"/>
    </w:r>
    <w:r>
      <w:rPr>
        <w:b/>
        <w:color w:val="000000"/>
        <w:sz w:val="20"/>
        <w:szCs w:val="20"/>
      </w:rPr>
      <w:instrText>NUMPAGES</w:instrText>
    </w:r>
    <w:r>
      <w:rPr>
        <w:b/>
        <w:color w:val="000000"/>
        <w:sz w:val="20"/>
        <w:szCs w:val="20"/>
      </w:rPr>
      <w:fldChar w:fldCharType="separate"/>
    </w:r>
    <w:r w:rsidR="00435C78">
      <w:rPr>
        <w:b/>
        <w:noProof/>
        <w:color w:val="000000"/>
        <w:sz w:val="20"/>
        <w:szCs w:val="20"/>
      </w:rPr>
      <w:t>2</w:t>
    </w:r>
    <w:r>
      <w:rPr>
        <w:b/>
        <w:color w:val="000000"/>
        <w:sz w:val="20"/>
        <w:szCs w:val="20"/>
      </w:rPr>
      <w:fldChar w:fldCharType="end"/>
    </w:r>
  </w:p>
  <w:p w14:paraId="51F62CCB" w14:textId="77777777" w:rsidR="003E336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color w:val="000000"/>
        <w:sz w:val="20"/>
        <w:szCs w:val="20"/>
      </w:rPr>
    </w:pPr>
    <w:r>
      <w:rPr>
        <w:b/>
        <w:color w:val="000000"/>
        <w:sz w:val="20"/>
        <w:szCs w:val="20"/>
      </w:rPr>
      <w:t>V240326</w:t>
    </w:r>
  </w:p>
  <w:p w14:paraId="6C213E96" w14:textId="77777777" w:rsidR="003E336A" w:rsidRDefault="003E33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526AEE56" w14:textId="77777777" w:rsidR="003E336A" w:rsidRDefault="003E33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F4AEC" w14:textId="77777777" w:rsidR="006F5E11" w:rsidRDefault="006F5E11">
      <w:r>
        <w:separator/>
      </w:r>
    </w:p>
  </w:footnote>
  <w:footnote w:type="continuationSeparator" w:id="0">
    <w:p w14:paraId="6CB92D2F" w14:textId="77777777" w:rsidR="006F5E11" w:rsidRDefault="006F5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3A876" w14:textId="77777777" w:rsidR="003E336A" w:rsidRDefault="003E336A">
    <w:pPr>
      <w:spacing w:after="280"/>
      <w:jc w:val="center"/>
      <w:rPr>
        <w:b/>
        <w:color w:val="003399"/>
        <w:u w:val="single"/>
      </w:rPr>
    </w:pPr>
  </w:p>
  <w:p w14:paraId="5E528B16" w14:textId="77777777" w:rsidR="003E336A" w:rsidRDefault="00000000">
    <w:pPr>
      <w:spacing w:before="280"/>
      <w:jc w:val="center"/>
      <w:rPr>
        <w:sz w:val="20"/>
        <w:szCs w:val="20"/>
      </w:rPr>
    </w:pPr>
    <w:r>
      <w:rPr>
        <w:color w:val="003399"/>
        <w:sz w:val="20"/>
        <w:szCs w:val="20"/>
        <w:highlight w:val="yellow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36A"/>
    <w:rsid w:val="000F5E3D"/>
    <w:rsid w:val="00193234"/>
    <w:rsid w:val="003E336A"/>
    <w:rsid w:val="00435C78"/>
    <w:rsid w:val="00493044"/>
    <w:rsid w:val="005111C9"/>
    <w:rsid w:val="006F5E11"/>
    <w:rsid w:val="0072620C"/>
    <w:rsid w:val="00786387"/>
    <w:rsid w:val="0088315F"/>
    <w:rsid w:val="00886282"/>
    <w:rsid w:val="008B29C1"/>
    <w:rsid w:val="008E2058"/>
    <w:rsid w:val="00A61AC8"/>
    <w:rsid w:val="00B705F4"/>
    <w:rsid w:val="00C44CBA"/>
    <w:rsid w:val="00EC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33631"/>
  <w15:docId w15:val="{20A1EB0C-F0E0-4FEA-9017-0E3C8B77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Arimo" w:eastAsia="Arimo" w:hAnsi="Arimo" w:cs="Arimo"/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435C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C7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111C9"/>
    <w:pPr>
      <w:spacing w:after="240" w:line="240" w:lineRule="exact"/>
      <w:jc w:val="right"/>
    </w:pPr>
    <w:rPr>
      <w:rFonts w:ascii="Helvetica" w:hAnsi="Helvetic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upjoz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1022</cp:lastModifiedBy>
  <cp:revision>9</cp:revision>
  <dcterms:created xsi:type="dcterms:W3CDTF">2026-09-14T12:51:00Z</dcterms:created>
  <dcterms:modified xsi:type="dcterms:W3CDTF">2026-09-22T09:58:00Z</dcterms:modified>
</cp:coreProperties>
</file>