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9456BF" w14:paraId="34EBF3A8" w14:textId="77777777">
        <w:trPr>
          <w:trHeight w:val="20"/>
          <w:jc w:val="center"/>
        </w:trPr>
        <w:tc>
          <w:tcPr>
            <w:tcW w:w="1186" w:type="pct"/>
          </w:tcPr>
          <w:p w14:paraId="5C1F795A" w14:textId="77777777" w:rsidR="000F510C" w:rsidRPr="009456BF" w:rsidRDefault="000D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E7F4E4F" w14:textId="77777777" w:rsidR="000F510C" w:rsidRPr="009456BF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456B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456BF" w14:paraId="60843932" w14:textId="77777777">
        <w:trPr>
          <w:trHeight w:val="20"/>
          <w:jc w:val="center"/>
        </w:trPr>
        <w:tc>
          <w:tcPr>
            <w:tcW w:w="1186" w:type="pct"/>
          </w:tcPr>
          <w:p w14:paraId="5AEF4E65" w14:textId="77777777" w:rsidR="000F510C" w:rsidRPr="009456BF" w:rsidRDefault="000D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99F54C8" w14:textId="77777777" w:rsidR="000F510C" w:rsidRPr="009456BF" w:rsidRDefault="004E68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Ms_UPJOZ_6392</w:t>
            </w:r>
          </w:p>
        </w:tc>
      </w:tr>
      <w:tr w:rsidR="000F510C" w:rsidRPr="009456BF" w14:paraId="5174A4CC" w14:textId="77777777">
        <w:trPr>
          <w:trHeight w:val="20"/>
          <w:jc w:val="center"/>
        </w:trPr>
        <w:tc>
          <w:tcPr>
            <w:tcW w:w="1186" w:type="pct"/>
          </w:tcPr>
          <w:p w14:paraId="4B932A60" w14:textId="77777777" w:rsidR="000F510C" w:rsidRPr="009456BF" w:rsidRDefault="000D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7CD7E56" w14:textId="77777777" w:rsidR="000F510C" w:rsidRPr="009456BF" w:rsidRDefault="004E68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 Silico Homology </w:t>
            </w:r>
            <w:proofErr w:type="spellStart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Modeling</w:t>
            </w:r>
            <w:proofErr w:type="spellEnd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Quality Validation, and Molecular Docking Analysis of </w:t>
            </w:r>
            <w:proofErr w:type="spellStart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Hemocyanins</w:t>
            </w:r>
            <w:proofErr w:type="spellEnd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Scylla olivacea and Scylla serrata</w:t>
            </w:r>
          </w:p>
        </w:tc>
      </w:tr>
      <w:tr w:rsidR="000F510C" w:rsidRPr="009456BF" w14:paraId="46502E42" w14:textId="77777777">
        <w:trPr>
          <w:trHeight w:val="20"/>
          <w:jc w:val="center"/>
        </w:trPr>
        <w:tc>
          <w:tcPr>
            <w:tcW w:w="1186" w:type="pct"/>
          </w:tcPr>
          <w:p w14:paraId="02E3141C" w14:textId="77777777" w:rsidR="000F510C" w:rsidRPr="009456BF" w:rsidRDefault="000D54B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C871C29" w14:textId="77777777" w:rsidR="000F510C" w:rsidRPr="009456BF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36D05E4" w14:textId="77777777" w:rsidR="00C712AC" w:rsidRPr="009456BF" w:rsidRDefault="00C712A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0EC176C" w14:textId="77777777" w:rsidR="000F510C" w:rsidRPr="009456BF" w:rsidRDefault="000D54B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456B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C4B2F3F" w14:textId="77777777" w:rsidR="000F510C" w:rsidRPr="009456BF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9456BF" w14:paraId="306F26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079BF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2B957C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12B50C" w14:textId="77777777" w:rsidR="000F510C" w:rsidRPr="009456BF" w:rsidRDefault="000D54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456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46B88911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562B72F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31115E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C741D22" w14:textId="77777777" w:rsidR="000F510C" w:rsidRPr="009456BF" w:rsidRDefault="000D54B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D8EA754" w14:textId="77777777" w:rsidR="000F510C" w:rsidRPr="009456BF" w:rsidRDefault="009C41B3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article contains good information about </w:t>
            </w: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Scylla serrata immune reaction. As it is a</w:t>
            </w:r>
            <w:r w:rsidR="00056E99"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n</w:t>
            </w: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echologically</w:t>
            </w:r>
            <w:proofErr w:type="spellEnd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important species of crab.</w:t>
            </w:r>
          </w:p>
          <w:p w14:paraId="34B5EC4D" w14:textId="77777777" w:rsidR="009C41B3" w:rsidRPr="009456BF" w:rsidRDefault="009C41B3" w:rsidP="009C41B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This article provides </w:t>
            </w:r>
            <w:r w:rsidR="00056E99"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good</w:t>
            </w: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information that how a copper based blood pigment </w:t>
            </w:r>
            <w:proofErr w:type="spellStart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haemocyanin</w:t>
            </w:r>
            <w:proofErr w:type="spellEnd"/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found in crustacean not only provides oxygen to the body but also play important role in immune reaction of the organism. </w:t>
            </w:r>
          </w:p>
        </w:tc>
        <w:tc>
          <w:tcPr>
            <w:tcW w:w="1667" w:type="pct"/>
          </w:tcPr>
          <w:p w14:paraId="423714F3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C51ED43" w14:textId="77777777" w:rsidR="000F510C" w:rsidRPr="009456B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7E07FB01" w14:textId="77777777" w:rsidR="000F510C" w:rsidRPr="009456BF" w:rsidRDefault="000D54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456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3354323" w14:textId="77777777" w:rsidR="000F510C" w:rsidRPr="009456B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456BF" w14:paraId="7BA9DC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5D4D3C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F68E77C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6858770" w14:textId="77777777" w:rsidR="000F510C" w:rsidRPr="009456BF" w:rsidRDefault="000D54B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A048C" w:rsidRPr="009456B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456B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456BF" w14:paraId="157425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801493" w14:textId="77777777" w:rsidR="000F510C" w:rsidRPr="009456BF" w:rsidRDefault="000D54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2A21A27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D22056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F58BD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6C07CD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6F9EF6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D74940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521F472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AB64DF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49A657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7F1D96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50F43C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DEC5B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E413D17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D199FC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0D317D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305330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74EB37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D1CD1A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3FB62E18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132BC8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836210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55C174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2712A3E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AE214F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940D0C0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55C19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FAF8C8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26F85C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615291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5F35D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77F5FD97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E7CA6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D0AA45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20FB39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7C65ACE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A876E5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4E600A3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B35811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463866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E920D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051A55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6EBE3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5B458E1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C27B6A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057CE1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F94A8BD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2447AF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22BDC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B997D93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734466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13C848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F75A15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22A694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41E67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7DF3F98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976C89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E2B6DBA" w14:textId="77777777" w:rsidR="000F510C" w:rsidRPr="009456BF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31D6DFC" w14:textId="77777777" w:rsidR="000F510C" w:rsidRPr="009456B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B11284C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43DDF4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44698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47D27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3A9234EF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0580BB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28397B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3222AF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23BA34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AA92BA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ACBADAE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D2CA53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A88B05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EA39DA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13644B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C8683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9412707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8336C5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D90DE3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F6B401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3CC07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B61AFC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A35FD11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3A4A41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3F9655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1774712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EE51AE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48CE57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F15558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863E916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F1BBD9" w14:textId="77777777" w:rsidR="000F510C" w:rsidRPr="009456BF" w:rsidRDefault="000D54B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3C038EB" w14:textId="77777777" w:rsidR="000F510C" w:rsidRPr="009456BF" w:rsidRDefault="000D54B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05454FB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E4CF135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0AE2E9" w14:textId="77777777" w:rsidR="000F510C" w:rsidRPr="009456B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FAFC827" w14:textId="77777777" w:rsidR="000F510C" w:rsidRPr="009456B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259E7342" w14:textId="77777777" w:rsidR="000F510C" w:rsidRPr="009456BF" w:rsidRDefault="000D54B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456B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AB884D1" w14:textId="77777777" w:rsidR="000F510C" w:rsidRPr="009456B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456BF" w14:paraId="7056D0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CC179A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B221F8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7CE1BAF" w14:textId="77777777" w:rsidR="000F510C" w:rsidRPr="009456B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08D453" w14:textId="77777777" w:rsidR="000F510C" w:rsidRPr="009456BF" w:rsidRDefault="000D54B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456B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456B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2C6667E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0A0C292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95514B" w14:textId="77777777" w:rsidR="000F510C" w:rsidRPr="009456BF" w:rsidRDefault="000D54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45C77CB" w14:textId="77777777" w:rsidR="000F510C" w:rsidRPr="009456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6CA6E0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54AAA3A" w14:textId="77777777" w:rsidR="000F510C" w:rsidRPr="009456BF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C715E85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is suitable for this article.</w:t>
            </w:r>
          </w:p>
        </w:tc>
        <w:tc>
          <w:tcPr>
            <w:tcW w:w="1667" w:type="pct"/>
          </w:tcPr>
          <w:p w14:paraId="1443D9EE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72EF3E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9263CE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E0B8BA2" w14:textId="77777777" w:rsidR="000F510C" w:rsidRPr="009456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F8AFBA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E7A3F60" w14:textId="77777777" w:rsidR="000F510C" w:rsidRPr="009456B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E0052" w14:textId="77777777" w:rsidR="000F510C" w:rsidRPr="009456BF" w:rsidRDefault="00F32B8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is with clear information.</w:t>
            </w:r>
          </w:p>
        </w:tc>
        <w:tc>
          <w:tcPr>
            <w:tcW w:w="1667" w:type="pct"/>
          </w:tcPr>
          <w:p w14:paraId="39BF1757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142C10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388D37" w14:textId="77777777" w:rsidR="000F510C" w:rsidRPr="009456BF" w:rsidRDefault="000D54B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456B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78E5492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A4F137F" w14:textId="77777777" w:rsidR="000F510C" w:rsidRPr="009456BF" w:rsidRDefault="000D54B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6ABBA4A" w14:textId="77777777" w:rsidR="000F510C" w:rsidRPr="009456BF" w:rsidRDefault="00F32B8F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it is correct, as no immune system is found in th</w:t>
            </w:r>
            <w:r w:rsidR="009C41B3"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is crustacean. This article provides a clear information regarding immune reactions of </w:t>
            </w:r>
            <w:r w:rsidR="009C41B3" w:rsidRPr="009456BF">
              <w:rPr>
                <w:rFonts w:ascii="Arial" w:hAnsi="Arial" w:cs="Arial"/>
                <w:b/>
                <w:sz w:val="20"/>
                <w:szCs w:val="20"/>
                <w:lang w:val="en-GB"/>
              </w:rPr>
              <w:t>Scylla serrata.</w:t>
            </w:r>
          </w:p>
          <w:p w14:paraId="2D88FAEE" w14:textId="77777777" w:rsidR="008D4BAB" w:rsidRPr="009456BF" w:rsidRDefault="008D4BA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12261F9C" w14:textId="77777777" w:rsidR="00EC378C" w:rsidRPr="009456BF" w:rsidRDefault="00EC378C" w:rsidP="00EC378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sz w:val="20"/>
                <w:szCs w:val="20"/>
                <w:lang w:val="en-GB"/>
              </w:rPr>
              <w:t xml:space="preserve">This article is very informative and provides important evidence of </w:t>
            </w:r>
            <w:proofErr w:type="spellStart"/>
            <w:r w:rsidRPr="009456BF">
              <w:rPr>
                <w:rFonts w:ascii="Arial" w:hAnsi="Arial" w:cs="Arial"/>
                <w:sz w:val="20"/>
                <w:szCs w:val="20"/>
                <w:lang w:val="en-GB"/>
              </w:rPr>
              <w:t>haemocyanin</w:t>
            </w:r>
            <w:proofErr w:type="spellEnd"/>
            <w:r w:rsidRPr="009456BF">
              <w:rPr>
                <w:rFonts w:ascii="Arial" w:hAnsi="Arial" w:cs="Arial"/>
                <w:sz w:val="20"/>
                <w:szCs w:val="20"/>
                <w:lang w:val="en-GB"/>
              </w:rPr>
              <w:t xml:space="preserve"> activity in immune reactions.</w:t>
            </w:r>
          </w:p>
          <w:p w14:paraId="151689D8" w14:textId="77777777" w:rsidR="009C41B3" w:rsidRPr="009456BF" w:rsidRDefault="009C41B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CB2D898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5AA711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8B1479" w14:textId="77777777" w:rsidR="000F510C" w:rsidRPr="009456BF" w:rsidRDefault="000D54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79D62C9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BE3AA8A" w14:textId="77777777" w:rsidR="000F510C" w:rsidRPr="009456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122ABB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BFDFD0F" w14:textId="77777777" w:rsidR="000F510C" w:rsidRPr="009456BF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E1F9F9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3F90EA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456BF" w14:paraId="452EE1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48508A" w14:textId="77777777" w:rsidR="000F510C" w:rsidRPr="009456BF" w:rsidRDefault="000D54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F469128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3B68E6" w14:textId="77777777" w:rsidR="000F510C" w:rsidRPr="009456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341054" w14:textId="77777777" w:rsidR="000F510C" w:rsidRPr="009456BF" w:rsidRDefault="000D54B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B633903" w14:textId="77777777" w:rsidR="000F510C" w:rsidRPr="009456B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8F0168" w14:textId="77777777" w:rsidR="000F510C" w:rsidRPr="009456BF" w:rsidRDefault="00F32B8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456B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135BA0A" w14:textId="77777777" w:rsidR="000F510C" w:rsidRPr="009456B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CC18416" w14:textId="77777777" w:rsidR="009456BF" w:rsidRPr="009456BF" w:rsidRDefault="009456BF" w:rsidP="009456B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</w:p>
    <w:p w14:paraId="66F51303" w14:textId="77777777" w:rsidR="009456BF" w:rsidRPr="009456BF" w:rsidRDefault="009456BF" w:rsidP="009456B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456BF">
        <w:rPr>
          <w:rFonts w:ascii="Arial" w:hAnsi="Arial" w:cs="Arial"/>
          <w:b/>
          <w:u w:val="single"/>
        </w:rPr>
        <w:t>Reviewer details:</w:t>
      </w:r>
    </w:p>
    <w:p w14:paraId="62E73DD1" w14:textId="77777777" w:rsidR="009456BF" w:rsidRPr="009456BF" w:rsidRDefault="009456BF" w:rsidP="009456BF">
      <w:pPr>
        <w:rPr>
          <w:rFonts w:ascii="Arial" w:hAnsi="Arial" w:cs="Arial"/>
          <w:sz w:val="20"/>
          <w:szCs w:val="20"/>
        </w:rPr>
      </w:pPr>
      <w:r w:rsidRPr="009456BF">
        <w:rPr>
          <w:rFonts w:ascii="Arial" w:hAnsi="Arial" w:cs="Arial"/>
          <w:color w:val="000000"/>
          <w:sz w:val="20"/>
          <w:szCs w:val="20"/>
        </w:rPr>
        <w:t>Anju Chouhan, Government Girls College</w:t>
      </w:r>
      <w:r w:rsidRPr="009456BF">
        <w:rPr>
          <w:rFonts w:ascii="Arial" w:hAnsi="Arial" w:cs="Arial"/>
          <w:sz w:val="20"/>
          <w:szCs w:val="20"/>
        </w:rPr>
        <w:t xml:space="preserve">, </w:t>
      </w:r>
      <w:r w:rsidRPr="009456BF">
        <w:rPr>
          <w:rFonts w:ascii="Arial" w:hAnsi="Arial" w:cs="Arial"/>
          <w:color w:val="000000"/>
          <w:sz w:val="20"/>
          <w:szCs w:val="20"/>
        </w:rPr>
        <w:t>India</w:t>
      </w:r>
    </w:p>
    <w:p w14:paraId="328E03D5" w14:textId="77777777" w:rsidR="000F510C" w:rsidRPr="009456BF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9456BF" w:rsidSect="0051040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3957E" w14:textId="77777777" w:rsidR="00A81996" w:rsidRDefault="00A81996">
      <w:r>
        <w:separator/>
      </w:r>
    </w:p>
  </w:endnote>
  <w:endnote w:type="continuationSeparator" w:id="0">
    <w:p w14:paraId="24E01FAB" w14:textId="77777777" w:rsidR="00A81996" w:rsidRDefault="00A81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EC4C" w14:textId="77777777" w:rsidR="000F510C" w:rsidRDefault="000F510C">
    <w:pPr>
      <w:pStyle w:val="Footer"/>
      <w:jc w:val="right"/>
    </w:pPr>
  </w:p>
  <w:p w14:paraId="7139F699" w14:textId="77777777" w:rsidR="000F510C" w:rsidRDefault="000D54B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510403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510403">
      <w:rPr>
        <w:b/>
        <w:sz w:val="20"/>
      </w:rPr>
      <w:fldChar w:fldCharType="separate"/>
    </w:r>
    <w:r w:rsidR="00056E99">
      <w:rPr>
        <w:b/>
        <w:noProof/>
        <w:sz w:val="20"/>
      </w:rPr>
      <w:t>3</w:t>
    </w:r>
    <w:r w:rsidR="00510403">
      <w:rPr>
        <w:b/>
        <w:sz w:val="20"/>
      </w:rPr>
      <w:fldChar w:fldCharType="end"/>
    </w:r>
    <w:r>
      <w:rPr>
        <w:sz w:val="20"/>
      </w:rPr>
      <w:t xml:space="preserve"> of </w:t>
    </w:r>
    <w:r w:rsidR="00510403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510403">
      <w:rPr>
        <w:b/>
        <w:sz w:val="20"/>
      </w:rPr>
      <w:fldChar w:fldCharType="separate"/>
    </w:r>
    <w:r w:rsidR="00056E99">
      <w:rPr>
        <w:b/>
        <w:noProof/>
        <w:sz w:val="20"/>
      </w:rPr>
      <w:t>3</w:t>
    </w:r>
    <w:r w:rsidR="00510403">
      <w:rPr>
        <w:b/>
        <w:sz w:val="20"/>
      </w:rPr>
      <w:fldChar w:fldCharType="end"/>
    </w:r>
  </w:p>
  <w:p w14:paraId="57B6475D" w14:textId="77777777" w:rsidR="000F510C" w:rsidRDefault="000D54B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6DC9753" w14:textId="77777777" w:rsidR="000F510C" w:rsidRDefault="000F510C">
    <w:pPr>
      <w:pStyle w:val="Footer"/>
      <w:jc w:val="right"/>
    </w:pPr>
  </w:p>
  <w:p w14:paraId="57A60B24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07208" w14:textId="77777777" w:rsidR="00A81996" w:rsidRDefault="00A81996">
      <w:r>
        <w:separator/>
      </w:r>
    </w:p>
  </w:footnote>
  <w:footnote w:type="continuationSeparator" w:id="0">
    <w:p w14:paraId="192C035E" w14:textId="77777777" w:rsidR="00A81996" w:rsidRDefault="00A81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0B31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85C5115" w14:textId="77777777" w:rsidR="000F510C" w:rsidRDefault="000D54B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1889017">
    <w:abstractNumId w:val="4"/>
  </w:num>
  <w:num w:numId="2" w16cid:durableId="1015421432">
    <w:abstractNumId w:val="8"/>
  </w:num>
  <w:num w:numId="3" w16cid:durableId="504591064">
    <w:abstractNumId w:val="7"/>
  </w:num>
  <w:num w:numId="4" w16cid:durableId="2041859663">
    <w:abstractNumId w:val="9"/>
  </w:num>
  <w:num w:numId="5" w16cid:durableId="1331174756">
    <w:abstractNumId w:val="6"/>
  </w:num>
  <w:num w:numId="6" w16cid:durableId="321663652">
    <w:abstractNumId w:val="0"/>
  </w:num>
  <w:num w:numId="7" w16cid:durableId="1996178138">
    <w:abstractNumId w:val="3"/>
  </w:num>
  <w:num w:numId="8" w16cid:durableId="1515732227">
    <w:abstractNumId w:val="11"/>
  </w:num>
  <w:num w:numId="9" w16cid:durableId="410929279">
    <w:abstractNumId w:val="10"/>
  </w:num>
  <w:num w:numId="10" w16cid:durableId="671107936">
    <w:abstractNumId w:val="2"/>
  </w:num>
  <w:num w:numId="11" w16cid:durableId="1025907241">
    <w:abstractNumId w:val="1"/>
  </w:num>
  <w:num w:numId="12" w16cid:durableId="4978426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510C"/>
    <w:rsid w:val="00056E99"/>
    <w:rsid w:val="000D54B3"/>
    <w:rsid w:val="000F510C"/>
    <w:rsid w:val="002319F6"/>
    <w:rsid w:val="004E68C6"/>
    <w:rsid w:val="00510403"/>
    <w:rsid w:val="00573723"/>
    <w:rsid w:val="006518EB"/>
    <w:rsid w:val="006D4715"/>
    <w:rsid w:val="006F29A1"/>
    <w:rsid w:val="00773860"/>
    <w:rsid w:val="0084796D"/>
    <w:rsid w:val="00886282"/>
    <w:rsid w:val="00897D31"/>
    <w:rsid w:val="008A048C"/>
    <w:rsid w:val="008D4BAB"/>
    <w:rsid w:val="009456BF"/>
    <w:rsid w:val="009C41B3"/>
    <w:rsid w:val="00A254A6"/>
    <w:rsid w:val="00A81996"/>
    <w:rsid w:val="00AA11A7"/>
    <w:rsid w:val="00AD2A0C"/>
    <w:rsid w:val="00B27293"/>
    <w:rsid w:val="00B61CE3"/>
    <w:rsid w:val="00C21838"/>
    <w:rsid w:val="00C44CBA"/>
    <w:rsid w:val="00C712AC"/>
    <w:rsid w:val="00DA05DA"/>
    <w:rsid w:val="00DC4A5D"/>
    <w:rsid w:val="00EC378C"/>
    <w:rsid w:val="00EC63EB"/>
    <w:rsid w:val="00F32B8F"/>
    <w:rsid w:val="00F86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A0FC2"/>
  <w15:docId w15:val="{14814A46-8E4E-459E-8053-E4DF580A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03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510403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510403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510403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510403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51040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510403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510403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51040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1040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1040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1040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51040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10403"/>
    <w:pPr>
      <w:ind w:left="720"/>
      <w:contextualSpacing/>
    </w:pPr>
  </w:style>
  <w:style w:type="paragraph" w:styleId="Revision">
    <w:name w:val="Revision"/>
    <w:hidden/>
    <w:uiPriority w:val="99"/>
    <w:semiHidden/>
    <w:rsid w:val="00510403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510403"/>
    <w:rPr>
      <w:color w:val="800080"/>
      <w:u w:val="single"/>
    </w:rPr>
  </w:style>
  <w:style w:type="table" w:styleId="TableGrid">
    <w:name w:val="Table Grid"/>
    <w:basedOn w:val="TableNormal"/>
    <w:uiPriority w:val="59"/>
    <w:rsid w:val="00510403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510403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51040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A05D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456B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724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46</cp:revision>
  <dcterms:created xsi:type="dcterms:W3CDTF">2026-03-24T06:15:00Z</dcterms:created>
  <dcterms:modified xsi:type="dcterms:W3CDTF">2026-09-22T09:58:00Z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