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C4A0" w14:textId="77777777" w:rsidR="009344FF" w:rsidRPr="009E2E67" w:rsidRDefault="009344FF" w:rsidP="009344FF">
      <w:pPr>
        <w:rPr>
          <w:rFonts w:ascii="Arial" w:hAnsi="Arial" w:cs="Arial"/>
          <w:b/>
          <w:u w:val="single"/>
        </w:rPr>
      </w:pPr>
      <w:r w:rsidRPr="009E2E67">
        <w:rPr>
          <w:rFonts w:ascii="Arial" w:hAnsi="Arial" w:cs="Arial"/>
          <w:b/>
          <w:u w:val="single"/>
        </w:rPr>
        <w:t>Editor’s Comment:</w:t>
      </w:r>
    </w:p>
    <w:p w14:paraId="3E47F2D6" w14:textId="798F6478" w:rsidR="009344FF" w:rsidRPr="009E2E67" w:rsidRDefault="009E2E67" w:rsidP="009344FF">
      <w:pPr>
        <w:rPr>
          <w:rFonts w:ascii="Arial" w:hAnsi="Arial" w:cs="Arial"/>
        </w:rPr>
      </w:pPr>
      <w:r w:rsidRPr="009E2E67">
        <w:rPr>
          <w:rFonts w:ascii="Arial" w:hAnsi="Arial" w:cs="Arial"/>
        </w:rPr>
        <w:t xml:space="preserve">Accept, </w:t>
      </w:r>
      <w:r w:rsidRPr="009E2E67">
        <w:rPr>
          <w:rFonts w:ascii="Arial" w:hAnsi="Arial" w:cs="Arial"/>
        </w:rPr>
        <w:t>you may proceed further</w:t>
      </w:r>
    </w:p>
    <w:p w14:paraId="693BC4DF" w14:textId="77777777" w:rsidR="00000000" w:rsidRPr="009E2E67" w:rsidRDefault="009344FF" w:rsidP="009344FF">
      <w:pPr>
        <w:rPr>
          <w:rFonts w:ascii="Arial" w:hAnsi="Arial" w:cs="Arial"/>
          <w:b/>
          <w:u w:val="single"/>
        </w:rPr>
      </w:pPr>
      <w:r w:rsidRPr="009E2E67">
        <w:rPr>
          <w:rFonts w:ascii="Arial" w:hAnsi="Arial" w:cs="Arial"/>
          <w:b/>
          <w:u w:val="single"/>
        </w:rPr>
        <w:t>Editor’s Details:</w:t>
      </w:r>
    </w:p>
    <w:p w14:paraId="7A5448A1" w14:textId="1442523C" w:rsidR="009E2E67" w:rsidRPr="009E2E67" w:rsidRDefault="009E2E67" w:rsidP="009344FF">
      <w:pPr>
        <w:rPr>
          <w:rFonts w:ascii="Arial" w:hAnsi="Arial" w:cs="Arial"/>
          <w:b/>
          <w:u w:val="single"/>
        </w:rPr>
      </w:pPr>
      <w:r w:rsidRPr="009E2E67">
        <w:rPr>
          <w:rFonts w:ascii="Arial" w:hAnsi="Arial" w:cs="Arial"/>
        </w:rPr>
        <w:t>Dr. Telat Yanik, Atatürk University, Turkey</w:t>
      </w:r>
    </w:p>
    <w:sectPr w:rsidR="009E2E67" w:rsidRPr="009E2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E2E67"/>
    <w:rsid w:val="009F328F"/>
    <w:rsid w:val="00A72896"/>
    <w:rsid w:val="00EF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9915B"/>
  <w15:docId w15:val="{D2E2D84D-239C-45FA-AD1F-0474993A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2026-10-10T11:40:00Z</dcterms:modified>
</cp:coreProperties>
</file>