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DF556" w14:textId="2B637158" w:rsidR="00BB5D1A" w:rsidRDefault="00C17F56" w:rsidP="00C17F56">
      <w:pPr>
        <w:spacing w:after="0" w:line="240" w:lineRule="auto"/>
        <w:jc w:val="center"/>
        <w:rPr>
          <w:rFonts w:ascii="Times New Roman" w:hAnsi="Times New Roman" w:cs="Times New Roman"/>
          <w:b/>
          <w:bCs/>
          <w:sz w:val="28"/>
          <w:szCs w:val="28"/>
        </w:rPr>
      </w:pPr>
      <w:r w:rsidRPr="00C17F56">
        <w:rPr>
          <w:rFonts w:ascii="Times New Roman" w:hAnsi="Times New Roman" w:cs="Times New Roman"/>
          <w:b/>
          <w:bCs/>
          <w:sz w:val="28"/>
          <w:szCs w:val="28"/>
        </w:rPr>
        <w:t>Management Strategies and Control Activities for Nematode Infestation in Soybean Production</w:t>
      </w:r>
    </w:p>
    <w:p w14:paraId="7980D2F6" w14:textId="77777777" w:rsidR="00C17F56" w:rsidRDefault="00C17F56" w:rsidP="00C17F56">
      <w:pPr>
        <w:spacing w:after="0" w:line="240" w:lineRule="auto"/>
        <w:jc w:val="center"/>
        <w:rPr>
          <w:rFonts w:ascii="Times New Roman" w:hAnsi="Times New Roman" w:cs="Times New Roman"/>
          <w:b/>
          <w:bCs/>
          <w:sz w:val="28"/>
          <w:szCs w:val="28"/>
        </w:rPr>
      </w:pPr>
    </w:p>
    <w:p w14:paraId="12A17956" w14:textId="22837B5E" w:rsidR="00C17F56" w:rsidRPr="00C17F56" w:rsidRDefault="00C17F56" w:rsidP="00C17F56">
      <w:pPr>
        <w:spacing w:after="0" w:line="240" w:lineRule="auto"/>
        <w:jc w:val="both"/>
        <w:rPr>
          <w:rFonts w:ascii="Times New Roman" w:hAnsi="Times New Roman" w:cs="Times New Roman"/>
          <w:b/>
          <w:bCs/>
        </w:rPr>
      </w:pPr>
      <w:r w:rsidRPr="00C17F56">
        <w:rPr>
          <w:rFonts w:ascii="Times New Roman" w:hAnsi="Times New Roman" w:cs="Times New Roman"/>
          <w:b/>
          <w:bCs/>
        </w:rPr>
        <w:t>Abstract</w:t>
      </w:r>
    </w:p>
    <w:p w14:paraId="610C0DD7" w14:textId="77777777" w:rsidR="00C17F56" w:rsidRDefault="00C17F56" w:rsidP="00C17F56">
      <w:pPr>
        <w:spacing w:after="0" w:line="240" w:lineRule="auto"/>
        <w:jc w:val="both"/>
        <w:rPr>
          <w:rFonts w:ascii="Times New Roman" w:hAnsi="Times New Roman" w:cs="Times New Roman"/>
          <w:b/>
          <w:bCs/>
          <w:sz w:val="20"/>
          <w:szCs w:val="20"/>
        </w:rPr>
      </w:pPr>
    </w:p>
    <w:p w14:paraId="75EA8A46" w14:textId="222D1715" w:rsidR="00C17F56" w:rsidRDefault="00C17F56" w:rsidP="00C17F56">
      <w:pPr>
        <w:spacing w:after="0" w:line="240" w:lineRule="auto"/>
        <w:jc w:val="both"/>
        <w:rPr>
          <w:rFonts w:ascii="Times New Roman" w:eastAsia="Times New Roman" w:hAnsi="Times New Roman" w:cs="Times New Roman"/>
          <w:kern w:val="0"/>
          <w:lang w:val="en-US"/>
          <w14:ligatures w14:val="none"/>
        </w:rPr>
      </w:pPr>
      <w:r w:rsidRPr="00C17F56">
        <w:rPr>
          <w:rFonts w:ascii="Times New Roman" w:eastAsia="Times New Roman" w:hAnsi="Times New Roman" w:cs="Times New Roman"/>
          <w:kern w:val="0"/>
          <w:lang w:val="en-US"/>
          <w14:ligatures w14:val="none"/>
        </w:rPr>
        <w:t xml:space="preserve">Soybean production in </w:t>
      </w:r>
      <w:proofErr w:type="spellStart"/>
      <w:r w:rsidRPr="00C17F56">
        <w:rPr>
          <w:rFonts w:ascii="Times New Roman" w:eastAsia="Times New Roman" w:hAnsi="Times New Roman" w:cs="Times New Roman"/>
          <w:kern w:val="0"/>
          <w:lang w:val="en-US"/>
          <w14:ligatures w14:val="none"/>
        </w:rPr>
        <w:t>Washim</w:t>
      </w:r>
      <w:proofErr w:type="spellEnd"/>
      <w:r w:rsidRPr="00C17F56">
        <w:rPr>
          <w:rFonts w:ascii="Times New Roman" w:eastAsia="Times New Roman" w:hAnsi="Times New Roman" w:cs="Times New Roman"/>
          <w:kern w:val="0"/>
          <w:lang w:val="en-US"/>
          <w14:ligatures w14:val="none"/>
        </w:rPr>
        <w:t xml:space="preserve"> District, Maharashtra, is affected by plant-parasitic nematodes, yet field-level information on farmer awareness, infestation patterns, management practices, and perceived effectiveness remains limited. This study examined management strategies and control activities used by soybean farmers for nematode infestation. Data were collected from 210 farmers using a structured questionnaire and field observations, supplemented by secondary sources, and were </w:t>
      </w:r>
      <w:proofErr w:type="spellStart"/>
      <w:r w:rsidRPr="00C17F56">
        <w:rPr>
          <w:rFonts w:ascii="Times New Roman" w:eastAsia="Times New Roman" w:hAnsi="Times New Roman" w:cs="Times New Roman"/>
          <w:kern w:val="0"/>
          <w:lang w:val="en-US"/>
          <w14:ligatures w14:val="none"/>
        </w:rPr>
        <w:t>analysed</w:t>
      </w:r>
      <w:proofErr w:type="spellEnd"/>
      <w:r w:rsidRPr="00C17F56">
        <w:rPr>
          <w:rFonts w:ascii="Times New Roman" w:eastAsia="Times New Roman" w:hAnsi="Times New Roman" w:cs="Times New Roman"/>
          <w:kern w:val="0"/>
          <w:lang w:val="en-US"/>
          <w14:ligatures w14:val="none"/>
        </w:rPr>
        <w:t xml:space="preserve"> using descriptive statistical methods. Forty-three per cent of respondents reported being very aware of nematode-related diseases, while 52% identified </w:t>
      </w:r>
      <w:r w:rsidRPr="00C17F56">
        <w:rPr>
          <w:rFonts w:ascii="Times New Roman" w:eastAsia="Times New Roman" w:hAnsi="Times New Roman" w:cs="Times New Roman"/>
          <w:i/>
          <w:iCs/>
          <w:kern w:val="0"/>
          <w:lang w:val="en-US"/>
          <w14:ligatures w14:val="none"/>
        </w:rPr>
        <w:t>Meloidogyne incognita</w:t>
      </w:r>
      <w:r w:rsidRPr="00C17F56">
        <w:rPr>
          <w:rFonts w:ascii="Times New Roman" w:eastAsia="Times New Roman" w:hAnsi="Times New Roman" w:cs="Times New Roman"/>
          <w:kern w:val="0"/>
          <w:lang w:val="en-US"/>
          <w14:ligatures w14:val="none"/>
        </w:rPr>
        <w:t xml:space="preserve"> as the most commonly </w:t>
      </w:r>
      <w:proofErr w:type="spellStart"/>
      <w:r w:rsidRPr="00C17F56">
        <w:rPr>
          <w:rFonts w:ascii="Times New Roman" w:eastAsia="Times New Roman" w:hAnsi="Times New Roman" w:cs="Times New Roman"/>
          <w:kern w:val="0"/>
          <w:lang w:val="en-US"/>
          <w14:ligatures w14:val="none"/>
        </w:rPr>
        <w:t>recognised</w:t>
      </w:r>
      <w:proofErr w:type="spellEnd"/>
      <w:r w:rsidRPr="00C17F56">
        <w:rPr>
          <w:rFonts w:ascii="Times New Roman" w:eastAsia="Times New Roman" w:hAnsi="Times New Roman" w:cs="Times New Roman"/>
          <w:kern w:val="0"/>
          <w:lang w:val="en-US"/>
          <w14:ligatures w14:val="none"/>
        </w:rPr>
        <w:t xml:space="preserve"> nematode. Nematode infestation was reported every season by 42% of farmers, and sandy soil was identified as the most vulnerable soil type by 52%. Yield loss exceeding 40% was reported by 61% of respondents. Crop rotation (53%) and deep ploughing (29%) were the most commonly reported cultural practices. Among biological options, </w:t>
      </w:r>
      <w:proofErr w:type="spellStart"/>
      <w:r w:rsidRPr="00C17F56">
        <w:rPr>
          <w:rFonts w:ascii="Times New Roman" w:eastAsia="Times New Roman" w:hAnsi="Times New Roman" w:cs="Times New Roman"/>
          <w:i/>
          <w:iCs/>
          <w:kern w:val="0"/>
          <w:lang w:val="en-US"/>
          <w14:ligatures w14:val="none"/>
        </w:rPr>
        <w:t>Paecilomyces</w:t>
      </w:r>
      <w:proofErr w:type="spellEnd"/>
      <w:r w:rsidRPr="00C17F56">
        <w:rPr>
          <w:rFonts w:ascii="Times New Roman" w:eastAsia="Times New Roman" w:hAnsi="Times New Roman" w:cs="Times New Roman"/>
          <w:i/>
          <w:iCs/>
          <w:kern w:val="0"/>
          <w:lang w:val="en-US"/>
          <w14:ligatures w14:val="none"/>
        </w:rPr>
        <w:t xml:space="preserve"> </w:t>
      </w:r>
      <w:proofErr w:type="spellStart"/>
      <w:r w:rsidRPr="00C17F56">
        <w:rPr>
          <w:rFonts w:ascii="Times New Roman" w:eastAsia="Times New Roman" w:hAnsi="Times New Roman" w:cs="Times New Roman"/>
          <w:i/>
          <w:iCs/>
          <w:kern w:val="0"/>
          <w:lang w:val="en-US"/>
          <w14:ligatures w14:val="none"/>
        </w:rPr>
        <w:t>lilacinus</w:t>
      </w:r>
      <w:proofErr w:type="spellEnd"/>
      <w:r w:rsidRPr="00C17F56">
        <w:rPr>
          <w:rFonts w:ascii="Times New Roman" w:eastAsia="Times New Roman" w:hAnsi="Times New Roman" w:cs="Times New Roman"/>
          <w:kern w:val="0"/>
          <w:lang w:val="en-US"/>
          <w14:ligatures w14:val="none"/>
        </w:rPr>
        <w:t xml:space="preserve"> was reported by 58% of farmers, whereas </w:t>
      </w:r>
      <w:proofErr w:type="spellStart"/>
      <w:r w:rsidRPr="00C17F56">
        <w:rPr>
          <w:rFonts w:ascii="Times New Roman" w:eastAsia="Times New Roman" w:hAnsi="Times New Roman" w:cs="Times New Roman"/>
          <w:kern w:val="0"/>
          <w:lang w:val="en-US"/>
          <w14:ligatures w14:val="none"/>
        </w:rPr>
        <w:t>fluopyram</w:t>
      </w:r>
      <w:proofErr w:type="spellEnd"/>
      <w:r w:rsidRPr="00C17F56">
        <w:rPr>
          <w:rFonts w:ascii="Times New Roman" w:eastAsia="Times New Roman" w:hAnsi="Times New Roman" w:cs="Times New Roman"/>
          <w:kern w:val="0"/>
          <w:lang w:val="en-US"/>
          <w14:ligatures w14:val="none"/>
        </w:rPr>
        <w:t xml:space="preserve"> was the most commonly reported chemical nematicide (46%). Farmers' assessment of existing control practices remained cautious: 64% were neutral and 29% were dissatisfied. The findings indicate that farmers use multiple cultural, biological, and chemical approaches, but perceived effectiveness is inconsistent. Greater emphasis on integrated nematode management, farmer training, accessible biological inputs, and institutional support may improve the sustainability of soybean nematode management in the study area.</w:t>
      </w:r>
    </w:p>
    <w:p w14:paraId="157A717C" w14:textId="77777777" w:rsidR="00C17F56" w:rsidRDefault="00C17F56" w:rsidP="00C17F56">
      <w:pPr>
        <w:spacing w:after="0" w:line="240" w:lineRule="auto"/>
        <w:jc w:val="both"/>
        <w:rPr>
          <w:rFonts w:ascii="Times New Roman" w:eastAsia="Times New Roman" w:hAnsi="Times New Roman" w:cs="Times New Roman"/>
          <w:kern w:val="0"/>
          <w:lang w:val="en-US"/>
          <w14:ligatures w14:val="none"/>
        </w:rPr>
      </w:pPr>
    </w:p>
    <w:p w14:paraId="2C1CA316" w14:textId="546B774E" w:rsidR="00C17F56" w:rsidRDefault="00C17F56" w:rsidP="00C17F56">
      <w:pPr>
        <w:spacing w:after="0" w:line="240" w:lineRule="auto"/>
        <w:ind w:left="1080" w:hanging="1080"/>
        <w:jc w:val="both"/>
        <w:rPr>
          <w:rFonts w:ascii="Times New Roman" w:hAnsi="Times New Roman" w:cs="Times New Roman"/>
          <w:i/>
          <w:iCs/>
          <w:sz w:val="20"/>
          <w:szCs w:val="20"/>
        </w:rPr>
      </w:pPr>
      <w:r w:rsidRPr="00C17F56">
        <w:rPr>
          <w:rFonts w:ascii="Times New Roman" w:hAnsi="Times New Roman" w:cs="Times New Roman"/>
          <w:i/>
          <w:iCs/>
          <w:sz w:val="20"/>
          <w:szCs w:val="20"/>
        </w:rPr>
        <w:t xml:space="preserve">Keywords: </w:t>
      </w:r>
      <w:r w:rsidRPr="00C17F56">
        <w:rPr>
          <w:rFonts w:ascii="Times New Roman" w:hAnsi="Times New Roman" w:cs="Times New Roman"/>
          <w:i/>
          <w:iCs/>
          <w:sz w:val="20"/>
          <w:szCs w:val="20"/>
        </w:rPr>
        <w:tab/>
        <w:t>Soybean; plant-parasitic nematodes; nematode infestation; Meloidogyne incognita; integrated nematode management; crop rotation; biological control; chemical control; farmer awareness</w:t>
      </w:r>
      <w:r>
        <w:rPr>
          <w:rFonts w:ascii="Times New Roman" w:hAnsi="Times New Roman" w:cs="Times New Roman"/>
          <w:i/>
          <w:iCs/>
          <w:sz w:val="20"/>
          <w:szCs w:val="20"/>
        </w:rPr>
        <w:t>.</w:t>
      </w:r>
    </w:p>
    <w:p w14:paraId="02D71CF1" w14:textId="77777777" w:rsidR="00C17F56" w:rsidRDefault="00C17F56" w:rsidP="00C17F56">
      <w:pPr>
        <w:spacing w:after="0" w:line="240" w:lineRule="auto"/>
        <w:ind w:left="1080" w:hanging="1080"/>
        <w:jc w:val="both"/>
        <w:rPr>
          <w:rFonts w:ascii="Times New Roman" w:hAnsi="Times New Roman" w:cs="Times New Roman"/>
          <w:sz w:val="20"/>
          <w:szCs w:val="20"/>
        </w:rPr>
      </w:pPr>
    </w:p>
    <w:p w14:paraId="297AA60E" w14:textId="7E9DAF91" w:rsidR="00C17F56" w:rsidRPr="00C17F56" w:rsidRDefault="00C17F56" w:rsidP="00C17F56">
      <w:pPr>
        <w:spacing w:after="0" w:line="240" w:lineRule="auto"/>
        <w:ind w:left="1080" w:hanging="1080"/>
        <w:jc w:val="both"/>
        <w:rPr>
          <w:rFonts w:ascii="Times New Roman" w:hAnsi="Times New Roman" w:cs="Times New Roman"/>
          <w:b/>
          <w:bCs/>
        </w:rPr>
      </w:pPr>
      <w:r w:rsidRPr="00C17F56">
        <w:rPr>
          <w:rFonts w:ascii="Times New Roman" w:hAnsi="Times New Roman" w:cs="Times New Roman"/>
          <w:b/>
          <w:bCs/>
        </w:rPr>
        <w:t>1. Introduction</w:t>
      </w:r>
    </w:p>
    <w:p w14:paraId="12F2C02F" w14:textId="77777777" w:rsidR="00C17F56" w:rsidRDefault="00C17F56" w:rsidP="00C17F56">
      <w:pPr>
        <w:spacing w:after="0" w:line="240" w:lineRule="auto"/>
        <w:ind w:left="1080" w:hanging="1080"/>
        <w:jc w:val="both"/>
        <w:rPr>
          <w:rFonts w:ascii="Times New Roman" w:hAnsi="Times New Roman" w:cs="Times New Roman"/>
          <w:sz w:val="20"/>
          <w:szCs w:val="20"/>
        </w:rPr>
      </w:pPr>
    </w:p>
    <w:p w14:paraId="3AA89923" w14:textId="2715B210" w:rsidR="00C17F56" w:rsidRDefault="00C17F56" w:rsidP="00C17F56">
      <w:pPr>
        <w:spacing w:after="0" w:line="240" w:lineRule="auto"/>
        <w:jc w:val="both"/>
        <w:rPr>
          <w:rFonts w:ascii="Times New Roman" w:hAnsi="Times New Roman" w:cs="Times New Roman"/>
          <w:sz w:val="20"/>
          <w:szCs w:val="20"/>
        </w:rPr>
      </w:pPr>
      <w:r w:rsidRPr="00C17F56">
        <w:rPr>
          <w:rFonts w:ascii="Times New Roman" w:hAnsi="Times New Roman" w:cs="Times New Roman"/>
          <w:sz w:val="20"/>
          <w:szCs w:val="20"/>
        </w:rPr>
        <w:t>Soybean is one of the most significant legume crops grown worldwide, and it is especially important in India. Soybean is one of the most commercially important crops cultivated worldwide for food, feed, and industrial use. This crop is a valuable agricultural product and source of revenue because it is one of the world's major sources of protein for animal feed and the second largest source of vegetable oil. To fulfil the demands of the rapidly growing population, enhancing soybean yield (SY) is one of the key goals of breeding programmes worldwide (</w:t>
      </w:r>
      <w:proofErr w:type="spellStart"/>
      <w:r w:rsidRPr="00C17F56">
        <w:rPr>
          <w:rFonts w:ascii="Times New Roman" w:hAnsi="Times New Roman" w:cs="Times New Roman"/>
          <w:sz w:val="20"/>
          <w:szCs w:val="20"/>
        </w:rPr>
        <w:t>Yates</w:t>
      </w:r>
      <w:proofErr w:type="spellEnd"/>
      <w:r w:rsidRPr="00C17F56">
        <w:rPr>
          <w:rFonts w:ascii="Times New Roman" w:hAnsi="Times New Roman" w:cs="Times New Roman"/>
          <w:sz w:val="20"/>
          <w:szCs w:val="20"/>
        </w:rPr>
        <w:t xml:space="preserve"> et al., 2024). Understanding soybean in-season growth and production is critical for government, corporate, and farmer decision-making, as it has a direct impact on crop health and harvest management, crop insurance, food security, supply regulation, the financial market, and strategic planning regarding social, environmental, and economic policies. Various stressors, particularly the soybean cyst nematode, can drastically limit soybean productivity, causing yield losses of up to 90% (Gorny, 2025).</w:t>
      </w:r>
    </w:p>
    <w:p w14:paraId="36342BE8" w14:textId="77777777" w:rsidR="00C17F56" w:rsidRDefault="00C17F56" w:rsidP="00C17F56">
      <w:pPr>
        <w:spacing w:after="0" w:line="240" w:lineRule="auto"/>
        <w:ind w:left="1080" w:hanging="1080"/>
        <w:jc w:val="both"/>
        <w:rPr>
          <w:rFonts w:ascii="Times New Roman" w:hAnsi="Times New Roman" w:cs="Times New Roman"/>
          <w:sz w:val="20"/>
          <w:szCs w:val="20"/>
        </w:rPr>
      </w:pPr>
    </w:p>
    <w:p w14:paraId="64918BCB" w14:textId="4C9CC9EB" w:rsidR="00C17F56" w:rsidRDefault="00C17F56" w:rsidP="00C17F56">
      <w:pPr>
        <w:spacing w:after="0" w:line="240" w:lineRule="auto"/>
        <w:jc w:val="both"/>
        <w:rPr>
          <w:rFonts w:ascii="Times New Roman" w:hAnsi="Times New Roman" w:cs="Times New Roman"/>
          <w:sz w:val="20"/>
          <w:szCs w:val="20"/>
        </w:rPr>
      </w:pPr>
      <w:r w:rsidRPr="00C17F56">
        <w:rPr>
          <w:rFonts w:ascii="Times New Roman" w:hAnsi="Times New Roman" w:cs="Times New Roman"/>
          <w:sz w:val="20"/>
          <w:szCs w:val="20"/>
        </w:rPr>
        <w:t>Nematodes are microscopic roundworms that do not have segments. They are a complex group of</w:t>
      </w:r>
      <w:r>
        <w:rPr>
          <w:rFonts w:ascii="Times New Roman" w:hAnsi="Times New Roman" w:cs="Times New Roman"/>
          <w:sz w:val="20"/>
          <w:szCs w:val="20"/>
        </w:rPr>
        <w:t xml:space="preserve"> </w:t>
      </w:r>
      <w:r w:rsidRPr="00C17F56">
        <w:rPr>
          <w:rFonts w:ascii="Times New Roman" w:hAnsi="Times New Roman" w:cs="Times New Roman"/>
          <w:sz w:val="20"/>
          <w:szCs w:val="20"/>
        </w:rPr>
        <w:t>creatures with a variety of eating patterns, including both "free-living" helpful nematodes and plant-parasitic nematodes. Soilborne plant-parasitic nematodes survive and breed by feeding on plant tissues. Their feeding can cause root injury, compromise root function, resulting in yield loss (</w:t>
      </w:r>
      <w:proofErr w:type="spellStart"/>
      <w:r w:rsidRPr="00C17F56">
        <w:rPr>
          <w:rFonts w:ascii="Times New Roman" w:hAnsi="Times New Roman" w:cs="Times New Roman"/>
          <w:sz w:val="20"/>
          <w:szCs w:val="20"/>
        </w:rPr>
        <w:t>Arjoune</w:t>
      </w:r>
      <w:proofErr w:type="spellEnd"/>
      <w:r w:rsidRPr="00C17F56">
        <w:rPr>
          <w:rFonts w:ascii="Times New Roman" w:hAnsi="Times New Roman" w:cs="Times New Roman"/>
          <w:sz w:val="20"/>
          <w:szCs w:val="20"/>
        </w:rPr>
        <w:t xml:space="preserve"> et al., 2022). Plant-parasitic nematodes, which are minute and often only 0.01 to</w:t>
      </w:r>
      <w:r>
        <w:rPr>
          <w:rFonts w:ascii="Times New Roman" w:hAnsi="Times New Roman" w:cs="Times New Roman"/>
          <w:sz w:val="20"/>
          <w:szCs w:val="20"/>
        </w:rPr>
        <w:t xml:space="preserve"> </w:t>
      </w:r>
      <w:r w:rsidRPr="00C17F56">
        <w:rPr>
          <w:rFonts w:ascii="Times New Roman" w:hAnsi="Times New Roman" w:cs="Times New Roman"/>
          <w:sz w:val="20"/>
          <w:szCs w:val="20"/>
        </w:rPr>
        <w:t xml:space="preserve">0.04 in. (300 to 1000 </w:t>
      </w:r>
      <w:proofErr w:type="spellStart"/>
      <w:r w:rsidRPr="00C17F56">
        <w:rPr>
          <w:rFonts w:ascii="Times New Roman" w:hAnsi="Times New Roman" w:cs="Times New Roman"/>
          <w:sz w:val="20"/>
          <w:szCs w:val="20"/>
        </w:rPr>
        <w:t>μm</w:t>
      </w:r>
      <w:proofErr w:type="spellEnd"/>
      <w:r w:rsidRPr="00C17F56">
        <w:rPr>
          <w:rFonts w:ascii="Times New Roman" w:hAnsi="Times New Roman" w:cs="Times New Roman"/>
          <w:sz w:val="20"/>
          <w:szCs w:val="20"/>
        </w:rPr>
        <w:t>) long, can cause noticeable damage to soybean crops through disease symptoms. Their impact can also be quantified when yields do not meet expectations. In addition to direct harm, feeding wounds on soybean roots provide a pathway for secondary illnesses caused by fungi or bacteria. Most plant-parasitic nematodes have a life cycle of three to four weeks; therefore, multiple generations of nematodes can occur in a growing season (Yadav, 2017).</w:t>
      </w:r>
    </w:p>
    <w:p w14:paraId="30FCCC27" w14:textId="77777777" w:rsidR="00C17F56" w:rsidRDefault="00C17F56" w:rsidP="00C17F56">
      <w:pPr>
        <w:spacing w:after="0" w:line="240" w:lineRule="auto"/>
        <w:jc w:val="both"/>
        <w:rPr>
          <w:rFonts w:ascii="Times New Roman" w:hAnsi="Times New Roman" w:cs="Times New Roman"/>
          <w:sz w:val="20"/>
          <w:szCs w:val="20"/>
        </w:rPr>
      </w:pPr>
    </w:p>
    <w:p w14:paraId="01709607" w14:textId="72945364" w:rsidR="00C17F56" w:rsidRDefault="00C17F56" w:rsidP="00C17F56">
      <w:pPr>
        <w:spacing w:after="0" w:line="240" w:lineRule="auto"/>
        <w:jc w:val="center"/>
        <w:rPr>
          <w:rFonts w:ascii="Times New Roman" w:hAnsi="Times New Roman" w:cs="Times New Roman"/>
          <w:sz w:val="20"/>
          <w:szCs w:val="20"/>
        </w:rPr>
      </w:pPr>
      <w:r>
        <w:rPr>
          <w:noProof/>
          <w:sz w:val="20"/>
        </w:rPr>
        <w:lastRenderedPageBreak/>
        <w:drawing>
          <wp:inline distT="0" distB="0" distL="0" distR="0" wp14:anchorId="3F501B24" wp14:editId="7F2DF8A2">
            <wp:extent cx="2648388" cy="1471326"/>
            <wp:effectExtent l="0" t="0" r="0" b="0"/>
            <wp:docPr id="5" name="Image 5">
              <a:hlinkClick xmlns:a="http://schemas.openxmlformats.org/drawingml/2006/main" r:id="rId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a:hlinkClick r:id="rId5"/>
                    </pic:cNvPr>
                    <pic:cNvPicPr/>
                  </pic:nvPicPr>
                  <pic:blipFill>
                    <a:blip r:embed="rId6" cstate="print"/>
                    <a:stretch>
                      <a:fillRect/>
                    </a:stretch>
                  </pic:blipFill>
                  <pic:spPr>
                    <a:xfrm>
                      <a:off x="0" y="0"/>
                      <a:ext cx="2648388" cy="1471326"/>
                    </a:xfrm>
                    <a:prstGeom prst="rect">
                      <a:avLst/>
                    </a:prstGeom>
                  </pic:spPr>
                </pic:pic>
              </a:graphicData>
            </a:graphic>
          </wp:inline>
        </w:drawing>
      </w:r>
    </w:p>
    <w:p w14:paraId="03F4D712" w14:textId="77777777" w:rsidR="00C17F56" w:rsidRDefault="00C17F56" w:rsidP="00C17F56">
      <w:pPr>
        <w:spacing w:after="0" w:line="240" w:lineRule="auto"/>
        <w:jc w:val="center"/>
        <w:rPr>
          <w:rFonts w:ascii="Times New Roman" w:hAnsi="Times New Roman" w:cs="Times New Roman"/>
          <w:sz w:val="20"/>
          <w:szCs w:val="20"/>
        </w:rPr>
      </w:pPr>
    </w:p>
    <w:p w14:paraId="008D5EF2" w14:textId="063995F6" w:rsidR="00C17F56" w:rsidRDefault="00C17F56" w:rsidP="00C17F56">
      <w:pPr>
        <w:spacing w:after="0" w:line="240" w:lineRule="auto"/>
        <w:jc w:val="center"/>
        <w:rPr>
          <w:rFonts w:ascii="Times New Roman" w:hAnsi="Times New Roman" w:cs="Times New Roman"/>
          <w:sz w:val="20"/>
          <w:szCs w:val="20"/>
        </w:rPr>
      </w:pPr>
      <w:r w:rsidRPr="00C17F56">
        <w:rPr>
          <w:rFonts w:ascii="Times New Roman" w:hAnsi="Times New Roman" w:cs="Times New Roman"/>
          <w:sz w:val="20"/>
          <w:szCs w:val="20"/>
        </w:rPr>
        <w:t>Figure 1 Nematode at Soybean roots</w:t>
      </w:r>
    </w:p>
    <w:p w14:paraId="177BDB63" w14:textId="77777777" w:rsidR="00C17F56" w:rsidRDefault="00C17F56" w:rsidP="00C17F56">
      <w:pPr>
        <w:spacing w:after="0" w:line="240" w:lineRule="auto"/>
        <w:jc w:val="center"/>
        <w:rPr>
          <w:rFonts w:ascii="Times New Roman" w:hAnsi="Times New Roman" w:cs="Times New Roman"/>
          <w:sz w:val="20"/>
          <w:szCs w:val="20"/>
        </w:rPr>
      </w:pPr>
    </w:p>
    <w:p w14:paraId="52EC1B7F" w14:textId="5750A745" w:rsidR="00C17F56" w:rsidRDefault="00C17F56" w:rsidP="00C17F56">
      <w:pPr>
        <w:spacing w:after="0" w:line="240" w:lineRule="auto"/>
        <w:jc w:val="both"/>
        <w:rPr>
          <w:rFonts w:ascii="Times New Roman" w:hAnsi="Times New Roman" w:cs="Times New Roman"/>
          <w:sz w:val="20"/>
          <w:szCs w:val="20"/>
        </w:rPr>
      </w:pPr>
      <w:r w:rsidRPr="00C17F56">
        <w:rPr>
          <w:rFonts w:ascii="Times New Roman" w:hAnsi="Times New Roman" w:cs="Times New Roman"/>
          <w:sz w:val="20"/>
          <w:szCs w:val="20"/>
        </w:rPr>
        <w:t>Plant-parasitic nematodes are typically more problematic and have a greater influence on yield in coarse, sandy soils, but they can occur in any soil type and growing region. Sandy, coarse soils have larger soil pores, which facilitates nematode migration (</w:t>
      </w:r>
      <w:proofErr w:type="spellStart"/>
      <w:r w:rsidRPr="00C17F56">
        <w:rPr>
          <w:rFonts w:ascii="Times New Roman" w:hAnsi="Times New Roman" w:cs="Times New Roman"/>
          <w:sz w:val="20"/>
          <w:szCs w:val="20"/>
        </w:rPr>
        <w:t>Jjagwe</w:t>
      </w:r>
      <w:proofErr w:type="spellEnd"/>
      <w:r w:rsidRPr="00C17F56">
        <w:rPr>
          <w:rFonts w:ascii="Times New Roman" w:hAnsi="Times New Roman" w:cs="Times New Roman"/>
          <w:sz w:val="20"/>
          <w:szCs w:val="20"/>
        </w:rPr>
        <w:t xml:space="preserve"> et al., 2024). Nematodes that harm soybeans live on or inside root tissues, then travel through water films between soil particles to find a host plant. Because they are so small, nematodes move very slowly through the soil, often only 5 feet per year. However, they may be disseminated over greater distances through phenomena that move the soil they inhabit, such as flooding and wind, or movement of planting or tillage equipment from field to field (Shinde et al., 2018).</w:t>
      </w:r>
    </w:p>
    <w:p w14:paraId="29413C5C" w14:textId="77777777" w:rsidR="00C17F56" w:rsidRDefault="00C17F56" w:rsidP="00C17F56">
      <w:pPr>
        <w:spacing w:after="0" w:line="240" w:lineRule="auto"/>
        <w:jc w:val="both"/>
        <w:rPr>
          <w:rFonts w:ascii="Times New Roman" w:hAnsi="Times New Roman" w:cs="Times New Roman"/>
          <w:sz w:val="20"/>
          <w:szCs w:val="20"/>
        </w:rPr>
      </w:pPr>
    </w:p>
    <w:p w14:paraId="36A00FDD" w14:textId="286204C3" w:rsidR="00C17F56" w:rsidRDefault="00C17F56" w:rsidP="00C17F56">
      <w:pPr>
        <w:spacing w:after="0" w:line="240" w:lineRule="auto"/>
        <w:jc w:val="both"/>
        <w:rPr>
          <w:rFonts w:ascii="Times New Roman" w:hAnsi="Times New Roman" w:cs="Times New Roman"/>
          <w:sz w:val="20"/>
          <w:szCs w:val="20"/>
        </w:rPr>
      </w:pPr>
      <w:r w:rsidRPr="00C17F56">
        <w:rPr>
          <w:rFonts w:ascii="Times New Roman" w:hAnsi="Times New Roman" w:cs="Times New Roman"/>
          <w:sz w:val="20"/>
          <w:szCs w:val="20"/>
        </w:rPr>
        <w:t>Evidence from soybean production systems likewise identifies root-knot nematodes (</w:t>
      </w:r>
      <w:r w:rsidRPr="00C17F56">
        <w:rPr>
          <w:rFonts w:ascii="Times New Roman" w:hAnsi="Times New Roman" w:cs="Times New Roman"/>
          <w:i/>
          <w:iCs/>
          <w:sz w:val="20"/>
          <w:szCs w:val="20"/>
        </w:rPr>
        <w:t>Meloidogyne spp</w:t>
      </w:r>
      <w:r w:rsidRPr="00C17F56">
        <w:rPr>
          <w:rFonts w:ascii="Times New Roman" w:hAnsi="Times New Roman" w:cs="Times New Roman"/>
          <w:sz w:val="20"/>
          <w:szCs w:val="20"/>
        </w:rPr>
        <w:t>.) and soybean cyst nematode as important constraints and supports the combined use of chemical, biological, and cultural measures for management (Júnior et al., 2022).</w:t>
      </w:r>
    </w:p>
    <w:p w14:paraId="42CE203B" w14:textId="77777777" w:rsidR="00C17F56" w:rsidRDefault="00C17F56" w:rsidP="00C17F56">
      <w:pPr>
        <w:spacing w:after="0" w:line="240" w:lineRule="auto"/>
        <w:jc w:val="both"/>
        <w:rPr>
          <w:rFonts w:ascii="Times New Roman" w:hAnsi="Times New Roman" w:cs="Times New Roman"/>
          <w:sz w:val="20"/>
          <w:szCs w:val="20"/>
        </w:rPr>
      </w:pPr>
    </w:p>
    <w:p w14:paraId="2D7907CD" w14:textId="35A70EF6" w:rsidR="00C17F56" w:rsidRDefault="00C17F56" w:rsidP="00C17F56">
      <w:pPr>
        <w:spacing w:after="0" w:line="240" w:lineRule="auto"/>
        <w:jc w:val="center"/>
        <w:rPr>
          <w:rFonts w:ascii="Times New Roman" w:hAnsi="Times New Roman" w:cs="Times New Roman"/>
          <w:sz w:val="20"/>
          <w:szCs w:val="20"/>
        </w:rPr>
      </w:pPr>
      <w:r>
        <w:rPr>
          <w:noProof/>
          <w:sz w:val="20"/>
        </w:rPr>
        <w:drawing>
          <wp:inline distT="0" distB="0" distL="0" distR="0" wp14:anchorId="64F5B873" wp14:editId="1A8C4EFD">
            <wp:extent cx="4429125" cy="4076700"/>
            <wp:effectExtent l="0" t="0" r="0" b="0"/>
            <wp:docPr id="6" name="Image 6">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a:hlinkClick r:id="rId7"/>
                    </pic:cNvPr>
                    <pic:cNvPicPr/>
                  </pic:nvPicPr>
                  <pic:blipFill>
                    <a:blip r:embed="rId8" cstate="print"/>
                    <a:stretch>
                      <a:fillRect/>
                    </a:stretch>
                  </pic:blipFill>
                  <pic:spPr>
                    <a:xfrm>
                      <a:off x="0" y="0"/>
                      <a:ext cx="4429723" cy="4077250"/>
                    </a:xfrm>
                    <a:prstGeom prst="rect">
                      <a:avLst/>
                    </a:prstGeom>
                  </pic:spPr>
                </pic:pic>
              </a:graphicData>
            </a:graphic>
          </wp:inline>
        </w:drawing>
      </w:r>
    </w:p>
    <w:p w14:paraId="1F8BEEA4" w14:textId="77777777" w:rsidR="00C17F56" w:rsidRDefault="00C17F56" w:rsidP="00C17F56">
      <w:pPr>
        <w:spacing w:after="0" w:line="240" w:lineRule="auto"/>
        <w:jc w:val="center"/>
        <w:rPr>
          <w:rFonts w:ascii="Times New Roman" w:hAnsi="Times New Roman" w:cs="Times New Roman"/>
          <w:sz w:val="20"/>
          <w:szCs w:val="20"/>
        </w:rPr>
      </w:pPr>
    </w:p>
    <w:p w14:paraId="25A65489" w14:textId="7E9A73E8" w:rsidR="00C17F56" w:rsidRDefault="00C17F56" w:rsidP="00C17F56">
      <w:pPr>
        <w:spacing w:after="0" w:line="240" w:lineRule="auto"/>
        <w:jc w:val="center"/>
        <w:rPr>
          <w:rFonts w:ascii="Times New Roman" w:hAnsi="Times New Roman" w:cs="Times New Roman"/>
          <w:sz w:val="20"/>
          <w:szCs w:val="20"/>
        </w:rPr>
      </w:pPr>
      <w:r w:rsidRPr="00C17F56">
        <w:rPr>
          <w:rFonts w:ascii="Times New Roman" w:hAnsi="Times New Roman" w:cs="Times New Roman"/>
          <w:sz w:val="20"/>
          <w:szCs w:val="20"/>
        </w:rPr>
        <w:t>Figure 2 Soybean Nematode Life Cycle</w:t>
      </w:r>
    </w:p>
    <w:p w14:paraId="1E7E53F8" w14:textId="77777777" w:rsidR="00C17F56" w:rsidRDefault="00C17F56" w:rsidP="00C17F56">
      <w:pPr>
        <w:spacing w:after="0" w:line="240" w:lineRule="auto"/>
        <w:jc w:val="center"/>
        <w:rPr>
          <w:rFonts w:ascii="Times New Roman" w:hAnsi="Times New Roman" w:cs="Times New Roman"/>
          <w:sz w:val="20"/>
          <w:szCs w:val="20"/>
        </w:rPr>
      </w:pPr>
    </w:p>
    <w:p w14:paraId="0927514E" w14:textId="3552633A" w:rsidR="00C17F56" w:rsidRDefault="00C17F56" w:rsidP="00C17F56">
      <w:pPr>
        <w:spacing w:after="0" w:line="240" w:lineRule="auto"/>
        <w:jc w:val="both"/>
        <w:rPr>
          <w:rFonts w:ascii="Times New Roman" w:hAnsi="Times New Roman" w:cs="Times New Roman"/>
          <w:b/>
          <w:bCs/>
          <w:sz w:val="20"/>
          <w:szCs w:val="20"/>
        </w:rPr>
      </w:pPr>
      <w:r w:rsidRPr="00C17F56">
        <w:rPr>
          <w:rFonts w:ascii="Times New Roman" w:hAnsi="Times New Roman" w:cs="Times New Roman"/>
          <w:b/>
          <w:bCs/>
          <w:sz w:val="20"/>
          <w:szCs w:val="20"/>
        </w:rPr>
        <w:t>Effects of Nematode Infection on Soybean Plant Health</w:t>
      </w:r>
    </w:p>
    <w:p w14:paraId="2EA24338" w14:textId="77777777" w:rsidR="00C17F56" w:rsidRDefault="00C17F56" w:rsidP="00C17F56">
      <w:pPr>
        <w:spacing w:after="0" w:line="240" w:lineRule="auto"/>
        <w:jc w:val="both"/>
        <w:rPr>
          <w:rFonts w:ascii="Times New Roman" w:hAnsi="Times New Roman" w:cs="Times New Roman"/>
          <w:b/>
          <w:bCs/>
          <w:sz w:val="20"/>
          <w:szCs w:val="20"/>
        </w:rPr>
      </w:pPr>
    </w:p>
    <w:p w14:paraId="7DAC4B73" w14:textId="56A3F6E4" w:rsidR="00C17F56" w:rsidRDefault="00C17F56" w:rsidP="00C17F56">
      <w:pPr>
        <w:spacing w:after="0" w:line="240" w:lineRule="auto"/>
        <w:jc w:val="both"/>
        <w:rPr>
          <w:rFonts w:ascii="Times New Roman" w:hAnsi="Times New Roman" w:cs="Times New Roman"/>
          <w:sz w:val="20"/>
          <w:szCs w:val="20"/>
        </w:rPr>
      </w:pPr>
      <w:r w:rsidRPr="00C17F56">
        <w:rPr>
          <w:rFonts w:ascii="Times New Roman" w:hAnsi="Times New Roman" w:cs="Times New Roman"/>
          <w:sz w:val="20"/>
          <w:szCs w:val="20"/>
        </w:rPr>
        <w:t>Nematodes have a characteristic impact on the roots of soybean plants. Some nematode infection symptoms are obvious, while others take a long time to resolve. In some circumstances, the severity</w:t>
      </w:r>
      <w:r>
        <w:rPr>
          <w:rFonts w:ascii="Times New Roman" w:hAnsi="Times New Roman" w:cs="Times New Roman"/>
          <w:sz w:val="20"/>
          <w:szCs w:val="20"/>
        </w:rPr>
        <w:t xml:space="preserve"> </w:t>
      </w:r>
      <w:r w:rsidRPr="00C17F56">
        <w:rPr>
          <w:rFonts w:ascii="Times New Roman" w:hAnsi="Times New Roman" w:cs="Times New Roman"/>
          <w:sz w:val="20"/>
          <w:szCs w:val="20"/>
        </w:rPr>
        <w:t xml:space="preserve">of apparent symptoms is </w:t>
      </w:r>
      <w:r w:rsidRPr="00C17F56">
        <w:rPr>
          <w:rFonts w:ascii="Times New Roman" w:hAnsi="Times New Roman" w:cs="Times New Roman"/>
          <w:sz w:val="20"/>
          <w:szCs w:val="20"/>
        </w:rPr>
        <w:lastRenderedPageBreak/>
        <w:t>proportionate to the drop in yield. Root-infesting nematodes reduce harvest quality in crops containing edible tubers,</w:t>
      </w:r>
      <w:r>
        <w:rPr>
          <w:rFonts w:ascii="Times New Roman" w:hAnsi="Times New Roman" w:cs="Times New Roman"/>
          <w:sz w:val="20"/>
          <w:szCs w:val="20"/>
        </w:rPr>
        <w:t xml:space="preserve"> </w:t>
      </w:r>
      <w:r w:rsidRPr="00C17F56">
        <w:rPr>
          <w:rFonts w:ascii="Times New Roman" w:hAnsi="Times New Roman" w:cs="Times New Roman"/>
          <w:sz w:val="20"/>
          <w:szCs w:val="20"/>
        </w:rPr>
        <w:t>rhizomes, and taproots. Nematode-infected soybean plants respond similarly to those with distorted or damaged root systems (Lima et al., 2017). Symptoms vary depending on the genera that infest different regions of the soybean plant. In addition to the creation of root galls and cysts in the roots, the above-ground symptoms of nematode infection include: Stunted shoot growth and subsequent decrease in the shoot-to-root ratio, chlorosis in foliage due to nutritional inadequacies, temporary wilting due to water stress induced by root inefficiency in transporting water, and a decrease in plant fresh weight (Nisha, 2024).</w:t>
      </w:r>
    </w:p>
    <w:p w14:paraId="507CEF1A" w14:textId="77777777" w:rsidR="00C17F56" w:rsidRDefault="00C17F56" w:rsidP="00C17F56">
      <w:pPr>
        <w:spacing w:after="0" w:line="240" w:lineRule="auto"/>
        <w:jc w:val="both"/>
        <w:rPr>
          <w:rFonts w:ascii="Times New Roman" w:hAnsi="Times New Roman" w:cs="Times New Roman"/>
          <w:sz w:val="20"/>
          <w:szCs w:val="20"/>
        </w:rPr>
      </w:pPr>
    </w:p>
    <w:p w14:paraId="2CAD0536" w14:textId="6405816C" w:rsidR="00C17F56" w:rsidRDefault="00C17F56" w:rsidP="00C17F56">
      <w:pPr>
        <w:spacing w:after="0" w:line="240" w:lineRule="auto"/>
        <w:jc w:val="both"/>
        <w:rPr>
          <w:rFonts w:ascii="Times New Roman" w:hAnsi="Times New Roman" w:cs="Times New Roman"/>
          <w:b/>
          <w:bCs/>
          <w:sz w:val="20"/>
          <w:szCs w:val="20"/>
        </w:rPr>
      </w:pPr>
      <w:r w:rsidRPr="00C17F56">
        <w:rPr>
          <w:rFonts w:ascii="Times New Roman" w:hAnsi="Times New Roman" w:cs="Times New Roman"/>
          <w:b/>
          <w:bCs/>
          <w:sz w:val="20"/>
          <w:szCs w:val="20"/>
        </w:rPr>
        <w:t>Management Practices and Control Activities for Nematode Infestation in Soybean</w:t>
      </w:r>
    </w:p>
    <w:p w14:paraId="201BC38E" w14:textId="77777777" w:rsidR="00C17F56" w:rsidRDefault="00C17F56" w:rsidP="00C17F56">
      <w:pPr>
        <w:spacing w:after="0" w:line="240" w:lineRule="auto"/>
        <w:jc w:val="both"/>
        <w:rPr>
          <w:rFonts w:ascii="Times New Roman" w:hAnsi="Times New Roman" w:cs="Times New Roman"/>
          <w:sz w:val="20"/>
          <w:szCs w:val="20"/>
        </w:rPr>
      </w:pPr>
    </w:p>
    <w:p w14:paraId="331C051B" w14:textId="4C6AD453" w:rsidR="00C17F56" w:rsidRDefault="00C17F56" w:rsidP="00C17F56">
      <w:pPr>
        <w:spacing w:after="0" w:line="240" w:lineRule="auto"/>
        <w:jc w:val="both"/>
        <w:rPr>
          <w:rFonts w:ascii="Times New Roman" w:hAnsi="Times New Roman" w:cs="Times New Roman"/>
          <w:b/>
          <w:bCs/>
          <w:sz w:val="20"/>
          <w:szCs w:val="20"/>
        </w:rPr>
      </w:pPr>
      <w:r w:rsidRPr="00C17F56">
        <w:rPr>
          <w:rFonts w:ascii="Times New Roman" w:hAnsi="Times New Roman" w:cs="Times New Roman"/>
          <w:b/>
          <w:bCs/>
          <w:sz w:val="20"/>
          <w:szCs w:val="20"/>
        </w:rPr>
        <w:t>1.</w:t>
      </w:r>
      <w:r>
        <w:rPr>
          <w:rFonts w:ascii="Times New Roman" w:hAnsi="Times New Roman" w:cs="Times New Roman"/>
          <w:b/>
          <w:bCs/>
          <w:sz w:val="20"/>
          <w:szCs w:val="20"/>
        </w:rPr>
        <w:t xml:space="preserve"> </w:t>
      </w:r>
      <w:r w:rsidRPr="00C17F56">
        <w:rPr>
          <w:rFonts w:ascii="Times New Roman" w:hAnsi="Times New Roman" w:cs="Times New Roman"/>
          <w:b/>
          <w:bCs/>
          <w:sz w:val="20"/>
          <w:szCs w:val="20"/>
        </w:rPr>
        <w:t>Cultural Management</w:t>
      </w:r>
    </w:p>
    <w:p w14:paraId="6E020B59" w14:textId="77777777" w:rsidR="00C17F56" w:rsidRDefault="00C17F56" w:rsidP="00C17F56">
      <w:pPr>
        <w:spacing w:after="0" w:line="240" w:lineRule="auto"/>
        <w:jc w:val="both"/>
        <w:rPr>
          <w:rFonts w:ascii="Times New Roman" w:hAnsi="Times New Roman" w:cs="Times New Roman"/>
          <w:b/>
          <w:bCs/>
          <w:sz w:val="20"/>
          <w:szCs w:val="20"/>
        </w:rPr>
      </w:pPr>
    </w:p>
    <w:p w14:paraId="716A0EF2" w14:textId="3362A89B" w:rsidR="00C17F56" w:rsidRDefault="00C17F56" w:rsidP="00C17F56">
      <w:pPr>
        <w:spacing w:after="0" w:line="240" w:lineRule="auto"/>
        <w:jc w:val="both"/>
        <w:rPr>
          <w:rFonts w:ascii="Times New Roman" w:hAnsi="Times New Roman" w:cs="Times New Roman"/>
          <w:b/>
          <w:bCs/>
          <w:sz w:val="20"/>
          <w:szCs w:val="20"/>
        </w:rPr>
      </w:pPr>
      <w:r w:rsidRPr="00C17F56">
        <w:rPr>
          <w:rFonts w:ascii="Times New Roman" w:hAnsi="Times New Roman" w:cs="Times New Roman"/>
          <w:b/>
          <w:bCs/>
          <w:sz w:val="20"/>
          <w:szCs w:val="20"/>
        </w:rPr>
        <w:t>Practices Crop Rotation</w:t>
      </w:r>
    </w:p>
    <w:p w14:paraId="59575764" w14:textId="77777777" w:rsidR="00C17F56" w:rsidRDefault="00C17F56" w:rsidP="00C17F56">
      <w:pPr>
        <w:spacing w:after="0" w:line="240" w:lineRule="auto"/>
        <w:jc w:val="both"/>
        <w:rPr>
          <w:rFonts w:ascii="Times New Roman" w:hAnsi="Times New Roman" w:cs="Times New Roman"/>
          <w:b/>
          <w:bCs/>
          <w:sz w:val="20"/>
          <w:szCs w:val="20"/>
        </w:rPr>
      </w:pPr>
    </w:p>
    <w:p w14:paraId="28552F6A" w14:textId="458CC435" w:rsidR="00C17F56" w:rsidRDefault="00C17F56" w:rsidP="007E1B52">
      <w:pPr>
        <w:widowControl w:val="0"/>
        <w:autoSpaceDE w:val="0"/>
        <w:autoSpaceDN w:val="0"/>
        <w:spacing w:after="0" w:line="240" w:lineRule="auto"/>
        <w:ind w:left="23" w:right="300"/>
        <w:jc w:val="both"/>
        <w:rPr>
          <w:rFonts w:ascii="Times New Roman" w:hAnsi="Times New Roman" w:cs="Times New Roman"/>
          <w:sz w:val="20"/>
          <w:szCs w:val="20"/>
        </w:rPr>
      </w:pPr>
      <w:r w:rsidRPr="00C17F56">
        <w:rPr>
          <w:rFonts w:ascii="Times New Roman" w:eastAsia="Times New Roman" w:hAnsi="Times New Roman" w:cs="Times New Roman"/>
          <w:kern w:val="0"/>
          <w:sz w:val="20"/>
          <w:szCs w:val="20"/>
          <w:lang w:val="en-US"/>
          <w14:ligatures w14:val="none"/>
        </w:rPr>
        <w:t>Crop rotation is one of the most effective cultural techniques</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used</w:t>
      </w:r>
      <w:r w:rsidRPr="00C17F56">
        <w:rPr>
          <w:rFonts w:ascii="Times New Roman" w:eastAsia="Times New Roman" w:hAnsi="Times New Roman" w:cs="Times New Roman"/>
          <w:spacing w:val="-10"/>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India's</w:t>
      </w:r>
      <w:r w:rsidRPr="00C17F56">
        <w:rPr>
          <w:rFonts w:ascii="Times New Roman" w:eastAsia="Times New Roman" w:hAnsi="Times New Roman" w:cs="Times New Roman"/>
          <w:spacing w:val="-10"/>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soybean-growing</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regions, particularly Maharashtra and Madhya Pradesh. Farmers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alternate</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soybeans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with</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non-host</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crops</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such as maize, sorghum, wheat, or cotton to disrupt the life</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cycle</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of</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plant-parasitic</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highlight w:val="yellow"/>
          <w:lang w:val="en-US"/>
          <w14:ligatures w14:val="none"/>
        </w:rPr>
        <w:t>nematodes (Nisha</w:t>
      </w:r>
      <w:r w:rsidRPr="00C17F56">
        <w:rPr>
          <w:rFonts w:ascii="Times New Roman" w:eastAsia="Times New Roman" w:hAnsi="Times New Roman" w:cs="Times New Roman"/>
          <w:kern w:val="0"/>
          <w:sz w:val="20"/>
          <w:szCs w:val="20"/>
          <w:lang w:val="en-US"/>
          <w14:ligatures w14:val="none"/>
        </w:rPr>
        <w:t>,</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2024). Continuous</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soybean</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cultivation</w:t>
      </w:r>
      <w:r w:rsidRPr="00C17F56">
        <w:rPr>
          <w:rFonts w:ascii="Times New Roman" w:eastAsia="Times New Roman" w:hAnsi="Times New Roman" w:cs="Times New Roman"/>
          <w:spacing w:val="-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increases</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nematode buildup in the soil, resulting in significant yield losses. Rotation reduces nematode populations naturally, </w:t>
      </w:r>
      <w:r w:rsidRPr="00C17F56">
        <w:rPr>
          <w:rFonts w:ascii="Times New Roman" w:eastAsia="Times New Roman" w:hAnsi="Times New Roman" w:cs="Times New Roman"/>
          <w:kern w:val="0"/>
          <w:sz w:val="20"/>
          <w:szCs w:val="20"/>
          <w:highlight w:val="yellow"/>
          <w:lang w:val="en-US"/>
          <w14:ligatures w14:val="none"/>
        </w:rPr>
        <w:t>without the need for chemicals</w:t>
      </w:r>
      <w:r w:rsidRPr="00C17F56">
        <w:rPr>
          <w:rFonts w:ascii="Times New Roman" w:eastAsia="Times New Roman" w:hAnsi="Times New Roman" w:cs="Times New Roman"/>
          <w:kern w:val="0"/>
          <w:sz w:val="20"/>
          <w:szCs w:val="20"/>
          <w:lang w:val="en-US"/>
          <w14:ligatures w14:val="none"/>
        </w:rPr>
        <w:t xml:space="preserve">. It also increases soil fertility and microbiological </w:t>
      </w:r>
      <w:r w:rsidRPr="00C17F56">
        <w:rPr>
          <w:rFonts w:ascii="Times New Roman" w:eastAsia="Times New Roman" w:hAnsi="Times New Roman" w:cs="Times New Roman"/>
          <w:kern w:val="0"/>
          <w:sz w:val="20"/>
          <w:szCs w:val="20"/>
          <w:highlight w:val="yellow"/>
          <w:lang w:val="en-US"/>
          <w14:ligatures w14:val="none"/>
        </w:rPr>
        <w:t>activity (Kranti et al., 2021)</w:t>
      </w:r>
      <w:r w:rsidRPr="00C17F56">
        <w:rPr>
          <w:rFonts w:ascii="Times New Roman" w:eastAsia="Times New Roman" w:hAnsi="Times New Roman" w:cs="Times New Roman"/>
          <w:kern w:val="0"/>
          <w:sz w:val="20"/>
          <w:szCs w:val="20"/>
          <w:lang w:val="en-US"/>
          <w14:ligatures w14:val="none"/>
        </w:rPr>
        <w:t>.</w:t>
      </w:r>
      <w:r w:rsidRPr="00C17F56">
        <w:rPr>
          <w:rFonts w:ascii="Times New Roman" w:eastAsia="Times New Roman" w:hAnsi="Times New Roman" w:cs="Times New Roman"/>
          <w:spacing w:val="-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Crop</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rotation</w:t>
      </w:r>
      <w:r w:rsidRPr="00C17F56">
        <w:rPr>
          <w:rFonts w:ascii="Times New Roman" w:eastAsia="Times New Roman" w:hAnsi="Times New Roman" w:cs="Times New Roman"/>
          <w:spacing w:val="-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is</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viable</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and cost-effective strategy in Indian rainfed agriculture. It reduces infestation by species such as </w:t>
      </w:r>
      <w:r w:rsidRPr="00C17F56">
        <w:rPr>
          <w:rFonts w:ascii="Times New Roman" w:eastAsia="Times New Roman" w:hAnsi="Times New Roman" w:cs="Times New Roman"/>
          <w:i/>
          <w:iCs/>
          <w:kern w:val="0"/>
          <w:sz w:val="20"/>
          <w:szCs w:val="20"/>
          <w:lang w:val="en-US"/>
          <w14:ligatures w14:val="none"/>
        </w:rPr>
        <w:t>Meloidogyne</w:t>
      </w:r>
      <w:r w:rsidRPr="00C17F56">
        <w:rPr>
          <w:rFonts w:ascii="Times New Roman" w:eastAsia="Times New Roman" w:hAnsi="Times New Roman" w:cs="Times New Roman"/>
          <w:i/>
          <w:iCs/>
          <w:spacing w:val="-6"/>
          <w:kern w:val="0"/>
          <w:sz w:val="20"/>
          <w:szCs w:val="20"/>
          <w:lang w:val="en-US"/>
          <w14:ligatures w14:val="none"/>
        </w:rPr>
        <w:t xml:space="preserve"> </w:t>
      </w:r>
      <w:r w:rsidRPr="00C17F56">
        <w:rPr>
          <w:rFonts w:ascii="Times New Roman" w:eastAsia="Times New Roman" w:hAnsi="Times New Roman" w:cs="Times New Roman"/>
          <w:i/>
          <w:iCs/>
          <w:kern w:val="0"/>
          <w:sz w:val="20"/>
          <w:szCs w:val="20"/>
          <w:lang w:val="en-US"/>
          <w14:ligatures w14:val="none"/>
        </w:rPr>
        <w:t>incognita</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and</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soybean</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cyst</w:t>
      </w:r>
      <w:r w:rsidRPr="00C17F56">
        <w:rPr>
          <w:rFonts w:ascii="Times New Roman" w:eastAsia="Times New Roman" w:hAnsi="Times New Roman" w:cs="Times New Roman"/>
          <w:spacing w:val="-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nematode. </w:t>
      </w:r>
      <w:r w:rsidRPr="00C17F56">
        <w:rPr>
          <w:rFonts w:ascii="Times New Roman" w:eastAsia="Times New Roman" w:hAnsi="Times New Roman" w:cs="Times New Roman"/>
          <w:kern w:val="0"/>
          <w:sz w:val="20"/>
          <w:szCs w:val="20"/>
          <w:highlight w:val="yellow"/>
          <w:lang w:val="en-US"/>
          <w14:ligatures w14:val="none"/>
        </w:rPr>
        <w:t>Farmers who use</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rotation</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strategies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frequently</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report enhanced root health and crop </w:t>
      </w:r>
      <w:r w:rsidRPr="00C17F56">
        <w:rPr>
          <w:rFonts w:ascii="Times New Roman" w:eastAsia="Times New Roman" w:hAnsi="Times New Roman" w:cs="Times New Roman"/>
          <w:kern w:val="0"/>
          <w:sz w:val="20"/>
          <w:szCs w:val="20"/>
          <w:highlight w:val="yellow"/>
          <w:lang w:val="en-US"/>
          <w14:ligatures w14:val="none"/>
        </w:rPr>
        <w:t>vitality (Lima</w:t>
      </w:r>
      <w:r w:rsidRPr="00C17F56">
        <w:rPr>
          <w:rFonts w:ascii="Times New Roman" w:eastAsia="Times New Roman" w:hAnsi="Times New Roman" w:cs="Times New Roman"/>
          <w:kern w:val="0"/>
          <w:sz w:val="20"/>
          <w:szCs w:val="20"/>
          <w:lang w:val="en-US"/>
          <w14:ligatures w14:val="none"/>
        </w:rPr>
        <w:t xml:space="preserve"> et al., 2017). Agricultural </w:t>
      </w:r>
      <w:r w:rsidRPr="00C17F56">
        <w:rPr>
          <w:rFonts w:ascii="Times New Roman" w:eastAsia="Times New Roman" w:hAnsi="Times New Roman" w:cs="Times New Roman"/>
          <w:kern w:val="0"/>
          <w:sz w:val="20"/>
          <w:szCs w:val="20"/>
          <w:highlight w:val="yellow"/>
          <w:lang w:val="en-US"/>
          <w14:ligatures w14:val="none"/>
        </w:rPr>
        <w:t xml:space="preserve">extension </w:t>
      </w:r>
      <w:proofErr w:type="spellStart"/>
      <w:r w:rsidRPr="00C17F56">
        <w:rPr>
          <w:rFonts w:ascii="Times New Roman" w:eastAsia="Times New Roman" w:hAnsi="Times New Roman" w:cs="Times New Roman"/>
          <w:kern w:val="0"/>
          <w:sz w:val="20"/>
          <w:szCs w:val="20"/>
          <w:highlight w:val="yellow"/>
          <w:lang w:val="en-US"/>
          <w14:ligatures w14:val="none"/>
        </w:rPr>
        <w:t>programmes</w:t>
      </w:r>
      <w:proofErr w:type="spellEnd"/>
      <w:r w:rsidRPr="00C17F56">
        <w:rPr>
          <w:rFonts w:ascii="Times New Roman" w:eastAsia="Times New Roman" w:hAnsi="Times New Roman" w:cs="Times New Roman"/>
          <w:kern w:val="0"/>
          <w:sz w:val="20"/>
          <w:szCs w:val="20"/>
          <w:lang w:val="en-US"/>
          <w14:ligatures w14:val="none"/>
        </w:rPr>
        <w:t xml:space="preserve"> heavily support this strategy. However, adoption is occasionally</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hampered</w:t>
      </w:r>
      <w:r w:rsidRPr="00C17F56">
        <w:rPr>
          <w:rFonts w:ascii="Times New Roman" w:eastAsia="Times New Roman" w:hAnsi="Times New Roman" w:cs="Times New Roman"/>
          <w:spacing w:val="-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due</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to</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market</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preference</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for soybeans. Overall, it remains a viable and environmentally friendly control </w:t>
      </w:r>
      <w:r w:rsidRPr="00C17F56">
        <w:rPr>
          <w:rFonts w:ascii="Times New Roman" w:eastAsia="Times New Roman" w:hAnsi="Times New Roman" w:cs="Times New Roman"/>
          <w:kern w:val="0"/>
          <w:sz w:val="20"/>
          <w:szCs w:val="20"/>
          <w:highlight w:val="yellow"/>
          <w:lang w:val="en-US"/>
          <w14:ligatures w14:val="none"/>
        </w:rPr>
        <w:t>technique (Senthil Kumar et al., 2025)</w:t>
      </w:r>
      <w:r w:rsidRPr="00C17F56">
        <w:rPr>
          <w:rFonts w:ascii="Times New Roman" w:eastAsia="Times New Roman" w:hAnsi="Times New Roman" w:cs="Times New Roman"/>
          <w:spacing w:val="-2"/>
          <w:kern w:val="0"/>
          <w:sz w:val="20"/>
          <w:szCs w:val="20"/>
          <w:lang w:val="en-US"/>
          <w14:ligatures w14:val="none"/>
        </w:rPr>
        <w:t>.</w:t>
      </w:r>
      <w:r w:rsidR="007E1B52">
        <w:rPr>
          <w:rFonts w:ascii="Times New Roman" w:eastAsia="Times New Roman" w:hAnsi="Times New Roman" w:cs="Times New Roman"/>
          <w:spacing w:val="-2"/>
          <w:kern w:val="0"/>
          <w:sz w:val="20"/>
          <w:szCs w:val="20"/>
          <w:lang w:val="en-US"/>
          <w14:ligatures w14:val="none"/>
        </w:rPr>
        <w:t xml:space="preserve"> </w:t>
      </w:r>
      <w:r w:rsidRPr="00C17F56">
        <w:rPr>
          <w:rFonts w:ascii="Times New Roman" w:hAnsi="Times New Roman" w:cs="Times New Roman"/>
          <w:sz w:val="20"/>
          <w:szCs w:val="20"/>
        </w:rPr>
        <w:t>Evidence from nematode-infested field crops also indicates that decomposed animal manures can reduce plant-parasitic nematode populations, supporting organic amendments as a complementary component of integrated management (</w:t>
      </w:r>
      <w:proofErr w:type="spellStart"/>
      <w:r w:rsidRPr="00C17F56">
        <w:rPr>
          <w:rFonts w:ascii="Times New Roman" w:hAnsi="Times New Roman" w:cs="Times New Roman"/>
          <w:sz w:val="20"/>
          <w:szCs w:val="20"/>
        </w:rPr>
        <w:t>Olaifa</w:t>
      </w:r>
      <w:proofErr w:type="spellEnd"/>
      <w:r w:rsidRPr="00C17F56">
        <w:rPr>
          <w:rFonts w:ascii="Times New Roman" w:hAnsi="Times New Roman" w:cs="Times New Roman"/>
          <w:sz w:val="20"/>
          <w:szCs w:val="20"/>
        </w:rPr>
        <w:t xml:space="preserve"> &amp; Adekunle, 2021).</w:t>
      </w:r>
    </w:p>
    <w:p w14:paraId="062EAF18" w14:textId="77777777" w:rsidR="00C17F56" w:rsidRDefault="00C17F56" w:rsidP="00C17F56">
      <w:pPr>
        <w:spacing w:after="0" w:line="240" w:lineRule="auto"/>
        <w:jc w:val="both"/>
        <w:rPr>
          <w:rFonts w:ascii="Times New Roman" w:hAnsi="Times New Roman" w:cs="Times New Roman"/>
          <w:sz w:val="20"/>
          <w:szCs w:val="20"/>
        </w:rPr>
      </w:pPr>
    </w:p>
    <w:p w14:paraId="25448B52" w14:textId="77777777" w:rsidR="00C17F56" w:rsidRPr="00C17F56" w:rsidRDefault="00C17F56" w:rsidP="00C17F56">
      <w:pPr>
        <w:widowControl w:val="0"/>
        <w:autoSpaceDE w:val="0"/>
        <w:autoSpaceDN w:val="0"/>
        <w:spacing w:after="0" w:line="240" w:lineRule="auto"/>
        <w:ind w:left="23"/>
        <w:jc w:val="both"/>
        <w:outlineLvl w:val="0"/>
        <w:rPr>
          <w:rFonts w:ascii="Times New Roman" w:eastAsia="Times New Roman" w:hAnsi="Times New Roman" w:cs="Times New Roman"/>
          <w:b/>
          <w:bCs/>
          <w:kern w:val="0"/>
          <w:sz w:val="20"/>
          <w:szCs w:val="20"/>
          <w:lang w:val="en-US"/>
          <w14:ligatures w14:val="none"/>
        </w:rPr>
      </w:pPr>
      <w:r w:rsidRPr="00C17F56">
        <w:rPr>
          <w:rFonts w:ascii="Times New Roman" w:eastAsia="Times New Roman" w:hAnsi="Times New Roman" w:cs="Times New Roman"/>
          <w:b/>
          <w:bCs/>
          <w:kern w:val="0"/>
          <w:sz w:val="20"/>
          <w:szCs w:val="20"/>
          <w:lang w:val="en-US"/>
          <w14:ligatures w14:val="none"/>
        </w:rPr>
        <w:t>Deep</w:t>
      </w:r>
      <w:r w:rsidRPr="00C17F56">
        <w:rPr>
          <w:rFonts w:ascii="Times New Roman" w:eastAsia="Times New Roman" w:hAnsi="Times New Roman" w:cs="Times New Roman"/>
          <w:b/>
          <w:bCs/>
          <w:spacing w:val="-6"/>
          <w:kern w:val="0"/>
          <w:sz w:val="20"/>
          <w:szCs w:val="20"/>
          <w:lang w:val="en-US"/>
          <w14:ligatures w14:val="none"/>
        </w:rPr>
        <w:t xml:space="preserve"> </w:t>
      </w:r>
      <w:r w:rsidRPr="00C17F56">
        <w:rPr>
          <w:rFonts w:ascii="Times New Roman" w:eastAsia="Times New Roman" w:hAnsi="Times New Roman" w:cs="Times New Roman"/>
          <w:b/>
          <w:bCs/>
          <w:kern w:val="0"/>
          <w:sz w:val="20"/>
          <w:szCs w:val="20"/>
          <w:lang w:val="en-US"/>
          <w14:ligatures w14:val="none"/>
        </w:rPr>
        <w:t>Summer</w:t>
      </w:r>
      <w:r w:rsidRPr="00C17F56">
        <w:rPr>
          <w:rFonts w:ascii="Times New Roman" w:eastAsia="Times New Roman" w:hAnsi="Times New Roman" w:cs="Times New Roman"/>
          <w:b/>
          <w:bCs/>
          <w:spacing w:val="-5"/>
          <w:kern w:val="0"/>
          <w:sz w:val="20"/>
          <w:szCs w:val="20"/>
          <w:lang w:val="en-US"/>
          <w14:ligatures w14:val="none"/>
        </w:rPr>
        <w:t xml:space="preserve"> </w:t>
      </w:r>
      <w:r w:rsidRPr="00C17F56">
        <w:rPr>
          <w:rFonts w:ascii="Times New Roman" w:eastAsia="Times New Roman" w:hAnsi="Times New Roman" w:cs="Times New Roman"/>
          <w:b/>
          <w:bCs/>
          <w:spacing w:val="-2"/>
          <w:kern w:val="0"/>
          <w:sz w:val="20"/>
          <w:szCs w:val="20"/>
          <w:lang w:val="en-US"/>
          <w14:ligatures w14:val="none"/>
        </w:rPr>
        <w:t>Ploughing</w:t>
      </w:r>
    </w:p>
    <w:p w14:paraId="3B621285" w14:textId="77777777" w:rsidR="00C17F56" w:rsidRDefault="00C17F56" w:rsidP="00C17F56">
      <w:pPr>
        <w:spacing w:after="0" w:line="240" w:lineRule="auto"/>
        <w:jc w:val="both"/>
        <w:rPr>
          <w:rFonts w:ascii="Times New Roman" w:hAnsi="Times New Roman" w:cs="Times New Roman"/>
          <w:sz w:val="20"/>
          <w:szCs w:val="20"/>
        </w:rPr>
      </w:pPr>
    </w:p>
    <w:p w14:paraId="4C7A29DA" w14:textId="10F25FC7" w:rsidR="00C17F56" w:rsidRDefault="00C17F56" w:rsidP="00C17F56">
      <w:pPr>
        <w:spacing w:after="0" w:line="240" w:lineRule="auto"/>
        <w:jc w:val="both"/>
        <w:rPr>
          <w:rFonts w:ascii="Times New Roman" w:hAnsi="Times New Roman" w:cs="Times New Roman"/>
          <w:sz w:val="20"/>
          <w:szCs w:val="20"/>
        </w:rPr>
      </w:pPr>
      <w:r w:rsidRPr="00C17F56">
        <w:rPr>
          <w:rFonts w:ascii="Times New Roman" w:hAnsi="Times New Roman" w:cs="Times New Roman"/>
          <w:sz w:val="20"/>
          <w:szCs w:val="20"/>
        </w:rPr>
        <w:t>Deep summer ploughing is frequently used in India's soybean belts, particularly in the Vidarbha and Marathwada areas. During the summer, fields are ploughed thoroughly, exposing soil layers to high temperatures. This exposure helps to kill nematode eggs, larvae, and other soil pests</w:t>
      </w:r>
      <w:r>
        <w:rPr>
          <w:rFonts w:ascii="Times New Roman" w:hAnsi="Times New Roman" w:cs="Times New Roman"/>
          <w:sz w:val="20"/>
          <w:szCs w:val="20"/>
        </w:rPr>
        <w:t xml:space="preserve"> </w:t>
      </w:r>
      <w:r w:rsidRPr="00C17F56">
        <w:rPr>
          <w:rFonts w:ascii="Times New Roman" w:hAnsi="Times New Roman" w:cs="Times New Roman"/>
          <w:sz w:val="20"/>
          <w:szCs w:val="20"/>
        </w:rPr>
        <w:t>(Abd-Elgawad, 2025). The hot Indian summer, which frequently exceeds 40°C, increases the efficacy of this approach. It lowers nematode survivability before</w:t>
      </w:r>
      <w:r>
        <w:rPr>
          <w:rFonts w:ascii="Times New Roman" w:hAnsi="Times New Roman" w:cs="Times New Roman"/>
          <w:sz w:val="20"/>
          <w:szCs w:val="20"/>
        </w:rPr>
        <w:t xml:space="preserve"> </w:t>
      </w:r>
      <w:r w:rsidRPr="00C17F56">
        <w:rPr>
          <w:rFonts w:ascii="Times New Roman" w:hAnsi="Times New Roman" w:cs="Times New Roman"/>
          <w:sz w:val="20"/>
          <w:szCs w:val="20"/>
        </w:rPr>
        <w:t>the sowing season starts. Farmers benefit from better soil aeration and weed control. This approach is inexpensive and does not require chemical inputs (Sharma et al., 2014). Indian agricultural universities promote it as part of an integrated nematode management approach. However, its performance is contingent on appropriate timing and soil moisture conditions. Many farmers use it with organic additives to achieve better results. It is a precautionary and environmentally safe technique (Swain, 2025).</w:t>
      </w:r>
    </w:p>
    <w:p w14:paraId="6A1D6FFA" w14:textId="77777777" w:rsidR="00C17F56" w:rsidRDefault="00C17F56" w:rsidP="00C17F56">
      <w:pPr>
        <w:spacing w:after="0" w:line="240" w:lineRule="auto"/>
        <w:jc w:val="both"/>
        <w:rPr>
          <w:rFonts w:ascii="Times New Roman" w:hAnsi="Times New Roman" w:cs="Times New Roman"/>
          <w:sz w:val="20"/>
          <w:szCs w:val="20"/>
        </w:rPr>
      </w:pPr>
    </w:p>
    <w:p w14:paraId="23268AD0" w14:textId="77777777" w:rsidR="00C17F56" w:rsidRPr="00C17F56" w:rsidRDefault="00C17F56" w:rsidP="00C17F56">
      <w:pPr>
        <w:widowControl w:val="0"/>
        <w:autoSpaceDE w:val="0"/>
        <w:autoSpaceDN w:val="0"/>
        <w:spacing w:after="0" w:line="240" w:lineRule="auto"/>
        <w:ind w:left="23"/>
        <w:jc w:val="both"/>
        <w:outlineLvl w:val="0"/>
        <w:rPr>
          <w:rFonts w:ascii="Times New Roman" w:eastAsia="Times New Roman" w:hAnsi="Times New Roman" w:cs="Times New Roman"/>
          <w:b/>
          <w:bCs/>
          <w:kern w:val="0"/>
          <w:sz w:val="20"/>
          <w:szCs w:val="20"/>
          <w:lang w:val="en-US"/>
          <w14:ligatures w14:val="none"/>
        </w:rPr>
      </w:pPr>
      <w:r w:rsidRPr="00C17F56">
        <w:rPr>
          <w:rFonts w:ascii="Times New Roman" w:eastAsia="Times New Roman" w:hAnsi="Times New Roman" w:cs="Times New Roman"/>
          <w:b/>
          <w:bCs/>
          <w:kern w:val="0"/>
          <w:sz w:val="20"/>
          <w:szCs w:val="20"/>
          <w:lang w:val="en-US"/>
          <w14:ligatures w14:val="none"/>
        </w:rPr>
        <w:t>Use</w:t>
      </w:r>
      <w:r w:rsidRPr="00C17F56">
        <w:rPr>
          <w:rFonts w:ascii="Times New Roman" w:eastAsia="Times New Roman" w:hAnsi="Times New Roman" w:cs="Times New Roman"/>
          <w:b/>
          <w:bCs/>
          <w:spacing w:val="-5"/>
          <w:kern w:val="0"/>
          <w:sz w:val="20"/>
          <w:szCs w:val="20"/>
          <w:lang w:val="en-US"/>
          <w14:ligatures w14:val="none"/>
        </w:rPr>
        <w:t xml:space="preserve"> </w:t>
      </w:r>
      <w:r w:rsidRPr="00C17F56">
        <w:rPr>
          <w:rFonts w:ascii="Times New Roman" w:eastAsia="Times New Roman" w:hAnsi="Times New Roman" w:cs="Times New Roman"/>
          <w:b/>
          <w:bCs/>
          <w:kern w:val="0"/>
          <w:sz w:val="20"/>
          <w:szCs w:val="20"/>
          <w:lang w:val="en-US"/>
          <w14:ligatures w14:val="none"/>
        </w:rPr>
        <w:t>of</w:t>
      </w:r>
      <w:r w:rsidRPr="00C17F56">
        <w:rPr>
          <w:rFonts w:ascii="Times New Roman" w:eastAsia="Times New Roman" w:hAnsi="Times New Roman" w:cs="Times New Roman"/>
          <w:b/>
          <w:bCs/>
          <w:spacing w:val="-3"/>
          <w:kern w:val="0"/>
          <w:sz w:val="20"/>
          <w:szCs w:val="20"/>
          <w:lang w:val="en-US"/>
          <w14:ligatures w14:val="none"/>
        </w:rPr>
        <w:t xml:space="preserve"> </w:t>
      </w:r>
      <w:r w:rsidRPr="00C17F56">
        <w:rPr>
          <w:rFonts w:ascii="Times New Roman" w:eastAsia="Times New Roman" w:hAnsi="Times New Roman" w:cs="Times New Roman"/>
          <w:b/>
          <w:bCs/>
          <w:kern w:val="0"/>
          <w:sz w:val="20"/>
          <w:szCs w:val="20"/>
          <w:lang w:val="en-US"/>
          <w14:ligatures w14:val="none"/>
        </w:rPr>
        <w:t>Healthy</w:t>
      </w:r>
      <w:r w:rsidRPr="00C17F56">
        <w:rPr>
          <w:rFonts w:ascii="Times New Roman" w:eastAsia="Times New Roman" w:hAnsi="Times New Roman" w:cs="Times New Roman"/>
          <w:b/>
          <w:bCs/>
          <w:spacing w:val="-3"/>
          <w:kern w:val="0"/>
          <w:sz w:val="20"/>
          <w:szCs w:val="20"/>
          <w:lang w:val="en-US"/>
          <w14:ligatures w14:val="none"/>
        </w:rPr>
        <w:t xml:space="preserve"> </w:t>
      </w:r>
      <w:r w:rsidRPr="00C17F56">
        <w:rPr>
          <w:rFonts w:ascii="Times New Roman" w:eastAsia="Times New Roman" w:hAnsi="Times New Roman" w:cs="Times New Roman"/>
          <w:b/>
          <w:bCs/>
          <w:spacing w:val="-2"/>
          <w:kern w:val="0"/>
          <w:sz w:val="20"/>
          <w:szCs w:val="20"/>
          <w:lang w:val="en-US"/>
          <w14:ligatures w14:val="none"/>
        </w:rPr>
        <w:t>Seeds</w:t>
      </w:r>
    </w:p>
    <w:p w14:paraId="53284760" w14:textId="77777777" w:rsidR="00C17F56" w:rsidRDefault="00C17F56" w:rsidP="00C17F56">
      <w:pPr>
        <w:spacing w:after="0" w:line="240" w:lineRule="auto"/>
        <w:jc w:val="both"/>
        <w:rPr>
          <w:rFonts w:ascii="Times New Roman" w:hAnsi="Times New Roman" w:cs="Times New Roman"/>
          <w:sz w:val="20"/>
          <w:szCs w:val="20"/>
        </w:rPr>
      </w:pPr>
    </w:p>
    <w:p w14:paraId="5D33C9F8" w14:textId="77777777" w:rsidR="00C17F56" w:rsidRPr="00C17F56" w:rsidRDefault="00C17F56" w:rsidP="00C17F56">
      <w:pPr>
        <w:widowControl w:val="0"/>
        <w:autoSpaceDE w:val="0"/>
        <w:autoSpaceDN w:val="0"/>
        <w:spacing w:after="0" w:line="240" w:lineRule="auto"/>
        <w:ind w:left="23"/>
        <w:jc w:val="both"/>
        <w:rPr>
          <w:rFonts w:ascii="Times New Roman" w:eastAsia="Times New Roman" w:hAnsi="Times New Roman" w:cs="Times New Roman"/>
          <w:kern w:val="0"/>
          <w:sz w:val="20"/>
          <w:szCs w:val="20"/>
          <w:lang w:val="en-US"/>
          <w14:ligatures w14:val="none"/>
        </w:rPr>
      </w:pPr>
      <w:r w:rsidRPr="00C17F56">
        <w:rPr>
          <w:rFonts w:ascii="Times New Roman" w:eastAsia="Times New Roman" w:hAnsi="Times New Roman" w:cs="Times New Roman"/>
          <w:kern w:val="0"/>
          <w:sz w:val="20"/>
          <w:szCs w:val="20"/>
          <w:lang w:val="en-US"/>
          <w14:ligatures w14:val="none"/>
        </w:rPr>
        <w:t xml:space="preserve">In India, using certified and healthy soybean seeds is crucial to avoiding nematode infection. Nematodes might enter new fields through contaminated or untreated seeds. </w:t>
      </w:r>
      <w:r w:rsidRPr="00C17F56">
        <w:rPr>
          <w:rFonts w:ascii="Times New Roman" w:eastAsia="Times New Roman" w:hAnsi="Times New Roman" w:cs="Times New Roman"/>
          <w:kern w:val="0"/>
          <w:sz w:val="20"/>
          <w:szCs w:val="20"/>
          <w:highlight w:val="yellow"/>
          <w:lang w:val="en-US"/>
          <w14:ligatures w14:val="none"/>
        </w:rPr>
        <w:t xml:space="preserve">Agricultural </w:t>
      </w:r>
      <w:proofErr w:type="spellStart"/>
      <w:r w:rsidRPr="00C17F56">
        <w:rPr>
          <w:rFonts w:ascii="Times New Roman" w:eastAsia="Times New Roman" w:hAnsi="Times New Roman" w:cs="Times New Roman"/>
          <w:kern w:val="0"/>
          <w:sz w:val="20"/>
          <w:szCs w:val="20"/>
          <w:highlight w:val="yellow"/>
          <w:lang w:val="en-US"/>
          <w14:ligatures w14:val="none"/>
        </w:rPr>
        <w:t>organisations</w:t>
      </w:r>
      <w:proofErr w:type="spellEnd"/>
      <w:r w:rsidRPr="00C17F56">
        <w:rPr>
          <w:rFonts w:ascii="Times New Roman" w:eastAsia="Times New Roman" w:hAnsi="Times New Roman" w:cs="Times New Roman"/>
          <w:kern w:val="0"/>
          <w:sz w:val="20"/>
          <w:szCs w:val="20"/>
          <w:highlight w:val="yellow"/>
          <w:lang w:val="en-US"/>
          <w14:ligatures w14:val="none"/>
        </w:rPr>
        <w:t xml:space="preserve"> such as seed certification boards help ensure farmers have access to high-quality seed (Abhishek &amp; Shiwangi, 2024)</w:t>
      </w:r>
      <w:r w:rsidRPr="00C17F56">
        <w:rPr>
          <w:rFonts w:ascii="Times New Roman" w:eastAsia="Times New Roman" w:hAnsi="Times New Roman" w:cs="Times New Roman"/>
          <w:kern w:val="0"/>
          <w:sz w:val="20"/>
          <w:szCs w:val="20"/>
          <w:lang w:val="en-US"/>
          <w14:ligatures w14:val="none"/>
        </w:rPr>
        <w:t>. Strong root development and consistent germination are encouraged by healthy seeds. In the early phases of growth, strong roots are less susceptible to nematode assault. It is advised in many Indian states to treat seeds with nematicides or bioagents prior to sowing. This aids in</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preventing</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early</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infection</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seedlings.</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general, farmers</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who</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use</w:t>
      </w:r>
      <w:r w:rsidRPr="00C17F56">
        <w:rPr>
          <w:rFonts w:ascii="Times New Roman" w:eastAsia="Times New Roman" w:hAnsi="Times New Roman" w:cs="Times New Roman"/>
          <w:spacing w:val="-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certified</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seeds</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report</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higher</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output stability. </w:t>
      </w:r>
      <w:r w:rsidRPr="00C17F56">
        <w:rPr>
          <w:rFonts w:ascii="Times New Roman" w:eastAsia="Times New Roman" w:hAnsi="Times New Roman" w:cs="Times New Roman"/>
          <w:kern w:val="0"/>
          <w:sz w:val="20"/>
          <w:szCs w:val="20"/>
          <w:highlight w:val="yellow"/>
          <w:lang w:val="en-US"/>
          <w14:ligatures w14:val="none"/>
        </w:rPr>
        <w:t>Contaminated farm-saved seeds</w:t>
      </w:r>
      <w:r w:rsidRPr="00C17F56">
        <w:rPr>
          <w:rFonts w:ascii="Times New Roman" w:eastAsia="Times New Roman" w:hAnsi="Times New Roman" w:cs="Times New Roman"/>
          <w:kern w:val="0"/>
          <w:sz w:val="20"/>
          <w:szCs w:val="20"/>
          <w:lang w:val="en-US"/>
          <w14:ligatures w14:val="none"/>
        </w:rPr>
        <w:t xml:space="preserve"> are discouraged via awareness campaigns. </w:t>
      </w:r>
      <w:r w:rsidRPr="00C17F56">
        <w:rPr>
          <w:rFonts w:ascii="Times New Roman" w:eastAsia="Times New Roman" w:hAnsi="Times New Roman" w:cs="Times New Roman"/>
          <w:kern w:val="0"/>
          <w:sz w:val="20"/>
          <w:szCs w:val="20"/>
          <w:highlight w:val="yellow"/>
          <w:lang w:val="en-US"/>
          <w14:ligatures w14:val="none"/>
        </w:rPr>
        <w:t>It is a straightforward</w:t>
      </w:r>
      <w:r w:rsidRPr="00C17F56">
        <w:rPr>
          <w:rFonts w:ascii="Times New Roman" w:eastAsia="Times New Roman" w:hAnsi="Times New Roman" w:cs="Times New Roman"/>
          <w:kern w:val="0"/>
          <w:sz w:val="20"/>
          <w:szCs w:val="20"/>
          <w:lang w:val="en-US"/>
          <w14:ligatures w14:val="none"/>
        </w:rPr>
        <w:t xml:space="preserve"> but successful preventive measure. </w:t>
      </w:r>
      <w:r w:rsidRPr="00C17F56">
        <w:rPr>
          <w:rFonts w:ascii="Times New Roman" w:eastAsia="Times New Roman" w:hAnsi="Times New Roman" w:cs="Times New Roman"/>
          <w:kern w:val="0"/>
          <w:sz w:val="20"/>
          <w:szCs w:val="20"/>
          <w:highlight w:val="yellow"/>
          <w:lang w:val="en-US"/>
          <w14:ligatures w14:val="none"/>
        </w:rPr>
        <w:t>It is an important component of sustainable soybean production (Kranti et al., 2021)</w:t>
      </w:r>
      <w:r w:rsidRPr="00C17F56">
        <w:rPr>
          <w:rFonts w:ascii="Times New Roman" w:eastAsia="Times New Roman" w:hAnsi="Times New Roman" w:cs="Times New Roman"/>
          <w:spacing w:val="-2"/>
          <w:kern w:val="0"/>
          <w:sz w:val="20"/>
          <w:szCs w:val="20"/>
          <w:lang w:val="en-US"/>
          <w14:ligatures w14:val="none"/>
        </w:rPr>
        <w:t>.</w:t>
      </w:r>
    </w:p>
    <w:p w14:paraId="0D6C5E17" w14:textId="77777777" w:rsidR="00C17F56" w:rsidRDefault="00C17F56" w:rsidP="00C17F56">
      <w:pPr>
        <w:spacing w:after="0" w:line="240" w:lineRule="auto"/>
        <w:jc w:val="both"/>
        <w:rPr>
          <w:rFonts w:ascii="Times New Roman" w:hAnsi="Times New Roman" w:cs="Times New Roman"/>
          <w:sz w:val="20"/>
          <w:szCs w:val="20"/>
        </w:rPr>
      </w:pPr>
    </w:p>
    <w:p w14:paraId="46977234" w14:textId="77777777" w:rsidR="00C17F56" w:rsidRPr="00C17F56" w:rsidRDefault="00C17F56" w:rsidP="00C17F56">
      <w:pPr>
        <w:widowControl w:val="0"/>
        <w:autoSpaceDE w:val="0"/>
        <w:autoSpaceDN w:val="0"/>
        <w:spacing w:before="1" w:after="0" w:line="240" w:lineRule="auto"/>
        <w:ind w:left="23"/>
        <w:jc w:val="both"/>
        <w:outlineLvl w:val="0"/>
        <w:rPr>
          <w:rFonts w:ascii="Times New Roman" w:eastAsia="Times New Roman" w:hAnsi="Times New Roman" w:cs="Times New Roman"/>
          <w:b/>
          <w:bCs/>
          <w:kern w:val="0"/>
          <w:sz w:val="20"/>
          <w:szCs w:val="20"/>
          <w:lang w:val="en-US"/>
          <w14:ligatures w14:val="none"/>
        </w:rPr>
      </w:pPr>
      <w:r w:rsidRPr="00C17F56">
        <w:rPr>
          <w:rFonts w:ascii="Times New Roman" w:eastAsia="Times New Roman" w:hAnsi="Times New Roman" w:cs="Times New Roman"/>
          <w:b/>
          <w:bCs/>
          <w:kern w:val="0"/>
          <w:sz w:val="20"/>
          <w:szCs w:val="20"/>
          <w:lang w:val="en-US"/>
          <w14:ligatures w14:val="none"/>
        </w:rPr>
        <w:t>Field</w:t>
      </w:r>
      <w:r w:rsidRPr="00C17F56">
        <w:rPr>
          <w:rFonts w:ascii="Times New Roman" w:eastAsia="Times New Roman" w:hAnsi="Times New Roman" w:cs="Times New Roman"/>
          <w:b/>
          <w:bCs/>
          <w:spacing w:val="-9"/>
          <w:kern w:val="0"/>
          <w:sz w:val="20"/>
          <w:szCs w:val="20"/>
          <w:lang w:val="en-US"/>
          <w14:ligatures w14:val="none"/>
        </w:rPr>
        <w:t xml:space="preserve"> </w:t>
      </w:r>
      <w:r w:rsidRPr="00C17F56">
        <w:rPr>
          <w:rFonts w:ascii="Times New Roman" w:eastAsia="Times New Roman" w:hAnsi="Times New Roman" w:cs="Times New Roman"/>
          <w:b/>
          <w:bCs/>
          <w:spacing w:val="-2"/>
          <w:kern w:val="0"/>
          <w:sz w:val="20"/>
          <w:szCs w:val="20"/>
          <w:lang w:val="en-US"/>
          <w14:ligatures w14:val="none"/>
        </w:rPr>
        <w:t>Sanitation</w:t>
      </w:r>
    </w:p>
    <w:p w14:paraId="3D49A3B3" w14:textId="77777777" w:rsidR="00C17F56" w:rsidRDefault="00C17F56" w:rsidP="00C17F56">
      <w:pPr>
        <w:spacing w:after="0" w:line="240" w:lineRule="auto"/>
        <w:jc w:val="both"/>
        <w:rPr>
          <w:rFonts w:ascii="Times New Roman" w:hAnsi="Times New Roman" w:cs="Times New Roman"/>
          <w:sz w:val="20"/>
          <w:szCs w:val="20"/>
        </w:rPr>
      </w:pPr>
    </w:p>
    <w:p w14:paraId="73AC1565" w14:textId="7A3E731D" w:rsidR="00C17F56" w:rsidRDefault="00C17F56" w:rsidP="00C17F56">
      <w:pPr>
        <w:spacing w:after="0" w:line="240" w:lineRule="auto"/>
        <w:jc w:val="both"/>
        <w:rPr>
          <w:rFonts w:ascii="Times New Roman" w:eastAsia="Times New Roman" w:hAnsi="Times New Roman" w:cs="Times New Roman"/>
          <w:kern w:val="0"/>
          <w:lang w:val="en-US"/>
          <w14:ligatures w14:val="none"/>
        </w:rPr>
      </w:pPr>
      <w:r w:rsidRPr="00C17F56">
        <w:rPr>
          <w:rFonts w:ascii="Times New Roman" w:eastAsia="Times New Roman" w:hAnsi="Times New Roman" w:cs="Times New Roman"/>
          <w:kern w:val="0"/>
          <w:lang w:val="en-US"/>
          <w14:ligatures w14:val="none"/>
        </w:rPr>
        <w:t>Crop debris, weeds, and contaminated plant leftovers must be removed and destroyed as part of field</w:t>
      </w:r>
      <w:r w:rsidRPr="00C17F56">
        <w:rPr>
          <w:rFonts w:ascii="Times New Roman" w:eastAsia="Times New Roman" w:hAnsi="Times New Roman" w:cs="Times New Roman"/>
          <w:spacing w:val="-4"/>
          <w:kern w:val="0"/>
          <w:lang w:val="en-US"/>
          <w14:ligatures w14:val="none"/>
        </w:rPr>
        <w:t xml:space="preserve"> </w:t>
      </w:r>
      <w:r w:rsidRPr="00C17F56">
        <w:rPr>
          <w:rFonts w:ascii="Times New Roman" w:eastAsia="Times New Roman" w:hAnsi="Times New Roman" w:cs="Times New Roman"/>
          <w:kern w:val="0"/>
          <w:lang w:val="en-US"/>
          <w14:ligatures w14:val="none"/>
        </w:rPr>
        <w:t>sanitation.</w:t>
      </w:r>
      <w:r w:rsidRPr="00C17F56">
        <w:rPr>
          <w:rFonts w:ascii="Times New Roman" w:eastAsia="Times New Roman" w:hAnsi="Times New Roman" w:cs="Times New Roman"/>
          <w:spacing w:val="-5"/>
          <w:kern w:val="0"/>
          <w:lang w:val="en-US"/>
          <w14:ligatures w14:val="none"/>
        </w:rPr>
        <w:t xml:space="preserve"> </w:t>
      </w:r>
      <w:r w:rsidRPr="00C17F56">
        <w:rPr>
          <w:rFonts w:ascii="Times New Roman" w:eastAsia="Times New Roman" w:hAnsi="Times New Roman" w:cs="Times New Roman"/>
          <w:kern w:val="0"/>
          <w:lang w:val="en-US"/>
          <w14:ligatures w14:val="none"/>
        </w:rPr>
        <w:t>Nematodes</w:t>
      </w:r>
      <w:r w:rsidRPr="00C17F56">
        <w:rPr>
          <w:rFonts w:ascii="Times New Roman" w:eastAsia="Times New Roman" w:hAnsi="Times New Roman" w:cs="Times New Roman"/>
          <w:spacing w:val="-6"/>
          <w:kern w:val="0"/>
          <w:lang w:val="en-US"/>
          <w14:ligatures w14:val="none"/>
        </w:rPr>
        <w:t xml:space="preserve"> </w:t>
      </w:r>
      <w:r w:rsidRPr="00C17F56">
        <w:rPr>
          <w:rFonts w:ascii="Times New Roman" w:eastAsia="Times New Roman" w:hAnsi="Times New Roman" w:cs="Times New Roman"/>
          <w:kern w:val="0"/>
          <w:lang w:val="en-US"/>
          <w14:ligatures w14:val="none"/>
        </w:rPr>
        <w:t>live</w:t>
      </w:r>
      <w:r w:rsidRPr="00C17F56">
        <w:rPr>
          <w:rFonts w:ascii="Times New Roman" w:eastAsia="Times New Roman" w:hAnsi="Times New Roman" w:cs="Times New Roman"/>
          <w:spacing w:val="-5"/>
          <w:kern w:val="0"/>
          <w:lang w:val="en-US"/>
          <w14:ligatures w14:val="none"/>
        </w:rPr>
        <w:t xml:space="preserve"> </w:t>
      </w:r>
      <w:r w:rsidRPr="00C17F56">
        <w:rPr>
          <w:rFonts w:ascii="Times New Roman" w:eastAsia="Times New Roman" w:hAnsi="Times New Roman" w:cs="Times New Roman"/>
          <w:kern w:val="0"/>
          <w:lang w:val="en-US"/>
          <w14:ligatures w14:val="none"/>
        </w:rPr>
        <w:t>in</w:t>
      </w:r>
      <w:r w:rsidRPr="00C17F56">
        <w:rPr>
          <w:rFonts w:ascii="Times New Roman" w:eastAsia="Times New Roman" w:hAnsi="Times New Roman" w:cs="Times New Roman"/>
          <w:spacing w:val="-4"/>
          <w:kern w:val="0"/>
          <w:lang w:val="en-US"/>
          <w14:ligatures w14:val="none"/>
        </w:rPr>
        <w:t xml:space="preserve"> </w:t>
      </w:r>
      <w:r w:rsidRPr="00C17F56">
        <w:rPr>
          <w:rFonts w:ascii="Times New Roman" w:eastAsia="Times New Roman" w:hAnsi="Times New Roman" w:cs="Times New Roman"/>
          <w:kern w:val="0"/>
          <w:lang w:val="en-US"/>
          <w14:ligatures w14:val="none"/>
        </w:rPr>
        <w:t>soil</w:t>
      </w:r>
      <w:r w:rsidRPr="00C17F56">
        <w:rPr>
          <w:rFonts w:ascii="Times New Roman" w:eastAsia="Times New Roman" w:hAnsi="Times New Roman" w:cs="Times New Roman"/>
          <w:spacing w:val="-6"/>
          <w:kern w:val="0"/>
          <w:lang w:val="en-US"/>
          <w14:ligatures w14:val="none"/>
        </w:rPr>
        <w:t xml:space="preserve"> </w:t>
      </w:r>
      <w:r w:rsidRPr="00C17F56">
        <w:rPr>
          <w:rFonts w:ascii="Times New Roman" w:eastAsia="Times New Roman" w:hAnsi="Times New Roman" w:cs="Times New Roman"/>
          <w:kern w:val="0"/>
          <w:lang w:val="en-US"/>
          <w14:ligatures w14:val="none"/>
        </w:rPr>
        <w:t>particles</w:t>
      </w:r>
      <w:r w:rsidRPr="00C17F56">
        <w:rPr>
          <w:rFonts w:ascii="Times New Roman" w:eastAsia="Times New Roman" w:hAnsi="Times New Roman" w:cs="Times New Roman"/>
          <w:spacing w:val="-6"/>
          <w:kern w:val="0"/>
          <w:lang w:val="en-US"/>
          <w14:ligatures w14:val="none"/>
        </w:rPr>
        <w:t xml:space="preserve"> </w:t>
      </w:r>
      <w:r w:rsidRPr="00C17F56">
        <w:rPr>
          <w:rFonts w:ascii="Times New Roman" w:eastAsia="Times New Roman" w:hAnsi="Times New Roman" w:cs="Times New Roman"/>
          <w:kern w:val="0"/>
          <w:lang w:val="en-US"/>
          <w14:ligatures w14:val="none"/>
        </w:rPr>
        <w:t>and residual roots in Indian soybean fields. These leftovers</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serve</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as</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a</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source</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of</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reinfestation</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in</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the</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 xml:space="preserve">next </w:t>
      </w:r>
      <w:r w:rsidRPr="00C17F56">
        <w:rPr>
          <w:rFonts w:ascii="Times New Roman" w:eastAsia="Times New Roman" w:hAnsi="Times New Roman" w:cs="Times New Roman"/>
          <w:kern w:val="0"/>
          <w:highlight w:val="yellow"/>
          <w:lang w:val="en-US"/>
          <w14:ligatures w14:val="none"/>
        </w:rPr>
        <w:t>season if they are not eliminated (Abd-Elgawad, 2025)</w:t>
      </w:r>
      <w:r w:rsidRPr="00C17F56">
        <w:rPr>
          <w:rFonts w:ascii="Times New Roman" w:eastAsia="Times New Roman" w:hAnsi="Times New Roman" w:cs="Times New Roman"/>
          <w:kern w:val="0"/>
          <w:lang w:val="en-US"/>
          <w14:ligatures w14:val="none"/>
        </w:rPr>
        <w:t>. In certain places, farmers burn or bury contaminated</w:t>
      </w:r>
      <w:r w:rsidRPr="00C17F56">
        <w:rPr>
          <w:rFonts w:ascii="Times New Roman" w:eastAsia="Times New Roman" w:hAnsi="Times New Roman" w:cs="Times New Roman"/>
          <w:spacing w:val="-8"/>
          <w:kern w:val="0"/>
          <w:lang w:val="en-US"/>
          <w14:ligatures w14:val="none"/>
        </w:rPr>
        <w:t xml:space="preserve"> </w:t>
      </w:r>
      <w:r w:rsidRPr="00C17F56">
        <w:rPr>
          <w:rFonts w:ascii="Times New Roman" w:eastAsia="Times New Roman" w:hAnsi="Times New Roman" w:cs="Times New Roman"/>
          <w:kern w:val="0"/>
          <w:lang w:val="en-US"/>
          <w14:ligatures w14:val="none"/>
        </w:rPr>
        <w:t>waste</w:t>
      </w:r>
      <w:r w:rsidRPr="00C17F56">
        <w:rPr>
          <w:rFonts w:ascii="Times New Roman" w:eastAsia="Times New Roman" w:hAnsi="Times New Roman" w:cs="Times New Roman"/>
          <w:spacing w:val="-8"/>
          <w:kern w:val="0"/>
          <w:lang w:val="en-US"/>
          <w14:ligatures w14:val="none"/>
        </w:rPr>
        <w:t xml:space="preserve"> </w:t>
      </w:r>
      <w:r w:rsidRPr="00C17F56">
        <w:rPr>
          <w:rFonts w:ascii="Times New Roman" w:eastAsia="Times New Roman" w:hAnsi="Times New Roman" w:cs="Times New Roman"/>
          <w:kern w:val="0"/>
          <w:lang w:val="en-US"/>
          <w14:ligatures w14:val="none"/>
        </w:rPr>
        <w:t>deeply.</w:t>
      </w:r>
      <w:r w:rsidRPr="00C17F56">
        <w:rPr>
          <w:rFonts w:ascii="Times New Roman" w:eastAsia="Times New Roman" w:hAnsi="Times New Roman" w:cs="Times New Roman"/>
          <w:spacing w:val="-8"/>
          <w:kern w:val="0"/>
          <w:lang w:val="en-US"/>
          <w14:ligatures w14:val="none"/>
        </w:rPr>
        <w:t xml:space="preserve"> </w:t>
      </w:r>
      <w:r w:rsidRPr="00C17F56">
        <w:rPr>
          <w:rFonts w:ascii="Times New Roman" w:eastAsia="Times New Roman" w:hAnsi="Times New Roman" w:cs="Times New Roman"/>
          <w:kern w:val="0"/>
          <w:lang w:val="en-US"/>
          <w14:ligatures w14:val="none"/>
        </w:rPr>
        <w:t>Because</w:t>
      </w:r>
      <w:r w:rsidRPr="00C17F56">
        <w:rPr>
          <w:rFonts w:ascii="Times New Roman" w:eastAsia="Times New Roman" w:hAnsi="Times New Roman" w:cs="Times New Roman"/>
          <w:spacing w:val="-8"/>
          <w:kern w:val="0"/>
          <w:lang w:val="en-US"/>
          <w14:ligatures w14:val="none"/>
        </w:rPr>
        <w:t xml:space="preserve"> </w:t>
      </w:r>
      <w:r w:rsidRPr="00C17F56">
        <w:rPr>
          <w:rFonts w:ascii="Times New Roman" w:eastAsia="Times New Roman" w:hAnsi="Times New Roman" w:cs="Times New Roman"/>
          <w:kern w:val="0"/>
          <w:lang w:val="en-US"/>
          <w14:ligatures w14:val="none"/>
        </w:rPr>
        <w:t>weeds</w:t>
      </w:r>
      <w:r w:rsidRPr="00C17F56">
        <w:rPr>
          <w:rFonts w:ascii="Times New Roman" w:eastAsia="Times New Roman" w:hAnsi="Times New Roman" w:cs="Times New Roman"/>
          <w:spacing w:val="-9"/>
          <w:kern w:val="0"/>
          <w:lang w:val="en-US"/>
          <w14:ligatures w14:val="none"/>
        </w:rPr>
        <w:t xml:space="preserve"> </w:t>
      </w:r>
      <w:r w:rsidRPr="00C17F56">
        <w:rPr>
          <w:rFonts w:ascii="Times New Roman" w:eastAsia="Times New Roman" w:hAnsi="Times New Roman" w:cs="Times New Roman"/>
          <w:kern w:val="0"/>
          <w:lang w:val="en-US"/>
          <w14:ligatures w14:val="none"/>
        </w:rPr>
        <w:t>serve</w:t>
      </w:r>
      <w:r w:rsidRPr="00C17F56">
        <w:rPr>
          <w:rFonts w:ascii="Times New Roman" w:eastAsia="Times New Roman" w:hAnsi="Times New Roman" w:cs="Times New Roman"/>
          <w:spacing w:val="-8"/>
          <w:kern w:val="0"/>
          <w:lang w:val="en-US"/>
          <w14:ligatures w14:val="none"/>
        </w:rPr>
        <w:t xml:space="preserve"> </w:t>
      </w:r>
      <w:r w:rsidRPr="00C17F56">
        <w:rPr>
          <w:rFonts w:ascii="Times New Roman" w:eastAsia="Times New Roman" w:hAnsi="Times New Roman" w:cs="Times New Roman"/>
          <w:kern w:val="0"/>
          <w:lang w:val="en-US"/>
          <w14:ligatures w14:val="none"/>
        </w:rPr>
        <w:t xml:space="preserve">as nematodes' alternate hosts, weed control is also crucial. Over time, nematode populations accumulate </w:t>
      </w:r>
      <w:r w:rsidRPr="00C17F56">
        <w:rPr>
          <w:rFonts w:ascii="Times New Roman" w:eastAsia="Times New Roman" w:hAnsi="Times New Roman" w:cs="Times New Roman"/>
          <w:kern w:val="0"/>
          <w:highlight w:val="yellow"/>
          <w:lang w:val="en-US"/>
          <w14:ligatures w14:val="none"/>
        </w:rPr>
        <w:t xml:space="preserve">less in clean </w:t>
      </w:r>
      <w:r w:rsidRPr="00C17F56">
        <w:rPr>
          <w:rFonts w:ascii="Times New Roman" w:eastAsia="Times New Roman" w:hAnsi="Times New Roman" w:cs="Times New Roman"/>
          <w:kern w:val="0"/>
          <w:highlight w:val="yellow"/>
          <w:lang w:val="en-US"/>
          <w14:ligatures w14:val="none"/>
        </w:rPr>
        <w:lastRenderedPageBreak/>
        <w:t>areas (Senthil Kumar et al., 2025)</w:t>
      </w:r>
      <w:r w:rsidRPr="00C17F56">
        <w:rPr>
          <w:rFonts w:ascii="Times New Roman" w:eastAsia="Times New Roman" w:hAnsi="Times New Roman" w:cs="Times New Roman"/>
          <w:kern w:val="0"/>
          <w:lang w:val="en-US"/>
          <w14:ligatures w14:val="none"/>
        </w:rPr>
        <w:t>. Crop health and general soil hygiene are enhanced by this approach. Crop rotation and organic amendments</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are</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frequently</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used</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in</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conjunction</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 xml:space="preserve">with it. During </w:t>
      </w:r>
      <w:r w:rsidRPr="00C17F56">
        <w:rPr>
          <w:rFonts w:ascii="Times New Roman" w:eastAsia="Times New Roman" w:hAnsi="Times New Roman" w:cs="Times New Roman"/>
          <w:kern w:val="0"/>
          <w:highlight w:val="yellow"/>
          <w:lang w:val="en-US"/>
          <w14:ligatures w14:val="none"/>
        </w:rPr>
        <w:t xml:space="preserve">training </w:t>
      </w:r>
      <w:proofErr w:type="spellStart"/>
      <w:r w:rsidRPr="00C17F56">
        <w:rPr>
          <w:rFonts w:ascii="Times New Roman" w:eastAsia="Times New Roman" w:hAnsi="Times New Roman" w:cs="Times New Roman"/>
          <w:kern w:val="0"/>
          <w:highlight w:val="yellow"/>
          <w:lang w:val="en-US"/>
          <w14:ligatures w14:val="none"/>
        </w:rPr>
        <w:t>programmes</w:t>
      </w:r>
      <w:proofErr w:type="spellEnd"/>
      <w:r w:rsidRPr="00C17F56">
        <w:rPr>
          <w:rFonts w:ascii="Times New Roman" w:eastAsia="Times New Roman" w:hAnsi="Times New Roman" w:cs="Times New Roman"/>
          <w:kern w:val="0"/>
          <w:lang w:val="en-US"/>
          <w14:ligatures w14:val="none"/>
        </w:rPr>
        <w:t xml:space="preserve">, agricultural extension services place a strong emphasis on sanitation. Despite being straightforward, it dramatically lowers nematode carryover. It encourages sustainable soil management over the </w:t>
      </w:r>
      <w:r w:rsidRPr="00C17F56">
        <w:rPr>
          <w:rFonts w:ascii="Times New Roman" w:eastAsia="Times New Roman" w:hAnsi="Times New Roman" w:cs="Times New Roman"/>
          <w:kern w:val="0"/>
          <w:highlight w:val="yellow"/>
          <w:lang w:val="en-US"/>
          <w14:ligatures w14:val="none"/>
        </w:rPr>
        <w:t>long run (Gorny</w:t>
      </w:r>
      <w:r w:rsidRPr="00C17F56">
        <w:rPr>
          <w:rFonts w:ascii="Times New Roman" w:eastAsia="Times New Roman" w:hAnsi="Times New Roman" w:cs="Times New Roman"/>
          <w:kern w:val="0"/>
          <w:lang w:val="en-US"/>
          <w14:ligatures w14:val="none"/>
        </w:rPr>
        <w:t>, 2025).</w:t>
      </w:r>
    </w:p>
    <w:p w14:paraId="5268DBAE" w14:textId="77777777" w:rsidR="00C17F56" w:rsidRDefault="00C17F56" w:rsidP="00C17F56">
      <w:pPr>
        <w:spacing w:after="0" w:line="240" w:lineRule="auto"/>
        <w:jc w:val="both"/>
        <w:rPr>
          <w:rFonts w:ascii="Times New Roman" w:eastAsia="Times New Roman" w:hAnsi="Times New Roman" w:cs="Times New Roman"/>
          <w:kern w:val="0"/>
          <w:lang w:val="en-US"/>
          <w14:ligatures w14:val="none"/>
        </w:rPr>
      </w:pPr>
    </w:p>
    <w:p w14:paraId="331AB523" w14:textId="77777777" w:rsidR="00C17F56" w:rsidRPr="00C17F56" w:rsidRDefault="00C17F56" w:rsidP="00C17F56">
      <w:pPr>
        <w:widowControl w:val="0"/>
        <w:autoSpaceDE w:val="0"/>
        <w:autoSpaceDN w:val="0"/>
        <w:spacing w:before="91" w:after="0" w:line="240" w:lineRule="auto"/>
        <w:ind w:left="23"/>
        <w:jc w:val="both"/>
        <w:outlineLvl w:val="0"/>
        <w:rPr>
          <w:rFonts w:ascii="Times New Roman" w:eastAsia="Times New Roman" w:hAnsi="Times New Roman" w:cs="Times New Roman"/>
          <w:b/>
          <w:bCs/>
          <w:kern w:val="0"/>
          <w:sz w:val="20"/>
          <w:szCs w:val="20"/>
          <w:lang w:val="en-US"/>
          <w14:ligatures w14:val="none"/>
        </w:rPr>
      </w:pPr>
      <w:r w:rsidRPr="00C17F56">
        <w:rPr>
          <w:rFonts w:ascii="Times New Roman" w:eastAsia="Times New Roman" w:hAnsi="Times New Roman" w:cs="Times New Roman"/>
          <w:b/>
          <w:bCs/>
          <w:kern w:val="0"/>
          <w:sz w:val="20"/>
          <w:szCs w:val="20"/>
          <w:lang w:val="en-US"/>
          <w14:ligatures w14:val="none"/>
        </w:rPr>
        <w:t>Soil</w:t>
      </w:r>
      <w:r w:rsidRPr="00C17F56">
        <w:rPr>
          <w:rFonts w:ascii="Times New Roman" w:eastAsia="Times New Roman" w:hAnsi="Times New Roman" w:cs="Times New Roman"/>
          <w:b/>
          <w:bCs/>
          <w:spacing w:val="-5"/>
          <w:kern w:val="0"/>
          <w:sz w:val="20"/>
          <w:szCs w:val="20"/>
          <w:lang w:val="en-US"/>
          <w14:ligatures w14:val="none"/>
        </w:rPr>
        <w:t xml:space="preserve"> </w:t>
      </w:r>
      <w:proofErr w:type="spellStart"/>
      <w:r w:rsidRPr="00C17F56">
        <w:rPr>
          <w:rFonts w:ascii="Times New Roman" w:eastAsia="Times New Roman" w:hAnsi="Times New Roman" w:cs="Times New Roman"/>
          <w:b/>
          <w:bCs/>
          <w:spacing w:val="-2"/>
          <w:kern w:val="0"/>
          <w:sz w:val="20"/>
          <w:szCs w:val="20"/>
          <w:highlight w:val="yellow"/>
          <w:lang w:val="en-US"/>
          <w14:ligatures w14:val="none"/>
        </w:rPr>
        <w:t>Solarisation</w:t>
      </w:r>
      <w:proofErr w:type="spellEnd"/>
    </w:p>
    <w:p w14:paraId="41B47849" w14:textId="77777777" w:rsidR="00C17F56" w:rsidRDefault="00C17F56" w:rsidP="00C17F56">
      <w:pPr>
        <w:spacing w:after="0" w:line="240" w:lineRule="auto"/>
        <w:jc w:val="both"/>
        <w:rPr>
          <w:rFonts w:ascii="Times New Roman" w:hAnsi="Times New Roman" w:cs="Times New Roman"/>
          <w:sz w:val="20"/>
          <w:szCs w:val="20"/>
        </w:rPr>
      </w:pPr>
    </w:p>
    <w:p w14:paraId="095099D0" w14:textId="77777777" w:rsidR="00C17F56" w:rsidRPr="00C17F56" w:rsidRDefault="00C17F56" w:rsidP="00C17F56">
      <w:pPr>
        <w:widowControl w:val="0"/>
        <w:autoSpaceDE w:val="0"/>
        <w:autoSpaceDN w:val="0"/>
        <w:spacing w:after="0" w:line="240" w:lineRule="auto"/>
        <w:ind w:left="23" w:right="300"/>
        <w:jc w:val="both"/>
        <w:rPr>
          <w:rFonts w:ascii="Times New Roman" w:eastAsia="Times New Roman" w:hAnsi="Times New Roman" w:cs="Times New Roman"/>
          <w:kern w:val="0"/>
          <w:sz w:val="20"/>
          <w:szCs w:val="20"/>
          <w:lang w:val="en-US"/>
          <w14:ligatures w14:val="none"/>
        </w:rPr>
      </w:pPr>
      <w:r w:rsidRPr="00C17F56">
        <w:rPr>
          <w:rFonts w:ascii="Times New Roman" w:eastAsia="Times New Roman" w:hAnsi="Times New Roman" w:cs="Times New Roman"/>
          <w:kern w:val="0"/>
          <w:sz w:val="20"/>
          <w:szCs w:val="20"/>
          <w:lang w:val="en-US"/>
          <w14:ligatures w14:val="none"/>
        </w:rPr>
        <w:t xml:space="preserve">In parts of India's irrigated soybean regions, </w:t>
      </w:r>
      <w:r w:rsidRPr="00C17F56">
        <w:rPr>
          <w:rFonts w:ascii="Times New Roman" w:eastAsia="Times New Roman" w:hAnsi="Times New Roman" w:cs="Times New Roman"/>
          <w:kern w:val="0"/>
          <w:sz w:val="20"/>
          <w:szCs w:val="20"/>
          <w:highlight w:val="yellow"/>
          <w:lang w:val="en-US"/>
          <w14:ligatures w14:val="none"/>
        </w:rPr>
        <w:t xml:space="preserve">soil </w:t>
      </w:r>
      <w:proofErr w:type="spellStart"/>
      <w:r w:rsidRPr="00C17F56">
        <w:rPr>
          <w:rFonts w:ascii="Times New Roman" w:eastAsia="Times New Roman" w:hAnsi="Times New Roman" w:cs="Times New Roman"/>
          <w:kern w:val="0"/>
          <w:sz w:val="20"/>
          <w:szCs w:val="20"/>
          <w:highlight w:val="yellow"/>
          <w:lang w:val="en-US"/>
          <w14:ligatures w14:val="none"/>
        </w:rPr>
        <w:t>solarisation</w:t>
      </w:r>
      <w:proofErr w:type="spellEnd"/>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is</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an</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environmentally</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benign</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technique. During</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hot</w:t>
      </w:r>
      <w:r w:rsidRPr="00C17F56">
        <w:rPr>
          <w:rFonts w:ascii="Times New Roman" w:eastAsia="Times New Roman" w:hAnsi="Times New Roman" w:cs="Times New Roman"/>
          <w:spacing w:val="-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months,</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it entails covering</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wet soil with clear</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polyethylene</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highlight w:val="yellow"/>
          <w:lang w:val="en-US"/>
          <w14:ligatures w14:val="none"/>
        </w:rPr>
        <w:t>sheets (Abd-Elgawad, 2025)</w:t>
      </w:r>
      <w:r w:rsidRPr="00C17F56">
        <w:rPr>
          <w:rFonts w:ascii="Times New Roman" w:eastAsia="Times New Roman" w:hAnsi="Times New Roman" w:cs="Times New Roman"/>
          <w:kern w:val="0"/>
          <w:sz w:val="20"/>
          <w:szCs w:val="20"/>
          <w:lang w:val="en-US"/>
          <w14:ligatures w14:val="none"/>
        </w:rPr>
        <w:t>.</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The temperature</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of</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the</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soil</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is</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raised</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by</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solar</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radiation</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to a point where nematodes cannot survive. This method</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efficiently</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eliminates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eggs,</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larvae,</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and</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other soil pathogens. It functions well in India's climate during the hottest summer </w:t>
      </w:r>
      <w:r w:rsidRPr="00C17F56">
        <w:rPr>
          <w:rFonts w:ascii="Times New Roman" w:eastAsia="Times New Roman" w:hAnsi="Times New Roman" w:cs="Times New Roman"/>
          <w:kern w:val="0"/>
          <w:sz w:val="20"/>
          <w:szCs w:val="20"/>
          <w:highlight w:val="yellow"/>
          <w:lang w:val="en-US"/>
          <w14:ligatures w14:val="none"/>
        </w:rPr>
        <w:t>months (Senthil Kumar et al., 2025)</w:t>
      </w:r>
      <w:r w:rsidRPr="00C17F56">
        <w:rPr>
          <w:rFonts w:ascii="Times New Roman" w:eastAsia="Times New Roman" w:hAnsi="Times New Roman" w:cs="Times New Roman"/>
          <w:kern w:val="0"/>
          <w:sz w:val="20"/>
          <w:szCs w:val="20"/>
          <w:lang w:val="en-US"/>
          <w14:ligatures w14:val="none"/>
        </w:rPr>
        <w:t>. Additionally, it lessens fungal infections and weed seeds.</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Better</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soil</w:t>
      </w:r>
      <w:r w:rsidRPr="00C17F56">
        <w:rPr>
          <w:rFonts w:ascii="Times New Roman" w:eastAsia="Times New Roman" w:hAnsi="Times New Roman" w:cs="Times New Roman"/>
          <w:spacing w:val="-10"/>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conditions</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for</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soybean</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seeding</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are advantageous</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to</w:t>
      </w:r>
      <w:r w:rsidRPr="00C17F56">
        <w:rPr>
          <w:rFonts w:ascii="Times New Roman" w:eastAsia="Times New Roman" w:hAnsi="Times New Roman" w:cs="Times New Roman"/>
          <w:spacing w:val="-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farmers.</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It</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is</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particularly</w:t>
      </w:r>
      <w:r w:rsidRPr="00C17F56">
        <w:rPr>
          <w:rFonts w:ascii="Times New Roman" w:eastAsia="Times New Roman" w:hAnsi="Times New Roman" w:cs="Times New Roman"/>
          <w:spacing w:val="-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helpful</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in high-value crop areas and nurseries. However, </w:t>
      </w:r>
      <w:r w:rsidRPr="00C17F56">
        <w:rPr>
          <w:rFonts w:ascii="Times New Roman" w:eastAsia="Times New Roman" w:hAnsi="Times New Roman" w:cs="Times New Roman"/>
          <w:kern w:val="0"/>
          <w:sz w:val="20"/>
          <w:szCs w:val="20"/>
          <w:highlight w:val="yellow"/>
          <w:lang w:val="en-US"/>
          <w14:ligatures w14:val="none"/>
        </w:rPr>
        <w:t>because of the expense</w:t>
      </w:r>
      <w:r w:rsidRPr="00C17F56">
        <w:rPr>
          <w:rFonts w:ascii="Times New Roman" w:eastAsia="Times New Roman" w:hAnsi="Times New Roman" w:cs="Times New Roman"/>
          <w:kern w:val="0"/>
          <w:sz w:val="20"/>
          <w:szCs w:val="20"/>
          <w:lang w:val="en-US"/>
          <w14:ligatures w14:val="none"/>
        </w:rPr>
        <w:t xml:space="preserve"> and </w:t>
      </w:r>
      <w:proofErr w:type="spellStart"/>
      <w:r w:rsidRPr="00C17F56">
        <w:rPr>
          <w:rFonts w:ascii="Times New Roman" w:eastAsia="Times New Roman" w:hAnsi="Times New Roman" w:cs="Times New Roman"/>
          <w:kern w:val="0"/>
          <w:sz w:val="20"/>
          <w:szCs w:val="20"/>
          <w:highlight w:val="yellow"/>
          <w:lang w:val="en-US"/>
          <w14:ligatures w14:val="none"/>
        </w:rPr>
        <w:t>labour</w:t>
      </w:r>
      <w:proofErr w:type="spellEnd"/>
      <w:r w:rsidRPr="00C17F56">
        <w:rPr>
          <w:rFonts w:ascii="Times New Roman" w:eastAsia="Times New Roman" w:hAnsi="Times New Roman" w:cs="Times New Roman"/>
          <w:kern w:val="0"/>
          <w:sz w:val="20"/>
          <w:szCs w:val="20"/>
          <w:lang w:val="en-US"/>
          <w14:ligatures w14:val="none"/>
        </w:rPr>
        <w:t xml:space="preserve"> required, it might</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not</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be</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employed</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extensively.</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It</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successful non-chemical control strategy despite several </w:t>
      </w:r>
      <w:r w:rsidRPr="00C17F56">
        <w:rPr>
          <w:rFonts w:ascii="Times New Roman" w:eastAsia="Times New Roman" w:hAnsi="Times New Roman" w:cs="Times New Roman"/>
          <w:kern w:val="0"/>
          <w:sz w:val="20"/>
          <w:szCs w:val="20"/>
          <w:highlight w:val="yellow"/>
          <w:lang w:val="en-US"/>
          <w14:ligatures w14:val="none"/>
        </w:rPr>
        <w:t>drawbacks (Swain</w:t>
      </w:r>
      <w:r w:rsidRPr="00C17F56">
        <w:rPr>
          <w:rFonts w:ascii="Times New Roman" w:eastAsia="Times New Roman" w:hAnsi="Times New Roman" w:cs="Times New Roman"/>
          <w:kern w:val="0"/>
          <w:sz w:val="20"/>
          <w:szCs w:val="20"/>
          <w:lang w:val="en-US"/>
          <w14:ligatures w14:val="none"/>
        </w:rPr>
        <w:t>, 2025).</w:t>
      </w:r>
    </w:p>
    <w:p w14:paraId="2F371538" w14:textId="77777777" w:rsidR="00C17F56" w:rsidRDefault="00C17F56" w:rsidP="00C17F56">
      <w:pPr>
        <w:spacing w:after="0" w:line="240" w:lineRule="auto"/>
        <w:jc w:val="both"/>
        <w:rPr>
          <w:rFonts w:ascii="Times New Roman" w:hAnsi="Times New Roman" w:cs="Times New Roman"/>
          <w:sz w:val="20"/>
          <w:szCs w:val="20"/>
        </w:rPr>
      </w:pPr>
    </w:p>
    <w:p w14:paraId="3910375A" w14:textId="77777777" w:rsidR="00C17F56" w:rsidRPr="00C17F56" w:rsidRDefault="00C17F56" w:rsidP="00C17F56">
      <w:pPr>
        <w:widowControl w:val="0"/>
        <w:autoSpaceDE w:val="0"/>
        <w:autoSpaceDN w:val="0"/>
        <w:spacing w:after="0" w:line="240" w:lineRule="auto"/>
        <w:ind w:left="23"/>
        <w:jc w:val="both"/>
        <w:outlineLvl w:val="0"/>
        <w:rPr>
          <w:rFonts w:ascii="Times New Roman" w:eastAsia="Times New Roman" w:hAnsi="Times New Roman" w:cs="Times New Roman"/>
          <w:b/>
          <w:bCs/>
          <w:kern w:val="0"/>
          <w:sz w:val="20"/>
          <w:szCs w:val="20"/>
          <w:lang w:val="en-US"/>
          <w14:ligatures w14:val="none"/>
        </w:rPr>
      </w:pPr>
      <w:r w:rsidRPr="00C17F56">
        <w:rPr>
          <w:rFonts w:ascii="Times New Roman" w:eastAsia="Times New Roman" w:hAnsi="Times New Roman" w:cs="Times New Roman"/>
          <w:b/>
          <w:bCs/>
          <w:kern w:val="0"/>
          <w:sz w:val="20"/>
          <w:szCs w:val="20"/>
          <w:lang w:val="en-US"/>
          <w14:ligatures w14:val="none"/>
        </w:rPr>
        <w:t>Proper</w:t>
      </w:r>
      <w:r w:rsidRPr="00C17F56">
        <w:rPr>
          <w:rFonts w:ascii="Times New Roman" w:eastAsia="Times New Roman" w:hAnsi="Times New Roman" w:cs="Times New Roman"/>
          <w:b/>
          <w:bCs/>
          <w:spacing w:val="-6"/>
          <w:kern w:val="0"/>
          <w:sz w:val="20"/>
          <w:szCs w:val="20"/>
          <w:lang w:val="en-US"/>
          <w14:ligatures w14:val="none"/>
        </w:rPr>
        <w:t xml:space="preserve"> </w:t>
      </w:r>
      <w:r w:rsidRPr="00C17F56">
        <w:rPr>
          <w:rFonts w:ascii="Times New Roman" w:eastAsia="Times New Roman" w:hAnsi="Times New Roman" w:cs="Times New Roman"/>
          <w:b/>
          <w:bCs/>
          <w:kern w:val="0"/>
          <w:sz w:val="20"/>
          <w:szCs w:val="20"/>
          <w:lang w:val="en-US"/>
          <w14:ligatures w14:val="none"/>
        </w:rPr>
        <w:t>Irrigation</w:t>
      </w:r>
      <w:r w:rsidRPr="00C17F56">
        <w:rPr>
          <w:rFonts w:ascii="Times New Roman" w:eastAsia="Times New Roman" w:hAnsi="Times New Roman" w:cs="Times New Roman"/>
          <w:b/>
          <w:bCs/>
          <w:spacing w:val="-7"/>
          <w:kern w:val="0"/>
          <w:sz w:val="20"/>
          <w:szCs w:val="20"/>
          <w:lang w:val="en-US"/>
          <w14:ligatures w14:val="none"/>
        </w:rPr>
        <w:t xml:space="preserve"> </w:t>
      </w:r>
      <w:r w:rsidRPr="00C17F56">
        <w:rPr>
          <w:rFonts w:ascii="Times New Roman" w:eastAsia="Times New Roman" w:hAnsi="Times New Roman" w:cs="Times New Roman"/>
          <w:b/>
          <w:bCs/>
          <w:kern w:val="0"/>
          <w:sz w:val="20"/>
          <w:szCs w:val="20"/>
          <w:lang w:val="en-US"/>
          <w14:ligatures w14:val="none"/>
        </w:rPr>
        <w:t>and</w:t>
      </w:r>
      <w:r w:rsidRPr="00C17F56">
        <w:rPr>
          <w:rFonts w:ascii="Times New Roman" w:eastAsia="Times New Roman" w:hAnsi="Times New Roman" w:cs="Times New Roman"/>
          <w:b/>
          <w:bCs/>
          <w:spacing w:val="-6"/>
          <w:kern w:val="0"/>
          <w:sz w:val="20"/>
          <w:szCs w:val="20"/>
          <w:lang w:val="en-US"/>
          <w14:ligatures w14:val="none"/>
        </w:rPr>
        <w:t xml:space="preserve"> </w:t>
      </w:r>
      <w:r w:rsidRPr="00C17F56">
        <w:rPr>
          <w:rFonts w:ascii="Times New Roman" w:eastAsia="Times New Roman" w:hAnsi="Times New Roman" w:cs="Times New Roman"/>
          <w:b/>
          <w:bCs/>
          <w:spacing w:val="-2"/>
          <w:kern w:val="0"/>
          <w:sz w:val="20"/>
          <w:szCs w:val="20"/>
          <w:lang w:val="en-US"/>
          <w14:ligatures w14:val="none"/>
        </w:rPr>
        <w:t>Drainage</w:t>
      </w:r>
    </w:p>
    <w:p w14:paraId="74A1AF96" w14:textId="77777777" w:rsidR="00C17F56" w:rsidRDefault="00C17F56" w:rsidP="00C17F56">
      <w:pPr>
        <w:spacing w:after="0" w:line="240" w:lineRule="auto"/>
        <w:jc w:val="both"/>
        <w:rPr>
          <w:rFonts w:ascii="Times New Roman" w:hAnsi="Times New Roman" w:cs="Times New Roman"/>
          <w:sz w:val="20"/>
          <w:szCs w:val="20"/>
        </w:rPr>
      </w:pPr>
    </w:p>
    <w:p w14:paraId="36B99595" w14:textId="77777777" w:rsidR="00C17F56" w:rsidRPr="00C17F56" w:rsidRDefault="00C17F56" w:rsidP="00C17F56">
      <w:pPr>
        <w:widowControl w:val="0"/>
        <w:autoSpaceDE w:val="0"/>
        <w:autoSpaceDN w:val="0"/>
        <w:spacing w:after="0" w:line="240" w:lineRule="auto"/>
        <w:ind w:left="23" w:right="300"/>
        <w:jc w:val="both"/>
        <w:rPr>
          <w:rFonts w:ascii="Times New Roman" w:eastAsia="Times New Roman" w:hAnsi="Times New Roman" w:cs="Times New Roman"/>
          <w:kern w:val="0"/>
          <w:sz w:val="20"/>
          <w:szCs w:val="20"/>
          <w:lang w:val="en-US"/>
          <w14:ligatures w14:val="none"/>
        </w:rPr>
      </w:pPr>
      <w:r w:rsidRPr="00C17F56">
        <w:rPr>
          <w:rFonts w:ascii="Times New Roman" w:eastAsia="Times New Roman" w:hAnsi="Times New Roman" w:cs="Times New Roman"/>
          <w:kern w:val="0"/>
          <w:sz w:val="20"/>
          <w:szCs w:val="20"/>
          <w:lang w:val="en-US"/>
          <w14:ligatures w14:val="none"/>
        </w:rPr>
        <w:t>Controlling the spread of nematodes in soybean fields requires effective irrigation and drainage management.</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Nematode</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migration</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and</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infection</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are facilitated by excessive soil </w:t>
      </w:r>
      <w:r w:rsidRPr="00C17F56">
        <w:rPr>
          <w:rFonts w:ascii="Times New Roman" w:eastAsia="Times New Roman" w:hAnsi="Times New Roman" w:cs="Times New Roman"/>
          <w:kern w:val="0"/>
          <w:sz w:val="20"/>
          <w:szCs w:val="20"/>
          <w:highlight w:val="yellow"/>
          <w:lang w:val="en-US"/>
          <w14:ligatures w14:val="none"/>
        </w:rPr>
        <w:t>moisture (</w:t>
      </w:r>
      <w:proofErr w:type="spellStart"/>
      <w:r w:rsidRPr="00C17F56">
        <w:rPr>
          <w:rFonts w:ascii="Times New Roman" w:eastAsia="Times New Roman" w:hAnsi="Times New Roman" w:cs="Times New Roman"/>
          <w:kern w:val="0"/>
          <w:sz w:val="20"/>
          <w:szCs w:val="20"/>
          <w:highlight w:val="yellow"/>
          <w:lang w:val="en-US"/>
          <w14:ligatures w14:val="none"/>
        </w:rPr>
        <w:t>Jjagwe</w:t>
      </w:r>
      <w:proofErr w:type="spellEnd"/>
      <w:r w:rsidRPr="00C17F56">
        <w:rPr>
          <w:rFonts w:ascii="Times New Roman" w:eastAsia="Times New Roman" w:hAnsi="Times New Roman" w:cs="Times New Roman"/>
          <w:kern w:val="0"/>
          <w:sz w:val="20"/>
          <w:szCs w:val="20"/>
          <w:lang w:val="en-US"/>
          <w14:ligatures w14:val="none"/>
        </w:rPr>
        <w:t xml:space="preserve"> et al., 2024). In India, farms with inadequate drainage frequently exhibit greater levels of nematode infection. Root stress and water stagnation are </w:t>
      </w:r>
      <w:r w:rsidRPr="00C17F56">
        <w:rPr>
          <w:rFonts w:ascii="Times New Roman" w:eastAsia="Times New Roman" w:hAnsi="Times New Roman" w:cs="Times New Roman"/>
          <w:spacing w:val="-2"/>
          <w:kern w:val="0"/>
          <w:sz w:val="20"/>
          <w:szCs w:val="20"/>
          <w:lang w:val="en-US"/>
          <w14:ligatures w14:val="none"/>
        </w:rPr>
        <w:t xml:space="preserve">avoided with controlled watering. Effective drainage </w:t>
      </w:r>
      <w:r w:rsidRPr="00C17F56">
        <w:rPr>
          <w:rFonts w:ascii="Times New Roman" w:eastAsia="Times New Roman" w:hAnsi="Times New Roman" w:cs="Times New Roman"/>
          <w:kern w:val="0"/>
          <w:sz w:val="20"/>
          <w:szCs w:val="20"/>
          <w:lang w:val="en-US"/>
          <w14:ligatures w14:val="none"/>
        </w:rPr>
        <w:t xml:space="preserve">lowers the frequency of illness and increases the amount of oxygen available to </w:t>
      </w:r>
      <w:r w:rsidRPr="00C17F56">
        <w:rPr>
          <w:rFonts w:ascii="Times New Roman" w:eastAsia="Times New Roman" w:hAnsi="Times New Roman" w:cs="Times New Roman"/>
          <w:kern w:val="0"/>
          <w:sz w:val="20"/>
          <w:szCs w:val="20"/>
          <w:highlight w:val="yellow"/>
          <w:lang w:val="en-US"/>
          <w14:ligatures w14:val="none"/>
        </w:rPr>
        <w:t>roots (Yadav</w:t>
      </w:r>
      <w:r w:rsidRPr="00C17F56">
        <w:rPr>
          <w:rFonts w:ascii="Times New Roman" w:eastAsia="Times New Roman" w:hAnsi="Times New Roman" w:cs="Times New Roman"/>
          <w:kern w:val="0"/>
          <w:sz w:val="20"/>
          <w:szCs w:val="20"/>
          <w:lang w:val="en-US"/>
          <w14:ligatures w14:val="none"/>
        </w:rPr>
        <w:t>, 2017). When</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feasible,</w:t>
      </w:r>
      <w:r w:rsidRPr="00C17F56">
        <w:rPr>
          <w:rFonts w:ascii="Times New Roman" w:eastAsia="Times New Roman" w:hAnsi="Times New Roman" w:cs="Times New Roman"/>
          <w:spacing w:val="-10"/>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farmers</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are</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encouraged</w:t>
      </w:r>
      <w:r w:rsidRPr="00C17F56">
        <w:rPr>
          <w:rFonts w:ascii="Times New Roman" w:eastAsia="Times New Roman" w:hAnsi="Times New Roman" w:cs="Times New Roman"/>
          <w:spacing w:val="-10"/>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to</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adopt</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drip or scheduled irrigation systems. Plant resistance to nematodes is improved by balanced water management.</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Additionally,</w:t>
      </w:r>
      <w:r w:rsidRPr="00C17F56">
        <w:rPr>
          <w:rFonts w:ascii="Times New Roman" w:eastAsia="Times New Roman" w:hAnsi="Times New Roman" w:cs="Times New Roman"/>
          <w:spacing w:val="-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it</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enhances</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crop</w:t>
      </w:r>
      <w:r w:rsidRPr="00C17F56">
        <w:rPr>
          <w:rFonts w:ascii="Times New Roman" w:eastAsia="Times New Roman" w:hAnsi="Times New Roman" w:cs="Times New Roman"/>
          <w:spacing w:val="-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growth and nutrient uptake. Bund management and field leveling are advised by agricultural experts. It is a helpful</w:t>
      </w:r>
      <w:r w:rsidRPr="00C17F56">
        <w:rPr>
          <w:rFonts w:ascii="Times New Roman" w:eastAsia="Times New Roman" w:hAnsi="Times New Roman" w:cs="Times New Roman"/>
          <w:spacing w:val="-10"/>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technique</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that</w:t>
      </w:r>
      <w:r w:rsidRPr="00C17F56">
        <w:rPr>
          <w:rFonts w:ascii="Times New Roman" w:eastAsia="Times New Roman" w:hAnsi="Times New Roman" w:cs="Times New Roman"/>
          <w:spacing w:val="-10"/>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increases</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the</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efficacy</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of</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other control </w:t>
      </w:r>
      <w:r w:rsidRPr="00C17F56">
        <w:rPr>
          <w:rFonts w:ascii="Times New Roman" w:eastAsia="Times New Roman" w:hAnsi="Times New Roman" w:cs="Times New Roman"/>
          <w:kern w:val="0"/>
          <w:sz w:val="20"/>
          <w:szCs w:val="20"/>
          <w:highlight w:val="yellow"/>
          <w:lang w:val="en-US"/>
          <w14:ligatures w14:val="none"/>
        </w:rPr>
        <w:t>strategies (</w:t>
      </w:r>
      <w:proofErr w:type="spellStart"/>
      <w:r w:rsidRPr="00C17F56">
        <w:rPr>
          <w:rFonts w:ascii="Times New Roman" w:eastAsia="Times New Roman" w:hAnsi="Times New Roman" w:cs="Times New Roman"/>
          <w:kern w:val="0"/>
          <w:sz w:val="20"/>
          <w:szCs w:val="20"/>
          <w:highlight w:val="yellow"/>
          <w:lang w:val="en-US"/>
          <w14:ligatures w14:val="none"/>
        </w:rPr>
        <w:t>Lavhe</w:t>
      </w:r>
      <w:proofErr w:type="spellEnd"/>
      <w:r w:rsidRPr="00C17F56">
        <w:rPr>
          <w:rFonts w:ascii="Times New Roman" w:eastAsia="Times New Roman" w:hAnsi="Times New Roman" w:cs="Times New Roman"/>
          <w:kern w:val="0"/>
          <w:sz w:val="20"/>
          <w:szCs w:val="20"/>
          <w:lang w:val="en-US"/>
          <w14:ligatures w14:val="none"/>
        </w:rPr>
        <w:t xml:space="preserve"> et al., 2019).</w:t>
      </w:r>
    </w:p>
    <w:p w14:paraId="382383EB" w14:textId="77777777" w:rsidR="00C17F56" w:rsidRDefault="00C17F56" w:rsidP="00C17F56">
      <w:pPr>
        <w:spacing w:after="0" w:line="240" w:lineRule="auto"/>
        <w:jc w:val="both"/>
        <w:rPr>
          <w:rFonts w:ascii="Times New Roman" w:hAnsi="Times New Roman" w:cs="Times New Roman"/>
          <w:sz w:val="20"/>
          <w:szCs w:val="20"/>
        </w:rPr>
      </w:pPr>
    </w:p>
    <w:p w14:paraId="4A0548C8" w14:textId="342C2A56" w:rsidR="00C17F56" w:rsidRPr="00C17F56" w:rsidRDefault="00C17F56" w:rsidP="00C17F56">
      <w:pPr>
        <w:spacing w:after="0" w:line="240" w:lineRule="auto"/>
        <w:jc w:val="both"/>
        <w:rPr>
          <w:rFonts w:ascii="Times New Roman" w:hAnsi="Times New Roman" w:cs="Times New Roman"/>
          <w:b/>
          <w:bCs/>
          <w:sz w:val="20"/>
          <w:szCs w:val="20"/>
        </w:rPr>
      </w:pPr>
      <w:r>
        <w:rPr>
          <w:rFonts w:ascii="Times New Roman" w:eastAsia="Times New Roman" w:hAnsi="Times New Roman" w:cs="Times New Roman"/>
          <w:b/>
          <w:bCs/>
          <w:kern w:val="0"/>
          <w:lang w:val="en-US"/>
          <w14:ligatures w14:val="none"/>
        </w:rPr>
        <w:t xml:space="preserve">2. </w:t>
      </w:r>
      <w:r w:rsidRPr="00C17F56">
        <w:rPr>
          <w:rFonts w:ascii="Times New Roman" w:eastAsia="Times New Roman" w:hAnsi="Times New Roman" w:cs="Times New Roman"/>
          <w:b/>
          <w:bCs/>
          <w:kern w:val="0"/>
          <w:lang w:val="en-US"/>
          <w14:ligatures w14:val="none"/>
        </w:rPr>
        <w:t>Resistant</w:t>
      </w:r>
      <w:r w:rsidRPr="00C17F56">
        <w:rPr>
          <w:rFonts w:ascii="Times New Roman" w:eastAsia="Times New Roman" w:hAnsi="Times New Roman" w:cs="Times New Roman"/>
          <w:b/>
          <w:bCs/>
          <w:spacing w:val="-13"/>
          <w:kern w:val="0"/>
          <w:lang w:val="en-US"/>
          <w14:ligatures w14:val="none"/>
        </w:rPr>
        <w:t xml:space="preserve"> </w:t>
      </w:r>
      <w:r w:rsidRPr="00C17F56">
        <w:rPr>
          <w:rFonts w:ascii="Times New Roman" w:eastAsia="Times New Roman" w:hAnsi="Times New Roman" w:cs="Times New Roman"/>
          <w:b/>
          <w:bCs/>
          <w:kern w:val="0"/>
          <w:lang w:val="en-US"/>
          <w14:ligatures w14:val="none"/>
        </w:rPr>
        <w:t>Soybean</w:t>
      </w:r>
      <w:r w:rsidRPr="00C17F56">
        <w:rPr>
          <w:rFonts w:ascii="Times New Roman" w:eastAsia="Times New Roman" w:hAnsi="Times New Roman" w:cs="Times New Roman"/>
          <w:b/>
          <w:bCs/>
          <w:spacing w:val="-12"/>
          <w:kern w:val="0"/>
          <w:lang w:val="en-US"/>
          <w14:ligatures w14:val="none"/>
        </w:rPr>
        <w:t xml:space="preserve"> </w:t>
      </w:r>
      <w:r w:rsidRPr="00C17F56">
        <w:rPr>
          <w:rFonts w:ascii="Times New Roman" w:eastAsia="Times New Roman" w:hAnsi="Times New Roman" w:cs="Times New Roman"/>
          <w:b/>
          <w:bCs/>
          <w:kern w:val="0"/>
          <w:lang w:val="en-US"/>
          <w14:ligatures w14:val="none"/>
        </w:rPr>
        <w:t>Varieties</w:t>
      </w:r>
    </w:p>
    <w:p w14:paraId="25DDDA79" w14:textId="77777777" w:rsidR="00C17F56" w:rsidRDefault="00C17F56" w:rsidP="00C17F56">
      <w:pPr>
        <w:spacing w:after="0" w:line="240" w:lineRule="auto"/>
        <w:jc w:val="both"/>
        <w:rPr>
          <w:rFonts w:ascii="Times New Roman" w:hAnsi="Times New Roman" w:cs="Times New Roman"/>
          <w:sz w:val="20"/>
          <w:szCs w:val="20"/>
        </w:rPr>
      </w:pPr>
    </w:p>
    <w:p w14:paraId="566ABE8C" w14:textId="5C6D5667" w:rsidR="00C17F56" w:rsidRPr="00C17F56" w:rsidRDefault="00C17F56" w:rsidP="00C17F56">
      <w:pPr>
        <w:spacing w:after="0" w:line="240" w:lineRule="auto"/>
        <w:jc w:val="both"/>
        <w:rPr>
          <w:rFonts w:ascii="Times New Roman" w:eastAsia="Times New Roman" w:hAnsi="Times New Roman" w:cs="Times New Roman"/>
          <w:b/>
          <w:bCs/>
          <w:kern w:val="0"/>
          <w:lang w:val="en-US"/>
          <w14:ligatures w14:val="none"/>
        </w:rPr>
      </w:pPr>
      <w:r w:rsidRPr="00C17F56">
        <w:rPr>
          <w:rFonts w:ascii="Times New Roman" w:eastAsia="Times New Roman" w:hAnsi="Times New Roman" w:cs="Times New Roman"/>
          <w:b/>
          <w:bCs/>
          <w:kern w:val="0"/>
          <w:lang w:val="en-US"/>
          <w14:ligatures w14:val="none"/>
        </w:rPr>
        <w:t>Resistant Varieties</w:t>
      </w:r>
    </w:p>
    <w:p w14:paraId="4DECFB40" w14:textId="77777777" w:rsidR="00C17F56" w:rsidRDefault="00C17F56" w:rsidP="00C17F56">
      <w:pPr>
        <w:spacing w:after="0" w:line="240" w:lineRule="auto"/>
        <w:jc w:val="both"/>
        <w:rPr>
          <w:rFonts w:ascii="Times New Roman" w:eastAsia="Times New Roman" w:hAnsi="Times New Roman" w:cs="Times New Roman"/>
          <w:kern w:val="0"/>
          <w:lang w:val="en-US"/>
          <w14:ligatures w14:val="none"/>
        </w:rPr>
      </w:pPr>
    </w:p>
    <w:p w14:paraId="7FD1B9EE" w14:textId="4E94563D" w:rsidR="00C17F56" w:rsidRDefault="00C17F56" w:rsidP="00C17F56">
      <w:pPr>
        <w:widowControl w:val="0"/>
        <w:autoSpaceDE w:val="0"/>
        <w:autoSpaceDN w:val="0"/>
        <w:spacing w:after="0" w:line="240" w:lineRule="auto"/>
        <w:ind w:left="23" w:right="303"/>
        <w:jc w:val="both"/>
        <w:rPr>
          <w:rFonts w:ascii="Times New Roman" w:eastAsia="Times New Roman" w:hAnsi="Times New Roman" w:cs="Times New Roman"/>
          <w:kern w:val="0"/>
          <w:lang w:val="en-US"/>
          <w14:ligatures w14:val="none"/>
        </w:rPr>
      </w:pPr>
      <w:r w:rsidRPr="00C17F56">
        <w:rPr>
          <w:rFonts w:ascii="Times New Roman" w:eastAsia="Times New Roman" w:hAnsi="Times New Roman" w:cs="Times New Roman"/>
          <w:kern w:val="0"/>
          <w:sz w:val="20"/>
          <w:szCs w:val="20"/>
          <w:lang w:val="en-US"/>
          <w14:ligatures w14:val="none"/>
        </w:rPr>
        <w:t>One</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key</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highlight w:val="yellow"/>
          <w:lang w:val="en-US"/>
          <w14:ligatures w14:val="none"/>
        </w:rPr>
        <w:t>tactic used</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India</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to</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control</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production losses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brought</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on</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by</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plant-parasitic</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nematodes</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the use of soybean cultivars resistant to nematodes. Soybean cultivars resistant to soybean cyst nematodes (SCN) and root-knot nematodes (</w:t>
      </w:r>
      <w:r w:rsidRPr="00C17F56">
        <w:rPr>
          <w:rFonts w:ascii="Times New Roman" w:eastAsia="Times New Roman" w:hAnsi="Times New Roman" w:cs="Times New Roman"/>
          <w:i/>
          <w:iCs/>
          <w:kern w:val="0"/>
          <w:sz w:val="20"/>
          <w:szCs w:val="20"/>
          <w:lang w:val="en-US"/>
          <w14:ligatures w14:val="none"/>
        </w:rPr>
        <w:t>Meloidogyne spp.</w:t>
      </w:r>
      <w:r w:rsidRPr="00C17F56">
        <w:rPr>
          <w:rFonts w:ascii="Times New Roman" w:eastAsia="Times New Roman" w:hAnsi="Times New Roman" w:cs="Times New Roman"/>
          <w:kern w:val="0"/>
          <w:sz w:val="20"/>
          <w:szCs w:val="20"/>
          <w:lang w:val="en-US"/>
          <w14:ligatures w14:val="none"/>
        </w:rPr>
        <w:t xml:space="preserve">) have been created by research </w:t>
      </w:r>
      <w:proofErr w:type="spellStart"/>
      <w:r w:rsidRPr="00C17F56">
        <w:rPr>
          <w:rFonts w:ascii="Times New Roman" w:eastAsia="Times New Roman" w:hAnsi="Times New Roman" w:cs="Times New Roman"/>
          <w:kern w:val="0"/>
          <w:sz w:val="20"/>
          <w:szCs w:val="20"/>
          <w:highlight w:val="yellow"/>
          <w:lang w:val="en-US"/>
          <w14:ligatures w14:val="none"/>
        </w:rPr>
        <w:t>organisations</w:t>
      </w:r>
      <w:proofErr w:type="spellEnd"/>
      <w:r w:rsidRPr="00C17F56">
        <w:rPr>
          <w:rFonts w:ascii="Times New Roman" w:eastAsia="Times New Roman" w:hAnsi="Times New Roman" w:cs="Times New Roman"/>
          <w:kern w:val="0"/>
          <w:sz w:val="20"/>
          <w:szCs w:val="20"/>
          <w:highlight w:val="yellow"/>
          <w:lang w:val="en-US"/>
          <w14:ligatures w14:val="none"/>
        </w:rPr>
        <w:t xml:space="preserve"> such as ICAR</w:t>
      </w:r>
      <w:r w:rsidRPr="00C17F56">
        <w:rPr>
          <w:rFonts w:ascii="Times New Roman" w:eastAsia="Times New Roman" w:hAnsi="Times New Roman" w:cs="Times New Roman"/>
          <w:kern w:val="0"/>
          <w:sz w:val="20"/>
          <w:szCs w:val="20"/>
          <w:lang w:val="en-US"/>
          <w14:ligatures w14:val="none"/>
        </w:rPr>
        <w:t xml:space="preserve">. </w:t>
      </w:r>
      <w:r w:rsidRPr="00C17F56">
        <w:rPr>
          <w:rFonts w:ascii="Times New Roman" w:eastAsia="Times New Roman" w:hAnsi="Times New Roman" w:cs="Times New Roman"/>
          <w:kern w:val="0"/>
          <w:sz w:val="20"/>
          <w:szCs w:val="20"/>
          <w:highlight w:val="yellow"/>
          <w:lang w:val="en-US"/>
          <w14:ligatures w14:val="none"/>
        </w:rPr>
        <w:t>These cultivars reduce nematode multiplication and penetration in plant roots (Abhishek &amp; Shiwangi, 2024)</w:t>
      </w:r>
      <w:r w:rsidRPr="00C17F56">
        <w:rPr>
          <w:rFonts w:ascii="Times New Roman" w:eastAsia="Times New Roman" w:hAnsi="Times New Roman" w:cs="Times New Roman"/>
          <w:kern w:val="0"/>
          <w:sz w:val="20"/>
          <w:szCs w:val="20"/>
          <w:lang w:val="en-US"/>
          <w14:ligatures w14:val="none"/>
        </w:rPr>
        <w:t>. Crop damage and production loss are thereby greatly reduced. These improved</w:t>
      </w:r>
      <w:r w:rsidRPr="00C17F56">
        <w:rPr>
          <w:rFonts w:ascii="Times New Roman" w:eastAsia="Times New Roman" w:hAnsi="Times New Roman" w:cs="Times New Roman"/>
          <w:spacing w:val="3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varieties</w:t>
      </w:r>
      <w:r w:rsidRPr="00C17F56">
        <w:rPr>
          <w:rFonts w:ascii="Times New Roman" w:eastAsia="Times New Roman" w:hAnsi="Times New Roman" w:cs="Times New Roman"/>
          <w:spacing w:val="35"/>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are</w:t>
      </w:r>
      <w:r w:rsidRPr="00C17F56">
        <w:rPr>
          <w:rFonts w:ascii="Times New Roman" w:eastAsia="Times New Roman" w:hAnsi="Times New Roman" w:cs="Times New Roman"/>
          <w:spacing w:val="3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encouraged</w:t>
      </w:r>
      <w:r w:rsidRPr="00C17F56">
        <w:rPr>
          <w:rFonts w:ascii="Times New Roman" w:eastAsia="Times New Roman" w:hAnsi="Times New Roman" w:cs="Times New Roman"/>
          <w:spacing w:val="3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to</w:t>
      </w:r>
      <w:r w:rsidRPr="00C17F56">
        <w:rPr>
          <w:rFonts w:ascii="Times New Roman" w:eastAsia="Times New Roman" w:hAnsi="Times New Roman" w:cs="Times New Roman"/>
          <w:spacing w:val="3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be</w:t>
      </w:r>
      <w:r w:rsidRPr="00C17F56">
        <w:rPr>
          <w:rFonts w:ascii="Times New Roman" w:eastAsia="Times New Roman" w:hAnsi="Times New Roman" w:cs="Times New Roman"/>
          <w:spacing w:val="34"/>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used</w:t>
      </w:r>
      <w:r w:rsidRPr="00C17F56">
        <w:rPr>
          <w:rFonts w:ascii="Times New Roman" w:eastAsia="Times New Roman" w:hAnsi="Times New Roman" w:cs="Times New Roman"/>
          <w:spacing w:val="37"/>
          <w:kern w:val="0"/>
          <w:sz w:val="20"/>
          <w:szCs w:val="20"/>
          <w:lang w:val="en-US"/>
          <w14:ligatures w14:val="none"/>
        </w:rPr>
        <w:t xml:space="preserve"> </w:t>
      </w:r>
      <w:r w:rsidRPr="00C17F56">
        <w:rPr>
          <w:rFonts w:ascii="Times New Roman" w:eastAsia="Times New Roman" w:hAnsi="Times New Roman" w:cs="Times New Roman"/>
          <w:spacing w:val="-5"/>
          <w:kern w:val="0"/>
          <w:sz w:val="20"/>
          <w:szCs w:val="20"/>
          <w:lang w:val="en-US"/>
          <w14:ligatures w14:val="none"/>
        </w:rPr>
        <w:t>by</w:t>
      </w:r>
      <w:r>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kern w:val="0"/>
          <w:lang w:val="en-US"/>
          <w14:ligatures w14:val="none"/>
        </w:rPr>
        <w:t xml:space="preserve">farmers in </w:t>
      </w:r>
      <w:r w:rsidRPr="00C17F56">
        <w:rPr>
          <w:rFonts w:ascii="Times New Roman" w:eastAsia="Times New Roman" w:hAnsi="Times New Roman" w:cs="Times New Roman"/>
          <w:kern w:val="0"/>
          <w:highlight w:val="yellow"/>
          <w:lang w:val="en-US"/>
          <w14:ligatures w14:val="none"/>
        </w:rPr>
        <w:t>areas such as Maharashtra</w:t>
      </w:r>
      <w:r w:rsidRPr="00C17F56">
        <w:rPr>
          <w:rFonts w:ascii="Times New Roman" w:eastAsia="Times New Roman" w:hAnsi="Times New Roman" w:cs="Times New Roman"/>
          <w:kern w:val="0"/>
          <w:lang w:val="en-US"/>
          <w14:ligatures w14:val="none"/>
        </w:rPr>
        <w:t xml:space="preserve">, Madhya Pradesh, and Rajasthan that cultivate soybeans. Additionally, resistant cultivars lessen reliance on chemical nematicides. However, persistent monocropping and nematode adaptability may occasionally </w:t>
      </w:r>
      <w:r w:rsidRPr="00C17F56">
        <w:rPr>
          <w:rFonts w:ascii="Times New Roman" w:eastAsia="Times New Roman" w:hAnsi="Times New Roman" w:cs="Times New Roman"/>
          <w:kern w:val="0"/>
          <w:highlight w:val="yellow"/>
          <w:lang w:val="en-US"/>
          <w14:ligatures w14:val="none"/>
        </w:rPr>
        <w:t>lead to a breakdown in resistance (Shinde</w:t>
      </w:r>
      <w:r w:rsidRPr="00C17F56">
        <w:rPr>
          <w:rFonts w:ascii="Times New Roman" w:eastAsia="Times New Roman" w:hAnsi="Times New Roman" w:cs="Times New Roman"/>
          <w:kern w:val="0"/>
          <w:lang w:val="en-US"/>
          <w14:ligatures w14:val="none"/>
        </w:rPr>
        <w:t xml:space="preserve"> et al., 2018). As a result, it is advised to </w:t>
      </w:r>
      <w:r w:rsidRPr="00C17F56">
        <w:rPr>
          <w:rFonts w:ascii="Times New Roman" w:eastAsia="Times New Roman" w:hAnsi="Times New Roman" w:cs="Times New Roman"/>
          <w:kern w:val="0"/>
          <w:highlight w:val="yellow"/>
          <w:lang w:val="en-US"/>
          <w14:ligatures w14:val="none"/>
        </w:rPr>
        <w:t>rotate varieties regularly</w:t>
      </w:r>
      <w:r w:rsidRPr="00C17F56">
        <w:rPr>
          <w:rFonts w:ascii="Times New Roman" w:eastAsia="Times New Roman" w:hAnsi="Times New Roman" w:cs="Times New Roman"/>
          <w:kern w:val="0"/>
          <w:lang w:val="en-US"/>
          <w14:ligatures w14:val="none"/>
        </w:rPr>
        <w:t xml:space="preserve">. </w:t>
      </w:r>
      <w:r w:rsidRPr="00C17F56">
        <w:rPr>
          <w:rFonts w:ascii="Times New Roman" w:eastAsia="Times New Roman" w:hAnsi="Times New Roman" w:cs="Times New Roman"/>
          <w:kern w:val="0"/>
          <w:highlight w:val="yellow"/>
          <w:lang w:val="en-US"/>
          <w14:ligatures w14:val="none"/>
        </w:rPr>
        <w:t>These cultivars perform well under moderate infestation levels</w:t>
      </w:r>
      <w:r w:rsidRPr="00C17F56">
        <w:rPr>
          <w:rFonts w:ascii="Times New Roman" w:eastAsia="Times New Roman" w:hAnsi="Times New Roman" w:cs="Times New Roman"/>
          <w:kern w:val="0"/>
          <w:lang w:val="en-US"/>
          <w14:ligatures w14:val="none"/>
        </w:rPr>
        <w:t>. They play a crucial role in integrated nematode management.</w:t>
      </w:r>
      <w:r w:rsidRPr="00C17F56">
        <w:rPr>
          <w:rFonts w:ascii="Times New Roman" w:eastAsia="Times New Roman" w:hAnsi="Times New Roman" w:cs="Times New Roman"/>
          <w:spacing w:val="-7"/>
          <w:kern w:val="0"/>
          <w:lang w:val="en-US"/>
          <w14:ligatures w14:val="none"/>
        </w:rPr>
        <w:t xml:space="preserve"> </w:t>
      </w:r>
      <w:r w:rsidRPr="00C17F56">
        <w:rPr>
          <w:rFonts w:ascii="Times New Roman" w:eastAsia="Times New Roman" w:hAnsi="Times New Roman" w:cs="Times New Roman"/>
          <w:kern w:val="0"/>
          <w:lang w:val="en-US"/>
          <w14:ligatures w14:val="none"/>
        </w:rPr>
        <w:t>Their</w:t>
      </w:r>
      <w:r w:rsidRPr="00C17F56">
        <w:rPr>
          <w:rFonts w:ascii="Times New Roman" w:eastAsia="Times New Roman" w:hAnsi="Times New Roman" w:cs="Times New Roman"/>
          <w:spacing w:val="-7"/>
          <w:kern w:val="0"/>
          <w:lang w:val="en-US"/>
          <w14:ligatures w14:val="none"/>
        </w:rPr>
        <w:t xml:space="preserve"> </w:t>
      </w:r>
      <w:r w:rsidRPr="00C17F56">
        <w:rPr>
          <w:rFonts w:ascii="Times New Roman" w:eastAsia="Times New Roman" w:hAnsi="Times New Roman" w:cs="Times New Roman"/>
          <w:kern w:val="0"/>
          <w:lang w:val="en-US"/>
          <w14:ligatures w14:val="none"/>
        </w:rPr>
        <w:t>use</w:t>
      </w:r>
      <w:r w:rsidRPr="00C17F56">
        <w:rPr>
          <w:rFonts w:ascii="Times New Roman" w:eastAsia="Times New Roman" w:hAnsi="Times New Roman" w:cs="Times New Roman"/>
          <w:spacing w:val="-8"/>
          <w:kern w:val="0"/>
          <w:lang w:val="en-US"/>
          <w14:ligatures w14:val="none"/>
        </w:rPr>
        <w:t xml:space="preserve"> </w:t>
      </w:r>
      <w:r w:rsidRPr="00C17F56">
        <w:rPr>
          <w:rFonts w:ascii="Times New Roman" w:eastAsia="Times New Roman" w:hAnsi="Times New Roman" w:cs="Times New Roman"/>
          <w:kern w:val="0"/>
          <w:lang w:val="en-US"/>
          <w14:ligatures w14:val="none"/>
        </w:rPr>
        <w:t>increases</w:t>
      </w:r>
      <w:r w:rsidRPr="00C17F56">
        <w:rPr>
          <w:rFonts w:ascii="Times New Roman" w:eastAsia="Times New Roman" w:hAnsi="Times New Roman" w:cs="Times New Roman"/>
          <w:spacing w:val="-9"/>
          <w:kern w:val="0"/>
          <w:lang w:val="en-US"/>
          <w14:ligatures w14:val="none"/>
        </w:rPr>
        <w:t xml:space="preserve"> </w:t>
      </w:r>
      <w:r w:rsidRPr="00C17F56">
        <w:rPr>
          <w:rFonts w:ascii="Times New Roman" w:eastAsia="Times New Roman" w:hAnsi="Times New Roman" w:cs="Times New Roman"/>
          <w:kern w:val="0"/>
          <w:lang w:val="en-US"/>
          <w14:ligatures w14:val="none"/>
        </w:rPr>
        <w:t>soybean</w:t>
      </w:r>
      <w:r w:rsidRPr="00C17F56">
        <w:rPr>
          <w:rFonts w:ascii="Times New Roman" w:eastAsia="Times New Roman" w:hAnsi="Times New Roman" w:cs="Times New Roman"/>
          <w:spacing w:val="-7"/>
          <w:kern w:val="0"/>
          <w:lang w:val="en-US"/>
          <w14:ligatures w14:val="none"/>
        </w:rPr>
        <w:t xml:space="preserve"> </w:t>
      </w:r>
      <w:r w:rsidRPr="00C17F56">
        <w:rPr>
          <w:rFonts w:ascii="Times New Roman" w:eastAsia="Times New Roman" w:hAnsi="Times New Roman" w:cs="Times New Roman"/>
          <w:kern w:val="0"/>
          <w:lang w:val="en-US"/>
          <w14:ligatures w14:val="none"/>
        </w:rPr>
        <w:t xml:space="preserve">farming's sustainability and </w:t>
      </w:r>
      <w:r w:rsidRPr="00C17F56">
        <w:rPr>
          <w:rFonts w:ascii="Times New Roman" w:eastAsia="Times New Roman" w:hAnsi="Times New Roman" w:cs="Times New Roman"/>
          <w:kern w:val="0"/>
          <w:highlight w:val="yellow"/>
          <w:lang w:val="en-US"/>
          <w14:ligatures w14:val="none"/>
        </w:rPr>
        <w:t>production (Nisha</w:t>
      </w:r>
      <w:r w:rsidRPr="00C17F56">
        <w:rPr>
          <w:rFonts w:ascii="Times New Roman" w:eastAsia="Times New Roman" w:hAnsi="Times New Roman" w:cs="Times New Roman"/>
          <w:kern w:val="0"/>
          <w:lang w:val="en-US"/>
          <w14:ligatures w14:val="none"/>
        </w:rPr>
        <w:t>, 2024).</w:t>
      </w:r>
    </w:p>
    <w:p w14:paraId="00DBC426" w14:textId="77777777" w:rsidR="00C17F56" w:rsidRDefault="00C17F56" w:rsidP="00C17F56">
      <w:pPr>
        <w:widowControl w:val="0"/>
        <w:autoSpaceDE w:val="0"/>
        <w:autoSpaceDN w:val="0"/>
        <w:spacing w:after="0" w:line="240" w:lineRule="auto"/>
        <w:ind w:left="23" w:right="303"/>
        <w:jc w:val="both"/>
        <w:rPr>
          <w:rFonts w:ascii="Times New Roman" w:eastAsia="Times New Roman" w:hAnsi="Times New Roman" w:cs="Times New Roman"/>
          <w:kern w:val="0"/>
          <w:lang w:val="en-US"/>
          <w14:ligatures w14:val="none"/>
        </w:rPr>
      </w:pPr>
    </w:p>
    <w:p w14:paraId="5A5A371B" w14:textId="77777777" w:rsidR="00C17F56" w:rsidRPr="00C17F56" w:rsidRDefault="00C17F56" w:rsidP="00C17F56">
      <w:pPr>
        <w:widowControl w:val="0"/>
        <w:autoSpaceDE w:val="0"/>
        <w:autoSpaceDN w:val="0"/>
        <w:spacing w:after="0" w:line="240" w:lineRule="auto"/>
        <w:ind w:left="23"/>
        <w:jc w:val="both"/>
        <w:outlineLvl w:val="0"/>
        <w:rPr>
          <w:rFonts w:ascii="Times New Roman" w:eastAsia="Times New Roman" w:hAnsi="Times New Roman" w:cs="Times New Roman"/>
          <w:b/>
          <w:bCs/>
          <w:kern w:val="0"/>
          <w:sz w:val="20"/>
          <w:szCs w:val="20"/>
          <w:lang w:val="en-US"/>
          <w14:ligatures w14:val="none"/>
        </w:rPr>
      </w:pPr>
      <w:r w:rsidRPr="00C17F56">
        <w:rPr>
          <w:rFonts w:ascii="Times New Roman" w:eastAsia="Times New Roman" w:hAnsi="Times New Roman" w:cs="Times New Roman"/>
          <w:b/>
          <w:bCs/>
          <w:kern w:val="0"/>
          <w:sz w:val="20"/>
          <w:szCs w:val="20"/>
          <w:lang w:val="en-US"/>
          <w14:ligatures w14:val="none"/>
        </w:rPr>
        <w:t>Improved</w:t>
      </w:r>
      <w:r w:rsidRPr="00C17F56">
        <w:rPr>
          <w:rFonts w:ascii="Times New Roman" w:eastAsia="Times New Roman" w:hAnsi="Times New Roman" w:cs="Times New Roman"/>
          <w:b/>
          <w:bCs/>
          <w:spacing w:val="-8"/>
          <w:kern w:val="0"/>
          <w:sz w:val="20"/>
          <w:szCs w:val="20"/>
          <w:lang w:val="en-US"/>
          <w14:ligatures w14:val="none"/>
        </w:rPr>
        <w:t xml:space="preserve"> </w:t>
      </w:r>
      <w:r w:rsidRPr="00C17F56">
        <w:rPr>
          <w:rFonts w:ascii="Times New Roman" w:eastAsia="Times New Roman" w:hAnsi="Times New Roman" w:cs="Times New Roman"/>
          <w:b/>
          <w:bCs/>
          <w:kern w:val="0"/>
          <w:sz w:val="20"/>
          <w:szCs w:val="20"/>
          <w:lang w:val="en-US"/>
          <w14:ligatures w14:val="none"/>
        </w:rPr>
        <w:t>Seed</w:t>
      </w:r>
      <w:r w:rsidRPr="00C17F56">
        <w:rPr>
          <w:rFonts w:ascii="Times New Roman" w:eastAsia="Times New Roman" w:hAnsi="Times New Roman" w:cs="Times New Roman"/>
          <w:b/>
          <w:bCs/>
          <w:spacing w:val="-7"/>
          <w:kern w:val="0"/>
          <w:sz w:val="20"/>
          <w:szCs w:val="20"/>
          <w:lang w:val="en-US"/>
          <w14:ligatures w14:val="none"/>
        </w:rPr>
        <w:t xml:space="preserve"> </w:t>
      </w:r>
      <w:r w:rsidRPr="00C17F56">
        <w:rPr>
          <w:rFonts w:ascii="Times New Roman" w:eastAsia="Times New Roman" w:hAnsi="Times New Roman" w:cs="Times New Roman"/>
          <w:b/>
          <w:bCs/>
          <w:spacing w:val="-2"/>
          <w:kern w:val="0"/>
          <w:sz w:val="20"/>
          <w:szCs w:val="20"/>
          <w:lang w:val="en-US"/>
          <w14:ligatures w14:val="none"/>
        </w:rPr>
        <w:t>Selection</w:t>
      </w:r>
    </w:p>
    <w:p w14:paraId="53A65519" w14:textId="77777777" w:rsidR="00C17F56" w:rsidRDefault="00C17F56" w:rsidP="00C17F56">
      <w:pPr>
        <w:widowControl w:val="0"/>
        <w:autoSpaceDE w:val="0"/>
        <w:autoSpaceDN w:val="0"/>
        <w:spacing w:after="0" w:line="240" w:lineRule="auto"/>
        <w:ind w:left="23" w:right="303"/>
        <w:jc w:val="both"/>
        <w:rPr>
          <w:rFonts w:ascii="Times New Roman" w:eastAsia="Times New Roman" w:hAnsi="Times New Roman" w:cs="Times New Roman"/>
          <w:kern w:val="0"/>
          <w:sz w:val="20"/>
          <w:szCs w:val="20"/>
          <w:lang w:val="en-US"/>
          <w14:ligatures w14:val="none"/>
        </w:rPr>
      </w:pPr>
    </w:p>
    <w:p w14:paraId="6793B665" w14:textId="60C2EF06" w:rsidR="00C17F56" w:rsidRDefault="00C17F56" w:rsidP="00C17F56">
      <w:pPr>
        <w:widowControl w:val="0"/>
        <w:autoSpaceDE w:val="0"/>
        <w:autoSpaceDN w:val="0"/>
        <w:spacing w:after="0" w:line="240" w:lineRule="auto"/>
        <w:ind w:left="23" w:right="303"/>
        <w:jc w:val="both"/>
        <w:rPr>
          <w:rFonts w:ascii="Times New Roman" w:eastAsia="Times New Roman" w:hAnsi="Times New Roman" w:cs="Times New Roman"/>
          <w:kern w:val="0"/>
          <w:lang w:val="en-US"/>
          <w14:ligatures w14:val="none"/>
        </w:rPr>
      </w:pPr>
      <w:r w:rsidRPr="00C17F56">
        <w:rPr>
          <w:rFonts w:ascii="Times New Roman" w:eastAsia="Times New Roman" w:hAnsi="Times New Roman" w:cs="Times New Roman"/>
          <w:kern w:val="0"/>
          <w:lang w:val="en-US"/>
          <w14:ligatures w14:val="none"/>
        </w:rPr>
        <w:t>In India's soybean production systems, better seed selection</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is</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crucial</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to</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reducing</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nematode</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 xml:space="preserve">infestation. It is recommended that farmers choose certified, superior, and regionally specific soybean seeds. </w:t>
      </w:r>
      <w:r w:rsidRPr="00C17F56">
        <w:rPr>
          <w:rFonts w:ascii="Times New Roman" w:eastAsia="Times New Roman" w:hAnsi="Times New Roman" w:cs="Times New Roman"/>
          <w:kern w:val="0"/>
          <w:highlight w:val="yellow"/>
          <w:lang w:val="en-US"/>
          <w14:ligatures w14:val="none"/>
        </w:rPr>
        <w:t>These seeds are bred for greater adaptability, increased yield potential, and resistance to soil-borne pests</w:t>
      </w:r>
      <w:r w:rsidRPr="00C17F56">
        <w:rPr>
          <w:rFonts w:ascii="Times New Roman" w:eastAsia="Times New Roman" w:hAnsi="Times New Roman" w:cs="Times New Roman"/>
          <w:kern w:val="0"/>
          <w:lang w:val="en-US"/>
          <w14:ligatures w14:val="none"/>
        </w:rPr>
        <w:t xml:space="preserve">. Poor-quality or farm-saved seeds raise the </w:t>
      </w:r>
      <w:r w:rsidRPr="00C17F56">
        <w:rPr>
          <w:rFonts w:ascii="Times New Roman" w:eastAsia="Times New Roman" w:hAnsi="Times New Roman" w:cs="Times New Roman"/>
          <w:kern w:val="0"/>
          <w:highlight w:val="yellow"/>
          <w:lang w:val="en-US"/>
          <w14:ligatures w14:val="none"/>
        </w:rPr>
        <w:t>risk of disease</w:t>
      </w:r>
      <w:r w:rsidRPr="00C17F56">
        <w:rPr>
          <w:rFonts w:ascii="Times New Roman" w:eastAsia="Times New Roman" w:hAnsi="Times New Roman" w:cs="Times New Roman"/>
          <w:kern w:val="0"/>
          <w:lang w:val="en-US"/>
          <w14:ligatures w14:val="none"/>
        </w:rPr>
        <w:t xml:space="preserve"> and nematode proliferation in several Indian farming </w:t>
      </w:r>
      <w:r w:rsidRPr="00C17F56">
        <w:rPr>
          <w:rFonts w:ascii="Times New Roman" w:eastAsia="Times New Roman" w:hAnsi="Times New Roman" w:cs="Times New Roman"/>
          <w:kern w:val="0"/>
          <w:highlight w:val="yellow"/>
          <w:lang w:val="en-US"/>
          <w14:ligatures w14:val="none"/>
        </w:rPr>
        <w:t>locations (Sharma et al., 2014)</w:t>
      </w:r>
      <w:r w:rsidRPr="00C17F56">
        <w:rPr>
          <w:rFonts w:ascii="Times New Roman" w:eastAsia="Times New Roman" w:hAnsi="Times New Roman" w:cs="Times New Roman"/>
          <w:kern w:val="0"/>
          <w:lang w:val="en-US"/>
          <w14:ligatures w14:val="none"/>
        </w:rPr>
        <w:t xml:space="preserve">. Strong early root development and consistent germination are guaranteed by improved seeds. Plants with robust root systems are better able to </w:t>
      </w:r>
      <w:r w:rsidRPr="00C17F56">
        <w:rPr>
          <w:rFonts w:ascii="Times New Roman" w:eastAsia="Times New Roman" w:hAnsi="Times New Roman" w:cs="Times New Roman"/>
          <w:kern w:val="0"/>
          <w:highlight w:val="yellow"/>
          <w:lang w:val="en-US"/>
          <w14:ligatures w14:val="none"/>
        </w:rPr>
        <w:t>withstand nematode attack</w:t>
      </w:r>
      <w:r w:rsidRPr="00C17F56">
        <w:rPr>
          <w:rFonts w:ascii="Times New Roman" w:eastAsia="Times New Roman" w:hAnsi="Times New Roman" w:cs="Times New Roman"/>
          <w:kern w:val="0"/>
          <w:lang w:val="en-US"/>
          <w14:ligatures w14:val="none"/>
        </w:rPr>
        <w:t>.</w:t>
      </w:r>
      <w:r w:rsidRPr="00C17F56">
        <w:rPr>
          <w:rFonts w:ascii="Times New Roman" w:eastAsia="Times New Roman" w:hAnsi="Times New Roman" w:cs="Times New Roman"/>
          <w:spacing w:val="-8"/>
          <w:kern w:val="0"/>
          <w:lang w:val="en-US"/>
          <w14:ligatures w14:val="none"/>
        </w:rPr>
        <w:t xml:space="preserve"> </w:t>
      </w:r>
      <w:r w:rsidRPr="00C17F56">
        <w:rPr>
          <w:rFonts w:ascii="Times New Roman" w:eastAsia="Times New Roman" w:hAnsi="Times New Roman" w:cs="Times New Roman"/>
          <w:kern w:val="0"/>
          <w:lang w:val="en-US"/>
          <w14:ligatures w14:val="none"/>
        </w:rPr>
        <w:t>Agricultural</w:t>
      </w:r>
      <w:r w:rsidRPr="00C17F56">
        <w:rPr>
          <w:rFonts w:ascii="Times New Roman" w:eastAsia="Times New Roman" w:hAnsi="Times New Roman" w:cs="Times New Roman"/>
          <w:spacing w:val="-10"/>
          <w:kern w:val="0"/>
          <w:lang w:val="en-US"/>
          <w14:ligatures w14:val="none"/>
        </w:rPr>
        <w:t xml:space="preserve"> </w:t>
      </w:r>
      <w:r w:rsidRPr="00C17F56">
        <w:rPr>
          <w:rFonts w:ascii="Times New Roman" w:eastAsia="Times New Roman" w:hAnsi="Times New Roman" w:cs="Times New Roman"/>
          <w:kern w:val="0"/>
          <w:lang w:val="en-US"/>
          <w14:ligatures w14:val="none"/>
        </w:rPr>
        <w:t>experts</w:t>
      </w:r>
      <w:r w:rsidRPr="00C17F56">
        <w:rPr>
          <w:rFonts w:ascii="Times New Roman" w:eastAsia="Times New Roman" w:hAnsi="Times New Roman" w:cs="Times New Roman"/>
          <w:spacing w:val="-10"/>
          <w:kern w:val="0"/>
          <w:lang w:val="en-US"/>
          <w14:ligatures w14:val="none"/>
        </w:rPr>
        <w:t xml:space="preserve"> </w:t>
      </w:r>
      <w:r w:rsidRPr="00C17F56">
        <w:rPr>
          <w:rFonts w:ascii="Times New Roman" w:eastAsia="Times New Roman" w:hAnsi="Times New Roman" w:cs="Times New Roman"/>
          <w:kern w:val="0"/>
          <w:lang w:val="en-US"/>
          <w14:ligatures w14:val="none"/>
        </w:rPr>
        <w:t>advise</w:t>
      </w:r>
      <w:r w:rsidRPr="00C17F56">
        <w:rPr>
          <w:rFonts w:ascii="Times New Roman" w:eastAsia="Times New Roman" w:hAnsi="Times New Roman" w:cs="Times New Roman"/>
          <w:spacing w:val="-10"/>
          <w:kern w:val="0"/>
          <w:lang w:val="en-US"/>
          <w14:ligatures w14:val="none"/>
        </w:rPr>
        <w:t xml:space="preserve"> </w:t>
      </w:r>
      <w:r w:rsidRPr="00C17F56">
        <w:rPr>
          <w:rFonts w:ascii="Times New Roman" w:eastAsia="Times New Roman" w:hAnsi="Times New Roman" w:cs="Times New Roman"/>
          <w:kern w:val="0"/>
          <w:lang w:val="en-US"/>
          <w14:ligatures w14:val="none"/>
        </w:rPr>
        <w:t>replacing</w:t>
      </w:r>
      <w:r w:rsidRPr="00C17F56">
        <w:rPr>
          <w:rFonts w:ascii="Times New Roman" w:eastAsia="Times New Roman" w:hAnsi="Times New Roman" w:cs="Times New Roman"/>
          <w:spacing w:val="-9"/>
          <w:kern w:val="0"/>
          <w:lang w:val="en-US"/>
          <w14:ligatures w14:val="none"/>
        </w:rPr>
        <w:t xml:space="preserve"> </w:t>
      </w:r>
      <w:r w:rsidRPr="00C17F56">
        <w:rPr>
          <w:rFonts w:ascii="Times New Roman" w:eastAsia="Times New Roman" w:hAnsi="Times New Roman" w:cs="Times New Roman"/>
          <w:kern w:val="0"/>
          <w:lang w:val="en-US"/>
          <w14:ligatures w14:val="none"/>
        </w:rPr>
        <w:t>seeds every season</w:t>
      </w:r>
      <w:r w:rsidRPr="00C17F56">
        <w:rPr>
          <w:rFonts w:ascii="Times New Roman" w:eastAsia="Times New Roman" w:hAnsi="Times New Roman" w:cs="Times New Roman"/>
          <w:spacing w:val="-1"/>
          <w:kern w:val="0"/>
          <w:lang w:val="en-US"/>
          <w14:ligatures w14:val="none"/>
        </w:rPr>
        <w:t xml:space="preserve"> </w:t>
      </w:r>
      <w:r w:rsidRPr="00C17F56">
        <w:rPr>
          <w:rFonts w:ascii="Times New Roman" w:eastAsia="Times New Roman" w:hAnsi="Times New Roman" w:cs="Times New Roman"/>
          <w:kern w:val="0"/>
          <w:lang w:val="en-US"/>
          <w14:ligatures w14:val="none"/>
        </w:rPr>
        <w:t xml:space="preserve">or two. Protection is further improved by treating seeds with bioagents or </w:t>
      </w:r>
      <w:proofErr w:type="spellStart"/>
      <w:r w:rsidRPr="00C17F56">
        <w:rPr>
          <w:rFonts w:ascii="Times New Roman" w:eastAsia="Times New Roman" w:hAnsi="Times New Roman" w:cs="Times New Roman"/>
          <w:kern w:val="0"/>
          <w:highlight w:val="yellow"/>
          <w:lang w:val="en-US"/>
          <w14:ligatures w14:val="none"/>
        </w:rPr>
        <w:lastRenderedPageBreak/>
        <w:t>authorised</w:t>
      </w:r>
      <w:proofErr w:type="spellEnd"/>
      <w:r w:rsidRPr="00C17F56">
        <w:rPr>
          <w:rFonts w:ascii="Times New Roman" w:eastAsia="Times New Roman" w:hAnsi="Times New Roman" w:cs="Times New Roman"/>
          <w:kern w:val="0"/>
          <w:lang w:val="en-US"/>
          <w14:ligatures w14:val="none"/>
        </w:rPr>
        <w:t xml:space="preserve"> chemicals. Access to improved cultivars is facilitated by government </w:t>
      </w:r>
      <w:r w:rsidRPr="00C17F56">
        <w:rPr>
          <w:rFonts w:ascii="Times New Roman" w:eastAsia="Times New Roman" w:hAnsi="Times New Roman" w:cs="Times New Roman"/>
          <w:kern w:val="0"/>
          <w:highlight w:val="yellow"/>
          <w:lang w:val="en-US"/>
          <w14:ligatures w14:val="none"/>
        </w:rPr>
        <w:t xml:space="preserve">seed distribution </w:t>
      </w:r>
      <w:proofErr w:type="spellStart"/>
      <w:r w:rsidRPr="00C17F56">
        <w:rPr>
          <w:rFonts w:ascii="Times New Roman" w:eastAsia="Times New Roman" w:hAnsi="Times New Roman" w:cs="Times New Roman"/>
          <w:kern w:val="0"/>
          <w:highlight w:val="yellow"/>
          <w:lang w:val="en-US"/>
          <w14:ligatures w14:val="none"/>
        </w:rPr>
        <w:t>programmes</w:t>
      </w:r>
      <w:proofErr w:type="spellEnd"/>
      <w:r w:rsidRPr="00C17F56">
        <w:rPr>
          <w:rFonts w:ascii="Times New Roman" w:eastAsia="Times New Roman" w:hAnsi="Times New Roman" w:cs="Times New Roman"/>
          <w:kern w:val="0"/>
          <w:lang w:val="en-US"/>
          <w14:ligatures w14:val="none"/>
        </w:rPr>
        <w:t xml:space="preserve">. This method lowers the </w:t>
      </w:r>
      <w:r w:rsidRPr="00C17F56">
        <w:rPr>
          <w:rFonts w:ascii="Times New Roman" w:eastAsia="Times New Roman" w:hAnsi="Times New Roman" w:cs="Times New Roman"/>
          <w:kern w:val="0"/>
          <w:highlight w:val="yellow"/>
          <w:lang w:val="en-US"/>
          <w14:ligatures w14:val="none"/>
        </w:rPr>
        <w:t xml:space="preserve">risk of early-stage infection while increasing crop stand. It is </w:t>
      </w:r>
      <w:r w:rsidRPr="00C17F56">
        <w:rPr>
          <w:rFonts w:ascii="Times New Roman" w:eastAsia="Times New Roman" w:hAnsi="Times New Roman" w:cs="Times New Roman"/>
          <w:kern w:val="0"/>
          <w:lang w:val="en-US"/>
          <w14:ligatures w14:val="none"/>
        </w:rPr>
        <w:t xml:space="preserve">an </w:t>
      </w:r>
      <w:r w:rsidRPr="00C17F56">
        <w:rPr>
          <w:rFonts w:ascii="Times New Roman" w:eastAsia="Times New Roman" w:hAnsi="Times New Roman" w:cs="Times New Roman"/>
          <w:spacing w:val="-4"/>
          <w:kern w:val="0"/>
          <w:lang w:val="en-US"/>
          <w14:ligatures w14:val="none"/>
        </w:rPr>
        <w:t>easy</w:t>
      </w:r>
      <w:r w:rsidRPr="00C17F56">
        <w:rPr>
          <w:rFonts w:ascii="Times New Roman" w:eastAsia="Times New Roman" w:hAnsi="Times New Roman" w:cs="Times New Roman"/>
          <w:spacing w:val="-4"/>
          <w:kern w:val="0"/>
          <w:highlight w:val="yellow"/>
          <w:lang w:val="en-US"/>
          <w14:ligatures w14:val="none"/>
        </w:rPr>
        <w:t xml:space="preserve"> and </w:t>
      </w:r>
      <w:r w:rsidRPr="00C17F56">
        <w:rPr>
          <w:rFonts w:ascii="Times New Roman" w:eastAsia="Times New Roman" w:hAnsi="Times New Roman" w:cs="Times New Roman"/>
          <w:spacing w:val="-2"/>
          <w:kern w:val="0"/>
          <w:highlight w:val="yellow"/>
          <w:lang w:val="en-US"/>
          <w14:ligatures w14:val="none"/>
        </w:rPr>
        <w:t xml:space="preserve">cost-effective </w:t>
      </w:r>
      <w:r w:rsidRPr="00C17F56">
        <w:rPr>
          <w:rFonts w:ascii="Times New Roman" w:eastAsia="Times New Roman" w:hAnsi="Times New Roman" w:cs="Times New Roman"/>
          <w:spacing w:val="-2"/>
          <w:kern w:val="0"/>
          <w:lang w:val="en-US"/>
          <w14:ligatures w14:val="none"/>
        </w:rPr>
        <w:t xml:space="preserve">preventive </w:t>
      </w:r>
      <w:r w:rsidRPr="00C17F56">
        <w:rPr>
          <w:rFonts w:ascii="Times New Roman" w:eastAsia="Times New Roman" w:hAnsi="Times New Roman" w:cs="Times New Roman"/>
          <w:kern w:val="0"/>
          <w:highlight w:val="yellow"/>
          <w:lang w:val="en-US"/>
          <w14:ligatures w14:val="none"/>
        </w:rPr>
        <w:t>strategy (Abhishek &amp; Shiwangi, 2024)</w:t>
      </w:r>
      <w:r w:rsidRPr="00C17F56">
        <w:rPr>
          <w:rFonts w:ascii="Times New Roman" w:eastAsia="Times New Roman" w:hAnsi="Times New Roman" w:cs="Times New Roman"/>
          <w:kern w:val="0"/>
          <w:lang w:val="en-US"/>
          <w14:ligatures w14:val="none"/>
        </w:rPr>
        <w:t>.</w:t>
      </w:r>
    </w:p>
    <w:p w14:paraId="24F02A44" w14:textId="77777777" w:rsidR="00C17F56" w:rsidRDefault="00C17F56" w:rsidP="00C17F56">
      <w:pPr>
        <w:widowControl w:val="0"/>
        <w:autoSpaceDE w:val="0"/>
        <w:autoSpaceDN w:val="0"/>
        <w:spacing w:after="0" w:line="240" w:lineRule="auto"/>
        <w:ind w:left="23" w:right="303"/>
        <w:jc w:val="both"/>
        <w:rPr>
          <w:rFonts w:ascii="Times New Roman" w:eastAsia="Times New Roman" w:hAnsi="Times New Roman" w:cs="Times New Roman"/>
          <w:kern w:val="0"/>
          <w:lang w:val="en-US"/>
          <w14:ligatures w14:val="none"/>
        </w:rPr>
      </w:pPr>
    </w:p>
    <w:p w14:paraId="7E427F35" w14:textId="38694E89" w:rsidR="00C17F56" w:rsidRPr="00C17F56" w:rsidRDefault="00C17F56" w:rsidP="00C17F56">
      <w:pPr>
        <w:widowControl w:val="0"/>
        <w:autoSpaceDE w:val="0"/>
        <w:autoSpaceDN w:val="0"/>
        <w:spacing w:after="0" w:line="240" w:lineRule="auto"/>
        <w:ind w:left="23" w:right="303"/>
        <w:jc w:val="both"/>
        <w:rPr>
          <w:rFonts w:ascii="Times New Roman" w:eastAsia="Times New Roman" w:hAnsi="Times New Roman" w:cs="Times New Roman"/>
          <w:b/>
          <w:bCs/>
          <w:kern w:val="0"/>
          <w:sz w:val="20"/>
          <w:szCs w:val="20"/>
          <w:lang w:val="en-US"/>
          <w14:ligatures w14:val="none"/>
        </w:rPr>
      </w:pPr>
      <w:r>
        <w:rPr>
          <w:rFonts w:ascii="Times New Roman" w:eastAsia="Times New Roman" w:hAnsi="Times New Roman" w:cs="Times New Roman"/>
          <w:b/>
          <w:bCs/>
          <w:kern w:val="0"/>
          <w:lang w:val="en-US"/>
          <w14:ligatures w14:val="none"/>
        </w:rPr>
        <w:t xml:space="preserve">3. </w:t>
      </w:r>
      <w:r w:rsidRPr="00C17F56">
        <w:rPr>
          <w:rFonts w:ascii="Times New Roman" w:eastAsia="Times New Roman" w:hAnsi="Times New Roman" w:cs="Times New Roman"/>
          <w:b/>
          <w:bCs/>
          <w:kern w:val="0"/>
          <w:lang w:val="en-US"/>
          <w14:ligatures w14:val="none"/>
        </w:rPr>
        <w:t>Biological</w:t>
      </w:r>
      <w:r w:rsidRPr="00C17F56">
        <w:rPr>
          <w:rFonts w:ascii="Times New Roman" w:eastAsia="Times New Roman" w:hAnsi="Times New Roman" w:cs="Times New Roman"/>
          <w:b/>
          <w:bCs/>
          <w:spacing w:val="-13"/>
          <w:kern w:val="0"/>
          <w:lang w:val="en-US"/>
          <w14:ligatures w14:val="none"/>
        </w:rPr>
        <w:t xml:space="preserve"> </w:t>
      </w:r>
      <w:r w:rsidRPr="00C17F56">
        <w:rPr>
          <w:rFonts w:ascii="Times New Roman" w:eastAsia="Times New Roman" w:hAnsi="Times New Roman" w:cs="Times New Roman"/>
          <w:b/>
          <w:bCs/>
          <w:kern w:val="0"/>
          <w:lang w:val="en-US"/>
          <w14:ligatures w14:val="none"/>
        </w:rPr>
        <w:t>Control</w:t>
      </w:r>
      <w:r w:rsidRPr="00C17F56">
        <w:rPr>
          <w:rFonts w:ascii="Times New Roman" w:eastAsia="Times New Roman" w:hAnsi="Times New Roman" w:cs="Times New Roman"/>
          <w:b/>
          <w:bCs/>
          <w:spacing w:val="-12"/>
          <w:kern w:val="0"/>
          <w:lang w:val="en-US"/>
          <w14:ligatures w14:val="none"/>
        </w:rPr>
        <w:t xml:space="preserve"> </w:t>
      </w:r>
      <w:r w:rsidRPr="00C17F56">
        <w:rPr>
          <w:rFonts w:ascii="Times New Roman" w:eastAsia="Times New Roman" w:hAnsi="Times New Roman" w:cs="Times New Roman"/>
          <w:b/>
          <w:bCs/>
          <w:kern w:val="0"/>
          <w:lang w:val="en-US"/>
          <w14:ligatures w14:val="none"/>
        </w:rPr>
        <w:t>Methods</w:t>
      </w:r>
    </w:p>
    <w:p w14:paraId="30466510" w14:textId="77777777" w:rsidR="00C17F56" w:rsidRDefault="00C17F56" w:rsidP="00C17F56">
      <w:pPr>
        <w:spacing w:after="0" w:line="240" w:lineRule="auto"/>
        <w:jc w:val="both"/>
        <w:rPr>
          <w:rFonts w:ascii="Times New Roman" w:hAnsi="Times New Roman" w:cs="Times New Roman"/>
          <w:sz w:val="20"/>
          <w:szCs w:val="20"/>
        </w:rPr>
      </w:pPr>
    </w:p>
    <w:p w14:paraId="2422C20A" w14:textId="619712C3" w:rsidR="00C17F56" w:rsidRDefault="00C17F56" w:rsidP="00C17F56">
      <w:pPr>
        <w:spacing w:after="0" w:line="240" w:lineRule="auto"/>
        <w:jc w:val="both"/>
        <w:rPr>
          <w:rFonts w:ascii="Times New Roman" w:eastAsia="Times New Roman" w:hAnsi="Times New Roman" w:cs="Times New Roman"/>
          <w:b/>
          <w:bCs/>
          <w:kern w:val="0"/>
          <w:lang w:val="en-US"/>
          <w14:ligatures w14:val="none"/>
        </w:rPr>
      </w:pPr>
      <w:r w:rsidRPr="00C17F56">
        <w:rPr>
          <w:rFonts w:ascii="Times New Roman" w:eastAsia="Times New Roman" w:hAnsi="Times New Roman" w:cs="Times New Roman"/>
          <w:b/>
          <w:bCs/>
          <w:kern w:val="0"/>
          <w:lang w:val="en-US"/>
          <w14:ligatures w14:val="none"/>
        </w:rPr>
        <w:t>Fungal Bioagents</w:t>
      </w:r>
    </w:p>
    <w:p w14:paraId="4BEA8955" w14:textId="77777777" w:rsidR="00C17F56" w:rsidRDefault="00C17F56" w:rsidP="00C17F56">
      <w:pPr>
        <w:spacing w:after="0" w:line="240" w:lineRule="auto"/>
        <w:jc w:val="both"/>
        <w:rPr>
          <w:rFonts w:ascii="Times New Roman" w:eastAsia="Times New Roman" w:hAnsi="Times New Roman" w:cs="Times New Roman"/>
          <w:b/>
          <w:bCs/>
          <w:kern w:val="0"/>
          <w:lang w:val="en-US"/>
          <w14:ligatures w14:val="none"/>
        </w:rPr>
      </w:pPr>
    </w:p>
    <w:p w14:paraId="19CE3815" w14:textId="394D2E24" w:rsidR="00C17F56" w:rsidRDefault="00C17F56" w:rsidP="007E1B52">
      <w:pPr>
        <w:pStyle w:val="BodyText"/>
        <w:spacing w:before="91"/>
        <w:ind w:left="23" w:right="302"/>
        <w:jc w:val="both"/>
        <w:rPr>
          <w:rFonts w:ascii="Times New Roman" w:eastAsia="Times New Roman" w:hAnsi="Times New Roman" w:cs="Times New Roman"/>
          <w:kern w:val="0"/>
          <w:sz w:val="20"/>
          <w:szCs w:val="20"/>
          <w:lang w:val="en-US"/>
          <w14:ligatures w14:val="none"/>
        </w:rPr>
      </w:pPr>
      <w:r w:rsidRPr="00C17F56">
        <w:rPr>
          <w:rFonts w:ascii="Times New Roman" w:eastAsia="Times New Roman" w:hAnsi="Times New Roman" w:cs="Times New Roman"/>
          <w:kern w:val="0"/>
          <w:sz w:val="20"/>
          <w:szCs w:val="20"/>
          <w:lang w:val="en-US"/>
          <w14:ligatures w14:val="none"/>
        </w:rPr>
        <w:t xml:space="preserve">In India, fungal </w:t>
      </w:r>
      <w:r w:rsidRPr="00C17F56">
        <w:rPr>
          <w:rFonts w:ascii="Times New Roman" w:eastAsia="Times New Roman" w:hAnsi="Times New Roman" w:cs="Times New Roman"/>
          <w:kern w:val="0"/>
          <w:sz w:val="20"/>
          <w:szCs w:val="20"/>
          <w:highlight w:val="yellow"/>
          <w:lang w:val="en-US"/>
          <w14:ligatures w14:val="none"/>
        </w:rPr>
        <w:t>bioagents such as</w:t>
      </w:r>
      <w:r w:rsidRPr="00C17F56">
        <w:rPr>
          <w:rFonts w:ascii="Times New Roman" w:eastAsia="Times New Roman" w:hAnsi="Times New Roman" w:cs="Times New Roman"/>
          <w:kern w:val="0"/>
          <w:sz w:val="20"/>
          <w:szCs w:val="20"/>
          <w:lang w:val="en-US"/>
          <w14:ligatures w14:val="none"/>
        </w:rPr>
        <w:t xml:space="preserve"> </w:t>
      </w:r>
      <w:proofErr w:type="spellStart"/>
      <w:r w:rsidRPr="00C17F56">
        <w:rPr>
          <w:rFonts w:ascii="Times New Roman" w:eastAsia="Times New Roman" w:hAnsi="Times New Roman" w:cs="Times New Roman"/>
          <w:i/>
          <w:iCs/>
          <w:kern w:val="0"/>
          <w:sz w:val="20"/>
          <w:szCs w:val="20"/>
          <w:lang w:val="en-US"/>
          <w14:ligatures w14:val="none"/>
        </w:rPr>
        <w:t>Paecilomyces</w:t>
      </w:r>
      <w:proofErr w:type="spellEnd"/>
      <w:r w:rsidRPr="00C17F56">
        <w:rPr>
          <w:rFonts w:ascii="Times New Roman" w:eastAsia="Times New Roman" w:hAnsi="Times New Roman" w:cs="Times New Roman"/>
          <w:i/>
          <w:iCs/>
          <w:kern w:val="0"/>
          <w:sz w:val="20"/>
          <w:szCs w:val="20"/>
          <w:lang w:val="en-US"/>
          <w14:ligatures w14:val="none"/>
        </w:rPr>
        <w:t xml:space="preserve"> </w:t>
      </w:r>
      <w:proofErr w:type="spellStart"/>
      <w:r w:rsidRPr="00C17F56">
        <w:rPr>
          <w:rFonts w:ascii="Times New Roman" w:eastAsia="Times New Roman" w:hAnsi="Times New Roman" w:cs="Times New Roman"/>
          <w:i/>
          <w:iCs/>
          <w:kern w:val="0"/>
          <w:sz w:val="20"/>
          <w:szCs w:val="20"/>
          <w:lang w:val="en-US"/>
          <w14:ligatures w14:val="none"/>
        </w:rPr>
        <w:t>lilacinus</w:t>
      </w:r>
      <w:proofErr w:type="spellEnd"/>
      <w:r w:rsidRPr="00C17F56">
        <w:rPr>
          <w:rFonts w:ascii="Times New Roman" w:eastAsia="Times New Roman" w:hAnsi="Times New Roman" w:cs="Times New Roman"/>
          <w:kern w:val="0"/>
          <w:sz w:val="20"/>
          <w:szCs w:val="20"/>
          <w:lang w:val="en-US"/>
          <w14:ligatures w14:val="none"/>
        </w:rPr>
        <w:t xml:space="preserve"> and </w:t>
      </w:r>
      <w:r w:rsidRPr="00C17F56">
        <w:rPr>
          <w:rFonts w:ascii="Times New Roman" w:eastAsia="Times New Roman" w:hAnsi="Times New Roman" w:cs="Times New Roman"/>
          <w:i/>
          <w:iCs/>
          <w:kern w:val="0"/>
          <w:sz w:val="20"/>
          <w:szCs w:val="20"/>
          <w:lang w:val="en-US"/>
          <w14:ligatures w14:val="none"/>
        </w:rPr>
        <w:t>Trichoderma spp.</w:t>
      </w:r>
      <w:r w:rsidRPr="00C17F56">
        <w:rPr>
          <w:rFonts w:ascii="Times New Roman" w:eastAsia="Times New Roman" w:hAnsi="Times New Roman" w:cs="Times New Roman"/>
          <w:kern w:val="0"/>
          <w:sz w:val="20"/>
          <w:szCs w:val="20"/>
          <w:lang w:val="en-US"/>
          <w14:ligatures w14:val="none"/>
        </w:rPr>
        <w:t xml:space="preserve"> are frequently employed to manage plant-parasitic nematodes in soybean fields. By attacking nematode eggs and juveniles, these fungi lower the number of nematodes</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w:t>
      </w:r>
      <w:r w:rsidRPr="00C17F56">
        <w:rPr>
          <w:rFonts w:ascii="Times New Roman" w:eastAsia="Times New Roman" w:hAnsi="Times New Roman" w:cs="Times New Roman"/>
          <w:spacing w:val="-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the</w:t>
      </w:r>
      <w:r w:rsidRPr="00C17F56">
        <w:rPr>
          <w:rFonts w:ascii="Times New Roman" w:eastAsia="Times New Roman" w:hAnsi="Times New Roman" w:cs="Times New Roman"/>
          <w:spacing w:val="-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soil.</w:t>
      </w:r>
      <w:r w:rsidRPr="00C17F56">
        <w:rPr>
          <w:rFonts w:ascii="Times New Roman" w:eastAsia="Times New Roman" w:hAnsi="Times New Roman" w:cs="Times New Roman"/>
          <w:spacing w:val="-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By</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boosting</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plant</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growth</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and nutrient</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uptake,</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they</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also</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improve</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root</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health.</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These bioagents are frequently used in Indian agriculture as soil or seed treatments. </w:t>
      </w:r>
      <w:r w:rsidRPr="00C17F56">
        <w:rPr>
          <w:rFonts w:ascii="Times New Roman" w:eastAsia="Times New Roman" w:hAnsi="Times New Roman" w:cs="Times New Roman"/>
          <w:kern w:val="0"/>
          <w:sz w:val="20"/>
          <w:szCs w:val="20"/>
          <w:highlight w:val="yellow"/>
          <w:lang w:val="en-US"/>
          <w14:ligatures w14:val="none"/>
        </w:rPr>
        <w:t>They do not damage</w:t>
      </w:r>
      <w:r w:rsidRPr="00C17F56">
        <w:rPr>
          <w:rFonts w:ascii="Times New Roman" w:eastAsia="Times New Roman" w:hAnsi="Times New Roman" w:cs="Times New Roman"/>
          <w:kern w:val="0"/>
          <w:sz w:val="20"/>
          <w:szCs w:val="20"/>
          <w:lang w:val="en-US"/>
          <w14:ligatures w14:val="none"/>
        </w:rPr>
        <w:t xml:space="preserve"> beneficial soil organisms and are environmentally benign. Combining them with organic amendments like compost or neem cake boosts their </w:t>
      </w:r>
      <w:r w:rsidRPr="00C17F56">
        <w:rPr>
          <w:rFonts w:ascii="Times New Roman" w:eastAsia="Times New Roman" w:hAnsi="Times New Roman" w:cs="Times New Roman"/>
          <w:kern w:val="0"/>
          <w:sz w:val="20"/>
          <w:szCs w:val="20"/>
          <w:highlight w:val="yellow"/>
          <w:lang w:val="en-US"/>
          <w14:ligatures w14:val="none"/>
        </w:rPr>
        <w:t>efficacy (Abd-Elgawad, 2025)</w:t>
      </w:r>
      <w:r w:rsidRPr="00C17F56">
        <w:rPr>
          <w:rFonts w:ascii="Times New Roman" w:eastAsia="Times New Roman" w:hAnsi="Times New Roman" w:cs="Times New Roman"/>
          <w:kern w:val="0"/>
          <w:sz w:val="20"/>
          <w:szCs w:val="20"/>
          <w:lang w:val="en-US"/>
          <w14:ligatures w14:val="none"/>
        </w:rPr>
        <w:t xml:space="preserve">. Farmers who use </w:t>
      </w:r>
      <w:r w:rsidRPr="00C17F56">
        <w:rPr>
          <w:rFonts w:ascii="Times New Roman" w:eastAsia="Times New Roman" w:hAnsi="Times New Roman" w:cs="Times New Roman"/>
          <w:spacing w:val="-2"/>
          <w:kern w:val="0"/>
          <w:sz w:val="20"/>
          <w:szCs w:val="20"/>
          <w:lang w:val="en-US"/>
          <w14:ligatures w14:val="none"/>
        </w:rPr>
        <w:t>fungal</w:t>
      </w:r>
      <w:r w:rsidRPr="00C17F56">
        <w:rPr>
          <w:rFonts w:ascii="Times New Roman" w:eastAsia="Times New Roman" w:hAnsi="Times New Roman" w:cs="Times New Roman"/>
          <w:spacing w:val="-6"/>
          <w:kern w:val="0"/>
          <w:sz w:val="20"/>
          <w:szCs w:val="20"/>
          <w:lang w:val="en-US"/>
          <w14:ligatures w14:val="none"/>
        </w:rPr>
        <w:t xml:space="preserve"> </w:t>
      </w:r>
      <w:r w:rsidRPr="00C17F56">
        <w:rPr>
          <w:rFonts w:ascii="Times New Roman" w:eastAsia="Times New Roman" w:hAnsi="Times New Roman" w:cs="Times New Roman"/>
          <w:spacing w:val="-2"/>
          <w:kern w:val="0"/>
          <w:sz w:val="20"/>
          <w:szCs w:val="20"/>
          <w:lang w:val="en-US"/>
          <w14:ligatures w14:val="none"/>
        </w:rPr>
        <w:t>bioagents</w:t>
      </w:r>
      <w:r w:rsidRPr="00C17F56">
        <w:rPr>
          <w:rFonts w:ascii="Times New Roman" w:eastAsia="Times New Roman" w:hAnsi="Times New Roman" w:cs="Times New Roman"/>
          <w:spacing w:val="-7"/>
          <w:kern w:val="0"/>
          <w:sz w:val="20"/>
          <w:szCs w:val="20"/>
          <w:lang w:val="en-US"/>
          <w14:ligatures w14:val="none"/>
        </w:rPr>
        <w:t xml:space="preserve"> </w:t>
      </w:r>
      <w:r w:rsidRPr="00C17F56">
        <w:rPr>
          <w:rFonts w:ascii="Times New Roman" w:eastAsia="Times New Roman" w:hAnsi="Times New Roman" w:cs="Times New Roman"/>
          <w:spacing w:val="-2"/>
          <w:kern w:val="0"/>
          <w:sz w:val="20"/>
          <w:szCs w:val="20"/>
          <w:lang w:val="en-US"/>
          <w14:ligatures w14:val="none"/>
        </w:rPr>
        <w:t>report</w:t>
      </w:r>
      <w:r w:rsidRPr="00C17F56">
        <w:rPr>
          <w:rFonts w:ascii="Times New Roman" w:eastAsia="Times New Roman" w:hAnsi="Times New Roman" w:cs="Times New Roman"/>
          <w:spacing w:val="-5"/>
          <w:kern w:val="0"/>
          <w:sz w:val="20"/>
          <w:szCs w:val="20"/>
          <w:lang w:val="en-US"/>
          <w14:ligatures w14:val="none"/>
        </w:rPr>
        <w:t xml:space="preserve"> </w:t>
      </w:r>
      <w:r w:rsidRPr="00C17F56">
        <w:rPr>
          <w:rFonts w:ascii="Times New Roman" w:eastAsia="Times New Roman" w:hAnsi="Times New Roman" w:cs="Times New Roman"/>
          <w:spacing w:val="-2"/>
          <w:kern w:val="0"/>
          <w:sz w:val="20"/>
          <w:szCs w:val="20"/>
          <w:highlight w:val="yellow"/>
          <w:lang w:val="en-US"/>
          <w14:ligatures w14:val="none"/>
        </w:rPr>
        <w:t xml:space="preserve">improved crop </w:t>
      </w:r>
      <w:proofErr w:type="spellStart"/>
      <w:r w:rsidRPr="00C17F56">
        <w:rPr>
          <w:rFonts w:ascii="Times New Roman" w:eastAsia="Times New Roman" w:hAnsi="Times New Roman" w:cs="Times New Roman"/>
          <w:spacing w:val="-2"/>
          <w:kern w:val="0"/>
          <w:sz w:val="20"/>
          <w:szCs w:val="20"/>
          <w:highlight w:val="yellow"/>
          <w:lang w:val="en-US"/>
          <w14:ligatures w14:val="none"/>
        </w:rPr>
        <w:t>vigour</w:t>
      </w:r>
      <w:proofErr w:type="spellEnd"/>
      <w:r w:rsidRPr="00C17F56">
        <w:rPr>
          <w:rFonts w:ascii="Times New Roman" w:eastAsia="Times New Roman" w:hAnsi="Times New Roman" w:cs="Times New Roman"/>
          <w:spacing w:val="-2"/>
          <w:kern w:val="0"/>
          <w:sz w:val="20"/>
          <w:szCs w:val="20"/>
          <w:highlight w:val="yellow"/>
          <w:lang w:val="en-US"/>
          <w14:ligatures w14:val="none"/>
        </w:rPr>
        <w:t xml:space="preserve"> and reduced</w:t>
      </w:r>
      <w:r>
        <w:rPr>
          <w:rFonts w:ascii="Times New Roman" w:eastAsia="Times New Roman" w:hAnsi="Times New Roman" w:cs="Times New Roman"/>
          <w:spacing w:val="-2"/>
          <w:kern w:val="0"/>
          <w:sz w:val="20"/>
          <w:szCs w:val="20"/>
          <w:lang w:val="en-US"/>
          <w14:ligatures w14:val="none"/>
        </w:rPr>
        <w:t xml:space="preserve"> </w:t>
      </w:r>
      <w:r w:rsidRPr="00C17F56">
        <w:rPr>
          <w:rFonts w:ascii="Times New Roman" w:eastAsia="Times New Roman" w:hAnsi="Times New Roman" w:cs="Times New Roman"/>
          <w:kern w:val="0"/>
          <w:sz w:val="20"/>
          <w:szCs w:val="20"/>
          <w:highlight w:val="yellow"/>
          <w:lang w:val="en-US"/>
          <w14:ligatures w14:val="none"/>
        </w:rPr>
        <w:t>root-gall formation</w:t>
      </w:r>
      <w:r w:rsidRPr="00C17F56">
        <w:rPr>
          <w:rFonts w:ascii="Times New Roman" w:eastAsia="Times New Roman" w:hAnsi="Times New Roman" w:cs="Times New Roman"/>
          <w:kern w:val="0"/>
          <w:sz w:val="20"/>
          <w:szCs w:val="20"/>
          <w:lang w:val="en-US"/>
          <w14:ligatures w14:val="none"/>
        </w:rPr>
        <w:t xml:space="preserve">. However, temperature and soil conditions might affect how well they work. For optimal effectiveness, they need to be handled and stored </w:t>
      </w:r>
      <w:r w:rsidRPr="00C17F56">
        <w:rPr>
          <w:rFonts w:ascii="Times New Roman" w:eastAsia="Times New Roman" w:hAnsi="Times New Roman" w:cs="Times New Roman"/>
          <w:kern w:val="0"/>
          <w:sz w:val="20"/>
          <w:szCs w:val="20"/>
          <w:highlight w:val="yellow"/>
          <w:lang w:val="en-US"/>
          <w14:ligatures w14:val="none"/>
        </w:rPr>
        <w:t>properly (Kranti et al., 2021)</w:t>
      </w:r>
      <w:r w:rsidRPr="00C17F56">
        <w:rPr>
          <w:rFonts w:ascii="Times New Roman" w:eastAsia="Times New Roman" w:hAnsi="Times New Roman" w:cs="Times New Roman"/>
          <w:kern w:val="0"/>
          <w:sz w:val="20"/>
          <w:szCs w:val="20"/>
          <w:lang w:val="en-US"/>
          <w14:ligatures w14:val="none"/>
        </w:rPr>
        <w:t xml:space="preserve">. Their application under Integrated Pest Management (IPM) is encouraged by agricultural extension services. These bioagents are an environmentally friendly substitute for chemical </w:t>
      </w:r>
      <w:r w:rsidRPr="00C17F56">
        <w:rPr>
          <w:rFonts w:ascii="Times New Roman" w:eastAsia="Times New Roman" w:hAnsi="Times New Roman" w:cs="Times New Roman"/>
          <w:kern w:val="0"/>
          <w:sz w:val="20"/>
          <w:szCs w:val="20"/>
          <w:highlight w:val="yellow"/>
          <w:lang w:val="en-US"/>
          <w14:ligatures w14:val="none"/>
        </w:rPr>
        <w:t>nematicides (Abhishek &amp; Shiwangi, 2024)</w:t>
      </w:r>
      <w:r w:rsidRPr="00C17F56">
        <w:rPr>
          <w:rFonts w:ascii="Times New Roman" w:eastAsia="Times New Roman" w:hAnsi="Times New Roman" w:cs="Times New Roman"/>
          <w:spacing w:val="-2"/>
          <w:kern w:val="0"/>
          <w:sz w:val="20"/>
          <w:szCs w:val="20"/>
          <w:lang w:val="en-US"/>
          <w14:ligatures w14:val="none"/>
        </w:rPr>
        <w:t>.</w:t>
      </w:r>
      <w:r w:rsidR="007E1B52">
        <w:rPr>
          <w:rFonts w:ascii="Times New Roman" w:eastAsia="Times New Roman" w:hAnsi="Times New Roman" w:cs="Times New Roman"/>
          <w:spacing w:val="-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Recent soybean-focused literature further supports biological and other bio-based agents as components of sustainable nematode management, while </w:t>
      </w:r>
      <w:proofErr w:type="spellStart"/>
      <w:r w:rsidRPr="00C17F56">
        <w:rPr>
          <w:rFonts w:ascii="Times New Roman" w:eastAsia="Times New Roman" w:hAnsi="Times New Roman" w:cs="Times New Roman"/>
          <w:kern w:val="0"/>
          <w:sz w:val="20"/>
          <w:szCs w:val="20"/>
          <w:lang w:val="en-US"/>
          <w14:ligatures w14:val="none"/>
        </w:rPr>
        <w:t>emphasising</w:t>
      </w:r>
      <w:proofErr w:type="spellEnd"/>
      <w:r w:rsidRPr="00C17F56">
        <w:rPr>
          <w:rFonts w:ascii="Times New Roman" w:eastAsia="Times New Roman" w:hAnsi="Times New Roman" w:cs="Times New Roman"/>
          <w:kern w:val="0"/>
          <w:sz w:val="20"/>
          <w:szCs w:val="20"/>
          <w:lang w:val="en-US"/>
          <w14:ligatures w14:val="none"/>
        </w:rPr>
        <w:t xml:space="preserve"> the need to translate promising approaches into effective field-scale applications (Silva et al., 2025).</w:t>
      </w:r>
    </w:p>
    <w:p w14:paraId="77325B47" w14:textId="77777777" w:rsidR="00C17F56" w:rsidRDefault="00C17F56" w:rsidP="00C17F56">
      <w:pPr>
        <w:widowControl w:val="0"/>
        <w:autoSpaceDE w:val="0"/>
        <w:autoSpaceDN w:val="0"/>
        <w:spacing w:after="0" w:line="240" w:lineRule="auto"/>
        <w:ind w:left="23" w:right="1"/>
        <w:jc w:val="both"/>
        <w:rPr>
          <w:rFonts w:ascii="Times New Roman" w:eastAsia="Times New Roman" w:hAnsi="Times New Roman" w:cs="Times New Roman"/>
          <w:kern w:val="0"/>
          <w:sz w:val="20"/>
          <w:szCs w:val="20"/>
          <w:lang w:val="en-US"/>
          <w14:ligatures w14:val="none"/>
        </w:rPr>
      </w:pPr>
    </w:p>
    <w:p w14:paraId="1BBCA8F1" w14:textId="7D459DA1" w:rsidR="00C17F56" w:rsidRPr="00C17F56" w:rsidRDefault="00C17F56" w:rsidP="00C17F56">
      <w:pPr>
        <w:widowControl w:val="0"/>
        <w:autoSpaceDE w:val="0"/>
        <w:autoSpaceDN w:val="0"/>
        <w:spacing w:after="0" w:line="240" w:lineRule="auto"/>
        <w:ind w:left="23" w:right="1"/>
        <w:jc w:val="both"/>
        <w:rPr>
          <w:rFonts w:ascii="Times New Roman" w:eastAsia="Times New Roman" w:hAnsi="Times New Roman" w:cs="Times New Roman"/>
          <w:b/>
          <w:bCs/>
          <w:kern w:val="0"/>
          <w:sz w:val="20"/>
          <w:szCs w:val="20"/>
          <w:lang w:val="en-US"/>
          <w14:ligatures w14:val="none"/>
        </w:rPr>
      </w:pPr>
      <w:r w:rsidRPr="00C17F56">
        <w:rPr>
          <w:rFonts w:ascii="Times New Roman" w:eastAsia="Times New Roman" w:hAnsi="Times New Roman" w:cs="Times New Roman"/>
          <w:b/>
          <w:bCs/>
          <w:kern w:val="0"/>
          <w:sz w:val="20"/>
          <w:szCs w:val="20"/>
          <w:lang w:val="en-US"/>
          <w14:ligatures w14:val="none"/>
        </w:rPr>
        <w:t>Beneficial Bacteria</w:t>
      </w:r>
    </w:p>
    <w:p w14:paraId="39DCE9B0" w14:textId="77777777" w:rsidR="00C17F56" w:rsidRDefault="00C17F56" w:rsidP="00C17F56">
      <w:pPr>
        <w:spacing w:after="0" w:line="240" w:lineRule="auto"/>
        <w:jc w:val="both"/>
        <w:rPr>
          <w:rFonts w:ascii="Times New Roman" w:hAnsi="Times New Roman" w:cs="Times New Roman"/>
          <w:b/>
          <w:bCs/>
          <w:sz w:val="20"/>
          <w:szCs w:val="20"/>
        </w:rPr>
      </w:pPr>
    </w:p>
    <w:p w14:paraId="387629B9" w14:textId="77777777" w:rsidR="00C17F56" w:rsidRPr="00C17F56" w:rsidRDefault="00C17F56" w:rsidP="00C17F56">
      <w:pPr>
        <w:widowControl w:val="0"/>
        <w:autoSpaceDE w:val="0"/>
        <w:autoSpaceDN w:val="0"/>
        <w:spacing w:after="0" w:line="240" w:lineRule="auto"/>
        <w:ind w:left="23" w:right="301"/>
        <w:jc w:val="both"/>
        <w:rPr>
          <w:rFonts w:ascii="Times New Roman" w:eastAsia="Times New Roman" w:hAnsi="Times New Roman" w:cs="Times New Roman"/>
          <w:kern w:val="0"/>
          <w:sz w:val="20"/>
          <w:szCs w:val="20"/>
          <w:lang w:val="en-US"/>
          <w14:ligatures w14:val="none"/>
        </w:rPr>
      </w:pPr>
      <w:r w:rsidRPr="00C17F56">
        <w:rPr>
          <w:rFonts w:ascii="Times New Roman" w:eastAsia="Times New Roman" w:hAnsi="Times New Roman" w:cs="Times New Roman"/>
          <w:kern w:val="0"/>
          <w:sz w:val="20"/>
          <w:szCs w:val="20"/>
          <w:lang w:val="en-US"/>
          <w14:ligatures w14:val="none"/>
        </w:rPr>
        <w:t>In</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India,</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beneficial</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highlight w:val="yellow"/>
          <w:lang w:val="en-US"/>
          <w14:ligatures w14:val="none"/>
        </w:rPr>
        <w:t>bacteria such as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i/>
          <w:iCs/>
          <w:kern w:val="0"/>
          <w:sz w:val="20"/>
          <w:szCs w:val="20"/>
          <w:lang w:val="en-US"/>
          <w14:ligatures w14:val="none"/>
        </w:rPr>
        <w:t>Bacillus</w:t>
      </w:r>
      <w:r w:rsidRPr="00C17F56">
        <w:rPr>
          <w:rFonts w:ascii="Times New Roman" w:eastAsia="Times New Roman" w:hAnsi="Times New Roman" w:cs="Times New Roman"/>
          <w:i/>
          <w:iCs/>
          <w:spacing w:val="-12"/>
          <w:kern w:val="0"/>
          <w:sz w:val="20"/>
          <w:szCs w:val="20"/>
          <w:lang w:val="en-US"/>
          <w14:ligatures w14:val="none"/>
        </w:rPr>
        <w:t xml:space="preserve"> </w:t>
      </w:r>
      <w:r w:rsidRPr="00C17F56">
        <w:rPr>
          <w:rFonts w:ascii="Times New Roman" w:eastAsia="Times New Roman" w:hAnsi="Times New Roman" w:cs="Times New Roman"/>
          <w:i/>
          <w:iCs/>
          <w:kern w:val="0"/>
          <w:sz w:val="20"/>
          <w:szCs w:val="20"/>
          <w:lang w:val="en-US"/>
          <w14:ligatures w14:val="none"/>
        </w:rPr>
        <w:t>subtilis</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and </w:t>
      </w:r>
      <w:r w:rsidRPr="00C17F56">
        <w:rPr>
          <w:rFonts w:ascii="Times New Roman" w:eastAsia="Times New Roman" w:hAnsi="Times New Roman" w:cs="Times New Roman"/>
          <w:i/>
          <w:iCs/>
          <w:kern w:val="0"/>
          <w:sz w:val="20"/>
          <w:szCs w:val="20"/>
          <w:lang w:val="en-US"/>
          <w14:ligatures w14:val="none"/>
        </w:rPr>
        <w:t>Pseudomonas fluorescens</w:t>
      </w:r>
      <w:r w:rsidRPr="00C17F56">
        <w:rPr>
          <w:rFonts w:ascii="Times New Roman" w:eastAsia="Times New Roman" w:hAnsi="Times New Roman" w:cs="Times New Roman"/>
          <w:kern w:val="0"/>
          <w:sz w:val="20"/>
          <w:szCs w:val="20"/>
          <w:lang w:val="en-US"/>
          <w14:ligatures w14:val="none"/>
        </w:rPr>
        <w:t xml:space="preserve"> are frequently employed as</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biological</w:t>
      </w:r>
      <w:r w:rsidRPr="00C17F56">
        <w:rPr>
          <w:rFonts w:ascii="Times New Roman" w:eastAsia="Times New Roman" w:hAnsi="Times New Roman" w:cs="Times New Roman"/>
          <w:spacing w:val="-7"/>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control</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agents</w:t>
      </w:r>
      <w:r w:rsidRPr="00C17F56">
        <w:rPr>
          <w:rFonts w:ascii="Times New Roman" w:eastAsia="Times New Roman" w:hAnsi="Times New Roman" w:cs="Times New Roman"/>
          <w:spacing w:val="-8"/>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to</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manage</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nematodes</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 soybeans. By creating harmful compounds and strengthening</w:t>
      </w:r>
      <w:r w:rsidRPr="00C17F56">
        <w:rPr>
          <w:rFonts w:ascii="Times New Roman" w:eastAsia="Times New Roman" w:hAnsi="Times New Roman" w:cs="Times New Roman"/>
          <w:spacing w:val="-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plant</w:t>
      </w:r>
      <w:r w:rsidRPr="00C17F56">
        <w:rPr>
          <w:rFonts w:ascii="Times New Roman" w:eastAsia="Times New Roman" w:hAnsi="Times New Roman" w:cs="Times New Roman"/>
          <w:spacing w:val="-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resilience,</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these</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bacteria</w:t>
      </w:r>
      <w:r w:rsidRPr="00C17F56">
        <w:rPr>
          <w:rFonts w:ascii="Times New Roman" w:eastAsia="Times New Roman" w:hAnsi="Times New Roman" w:cs="Times New Roman"/>
          <w:spacing w:val="-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reduce nematode activity. They establish </w:t>
      </w:r>
      <w:r w:rsidRPr="00C17F56">
        <w:rPr>
          <w:rFonts w:ascii="Times New Roman" w:eastAsia="Times New Roman" w:hAnsi="Times New Roman" w:cs="Times New Roman"/>
          <w:kern w:val="0"/>
          <w:sz w:val="20"/>
          <w:szCs w:val="20"/>
          <w:highlight w:val="yellow"/>
          <w:lang w:val="en-US"/>
          <w14:ligatures w14:val="none"/>
        </w:rPr>
        <w:t xml:space="preserve">a </w:t>
      </w:r>
      <w:proofErr w:type="spellStart"/>
      <w:r w:rsidRPr="00C17F56">
        <w:rPr>
          <w:rFonts w:ascii="Times New Roman" w:eastAsia="Times New Roman" w:hAnsi="Times New Roman" w:cs="Times New Roman"/>
          <w:kern w:val="0"/>
          <w:sz w:val="20"/>
          <w:szCs w:val="20"/>
          <w:highlight w:val="yellow"/>
          <w:lang w:val="en-US"/>
          <w14:ligatures w14:val="none"/>
        </w:rPr>
        <w:t>defence</w:t>
      </w:r>
      <w:proofErr w:type="spellEnd"/>
      <w:r w:rsidRPr="00C17F56">
        <w:rPr>
          <w:rFonts w:ascii="Times New Roman" w:eastAsia="Times New Roman" w:hAnsi="Times New Roman" w:cs="Times New Roman"/>
          <w:kern w:val="0"/>
          <w:sz w:val="20"/>
          <w:szCs w:val="20"/>
          <w:highlight w:val="yellow"/>
          <w:lang w:val="en-US"/>
          <w14:ligatures w14:val="none"/>
        </w:rPr>
        <w:t xml:space="preserve"> against</w:t>
      </w:r>
      <w:r w:rsidRPr="00C17F56">
        <w:rPr>
          <w:rFonts w:ascii="Times New Roman" w:eastAsia="Times New Roman" w:hAnsi="Times New Roman" w:cs="Times New Roman"/>
          <w:kern w:val="0"/>
          <w:sz w:val="20"/>
          <w:szCs w:val="20"/>
          <w:lang w:val="en-US"/>
          <w14:ligatures w14:val="none"/>
        </w:rPr>
        <w:t xml:space="preserve"> nematode</w:t>
      </w:r>
      <w:r w:rsidRPr="00C17F56">
        <w:rPr>
          <w:rFonts w:ascii="Times New Roman" w:eastAsia="Times New Roman" w:hAnsi="Times New Roman" w:cs="Times New Roman"/>
          <w:spacing w:val="-13"/>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invasion</w:t>
      </w:r>
      <w:r w:rsidRPr="00C17F56">
        <w:rPr>
          <w:rFonts w:ascii="Times New Roman" w:eastAsia="Times New Roman" w:hAnsi="Times New Roman" w:cs="Times New Roman"/>
          <w:spacing w:val="-12"/>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by</w:t>
      </w:r>
      <w:r w:rsidRPr="00C17F56">
        <w:rPr>
          <w:rFonts w:ascii="Times New Roman" w:eastAsia="Times New Roman" w:hAnsi="Times New Roman" w:cs="Times New Roman"/>
          <w:spacing w:val="-13"/>
          <w:kern w:val="0"/>
          <w:sz w:val="20"/>
          <w:szCs w:val="20"/>
          <w:lang w:val="en-US"/>
          <w14:ligatures w14:val="none"/>
        </w:rPr>
        <w:t xml:space="preserve"> </w:t>
      </w:r>
      <w:proofErr w:type="spellStart"/>
      <w:r w:rsidRPr="00C17F56">
        <w:rPr>
          <w:rFonts w:ascii="Times New Roman" w:eastAsia="Times New Roman" w:hAnsi="Times New Roman" w:cs="Times New Roman"/>
          <w:kern w:val="0"/>
          <w:sz w:val="20"/>
          <w:szCs w:val="20"/>
          <w:highlight w:val="yellow"/>
          <w:lang w:val="en-US"/>
          <w14:ligatures w14:val="none"/>
        </w:rPr>
        <w:t>colonising</w:t>
      </w:r>
      <w:proofErr w:type="spellEnd"/>
      <w:r w:rsidRPr="00C17F56">
        <w:rPr>
          <w:rFonts w:ascii="Times New Roman" w:eastAsia="Times New Roman" w:hAnsi="Times New Roman" w:cs="Times New Roman"/>
          <w:kern w:val="0"/>
          <w:sz w:val="20"/>
          <w:szCs w:val="20"/>
          <w:highlight w:val="yellow"/>
          <w:lang w:val="en-US"/>
          <w14:ligatures w14:val="none"/>
        </w:rPr>
        <w:t xml:space="preserve"> the root zone (Abd-Elgawad, 2025)</w:t>
      </w:r>
      <w:r w:rsidRPr="00C17F56">
        <w:rPr>
          <w:rFonts w:ascii="Times New Roman" w:eastAsia="Times New Roman" w:hAnsi="Times New Roman" w:cs="Times New Roman"/>
          <w:kern w:val="0"/>
          <w:sz w:val="20"/>
          <w:szCs w:val="20"/>
          <w:lang w:val="en-US"/>
          <w14:ligatures w14:val="none"/>
        </w:rPr>
        <w:t>.</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Typically,</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application</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is</w:t>
      </w:r>
      <w:r w:rsidRPr="00C17F56">
        <w:rPr>
          <w:rFonts w:ascii="Times New Roman" w:eastAsia="Times New Roman" w:hAnsi="Times New Roman" w:cs="Times New Roman"/>
          <w:spacing w:val="-11"/>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carried</w:t>
      </w:r>
      <w:r w:rsidRPr="00C17F56">
        <w:rPr>
          <w:rFonts w:ascii="Times New Roman" w:eastAsia="Times New Roman" w:hAnsi="Times New Roman" w:cs="Times New Roman"/>
          <w:spacing w:val="-9"/>
          <w:kern w:val="0"/>
          <w:sz w:val="20"/>
          <w:szCs w:val="20"/>
          <w:lang w:val="en-US"/>
          <w14:ligatures w14:val="none"/>
        </w:rPr>
        <w:t xml:space="preserve"> </w:t>
      </w:r>
      <w:r w:rsidRPr="00C17F56">
        <w:rPr>
          <w:rFonts w:ascii="Times New Roman" w:eastAsia="Times New Roman" w:hAnsi="Times New Roman" w:cs="Times New Roman"/>
          <w:kern w:val="0"/>
          <w:sz w:val="20"/>
          <w:szCs w:val="20"/>
          <w:lang w:val="en-US"/>
          <w14:ligatures w14:val="none"/>
        </w:rPr>
        <w:t xml:space="preserve">out using </w:t>
      </w:r>
      <w:proofErr w:type="spellStart"/>
      <w:r w:rsidRPr="00C17F56">
        <w:rPr>
          <w:rFonts w:ascii="Times New Roman" w:eastAsia="Times New Roman" w:hAnsi="Times New Roman" w:cs="Times New Roman"/>
          <w:kern w:val="0"/>
          <w:sz w:val="20"/>
          <w:szCs w:val="20"/>
          <w:highlight w:val="yellow"/>
          <w:lang w:val="en-US"/>
          <w14:ligatures w14:val="none"/>
        </w:rPr>
        <w:t>biofertilisers</w:t>
      </w:r>
      <w:proofErr w:type="spellEnd"/>
      <w:r w:rsidRPr="00C17F56">
        <w:rPr>
          <w:rFonts w:ascii="Times New Roman" w:eastAsia="Times New Roman" w:hAnsi="Times New Roman" w:cs="Times New Roman"/>
          <w:kern w:val="0"/>
          <w:sz w:val="20"/>
          <w:szCs w:val="20"/>
          <w:lang w:val="en-US"/>
          <w14:ligatures w14:val="none"/>
        </w:rPr>
        <w:t xml:space="preserve">, soil soaking, or seed treatment. </w:t>
      </w:r>
      <w:r w:rsidRPr="00C17F56">
        <w:rPr>
          <w:rFonts w:ascii="Times New Roman" w:eastAsia="Times New Roman" w:hAnsi="Times New Roman" w:cs="Times New Roman"/>
          <w:kern w:val="0"/>
          <w:sz w:val="20"/>
          <w:szCs w:val="20"/>
          <w:highlight w:val="yellow"/>
          <w:lang w:val="en-US"/>
          <w14:ligatures w14:val="none"/>
        </w:rPr>
        <w:t>Their use in organic and sustainable farming systems</w:t>
      </w:r>
      <w:r w:rsidRPr="00C17F56">
        <w:rPr>
          <w:rFonts w:ascii="Times New Roman" w:eastAsia="Times New Roman" w:hAnsi="Times New Roman" w:cs="Times New Roman"/>
          <w:kern w:val="0"/>
          <w:sz w:val="20"/>
          <w:szCs w:val="20"/>
          <w:lang w:val="en-US"/>
          <w14:ligatures w14:val="none"/>
        </w:rPr>
        <w:t xml:space="preserve"> is encouraged by Indian agricultural research </w:t>
      </w:r>
      <w:r w:rsidRPr="00C17F56">
        <w:rPr>
          <w:rFonts w:ascii="Times New Roman" w:eastAsia="Times New Roman" w:hAnsi="Times New Roman" w:cs="Times New Roman"/>
          <w:kern w:val="0"/>
          <w:sz w:val="20"/>
          <w:szCs w:val="20"/>
          <w:highlight w:val="yellow"/>
          <w:lang w:val="en-US"/>
          <w14:ligatures w14:val="none"/>
        </w:rPr>
        <w:t>agencies (Lima</w:t>
      </w:r>
      <w:r w:rsidRPr="00C17F56">
        <w:rPr>
          <w:rFonts w:ascii="Times New Roman" w:eastAsia="Times New Roman" w:hAnsi="Times New Roman" w:cs="Times New Roman"/>
          <w:kern w:val="0"/>
          <w:sz w:val="20"/>
          <w:szCs w:val="20"/>
          <w:lang w:val="en-US"/>
          <w14:ligatures w14:val="none"/>
        </w:rPr>
        <w:t xml:space="preserve"> et al., 2017). Additionally, they enhance microbial diversity and soil fertility. </w:t>
      </w:r>
      <w:r w:rsidRPr="00C17F56">
        <w:rPr>
          <w:rFonts w:ascii="Times New Roman" w:eastAsia="Times New Roman" w:hAnsi="Times New Roman" w:cs="Times New Roman"/>
          <w:kern w:val="0"/>
          <w:sz w:val="20"/>
          <w:szCs w:val="20"/>
          <w:highlight w:val="yellow"/>
          <w:lang w:val="en-US"/>
          <w14:ligatures w14:val="none"/>
        </w:rPr>
        <w:t>Following application, farmers report</w:t>
      </w:r>
      <w:r w:rsidRPr="00C17F56">
        <w:rPr>
          <w:rFonts w:ascii="Times New Roman" w:eastAsia="Times New Roman" w:hAnsi="Times New Roman" w:cs="Times New Roman"/>
          <w:kern w:val="0"/>
          <w:sz w:val="20"/>
          <w:szCs w:val="20"/>
          <w:lang w:val="en-US"/>
          <w14:ligatures w14:val="none"/>
        </w:rPr>
        <w:t xml:space="preserve"> better root growth and </w:t>
      </w:r>
      <w:r w:rsidRPr="00C17F56">
        <w:rPr>
          <w:rFonts w:ascii="Times New Roman" w:eastAsia="Times New Roman" w:hAnsi="Times New Roman" w:cs="Times New Roman"/>
          <w:kern w:val="0"/>
          <w:sz w:val="20"/>
          <w:szCs w:val="20"/>
          <w:highlight w:val="yellow"/>
          <w:lang w:val="en-US"/>
          <w14:ligatures w14:val="none"/>
        </w:rPr>
        <w:t>fewer signs of disease</w:t>
      </w:r>
      <w:r w:rsidRPr="00C17F56">
        <w:rPr>
          <w:rFonts w:ascii="Times New Roman" w:eastAsia="Times New Roman" w:hAnsi="Times New Roman" w:cs="Times New Roman"/>
          <w:kern w:val="0"/>
          <w:sz w:val="20"/>
          <w:szCs w:val="20"/>
          <w:lang w:val="en-US"/>
          <w14:ligatures w14:val="none"/>
        </w:rPr>
        <w:t xml:space="preserve">. Combining them with organic manure increases their efficacy. However, their efficacy may be impacted by shelf life and </w:t>
      </w:r>
      <w:r w:rsidRPr="00C17F56">
        <w:rPr>
          <w:rFonts w:ascii="Times New Roman" w:eastAsia="Times New Roman" w:hAnsi="Times New Roman" w:cs="Times New Roman"/>
          <w:kern w:val="0"/>
          <w:sz w:val="20"/>
          <w:szCs w:val="20"/>
          <w:highlight w:val="yellow"/>
          <w:lang w:val="en-US"/>
          <w14:ligatures w14:val="none"/>
        </w:rPr>
        <w:t>storage conditions</w:t>
      </w:r>
      <w:r w:rsidRPr="00C17F56">
        <w:rPr>
          <w:rFonts w:ascii="Times New Roman" w:eastAsia="Times New Roman" w:hAnsi="Times New Roman" w:cs="Times New Roman"/>
          <w:kern w:val="0"/>
          <w:sz w:val="20"/>
          <w:szCs w:val="20"/>
          <w:lang w:val="en-US"/>
          <w14:ligatures w14:val="none"/>
        </w:rPr>
        <w:t xml:space="preserve">. They are economical, safe, and good for the environment. Their application in integrated nematode </w:t>
      </w:r>
      <w:r w:rsidRPr="00C17F56">
        <w:rPr>
          <w:rFonts w:ascii="Times New Roman" w:eastAsia="Times New Roman" w:hAnsi="Times New Roman" w:cs="Times New Roman"/>
          <w:kern w:val="0"/>
          <w:sz w:val="20"/>
          <w:szCs w:val="20"/>
          <w:highlight w:val="yellow"/>
          <w:lang w:val="en-US"/>
          <w14:ligatures w14:val="none"/>
        </w:rPr>
        <w:t>management is growing (Shinde</w:t>
      </w:r>
      <w:r w:rsidRPr="00C17F56">
        <w:rPr>
          <w:rFonts w:ascii="Times New Roman" w:eastAsia="Times New Roman" w:hAnsi="Times New Roman" w:cs="Times New Roman"/>
          <w:kern w:val="0"/>
          <w:sz w:val="20"/>
          <w:szCs w:val="20"/>
          <w:lang w:val="en-US"/>
          <w14:ligatures w14:val="none"/>
        </w:rPr>
        <w:t xml:space="preserve"> et al., 2018).</w:t>
      </w:r>
    </w:p>
    <w:p w14:paraId="5BEA1495" w14:textId="77777777" w:rsidR="00C17F56" w:rsidRDefault="00C17F56" w:rsidP="00C17F56">
      <w:pPr>
        <w:spacing w:after="0" w:line="240" w:lineRule="auto"/>
        <w:jc w:val="both"/>
        <w:rPr>
          <w:rFonts w:ascii="Times New Roman" w:hAnsi="Times New Roman" w:cs="Times New Roman"/>
          <w:b/>
          <w:bCs/>
          <w:sz w:val="20"/>
          <w:szCs w:val="20"/>
        </w:rPr>
      </w:pPr>
    </w:p>
    <w:p w14:paraId="1B432019" w14:textId="3963C8D0" w:rsidR="00C17F56" w:rsidRDefault="00C17F56" w:rsidP="00C17F56">
      <w:pPr>
        <w:spacing w:after="0" w:line="240" w:lineRule="auto"/>
        <w:jc w:val="both"/>
        <w:rPr>
          <w:rFonts w:ascii="Times New Roman" w:hAnsi="Times New Roman" w:cs="Times New Roman"/>
          <w:b/>
          <w:bCs/>
          <w:sz w:val="20"/>
          <w:szCs w:val="20"/>
        </w:rPr>
      </w:pPr>
      <w:r w:rsidRPr="00C17F56">
        <w:rPr>
          <w:rFonts w:ascii="Times New Roman" w:hAnsi="Times New Roman" w:cs="Times New Roman"/>
          <w:b/>
          <w:bCs/>
          <w:sz w:val="20"/>
          <w:szCs w:val="20"/>
        </w:rPr>
        <w:t>Natural Predators</w:t>
      </w:r>
    </w:p>
    <w:p w14:paraId="74879DB5" w14:textId="77777777" w:rsidR="00C17F56" w:rsidRDefault="00C17F56" w:rsidP="00C17F56">
      <w:pPr>
        <w:spacing w:after="0" w:line="240" w:lineRule="auto"/>
        <w:jc w:val="both"/>
        <w:rPr>
          <w:rFonts w:ascii="Times New Roman" w:hAnsi="Times New Roman" w:cs="Times New Roman"/>
          <w:b/>
          <w:bCs/>
          <w:sz w:val="20"/>
          <w:szCs w:val="20"/>
        </w:rPr>
      </w:pPr>
    </w:p>
    <w:p w14:paraId="2DBC5103" w14:textId="46A3D929" w:rsidR="00C17F56" w:rsidRDefault="00C17F56" w:rsidP="00C17F56">
      <w:pPr>
        <w:spacing w:after="0" w:line="240" w:lineRule="auto"/>
        <w:jc w:val="both"/>
        <w:rPr>
          <w:rFonts w:ascii="Times New Roman" w:eastAsia="Times New Roman" w:hAnsi="Times New Roman" w:cs="Times New Roman"/>
          <w:kern w:val="0"/>
          <w:lang w:val="en-US"/>
          <w14:ligatures w14:val="none"/>
        </w:rPr>
      </w:pPr>
      <w:r w:rsidRPr="00C17F56">
        <w:rPr>
          <w:rFonts w:ascii="Times New Roman" w:eastAsia="Times New Roman" w:hAnsi="Times New Roman" w:cs="Times New Roman"/>
          <w:kern w:val="0"/>
          <w:lang w:val="en-US"/>
          <w14:ligatures w14:val="none"/>
        </w:rPr>
        <w:t xml:space="preserve">In Indian soybean fields, nematode numbers are largely suppressed by </w:t>
      </w:r>
      <w:r w:rsidRPr="00C17F56">
        <w:rPr>
          <w:rFonts w:ascii="Times New Roman" w:eastAsia="Times New Roman" w:hAnsi="Times New Roman" w:cs="Times New Roman"/>
          <w:kern w:val="0"/>
          <w:highlight w:val="yellow"/>
          <w:lang w:val="en-US"/>
          <w14:ligatures w14:val="none"/>
        </w:rPr>
        <w:t>natural predators and beneficial soil organisms</w:t>
      </w:r>
      <w:r w:rsidRPr="00C17F56">
        <w:rPr>
          <w:rFonts w:ascii="Times New Roman" w:eastAsia="Times New Roman" w:hAnsi="Times New Roman" w:cs="Times New Roman"/>
          <w:kern w:val="0"/>
          <w:lang w:val="en-US"/>
          <w14:ligatures w14:val="none"/>
        </w:rPr>
        <w:t>.</w:t>
      </w:r>
      <w:r w:rsidRPr="00C17F56">
        <w:rPr>
          <w:rFonts w:ascii="Times New Roman" w:eastAsia="Times New Roman" w:hAnsi="Times New Roman" w:cs="Times New Roman"/>
          <w:spacing w:val="-10"/>
          <w:kern w:val="0"/>
          <w:lang w:val="en-US"/>
          <w14:ligatures w14:val="none"/>
        </w:rPr>
        <w:t xml:space="preserve"> </w:t>
      </w:r>
      <w:r w:rsidRPr="00C17F56">
        <w:rPr>
          <w:rFonts w:ascii="Times New Roman" w:eastAsia="Times New Roman" w:hAnsi="Times New Roman" w:cs="Times New Roman"/>
          <w:kern w:val="0"/>
          <w:lang w:val="en-US"/>
          <w14:ligatures w14:val="none"/>
        </w:rPr>
        <w:t>These</w:t>
      </w:r>
      <w:r w:rsidRPr="00C17F56">
        <w:rPr>
          <w:rFonts w:ascii="Times New Roman" w:eastAsia="Times New Roman" w:hAnsi="Times New Roman" w:cs="Times New Roman"/>
          <w:spacing w:val="-10"/>
          <w:kern w:val="0"/>
          <w:lang w:val="en-US"/>
          <w14:ligatures w14:val="none"/>
        </w:rPr>
        <w:t xml:space="preserve"> </w:t>
      </w:r>
      <w:r w:rsidRPr="00C17F56">
        <w:rPr>
          <w:rFonts w:ascii="Times New Roman" w:eastAsia="Times New Roman" w:hAnsi="Times New Roman" w:cs="Times New Roman"/>
          <w:kern w:val="0"/>
          <w:lang w:val="en-US"/>
          <w14:ligatures w14:val="none"/>
        </w:rPr>
        <w:t>include</w:t>
      </w:r>
      <w:r w:rsidRPr="00C17F56">
        <w:rPr>
          <w:rFonts w:ascii="Times New Roman" w:eastAsia="Times New Roman" w:hAnsi="Times New Roman" w:cs="Times New Roman"/>
          <w:spacing w:val="-11"/>
          <w:kern w:val="0"/>
          <w:lang w:val="en-US"/>
          <w14:ligatures w14:val="none"/>
        </w:rPr>
        <w:t xml:space="preserve"> </w:t>
      </w:r>
      <w:r w:rsidRPr="00C17F56">
        <w:rPr>
          <w:rFonts w:ascii="Times New Roman" w:eastAsia="Times New Roman" w:hAnsi="Times New Roman" w:cs="Times New Roman"/>
          <w:kern w:val="0"/>
          <w:lang w:val="en-US"/>
          <w14:ligatures w14:val="none"/>
        </w:rPr>
        <w:t>beneficial</w:t>
      </w:r>
      <w:r w:rsidRPr="00C17F56">
        <w:rPr>
          <w:rFonts w:ascii="Times New Roman" w:eastAsia="Times New Roman" w:hAnsi="Times New Roman" w:cs="Times New Roman"/>
          <w:spacing w:val="-10"/>
          <w:kern w:val="0"/>
          <w:lang w:val="en-US"/>
          <w14:ligatures w14:val="none"/>
        </w:rPr>
        <w:t xml:space="preserve"> </w:t>
      </w:r>
      <w:r w:rsidRPr="00C17F56">
        <w:rPr>
          <w:rFonts w:ascii="Times New Roman" w:eastAsia="Times New Roman" w:hAnsi="Times New Roman" w:cs="Times New Roman"/>
          <w:kern w:val="0"/>
          <w:lang w:val="en-US"/>
          <w14:ligatures w14:val="none"/>
        </w:rPr>
        <w:t>microfauna found</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in</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healthy</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soils,</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nematode-trapping</w:t>
      </w:r>
      <w:r w:rsidRPr="00C17F56">
        <w:rPr>
          <w:rFonts w:ascii="Times New Roman" w:eastAsia="Times New Roman" w:hAnsi="Times New Roman" w:cs="Times New Roman"/>
          <w:spacing w:val="-12"/>
          <w:kern w:val="0"/>
          <w:lang w:val="en-US"/>
          <w14:ligatures w14:val="none"/>
        </w:rPr>
        <w:t xml:space="preserve"> </w:t>
      </w:r>
      <w:r w:rsidRPr="00C17F56">
        <w:rPr>
          <w:rFonts w:ascii="Times New Roman" w:eastAsia="Times New Roman" w:hAnsi="Times New Roman" w:cs="Times New Roman"/>
          <w:kern w:val="0"/>
          <w:lang w:val="en-US"/>
          <w14:ligatures w14:val="none"/>
        </w:rPr>
        <w:t>fungi,</w:t>
      </w:r>
      <w:r w:rsidRPr="00C17F56">
        <w:rPr>
          <w:rFonts w:ascii="Times New Roman" w:eastAsia="Times New Roman" w:hAnsi="Times New Roman" w:cs="Times New Roman"/>
          <w:spacing w:val="-13"/>
          <w:kern w:val="0"/>
          <w:lang w:val="en-US"/>
          <w14:ligatures w14:val="none"/>
        </w:rPr>
        <w:t xml:space="preserve"> </w:t>
      </w:r>
      <w:r w:rsidRPr="00C17F56">
        <w:rPr>
          <w:rFonts w:ascii="Times New Roman" w:eastAsia="Times New Roman" w:hAnsi="Times New Roman" w:cs="Times New Roman"/>
          <w:kern w:val="0"/>
          <w:lang w:val="en-US"/>
          <w14:ligatures w14:val="none"/>
        </w:rPr>
        <w:t xml:space="preserve">and predatory fungi. By consuming eggs, juveniles, or </w:t>
      </w:r>
      <w:r w:rsidRPr="00C17F56">
        <w:rPr>
          <w:rFonts w:ascii="Times New Roman" w:eastAsia="Times New Roman" w:hAnsi="Times New Roman" w:cs="Times New Roman"/>
          <w:kern w:val="0"/>
          <w:highlight w:val="yellow"/>
          <w:lang w:val="en-US"/>
          <w14:ligatures w14:val="none"/>
        </w:rPr>
        <w:t>adult nematodes</w:t>
      </w:r>
      <w:r w:rsidRPr="00C17F56">
        <w:rPr>
          <w:rFonts w:ascii="Times New Roman" w:eastAsia="Times New Roman" w:hAnsi="Times New Roman" w:cs="Times New Roman"/>
          <w:kern w:val="0"/>
          <w:lang w:val="en-US"/>
          <w14:ligatures w14:val="none"/>
        </w:rPr>
        <w:t xml:space="preserve">, they naturally control nematode </w:t>
      </w:r>
      <w:r w:rsidRPr="00C17F56">
        <w:rPr>
          <w:rFonts w:ascii="Times New Roman" w:eastAsia="Times New Roman" w:hAnsi="Times New Roman" w:cs="Times New Roman"/>
          <w:kern w:val="0"/>
          <w:highlight w:val="yellow"/>
          <w:lang w:val="en-US"/>
          <w14:ligatures w14:val="none"/>
        </w:rPr>
        <w:t>populations (Senthil Kumar et al., 2025)</w:t>
      </w:r>
      <w:r w:rsidRPr="00C17F56">
        <w:rPr>
          <w:rFonts w:ascii="Times New Roman" w:eastAsia="Times New Roman" w:hAnsi="Times New Roman" w:cs="Times New Roman"/>
          <w:kern w:val="0"/>
          <w:lang w:val="en-US"/>
          <w14:ligatures w14:val="none"/>
        </w:rPr>
        <w:t>. In India, organic farming</w:t>
      </w:r>
      <w:r w:rsidRPr="00C17F56">
        <w:rPr>
          <w:rFonts w:ascii="Times New Roman" w:eastAsia="Times New Roman" w:hAnsi="Times New Roman" w:cs="Times New Roman"/>
          <w:spacing w:val="-2"/>
          <w:kern w:val="0"/>
          <w:lang w:val="en-US"/>
          <w14:ligatures w14:val="none"/>
        </w:rPr>
        <w:t xml:space="preserve"> </w:t>
      </w:r>
      <w:r w:rsidRPr="00C17F56">
        <w:rPr>
          <w:rFonts w:ascii="Times New Roman" w:eastAsia="Times New Roman" w:hAnsi="Times New Roman" w:cs="Times New Roman"/>
          <w:kern w:val="0"/>
          <w:lang w:val="en-US"/>
          <w14:ligatures w14:val="none"/>
        </w:rPr>
        <w:t>methods</w:t>
      </w:r>
      <w:r w:rsidRPr="00C17F56">
        <w:rPr>
          <w:rFonts w:ascii="Times New Roman" w:eastAsia="Times New Roman" w:hAnsi="Times New Roman" w:cs="Times New Roman"/>
          <w:spacing w:val="-1"/>
          <w:kern w:val="0"/>
          <w:lang w:val="en-US"/>
          <w14:ligatures w14:val="none"/>
        </w:rPr>
        <w:t xml:space="preserve"> </w:t>
      </w:r>
      <w:r w:rsidRPr="00C17F56">
        <w:rPr>
          <w:rFonts w:ascii="Times New Roman" w:eastAsia="Times New Roman" w:hAnsi="Times New Roman" w:cs="Times New Roman"/>
          <w:kern w:val="0"/>
          <w:lang w:val="en-US"/>
          <w14:ligatures w14:val="none"/>
        </w:rPr>
        <w:t>promote the</w:t>
      </w:r>
      <w:r w:rsidRPr="00C17F56">
        <w:rPr>
          <w:rFonts w:ascii="Times New Roman" w:eastAsia="Times New Roman" w:hAnsi="Times New Roman" w:cs="Times New Roman"/>
          <w:spacing w:val="-2"/>
          <w:kern w:val="0"/>
          <w:lang w:val="en-US"/>
          <w14:ligatures w14:val="none"/>
        </w:rPr>
        <w:t xml:space="preserve"> </w:t>
      </w:r>
      <w:r w:rsidRPr="00C17F56">
        <w:rPr>
          <w:rFonts w:ascii="Times New Roman" w:eastAsia="Times New Roman" w:hAnsi="Times New Roman" w:cs="Times New Roman"/>
          <w:kern w:val="0"/>
          <w:lang w:val="en-US"/>
          <w14:ligatures w14:val="none"/>
        </w:rPr>
        <w:t>development</w:t>
      </w:r>
      <w:r w:rsidRPr="00C17F56">
        <w:rPr>
          <w:rFonts w:ascii="Times New Roman" w:eastAsia="Times New Roman" w:hAnsi="Times New Roman" w:cs="Times New Roman"/>
          <w:spacing w:val="-1"/>
          <w:kern w:val="0"/>
          <w:lang w:val="en-US"/>
          <w14:ligatures w14:val="none"/>
        </w:rPr>
        <w:t xml:space="preserve"> </w:t>
      </w:r>
      <w:r w:rsidRPr="00C17F56">
        <w:rPr>
          <w:rFonts w:ascii="Times New Roman" w:eastAsia="Times New Roman" w:hAnsi="Times New Roman" w:cs="Times New Roman"/>
          <w:kern w:val="0"/>
          <w:lang w:val="en-US"/>
          <w14:ligatures w14:val="none"/>
        </w:rPr>
        <w:t>of</w:t>
      </w:r>
      <w:r w:rsidRPr="00C17F56">
        <w:rPr>
          <w:rFonts w:ascii="Times New Roman" w:eastAsia="Times New Roman" w:hAnsi="Times New Roman" w:cs="Times New Roman"/>
          <w:spacing w:val="-2"/>
          <w:kern w:val="0"/>
          <w:lang w:val="en-US"/>
          <w14:ligatures w14:val="none"/>
        </w:rPr>
        <w:t xml:space="preserve"> </w:t>
      </w:r>
      <w:r w:rsidRPr="00C17F56">
        <w:rPr>
          <w:rFonts w:ascii="Times New Roman" w:eastAsia="Times New Roman" w:hAnsi="Times New Roman" w:cs="Times New Roman"/>
          <w:kern w:val="0"/>
          <w:lang w:val="en-US"/>
          <w14:ligatures w14:val="none"/>
        </w:rPr>
        <w:t>these advantageous</w:t>
      </w:r>
      <w:r w:rsidRPr="00C17F56">
        <w:rPr>
          <w:rFonts w:ascii="Times New Roman" w:eastAsia="Times New Roman" w:hAnsi="Times New Roman" w:cs="Times New Roman"/>
          <w:spacing w:val="-2"/>
          <w:kern w:val="0"/>
          <w:lang w:val="en-US"/>
          <w14:ligatures w14:val="none"/>
        </w:rPr>
        <w:t xml:space="preserve"> </w:t>
      </w:r>
      <w:r w:rsidRPr="00C17F56">
        <w:rPr>
          <w:rFonts w:ascii="Times New Roman" w:eastAsia="Times New Roman" w:hAnsi="Times New Roman" w:cs="Times New Roman"/>
          <w:kern w:val="0"/>
          <w:lang w:val="en-US"/>
          <w14:ligatures w14:val="none"/>
        </w:rPr>
        <w:t>organisms.</w:t>
      </w:r>
      <w:r w:rsidRPr="00C17F56">
        <w:rPr>
          <w:rFonts w:ascii="Times New Roman" w:eastAsia="Times New Roman" w:hAnsi="Times New Roman" w:cs="Times New Roman"/>
          <w:spacing w:val="-1"/>
          <w:kern w:val="0"/>
          <w:lang w:val="en-US"/>
          <w14:ligatures w14:val="none"/>
        </w:rPr>
        <w:t xml:space="preserve"> </w:t>
      </w:r>
      <w:r w:rsidRPr="00C17F56">
        <w:rPr>
          <w:rFonts w:ascii="Times New Roman" w:eastAsia="Times New Roman" w:hAnsi="Times New Roman" w:cs="Times New Roman"/>
          <w:kern w:val="0"/>
          <w:lang w:val="en-US"/>
          <w14:ligatures w14:val="none"/>
        </w:rPr>
        <w:t>Their</w:t>
      </w:r>
      <w:r w:rsidRPr="00C17F56">
        <w:rPr>
          <w:rFonts w:ascii="Times New Roman" w:eastAsia="Times New Roman" w:hAnsi="Times New Roman" w:cs="Times New Roman"/>
          <w:spacing w:val="-1"/>
          <w:kern w:val="0"/>
          <w:lang w:val="en-US"/>
          <w14:ligatures w14:val="none"/>
        </w:rPr>
        <w:t xml:space="preserve"> </w:t>
      </w:r>
      <w:r w:rsidRPr="00C17F56">
        <w:rPr>
          <w:rFonts w:ascii="Times New Roman" w:eastAsia="Times New Roman" w:hAnsi="Times New Roman" w:cs="Times New Roman"/>
          <w:kern w:val="0"/>
          <w:lang w:val="en-US"/>
          <w14:ligatures w14:val="none"/>
        </w:rPr>
        <w:t>activity</w:t>
      </w:r>
      <w:r w:rsidRPr="00C17F56">
        <w:rPr>
          <w:rFonts w:ascii="Times New Roman" w:eastAsia="Times New Roman" w:hAnsi="Times New Roman" w:cs="Times New Roman"/>
          <w:spacing w:val="-1"/>
          <w:kern w:val="0"/>
          <w:lang w:val="en-US"/>
          <w14:ligatures w14:val="none"/>
        </w:rPr>
        <w:t xml:space="preserve"> </w:t>
      </w:r>
      <w:r w:rsidRPr="00C17F56">
        <w:rPr>
          <w:rFonts w:ascii="Times New Roman" w:eastAsia="Times New Roman" w:hAnsi="Times New Roman" w:cs="Times New Roman"/>
          <w:kern w:val="0"/>
          <w:lang w:val="en-US"/>
          <w14:ligatures w14:val="none"/>
        </w:rPr>
        <w:t>is</w:t>
      </w:r>
      <w:r w:rsidRPr="00C17F56">
        <w:rPr>
          <w:rFonts w:ascii="Times New Roman" w:eastAsia="Times New Roman" w:hAnsi="Times New Roman" w:cs="Times New Roman"/>
          <w:spacing w:val="-2"/>
          <w:kern w:val="0"/>
          <w:lang w:val="en-US"/>
          <w14:ligatures w14:val="none"/>
        </w:rPr>
        <w:t xml:space="preserve"> </w:t>
      </w:r>
      <w:r w:rsidRPr="00C17F56">
        <w:rPr>
          <w:rFonts w:ascii="Times New Roman" w:eastAsia="Times New Roman" w:hAnsi="Times New Roman" w:cs="Times New Roman"/>
          <w:kern w:val="0"/>
          <w:lang w:val="en-US"/>
          <w14:ligatures w14:val="none"/>
        </w:rPr>
        <w:t xml:space="preserve">increased by using compost, green manure, and fewer chemical inputs. Long-term insect control and increased soil biodiversity are advantageous to </w:t>
      </w:r>
      <w:r w:rsidRPr="00C17F56">
        <w:rPr>
          <w:rFonts w:ascii="Times New Roman" w:eastAsia="Times New Roman" w:hAnsi="Times New Roman" w:cs="Times New Roman"/>
          <w:kern w:val="0"/>
          <w:highlight w:val="yellow"/>
          <w:lang w:val="en-US"/>
          <w14:ligatures w14:val="none"/>
        </w:rPr>
        <w:t>farmers (Senthil Kumar et al., 2025)</w:t>
      </w:r>
      <w:r w:rsidRPr="00C17F56">
        <w:rPr>
          <w:rFonts w:ascii="Times New Roman" w:eastAsia="Times New Roman" w:hAnsi="Times New Roman" w:cs="Times New Roman"/>
          <w:kern w:val="0"/>
          <w:lang w:val="en-US"/>
          <w14:ligatures w14:val="none"/>
        </w:rPr>
        <w:t xml:space="preserve">. In undisturbed soils with a high organic content, natural predator activity is frequently higher. However, </w:t>
      </w:r>
      <w:r w:rsidRPr="00C17F56">
        <w:rPr>
          <w:rFonts w:ascii="Times New Roman" w:eastAsia="Times New Roman" w:hAnsi="Times New Roman" w:cs="Times New Roman"/>
          <w:kern w:val="0"/>
          <w:highlight w:val="yellow"/>
          <w:lang w:val="en-US"/>
          <w14:ligatures w14:val="none"/>
        </w:rPr>
        <w:t>these beneficial organisms</w:t>
      </w:r>
      <w:r w:rsidRPr="00C17F56">
        <w:rPr>
          <w:rFonts w:ascii="Times New Roman" w:eastAsia="Times New Roman" w:hAnsi="Times New Roman" w:cs="Times New Roman"/>
          <w:kern w:val="0"/>
          <w:lang w:val="en-US"/>
          <w14:ligatures w14:val="none"/>
        </w:rPr>
        <w:t xml:space="preserve"> may</w:t>
      </w:r>
      <w:r>
        <w:rPr>
          <w:rFonts w:ascii="Times New Roman" w:eastAsia="Times New Roman" w:hAnsi="Times New Roman" w:cs="Times New Roman"/>
          <w:kern w:val="0"/>
          <w:lang w:val="en-US"/>
          <w14:ligatures w14:val="none"/>
        </w:rPr>
        <w:t xml:space="preserve"> </w:t>
      </w:r>
      <w:r w:rsidRPr="00C17F56">
        <w:rPr>
          <w:rFonts w:ascii="Times New Roman" w:eastAsia="Times New Roman" w:hAnsi="Times New Roman" w:cs="Times New Roman"/>
          <w:kern w:val="0"/>
          <w:lang w:val="en-US"/>
          <w14:ligatures w14:val="none"/>
        </w:rPr>
        <w:t>be harmed by overuse of pesticides. They play an indirect but crucial function in preserving ecological equilibrium. They encourage long-term, sustainable nematode control (Yadav, 2017).</w:t>
      </w:r>
    </w:p>
    <w:p w14:paraId="15505F7C" w14:textId="77777777" w:rsidR="00C17F56" w:rsidRDefault="00C17F56" w:rsidP="00C17F56">
      <w:pPr>
        <w:spacing w:after="0" w:line="240" w:lineRule="auto"/>
        <w:jc w:val="both"/>
        <w:rPr>
          <w:rFonts w:ascii="Times New Roman" w:eastAsia="Times New Roman" w:hAnsi="Times New Roman" w:cs="Times New Roman"/>
          <w:kern w:val="0"/>
          <w:lang w:val="en-US"/>
          <w14:ligatures w14:val="none"/>
        </w:rPr>
      </w:pPr>
    </w:p>
    <w:p w14:paraId="0D7A04B5" w14:textId="36991D58" w:rsidR="00C17F56" w:rsidRDefault="00F33D64" w:rsidP="00C17F5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4. </w:t>
      </w:r>
      <w:r w:rsidRPr="00F33D64">
        <w:rPr>
          <w:rFonts w:ascii="Times New Roman" w:hAnsi="Times New Roman" w:cs="Times New Roman"/>
          <w:b/>
          <w:bCs/>
          <w:sz w:val="20"/>
          <w:szCs w:val="20"/>
        </w:rPr>
        <w:t>Chemical Control Measures</w:t>
      </w:r>
    </w:p>
    <w:p w14:paraId="5CD71E06" w14:textId="77777777" w:rsidR="00F33D64" w:rsidRDefault="00F33D64" w:rsidP="00C17F56">
      <w:pPr>
        <w:spacing w:after="0" w:line="240" w:lineRule="auto"/>
        <w:jc w:val="both"/>
        <w:rPr>
          <w:rFonts w:ascii="Times New Roman" w:hAnsi="Times New Roman" w:cs="Times New Roman"/>
          <w:b/>
          <w:bCs/>
          <w:sz w:val="20"/>
          <w:szCs w:val="20"/>
        </w:rPr>
      </w:pPr>
    </w:p>
    <w:p w14:paraId="1530B61B" w14:textId="381869A8" w:rsidR="00F33D64" w:rsidRDefault="00F33D64" w:rsidP="00C17F56">
      <w:pPr>
        <w:spacing w:after="0" w:line="240" w:lineRule="auto"/>
        <w:jc w:val="both"/>
        <w:rPr>
          <w:rFonts w:ascii="Times New Roman" w:hAnsi="Times New Roman" w:cs="Times New Roman"/>
          <w:b/>
          <w:bCs/>
          <w:sz w:val="20"/>
          <w:szCs w:val="20"/>
        </w:rPr>
      </w:pPr>
      <w:r w:rsidRPr="00F33D64">
        <w:rPr>
          <w:rFonts w:ascii="Times New Roman" w:hAnsi="Times New Roman" w:cs="Times New Roman"/>
          <w:b/>
          <w:bCs/>
          <w:sz w:val="20"/>
          <w:szCs w:val="20"/>
        </w:rPr>
        <w:t>Seed Treatment</w:t>
      </w:r>
    </w:p>
    <w:p w14:paraId="082C0CDA" w14:textId="77777777" w:rsidR="00F33D64" w:rsidRDefault="00F33D64" w:rsidP="00C17F56">
      <w:pPr>
        <w:spacing w:after="0" w:line="240" w:lineRule="auto"/>
        <w:jc w:val="both"/>
        <w:rPr>
          <w:rFonts w:ascii="Times New Roman" w:hAnsi="Times New Roman" w:cs="Times New Roman"/>
          <w:b/>
          <w:bCs/>
          <w:sz w:val="20"/>
          <w:szCs w:val="20"/>
        </w:rPr>
      </w:pPr>
    </w:p>
    <w:p w14:paraId="56BFF43D" w14:textId="3384D914" w:rsidR="00F33D64" w:rsidRDefault="00F33D64" w:rsidP="00665E18">
      <w:pPr>
        <w:widowControl w:val="0"/>
        <w:autoSpaceDE w:val="0"/>
        <w:autoSpaceDN w:val="0"/>
        <w:spacing w:after="0" w:line="240" w:lineRule="auto"/>
        <w:ind w:left="23"/>
        <w:jc w:val="both"/>
        <w:rPr>
          <w:rFonts w:ascii="Times New Roman" w:hAnsi="Times New Roman" w:cs="Times New Roman"/>
          <w:sz w:val="20"/>
          <w:szCs w:val="20"/>
        </w:rPr>
      </w:pPr>
      <w:r w:rsidRPr="00F33D64">
        <w:rPr>
          <w:rFonts w:ascii="Times New Roman" w:eastAsia="Times New Roman" w:hAnsi="Times New Roman" w:cs="Times New Roman"/>
          <w:kern w:val="0"/>
          <w:sz w:val="20"/>
          <w:szCs w:val="20"/>
          <w:lang w:val="en-US"/>
          <w14:ligatures w14:val="none"/>
        </w:rPr>
        <w:t xml:space="preserve">In Indian soybean farming, treating seeds with nematicides or bio-based compounds is a standard procedure. It guards against early nematode infection in seeds and young plants. Stronger root development and improved germination </w:t>
      </w:r>
      <w:r w:rsidRPr="00F33D64">
        <w:rPr>
          <w:rFonts w:ascii="Times New Roman" w:eastAsia="Times New Roman" w:hAnsi="Times New Roman" w:cs="Times New Roman"/>
          <w:kern w:val="0"/>
          <w:sz w:val="20"/>
          <w:szCs w:val="20"/>
          <w:highlight w:val="yellow"/>
          <w:lang w:val="en-US"/>
          <w14:ligatures w14:val="none"/>
        </w:rPr>
        <w:t>are observed in treated seeds</w:t>
      </w:r>
      <w:r w:rsidRPr="00F33D64">
        <w:rPr>
          <w:rFonts w:ascii="Times New Roman" w:eastAsia="Times New Roman" w:hAnsi="Times New Roman" w:cs="Times New Roman"/>
          <w:kern w:val="0"/>
          <w:sz w:val="20"/>
          <w:szCs w:val="20"/>
          <w:lang w:val="en-US"/>
          <w14:ligatures w14:val="none"/>
        </w:rPr>
        <w:t xml:space="preserve">. This approach is particularly helpful in areas where nematode issues are known to </w:t>
      </w:r>
      <w:r w:rsidRPr="00F33D64">
        <w:rPr>
          <w:rFonts w:ascii="Times New Roman" w:eastAsia="Times New Roman" w:hAnsi="Times New Roman" w:cs="Times New Roman"/>
          <w:kern w:val="0"/>
          <w:sz w:val="20"/>
          <w:szCs w:val="20"/>
          <w:highlight w:val="yellow"/>
          <w:lang w:val="en-US"/>
          <w14:ligatures w14:val="none"/>
        </w:rPr>
        <w:t>exist (Abd-Elgawad, 2025)</w:t>
      </w:r>
      <w:r w:rsidRPr="00F33D64">
        <w:rPr>
          <w:rFonts w:ascii="Times New Roman" w:eastAsia="Times New Roman" w:hAnsi="Times New Roman" w:cs="Times New Roman"/>
          <w:kern w:val="0"/>
          <w:sz w:val="20"/>
          <w:szCs w:val="20"/>
          <w:lang w:val="en-US"/>
          <w14:ligatures w14:val="none"/>
        </w:rPr>
        <w:t xml:space="preserve">. In India, </w:t>
      </w:r>
      <w:proofErr w:type="spellStart"/>
      <w:r w:rsidRPr="00F33D64">
        <w:rPr>
          <w:rFonts w:ascii="Times New Roman" w:eastAsia="Times New Roman" w:hAnsi="Times New Roman" w:cs="Times New Roman"/>
          <w:kern w:val="0"/>
          <w:sz w:val="20"/>
          <w:szCs w:val="20"/>
          <w:highlight w:val="yellow"/>
          <w:lang w:val="en-US"/>
          <w14:ligatures w14:val="none"/>
        </w:rPr>
        <w:t>authorised</w:t>
      </w:r>
      <w:proofErr w:type="spellEnd"/>
      <w:r w:rsidRPr="00F33D64">
        <w:rPr>
          <w:rFonts w:ascii="Times New Roman" w:eastAsia="Times New Roman" w:hAnsi="Times New Roman" w:cs="Times New Roman"/>
          <w:kern w:val="0"/>
          <w:sz w:val="20"/>
          <w:szCs w:val="20"/>
          <w:lang w:val="en-US"/>
          <w14:ligatures w14:val="none"/>
        </w:rPr>
        <w:t xml:space="preserve"> chemicals or biological agents are frequently</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used</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lastRenderedPageBreak/>
        <w:t>for</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seed</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treatment.</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It</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 xml:space="preserve">offers </w:t>
      </w:r>
      <w:proofErr w:type="spellStart"/>
      <w:r w:rsidRPr="00F33D64">
        <w:rPr>
          <w:rFonts w:ascii="Times New Roman" w:eastAsia="Times New Roman" w:hAnsi="Times New Roman" w:cs="Times New Roman"/>
          <w:kern w:val="0"/>
          <w:sz w:val="20"/>
          <w:szCs w:val="20"/>
          <w:highlight w:val="yellow"/>
          <w:lang w:val="en-US"/>
          <w14:ligatures w14:val="none"/>
        </w:rPr>
        <w:t>defence</w:t>
      </w:r>
      <w:proofErr w:type="spellEnd"/>
      <w:r w:rsidRPr="00F33D64">
        <w:rPr>
          <w:rFonts w:ascii="Times New Roman" w:eastAsia="Times New Roman" w:hAnsi="Times New Roman" w:cs="Times New Roman"/>
          <w:kern w:val="0"/>
          <w:sz w:val="20"/>
          <w:szCs w:val="20"/>
          <w:lang w:val="en-US"/>
          <w14:ligatures w14:val="none"/>
        </w:rPr>
        <w:t xml:space="preserve"> while the soybean is at its most vulnerable growing stage. Because it is inexpensive and simple to implement, farmers</w:t>
      </w:r>
      <w:r w:rsidRPr="00F33D64">
        <w:rPr>
          <w:rFonts w:ascii="Times New Roman" w:eastAsia="Times New Roman" w:hAnsi="Times New Roman" w:cs="Times New Roman"/>
          <w:spacing w:val="-1"/>
          <w:kern w:val="0"/>
          <w:sz w:val="20"/>
          <w:szCs w:val="20"/>
          <w:lang w:val="en-US"/>
          <w14:ligatures w14:val="none"/>
        </w:rPr>
        <w:t xml:space="preserve"> </w:t>
      </w:r>
      <w:proofErr w:type="spellStart"/>
      <w:r w:rsidRPr="00F33D64">
        <w:rPr>
          <w:rFonts w:ascii="Times New Roman" w:eastAsia="Times New Roman" w:hAnsi="Times New Roman" w:cs="Times New Roman"/>
          <w:kern w:val="0"/>
          <w:sz w:val="20"/>
          <w:szCs w:val="20"/>
          <w:highlight w:val="yellow"/>
          <w:lang w:val="en-US"/>
          <w14:ligatures w14:val="none"/>
        </w:rPr>
        <w:t>favour</w:t>
      </w:r>
      <w:proofErr w:type="spellEnd"/>
      <w:r w:rsidRPr="00F33D64">
        <w:rPr>
          <w:rFonts w:ascii="Times New Roman" w:eastAsia="Times New Roman" w:hAnsi="Times New Roman" w:cs="Times New Roman"/>
          <w:kern w:val="0"/>
          <w:sz w:val="20"/>
          <w:szCs w:val="20"/>
          <w:highlight w:val="yellow"/>
          <w:lang w:val="en-US"/>
          <w14:ligatures w14:val="none"/>
        </w:rPr>
        <w:t xml:space="preserve"> it</w:t>
      </w:r>
      <w:r w:rsidRPr="00F33D64">
        <w:rPr>
          <w:rFonts w:ascii="Times New Roman" w:eastAsia="Times New Roman" w:hAnsi="Times New Roman" w:cs="Times New Roman"/>
          <w:kern w:val="0"/>
          <w:sz w:val="20"/>
          <w:szCs w:val="20"/>
          <w:lang w:val="en-US"/>
          <w14:ligatures w14:val="none"/>
        </w:rPr>
        <w:t>. It</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increases</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plant</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stand uniformity and decreases early crop </w:t>
      </w:r>
      <w:r w:rsidRPr="00F33D64">
        <w:rPr>
          <w:rFonts w:ascii="Times New Roman" w:eastAsia="Times New Roman" w:hAnsi="Times New Roman" w:cs="Times New Roman"/>
          <w:kern w:val="0"/>
          <w:sz w:val="20"/>
          <w:szCs w:val="20"/>
          <w:highlight w:val="yellow"/>
          <w:lang w:val="en-US"/>
          <w14:ligatures w14:val="none"/>
        </w:rPr>
        <w:t>losses (Lima</w:t>
      </w:r>
      <w:r w:rsidRPr="00F33D64">
        <w:rPr>
          <w:rFonts w:ascii="Times New Roman" w:eastAsia="Times New Roman" w:hAnsi="Times New Roman" w:cs="Times New Roman"/>
          <w:kern w:val="0"/>
          <w:sz w:val="20"/>
          <w:szCs w:val="20"/>
          <w:lang w:val="en-US"/>
          <w14:ligatures w14:val="none"/>
        </w:rPr>
        <w:t xml:space="preserve"> et al., 2017). </w:t>
      </w:r>
      <w:r w:rsidRPr="00F33D64">
        <w:rPr>
          <w:rFonts w:ascii="Times New Roman" w:eastAsia="Times New Roman" w:hAnsi="Times New Roman" w:cs="Times New Roman"/>
          <w:kern w:val="0"/>
          <w:sz w:val="20"/>
          <w:szCs w:val="20"/>
          <w:highlight w:val="yellow"/>
          <w:lang w:val="en-US"/>
          <w14:ligatures w14:val="none"/>
        </w:rPr>
        <w:t>Careful dosing is advised</w:t>
      </w:r>
      <w:r w:rsidRPr="00F33D64">
        <w:rPr>
          <w:rFonts w:ascii="Times New Roman" w:eastAsia="Times New Roman" w:hAnsi="Times New Roman" w:cs="Times New Roman"/>
          <w:kern w:val="0"/>
          <w:sz w:val="20"/>
          <w:szCs w:val="20"/>
          <w:lang w:val="en-US"/>
          <w14:ligatures w14:val="none"/>
        </w:rPr>
        <w:t xml:space="preserve"> by agricultural guidelines to prevent toxicity. For better outcomes, it is frequently combined with other management techniques. In </w:t>
      </w:r>
      <w:r w:rsidRPr="00F33D64">
        <w:rPr>
          <w:rFonts w:ascii="Times New Roman" w:eastAsia="Times New Roman" w:hAnsi="Times New Roman" w:cs="Times New Roman"/>
          <w:kern w:val="0"/>
          <w:sz w:val="20"/>
          <w:szCs w:val="20"/>
          <w:highlight w:val="yellow"/>
          <w:lang w:val="en-US"/>
          <w14:ligatures w14:val="none"/>
        </w:rPr>
        <w:t xml:space="preserve">extension </w:t>
      </w:r>
      <w:proofErr w:type="spellStart"/>
      <w:r w:rsidRPr="00F33D64">
        <w:rPr>
          <w:rFonts w:ascii="Times New Roman" w:eastAsia="Times New Roman" w:hAnsi="Times New Roman" w:cs="Times New Roman"/>
          <w:kern w:val="0"/>
          <w:sz w:val="20"/>
          <w:szCs w:val="20"/>
          <w:highlight w:val="yellow"/>
          <w:lang w:val="en-US"/>
          <w14:ligatures w14:val="none"/>
        </w:rPr>
        <w:t>programmes</w:t>
      </w:r>
      <w:proofErr w:type="spellEnd"/>
      <w:r w:rsidRPr="00F33D64">
        <w:rPr>
          <w:rFonts w:ascii="Times New Roman" w:eastAsia="Times New Roman" w:hAnsi="Times New Roman" w:cs="Times New Roman"/>
          <w:kern w:val="0"/>
          <w:sz w:val="20"/>
          <w:szCs w:val="20"/>
          <w:lang w:val="en-US"/>
          <w14:ligatures w14:val="none"/>
        </w:rPr>
        <w:t xml:space="preserve">, this approach is heavily </w:t>
      </w:r>
      <w:proofErr w:type="spellStart"/>
      <w:r w:rsidRPr="00F33D64">
        <w:rPr>
          <w:rFonts w:ascii="Times New Roman" w:eastAsia="Times New Roman" w:hAnsi="Times New Roman" w:cs="Times New Roman"/>
          <w:kern w:val="0"/>
          <w:sz w:val="20"/>
          <w:szCs w:val="20"/>
          <w:highlight w:val="yellow"/>
          <w:lang w:val="en-US"/>
          <w14:ligatures w14:val="none"/>
        </w:rPr>
        <w:t>emphasised</w:t>
      </w:r>
      <w:proofErr w:type="spellEnd"/>
      <w:r w:rsidRPr="00F33D64">
        <w:rPr>
          <w:rFonts w:ascii="Times New Roman" w:eastAsia="Times New Roman" w:hAnsi="Times New Roman" w:cs="Times New Roman"/>
          <w:kern w:val="0"/>
          <w:sz w:val="20"/>
          <w:szCs w:val="20"/>
          <w:highlight w:val="yellow"/>
          <w:lang w:val="en-US"/>
          <w14:ligatures w14:val="none"/>
        </w:rPr>
        <w:t xml:space="preserve"> (Kigeso</w:t>
      </w:r>
      <w:r w:rsidRPr="00F33D64">
        <w:rPr>
          <w:rFonts w:ascii="Times New Roman" w:eastAsia="Times New Roman" w:hAnsi="Times New Roman" w:cs="Times New Roman"/>
          <w:kern w:val="0"/>
          <w:sz w:val="20"/>
          <w:szCs w:val="20"/>
          <w:lang w:val="en-US"/>
          <w14:ligatures w14:val="none"/>
        </w:rPr>
        <w:t xml:space="preserve"> et al., 2024).</w:t>
      </w:r>
      <w:r w:rsidR="00665E18">
        <w:rPr>
          <w:rFonts w:ascii="Times New Roman" w:eastAsia="Times New Roman" w:hAnsi="Times New Roman" w:cs="Times New Roman"/>
          <w:kern w:val="0"/>
          <w:sz w:val="20"/>
          <w:szCs w:val="20"/>
          <w:lang w:val="en-US"/>
          <w14:ligatures w14:val="none"/>
        </w:rPr>
        <w:t xml:space="preserve"> </w:t>
      </w:r>
      <w:r w:rsidRPr="00F33D64">
        <w:rPr>
          <w:rFonts w:ascii="Times New Roman" w:hAnsi="Times New Roman" w:cs="Times New Roman"/>
          <w:sz w:val="20"/>
          <w:szCs w:val="20"/>
        </w:rPr>
        <w:t>Multi-environment soybean trials have shown that nematode-protectant seed treatments can contribute to management of soybean cyst nematode and associated disease pressure, although their performance can vary across environments (Bissonnette et al., 2024).</w:t>
      </w:r>
    </w:p>
    <w:p w14:paraId="381243AE" w14:textId="77777777" w:rsidR="00F33D64" w:rsidRDefault="00F33D64" w:rsidP="00C17F56">
      <w:pPr>
        <w:spacing w:after="0" w:line="240" w:lineRule="auto"/>
        <w:jc w:val="both"/>
        <w:rPr>
          <w:rFonts w:ascii="Times New Roman" w:hAnsi="Times New Roman" w:cs="Times New Roman"/>
          <w:sz w:val="20"/>
          <w:szCs w:val="20"/>
        </w:rPr>
      </w:pPr>
    </w:p>
    <w:p w14:paraId="4FAD12A5" w14:textId="77777777" w:rsidR="00F33D64" w:rsidRPr="00F33D64" w:rsidRDefault="00F33D64" w:rsidP="00F33D64">
      <w:pPr>
        <w:widowControl w:val="0"/>
        <w:autoSpaceDE w:val="0"/>
        <w:autoSpaceDN w:val="0"/>
        <w:spacing w:after="0" w:line="240" w:lineRule="auto"/>
        <w:ind w:left="23"/>
        <w:jc w:val="both"/>
        <w:outlineLvl w:val="0"/>
        <w:rPr>
          <w:rFonts w:ascii="Times New Roman" w:eastAsia="Times New Roman" w:hAnsi="Times New Roman" w:cs="Times New Roman"/>
          <w:b/>
          <w:bCs/>
          <w:kern w:val="0"/>
          <w:sz w:val="20"/>
          <w:szCs w:val="20"/>
          <w:lang w:val="en-US"/>
          <w14:ligatures w14:val="none"/>
        </w:rPr>
      </w:pPr>
      <w:r w:rsidRPr="00F33D64">
        <w:rPr>
          <w:rFonts w:ascii="Times New Roman" w:eastAsia="Times New Roman" w:hAnsi="Times New Roman" w:cs="Times New Roman"/>
          <w:b/>
          <w:bCs/>
          <w:kern w:val="0"/>
          <w:sz w:val="20"/>
          <w:szCs w:val="20"/>
          <w:lang w:val="en-US"/>
          <w14:ligatures w14:val="none"/>
        </w:rPr>
        <w:t>Soil</w:t>
      </w:r>
      <w:r w:rsidRPr="00F33D64">
        <w:rPr>
          <w:rFonts w:ascii="Times New Roman" w:eastAsia="Times New Roman" w:hAnsi="Times New Roman" w:cs="Times New Roman"/>
          <w:b/>
          <w:bCs/>
          <w:spacing w:val="-6"/>
          <w:kern w:val="0"/>
          <w:sz w:val="20"/>
          <w:szCs w:val="20"/>
          <w:lang w:val="en-US"/>
          <w14:ligatures w14:val="none"/>
        </w:rPr>
        <w:t xml:space="preserve"> </w:t>
      </w:r>
      <w:r w:rsidRPr="00F33D64">
        <w:rPr>
          <w:rFonts w:ascii="Times New Roman" w:eastAsia="Times New Roman" w:hAnsi="Times New Roman" w:cs="Times New Roman"/>
          <w:b/>
          <w:bCs/>
          <w:kern w:val="0"/>
          <w:sz w:val="20"/>
          <w:szCs w:val="20"/>
          <w:lang w:val="en-US"/>
          <w14:ligatures w14:val="none"/>
        </w:rPr>
        <w:t>Application</w:t>
      </w:r>
      <w:r w:rsidRPr="00F33D64">
        <w:rPr>
          <w:rFonts w:ascii="Times New Roman" w:eastAsia="Times New Roman" w:hAnsi="Times New Roman" w:cs="Times New Roman"/>
          <w:b/>
          <w:bCs/>
          <w:spacing w:val="-6"/>
          <w:kern w:val="0"/>
          <w:sz w:val="20"/>
          <w:szCs w:val="20"/>
          <w:lang w:val="en-US"/>
          <w14:ligatures w14:val="none"/>
        </w:rPr>
        <w:t xml:space="preserve"> </w:t>
      </w:r>
      <w:r w:rsidRPr="00F33D64">
        <w:rPr>
          <w:rFonts w:ascii="Times New Roman" w:eastAsia="Times New Roman" w:hAnsi="Times New Roman" w:cs="Times New Roman"/>
          <w:b/>
          <w:bCs/>
          <w:kern w:val="0"/>
          <w:sz w:val="20"/>
          <w:szCs w:val="20"/>
          <w:lang w:val="en-US"/>
          <w14:ligatures w14:val="none"/>
        </w:rPr>
        <w:t>of</w:t>
      </w:r>
      <w:r w:rsidRPr="00F33D64">
        <w:rPr>
          <w:rFonts w:ascii="Times New Roman" w:eastAsia="Times New Roman" w:hAnsi="Times New Roman" w:cs="Times New Roman"/>
          <w:b/>
          <w:bCs/>
          <w:spacing w:val="-4"/>
          <w:kern w:val="0"/>
          <w:sz w:val="20"/>
          <w:szCs w:val="20"/>
          <w:lang w:val="en-US"/>
          <w14:ligatures w14:val="none"/>
        </w:rPr>
        <w:t xml:space="preserve"> </w:t>
      </w:r>
      <w:r w:rsidRPr="00F33D64">
        <w:rPr>
          <w:rFonts w:ascii="Times New Roman" w:eastAsia="Times New Roman" w:hAnsi="Times New Roman" w:cs="Times New Roman"/>
          <w:b/>
          <w:bCs/>
          <w:spacing w:val="-2"/>
          <w:kern w:val="0"/>
          <w:sz w:val="20"/>
          <w:szCs w:val="20"/>
          <w:lang w:val="en-US"/>
          <w14:ligatures w14:val="none"/>
        </w:rPr>
        <w:t>Nematicides</w:t>
      </w:r>
    </w:p>
    <w:p w14:paraId="3D4882BE" w14:textId="77777777" w:rsidR="00F33D64" w:rsidRDefault="00F33D64" w:rsidP="00C17F56">
      <w:pPr>
        <w:spacing w:after="0" w:line="240" w:lineRule="auto"/>
        <w:jc w:val="both"/>
        <w:rPr>
          <w:rFonts w:ascii="Times New Roman" w:hAnsi="Times New Roman" w:cs="Times New Roman"/>
          <w:sz w:val="20"/>
          <w:szCs w:val="20"/>
        </w:rPr>
      </w:pPr>
    </w:p>
    <w:p w14:paraId="35970875" w14:textId="1FEEB189" w:rsidR="00F33D64" w:rsidRDefault="00F33D64" w:rsidP="00C17F56">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 xml:space="preserve">In extensively infested soybean fields in India, nematicides are applied to the soil to rapidly reduce nematode populations. </w:t>
      </w:r>
      <w:proofErr w:type="spellStart"/>
      <w:r w:rsidRPr="00F33D64">
        <w:rPr>
          <w:rFonts w:ascii="Times New Roman" w:hAnsi="Times New Roman" w:cs="Times New Roman"/>
          <w:sz w:val="20"/>
          <w:szCs w:val="20"/>
        </w:rPr>
        <w:t>Fluopyram</w:t>
      </w:r>
      <w:proofErr w:type="spellEnd"/>
      <w:r w:rsidRPr="00F33D64">
        <w:rPr>
          <w:rFonts w:ascii="Times New Roman" w:hAnsi="Times New Roman" w:cs="Times New Roman"/>
          <w:sz w:val="20"/>
          <w:szCs w:val="20"/>
        </w:rPr>
        <w:t xml:space="preserve"> and other chemicals are used in accordance with established norms (Yadav, 2017). Nematodes in the soil are immediately affected by these nematicides, which lower their activity and reproduction. Depending on the degree of infestation, farmers apply them either before or during sowing. Nematodes can be rapidly but temporarily controlled with this technique. It is typically employed when cultural and biological approaches are inadequate (Sharma et al., 2014). On the other hand, excessive use can deteriorate soil health and pollute the ecosystem. The use of some substances is regulated by the government. It is advised to wear protective gear when applying. In cases of severe infestation, it works well as a short-term measure (</w:t>
      </w:r>
      <w:proofErr w:type="spellStart"/>
      <w:r w:rsidRPr="00F33D64">
        <w:rPr>
          <w:rFonts w:ascii="Times New Roman" w:hAnsi="Times New Roman" w:cs="Times New Roman"/>
          <w:sz w:val="20"/>
          <w:szCs w:val="20"/>
        </w:rPr>
        <w:t>Lavhe</w:t>
      </w:r>
      <w:proofErr w:type="spellEnd"/>
      <w:r w:rsidRPr="00F33D64">
        <w:rPr>
          <w:rFonts w:ascii="Times New Roman" w:hAnsi="Times New Roman" w:cs="Times New Roman"/>
          <w:sz w:val="20"/>
          <w:szCs w:val="20"/>
        </w:rPr>
        <w:t xml:space="preserve"> et al., 2019).</w:t>
      </w:r>
    </w:p>
    <w:p w14:paraId="42C67F1B" w14:textId="77777777" w:rsidR="00F33D64" w:rsidRDefault="00F33D64" w:rsidP="00C17F56">
      <w:pPr>
        <w:spacing w:after="0" w:line="240" w:lineRule="auto"/>
        <w:jc w:val="both"/>
        <w:rPr>
          <w:rFonts w:ascii="Times New Roman" w:hAnsi="Times New Roman" w:cs="Times New Roman"/>
          <w:sz w:val="20"/>
          <w:szCs w:val="20"/>
        </w:rPr>
      </w:pPr>
    </w:p>
    <w:p w14:paraId="5EFE1C8B" w14:textId="77777777" w:rsidR="00F33D64" w:rsidRPr="00F33D64" w:rsidRDefault="00F33D64" w:rsidP="00F33D64">
      <w:pPr>
        <w:widowControl w:val="0"/>
        <w:autoSpaceDE w:val="0"/>
        <w:autoSpaceDN w:val="0"/>
        <w:spacing w:after="0" w:line="240" w:lineRule="auto"/>
        <w:ind w:left="23"/>
        <w:jc w:val="both"/>
        <w:outlineLvl w:val="0"/>
        <w:rPr>
          <w:rFonts w:ascii="Times New Roman" w:eastAsia="Times New Roman" w:hAnsi="Times New Roman" w:cs="Times New Roman"/>
          <w:b/>
          <w:bCs/>
          <w:kern w:val="0"/>
          <w:sz w:val="20"/>
          <w:szCs w:val="20"/>
          <w:lang w:val="en-US"/>
          <w14:ligatures w14:val="none"/>
        </w:rPr>
      </w:pPr>
      <w:r w:rsidRPr="00F33D64">
        <w:rPr>
          <w:rFonts w:ascii="Times New Roman" w:eastAsia="Times New Roman" w:hAnsi="Times New Roman" w:cs="Times New Roman"/>
          <w:b/>
          <w:bCs/>
          <w:kern w:val="0"/>
          <w:sz w:val="20"/>
          <w:szCs w:val="20"/>
          <w:lang w:val="en-US"/>
          <w14:ligatures w14:val="none"/>
        </w:rPr>
        <w:t>Controlled</w:t>
      </w:r>
      <w:r w:rsidRPr="00F33D64">
        <w:rPr>
          <w:rFonts w:ascii="Times New Roman" w:eastAsia="Times New Roman" w:hAnsi="Times New Roman" w:cs="Times New Roman"/>
          <w:b/>
          <w:bCs/>
          <w:spacing w:val="-9"/>
          <w:kern w:val="0"/>
          <w:sz w:val="20"/>
          <w:szCs w:val="20"/>
          <w:lang w:val="en-US"/>
          <w14:ligatures w14:val="none"/>
        </w:rPr>
        <w:t xml:space="preserve"> </w:t>
      </w:r>
      <w:r w:rsidRPr="00F33D64">
        <w:rPr>
          <w:rFonts w:ascii="Times New Roman" w:eastAsia="Times New Roman" w:hAnsi="Times New Roman" w:cs="Times New Roman"/>
          <w:b/>
          <w:bCs/>
          <w:kern w:val="0"/>
          <w:sz w:val="20"/>
          <w:szCs w:val="20"/>
          <w:lang w:val="en-US"/>
          <w14:ligatures w14:val="none"/>
        </w:rPr>
        <w:t>Chemical</w:t>
      </w:r>
      <w:r w:rsidRPr="00F33D64">
        <w:rPr>
          <w:rFonts w:ascii="Times New Roman" w:eastAsia="Times New Roman" w:hAnsi="Times New Roman" w:cs="Times New Roman"/>
          <w:b/>
          <w:bCs/>
          <w:spacing w:val="-9"/>
          <w:kern w:val="0"/>
          <w:sz w:val="20"/>
          <w:szCs w:val="20"/>
          <w:lang w:val="en-US"/>
          <w14:ligatures w14:val="none"/>
        </w:rPr>
        <w:t xml:space="preserve"> </w:t>
      </w:r>
      <w:r w:rsidRPr="00F33D64">
        <w:rPr>
          <w:rFonts w:ascii="Times New Roman" w:eastAsia="Times New Roman" w:hAnsi="Times New Roman" w:cs="Times New Roman"/>
          <w:b/>
          <w:bCs/>
          <w:spacing w:val="-5"/>
          <w:kern w:val="0"/>
          <w:sz w:val="20"/>
          <w:szCs w:val="20"/>
          <w:lang w:val="en-US"/>
          <w14:ligatures w14:val="none"/>
        </w:rPr>
        <w:t>Use</w:t>
      </w:r>
    </w:p>
    <w:p w14:paraId="2C4860F6" w14:textId="77777777" w:rsidR="00F33D64" w:rsidRDefault="00F33D64" w:rsidP="00C17F56">
      <w:pPr>
        <w:spacing w:after="0" w:line="240" w:lineRule="auto"/>
        <w:jc w:val="both"/>
        <w:rPr>
          <w:rFonts w:ascii="Times New Roman" w:hAnsi="Times New Roman" w:cs="Times New Roman"/>
          <w:sz w:val="20"/>
          <w:szCs w:val="20"/>
        </w:rPr>
      </w:pPr>
    </w:p>
    <w:p w14:paraId="4708B5E0" w14:textId="0763078A" w:rsidR="00F33D64" w:rsidRDefault="00F33D64" w:rsidP="00C17F56">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Sustainable soybean production practices in India depend on the controlled application of chemical nematicides. It is recommended that farmers use chemicals at recommended dosages and only when absolutely necessary. Overuse can result in</w:t>
      </w:r>
      <w:r>
        <w:rPr>
          <w:rFonts w:ascii="Times New Roman" w:hAnsi="Times New Roman" w:cs="Times New Roman"/>
          <w:sz w:val="20"/>
          <w:szCs w:val="20"/>
        </w:rPr>
        <w:t xml:space="preserve"> </w:t>
      </w:r>
      <w:r w:rsidRPr="00F33D64">
        <w:rPr>
          <w:rFonts w:ascii="Times New Roman" w:hAnsi="Times New Roman" w:cs="Times New Roman"/>
          <w:sz w:val="20"/>
          <w:szCs w:val="20"/>
        </w:rPr>
        <w:t>environmental risks, soil toxicity, and the emergence of resistance (Sharma et al., 2014). Extension services encourage the use of chemicals in conjunction with biological and cultural techniques.</w:t>
      </w:r>
    </w:p>
    <w:p w14:paraId="0EE8F394" w14:textId="77777777" w:rsidR="00F33D64" w:rsidRDefault="00F33D64" w:rsidP="00C17F56">
      <w:pPr>
        <w:spacing w:after="0" w:line="240" w:lineRule="auto"/>
        <w:jc w:val="both"/>
        <w:rPr>
          <w:rFonts w:ascii="Times New Roman" w:hAnsi="Times New Roman" w:cs="Times New Roman"/>
          <w:sz w:val="20"/>
          <w:szCs w:val="20"/>
        </w:rPr>
      </w:pPr>
    </w:p>
    <w:p w14:paraId="200B747E" w14:textId="12CF1FA3" w:rsidR="00F33D64" w:rsidRDefault="00F33D64" w:rsidP="00C17F56">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Current reviews therefore favour integrated programmes that combine judicious chemical use with biological control and soil amendments rather than relying on a single control measure (Tian et al., 2025).</w:t>
      </w:r>
    </w:p>
    <w:p w14:paraId="4C9DEFAD" w14:textId="77777777" w:rsidR="00F33D64" w:rsidRDefault="00F33D64" w:rsidP="00C17F56">
      <w:pPr>
        <w:spacing w:after="0" w:line="240" w:lineRule="auto"/>
        <w:jc w:val="both"/>
        <w:rPr>
          <w:rFonts w:ascii="Times New Roman" w:hAnsi="Times New Roman" w:cs="Times New Roman"/>
          <w:sz w:val="20"/>
          <w:szCs w:val="20"/>
        </w:rPr>
      </w:pPr>
    </w:p>
    <w:p w14:paraId="4C094720" w14:textId="7010475B" w:rsidR="00F33D64" w:rsidRDefault="00F33D64" w:rsidP="00C17F56">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Farmers are urged to adhere closely to label guidelines. Efficiency is increased and costs are decreased with controlled application. Additionally, it shields beneficial soil organisms from harm. In India, awareness campaigns emphasise the dangers of using pesticides carelessly. Success depends largely on timing and dosage. This strategy supports safer and longer-lasting nematode control (Abhishek &amp; Shiwangi, 2024).</w:t>
      </w:r>
    </w:p>
    <w:p w14:paraId="5EF2B712" w14:textId="77777777" w:rsidR="00F33D64" w:rsidRDefault="00F33D64" w:rsidP="00C17F56">
      <w:pPr>
        <w:spacing w:after="0" w:line="240" w:lineRule="auto"/>
        <w:jc w:val="both"/>
        <w:rPr>
          <w:rFonts w:ascii="Times New Roman" w:hAnsi="Times New Roman" w:cs="Times New Roman"/>
          <w:sz w:val="20"/>
          <w:szCs w:val="20"/>
        </w:rPr>
      </w:pPr>
    </w:p>
    <w:p w14:paraId="0A578AD0" w14:textId="117C01FC" w:rsidR="00F33D64" w:rsidRDefault="00F33D64" w:rsidP="00F33D64">
      <w:pPr>
        <w:spacing w:after="0" w:line="240" w:lineRule="auto"/>
        <w:jc w:val="center"/>
        <w:rPr>
          <w:rFonts w:ascii="Times New Roman" w:hAnsi="Times New Roman" w:cs="Times New Roman"/>
          <w:sz w:val="20"/>
          <w:szCs w:val="20"/>
        </w:rPr>
      </w:pPr>
      <w:r>
        <w:rPr>
          <w:noProof/>
          <w:sz w:val="18"/>
        </w:rPr>
        <w:drawing>
          <wp:inline distT="0" distB="0" distL="0" distR="0" wp14:anchorId="5D64D6F1" wp14:editId="64256170">
            <wp:extent cx="2637734" cy="1819275"/>
            <wp:effectExtent l="0" t="0" r="0" b="0"/>
            <wp:docPr id="10" name="Image 10">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1682" cy="1821998"/>
                    </a:xfrm>
                    <a:prstGeom prst="rect">
                      <a:avLst/>
                    </a:prstGeom>
                  </pic:spPr>
                </pic:pic>
              </a:graphicData>
            </a:graphic>
          </wp:inline>
        </w:drawing>
      </w:r>
    </w:p>
    <w:p w14:paraId="793C7248" w14:textId="77777777" w:rsidR="00F33D64" w:rsidRDefault="00F33D64" w:rsidP="00F33D64">
      <w:pPr>
        <w:spacing w:after="0" w:line="240" w:lineRule="auto"/>
        <w:jc w:val="center"/>
        <w:rPr>
          <w:rFonts w:ascii="Times New Roman" w:hAnsi="Times New Roman" w:cs="Times New Roman"/>
          <w:sz w:val="20"/>
          <w:szCs w:val="20"/>
        </w:rPr>
      </w:pPr>
    </w:p>
    <w:p w14:paraId="5923E18D" w14:textId="39492A94" w:rsidR="00F33D64" w:rsidRDefault="00F33D64" w:rsidP="00F33D64">
      <w:pPr>
        <w:spacing w:after="0" w:line="240" w:lineRule="auto"/>
        <w:jc w:val="center"/>
        <w:rPr>
          <w:rFonts w:ascii="Times New Roman" w:hAnsi="Times New Roman" w:cs="Times New Roman"/>
          <w:sz w:val="20"/>
          <w:szCs w:val="20"/>
        </w:rPr>
      </w:pPr>
      <w:r w:rsidRPr="00F33D64">
        <w:rPr>
          <w:rFonts w:ascii="Times New Roman" w:hAnsi="Times New Roman" w:cs="Times New Roman"/>
          <w:sz w:val="20"/>
          <w:szCs w:val="20"/>
        </w:rPr>
        <w:t>Figure 3 Management Strategies for Nematode Infestation in Soybean</w:t>
      </w:r>
    </w:p>
    <w:p w14:paraId="7E83CF2B" w14:textId="77777777" w:rsidR="00F33D64" w:rsidRDefault="00F33D64" w:rsidP="00F33D64">
      <w:pPr>
        <w:spacing w:after="0" w:line="240" w:lineRule="auto"/>
        <w:jc w:val="center"/>
        <w:rPr>
          <w:rFonts w:ascii="Times New Roman" w:hAnsi="Times New Roman" w:cs="Times New Roman"/>
          <w:sz w:val="20"/>
          <w:szCs w:val="20"/>
        </w:rPr>
      </w:pPr>
    </w:p>
    <w:p w14:paraId="4F6B63BA" w14:textId="77777777" w:rsidR="00F33D64" w:rsidRPr="00F33D64" w:rsidRDefault="00F33D64" w:rsidP="00F33D64">
      <w:pPr>
        <w:widowControl w:val="0"/>
        <w:autoSpaceDE w:val="0"/>
        <w:autoSpaceDN w:val="0"/>
        <w:spacing w:after="0" w:line="240" w:lineRule="auto"/>
        <w:ind w:left="23" w:right="300"/>
        <w:jc w:val="both"/>
        <w:rPr>
          <w:rFonts w:ascii="Times New Roman" w:eastAsia="Times New Roman" w:hAnsi="Times New Roman" w:cs="Times New Roman"/>
          <w:kern w:val="0"/>
          <w:sz w:val="20"/>
          <w:szCs w:val="20"/>
          <w:lang w:val="en-US"/>
          <w14:ligatures w14:val="none"/>
        </w:rPr>
      </w:pPr>
      <w:r w:rsidRPr="00F33D64">
        <w:rPr>
          <w:rFonts w:ascii="Times New Roman" w:eastAsia="Times New Roman" w:hAnsi="Times New Roman" w:cs="Times New Roman"/>
          <w:kern w:val="0"/>
          <w:sz w:val="20"/>
          <w:szCs w:val="20"/>
          <w:lang w:val="en-US"/>
          <w14:ligatures w14:val="none"/>
        </w:rPr>
        <w:t xml:space="preserve">Despite the development of numerous management techniques, including chemical nematicides, biological control agents, resistant cultivars, and cultural practices, their uptake and efficacy under </w:t>
      </w:r>
      <w:r w:rsidRPr="00F33D64">
        <w:rPr>
          <w:rFonts w:ascii="Times New Roman" w:eastAsia="Times New Roman" w:hAnsi="Times New Roman" w:cs="Times New Roman"/>
          <w:kern w:val="0"/>
          <w:sz w:val="20"/>
          <w:szCs w:val="20"/>
          <w:highlight w:val="yellow"/>
          <w:lang w:val="en-US"/>
          <w14:ligatures w14:val="none"/>
        </w:rPr>
        <w:t>regional field conditions</w:t>
      </w:r>
      <w:r w:rsidRPr="00F33D64">
        <w:rPr>
          <w:rFonts w:ascii="Times New Roman" w:eastAsia="Times New Roman" w:hAnsi="Times New Roman" w:cs="Times New Roman"/>
          <w:kern w:val="0"/>
          <w:sz w:val="20"/>
          <w:szCs w:val="20"/>
          <w:lang w:val="en-US"/>
          <w14:ligatures w14:val="none"/>
        </w:rPr>
        <w:t xml:space="preserve"> are still uneven. </w:t>
      </w:r>
      <w:r w:rsidRPr="00F33D64">
        <w:rPr>
          <w:rFonts w:ascii="Times New Roman" w:eastAsia="Times New Roman" w:hAnsi="Times New Roman" w:cs="Times New Roman"/>
          <w:kern w:val="0"/>
          <w:sz w:val="20"/>
          <w:szCs w:val="20"/>
          <w:highlight w:val="yellow"/>
          <w:lang w:val="en-US"/>
          <w14:ligatures w14:val="none"/>
        </w:rPr>
        <w:t>Without adequate understanding of integrated nematode control</w:t>
      </w:r>
      <w:r w:rsidRPr="00F33D64">
        <w:rPr>
          <w:rFonts w:ascii="Times New Roman" w:eastAsia="Times New Roman" w:hAnsi="Times New Roman" w:cs="Times New Roman"/>
          <w:kern w:val="0"/>
          <w:sz w:val="20"/>
          <w:szCs w:val="20"/>
          <w:lang w:val="en-US"/>
          <w14:ligatures w14:val="none"/>
        </w:rPr>
        <w:t>,</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many</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farmers</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continue</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to</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use</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traditional methods (Kigeso</w:t>
      </w:r>
      <w:r w:rsidRPr="00F33D64">
        <w:rPr>
          <w:rFonts w:ascii="Times New Roman" w:eastAsia="Times New Roman" w:hAnsi="Times New Roman" w:cs="Times New Roman"/>
          <w:kern w:val="0"/>
          <w:sz w:val="20"/>
          <w:szCs w:val="20"/>
          <w:lang w:val="en-US"/>
          <w14:ligatures w14:val="none"/>
        </w:rPr>
        <w:t xml:space="preserve"> et al., 2024). Furthermore, </w:t>
      </w:r>
      <w:r w:rsidRPr="00F33D64">
        <w:rPr>
          <w:rFonts w:ascii="Times New Roman" w:eastAsia="Times New Roman" w:hAnsi="Times New Roman" w:cs="Times New Roman"/>
          <w:kern w:val="0"/>
          <w:sz w:val="20"/>
          <w:szCs w:val="20"/>
          <w:highlight w:val="yellow"/>
          <w:lang w:val="en-US"/>
          <w14:ligatures w14:val="none"/>
        </w:rPr>
        <w:t>there are limited region-specific data</w:t>
      </w:r>
      <w:r w:rsidRPr="00F33D64">
        <w:rPr>
          <w:rFonts w:ascii="Times New Roman" w:eastAsia="Times New Roman" w:hAnsi="Times New Roman" w:cs="Times New Roman"/>
          <w:kern w:val="0"/>
          <w:sz w:val="20"/>
          <w:szCs w:val="20"/>
          <w:lang w:val="en-US"/>
          <w14:ligatures w14:val="none"/>
        </w:rPr>
        <w:t xml:space="preserve"> on farmers' actual degree of awareness, the intensity of infestations currently</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occurring,</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and</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the</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efficacy</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of</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management techniques</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implemented</w:t>
      </w:r>
      <w:r w:rsidRPr="00F33D64">
        <w:rPr>
          <w:rFonts w:ascii="Times New Roman" w:eastAsia="Times New Roman" w:hAnsi="Times New Roman" w:cs="Times New Roman"/>
          <w:spacing w:val="-1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in</w:t>
      </w:r>
      <w:r w:rsidRPr="00F33D64">
        <w:rPr>
          <w:rFonts w:ascii="Times New Roman" w:eastAsia="Times New Roman" w:hAnsi="Times New Roman" w:cs="Times New Roman"/>
          <w:spacing w:val="-1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soybean</w:t>
      </w:r>
      <w:r w:rsidRPr="00F33D64">
        <w:rPr>
          <w:rFonts w:ascii="Times New Roman" w:eastAsia="Times New Roman" w:hAnsi="Times New Roman" w:cs="Times New Roman"/>
          <w:spacing w:val="-11"/>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fields (Senthil Kumar et al., 2025)</w:t>
      </w:r>
      <w:r w:rsidRPr="00F33D64">
        <w:rPr>
          <w:rFonts w:ascii="Times New Roman" w:eastAsia="Times New Roman" w:hAnsi="Times New Roman" w:cs="Times New Roman"/>
          <w:kern w:val="0"/>
          <w:sz w:val="20"/>
          <w:szCs w:val="20"/>
          <w:lang w:val="en-US"/>
          <w14:ligatures w14:val="none"/>
        </w:rPr>
        <w:t xml:space="preserve">. Consequently, this study is required to identify </w:t>
      </w:r>
      <w:r w:rsidRPr="00F33D64">
        <w:rPr>
          <w:rFonts w:ascii="Times New Roman" w:eastAsia="Times New Roman" w:hAnsi="Times New Roman" w:cs="Times New Roman"/>
          <w:kern w:val="0"/>
          <w:sz w:val="20"/>
          <w:szCs w:val="20"/>
          <w:highlight w:val="yellow"/>
          <w:lang w:val="en-US"/>
          <w14:ligatures w14:val="none"/>
        </w:rPr>
        <w:t>gaps in current methods</w:t>
      </w:r>
      <w:r w:rsidRPr="00F33D64">
        <w:rPr>
          <w:rFonts w:ascii="Times New Roman" w:eastAsia="Times New Roman" w:hAnsi="Times New Roman" w:cs="Times New Roman"/>
          <w:kern w:val="0"/>
          <w:sz w:val="20"/>
          <w:szCs w:val="20"/>
          <w:lang w:val="en-US"/>
          <w14:ligatures w14:val="none"/>
        </w:rPr>
        <w:t xml:space="preserve">, evaluate their efficacy under local agroclimatic conditions, and thoroughly examine the management strategies and control activities employed by soybean producers. </w:t>
      </w:r>
      <w:r w:rsidRPr="00F33D64">
        <w:rPr>
          <w:rFonts w:ascii="Times New Roman" w:eastAsia="Times New Roman" w:hAnsi="Times New Roman" w:cs="Times New Roman"/>
          <w:kern w:val="0"/>
          <w:sz w:val="20"/>
          <w:szCs w:val="20"/>
          <w:highlight w:val="yellow"/>
          <w:lang w:val="en-US"/>
          <w14:ligatures w14:val="none"/>
        </w:rPr>
        <w:t>The results of this study may help improve soybean productivity and farmer livelihoods</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in the study area by suggesting realistic, affordable, and sustainable nematode management strategies.</w:t>
      </w:r>
    </w:p>
    <w:p w14:paraId="675C268A" w14:textId="77777777" w:rsidR="00F33D64" w:rsidRDefault="00F33D64" w:rsidP="00F33D64">
      <w:pPr>
        <w:spacing w:after="0" w:line="240" w:lineRule="auto"/>
        <w:jc w:val="both"/>
        <w:rPr>
          <w:rFonts w:ascii="Times New Roman" w:hAnsi="Times New Roman" w:cs="Times New Roman"/>
          <w:sz w:val="20"/>
          <w:szCs w:val="20"/>
        </w:rPr>
      </w:pPr>
    </w:p>
    <w:p w14:paraId="61CFE4EA" w14:textId="05119640" w:rsidR="00F33D64" w:rsidRDefault="00F33D64" w:rsidP="00F33D64">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Although the manuscript identifies several available management options, evidence remains limited on how soybean farmers in the study area understand nematode problems, which control measures they actually use, and how effective they perceive these measures under local farming conditions.</w:t>
      </w:r>
    </w:p>
    <w:p w14:paraId="23542787" w14:textId="77777777" w:rsidR="00F33D64" w:rsidRDefault="00F33D64" w:rsidP="00F33D64">
      <w:pPr>
        <w:spacing w:after="0" w:line="240" w:lineRule="auto"/>
        <w:jc w:val="both"/>
        <w:rPr>
          <w:rFonts w:ascii="Times New Roman" w:hAnsi="Times New Roman" w:cs="Times New Roman"/>
          <w:sz w:val="20"/>
          <w:szCs w:val="20"/>
        </w:rPr>
      </w:pPr>
    </w:p>
    <w:p w14:paraId="04E4CD7D" w14:textId="77777777" w:rsidR="00F33D64" w:rsidRDefault="00F33D64" w:rsidP="00F33D64">
      <w:pPr>
        <w:spacing w:after="0" w:line="240" w:lineRule="auto"/>
        <w:jc w:val="both"/>
        <w:rPr>
          <w:rFonts w:ascii="Times New Roman" w:hAnsi="Times New Roman" w:cs="Times New Roman"/>
          <w:b/>
          <w:bCs/>
          <w:sz w:val="20"/>
          <w:szCs w:val="20"/>
        </w:rPr>
      </w:pPr>
      <w:r w:rsidRPr="00F33D64">
        <w:rPr>
          <w:rFonts w:ascii="Times New Roman" w:hAnsi="Times New Roman" w:cs="Times New Roman"/>
          <w:b/>
          <w:bCs/>
          <w:sz w:val="20"/>
          <w:szCs w:val="20"/>
        </w:rPr>
        <w:t>Objective</w:t>
      </w:r>
    </w:p>
    <w:p w14:paraId="23679491" w14:textId="77777777" w:rsidR="00F33D64" w:rsidRPr="00F33D64" w:rsidRDefault="00F33D64" w:rsidP="00F33D64">
      <w:pPr>
        <w:spacing w:after="0" w:line="240" w:lineRule="auto"/>
        <w:jc w:val="both"/>
        <w:rPr>
          <w:rFonts w:ascii="Times New Roman" w:hAnsi="Times New Roman" w:cs="Times New Roman"/>
          <w:b/>
          <w:bCs/>
          <w:sz w:val="20"/>
          <w:szCs w:val="20"/>
        </w:rPr>
      </w:pPr>
    </w:p>
    <w:p w14:paraId="51D86303" w14:textId="498681EB" w:rsidR="00F33D64" w:rsidRDefault="00F33D64" w:rsidP="00F33D64">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The objective of this study was to examine farmers</w:t>
      </w:r>
      <w:r>
        <w:rPr>
          <w:rFonts w:ascii="Times New Roman" w:hAnsi="Times New Roman" w:cs="Times New Roman"/>
          <w:sz w:val="20"/>
          <w:szCs w:val="20"/>
        </w:rPr>
        <w:t>’</w:t>
      </w:r>
      <w:r w:rsidRPr="00F33D64">
        <w:rPr>
          <w:rFonts w:ascii="Times New Roman" w:hAnsi="Times New Roman" w:cs="Times New Roman"/>
          <w:sz w:val="20"/>
          <w:szCs w:val="20"/>
        </w:rPr>
        <w:t xml:space="preserve"> management strategies and control activities for nematode infestation in soybean production, with emphasis on awareness, commonly recognised nematodes, practices used, and perceived effectiveness in the study area.</w:t>
      </w:r>
    </w:p>
    <w:p w14:paraId="3A0A9DB0" w14:textId="77777777" w:rsidR="00F33D64" w:rsidRDefault="00F33D64" w:rsidP="00F33D64">
      <w:pPr>
        <w:spacing w:after="0" w:line="240" w:lineRule="auto"/>
        <w:jc w:val="center"/>
        <w:rPr>
          <w:rFonts w:ascii="Times New Roman" w:hAnsi="Times New Roman" w:cs="Times New Roman"/>
          <w:sz w:val="20"/>
          <w:szCs w:val="20"/>
        </w:rPr>
      </w:pPr>
    </w:p>
    <w:p w14:paraId="49033457" w14:textId="4A25CB54" w:rsidR="00F33D64" w:rsidRDefault="00F33D64" w:rsidP="00F33D64">
      <w:pPr>
        <w:spacing w:after="0" w:line="240" w:lineRule="auto"/>
        <w:jc w:val="both"/>
        <w:rPr>
          <w:rFonts w:ascii="Times New Roman" w:hAnsi="Times New Roman" w:cs="Times New Roman"/>
          <w:b/>
          <w:bCs/>
          <w:sz w:val="20"/>
          <w:szCs w:val="20"/>
        </w:rPr>
      </w:pPr>
      <w:r w:rsidRPr="00F33D64">
        <w:rPr>
          <w:rFonts w:ascii="Times New Roman" w:hAnsi="Times New Roman" w:cs="Times New Roman"/>
          <w:b/>
          <w:bCs/>
          <w:sz w:val="20"/>
          <w:szCs w:val="20"/>
        </w:rPr>
        <w:t>2.</w:t>
      </w:r>
      <w:r w:rsidRPr="00F33D64">
        <w:rPr>
          <w:rFonts w:ascii="Times New Roman" w:hAnsi="Times New Roman" w:cs="Times New Roman"/>
          <w:b/>
          <w:bCs/>
          <w:sz w:val="20"/>
          <w:szCs w:val="20"/>
        </w:rPr>
        <w:tab/>
        <w:t>Literature Review</w:t>
      </w:r>
    </w:p>
    <w:p w14:paraId="38158348" w14:textId="77777777" w:rsidR="00F33D64" w:rsidRDefault="00F33D64" w:rsidP="00F33D64">
      <w:pPr>
        <w:spacing w:after="0" w:line="240" w:lineRule="auto"/>
        <w:jc w:val="both"/>
        <w:rPr>
          <w:rFonts w:ascii="Times New Roman" w:hAnsi="Times New Roman" w:cs="Times New Roman"/>
          <w:b/>
          <w:bCs/>
          <w:sz w:val="20"/>
          <w:szCs w:val="20"/>
        </w:rPr>
      </w:pPr>
    </w:p>
    <w:p w14:paraId="1A06B7CC" w14:textId="023EAE21" w:rsidR="00F33D64" w:rsidRDefault="00F33D64" w:rsidP="00F33D64">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One of the least visible risks to soybean production globally is plant-parasitic nematodes, which significantly reduce output and degrade crop quality. Species such as Meloidogyne incognita and soybean cyst</w:t>
      </w:r>
      <w:r>
        <w:rPr>
          <w:rFonts w:ascii="Times New Roman" w:hAnsi="Times New Roman" w:cs="Times New Roman"/>
          <w:sz w:val="20"/>
          <w:szCs w:val="20"/>
        </w:rPr>
        <w:t xml:space="preserve"> </w:t>
      </w:r>
      <w:r w:rsidRPr="00F33D64">
        <w:rPr>
          <w:rFonts w:ascii="Times New Roman" w:hAnsi="Times New Roman" w:cs="Times New Roman"/>
          <w:sz w:val="20"/>
          <w:szCs w:val="20"/>
        </w:rPr>
        <w:t>nematode (SCN) damage the root system, leading to poor nutrient uptake, stunted development,</w:t>
      </w:r>
      <w:r>
        <w:rPr>
          <w:rFonts w:ascii="Times New Roman" w:hAnsi="Times New Roman" w:cs="Times New Roman"/>
          <w:sz w:val="20"/>
          <w:szCs w:val="20"/>
        </w:rPr>
        <w:t xml:space="preserve"> </w:t>
      </w:r>
      <w:r w:rsidRPr="00F33D64">
        <w:rPr>
          <w:rFonts w:ascii="Times New Roman" w:hAnsi="Times New Roman" w:cs="Times New Roman"/>
          <w:sz w:val="20"/>
          <w:szCs w:val="20"/>
        </w:rPr>
        <w:t>chlorosis, and decreased</w:t>
      </w:r>
      <w:r>
        <w:rPr>
          <w:rFonts w:ascii="Times New Roman" w:hAnsi="Times New Roman" w:cs="Times New Roman"/>
          <w:sz w:val="20"/>
          <w:szCs w:val="20"/>
        </w:rPr>
        <w:t xml:space="preserve"> </w:t>
      </w:r>
      <w:r w:rsidRPr="00F33D64">
        <w:rPr>
          <w:rFonts w:ascii="Times New Roman" w:hAnsi="Times New Roman" w:cs="Times New Roman"/>
          <w:sz w:val="20"/>
          <w:szCs w:val="20"/>
        </w:rPr>
        <w:t>production (</w:t>
      </w:r>
      <w:proofErr w:type="spellStart"/>
      <w:r w:rsidRPr="00F33D64">
        <w:rPr>
          <w:rFonts w:ascii="Times New Roman" w:hAnsi="Times New Roman" w:cs="Times New Roman"/>
          <w:sz w:val="20"/>
          <w:szCs w:val="20"/>
        </w:rPr>
        <w:t>Lavhe</w:t>
      </w:r>
      <w:proofErr w:type="spellEnd"/>
      <w:r w:rsidRPr="00F33D64">
        <w:rPr>
          <w:rFonts w:ascii="Times New Roman" w:hAnsi="Times New Roman" w:cs="Times New Roman"/>
          <w:sz w:val="20"/>
          <w:szCs w:val="20"/>
        </w:rPr>
        <w:t xml:space="preserve"> et al., 2019). Nematode infestation in soybean fields is further increased by ongoing monocropping, inappropriate soil conditions, and limited awareness, according to research. To reduce nematode populations and crop loss, a number of management techniques have been developed, such as cultural practices, resistant varieties, biological control agents, organic amendments, and chemical nematicides (Swain, 2025). Owing to environmental concerns about excessive chemical use, integrated nematode management approaches that combine sustainable and eco-friendly methods have become increasingly important. Therefore, increasing soybean yield and creating sustainable nematode management techniques require an understanding of the efficacy of various control measures (Abd-Elgawad, 2025).</w:t>
      </w:r>
    </w:p>
    <w:p w14:paraId="6C4783AB" w14:textId="77777777" w:rsidR="00F33D64" w:rsidRDefault="00F33D64" w:rsidP="00F33D64">
      <w:pPr>
        <w:spacing w:after="0" w:line="240" w:lineRule="auto"/>
        <w:jc w:val="both"/>
        <w:rPr>
          <w:rFonts w:ascii="Times New Roman" w:hAnsi="Times New Roman" w:cs="Times New Roman"/>
          <w:sz w:val="20"/>
          <w:szCs w:val="20"/>
        </w:rPr>
      </w:pPr>
    </w:p>
    <w:p w14:paraId="3D8821E3" w14:textId="6F7FC2D9" w:rsidR="00F33D64" w:rsidRDefault="00F33D64" w:rsidP="00F33D64">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Swain (2025) investigated crop protection and integrated nematode management. Global agriculture faces a significant threat from plant-parasitic nematodes. Although chemical treatment is still effective, integrated pest management (IPM) is required due to its negative environmental effects. A sustainable method of managing nematodes can be achieved by combining cultural methods, biological control, and resistant crop cultivars. Future studies on plant-derived nematicides and gene-editing technologies will improve our capacity to manage these covert agricultural risks.</w:t>
      </w:r>
    </w:p>
    <w:p w14:paraId="53EAFB8A" w14:textId="77777777" w:rsidR="00F33D64" w:rsidRDefault="00F33D64" w:rsidP="00F33D64">
      <w:pPr>
        <w:spacing w:after="0" w:line="240" w:lineRule="auto"/>
        <w:jc w:val="both"/>
        <w:rPr>
          <w:rFonts w:ascii="Times New Roman" w:hAnsi="Times New Roman" w:cs="Times New Roman"/>
          <w:sz w:val="20"/>
          <w:szCs w:val="20"/>
        </w:rPr>
      </w:pPr>
    </w:p>
    <w:p w14:paraId="141E614C" w14:textId="68C1BA3F" w:rsidR="00F33D64" w:rsidRDefault="00F33D64" w:rsidP="00F33D64">
      <w:pPr>
        <w:spacing w:after="0" w:line="240" w:lineRule="auto"/>
        <w:jc w:val="both"/>
        <w:rPr>
          <w:rFonts w:ascii="Times New Roman" w:hAnsi="Times New Roman" w:cs="Times New Roman"/>
          <w:sz w:val="20"/>
          <w:szCs w:val="20"/>
        </w:rPr>
      </w:pPr>
      <w:r w:rsidRPr="00F33D64">
        <w:rPr>
          <w:rFonts w:ascii="Times New Roman" w:hAnsi="Times New Roman" w:cs="Times New Roman"/>
          <w:sz w:val="20"/>
          <w:szCs w:val="20"/>
        </w:rPr>
        <w:t>Gorny (2025) investigated the control of soybean nematodes. Nematodes are tiny roundworms without segments. They are a diverse group of organisms with a wide range of feeding habits, including nematodes that parasitize plants and "free-living" helpful nematodes. To survive and reproduce, soilborne plant-parasitic nematodes consume plant tissues. Their feeding may cause harm to the roots, which could impair root function and reduce yield. Soybean-affecting nematodes live on or within root tissues and travel through water films between soil particles in search of a host plant. Nematodes are so small that they can only migrate up to five feet a year through the soil on their own. However, they could be spread across greater distances by planting or tillage machinery moving from field to field or by natural events such as wind and flooding that shift the soil they live in.</w:t>
      </w:r>
    </w:p>
    <w:p w14:paraId="4FA4867B" w14:textId="77777777" w:rsidR="00F33D64" w:rsidRDefault="00F33D64" w:rsidP="00F33D64">
      <w:pPr>
        <w:spacing w:after="0" w:line="240" w:lineRule="auto"/>
        <w:jc w:val="both"/>
        <w:rPr>
          <w:rFonts w:ascii="Times New Roman" w:hAnsi="Times New Roman" w:cs="Times New Roman"/>
          <w:sz w:val="20"/>
          <w:szCs w:val="20"/>
        </w:rPr>
      </w:pPr>
    </w:p>
    <w:p w14:paraId="66D9D17D" w14:textId="76B7CA4D" w:rsidR="00F33D64" w:rsidRDefault="00F33D64" w:rsidP="00F33D64">
      <w:pPr>
        <w:pStyle w:val="BodyText"/>
        <w:spacing w:before="91"/>
        <w:ind w:left="23" w:right="301"/>
        <w:jc w:val="both"/>
        <w:rPr>
          <w:rFonts w:ascii="Times New Roman" w:eastAsia="Times New Roman" w:hAnsi="Times New Roman" w:cs="Times New Roman"/>
          <w:kern w:val="0"/>
          <w:sz w:val="20"/>
          <w:szCs w:val="20"/>
          <w:lang w:val="en-US"/>
          <w14:ligatures w14:val="none"/>
        </w:rPr>
      </w:pPr>
      <w:r>
        <w:rPr>
          <w:rFonts w:ascii="Times New Roman" w:hAnsi="Times New Roman" w:cs="Times New Roman"/>
          <w:sz w:val="20"/>
          <w:szCs w:val="20"/>
        </w:rPr>
        <w:t>Yates et al. (2024) evaluated a phytochemical seed-coating approach for soybean cyst nematode (SCN) management using the phenolic acid derivatives 4-hydroxybenzaldehyde (4HBD) and 2,3-dihydroxybenzoic acid (2,3DHBA) at variable concentrations. The treatments were assessed against two SCN types and for potential effects on soybean growth. The authors found that 2,3DHBA significantly reduced SCN abundance in Race 2-infected plants in a dose-dependent manner, while neither compound significantly reduced soybean germination or early plant growth. The study indicates that phenolic-acid-based seed coatings may complement sustainable SCN management and support the development of environmentally safer biopesticides.</w:t>
      </w:r>
    </w:p>
    <w:p w14:paraId="30C4704F" w14:textId="51B85C58" w:rsidR="00F33D64" w:rsidRDefault="00F33D64" w:rsidP="00F33D64">
      <w:pPr>
        <w:pStyle w:val="BodyText"/>
        <w:spacing w:before="91"/>
        <w:ind w:left="23" w:right="301"/>
        <w:jc w:val="both"/>
        <w:rPr>
          <w:rFonts w:ascii="Times New Roman" w:eastAsia="Times New Roman" w:hAnsi="Times New Roman" w:cs="Times New Roman"/>
          <w:kern w:val="0"/>
          <w:sz w:val="20"/>
          <w:szCs w:val="20"/>
          <w:lang w:val="en-US"/>
          <w14:ligatures w14:val="none"/>
        </w:rPr>
      </w:pPr>
      <w:r w:rsidRPr="00F33D64">
        <w:rPr>
          <w:rFonts w:ascii="Times New Roman" w:eastAsia="Times New Roman" w:hAnsi="Times New Roman" w:cs="Times New Roman"/>
          <w:kern w:val="0"/>
          <w:sz w:val="20"/>
          <w:szCs w:val="20"/>
          <w:lang w:val="en-US"/>
          <w14:ligatures w14:val="none"/>
        </w:rPr>
        <w:t>Abd-</w:t>
      </w:r>
      <w:proofErr w:type="spellStart"/>
      <w:r w:rsidRPr="00F33D64">
        <w:rPr>
          <w:rFonts w:ascii="Times New Roman" w:eastAsia="Times New Roman" w:hAnsi="Times New Roman" w:cs="Times New Roman"/>
          <w:kern w:val="0"/>
          <w:sz w:val="20"/>
          <w:szCs w:val="20"/>
          <w:lang w:val="en-US"/>
          <w14:ligatures w14:val="none"/>
        </w:rPr>
        <w:t>Elgawad</w:t>
      </w:r>
      <w:proofErr w:type="spellEnd"/>
      <w:r w:rsidRPr="00F33D64">
        <w:rPr>
          <w:rFonts w:ascii="Times New Roman" w:eastAsia="Times New Roman" w:hAnsi="Times New Roman" w:cs="Times New Roman"/>
          <w:kern w:val="0"/>
          <w:sz w:val="20"/>
          <w:szCs w:val="20"/>
          <w:lang w:val="en-US"/>
          <w14:ligatures w14:val="none"/>
        </w:rPr>
        <w:t xml:space="preserve"> (2025) noted that examining the real dangers associated with biopesticides is still necessary to facilitate economical formulation, registration, farmer awareness, and use globally. However, tank mixing that guarantees legality and prevents incompatibilities based on chemical and physical </w:t>
      </w:r>
      <w:proofErr w:type="spellStart"/>
      <w:r w:rsidRPr="00F33D64">
        <w:rPr>
          <w:rFonts w:ascii="Times New Roman" w:eastAsia="Times New Roman" w:hAnsi="Times New Roman" w:cs="Times New Roman"/>
          <w:kern w:val="0"/>
          <w:sz w:val="20"/>
          <w:szCs w:val="20"/>
          <w:lang w:val="en-US"/>
          <w14:ligatures w14:val="none"/>
        </w:rPr>
        <w:t>agro</w:t>
      </w:r>
      <w:proofErr w:type="spellEnd"/>
      <w:r w:rsidRPr="00F33D64">
        <w:rPr>
          <w:rFonts w:ascii="Times New Roman" w:eastAsia="Times New Roman" w:hAnsi="Times New Roman" w:cs="Times New Roman"/>
          <w:kern w:val="0"/>
          <w:sz w:val="20"/>
          <w:szCs w:val="20"/>
          <w:lang w:val="en-US"/>
          <w14:ligatures w14:val="none"/>
        </w:rPr>
        <w:t xml:space="preserve">-inputs can also offer better benefits. The goal is to design pesticides that are safe, effective, and well-formulated by </w:t>
      </w:r>
      <w:r w:rsidRPr="00F33D64">
        <w:rPr>
          <w:rFonts w:ascii="Times New Roman" w:eastAsia="Times New Roman" w:hAnsi="Times New Roman" w:cs="Times New Roman"/>
          <w:kern w:val="0"/>
          <w:sz w:val="20"/>
          <w:szCs w:val="20"/>
          <w:lang w:val="en-US"/>
          <w14:ligatures w14:val="none"/>
        </w:rPr>
        <w:lastRenderedPageBreak/>
        <w:t xml:space="preserve">deciphering the intricate interactions involved in applying many inputs. To overcome such constraints and difficulties, sophisticated strategies should be used. These methods would use bioinformatics, RNA-Seq in pesticide synthesis, microencapsulation, </w:t>
      </w:r>
      <w:proofErr w:type="spellStart"/>
      <w:r w:rsidRPr="00F33D64">
        <w:rPr>
          <w:rFonts w:ascii="Times New Roman" w:eastAsia="Times New Roman" w:hAnsi="Times New Roman" w:cs="Times New Roman"/>
          <w:kern w:val="0"/>
          <w:sz w:val="20"/>
          <w:szCs w:val="20"/>
          <w:lang w:val="en-US"/>
          <w14:ligatures w14:val="none"/>
        </w:rPr>
        <w:t>nanopesticides</w:t>
      </w:r>
      <w:proofErr w:type="spellEnd"/>
      <w:r w:rsidRPr="00F33D64">
        <w:rPr>
          <w:rFonts w:ascii="Times New Roman" w:eastAsia="Times New Roman" w:hAnsi="Times New Roman" w:cs="Times New Roman"/>
          <w:kern w:val="0"/>
          <w:sz w:val="20"/>
          <w:szCs w:val="20"/>
          <w:lang w:val="en-US"/>
          <w14:ligatures w14:val="none"/>
        </w:rPr>
        <w:t>, and volatile organic chemicals as signals for soil dwellers.</w:t>
      </w:r>
    </w:p>
    <w:p w14:paraId="0060A1E7" w14:textId="4A9AA158" w:rsidR="00F33D64" w:rsidRDefault="00F33D64" w:rsidP="00F33D64">
      <w:pPr>
        <w:pStyle w:val="BodyText"/>
        <w:spacing w:before="91"/>
        <w:ind w:left="23" w:right="301"/>
        <w:jc w:val="both"/>
        <w:rPr>
          <w:rFonts w:ascii="Times New Roman" w:eastAsia="Times New Roman" w:hAnsi="Times New Roman" w:cs="Times New Roman"/>
          <w:kern w:val="0"/>
          <w:sz w:val="20"/>
          <w:szCs w:val="20"/>
          <w:lang w:val="en-US"/>
          <w14:ligatures w14:val="none"/>
        </w:rPr>
      </w:pPr>
      <w:r w:rsidRPr="00F33D64">
        <w:rPr>
          <w:rFonts w:ascii="Times New Roman" w:eastAsia="Times New Roman" w:hAnsi="Times New Roman" w:cs="Times New Roman"/>
          <w:kern w:val="0"/>
          <w:sz w:val="20"/>
          <w:szCs w:val="20"/>
          <w:lang w:val="en-US"/>
          <w14:ligatures w14:val="none"/>
        </w:rPr>
        <w:t xml:space="preserve">Senthil Kumar et al. (2025) </w:t>
      </w:r>
      <w:proofErr w:type="gramStart"/>
      <w:r w:rsidRPr="00F33D64">
        <w:rPr>
          <w:rFonts w:ascii="Times New Roman" w:eastAsia="Times New Roman" w:hAnsi="Times New Roman" w:cs="Times New Roman"/>
          <w:kern w:val="0"/>
          <w:sz w:val="20"/>
          <w:szCs w:val="20"/>
          <w:lang w:val="en-US"/>
          <w14:ligatures w14:val="none"/>
        </w:rPr>
        <w:t>explain</w:t>
      </w:r>
      <w:proofErr w:type="gramEnd"/>
      <w:r w:rsidRPr="00F33D64">
        <w:rPr>
          <w:rFonts w:ascii="Times New Roman" w:eastAsia="Times New Roman" w:hAnsi="Times New Roman" w:cs="Times New Roman"/>
          <w:kern w:val="0"/>
          <w:sz w:val="20"/>
          <w:szCs w:val="20"/>
          <w:lang w:val="en-US"/>
          <w14:ligatures w14:val="none"/>
        </w:rPr>
        <w:t xml:space="preserve"> the main nematode species that influence crops grown under protection, their effects on agricultural productivity and health, their ecological relationships, and different integrated management techniques. To lessen the threat posed by plant-parasitic nematodes, integrated management techniques using biological, chemical, and cultural methods are crucial. A comprehensive strategy to effectively manage nematode populations and maintain the productivity of protected cultivation systems includes cultural practices such as crop rotation and soil </w:t>
      </w:r>
      <w:proofErr w:type="spellStart"/>
      <w:r w:rsidRPr="00F33D64">
        <w:rPr>
          <w:rFonts w:ascii="Times New Roman" w:eastAsia="Times New Roman" w:hAnsi="Times New Roman" w:cs="Times New Roman"/>
          <w:kern w:val="0"/>
          <w:sz w:val="20"/>
          <w:szCs w:val="20"/>
          <w:lang w:val="en-US"/>
          <w14:ligatures w14:val="none"/>
        </w:rPr>
        <w:t>solarisation</w:t>
      </w:r>
      <w:proofErr w:type="spellEnd"/>
      <w:r w:rsidRPr="00F33D64">
        <w:rPr>
          <w:rFonts w:ascii="Times New Roman" w:eastAsia="Times New Roman" w:hAnsi="Times New Roman" w:cs="Times New Roman"/>
          <w:kern w:val="0"/>
          <w:sz w:val="20"/>
          <w:szCs w:val="20"/>
          <w:lang w:val="en-US"/>
          <w14:ligatures w14:val="none"/>
        </w:rPr>
        <w:t>, chemical treatments with nematicides, and biological control using biocontrol agents and natural predators.</w:t>
      </w:r>
    </w:p>
    <w:p w14:paraId="2C2B45A6" w14:textId="345DB11F" w:rsidR="00F33D64" w:rsidRDefault="00F33D64" w:rsidP="00F33D64">
      <w:pPr>
        <w:pStyle w:val="BodyText"/>
        <w:spacing w:before="91"/>
        <w:ind w:left="23" w:right="301"/>
        <w:jc w:val="both"/>
        <w:rPr>
          <w:rFonts w:ascii="Times New Roman" w:eastAsia="Times New Roman" w:hAnsi="Times New Roman" w:cs="Times New Roman"/>
          <w:kern w:val="0"/>
          <w:sz w:val="20"/>
          <w:szCs w:val="20"/>
          <w:lang w:val="en-US"/>
          <w14:ligatures w14:val="none"/>
        </w:rPr>
      </w:pPr>
      <w:r w:rsidRPr="00F33D64">
        <w:rPr>
          <w:rFonts w:ascii="Times New Roman" w:eastAsia="Times New Roman" w:hAnsi="Times New Roman" w:cs="Times New Roman"/>
          <w:kern w:val="0"/>
          <w:sz w:val="20"/>
          <w:szCs w:val="20"/>
          <w:lang w:val="en-US"/>
          <w14:ligatures w14:val="none"/>
        </w:rPr>
        <w:t>Nisha (2024) investigated the control of nematodes in spices and plantation crops. Perennial crops</w:t>
      </w:r>
      <w:r>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including coconut, </w:t>
      </w:r>
      <w:proofErr w:type="spellStart"/>
      <w:r w:rsidRPr="00F33D64">
        <w:rPr>
          <w:rFonts w:ascii="Times New Roman" w:eastAsia="Times New Roman" w:hAnsi="Times New Roman" w:cs="Times New Roman"/>
          <w:kern w:val="0"/>
          <w:sz w:val="20"/>
          <w:szCs w:val="20"/>
          <w:lang w:val="en-US"/>
          <w14:ligatures w14:val="none"/>
        </w:rPr>
        <w:t>arecanut</w:t>
      </w:r>
      <w:proofErr w:type="spellEnd"/>
      <w:r w:rsidRPr="00F33D64">
        <w:rPr>
          <w:rFonts w:ascii="Times New Roman" w:eastAsia="Times New Roman" w:hAnsi="Times New Roman" w:cs="Times New Roman"/>
          <w:kern w:val="0"/>
          <w:sz w:val="20"/>
          <w:szCs w:val="20"/>
          <w:lang w:val="en-US"/>
          <w14:ligatures w14:val="none"/>
        </w:rPr>
        <w:t xml:space="preserve">, coffee, </w:t>
      </w:r>
      <w:proofErr w:type="spellStart"/>
      <w:r w:rsidRPr="00F33D64">
        <w:rPr>
          <w:rFonts w:ascii="Times New Roman" w:eastAsia="Times New Roman" w:hAnsi="Times New Roman" w:cs="Times New Roman"/>
          <w:kern w:val="0"/>
          <w:sz w:val="20"/>
          <w:szCs w:val="20"/>
          <w:lang w:val="en-US"/>
          <w14:ligatures w14:val="none"/>
        </w:rPr>
        <w:t>betelvine</w:t>
      </w:r>
      <w:proofErr w:type="spellEnd"/>
      <w:r w:rsidRPr="00F33D64">
        <w:rPr>
          <w:rFonts w:ascii="Times New Roman" w:eastAsia="Times New Roman" w:hAnsi="Times New Roman" w:cs="Times New Roman"/>
          <w:kern w:val="0"/>
          <w:sz w:val="20"/>
          <w:szCs w:val="20"/>
          <w:lang w:val="en-US"/>
          <w14:ligatures w14:val="none"/>
        </w:rPr>
        <w:t xml:space="preserve">, cardamom, black pepper, ginger, and turmeric are grown on the same plot of land in Kerala's mixed cropping systems. In agricultural systems based on coconuts, plant-parasitic nematodes seriously harm crops, resulting in lower yields and financial losses. An environmentally benign substitute for chemical nematicides is the selection of nematode-tolerant domesticated or wild animals and the adoption of resistance through breeding. In Kerala's mixed cropping systems, fungal and bacterial antagonists have been shown to be effective against root-knot nematodes. In mixed cropping systems with plantation crops, using organic manures, mulching, and cultivating antagonistic crops can help lower nematode populations and enhance soil health. Since the degree of control varies with environmental conditions, crop, and targeted nematode, integrated management </w:t>
      </w:r>
      <w:proofErr w:type="spellStart"/>
      <w:r w:rsidRPr="00F33D64">
        <w:rPr>
          <w:rFonts w:ascii="Times New Roman" w:eastAsia="Times New Roman" w:hAnsi="Times New Roman" w:cs="Times New Roman"/>
          <w:kern w:val="0"/>
          <w:sz w:val="20"/>
          <w:szCs w:val="20"/>
          <w:lang w:val="en-US"/>
          <w14:ligatures w14:val="none"/>
        </w:rPr>
        <w:t>programmes</w:t>
      </w:r>
      <w:proofErr w:type="spellEnd"/>
      <w:r w:rsidRPr="00F33D64">
        <w:rPr>
          <w:rFonts w:ascii="Times New Roman" w:eastAsia="Times New Roman" w:hAnsi="Times New Roman" w:cs="Times New Roman"/>
          <w:kern w:val="0"/>
          <w:sz w:val="20"/>
          <w:szCs w:val="20"/>
          <w:lang w:val="en-US"/>
          <w14:ligatures w14:val="none"/>
        </w:rPr>
        <w:t xml:space="preserve"> should be developed in multi-crop production systems based on the effect of the control strategy on nematode population and benefit-cost ratio.</w:t>
      </w:r>
    </w:p>
    <w:p w14:paraId="7724154F" w14:textId="2E2D23C7" w:rsidR="00F33D64" w:rsidRDefault="00F33D64" w:rsidP="00F33D64">
      <w:pPr>
        <w:pStyle w:val="BodyText"/>
        <w:spacing w:before="1"/>
        <w:ind w:left="23" w:right="1"/>
        <w:jc w:val="both"/>
        <w:rPr>
          <w:rFonts w:ascii="Times New Roman" w:eastAsia="Times New Roman" w:hAnsi="Times New Roman" w:cs="Times New Roman"/>
          <w:kern w:val="0"/>
          <w:sz w:val="20"/>
          <w:szCs w:val="20"/>
          <w:lang w:val="en-US"/>
          <w14:ligatures w14:val="none"/>
        </w:rPr>
      </w:pPr>
      <w:r w:rsidRPr="00F33D64">
        <w:rPr>
          <w:rFonts w:ascii="Times New Roman" w:eastAsia="Times New Roman" w:hAnsi="Times New Roman" w:cs="Times New Roman"/>
          <w:kern w:val="0"/>
          <w:sz w:val="20"/>
          <w:szCs w:val="20"/>
          <w:lang w:val="en-US"/>
          <w14:ligatures w14:val="none"/>
        </w:rPr>
        <w:t>Kigeso et al. (2024) evaluated seven treatments using a CRD design. The treatments were inoculated with 1000 J2 of</w:t>
      </w:r>
      <w:r>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i/>
          <w:iCs/>
          <w:kern w:val="0"/>
          <w:sz w:val="20"/>
          <w:szCs w:val="20"/>
          <w:lang w:val="en-US"/>
          <w14:ligatures w14:val="none"/>
        </w:rPr>
        <w:t>M. incognita</w:t>
      </w:r>
      <w:r w:rsidRPr="00F33D64">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and replicated six times</w:t>
      </w:r>
      <w:r w:rsidRPr="00F33D64">
        <w:rPr>
          <w:rFonts w:ascii="Times New Roman" w:eastAsia="Times New Roman" w:hAnsi="Times New Roman" w:cs="Times New Roman"/>
          <w:kern w:val="0"/>
          <w:sz w:val="20"/>
          <w:szCs w:val="20"/>
          <w:lang w:val="en-US"/>
          <w14:ligatures w14:val="none"/>
        </w:rPr>
        <w:t xml:space="preserve"> in a study carried out in Mwanza, Tanzania. The number of galls</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decreased</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from</w:t>
      </w:r>
      <w:r w:rsidRPr="00F33D64">
        <w:rPr>
          <w:rFonts w:ascii="Times New Roman" w:eastAsia="Times New Roman" w:hAnsi="Times New Roman" w:cs="Times New Roman"/>
          <w:spacing w:val="-8"/>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104</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in</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0.0</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kg</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BSFF/inoculated to</w:t>
      </w:r>
      <w:r w:rsidRPr="00F33D64">
        <w:rPr>
          <w:rFonts w:ascii="Times New Roman" w:eastAsia="Times New Roman" w:hAnsi="Times New Roman" w:cs="Times New Roman"/>
          <w:spacing w:val="2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3</w:t>
      </w:r>
      <w:r w:rsidRPr="00F33D64">
        <w:rPr>
          <w:rFonts w:ascii="Times New Roman" w:eastAsia="Times New Roman" w:hAnsi="Times New Roman" w:cs="Times New Roman"/>
          <w:spacing w:val="2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in</w:t>
      </w:r>
      <w:r w:rsidRPr="00F33D64">
        <w:rPr>
          <w:rFonts w:ascii="Times New Roman" w:eastAsia="Times New Roman" w:hAnsi="Times New Roman" w:cs="Times New Roman"/>
          <w:spacing w:val="2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1.0</w:t>
      </w:r>
      <w:r w:rsidRPr="00F33D64">
        <w:rPr>
          <w:rFonts w:ascii="Times New Roman" w:eastAsia="Times New Roman" w:hAnsi="Times New Roman" w:cs="Times New Roman"/>
          <w:spacing w:val="2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kg</w:t>
      </w:r>
      <w:r w:rsidRPr="00F33D64">
        <w:rPr>
          <w:rFonts w:ascii="Times New Roman" w:eastAsia="Times New Roman" w:hAnsi="Times New Roman" w:cs="Times New Roman"/>
          <w:spacing w:val="28"/>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BSFF/inoculated,</w:t>
      </w:r>
      <w:r w:rsidRPr="00F33D64">
        <w:rPr>
          <w:rFonts w:ascii="Times New Roman" w:eastAsia="Times New Roman" w:hAnsi="Times New Roman" w:cs="Times New Roman"/>
          <w:spacing w:val="2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with</w:t>
      </w:r>
      <w:r w:rsidRPr="00F33D64">
        <w:rPr>
          <w:rFonts w:ascii="Times New Roman" w:eastAsia="Times New Roman" w:hAnsi="Times New Roman" w:cs="Times New Roman"/>
          <w:spacing w:val="2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6.33,</w:t>
      </w:r>
      <w:r w:rsidRPr="00F33D64">
        <w:rPr>
          <w:rFonts w:ascii="Times New Roman" w:eastAsia="Times New Roman" w:hAnsi="Times New Roman" w:cs="Times New Roman"/>
          <w:spacing w:val="24"/>
          <w:kern w:val="0"/>
          <w:sz w:val="20"/>
          <w:szCs w:val="20"/>
          <w:lang w:val="en-US"/>
          <w14:ligatures w14:val="none"/>
        </w:rPr>
        <w:t xml:space="preserve"> </w:t>
      </w:r>
      <w:r w:rsidRPr="00F33D64">
        <w:rPr>
          <w:rFonts w:ascii="Times New Roman" w:eastAsia="Times New Roman" w:hAnsi="Times New Roman" w:cs="Times New Roman"/>
          <w:spacing w:val="-2"/>
          <w:kern w:val="0"/>
          <w:sz w:val="20"/>
          <w:szCs w:val="20"/>
          <w:lang w:val="en-US"/>
          <w14:ligatures w14:val="none"/>
        </w:rPr>
        <w:t>23.67,</w:t>
      </w:r>
      <w:r>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51.51,</w:t>
      </w:r>
      <w:r w:rsidRPr="00F33D64">
        <w:rPr>
          <w:rFonts w:ascii="Times New Roman" w:eastAsia="Times New Roman" w:hAnsi="Times New Roman" w:cs="Times New Roman"/>
          <w:spacing w:val="8"/>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and</w:t>
      </w:r>
      <w:r w:rsidRPr="00F33D64">
        <w:rPr>
          <w:rFonts w:ascii="Times New Roman" w:eastAsia="Times New Roman" w:hAnsi="Times New Roman" w:cs="Times New Roman"/>
          <w:spacing w:val="10"/>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52.50</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galls</w:t>
      </w:r>
      <w:r w:rsidRPr="00F33D64">
        <w:rPr>
          <w:rFonts w:ascii="Times New Roman" w:eastAsia="Times New Roman" w:hAnsi="Times New Roman" w:cs="Times New Roman"/>
          <w:spacing w:val="8"/>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in</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0.75</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kg</w:t>
      </w:r>
      <w:r w:rsidRPr="00F33D64">
        <w:rPr>
          <w:rFonts w:ascii="Times New Roman" w:eastAsia="Times New Roman" w:hAnsi="Times New Roman" w:cs="Times New Roman"/>
          <w:spacing w:val="9"/>
          <w:kern w:val="0"/>
          <w:sz w:val="20"/>
          <w:szCs w:val="20"/>
          <w:lang w:val="en-US"/>
          <w14:ligatures w14:val="none"/>
        </w:rPr>
        <w:t xml:space="preserve"> </w:t>
      </w:r>
      <w:r w:rsidRPr="00F33D64">
        <w:rPr>
          <w:rFonts w:ascii="Times New Roman" w:eastAsia="Times New Roman" w:hAnsi="Times New Roman" w:cs="Times New Roman"/>
          <w:spacing w:val="-2"/>
          <w:kern w:val="0"/>
          <w:sz w:val="20"/>
          <w:szCs w:val="20"/>
          <w:lang w:val="en-US"/>
          <w14:ligatures w14:val="none"/>
        </w:rPr>
        <w:t>BSFF/inoculated,</w:t>
      </w:r>
      <w:r>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0.5</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kg</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BSFF/inoculated,</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50mL</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chitosan/inoculated, and 0.25 kg BSFF/inoculated, respectively. Additionally, </w:t>
      </w:r>
      <w:r w:rsidRPr="00F33D64">
        <w:rPr>
          <w:rFonts w:ascii="Times New Roman" w:eastAsia="Times New Roman" w:hAnsi="Times New Roman" w:cs="Times New Roman"/>
          <w:kern w:val="0"/>
          <w:sz w:val="20"/>
          <w:szCs w:val="20"/>
          <w:highlight w:val="yellow"/>
          <w:lang w:val="en-US"/>
          <w14:ligatures w14:val="none"/>
        </w:rPr>
        <w:t>symptoms such as chlorosis</w:t>
      </w:r>
      <w:r w:rsidRPr="00F33D64">
        <w:rPr>
          <w:rFonts w:ascii="Times New Roman" w:eastAsia="Times New Roman" w:hAnsi="Times New Roman" w:cs="Times New Roman"/>
          <w:kern w:val="0"/>
          <w:sz w:val="20"/>
          <w:szCs w:val="20"/>
          <w:lang w:val="en-US"/>
          <w14:ligatures w14:val="none"/>
        </w:rPr>
        <w:t xml:space="preserve"> decreased from</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nine</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leaves</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in</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0.0</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kg</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BSFF/inoculation</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to</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zero in 1.0 kg BSFF.</w:t>
      </w:r>
    </w:p>
    <w:p w14:paraId="454EE491" w14:textId="153BB2AF" w:rsidR="00F33D64" w:rsidRPr="00F33D64" w:rsidRDefault="00F33D64" w:rsidP="00F33D64">
      <w:pPr>
        <w:pStyle w:val="BodyText"/>
        <w:spacing w:before="91"/>
        <w:ind w:left="23" w:right="303"/>
        <w:jc w:val="both"/>
        <w:rPr>
          <w:rFonts w:ascii="Times New Roman" w:eastAsia="Times New Roman" w:hAnsi="Times New Roman" w:cs="Times New Roman"/>
          <w:kern w:val="0"/>
          <w:sz w:val="20"/>
          <w:szCs w:val="20"/>
          <w:lang w:val="en-US"/>
          <w14:ligatures w14:val="none"/>
        </w:rPr>
      </w:pPr>
      <w:proofErr w:type="spellStart"/>
      <w:r w:rsidRPr="00F33D64">
        <w:rPr>
          <w:rFonts w:ascii="Times New Roman" w:eastAsia="Times New Roman" w:hAnsi="Times New Roman" w:cs="Times New Roman"/>
          <w:kern w:val="0"/>
          <w:sz w:val="20"/>
          <w:szCs w:val="20"/>
          <w:highlight w:val="yellow"/>
          <w:lang w:val="en-US"/>
          <w14:ligatures w14:val="none"/>
        </w:rPr>
        <w:t>Jjagwe</w:t>
      </w:r>
      <w:proofErr w:type="spellEnd"/>
      <w:r w:rsidRPr="00F33D64">
        <w:rPr>
          <w:rFonts w:ascii="Times New Roman" w:eastAsia="Times New Roman" w:hAnsi="Times New Roman" w:cs="Times New Roman"/>
          <w:kern w:val="0"/>
          <w:sz w:val="20"/>
          <w:szCs w:val="20"/>
          <w:highlight w:val="yellow"/>
          <w:lang w:val="en-US"/>
          <w14:ligatures w14:val="none"/>
        </w:rPr>
        <w:t xml:space="preserve"> et al. (2024) investigated</w:t>
      </w:r>
      <w:r w:rsidRPr="00F33D64">
        <w:rPr>
          <w:rFonts w:ascii="Times New Roman" w:eastAsia="Times New Roman" w:hAnsi="Times New Roman" w:cs="Times New Roman"/>
          <w:kern w:val="0"/>
          <w:sz w:val="20"/>
          <w:szCs w:val="20"/>
          <w:lang w:val="en-US"/>
          <w14:ligatures w14:val="none"/>
        </w:rPr>
        <w:t xml:space="preserve"> the effects of soybean cyst nematode (SCN) infestation on the yield of susceptible and resistant seed variants as well as soybean production. In comparison to </w:t>
      </w:r>
      <w:r w:rsidRPr="00F33D64">
        <w:rPr>
          <w:rFonts w:ascii="Times New Roman" w:eastAsia="Times New Roman" w:hAnsi="Times New Roman" w:cs="Times New Roman"/>
          <w:kern w:val="0"/>
          <w:sz w:val="20"/>
          <w:szCs w:val="20"/>
          <w:highlight w:val="yellow"/>
          <w:lang w:val="en-US"/>
          <w14:ligatures w14:val="none"/>
        </w:rPr>
        <w:t xml:space="preserve">resistant varieties (SCN populations: 0 to 340), susceptible varieties had higher SCN populations (20 to 1080), lower yields, and poorer crop </w:t>
      </w:r>
      <w:proofErr w:type="spellStart"/>
      <w:r w:rsidRPr="00F33D64">
        <w:rPr>
          <w:rFonts w:ascii="Times New Roman" w:eastAsia="Times New Roman" w:hAnsi="Times New Roman" w:cs="Times New Roman"/>
          <w:kern w:val="0"/>
          <w:sz w:val="20"/>
          <w:szCs w:val="20"/>
          <w:highlight w:val="yellow"/>
          <w:lang w:val="en-US"/>
          <w14:ligatures w14:val="none"/>
        </w:rPr>
        <w:t>vigour</w:t>
      </w:r>
      <w:proofErr w:type="spellEnd"/>
      <w:r w:rsidRPr="00F33D64">
        <w:rPr>
          <w:rFonts w:ascii="Times New Roman" w:eastAsia="Times New Roman" w:hAnsi="Times New Roman" w:cs="Times New Roman"/>
          <w:kern w:val="0"/>
          <w:sz w:val="20"/>
          <w:szCs w:val="20"/>
          <w:highlight w:val="yellow"/>
          <w:lang w:val="en-US"/>
          <w14:ligatures w14:val="none"/>
        </w:rPr>
        <w:t xml:space="preserve"> recovery.</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The Green Normalized Difference Vegetation Index (GNDVI, r = −0.6) and blue band reflectance (r = 0.58) </w:t>
      </w:r>
      <w:r w:rsidRPr="00F33D64">
        <w:rPr>
          <w:rFonts w:ascii="Times New Roman" w:eastAsia="Times New Roman" w:hAnsi="Times New Roman" w:cs="Times New Roman"/>
          <w:kern w:val="0"/>
          <w:sz w:val="20"/>
          <w:szCs w:val="20"/>
          <w:highlight w:val="yellow"/>
          <w:lang w:val="en-US"/>
          <w14:ligatures w14:val="none"/>
        </w:rPr>
        <w:t>showed the strongest association with SCN populations</w:t>
      </w:r>
      <w:r w:rsidRPr="00F33D64">
        <w:rPr>
          <w:rFonts w:ascii="Times New Roman" w:eastAsia="Times New Roman" w:hAnsi="Times New Roman" w:cs="Times New Roman"/>
          <w:kern w:val="0"/>
          <w:sz w:val="20"/>
          <w:szCs w:val="20"/>
          <w:lang w:val="en-US"/>
          <w14:ligatures w14:val="none"/>
        </w:rPr>
        <w:t>, according to high-resolution (1.3 cm/pixel) aerial multispectral</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imaging.</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However,</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the</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best</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indicators of </w:t>
      </w:r>
      <w:r w:rsidRPr="00F33D64">
        <w:rPr>
          <w:rFonts w:ascii="Times New Roman" w:eastAsia="Times New Roman" w:hAnsi="Times New Roman" w:cs="Times New Roman"/>
          <w:kern w:val="0"/>
          <w:sz w:val="20"/>
          <w:szCs w:val="20"/>
          <w:highlight w:val="yellow"/>
          <w:lang w:val="en-US"/>
          <w14:ligatures w14:val="none"/>
        </w:rPr>
        <w:t xml:space="preserve">plant </w:t>
      </w:r>
      <w:proofErr w:type="spellStart"/>
      <w:r w:rsidRPr="00F33D64">
        <w:rPr>
          <w:rFonts w:ascii="Times New Roman" w:eastAsia="Times New Roman" w:hAnsi="Times New Roman" w:cs="Times New Roman"/>
          <w:kern w:val="0"/>
          <w:sz w:val="20"/>
          <w:szCs w:val="20"/>
          <w:highlight w:val="yellow"/>
          <w:lang w:val="en-US"/>
          <w14:ligatures w14:val="none"/>
        </w:rPr>
        <w:t>vigour</w:t>
      </w:r>
      <w:proofErr w:type="spellEnd"/>
      <w:r w:rsidRPr="00F33D64">
        <w:rPr>
          <w:rFonts w:ascii="Times New Roman" w:eastAsia="Times New Roman" w:hAnsi="Times New Roman" w:cs="Times New Roman"/>
          <w:kern w:val="0"/>
          <w:sz w:val="20"/>
          <w:szCs w:val="20"/>
          <w:lang w:val="en-US"/>
          <w14:ligatures w14:val="none"/>
        </w:rPr>
        <w:t xml:space="preserve"> and those with the strongest association with SY were GDNVI, Green Chlorophyll Index (GCI), and Normalized Difference</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Red</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Edge</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Index</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(NDRE)</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0.59–0.75). </w:t>
      </w:r>
      <w:r w:rsidRPr="00F33D64">
        <w:rPr>
          <w:rFonts w:ascii="Times New Roman" w:eastAsia="Times New Roman" w:hAnsi="Times New Roman" w:cs="Times New Roman"/>
          <w:kern w:val="0"/>
          <w:sz w:val="20"/>
          <w:szCs w:val="20"/>
          <w:highlight w:val="yellow"/>
          <w:lang w:val="en-US"/>
          <w14:ligatures w14:val="none"/>
        </w:rPr>
        <w:t>Then, using two statistical and four machine learning (ML) models</w:t>
      </w:r>
      <w:r w:rsidRPr="00F33D64">
        <w:rPr>
          <w:rFonts w:ascii="Times New Roman" w:eastAsia="Times New Roman" w:hAnsi="Times New Roman" w:cs="Times New Roman"/>
          <w:kern w:val="0"/>
          <w:sz w:val="20"/>
          <w:szCs w:val="20"/>
          <w:lang w:val="en-US"/>
          <w14:ligatures w14:val="none"/>
        </w:rPr>
        <w:t xml:space="preserve"> at ten distinct train–test data split</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ratios</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(50:50–95:5),</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reflectance</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(REF)</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and</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VIs were used to estimate SY</w:t>
      </w:r>
      <w:r w:rsidRPr="00F33D64">
        <w:rPr>
          <w:rFonts w:ascii="Times New Roman" w:eastAsia="Times New Roman" w:hAnsi="Times New Roman" w:cs="Times New Roman"/>
          <w:spacing w:val="-2"/>
          <w:kern w:val="0"/>
          <w:sz w:val="20"/>
          <w:szCs w:val="20"/>
          <w:lang w:val="en-US"/>
          <w14:ligatures w14:val="none"/>
        </w:rPr>
        <w:t>.</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spacing w:val="-2"/>
          <w:kern w:val="0"/>
          <w:sz w:val="20"/>
          <w:szCs w:val="20"/>
          <w:lang w:val="en-US"/>
          <w14:ligatures w14:val="none"/>
        </w:rPr>
        <w:t>The</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spacing w:val="-2"/>
          <w:kern w:val="0"/>
          <w:sz w:val="20"/>
          <w:szCs w:val="20"/>
          <w:lang w:val="en-US"/>
          <w14:ligatures w14:val="none"/>
        </w:rPr>
        <w:t>accuracy</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spacing w:val="-2"/>
          <w:kern w:val="0"/>
          <w:sz w:val="20"/>
          <w:szCs w:val="20"/>
          <w:lang w:val="en-US"/>
          <w14:ligatures w14:val="none"/>
        </w:rPr>
        <w:t>of</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spacing w:val="-5"/>
          <w:kern w:val="0"/>
          <w:sz w:val="20"/>
          <w:szCs w:val="20"/>
          <w:lang w:val="en-US"/>
          <w14:ligatures w14:val="none"/>
        </w:rPr>
        <w:t>SY</w:t>
      </w:r>
      <w:r>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estimation was significantly impacted by the ML models and the train-test data split ratio. The best and</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most</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reliable</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model</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was</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Random</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Forest</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(RF)</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 0.84–0.97,</w:t>
      </w:r>
      <w:r w:rsidRPr="00F33D64">
        <w:rPr>
          <w:rFonts w:ascii="Times New Roman" w:eastAsia="Times New Roman" w:hAnsi="Times New Roman" w:cs="Times New Roman"/>
          <w:spacing w:val="39"/>
          <w:kern w:val="0"/>
          <w:sz w:val="20"/>
          <w:szCs w:val="20"/>
          <w:lang w:val="en-US"/>
          <w14:ligatures w14:val="none"/>
        </w:rPr>
        <w:t xml:space="preserve"> </w:t>
      </w:r>
      <w:proofErr w:type="spellStart"/>
      <w:r w:rsidRPr="00F33D64">
        <w:rPr>
          <w:rFonts w:ascii="Times New Roman" w:eastAsia="Times New Roman" w:hAnsi="Times New Roman" w:cs="Times New Roman"/>
          <w:kern w:val="0"/>
          <w:sz w:val="20"/>
          <w:szCs w:val="20"/>
          <w:lang w:val="en-US"/>
          <w14:ligatures w14:val="none"/>
        </w:rPr>
        <w:t>rRMSE</w:t>
      </w:r>
      <w:proofErr w:type="spellEnd"/>
      <w:r w:rsidRPr="00F33D64">
        <w:rPr>
          <w:rFonts w:ascii="Times New Roman" w:eastAsia="Times New Roman" w:hAnsi="Times New Roman" w:cs="Times New Roman"/>
          <w:kern w:val="0"/>
          <w:sz w:val="20"/>
          <w:szCs w:val="20"/>
          <w:lang w:val="en-US"/>
          <w14:ligatures w14:val="none"/>
        </w:rPr>
        <w:t>:</w:t>
      </w:r>
      <w:r w:rsidRPr="00F33D64">
        <w:rPr>
          <w:rFonts w:ascii="Times New Roman" w:eastAsia="Times New Roman" w:hAnsi="Times New Roman" w:cs="Times New Roman"/>
          <w:spacing w:val="39"/>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8.72–20%); however, the ML</w:t>
      </w:r>
      <w:r>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models </w:t>
      </w:r>
      <w:r w:rsidRPr="00F33D64">
        <w:rPr>
          <w:rFonts w:ascii="Times New Roman" w:eastAsia="Times New Roman" w:hAnsi="Times New Roman" w:cs="Times New Roman"/>
          <w:kern w:val="0"/>
          <w:sz w:val="20"/>
          <w:szCs w:val="20"/>
          <w:highlight w:val="yellow"/>
          <w:lang w:val="en-US"/>
          <w14:ligatures w14:val="none"/>
        </w:rPr>
        <w:t>performed less well as the train–test split ratio increased</w:t>
      </w:r>
      <w:r w:rsidRPr="00F33D64">
        <w:rPr>
          <w:rFonts w:ascii="Times New Roman" w:eastAsia="Times New Roman" w:hAnsi="Times New Roman" w:cs="Times New Roman"/>
          <w:kern w:val="0"/>
          <w:sz w:val="20"/>
          <w:szCs w:val="20"/>
          <w:lang w:val="en-US"/>
          <w14:ligatures w14:val="none"/>
        </w:rPr>
        <w:t xml:space="preserve">. Out of all the models, the 95:5 train–test ratio performed the best; this ratio would be appropriate for </w:t>
      </w:r>
      <w:r w:rsidRPr="00F33D64">
        <w:rPr>
          <w:rFonts w:ascii="Times New Roman" w:eastAsia="Times New Roman" w:hAnsi="Times New Roman" w:cs="Times New Roman"/>
          <w:kern w:val="0"/>
          <w:sz w:val="20"/>
          <w:szCs w:val="20"/>
          <w:highlight w:val="yellow"/>
          <w:lang w:val="en-US"/>
          <w14:ligatures w14:val="none"/>
        </w:rPr>
        <w:t>modelling across</w:t>
      </w:r>
      <w:r w:rsidRPr="00F33D64">
        <w:rPr>
          <w:rFonts w:ascii="Times New Roman" w:eastAsia="Times New Roman" w:hAnsi="Times New Roman" w:cs="Times New Roman"/>
          <w:kern w:val="0"/>
          <w:sz w:val="20"/>
          <w:szCs w:val="20"/>
          <w:lang w:val="en-US"/>
          <w14:ligatures w14:val="none"/>
        </w:rPr>
        <w:t xml:space="preserve"> smaller or medium-sized datasets.</w:t>
      </w:r>
    </w:p>
    <w:p w14:paraId="25CD976D" w14:textId="7EA3777F" w:rsidR="00F33D64" w:rsidRPr="00F33D64" w:rsidRDefault="00F33D64" w:rsidP="00F33D64">
      <w:pPr>
        <w:widowControl w:val="0"/>
        <w:autoSpaceDE w:val="0"/>
        <w:autoSpaceDN w:val="0"/>
        <w:spacing w:after="0" w:line="240" w:lineRule="auto"/>
        <w:ind w:left="23"/>
        <w:jc w:val="both"/>
        <w:rPr>
          <w:rFonts w:ascii="Times New Roman" w:eastAsia="Times New Roman" w:hAnsi="Times New Roman" w:cs="Times New Roman"/>
          <w:kern w:val="0"/>
          <w:sz w:val="20"/>
          <w:szCs w:val="20"/>
          <w:lang w:val="en-US"/>
          <w14:ligatures w14:val="none"/>
        </w:rPr>
      </w:pPr>
    </w:p>
    <w:p w14:paraId="5EB96EDC" w14:textId="77777777" w:rsidR="00F33D64" w:rsidRPr="00F33D64" w:rsidRDefault="00F33D64" w:rsidP="00F33D64">
      <w:pPr>
        <w:widowControl w:val="0"/>
        <w:autoSpaceDE w:val="0"/>
        <w:autoSpaceDN w:val="0"/>
        <w:spacing w:before="1" w:after="0" w:line="240" w:lineRule="auto"/>
        <w:ind w:left="23" w:right="302"/>
        <w:jc w:val="both"/>
        <w:rPr>
          <w:rFonts w:ascii="Times New Roman" w:eastAsia="Times New Roman" w:hAnsi="Times New Roman" w:cs="Times New Roman"/>
          <w:kern w:val="0"/>
          <w:sz w:val="20"/>
          <w:szCs w:val="20"/>
          <w:lang w:val="en-US"/>
          <w14:ligatures w14:val="none"/>
        </w:rPr>
      </w:pPr>
      <w:proofErr w:type="spellStart"/>
      <w:r w:rsidRPr="00F33D64">
        <w:rPr>
          <w:rFonts w:ascii="Times New Roman" w:eastAsia="Times New Roman" w:hAnsi="Times New Roman" w:cs="Times New Roman"/>
          <w:kern w:val="0"/>
          <w:sz w:val="20"/>
          <w:szCs w:val="20"/>
          <w:highlight w:val="yellow"/>
          <w:lang w:val="en-US"/>
          <w14:ligatures w14:val="none"/>
        </w:rPr>
        <w:t>Arjoune</w:t>
      </w:r>
      <w:proofErr w:type="spellEnd"/>
      <w:r w:rsidRPr="00F33D64">
        <w:rPr>
          <w:rFonts w:ascii="Times New Roman" w:eastAsia="Times New Roman" w:hAnsi="Times New Roman" w:cs="Times New Roman"/>
          <w:kern w:val="0"/>
          <w:sz w:val="20"/>
          <w:szCs w:val="20"/>
          <w:highlight w:val="yellow"/>
          <w:lang w:val="en-US"/>
          <w14:ligatures w14:val="none"/>
        </w:rPr>
        <w:t xml:space="preserve"> et al. (2022) described</w:t>
      </w:r>
      <w:r w:rsidRPr="00F33D64">
        <w:rPr>
          <w:rFonts w:ascii="Times New Roman" w:eastAsia="Times New Roman" w:hAnsi="Times New Roman" w:cs="Times New Roman"/>
          <w:kern w:val="0"/>
          <w:sz w:val="20"/>
          <w:szCs w:val="20"/>
          <w:lang w:val="en-US"/>
          <w14:ligatures w14:val="none"/>
        </w:rPr>
        <w:t xml:space="preserve"> the stages of soybean</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vegetation</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and</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reproduction,</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the</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life</w:t>
      </w:r>
      <w:r w:rsidRPr="00F33D64">
        <w:rPr>
          <w:rFonts w:ascii="Times New Roman" w:eastAsia="Times New Roman" w:hAnsi="Times New Roman" w:cs="Times New Roman"/>
          <w:spacing w:val="-8"/>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cycles of SCN, and the factors that affect this disease. The impact of SCN on soybean yield loss and the difficulties in detecting it are highlighted by </w:t>
      </w:r>
      <w:r w:rsidRPr="00F33D64">
        <w:rPr>
          <w:rFonts w:ascii="Times New Roman" w:eastAsia="Times New Roman" w:hAnsi="Times New Roman" w:cs="Times New Roman"/>
          <w:kern w:val="0"/>
          <w:sz w:val="20"/>
          <w:szCs w:val="20"/>
          <w:highlight w:val="yellow"/>
          <w:lang w:val="en-US"/>
          <w14:ligatures w14:val="none"/>
        </w:rPr>
        <w:t>the authors</w:t>
      </w:r>
      <w:r w:rsidRPr="00F33D64">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The authors outline</w:t>
      </w:r>
      <w:r w:rsidRPr="00F33D64">
        <w:rPr>
          <w:rFonts w:ascii="Times New Roman" w:eastAsia="Times New Roman" w:hAnsi="Times New Roman" w:cs="Times New Roman"/>
          <w:kern w:val="0"/>
          <w:sz w:val="20"/>
          <w:szCs w:val="20"/>
          <w:lang w:val="en-US"/>
          <w14:ligatures w14:val="none"/>
        </w:rPr>
        <w:t xml:space="preserve"> direct sampling techniques</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for</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obtaining</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and</w:t>
      </w:r>
      <w:r w:rsidRPr="00F33D64">
        <w:rPr>
          <w:rFonts w:ascii="Times New Roman" w:eastAsia="Times New Roman" w:hAnsi="Times New Roman" w:cs="Times New Roman"/>
          <w:spacing w:val="-3"/>
          <w:kern w:val="0"/>
          <w:sz w:val="20"/>
          <w:szCs w:val="20"/>
          <w:lang w:val="en-US"/>
          <w14:ligatures w14:val="none"/>
        </w:rPr>
        <w:t xml:space="preserve"> </w:t>
      </w:r>
      <w:proofErr w:type="spellStart"/>
      <w:r w:rsidRPr="00F33D64">
        <w:rPr>
          <w:rFonts w:ascii="Times New Roman" w:eastAsia="Times New Roman" w:hAnsi="Times New Roman" w:cs="Times New Roman"/>
          <w:kern w:val="0"/>
          <w:sz w:val="20"/>
          <w:szCs w:val="20"/>
          <w:highlight w:val="yellow"/>
          <w:lang w:val="en-US"/>
          <w14:ligatures w14:val="none"/>
        </w:rPr>
        <w:t>analysing</w:t>
      </w:r>
      <w:proofErr w:type="spellEnd"/>
      <w:r w:rsidRPr="00F33D64">
        <w:rPr>
          <w:rFonts w:ascii="Times New Roman" w:eastAsia="Times New Roman" w:hAnsi="Times New Roman" w:cs="Times New Roman"/>
          <w:kern w:val="0"/>
          <w:sz w:val="20"/>
          <w:szCs w:val="20"/>
          <w:highlight w:val="yellow"/>
          <w:lang w:val="en-US"/>
          <w14:ligatures w14:val="none"/>
        </w:rPr>
        <w:t xml:space="preserve"> soil samples</w:t>
      </w:r>
      <w:r w:rsidRPr="00F33D64">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to assess</w:t>
      </w:r>
      <w:r w:rsidRPr="00F33D64">
        <w:rPr>
          <w:rFonts w:ascii="Times New Roman" w:eastAsia="Times New Roman" w:hAnsi="Times New Roman" w:cs="Times New Roman"/>
          <w:spacing w:val="-9"/>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SCN</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egg</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numbers.</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After</w:t>
      </w:r>
      <w:r w:rsidRPr="00F33D64">
        <w:rPr>
          <w:rFonts w:ascii="Times New Roman" w:eastAsia="Times New Roman" w:hAnsi="Times New Roman" w:cs="Times New Roman"/>
          <w:spacing w:val="-9"/>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outlining the benefits and drawbacks of these direct approaches,</w:t>
      </w:r>
      <w:r w:rsidRPr="00F33D64">
        <w:rPr>
          <w:rFonts w:ascii="Times New Roman" w:eastAsia="Times New Roman" w:hAnsi="Times New Roman" w:cs="Times New Roman"/>
          <w:spacing w:val="-5"/>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the authors review</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computer</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vision</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and remote sensing-based detection techniques, including data collection via satellite, aerial, and ground methods, and machine learning techniques for image analysis-based soybean cyst nematode detection. In </w:t>
      </w:r>
      <w:r w:rsidRPr="00F33D64">
        <w:rPr>
          <w:rFonts w:ascii="Times New Roman" w:eastAsia="Times New Roman" w:hAnsi="Times New Roman" w:cs="Times New Roman"/>
          <w:kern w:val="0"/>
          <w:sz w:val="20"/>
          <w:szCs w:val="20"/>
          <w:highlight w:val="yellow"/>
          <w:lang w:val="en-US"/>
          <w14:ligatures w14:val="none"/>
        </w:rPr>
        <w:t>high-performance and large-data settings</w:t>
      </w:r>
      <w:r w:rsidRPr="00F33D64">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 xml:space="preserve">the authors </w:t>
      </w:r>
      <w:proofErr w:type="spellStart"/>
      <w:r w:rsidRPr="00F33D64">
        <w:rPr>
          <w:rFonts w:ascii="Times New Roman" w:eastAsia="Times New Roman" w:hAnsi="Times New Roman" w:cs="Times New Roman"/>
          <w:kern w:val="0"/>
          <w:sz w:val="20"/>
          <w:szCs w:val="20"/>
          <w:highlight w:val="yellow"/>
          <w:lang w:val="en-US"/>
          <w14:ligatures w14:val="none"/>
        </w:rPr>
        <w:t>emphasise</w:t>
      </w:r>
      <w:proofErr w:type="spellEnd"/>
      <w:r w:rsidRPr="00F33D64">
        <w:rPr>
          <w:rFonts w:ascii="Times New Roman" w:eastAsia="Times New Roman" w:hAnsi="Times New Roman" w:cs="Times New Roman"/>
          <w:kern w:val="0"/>
          <w:sz w:val="20"/>
          <w:szCs w:val="20"/>
          <w:lang w:val="en-US"/>
          <w14:ligatures w14:val="none"/>
        </w:rPr>
        <w:t xml:space="preserve"> the evaluation techniques and benefits of the overall detection workflow. </w:t>
      </w:r>
      <w:r w:rsidRPr="00F33D64">
        <w:rPr>
          <w:rFonts w:ascii="Times New Roman" w:eastAsia="Times New Roman" w:hAnsi="Times New Roman" w:cs="Times New Roman"/>
          <w:kern w:val="0"/>
          <w:sz w:val="20"/>
          <w:szCs w:val="20"/>
          <w:highlight w:val="yellow"/>
          <w:lang w:val="en-US"/>
          <w14:ligatures w14:val="none"/>
        </w:rPr>
        <w:t>The authors discuss a number of management techniques</w:t>
      </w:r>
      <w:r w:rsidRPr="00F33D64">
        <w:rPr>
          <w:rFonts w:ascii="Times New Roman" w:eastAsia="Times New Roman" w:hAnsi="Times New Roman" w:cs="Times New Roman"/>
          <w:kern w:val="0"/>
          <w:sz w:val="20"/>
          <w:szCs w:val="20"/>
          <w:lang w:val="en-US"/>
          <w14:ligatures w14:val="none"/>
        </w:rPr>
        <w:t xml:space="preserve">, including </w:t>
      </w:r>
      <w:proofErr w:type="spellStart"/>
      <w:r w:rsidRPr="00F33D64">
        <w:rPr>
          <w:rFonts w:ascii="Times New Roman" w:eastAsia="Times New Roman" w:hAnsi="Times New Roman" w:cs="Times New Roman"/>
          <w:kern w:val="0"/>
          <w:sz w:val="20"/>
          <w:szCs w:val="20"/>
          <w:highlight w:val="yellow"/>
          <w:lang w:val="en-US"/>
          <w14:ligatures w14:val="none"/>
        </w:rPr>
        <w:t>fertilisation</w:t>
      </w:r>
      <w:proofErr w:type="spellEnd"/>
      <w:r w:rsidRPr="00F33D64">
        <w:rPr>
          <w:rFonts w:ascii="Times New Roman" w:eastAsia="Times New Roman" w:hAnsi="Times New Roman" w:cs="Times New Roman"/>
          <w:kern w:val="0"/>
          <w:sz w:val="20"/>
          <w:szCs w:val="20"/>
          <w:lang w:val="en-US"/>
          <w14:ligatures w14:val="none"/>
        </w:rPr>
        <w:t>, crop</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rotation,</w:t>
      </w:r>
      <w:r w:rsidRPr="00F33D64">
        <w:rPr>
          <w:rFonts w:ascii="Times New Roman" w:eastAsia="Times New Roman" w:hAnsi="Times New Roman" w:cs="Times New Roman"/>
          <w:spacing w:val="-6"/>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SCN-resistant</w:t>
      </w:r>
      <w:r w:rsidRPr="00F33D64">
        <w:rPr>
          <w:rFonts w:ascii="Times New Roman" w:eastAsia="Times New Roman" w:hAnsi="Times New Roman" w:cs="Times New Roman"/>
          <w:spacing w:val="-7"/>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cultivars such as PI 88788</w:t>
      </w:r>
      <w:r w:rsidRPr="00F33D64">
        <w:rPr>
          <w:rFonts w:ascii="Times New Roman" w:eastAsia="Times New Roman" w:hAnsi="Times New Roman" w:cs="Times New Roman"/>
          <w:kern w:val="0"/>
          <w:sz w:val="20"/>
          <w:szCs w:val="20"/>
          <w:lang w:val="en-US"/>
          <w14:ligatures w14:val="none"/>
        </w:rPr>
        <w:t xml:space="preserve">, and SCN's growing resistance to these tactics. </w:t>
      </w:r>
      <w:r w:rsidRPr="00F33D64">
        <w:rPr>
          <w:rFonts w:ascii="Times New Roman" w:eastAsia="Times New Roman" w:hAnsi="Times New Roman" w:cs="Times New Roman"/>
          <w:kern w:val="0"/>
          <w:sz w:val="20"/>
          <w:szCs w:val="20"/>
          <w:highlight w:val="yellow"/>
          <w:lang w:val="en-US"/>
          <w14:ligatures w14:val="none"/>
        </w:rPr>
        <w:t>The authors examine</w:t>
      </w:r>
      <w:r w:rsidRPr="00F33D64">
        <w:rPr>
          <w:rFonts w:ascii="Times New Roman" w:eastAsia="Times New Roman" w:hAnsi="Times New Roman" w:cs="Times New Roman"/>
          <w:kern w:val="0"/>
          <w:sz w:val="20"/>
          <w:szCs w:val="20"/>
          <w:lang w:val="en-US"/>
          <w14:ligatures w14:val="none"/>
        </w:rPr>
        <w:t xml:space="preserve"> machine learning </w:t>
      </w:r>
      <w:r w:rsidRPr="00F33D64">
        <w:rPr>
          <w:rFonts w:ascii="Times New Roman" w:eastAsia="Times New Roman" w:hAnsi="Times New Roman" w:cs="Times New Roman"/>
          <w:kern w:val="0"/>
          <w:sz w:val="20"/>
          <w:szCs w:val="20"/>
          <w:lang w:val="en-US"/>
          <w14:ligatures w14:val="none"/>
        </w:rPr>
        <w:lastRenderedPageBreak/>
        <w:t xml:space="preserve">methods for predicting soybean crop yields and the impact of </w:t>
      </w:r>
      <w:proofErr w:type="spellStart"/>
      <w:r w:rsidRPr="00F33D64">
        <w:rPr>
          <w:rFonts w:ascii="Times New Roman" w:eastAsia="Times New Roman" w:hAnsi="Times New Roman" w:cs="Times New Roman"/>
          <w:kern w:val="0"/>
          <w:sz w:val="20"/>
          <w:szCs w:val="20"/>
          <w:highlight w:val="yellow"/>
          <w:lang w:val="en-US"/>
          <w14:ligatures w14:val="none"/>
        </w:rPr>
        <w:t>fertilisers</w:t>
      </w:r>
      <w:proofErr w:type="spellEnd"/>
      <w:r w:rsidRPr="00F33D64">
        <w:rPr>
          <w:rFonts w:ascii="Times New Roman" w:eastAsia="Times New Roman" w:hAnsi="Times New Roman" w:cs="Times New Roman"/>
          <w:kern w:val="0"/>
          <w:sz w:val="20"/>
          <w:szCs w:val="20"/>
          <w:lang w:val="en-US"/>
          <w14:ligatures w14:val="none"/>
        </w:rPr>
        <w:t>, insecticides, and herbicides on reducing SCN infection.</w:t>
      </w:r>
    </w:p>
    <w:p w14:paraId="7C66D537" w14:textId="77777777" w:rsidR="00F33D64" w:rsidRDefault="00F33D64" w:rsidP="00F33D64">
      <w:pPr>
        <w:pStyle w:val="BodyText"/>
        <w:spacing w:before="1"/>
        <w:ind w:left="23" w:right="1"/>
        <w:jc w:val="both"/>
        <w:rPr>
          <w:rFonts w:ascii="Times New Roman" w:eastAsia="Times New Roman" w:hAnsi="Times New Roman" w:cs="Times New Roman"/>
          <w:kern w:val="0"/>
          <w:sz w:val="20"/>
          <w:szCs w:val="20"/>
          <w:lang w:val="en-US"/>
          <w14:ligatures w14:val="none"/>
        </w:rPr>
      </w:pPr>
    </w:p>
    <w:p w14:paraId="4DFF91E3" w14:textId="46D37E64" w:rsidR="00F33D64" w:rsidRDefault="00F33D64" w:rsidP="00F33D64">
      <w:pPr>
        <w:pStyle w:val="BodyText"/>
        <w:spacing w:before="1"/>
        <w:ind w:left="23" w:right="1"/>
        <w:jc w:val="both"/>
        <w:rPr>
          <w:rFonts w:ascii="Times New Roman" w:eastAsia="Times New Roman" w:hAnsi="Times New Roman" w:cs="Times New Roman"/>
          <w:kern w:val="0"/>
          <w:sz w:val="20"/>
          <w:szCs w:val="20"/>
          <w:lang w:val="en-US"/>
          <w14:ligatures w14:val="none"/>
        </w:rPr>
      </w:pPr>
      <w:r w:rsidRPr="00F33D64">
        <w:rPr>
          <w:rFonts w:ascii="Times New Roman" w:eastAsia="Times New Roman" w:hAnsi="Times New Roman" w:cs="Times New Roman"/>
          <w:kern w:val="0"/>
          <w:sz w:val="20"/>
          <w:szCs w:val="20"/>
          <w:lang w:val="en-US"/>
          <w14:ligatures w14:val="none"/>
        </w:rPr>
        <w:t>Kranti et al. (2021) noted that although the harm caused by plant-parasitic nematodes is rarely apparent to the unaided eye, research on their significance should not be understated. Nematodes quickly accumulate large population densities in vegetables, potatoes, sugar beets, tobacco, and other perennial fruit crops such as citrus, grapes, bananas, pineapples, etc. due to their short life cycle and rapid rates of reproduction. Because crop rotation is not possible, the population stays constant. Because plant-parasitic nematodes are microscopic (length 0.5–1.5 mm; diameter 30–50 µm), they live in soil and harm the root system. As a result, their damage is frequently underestimated because a cursory examination of the crop from the outside does not immediately reveal the detrimental effects on the plant's growth.</w:t>
      </w:r>
    </w:p>
    <w:p w14:paraId="7667235F" w14:textId="77777777" w:rsidR="00F33D64" w:rsidRPr="00F33D64" w:rsidRDefault="00F33D64" w:rsidP="00F33D64">
      <w:pPr>
        <w:pStyle w:val="BodyText"/>
        <w:spacing w:before="91"/>
        <w:ind w:left="23"/>
        <w:jc w:val="both"/>
        <w:rPr>
          <w:rFonts w:ascii="Times New Roman" w:eastAsia="Times New Roman" w:hAnsi="Times New Roman" w:cs="Times New Roman"/>
          <w:kern w:val="0"/>
          <w:sz w:val="20"/>
          <w:szCs w:val="20"/>
          <w:lang w:val="en-US"/>
          <w14:ligatures w14:val="none"/>
        </w:rPr>
      </w:pPr>
      <w:proofErr w:type="spellStart"/>
      <w:r w:rsidRPr="00F33D64">
        <w:rPr>
          <w:rFonts w:ascii="Times New Roman" w:eastAsia="Times New Roman" w:hAnsi="Times New Roman" w:cs="Times New Roman"/>
          <w:kern w:val="0"/>
          <w:sz w:val="20"/>
          <w:szCs w:val="20"/>
          <w:lang w:val="en-US"/>
          <w14:ligatures w14:val="none"/>
        </w:rPr>
        <w:t>Lavhe</w:t>
      </w:r>
      <w:proofErr w:type="spellEnd"/>
      <w:r w:rsidRPr="00F33D64">
        <w:rPr>
          <w:rFonts w:ascii="Times New Roman" w:eastAsia="Times New Roman" w:hAnsi="Times New Roman" w:cs="Times New Roman"/>
          <w:kern w:val="0"/>
          <w:sz w:val="20"/>
          <w:szCs w:val="20"/>
          <w:lang w:val="en-US"/>
          <w14:ligatures w14:val="none"/>
        </w:rPr>
        <w:t xml:space="preserve"> et al. (2019) assessed the presence of plant-parasitic nematodes in 737 soil samples taken</w:t>
      </w:r>
      <w:r>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from 16 agricultural systems over 119 talukas. The regions where the population of the reniform nematode </w:t>
      </w:r>
      <w:r w:rsidRPr="00F33D64">
        <w:rPr>
          <w:rFonts w:ascii="Times New Roman" w:eastAsia="Times New Roman" w:hAnsi="Times New Roman" w:cs="Times New Roman"/>
          <w:i/>
          <w:iCs/>
          <w:kern w:val="0"/>
          <w:sz w:val="20"/>
          <w:szCs w:val="20"/>
          <w:lang w:val="en-US"/>
          <w14:ligatures w14:val="none"/>
        </w:rPr>
        <w:t xml:space="preserve">R. </w:t>
      </w:r>
      <w:proofErr w:type="spellStart"/>
      <w:r w:rsidRPr="00F33D64">
        <w:rPr>
          <w:rFonts w:ascii="Times New Roman" w:eastAsia="Times New Roman" w:hAnsi="Times New Roman" w:cs="Times New Roman"/>
          <w:i/>
          <w:iCs/>
          <w:kern w:val="0"/>
          <w:sz w:val="20"/>
          <w:szCs w:val="20"/>
          <w:lang w:val="en-US"/>
          <w14:ligatures w14:val="none"/>
        </w:rPr>
        <w:t>reniformis</w:t>
      </w:r>
      <w:proofErr w:type="spellEnd"/>
      <w:r w:rsidRPr="00F33D64">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exceeded the damage threshold</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(200/100cc</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soil)</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were</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located</w:t>
      </w:r>
      <w:r w:rsidRPr="00F33D64">
        <w:rPr>
          <w:rFonts w:ascii="Times New Roman" w:eastAsia="Times New Roman" w:hAnsi="Times New Roman" w:cs="Times New Roman"/>
          <w:spacing w:val="-1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and</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charted. </w:t>
      </w:r>
      <w:proofErr w:type="spellStart"/>
      <w:r w:rsidRPr="00F33D64">
        <w:rPr>
          <w:rFonts w:ascii="Times New Roman" w:eastAsia="Times New Roman" w:hAnsi="Times New Roman" w:cs="Times New Roman"/>
          <w:kern w:val="0"/>
          <w:sz w:val="20"/>
          <w:szCs w:val="20"/>
          <w:lang w:val="en-US"/>
          <w14:ligatures w14:val="none"/>
        </w:rPr>
        <w:t>Yavatmal</w:t>
      </w:r>
      <w:proofErr w:type="spellEnd"/>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district</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had</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the</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most</w:t>
      </w:r>
      <w:r w:rsidRPr="00F33D64">
        <w:rPr>
          <w:rFonts w:ascii="Times New Roman" w:eastAsia="Times New Roman" w:hAnsi="Times New Roman" w:cs="Times New Roman"/>
          <w:spacing w:val="-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samples</w:t>
      </w:r>
      <w:r w:rsidRPr="00F33D64">
        <w:rPr>
          <w:rFonts w:ascii="Times New Roman" w:eastAsia="Times New Roman" w:hAnsi="Times New Roman" w:cs="Times New Roman"/>
          <w:spacing w:val="-4"/>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from</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cotton crops with high reniform nematode population densities, followed by </w:t>
      </w:r>
      <w:proofErr w:type="spellStart"/>
      <w:r w:rsidRPr="00F33D64">
        <w:rPr>
          <w:rFonts w:ascii="Times New Roman" w:eastAsia="Times New Roman" w:hAnsi="Times New Roman" w:cs="Times New Roman"/>
          <w:kern w:val="0"/>
          <w:sz w:val="20"/>
          <w:szCs w:val="20"/>
          <w:lang w:val="en-US"/>
          <w14:ligatures w14:val="none"/>
        </w:rPr>
        <w:t>Buldhana</w:t>
      </w:r>
      <w:proofErr w:type="spellEnd"/>
      <w:r w:rsidRPr="00F33D64">
        <w:rPr>
          <w:rFonts w:ascii="Times New Roman" w:eastAsia="Times New Roman" w:hAnsi="Times New Roman" w:cs="Times New Roman"/>
          <w:kern w:val="0"/>
          <w:sz w:val="20"/>
          <w:szCs w:val="20"/>
          <w:lang w:val="en-US"/>
          <w14:ligatures w14:val="none"/>
        </w:rPr>
        <w:t xml:space="preserve">, while Nagpur and </w:t>
      </w:r>
      <w:proofErr w:type="spellStart"/>
      <w:r w:rsidRPr="00F33D64">
        <w:rPr>
          <w:rFonts w:ascii="Times New Roman" w:eastAsia="Times New Roman" w:hAnsi="Times New Roman" w:cs="Times New Roman"/>
          <w:kern w:val="0"/>
          <w:sz w:val="20"/>
          <w:szCs w:val="20"/>
          <w:lang w:val="en-US"/>
          <w14:ligatures w14:val="none"/>
        </w:rPr>
        <w:t>Gadchiroli</w:t>
      </w:r>
      <w:proofErr w:type="spellEnd"/>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had</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lower</w:t>
      </w:r>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populations.</w:t>
      </w:r>
      <w:r w:rsidRPr="00F33D64">
        <w:rPr>
          <w:rFonts w:ascii="Times New Roman" w:eastAsia="Times New Roman" w:hAnsi="Times New Roman" w:cs="Times New Roman"/>
          <w:spacing w:val="-11"/>
          <w:kern w:val="0"/>
          <w:sz w:val="20"/>
          <w:szCs w:val="20"/>
          <w:lang w:val="en-US"/>
          <w14:ligatures w14:val="none"/>
        </w:rPr>
        <w:t xml:space="preserve"> </w:t>
      </w:r>
      <w:proofErr w:type="spellStart"/>
      <w:r w:rsidRPr="00F33D64">
        <w:rPr>
          <w:rFonts w:ascii="Times New Roman" w:eastAsia="Times New Roman" w:hAnsi="Times New Roman" w:cs="Times New Roman"/>
          <w:kern w:val="0"/>
          <w:sz w:val="20"/>
          <w:szCs w:val="20"/>
          <w:lang w:val="en-US"/>
          <w14:ligatures w14:val="none"/>
        </w:rPr>
        <w:t>Yavatmal</w:t>
      </w:r>
      <w:proofErr w:type="spellEnd"/>
      <w:r w:rsidRPr="00F33D64">
        <w:rPr>
          <w:rFonts w:ascii="Times New Roman" w:eastAsia="Times New Roman" w:hAnsi="Times New Roman" w:cs="Times New Roman"/>
          <w:spacing w:val="-13"/>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had</w:t>
      </w:r>
      <w:r w:rsidRPr="00F33D64">
        <w:rPr>
          <w:rFonts w:ascii="Times New Roman" w:eastAsia="Times New Roman" w:hAnsi="Times New Roman" w:cs="Times New Roman"/>
          <w:spacing w:val="-1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the most </w:t>
      </w:r>
      <w:r w:rsidRPr="00F33D64">
        <w:rPr>
          <w:rFonts w:ascii="Times New Roman" w:eastAsia="Times New Roman" w:hAnsi="Times New Roman" w:cs="Times New Roman"/>
          <w:kern w:val="0"/>
          <w:sz w:val="20"/>
          <w:szCs w:val="20"/>
          <w:highlight w:val="yellow"/>
          <w:lang w:val="en-US"/>
          <w14:ligatures w14:val="none"/>
        </w:rPr>
        <w:t>high-density sites</w:t>
      </w:r>
      <w:r w:rsidRPr="00F33D64">
        <w:rPr>
          <w:rFonts w:ascii="Times New Roman" w:eastAsia="Times New Roman" w:hAnsi="Times New Roman" w:cs="Times New Roman"/>
          <w:kern w:val="0"/>
          <w:sz w:val="20"/>
          <w:szCs w:val="20"/>
          <w:lang w:val="en-US"/>
          <w14:ligatures w14:val="none"/>
        </w:rPr>
        <w:t xml:space="preserve"> for the pigeon pea crop, followed by </w:t>
      </w:r>
      <w:proofErr w:type="spellStart"/>
      <w:r w:rsidRPr="00F33D64">
        <w:rPr>
          <w:rFonts w:ascii="Times New Roman" w:eastAsia="Times New Roman" w:hAnsi="Times New Roman" w:cs="Times New Roman"/>
          <w:kern w:val="0"/>
          <w:sz w:val="20"/>
          <w:szCs w:val="20"/>
          <w:lang w:val="en-US"/>
          <w14:ligatures w14:val="none"/>
        </w:rPr>
        <w:t>Buldhana</w:t>
      </w:r>
      <w:proofErr w:type="spellEnd"/>
      <w:r w:rsidRPr="00F33D64">
        <w:rPr>
          <w:rFonts w:ascii="Times New Roman" w:eastAsia="Times New Roman" w:hAnsi="Times New Roman" w:cs="Times New Roman"/>
          <w:kern w:val="0"/>
          <w:sz w:val="20"/>
          <w:szCs w:val="20"/>
          <w:lang w:val="en-US"/>
          <w14:ligatures w14:val="none"/>
        </w:rPr>
        <w:t xml:space="preserve"> and Amravati, while </w:t>
      </w:r>
      <w:proofErr w:type="spellStart"/>
      <w:r w:rsidRPr="00F33D64">
        <w:rPr>
          <w:rFonts w:ascii="Times New Roman" w:eastAsia="Times New Roman" w:hAnsi="Times New Roman" w:cs="Times New Roman"/>
          <w:kern w:val="0"/>
          <w:sz w:val="20"/>
          <w:szCs w:val="20"/>
          <w:lang w:val="en-US"/>
          <w14:ligatures w14:val="none"/>
        </w:rPr>
        <w:t>Gadchiroli</w:t>
      </w:r>
      <w:proofErr w:type="spellEnd"/>
      <w:r w:rsidRPr="00F33D64">
        <w:rPr>
          <w:rFonts w:ascii="Times New Roman" w:eastAsia="Times New Roman" w:hAnsi="Times New Roman" w:cs="Times New Roman"/>
          <w:kern w:val="0"/>
          <w:sz w:val="20"/>
          <w:szCs w:val="20"/>
          <w:lang w:val="en-US"/>
          <w14:ligatures w14:val="none"/>
        </w:rPr>
        <w:t xml:space="preserve"> had the lowest. Variation in population density </w:t>
      </w:r>
      <w:r w:rsidRPr="00F33D64">
        <w:rPr>
          <w:rFonts w:ascii="Times New Roman" w:eastAsia="Times New Roman" w:hAnsi="Times New Roman" w:cs="Times New Roman"/>
          <w:kern w:val="0"/>
          <w:sz w:val="20"/>
          <w:szCs w:val="20"/>
          <w:highlight w:val="yellow"/>
          <w:lang w:val="en-US"/>
          <w14:ligatures w14:val="none"/>
        </w:rPr>
        <w:t>may be associated with the gradual expansion of irrigation through drip systems</w:t>
      </w:r>
      <w:r w:rsidRPr="00F33D64">
        <w:rPr>
          <w:rFonts w:ascii="Times New Roman" w:eastAsia="Times New Roman" w:hAnsi="Times New Roman" w:cs="Times New Roman"/>
          <w:spacing w:val="-2"/>
          <w:kern w:val="0"/>
          <w:sz w:val="20"/>
          <w:szCs w:val="20"/>
          <w:lang w:val="en-US"/>
          <w14:ligatures w14:val="none"/>
        </w:rPr>
        <w:t>.</w:t>
      </w:r>
    </w:p>
    <w:p w14:paraId="07EBB6EF" w14:textId="77777777" w:rsidR="00F33D64" w:rsidRPr="00F33D64" w:rsidRDefault="00F33D64" w:rsidP="00BE58C6">
      <w:pPr>
        <w:pStyle w:val="BodyText"/>
        <w:spacing w:before="91"/>
        <w:ind w:left="23" w:right="26"/>
        <w:jc w:val="both"/>
        <w:rPr>
          <w:rFonts w:ascii="Times New Roman" w:eastAsia="Times New Roman" w:hAnsi="Times New Roman" w:cs="Times New Roman"/>
          <w:kern w:val="0"/>
          <w:sz w:val="20"/>
          <w:szCs w:val="20"/>
          <w:lang w:val="en-US"/>
          <w14:ligatures w14:val="none"/>
        </w:rPr>
      </w:pPr>
      <w:r w:rsidRPr="00F33D64">
        <w:rPr>
          <w:rFonts w:ascii="Times New Roman" w:eastAsia="Times New Roman" w:hAnsi="Times New Roman" w:cs="Times New Roman"/>
          <w:kern w:val="0"/>
          <w:sz w:val="20"/>
          <w:szCs w:val="20"/>
          <w:lang w:val="en-US"/>
          <w14:ligatures w14:val="none"/>
        </w:rPr>
        <w:t>Shinde et al. (2018) examined plant-parasitic nematodes associated with soybean fields in the Godavari Basin of Jalna District, Maharashtra, India, during August–October 2010 and</w:t>
      </w:r>
      <w:r>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August–October 2011.</w:t>
      </w:r>
      <w:r w:rsidRPr="00F33D64">
        <w:rPr>
          <w:rFonts w:ascii="Times New Roman" w:eastAsia="Times New Roman" w:hAnsi="Times New Roman" w:cs="Times New Roman"/>
          <w:kern w:val="0"/>
          <w:sz w:val="20"/>
          <w:szCs w:val="20"/>
          <w:lang w:val="en-US"/>
          <w14:ligatures w14:val="none"/>
        </w:rPr>
        <w:t xml:space="preserve"> Two species from two genera </w:t>
      </w:r>
      <w:r w:rsidRPr="00F33D64">
        <w:rPr>
          <w:rFonts w:ascii="Times New Roman" w:eastAsia="Times New Roman" w:hAnsi="Times New Roman" w:cs="Times New Roman"/>
          <w:kern w:val="0"/>
          <w:sz w:val="20"/>
          <w:szCs w:val="20"/>
          <w:highlight w:val="yellow"/>
          <w:lang w:val="en-US"/>
          <w14:ligatures w14:val="none"/>
        </w:rPr>
        <w:t>associated with soybean fields</w:t>
      </w:r>
      <w:r w:rsidRPr="00F33D64">
        <w:rPr>
          <w:rFonts w:ascii="Times New Roman" w:eastAsia="Times New Roman" w:hAnsi="Times New Roman" w:cs="Times New Roman"/>
          <w:kern w:val="0"/>
          <w:sz w:val="20"/>
          <w:szCs w:val="20"/>
          <w:lang w:val="en-US"/>
          <w14:ligatures w14:val="none"/>
        </w:rPr>
        <w:t xml:space="preserve"> were observed. </w:t>
      </w:r>
      <w:r w:rsidRPr="00F33D64">
        <w:rPr>
          <w:rFonts w:ascii="Times New Roman" w:eastAsia="Times New Roman" w:hAnsi="Times New Roman" w:cs="Times New Roman"/>
          <w:i/>
          <w:iCs/>
          <w:kern w:val="0"/>
          <w:sz w:val="20"/>
          <w:szCs w:val="20"/>
          <w:lang w:val="en-US"/>
          <w14:ligatures w14:val="none"/>
        </w:rPr>
        <w:t>Meloidogyne incognita</w:t>
      </w:r>
      <w:r w:rsidRPr="00F33D64">
        <w:rPr>
          <w:rFonts w:ascii="Times New Roman" w:eastAsia="Times New Roman" w:hAnsi="Times New Roman" w:cs="Times New Roman"/>
          <w:kern w:val="0"/>
          <w:sz w:val="20"/>
          <w:szCs w:val="20"/>
          <w:lang w:val="en-US"/>
          <w14:ligatures w14:val="none"/>
        </w:rPr>
        <w:t xml:space="preserve"> and </w:t>
      </w:r>
      <w:proofErr w:type="spellStart"/>
      <w:r w:rsidRPr="00F33D64">
        <w:rPr>
          <w:rFonts w:ascii="Times New Roman" w:eastAsia="Times New Roman" w:hAnsi="Times New Roman" w:cs="Times New Roman"/>
          <w:i/>
          <w:iCs/>
          <w:kern w:val="0"/>
          <w:sz w:val="20"/>
          <w:szCs w:val="20"/>
          <w:lang w:val="en-US"/>
          <w14:ligatures w14:val="none"/>
        </w:rPr>
        <w:t>Rotylenchulus</w:t>
      </w:r>
      <w:proofErr w:type="spellEnd"/>
      <w:r w:rsidRPr="00F33D64">
        <w:rPr>
          <w:rFonts w:ascii="Times New Roman" w:eastAsia="Times New Roman" w:hAnsi="Times New Roman" w:cs="Times New Roman"/>
          <w:i/>
          <w:iCs/>
          <w:kern w:val="0"/>
          <w:sz w:val="20"/>
          <w:szCs w:val="20"/>
          <w:lang w:val="en-US"/>
          <w14:ligatures w14:val="none"/>
        </w:rPr>
        <w:t xml:space="preserve"> </w:t>
      </w:r>
      <w:proofErr w:type="spellStart"/>
      <w:r w:rsidRPr="00F33D64">
        <w:rPr>
          <w:rFonts w:ascii="Times New Roman" w:eastAsia="Times New Roman" w:hAnsi="Times New Roman" w:cs="Times New Roman"/>
          <w:i/>
          <w:iCs/>
          <w:kern w:val="0"/>
          <w:sz w:val="20"/>
          <w:szCs w:val="20"/>
          <w:lang w:val="en-US"/>
          <w14:ligatures w14:val="none"/>
        </w:rPr>
        <w:t>reniformis</w:t>
      </w:r>
      <w:proofErr w:type="spellEnd"/>
      <w:r w:rsidRPr="00F33D64">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were the nematode species identified</w:t>
      </w:r>
      <w:r w:rsidRPr="00F33D64">
        <w:rPr>
          <w:rFonts w:ascii="Times New Roman" w:eastAsia="Times New Roman" w:hAnsi="Times New Roman" w:cs="Times New Roman"/>
          <w:kern w:val="0"/>
          <w:sz w:val="20"/>
          <w:szCs w:val="20"/>
          <w:lang w:val="en-US"/>
          <w14:ligatures w14:val="none"/>
        </w:rPr>
        <w:t>.</w:t>
      </w:r>
    </w:p>
    <w:p w14:paraId="4DF7917A" w14:textId="77777777" w:rsidR="00F33D64" w:rsidRPr="00F33D64" w:rsidRDefault="00F33D64" w:rsidP="00BE58C6">
      <w:pPr>
        <w:widowControl w:val="0"/>
        <w:autoSpaceDE w:val="0"/>
        <w:autoSpaceDN w:val="0"/>
        <w:spacing w:after="0" w:line="240" w:lineRule="auto"/>
        <w:ind w:left="23" w:right="26"/>
        <w:jc w:val="both"/>
        <w:rPr>
          <w:rFonts w:ascii="Times New Roman" w:eastAsia="Times New Roman" w:hAnsi="Times New Roman" w:cs="Times New Roman"/>
          <w:kern w:val="0"/>
          <w:sz w:val="20"/>
          <w:szCs w:val="20"/>
          <w:lang w:val="en-US"/>
          <w14:ligatures w14:val="none"/>
        </w:rPr>
      </w:pPr>
      <w:r w:rsidRPr="00F33D64">
        <w:rPr>
          <w:rFonts w:ascii="Times New Roman" w:eastAsia="Times New Roman" w:hAnsi="Times New Roman" w:cs="Times New Roman"/>
          <w:kern w:val="0"/>
          <w:sz w:val="20"/>
          <w:szCs w:val="20"/>
          <w:highlight w:val="yellow"/>
          <w:lang w:val="en-US"/>
          <w14:ligatures w14:val="none"/>
        </w:rPr>
        <w:t>Yadav (2017) covered</w:t>
      </w:r>
      <w:r w:rsidRPr="00F33D64">
        <w:rPr>
          <w:rFonts w:ascii="Times New Roman" w:eastAsia="Times New Roman" w:hAnsi="Times New Roman" w:cs="Times New Roman"/>
          <w:kern w:val="0"/>
          <w:sz w:val="20"/>
          <w:szCs w:val="20"/>
          <w:lang w:val="en-US"/>
          <w14:ligatures w14:val="none"/>
        </w:rPr>
        <w:t xml:space="preserve"> </w:t>
      </w:r>
      <w:r w:rsidRPr="00F33D64">
        <w:rPr>
          <w:rFonts w:ascii="Times New Roman" w:eastAsia="Times New Roman" w:hAnsi="Times New Roman" w:cs="Times New Roman"/>
          <w:kern w:val="0"/>
          <w:sz w:val="20"/>
          <w:szCs w:val="20"/>
          <w:highlight w:val="yellow"/>
          <w:lang w:val="en-US"/>
          <w14:ligatures w14:val="none"/>
        </w:rPr>
        <w:t>recent approaches to controlling</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nematode</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populations, including the use</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of</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biological</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control</w:t>
      </w:r>
      <w:r w:rsidRPr="00F33D64">
        <w:rPr>
          <w:rFonts w:ascii="Times New Roman" w:eastAsia="Times New Roman" w:hAnsi="Times New Roman" w:cs="Times New Roman"/>
          <w:spacing w:val="-2"/>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techniques,</w:t>
      </w:r>
      <w:r w:rsidRPr="00F33D64">
        <w:rPr>
          <w:rFonts w:ascii="Times New Roman" w:eastAsia="Times New Roman" w:hAnsi="Times New Roman" w:cs="Times New Roman"/>
          <w:spacing w:val="-1"/>
          <w:kern w:val="0"/>
          <w:sz w:val="20"/>
          <w:szCs w:val="20"/>
          <w:lang w:val="en-US"/>
          <w14:ligatures w14:val="none"/>
        </w:rPr>
        <w:t xml:space="preserve"> </w:t>
      </w:r>
      <w:r w:rsidRPr="00F33D64">
        <w:rPr>
          <w:rFonts w:ascii="Times New Roman" w:eastAsia="Times New Roman" w:hAnsi="Times New Roman" w:cs="Times New Roman"/>
          <w:kern w:val="0"/>
          <w:sz w:val="20"/>
          <w:szCs w:val="20"/>
          <w:lang w:val="en-US"/>
          <w14:ligatures w14:val="none"/>
        </w:rPr>
        <w:t xml:space="preserve">integrated pest management, cropping system design, host plant genetic alteration, and the creation of naturally occurring nematicides. </w:t>
      </w:r>
      <w:r w:rsidRPr="00F33D64">
        <w:rPr>
          <w:rFonts w:ascii="Times New Roman" w:eastAsia="Times New Roman" w:hAnsi="Times New Roman" w:cs="Times New Roman"/>
          <w:kern w:val="0"/>
          <w:sz w:val="20"/>
          <w:szCs w:val="20"/>
          <w:highlight w:val="yellow"/>
          <w:lang w:val="en-US"/>
          <w14:ligatures w14:val="none"/>
        </w:rPr>
        <w:t>Research and development priorities in applied nematology should be established</w:t>
      </w:r>
      <w:r w:rsidRPr="00F33D64">
        <w:rPr>
          <w:rFonts w:ascii="Times New Roman" w:eastAsia="Times New Roman" w:hAnsi="Times New Roman" w:cs="Times New Roman"/>
          <w:kern w:val="0"/>
          <w:sz w:val="20"/>
          <w:szCs w:val="20"/>
          <w:lang w:val="en-US"/>
          <w14:ligatures w14:val="none"/>
        </w:rPr>
        <w:t xml:space="preserve"> because these alternatives are more target-specific and have biological </w:t>
      </w:r>
      <w:r w:rsidRPr="00F33D64">
        <w:rPr>
          <w:rFonts w:ascii="Times New Roman" w:eastAsia="Times New Roman" w:hAnsi="Times New Roman" w:cs="Times New Roman"/>
          <w:kern w:val="0"/>
          <w:sz w:val="20"/>
          <w:szCs w:val="20"/>
          <w:highlight w:val="yellow"/>
          <w:lang w:val="en-US"/>
          <w14:ligatures w14:val="none"/>
        </w:rPr>
        <w:t>origins, which may better preserve the environment and biodiversity</w:t>
      </w:r>
      <w:r w:rsidRPr="00F33D64">
        <w:rPr>
          <w:rFonts w:ascii="Times New Roman" w:eastAsia="Times New Roman" w:hAnsi="Times New Roman" w:cs="Times New Roman"/>
          <w:spacing w:val="-2"/>
          <w:kern w:val="0"/>
          <w:sz w:val="20"/>
          <w:szCs w:val="20"/>
          <w:lang w:val="en-US"/>
          <w14:ligatures w14:val="none"/>
        </w:rPr>
        <w:t>.</w:t>
      </w:r>
    </w:p>
    <w:p w14:paraId="5A7D72F8" w14:textId="78D59DCD" w:rsidR="00F33D64" w:rsidRDefault="00F33D64" w:rsidP="00F33D64">
      <w:pPr>
        <w:pStyle w:val="BodyText"/>
        <w:spacing w:before="1"/>
        <w:ind w:left="23" w:right="1"/>
        <w:jc w:val="both"/>
        <w:rPr>
          <w:rFonts w:ascii="Times New Roman" w:eastAsia="Times New Roman" w:hAnsi="Times New Roman" w:cs="Times New Roman"/>
          <w:kern w:val="0"/>
          <w:sz w:val="20"/>
          <w:szCs w:val="20"/>
          <w:lang w:val="en-US"/>
          <w14:ligatures w14:val="none"/>
        </w:rPr>
      </w:pPr>
    </w:p>
    <w:p w14:paraId="148C7878" w14:textId="0C30B57B" w:rsidR="00F33D64" w:rsidRDefault="00F33D64" w:rsidP="00BE58C6">
      <w:pPr>
        <w:pStyle w:val="BodyText"/>
        <w:spacing w:after="0" w:line="240" w:lineRule="auto"/>
        <w:ind w:left="29"/>
        <w:jc w:val="center"/>
        <w:rPr>
          <w:rFonts w:ascii="Times New Roman" w:eastAsia="Times New Roman" w:hAnsi="Times New Roman" w:cs="Times New Roman"/>
          <w:b/>
          <w:bCs/>
          <w:kern w:val="0"/>
          <w:sz w:val="20"/>
          <w:szCs w:val="20"/>
          <w:lang w:val="en-US"/>
          <w14:ligatures w14:val="none"/>
        </w:rPr>
      </w:pPr>
      <w:r w:rsidRPr="00F33D64">
        <w:rPr>
          <w:rFonts w:ascii="Times New Roman" w:eastAsia="Times New Roman" w:hAnsi="Times New Roman" w:cs="Times New Roman"/>
          <w:b/>
          <w:bCs/>
          <w:kern w:val="0"/>
          <w:sz w:val="20"/>
          <w:szCs w:val="20"/>
          <w:lang w:val="en-US"/>
          <w14:ligatures w14:val="none"/>
        </w:rPr>
        <w:t>Table 1 Comparative Table for Previous Work done</w:t>
      </w:r>
    </w:p>
    <w:p w14:paraId="55B0CD4A" w14:textId="77777777" w:rsidR="00BE58C6" w:rsidRPr="00F33D64" w:rsidRDefault="00BE58C6" w:rsidP="00BE58C6">
      <w:pPr>
        <w:pStyle w:val="BodyText"/>
        <w:spacing w:after="0" w:line="240" w:lineRule="auto"/>
        <w:ind w:left="29"/>
        <w:jc w:val="center"/>
        <w:rPr>
          <w:rFonts w:ascii="Times New Roman" w:eastAsia="Times New Roman" w:hAnsi="Times New Roman" w:cs="Times New Roman"/>
          <w:b/>
          <w:bCs/>
          <w:kern w:val="0"/>
          <w:sz w:val="20"/>
          <w:szCs w:val="20"/>
          <w:lang w:val="en-US"/>
          <w14:ligatures w14:val="none"/>
        </w:rPr>
      </w:pPr>
    </w:p>
    <w:tbl>
      <w:tblPr>
        <w:tblStyle w:val="TableGrid"/>
        <w:tblW w:w="4879" w:type="pct"/>
        <w:jc w:val="center"/>
        <w:tblLook w:val="04A0" w:firstRow="1" w:lastRow="0" w:firstColumn="1" w:lastColumn="0" w:noHBand="0" w:noVBand="1"/>
      </w:tblPr>
      <w:tblGrid>
        <w:gridCol w:w="2237"/>
        <w:gridCol w:w="2466"/>
        <w:gridCol w:w="2466"/>
        <w:gridCol w:w="1849"/>
      </w:tblGrid>
      <w:tr w:rsidR="00BE58C6" w:rsidRPr="00BE58C6" w14:paraId="36BCC937" w14:textId="77777777" w:rsidTr="00BE58C6">
        <w:trPr>
          <w:tblHeader/>
          <w:jc w:val="center"/>
        </w:trPr>
        <w:tc>
          <w:tcPr>
            <w:tcW w:w="1240" w:type="pct"/>
          </w:tcPr>
          <w:p w14:paraId="12109D00" w14:textId="4B989A91" w:rsidR="00BE58C6" w:rsidRPr="00BE58C6" w:rsidRDefault="00BE58C6" w:rsidP="00F33D64">
            <w:pPr>
              <w:pStyle w:val="BodyText"/>
              <w:spacing w:before="1"/>
              <w:ind w:right="1"/>
              <w:jc w:val="both"/>
              <w:rPr>
                <w:rFonts w:ascii="Times New Roman" w:eastAsia="Times New Roman" w:hAnsi="Times New Roman" w:cs="Times New Roman"/>
                <w:b/>
                <w:bCs/>
                <w:kern w:val="0"/>
                <w:sz w:val="20"/>
                <w:szCs w:val="20"/>
                <w:lang w:val="en-US"/>
                <w14:ligatures w14:val="none"/>
              </w:rPr>
            </w:pPr>
            <w:r w:rsidRPr="00BE58C6">
              <w:rPr>
                <w:rFonts w:ascii="Times New Roman" w:eastAsia="Times New Roman" w:hAnsi="Times New Roman" w:cs="Times New Roman"/>
                <w:b/>
                <w:bCs/>
                <w:kern w:val="0"/>
                <w:sz w:val="20"/>
                <w:szCs w:val="20"/>
                <w:lang w:val="en-US"/>
                <w14:ligatures w14:val="none"/>
              </w:rPr>
              <w:t>Author</w:t>
            </w:r>
            <w:r>
              <w:rPr>
                <w:rFonts w:ascii="Times New Roman" w:eastAsia="Times New Roman" w:hAnsi="Times New Roman" w:cs="Times New Roman"/>
                <w:b/>
                <w:bCs/>
                <w:kern w:val="0"/>
                <w:sz w:val="20"/>
                <w:szCs w:val="20"/>
                <w:lang w:val="en-US"/>
                <w14:ligatures w14:val="none"/>
              </w:rPr>
              <w:t xml:space="preserve"> </w:t>
            </w:r>
            <w:r w:rsidRPr="00BE58C6">
              <w:rPr>
                <w:rFonts w:ascii="Times New Roman" w:eastAsia="Times New Roman" w:hAnsi="Times New Roman" w:cs="Times New Roman"/>
                <w:b/>
                <w:bCs/>
                <w:kern w:val="0"/>
                <w:sz w:val="20"/>
                <w:szCs w:val="20"/>
                <w:lang w:val="en-US"/>
                <w14:ligatures w14:val="none"/>
              </w:rPr>
              <w:t>&amp; Year</w:t>
            </w:r>
          </w:p>
        </w:tc>
        <w:tc>
          <w:tcPr>
            <w:tcW w:w="1367" w:type="pct"/>
          </w:tcPr>
          <w:p w14:paraId="2263C8B1" w14:textId="66DA3D16" w:rsidR="00BE58C6" w:rsidRPr="00BE58C6" w:rsidRDefault="00BE58C6" w:rsidP="00F33D64">
            <w:pPr>
              <w:pStyle w:val="BodyText"/>
              <w:spacing w:before="1"/>
              <w:ind w:right="1"/>
              <w:jc w:val="both"/>
              <w:rPr>
                <w:rFonts w:ascii="Times New Roman" w:eastAsia="Times New Roman" w:hAnsi="Times New Roman" w:cs="Times New Roman"/>
                <w:b/>
                <w:bCs/>
                <w:kern w:val="0"/>
                <w:sz w:val="20"/>
                <w:szCs w:val="20"/>
                <w:lang w:val="en-US"/>
                <w14:ligatures w14:val="none"/>
              </w:rPr>
            </w:pPr>
            <w:r w:rsidRPr="00BE58C6">
              <w:rPr>
                <w:rFonts w:ascii="Times New Roman" w:eastAsia="Times New Roman" w:hAnsi="Times New Roman" w:cs="Times New Roman"/>
                <w:b/>
                <w:bCs/>
                <w:kern w:val="0"/>
                <w:sz w:val="20"/>
                <w:szCs w:val="20"/>
                <w:lang w:val="en-US"/>
                <w14:ligatures w14:val="none"/>
              </w:rPr>
              <w:t>Methodology</w:t>
            </w:r>
          </w:p>
        </w:tc>
        <w:tc>
          <w:tcPr>
            <w:tcW w:w="1367" w:type="pct"/>
          </w:tcPr>
          <w:p w14:paraId="6916FC69" w14:textId="6EC77313" w:rsidR="00BE58C6" w:rsidRPr="00BE58C6" w:rsidRDefault="00BE58C6" w:rsidP="00F33D64">
            <w:pPr>
              <w:pStyle w:val="BodyText"/>
              <w:spacing w:before="1"/>
              <w:ind w:right="1"/>
              <w:jc w:val="both"/>
              <w:rPr>
                <w:rFonts w:ascii="Times New Roman" w:eastAsia="Times New Roman" w:hAnsi="Times New Roman" w:cs="Times New Roman"/>
                <w:b/>
                <w:bCs/>
                <w:kern w:val="0"/>
                <w:sz w:val="20"/>
                <w:szCs w:val="20"/>
                <w:lang w:val="en-US"/>
                <w14:ligatures w14:val="none"/>
              </w:rPr>
            </w:pPr>
            <w:r w:rsidRPr="00BE58C6">
              <w:rPr>
                <w:rFonts w:ascii="Times New Roman" w:eastAsia="Times New Roman" w:hAnsi="Times New Roman" w:cs="Times New Roman"/>
                <w:b/>
                <w:bCs/>
                <w:kern w:val="0"/>
                <w:sz w:val="20"/>
                <w:szCs w:val="20"/>
                <w:lang w:val="en-US"/>
                <w14:ligatures w14:val="none"/>
              </w:rPr>
              <w:t>Key Results</w:t>
            </w:r>
          </w:p>
        </w:tc>
        <w:tc>
          <w:tcPr>
            <w:tcW w:w="1025" w:type="pct"/>
          </w:tcPr>
          <w:p w14:paraId="31DE42FE" w14:textId="45A62064" w:rsidR="00BE58C6" w:rsidRPr="00BE58C6" w:rsidRDefault="00BE58C6" w:rsidP="00F33D64">
            <w:pPr>
              <w:pStyle w:val="BodyText"/>
              <w:spacing w:before="1"/>
              <w:ind w:right="1"/>
              <w:jc w:val="both"/>
              <w:rPr>
                <w:rFonts w:ascii="Times New Roman" w:eastAsia="Times New Roman" w:hAnsi="Times New Roman" w:cs="Times New Roman"/>
                <w:b/>
                <w:bCs/>
                <w:kern w:val="0"/>
                <w:sz w:val="20"/>
                <w:szCs w:val="20"/>
                <w:lang w:val="en-US"/>
                <w14:ligatures w14:val="none"/>
              </w:rPr>
            </w:pPr>
            <w:r w:rsidRPr="00BE58C6">
              <w:rPr>
                <w:rFonts w:ascii="Times New Roman" w:eastAsia="Times New Roman" w:hAnsi="Times New Roman" w:cs="Times New Roman"/>
                <w:b/>
                <w:bCs/>
                <w:kern w:val="0"/>
                <w:sz w:val="20"/>
                <w:szCs w:val="20"/>
                <w:lang w:val="en-US"/>
                <w14:ligatures w14:val="none"/>
              </w:rPr>
              <w:t>Research Gap</w:t>
            </w:r>
          </w:p>
        </w:tc>
      </w:tr>
      <w:tr w:rsidR="00BE58C6" w14:paraId="230E9C71" w14:textId="77777777" w:rsidTr="00BE58C6">
        <w:trPr>
          <w:tblHeader/>
          <w:jc w:val="center"/>
        </w:trPr>
        <w:tc>
          <w:tcPr>
            <w:tcW w:w="1240" w:type="pct"/>
          </w:tcPr>
          <w:p w14:paraId="03800CA4" w14:textId="0684BE30"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Swadhin Kumar Swain (2025)</w:t>
            </w:r>
          </w:p>
        </w:tc>
        <w:tc>
          <w:tcPr>
            <w:tcW w:w="1367" w:type="pct"/>
          </w:tcPr>
          <w:p w14:paraId="627191E5" w14:textId="03872D45"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Review of integrated nematode management and crop protection approaches including cultural, biological, and resistant</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variety strategies.</w:t>
            </w:r>
          </w:p>
        </w:tc>
        <w:tc>
          <w:tcPr>
            <w:tcW w:w="1367" w:type="pct"/>
          </w:tcPr>
          <w:p w14:paraId="39F6DF60" w14:textId="0E4A4552"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Highlighted that plant-parasitic nematodes are major agricultural threats. Integrated Pest Management (IPM) combining cultural practices, biological control, and resistant varieties offers sustainable control. Future prospects include gene-editing and plant-derived nematicides.</w:t>
            </w:r>
          </w:p>
        </w:tc>
        <w:tc>
          <w:tcPr>
            <w:tcW w:w="1025" w:type="pct"/>
          </w:tcPr>
          <w:p w14:paraId="4EE42FE7" w14:textId="2D2ACFD0"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Limited</w:t>
            </w:r>
            <w:r w:rsidRPr="00BE58C6">
              <w:rPr>
                <w:rFonts w:ascii="Times New Roman" w:eastAsia="Times New Roman" w:hAnsi="Times New Roman" w:cs="Times New Roman"/>
                <w:kern w:val="0"/>
                <w:sz w:val="20"/>
                <w:szCs w:val="20"/>
                <w:lang w:val="en-US"/>
                <w14:ligatures w14:val="none"/>
              </w:rPr>
              <w:tab/>
              <w:t xml:space="preserve">field-level validation of advanced technologies such as gene editing and botanical nematicides under diverse </w:t>
            </w:r>
            <w:proofErr w:type="spellStart"/>
            <w:r w:rsidRPr="00BE58C6">
              <w:rPr>
                <w:rFonts w:ascii="Times New Roman" w:eastAsia="Times New Roman" w:hAnsi="Times New Roman" w:cs="Times New Roman"/>
                <w:kern w:val="0"/>
                <w:sz w:val="20"/>
                <w:szCs w:val="20"/>
                <w:lang w:val="en-US"/>
                <w14:ligatures w14:val="none"/>
              </w:rPr>
              <w:t>agro</w:t>
            </w:r>
            <w:proofErr w:type="spellEnd"/>
            <w:r w:rsidRPr="00BE58C6">
              <w:rPr>
                <w:rFonts w:ascii="Times New Roman" w:eastAsia="Times New Roman" w:hAnsi="Times New Roman" w:cs="Times New Roman"/>
                <w:kern w:val="0"/>
                <w:sz w:val="20"/>
                <w:szCs w:val="20"/>
                <w:lang w:val="en-US"/>
                <w14:ligatures w14:val="none"/>
              </w:rPr>
              <w:t>-climatic conditions.</w:t>
            </w:r>
          </w:p>
        </w:tc>
      </w:tr>
      <w:tr w:rsidR="00BE58C6" w14:paraId="534D08D3" w14:textId="77777777" w:rsidTr="00BE58C6">
        <w:trPr>
          <w:tblHeader/>
          <w:jc w:val="center"/>
        </w:trPr>
        <w:tc>
          <w:tcPr>
            <w:tcW w:w="1240" w:type="pct"/>
          </w:tcPr>
          <w:p w14:paraId="029467A2" w14:textId="3E603CDD"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Adrienne Gorny (2025)</w:t>
            </w:r>
          </w:p>
        </w:tc>
        <w:tc>
          <w:tcPr>
            <w:tcW w:w="1367" w:type="pct"/>
          </w:tcPr>
          <w:p w14:paraId="12585765" w14:textId="6437914A"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Descriptive study on soybean nematodes, their</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biology, movement, and spread mechanisms.</w:t>
            </w:r>
          </w:p>
        </w:tc>
        <w:tc>
          <w:tcPr>
            <w:tcW w:w="1367" w:type="pct"/>
          </w:tcPr>
          <w:p w14:paraId="621D713E" w14:textId="13BD9E32"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Explained nematode feeding behavior, root damage, yield loss, and dispersal through water, flooding, wind, and machinery. Emphasized the importance of understanding nematode ecology in soybean production.</w:t>
            </w:r>
          </w:p>
        </w:tc>
        <w:tc>
          <w:tcPr>
            <w:tcW w:w="1025" w:type="pct"/>
          </w:tcPr>
          <w:p w14:paraId="1E8E472B" w14:textId="689F11B2"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Lack of practical large-scale</w:t>
            </w:r>
            <w:r w:rsidRPr="00BE58C6">
              <w:rPr>
                <w:rFonts w:ascii="Times New Roman" w:eastAsia="Times New Roman" w:hAnsi="Times New Roman" w:cs="Times New Roman"/>
                <w:kern w:val="0"/>
                <w:sz w:val="20"/>
                <w:szCs w:val="20"/>
                <w:lang w:val="en-US"/>
                <w14:ligatures w14:val="none"/>
              </w:rPr>
              <w:tab/>
              <w:t>management strategies and region-specific</w:t>
            </w:r>
            <w:r w:rsidRPr="00BE58C6">
              <w:rPr>
                <w:rFonts w:ascii="Times New Roman" w:eastAsia="Times New Roman" w:hAnsi="Times New Roman" w:cs="Times New Roman"/>
                <w:kern w:val="0"/>
                <w:sz w:val="20"/>
                <w:szCs w:val="20"/>
                <w:lang w:val="en-US"/>
                <w14:ligatures w14:val="none"/>
              </w:rPr>
              <w:tab/>
            </w:r>
            <w:r w:rsidRPr="00BE58C6">
              <w:rPr>
                <w:rFonts w:ascii="Times New Roman" w:eastAsia="Times New Roman" w:hAnsi="Times New Roman" w:cs="Times New Roman"/>
                <w:kern w:val="0"/>
                <w:sz w:val="20"/>
                <w:szCs w:val="20"/>
                <w:lang w:val="en-US"/>
                <w14:ligatures w14:val="none"/>
              </w:rPr>
              <w:tab/>
              <w:t>control recommendations for soybean farmers.</w:t>
            </w:r>
          </w:p>
        </w:tc>
      </w:tr>
      <w:tr w:rsidR="00BE58C6" w14:paraId="59B8D746" w14:textId="77777777" w:rsidTr="00BE58C6">
        <w:trPr>
          <w:tblHeader/>
          <w:jc w:val="center"/>
        </w:trPr>
        <w:tc>
          <w:tcPr>
            <w:tcW w:w="1240" w:type="pct"/>
          </w:tcPr>
          <w:p w14:paraId="4D585613" w14:textId="6FCBCB32"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Ping Yates (2024)</w:t>
            </w:r>
          </w:p>
        </w:tc>
        <w:tc>
          <w:tcPr>
            <w:tcW w:w="1367" w:type="pct"/>
          </w:tcPr>
          <w:p w14:paraId="50EB056C" w14:textId="0DCD76A3"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Phytochemical soybean seed-coating experiment using 4HBD and 2,3DHBA at different concentrations under SCN-infected and non-infected conditions.</w:t>
            </w:r>
          </w:p>
        </w:tc>
        <w:tc>
          <w:tcPr>
            <w:tcW w:w="1367" w:type="pct"/>
          </w:tcPr>
          <w:p w14:paraId="633BD700" w14:textId="1F67379C"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2,3DHBA reduced SCN abundance in Race 2-infected plants in a dose-dependent manner; the tested compounds did not significantly reduce germination or early plant growth.</w:t>
            </w:r>
          </w:p>
        </w:tc>
        <w:tc>
          <w:tcPr>
            <w:tcW w:w="1025" w:type="pct"/>
          </w:tcPr>
          <w:p w14:paraId="09B401E1" w14:textId="2013F404"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Further field-scale validation, testing across broader SCN populations, and evaluation of formulation performance under production conditions are needed.</w:t>
            </w:r>
          </w:p>
        </w:tc>
      </w:tr>
      <w:tr w:rsidR="00BE58C6" w14:paraId="05223C1F" w14:textId="77777777" w:rsidTr="00BE58C6">
        <w:trPr>
          <w:tblHeader/>
          <w:jc w:val="center"/>
        </w:trPr>
        <w:tc>
          <w:tcPr>
            <w:tcW w:w="1240" w:type="pct"/>
          </w:tcPr>
          <w:p w14:paraId="7963353E" w14:textId="77777777" w:rsidR="00BE58C6" w:rsidRP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Mahfouz M.</w:t>
            </w:r>
          </w:p>
          <w:p w14:paraId="23277DA9" w14:textId="0B45E529"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M.</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Abd-</w:t>
            </w:r>
            <w:proofErr w:type="spellStart"/>
            <w:r w:rsidRPr="00BE58C6">
              <w:rPr>
                <w:rFonts w:ascii="Times New Roman" w:eastAsia="Times New Roman" w:hAnsi="Times New Roman" w:cs="Times New Roman"/>
                <w:kern w:val="0"/>
                <w:sz w:val="20"/>
                <w:szCs w:val="20"/>
                <w:lang w:val="en-US"/>
                <w14:ligatures w14:val="none"/>
              </w:rPr>
              <w:t>Elgawad</w:t>
            </w:r>
            <w:proofErr w:type="spellEnd"/>
            <w:r w:rsidRPr="00BE58C6">
              <w:rPr>
                <w:rFonts w:ascii="Times New Roman" w:eastAsia="Times New Roman" w:hAnsi="Times New Roman" w:cs="Times New Roman"/>
                <w:kern w:val="0"/>
                <w:sz w:val="20"/>
                <w:szCs w:val="20"/>
                <w:lang w:val="en-US"/>
                <w14:ligatures w14:val="none"/>
              </w:rPr>
              <w:t xml:space="preserve"> (2025)</w:t>
            </w:r>
          </w:p>
        </w:tc>
        <w:tc>
          <w:tcPr>
            <w:tcW w:w="1367" w:type="pct"/>
          </w:tcPr>
          <w:p w14:paraId="3D0C7F15" w14:textId="3FEDD7B6"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Review of biopesticide applications, pesticide interactions,</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and advanced</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formulation technologies.</w:t>
            </w:r>
          </w:p>
        </w:tc>
        <w:tc>
          <w:tcPr>
            <w:tcW w:w="1367" w:type="pct"/>
          </w:tcPr>
          <w:p w14:paraId="2374156F" w14:textId="77810089"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 xml:space="preserve">Emphasized benefits of biopesticides and tank mixing. Suggested use of microencapsulation, </w:t>
            </w:r>
            <w:proofErr w:type="spellStart"/>
            <w:r w:rsidRPr="00BE58C6">
              <w:rPr>
                <w:rFonts w:ascii="Times New Roman" w:eastAsia="Times New Roman" w:hAnsi="Times New Roman" w:cs="Times New Roman"/>
                <w:kern w:val="0"/>
                <w:sz w:val="20"/>
                <w:szCs w:val="20"/>
                <w:lang w:val="en-US"/>
                <w14:ligatures w14:val="none"/>
              </w:rPr>
              <w:t>nanopesticides</w:t>
            </w:r>
            <w:proofErr w:type="spellEnd"/>
            <w:r w:rsidRPr="00BE58C6">
              <w:rPr>
                <w:rFonts w:ascii="Times New Roman" w:eastAsia="Times New Roman" w:hAnsi="Times New Roman" w:cs="Times New Roman"/>
                <w:kern w:val="0"/>
                <w:sz w:val="20"/>
                <w:szCs w:val="20"/>
                <w:lang w:val="en-US"/>
                <w14:ligatures w14:val="none"/>
              </w:rPr>
              <w:t>, volatile organic compounds, RNA-Seq, and bioinformatics for safer and more effective pest management.</w:t>
            </w:r>
          </w:p>
        </w:tc>
        <w:tc>
          <w:tcPr>
            <w:tcW w:w="1025" w:type="pct"/>
          </w:tcPr>
          <w:p w14:paraId="3766FDC5" w14:textId="6D51303A"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Limited awareness, high formulation costs, and inadequate registration frameworks</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hinder widespread adoption of biopesticides.</w:t>
            </w:r>
          </w:p>
        </w:tc>
      </w:tr>
      <w:tr w:rsidR="00BE58C6" w14:paraId="087280A2" w14:textId="77777777" w:rsidTr="00BE58C6">
        <w:trPr>
          <w:tblHeader/>
          <w:jc w:val="center"/>
        </w:trPr>
        <w:tc>
          <w:tcPr>
            <w:tcW w:w="1240" w:type="pct"/>
          </w:tcPr>
          <w:p w14:paraId="0D6924AA" w14:textId="08AAB438"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P</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 xml:space="preserve">Senthil </w:t>
            </w:r>
            <w:r w:rsidR="00900D6F" w:rsidRPr="00BE58C6">
              <w:rPr>
                <w:rFonts w:ascii="Times New Roman" w:eastAsia="Times New Roman" w:hAnsi="Times New Roman" w:cs="Times New Roman"/>
                <w:kern w:val="0"/>
                <w:sz w:val="20"/>
                <w:szCs w:val="20"/>
                <w:lang w:val="en-US"/>
                <w14:ligatures w14:val="none"/>
              </w:rPr>
              <w:t xml:space="preserve">Kumar </w:t>
            </w:r>
            <w:r w:rsidRPr="00BE58C6">
              <w:rPr>
                <w:rFonts w:ascii="Times New Roman" w:eastAsia="Times New Roman" w:hAnsi="Times New Roman" w:cs="Times New Roman"/>
                <w:kern w:val="0"/>
                <w:sz w:val="20"/>
                <w:szCs w:val="20"/>
                <w:lang w:val="en-US"/>
                <w14:ligatures w14:val="none"/>
              </w:rPr>
              <w:t>(2025)</w:t>
            </w:r>
          </w:p>
        </w:tc>
        <w:tc>
          <w:tcPr>
            <w:tcW w:w="1367" w:type="pct"/>
          </w:tcPr>
          <w:p w14:paraId="15B05877" w14:textId="4C4B35AB"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Review of nematode species</w:t>
            </w:r>
            <w:r w:rsidRPr="00BE58C6">
              <w:rPr>
                <w:rFonts w:ascii="Times New Roman" w:eastAsia="Times New Roman" w:hAnsi="Times New Roman" w:cs="Times New Roman"/>
                <w:kern w:val="0"/>
                <w:sz w:val="20"/>
                <w:szCs w:val="20"/>
                <w:lang w:val="en-US"/>
                <w14:ligatures w14:val="none"/>
              </w:rPr>
              <w:tab/>
              <w:t>affecting protected cultivation and</w:t>
            </w:r>
            <w:r w:rsidRPr="00BE58C6">
              <w:rPr>
                <w:rFonts w:ascii="Times New Roman" w:eastAsia="Times New Roman" w:hAnsi="Times New Roman" w:cs="Times New Roman"/>
                <w:kern w:val="0"/>
                <w:sz w:val="20"/>
                <w:szCs w:val="20"/>
                <w:lang w:val="en-US"/>
                <w14:ligatures w14:val="none"/>
              </w:rPr>
              <w:tab/>
              <w:t>integrated management strategies.</w:t>
            </w:r>
          </w:p>
        </w:tc>
        <w:tc>
          <w:tcPr>
            <w:tcW w:w="1367" w:type="pct"/>
          </w:tcPr>
          <w:p w14:paraId="293E8461" w14:textId="10E70ECF"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Integrated approaches involving crop rotation, soil solarization, nematicides, and biological agents effectively reduced nematode populations and maintained productivity.</w:t>
            </w:r>
          </w:p>
        </w:tc>
        <w:tc>
          <w:tcPr>
            <w:tcW w:w="1025" w:type="pct"/>
          </w:tcPr>
          <w:p w14:paraId="5E694B16" w14:textId="0A6437D5"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Need for location-specific integrated management protocols under protected cultivation systems.</w:t>
            </w:r>
          </w:p>
        </w:tc>
      </w:tr>
      <w:tr w:rsidR="00BE58C6" w14:paraId="20A4EC22" w14:textId="77777777" w:rsidTr="00BE58C6">
        <w:trPr>
          <w:tblHeader/>
          <w:jc w:val="center"/>
        </w:trPr>
        <w:tc>
          <w:tcPr>
            <w:tcW w:w="1240" w:type="pct"/>
          </w:tcPr>
          <w:p w14:paraId="27D06493" w14:textId="7D1C7E14"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Nisha (2024)</w:t>
            </w:r>
            <w:r>
              <w:rPr>
                <w:rFonts w:ascii="Times New Roman" w:eastAsia="Times New Roman" w:hAnsi="Times New Roman" w:cs="Times New Roman"/>
                <w:kern w:val="0"/>
                <w:sz w:val="20"/>
                <w:szCs w:val="20"/>
                <w:lang w:val="en-US"/>
                <w14:ligatures w14:val="none"/>
              </w:rPr>
              <w:t xml:space="preserve"> </w:t>
            </w:r>
          </w:p>
        </w:tc>
        <w:tc>
          <w:tcPr>
            <w:tcW w:w="1367" w:type="pct"/>
          </w:tcPr>
          <w:p w14:paraId="00AF1BB2" w14:textId="642EDB44"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Review of nematode management in mixed cropping</w:t>
            </w:r>
            <w:r w:rsidRPr="00BE58C6">
              <w:rPr>
                <w:rFonts w:ascii="Times New Roman" w:eastAsia="Times New Roman" w:hAnsi="Times New Roman" w:cs="Times New Roman"/>
                <w:kern w:val="0"/>
                <w:sz w:val="20"/>
                <w:szCs w:val="20"/>
                <w:lang w:val="en-US"/>
                <w14:ligatures w14:val="none"/>
              </w:rPr>
              <w:tab/>
              <w:t>systems involving plantation crops and spices in Kerala.</w:t>
            </w:r>
          </w:p>
        </w:tc>
        <w:tc>
          <w:tcPr>
            <w:tcW w:w="1367" w:type="pct"/>
          </w:tcPr>
          <w:p w14:paraId="58C6294B" w14:textId="2D0C19D9"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Resistant varieties, fungal and bacterial antagonists, organic manures, mulching, and antagonistic crops improved soil health and reduced nematode populations.</w:t>
            </w:r>
          </w:p>
        </w:tc>
        <w:tc>
          <w:tcPr>
            <w:tcW w:w="1025" w:type="pct"/>
          </w:tcPr>
          <w:p w14:paraId="452B13D7" w14:textId="13347474"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Lack</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of economically optimized</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 xml:space="preserve">integrated management </w:t>
            </w:r>
            <w:proofErr w:type="spellStart"/>
            <w:r w:rsidRPr="00BE58C6">
              <w:rPr>
                <w:rFonts w:ascii="Times New Roman" w:eastAsia="Times New Roman" w:hAnsi="Times New Roman" w:cs="Times New Roman"/>
                <w:kern w:val="0"/>
                <w:sz w:val="20"/>
                <w:szCs w:val="20"/>
                <w:lang w:val="en-US"/>
                <w14:ligatures w14:val="none"/>
              </w:rPr>
              <w:t>programmes</w:t>
            </w:r>
            <w:proofErr w:type="spellEnd"/>
            <w:r w:rsidRPr="00BE58C6">
              <w:rPr>
                <w:rFonts w:ascii="Times New Roman" w:eastAsia="Times New Roman" w:hAnsi="Times New Roman" w:cs="Times New Roman"/>
                <w:kern w:val="0"/>
                <w:sz w:val="20"/>
                <w:szCs w:val="20"/>
                <w:lang w:val="en-US"/>
                <w14:ligatures w14:val="none"/>
              </w:rPr>
              <w:t xml:space="preserve"> suitable for multi-crop systems and varying environments.</w:t>
            </w:r>
          </w:p>
        </w:tc>
      </w:tr>
      <w:tr w:rsidR="00BE58C6" w14:paraId="63A247D2" w14:textId="77777777" w:rsidTr="00BE58C6">
        <w:trPr>
          <w:tblHeader/>
          <w:jc w:val="center"/>
        </w:trPr>
        <w:tc>
          <w:tcPr>
            <w:tcW w:w="1240" w:type="pct"/>
          </w:tcPr>
          <w:p w14:paraId="7203A3B3" w14:textId="0CF4D740"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 xml:space="preserve">Andrea </w:t>
            </w:r>
            <w:proofErr w:type="spellStart"/>
            <w:r w:rsidRPr="00BE58C6">
              <w:rPr>
                <w:rFonts w:ascii="Times New Roman" w:eastAsia="Times New Roman" w:hAnsi="Times New Roman" w:cs="Times New Roman"/>
                <w:kern w:val="0"/>
                <w:sz w:val="20"/>
                <w:szCs w:val="20"/>
                <w:lang w:val="en-US"/>
                <w14:ligatures w14:val="none"/>
              </w:rPr>
              <w:t>Malima</w:t>
            </w:r>
            <w:proofErr w:type="spellEnd"/>
            <w:r w:rsidRPr="00BE58C6">
              <w:rPr>
                <w:rFonts w:ascii="Times New Roman" w:eastAsia="Times New Roman" w:hAnsi="Times New Roman" w:cs="Times New Roman"/>
                <w:kern w:val="0"/>
                <w:sz w:val="20"/>
                <w:szCs w:val="20"/>
                <w:lang w:val="en-US"/>
                <w14:ligatures w14:val="none"/>
              </w:rPr>
              <w:t xml:space="preserve"> Kigeso (2024)</w:t>
            </w:r>
          </w:p>
        </w:tc>
        <w:tc>
          <w:tcPr>
            <w:tcW w:w="1367" w:type="pct"/>
          </w:tcPr>
          <w:p w14:paraId="10ABF195" w14:textId="1B442110"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Experimental CRD study in Tanzania using different levels of Black Soldier Fly Frass (BSFF)</w:t>
            </w:r>
            <w:r w:rsidRPr="00BE58C6">
              <w:rPr>
                <w:rFonts w:ascii="Times New Roman" w:eastAsia="Times New Roman" w:hAnsi="Times New Roman" w:cs="Times New Roman"/>
                <w:kern w:val="0"/>
                <w:sz w:val="20"/>
                <w:szCs w:val="20"/>
                <w:lang w:val="en-US"/>
                <w14:ligatures w14:val="none"/>
              </w:rPr>
              <w:tab/>
              <w:t>against Meloidogyne incognita.</w:t>
            </w:r>
          </w:p>
        </w:tc>
        <w:tc>
          <w:tcPr>
            <w:tcW w:w="1367" w:type="pct"/>
          </w:tcPr>
          <w:p w14:paraId="2F5F95CE" w14:textId="4286E26A"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BSFF significantly reduced gall formation and chlorosis symptoms in soybean plants. Higher BSFF doses showed better nematode suppression.</w:t>
            </w:r>
          </w:p>
        </w:tc>
        <w:tc>
          <w:tcPr>
            <w:tcW w:w="1025" w:type="pct"/>
          </w:tcPr>
          <w:p w14:paraId="0102CDEA" w14:textId="0AB775AA" w:rsidR="00BE58C6" w:rsidRDefault="00BE58C6" w:rsidP="00BE58C6">
            <w:pPr>
              <w:pStyle w:val="BodyText"/>
              <w:spacing w:before="1"/>
              <w:ind w:right="1"/>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Further</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field-scale validation and economic feasibility</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studies</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are required</w:t>
            </w:r>
            <w:r>
              <w:rPr>
                <w:rFonts w:ascii="Times New Roman" w:eastAsia="Times New Roman" w:hAnsi="Times New Roman" w:cs="Times New Roman"/>
                <w:kern w:val="0"/>
                <w:sz w:val="20"/>
                <w:szCs w:val="20"/>
                <w:lang w:val="en-US"/>
                <w14:ligatures w14:val="none"/>
              </w:rPr>
              <w:t xml:space="preserve"> </w:t>
            </w:r>
            <w:r w:rsidRPr="00BE58C6">
              <w:rPr>
                <w:rFonts w:ascii="Times New Roman" w:eastAsia="Times New Roman" w:hAnsi="Times New Roman" w:cs="Times New Roman"/>
                <w:kern w:val="0"/>
                <w:sz w:val="20"/>
                <w:szCs w:val="20"/>
                <w:lang w:val="en-US"/>
                <w14:ligatures w14:val="none"/>
              </w:rPr>
              <w:t>before commercial recommendation.</w:t>
            </w:r>
          </w:p>
        </w:tc>
      </w:tr>
      <w:tr w:rsidR="00BE58C6" w14:paraId="05B9F0EB" w14:textId="77777777" w:rsidTr="00BE58C6">
        <w:trPr>
          <w:tblHeader/>
          <w:jc w:val="center"/>
        </w:trPr>
        <w:tc>
          <w:tcPr>
            <w:tcW w:w="1240" w:type="pct"/>
          </w:tcPr>
          <w:p w14:paraId="63AA3DDF" w14:textId="29173DDB" w:rsidR="00BE58C6" w:rsidRDefault="00BE58C6"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 xml:space="preserve">Pius </w:t>
            </w:r>
            <w:proofErr w:type="spellStart"/>
            <w:r w:rsidRPr="00BE58C6">
              <w:rPr>
                <w:rFonts w:ascii="Times New Roman" w:eastAsia="Times New Roman" w:hAnsi="Times New Roman" w:cs="Times New Roman"/>
                <w:kern w:val="0"/>
                <w:sz w:val="20"/>
                <w:szCs w:val="20"/>
                <w:lang w:val="en-US"/>
                <w14:ligatures w14:val="none"/>
              </w:rPr>
              <w:t>Jjagwe</w:t>
            </w:r>
            <w:proofErr w:type="spellEnd"/>
            <w:r w:rsidRPr="00BE58C6">
              <w:rPr>
                <w:rFonts w:ascii="Times New Roman" w:eastAsia="Times New Roman" w:hAnsi="Times New Roman" w:cs="Times New Roman"/>
                <w:kern w:val="0"/>
                <w:sz w:val="20"/>
                <w:szCs w:val="20"/>
                <w:lang w:val="en-US"/>
                <w14:ligatures w14:val="none"/>
              </w:rPr>
              <w:t xml:space="preserve"> (2024)</w:t>
            </w:r>
          </w:p>
        </w:tc>
        <w:tc>
          <w:tcPr>
            <w:tcW w:w="1367" w:type="pct"/>
          </w:tcPr>
          <w:p w14:paraId="15147F9D" w14:textId="5856F05F" w:rsidR="00BE58C6" w:rsidRDefault="00BE58C6"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Combined field trials, multispectral aerial imaging, vegetation indices, and machine learning models for soybean cyst nematode (SCN) assessment.</w:t>
            </w:r>
          </w:p>
        </w:tc>
        <w:tc>
          <w:tcPr>
            <w:tcW w:w="1367" w:type="pct"/>
          </w:tcPr>
          <w:p w14:paraId="4E705737" w14:textId="272F71B9" w:rsidR="00BE58C6" w:rsidRDefault="00BE58C6"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Resistant soybean varieties performed better than susceptible ones. Random Forest model showed highest prediction accuracy for soybean yield estimation.</w:t>
            </w:r>
          </w:p>
        </w:tc>
        <w:tc>
          <w:tcPr>
            <w:tcW w:w="1025" w:type="pct"/>
          </w:tcPr>
          <w:p w14:paraId="46CEC720" w14:textId="63E0947B" w:rsidR="00BE58C6" w:rsidRDefault="00BE58C6"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Need for scalable and cost-effective remote sensing systems for real-time SCN detection in large agricultural fields.</w:t>
            </w:r>
          </w:p>
        </w:tc>
      </w:tr>
      <w:tr w:rsidR="00BE58C6" w14:paraId="1164485B" w14:textId="77777777" w:rsidTr="00BE58C6">
        <w:trPr>
          <w:tblHeader/>
          <w:jc w:val="center"/>
        </w:trPr>
        <w:tc>
          <w:tcPr>
            <w:tcW w:w="1240" w:type="pct"/>
          </w:tcPr>
          <w:p w14:paraId="495C1620" w14:textId="014702D8" w:rsidR="00BE58C6" w:rsidRDefault="00BE58C6"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 xml:space="preserve">Youness </w:t>
            </w:r>
            <w:proofErr w:type="spellStart"/>
            <w:r w:rsidRPr="00BE58C6">
              <w:rPr>
                <w:rFonts w:ascii="Times New Roman" w:eastAsia="Times New Roman" w:hAnsi="Times New Roman" w:cs="Times New Roman"/>
                <w:kern w:val="0"/>
                <w:sz w:val="20"/>
                <w:szCs w:val="20"/>
                <w:lang w:val="en-US"/>
                <w14:ligatures w14:val="none"/>
              </w:rPr>
              <w:t>Arjoune</w:t>
            </w:r>
            <w:proofErr w:type="spellEnd"/>
            <w:r w:rsidRPr="00BE58C6">
              <w:rPr>
                <w:rFonts w:ascii="Times New Roman" w:eastAsia="Times New Roman" w:hAnsi="Times New Roman" w:cs="Times New Roman"/>
                <w:kern w:val="0"/>
                <w:sz w:val="20"/>
                <w:szCs w:val="20"/>
                <w:lang w:val="en-US"/>
                <w14:ligatures w14:val="none"/>
              </w:rPr>
              <w:t xml:space="preserve"> (2022)</w:t>
            </w:r>
          </w:p>
        </w:tc>
        <w:tc>
          <w:tcPr>
            <w:tcW w:w="1367" w:type="pct"/>
          </w:tcPr>
          <w:p w14:paraId="6CC9B0A6" w14:textId="5F9E4F5C" w:rsidR="00BE58C6" w:rsidRDefault="00BE58C6"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Review of SCN detection methods including soil sampling, computer</w:t>
            </w:r>
            <w:r w:rsidRPr="00BE58C6">
              <w:rPr>
                <w:rFonts w:ascii="Times New Roman" w:eastAsia="Times New Roman" w:hAnsi="Times New Roman" w:cs="Times New Roman"/>
                <w:kern w:val="0"/>
                <w:sz w:val="20"/>
                <w:szCs w:val="20"/>
                <w:lang w:val="en-US"/>
                <w14:ligatures w14:val="none"/>
              </w:rPr>
              <w:tab/>
              <w:t>vision, remote sensing, and machine learning.</w:t>
            </w:r>
          </w:p>
        </w:tc>
        <w:tc>
          <w:tcPr>
            <w:tcW w:w="1367" w:type="pct"/>
          </w:tcPr>
          <w:p w14:paraId="108AC725" w14:textId="3FF78833" w:rsidR="00BE58C6" w:rsidRDefault="00BE58C6"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Discussed advantages and limitations of direct sampling and AI-based SCN detection methods. Reviewed management strategies including resistant varieties and crop rotation.</w:t>
            </w:r>
          </w:p>
        </w:tc>
        <w:tc>
          <w:tcPr>
            <w:tcW w:w="1025" w:type="pct"/>
          </w:tcPr>
          <w:p w14:paraId="37068D37" w14:textId="468A14DF" w:rsidR="00BE58C6" w:rsidRDefault="00BE58C6"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BE58C6">
              <w:rPr>
                <w:rFonts w:ascii="Times New Roman" w:eastAsia="Times New Roman" w:hAnsi="Times New Roman" w:cs="Times New Roman"/>
                <w:kern w:val="0"/>
                <w:sz w:val="20"/>
                <w:szCs w:val="20"/>
                <w:lang w:val="en-US"/>
                <w14:ligatures w14:val="none"/>
              </w:rPr>
              <w:t>Limited integration of AI technologies into practical field-level</w:t>
            </w:r>
            <w:r w:rsidRPr="00BE58C6">
              <w:rPr>
                <w:rFonts w:ascii="Times New Roman" w:eastAsia="Times New Roman" w:hAnsi="Times New Roman" w:cs="Times New Roman"/>
                <w:kern w:val="0"/>
                <w:sz w:val="20"/>
                <w:szCs w:val="20"/>
                <w:lang w:val="en-US"/>
                <w14:ligatures w14:val="none"/>
              </w:rPr>
              <w:tab/>
              <w:t>SCN monitoring systems.</w:t>
            </w:r>
          </w:p>
        </w:tc>
      </w:tr>
      <w:tr w:rsidR="00BE58C6" w14:paraId="6E2D76FD" w14:textId="77777777" w:rsidTr="00BE58C6">
        <w:trPr>
          <w:tblHeader/>
          <w:jc w:val="center"/>
        </w:trPr>
        <w:tc>
          <w:tcPr>
            <w:tcW w:w="1240" w:type="pct"/>
          </w:tcPr>
          <w:p w14:paraId="4F388893" w14:textId="32BB0984"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K. K. V. V. S. Kranti (2021)</w:t>
            </w:r>
          </w:p>
        </w:tc>
        <w:tc>
          <w:tcPr>
            <w:tcW w:w="1367" w:type="pct"/>
          </w:tcPr>
          <w:p w14:paraId="46DC4E1D" w14:textId="216BC07F"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General review on significance and impact of</w:t>
            </w:r>
            <w:r w:rsidRPr="0084384D">
              <w:rPr>
                <w:rFonts w:ascii="Times New Roman" w:eastAsia="Times New Roman" w:hAnsi="Times New Roman" w:cs="Times New Roman"/>
                <w:kern w:val="0"/>
                <w:sz w:val="20"/>
                <w:szCs w:val="20"/>
                <w:lang w:val="en-US"/>
                <w14:ligatures w14:val="none"/>
              </w:rPr>
              <w:tab/>
              <w:t>plant-parasitic nematodes on crops.</w:t>
            </w:r>
          </w:p>
        </w:tc>
        <w:tc>
          <w:tcPr>
            <w:tcW w:w="1367" w:type="pct"/>
          </w:tcPr>
          <w:p w14:paraId="0CAD78CB" w14:textId="1574953B"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Highlighted rapid nematode multiplication, hidden root damage, and severe crop losses in annual and perennial crops.</w:t>
            </w:r>
          </w:p>
        </w:tc>
        <w:tc>
          <w:tcPr>
            <w:tcW w:w="1025" w:type="pct"/>
          </w:tcPr>
          <w:p w14:paraId="75FFB772" w14:textId="7179D287"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Need for better diagnostic and monitoring techniques due to invisible nature of nematode damage.</w:t>
            </w:r>
          </w:p>
        </w:tc>
      </w:tr>
      <w:tr w:rsidR="00BE58C6" w14:paraId="0E72A4DA" w14:textId="77777777" w:rsidTr="00BE58C6">
        <w:trPr>
          <w:tblHeader/>
          <w:jc w:val="center"/>
        </w:trPr>
        <w:tc>
          <w:tcPr>
            <w:tcW w:w="1240" w:type="pct"/>
          </w:tcPr>
          <w:p w14:paraId="613ABB5F" w14:textId="45FE104F"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 xml:space="preserve">N. V. </w:t>
            </w:r>
            <w:proofErr w:type="spellStart"/>
            <w:r w:rsidRPr="0084384D">
              <w:rPr>
                <w:rFonts w:ascii="Times New Roman" w:eastAsia="Times New Roman" w:hAnsi="Times New Roman" w:cs="Times New Roman"/>
                <w:kern w:val="0"/>
                <w:sz w:val="20"/>
                <w:szCs w:val="20"/>
                <w:lang w:val="en-US"/>
                <w14:ligatures w14:val="none"/>
              </w:rPr>
              <w:t>Lavhe</w:t>
            </w:r>
            <w:proofErr w:type="spellEnd"/>
            <w:r w:rsidRPr="0084384D">
              <w:rPr>
                <w:rFonts w:ascii="Times New Roman" w:eastAsia="Times New Roman" w:hAnsi="Times New Roman" w:cs="Times New Roman"/>
                <w:kern w:val="0"/>
                <w:sz w:val="20"/>
                <w:szCs w:val="20"/>
                <w:lang w:val="en-US"/>
                <w14:ligatures w14:val="none"/>
              </w:rPr>
              <w:t xml:space="preserve"> (2019)</w:t>
            </w:r>
          </w:p>
        </w:tc>
        <w:tc>
          <w:tcPr>
            <w:tcW w:w="1367" w:type="pct"/>
          </w:tcPr>
          <w:p w14:paraId="68858CC1" w14:textId="77777777" w:rsidR="0084384D" w:rsidRPr="0084384D" w:rsidRDefault="0084384D" w:rsidP="0084384D">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Large-scale soil survey of 737 samples across</w:t>
            </w:r>
          </w:p>
          <w:p w14:paraId="25332845" w14:textId="6675BC40" w:rsidR="00BE58C6" w:rsidRDefault="0084384D" w:rsidP="0084384D">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16 crop systems in Maharashtra.</w:t>
            </w:r>
          </w:p>
        </w:tc>
        <w:tc>
          <w:tcPr>
            <w:tcW w:w="1367" w:type="pct"/>
          </w:tcPr>
          <w:p w14:paraId="369CA31A" w14:textId="47AAB8AC"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 xml:space="preserve">Identified high population density of </w:t>
            </w:r>
            <w:proofErr w:type="spellStart"/>
            <w:r w:rsidRPr="0084384D">
              <w:rPr>
                <w:rFonts w:ascii="Times New Roman" w:eastAsia="Times New Roman" w:hAnsi="Times New Roman" w:cs="Times New Roman"/>
                <w:kern w:val="0"/>
                <w:sz w:val="20"/>
                <w:szCs w:val="20"/>
                <w:lang w:val="en-US"/>
                <w14:ligatures w14:val="none"/>
              </w:rPr>
              <w:t>Rotylenchulus</w:t>
            </w:r>
            <w:proofErr w:type="spellEnd"/>
            <w:r w:rsidRPr="0084384D">
              <w:rPr>
                <w:rFonts w:ascii="Times New Roman" w:eastAsia="Times New Roman" w:hAnsi="Times New Roman" w:cs="Times New Roman"/>
                <w:kern w:val="0"/>
                <w:sz w:val="20"/>
                <w:szCs w:val="20"/>
                <w:lang w:val="en-US"/>
                <w14:ligatures w14:val="none"/>
              </w:rPr>
              <w:t xml:space="preserve"> </w:t>
            </w:r>
            <w:proofErr w:type="spellStart"/>
            <w:r w:rsidRPr="0084384D">
              <w:rPr>
                <w:rFonts w:ascii="Times New Roman" w:eastAsia="Times New Roman" w:hAnsi="Times New Roman" w:cs="Times New Roman"/>
                <w:kern w:val="0"/>
                <w:sz w:val="20"/>
                <w:szCs w:val="20"/>
                <w:lang w:val="en-US"/>
                <w14:ligatures w14:val="none"/>
              </w:rPr>
              <w:t>reniformis</w:t>
            </w:r>
            <w:proofErr w:type="spellEnd"/>
            <w:r w:rsidRPr="0084384D">
              <w:rPr>
                <w:rFonts w:ascii="Times New Roman" w:eastAsia="Times New Roman" w:hAnsi="Times New Roman" w:cs="Times New Roman"/>
                <w:kern w:val="0"/>
                <w:sz w:val="20"/>
                <w:szCs w:val="20"/>
                <w:lang w:val="en-US"/>
                <w14:ligatures w14:val="none"/>
              </w:rPr>
              <w:t xml:space="preserve"> in cotton and pigeon pea fields, especially in </w:t>
            </w:r>
            <w:proofErr w:type="spellStart"/>
            <w:r w:rsidRPr="0084384D">
              <w:rPr>
                <w:rFonts w:ascii="Times New Roman" w:eastAsia="Times New Roman" w:hAnsi="Times New Roman" w:cs="Times New Roman"/>
                <w:kern w:val="0"/>
                <w:sz w:val="20"/>
                <w:szCs w:val="20"/>
                <w:lang w:val="en-US"/>
                <w14:ligatures w14:val="none"/>
              </w:rPr>
              <w:t>Yavatmal</w:t>
            </w:r>
            <w:proofErr w:type="spellEnd"/>
            <w:r w:rsidRPr="0084384D">
              <w:rPr>
                <w:rFonts w:ascii="Times New Roman" w:eastAsia="Times New Roman" w:hAnsi="Times New Roman" w:cs="Times New Roman"/>
                <w:kern w:val="0"/>
                <w:sz w:val="20"/>
                <w:szCs w:val="20"/>
                <w:lang w:val="en-US"/>
                <w14:ligatures w14:val="none"/>
              </w:rPr>
              <w:t xml:space="preserve"> district.</w:t>
            </w:r>
          </w:p>
        </w:tc>
        <w:tc>
          <w:tcPr>
            <w:tcW w:w="1025" w:type="pct"/>
          </w:tcPr>
          <w:p w14:paraId="3229F397" w14:textId="28D989C4"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Need for continuous monitoring and correlation studies between irrigation practices and nematode spread.</w:t>
            </w:r>
          </w:p>
        </w:tc>
      </w:tr>
      <w:tr w:rsidR="00BE58C6" w14:paraId="52D7EFC5" w14:textId="77777777" w:rsidTr="00BE58C6">
        <w:trPr>
          <w:tblHeader/>
          <w:jc w:val="center"/>
        </w:trPr>
        <w:tc>
          <w:tcPr>
            <w:tcW w:w="1240" w:type="pct"/>
          </w:tcPr>
          <w:p w14:paraId="7E710964" w14:textId="20B18F5E" w:rsidR="00BE58C6" w:rsidRDefault="0084384D" w:rsidP="0084384D">
            <w:pPr>
              <w:pStyle w:val="BodyText"/>
              <w:spacing w:before="1"/>
              <w:ind w:right="1"/>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Laxmikant</w:t>
            </w:r>
            <w:r>
              <w:rPr>
                <w:rFonts w:ascii="Times New Roman" w:eastAsia="Times New Roman" w:hAnsi="Times New Roman" w:cs="Times New Roman"/>
                <w:kern w:val="0"/>
                <w:sz w:val="20"/>
                <w:szCs w:val="20"/>
                <w:lang w:val="en-US"/>
                <w14:ligatures w14:val="none"/>
              </w:rPr>
              <w:t xml:space="preserve"> </w:t>
            </w:r>
            <w:r w:rsidRPr="0084384D">
              <w:rPr>
                <w:rFonts w:ascii="Times New Roman" w:eastAsia="Times New Roman" w:hAnsi="Times New Roman" w:cs="Times New Roman"/>
                <w:kern w:val="0"/>
                <w:sz w:val="20"/>
                <w:szCs w:val="20"/>
                <w:lang w:val="en-US"/>
                <w14:ligatures w14:val="none"/>
              </w:rPr>
              <w:t>V.</w:t>
            </w:r>
            <w:r>
              <w:rPr>
                <w:rFonts w:ascii="Times New Roman" w:eastAsia="Times New Roman" w:hAnsi="Times New Roman" w:cs="Times New Roman"/>
                <w:kern w:val="0"/>
                <w:sz w:val="20"/>
                <w:szCs w:val="20"/>
                <w:lang w:val="en-US"/>
                <w14:ligatures w14:val="none"/>
              </w:rPr>
              <w:t xml:space="preserve"> </w:t>
            </w:r>
            <w:r w:rsidRPr="0084384D">
              <w:rPr>
                <w:rFonts w:ascii="Times New Roman" w:eastAsia="Times New Roman" w:hAnsi="Times New Roman" w:cs="Times New Roman"/>
                <w:kern w:val="0"/>
                <w:sz w:val="20"/>
                <w:szCs w:val="20"/>
                <w:lang w:val="en-US"/>
                <w14:ligatures w14:val="none"/>
              </w:rPr>
              <w:t>Shinde (2018)</w:t>
            </w:r>
          </w:p>
        </w:tc>
        <w:tc>
          <w:tcPr>
            <w:tcW w:w="1367" w:type="pct"/>
          </w:tcPr>
          <w:p w14:paraId="5182346B" w14:textId="227109D6" w:rsidR="00BE58C6" w:rsidRDefault="0084384D" w:rsidP="0084384D">
            <w:pPr>
              <w:pStyle w:val="BodyText"/>
              <w:spacing w:before="1"/>
              <w:ind w:right="1"/>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Field investigation of soybean nematodes in Jalna</w:t>
            </w:r>
            <w:r>
              <w:rPr>
                <w:rFonts w:ascii="Times New Roman" w:eastAsia="Times New Roman" w:hAnsi="Times New Roman" w:cs="Times New Roman"/>
                <w:kern w:val="0"/>
                <w:sz w:val="20"/>
                <w:szCs w:val="20"/>
                <w:lang w:val="en-US"/>
                <w14:ligatures w14:val="none"/>
              </w:rPr>
              <w:t xml:space="preserve"> </w:t>
            </w:r>
            <w:r w:rsidRPr="0084384D">
              <w:rPr>
                <w:rFonts w:ascii="Times New Roman" w:eastAsia="Times New Roman" w:hAnsi="Times New Roman" w:cs="Times New Roman"/>
                <w:kern w:val="0"/>
                <w:sz w:val="20"/>
                <w:szCs w:val="20"/>
                <w:lang w:val="en-US"/>
                <w14:ligatures w14:val="none"/>
              </w:rPr>
              <w:t>District,</w:t>
            </w:r>
            <w:r>
              <w:rPr>
                <w:rFonts w:ascii="Times New Roman" w:eastAsia="Times New Roman" w:hAnsi="Times New Roman" w:cs="Times New Roman"/>
                <w:kern w:val="0"/>
                <w:sz w:val="20"/>
                <w:szCs w:val="20"/>
                <w:lang w:val="en-US"/>
                <w14:ligatures w14:val="none"/>
              </w:rPr>
              <w:t xml:space="preserve"> </w:t>
            </w:r>
            <w:r w:rsidRPr="0084384D">
              <w:rPr>
                <w:rFonts w:ascii="Times New Roman" w:eastAsia="Times New Roman" w:hAnsi="Times New Roman" w:cs="Times New Roman"/>
                <w:kern w:val="0"/>
                <w:sz w:val="20"/>
                <w:szCs w:val="20"/>
                <w:lang w:val="en-US"/>
                <w14:ligatures w14:val="none"/>
              </w:rPr>
              <w:t>Maharashtra during 2010–2011.</w:t>
            </w:r>
          </w:p>
        </w:tc>
        <w:tc>
          <w:tcPr>
            <w:tcW w:w="1367" w:type="pct"/>
          </w:tcPr>
          <w:p w14:paraId="0B21C6B7" w14:textId="6B3F9412" w:rsidR="00BE58C6" w:rsidRDefault="0084384D" w:rsidP="0084384D">
            <w:pPr>
              <w:pStyle w:val="BodyText"/>
              <w:spacing w:before="1"/>
              <w:ind w:right="1"/>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 xml:space="preserve">Recorded two major nematode species: Meloidogyne incognita and </w:t>
            </w:r>
            <w:proofErr w:type="spellStart"/>
            <w:r w:rsidRPr="0084384D">
              <w:rPr>
                <w:rFonts w:ascii="Times New Roman" w:eastAsia="Times New Roman" w:hAnsi="Times New Roman" w:cs="Times New Roman"/>
                <w:kern w:val="0"/>
                <w:sz w:val="20"/>
                <w:szCs w:val="20"/>
                <w:lang w:val="en-US"/>
                <w14:ligatures w14:val="none"/>
              </w:rPr>
              <w:t>Rotylenchulus</w:t>
            </w:r>
            <w:proofErr w:type="spellEnd"/>
            <w:r w:rsidRPr="0084384D">
              <w:rPr>
                <w:rFonts w:ascii="Times New Roman" w:eastAsia="Times New Roman" w:hAnsi="Times New Roman" w:cs="Times New Roman"/>
                <w:kern w:val="0"/>
                <w:sz w:val="20"/>
                <w:szCs w:val="20"/>
                <w:lang w:val="en-US"/>
                <w14:ligatures w14:val="none"/>
              </w:rPr>
              <w:t xml:space="preserve"> </w:t>
            </w:r>
            <w:proofErr w:type="spellStart"/>
            <w:r w:rsidRPr="0084384D">
              <w:rPr>
                <w:rFonts w:ascii="Times New Roman" w:eastAsia="Times New Roman" w:hAnsi="Times New Roman" w:cs="Times New Roman"/>
                <w:kern w:val="0"/>
                <w:sz w:val="20"/>
                <w:szCs w:val="20"/>
                <w:lang w:val="en-US"/>
                <w14:ligatures w14:val="none"/>
              </w:rPr>
              <w:t>reniformis</w:t>
            </w:r>
            <w:proofErr w:type="spellEnd"/>
            <w:r w:rsidRPr="0084384D">
              <w:rPr>
                <w:rFonts w:ascii="Times New Roman" w:eastAsia="Times New Roman" w:hAnsi="Times New Roman" w:cs="Times New Roman"/>
                <w:kern w:val="0"/>
                <w:sz w:val="20"/>
                <w:szCs w:val="20"/>
                <w:lang w:val="en-US"/>
                <w14:ligatures w14:val="none"/>
              </w:rPr>
              <w:t xml:space="preserve"> associated with soybean.</w:t>
            </w:r>
          </w:p>
        </w:tc>
        <w:tc>
          <w:tcPr>
            <w:tcW w:w="1025" w:type="pct"/>
          </w:tcPr>
          <w:p w14:paraId="29D105CA" w14:textId="3540AB75" w:rsidR="00BE58C6" w:rsidRDefault="0084384D" w:rsidP="0084384D">
            <w:pPr>
              <w:pStyle w:val="BodyText"/>
              <w:spacing w:before="1"/>
              <w:ind w:right="1"/>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Limited information on</w:t>
            </w:r>
            <w:r>
              <w:rPr>
                <w:rFonts w:ascii="Times New Roman" w:eastAsia="Times New Roman" w:hAnsi="Times New Roman" w:cs="Times New Roman"/>
                <w:kern w:val="0"/>
                <w:sz w:val="20"/>
                <w:szCs w:val="20"/>
                <w:lang w:val="en-US"/>
                <w14:ligatures w14:val="none"/>
              </w:rPr>
              <w:t xml:space="preserve"> </w:t>
            </w:r>
            <w:r w:rsidRPr="0084384D">
              <w:rPr>
                <w:rFonts w:ascii="Times New Roman" w:eastAsia="Times New Roman" w:hAnsi="Times New Roman" w:cs="Times New Roman"/>
                <w:kern w:val="0"/>
                <w:sz w:val="20"/>
                <w:szCs w:val="20"/>
                <w:lang w:val="en-US"/>
                <w14:ligatures w14:val="none"/>
              </w:rPr>
              <w:t>seasonal</w:t>
            </w:r>
            <w:r>
              <w:rPr>
                <w:rFonts w:ascii="Times New Roman" w:eastAsia="Times New Roman" w:hAnsi="Times New Roman" w:cs="Times New Roman"/>
                <w:kern w:val="0"/>
                <w:sz w:val="20"/>
                <w:szCs w:val="20"/>
                <w:lang w:val="en-US"/>
                <w14:ligatures w14:val="none"/>
              </w:rPr>
              <w:t xml:space="preserve"> </w:t>
            </w:r>
            <w:r w:rsidRPr="0084384D">
              <w:rPr>
                <w:rFonts w:ascii="Times New Roman" w:eastAsia="Times New Roman" w:hAnsi="Times New Roman" w:cs="Times New Roman"/>
                <w:kern w:val="0"/>
                <w:sz w:val="20"/>
                <w:szCs w:val="20"/>
                <w:lang w:val="en-US"/>
                <w14:ligatures w14:val="none"/>
              </w:rPr>
              <w:t>population dynamics and effective control measures in soybean ecosystems.</w:t>
            </w:r>
          </w:p>
        </w:tc>
      </w:tr>
      <w:tr w:rsidR="00BE58C6" w14:paraId="3107A456" w14:textId="77777777" w:rsidTr="00BE58C6">
        <w:trPr>
          <w:tblHeader/>
          <w:jc w:val="center"/>
        </w:trPr>
        <w:tc>
          <w:tcPr>
            <w:tcW w:w="1240" w:type="pct"/>
          </w:tcPr>
          <w:p w14:paraId="41164D28" w14:textId="2DADF6EE"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Usha Yadav (2017)</w:t>
            </w:r>
          </w:p>
        </w:tc>
        <w:tc>
          <w:tcPr>
            <w:tcW w:w="1367" w:type="pct"/>
          </w:tcPr>
          <w:p w14:paraId="7D3B00A5" w14:textId="77777777" w:rsidR="0084384D" w:rsidRPr="0084384D" w:rsidRDefault="0084384D" w:rsidP="0084384D">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Review of modern nematode</w:t>
            </w:r>
            <w:r w:rsidRPr="0084384D">
              <w:rPr>
                <w:rFonts w:ascii="Times New Roman" w:eastAsia="Times New Roman" w:hAnsi="Times New Roman" w:cs="Times New Roman"/>
                <w:kern w:val="0"/>
                <w:sz w:val="20"/>
                <w:szCs w:val="20"/>
                <w:lang w:val="en-US"/>
                <w14:ligatures w14:val="none"/>
              </w:rPr>
              <w:tab/>
              <w:t>control approaches including genetic manipulation, IPM, biological control, and</w:t>
            </w:r>
            <w:r w:rsidRPr="0084384D">
              <w:rPr>
                <w:rFonts w:ascii="Times New Roman" w:eastAsia="Times New Roman" w:hAnsi="Times New Roman" w:cs="Times New Roman"/>
                <w:kern w:val="0"/>
                <w:sz w:val="20"/>
                <w:szCs w:val="20"/>
                <w:lang w:val="en-US"/>
                <w14:ligatures w14:val="none"/>
              </w:rPr>
              <w:tab/>
              <w:t xml:space="preserve"> natural</w:t>
            </w:r>
          </w:p>
          <w:p w14:paraId="0F9AC349" w14:textId="5B94C2FC" w:rsidR="00BE58C6" w:rsidRDefault="0084384D" w:rsidP="0084384D">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nematicides.</w:t>
            </w:r>
          </w:p>
        </w:tc>
        <w:tc>
          <w:tcPr>
            <w:tcW w:w="1367" w:type="pct"/>
          </w:tcPr>
          <w:p w14:paraId="3F42937F" w14:textId="6AAAA08D"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Suggested eco-friendly and target-specific alternatives to chemical nematicides for sustainable nematode management.</w:t>
            </w:r>
          </w:p>
        </w:tc>
        <w:tc>
          <w:tcPr>
            <w:tcW w:w="1025" w:type="pct"/>
          </w:tcPr>
          <w:p w14:paraId="78215004" w14:textId="5D01DF14" w:rsidR="00BE58C6" w:rsidRDefault="0084384D" w:rsidP="00F33D64">
            <w:pPr>
              <w:pStyle w:val="BodyText"/>
              <w:spacing w:before="1"/>
              <w:ind w:right="1"/>
              <w:jc w:val="both"/>
              <w:rPr>
                <w:rFonts w:ascii="Times New Roman" w:eastAsia="Times New Roman" w:hAnsi="Times New Roman" w:cs="Times New Roman"/>
                <w:kern w:val="0"/>
                <w:sz w:val="20"/>
                <w:szCs w:val="20"/>
                <w:lang w:val="en-US"/>
                <w14:ligatures w14:val="none"/>
              </w:rPr>
            </w:pPr>
            <w:r w:rsidRPr="0084384D">
              <w:rPr>
                <w:rFonts w:ascii="Times New Roman" w:eastAsia="Times New Roman" w:hAnsi="Times New Roman" w:cs="Times New Roman"/>
                <w:kern w:val="0"/>
                <w:sz w:val="20"/>
                <w:szCs w:val="20"/>
                <w:lang w:val="en-US"/>
                <w14:ligatures w14:val="none"/>
              </w:rPr>
              <w:t>More applied research is needed to commercialize biological and genetic control methods for field conditions.</w:t>
            </w:r>
          </w:p>
        </w:tc>
      </w:tr>
    </w:tbl>
    <w:p w14:paraId="231F7CD9" w14:textId="62A0F520" w:rsidR="00F33D64" w:rsidRPr="00F33D64" w:rsidRDefault="00F33D64" w:rsidP="00F33D64">
      <w:pPr>
        <w:pStyle w:val="BodyText"/>
        <w:spacing w:before="1"/>
        <w:ind w:left="23" w:right="1"/>
        <w:jc w:val="both"/>
        <w:rPr>
          <w:rFonts w:ascii="Times New Roman" w:eastAsia="Times New Roman" w:hAnsi="Times New Roman" w:cs="Times New Roman"/>
          <w:kern w:val="0"/>
          <w:sz w:val="20"/>
          <w:szCs w:val="20"/>
          <w:lang w:val="en-US"/>
          <w14:ligatures w14:val="none"/>
        </w:rPr>
      </w:pPr>
    </w:p>
    <w:p w14:paraId="1CE299D8" w14:textId="2837DE43" w:rsidR="00F33D64" w:rsidRPr="00900D6F" w:rsidRDefault="00900D6F" w:rsidP="00F33D64">
      <w:pPr>
        <w:pStyle w:val="BodyText"/>
        <w:spacing w:before="91"/>
        <w:ind w:left="23" w:right="301"/>
        <w:jc w:val="both"/>
        <w:rPr>
          <w:rFonts w:ascii="Times New Roman" w:eastAsia="Times New Roman" w:hAnsi="Times New Roman" w:cs="Times New Roman"/>
          <w:b/>
          <w:bCs/>
          <w:kern w:val="0"/>
          <w:sz w:val="20"/>
          <w:szCs w:val="20"/>
          <w:lang w:val="en-US"/>
          <w14:ligatures w14:val="none"/>
        </w:rPr>
      </w:pPr>
      <w:r>
        <w:rPr>
          <w:rFonts w:ascii="Times New Roman" w:eastAsia="Times New Roman" w:hAnsi="Times New Roman" w:cs="Times New Roman"/>
          <w:b/>
          <w:bCs/>
          <w:kern w:val="0"/>
          <w:sz w:val="20"/>
          <w:szCs w:val="20"/>
          <w:lang w:val="en-US"/>
          <w14:ligatures w14:val="none"/>
        </w:rPr>
        <w:t xml:space="preserve">3. </w:t>
      </w:r>
      <w:r w:rsidRPr="00900D6F">
        <w:rPr>
          <w:rFonts w:ascii="Times New Roman" w:eastAsia="Times New Roman" w:hAnsi="Times New Roman" w:cs="Times New Roman"/>
          <w:b/>
          <w:bCs/>
          <w:kern w:val="0"/>
          <w:sz w:val="20"/>
          <w:szCs w:val="20"/>
          <w:lang w:val="en-US"/>
          <w14:ligatures w14:val="none"/>
        </w:rPr>
        <w:t>Research Gap</w:t>
      </w:r>
    </w:p>
    <w:p w14:paraId="2A30B46E" w14:textId="37B161FD" w:rsidR="00F33D64" w:rsidRPr="00F33D64" w:rsidRDefault="00900D6F" w:rsidP="00900D6F">
      <w:pPr>
        <w:pStyle w:val="BodyText"/>
        <w:spacing w:before="91"/>
        <w:ind w:left="23" w:right="301"/>
        <w:jc w:val="both"/>
        <w:rPr>
          <w:rFonts w:ascii="Times New Roman" w:eastAsia="Times New Roman" w:hAnsi="Times New Roman" w:cs="Times New Roman"/>
          <w:kern w:val="0"/>
          <w:sz w:val="20"/>
          <w:szCs w:val="20"/>
          <w:lang w:val="en-US"/>
          <w14:ligatures w14:val="none"/>
        </w:rPr>
      </w:pPr>
      <w:r w:rsidRPr="00900D6F">
        <w:rPr>
          <w:rFonts w:ascii="Times New Roman" w:eastAsia="Times New Roman" w:hAnsi="Times New Roman" w:cs="Times New Roman"/>
          <w:kern w:val="0"/>
          <w:sz w:val="20"/>
          <w:szCs w:val="20"/>
          <w:lang w:val="en-US"/>
          <w14:ligatures w14:val="none"/>
        </w:rPr>
        <w:t xml:space="preserve">Several questions remain unresolved about nematode management in soybean production, especially in areas such as </w:t>
      </w:r>
      <w:proofErr w:type="spellStart"/>
      <w:r w:rsidRPr="00900D6F">
        <w:rPr>
          <w:rFonts w:ascii="Times New Roman" w:eastAsia="Times New Roman" w:hAnsi="Times New Roman" w:cs="Times New Roman"/>
          <w:kern w:val="0"/>
          <w:sz w:val="20"/>
          <w:szCs w:val="20"/>
          <w:lang w:val="en-US"/>
          <w14:ligatures w14:val="none"/>
        </w:rPr>
        <w:t>Washim</w:t>
      </w:r>
      <w:proofErr w:type="spellEnd"/>
      <w:r w:rsidRPr="00900D6F">
        <w:rPr>
          <w:rFonts w:ascii="Times New Roman" w:eastAsia="Times New Roman" w:hAnsi="Times New Roman" w:cs="Times New Roman"/>
          <w:kern w:val="0"/>
          <w:sz w:val="20"/>
          <w:szCs w:val="20"/>
          <w:lang w:val="en-US"/>
          <w14:ligatures w14:val="none"/>
        </w:rPr>
        <w:t xml:space="preserve"> District where soybeans are an important crop. The majority of</w:t>
      </w:r>
      <w:r>
        <w:rPr>
          <w:rFonts w:ascii="Times New Roman" w:eastAsia="Times New Roman" w:hAnsi="Times New Roman" w:cs="Times New Roman"/>
          <w:kern w:val="0"/>
          <w:sz w:val="20"/>
          <w:szCs w:val="20"/>
          <w:lang w:val="en-US"/>
          <w14:ligatures w14:val="none"/>
        </w:rPr>
        <w:t xml:space="preserve"> </w:t>
      </w:r>
      <w:r w:rsidRPr="00900D6F">
        <w:rPr>
          <w:rFonts w:ascii="Times New Roman" w:eastAsia="Times New Roman" w:hAnsi="Times New Roman" w:cs="Times New Roman"/>
          <w:kern w:val="0"/>
          <w:sz w:val="20"/>
          <w:szCs w:val="20"/>
          <w:lang w:val="en-US"/>
          <w14:ligatures w14:val="none"/>
        </w:rPr>
        <w:t xml:space="preserve">earlier research has concentrated on broad nematode management techniques, but limited research has addressed infestation patterns unique to a given area, farmer knowledge, or the efficacy of integrated control strategies in the agroclimatic conditions of </w:t>
      </w:r>
      <w:proofErr w:type="spellStart"/>
      <w:r w:rsidRPr="00900D6F">
        <w:rPr>
          <w:rFonts w:ascii="Times New Roman" w:eastAsia="Times New Roman" w:hAnsi="Times New Roman" w:cs="Times New Roman"/>
          <w:kern w:val="0"/>
          <w:sz w:val="20"/>
          <w:szCs w:val="20"/>
          <w:lang w:val="en-US"/>
          <w14:ligatures w14:val="none"/>
        </w:rPr>
        <w:t>Washim</w:t>
      </w:r>
      <w:proofErr w:type="spellEnd"/>
      <w:r w:rsidRPr="00900D6F">
        <w:rPr>
          <w:rFonts w:ascii="Times New Roman" w:eastAsia="Times New Roman" w:hAnsi="Times New Roman" w:cs="Times New Roman"/>
          <w:kern w:val="0"/>
          <w:sz w:val="20"/>
          <w:szCs w:val="20"/>
          <w:lang w:val="en-US"/>
          <w14:ligatures w14:val="none"/>
        </w:rPr>
        <w:t xml:space="preserve"> District. The frequency of significant</w:t>
      </w:r>
      <w:r>
        <w:rPr>
          <w:rFonts w:ascii="Times New Roman" w:eastAsia="Times New Roman" w:hAnsi="Times New Roman" w:cs="Times New Roman"/>
          <w:kern w:val="0"/>
          <w:sz w:val="20"/>
          <w:szCs w:val="20"/>
          <w:lang w:val="en-US"/>
          <w14:ligatures w14:val="none"/>
        </w:rPr>
        <w:t xml:space="preserve"> </w:t>
      </w:r>
      <w:r w:rsidRPr="00900D6F">
        <w:rPr>
          <w:rFonts w:ascii="Times New Roman" w:eastAsia="Times New Roman" w:hAnsi="Times New Roman" w:cs="Times New Roman"/>
          <w:kern w:val="0"/>
          <w:sz w:val="20"/>
          <w:szCs w:val="20"/>
          <w:lang w:val="en-US"/>
          <w14:ligatures w14:val="none"/>
        </w:rPr>
        <w:t xml:space="preserve">nematode species such as </w:t>
      </w:r>
      <w:r w:rsidRPr="00900D6F">
        <w:rPr>
          <w:rFonts w:ascii="Times New Roman" w:eastAsia="Times New Roman" w:hAnsi="Times New Roman" w:cs="Times New Roman"/>
          <w:i/>
          <w:iCs/>
          <w:kern w:val="0"/>
          <w:sz w:val="20"/>
          <w:szCs w:val="20"/>
          <w:lang w:val="en-US"/>
          <w14:ligatures w14:val="none"/>
        </w:rPr>
        <w:t>Meloidogyne incognita</w:t>
      </w:r>
      <w:r w:rsidRPr="00900D6F">
        <w:rPr>
          <w:rFonts w:ascii="Times New Roman" w:eastAsia="Times New Roman" w:hAnsi="Times New Roman" w:cs="Times New Roman"/>
          <w:kern w:val="0"/>
          <w:sz w:val="20"/>
          <w:szCs w:val="20"/>
          <w:lang w:val="en-US"/>
          <w14:ligatures w14:val="none"/>
        </w:rPr>
        <w:t xml:space="preserve"> and </w:t>
      </w:r>
      <w:proofErr w:type="spellStart"/>
      <w:r w:rsidRPr="00900D6F">
        <w:rPr>
          <w:rFonts w:ascii="Times New Roman" w:eastAsia="Times New Roman" w:hAnsi="Times New Roman" w:cs="Times New Roman"/>
          <w:i/>
          <w:iCs/>
          <w:kern w:val="0"/>
          <w:sz w:val="20"/>
          <w:szCs w:val="20"/>
          <w:lang w:val="en-US"/>
          <w14:ligatures w14:val="none"/>
        </w:rPr>
        <w:t>Rotylenchulus</w:t>
      </w:r>
      <w:proofErr w:type="spellEnd"/>
      <w:r w:rsidRPr="00900D6F">
        <w:rPr>
          <w:rFonts w:ascii="Times New Roman" w:eastAsia="Times New Roman" w:hAnsi="Times New Roman" w:cs="Times New Roman"/>
          <w:i/>
          <w:iCs/>
          <w:kern w:val="0"/>
          <w:sz w:val="20"/>
          <w:szCs w:val="20"/>
          <w:lang w:val="en-US"/>
          <w14:ligatures w14:val="none"/>
        </w:rPr>
        <w:t xml:space="preserve"> </w:t>
      </w:r>
      <w:proofErr w:type="spellStart"/>
      <w:r w:rsidRPr="00900D6F">
        <w:rPr>
          <w:rFonts w:ascii="Times New Roman" w:eastAsia="Times New Roman" w:hAnsi="Times New Roman" w:cs="Times New Roman"/>
          <w:i/>
          <w:iCs/>
          <w:kern w:val="0"/>
          <w:sz w:val="20"/>
          <w:szCs w:val="20"/>
          <w:lang w:val="en-US"/>
          <w14:ligatures w14:val="none"/>
        </w:rPr>
        <w:t>reniformis</w:t>
      </w:r>
      <w:proofErr w:type="spellEnd"/>
      <w:r w:rsidRPr="00900D6F">
        <w:rPr>
          <w:rFonts w:ascii="Times New Roman" w:eastAsia="Times New Roman" w:hAnsi="Times New Roman" w:cs="Times New Roman"/>
          <w:kern w:val="0"/>
          <w:sz w:val="20"/>
          <w:szCs w:val="20"/>
          <w:lang w:val="en-US"/>
          <w14:ligatures w14:val="none"/>
        </w:rPr>
        <w:t xml:space="preserve"> in </w:t>
      </w:r>
      <w:proofErr w:type="spellStart"/>
      <w:r w:rsidRPr="00900D6F">
        <w:rPr>
          <w:rFonts w:ascii="Times New Roman" w:eastAsia="Times New Roman" w:hAnsi="Times New Roman" w:cs="Times New Roman"/>
          <w:kern w:val="0"/>
          <w:sz w:val="20"/>
          <w:szCs w:val="20"/>
          <w:lang w:val="en-US"/>
          <w14:ligatures w14:val="none"/>
        </w:rPr>
        <w:t>Washim's</w:t>
      </w:r>
      <w:proofErr w:type="spellEnd"/>
      <w:r w:rsidRPr="00900D6F">
        <w:rPr>
          <w:rFonts w:ascii="Times New Roman" w:eastAsia="Times New Roman" w:hAnsi="Times New Roman" w:cs="Times New Roman"/>
          <w:kern w:val="0"/>
          <w:sz w:val="20"/>
          <w:szCs w:val="20"/>
          <w:lang w:val="en-US"/>
          <w14:ligatures w14:val="none"/>
        </w:rPr>
        <w:t xml:space="preserve"> soybean-growing regions and their direct effect on yield losses are not well understood. Furthermore, information is limited regarding local farmers' acceptance and financial viability of environmentally friendly strategies such as biological control agents, organic amendments, resistant cultivars, and integrated pest management (IPM) techniques. Moreover, sophisticated methods such as bio-based nematicides, machine learning-based detection, and remote sensing have not been sufficiently assessed for practical application in soybean farming in this area. Thus, in order to prevent nematode infestation in soybean production in the </w:t>
      </w:r>
      <w:proofErr w:type="spellStart"/>
      <w:r w:rsidRPr="00900D6F">
        <w:rPr>
          <w:rFonts w:ascii="Times New Roman" w:eastAsia="Times New Roman" w:hAnsi="Times New Roman" w:cs="Times New Roman"/>
          <w:kern w:val="0"/>
          <w:sz w:val="20"/>
          <w:szCs w:val="20"/>
          <w:lang w:val="en-US"/>
          <w14:ligatures w14:val="none"/>
        </w:rPr>
        <w:t>Washim</w:t>
      </w:r>
      <w:proofErr w:type="spellEnd"/>
      <w:r w:rsidRPr="00900D6F">
        <w:rPr>
          <w:rFonts w:ascii="Times New Roman" w:eastAsia="Times New Roman" w:hAnsi="Times New Roman" w:cs="Times New Roman"/>
          <w:kern w:val="0"/>
          <w:sz w:val="20"/>
          <w:szCs w:val="20"/>
          <w:lang w:val="en-US"/>
          <w14:ligatures w14:val="none"/>
        </w:rPr>
        <w:t xml:space="preserve"> district of Maharashtra, India, a comprehensive study of sustainable, economical, and location-specific management measures is required.</w:t>
      </w:r>
    </w:p>
    <w:p w14:paraId="13C7BEAA" w14:textId="5DE62D07" w:rsidR="00F33D64" w:rsidRDefault="00900D6F" w:rsidP="00F33D64">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4. </w:t>
      </w:r>
      <w:r w:rsidRPr="00900D6F">
        <w:rPr>
          <w:rFonts w:ascii="Times New Roman" w:hAnsi="Times New Roman" w:cs="Times New Roman"/>
          <w:b/>
          <w:bCs/>
          <w:sz w:val="20"/>
          <w:szCs w:val="20"/>
        </w:rPr>
        <w:t>Methodology</w:t>
      </w:r>
    </w:p>
    <w:p w14:paraId="3B4703E3" w14:textId="77777777" w:rsidR="00900D6F" w:rsidRPr="00900D6F" w:rsidRDefault="00900D6F" w:rsidP="00F33D64">
      <w:pPr>
        <w:spacing w:after="0" w:line="240" w:lineRule="auto"/>
        <w:jc w:val="both"/>
        <w:rPr>
          <w:rFonts w:ascii="Times New Roman" w:hAnsi="Times New Roman" w:cs="Times New Roman"/>
          <w:sz w:val="20"/>
          <w:szCs w:val="20"/>
        </w:rPr>
      </w:pPr>
    </w:p>
    <w:p w14:paraId="231FF920" w14:textId="7306653A" w:rsidR="00900D6F" w:rsidRDefault="00900D6F" w:rsidP="00F33D64">
      <w:pPr>
        <w:spacing w:after="0" w:line="240" w:lineRule="auto"/>
        <w:jc w:val="both"/>
        <w:rPr>
          <w:rFonts w:ascii="Times New Roman" w:hAnsi="Times New Roman" w:cs="Times New Roman"/>
          <w:sz w:val="20"/>
          <w:szCs w:val="20"/>
        </w:rPr>
      </w:pPr>
      <w:r w:rsidRPr="00900D6F">
        <w:rPr>
          <w:rFonts w:ascii="Times New Roman" w:hAnsi="Times New Roman" w:cs="Times New Roman"/>
          <w:sz w:val="20"/>
          <w:szCs w:val="20"/>
        </w:rPr>
        <w:t>To gather information about nematode infestation, its effects on soybean yield, and farmers' management strategies, the study used both primary and secondary data sources. A systematic questionnaire was created and distributed to soybean farmers in the chosen study area to gather primary data. Using appropriate sampling approaches, a total sample of 210 farmers was selected. Awareness of nematode infestation, symptoms seen in soybean crops, yield losses, management techniques used, application of chemical and biological controls, crop rotation techniques, and difficulties farmers encounter in managing nematodes were all included in the questionnaire. In order to comprehend the actual infestation conditions and control techniques used in the fields, field observations and visits were also carried out.</w:t>
      </w:r>
    </w:p>
    <w:p w14:paraId="0A4E51CA" w14:textId="77777777" w:rsidR="00900D6F" w:rsidRDefault="00900D6F" w:rsidP="00F33D64">
      <w:pPr>
        <w:spacing w:after="0" w:line="240" w:lineRule="auto"/>
        <w:jc w:val="both"/>
        <w:rPr>
          <w:rFonts w:ascii="Times New Roman" w:hAnsi="Times New Roman" w:cs="Times New Roman"/>
          <w:sz w:val="20"/>
          <w:szCs w:val="20"/>
        </w:rPr>
      </w:pPr>
    </w:p>
    <w:p w14:paraId="3251E131" w14:textId="4C758B75" w:rsidR="00900D6F" w:rsidRDefault="00900D6F" w:rsidP="00F33D64">
      <w:pPr>
        <w:spacing w:after="0" w:line="240" w:lineRule="auto"/>
        <w:jc w:val="both"/>
        <w:rPr>
          <w:rFonts w:ascii="Times New Roman" w:hAnsi="Times New Roman" w:cs="Times New Roman"/>
          <w:sz w:val="20"/>
          <w:szCs w:val="20"/>
        </w:rPr>
      </w:pPr>
      <w:r w:rsidRPr="00900D6F">
        <w:rPr>
          <w:rFonts w:ascii="Times New Roman" w:hAnsi="Times New Roman" w:cs="Times New Roman"/>
          <w:sz w:val="20"/>
          <w:szCs w:val="20"/>
        </w:rPr>
        <w:lastRenderedPageBreak/>
        <w:t>A variety of published and unpublished sources, including journal articles, research papers, government reports, internet databases, agricultural websites, books, and earlier studies on nematode infestation and soybean yield, were used to gather secondary data. To derive significant findings about efficient management techniques and control measures for nematode infestation in soybean agriculture, the gathered data were examined using suitable statistical and descriptive techniques.</w:t>
      </w:r>
    </w:p>
    <w:p w14:paraId="7F561F15" w14:textId="77777777" w:rsidR="00900D6F" w:rsidRDefault="00900D6F" w:rsidP="00F33D64">
      <w:pPr>
        <w:spacing w:after="0" w:line="240" w:lineRule="auto"/>
        <w:jc w:val="both"/>
        <w:rPr>
          <w:rFonts w:ascii="Times New Roman" w:hAnsi="Times New Roman" w:cs="Times New Roman"/>
          <w:sz w:val="20"/>
          <w:szCs w:val="20"/>
        </w:rPr>
      </w:pPr>
    </w:p>
    <w:p w14:paraId="04C1D3DF" w14:textId="29DB40CD" w:rsidR="00900D6F" w:rsidRDefault="00900D6F" w:rsidP="00900D6F">
      <w:pPr>
        <w:spacing w:after="0" w:line="240" w:lineRule="auto"/>
        <w:jc w:val="center"/>
        <w:rPr>
          <w:rFonts w:ascii="Times New Roman" w:hAnsi="Times New Roman" w:cs="Times New Roman"/>
          <w:sz w:val="20"/>
          <w:szCs w:val="20"/>
        </w:rPr>
      </w:pPr>
      <w:r>
        <w:rPr>
          <w:noProof/>
        </w:rPr>
        <w:drawing>
          <wp:inline distT="0" distB="0" distL="0" distR="0" wp14:anchorId="5B51C25A" wp14:editId="6A99D447">
            <wp:extent cx="2876550" cy="4076700"/>
            <wp:effectExtent l="0" t="0" r="0" b="0"/>
            <wp:docPr id="1612353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353780" name=""/>
                    <pic:cNvPicPr/>
                  </pic:nvPicPr>
                  <pic:blipFill>
                    <a:blip r:embed="rId11"/>
                    <a:stretch>
                      <a:fillRect/>
                    </a:stretch>
                  </pic:blipFill>
                  <pic:spPr>
                    <a:xfrm>
                      <a:off x="0" y="0"/>
                      <a:ext cx="2876550" cy="4076700"/>
                    </a:xfrm>
                    <a:prstGeom prst="rect">
                      <a:avLst/>
                    </a:prstGeom>
                  </pic:spPr>
                </pic:pic>
              </a:graphicData>
            </a:graphic>
          </wp:inline>
        </w:drawing>
      </w:r>
    </w:p>
    <w:p w14:paraId="157D603B" w14:textId="77777777" w:rsidR="00900D6F" w:rsidRDefault="00900D6F" w:rsidP="00900D6F">
      <w:pPr>
        <w:spacing w:after="0" w:line="240" w:lineRule="auto"/>
        <w:jc w:val="center"/>
        <w:rPr>
          <w:rFonts w:ascii="Times New Roman" w:hAnsi="Times New Roman" w:cs="Times New Roman"/>
          <w:sz w:val="20"/>
          <w:szCs w:val="20"/>
        </w:rPr>
      </w:pPr>
    </w:p>
    <w:p w14:paraId="343F5946" w14:textId="471B3F9A" w:rsidR="00900D6F" w:rsidRDefault="00900D6F" w:rsidP="00900D6F">
      <w:pPr>
        <w:spacing w:after="0" w:line="240" w:lineRule="auto"/>
        <w:jc w:val="center"/>
        <w:rPr>
          <w:rFonts w:ascii="Times New Roman" w:hAnsi="Times New Roman" w:cs="Times New Roman"/>
          <w:sz w:val="20"/>
          <w:szCs w:val="20"/>
        </w:rPr>
      </w:pPr>
      <w:r w:rsidRPr="00900D6F">
        <w:rPr>
          <w:rFonts w:ascii="Times New Roman" w:hAnsi="Times New Roman" w:cs="Times New Roman"/>
          <w:sz w:val="20"/>
          <w:szCs w:val="20"/>
        </w:rPr>
        <w:t>Figure 4 Methodology Flowchart</w:t>
      </w:r>
    </w:p>
    <w:p w14:paraId="3CE37C7F" w14:textId="77777777" w:rsidR="00900D6F" w:rsidRDefault="00900D6F" w:rsidP="00900D6F">
      <w:pPr>
        <w:spacing w:after="0" w:line="240" w:lineRule="auto"/>
        <w:jc w:val="center"/>
        <w:rPr>
          <w:rFonts w:ascii="Times New Roman" w:hAnsi="Times New Roman" w:cs="Times New Roman"/>
          <w:sz w:val="20"/>
          <w:szCs w:val="20"/>
        </w:rPr>
      </w:pPr>
    </w:p>
    <w:p w14:paraId="76D3DBCC" w14:textId="2B52A44B" w:rsidR="00900D6F" w:rsidRDefault="00900D6F" w:rsidP="00900D6F">
      <w:pPr>
        <w:spacing w:after="0" w:line="240" w:lineRule="auto"/>
        <w:jc w:val="both"/>
        <w:rPr>
          <w:rFonts w:ascii="Times New Roman" w:hAnsi="Times New Roman" w:cs="Times New Roman"/>
          <w:b/>
          <w:bCs/>
          <w:sz w:val="20"/>
          <w:szCs w:val="20"/>
        </w:rPr>
      </w:pPr>
      <w:r w:rsidRPr="00900D6F">
        <w:rPr>
          <w:rFonts w:ascii="Times New Roman" w:hAnsi="Times New Roman" w:cs="Times New Roman"/>
          <w:b/>
          <w:bCs/>
          <w:sz w:val="20"/>
          <w:szCs w:val="20"/>
        </w:rPr>
        <w:t>5.</w:t>
      </w:r>
      <w:r w:rsidRPr="00900D6F">
        <w:rPr>
          <w:rFonts w:ascii="Times New Roman" w:hAnsi="Times New Roman" w:cs="Times New Roman"/>
          <w:b/>
          <w:bCs/>
          <w:sz w:val="20"/>
          <w:szCs w:val="20"/>
        </w:rPr>
        <w:tab/>
        <w:t>Results</w:t>
      </w:r>
      <w:r w:rsidR="00411974">
        <w:rPr>
          <w:rFonts w:ascii="Times New Roman" w:hAnsi="Times New Roman" w:cs="Times New Roman"/>
          <w:b/>
          <w:bCs/>
          <w:sz w:val="20"/>
          <w:szCs w:val="20"/>
        </w:rPr>
        <w:t xml:space="preserve"> and discussion</w:t>
      </w:r>
    </w:p>
    <w:p w14:paraId="42F97D55" w14:textId="77777777" w:rsidR="00900D6F" w:rsidRDefault="00900D6F" w:rsidP="00900D6F">
      <w:pPr>
        <w:spacing w:after="0" w:line="240" w:lineRule="auto"/>
        <w:jc w:val="both"/>
        <w:rPr>
          <w:rFonts w:ascii="Times New Roman" w:hAnsi="Times New Roman" w:cs="Times New Roman"/>
          <w:b/>
          <w:bCs/>
          <w:sz w:val="20"/>
          <w:szCs w:val="20"/>
        </w:rPr>
      </w:pPr>
    </w:p>
    <w:p w14:paraId="4A1AA50F" w14:textId="2AA68612" w:rsidR="00900D6F" w:rsidRDefault="00900D6F" w:rsidP="00900D6F">
      <w:pPr>
        <w:spacing w:after="0" w:line="240" w:lineRule="auto"/>
        <w:jc w:val="both"/>
        <w:rPr>
          <w:rFonts w:ascii="Times New Roman" w:hAnsi="Times New Roman" w:cs="Times New Roman"/>
          <w:sz w:val="20"/>
          <w:szCs w:val="20"/>
        </w:rPr>
      </w:pPr>
      <w:r w:rsidRPr="00900D6F">
        <w:rPr>
          <w:rFonts w:ascii="Times New Roman" w:hAnsi="Times New Roman" w:cs="Times New Roman"/>
          <w:sz w:val="20"/>
          <w:szCs w:val="20"/>
        </w:rPr>
        <w:t xml:space="preserve">The study's analysis focuses on understanding the control measures and management approaches used by soybean farmers in </w:t>
      </w:r>
      <w:proofErr w:type="spellStart"/>
      <w:r w:rsidRPr="00900D6F">
        <w:rPr>
          <w:rFonts w:ascii="Times New Roman" w:hAnsi="Times New Roman" w:cs="Times New Roman"/>
          <w:sz w:val="20"/>
          <w:szCs w:val="20"/>
        </w:rPr>
        <w:t>Washim</w:t>
      </w:r>
      <w:proofErr w:type="spellEnd"/>
      <w:r w:rsidRPr="00900D6F">
        <w:rPr>
          <w:rFonts w:ascii="Times New Roman" w:hAnsi="Times New Roman" w:cs="Times New Roman"/>
          <w:sz w:val="20"/>
          <w:szCs w:val="20"/>
        </w:rPr>
        <w:t xml:space="preserve"> District to deal with nematode infestation. To assess farmer awareness, infestation levels, crop losses, and the efficacy of various management strategies, the data gathered from 210 farmers through questionnaires and field observations were systematically categorised, tabulated, graphically displayed, and evaluated. The main obstacles faced by farmers were determined using both primary and secondary data, and the contribution of cultural, biological, and chemical management techniques to lowering nematode infestation and raising soybean productivity was evaluated.</w:t>
      </w:r>
    </w:p>
    <w:p w14:paraId="2276581B" w14:textId="77777777" w:rsidR="00900D6F" w:rsidRDefault="00900D6F" w:rsidP="00900D6F">
      <w:pPr>
        <w:spacing w:after="0" w:line="240" w:lineRule="auto"/>
        <w:jc w:val="both"/>
        <w:rPr>
          <w:rFonts w:ascii="Times New Roman" w:hAnsi="Times New Roman" w:cs="Times New Roman"/>
          <w:sz w:val="20"/>
          <w:szCs w:val="20"/>
        </w:rPr>
      </w:pPr>
    </w:p>
    <w:p w14:paraId="076683C6" w14:textId="64C0811C" w:rsidR="00900D6F" w:rsidRDefault="00900D6F" w:rsidP="00900D6F">
      <w:pPr>
        <w:spacing w:after="0" w:line="240" w:lineRule="auto"/>
        <w:jc w:val="center"/>
        <w:rPr>
          <w:rFonts w:ascii="Times New Roman" w:hAnsi="Times New Roman" w:cs="Times New Roman"/>
          <w:sz w:val="20"/>
          <w:szCs w:val="20"/>
        </w:rPr>
      </w:pPr>
      <w:r>
        <w:rPr>
          <w:noProof/>
        </w:rPr>
        <w:lastRenderedPageBreak/>
        <w:drawing>
          <wp:inline distT="0" distB="0" distL="0" distR="0" wp14:anchorId="4825F66C" wp14:editId="69231043">
            <wp:extent cx="2981325" cy="2495679"/>
            <wp:effectExtent l="0" t="0" r="0" b="0"/>
            <wp:docPr id="1871081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81615" name=""/>
                    <pic:cNvPicPr/>
                  </pic:nvPicPr>
                  <pic:blipFill>
                    <a:blip r:embed="rId12"/>
                    <a:stretch>
                      <a:fillRect/>
                    </a:stretch>
                  </pic:blipFill>
                  <pic:spPr>
                    <a:xfrm>
                      <a:off x="0" y="0"/>
                      <a:ext cx="2985711" cy="2499350"/>
                    </a:xfrm>
                    <a:prstGeom prst="rect">
                      <a:avLst/>
                    </a:prstGeom>
                  </pic:spPr>
                </pic:pic>
              </a:graphicData>
            </a:graphic>
          </wp:inline>
        </w:drawing>
      </w:r>
    </w:p>
    <w:p w14:paraId="38C1ECCE" w14:textId="77777777" w:rsidR="00900D6F" w:rsidRDefault="00900D6F" w:rsidP="00900D6F">
      <w:pPr>
        <w:spacing w:after="0" w:line="240" w:lineRule="auto"/>
        <w:jc w:val="center"/>
        <w:rPr>
          <w:rFonts w:ascii="Times New Roman" w:hAnsi="Times New Roman" w:cs="Times New Roman"/>
          <w:sz w:val="20"/>
          <w:szCs w:val="20"/>
        </w:rPr>
      </w:pPr>
    </w:p>
    <w:p w14:paraId="452AA141" w14:textId="78980628" w:rsidR="00900D6F" w:rsidRDefault="00900D6F" w:rsidP="00900D6F">
      <w:pPr>
        <w:spacing w:after="0" w:line="240" w:lineRule="auto"/>
        <w:jc w:val="center"/>
        <w:rPr>
          <w:rFonts w:ascii="Times New Roman" w:hAnsi="Times New Roman" w:cs="Times New Roman"/>
          <w:sz w:val="20"/>
          <w:szCs w:val="20"/>
        </w:rPr>
      </w:pPr>
      <w:r w:rsidRPr="00900D6F">
        <w:rPr>
          <w:rFonts w:ascii="Times New Roman" w:hAnsi="Times New Roman" w:cs="Times New Roman"/>
          <w:sz w:val="20"/>
          <w:szCs w:val="20"/>
        </w:rPr>
        <w:t>Graph 1 familiar are you with nematode-related diseases in soybean crops</w:t>
      </w:r>
    </w:p>
    <w:p w14:paraId="2903D4AB" w14:textId="77777777" w:rsidR="00900D6F" w:rsidRDefault="00900D6F" w:rsidP="00900D6F">
      <w:pPr>
        <w:spacing w:after="0" w:line="240" w:lineRule="auto"/>
        <w:jc w:val="center"/>
        <w:rPr>
          <w:rFonts w:ascii="Times New Roman" w:hAnsi="Times New Roman" w:cs="Times New Roman"/>
          <w:sz w:val="20"/>
          <w:szCs w:val="20"/>
        </w:rPr>
      </w:pPr>
    </w:p>
    <w:p w14:paraId="5F45B374" w14:textId="32E458E4" w:rsidR="00900D6F" w:rsidRDefault="00900D6F" w:rsidP="00900D6F">
      <w:pPr>
        <w:spacing w:after="0" w:line="240" w:lineRule="auto"/>
        <w:jc w:val="both"/>
        <w:rPr>
          <w:rFonts w:ascii="Times New Roman" w:hAnsi="Times New Roman" w:cs="Times New Roman"/>
          <w:sz w:val="20"/>
          <w:szCs w:val="20"/>
        </w:rPr>
      </w:pPr>
      <w:r w:rsidRPr="00900D6F">
        <w:rPr>
          <w:rFonts w:ascii="Times New Roman" w:hAnsi="Times New Roman" w:cs="Times New Roman"/>
          <w:sz w:val="20"/>
          <w:szCs w:val="20"/>
        </w:rPr>
        <w:t>Ninety farmers (43%) are very aware of nematode-related diseases in soybeans, according to the data on farmers' awareness, suggesting good knowledge among a substantial proportion of respondents. Approximately 70 farmers (33%) have a moderate level of awareness, indicating a partial comprehension of the issue. Meanwhile, 30 farmers (14%) have little awareness about nematode problems. There is a knowledge gap, as evidenced by the fact that only 20 farmers (10%) are unaware of nematode-related illnesses. Overall, the results show that although awareness is generally high, extension and training programmes still need to be strengthened in order to increase farmers' comprehension and early detection of nematode infestation.</w:t>
      </w:r>
    </w:p>
    <w:p w14:paraId="248D6667" w14:textId="77777777" w:rsidR="00900D6F" w:rsidRDefault="00900D6F" w:rsidP="00900D6F">
      <w:pPr>
        <w:spacing w:after="0" w:line="240" w:lineRule="auto"/>
        <w:jc w:val="both"/>
        <w:rPr>
          <w:rFonts w:ascii="Times New Roman" w:hAnsi="Times New Roman" w:cs="Times New Roman"/>
          <w:sz w:val="20"/>
          <w:szCs w:val="20"/>
        </w:rPr>
      </w:pPr>
    </w:p>
    <w:p w14:paraId="3A1A4E03" w14:textId="2878E078"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40482207" wp14:editId="2A4E367E">
            <wp:extent cx="3895725" cy="3057525"/>
            <wp:effectExtent l="0" t="0" r="9525" b="9525"/>
            <wp:docPr id="9411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2304" name=""/>
                    <pic:cNvPicPr/>
                  </pic:nvPicPr>
                  <pic:blipFill>
                    <a:blip r:embed="rId13"/>
                    <a:stretch>
                      <a:fillRect/>
                    </a:stretch>
                  </pic:blipFill>
                  <pic:spPr>
                    <a:xfrm>
                      <a:off x="0" y="0"/>
                      <a:ext cx="3895725" cy="3057525"/>
                    </a:xfrm>
                    <a:prstGeom prst="rect">
                      <a:avLst/>
                    </a:prstGeom>
                  </pic:spPr>
                </pic:pic>
              </a:graphicData>
            </a:graphic>
          </wp:inline>
        </w:drawing>
      </w:r>
    </w:p>
    <w:p w14:paraId="722B8E44" w14:textId="77777777" w:rsidR="00AF07F0" w:rsidRDefault="00AF07F0" w:rsidP="00AF07F0">
      <w:pPr>
        <w:spacing w:after="0" w:line="240" w:lineRule="auto"/>
        <w:jc w:val="center"/>
        <w:rPr>
          <w:rFonts w:ascii="Times New Roman" w:hAnsi="Times New Roman" w:cs="Times New Roman"/>
          <w:sz w:val="20"/>
          <w:szCs w:val="20"/>
        </w:rPr>
      </w:pPr>
    </w:p>
    <w:p w14:paraId="1E212DEF" w14:textId="40346D0B"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2 plant-parasitic nematode is typically linked to soybean damage in India</w:t>
      </w:r>
    </w:p>
    <w:p w14:paraId="0774B557" w14:textId="77777777" w:rsidR="00AF07F0" w:rsidRDefault="00AF07F0" w:rsidP="00AF07F0">
      <w:pPr>
        <w:spacing w:after="0" w:line="240" w:lineRule="auto"/>
        <w:jc w:val="center"/>
        <w:rPr>
          <w:rFonts w:ascii="Times New Roman" w:hAnsi="Times New Roman" w:cs="Times New Roman"/>
          <w:sz w:val="20"/>
          <w:szCs w:val="20"/>
        </w:rPr>
      </w:pPr>
    </w:p>
    <w:p w14:paraId="5461A14F" w14:textId="2901D023" w:rsidR="00AF07F0" w:rsidRDefault="00AF07F0" w:rsidP="00AF07F0">
      <w:pPr>
        <w:spacing w:after="0" w:line="240" w:lineRule="auto"/>
        <w:jc w:val="both"/>
        <w:rPr>
          <w:rFonts w:ascii="Times New Roman" w:eastAsia="Times New Roman" w:hAnsi="Times New Roman" w:cs="Times New Roman"/>
          <w:kern w:val="0"/>
          <w:lang w:val="en-US"/>
          <w14:ligatures w14:val="none"/>
        </w:rPr>
      </w:pPr>
      <w:r w:rsidRPr="00AF07F0">
        <w:rPr>
          <w:rFonts w:ascii="Times New Roman" w:hAnsi="Times New Roman" w:cs="Times New Roman"/>
          <w:sz w:val="20"/>
          <w:szCs w:val="20"/>
        </w:rPr>
        <w:t xml:space="preserve">According to the analysis, </w:t>
      </w:r>
      <w:r w:rsidRPr="00AF07F0">
        <w:rPr>
          <w:rFonts w:ascii="Times New Roman" w:hAnsi="Times New Roman" w:cs="Times New Roman"/>
          <w:i/>
          <w:iCs/>
          <w:sz w:val="20"/>
          <w:szCs w:val="20"/>
        </w:rPr>
        <w:t>Meloidogyne incognita</w:t>
      </w:r>
      <w:r w:rsidRPr="00AF07F0">
        <w:rPr>
          <w:rFonts w:ascii="Times New Roman" w:hAnsi="Times New Roman" w:cs="Times New Roman"/>
          <w:sz w:val="20"/>
          <w:szCs w:val="20"/>
        </w:rPr>
        <w:t>, also known as the root-knot nematode, was cited by</w:t>
      </w:r>
      <w:r>
        <w:rPr>
          <w:rFonts w:ascii="Times New Roman" w:hAnsi="Times New Roman" w:cs="Times New Roman"/>
          <w:sz w:val="20"/>
          <w:szCs w:val="20"/>
        </w:rPr>
        <w:t xml:space="preserve"> </w:t>
      </w:r>
      <w:r w:rsidRPr="00AF07F0">
        <w:rPr>
          <w:rFonts w:ascii="Times New Roman" w:eastAsia="Times New Roman" w:hAnsi="Times New Roman" w:cs="Times New Roman"/>
          <w:kern w:val="0"/>
          <w:lang w:val="en-US"/>
          <w14:ligatures w14:val="none"/>
        </w:rPr>
        <w:t>110 respondents (52%) as the primary pest causing damage to soybeans. This suggests that the most frequently</w:t>
      </w:r>
      <w:r w:rsidRPr="00AF07F0">
        <w:rPr>
          <w:rFonts w:ascii="Times New Roman" w:eastAsia="Times New Roman" w:hAnsi="Times New Roman" w:cs="Times New Roman"/>
          <w:spacing w:val="-13"/>
          <w:kern w:val="0"/>
          <w:lang w:val="en-US"/>
          <w14:ligatures w14:val="none"/>
        </w:rPr>
        <w:t xml:space="preserve"> </w:t>
      </w:r>
      <w:r w:rsidRPr="00AF07F0">
        <w:rPr>
          <w:rFonts w:ascii="Times New Roman" w:eastAsia="Times New Roman" w:hAnsi="Times New Roman" w:cs="Times New Roman"/>
          <w:kern w:val="0"/>
          <w:lang w:val="en-US"/>
          <w14:ligatures w14:val="none"/>
        </w:rPr>
        <w:t>seen</w:t>
      </w:r>
      <w:r w:rsidRPr="00AF07F0">
        <w:rPr>
          <w:rFonts w:ascii="Times New Roman" w:eastAsia="Times New Roman" w:hAnsi="Times New Roman" w:cs="Times New Roman"/>
          <w:spacing w:val="-12"/>
          <w:kern w:val="0"/>
          <w:lang w:val="en-US"/>
          <w14:ligatures w14:val="none"/>
        </w:rPr>
        <w:t xml:space="preserve"> </w:t>
      </w:r>
      <w:r w:rsidRPr="00AF07F0">
        <w:rPr>
          <w:rFonts w:ascii="Times New Roman" w:eastAsia="Times New Roman" w:hAnsi="Times New Roman" w:cs="Times New Roman"/>
          <w:kern w:val="0"/>
          <w:lang w:val="en-US"/>
          <w14:ligatures w14:val="none"/>
        </w:rPr>
        <w:t>and</w:t>
      </w:r>
      <w:r w:rsidRPr="00AF07F0">
        <w:rPr>
          <w:rFonts w:ascii="Times New Roman" w:eastAsia="Times New Roman" w:hAnsi="Times New Roman" w:cs="Times New Roman"/>
          <w:spacing w:val="-13"/>
          <w:kern w:val="0"/>
          <w:lang w:val="en-US"/>
          <w14:ligatures w14:val="none"/>
        </w:rPr>
        <w:t xml:space="preserve"> </w:t>
      </w:r>
      <w:r w:rsidRPr="00AF07F0">
        <w:rPr>
          <w:rFonts w:ascii="Times New Roman" w:eastAsia="Times New Roman" w:hAnsi="Times New Roman" w:cs="Times New Roman"/>
          <w:kern w:val="0"/>
          <w:lang w:val="en-US"/>
          <w14:ligatures w14:val="none"/>
        </w:rPr>
        <w:t>identified</w:t>
      </w:r>
      <w:r w:rsidRPr="00AF07F0">
        <w:rPr>
          <w:rFonts w:ascii="Times New Roman" w:eastAsia="Times New Roman" w:hAnsi="Times New Roman" w:cs="Times New Roman"/>
          <w:spacing w:val="-12"/>
          <w:kern w:val="0"/>
          <w:lang w:val="en-US"/>
          <w14:ligatures w14:val="none"/>
        </w:rPr>
        <w:t xml:space="preserve"> </w:t>
      </w:r>
      <w:r w:rsidRPr="00AF07F0">
        <w:rPr>
          <w:rFonts w:ascii="Times New Roman" w:eastAsia="Times New Roman" w:hAnsi="Times New Roman" w:cs="Times New Roman"/>
          <w:kern w:val="0"/>
          <w:lang w:val="en-US"/>
          <w14:ligatures w14:val="none"/>
        </w:rPr>
        <w:t>issue</w:t>
      </w:r>
      <w:r w:rsidRPr="00AF07F0">
        <w:rPr>
          <w:rFonts w:ascii="Times New Roman" w:eastAsia="Times New Roman" w:hAnsi="Times New Roman" w:cs="Times New Roman"/>
          <w:spacing w:val="-13"/>
          <w:kern w:val="0"/>
          <w:lang w:val="en-US"/>
          <w14:ligatures w14:val="none"/>
        </w:rPr>
        <w:t xml:space="preserve"> </w:t>
      </w:r>
      <w:r w:rsidRPr="00AF07F0">
        <w:rPr>
          <w:rFonts w:ascii="Times New Roman" w:eastAsia="Times New Roman" w:hAnsi="Times New Roman" w:cs="Times New Roman"/>
          <w:kern w:val="0"/>
          <w:lang w:val="en-US"/>
          <w14:ligatures w14:val="none"/>
        </w:rPr>
        <w:t>in</w:t>
      </w:r>
      <w:r w:rsidRPr="00AF07F0">
        <w:rPr>
          <w:rFonts w:ascii="Times New Roman" w:eastAsia="Times New Roman" w:hAnsi="Times New Roman" w:cs="Times New Roman"/>
          <w:spacing w:val="-12"/>
          <w:kern w:val="0"/>
          <w:lang w:val="en-US"/>
          <w14:ligatures w14:val="none"/>
        </w:rPr>
        <w:t xml:space="preserve"> </w:t>
      </w:r>
      <w:r w:rsidRPr="00AF07F0">
        <w:rPr>
          <w:rFonts w:ascii="Times New Roman" w:eastAsia="Times New Roman" w:hAnsi="Times New Roman" w:cs="Times New Roman"/>
          <w:kern w:val="0"/>
          <w:lang w:val="en-US"/>
          <w14:ligatures w14:val="none"/>
        </w:rPr>
        <w:t>soybean</w:t>
      </w:r>
      <w:r w:rsidRPr="00AF07F0">
        <w:rPr>
          <w:rFonts w:ascii="Times New Roman" w:eastAsia="Times New Roman" w:hAnsi="Times New Roman" w:cs="Times New Roman"/>
          <w:spacing w:val="-13"/>
          <w:kern w:val="0"/>
          <w:lang w:val="en-US"/>
          <w14:ligatures w14:val="none"/>
        </w:rPr>
        <w:t xml:space="preserve"> </w:t>
      </w:r>
      <w:r w:rsidRPr="00AF07F0">
        <w:rPr>
          <w:rFonts w:ascii="Times New Roman" w:eastAsia="Times New Roman" w:hAnsi="Times New Roman" w:cs="Times New Roman"/>
          <w:kern w:val="0"/>
          <w:lang w:val="en-US"/>
          <w14:ligatures w14:val="none"/>
        </w:rPr>
        <w:t xml:space="preserve">fields is the root-knot nematode. Forty farmers (19%) identified the soybean cyst nematode, </w:t>
      </w:r>
      <w:proofErr w:type="spellStart"/>
      <w:r w:rsidRPr="00AF07F0">
        <w:rPr>
          <w:rFonts w:ascii="Times New Roman" w:eastAsia="Times New Roman" w:hAnsi="Times New Roman" w:cs="Times New Roman"/>
          <w:i/>
          <w:iCs/>
          <w:kern w:val="0"/>
          <w:lang w:val="en-US"/>
          <w14:ligatures w14:val="none"/>
        </w:rPr>
        <w:t>Heterodera</w:t>
      </w:r>
      <w:proofErr w:type="spellEnd"/>
      <w:r w:rsidRPr="00AF07F0">
        <w:rPr>
          <w:rFonts w:ascii="Times New Roman" w:eastAsia="Times New Roman" w:hAnsi="Times New Roman" w:cs="Times New Roman"/>
          <w:i/>
          <w:iCs/>
          <w:kern w:val="0"/>
          <w:lang w:val="en-US"/>
          <w14:ligatures w14:val="none"/>
        </w:rPr>
        <w:t xml:space="preserve"> </w:t>
      </w:r>
      <w:proofErr w:type="spellStart"/>
      <w:r w:rsidRPr="00AF07F0">
        <w:rPr>
          <w:rFonts w:ascii="Times New Roman" w:eastAsia="Times New Roman" w:hAnsi="Times New Roman" w:cs="Times New Roman"/>
          <w:i/>
          <w:iCs/>
          <w:kern w:val="0"/>
          <w:lang w:val="en-US"/>
          <w14:ligatures w14:val="none"/>
        </w:rPr>
        <w:t>glycines</w:t>
      </w:r>
      <w:proofErr w:type="spellEnd"/>
      <w:r w:rsidRPr="00AF07F0">
        <w:rPr>
          <w:rFonts w:ascii="Times New Roman" w:eastAsia="Times New Roman" w:hAnsi="Times New Roman" w:cs="Times New Roman"/>
          <w:kern w:val="0"/>
          <w:lang w:val="en-US"/>
          <w14:ligatures w14:val="none"/>
        </w:rPr>
        <w:t xml:space="preserve">, indicating a moderate level of awareness of this species. </w:t>
      </w:r>
      <w:r w:rsidRPr="00AF07F0">
        <w:rPr>
          <w:rFonts w:ascii="Times New Roman" w:eastAsia="Times New Roman" w:hAnsi="Times New Roman" w:cs="Times New Roman"/>
          <w:kern w:val="0"/>
          <w:highlight w:val="yellow"/>
          <w:lang w:val="en-US"/>
          <w14:ligatures w14:val="none"/>
        </w:rPr>
        <w:t>Thirty-five farmers</w:t>
      </w:r>
      <w:r w:rsidRPr="00AF07F0">
        <w:rPr>
          <w:rFonts w:ascii="Times New Roman" w:eastAsia="Times New Roman" w:hAnsi="Times New Roman" w:cs="Times New Roman"/>
          <w:kern w:val="0"/>
          <w:lang w:val="en-US"/>
          <w14:ligatures w14:val="none"/>
        </w:rPr>
        <w:t xml:space="preserve"> (17%) reported </w:t>
      </w:r>
      <w:proofErr w:type="spellStart"/>
      <w:r w:rsidRPr="00AF07F0">
        <w:rPr>
          <w:rFonts w:ascii="Times New Roman" w:eastAsia="Times New Roman" w:hAnsi="Times New Roman" w:cs="Times New Roman"/>
          <w:i/>
          <w:iCs/>
          <w:kern w:val="0"/>
          <w:lang w:val="en-US"/>
          <w14:ligatures w14:val="none"/>
        </w:rPr>
        <w:t>Rotylenchulus</w:t>
      </w:r>
      <w:proofErr w:type="spellEnd"/>
      <w:r w:rsidRPr="00AF07F0">
        <w:rPr>
          <w:rFonts w:ascii="Times New Roman" w:eastAsia="Times New Roman" w:hAnsi="Times New Roman" w:cs="Times New Roman"/>
          <w:i/>
          <w:iCs/>
          <w:kern w:val="0"/>
          <w:lang w:val="en-US"/>
          <w14:ligatures w14:val="none"/>
        </w:rPr>
        <w:t xml:space="preserve"> </w:t>
      </w:r>
      <w:proofErr w:type="spellStart"/>
      <w:r w:rsidRPr="00AF07F0">
        <w:rPr>
          <w:rFonts w:ascii="Times New Roman" w:eastAsia="Times New Roman" w:hAnsi="Times New Roman" w:cs="Times New Roman"/>
          <w:i/>
          <w:iCs/>
          <w:kern w:val="0"/>
          <w:lang w:val="en-US"/>
          <w14:ligatures w14:val="none"/>
        </w:rPr>
        <w:t>reniformis</w:t>
      </w:r>
      <w:proofErr w:type="spellEnd"/>
      <w:r w:rsidRPr="00AF07F0">
        <w:rPr>
          <w:rFonts w:ascii="Times New Roman" w:eastAsia="Times New Roman" w:hAnsi="Times New Roman" w:cs="Times New Roman"/>
          <w:kern w:val="0"/>
          <w:lang w:val="en-US"/>
          <w14:ligatures w14:val="none"/>
        </w:rPr>
        <w:t xml:space="preserve"> (reniform nematode), but only 25 farmers (12%) reported </w:t>
      </w:r>
      <w:proofErr w:type="spellStart"/>
      <w:r w:rsidRPr="00AF07F0">
        <w:rPr>
          <w:rFonts w:ascii="Times New Roman" w:eastAsia="Times New Roman" w:hAnsi="Times New Roman" w:cs="Times New Roman"/>
          <w:i/>
          <w:iCs/>
          <w:kern w:val="0"/>
          <w:lang w:val="en-US"/>
          <w14:ligatures w14:val="none"/>
        </w:rPr>
        <w:t>Pratylenchus</w:t>
      </w:r>
      <w:proofErr w:type="spellEnd"/>
      <w:r w:rsidRPr="00AF07F0">
        <w:rPr>
          <w:rFonts w:ascii="Times New Roman" w:eastAsia="Times New Roman" w:hAnsi="Times New Roman" w:cs="Times New Roman"/>
          <w:i/>
          <w:iCs/>
          <w:kern w:val="0"/>
          <w:lang w:val="en-US"/>
          <w14:ligatures w14:val="none"/>
        </w:rPr>
        <w:t xml:space="preserve"> species</w:t>
      </w:r>
      <w:r w:rsidRPr="00AF07F0">
        <w:rPr>
          <w:rFonts w:ascii="Times New Roman" w:eastAsia="Times New Roman" w:hAnsi="Times New Roman" w:cs="Times New Roman"/>
          <w:spacing w:val="-6"/>
          <w:kern w:val="0"/>
          <w:lang w:val="en-US"/>
          <w14:ligatures w14:val="none"/>
        </w:rPr>
        <w:t xml:space="preserve"> </w:t>
      </w:r>
      <w:r w:rsidRPr="00AF07F0">
        <w:rPr>
          <w:rFonts w:ascii="Times New Roman" w:eastAsia="Times New Roman" w:hAnsi="Times New Roman" w:cs="Times New Roman"/>
          <w:kern w:val="0"/>
          <w:lang w:val="en-US"/>
          <w14:ligatures w14:val="none"/>
        </w:rPr>
        <w:t>(lesion</w:t>
      </w:r>
      <w:r w:rsidRPr="00AF07F0">
        <w:rPr>
          <w:rFonts w:ascii="Times New Roman" w:eastAsia="Times New Roman" w:hAnsi="Times New Roman" w:cs="Times New Roman"/>
          <w:spacing w:val="-4"/>
          <w:kern w:val="0"/>
          <w:lang w:val="en-US"/>
          <w14:ligatures w14:val="none"/>
        </w:rPr>
        <w:t xml:space="preserve"> </w:t>
      </w:r>
      <w:r w:rsidRPr="00AF07F0">
        <w:rPr>
          <w:rFonts w:ascii="Times New Roman" w:eastAsia="Times New Roman" w:hAnsi="Times New Roman" w:cs="Times New Roman"/>
          <w:kern w:val="0"/>
          <w:lang w:val="en-US"/>
          <w14:ligatures w14:val="none"/>
        </w:rPr>
        <w:t>nematode).</w:t>
      </w:r>
      <w:r w:rsidRPr="00AF07F0">
        <w:rPr>
          <w:rFonts w:ascii="Times New Roman" w:eastAsia="Times New Roman" w:hAnsi="Times New Roman" w:cs="Times New Roman"/>
          <w:spacing w:val="-5"/>
          <w:kern w:val="0"/>
          <w:lang w:val="en-US"/>
          <w14:ligatures w14:val="none"/>
        </w:rPr>
        <w:t xml:space="preserve"> </w:t>
      </w:r>
      <w:r w:rsidRPr="00AF07F0">
        <w:rPr>
          <w:rFonts w:ascii="Times New Roman" w:eastAsia="Times New Roman" w:hAnsi="Times New Roman" w:cs="Times New Roman"/>
          <w:kern w:val="0"/>
          <w:lang w:val="en-US"/>
          <w14:ligatures w14:val="none"/>
        </w:rPr>
        <w:t>Overall,</w:t>
      </w:r>
      <w:r w:rsidRPr="00AF07F0">
        <w:rPr>
          <w:rFonts w:ascii="Times New Roman" w:eastAsia="Times New Roman" w:hAnsi="Times New Roman" w:cs="Times New Roman"/>
          <w:spacing w:val="-5"/>
          <w:kern w:val="0"/>
          <w:lang w:val="en-US"/>
          <w14:ligatures w14:val="none"/>
        </w:rPr>
        <w:t xml:space="preserve"> </w:t>
      </w:r>
      <w:r w:rsidRPr="00AF07F0">
        <w:rPr>
          <w:rFonts w:ascii="Times New Roman" w:eastAsia="Times New Roman" w:hAnsi="Times New Roman" w:cs="Times New Roman"/>
          <w:kern w:val="0"/>
          <w:lang w:val="en-US"/>
          <w14:ligatures w14:val="none"/>
        </w:rPr>
        <w:t>the</w:t>
      </w:r>
      <w:r w:rsidRPr="00AF07F0">
        <w:rPr>
          <w:rFonts w:ascii="Times New Roman" w:eastAsia="Times New Roman" w:hAnsi="Times New Roman" w:cs="Times New Roman"/>
          <w:spacing w:val="-5"/>
          <w:kern w:val="0"/>
          <w:lang w:val="en-US"/>
          <w14:ligatures w14:val="none"/>
        </w:rPr>
        <w:t xml:space="preserve"> </w:t>
      </w:r>
      <w:r w:rsidRPr="00AF07F0">
        <w:rPr>
          <w:rFonts w:ascii="Times New Roman" w:eastAsia="Times New Roman" w:hAnsi="Times New Roman" w:cs="Times New Roman"/>
          <w:kern w:val="0"/>
          <w:lang w:val="en-US"/>
          <w14:ligatures w14:val="none"/>
        </w:rPr>
        <w:t>results</w:t>
      </w:r>
      <w:r w:rsidRPr="00AF07F0">
        <w:rPr>
          <w:rFonts w:ascii="Times New Roman" w:eastAsia="Times New Roman" w:hAnsi="Times New Roman" w:cs="Times New Roman"/>
          <w:spacing w:val="-6"/>
          <w:kern w:val="0"/>
          <w:lang w:val="en-US"/>
          <w14:ligatures w14:val="none"/>
        </w:rPr>
        <w:t xml:space="preserve"> </w:t>
      </w:r>
      <w:r w:rsidRPr="00AF07F0">
        <w:rPr>
          <w:rFonts w:ascii="Times New Roman" w:eastAsia="Times New Roman" w:hAnsi="Times New Roman" w:cs="Times New Roman"/>
          <w:kern w:val="0"/>
          <w:lang w:val="en-US"/>
          <w14:ligatures w14:val="none"/>
        </w:rPr>
        <w:t xml:space="preserve">show that </w:t>
      </w:r>
      <w:r w:rsidRPr="00AF07F0">
        <w:rPr>
          <w:rFonts w:ascii="Times New Roman" w:eastAsia="Times New Roman" w:hAnsi="Times New Roman" w:cs="Times New Roman"/>
          <w:kern w:val="0"/>
          <w:lang w:val="en-US"/>
          <w14:ligatures w14:val="none"/>
        </w:rPr>
        <w:lastRenderedPageBreak/>
        <w:t xml:space="preserve">the </w:t>
      </w:r>
      <w:r w:rsidRPr="00AF07F0">
        <w:rPr>
          <w:rFonts w:ascii="Times New Roman" w:eastAsia="Times New Roman" w:hAnsi="Times New Roman" w:cs="Times New Roman"/>
          <w:kern w:val="0"/>
          <w:highlight w:val="yellow"/>
          <w:lang w:val="en-US"/>
          <w14:ligatures w14:val="none"/>
        </w:rPr>
        <w:t>most common and dominant species</w:t>
      </w:r>
      <w:r w:rsidRPr="00AF07F0">
        <w:rPr>
          <w:rFonts w:ascii="Times New Roman" w:eastAsia="Times New Roman" w:hAnsi="Times New Roman" w:cs="Times New Roman"/>
          <w:kern w:val="0"/>
          <w:lang w:val="en-US"/>
          <w14:ligatures w14:val="none"/>
        </w:rPr>
        <w:t xml:space="preserve"> harming soybeans in the research area is the root-knot nematode, whereas knowledge of other nematode species is still relatively limited</w:t>
      </w:r>
      <w:r>
        <w:rPr>
          <w:rFonts w:ascii="Times New Roman" w:eastAsia="Times New Roman" w:hAnsi="Times New Roman" w:cs="Times New Roman"/>
          <w:kern w:val="0"/>
          <w:lang w:val="en-US"/>
          <w14:ligatures w14:val="none"/>
        </w:rPr>
        <w:t>.</w:t>
      </w:r>
    </w:p>
    <w:p w14:paraId="281CF19C" w14:textId="77777777" w:rsidR="00AF07F0" w:rsidRDefault="00AF07F0" w:rsidP="00AF07F0">
      <w:pPr>
        <w:spacing w:after="0" w:line="240" w:lineRule="auto"/>
        <w:jc w:val="both"/>
        <w:rPr>
          <w:rFonts w:ascii="Times New Roman" w:eastAsia="Times New Roman" w:hAnsi="Times New Roman" w:cs="Times New Roman"/>
          <w:kern w:val="0"/>
          <w:lang w:val="en-US"/>
          <w14:ligatures w14:val="none"/>
        </w:rPr>
      </w:pPr>
    </w:p>
    <w:p w14:paraId="034C811C" w14:textId="23958B9D"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3B19DA41" wp14:editId="69D6CFBE">
            <wp:extent cx="3705225" cy="2809875"/>
            <wp:effectExtent l="0" t="0" r="9525" b="9525"/>
            <wp:docPr id="162162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62615" name=""/>
                    <pic:cNvPicPr/>
                  </pic:nvPicPr>
                  <pic:blipFill>
                    <a:blip r:embed="rId14"/>
                    <a:stretch>
                      <a:fillRect/>
                    </a:stretch>
                  </pic:blipFill>
                  <pic:spPr>
                    <a:xfrm>
                      <a:off x="0" y="0"/>
                      <a:ext cx="3705225" cy="2809875"/>
                    </a:xfrm>
                    <a:prstGeom prst="rect">
                      <a:avLst/>
                    </a:prstGeom>
                  </pic:spPr>
                </pic:pic>
              </a:graphicData>
            </a:graphic>
          </wp:inline>
        </w:drawing>
      </w:r>
    </w:p>
    <w:p w14:paraId="6FCC4081" w14:textId="77777777" w:rsidR="00AF07F0" w:rsidRDefault="00AF07F0" w:rsidP="00AF07F0">
      <w:pPr>
        <w:spacing w:after="0" w:line="240" w:lineRule="auto"/>
        <w:jc w:val="center"/>
        <w:rPr>
          <w:rFonts w:ascii="Times New Roman" w:hAnsi="Times New Roman" w:cs="Times New Roman"/>
          <w:sz w:val="20"/>
          <w:szCs w:val="20"/>
        </w:rPr>
      </w:pPr>
    </w:p>
    <w:p w14:paraId="127B1C69" w14:textId="711CFDA5"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3 most prevalent symptoms of nematode-affected soybean plant</w:t>
      </w:r>
    </w:p>
    <w:p w14:paraId="0A649A66" w14:textId="77777777" w:rsidR="00AF07F0" w:rsidRDefault="00AF07F0" w:rsidP="00AF07F0">
      <w:pPr>
        <w:spacing w:after="0" w:line="240" w:lineRule="auto"/>
        <w:jc w:val="center"/>
        <w:rPr>
          <w:rFonts w:ascii="Times New Roman" w:hAnsi="Times New Roman" w:cs="Times New Roman"/>
          <w:sz w:val="20"/>
          <w:szCs w:val="20"/>
        </w:rPr>
      </w:pPr>
    </w:p>
    <w:p w14:paraId="7242C1DB" w14:textId="21664F9B"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t>According to 99 farmers (47%), root galls or knots are the most frequently reported symptom of nematode-infected soybean plants, indicating significant root-knot nematode activity in the field. This was followed by 60 farmers (29%) reported yellowing of the leaves, which is indicative of a nutrient deficiency brought on by damaged root systems. 39 farmers (18%) reported stunted growth, indicating decreased plant development as a result of inadequate nutrient and water intake. Wilting symptoms were recorded by a smaller percentage of 12 farmers (6%), suggesting serious infestation in a small number of cases. Overall, the results show that the most common signs of nematode infestation in soybean crops are root damage symptoms, particularly root galls and yellowing.</w:t>
      </w:r>
    </w:p>
    <w:p w14:paraId="7FAE0972" w14:textId="77777777" w:rsidR="00AF07F0" w:rsidRDefault="00AF07F0" w:rsidP="00AF07F0">
      <w:pPr>
        <w:spacing w:after="0" w:line="240" w:lineRule="auto"/>
        <w:jc w:val="both"/>
        <w:rPr>
          <w:rFonts w:ascii="Times New Roman" w:hAnsi="Times New Roman" w:cs="Times New Roman"/>
          <w:sz w:val="20"/>
          <w:szCs w:val="20"/>
        </w:rPr>
      </w:pPr>
    </w:p>
    <w:p w14:paraId="5F57B2B2" w14:textId="7B28F923"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6DEAB3EA" wp14:editId="6005101E">
            <wp:extent cx="3600450" cy="2752725"/>
            <wp:effectExtent l="0" t="0" r="0" b="9525"/>
            <wp:docPr id="7481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1957" name=""/>
                    <pic:cNvPicPr/>
                  </pic:nvPicPr>
                  <pic:blipFill>
                    <a:blip r:embed="rId15"/>
                    <a:stretch>
                      <a:fillRect/>
                    </a:stretch>
                  </pic:blipFill>
                  <pic:spPr>
                    <a:xfrm>
                      <a:off x="0" y="0"/>
                      <a:ext cx="3600450" cy="2752725"/>
                    </a:xfrm>
                    <a:prstGeom prst="rect">
                      <a:avLst/>
                    </a:prstGeom>
                  </pic:spPr>
                </pic:pic>
              </a:graphicData>
            </a:graphic>
          </wp:inline>
        </w:drawing>
      </w:r>
    </w:p>
    <w:p w14:paraId="3C0BA1BE" w14:textId="77777777" w:rsidR="00AF07F0" w:rsidRDefault="00AF07F0" w:rsidP="00AF07F0">
      <w:pPr>
        <w:spacing w:after="0" w:line="240" w:lineRule="auto"/>
        <w:jc w:val="center"/>
        <w:rPr>
          <w:rFonts w:ascii="Times New Roman" w:hAnsi="Times New Roman" w:cs="Times New Roman"/>
          <w:sz w:val="20"/>
          <w:szCs w:val="20"/>
        </w:rPr>
      </w:pPr>
    </w:p>
    <w:p w14:paraId="73D7146A" w14:textId="3E6E509D"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4 experience nematode infections on the soybean crop</w:t>
      </w:r>
    </w:p>
    <w:p w14:paraId="03DC0CD8" w14:textId="77777777" w:rsidR="00AF07F0" w:rsidRDefault="00AF07F0" w:rsidP="00AF07F0">
      <w:pPr>
        <w:spacing w:after="0" w:line="240" w:lineRule="auto"/>
        <w:jc w:val="center"/>
        <w:rPr>
          <w:rFonts w:ascii="Times New Roman" w:hAnsi="Times New Roman" w:cs="Times New Roman"/>
          <w:sz w:val="20"/>
          <w:szCs w:val="20"/>
        </w:rPr>
      </w:pPr>
    </w:p>
    <w:p w14:paraId="1AC079B6" w14:textId="7D642DDB"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t xml:space="preserve">Nematode infestation of soybeans is a common issue in the study area, according to the data. The largest group of farmers, 88 respondents (42%), stated that they were infected with nematodes each season, showing ongoing pressure from soil-borne pests. According to 75 farmers (36%), infestation occurs once every two to three years, with a moderate recurrence based on agricultural techniques and field conditions. A smaller subset of 36 farmers </w:t>
      </w:r>
      <w:r w:rsidRPr="00AF07F0">
        <w:rPr>
          <w:rFonts w:ascii="Times New Roman" w:hAnsi="Times New Roman" w:cs="Times New Roman"/>
          <w:sz w:val="20"/>
          <w:szCs w:val="20"/>
        </w:rPr>
        <w:lastRenderedPageBreak/>
        <w:t>(17%) reported infrequent nematode issues, which may indicate improved field management or reduced infection levels. Only 11 farmers (5%) said they had never been infected by nematodes. Overall, the results indicate that nematode infestation is a persistent problem in soybean farming, necessitating consistent and efficient management techniques.</w:t>
      </w:r>
    </w:p>
    <w:p w14:paraId="419BC4B2" w14:textId="77777777" w:rsidR="00AF07F0" w:rsidRDefault="00AF07F0" w:rsidP="00AF07F0">
      <w:pPr>
        <w:spacing w:after="0" w:line="240" w:lineRule="auto"/>
        <w:jc w:val="both"/>
        <w:rPr>
          <w:rFonts w:ascii="Times New Roman" w:hAnsi="Times New Roman" w:cs="Times New Roman"/>
          <w:sz w:val="20"/>
          <w:szCs w:val="20"/>
        </w:rPr>
      </w:pPr>
    </w:p>
    <w:p w14:paraId="15D0D37F" w14:textId="63FE245A"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27C58BBB" wp14:editId="608E4226">
            <wp:extent cx="3667125" cy="2819400"/>
            <wp:effectExtent l="0" t="0" r="9525" b="0"/>
            <wp:docPr id="98324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4561" name=""/>
                    <pic:cNvPicPr/>
                  </pic:nvPicPr>
                  <pic:blipFill>
                    <a:blip r:embed="rId16"/>
                    <a:stretch>
                      <a:fillRect/>
                    </a:stretch>
                  </pic:blipFill>
                  <pic:spPr>
                    <a:xfrm>
                      <a:off x="0" y="0"/>
                      <a:ext cx="3667125" cy="2819400"/>
                    </a:xfrm>
                    <a:prstGeom prst="rect">
                      <a:avLst/>
                    </a:prstGeom>
                  </pic:spPr>
                </pic:pic>
              </a:graphicData>
            </a:graphic>
          </wp:inline>
        </w:drawing>
      </w:r>
    </w:p>
    <w:p w14:paraId="08921E2A" w14:textId="77777777" w:rsidR="00AF07F0" w:rsidRDefault="00AF07F0" w:rsidP="00AF07F0">
      <w:pPr>
        <w:spacing w:after="0" w:line="240" w:lineRule="auto"/>
        <w:jc w:val="center"/>
        <w:rPr>
          <w:rFonts w:ascii="Times New Roman" w:hAnsi="Times New Roman" w:cs="Times New Roman"/>
          <w:sz w:val="20"/>
          <w:szCs w:val="20"/>
        </w:rPr>
      </w:pPr>
    </w:p>
    <w:p w14:paraId="418B7BFC" w14:textId="3C1A5128"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5 soil type in the region is the most easily affected by nematode infestation</w:t>
      </w:r>
    </w:p>
    <w:p w14:paraId="49B3C81B" w14:textId="77777777" w:rsidR="00AF07F0" w:rsidRDefault="00AF07F0" w:rsidP="00AF07F0">
      <w:pPr>
        <w:spacing w:after="0" w:line="240" w:lineRule="auto"/>
        <w:jc w:val="center"/>
        <w:rPr>
          <w:rFonts w:ascii="Times New Roman" w:hAnsi="Times New Roman" w:cs="Times New Roman"/>
          <w:sz w:val="20"/>
          <w:szCs w:val="20"/>
        </w:rPr>
      </w:pPr>
    </w:p>
    <w:p w14:paraId="45643077" w14:textId="40E19695"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t>The analysis indicates that sandy soil is most vulnerable to nematode infestation, with 109 respondents (52%) reporting it as highly affected.</w:t>
      </w:r>
    </w:p>
    <w:p w14:paraId="14A6F03D" w14:textId="77777777" w:rsidR="00AF07F0" w:rsidRDefault="00AF07F0" w:rsidP="00AF07F0">
      <w:pPr>
        <w:spacing w:after="0" w:line="240" w:lineRule="auto"/>
        <w:jc w:val="both"/>
        <w:rPr>
          <w:rFonts w:ascii="Times New Roman" w:hAnsi="Times New Roman" w:cs="Times New Roman"/>
          <w:sz w:val="20"/>
          <w:szCs w:val="20"/>
        </w:rPr>
      </w:pPr>
    </w:p>
    <w:p w14:paraId="353855C9" w14:textId="05D7F232"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t>This is followed by clay soil, reported by 83 farmers (40%), suggesting moderate susceptibility due to moisture retention conditions. Loamy soil was identified by 13 farmers (6%), indicating comparatively lower risk of nematode attack, while black cotton soil was least affected, reported by only</w:t>
      </w:r>
      <w:r>
        <w:rPr>
          <w:rFonts w:ascii="Times New Roman" w:hAnsi="Times New Roman" w:cs="Times New Roman"/>
          <w:sz w:val="20"/>
          <w:szCs w:val="20"/>
        </w:rPr>
        <w:t xml:space="preserve"> </w:t>
      </w:r>
      <w:r w:rsidRPr="00AF07F0">
        <w:rPr>
          <w:rFonts w:ascii="Times New Roman" w:hAnsi="Times New Roman" w:cs="Times New Roman"/>
          <w:sz w:val="20"/>
          <w:szCs w:val="20"/>
        </w:rPr>
        <w:t>5 farmers (2%). Overall, the findings show that light-textured soils, especially sandy soils, are more prone to nematode infestation due to better aeration and easier movement of nematodes, highlighting the need for targeted soil management practices in such regions.</w:t>
      </w:r>
    </w:p>
    <w:p w14:paraId="05A45579" w14:textId="77777777" w:rsidR="00AF07F0" w:rsidRDefault="00AF07F0" w:rsidP="00AF07F0">
      <w:pPr>
        <w:spacing w:after="0" w:line="240" w:lineRule="auto"/>
        <w:jc w:val="both"/>
        <w:rPr>
          <w:rFonts w:ascii="Times New Roman" w:hAnsi="Times New Roman" w:cs="Times New Roman"/>
          <w:sz w:val="20"/>
          <w:szCs w:val="20"/>
        </w:rPr>
      </w:pPr>
    </w:p>
    <w:p w14:paraId="37237610" w14:textId="3775D791"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3EDB94D7" wp14:editId="08E9DAAB">
            <wp:extent cx="3743325" cy="2943225"/>
            <wp:effectExtent l="0" t="0" r="9525" b="9525"/>
            <wp:docPr id="966700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00069" name=""/>
                    <pic:cNvPicPr/>
                  </pic:nvPicPr>
                  <pic:blipFill>
                    <a:blip r:embed="rId17"/>
                    <a:stretch>
                      <a:fillRect/>
                    </a:stretch>
                  </pic:blipFill>
                  <pic:spPr>
                    <a:xfrm>
                      <a:off x="0" y="0"/>
                      <a:ext cx="3743325" cy="2943225"/>
                    </a:xfrm>
                    <a:prstGeom prst="rect">
                      <a:avLst/>
                    </a:prstGeom>
                  </pic:spPr>
                </pic:pic>
              </a:graphicData>
            </a:graphic>
          </wp:inline>
        </w:drawing>
      </w:r>
    </w:p>
    <w:p w14:paraId="3E591EE7" w14:textId="77777777" w:rsidR="00AF07F0" w:rsidRDefault="00AF07F0" w:rsidP="00AF07F0">
      <w:pPr>
        <w:spacing w:after="0" w:line="240" w:lineRule="auto"/>
        <w:jc w:val="center"/>
        <w:rPr>
          <w:rFonts w:ascii="Times New Roman" w:hAnsi="Times New Roman" w:cs="Times New Roman"/>
          <w:sz w:val="20"/>
          <w:szCs w:val="20"/>
        </w:rPr>
      </w:pPr>
    </w:p>
    <w:p w14:paraId="2802AF38" w14:textId="3D51A3F0"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6 strategy for identifying nematode infestation</w:t>
      </w:r>
    </w:p>
    <w:p w14:paraId="418AAE5D" w14:textId="77777777" w:rsidR="00AF07F0" w:rsidRDefault="00AF07F0" w:rsidP="00AF07F0">
      <w:pPr>
        <w:spacing w:after="0" w:line="240" w:lineRule="auto"/>
        <w:jc w:val="center"/>
        <w:rPr>
          <w:rFonts w:ascii="Times New Roman" w:hAnsi="Times New Roman" w:cs="Times New Roman"/>
          <w:sz w:val="20"/>
          <w:szCs w:val="20"/>
        </w:rPr>
      </w:pPr>
    </w:p>
    <w:p w14:paraId="16A72C9A" w14:textId="6DAEE3EF"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lastRenderedPageBreak/>
        <w:t>According to 111 respondents (53%), laboratory soil testing is the most commonly reported method used by farmers to detect nematode infestation, indicating an increasing dependence on scientific diagnosis. This was followed by 81 farmers (39%) who employed field observation to identify signs such as root damage and stunted development. A smaller subset of 11 farmers (5%) relied on a drop in crop production as a sign, which means that infestation was detected only after yield loss. Only 7 farmers (3%) stated that they had not found nematode infestation, indicating either a lack of awareness or the absence of obvious signs in their farms. Overall, the results show that field-based and reactive identification techniques are still commonly used, despite the growing adoption of scientific methodologies.</w:t>
      </w:r>
    </w:p>
    <w:p w14:paraId="506FAC0D" w14:textId="77777777" w:rsidR="00AF07F0" w:rsidRDefault="00AF07F0" w:rsidP="00AF07F0">
      <w:pPr>
        <w:spacing w:after="0" w:line="240" w:lineRule="auto"/>
        <w:jc w:val="both"/>
        <w:rPr>
          <w:rFonts w:ascii="Times New Roman" w:hAnsi="Times New Roman" w:cs="Times New Roman"/>
          <w:sz w:val="20"/>
          <w:szCs w:val="20"/>
        </w:rPr>
      </w:pPr>
    </w:p>
    <w:p w14:paraId="128B0A6C" w14:textId="2B61E8F7"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66330400" wp14:editId="4E2D5DA6">
            <wp:extent cx="3657600" cy="2638425"/>
            <wp:effectExtent l="0" t="0" r="0" b="9525"/>
            <wp:docPr id="1173302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02219" name=""/>
                    <pic:cNvPicPr/>
                  </pic:nvPicPr>
                  <pic:blipFill>
                    <a:blip r:embed="rId18"/>
                    <a:stretch>
                      <a:fillRect/>
                    </a:stretch>
                  </pic:blipFill>
                  <pic:spPr>
                    <a:xfrm>
                      <a:off x="0" y="0"/>
                      <a:ext cx="3657600" cy="2638425"/>
                    </a:xfrm>
                    <a:prstGeom prst="rect">
                      <a:avLst/>
                    </a:prstGeom>
                  </pic:spPr>
                </pic:pic>
              </a:graphicData>
            </a:graphic>
          </wp:inline>
        </w:drawing>
      </w:r>
    </w:p>
    <w:p w14:paraId="10919D5A" w14:textId="77777777" w:rsidR="00AF07F0" w:rsidRDefault="00AF07F0" w:rsidP="00AF07F0">
      <w:pPr>
        <w:spacing w:after="0" w:line="240" w:lineRule="auto"/>
        <w:jc w:val="center"/>
        <w:rPr>
          <w:rFonts w:ascii="Times New Roman" w:hAnsi="Times New Roman" w:cs="Times New Roman"/>
          <w:sz w:val="20"/>
          <w:szCs w:val="20"/>
        </w:rPr>
      </w:pPr>
    </w:p>
    <w:p w14:paraId="7D24FC74" w14:textId="7EFED020"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7 phase of soybean development do nematodes have the greatest impact</w:t>
      </w:r>
    </w:p>
    <w:p w14:paraId="1869DCBB" w14:textId="77777777" w:rsidR="00AF07F0" w:rsidRDefault="00AF07F0" w:rsidP="00AF07F0">
      <w:pPr>
        <w:spacing w:after="0" w:line="240" w:lineRule="auto"/>
        <w:jc w:val="center"/>
        <w:rPr>
          <w:rFonts w:ascii="Times New Roman" w:hAnsi="Times New Roman" w:cs="Times New Roman"/>
          <w:sz w:val="20"/>
          <w:szCs w:val="20"/>
        </w:rPr>
      </w:pPr>
    </w:p>
    <w:p w14:paraId="7D0106A1" w14:textId="44F38ACF"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t>Because young seedlings are particularly susceptible to early root damage, the study shows that nematodes have the greatest impact during the germination stage, as indicated by 87 farmers (42%). The vegetative stage, where nematode feeding impacts plant growth and development, was reported next by 70 farmers (34%). Twenty farmers (10%) reported that the flowering stage had the least impact on yield formation, while 33 farmers (16%) classified the pod-filling stage as having a moderate impact. Overall, the results show that early growth stages especially germination and vegetative phases are most vulnerable to nematode infection, which, if left unchecked, can result in large output losses.</w:t>
      </w:r>
    </w:p>
    <w:p w14:paraId="608B4CD3" w14:textId="77777777" w:rsidR="00AF07F0" w:rsidRDefault="00AF07F0" w:rsidP="00AF07F0">
      <w:pPr>
        <w:spacing w:after="0" w:line="240" w:lineRule="auto"/>
        <w:jc w:val="both"/>
        <w:rPr>
          <w:rFonts w:ascii="Times New Roman" w:hAnsi="Times New Roman" w:cs="Times New Roman"/>
          <w:sz w:val="20"/>
          <w:szCs w:val="20"/>
        </w:rPr>
      </w:pPr>
    </w:p>
    <w:p w14:paraId="6E8620F1" w14:textId="5376A07D"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08F7AB5D" wp14:editId="2075BAFF">
            <wp:extent cx="3629025" cy="3171825"/>
            <wp:effectExtent l="0" t="0" r="9525" b="9525"/>
            <wp:docPr id="852510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10771" name=""/>
                    <pic:cNvPicPr/>
                  </pic:nvPicPr>
                  <pic:blipFill>
                    <a:blip r:embed="rId19"/>
                    <a:stretch>
                      <a:fillRect/>
                    </a:stretch>
                  </pic:blipFill>
                  <pic:spPr>
                    <a:xfrm>
                      <a:off x="0" y="0"/>
                      <a:ext cx="3629025" cy="3171825"/>
                    </a:xfrm>
                    <a:prstGeom prst="rect">
                      <a:avLst/>
                    </a:prstGeom>
                  </pic:spPr>
                </pic:pic>
              </a:graphicData>
            </a:graphic>
          </wp:inline>
        </w:drawing>
      </w:r>
    </w:p>
    <w:p w14:paraId="1E37FC4A" w14:textId="77777777" w:rsidR="00AF07F0" w:rsidRDefault="00AF07F0" w:rsidP="00AF07F0">
      <w:pPr>
        <w:spacing w:after="0" w:line="240" w:lineRule="auto"/>
        <w:jc w:val="center"/>
        <w:rPr>
          <w:rFonts w:ascii="Times New Roman" w:hAnsi="Times New Roman" w:cs="Times New Roman"/>
          <w:sz w:val="20"/>
          <w:szCs w:val="20"/>
        </w:rPr>
      </w:pPr>
    </w:p>
    <w:p w14:paraId="0FE98002" w14:textId="5C571E0A"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8 element raises nematode growth in soybean crops</w:t>
      </w:r>
    </w:p>
    <w:p w14:paraId="45EF416B" w14:textId="77777777" w:rsidR="00AF07F0" w:rsidRDefault="00AF07F0" w:rsidP="00AF07F0">
      <w:pPr>
        <w:spacing w:after="0" w:line="240" w:lineRule="auto"/>
        <w:jc w:val="center"/>
        <w:rPr>
          <w:rFonts w:ascii="Times New Roman" w:hAnsi="Times New Roman" w:cs="Times New Roman"/>
          <w:sz w:val="20"/>
          <w:szCs w:val="20"/>
        </w:rPr>
      </w:pPr>
    </w:p>
    <w:p w14:paraId="4B2B6237" w14:textId="74770003"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t>The analysis shows that continuous soybean monocropping is the most significant factor increasing nematode growth, reported by 90 farmers</w:t>
      </w:r>
      <w:r>
        <w:rPr>
          <w:rFonts w:ascii="Times New Roman" w:hAnsi="Times New Roman" w:cs="Times New Roman"/>
          <w:sz w:val="20"/>
          <w:szCs w:val="20"/>
        </w:rPr>
        <w:t xml:space="preserve"> </w:t>
      </w:r>
      <w:r w:rsidRPr="00AF07F0">
        <w:rPr>
          <w:rFonts w:ascii="Times New Roman" w:hAnsi="Times New Roman" w:cs="Times New Roman"/>
          <w:sz w:val="20"/>
          <w:szCs w:val="20"/>
        </w:rPr>
        <w:t>(43%), as repeated cultivation allows nematode populations to build up in soil. This is followed by crop rotation, identified by 52 farmers (25%), which is generally a control practice but may be ineffective when not properly implemented. Organic manure application was reported by 41 farmers (20%), indicating that in some cases it may not be sufficient alone to suppress nematodes if not well decomposed or properly applied. Low soil moisture levels were mentioned by 27 farmers (12%), showing comparatively lesser influence. Overall, the findings suggest that poor cropping practices, especially continuous monocropping, play the major role in increasing nematode infestation in soybean fields.</w:t>
      </w:r>
    </w:p>
    <w:p w14:paraId="3717BD0D" w14:textId="77777777" w:rsidR="00AF07F0" w:rsidRDefault="00AF07F0" w:rsidP="00AF07F0">
      <w:pPr>
        <w:spacing w:after="0" w:line="240" w:lineRule="auto"/>
        <w:jc w:val="both"/>
        <w:rPr>
          <w:rFonts w:ascii="Times New Roman" w:hAnsi="Times New Roman" w:cs="Times New Roman"/>
          <w:sz w:val="20"/>
          <w:szCs w:val="20"/>
        </w:rPr>
      </w:pPr>
    </w:p>
    <w:p w14:paraId="6ABAE0B8" w14:textId="6AA151F5"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49D21D2A" wp14:editId="1CB5A316">
            <wp:extent cx="3648075" cy="2771775"/>
            <wp:effectExtent l="0" t="0" r="9525" b="9525"/>
            <wp:docPr id="1918878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78522" name=""/>
                    <pic:cNvPicPr/>
                  </pic:nvPicPr>
                  <pic:blipFill>
                    <a:blip r:embed="rId20"/>
                    <a:stretch>
                      <a:fillRect/>
                    </a:stretch>
                  </pic:blipFill>
                  <pic:spPr>
                    <a:xfrm>
                      <a:off x="0" y="0"/>
                      <a:ext cx="3648075" cy="2771775"/>
                    </a:xfrm>
                    <a:prstGeom prst="rect">
                      <a:avLst/>
                    </a:prstGeom>
                  </pic:spPr>
                </pic:pic>
              </a:graphicData>
            </a:graphic>
          </wp:inline>
        </w:drawing>
      </w:r>
    </w:p>
    <w:p w14:paraId="5DFAE9E2" w14:textId="77777777" w:rsidR="00AF07F0" w:rsidRDefault="00AF07F0" w:rsidP="00AF07F0">
      <w:pPr>
        <w:spacing w:after="0" w:line="240" w:lineRule="auto"/>
        <w:jc w:val="center"/>
        <w:rPr>
          <w:rFonts w:ascii="Times New Roman" w:hAnsi="Times New Roman" w:cs="Times New Roman"/>
          <w:sz w:val="20"/>
          <w:szCs w:val="20"/>
        </w:rPr>
      </w:pPr>
    </w:p>
    <w:p w14:paraId="48AFC2DA" w14:textId="09F58383"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9 estimated yield loss owing to nematode attacks</w:t>
      </w:r>
    </w:p>
    <w:p w14:paraId="10889523" w14:textId="77777777" w:rsidR="00AF07F0" w:rsidRDefault="00AF07F0" w:rsidP="00AF07F0">
      <w:pPr>
        <w:spacing w:after="0" w:line="240" w:lineRule="auto"/>
        <w:jc w:val="center"/>
        <w:rPr>
          <w:rFonts w:ascii="Times New Roman" w:hAnsi="Times New Roman" w:cs="Times New Roman"/>
          <w:sz w:val="20"/>
          <w:szCs w:val="20"/>
        </w:rPr>
      </w:pPr>
    </w:p>
    <w:p w14:paraId="1A860527" w14:textId="44491F47"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t>The analysis indicates that nematode infestation causes significant yield losses in soybean production. A majority of farmers, 129 respondents (61%), reported more than 40% yield loss, showing severe impact on crop productivity. This is followed by 77 farmers (37%) who experienced 20–40% yield loss, indicating moderate damage levels in many fields. A very small proportion of 3 farmers (1%) reported 10–20% loss, while only 1 farmer (0.5%) observed less than 10% loss, suggesting minimal impact in rare cases. Overall, the findings clearly reveal that nematode infestation is a major constraint in soybean cultivation, leading to substantial economic losses and highlighting the urgent need for effective management strategies.</w:t>
      </w:r>
    </w:p>
    <w:p w14:paraId="27D8ABED" w14:textId="77777777" w:rsidR="00AF07F0" w:rsidRDefault="00AF07F0" w:rsidP="00AF07F0">
      <w:pPr>
        <w:spacing w:after="0" w:line="240" w:lineRule="auto"/>
        <w:jc w:val="both"/>
        <w:rPr>
          <w:rFonts w:ascii="Times New Roman" w:hAnsi="Times New Roman" w:cs="Times New Roman"/>
          <w:sz w:val="20"/>
          <w:szCs w:val="20"/>
        </w:rPr>
      </w:pPr>
    </w:p>
    <w:p w14:paraId="78C39059" w14:textId="3FDD6E7E" w:rsidR="00AF07F0" w:rsidRDefault="00AF07F0" w:rsidP="00AF07F0">
      <w:pPr>
        <w:spacing w:after="0" w:line="240" w:lineRule="auto"/>
        <w:jc w:val="center"/>
        <w:rPr>
          <w:rFonts w:ascii="Times New Roman" w:hAnsi="Times New Roman" w:cs="Times New Roman"/>
          <w:sz w:val="20"/>
          <w:szCs w:val="20"/>
        </w:rPr>
      </w:pPr>
      <w:r>
        <w:rPr>
          <w:noProof/>
        </w:rPr>
        <w:lastRenderedPageBreak/>
        <w:drawing>
          <wp:inline distT="0" distB="0" distL="0" distR="0" wp14:anchorId="2CE4BA28" wp14:editId="5DC656F6">
            <wp:extent cx="3581400" cy="2924175"/>
            <wp:effectExtent l="0" t="0" r="0" b="9525"/>
            <wp:docPr id="409948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48725" name=""/>
                    <pic:cNvPicPr/>
                  </pic:nvPicPr>
                  <pic:blipFill>
                    <a:blip r:embed="rId21"/>
                    <a:stretch>
                      <a:fillRect/>
                    </a:stretch>
                  </pic:blipFill>
                  <pic:spPr>
                    <a:xfrm>
                      <a:off x="0" y="0"/>
                      <a:ext cx="3581400" cy="2924175"/>
                    </a:xfrm>
                    <a:prstGeom prst="rect">
                      <a:avLst/>
                    </a:prstGeom>
                  </pic:spPr>
                </pic:pic>
              </a:graphicData>
            </a:graphic>
          </wp:inline>
        </w:drawing>
      </w:r>
    </w:p>
    <w:p w14:paraId="36267D51" w14:textId="77777777" w:rsidR="00AF07F0" w:rsidRDefault="00AF07F0" w:rsidP="00AF07F0">
      <w:pPr>
        <w:spacing w:after="0" w:line="240" w:lineRule="auto"/>
        <w:jc w:val="center"/>
        <w:rPr>
          <w:rFonts w:ascii="Times New Roman" w:hAnsi="Times New Roman" w:cs="Times New Roman"/>
          <w:sz w:val="20"/>
          <w:szCs w:val="20"/>
        </w:rPr>
      </w:pPr>
    </w:p>
    <w:p w14:paraId="58658574" w14:textId="3C6D6B10" w:rsidR="00AF07F0" w:rsidRDefault="00AF07F0" w:rsidP="00AF07F0">
      <w:pPr>
        <w:spacing w:after="0" w:line="240" w:lineRule="auto"/>
        <w:jc w:val="center"/>
        <w:rPr>
          <w:rFonts w:ascii="Times New Roman" w:hAnsi="Times New Roman" w:cs="Times New Roman"/>
          <w:sz w:val="20"/>
          <w:szCs w:val="20"/>
        </w:rPr>
      </w:pPr>
      <w:r w:rsidRPr="00AF07F0">
        <w:rPr>
          <w:rFonts w:ascii="Times New Roman" w:hAnsi="Times New Roman" w:cs="Times New Roman"/>
          <w:sz w:val="20"/>
          <w:szCs w:val="20"/>
        </w:rPr>
        <w:t>Graph 10 cultural practices do you use to control nematodes</w:t>
      </w:r>
    </w:p>
    <w:p w14:paraId="43CEE8DF" w14:textId="77777777" w:rsidR="00AF07F0" w:rsidRDefault="00AF07F0" w:rsidP="00AF07F0">
      <w:pPr>
        <w:spacing w:after="0" w:line="240" w:lineRule="auto"/>
        <w:jc w:val="center"/>
        <w:rPr>
          <w:rFonts w:ascii="Times New Roman" w:hAnsi="Times New Roman" w:cs="Times New Roman"/>
          <w:sz w:val="20"/>
          <w:szCs w:val="20"/>
        </w:rPr>
      </w:pPr>
    </w:p>
    <w:p w14:paraId="70B64E85" w14:textId="0874D517" w:rsidR="00AF07F0" w:rsidRDefault="00AF07F0" w:rsidP="00AF07F0">
      <w:pPr>
        <w:spacing w:after="0" w:line="240" w:lineRule="auto"/>
        <w:jc w:val="both"/>
        <w:rPr>
          <w:rFonts w:ascii="Times New Roman" w:hAnsi="Times New Roman" w:cs="Times New Roman"/>
          <w:sz w:val="20"/>
          <w:szCs w:val="20"/>
        </w:rPr>
      </w:pPr>
      <w:r w:rsidRPr="00AF07F0">
        <w:rPr>
          <w:rFonts w:ascii="Times New Roman" w:hAnsi="Times New Roman" w:cs="Times New Roman"/>
          <w:sz w:val="20"/>
          <w:szCs w:val="20"/>
        </w:rPr>
        <w:t>According to the analysis, crop rotation is the most commonly reported cultural method for controlling nematodes, as stated by 111 farmers (53%), demonstrating its widespread use in soybean farming. Deep ploughing, which is used by 61 farmers (29%), was reported next and helps lower nematode survivability by exposing them to heat and predators. Because of financial and weather-related limitations, 35 farmers (17%) employed summer solarisation, indicating a limited but noteworthy uptake. Nearly all farmers reported using at least one cultural method, as only 3 farmers (1%) reported not using any of the aforementioned techniques. Overall, the results show that cultural methods are widely used, with crop rotation being the most favoured nematode management tactic.</w:t>
      </w:r>
    </w:p>
    <w:p w14:paraId="2564CC7A" w14:textId="77777777" w:rsidR="00AF07F0" w:rsidRDefault="00AF07F0" w:rsidP="00AF07F0">
      <w:pPr>
        <w:spacing w:after="0" w:line="240" w:lineRule="auto"/>
        <w:jc w:val="both"/>
        <w:rPr>
          <w:rFonts w:ascii="Times New Roman" w:hAnsi="Times New Roman" w:cs="Times New Roman"/>
          <w:sz w:val="20"/>
          <w:szCs w:val="20"/>
        </w:rPr>
      </w:pPr>
    </w:p>
    <w:p w14:paraId="0A68D389" w14:textId="083F3B45" w:rsidR="00AF07F0" w:rsidRDefault="00AF07F0" w:rsidP="00AF07F0">
      <w:pPr>
        <w:spacing w:after="0" w:line="240" w:lineRule="auto"/>
        <w:jc w:val="center"/>
        <w:rPr>
          <w:rFonts w:ascii="Times New Roman" w:hAnsi="Times New Roman" w:cs="Times New Roman"/>
          <w:sz w:val="20"/>
          <w:szCs w:val="20"/>
        </w:rPr>
      </w:pPr>
      <w:r>
        <w:rPr>
          <w:noProof/>
        </w:rPr>
        <w:drawing>
          <wp:inline distT="0" distB="0" distL="0" distR="0" wp14:anchorId="7CD189F3" wp14:editId="0DA61ED9">
            <wp:extent cx="3752850" cy="2838450"/>
            <wp:effectExtent l="0" t="0" r="0" b="0"/>
            <wp:docPr id="1973929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29567" name=""/>
                    <pic:cNvPicPr/>
                  </pic:nvPicPr>
                  <pic:blipFill>
                    <a:blip r:embed="rId22"/>
                    <a:stretch>
                      <a:fillRect/>
                    </a:stretch>
                  </pic:blipFill>
                  <pic:spPr>
                    <a:xfrm>
                      <a:off x="0" y="0"/>
                      <a:ext cx="3752850" cy="2838450"/>
                    </a:xfrm>
                    <a:prstGeom prst="rect">
                      <a:avLst/>
                    </a:prstGeom>
                  </pic:spPr>
                </pic:pic>
              </a:graphicData>
            </a:graphic>
          </wp:inline>
        </w:drawing>
      </w:r>
    </w:p>
    <w:p w14:paraId="4E508959" w14:textId="77777777" w:rsidR="008D6ACB" w:rsidRDefault="008D6ACB" w:rsidP="00AF07F0">
      <w:pPr>
        <w:spacing w:after="0" w:line="240" w:lineRule="auto"/>
        <w:jc w:val="center"/>
        <w:rPr>
          <w:rFonts w:ascii="Times New Roman" w:hAnsi="Times New Roman" w:cs="Times New Roman"/>
          <w:sz w:val="20"/>
          <w:szCs w:val="20"/>
        </w:rPr>
      </w:pPr>
    </w:p>
    <w:p w14:paraId="7FF7CC13" w14:textId="327EC36C" w:rsidR="008D6ACB" w:rsidRDefault="008D6ACB" w:rsidP="00AF07F0">
      <w:pPr>
        <w:spacing w:after="0" w:line="240" w:lineRule="auto"/>
        <w:jc w:val="center"/>
        <w:rPr>
          <w:rFonts w:ascii="Times New Roman" w:hAnsi="Times New Roman" w:cs="Times New Roman"/>
          <w:sz w:val="20"/>
          <w:szCs w:val="20"/>
        </w:rPr>
      </w:pPr>
      <w:r w:rsidRPr="008D6ACB">
        <w:rPr>
          <w:rFonts w:ascii="Times New Roman" w:hAnsi="Times New Roman" w:cs="Times New Roman"/>
          <w:sz w:val="20"/>
          <w:szCs w:val="20"/>
        </w:rPr>
        <w:t>Graph 11 used nematicides on your soybean crops</w:t>
      </w:r>
    </w:p>
    <w:p w14:paraId="7A34044F" w14:textId="77777777" w:rsidR="008D6ACB" w:rsidRDefault="008D6ACB" w:rsidP="00AF07F0">
      <w:pPr>
        <w:spacing w:after="0" w:line="240" w:lineRule="auto"/>
        <w:jc w:val="center"/>
        <w:rPr>
          <w:rFonts w:ascii="Times New Roman" w:hAnsi="Times New Roman" w:cs="Times New Roman"/>
          <w:sz w:val="20"/>
          <w:szCs w:val="20"/>
        </w:rPr>
      </w:pPr>
    </w:p>
    <w:p w14:paraId="751E1BC5" w14:textId="4077EE34"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The analysis indicates that the use of nematicides among soybean farmers is common but varies</w:t>
      </w:r>
      <w:r>
        <w:rPr>
          <w:rFonts w:ascii="Times New Roman" w:hAnsi="Times New Roman" w:cs="Times New Roman"/>
          <w:sz w:val="20"/>
          <w:szCs w:val="20"/>
        </w:rPr>
        <w:t xml:space="preserve"> </w:t>
      </w:r>
      <w:r w:rsidRPr="008D6ACB">
        <w:rPr>
          <w:rFonts w:ascii="Times New Roman" w:hAnsi="Times New Roman" w:cs="Times New Roman"/>
          <w:sz w:val="20"/>
          <w:szCs w:val="20"/>
        </w:rPr>
        <w:t xml:space="preserve">in frequency. A total of 73 farmers (35%) reported using nematicides on a regular basis, showing a consistent dependence on chemical control methods. 69 farmers (33%) use them occasionally, indicating moderate reliance depending on infestation severity. 34 farmers (16%) reported using them rarely, while another 34 farmers (16%) also fall under the same rare-use category (as per repeated response grouping). Overall, the findings suggest that while </w:t>
      </w:r>
      <w:r w:rsidRPr="008D6ACB">
        <w:rPr>
          <w:rFonts w:ascii="Times New Roman" w:hAnsi="Times New Roman" w:cs="Times New Roman"/>
          <w:sz w:val="20"/>
          <w:szCs w:val="20"/>
        </w:rPr>
        <w:lastRenderedPageBreak/>
        <w:t>chemical control is widely practiced in the study area, many farmers use nematicides only when necessary, reflecting a gradual shift toward more cautious and need-based application.</w:t>
      </w:r>
    </w:p>
    <w:p w14:paraId="738397B1" w14:textId="755861F5" w:rsidR="008D6ACB" w:rsidRDefault="008D6ACB" w:rsidP="008D6ACB">
      <w:pPr>
        <w:jc w:val="center"/>
        <w:rPr>
          <w:rFonts w:ascii="Times New Roman" w:hAnsi="Times New Roman" w:cs="Times New Roman"/>
          <w:sz w:val="20"/>
          <w:szCs w:val="20"/>
        </w:rPr>
      </w:pPr>
      <w:r>
        <w:rPr>
          <w:noProof/>
        </w:rPr>
        <w:drawing>
          <wp:inline distT="0" distB="0" distL="0" distR="0" wp14:anchorId="5AB2FAB9" wp14:editId="1F497BD4">
            <wp:extent cx="3962400" cy="3124200"/>
            <wp:effectExtent l="0" t="0" r="0" b="0"/>
            <wp:docPr id="700694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94418" name=""/>
                    <pic:cNvPicPr/>
                  </pic:nvPicPr>
                  <pic:blipFill>
                    <a:blip r:embed="rId23"/>
                    <a:stretch>
                      <a:fillRect/>
                    </a:stretch>
                  </pic:blipFill>
                  <pic:spPr>
                    <a:xfrm>
                      <a:off x="0" y="0"/>
                      <a:ext cx="3962400" cy="3124200"/>
                    </a:xfrm>
                    <a:prstGeom prst="rect">
                      <a:avLst/>
                    </a:prstGeom>
                  </pic:spPr>
                </pic:pic>
              </a:graphicData>
            </a:graphic>
          </wp:inline>
        </w:drawing>
      </w:r>
    </w:p>
    <w:p w14:paraId="7A530611" w14:textId="129B3D85"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12 nematicide recommend for soybean nematode management</w:t>
      </w:r>
    </w:p>
    <w:p w14:paraId="7231F96B" w14:textId="7C36804F"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 xml:space="preserve">According to the analysis, </w:t>
      </w:r>
      <w:proofErr w:type="spellStart"/>
      <w:r w:rsidRPr="008D6ACB">
        <w:rPr>
          <w:rFonts w:ascii="Times New Roman" w:hAnsi="Times New Roman" w:cs="Times New Roman"/>
          <w:sz w:val="20"/>
          <w:szCs w:val="20"/>
        </w:rPr>
        <w:t>Fluopyram</w:t>
      </w:r>
      <w:proofErr w:type="spellEnd"/>
      <w:r w:rsidRPr="008D6ACB">
        <w:rPr>
          <w:rFonts w:ascii="Times New Roman" w:hAnsi="Times New Roman" w:cs="Times New Roman"/>
          <w:sz w:val="20"/>
          <w:szCs w:val="20"/>
        </w:rPr>
        <w:t xml:space="preserve"> is the most frequently recommended nematicide for managing soybean nematodes, as indicated by 97 farmers (46%), indicating its greater acceptance among respondents. Following this,</w:t>
      </w:r>
      <w:r>
        <w:rPr>
          <w:rFonts w:ascii="Times New Roman" w:hAnsi="Times New Roman" w:cs="Times New Roman"/>
          <w:sz w:val="20"/>
          <w:szCs w:val="20"/>
        </w:rPr>
        <w:t xml:space="preserve"> </w:t>
      </w:r>
      <w:r w:rsidRPr="008D6ACB">
        <w:rPr>
          <w:rFonts w:ascii="Times New Roman" w:hAnsi="Times New Roman" w:cs="Times New Roman"/>
          <w:sz w:val="20"/>
          <w:szCs w:val="20"/>
        </w:rPr>
        <w:t xml:space="preserve">55 farmers (26%) reported carbofuran, and 47 farmers (22%) reported </w:t>
      </w:r>
      <w:proofErr w:type="spellStart"/>
      <w:r w:rsidRPr="008D6ACB">
        <w:rPr>
          <w:rFonts w:ascii="Times New Roman" w:hAnsi="Times New Roman" w:cs="Times New Roman"/>
          <w:sz w:val="20"/>
          <w:szCs w:val="20"/>
        </w:rPr>
        <w:t>fosthiazate</w:t>
      </w:r>
      <w:proofErr w:type="spellEnd"/>
      <w:r w:rsidRPr="008D6ACB">
        <w:rPr>
          <w:rFonts w:ascii="Times New Roman" w:hAnsi="Times New Roman" w:cs="Times New Roman"/>
          <w:sz w:val="20"/>
          <w:szCs w:val="20"/>
        </w:rPr>
        <w:t xml:space="preserve">, indicating a moderate preference for conventional chemical choices. Eleven farmers, or 5% of the total, stated that they do not use nematicides, indicating a preference for integrated or non-chemical methods. Overall, the results indicate that farmers continue to rely heavily on chemical nematicides, with </w:t>
      </w:r>
      <w:proofErr w:type="spellStart"/>
      <w:r w:rsidRPr="008D6ACB">
        <w:rPr>
          <w:rFonts w:ascii="Times New Roman" w:hAnsi="Times New Roman" w:cs="Times New Roman"/>
          <w:sz w:val="20"/>
          <w:szCs w:val="20"/>
        </w:rPr>
        <w:t>fluopyram</w:t>
      </w:r>
      <w:proofErr w:type="spellEnd"/>
      <w:r w:rsidRPr="008D6ACB">
        <w:rPr>
          <w:rFonts w:ascii="Times New Roman" w:hAnsi="Times New Roman" w:cs="Times New Roman"/>
          <w:sz w:val="20"/>
          <w:szCs w:val="20"/>
        </w:rPr>
        <w:t xml:space="preserve"> being the most commonly reported choice in the study region.</w:t>
      </w:r>
    </w:p>
    <w:p w14:paraId="665AACA1" w14:textId="77777777" w:rsidR="008D6ACB" w:rsidRDefault="008D6ACB" w:rsidP="008D6ACB">
      <w:pPr>
        <w:jc w:val="both"/>
        <w:rPr>
          <w:rFonts w:ascii="Times New Roman" w:hAnsi="Times New Roman" w:cs="Times New Roman"/>
          <w:sz w:val="20"/>
          <w:szCs w:val="20"/>
        </w:rPr>
      </w:pPr>
    </w:p>
    <w:p w14:paraId="189A51A1" w14:textId="4370A07A" w:rsidR="008D6ACB" w:rsidRDefault="008D6ACB" w:rsidP="008D6ACB">
      <w:pPr>
        <w:jc w:val="center"/>
        <w:rPr>
          <w:rFonts w:ascii="Times New Roman" w:hAnsi="Times New Roman" w:cs="Times New Roman"/>
          <w:sz w:val="20"/>
          <w:szCs w:val="20"/>
        </w:rPr>
      </w:pPr>
      <w:r>
        <w:rPr>
          <w:noProof/>
        </w:rPr>
        <w:drawing>
          <wp:inline distT="0" distB="0" distL="0" distR="0" wp14:anchorId="52C93E30" wp14:editId="0D63976D">
            <wp:extent cx="3609975" cy="2790825"/>
            <wp:effectExtent l="0" t="0" r="9525" b="9525"/>
            <wp:docPr id="832474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74738" name=""/>
                    <pic:cNvPicPr/>
                  </pic:nvPicPr>
                  <pic:blipFill>
                    <a:blip r:embed="rId24"/>
                    <a:stretch>
                      <a:fillRect/>
                    </a:stretch>
                  </pic:blipFill>
                  <pic:spPr>
                    <a:xfrm>
                      <a:off x="0" y="0"/>
                      <a:ext cx="3609975" cy="2790825"/>
                    </a:xfrm>
                    <a:prstGeom prst="rect">
                      <a:avLst/>
                    </a:prstGeom>
                  </pic:spPr>
                </pic:pic>
              </a:graphicData>
            </a:graphic>
          </wp:inline>
        </w:drawing>
      </w:r>
    </w:p>
    <w:p w14:paraId="490AB765" w14:textId="3DC30623"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13 biological control strategies for nematode management</w:t>
      </w:r>
    </w:p>
    <w:p w14:paraId="15E08F98" w14:textId="77777777" w:rsidR="008D6ACB" w:rsidRDefault="008D6ACB" w:rsidP="008D6ACB">
      <w:pPr>
        <w:jc w:val="center"/>
        <w:rPr>
          <w:rFonts w:ascii="Times New Roman" w:hAnsi="Times New Roman" w:cs="Times New Roman"/>
          <w:sz w:val="20"/>
          <w:szCs w:val="20"/>
        </w:rPr>
      </w:pPr>
    </w:p>
    <w:p w14:paraId="64F2C159" w14:textId="2A6D4B12"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lastRenderedPageBreak/>
        <w:t xml:space="preserve">According to the analysis, biological control methods are frequently used in soybean farming to manage nematodes. For control of nematode eggs, </w:t>
      </w:r>
      <w:proofErr w:type="spellStart"/>
      <w:r w:rsidRPr="008D6ACB">
        <w:rPr>
          <w:rFonts w:ascii="Times New Roman" w:hAnsi="Times New Roman" w:cs="Times New Roman"/>
          <w:i/>
          <w:iCs/>
          <w:sz w:val="20"/>
          <w:szCs w:val="20"/>
        </w:rPr>
        <w:t>Paecilomyces</w:t>
      </w:r>
      <w:proofErr w:type="spellEnd"/>
      <w:r w:rsidRPr="008D6ACB">
        <w:rPr>
          <w:rFonts w:ascii="Times New Roman" w:hAnsi="Times New Roman" w:cs="Times New Roman"/>
          <w:i/>
          <w:iCs/>
          <w:sz w:val="20"/>
          <w:szCs w:val="20"/>
        </w:rPr>
        <w:t xml:space="preserve"> </w:t>
      </w:r>
      <w:proofErr w:type="spellStart"/>
      <w:r w:rsidRPr="008D6ACB">
        <w:rPr>
          <w:rFonts w:ascii="Times New Roman" w:hAnsi="Times New Roman" w:cs="Times New Roman"/>
          <w:i/>
          <w:iCs/>
          <w:sz w:val="20"/>
          <w:szCs w:val="20"/>
        </w:rPr>
        <w:t>lilacinus</w:t>
      </w:r>
      <w:proofErr w:type="spellEnd"/>
      <w:r w:rsidRPr="008D6ACB">
        <w:rPr>
          <w:rFonts w:ascii="Times New Roman" w:hAnsi="Times New Roman" w:cs="Times New Roman"/>
          <w:sz w:val="20"/>
          <w:szCs w:val="20"/>
        </w:rPr>
        <w:t xml:space="preserve"> is the most favoured bioagent, as evidenced by the fact that 121 farmers (58%) reported using it. Next, 71 farmers (34%) use </w:t>
      </w:r>
      <w:r w:rsidRPr="008D6ACB">
        <w:rPr>
          <w:rFonts w:ascii="Times New Roman" w:hAnsi="Times New Roman" w:cs="Times New Roman"/>
          <w:i/>
          <w:iCs/>
          <w:sz w:val="20"/>
          <w:szCs w:val="20"/>
        </w:rPr>
        <w:t>Trichoderma spp.,</w:t>
      </w:r>
      <w:r w:rsidRPr="008D6ACB">
        <w:rPr>
          <w:rFonts w:ascii="Times New Roman" w:hAnsi="Times New Roman" w:cs="Times New Roman"/>
          <w:sz w:val="20"/>
          <w:szCs w:val="20"/>
        </w:rPr>
        <w:t xml:space="preserve"> which is also </w:t>
      </w:r>
      <w:proofErr w:type="spellStart"/>
      <w:r w:rsidRPr="008D6ACB">
        <w:rPr>
          <w:rFonts w:ascii="Times New Roman" w:hAnsi="Times New Roman" w:cs="Times New Roman"/>
          <w:sz w:val="20"/>
          <w:szCs w:val="20"/>
        </w:rPr>
        <w:t>also</w:t>
      </w:r>
      <w:proofErr w:type="spellEnd"/>
      <w:r w:rsidRPr="008D6ACB">
        <w:rPr>
          <w:rFonts w:ascii="Times New Roman" w:hAnsi="Times New Roman" w:cs="Times New Roman"/>
          <w:sz w:val="20"/>
          <w:szCs w:val="20"/>
        </w:rPr>
        <w:t xml:space="preserve"> frequently used in soil-health and soil-borne disease management. </w:t>
      </w:r>
      <w:r w:rsidRPr="008D6ACB">
        <w:rPr>
          <w:rFonts w:ascii="Times New Roman" w:hAnsi="Times New Roman" w:cs="Times New Roman"/>
          <w:i/>
          <w:iCs/>
          <w:sz w:val="20"/>
          <w:szCs w:val="20"/>
        </w:rPr>
        <w:t>Pseudomonas fluorescens</w:t>
      </w:r>
      <w:r w:rsidRPr="008D6ACB">
        <w:rPr>
          <w:rFonts w:ascii="Times New Roman" w:hAnsi="Times New Roman" w:cs="Times New Roman"/>
          <w:sz w:val="20"/>
          <w:szCs w:val="20"/>
        </w:rPr>
        <w:t xml:space="preserve"> was used by a smaller proportion of 13 farmers (6%), indicating a limited but growing use of bacterial bioagents. In the research area, biological approaches are widely accepted, as evidenced by the</w:t>
      </w:r>
      <w:r>
        <w:rPr>
          <w:rFonts w:ascii="Times New Roman" w:hAnsi="Times New Roman" w:cs="Times New Roman"/>
          <w:sz w:val="20"/>
          <w:szCs w:val="20"/>
        </w:rPr>
        <w:t xml:space="preserve"> </w:t>
      </w:r>
      <w:r w:rsidRPr="008D6ACB">
        <w:rPr>
          <w:rFonts w:ascii="Times New Roman" w:hAnsi="Times New Roman" w:cs="Times New Roman"/>
          <w:sz w:val="20"/>
          <w:szCs w:val="20"/>
        </w:rPr>
        <w:t>5 farmers (2%) who reported not applying any biological control strategies. Overall, the results show that soybean producers are increasingly adopting environmentally benign nematode management techniques.</w:t>
      </w:r>
    </w:p>
    <w:p w14:paraId="2B6D54B3" w14:textId="2AAF3D0A" w:rsidR="008D6ACB" w:rsidRDefault="008D6ACB" w:rsidP="008D6ACB">
      <w:pPr>
        <w:jc w:val="center"/>
        <w:rPr>
          <w:rFonts w:ascii="Times New Roman" w:hAnsi="Times New Roman" w:cs="Times New Roman"/>
          <w:sz w:val="20"/>
          <w:szCs w:val="20"/>
        </w:rPr>
      </w:pPr>
      <w:r>
        <w:rPr>
          <w:noProof/>
        </w:rPr>
        <w:drawing>
          <wp:inline distT="0" distB="0" distL="0" distR="0" wp14:anchorId="1FC570DE" wp14:editId="7487AC04">
            <wp:extent cx="3667125" cy="2781300"/>
            <wp:effectExtent l="0" t="0" r="9525" b="0"/>
            <wp:docPr id="510216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16034" name=""/>
                    <pic:cNvPicPr/>
                  </pic:nvPicPr>
                  <pic:blipFill>
                    <a:blip r:embed="rId25"/>
                    <a:stretch>
                      <a:fillRect/>
                    </a:stretch>
                  </pic:blipFill>
                  <pic:spPr>
                    <a:xfrm>
                      <a:off x="0" y="0"/>
                      <a:ext cx="3667125" cy="2781300"/>
                    </a:xfrm>
                    <a:prstGeom prst="rect">
                      <a:avLst/>
                    </a:prstGeom>
                  </pic:spPr>
                </pic:pic>
              </a:graphicData>
            </a:graphic>
          </wp:inline>
        </w:drawing>
      </w:r>
    </w:p>
    <w:p w14:paraId="5B9883A9" w14:textId="5D7841B7"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14 existing nematode management strategies</w:t>
      </w:r>
    </w:p>
    <w:p w14:paraId="20D3AC71" w14:textId="77777777" w:rsidR="008D6ACB" w:rsidRDefault="008D6ACB" w:rsidP="008D6ACB">
      <w:pPr>
        <w:jc w:val="center"/>
        <w:rPr>
          <w:rFonts w:ascii="Times New Roman" w:hAnsi="Times New Roman" w:cs="Times New Roman"/>
          <w:sz w:val="20"/>
          <w:szCs w:val="20"/>
        </w:rPr>
      </w:pPr>
    </w:p>
    <w:p w14:paraId="3D74D7D1" w14:textId="58376EB3"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According to the analysis, farmers believe that their current methods for managing nematodes in soybean production are moderately effective overall. 88 farmers, or 42% of the total, stated that their methods are moderately effective, indicating some control over nematode infestation. This was followed by 69 farmers (33%) reported that their tactics were highly effective, suggesting that integrated approaches are performing well in certain areas. Twenty farmers (10%) considered their approaches as ineffective, indicating significant management issues in some places, while 33 farmers (16%) considered them slightly effective, indicating limited control in certain settings. Overall, the results indicate that although current nematode management techniques offer a moderate level of control, their efficacy still needs to be improved for more reliable and long-lasting outcomes.</w:t>
      </w:r>
    </w:p>
    <w:p w14:paraId="1E734978" w14:textId="790A5A19" w:rsidR="008D6ACB" w:rsidRDefault="008D6ACB" w:rsidP="008D6ACB">
      <w:pPr>
        <w:jc w:val="center"/>
        <w:rPr>
          <w:rFonts w:ascii="Times New Roman" w:hAnsi="Times New Roman" w:cs="Times New Roman"/>
          <w:sz w:val="20"/>
          <w:szCs w:val="20"/>
        </w:rPr>
      </w:pPr>
      <w:r>
        <w:rPr>
          <w:noProof/>
        </w:rPr>
        <w:lastRenderedPageBreak/>
        <w:drawing>
          <wp:inline distT="0" distB="0" distL="0" distR="0" wp14:anchorId="1D2F5D95" wp14:editId="3D25D134">
            <wp:extent cx="4048125" cy="3714750"/>
            <wp:effectExtent l="0" t="0" r="9525" b="0"/>
            <wp:docPr id="368828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28655" name=""/>
                    <pic:cNvPicPr/>
                  </pic:nvPicPr>
                  <pic:blipFill>
                    <a:blip r:embed="rId26"/>
                    <a:stretch>
                      <a:fillRect/>
                    </a:stretch>
                  </pic:blipFill>
                  <pic:spPr>
                    <a:xfrm>
                      <a:off x="0" y="0"/>
                      <a:ext cx="4048125" cy="3714750"/>
                    </a:xfrm>
                    <a:prstGeom prst="rect">
                      <a:avLst/>
                    </a:prstGeom>
                  </pic:spPr>
                </pic:pic>
              </a:graphicData>
            </a:graphic>
          </wp:inline>
        </w:drawing>
      </w:r>
    </w:p>
    <w:p w14:paraId="00112D32" w14:textId="2C932EFB"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15 prevalent impact caused by nematode infestations on soybean yield</w:t>
      </w:r>
    </w:p>
    <w:p w14:paraId="68BE5412" w14:textId="2DA64525"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 xml:space="preserve">According to the analysis, 90 farmers (43%) indicated increased protein content as the most frequent effect of nematode infection. This may reflect an indirect or misinterpreted perception associated with plant stress. 50 farmers (24%) reported decreased plant height and poor seed development as another effect, suggesting a direct detrimental impact on soybean production and output. 40 farmers (19%) reported improved root development, and 30 farmers (14%) reported better water retention. These responses were less frequent and may reflect differences in farmer perception or field conditions. Overall, the results indicate that nematode infestation primarily results in </w:t>
      </w:r>
      <w:proofErr w:type="gramStart"/>
      <w:r w:rsidRPr="008D6ACB">
        <w:rPr>
          <w:rFonts w:ascii="Times New Roman" w:hAnsi="Times New Roman" w:cs="Times New Roman"/>
          <w:sz w:val="20"/>
          <w:szCs w:val="20"/>
        </w:rPr>
        <w:t>decreased  soybean</w:t>
      </w:r>
      <w:proofErr w:type="gramEnd"/>
      <w:r w:rsidRPr="008D6ACB">
        <w:rPr>
          <w:rFonts w:ascii="Times New Roman" w:hAnsi="Times New Roman" w:cs="Times New Roman"/>
          <w:sz w:val="20"/>
          <w:szCs w:val="20"/>
        </w:rPr>
        <w:t xml:space="preserve">  </w:t>
      </w:r>
      <w:proofErr w:type="gramStart"/>
      <w:r w:rsidRPr="008D6ACB">
        <w:rPr>
          <w:rFonts w:ascii="Times New Roman" w:hAnsi="Times New Roman" w:cs="Times New Roman"/>
          <w:sz w:val="20"/>
          <w:szCs w:val="20"/>
        </w:rPr>
        <w:t>growth  and</w:t>
      </w:r>
      <w:proofErr w:type="gramEnd"/>
      <w:r w:rsidRPr="008D6ACB">
        <w:rPr>
          <w:rFonts w:ascii="Times New Roman" w:hAnsi="Times New Roman" w:cs="Times New Roman"/>
          <w:sz w:val="20"/>
          <w:szCs w:val="20"/>
        </w:rPr>
        <w:t xml:space="preserve">  production</w:t>
      </w:r>
      <w:r>
        <w:rPr>
          <w:rFonts w:ascii="Times New Roman" w:hAnsi="Times New Roman" w:cs="Times New Roman"/>
          <w:sz w:val="20"/>
          <w:szCs w:val="20"/>
        </w:rPr>
        <w:t xml:space="preserve"> </w:t>
      </w:r>
      <w:r w:rsidRPr="008D6ACB">
        <w:rPr>
          <w:rFonts w:ascii="Times New Roman" w:hAnsi="Times New Roman" w:cs="Times New Roman"/>
          <w:sz w:val="20"/>
          <w:szCs w:val="20"/>
        </w:rPr>
        <w:t>performance, while farmers' perceptions of these effects differ greatly.</w:t>
      </w:r>
    </w:p>
    <w:p w14:paraId="3C647ACF" w14:textId="0ECDB0C8" w:rsidR="008D6ACB" w:rsidRDefault="008D6ACB" w:rsidP="008D6ACB">
      <w:pPr>
        <w:jc w:val="center"/>
        <w:rPr>
          <w:rFonts w:ascii="Times New Roman" w:hAnsi="Times New Roman" w:cs="Times New Roman"/>
          <w:sz w:val="20"/>
          <w:szCs w:val="20"/>
        </w:rPr>
      </w:pPr>
      <w:r>
        <w:rPr>
          <w:noProof/>
        </w:rPr>
        <w:drawing>
          <wp:inline distT="0" distB="0" distL="0" distR="0" wp14:anchorId="040394F1" wp14:editId="1875A271">
            <wp:extent cx="3962400" cy="2828925"/>
            <wp:effectExtent l="0" t="0" r="0" b="9525"/>
            <wp:docPr id="1422805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05913" name=""/>
                    <pic:cNvPicPr/>
                  </pic:nvPicPr>
                  <pic:blipFill>
                    <a:blip r:embed="rId27"/>
                    <a:stretch>
                      <a:fillRect/>
                    </a:stretch>
                  </pic:blipFill>
                  <pic:spPr>
                    <a:xfrm>
                      <a:off x="0" y="0"/>
                      <a:ext cx="3962400" cy="2828925"/>
                    </a:xfrm>
                    <a:prstGeom prst="rect">
                      <a:avLst/>
                    </a:prstGeom>
                  </pic:spPr>
                </pic:pic>
              </a:graphicData>
            </a:graphic>
          </wp:inline>
        </w:drawing>
      </w:r>
    </w:p>
    <w:p w14:paraId="09C036D0" w14:textId="736F44CD"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16 bio-agent is frequently used to deal with plant-parasitic nematodes</w:t>
      </w:r>
    </w:p>
    <w:p w14:paraId="76936C83" w14:textId="77777777" w:rsidR="008D6ACB" w:rsidRDefault="008D6ACB" w:rsidP="008D6ACB">
      <w:pPr>
        <w:jc w:val="center"/>
        <w:rPr>
          <w:rFonts w:ascii="Times New Roman" w:hAnsi="Times New Roman" w:cs="Times New Roman"/>
          <w:sz w:val="20"/>
          <w:szCs w:val="20"/>
        </w:rPr>
      </w:pPr>
    </w:p>
    <w:p w14:paraId="4DBA9E2A" w14:textId="77777777" w:rsidR="008D6ACB" w:rsidRPr="008D6ACB" w:rsidRDefault="008D6ACB" w:rsidP="008D6ACB">
      <w:pPr>
        <w:widowControl w:val="0"/>
        <w:autoSpaceDE w:val="0"/>
        <w:autoSpaceDN w:val="0"/>
        <w:spacing w:after="0" w:line="240" w:lineRule="auto"/>
        <w:ind w:left="23"/>
        <w:jc w:val="both"/>
        <w:rPr>
          <w:rFonts w:ascii="Times New Roman" w:eastAsia="Times New Roman" w:hAnsi="Times New Roman" w:cs="Times New Roman"/>
          <w:kern w:val="0"/>
          <w:sz w:val="20"/>
          <w:szCs w:val="20"/>
          <w:lang w:val="en-US"/>
          <w14:ligatures w14:val="none"/>
        </w:rPr>
      </w:pPr>
      <w:r w:rsidRPr="008D6ACB">
        <w:rPr>
          <w:rFonts w:ascii="Times New Roman" w:eastAsia="Times New Roman" w:hAnsi="Times New Roman" w:cs="Times New Roman"/>
          <w:kern w:val="0"/>
          <w:sz w:val="20"/>
          <w:szCs w:val="20"/>
          <w:lang w:val="en-US"/>
          <w14:ligatures w14:val="none"/>
        </w:rPr>
        <w:lastRenderedPageBreak/>
        <w:t xml:space="preserve">According to 121 farmers (58%), </w:t>
      </w:r>
      <w:proofErr w:type="spellStart"/>
      <w:r w:rsidRPr="008D6ACB">
        <w:rPr>
          <w:rFonts w:ascii="Times New Roman" w:eastAsia="Times New Roman" w:hAnsi="Times New Roman" w:cs="Times New Roman"/>
          <w:i/>
          <w:iCs/>
          <w:kern w:val="0"/>
          <w:sz w:val="20"/>
          <w:szCs w:val="20"/>
          <w:lang w:val="en-US"/>
          <w14:ligatures w14:val="none"/>
        </w:rPr>
        <w:t>Paecilomyces</w:t>
      </w:r>
      <w:proofErr w:type="spellEnd"/>
      <w:r w:rsidRPr="008D6ACB">
        <w:rPr>
          <w:rFonts w:ascii="Times New Roman" w:eastAsia="Times New Roman" w:hAnsi="Times New Roman" w:cs="Times New Roman"/>
          <w:i/>
          <w:iCs/>
          <w:kern w:val="0"/>
          <w:sz w:val="20"/>
          <w:szCs w:val="20"/>
          <w:lang w:val="en-US"/>
          <w14:ligatures w14:val="none"/>
        </w:rPr>
        <w:t xml:space="preserve"> </w:t>
      </w:r>
      <w:proofErr w:type="spellStart"/>
      <w:r w:rsidRPr="008D6ACB">
        <w:rPr>
          <w:rFonts w:ascii="Times New Roman" w:eastAsia="Times New Roman" w:hAnsi="Times New Roman" w:cs="Times New Roman"/>
          <w:i/>
          <w:iCs/>
          <w:kern w:val="0"/>
          <w:sz w:val="20"/>
          <w:szCs w:val="20"/>
          <w:lang w:val="en-US"/>
          <w14:ligatures w14:val="none"/>
        </w:rPr>
        <w:t>lilacinus</w:t>
      </w:r>
      <w:proofErr w:type="spellEnd"/>
      <w:r w:rsidRPr="008D6ACB">
        <w:rPr>
          <w:rFonts w:ascii="Times New Roman" w:eastAsia="Times New Roman" w:hAnsi="Times New Roman" w:cs="Times New Roman"/>
          <w:kern w:val="0"/>
          <w:sz w:val="20"/>
          <w:szCs w:val="20"/>
          <w:lang w:val="en-US"/>
          <w14:ligatures w14:val="none"/>
        </w:rPr>
        <w:t xml:space="preserve"> is the most commonly employed bioagent for controlling plant-parasitic nematodes, </w:t>
      </w:r>
      <w:r w:rsidRPr="008D6ACB">
        <w:rPr>
          <w:rFonts w:ascii="Times New Roman" w:eastAsia="Times New Roman" w:hAnsi="Times New Roman" w:cs="Times New Roman"/>
          <w:kern w:val="0"/>
          <w:sz w:val="20"/>
          <w:szCs w:val="20"/>
          <w:highlight w:val="yellow"/>
          <w:lang w:val="en-US"/>
          <w14:ligatures w14:val="none"/>
        </w:rPr>
        <w:t>indicating its widespread reported use</w:t>
      </w:r>
      <w:r w:rsidRPr="008D6ACB">
        <w:rPr>
          <w:rFonts w:ascii="Times New Roman" w:eastAsia="Times New Roman" w:hAnsi="Times New Roman" w:cs="Times New Roman"/>
          <w:kern w:val="0"/>
          <w:sz w:val="20"/>
          <w:szCs w:val="20"/>
          <w:lang w:val="en-US"/>
          <w14:ligatures w14:val="none"/>
        </w:rPr>
        <w:t xml:space="preserve"> in soybean farming. </w:t>
      </w:r>
      <w:r w:rsidRPr="008D6ACB">
        <w:rPr>
          <w:rFonts w:ascii="Times New Roman" w:eastAsia="Times New Roman" w:hAnsi="Times New Roman" w:cs="Times New Roman"/>
          <w:i/>
          <w:iCs/>
          <w:kern w:val="0"/>
          <w:sz w:val="20"/>
          <w:szCs w:val="20"/>
          <w:lang w:val="en-US"/>
          <w14:ligatures w14:val="none"/>
        </w:rPr>
        <w:t>Pseudomonas fluorescens</w:t>
      </w:r>
      <w:r w:rsidRPr="008D6ACB">
        <w:rPr>
          <w:rFonts w:ascii="Times New Roman" w:eastAsia="Times New Roman" w:hAnsi="Times New Roman" w:cs="Times New Roman"/>
          <w:kern w:val="0"/>
          <w:sz w:val="20"/>
          <w:szCs w:val="20"/>
          <w:lang w:val="en-US"/>
          <w14:ligatures w14:val="none"/>
        </w:rPr>
        <w:t xml:space="preserve">, which </w:t>
      </w:r>
      <w:r w:rsidRPr="008D6ACB">
        <w:rPr>
          <w:rFonts w:ascii="Times New Roman" w:eastAsia="Times New Roman" w:hAnsi="Times New Roman" w:cs="Times New Roman"/>
          <w:kern w:val="0"/>
          <w:sz w:val="20"/>
          <w:szCs w:val="20"/>
          <w:highlight w:val="yellow"/>
          <w:lang w:val="en-US"/>
          <w14:ligatures w14:val="none"/>
        </w:rPr>
        <w:t>is used by</w:t>
      </w:r>
      <w:r w:rsidRPr="008D6ACB">
        <w:rPr>
          <w:rFonts w:ascii="Times New Roman" w:eastAsia="Times New Roman" w:hAnsi="Times New Roman" w:cs="Times New Roman"/>
          <w:kern w:val="0"/>
          <w:sz w:val="20"/>
          <w:szCs w:val="20"/>
          <w:lang w:val="en-US"/>
          <w14:ligatures w14:val="none"/>
        </w:rPr>
        <w:t xml:space="preserve"> 52 farmers (25%), </w:t>
      </w:r>
      <w:r w:rsidRPr="008D6ACB">
        <w:rPr>
          <w:rFonts w:ascii="Times New Roman" w:eastAsia="Times New Roman" w:hAnsi="Times New Roman" w:cs="Times New Roman"/>
          <w:kern w:val="0"/>
          <w:sz w:val="20"/>
          <w:szCs w:val="20"/>
          <w:highlight w:val="yellow"/>
          <w:lang w:val="en-US"/>
          <w14:ligatures w14:val="none"/>
        </w:rPr>
        <w:t>was reported next</w:t>
      </w:r>
      <w:r w:rsidRPr="008D6ACB">
        <w:rPr>
          <w:rFonts w:ascii="Times New Roman" w:eastAsia="Times New Roman" w:hAnsi="Times New Roman" w:cs="Times New Roman"/>
          <w:kern w:val="0"/>
          <w:sz w:val="20"/>
          <w:szCs w:val="20"/>
          <w:lang w:val="en-US"/>
          <w14:ligatures w14:val="none"/>
        </w:rPr>
        <w:t>, indicating</w:t>
      </w:r>
      <w:r w:rsidRPr="008D6ACB">
        <w:rPr>
          <w:rFonts w:ascii="Times New Roman" w:eastAsia="Times New Roman" w:hAnsi="Times New Roman" w:cs="Times New Roman"/>
          <w:spacing w:val="-1"/>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its</w:t>
      </w:r>
      <w:r w:rsidRPr="008D6ACB">
        <w:rPr>
          <w:rFonts w:ascii="Times New Roman" w:eastAsia="Times New Roman" w:hAnsi="Times New Roman" w:cs="Times New Roman"/>
          <w:spacing w:val="-3"/>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increasing</w:t>
      </w:r>
      <w:r w:rsidRPr="008D6ACB">
        <w:rPr>
          <w:rFonts w:ascii="Times New Roman" w:eastAsia="Times New Roman" w:hAnsi="Times New Roman" w:cs="Times New Roman"/>
          <w:spacing w:val="-1"/>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use</w:t>
      </w:r>
      <w:r w:rsidRPr="008D6ACB">
        <w:rPr>
          <w:rFonts w:ascii="Times New Roman" w:eastAsia="Times New Roman" w:hAnsi="Times New Roman" w:cs="Times New Roman"/>
          <w:spacing w:val="-1"/>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because</w:t>
      </w:r>
      <w:r w:rsidRPr="008D6ACB">
        <w:rPr>
          <w:rFonts w:ascii="Times New Roman" w:eastAsia="Times New Roman" w:hAnsi="Times New Roman" w:cs="Times New Roman"/>
          <w:spacing w:val="-1"/>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of</w:t>
      </w:r>
      <w:r w:rsidRPr="008D6ACB">
        <w:rPr>
          <w:rFonts w:ascii="Times New Roman" w:eastAsia="Times New Roman" w:hAnsi="Times New Roman" w:cs="Times New Roman"/>
          <w:spacing w:val="-1"/>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its</w:t>
      </w:r>
      <w:r w:rsidRPr="008D6ACB">
        <w:rPr>
          <w:rFonts w:ascii="Times New Roman" w:eastAsia="Times New Roman" w:hAnsi="Times New Roman" w:cs="Times New Roman"/>
          <w:spacing w:val="-3"/>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ability</w:t>
      </w:r>
      <w:r w:rsidRPr="008D6ACB">
        <w:rPr>
          <w:rFonts w:ascii="Times New Roman" w:eastAsia="Times New Roman" w:hAnsi="Times New Roman" w:cs="Times New Roman"/>
          <w:spacing w:val="-1"/>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 xml:space="preserve">to control nematodes and promote plant growth. Twenty-two farmers (11%) reported using Azotobacter, indicating moderate use </w:t>
      </w:r>
      <w:r w:rsidRPr="008D6ACB">
        <w:rPr>
          <w:rFonts w:ascii="Times New Roman" w:eastAsia="Times New Roman" w:hAnsi="Times New Roman" w:cs="Times New Roman"/>
          <w:kern w:val="0"/>
          <w:sz w:val="20"/>
          <w:szCs w:val="20"/>
          <w:highlight w:val="yellow"/>
          <w:lang w:val="en-US"/>
          <w14:ligatures w14:val="none"/>
        </w:rPr>
        <w:t>mainly for improving</w:t>
      </w:r>
      <w:r w:rsidRPr="008D6ACB">
        <w:rPr>
          <w:rFonts w:ascii="Times New Roman" w:eastAsia="Times New Roman" w:hAnsi="Times New Roman" w:cs="Times New Roman"/>
          <w:kern w:val="0"/>
          <w:sz w:val="20"/>
          <w:szCs w:val="20"/>
          <w:lang w:val="en-US"/>
          <w14:ligatures w14:val="none"/>
        </w:rPr>
        <w:t xml:space="preserve"> soil fertility and indirectly suppressing nematodes.</w:t>
      </w:r>
      <w:r w:rsidRPr="008D6ACB">
        <w:rPr>
          <w:rFonts w:ascii="Times New Roman" w:eastAsia="Times New Roman" w:hAnsi="Times New Roman" w:cs="Times New Roman"/>
          <w:spacing w:val="-5"/>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Despite</w:t>
      </w:r>
      <w:r w:rsidRPr="008D6ACB">
        <w:rPr>
          <w:rFonts w:ascii="Times New Roman" w:eastAsia="Times New Roman" w:hAnsi="Times New Roman" w:cs="Times New Roman"/>
          <w:spacing w:val="-5"/>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being</w:t>
      </w:r>
      <w:r w:rsidRPr="008D6ACB">
        <w:rPr>
          <w:rFonts w:ascii="Times New Roman" w:eastAsia="Times New Roman" w:hAnsi="Times New Roman" w:cs="Times New Roman"/>
          <w:spacing w:val="-4"/>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acknowledged</w:t>
      </w:r>
      <w:r w:rsidRPr="008D6ACB">
        <w:rPr>
          <w:rFonts w:ascii="Times New Roman" w:eastAsia="Times New Roman" w:hAnsi="Times New Roman" w:cs="Times New Roman"/>
          <w:spacing w:val="-6"/>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for</w:t>
      </w:r>
      <w:r w:rsidRPr="008D6ACB">
        <w:rPr>
          <w:rFonts w:ascii="Times New Roman" w:eastAsia="Times New Roman" w:hAnsi="Times New Roman" w:cs="Times New Roman"/>
          <w:spacing w:val="-4"/>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its</w:t>
      </w:r>
      <w:r w:rsidRPr="008D6ACB">
        <w:rPr>
          <w:rFonts w:ascii="Times New Roman" w:eastAsia="Times New Roman" w:hAnsi="Times New Roman" w:cs="Times New Roman"/>
          <w:spacing w:val="-6"/>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 xml:space="preserve">role in soil health and pathogen management, </w:t>
      </w:r>
      <w:r w:rsidRPr="008D6ACB">
        <w:rPr>
          <w:rFonts w:ascii="Times New Roman" w:eastAsia="Times New Roman" w:hAnsi="Times New Roman" w:cs="Times New Roman"/>
          <w:i/>
          <w:iCs/>
          <w:kern w:val="0"/>
          <w:sz w:val="20"/>
          <w:szCs w:val="20"/>
          <w:lang w:val="en-US"/>
          <w14:ligatures w14:val="none"/>
        </w:rPr>
        <w:t xml:space="preserve">Trichoderma </w:t>
      </w:r>
      <w:proofErr w:type="spellStart"/>
      <w:r w:rsidRPr="008D6ACB">
        <w:rPr>
          <w:rFonts w:ascii="Times New Roman" w:eastAsia="Times New Roman" w:hAnsi="Times New Roman" w:cs="Times New Roman"/>
          <w:i/>
          <w:iCs/>
          <w:kern w:val="0"/>
          <w:sz w:val="20"/>
          <w:szCs w:val="20"/>
          <w:lang w:val="en-US"/>
          <w14:ligatures w14:val="none"/>
        </w:rPr>
        <w:t>harzianum</w:t>
      </w:r>
      <w:proofErr w:type="spellEnd"/>
      <w:r w:rsidRPr="008D6ACB">
        <w:rPr>
          <w:rFonts w:ascii="Times New Roman" w:eastAsia="Times New Roman" w:hAnsi="Times New Roman" w:cs="Times New Roman"/>
          <w:kern w:val="0"/>
          <w:sz w:val="20"/>
          <w:szCs w:val="20"/>
          <w:lang w:val="en-US"/>
          <w14:ligatures w14:val="none"/>
        </w:rPr>
        <w:t xml:space="preserve"> was the </w:t>
      </w:r>
      <w:r w:rsidRPr="008D6ACB">
        <w:rPr>
          <w:rFonts w:ascii="Times New Roman" w:eastAsia="Times New Roman" w:hAnsi="Times New Roman" w:cs="Times New Roman"/>
          <w:kern w:val="0"/>
          <w:sz w:val="20"/>
          <w:szCs w:val="20"/>
          <w:highlight w:val="yellow"/>
          <w:lang w:val="en-US"/>
          <w14:ligatures w14:val="none"/>
        </w:rPr>
        <w:t>least-used bioagent</w:t>
      </w:r>
      <w:r w:rsidRPr="008D6ACB">
        <w:rPr>
          <w:rFonts w:ascii="Times New Roman" w:eastAsia="Times New Roman" w:hAnsi="Times New Roman" w:cs="Times New Roman"/>
          <w:kern w:val="0"/>
          <w:sz w:val="20"/>
          <w:szCs w:val="20"/>
          <w:lang w:val="en-US"/>
          <w14:ligatures w14:val="none"/>
        </w:rPr>
        <w:t>,</w:t>
      </w:r>
      <w:r w:rsidRPr="008D6ACB">
        <w:rPr>
          <w:rFonts w:ascii="Times New Roman" w:eastAsia="Times New Roman" w:hAnsi="Times New Roman" w:cs="Times New Roman"/>
          <w:spacing w:val="-3"/>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as</w:t>
      </w:r>
      <w:r w:rsidRPr="008D6ACB">
        <w:rPr>
          <w:rFonts w:ascii="Times New Roman" w:eastAsia="Times New Roman" w:hAnsi="Times New Roman" w:cs="Times New Roman"/>
          <w:spacing w:val="-1"/>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stated by</w:t>
      </w:r>
      <w:r w:rsidRPr="008D6ACB">
        <w:rPr>
          <w:rFonts w:ascii="Times New Roman" w:eastAsia="Times New Roman" w:hAnsi="Times New Roman" w:cs="Times New Roman"/>
          <w:spacing w:val="-2"/>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15 farmers</w:t>
      </w:r>
      <w:r w:rsidRPr="008D6ACB">
        <w:rPr>
          <w:rFonts w:ascii="Times New Roman" w:eastAsia="Times New Roman" w:hAnsi="Times New Roman" w:cs="Times New Roman"/>
          <w:spacing w:val="-1"/>
          <w:kern w:val="0"/>
          <w:sz w:val="20"/>
          <w:szCs w:val="20"/>
          <w:lang w:val="en-US"/>
          <w14:ligatures w14:val="none"/>
        </w:rPr>
        <w:t xml:space="preserve"> </w:t>
      </w:r>
      <w:r w:rsidRPr="008D6ACB">
        <w:rPr>
          <w:rFonts w:ascii="Times New Roman" w:eastAsia="Times New Roman" w:hAnsi="Times New Roman" w:cs="Times New Roman"/>
          <w:kern w:val="0"/>
          <w:sz w:val="20"/>
          <w:szCs w:val="20"/>
          <w:lang w:val="en-US"/>
          <w14:ligatures w14:val="none"/>
        </w:rPr>
        <w:t xml:space="preserve">(7%). Overall, the results indicate that fungal bio-agents specifically, </w:t>
      </w:r>
      <w:proofErr w:type="spellStart"/>
      <w:r w:rsidRPr="008D6ACB">
        <w:rPr>
          <w:rFonts w:ascii="Times New Roman" w:eastAsia="Times New Roman" w:hAnsi="Times New Roman" w:cs="Times New Roman"/>
          <w:i/>
          <w:iCs/>
          <w:kern w:val="0"/>
          <w:sz w:val="20"/>
          <w:szCs w:val="20"/>
          <w:lang w:val="en-US"/>
          <w14:ligatures w14:val="none"/>
        </w:rPr>
        <w:t>Paecilomyces</w:t>
      </w:r>
      <w:proofErr w:type="spellEnd"/>
      <w:r w:rsidRPr="008D6ACB">
        <w:rPr>
          <w:rFonts w:ascii="Times New Roman" w:eastAsia="Times New Roman" w:hAnsi="Times New Roman" w:cs="Times New Roman"/>
          <w:i/>
          <w:iCs/>
          <w:kern w:val="0"/>
          <w:sz w:val="20"/>
          <w:szCs w:val="20"/>
          <w:lang w:val="en-US"/>
          <w14:ligatures w14:val="none"/>
        </w:rPr>
        <w:t xml:space="preserve"> </w:t>
      </w:r>
      <w:proofErr w:type="spellStart"/>
      <w:r w:rsidRPr="008D6ACB">
        <w:rPr>
          <w:rFonts w:ascii="Times New Roman" w:eastAsia="Times New Roman" w:hAnsi="Times New Roman" w:cs="Times New Roman"/>
          <w:i/>
          <w:iCs/>
          <w:kern w:val="0"/>
          <w:sz w:val="20"/>
          <w:szCs w:val="20"/>
          <w:lang w:val="en-US"/>
          <w14:ligatures w14:val="none"/>
        </w:rPr>
        <w:t>lilacinus</w:t>
      </w:r>
      <w:proofErr w:type="spellEnd"/>
      <w:r w:rsidRPr="008D6ACB">
        <w:rPr>
          <w:rFonts w:ascii="Times New Roman" w:eastAsia="Times New Roman" w:hAnsi="Times New Roman" w:cs="Times New Roman"/>
          <w:kern w:val="0"/>
          <w:sz w:val="20"/>
          <w:szCs w:val="20"/>
          <w:lang w:val="en-US"/>
          <w14:ligatures w14:val="none"/>
        </w:rPr>
        <w:t>—are strongly preferred in biological nematode management techniques.</w:t>
      </w:r>
    </w:p>
    <w:p w14:paraId="504DFE9A" w14:textId="77777777" w:rsidR="008D6ACB" w:rsidRDefault="008D6ACB" w:rsidP="008D6ACB">
      <w:pPr>
        <w:jc w:val="both"/>
        <w:rPr>
          <w:rFonts w:ascii="Times New Roman" w:hAnsi="Times New Roman" w:cs="Times New Roman"/>
          <w:sz w:val="20"/>
          <w:szCs w:val="20"/>
        </w:rPr>
      </w:pPr>
    </w:p>
    <w:p w14:paraId="02162FF8" w14:textId="2FE3655F" w:rsidR="008D6ACB" w:rsidRDefault="008D6ACB" w:rsidP="008D6ACB">
      <w:pPr>
        <w:jc w:val="center"/>
        <w:rPr>
          <w:rFonts w:ascii="Times New Roman" w:hAnsi="Times New Roman" w:cs="Times New Roman"/>
          <w:sz w:val="20"/>
          <w:szCs w:val="20"/>
        </w:rPr>
      </w:pPr>
      <w:r>
        <w:rPr>
          <w:noProof/>
        </w:rPr>
        <w:drawing>
          <wp:inline distT="0" distB="0" distL="0" distR="0" wp14:anchorId="41B4C75A" wp14:editId="4F50995E">
            <wp:extent cx="3914775" cy="2686050"/>
            <wp:effectExtent l="0" t="0" r="9525" b="0"/>
            <wp:docPr id="326353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53550" name=""/>
                    <pic:cNvPicPr/>
                  </pic:nvPicPr>
                  <pic:blipFill>
                    <a:blip r:embed="rId28"/>
                    <a:stretch>
                      <a:fillRect/>
                    </a:stretch>
                  </pic:blipFill>
                  <pic:spPr>
                    <a:xfrm>
                      <a:off x="0" y="0"/>
                      <a:ext cx="3914775" cy="2686050"/>
                    </a:xfrm>
                    <a:prstGeom prst="rect">
                      <a:avLst/>
                    </a:prstGeom>
                  </pic:spPr>
                </pic:pic>
              </a:graphicData>
            </a:graphic>
          </wp:inline>
        </w:drawing>
      </w:r>
    </w:p>
    <w:p w14:paraId="15E63B6C" w14:textId="3EEFBF58"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17 financial effect of a severe nematode infection on soybean farmers</w:t>
      </w:r>
    </w:p>
    <w:p w14:paraId="39AD7019" w14:textId="77777777" w:rsidR="008D6ACB" w:rsidRDefault="008D6ACB" w:rsidP="008D6ACB">
      <w:pPr>
        <w:jc w:val="center"/>
        <w:rPr>
          <w:rFonts w:ascii="Times New Roman" w:hAnsi="Times New Roman" w:cs="Times New Roman"/>
          <w:sz w:val="20"/>
          <w:szCs w:val="20"/>
        </w:rPr>
      </w:pPr>
    </w:p>
    <w:p w14:paraId="4D2B45D1" w14:textId="155E0AE1"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According to 91 farmers (43%), the most frequently reported financial impact of a severe nematode infestation is lower yield and higher production costs. This indicates a substantial economic loss as a result of decreased productivity and higher input costs. Following this, 75 farmers (36%) reported a reduced demand for agricultural labour, which reflects a decline in farming activity and job prospects during severely impacted seasons. Twenty-six farmers (12%) reported higher market prices, which may reflect reduced supply but may not compensate for yield losses. Government incentives were reported by a lesser percentage of 18 farmers (9%), suggesting limited access to or knowledge of support programmes. Overall, the results indicate that nematode infection has a significant detrimental financial impact on soybean farmers, primarily due to decreased output and higher production costs.</w:t>
      </w:r>
    </w:p>
    <w:p w14:paraId="0A05DD68" w14:textId="03432AEF" w:rsidR="008D6ACB" w:rsidRDefault="008D6ACB" w:rsidP="008D6ACB">
      <w:pPr>
        <w:jc w:val="center"/>
        <w:rPr>
          <w:rFonts w:ascii="Times New Roman" w:hAnsi="Times New Roman" w:cs="Times New Roman"/>
          <w:sz w:val="20"/>
          <w:szCs w:val="20"/>
        </w:rPr>
      </w:pPr>
      <w:r>
        <w:rPr>
          <w:noProof/>
        </w:rPr>
        <w:lastRenderedPageBreak/>
        <w:drawing>
          <wp:inline distT="0" distB="0" distL="0" distR="0" wp14:anchorId="42D2C3E7" wp14:editId="2AB24DC9">
            <wp:extent cx="4076700" cy="3057525"/>
            <wp:effectExtent l="0" t="0" r="0" b="9525"/>
            <wp:docPr id="273227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27179" name=""/>
                    <pic:cNvPicPr/>
                  </pic:nvPicPr>
                  <pic:blipFill>
                    <a:blip r:embed="rId29"/>
                    <a:stretch>
                      <a:fillRect/>
                    </a:stretch>
                  </pic:blipFill>
                  <pic:spPr>
                    <a:xfrm>
                      <a:off x="0" y="0"/>
                      <a:ext cx="4076700" cy="3057525"/>
                    </a:xfrm>
                    <a:prstGeom prst="rect">
                      <a:avLst/>
                    </a:prstGeom>
                  </pic:spPr>
                </pic:pic>
              </a:graphicData>
            </a:graphic>
          </wp:inline>
        </w:drawing>
      </w:r>
    </w:p>
    <w:p w14:paraId="17E50C4D" w14:textId="719A773F"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18 nematodes provide a significant danger to soybean output in India</w:t>
      </w:r>
    </w:p>
    <w:p w14:paraId="3AE8B751" w14:textId="2647E372"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According to the analysis, most respondents considered that nematodes pose a significant risk to India's soybean crop. 120 farmers (57%) strongly agree that nematodes constitute a serious threat, demonstrating a high level of understanding of their detrimental effects on crop health and output. This is followed by 66 farmers (31%) who agree, indicating that nematode infestation is a common concern. Twenty farmers, or 10% of the total, had a neutral opinion, indicating some doubt about how serious the issue is. Only a small proportion rejected the view that nematodes pose a substantial risk, with only 4 farmers (2%) disagreeing. Overall, the results indicate that the majority of surveyed farmers viewed nematodes as a significant barrier to soybean yield.</w:t>
      </w:r>
    </w:p>
    <w:p w14:paraId="63450B1F" w14:textId="3A487AFF" w:rsidR="008D6ACB" w:rsidRDefault="008D6ACB" w:rsidP="008D6ACB">
      <w:pPr>
        <w:jc w:val="center"/>
        <w:rPr>
          <w:rFonts w:ascii="Times New Roman" w:hAnsi="Times New Roman" w:cs="Times New Roman"/>
          <w:sz w:val="20"/>
          <w:szCs w:val="20"/>
        </w:rPr>
      </w:pPr>
      <w:r>
        <w:rPr>
          <w:noProof/>
        </w:rPr>
        <w:drawing>
          <wp:inline distT="0" distB="0" distL="0" distR="0" wp14:anchorId="09A364BA" wp14:editId="5C5BF01C">
            <wp:extent cx="3924300" cy="2638425"/>
            <wp:effectExtent l="0" t="0" r="0" b="9525"/>
            <wp:docPr id="1610076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76801" name=""/>
                    <pic:cNvPicPr/>
                  </pic:nvPicPr>
                  <pic:blipFill>
                    <a:blip r:embed="rId30"/>
                    <a:stretch>
                      <a:fillRect/>
                    </a:stretch>
                  </pic:blipFill>
                  <pic:spPr>
                    <a:xfrm>
                      <a:off x="0" y="0"/>
                      <a:ext cx="3924300" cy="2638425"/>
                    </a:xfrm>
                    <a:prstGeom prst="rect">
                      <a:avLst/>
                    </a:prstGeom>
                  </pic:spPr>
                </pic:pic>
              </a:graphicData>
            </a:graphic>
          </wp:inline>
        </w:drawing>
      </w:r>
    </w:p>
    <w:p w14:paraId="11539FE1" w14:textId="4D0B273E"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19 climate change may be increasing nematode infection in soybean crops</w:t>
      </w:r>
    </w:p>
    <w:p w14:paraId="0F01A957" w14:textId="77777777" w:rsidR="008D6ACB" w:rsidRDefault="008D6ACB" w:rsidP="008D6ACB">
      <w:pPr>
        <w:jc w:val="center"/>
        <w:rPr>
          <w:rFonts w:ascii="Times New Roman" w:hAnsi="Times New Roman" w:cs="Times New Roman"/>
          <w:sz w:val="20"/>
          <w:szCs w:val="20"/>
        </w:rPr>
      </w:pPr>
    </w:p>
    <w:p w14:paraId="5D1A61DA" w14:textId="23236E2A"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 xml:space="preserve">According to the analysis, most farmers perceived climate change as contributing to increased nematode infestation in soybean crops. A total of 140 farmers (67%) answered “yes”, indicating a strong perception that shifting rainfall and temperature patterns increase nematode activity. Thirty farmers (14%) expressed uncertainty, showing a lack of clarity regarding the relationship between nematode infestation and climate change. Twenty farmers (10%) who said "no" and another twenty farmers (10%) who said "unaffected" indicate </w:t>
      </w:r>
      <w:r w:rsidRPr="008D6ACB">
        <w:rPr>
          <w:rFonts w:ascii="Times New Roman" w:hAnsi="Times New Roman" w:cs="Times New Roman"/>
          <w:sz w:val="20"/>
          <w:szCs w:val="20"/>
        </w:rPr>
        <w:lastRenderedPageBreak/>
        <w:t>that a smaller proportion does not link nematode issues to climate change. Overall, the results show that farmers believe that climate variability has a significant impact on nematode infection in soybean production.</w:t>
      </w:r>
    </w:p>
    <w:p w14:paraId="16E6DE26" w14:textId="3C2D5225" w:rsidR="008D6ACB" w:rsidRDefault="008D6ACB" w:rsidP="008D6ACB">
      <w:pPr>
        <w:jc w:val="center"/>
        <w:rPr>
          <w:rFonts w:ascii="Times New Roman" w:hAnsi="Times New Roman" w:cs="Times New Roman"/>
          <w:sz w:val="20"/>
          <w:szCs w:val="20"/>
        </w:rPr>
      </w:pPr>
      <w:r>
        <w:rPr>
          <w:noProof/>
        </w:rPr>
        <w:drawing>
          <wp:inline distT="0" distB="0" distL="0" distR="0" wp14:anchorId="31B528EA" wp14:editId="0DEF59D3">
            <wp:extent cx="3962400" cy="2905125"/>
            <wp:effectExtent l="0" t="0" r="0" b="9525"/>
            <wp:docPr id="1948916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16804" name=""/>
                    <pic:cNvPicPr/>
                  </pic:nvPicPr>
                  <pic:blipFill>
                    <a:blip r:embed="rId31"/>
                    <a:stretch>
                      <a:fillRect/>
                    </a:stretch>
                  </pic:blipFill>
                  <pic:spPr>
                    <a:xfrm>
                      <a:off x="0" y="0"/>
                      <a:ext cx="3962400" cy="2905125"/>
                    </a:xfrm>
                    <a:prstGeom prst="rect">
                      <a:avLst/>
                    </a:prstGeom>
                  </pic:spPr>
                </pic:pic>
              </a:graphicData>
            </a:graphic>
          </wp:inline>
        </w:drawing>
      </w:r>
    </w:p>
    <w:p w14:paraId="428EFE79" w14:textId="571C3E26"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20 satisfied are farmers with the present yields from nematode-affected soybean crops</w:t>
      </w:r>
    </w:p>
    <w:p w14:paraId="32263C3C" w14:textId="7E304E6A"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 xml:space="preserve">According to the data, farmers were generally dissatisfied with soybean yields when nematodes are present. Nematode infection was perceived to have considerably reduced crop productivity, as indicated by the majority of 133 </w:t>
      </w:r>
      <w:proofErr w:type="gramStart"/>
      <w:r w:rsidRPr="008D6ACB">
        <w:rPr>
          <w:rFonts w:ascii="Times New Roman" w:hAnsi="Times New Roman" w:cs="Times New Roman"/>
          <w:sz w:val="20"/>
          <w:szCs w:val="20"/>
        </w:rPr>
        <w:t>farmers  (</w:t>
      </w:r>
      <w:proofErr w:type="gramEnd"/>
      <w:r w:rsidRPr="008D6ACB">
        <w:rPr>
          <w:rFonts w:ascii="Times New Roman" w:hAnsi="Times New Roman" w:cs="Times New Roman"/>
          <w:sz w:val="20"/>
          <w:szCs w:val="20"/>
        </w:rPr>
        <w:t>63</w:t>
      </w:r>
      <w:proofErr w:type="gramStart"/>
      <w:r w:rsidRPr="008D6ACB">
        <w:rPr>
          <w:rFonts w:ascii="Times New Roman" w:hAnsi="Times New Roman" w:cs="Times New Roman"/>
          <w:sz w:val="20"/>
          <w:szCs w:val="20"/>
        </w:rPr>
        <w:t>%)  who</w:t>
      </w:r>
      <w:proofErr w:type="gramEnd"/>
      <w:r w:rsidRPr="008D6ACB">
        <w:rPr>
          <w:rFonts w:ascii="Times New Roman" w:hAnsi="Times New Roman" w:cs="Times New Roman"/>
          <w:sz w:val="20"/>
          <w:szCs w:val="20"/>
        </w:rPr>
        <w:t xml:space="preserve">  </w:t>
      </w:r>
      <w:proofErr w:type="gramStart"/>
      <w:r w:rsidRPr="008D6ACB">
        <w:rPr>
          <w:rFonts w:ascii="Times New Roman" w:hAnsi="Times New Roman" w:cs="Times New Roman"/>
          <w:sz w:val="20"/>
          <w:szCs w:val="20"/>
        </w:rPr>
        <w:t>expressed  dissatisfaction</w:t>
      </w:r>
      <w:proofErr w:type="gramEnd"/>
      <w:r w:rsidRPr="008D6ACB">
        <w:rPr>
          <w:rFonts w:ascii="Times New Roman" w:hAnsi="Times New Roman" w:cs="Times New Roman"/>
          <w:sz w:val="20"/>
          <w:szCs w:val="20"/>
        </w:rPr>
        <w:t>.</w:t>
      </w:r>
      <w:r>
        <w:rPr>
          <w:rFonts w:ascii="Times New Roman" w:hAnsi="Times New Roman" w:cs="Times New Roman"/>
          <w:sz w:val="20"/>
          <w:szCs w:val="20"/>
        </w:rPr>
        <w:t xml:space="preserve"> </w:t>
      </w:r>
    </w:p>
    <w:p w14:paraId="6DB0C950" w14:textId="0F805676"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Following this, 44 farmers (21%) reported being very dissatisfied, which is indicative of significant crop losses and financial strain. Only 22 farmers (10%) reported being satisfied with their yields, and only 11 farmers (5%) reported being very satisfied. Overall, the results indicate that the majority of farmers are dissatisfied with the current yields from nematode-affected soybean crops, underscoring the need for better and more efficient management techniques.</w:t>
      </w:r>
    </w:p>
    <w:p w14:paraId="471C4D14" w14:textId="57F5EF5C" w:rsidR="008D6ACB" w:rsidRDefault="008D6ACB" w:rsidP="008D6ACB">
      <w:pPr>
        <w:jc w:val="center"/>
        <w:rPr>
          <w:rFonts w:ascii="Times New Roman" w:hAnsi="Times New Roman" w:cs="Times New Roman"/>
          <w:sz w:val="20"/>
          <w:szCs w:val="20"/>
        </w:rPr>
      </w:pPr>
      <w:r>
        <w:rPr>
          <w:noProof/>
        </w:rPr>
        <w:drawing>
          <wp:inline distT="0" distB="0" distL="0" distR="0" wp14:anchorId="10EC755D" wp14:editId="5A5F3B90">
            <wp:extent cx="3962400" cy="3067050"/>
            <wp:effectExtent l="0" t="0" r="0" b="0"/>
            <wp:docPr id="1705035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35462" name=""/>
                    <pic:cNvPicPr/>
                  </pic:nvPicPr>
                  <pic:blipFill>
                    <a:blip r:embed="rId32"/>
                    <a:stretch>
                      <a:fillRect/>
                    </a:stretch>
                  </pic:blipFill>
                  <pic:spPr>
                    <a:xfrm>
                      <a:off x="0" y="0"/>
                      <a:ext cx="3962400" cy="3067050"/>
                    </a:xfrm>
                    <a:prstGeom prst="rect">
                      <a:avLst/>
                    </a:prstGeom>
                  </pic:spPr>
                </pic:pic>
              </a:graphicData>
            </a:graphic>
          </wp:inline>
        </w:drawing>
      </w:r>
    </w:p>
    <w:p w14:paraId="7D247A2A" w14:textId="2975F1A9"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21 cause for farmer unhappy with nematode infestations</w:t>
      </w:r>
    </w:p>
    <w:p w14:paraId="0D69782D" w14:textId="77777777" w:rsidR="008D6ACB" w:rsidRDefault="008D6ACB" w:rsidP="008D6ACB">
      <w:pPr>
        <w:jc w:val="center"/>
        <w:rPr>
          <w:rFonts w:ascii="Times New Roman" w:hAnsi="Times New Roman" w:cs="Times New Roman"/>
          <w:sz w:val="20"/>
          <w:szCs w:val="20"/>
        </w:rPr>
      </w:pPr>
    </w:p>
    <w:p w14:paraId="43DF3900" w14:textId="7A1EFCA4"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lastRenderedPageBreak/>
        <w:t>According to the analysis, 159 farmers (76%) cited reduced agricultural production as the primary reason for their dissatisfaction with nematode infestation, suggesting that yield loss is the main concern. This was followed by heavy rainfall, reported by 22 farmers (10%), indicating that in certain situations, too much rainfall may exacerbate nematode-related field conditions. Only 11 farmers (5%) mentioned low fertiliser costs as a consideration, which is less directly tied to nematode impact, while a lesser percentage of 18 farmers (9%) mentioned greater labour availability. Overall, the results indicate that farmer discontent in nematode-affected areas is primarily caused by decreased soybean productivity.</w:t>
      </w:r>
    </w:p>
    <w:p w14:paraId="3A48B83B" w14:textId="5575F888" w:rsidR="008D6ACB" w:rsidRDefault="008D6ACB" w:rsidP="008D6ACB">
      <w:pPr>
        <w:jc w:val="center"/>
        <w:rPr>
          <w:rFonts w:ascii="Times New Roman" w:hAnsi="Times New Roman" w:cs="Times New Roman"/>
          <w:sz w:val="20"/>
          <w:szCs w:val="20"/>
        </w:rPr>
      </w:pPr>
      <w:r>
        <w:rPr>
          <w:noProof/>
        </w:rPr>
        <w:drawing>
          <wp:inline distT="0" distB="0" distL="0" distR="0" wp14:anchorId="29CC4EC0" wp14:editId="1DF5F152">
            <wp:extent cx="3905250" cy="3209925"/>
            <wp:effectExtent l="0" t="0" r="0" b="9525"/>
            <wp:docPr id="1922431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31664" name=""/>
                    <pic:cNvPicPr/>
                  </pic:nvPicPr>
                  <pic:blipFill>
                    <a:blip r:embed="rId33"/>
                    <a:stretch>
                      <a:fillRect/>
                    </a:stretch>
                  </pic:blipFill>
                  <pic:spPr>
                    <a:xfrm>
                      <a:off x="0" y="0"/>
                      <a:ext cx="3905250" cy="3209925"/>
                    </a:xfrm>
                    <a:prstGeom prst="rect">
                      <a:avLst/>
                    </a:prstGeom>
                  </pic:spPr>
                </pic:pic>
              </a:graphicData>
            </a:graphic>
          </wp:inline>
        </w:drawing>
      </w:r>
    </w:p>
    <w:p w14:paraId="5679C72F" w14:textId="33E67CB1"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22 farmers satisfied with chemical nematicides as a solution</w:t>
      </w:r>
    </w:p>
    <w:p w14:paraId="3A2420CA" w14:textId="77777777" w:rsidR="008D6ACB" w:rsidRDefault="008D6ACB" w:rsidP="008D6ACB">
      <w:pPr>
        <w:jc w:val="center"/>
        <w:rPr>
          <w:rFonts w:ascii="Times New Roman" w:hAnsi="Times New Roman" w:cs="Times New Roman"/>
          <w:sz w:val="20"/>
          <w:szCs w:val="20"/>
        </w:rPr>
      </w:pPr>
    </w:p>
    <w:p w14:paraId="13A9F01F" w14:textId="4D388F49"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According to the data, farmers are generally dissatisfied with chemical nematicides as a nematode management option. Concerns regarding limited effectiveness, cost, or long-term soil consequences were expressed by the majority of 102 farmers (49%) who expressed dissatisfaction. Following this, 83 farmers (40%) were neutral, indicating a lack of confidence in their overall performance. Three farmers (1%) were very satisfied with chemical nematicides, while only 22 farmers (10%) reported being satisfied. Overall, the results indicate that farmer satisfaction is limited, underscoring the need for more integrated and sustainable nematode management strategies.</w:t>
      </w:r>
    </w:p>
    <w:p w14:paraId="0DDEADCC" w14:textId="35A695D7" w:rsidR="008D6ACB" w:rsidRDefault="008D6ACB" w:rsidP="008D6ACB">
      <w:pPr>
        <w:jc w:val="center"/>
        <w:rPr>
          <w:rFonts w:ascii="Times New Roman" w:hAnsi="Times New Roman" w:cs="Times New Roman"/>
          <w:sz w:val="20"/>
          <w:szCs w:val="20"/>
        </w:rPr>
      </w:pPr>
      <w:r>
        <w:rPr>
          <w:noProof/>
        </w:rPr>
        <w:lastRenderedPageBreak/>
        <w:drawing>
          <wp:inline distT="0" distB="0" distL="0" distR="0" wp14:anchorId="52CF247C" wp14:editId="6FB7788B">
            <wp:extent cx="3952875" cy="3048000"/>
            <wp:effectExtent l="0" t="0" r="9525" b="0"/>
            <wp:docPr id="903829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29487" name=""/>
                    <pic:cNvPicPr/>
                  </pic:nvPicPr>
                  <pic:blipFill>
                    <a:blip r:embed="rId34"/>
                    <a:stretch>
                      <a:fillRect/>
                    </a:stretch>
                  </pic:blipFill>
                  <pic:spPr>
                    <a:xfrm>
                      <a:off x="0" y="0"/>
                      <a:ext cx="3952875" cy="3048000"/>
                    </a:xfrm>
                    <a:prstGeom prst="rect">
                      <a:avLst/>
                    </a:prstGeom>
                  </pic:spPr>
                </pic:pic>
              </a:graphicData>
            </a:graphic>
          </wp:inline>
        </w:drawing>
      </w:r>
    </w:p>
    <w:p w14:paraId="63C73EC2" w14:textId="32E03CE8" w:rsidR="008D6ACB" w:rsidRDefault="008D6ACB" w:rsidP="008D6ACB">
      <w:pPr>
        <w:jc w:val="center"/>
        <w:rPr>
          <w:rFonts w:ascii="Times New Roman" w:hAnsi="Times New Roman" w:cs="Times New Roman"/>
          <w:sz w:val="20"/>
          <w:szCs w:val="20"/>
        </w:rPr>
      </w:pPr>
      <w:r w:rsidRPr="008D6ACB">
        <w:rPr>
          <w:rFonts w:ascii="Times New Roman" w:hAnsi="Times New Roman" w:cs="Times New Roman"/>
          <w:sz w:val="20"/>
          <w:szCs w:val="20"/>
        </w:rPr>
        <w:t>Graph 23 farmers evaluate the effectiveness of biological pesticides</w:t>
      </w:r>
    </w:p>
    <w:p w14:paraId="4AA96CEC" w14:textId="77777777" w:rsidR="008D6ACB" w:rsidRDefault="008D6ACB" w:rsidP="008D6ACB">
      <w:pPr>
        <w:jc w:val="center"/>
        <w:rPr>
          <w:rFonts w:ascii="Times New Roman" w:hAnsi="Times New Roman" w:cs="Times New Roman"/>
          <w:sz w:val="20"/>
          <w:szCs w:val="20"/>
        </w:rPr>
      </w:pPr>
    </w:p>
    <w:p w14:paraId="6C8F94B1" w14:textId="31F00583"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According to the data, farmers believe biological pesticides are only moderately effective at controlling nematode infection in soybean crops.</w:t>
      </w:r>
    </w:p>
    <w:p w14:paraId="6C95E687" w14:textId="3613FB91" w:rsidR="008D6ACB" w:rsidRDefault="008D6ACB" w:rsidP="008D6ACB">
      <w:pPr>
        <w:jc w:val="both"/>
        <w:rPr>
          <w:rFonts w:ascii="Times New Roman" w:hAnsi="Times New Roman" w:cs="Times New Roman"/>
          <w:sz w:val="20"/>
          <w:szCs w:val="20"/>
        </w:rPr>
      </w:pPr>
      <w:r w:rsidRPr="008D6ACB">
        <w:rPr>
          <w:rFonts w:ascii="Times New Roman" w:hAnsi="Times New Roman" w:cs="Times New Roman"/>
          <w:sz w:val="20"/>
          <w:szCs w:val="20"/>
        </w:rPr>
        <w:t>A total of 131 farmers (62%) considered them only slightly effective, indicating that although they offer some control, the outcomes are not entirely satisfactory. This was followed by 59 farmers (28%) who considered them highly effective, indicating that a sizable portion of respondents rated them favourably. A smaller proportion of 10 farmers (5%) considered them less effective, while another 10 farmers (5%) considered them completely ineffective. Overall, the results indicate that biological pesticides were perceived as only partially effective, with room for improvement in field-level consistency and performance.</w:t>
      </w:r>
    </w:p>
    <w:p w14:paraId="12CD05EC" w14:textId="2289D2D1" w:rsidR="008D6ACB" w:rsidRDefault="00D53150" w:rsidP="00D53150">
      <w:pPr>
        <w:jc w:val="center"/>
        <w:rPr>
          <w:rFonts w:ascii="Times New Roman" w:hAnsi="Times New Roman" w:cs="Times New Roman"/>
          <w:sz w:val="20"/>
          <w:szCs w:val="20"/>
        </w:rPr>
      </w:pPr>
      <w:r>
        <w:rPr>
          <w:noProof/>
        </w:rPr>
        <w:drawing>
          <wp:inline distT="0" distB="0" distL="0" distR="0" wp14:anchorId="1C6959E5" wp14:editId="10AA61FD">
            <wp:extent cx="4057650" cy="2990850"/>
            <wp:effectExtent l="0" t="0" r="0" b="0"/>
            <wp:docPr id="2089198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98526" name=""/>
                    <pic:cNvPicPr/>
                  </pic:nvPicPr>
                  <pic:blipFill>
                    <a:blip r:embed="rId35"/>
                    <a:stretch>
                      <a:fillRect/>
                    </a:stretch>
                  </pic:blipFill>
                  <pic:spPr>
                    <a:xfrm>
                      <a:off x="0" y="0"/>
                      <a:ext cx="4057650" cy="2990850"/>
                    </a:xfrm>
                    <a:prstGeom prst="rect">
                      <a:avLst/>
                    </a:prstGeom>
                  </pic:spPr>
                </pic:pic>
              </a:graphicData>
            </a:graphic>
          </wp:inline>
        </w:drawing>
      </w:r>
    </w:p>
    <w:p w14:paraId="0D30A1C8" w14:textId="49F88F8E" w:rsidR="00D53150" w:rsidRDefault="00D53150" w:rsidP="00D53150">
      <w:pPr>
        <w:jc w:val="center"/>
        <w:rPr>
          <w:rFonts w:ascii="Times New Roman" w:hAnsi="Times New Roman" w:cs="Times New Roman"/>
          <w:sz w:val="20"/>
          <w:szCs w:val="20"/>
        </w:rPr>
      </w:pPr>
      <w:r w:rsidRPr="00D53150">
        <w:rPr>
          <w:rFonts w:ascii="Times New Roman" w:hAnsi="Times New Roman" w:cs="Times New Roman"/>
          <w:sz w:val="20"/>
          <w:szCs w:val="20"/>
        </w:rPr>
        <w:t>Graph 24 farmers believe that government or agricultural improvement support are sufficient</w:t>
      </w:r>
    </w:p>
    <w:p w14:paraId="4E4409D9" w14:textId="77777777" w:rsidR="00D53150" w:rsidRDefault="00D53150" w:rsidP="00D53150">
      <w:pPr>
        <w:jc w:val="center"/>
        <w:rPr>
          <w:rFonts w:ascii="Times New Roman" w:hAnsi="Times New Roman" w:cs="Times New Roman"/>
          <w:sz w:val="20"/>
          <w:szCs w:val="20"/>
        </w:rPr>
      </w:pPr>
    </w:p>
    <w:p w14:paraId="1A893BF6" w14:textId="6EA90CCC" w:rsidR="00D53150" w:rsidRDefault="00D53150" w:rsidP="00D53150">
      <w:pPr>
        <w:jc w:val="both"/>
        <w:rPr>
          <w:rFonts w:ascii="Times New Roman" w:hAnsi="Times New Roman" w:cs="Times New Roman"/>
          <w:sz w:val="20"/>
          <w:szCs w:val="20"/>
        </w:rPr>
      </w:pPr>
      <w:r w:rsidRPr="00D53150">
        <w:rPr>
          <w:rFonts w:ascii="Times New Roman" w:hAnsi="Times New Roman" w:cs="Times New Roman"/>
          <w:sz w:val="20"/>
          <w:szCs w:val="20"/>
        </w:rPr>
        <w:lastRenderedPageBreak/>
        <w:t>According to the analysis, the majority of farmers believe that agricultural or governmental support is insufficient for nematode management. The largest group, comprising 101 farmers (48%), disagreed, suggesting that they do not think the support programmes in place are sufficient. Fifty-five farmers (26%) strongly disagreed, indicating a higher level of dissatisfaction with institutional support. Only 25 farmers (12%) strongly agreed that support is adequate, while 29 farmers (14%) agreed. Overall, the results indicate that the majority of farmers believe that government and agricultural support programmes are insufficient to effectively combat nematode infestation in soybean farming.</w:t>
      </w:r>
    </w:p>
    <w:p w14:paraId="4B3F6F3C" w14:textId="78DE20FE" w:rsidR="00D53150" w:rsidRDefault="00D53150" w:rsidP="00D53150">
      <w:pPr>
        <w:jc w:val="center"/>
        <w:rPr>
          <w:rFonts w:ascii="Times New Roman" w:hAnsi="Times New Roman" w:cs="Times New Roman"/>
          <w:sz w:val="20"/>
          <w:szCs w:val="20"/>
        </w:rPr>
      </w:pPr>
      <w:r>
        <w:rPr>
          <w:noProof/>
        </w:rPr>
        <w:drawing>
          <wp:inline distT="0" distB="0" distL="0" distR="0" wp14:anchorId="7CA4BA5D" wp14:editId="568E78FF">
            <wp:extent cx="4000500" cy="3400425"/>
            <wp:effectExtent l="0" t="0" r="0" b="9525"/>
            <wp:docPr id="1626729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729839" name=""/>
                    <pic:cNvPicPr/>
                  </pic:nvPicPr>
                  <pic:blipFill>
                    <a:blip r:embed="rId36"/>
                    <a:stretch>
                      <a:fillRect/>
                    </a:stretch>
                  </pic:blipFill>
                  <pic:spPr>
                    <a:xfrm>
                      <a:off x="0" y="0"/>
                      <a:ext cx="4000500" cy="3400425"/>
                    </a:xfrm>
                    <a:prstGeom prst="rect">
                      <a:avLst/>
                    </a:prstGeom>
                  </pic:spPr>
                </pic:pic>
              </a:graphicData>
            </a:graphic>
          </wp:inline>
        </w:drawing>
      </w:r>
    </w:p>
    <w:p w14:paraId="6C531604" w14:textId="68CC158C" w:rsidR="00D53150" w:rsidRDefault="00D53150" w:rsidP="00D53150">
      <w:pPr>
        <w:jc w:val="center"/>
        <w:rPr>
          <w:rFonts w:ascii="Times New Roman" w:hAnsi="Times New Roman" w:cs="Times New Roman"/>
          <w:sz w:val="20"/>
          <w:szCs w:val="20"/>
        </w:rPr>
      </w:pPr>
      <w:r w:rsidRPr="00D53150">
        <w:rPr>
          <w:rFonts w:ascii="Times New Roman" w:hAnsi="Times New Roman" w:cs="Times New Roman"/>
          <w:sz w:val="20"/>
          <w:szCs w:val="20"/>
        </w:rPr>
        <w:t>Graph 25</w:t>
      </w:r>
      <w:r>
        <w:rPr>
          <w:rFonts w:ascii="Times New Roman" w:hAnsi="Times New Roman" w:cs="Times New Roman"/>
          <w:sz w:val="20"/>
          <w:szCs w:val="20"/>
        </w:rPr>
        <w:t xml:space="preserve"> </w:t>
      </w:r>
      <w:r w:rsidRPr="00D53150">
        <w:rPr>
          <w:rFonts w:ascii="Times New Roman" w:hAnsi="Times New Roman" w:cs="Times New Roman"/>
          <w:sz w:val="20"/>
          <w:szCs w:val="20"/>
        </w:rPr>
        <w:t>farmers feel requires further government support</w:t>
      </w:r>
    </w:p>
    <w:p w14:paraId="7867A709" w14:textId="675C8FA8" w:rsidR="008D6ACB" w:rsidRDefault="00D53150" w:rsidP="008D6ACB">
      <w:pPr>
        <w:jc w:val="both"/>
        <w:rPr>
          <w:rFonts w:ascii="Times New Roman" w:hAnsi="Times New Roman" w:cs="Times New Roman"/>
          <w:sz w:val="20"/>
          <w:szCs w:val="20"/>
        </w:rPr>
      </w:pPr>
      <w:r w:rsidRPr="00D53150">
        <w:rPr>
          <w:rFonts w:ascii="Times New Roman" w:hAnsi="Times New Roman" w:cs="Times New Roman"/>
          <w:sz w:val="20"/>
          <w:szCs w:val="20"/>
        </w:rPr>
        <w:t>According to 91 farmers (43%), incentives for bio-nematicides are the most favoured area requiring government support, demonstrating a high need for affordable and environmentally compatible nematode management solutions. Following this, 77 farmers (36%) recommended higher market prices for soybeans, indicating farmers' desire for greater income and profitability. 33 farmers (16%) mentioned the availability of irrigation pumps, underscoring the necessity of better irrigation infrastructure to lessen crop stress and nematode severity. Digital assistance tools were less frequently requested, with 9 farmers (4%) suggesting the provision of mobile phones. Overall, the results show that improving soybean output and nematode management mostly requires financial and input-based government support.</w:t>
      </w:r>
    </w:p>
    <w:p w14:paraId="50715483" w14:textId="656031F7" w:rsidR="00D53150" w:rsidRDefault="00D53150" w:rsidP="00D53150">
      <w:pPr>
        <w:jc w:val="center"/>
        <w:rPr>
          <w:rFonts w:ascii="Times New Roman" w:hAnsi="Times New Roman" w:cs="Times New Roman"/>
          <w:sz w:val="20"/>
          <w:szCs w:val="20"/>
        </w:rPr>
      </w:pPr>
      <w:r>
        <w:rPr>
          <w:noProof/>
        </w:rPr>
        <w:lastRenderedPageBreak/>
        <w:drawing>
          <wp:inline distT="0" distB="0" distL="0" distR="0" wp14:anchorId="3669C6BE" wp14:editId="12FA4416">
            <wp:extent cx="3990975" cy="2914650"/>
            <wp:effectExtent l="0" t="0" r="9525" b="0"/>
            <wp:docPr id="47271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12672" name=""/>
                    <pic:cNvPicPr/>
                  </pic:nvPicPr>
                  <pic:blipFill>
                    <a:blip r:embed="rId37"/>
                    <a:stretch>
                      <a:fillRect/>
                    </a:stretch>
                  </pic:blipFill>
                  <pic:spPr>
                    <a:xfrm>
                      <a:off x="0" y="0"/>
                      <a:ext cx="3990975" cy="2914650"/>
                    </a:xfrm>
                    <a:prstGeom prst="rect">
                      <a:avLst/>
                    </a:prstGeom>
                  </pic:spPr>
                </pic:pic>
              </a:graphicData>
            </a:graphic>
          </wp:inline>
        </w:drawing>
      </w:r>
    </w:p>
    <w:p w14:paraId="40D748AB" w14:textId="7E8FA4EF" w:rsidR="00D53150" w:rsidRDefault="00D53150" w:rsidP="00D53150">
      <w:pPr>
        <w:jc w:val="center"/>
        <w:rPr>
          <w:rFonts w:ascii="Times New Roman" w:hAnsi="Times New Roman" w:cs="Times New Roman"/>
          <w:sz w:val="20"/>
          <w:szCs w:val="20"/>
        </w:rPr>
      </w:pPr>
      <w:r w:rsidRPr="00D53150">
        <w:rPr>
          <w:rFonts w:ascii="Times New Roman" w:hAnsi="Times New Roman" w:cs="Times New Roman"/>
          <w:sz w:val="20"/>
          <w:szCs w:val="20"/>
        </w:rPr>
        <w:t>Graph 26 farmers with existing nematode control practices for soyabean crops</w:t>
      </w:r>
    </w:p>
    <w:p w14:paraId="7EAEF1B0" w14:textId="516A7F74" w:rsidR="00D53150" w:rsidRDefault="00D53150" w:rsidP="00D53150">
      <w:pPr>
        <w:jc w:val="both"/>
        <w:rPr>
          <w:rFonts w:ascii="Times New Roman" w:hAnsi="Times New Roman" w:cs="Times New Roman"/>
          <w:sz w:val="20"/>
          <w:szCs w:val="20"/>
        </w:rPr>
      </w:pPr>
      <w:r w:rsidRPr="00D53150">
        <w:rPr>
          <w:rFonts w:ascii="Times New Roman" w:hAnsi="Times New Roman" w:cs="Times New Roman"/>
          <w:sz w:val="20"/>
          <w:szCs w:val="20"/>
        </w:rPr>
        <w:t>According to the analysis, farmers are generally neutral or dissatisfied with the nematode management methods currently used in soybean farming. A majority of 135 farmers (64%) were neutral regarding the efficacy of the control measures in place. This was followed by 61 farmers (29%) who were dissatisfied, which reflects worries about ongoing output losses and insufficient nematode control. Five farmers (2%) were very satisfied with current techniques, while 9 farmers (4%) were satisfied. Overall, the results show that most farmers are not fully convinced of the effectiveness of the nematode control techniques currently in use, underscoring the need for more effective and long-lasting solutions.</w:t>
      </w:r>
    </w:p>
    <w:p w14:paraId="427E1042" w14:textId="654E8ACE" w:rsidR="00D53150" w:rsidRDefault="00D53150" w:rsidP="00D53150">
      <w:pPr>
        <w:jc w:val="both"/>
        <w:rPr>
          <w:rFonts w:ascii="Times New Roman" w:hAnsi="Times New Roman" w:cs="Times New Roman"/>
          <w:sz w:val="20"/>
          <w:szCs w:val="20"/>
        </w:rPr>
      </w:pPr>
      <w:r w:rsidRPr="00D53150">
        <w:rPr>
          <w:rFonts w:ascii="Times New Roman" w:eastAsia="Times New Roman" w:hAnsi="Times New Roman" w:cs="Times New Roman"/>
          <w:kern w:val="0"/>
          <w:lang w:val="en-US"/>
          <w14:ligatures w14:val="none"/>
        </w:rPr>
        <w:t xml:space="preserve">The results demonstrate that farmers have a moderate to high degree of awareness about nematode infestation, with the majority of respondents </w:t>
      </w:r>
      <w:r w:rsidRPr="00D53150">
        <w:rPr>
          <w:rFonts w:ascii="Times New Roman" w:eastAsia="Times New Roman" w:hAnsi="Times New Roman" w:cs="Times New Roman"/>
          <w:kern w:val="0"/>
          <w:highlight w:val="yellow"/>
          <w:lang w:val="en-US"/>
          <w14:ligatures w14:val="none"/>
        </w:rPr>
        <w:t xml:space="preserve">able to </w:t>
      </w:r>
      <w:proofErr w:type="spellStart"/>
      <w:r w:rsidRPr="00D53150">
        <w:rPr>
          <w:rFonts w:ascii="Times New Roman" w:eastAsia="Times New Roman" w:hAnsi="Times New Roman" w:cs="Times New Roman"/>
          <w:kern w:val="0"/>
          <w:highlight w:val="yellow"/>
          <w:lang w:val="en-US"/>
          <w14:ligatures w14:val="none"/>
        </w:rPr>
        <w:t>recognise</w:t>
      </w:r>
      <w:proofErr w:type="spellEnd"/>
      <w:r w:rsidRPr="00D53150">
        <w:rPr>
          <w:rFonts w:ascii="Times New Roman" w:eastAsia="Times New Roman" w:hAnsi="Times New Roman" w:cs="Times New Roman"/>
          <w:kern w:val="0"/>
          <w:lang w:val="en-US"/>
          <w14:ligatures w14:val="none"/>
        </w:rPr>
        <w:t xml:space="preserve"> typical </w:t>
      </w:r>
      <w:r w:rsidRPr="00D53150">
        <w:rPr>
          <w:rFonts w:ascii="Times New Roman" w:eastAsia="Times New Roman" w:hAnsi="Times New Roman" w:cs="Times New Roman"/>
          <w:kern w:val="0"/>
          <w:highlight w:val="yellow"/>
          <w:lang w:val="en-US"/>
          <w14:ligatures w14:val="none"/>
        </w:rPr>
        <w:t>symptoms such as</w:t>
      </w:r>
      <w:r w:rsidRPr="00D53150">
        <w:rPr>
          <w:rFonts w:ascii="Times New Roman" w:eastAsia="Times New Roman" w:hAnsi="Times New Roman" w:cs="Times New Roman"/>
          <w:kern w:val="0"/>
          <w:lang w:val="en-US"/>
          <w14:ligatures w14:val="none"/>
        </w:rPr>
        <w:t xml:space="preserve"> yellowing, stunted growth, and root galls. However, there is still a lack of knowledge among farmers about nematode species other than </w:t>
      </w:r>
      <w:r w:rsidRPr="00D53150">
        <w:rPr>
          <w:rFonts w:ascii="Times New Roman" w:eastAsia="Times New Roman" w:hAnsi="Times New Roman" w:cs="Times New Roman"/>
          <w:i/>
          <w:iCs/>
          <w:kern w:val="0"/>
          <w:lang w:val="en-US"/>
          <w14:ligatures w14:val="none"/>
        </w:rPr>
        <w:t>Meloidogyne incognita</w:t>
      </w:r>
      <w:r w:rsidRPr="00D53150">
        <w:rPr>
          <w:rFonts w:ascii="Times New Roman" w:eastAsia="Times New Roman" w:hAnsi="Times New Roman" w:cs="Times New Roman"/>
          <w:kern w:val="0"/>
          <w:lang w:val="en-US"/>
          <w14:ligatures w14:val="none"/>
        </w:rPr>
        <w:t xml:space="preserve">. Nematode infestation is also </w:t>
      </w:r>
      <w:r w:rsidRPr="00D53150">
        <w:rPr>
          <w:rFonts w:ascii="Times New Roman" w:eastAsia="Times New Roman" w:hAnsi="Times New Roman" w:cs="Times New Roman"/>
          <w:kern w:val="0"/>
          <w:highlight w:val="yellow"/>
          <w:lang w:val="en-US"/>
          <w14:ligatures w14:val="none"/>
        </w:rPr>
        <w:t>common</w:t>
      </w:r>
      <w:r w:rsidRPr="00D53150">
        <w:rPr>
          <w:rFonts w:ascii="Times New Roman" w:eastAsia="Times New Roman" w:hAnsi="Times New Roman" w:cs="Times New Roman"/>
          <w:kern w:val="0"/>
          <w:lang w:val="en-US"/>
          <w14:ligatures w14:val="none"/>
        </w:rPr>
        <w:t xml:space="preserve">, according to the study, with many farmers reporting yearly or seasonal occurrences, especially in sandy soils and </w:t>
      </w:r>
      <w:r w:rsidRPr="00D53150">
        <w:rPr>
          <w:rFonts w:ascii="Times New Roman" w:eastAsia="Times New Roman" w:hAnsi="Times New Roman" w:cs="Times New Roman"/>
          <w:kern w:val="0"/>
          <w:highlight w:val="yellow"/>
          <w:lang w:val="en-US"/>
          <w14:ligatures w14:val="none"/>
        </w:rPr>
        <w:t>areas under continuous soybean cultivation</w:t>
      </w:r>
      <w:r w:rsidRPr="00D53150">
        <w:rPr>
          <w:rFonts w:ascii="Times New Roman" w:eastAsia="Times New Roman" w:hAnsi="Times New Roman" w:cs="Times New Roman"/>
          <w:kern w:val="0"/>
          <w:lang w:val="en-US"/>
          <w14:ligatures w14:val="none"/>
        </w:rPr>
        <w:t xml:space="preserve">. </w:t>
      </w:r>
      <w:r w:rsidRPr="00D53150">
        <w:rPr>
          <w:rFonts w:ascii="Times New Roman" w:eastAsia="Times New Roman" w:hAnsi="Times New Roman" w:cs="Times New Roman"/>
          <w:kern w:val="0"/>
          <w:highlight w:val="yellow"/>
          <w:lang w:val="en-US"/>
          <w14:ligatures w14:val="none"/>
        </w:rPr>
        <w:t>This is consistent with earlier research indicating</w:t>
      </w:r>
      <w:r w:rsidRPr="00D53150">
        <w:rPr>
          <w:rFonts w:ascii="Times New Roman" w:eastAsia="Times New Roman" w:hAnsi="Times New Roman" w:cs="Times New Roman"/>
          <w:kern w:val="0"/>
          <w:lang w:val="en-US"/>
          <w14:ligatures w14:val="none"/>
        </w:rPr>
        <w:t xml:space="preserve"> that inadequate soil management techniques and monocropping greatly increase the accumulation of nematode populations. Nematodes are a major financial barrier in soybean farming, as evidenced by the </w:t>
      </w:r>
      <w:r w:rsidRPr="00D53150">
        <w:rPr>
          <w:rFonts w:ascii="Times New Roman" w:eastAsia="Times New Roman" w:hAnsi="Times New Roman" w:cs="Times New Roman"/>
          <w:kern w:val="0"/>
          <w:highlight w:val="yellow"/>
          <w:lang w:val="en-US"/>
          <w14:ligatures w14:val="none"/>
        </w:rPr>
        <w:t>greatest yield losses</w:t>
      </w:r>
      <w:r w:rsidRPr="00D53150">
        <w:rPr>
          <w:rFonts w:ascii="Times New Roman" w:eastAsia="Times New Roman" w:hAnsi="Times New Roman" w:cs="Times New Roman"/>
          <w:kern w:val="0"/>
          <w:lang w:val="en-US"/>
          <w14:ligatures w14:val="none"/>
        </w:rPr>
        <w:t xml:space="preserve"> (&gt;40%) recorded by the majority of farmers.</w:t>
      </w:r>
    </w:p>
    <w:p w14:paraId="65F67CCA" w14:textId="77777777" w:rsidR="00D53150" w:rsidRPr="00D53150" w:rsidRDefault="00D53150" w:rsidP="00D53150">
      <w:pPr>
        <w:widowControl w:val="0"/>
        <w:autoSpaceDE w:val="0"/>
        <w:autoSpaceDN w:val="0"/>
        <w:spacing w:after="0" w:line="240" w:lineRule="auto"/>
        <w:ind w:left="23" w:right="302"/>
        <w:jc w:val="both"/>
        <w:rPr>
          <w:rFonts w:ascii="Times New Roman" w:eastAsia="Times New Roman" w:hAnsi="Times New Roman" w:cs="Times New Roman"/>
          <w:kern w:val="0"/>
          <w:sz w:val="20"/>
          <w:szCs w:val="20"/>
          <w:lang w:val="en-US"/>
          <w14:ligatures w14:val="none"/>
        </w:rPr>
      </w:pPr>
      <w:r w:rsidRPr="00D53150">
        <w:rPr>
          <w:rFonts w:ascii="Times New Roman" w:eastAsia="Times New Roman" w:hAnsi="Times New Roman" w:cs="Times New Roman"/>
          <w:kern w:val="0"/>
          <w:sz w:val="20"/>
          <w:szCs w:val="20"/>
          <w:lang w:val="en-US"/>
          <w14:ligatures w14:val="none"/>
        </w:rPr>
        <w:t>In terms of management practices, farmers predominantly</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rely</w:t>
      </w:r>
      <w:r w:rsidRPr="00D53150">
        <w:rPr>
          <w:rFonts w:ascii="Times New Roman" w:eastAsia="Times New Roman" w:hAnsi="Times New Roman" w:cs="Times New Roman"/>
          <w:spacing w:val="-11"/>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on</w:t>
      </w:r>
      <w:r w:rsidRPr="00D53150">
        <w:rPr>
          <w:rFonts w:ascii="Times New Roman" w:eastAsia="Times New Roman" w:hAnsi="Times New Roman" w:cs="Times New Roman"/>
          <w:spacing w:val="-11"/>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cultural</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methods</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such</w:t>
      </w:r>
      <w:r w:rsidRPr="00D53150">
        <w:rPr>
          <w:rFonts w:ascii="Times New Roman" w:eastAsia="Times New Roman" w:hAnsi="Times New Roman" w:cs="Times New Roman"/>
          <w:spacing w:val="-11"/>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as</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 xml:space="preserve">crop rotation and deep ploughing, along with increasing use of </w:t>
      </w:r>
      <w:r w:rsidRPr="00D53150">
        <w:rPr>
          <w:rFonts w:ascii="Times New Roman" w:eastAsia="Times New Roman" w:hAnsi="Times New Roman" w:cs="Times New Roman"/>
          <w:kern w:val="0"/>
          <w:sz w:val="20"/>
          <w:szCs w:val="20"/>
          <w:highlight w:val="yellow"/>
          <w:lang w:val="en-US"/>
          <w14:ligatures w14:val="none"/>
        </w:rPr>
        <w:t>biological agents such as</w:t>
      </w:r>
      <w:r w:rsidRPr="00D53150">
        <w:rPr>
          <w:rFonts w:ascii="Times New Roman" w:eastAsia="Times New Roman" w:hAnsi="Times New Roman" w:cs="Times New Roman"/>
          <w:kern w:val="0"/>
          <w:sz w:val="20"/>
          <w:szCs w:val="20"/>
          <w:lang w:val="en-US"/>
          <w14:ligatures w14:val="none"/>
        </w:rPr>
        <w:t xml:space="preserve"> </w:t>
      </w:r>
      <w:proofErr w:type="spellStart"/>
      <w:r w:rsidRPr="00D53150">
        <w:rPr>
          <w:rFonts w:ascii="Times New Roman" w:eastAsia="Times New Roman" w:hAnsi="Times New Roman" w:cs="Times New Roman"/>
          <w:i/>
          <w:iCs/>
          <w:kern w:val="0"/>
          <w:sz w:val="20"/>
          <w:szCs w:val="20"/>
          <w:lang w:val="en-US"/>
          <w14:ligatures w14:val="none"/>
        </w:rPr>
        <w:t>Paecilomyces</w:t>
      </w:r>
      <w:proofErr w:type="spellEnd"/>
      <w:r w:rsidRPr="00D53150">
        <w:rPr>
          <w:rFonts w:ascii="Times New Roman" w:eastAsia="Times New Roman" w:hAnsi="Times New Roman" w:cs="Times New Roman"/>
          <w:i/>
          <w:iCs/>
          <w:kern w:val="0"/>
          <w:sz w:val="20"/>
          <w:szCs w:val="20"/>
          <w:lang w:val="en-US"/>
          <w14:ligatures w14:val="none"/>
        </w:rPr>
        <w:t xml:space="preserve"> </w:t>
      </w:r>
      <w:proofErr w:type="spellStart"/>
      <w:r w:rsidRPr="00D53150">
        <w:rPr>
          <w:rFonts w:ascii="Times New Roman" w:eastAsia="Times New Roman" w:hAnsi="Times New Roman" w:cs="Times New Roman"/>
          <w:i/>
          <w:iCs/>
          <w:kern w:val="0"/>
          <w:sz w:val="20"/>
          <w:szCs w:val="20"/>
          <w:lang w:val="en-US"/>
          <w14:ligatures w14:val="none"/>
        </w:rPr>
        <w:t>lilacinus</w:t>
      </w:r>
      <w:proofErr w:type="spellEnd"/>
      <w:r w:rsidRPr="00D53150">
        <w:rPr>
          <w:rFonts w:ascii="Times New Roman" w:eastAsia="Times New Roman" w:hAnsi="Times New Roman" w:cs="Times New Roman"/>
          <w:kern w:val="0"/>
          <w:sz w:val="20"/>
          <w:szCs w:val="20"/>
          <w:lang w:val="en-US"/>
          <w14:ligatures w14:val="none"/>
        </w:rPr>
        <w:t xml:space="preserve"> and </w:t>
      </w:r>
      <w:r w:rsidRPr="00D53150">
        <w:rPr>
          <w:rFonts w:ascii="Times New Roman" w:eastAsia="Times New Roman" w:hAnsi="Times New Roman" w:cs="Times New Roman"/>
          <w:i/>
          <w:iCs/>
          <w:kern w:val="0"/>
          <w:sz w:val="20"/>
          <w:szCs w:val="20"/>
          <w:lang w:val="en-US"/>
          <w14:ligatures w14:val="none"/>
        </w:rPr>
        <w:t>Trichoderma spp.</w:t>
      </w:r>
      <w:r w:rsidRPr="00D53150">
        <w:rPr>
          <w:rFonts w:ascii="Times New Roman" w:eastAsia="Times New Roman" w:hAnsi="Times New Roman" w:cs="Times New Roman"/>
          <w:kern w:val="0"/>
          <w:sz w:val="20"/>
          <w:szCs w:val="20"/>
          <w:lang w:val="en-US"/>
          <w14:ligatures w14:val="none"/>
        </w:rPr>
        <w:t xml:space="preserve"> Chemical nematicides, </w:t>
      </w:r>
      <w:r w:rsidRPr="00D53150">
        <w:rPr>
          <w:rFonts w:ascii="Times New Roman" w:eastAsia="Times New Roman" w:hAnsi="Times New Roman" w:cs="Times New Roman"/>
          <w:kern w:val="0"/>
          <w:sz w:val="20"/>
          <w:szCs w:val="20"/>
          <w:highlight w:val="yellow"/>
          <w:lang w:val="en-US"/>
          <w14:ligatures w14:val="none"/>
        </w:rPr>
        <w:t xml:space="preserve">especially </w:t>
      </w:r>
      <w:proofErr w:type="spellStart"/>
      <w:r w:rsidRPr="00D53150">
        <w:rPr>
          <w:rFonts w:ascii="Times New Roman" w:eastAsia="Times New Roman" w:hAnsi="Times New Roman" w:cs="Times New Roman"/>
          <w:kern w:val="0"/>
          <w:sz w:val="20"/>
          <w:szCs w:val="20"/>
          <w:highlight w:val="yellow"/>
          <w:lang w:val="en-US"/>
          <w14:ligatures w14:val="none"/>
        </w:rPr>
        <w:t>fluopyram</w:t>
      </w:r>
      <w:proofErr w:type="spellEnd"/>
      <w:r w:rsidRPr="00D53150">
        <w:rPr>
          <w:rFonts w:ascii="Times New Roman" w:eastAsia="Times New Roman" w:hAnsi="Times New Roman" w:cs="Times New Roman"/>
          <w:kern w:val="0"/>
          <w:sz w:val="20"/>
          <w:szCs w:val="20"/>
          <w:lang w:val="en-US"/>
          <w14:ligatures w14:val="none"/>
        </w:rPr>
        <w:t xml:space="preserve">, are still widely used, </w:t>
      </w:r>
      <w:r w:rsidRPr="00D53150">
        <w:rPr>
          <w:rFonts w:ascii="Times New Roman" w:eastAsia="Times New Roman" w:hAnsi="Times New Roman" w:cs="Times New Roman"/>
          <w:kern w:val="0"/>
          <w:sz w:val="20"/>
          <w:szCs w:val="20"/>
          <w:highlight w:val="yellow"/>
          <w:lang w:val="en-US"/>
          <w14:ligatures w14:val="none"/>
        </w:rPr>
        <w:t>although farmer satisfaction</w:t>
      </w:r>
      <w:r w:rsidRPr="00D53150">
        <w:rPr>
          <w:rFonts w:ascii="Times New Roman" w:eastAsia="Times New Roman" w:hAnsi="Times New Roman" w:cs="Times New Roman"/>
          <w:kern w:val="0"/>
          <w:sz w:val="20"/>
          <w:szCs w:val="20"/>
          <w:lang w:val="en-US"/>
          <w14:ligatures w14:val="none"/>
        </w:rPr>
        <w:t xml:space="preserve"> with chemical control is generally low. This indicates a gradual but incomplete shift towards integrated nematode management (INM), where biological and cultural methods are gaining importance but have not fully replaced chemical dependence.</w:t>
      </w:r>
    </w:p>
    <w:p w14:paraId="06EBB7C3" w14:textId="77777777" w:rsidR="00D53150" w:rsidRDefault="00D53150" w:rsidP="00D53150">
      <w:pPr>
        <w:jc w:val="both"/>
        <w:rPr>
          <w:rFonts w:ascii="Times New Roman" w:hAnsi="Times New Roman" w:cs="Times New Roman"/>
          <w:sz w:val="20"/>
          <w:szCs w:val="20"/>
        </w:rPr>
      </w:pPr>
    </w:p>
    <w:p w14:paraId="4823F771" w14:textId="6F94D4FE" w:rsidR="00D53150" w:rsidRDefault="00D53150" w:rsidP="00D53150">
      <w:pPr>
        <w:jc w:val="both"/>
        <w:rPr>
          <w:rFonts w:ascii="Times New Roman" w:hAnsi="Times New Roman" w:cs="Times New Roman"/>
          <w:sz w:val="20"/>
          <w:szCs w:val="20"/>
        </w:rPr>
      </w:pPr>
      <w:r w:rsidRPr="00D53150">
        <w:rPr>
          <w:rFonts w:ascii="Times New Roman" w:hAnsi="Times New Roman" w:cs="Times New Roman"/>
          <w:sz w:val="20"/>
          <w:szCs w:val="20"/>
        </w:rPr>
        <w:t>The results further show that biological pesticides are perceived as moderately effective, suggesting potential for expansion but also highlighting inconsistency in field performance. Farmers’ dissatisfaction with current management practices and government support indicates the need for stronger extension services, training programmes, and</w:t>
      </w:r>
      <w:r>
        <w:rPr>
          <w:rFonts w:ascii="Times New Roman" w:hAnsi="Times New Roman" w:cs="Times New Roman"/>
          <w:sz w:val="20"/>
          <w:szCs w:val="20"/>
        </w:rPr>
        <w:t xml:space="preserve"> </w:t>
      </w:r>
      <w:r w:rsidRPr="00D53150">
        <w:rPr>
          <w:rFonts w:ascii="Times New Roman" w:hAnsi="Times New Roman" w:cs="Times New Roman"/>
          <w:sz w:val="20"/>
          <w:szCs w:val="20"/>
        </w:rPr>
        <w:t>institutional interventions. Additionally, concerns about climate change influencing nematode outbreaks reflect growing farmer awareness of environmental impacts on pest dynamics. Overall, the study confirms that while multiple management strategies are being used, none was perceived to provide complete control under current conditions. This indicates the need for a more integrated, location-specific, and sustainable nematode management approach combining resistant varieties, biological control, improved cultural practices, and supportive government policies to enhance soybean productivity and farmer income.</w:t>
      </w:r>
    </w:p>
    <w:p w14:paraId="39E5F895" w14:textId="355C0ED4" w:rsidR="00D53150" w:rsidRPr="00D53150" w:rsidRDefault="00D53150" w:rsidP="00D53150">
      <w:pPr>
        <w:jc w:val="both"/>
        <w:rPr>
          <w:rFonts w:ascii="Times New Roman" w:hAnsi="Times New Roman" w:cs="Times New Roman"/>
          <w:b/>
          <w:bCs/>
          <w:sz w:val="20"/>
          <w:szCs w:val="20"/>
        </w:rPr>
      </w:pPr>
      <w:r w:rsidRPr="00D53150">
        <w:rPr>
          <w:rFonts w:ascii="Times New Roman" w:hAnsi="Times New Roman" w:cs="Times New Roman"/>
          <w:b/>
          <w:bCs/>
          <w:sz w:val="20"/>
          <w:szCs w:val="20"/>
        </w:rPr>
        <w:lastRenderedPageBreak/>
        <w:t>6.</w:t>
      </w:r>
      <w:r w:rsidRPr="00D53150">
        <w:rPr>
          <w:rFonts w:ascii="Times New Roman" w:hAnsi="Times New Roman" w:cs="Times New Roman"/>
          <w:b/>
          <w:bCs/>
          <w:sz w:val="20"/>
          <w:szCs w:val="20"/>
        </w:rPr>
        <w:tab/>
        <w:t>Conclusion</w:t>
      </w:r>
    </w:p>
    <w:p w14:paraId="0A5F5081" w14:textId="73FB4F3C" w:rsidR="00D53150" w:rsidRDefault="00D53150" w:rsidP="00D53150">
      <w:pPr>
        <w:jc w:val="both"/>
        <w:rPr>
          <w:rFonts w:ascii="Times New Roman" w:hAnsi="Times New Roman" w:cs="Times New Roman"/>
          <w:sz w:val="20"/>
          <w:szCs w:val="20"/>
        </w:rPr>
      </w:pPr>
      <w:r w:rsidRPr="00D53150">
        <w:rPr>
          <w:rFonts w:ascii="Times New Roman" w:hAnsi="Times New Roman" w:cs="Times New Roman"/>
          <w:sz w:val="20"/>
          <w:szCs w:val="20"/>
        </w:rPr>
        <w:t xml:space="preserve">Plant-parasitic nematodes are a serious and ongoing issue in </w:t>
      </w:r>
      <w:proofErr w:type="spellStart"/>
      <w:r w:rsidRPr="00D53150">
        <w:rPr>
          <w:rFonts w:ascii="Times New Roman" w:hAnsi="Times New Roman" w:cs="Times New Roman"/>
          <w:sz w:val="20"/>
          <w:szCs w:val="20"/>
        </w:rPr>
        <w:t>Washim</w:t>
      </w:r>
      <w:proofErr w:type="spellEnd"/>
      <w:r w:rsidRPr="00D53150">
        <w:rPr>
          <w:rFonts w:ascii="Times New Roman" w:hAnsi="Times New Roman" w:cs="Times New Roman"/>
          <w:sz w:val="20"/>
          <w:szCs w:val="20"/>
        </w:rPr>
        <w:t xml:space="preserve"> District's soybean-growing regions, as the study on management techniques and control measures for nematode infestation in soybean production clearly indicates. High infestation levels, recurrent production losses, and obvious crop damage, especially from root-knot nematodes, were observed by farmers. The results show that early crop stages such as germination and vegetative phases, sandy soils, and continuous monocropping are the most susceptible to nematode infestation.</w:t>
      </w:r>
    </w:p>
    <w:p w14:paraId="3D30EBAC" w14:textId="77777777" w:rsidR="00D53150" w:rsidRPr="00D53150" w:rsidRDefault="00D53150" w:rsidP="00D53150">
      <w:pPr>
        <w:widowControl w:val="0"/>
        <w:autoSpaceDE w:val="0"/>
        <w:autoSpaceDN w:val="0"/>
        <w:spacing w:after="0" w:line="240" w:lineRule="auto"/>
        <w:ind w:left="23" w:right="1"/>
        <w:jc w:val="both"/>
        <w:rPr>
          <w:rFonts w:ascii="Times New Roman" w:eastAsia="Times New Roman" w:hAnsi="Times New Roman" w:cs="Times New Roman"/>
          <w:kern w:val="0"/>
          <w:sz w:val="20"/>
          <w:szCs w:val="20"/>
          <w:lang w:val="en-US"/>
          <w14:ligatures w14:val="none"/>
        </w:rPr>
      </w:pPr>
      <w:r w:rsidRPr="00D53150">
        <w:rPr>
          <w:rFonts w:ascii="Times New Roman" w:eastAsia="Times New Roman" w:hAnsi="Times New Roman" w:cs="Times New Roman"/>
          <w:kern w:val="0"/>
          <w:sz w:val="20"/>
          <w:szCs w:val="20"/>
          <w:lang w:val="en-US"/>
          <w14:ligatures w14:val="none"/>
        </w:rPr>
        <w:t xml:space="preserve">Plant-parasitic nematodes, of which </w:t>
      </w:r>
      <w:r w:rsidRPr="00D53150">
        <w:rPr>
          <w:rFonts w:ascii="Times New Roman" w:eastAsia="Times New Roman" w:hAnsi="Times New Roman" w:cs="Times New Roman"/>
          <w:i/>
          <w:iCs/>
          <w:kern w:val="0"/>
          <w:sz w:val="20"/>
          <w:szCs w:val="20"/>
          <w:lang w:val="en-US"/>
          <w14:ligatures w14:val="none"/>
        </w:rPr>
        <w:t>Meloidogyne incognita</w:t>
      </w:r>
      <w:r w:rsidRPr="00D53150">
        <w:rPr>
          <w:rFonts w:ascii="Times New Roman" w:eastAsia="Times New Roman" w:hAnsi="Times New Roman" w:cs="Times New Roman"/>
          <w:kern w:val="0"/>
          <w:sz w:val="20"/>
          <w:szCs w:val="20"/>
          <w:lang w:val="en-US"/>
          <w14:ligatures w14:val="none"/>
        </w:rPr>
        <w:t xml:space="preserve"> is the most common species (52%), constitute a significant barrier to soybean production, according to a study conducted in </w:t>
      </w:r>
      <w:proofErr w:type="spellStart"/>
      <w:r w:rsidRPr="00D53150">
        <w:rPr>
          <w:rFonts w:ascii="Times New Roman" w:eastAsia="Times New Roman" w:hAnsi="Times New Roman" w:cs="Times New Roman"/>
          <w:kern w:val="0"/>
          <w:sz w:val="20"/>
          <w:szCs w:val="20"/>
          <w:lang w:val="en-US"/>
          <w14:ligatures w14:val="none"/>
        </w:rPr>
        <w:t>Washim</w:t>
      </w:r>
      <w:proofErr w:type="spellEnd"/>
      <w:r w:rsidRPr="00D53150">
        <w:rPr>
          <w:rFonts w:ascii="Times New Roman" w:eastAsia="Times New Roman" w:hAnsi="Times New Roman" w:cs="Times New Roman"/>
          <w:kern w:val="0"/>
          <w:sz w:val="20"/>
          <w:szCs w:val="20"/>
          <w:lang w:val="en-US"/>
          <w14:ligatures w14:val="none"/>
        </w:rPr>
        <w:t xml:space="preserve"> District. A significant percentage of farmers reported seasonal infection with output losses surpassing 40% (61%), and the majority reported obvious </w:t>
      </w:r>
      <w:r w:rsidRPr="00D53150">
        <w:rPr>
          <w:rFonts w:ascii="Times New Roman" w:eastAsia="Times New Roman" w:hAnsi="Times New Roman" w:cs="Times New Roman"/>
          <w:kern w:val="0"/>
          <w:sz w:val="20"/>
          <w:szCs w:val="20"/>
          <w:highlight w:val="yellow"/>
          <w:lang w:val="en-US"/>
          <w14:ligatures w14:val="none"/>
        </w:rPr>
        <w:t>symptoms such as root galls</w:t>
      </w:r>
      <w:r w:rsidRPr="00D53150">
        <w:rPr>
          <w:rFonts w:ascii="Times New Roman" w:eastAsia="Times New Roman" w:hAnsi="Times New Roman" w:cs="Times New Roman"/>
          <w:kern w:val="0"/>
          <w:sz w:val="20"/>
          <w:szCs w:val="20"/>
          <w:lang w:val="en-US"/>
          <w14:ligatures w14:val="none"/>
        </w:rPr>
        <w:t xml:space="preserve"> (47%) and leaf yellowing (29%). Monocropping techniques and sandy soils (52%) were found to be </w:t>
      </w:r>
      <w:r w:rsidRPr="00D53150">
        <w:rPr>
          <w:rFonts w:ascii="Times New Roman" w:eastAsia="Times New Roman" w:hAnsi="Times New Roman" w:cs="Times New Roman"/>
          <w:kern w:val="0"/>
          <w:sz w:val="20"/>
          <w:szCs w:val="20"/>
          <w:highlight w:val="yellow"/>
          <w:lang w:val="en-US"/>
          <w14:ligatures w14:val="none"/>
        </w:rPr>
        <w:t>important factors associated with the occurrence</w:t>
      </w:r>
      <w:r w:rsidRPr="00D53150">
        <w:rPr>
          <w:rFonts w:ascii="Times New Roman" w:eastAsia="Times New Roman" w:hAnsi="Times New Roman" w:cs="Times New Roman"/>
          <w:kern w:val="0"/>
          <w:sz w:val="20"/>
          <w:szCs w:val="20"/>
          <w:lang w:val="en-US"/>
          <w14:ligatures w14:val="none"/>
        </w:rPr>
        <w:t xml:space="preserve"> of nematodes. Crop rotation (53%), </w:t>
      </w:r>
      <w:r w:rsidRPr="00D53150">
        <w:rPr>
          <w:rFonts w:ascii="Times New Roman" w:eastAsia="Times New Roman" w:hAnsi="Times New Roman" w:cs="Times New Roman"/>
          <w:kern w:val="0"/>
          <w:sz w:val="20"/>
          <w:szCs w:val="20"/>
          <w:highlight w:val="yellow"/>
          <w:lang w:val="en-US"/>
          <w14:ligatures w14:val="none"/>
        </w:rPr>
        <w:t>deep ploughing</w:t>
      </w:r>
      <w:r w:rsidRPr="00D53150">
        <w:rPr>
          <w:rFonts w:ascii="Times New Roman" w:eastAsia="Times New Roman" w:hAnsi="Times New Roman" w:cs="Times New Roman"/>
          <w:kern w:val="0"/>
          <w:sz w:val="20"/>
          <w:szCs w:val="20"/>
          <w:lang w:val="en-US"/>
          <w14:ligatures w14:val="none"/>
        </w:rPr>
        <w:t xml:space="preserve"> (29%), and biological control agents such as </w:t>
      </w:r>
      <w:proofErr w:type="spellStart"/>
      <w:r w:rsidRPr="00D53150">
        <w:rPr>
          <w:rFonts w:ascii="Times New Roman" w:eastAsia="Times New Roman" w:hAnsi="Times New Roman" w:cs="Times New Roman"/>
          <w:i/>
          <w:iCs/>
          <w:kern w:val="0"/>
          <w:sz w:val="20"/>
          <w:szCs w:val="20"/>
          <w:lang w:val="en-US"/>
          <w14:ligatures w14:val="none"/>
        </w:rPr>
        <w:t>Paecilomyces</w:t>
      </w:r>
      <w:proofErr w:type="spellEnd"/>
      <w:r w:rsidRPr="00D53150">
        <w:rPr>
          <w:rFonts w:ascii="Times New Roman" w:eastAsia="Times New Roman" w:hAnsi="Times New Roman" w:cs="Times New Roman"/>
          <w:i/>
          <w:iCs/>
          <w:spacing w:val="-13"/>
          <w:kern w:val="0"/>
          <w:sz w:val="20"/>
          <w:szCs w:val="20"/>
          <w:lang w:val="en-US"/>
          <w14:ligatures w14:val="none"/>
        </w:rPr>
        <w:t xml:space="preserve"> </w:t>
      </w:r>
      <w:proofErr w:type="spellStart"/>
      <w:r w:rsidRPr="00D53150">
        <w:rPr>
          <w:rFonts w:ascii="Times New Roman" w:eastAsia="Times New Roman" w:hAnsi="Times New Roman" w:cs="Times New Roman"/>
          <w:i/>
          <w:iCs/>
          <w:kern w:val="0"/>
          <w:sz w:val="20"/>
          <w:szCs w:val="20"/>
          <w:lang w:val="en-US"/>
          <w14:ligatures w14:val="none"/>
        </w:rPr>
        <w:t>lilacinus</w:t>
      </w:r>
      <w:proofErr w:type="spellEnd"/>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(58%)</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highlight w:val="yellow"/>
          <w:lang w:val="en-US"/>
          <w14:ligatures w14:val="none"/>
        </w:rPr>
        <w:t>were the most commonly used methods reported by farmers</w:t>
      </w:r>
      <w:r w:rsidRPr="00D53150">
        <w:rPr>
          <w:rFonts w:ascii="Times New Roman" w:eastAsia="Times New Roman" w:hAnsi="Times New Roman" w:cs="Times New Roman"/>
          <w:kern w:val="0"/>
          <w:sz w:val="20"/>
          <w:szCs w:val="20"/>
          <w:lang w:val="en-US"/>
          <w14:ligatures w14:val="none"/>
        </w:rPr>
        <w:t xml:space="preserve">; </w:t>
      </w:r>
      <w:r w:rsidRPr="00D53150">
        <w:rPr>
          <w:rFonts w:ascii="Times New Roman" w:eastAsia="Times New Roman" w:hAnsi="Times New Roman" w:cs="Times New Roman"/>
          <w:kern w:val="0"/>
          <w:sz w:val="20"/>
          <w:szCs w:val="20"/>
          <w:highlight w:val="yellow"/>
          <w:lang w:val="en-US"/>
          <w14:ligatures w14:val="none"/>
        </w:rPr>
        <w:t>the most commonly reported chemical nematicide</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was</w:t>
      </w:r>
      <w:r w:rsidRPr="00D53150">
        <w:rPr>
          <w:rFonts w:ascii="Times New Roman" w:eastAsia="Times New Roman" w:hAnsi="Times New Roman" w:cs="Times New Roman"/>
          <w:spacing w:val="-13"/>
          <w:kern w:val="0"/>
          <w:sz w:val="20"/>
          <w:szCs w:val="20"/>
          <w:lang w:val="en-US"/>
          <w14:ligatures w14:val="none"/>
        </w:rPr>
        <w:t xml:space="preserve"> </w:t>
      </w:r>
      <w:proofErr w:type="spellStart"/>
      <w:r w:rsidRPr="00D53150">
        <w:rPr>
          <w:rFonts w:ascii="Times New Roman" w:eastAsia="Times New Roman" w:hAnsi="Times New Roman" w:cs="Times New Roman"/>
          <w:kern w:val="0"/>
          <w:sz w:val="20"/>
          <w:szCs w:val="20"/>
          <w:lang w:val="en-US"/>
          <w14:ligatures w14:val="none"/>
        </w:rPr>
        <w:t>fluopyram</w:t>
      </w:r>
      <w:proofErr w:type="spellEnd"/>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(46%).</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Overall, the findings show that while a variety of control methods are employed, their efficacy is only moderate,</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underscoring</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the</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necessity</w:t>
      </w:r>
      <w:r w:rsidRPr="00D53150">
        <w:rPr>
          <w:rFonts w:ascii="Times New Roman" w:eastAsia="Times New Roman" w:hAnsi="Times New Roman" w:cs="Times New Roman"/>
          <w:spacing w:val="-11"/>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of</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more</w:t>
      </w:r>
      <w:r w:rsidRPr="00D53150">
        <w:rPr>
          <w:rFonts w:ascii="Times New Roman" w:eastAsia="Times New Roman" w:hAnsi="Times New Roman" w:cs="Times New Roman"/>
          <w:spacing w:val="-11"/>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robust integrated nematode management techniques.</w:t>
      </w:r>
    </w:p>
    <w:p w14:paraId="3E6DF540" w14:textId="77777777" w:rsidR="00D53150" w:rsidRDefault="00D53150" w:rsidP="00D53150">
      <w:pPr>
        <w:jc w:val="both"/>
        <w:rPr>
          <w:rFonts w:ascii="Times New Roman" w:hAnsi="Times New Roman" w:cs="Times New Roman"/>
          <w:sz w:val="20"/>
          <w:szCs w:val="20"/>
        </w:rPr>
      </w:pPr>
    </w:p>
    <w:p w14:paraId="41596B00" w14:textId="740C5F3D" w:rsidR="00D53150" w:rsidRPr="00D53150" w:rsidRDefault="00D53150" w:rsidP="00D53150">
      <w:pPr>
        <w:widowControl w:val="0"/>
        <w:autoSpaceDE w:val="0"/>
        <w:autoSpaceDN w:val="0"/>
        <w:spacing w:after="0" w:line="240" w:lineRule="auto"/>
        <w:ind w:left="23" w:right="2"/>
        <w:jc w:val="both"/>
        <w:rPr>
          <w:rFonts w:ascii="Times New Roman" w:eastAsia="Times New Roman" w:hAnsi="Times New Roman" w:cs="Times New Roman"/>
          <w:kern w:val="0"/>
          <w:sz w:val="20"/>
          <w:szCs w:val="20"/>
          <w:lang w:val="en-US"/>
          <w14:ligatures w14:val="none"/>
        </w:rPr>
      </w:pPr>
      <w:r w:rsidRPr="00D53150">
        <w:rPr>
          <w:rFonts w:ascii="Times New Roman" w:eastAsia="Times New Roman" w:hAnsi="Times New Roman" w:cs="Times New Roman"/>
          <w:kern w:val="0"/>
          <w:sz w:val="20"/>
          <w:szCs w:val="20"/>
          <w:lang w:val="en-US"/>
          <w14:ligatures w14:val="none"/>
        </w:rPr>
        <w:t>Additionally, the study shows that farmers are increasingly</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using</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a</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mix</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of</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chemical,</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biological,</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 xml:space="preserve">and cultural management techniques. </w:t>
      </w:r>
      <w:r w:rsidRPr="00D53150">
        <w:rPr>
          <w:rFonts w:ascii="Times New Roman" w:eastAsia="Times New Roman" w:hAnsi="Times New Roman" w:cs="Times New Roman"/>
          <w:kern w:val="0"/>
          <w:sz w:val="20"/>
          <w:szCs w:val="20"/>
          <w:highlight w:val="yellow"/>
          <w:lang w:val="en-US"/>
          <w14:ligatures w14:val="none"/>
        </w:rPr>
        <w:t>The most commonly used cultural techniques</w:t>
      </w:r>
      <w:r w:rsidRPr="00D53150">
        <w:rPr>
          <w:rFonts w:ascii="Times New Roman" w:eastAsia="Times New Roman" w:hAnsi="Times New Roman" w:cs="Times New Roman"/>
          <w:kern w:val="0"/>
          <w:sz w:val="20"/>
          <w:szCs w:val="20"/>
          <w:lang w:val="en-US"/>
          <w14:ligatures w14:val="none"/>
        </w:rPr>
        <w:t xml:space="preserve"> are </w:t>
      </w:r>
      <w:r w:rsidRPr="00D53150">
        <w:rPr>
          <w:rFonts w:ascii="Times New Roman" w:eastAsia="Times New Roman" w:hAnsi="Times New Roman" w:cs="Times New Roman"/>
          <w:kern w:val="0"/>
          <w:sz w:val="20"/>
          <w:szCs w:val="20"/>
          <w:highlight w:val="yellow"/>
          <w:lang w:val="en-US"/>
          <w14:ligatures w14:val="none"/>
        </w:rPr>
        <w:t>deep ploughing</w:t>
      </w:r>
      <w:r w:rsidRPr="00D53150">
        <w:rPr>
          <w:rFonts w:ascii="Times New Roman" w:eastAsia="Times New Roman" w:hAnsi="Times New Roman" w:cs="Times New Roman"/>
          <w:kern w:val="0"/>
          <w:sz w:val="20"/>
          <w:szCs w:val="20"/>
          <w:lang w:val="en-US"/>
          <w14:ligatures w14:val="none"/>
        </w:rPr>
        <w:t xml:space="preserve"> and crop rotation, while </w:t>
      </w:r>
      <w:r w:rsidRPr="00D53150">
        <w:rPr>
          <w:rFonts w:ascii="Times New Roman" w:eastAsia="Times New Roman" w:hAnsi="Times New Roman" w:cs="Times New Roman"/>
          <w:kern w:val="0"/>
          <w:sz w:val="20"/>
          <w:szCs w:val="20"/>
          <w:highlight w:val="yellow"/>
          <w:lang w:val="en-US"/>
          <w14:ligatures w14:val="none"/>
        </w:rPr>
        <w:t>biological agents such as</w:t>
      </w:r>
      <w:r w:rsidRPr="00D53150">
        <w:rPr>
          <w:rFonts w:ascii="Times New Roman" w:eastAsia="Times New Roman" w:hAnsi="Times New Roman" w:cs="Times New Roman"/>
          <w:kern w:val="0"/>
          <w:sz w:val="20"/>
          <w:szCs w:val="20"/>
          <w:lang w:val="en-US"/>
          <w14:ligatures w14:val="none"/>
        </w:rPr>
        <w:t xml:space="preserve"> </w:t>
      </w:r>
      <w:r w:rsidRPr="00D53150">
        <w:rPr>
          <w:rFonts w:ascii="Times New Roman" w:eastAsia="Times New Roman" w:hAnsi="Times New Roman" w:cs="Times New Roman"/>
          <w:i/>
          <w:iCs/>
          <w:kern w:val="0"/>
          <w:sz w:val="20"/>
          <w:szCs w:val="20"/>
          <w:lang w:val="en-US"/>
          <w14:ligatures w14:val="none"/>
        </w:rPr>
        <w:t>Trichoderma spp.</w:t>
      </w:r>
      <w:r w:rsidRPr="00D53150">
        <w:rPr>
          <w:rFonts w:ascii="Times New Roman" w:eastAsia="Times New Roman" w:hAnsi="Times New Roman" w:cs="Times New Roman"/>
          <w:spacing w:val="59"/>
          <w:w w:val="150"/>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and</w:t>
      </w:r>
      <w:r w:rsidRPr="00D53150">
        <w:rPr>
          <w:rFonts w:ascii="Times New Roman" w:eastAsia="Times New Roman" w:hAnsi="Times New Roman" w:cs="Times New Roman"/>
          <w:spacing w:val="62"/>
          <w:w w:val="150"/>
          <w:kern w:val="0"/>
          <w:sz w:val="20"/>
          <w:szCs w:val="20"/>
          <w:lang w:val="en-US"/>
          <w14:ligatures w14:val="none"/>
        </w:rPr>
        <w:t xml:space="preserve"> </w:t>
      </w:r>
      <w:proofErr w:type="spellStart"/>
      <w:r w:rsidRPr="00D53150">
        <w:rPr>
          <w:rFonts w:ascii="Times New Roman" w:eastAsia="Times New Roman" w:hAnsi="Times New Roman" w:cs="Times New Roman"/>
          <w:i/>
          <w:iCs/>
          <w:kern w:val="0"/>
          <w:sz w:val="20"/>
          <w:szCs w:val="20"/>
          <w:lang w:val="en-US"/>
          <w14:ligatures w14:val="none"/>
        </w:rPr>
        <w:t>Paecilomyces</w:t>
      </w:r>
      <w:proofErr w:type="spellEnd"/>
      <w:r w:rsidRPr="00D53150">
        <w:rPr>
          <w:rFonts w:ascii="Times New Roman" w:eastAsia="Times New Roman" w:hAnsi="Times New Roman" w:cs="Times New Roman"/>
          <w:i/>
          <w:iCs/>
          <w:spacing w:val="59"/>
          <w:w w:val="150"/>
          <w:kern w:val="0"/>
          <w:sz w:val="20"/>
          <w:szCs w:val="20"/>
          <w:lang w:val="en-US"/>
          <w14:ligatures w14:val="none"/>
        </w:rPr>
        <w:t xml:space="preserve"> </w:t>
      </w:r>
      <w:proofErr w:type="spellStart"/>
      <w:r w:rsidRPr="00D53150">
        <w:rPr>
          <w:rFonts w:ascii="Times New Roman" w:eastAsia="Times New Roman" w:hAnsi="Times New Roman" w:cs="Times New Roman"/>
          <w:i/>
          <w:iCs/>
          <w:kern w:val="0"/>
          <w:sz w:val="20"/>
          <w:szCs w:val="20"/>
          <w:lang w:val="en-US"/>
          <w14:ligatures w14:val="none"/>
        </w:rPr>
        <w:t>lilacinus</w:t>
      </w:r>
      <w:proofErr w:type="spellEnd"/>
      <w:r w:rsidRPr="00D53150">
        <w:rPr>
          <w:rFonts w:ascii="Times New Roman" w:eastAsia="Times New Roman" w:hAnsi="Times New Roman" w:cs="Times New Roman"/>
          <w:spacing w:val="59"/>
          <w:w w:val="150"/>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are</w:t>
      </w:r>
      <w:r w:rsidRPr="00D53150">
        <w:rPr>
          <w:rFonts w:ascii="Times New Roman" w:eastAsia="Times New Roman" w:hAnsi="Times New Roman" w:cs="Times New Roman"/>
          <w:spacing w:val="60"/>
          <w:w w:val="150"/>
          <w:kern w:val="0"/>
          <w:sz w:val="20"/>
          <w:szCs w:val="20"/>
          <w:lang w:val="en-US"/>
          <w14:ligatures w14:val="none"/>
        </w:rPr>
        <w:t xml:space="preserve"> </w:t>
      </w:r>
      <w:r w:rsidRPr="00D53150">
        <w:rPr>
          <w:rFonts w:ascii="Times New Roman" w:eastAsia="Times New Roman" w:hAnsi="Times New Roman" w:cs="Times New Roman"/>
          <w:spacing w:val="-2"/>
          <w:kern w:val="0"/>
          <w:sz w:val="20"/>
          <w:szCs w:val="20"/>
          <w:lang w:val="en-US"/>
          <w14:ligatures w14:val="none"/>
        </w:rPr>
        <w:t>frequently</w:t>
      </w:r>
      <w:r>
        <w:rPr>
          <w:rFonts w:ascii="Times New Roman" w:eastAsia="Times New Roman" w:hAnsi="Times New Roman" w:cs="Times New Roman"/>
          <w:spacing w:val="-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 xml:space="preserve">employed. Despite the continued preference for </w:t>
      </w:r>
      <w:r w:rsidRPr="00D53150">
        <w:rPr>
          <w:rFonts w:ascii="Times New Roman" w:eastAsia="Times New Roman" w:hAnsi="Times New Roman" w:cs="Times New Roman"/>
          <w:kern w:val="0"/>
          <w:sz w:val="20"/>
          <w:szCs w:val="20"/>
          <w:highlight w:val="yellow"/>
          <w:lang w:val="en-US"/>
          <w14:ligatures w14:val="none"/>
        </w:rPr>
        <w:t xml:space="preserve">chemical nematicides such as </w:t>
      </w:r>
      <w:proofErr w:type="spellStart"/>
      <w:r w:rsidRPr="00D53150">
        <w:rPr>
          <w:rFonts w:ascii="Times New Roman" w:eastAsia="Times New Roman" w:hAnsi="Times New Roman" w:cs="Times New Roman"/>
          <w:kern w:val="0"/>
          <w:sz w:val="20"/>
          <w:szCs w:val="20"/>
          <w:highlight w:val="yellow"/>
          <w:lang w:val="en-US"/>
          <w14:ligatures w14:val="none"/>
        </w:rPr>
        <w:t>fluopyram</w:t>
      </w:r>
      <w:proofErr w:type="spellEnd"/>
      <w:r w:rsidRPr="00D53150">
        <w:rPr>
          <w:rFonts w:ascii="Times New Roman" w:eastAsia="Times New Roman" w:hAnsi="Times New Roman" w:cs="Times New Roman"/>
          <w:kern w:val="0"/>
          <w:sz w:val="20"/>
          <w:szCs w:val="20"/>
          <w:lang w:val="en-US"/>
          <w14:ligatures w14:val="none"/>
        </w:rPr>
        <w:t>, farmer satisfaction with chemical management is comparatively poor, suggesting limitations in sustainability and effectiveness. The survey also shows</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that</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farmers</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have</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a</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modest</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level</w:t>
      </w:r>
      <w:r w:rsidRPr="00D53150">
        <w:rPr>
          <w:rFonts w:ascii="Times New Roman" w:eastAsia="Times New Roman" w:hAnsi="Times New Roman" w:cs="Times New Roman"/>
          <w:spacing w:val="-13"/>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of</w:t>
      </w:r>
      <w:r w:rsidRPr="00D53150">
        <w:rPr>
          <w:rFonts w:ascii="Times New Roman" w:eastAsia="Times New Roman" w:hAnsi="Times New Roman" w:cs="Times New Roman"/>
          <w:spacing w:val="-12"/>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 xml:space="preserve">awareness and a strong belief that </w:t>
      </w:r>
      <w:r w:rsidRPr="00D53150">
        <w:rPr>
          <w:rFonts w:ascii="Times New Roman" w:eastAsia="Times New Roman" w:hAnsi="Times New Roman" w:cs="Times New Roman"/>
          <w:kern w:val="0"/>
          <w:sz w:val="20"/>
          <w:szCs w:val="20"/>
          <w:highlight w:val="yellow"/>
          <w:lang w:val="en-US"/>
          <w14:ligatures w14:val="none"/>
        </w:rPr>
        <w:t>nematodes substantially reduce soybean output and income</w:t>
      </w:r>
      <w:r w:rsidRPr="00D53150">
        <w:rPr>
          <w:rFonts w:ascii="Times New Roman" w:eastAsia="Times New Roman" w:hAnsi="Times New Roman" w:cs="Times New Roman"/>
          <w:kern w:val="0"/>
          <w:sz w:val="20"/>
          <w:szCs w:val="20"/>
          <w:lang w:val="en-US"/>
          <w14:ligatures w14:val="none"/>
        </w:rPr>
        <w:t xml:space="preserve">. The majority of farmers voiced discontent with present yields, control methods, and insufficient government assistance. Thus, the study </w:t>
      </w:r>
      <w:r w:rsidRPr="00D53150">
        <w:rPr>
          <w:rFonts w:ascii="Times New Roman" w:eastAsia="Times New Roman" w:hAnsi="Times New Roman" w:cs="Times New Roman"/>
          <w:kern w:val="0"/>
          <w:sz w:val="20"/>
          <w:szCs w:val="20"/>
          <w:highlight w:val="yellow"/>
          <w:lang w:val="en-US"/>
          <w14:ligatures w14:val="none"/>
        </w:rPr>
        <w:t>concludes that</w:t>
      </w:r>
      <w:r w:rsidRPr="00D53150">
        <w:rPr>
          <w:rFonts w:ascii="Times New Roman" w:eastAsia="Times New Roman" w:hAnsi="Times New Roman" w:cs="Times New Roman"/>
          <w:kern w:val="0"/>
          <w:sz w:val="20"/>
          <w:szCs w:val="20"/>
          <w:lang w:val="en-US"/>
          <w14:ligatures w14:val="none"/>
        </w:rPr>
        <w:t xml:space="preserve"> sustainable soybean production and efficient nematode control in the area depend on integrated nematode management strategies, greater farmer training,</w:t>
      </w:r>
      <w:r w:rsidRPr="00D53150">
        <w:rPr>
          <w:rFonts w:ascii="Times New Roman" w:eastAsia="Times New Roman" w:hAnsi="Times New Roman" w:cs="Times New Roman"/>
          <w:spacing w:val="-10"/>
          <w:kern w:val="0"/>
          <w:sz w:val="20"/>
          <w:szCs w:val="20"/>
          <w:lang w:val="en-US"/>
          <w14:ligatures w14:val="none"/>
        </w:rPr>
        <w:t xml:space="preserve"> </w:t>
      </w:r>
      <w:r w:rsidRPr="00D53150">
        <w:rPr>
          <w:rFonts w:ascii="Times New Roman" w:eastAsia="Times New Roman" w:hAnsi="Times New Roman" w:cs="Times New Roman"/>
          <w:kern w:val="0"/>
          <w:sz w:val="20"/>
          <w:szCs w:val="20"/>
          <w:highlight w:val="yellow"/>
          <w:lang w:val="en-US"/>
          <w14:ligatures w14:val="none"/>
        </w:rPr>
        <w:t>improved access to biological inputs</w:t>
      </w:r>
      <w:r w:rsidRPr="00D53150">
        <w:rPr>
          <w:rFonts w:ascii="Times New Roman" w:eastAsia="Times New Roman" w:hAnsi="Times New Roman" w:cs="Times New Roman"/>
          <w:kern w:val="0"/>
          <w:sz w:val="20"/>
          <w:szCs w:val="20"/>
          <w:lang w:val="en-US"/>
          <w14:ligatures w14:val="none"/>
        </w:rPr>
        <w:t>,</w:t>
      </w:r>
      <w:r w:rsidRPr="00D53150">
        <w:rPr>
          <w:rFonts w:ascii="Times New Roman" w:eastAsia="Times New Roman" w:hAnsi="Times New Roman" w:cs="Times New Roman"/>
          <w:spacing w:val="-10"/>
          <w:kern w:val="0"/>
          <w:sz w:val="20"/>
          <w:szCs w:val="20"/>
          <w:lang w:val="en-US"/>
          <w14:ligatures w14:val="none"/>
        </w:rPr>
        <w:t xml:space="preserve"> </w:t>
      </w:r>
      <w:r w:rsidRPr="00D53150">
        <w:rPr>
          <w:rFonts w:ascii="Times New Roman" w:eastAsia="Times New Roman" w:hAnsi="Times New Roman" w:cs="Times New Roman"/>
          <w:kern w:val="0"/>
          <w:sz w:val="20"/>
          <w:szCs w:val="20"/>
          <w:lang w:val="en-US"/>
          <w14:ligatures w14:val="none"/>
        </w:rPr>
        <w:t>and</w:t>
      </w:r>
      <w:r w:rsidRPr="00D53150">
        <w:rPr>
          <w:rFonts w:ascii="Times New Roman" w:eastAsia="Times New Roman" w:hAnsi="Times New Roman" w:cs="Times New Roman"/>
          <w:spacing w:val="-10"/>
          <w:kern w:val="0"/>
          <w:sz w:val="20"/>
          <w:szCs w:val="20"/>
          <w:lang w:val="en-US"/>
          <w14:ligatures w14:val="none"/>
        </w:rPr>
        <w:t xml:space="preserve"> </w:t>
      </w:r>
      <w:r w:rsidRPr="00D53150">
        <w:rPr>
          <w:rFonts w:ascii="Times New Roman" w:eastAsia="Times New Roman" w:hAnsi="Times New Roman" w:cs="Times New Roman"/>
          <w:kern w:val="0"/>
          <w:sz w:val="20"/>
          <w:szCs w:val="20"/>
          <w:highlight w:val="yellow"/>
          <w:lang w:val="en-US"/>
          <w14:ligatures w14:val="none"/>
        </w:rPr>
        <w:t>stronger institutional support</w:t>
      </w:r>
      <w:r w:rsidRPr="00D53150">
        <w:rPr>
          <w:rFonts w:ascii="Times New Roman" w:eastAsia="Times New Roman" w:hAnsi="Times New Roman" w:cs="Times New Roman"/>
          <w:kern w:val="0"/>
          <w:sz w:val="20"/>
          <w:szCs w:val="20"/>
          <w:lang w:val="en-US"/>
          <w14:ligatures w14:val="none"/>
        </w:rPr>
        <w:t>.</w:t>
      </w:r>
    </w:p>
    <w:p w14:paraId="7D26D327" w14:textId="77777777" w:rsidR="00D53150" w:rsidRDefault="00D53150" w:rsidP="00D53150">
      <w:pPr>
        <w:jc w:val="both"/>
        <w:rPr>
          <w:rFonts w:ascii="Times New Roman" w:hAnsi="Times New Roman" w:cs="Times New Roman"/>
          <w:sz w:val="20"/>
          <w:szCs w:val="20"/>
        </w:rPr>
      </w:pPr>
    </w:p>
    <w:p w14:paraId="493084DD" w14:textId="32EA6EDD" w:rsidR="00D53150" w:rsidRPr="00D53150" w:rsidRDefault="00D53150" w:rsidP="008D6ACB">
      <w:pPr>
        <w:jc w:val="both"/>
        <w:rPr>
          <w:rFonts w:ascii="Times New Roman" w:hAnsi="Times New Roman" w:cs="Times New Roman"/>
          <w:b/>
          <w:bCs/>
          <w:sz w:val="20"/>
          <w:szCs w:val="20"/>
        </w:rPr>
      </w:pPr>
      <w:r w:rsidRPr="00D53150">
        <w:rPr>
          <w:rFonts w:ascii="Times New Roman" w:hAnsi="Times New Roman" w:cs="Times New Roman"/>
          <w:b/>
          <w:bCs/>
          <w:sz w:val="20"/>
          <w:szCs w:val="20"/>
        </w:rPr>
        <w:t>7.</w:t>
      </w:r>
      <w:r w:rsidRPr="00D53150">
        <w:rPr>
          <w:rFonts w:ascii="Times New Roman" w:hAnsi="Times New Roman" w:cs="Times New Roman"/>
          <w:b/>
          <w:bCs/>
          <w:sz w:val="20"/>
          <w:szCs w:val="20"/>
        </w:rPr>
        <w:tab/>
        <w:t>Future Scope</w:t>
      </w:r>
    </w:p>
    <w:p w14:paraId="68062EB0" w14:textId="6A7EB4F0" w:rsidR="008D6ACB" w:rsidRDefault="00D53150" w:rsidP="008D6ACB">
      <w:pPr>
        <w:jc w:val="both"/>
        <w:rPr>
          <w:rFonts w:ascii="Times New Roman" w:hAnsi="Times New Roman" w:cs="Times New Roman"/>
          <w:sz w:val="20"/>
          <w:szCs w:val="20"/>
        </w:rPr>
      </w:pPr>
      <w:r w:rsidRPr="00D53150">
        <w:rPr>
          <w:rFonts w:ascii="Times New Roman" w:hAnsi="Times New Roman" w:cs="Times New Roman"/>
          <w:sz w:val="20"/>
          <w:szCs w:val="20"/>
        </w:rPr>
        <w:t>To determine the most successful and financially feasible combinations under various agroclimatic conditions, future research can focus on large-scale field validation of integrated nematode management (INM) techniques combining cultural, biological, and chemical strategies. Additionally, future studies could develop and assess nematode-resistant soybean cultivars that are tailored to the soil and climate of the area. For the early detection and prediction of nematode infestation, technologies including machine learning, drone-based crop monitoring, and remote sensing could be further investigated. Furthermore, molecular and biotechnological methods, including gene editing and the creation of bio-nematicides, offer potential for long-term pest management.</w:t>
      </w:r>
    </w:p>
    <w:p w14:paraId="157FE3BF" w14:textId="297C36D5" w:rsidR="00D53150" w:rsidRDefault="00D53150" w:rsidP="008D6ACB">
      <w:pPr>
        <w:jc w:val="both"/>
        <w:rPr>
          <w:rFonts w:ascii="Times New Roman" w:hAnsi="Times New Roman" w:cs="Times New Roman"/>
          <w:sz w:val="20"/>
          <w:szCs w:val="20"/>
        </w:rPr>
      </w:pPr>
      <w:r w:rsidRPr="00D53150">
        <w:rPr>
          <w:rFonts w:ascii="Times New Roman" w:hAnsi="Times New Roman" w:cs="Times New Roman"/>
          <w:sz w:val="20"/>
          <w:szCs w:val="20"/>
        </w:rPr>
        <w:t>To close the gap between field-level behaviours and scientific recommendations, future research could also focus on enhancing farmer knowledge, adoption behaviour, and training initiatives. To find affordable solutions for small and marginal farmers, economic evaluation of various management techniques is also important. Furthermore, long-term research¬ on biodiversity, soil health, and the effects of climate change on nematode dynamics may support the development of more robust soybean production systems.</w:t>
      </w:r>
    </w:p>
    <w:p w14:paraId="3A04865E" w14:textId="590B0A8D" w:rsidR="00D53150" w:rsidRPr="00D53150" w:rsidRDefault="00D53150" w:rsidP="008D6ACB">
      <w:pPr>
        <w:jc w:val="both"/>
        <w:rPr>
          <w:rFonts w:ascii="Times New Roman" w:hAnsi="Times New Roman" w:cs="Times New Roman"/>
          <w:b/>
          <w:bCs/>
          <w:sz w:val="20"/>
          <w:szCs w:val="20"/>
        </w:rPr>
      </w:pPr>
      <w:r w:rsidRPr="00D53150">
        <w:rPr>
          <w:rFonts w:ascii="Times New Roman" w:hAnsi="Times New Roman" w:cs="Times New Roman"/>
          <w:b/>
          <w:bCs/>
          <w:sz w:val="20"/>
          <w:szCs w:val="20"/>
        </w:rPr>
        <w:t>Limitation</w:t>
      </w:r>
    </w:p>
    <w:p w14:paraId="42EA4F31" w14:textId="7F05E485" w:rsidR="008D6ACB" w:rsidRDefault="00D53150" w:rsidP="008D6ACB">
      <w:pPr>
        <w:jc w:val="both"/>
        <w:rPr>
          <w:rFonts w:ascii="Times New Roman" w:eastAsia="Times New Roman" w:hAnsi="Times New Roman" w:cs="Times New Roman"/>
          <w:kern w:val="0"/>
          <w:lang w:val="en-US"/>
          <w14:ligatures w14:val="none"/>
        </w:rPr>
      </w:pPr>
      <w:r w:rsidRPr="00D53150">
        <w:rPr>
          <w:rFonts w:ascii="Times New Roman" w:eastAsia="Times New Roman" w:hAnsi="Times New Roman" w:cs="Times New Roman"/>
          <w:kern w:val="0"/>
          <w:lang w:val="en-US"/>
          <w14:ligatures w14:val="none"/>
        </w:rPr>
        <w:t xml:space="preserve">This study was based on a descriptive survey of 210 soybean farmers in </w:t>
      </w:r>
      <w:proofErr w:type="spellStart"/>
      <w:r w:rsidRPr="00D53150">
        <w:rPr>
          <w:rFonts w:ascii="Times New Roman" w:eastAsia="Times New Roman" w:hAnsi="Times New Roman" w:cs="Times New Roman"/>
          <w:kern w:val="0"/>
          <w:lang w:val="en-US"/>
          <w14:ligatures w14:val="none"/>
        </w:rPr>
        <w:t>Washim</w:t>
      </w:r>
      <w:proofErr w:type="spellEnd"/>
      <w:r w:rsidRPr="00D53150">
        <w:rPr>
          <w:rFonts w:ascii="Times New Roman" w:eastAsia="Times New Roman" w:hAnsi="Times New Roman" w:cs="Times New Roman"/>
          <w:kern w:val="0"/>
          <w:lang w:val="en-US"/>
          <w14:ligatures w14:val="none"/>
        </w:rPr>
        <w:t xml:space="preserve"> District, which may limit the </w:t>
      </w:r>
      <w:proofErr w:type="spellStart"/>
      <w:r w:rsidRPr="00D53150">
        <w:rPr>
          <w:rFonts w:ascii="Times New Roman" w:eastAsia="Times New Roman" w:hAnsi="Times New Roman" w:cs="Times New Roman"/>
          <w:kern w:val="0"/>
          <w:lang w:val="en-US"/>
          <w14:ligatures w14:val="none"/>
        </w:rPr>
        <w:t>generalisability</w:t>
      </w:r>
      <w:proofErr w:type="spellEnd"/>
      <w:r w:rsidRPr="00D53150">
        <w:rPr>
          <w:rFonts w:ascii="Times New Roman" w:eastAsia="Times New Roman" w:hAnsi="Times New Roman" w:cs="Times New Roman"/>
          <w:kern w:val="0"/>
          <w:lang w:val="en-US"/>
          <w14:ligatures w14:val="none"/>
        </w:rPr>
        <w:t xml:space="preserve"> of the findings beyond the study area. The specific sampling procedure and study duration were not clearly detailed. Data were derived mainly from questionnaires and field observations, making the results dependent on farmers’ awareness, recall, and perceptions. Nematode infestation, yield loss, and management effectiveness were not</w:t>
      </w:r>
      <w:r>
        <w:rPr>
          <w:rFonts w:ascii="Times New Roman" w:eastAsia="Times New Roman" w:hAnsi="Times New Roman" w:cs="Times New Roman"/>
          <w:kern w:val="0"/>
          <w:lang w:val="en-US"/>
          <w14:ligatures w14:val="none"/>
        </w:rPr>
        <w:t xml:space="preserve"> </w:t>
      </w:r>
      <w:r w:rsidRPr="00D53150">
        <w:rPr>
          <w:rFonts w:ascii="Times New Roman" w:eastAsia="Times New Roman" w:hAnsi="Times New Roman" w:cs="Times New Roman"/>
          <w:kern w:val="0"/>
          <w:lang w:val="en-US"/>
          <w14:ligatures w14:val="none"/>
        </w:rPr>
        <w:t>independently validated through controlled field experiments or systematic laboratory measurements. Potential influences of soil, climate, farm management, and other production factors were not separately controlled. Future multi-location studies using longitudinal field and laboratory assessments are recommended.</w:t>
      </w:r>
    </w:p>
    <w:p w14:paraId="0A6219DD" w14:textId="77777777" w:rsidR="00D53150" w:rsidRDefault="00D53150" w:rsidP="008D6ACB">
      <w:pPr>
        <w:jc w:val="both"/>
        <w:rPr>
          <w:rFonts w:ascii="Times New Roman" w:eastAsia="Times New Roman" w:hAnsi="Times New Roman" w:cs="Times New Roman"/>
          <w:kern w:val="0"/>
          <w:lang w:val="en-US"/>
          <w14:ligatures w14:val="none"/>
        </w:rPr>
      </w:pPr>
    </w:p>
    <w:p w14:paraId="38BA9CC1" w14:textId="77777777" w:rsidR="00D53150" w:rsidRPr="00D53150" w:rsidRDefault="00D53150" w:rsidP="00D53150">
      <w:pPr>
        <w:jc w:val="both"/>
        <w:rPr>
          <w:rFonts w:ascii="Times New Roman" w:hAnsi="Times New Roman" w:cs="Times New Roman"/>
          <w:sz w:val="20"/>
          <w:szCs w:val="20"/>
        </w:rPr>
      </w:pPr>
      <w:r w:rsidRPr="00D53150">
        <w:rPr>
          <w:rFonts w:ascii="Times New Roman" w:hAnsi="Times New Roman" w:cs="Times New Roman"/>
          <w:sz w:val="20"/>
          <w:szCs w:val="20"/>
        </w:rPr>
        <w:lastRenderedPageBreak/>
        <w:t>Declaration of AI Use</w:t>
      </w:r>
    </w:p>
    <w:p w14:paraId="6A1C7B51" w14:textId="77777777" w:rsidR="00D53150" w:rsidRPr="00D53150" w:rsidRDefault="00D53150" w:rsidP="00D53150">
      <w:pPr>
        <w:jc w:val="both"/>
        <w:rPr>
          <w:rFonts w:ascii="Times New Roman" w:hAnsi="Times New Roman" w:cs="Times New Roman"/>
          <w:sz w:val="20"/>
          <w:szCs w:val="20"/>
        </w:rPr>
      </w:pPr>
      <w:r w:rsidRPr="00D53150">
        <w:rPr>
          <w:rFonts w:ascii="Times New Roman" w:hAnsi="Times New Roman" w:cs="Times New Roman"/>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1B3BF25" w14:textId="77777777" w:rsidR="00D53150" w:rsidRPr="00D53150" w:rsidRDefault="00D53150" w:rsidP="00D53150">
      <w:pPr>
        <w:jc w:val="both"/>
        <w:rPr>
          <w:rFonts w:ascii="Times New Roman" w:hAnsi="Times New Roman" w:cs="Times New Roman"/>
          <w:sz w:val="20"/>
          <w:szCs w:val="20"/>
        </w:rPr>
      </w:pPr>
    </w:p>
    <w:p w14:paraId="47B8DDC9" w14:textId="77777777" w:rsidR="00D53150" w:rsidRPr="00D53150" w:rsidRDefault="00D53150" w:rsidP="00D53150">
      <w:pPr>
        <w:jc w:val="both"/>
        <w:rPr>
          <w:rFonts w:ascii="Times New Roman" w:hAnsi="Times New Roman" w:cs="Times New Roman"/>
          <w:sz w:val="20"/>
          <w:szCs w:val="20"/>
        </w:rPr>
      </w:pPr>
      <w:r w:rsidRPr="00D53150">
        <w:rPr>
          <w:rFonts w:ascii="Times New Roman" w:hAnsi="Times New Roman" w:cs="Times New Roman"/>
          <w:sz w:val="20"/>
          <w:szCs w:val="20"/>
        </w:rPr>
        <w:t>COMPETING INTERESTS DISCLAIMER:</w:t>
      </w:r>
    </w:p>
    <w:p w14:paraId="2A5B31DB" w14:textId="1A213EB7" w:rsidR="00D53150" w:rsidRDefault="00D53150" w:rsidP="00D53150">
      <w:pPr>
        <w:jc w:val="both"/>
        <w:rPr>
          <w:rFonts w:ascii="Times New Roman" w:hAnsi="Times New Roman" w:cs="Times New Roman"/>
          <w:sz w:val="20"/>
          <w:szCs w:val="20"/>
        </w:rPr>
      </w:pPr>
      <w:r w:rsidRPr="00D53150">
        <w:rPr>
          <w:rFonts w:ascii="Times New Roman" w:hAnsi="Times New Roman" w:cs="Times New Roman"/>
          <w:sz w:val="20"/>
          <w:szCs w:val="20"/>
        </w:rPr>
        <w:t>Authors have declared that they have no known competing financial interests OR non-financial interests OR personal relationships that could have appeared to influence the work reported in this paper.</w:t>
      </w:r>
    </w:p>
    <w:p w14:paraId="1A036FB2" w14:textId="77777777" w:rsidR="00D53150" w:rsidRDefault="00D53150" w:rsidP="008D6ACB">
      <w:pPr>
        <w:jc w:val="both"/>
        <w:rPr>
          <w:rFonts w:ascii="Times New Roman" w:hAnsi="Times New Roman" w:cs="Times New Roman"/>
          <w:sz w:val="20"/>
          <w:szCs w:val="20"/>
        </w:rPr>
      </w:pPr>
    </w:p>
    <w:p w14:paraId="01A04068" w14:textId="32AFB6C5" w:rsidR="00D53150" w:rsidRDefault="00D53150" w:rsidP="008D6ACB">
      <w:pPr>
        <w:jc w:val="both"/>
        <w:rPr>
          <w:rFonts w:ascii="Times New Roman" w:hAnsi="Times New Roman" w:cs="Times New Roman"/>
          <w:sz w:val="20"/>
          <w:szCs w:val="20"/>
        </w:rPr>
      </w:pPr>
      <w:r w:rsidRPr="00D53150">
        <w:rPr>
          <w:rFonts w:ascii="Times New Roman" w:hAnsi="Times New Roman" w:cs="Times New Roman"/>
          <w:sz w:val="20"/>
          <w:szCs w:val="20"/>
        </w:rPr>
        <w:t>References</w:t>
      </w:r>
    </w:p>
    <w:p>
      <w:pPr>
        <w:pStyle w:val="isselectedend"/>
        <w:spacing w:after="0"/>
        <w:ind w:left="720" w:hanging="720"/>
      </w:pPr>
      <w:r>
        <w:rPr>
          <w:i w:val="0"/>
        </w:rPr>
        <w:t xml:space="preserve">Abd-Elgawad, M. M. M. (2025). Integrated nematode management strategies: Optimization of combined nematicidal and multi-functional inputs. </w:t>
      </w:r>
      <w:r>
        <w:rPr>
          <w:i/>
        </w:rPr>
        <w:t>Plants, 14</w:t>
      </w:r>
      <w:r>
        <w:rPr>
          <w:i w:val="0"/>
        </w:rPr>
        <w:t xml:space="preserve">(7), 1004. </w:t>
      </w:r>
      <w:hyperlink r:id="rId38">
        <w:r>
          <w:rPr>
            <w:rStyle w:val="Hyperlink"/>
          </w:rPr>
          <w:t>https://doi.org/10.3390/plants14071004</w:t>
        </w:r>
      </w:hyperlink>
    </w:p>
    <w:p>
      <w:pPr>
        <w:pStyle w:val="isselectedend"/>
        <w:spacing w:after="0"/>
        <w:ind w:left="720" w:hanging="720"/>
      </w:pPr>
      <w:r>
        <w:rPr>
          <w:i w:val="0"/>
        </w:rPr>
        <w:t xml:space="preserve">Abhishek, &amp; Shiwangi. (2024). Integrated nematode management (INM). In S. Menon, A. K. Maurya, D. Patra, &amp; P. Jayswal (Eds.), </w:t>
      </w:r>
      <w:r>
        <w:rPr>
          <w:i/>
        </w:rPr>
        <w:t>Futuristic trends in agriculture engineering &amp; food sciences</w:t>
      </w:r>
      <w:r>
        <w:rPr>
          <w:i w:val="0"/>
        </w:rPr>
        <w:t xml:space="preserve"> (Vol. 3, Book 6, pp. 72–82). Iterative International Publishers. </w:t>
      </w:r>
      <w:hyperlink r:id="rId39">
        <w:r>
          <w:rPr>
            <w:rStyle w:val="Hyperlink"/>
          </w:rPr>
          <w:t>https://doi.org/10.58532/V3BCAG6P1CH8</w:t>
        </w:r>
      </w:hyperlink>
    </w:p>
    <w:p>
      <w:pPr>
        <w:pStyle w:val="isselectedend"/>
        <w:spacing w:after="0"/>
        <w:ind w:left="720" w:hanging="720"/>
      </w:pPr>
      <w:r>
        <w:rPr>
          <w:i w:val="0"/>
        </w:rPr>
        <w:t xml:space="preserve">Arjoune, Y., Sugunaraj, N., Peri, S., Nair, S. V., Skurdal, A., Ranganathan, P., &amp; Johnson, B. (2022). Soybean cyst nematode detection and management: A review. </w:t>
      </w:r>
      <w:r>
        <w:rPr>
          <w:i/>
        </w:rPr>
        <w:t>Plant Methods, 18</w:t>
      </w:r>
      <w:r>
        <w:rPr>
          <w:i w:val="0"/>
        </w:rPr>
        <w:t xml:space="preserve">, 110. </w:t>
      </w:r>
      <w:hyperlink r:id="rId40">
        <w:r>
          <w:rPr>
            <w:rStyle w:val="Hyperlink"/>
          </w:rPr>
          <w:t>https://doi.org/10.1186/s13007-022-00933-8</w:t>
        </w:r>
      </w:hyperlink>
    </w:p>
    <w:p>
      <w:pPr>
        <w:pStyle w:val="isselectedend"/>
        <w:spacing w:after="0"/>
        <w:ind w:left="720" w:hanging="720"/>
      </w:pPr>
      <w:r>
        <w:rPr>
          <w:i w:val="0"/>
        </w:rPr>
        <w:t xml:space="preserve">Bissonnette, K. M., Barizon, J., Adee, E., Ames, K. A., Becker, T., Biggs, M., Bradley, C. A., Brown, M., Byamukama, E., Chilvers, M. I., Faske, T. R., Harbach, C. J., Jackson-Ziems, T. A., Kandel, Y. R., Kleczewski, N. M., Koehler, A. M., Markell, S. G., Mueller, D. S., Sjarpe, D. A., ... Tenuta, A. U. (2024). Management of soybean cyst nematode and sudden death syndrome with nematode-protectant seed treatments across multiple environments in soybean. </w:t>
      </w:r>
      <w:r>
        <w:rPr>
          <w:i/>
        </w:rPr>
        <w:t>Plant Disease, 108</w:t>
      </w:r>
      <w:r>
        <w:rPr>
          <w:i w:val="0"/>
        </w:rPr>
        <w:t xml:space="preserve">(6), 1729–1739. </w:t>
      </w:r>
      <w:hyperlink r:id="rId41">
        <w:r>
          <w:rPr>
            <w:rStyle w:val="Hyperlink"/>
          </w:rPr>
          <w:t>https://doi.org/10.1094/PDIS-02-23-0292-RE</w:t>
        </w:r>
      </w:hyperlink>
    </w:p>
    <w:p>
      <w:pPr>
        <w:pStyle w:val="isselectedend"/>
        <w:spacing w:after="0"/>
        <w:ind w:left="720" w:hanging="720"/>
      </w:pPr>
      <w:r>
        <w:rPr>
          <w:i w:val="0"/>
        </w:rPr>
        <w:t xml:space="preserve">Gorny, A. (2025). Soybean nematode management. In </w:t>
      </w:r>
      <w:r>
        <w:rPr>
          <w:i/>
        </w:rPr>
        <w:t>North Carolina soybean production guide</w:t>
      </w:r>
      <w:r>
        <w:rPr>
          <w:i w:val="0"/>
        </w:rPr>
        <w:t xml:space="preserve"> (Chapter 8). NC State Extension. </w:t>
      </w:r>
      <w:hyperlink r:id="rId42">
        <w:r>
          <w:rPr>
            <w:rStyle w:val="Hyperlink"/>
          </w:rPr>
          <w:t>https://content.ces.ncsu.edu/north-carolina-soybean-production-guide/8-soybean-nematode-management</w:t>
        </w:r>
      </w:hyperlink>
    </w:p>
    <w:p>
      <w:pPr>
        <w:pStyle w:val="isselectedend"/>
        <w:spacing w:after="0"/>
        <w:ind w:left="720" w:hanging="720"/>
      </w:pPr>
      <w:r>
        <w:rPr>
          <w:i w:val="0"/>
        </w:rPr>
        <w:t xml:space="preserve">Jjagwe, P., Chandel, A. K., &amp; Langston, D. B. (2024). Impact assessment of nematode infestation on soybean crop production using aerial multispectral imagery and machine learning. </w:t>
      </w:r>
      <w:r>
        <w:rPr>
          <w:i/>
        </w:rPr>
        <w:t>Applied Sciences, 14</w:t>
      </w:r>
      <w:r>
        <w:rPr>
          <w:i w:val="0"/>
        </w:rPr>
        <w:t xml:space="preserve">(13), 5482. </w:t>
      </w:r>
      <w:hyperlink r:id="rId43">
        <w:r>
          <w:rPr>
            <w:rStyle w:val="Hyperlink"/>
          </w:rPr>
          <w:t>https://doi.org/10.3390/app14135482</w:t>
        </w:r>
      </w:hyperlink>
    </w:p>
    <w:p>
      <w:pPr>
        <w:pStyle w:val="isselectedend"/>
        <w:spacing w:after="0"/>
        <w:ind w:left="720" w:hanging="720"/>
      </w:pPr>
      <w:r>
        <w:rPr>
          <w:i w:val="0"/>
        </w:rPr>
        <w:t xml:space="preserve">Júnior, M. T. A., Dos Santos, A. F., Barros, D. I., Quirino, M. S., Nunes, H. V., Sales, P. V. G., de Oliveira, L. B., da Costa Leite, O., Gonçalves, F. B., da Silva Reis, A., Lima Vale, K. C., Ribeiro Pinto, J., Coelho de Aguiar, E., &amp; di Napoli Nunes, B. H. (2022). Nematodes, a problem for soybean crops in the Brazilian Cerrado. </w:t>
      </w:r>
      <w:r>
        <w:rPr>
          <w:i/>
        </w:rPr>
        <w:t>Journal of Scientific Research and Reports, 28</w:t>
      </w:r>
      <w:r>
        <w:rPr>
          <w:i w:val="0"/>
        </w:rPr>
        <w:t xml:space="preserve">(6), 1–6. </w:t>
      </w:r>
      <w:hyperlink r:id="rId44">
        <w:r>
          <w:rPr>
            <w:rStyle w:val="Hyperlink"/>
          </w:rPr>
          <w:t>https://doi.org/10.9734/jsrr/2022/v28i630522</w:t>
        </w:r>
      </w:hyperlink>
    </w:p>
    <w:p>
      <w:pPr>
        <w:pStyle w:val="isselectedend"/>
        <w:spacing w:after="0"/>
        <w:ind w:left="720" w:hanging="720"/>
      </w:pPr>
      <w:r>
        <w:rPr>
          <w:i w:val="0"/>
        </w:rPr>
        <w:t xml:space="preserve">Kigeso, A. M., Andika, D. O., &amp; Nzogela, Y. B. (2024). Management of root knot nematode </w:t>
      </w:r>
      <w:r>
        <w:rPr>
          <w:i/>
        </w:rPr>
        <w:t>Meloidogyne incognita</w:t>
      </w:r>
      <w:r>
        <w:rPr>
          <w:i w:val="0"/>
        </w:rPr>
        <w:t xml:space="preserve"> using black soldier fly frass in soybean [</w:t>
      </w:r>
      <w:r>
        <w:rPr>
          <w:i/>
        </w:rPr>
        <w:t>Glycine max</w:t>
      </w:r>
      <w:r>
        <w:rPr>
          <w:i w:val="0"/>
        </w:rPr>
        <w:t xml:space="preserve"> (L.)]. </w:t>
      </w:r>
      <w:r>
        <w:rPr>
          <w:i/>
        </w:rPr>
        <w:t>Journal of Current Opinion in Crop Science, 5</w:t>
      </w:r>
      <w:r>
        <w:rPr>
          <w:i w:val="0"/>
        </w:rPr>
        <w:t xml:space="preserve">(2), 103–112. </w:t>
      </w:r>
      <w:hyperlink r:id="rId45">
        <w:r>
          <w:rPr>
            <w:rStyle w:val="Hyperlink"/>
          </w:rPr>
          <w:t>https://doi.org/10.62773/jcocs.v5i2.247</w:t>
        </w:r>
      </w:hyperlink>
    </w:p>
    <w:p>
      <w:pPr>
        <w:pStyle w:val="isselectedend"/>
        <w:spacing w:after="0"/>
        <w:ind w:left="720" w:hanging="720"/>
      </w:pPr>
      <w:r>
        <w:rPr>
          <w:i w:val="0"/>
        </w:rPr>
        <w:t xml:space="preserve">Kranti, K. K. V. V. S., Supriya, P., Keshari, N., Salalia, R., Gunda, N. K., Sehgal, M., &amp; Malik, M. (2021). Good agricultural practices for nematode management in horticultural crops. </w:t>
      </w:r>
      <w:r>
        <w:rPr>
          <w:i/>
        </w:rPr>
        <w:t>International Journal of Agriculture, Environment and Sustainability, 3</w:t>
      </w:r>
      <w:r>
        <w:rPr>
          <w:i w:val="0"/>
        </w:rPr>
        <w:t xml:space="preserve">(1), 17–25. </w:t>
      </w:r>
      <w:hyperlink r:id="rId46">
        <w:r>
          <w:rPr>
            <w:rStyle w:val="Hyperlink"/>
          </w:rPr>
          <w:t>https://medicaljournalshouse.com/index.php/Int-J-Agriculture-Environment/article/download/755/564/3474</w:t>
        </w:r>
      </w:hyperlink>
    </w:p>
    <w:p>
      <w:pPr>
        <w:pStyle w:val="isselectedend"/>
        <w:spacing w:after="0"/>
        <w:ind w:left="720" w:hanging="720"/>
      </w:pPr>
      <w:r>
        <w:rPr>
          <w:i w:val="0"/>
        </w:rPr>
        <w:t xml:space="preserve">Lavhe, N. V., Undirwade, D. B., Gokte-Narkhedkar, N., &amp; Borkar, S. L. (2019). Locating areas of high density of plant parasitic nematode, </w:t>
      </w:r>
      <w:r>
        <w:rPr>
          <w:i/>
        </w:rPr>
        <w:t>Rotylenchulus</w:t>
      </w:r>
      <w:r>
        <w:rPr>
          <w:i w:val="0"/>
        </w:rPr>
        <w:t xml:space="preserve"> spp. in Vidarbha region of Maharashtra State, India. </w:t>
      </w:r>
      <w:r>
        <w:rPr>
          <w:i/>
        </w:rPr>
        <w:t>International Journal of Current Microbiology and Applied Sciences, 8</w:t>
      </w:r>
      <w:r>
        <w:rPr>
          <w:i w:val="0"/>
        </w:rPr>
        <w:t xml:space="preserve">(12), 142–151. </w:t>
      </w:r>
      <w:hyperlink r:id="rId47">
        <w:r>
          <w:rPr>
            <w:rStyle w:val="Hyperlink"/>
          </w:rPr>
          <w:t>https://doi.org/10.20546/ijcmas.2019.812.022</w:t>
        </w:r>
      </w:hyperlink>
    </w:p>
    <w:p>
      <w:pPr>
        <w:pStyle w:val="isselectedend"/>
        <w:spacing w:after="0"/>
        <w:ind w:left="720" w:hanging="720"/>
      </w:pPr>
      <w:r>
        <w:rPr>
          <w:i w:val="0"/>
        </w:rPr>
        <w:t xml:space="preserve">Lima, F. S. O., Correa, V. R., Nogueira, S. R., &amp; Santos, P. R. R. (2017). Nematodes affecting soybean and sustainable practices for their management. In </w:t>
      </w:r>
      <w:r>
        <w:rPr>
          <w:i/>
        </w:rPr>
        <w:t>Soybean – The basis of yield, biomass and productivity</w:t>
      </w:r>
      <w:r>
        <w:rPr>
          <w:i w:val="0"/>
        </w:rPr>
        <w:t xml:space="preserve">. IntechOpen. </w:t>
      </w:r>
      <w:hyperlink r:id="rId48">
        <w:r>
          <w:rPr>
            <w:rStyle w:val="Hyperlink"/>
          </w:rPr>
          <w:t>https://doi.org/10.5772/67030</w:t>
        </w:r>
      </w:hyperlink>
    </w:p>
    <w:p>
      <w:pPr>
        <w:pStyle w:val="isselectedend"/>
        <w:spacing w:after="0"/>
        <w:ind w:left="720" w:hanging="720"/>
      </w:pPr>
      <w:r>
        <w:rPr>
          <w:i w:val="0"/>
        </w:rPr>
        <w:t xml:space="preserve">Nisha, M. S. (2024). Nematode management in plantation crops and spices. </w:t>
      </w:r>
      <w:r>
        <w:rPr>
          <w:i/>
        </w:rPr>
        <w:t>Indian Journal of Nematology, 53</w:t>
      </w:r>
      <w:r>
        <w:rPr>
          <w:i w:val="0"/>
        </w:rPr>
        <w:t xml:space="preserve">(Special Issue), 61–73. </w:t>
      </w:r>
      <w:hyperlink r:id="rId51">
        <w:r>
          <w:rPr>
            <w:rStyle w:val="Hyperlink"/>
          </w:rPr>
          <w:t>https://doi.org/10.5958/0974-4444.2024.00006.7</w:t>
        </w:r>
      </w:hyperlink>
    </w:p>
    <w:p>
      <w:pPr>
        <w:pStyle w:val="isselectedend"/>
        <w:spacing w:after="0"/>
        <w:ind w:left="720" w:hanging="720"/>
      </w:pPr>
      <w:r>
        <w:rPr>
          <w:i w:val="0"/>
        </w:rPr>
        <w:t xml:space="preserve">Olaifa, G. O., &amp; Adekunle, O. K. (2021). Effects of selected animal manures on plant-parasitic nematodes infecting yam species. </w:t>
      </w:r>
      <w:r>
        <w:rPr>
          <w:i/>
        </w:rPr>
        <w:t>Asian Journal of Plant and Soil Sciences, 6</w:t>
      </w:r>
      <w:r>
        <w:rPr>
          <w:i w:val="0"/>
        </w:rPr>
        <w:t xml:space="preserve">(1), 202–210. </w:t>
      </w:r>
      <w:hyperlink r:id="rId52">
        <w:r>
          <w:rPr>
            <w:rStyle w:val="Hyperlink"/>
          </w:rPr>
          <w:t>https://doi.org/10.56557/ajopss/2021/v6i130</w:t>
        </w:r>
      </w:hyperlink>
    </w:p>
    <w:p>
      <w:pPr>
        <w:pStyle w:val="isselectedend"/>
        <w:spacing w:after="0"/>
        <w:ind w:left="720" w:hanging="720"/>
      </w:pPr>
      <w:r>
        <w:rPr>
          <w:i w:val="0"/>
        </w:rPr>
        <w:t xml:space="preserve">Senthil Kumar, P., Pragadeesh, A. R. U., Sandhya, N., Abishagu, A., &amp; Senthil Kumar, M. (2025). Management of nematode menace in protected cultivation of vegetables in India. </w:t>
      </w:r>
      <w:r>
        <w:rPr>
          <w:i/>
        </w:rPr>
        <w:t>Plant Science Today, 12</w:t>
      </w:r>
      <w:r>
        <w:rPr>
          <w:i w:val="0"/>
        </w:rPr>
        <w:t xml:space="preserve">(2). </w:t>
      </w:r>
      <w:hyperlink r:id="rId53">
        <w:r>
          <w:rPr>
            <w:rStyle w:val="Hyperlink"/>
          </w:rPr>
          <w:t>https://doi.org/10.14719/pst.6862</w:t>
        </w:r>
      </w:hyperlink>
    </w:p>
    <w:p>
      <w:pPr>
        <w:pStyle w:val="isselectedend"/>
        <w:spacing w:after="0"/>
        <w:ind w:left="720" w:hanging="720"/>
      </w:pPr>
      <w:r>
        <w:rPr>
          <w:i w:val="0"/>
        </w:rPr>
        <w:t xml:space="preserve">Sharma, A. N., Gupta, G. K., Verma, R. K., Sharma, O. P., Bhagat, S., Amaresan, N., Saini, M. R., Chattopadhyay, C., Sushil, S. N., Asre, R., Kapoor, K. S., Satyagopal, K., &amp; Jeyakumar, P. (2014). </w:t>
      </w:r>
      <w:r>
        <w:rPr>
          <w:i/>
        </w:rPr>
        <w:t>Integrated pest management for soyabean</w:t>
      </w:r>
      <w:r>
        <w:rPr>
          <w:i w:val="0"/>
        </w:rPr>
        <w:t xml:space="preserve">. National Centre for Integrated Pest Management. </w:t>
      </w:r>
      <w:hyperlink r:id="rId62">
        <w:r>
          <w:rPr>
            <w:rStyle w:val="Hyperlink"/>
          </w:rPr>
          <w:t>https://www.niphm.gov.in/IPMPackages/Soyabean.pdf</w:t>
        </w:r>
      </w:hyperlink>
    </w:p>
    <w:p>
      <w:pPr>
        <w:pStyle w:val="isselectedend"/>
        <w:spacing w:after="0"/>
        <w:ind w:left="720" w:hanging="720"/>
      </w:pPr>
      <w:r>
        <w:rPr>
          <w:i w:val="0"/>
        </w:rPr>
        <w:t>Shinde, L. V., Phalke, G. B., &amp; Harde, S. N. (2018). Plant parasitic nematodes associated with soybean (</w:t>
      </w:r>
      <w:r>
        <w:rPr>
          <w:i/>
        </w:rPr>
        <w:t>Glycine max</w:t>
      </w:r>
      <w:r>
        <w:rPr>
          <w:i w:val="0"/>
        </w:rPr>
        <w:t xml:space="preserve"> L.) fields from Godavari Basin (M.S.) in Jalna District, India. </w:t>
      </w:r>
      <w:r>
        <w:rPr>
          <w:i/>
        </w:rPr>
        <w:t>International Journal of Agriculture &amp; Environmental Science, 5</w:t>
      </w:r>
      <w:r>
        <w:rPr>
          <w:i w:val="0"/>
        </w:rPr>
        <w:t xml:space="preserve">(6), 66–69. </w:t>
      </w:r>
      <w:hyperlink r:id="rId55">
        <w:r>
          <w:rPr>
            <w:rStyle w:val="Hyperlink"/>
          </w:rPr>
          <w:t>https://doi.org/10.14445/23942568/IJAES-V5I6P111</w:t>
        </w:r>
      </w:hyperlink>
    </w:p>
    <w:p>
      <w:pPr>
        <w:pStyle w:val="isselectedend"/>
        <w:spacing w:after="0"/>
        <w:ind w:left="720" w:hanging="720"/>
      </w:pPr>
      <w:r>
        <w:rPr>
          <w:i w:val="0"/>
        </w:rPr>
        <w:t xml:space="preserve">Silva, G. M., Campos, E. V. R., de Oliveira, F. F., Rodrigues, J. de S., Proença, P. L. de F., Melo, A. A., &amp; Fraceto, L. F. (2025). Harnessing nanotechnology and bio-based agents: Advanced strategies for sustainable soybean nematode management. </w:t>
      </w:r>
      <w:r>
        <w:rPr>
          <w:i/>
        </w:rPr>
        <w:t>Plant Nano Biology, 13</w:t>
      </w:r>
      <w:r>
        <w:rPr>
          <w:i w:val="0"/>
        </w:rPr>
        <w:t xml:space="preserve">, 100195. </w:t>
      </w:r>
      <w:hyperlink r:id="rId56">
        <w:r>
          <w:rPr>
            <w:rStyle w:val="Hyperlink"/>
          </w:rPr>
          <w:t>https://doi.org/10.1016/j.plana.2025.100195</w:t>
        </w:r>
      </w:hyperlink>
    </w:p>
    <w:p>
      <w:pPr>
        <w:pStyle w:val="isselectedend"/>
        <w:spacing w:after="0"/>
        <w:ind w:left="720" w:hanging="720"/>
      </w:pPr>
      <w:r>
        <w:rPr>
          <w:i w:val="0"/>
        </w:rPr>
        <w:t xml:space="preserve">Swain, S. K. (2025). Integrated nematode management: A holistic approach to crop protection. </w:t>
      </w:r>
      <w:r>
        <w:rPr>
          <w:i/>
        </w:rPr>
        <w:t>Agri Articles, 5</w:t>
      </w:r>
      <w:r>
        <w:rPr>
          <w:i w:val="0"/>
        </w:rPr>
        <w:t xml:space="preserve">(2), 8–10. </w:t>
      </w:r>
      <w:hyperlink r:id="rId57">
        <w:r>
          <w:rPr>
            <w:rStyle w:val="Hyperlink"/>
          </w:rPr>
          <w:t>https://agriarticles.com/wp-content/uploads/2025/03/E-05-02-02-08-10.pdf</w:t>
        </w:r>
      </w:hyperlink>
    </w:p>
    <w:p>
      <w:pPr>
        <w:pStyle w:val="isselectedend"/>
        <w:spacing w:after="0"/>
        <w:ind w:left="720" w:hanging="720"/>
      </w:pPr>
      <w:r>
        <w:rPr>
          <w:i w:val="0"/>
        </w:rPr>
        <w:t xml:space="preserve">Tian, Z., Zhou, N., Yang, H., Gao, X., Liu, L., Peng, D., &amp; Han, S. (2025). Chemical and biological controls and soil amendments for plant-parasitic nematode management. </w:t>
      </w:r>
      <w:r>
        <w:rPr>
          <w:i/>
        </w:rPr>
        <w:t>New Plant Protection, 2</w:t>
      </w:r>
      <w:r>
        <w:rPr>
          <w:i w:val="0"/>
        </w:rPr>
        <w:t xml:space="preserve">(4), e70020. </w:t>
      </w:r>
      <w:hyperlink r:id="rId58">
        <w:r>
          <w:rPr>
            <w:rStyle w:val="Hyperlink"/>
          </w:rPr>
          <w:t>https://doi.org/10.1002/npp2.70020</w:t>
        </w:r>
      </w:hyperlink>
    </w:p>
    <w:p>
      <w:pPr>
        <w:pStyle w:val="isselectedend"/>
        <w:spacing w:after="0"/>
        <w:ind w:left="720" w:hanging="720"/>
      </w:pPr>
      <w:r>
        <w:rPr>
          <w:i w:val="0"/>
        </w:rPr>
        <w:t xml:space="preserve">Yadav, U. (2017). Recent trends in nematode management practices: The Indian context. </w:t>
      </w:r>
      <w:r>
        <w:rPr>
          <w:i/>
        </w:rPr>
        <w:t>International Research Journal of Engineering and Technology, 4</w:t>
      </w:r>
      <w:r>
        <w:rPr>
          <w:i w:val="0"/>
        </w:rPr>
        <w:t xml:space="preserve">(12), 482–487. </w:t>
      </w:r>
      <w:hyperlink r:id="rId59">
        <w:r>
          <w:rPr>
            <w:rStyle w:val="Hyperlink"/>
          </w:rPr>
          <w:t>https://www.irjet.net/archives/V4/i12/IRJET-V4I1290.pdf</w:t>
        </w:r>
      </w:hyperlink>
    </w:p>
    <w:p>
      <w:pPr>
        <w:pStyle w:val="isselectedend"/>
        <w:spacing w:after="0"/>
        <w:ind w:left="720" w:hanging="720"/>
      </w:pPr>
      <w:r>
        <w:rPr>
          <w:i w:val="0"/>
        </w:rPr>
        <w:t xml:space="preserve">Yates, P., Janiol, J., Li, C., &amp; Song, B.-H. (2024). Nematocidal potential of phenolic acids: A phytochemical seed-coating approach to soybean cyst nematode management. </w:t>
      </w:r>
      <w:r>
        <w:rPr>
          <w:i/>
        </w:rPr>
        <w:t>Plants, 13</w:t>
      </w:r>
      <w:r>
        <w:rPr>
          <w:i w:val="0"/>
        </w:rPr>
        <w:t xml:space="preserve">(2), 319. </w:t>
      </w:r>
      <w:hyperlink r:id="rId50">
        <w:r>
          <w:rPr>
            <w:rStyle w:val="Hyperlink"/>
          </w:rPr>
          <w:t>https://doi.org/10.3390/plants13020319</w:t>
        </w:r>
      </w:hyperlink>
    </w:p>
    <w:sectPr w:rsidR="008D6ACB" w:rsidSect="00B81503">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7572C"/>
    <w:multiLevelType w:val="hybridMultilevel"/>
    <w:tmpl w:val="89DEAA06"/>
    <w:lvl w:ilvl="0" w:tplc="4CA8289A">
      <w:start w:val="1"/>
      <w:numFmt w:val="decimal"/>
      <w:lvlText w:val="%1."/>
      <w:lvlJc w:val="left"/>
      <w:pPr>
        <w:ind w:left="23" w:hanging="201"/>
      </w:pPr>
      <w:rPr>
        <w:rFonts w:ascii="Times New Roman" w:eastAsia="Times New Roman" w:hAnsi="Times New Roman" w:cs="Times New Roman" w:hint="default"/>
        <w:b/>
        <w:bCs/>
        <w:i w:val="0"/>
        <w:iCs w:val="0"/>
        <w:spacing w:val="0"/>
        <w:w w:val="99"/>
        <w:sz w:val="20"/>
        <w:szCs w:val="20"/>
        <w:lang w:val="en-US" w:eastAsia="en-US" w:bidi="ar-SA"/>
      </w:rPr>
    </w:lvl>
    <w:lvl w:ilvl="1" w:tplc="23FC0214">
      <w:numFmt w:val="bullet"/>
      <w:lvlText w:val="•"/>
      <w:lvlJc w:val="left"/>
      <w:pPr>
        <w:ind w:left="466" w:hanging="201"/>
      </w:pPr>
      <w:rPr>
        <w:rFonts w:hint="default"/>
        <w:lang w:val="en-US" w:eastAsia="en-US" w:bidi="ar-SA"/>
      </w:rPr>
    </w:lvl>
    <w:lvl w:ilvl="2" w:tplc="18F6DEDE">
      <w:numFmt w:val="bullet"/>
      <w:lvlText w:val="•"/>
      <w:lvlJc w:val="left"/>
      <w:pPr>
        <w:ind w:left="913" w:hanging="201"/>
      </w:pPr>
      <w:rPr>
        <w:rFonts w:hint="default"/>
        <w:lang w:val="en-US" w:eastAsia="en-US" w:bidi="ar-SA"/>
      </w:rPr>
    </w:lvl>
    <w:lvl w:ilvl="3" w:tplc="A54276E6">
      <w:numFmt w:val="bullet"/>
      <w:lvlText w:val="•"/>
      <w:lvlJc w:val="left"/>
      <w:pPr>
        <w:ind w:left="1360" w:hanging="201"/>
      </w:pPr>
      <w:rPr>
        <w:rFonts w:hint="default"/>
        <w:lang w:val="en-US" w:eastAsia="en-US" w:bidi="ar-SA"/>
      </w:rPr>
    </w:lvl>
    <w:lvl w:ilvl="4" w:tplc="F692D4C0">
      <w:numFmt w:val="bullet"/>
      <w:lvlText w:val="•"/>
      <w:lvlJc w:val="left"/>
      <w:pPr>
        <w:ind w:left="1807" w:hanging="201"/>
      </w:pPr>
      <w:rPr>
        <w:rFonts w:hint="default"/>
        <w:lang w:val="en-US" w:eastAsia="en-US" w:bidi="ar-SA"/>
      </w:rPr>
    </w:lvl>
    <w:lvl w:ilvl="5" w:tplc="66BCAF26">
      <w:numFmt w:val="bullet"/>
      <w:lvlText w:val="•"/>
      <w:lvlJc w:val="left"/>
      <w:pPr>
        <w:ind w:left="2254" w:hanging="201"/>
      </w:pPr>
      <w:rPr>
        <w:rFonts w:hint="default"/>
        <w:lang w:val="en-US" w:eastAsia="en-US" w:bidi="ar-SA"/>
      </w:rPr>
    </w:lvl>
    <w:lvl w:ilvl="6" w:tplc="E01409C8">
      <w:numFmt w:val="bullet"/>
      <w:lvlText w:val="•"/>
      <w:lvlJc w:val="left"/>
      <w:pPr>
        <w:ind w:left="2700" w:hanging="201"/>
      </w:pPr>
      <w:rPr>
        <w:rFonts w:hint="default"/>
        <w:lang w:val="en-US" w:eastAsia="en-US" w:bidi="ar-SA"/>
      </w:rPr>
    </w:lvl>
    <w:lvl w:ilvl="7" w:tplc="B5529D82">
      <w:numFmt w:val="bullet"/>
      <w:lvlText w:val="•"/>
      <w:lvlJc w:val="left"/>
      <w:pPr>
        <w:ind w:left="3147" w:hanging="201"/>
      </w:pPr>
      <w:rPr>
        <w:rFonts w:hint="default"/>
        <w:lang w:val="en-US" w:eastAsia="en-US" w:bidi="ar-SA"/>
      </w:rPr>
    </w:lvl>
    <w:lvl w:ilvl="8" w:tplc="0540E1B2">
      <w:numFmt w:val="bullet"/>
      <w:lvlText w:val="•"/>
      <w:lvlJc w:val="left"/>
      <w:pPr>
        <w:ind w:left="3594" w:hanging="201"/>
      </w:pPr>
      <w:rPr>
        <w:rFonts w:hint="default"/>
        <w:lang w:val="en-US" w:eastAsia="en-US" w:bidi="ar-SA"/>
      </w:rPr>
    </w:lvl>
  </w:abstractNum>
  <w:num w:numId="1" w16cid:durableId="777409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rI0NzcwMzSzMDUzNjdX0lEKTi0uzszPAykwrAUA/M9/JywAAAA="/>
  </w:docVars>
  <w:rsids>
    <w:rsidRoot w:val="00096C15"/>
    <w:rsid w:val="00096C15"/>
    <w:rsid w:val="000A757A"/>
    <w:rsid w:val="00371BD1"/>
    <w:rsid w:val="003F1F81"/>
    <w:rsid w:val="00411974"/>
    <w:rsid w:val="00665E18"/>
    <w:rsid w:val="006C0B8A"/>
    <w:rsid w:val="006C7236"/>
    <w:rsid w:val="007E1B52"/>
    <w:rsid w:val="0084384D"/>
    <w:rsid w:val="008B113C"/>
    <w:rsid w:val="008D6ACB"/>
    <w:rsid w:val="00900D6F"/>
    <w:rsid w:val="00AF07F0"/>
    <w:rsid w:val="00B24F45"/>
    <w:rsid w:val="00B81503"/>
    <w:rsid w:val="00BA0901"/>
    <w:rsid w:val="00BB5D1A"/>
    <w:rsid w:val="00BE58C6"/>
    <w:rsid w:val="00C17F56"/>
    <w:rsid w:val="00D416DF"/>
    <w:rsid w:val="00D53150"/>
    <w:rsid w:val="00EF572F"/>
    <w:rsid w:val="00F33D64"/>
    <w:rsid w:val="00FA5F45"/>
    <w:rsid w:val="00FF0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F70C1"/>
  <w15:chartTrackingRefBased/>
  <w15:docId w15:val="{378F8FC0-6388-4E14-9109-9F0853B6D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C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6C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6C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6C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6C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6C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C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C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C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C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6C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6C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6C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6C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6C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C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C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C15"/>
    <w:rPr>
      <w:rFonts w:eastAsiaTheme="majorEastAsia" w:cstheme="majorBidi"/>
      <w:color w:val="272727" w:themeColor="text1" w:themeTint="D8"/>
    </w:rPr>
  </w:style>
  <w:style w:type="paragraph" w:styleId="Title">
    <w:name w:val="Title"/>
    <w:basedOn w:val="Normal"/>
    <w:next w:val="Normal"/>
    <w:link w:val="TitleChar"/>
    <w:uiPriority w:val="10"/>
    <w:qFormat/>
    <w:rsid w:val="00096C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C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C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C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C15"/>
    <w:pPr>
      <w:spacing w:before="160"/>
      <w:jc w:val="center"/>
    </w:pPr>
    <w:rPr>
      <w:i/>
      <w:iCs/>
      <w:color w:val="404040" w:themeColor="text1" w:themeTint="BF"/>
    </w:rPr>
  </w:style>
  <w:style w:type="character" w:customStyle="1" w:styleId="QuoteChar">
    <w:name w:val="Quote Char"/>
    <w:basedOn w:val="DefaultParagraphFont"/>
    <w:link w:val="Quote"/>
    <w:uiPriority w:val="29"/>
    <w:rsid w:val="00096C15"/>
    <w:rPr>
      <w:i/>
      <w:iCs/>
      <w:color w:val="404040" w:themeColor="text1" w:themeTint="BF"/>
    </w:rPr>
  </w:style>
  <w:style w:type="paragraph" w:styleId="ListParagraph">
    <w:name w:val="List Paragraph"/>
    <w:basedOn w:val="Normal"/>
    <w:uiPriority w:val="34"/>
    <w:qFormat/>
    <w:rsid w:val="00096C15"/>
    <w:pPr>
      <w:ind w:left="720"/>
      <w:contextualSpacing/>
    </w:pPr>
  </w:style>
  <w:style w:type="character" w:styleId="IntenseEmphasis">
    <w:name w:val="Intense Emphasis"/>
    <w:basedOn w:val="DefaultParagraphFont"/>
    <w:uiPriority w:val="21"/>
    <w:qFormat/>
    <w:rsid w:val="00096C15"/>
    <w:rPr>
      <w:i/>
      <w:iCs/>
      <w:color w:val="2F5496" w:themeColor="accent1" w:themeShade="BF"/>
    </w:rPr>
  </w:style>
  <w:style w:type="paragraph" w:styleId="IntenseQuote">
    <w:name w:val="Intense Quote"/>
    <w:basedOn w:val="Normal"/>
    <w:next w:val="Normal"/>
    <w:link w:val="IntenseQuoteChar"/>
    <w:uiPriority w:val="30"/>
    <w:qFormat/>
    <w:rsid w:val="00096C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6C15"/>
    <w:rPr>
      <w:i/>
      <w:iCs/>
      <w:color w:val="2F5496" w:themeColor="accent1" w:themeShade="BF"/>
    </w:rPr>
  </w:style>
  <w:style w:type="character" w:styleId="IntenseReference">
    <w:name w:val="Intense Reference"/>
    <w:basedOn w:val="DefaultParagraphFont"/>
    <w:uiPriority w:val="32"/>
    <w:qFormat/>
    <w:rsid w:val="00096C15"/>
    <w:rPr>
      <w:b/>
      <w:bCs/>
      <w:smallCaps/>
      <w:color w:val="2F5496" w:themeColor="accent1" w:themeShade="BF"/>
      <w:spacing w:val="5"/>
    </w:rPr>
  </w:style>
  <w:style w:type="paragraph" w:styleId="BodyText">
    <w:name w:val="Body Text"/>
    <w:basedOn w:val="Normal"/>
    <w:link w:val="BodyTextChar"/>
    <w:uiPriority w:val="99"/>
    <w:unhideWhenUsed/>
    <w:rsid w:val="00C17F56"/>
    <w:pPr>
      <w:spacing w:after="120"/>
    </w:pPr>
  </w:style>
  <w:style w:type="character" w:customStyle="1" w:styleId="BodyTextChar">
    <w:name w:val="Body Text Char"/>
    <w:basedOn w:val="DefaultParagraphFont"/>
    <w:link w:val="BodyText"/>
    <w:uiPriority w:val="99"/>
    <w:rsid w:val="00C17F56"/>
  </w:style>
  <w:style w:type="table" w:styleId="TableGrid">
    <w:name w:val="Table Grid"/>
    <w:basedOn w:val="TableNormal"/>
    <w:uiPriority w:val="39"/>
    <w:rsid w:val="00BE5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B113C"/>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styleId="Emphasis">
    <w:name w:val="Emphasis"/>
    <w:basedOn w:val="DefaultParagraphFont"/>
    <w:uiPriority w:val="20"/>
    <w:qFormat/>
    <w:rsid w:val="008B113C"/>
    <w:rPr>
      <w:i/>
      <w:iCs/>
    </w:rPr>
  </w:style>
  <w:style w:type="character" w:styleId="Hyperlink">
    <w:name w:val="Hyperlink"/>
    <w:basedOn w:val="DefaultParagraphFont"/>
    <w:uiPriority w:val="99"/>
    <w:semiHidden/>
    <w:unhideWhenUsed/>
    <w:rsid w:val="008B113C"/>
    <w:rPr>
      <w:color w:val="0000FF"/>
      <w:u w:val="single"/>
    </w:rPr>
  </w:style>
  <w:style w:type="character" w:styleId="Strong">
    <w:name w:val="Strong"/>
    <w:basedOn w:val="DefaultParagraphFont"/>
    <w:uiPriority w:val="22"/>
    <w:qFormat/>
    <w:rsid w:val="008B113C"/>
    <w:rPr>
      <w:b/>
      <w:bCs/>
    </w:rPr>
  </w:style>
  <w:style w:type="character" w:customStyle="1" w:styleId="text-token-text-primary">
    <w:name w:val="text-token-text-primary"/>
    <w:basedOn w:val="DefaultParagraphFont"/>
    <w:rsid w:val="008B113C"/>
  </w:style>
  <w:style w:type="paragraph" w:styleId="NormalWeb">
    <w:name w:val="Normal (Web)"/>
    <w:basedOn w:val="Normal"/>
    <w:uiPriority w:val="99"/>
    <w:semiHidden/>
    <w:unhideWhenUsed/>
    <w:rsid w:val="008B113C"/>
    <w:pPr>
      <w:spacing w:before="100" w:beforeAutospacing="1" w:after="100" w:afterAutospacing="1" w:line="240" w:lineRule="auto"/>
    </w:pPr>
    <w:rPr>
      <w:rFonts w:ascii="Times New Roman" w:eastAsia="Times New Roman" w:hAnsi="Times New Roman" w:cs="Times New Roman"/>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doi.org/10.58532/V3BCAG6P1CH8"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s://content.ces.ncsu.edu/north-carolina-soybean-production-guide/8-soybean-nematode-management" TargetMode="External"/><Relationship Id="rId47" Type="http://schemas.openxmlformats.org/officeDocument/2006/relationships/hyperlink" Target="https://doi.org/10.20546/ijcmas.2019.812.022" TargetMode="External"/><Relationship Id="rId50" Type="http://schemas.openxmlformats.org/officeDocument/2006/relationships/hyperlink" Target="https://doi.org/10.3390/plants13020319" TargetMode="External"/><Relationship Id="rId55" Type="http://schemas.openxmlformats.org/officeDocument/2006/relationships/hyperlink" Target="https://doi.org/10.14445/23942568/IJAES-V5I6P111" TargetMode="External"/><Relationship Id="rId7" Type="http://schemas.openxmlformats.org/officeDocument/2006/relationships/hyperlink" Target="https://microbenotes.com/wp-content/uploads/2024/12/Life-Cycle-of-Soybean-Cyst-Nematode-Heterodera-glycine.jpeg"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yperlink" Target="https://doi.org/10.1186/s13007-022-00933-8" TargetMode="External"/><Relationship Id="rId45" Type="http://schemas.openxmlformats.org/officeDocument/2006/relationships/hyperlink" Target="https://doi.org/10.62773/jcocs.v5i2.247" TargetMode="External"/><Relationship Id="rId53" Type="http://schemas.openxmlformats.org/officeDocument/2006/relationships/hyperlink" Target="https://doi.org/10.14719/pst.6862" TargetMode="External"/><Relationship Id="rId58" Type="http://schemas.openxmlformats.org/officeDocument/2006/relationships/hyperlink" Target="https://doi.org/10.1002/npp2.70020" TargetMode="External"/><Relationship Id="rId5" Type="http://schemas.openxmlformats.org/officeDocument/2006/relationships/hyperlink" Target="https://www.canr.msu.edu/contentAsset/image/fd04636e-2001-42a2-b949-46eaed8cb99a/fileAsset/filter/Resize%2CJpeg/resize_w/750/jpeg_q/80" TargetMode="Externa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doi.org/10.3390/app14135482" TargetMode="External"/><Relationship Id="rId48" Type="http://schemas.openxmlformats.org/officeDocument/2006/relationships/hyperlink" Target="https://doi.org/10.5772/67030" TargetMode="External"/><Relationship Id="rId56" Type="http://schemas.openxmlformats.org/officeDocument/2006/relationships/hyperlink" Target="https://doi.org/10.1016/j.plana.2025.100195" TargetMode="External"/><Relationship Id="rId8" Type="http://schemas.openxmlformats.org/officeDocument/2006/relationships/image" Target="media/image2.jpeg"/><Relationship Id="rId51" Type="http://schemas.openxmlformats.org/officeDocument/2006/relationships/hyperlink" Target="https://doi.org/10.5958/0974-4444.2024.00006.7"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doi.org/10.3390/plants14071004" TargetMode="External"/><Relationship Id="rId46" Type="http://schemas.openxmlformats.org/officeDocument/2006/relationships/hyperlink" Target="https://medicaljournalshouse.com/index.php/Int-J-Agriculture-Environment/article/download/755/564/3474" TargetMode="External"/><Relationship Id="rId59" Type="http://schemas.openxmlformats.org/officeDocument/2006/relationships/hyperlink" Target="https://www.irjet.net/archives/V4/i12/IRJET-V4I1290.pdf" TargetMode="External"/><Relationship Id="rId20" Type="http://schemas.openxmlformats.org/officeDocument/2006/relationships/image" Target="media/image13.png"/><Relationship Id="rId41" Type="http://schemas.openxmlformats.org/officeDocument/2006/relationships/hyperlink" Target="https://doi.org/10.1094/PDIS-02-23-0292-RE" TargetMode="External"/><Relationship Id="rId54" Type="http://schemas.openxmlformats.org/officeDocument/2006/relationships/hyperlink" Target="https://ppqs.gov.in/sites/default/files/soyabean.pdf"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jetjournal.us/index.php/journals/article/view/967" TargetMode="External"/><Relationship Id="rId57" Type="http://schemas.openxmlformats.org/officeDocument/2006/relationships/hyperlink" Target="https://agriarticles.com/wp-content/uploads/2025/03/E-05-02-02-08-10.pdf" TargetMode="Externa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hyperlink" Target="https://doi.org/10.9734/jsrr/2022/v28i630522" TargetMode="External"/><Relationship Id="rId52" Type="http://schemas.openxmlformats.org/officeDocument/2006/relationships/hyperlink" Target="https://doi.org/10.56557/ajopss/2021/v6i130"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grimattic.com/wp-content/uploads/2024/03/429820399_122122065674208468_1757162651242057647_n.jpg" TargetMode="External"/><Relationship Id="rId62" Type="http://schemas.openxmlformats.org/officeDocument/2006/relationships/hyperlink" Target="https://www.niphm.gov.in/IPMPackages/Soyabe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12079</Words>
  <Characters>68851</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SDI005</dc:creator>
  <cp:keywords/>
  <dc:description/>
  <cp:lastModifiedBy>SDI 1087</cp:lastModifiedBy>
  <cp:revision>16</cp:revision>
  <dcterms:created xsi:type="dcterms:W3CDTF">2026-09-04T04:41:00Z</dcterms:created>
  <dcterms:modified xsi:type="dcterms:W3CDTF">2026-09-05T09:58:00Z</dcterms:modified>
</cp:coreProperties>
</file>