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70723" w14:textId="77777777" w:rsidR="00816ACE" w:rsidRPr="0099503A" w:rsidRDefault="0099503A" w:rsidP="0099503A">
      <w:pPr>
        <w:pStyle w:val="Default"/>
        <w:jc w:val="center"/>
        <w:rPr>
          <w:b/>
          <w:bCs/>
          <w:sz w:val="26"/>
          <w:szCs w:val="26"/>
          <w:lang w:val="en-IN"/>
        </w:rPr>
      </w:pPr>
      <w:r w:rsidRPr="0099503A">
        <w:rPr>
          <w:sz w:val="26"/>
          <w:szCs w:val="26"/>
        </w:rPr>
        <w:t xml:space="preserve"> </w:t>
      </w:r>
      <w:r w:rsidRPr="0099503A">
        <w:rPr>
          <w:b/>
          <w:bCs/>
          <w:sz w:val="26"/>
          <w:szCs w:val="26"/>
        </w:rPr>
        <w:t xml:space="preserve">PHYTO-CONSTITUENTS OF </w:t>
      </w:r>
      <w:r w:rsidRPr="0099503A">
        <w:rPr>
          <w:b/>
          <w:bCs/>
          <w:i/>
          <w:iCs/>
          <w:sz w:val="26"/>
          <w:szCs w:val="26"/>
        </w:rPr>
        <w:t xml:space="preserve">COLDENIA PROCUMBENS </w:t>
      </w:r>
      <w:r w:rsidRPr="0099503A">
        <w:rPr>
          <w:b/>
          <w:bCs/>
          <w:sz w:val="26"/>
          <w:szCs w:val="26"/>
        </w:rPr>
        <w:t xml:space="preserve">LINN. (BORAGINACEAE) A </w:t>
      </w:r>
      <w:r w:rsidR="008565DD">
        <w:rPr>
          <w:b/>
          <w:bCs/>
          <w:sz w:val="26"/>
          <w:szCs w:val="26"/>
        </w:rPr>
        <w:t>STRONG BIO-AGENT</w:t>
      </w:r>
      <w:r w:rsidR="00A04A5E">
        <w:rPr>
          <w:b/>
          <w:bCs/>
          <w:sz w:val="26"/>
          <w:szCs w:val="26"/>
        </w:rPr>
        <w:t xml:space="preserve"> </w:t>
      </w:r>
      <w:r w:rsidRPr="0099503A">
        <w:rPr>
          <w:b/>
          <w:bCs/>
          <w:sz w:val="26"/>
          <w:szCs w:val="26"/>
        </w:rPr>
        <w:t>AGAINST VECTOR MOSQUITOES AND AN ECO-FRIENDLY TOOL ON NON</w:t>
      </w:r>
      <w:r w:rsidR="00712236">
        <w:rPr>
          <w:b/>
          <w:bCs/>
          <w:sz w:val="26"/>
          <w:szCs w:val="26"/>
        </w:rPr>
        <w:t>-</w:t>
      </w:r>
      <w:r w:rsidRPr="0099503A">
        <w:rPr>
          <w:b/>
          <w:bCs/>
          <w:sz w:val="26"/>
          <w:szCs w:val="26"/>
        </w:rPr>
        <w:t>TARGET FAUNA</w:t>
      </w:r>
    </w:p>
    <w:p w14:paraId="52E98A01" w14:textId="77777777" w:rsidR="0099503A" w:rsidRDefault="0099503A" w:rsidP="0099503A">
      <w:pPr>
        <w:pStyle w:val="Default"/>
        <w:jc w:val="center"/>
        <w:rPr>
          <w:b/>
          <w:bCs/>
        </w:rPr>
      </w:pPr>
    </w:p>
    <w:p w14:paraId="64601C5B" w14:textId="77777777" w:rsidR="00A063AD" w:rsidRPr="00A063AD" w:rsidRDefault="00A063AD" w:rsidP="00816ACE">
      <w:pPr>
        <w:pStyle w:val="Default"/>
        <w:spacing w:line="360" w:lineRule="auto"/>
        <w:jc w:val="center"/>
        <w:rPr>
          <w:b/>
          <w:bCs/>
          <w:sz w:val="28"/>
          <w:szCs w:val="28"/>
          <w:lang w:val="en-IN"/>
        </w:rPr>
      </w:pPr>
    </w:p>
    <w:p w14:paraId="562CC0A6" w14:textId="77777777" w:rsidR="00B64BD4" w:rsidRPr="008565DD" w:rsidRDefault="0099503A" w:rsidP="00B64BD4">
      <w:pPr>
        <w:pStyle w:val="Default"/>
        <w:spacing w:line="360" w:lineRule="auto"/>
        <w:jc w:val="both"/>
        <w:rPr>
          <w:lang w:val="en-IN"/>
        </w:rPr>
      </w:pPr>
      <w:r w:rsidRPr="00B64BD4">
        <w:rPr>
          <w:b/>
          <w:bCs/>
        </w:rPr>
        <w:t xml:space="preserve">ABSTRACT </w:t>
      </w:r>
    </w:p>
    <w:p w14:paraId="0DE7883C" w14:textId="77777777" w:rsidR="008A37E4" w:rsidRPr="00B64BD4" w:rsidRDefault="00B64BD4" w:rsidP="0099503A">
      <w:pPr>
        <w:spacing w:line="336" w:lineRule="auto"/>
        <w:jc w:val="both"/>
        <w:rPr>
          <w:i/>
          <w:iCs/>
          <w:lang w:val="en-IN"/>
        </w:rPr>
      </w:pPr>
      <w:r>
        <w:rPr>
          <w:highlight w:val="yellow"/>
        </w:rPr>
        <w:tab/>
        <w:t xml:space="preserve">Flavoxate was identified as a phytocompound in the </w:t>
      </w:r>
      <w:r>
        <w:rPr>
          <w:i/>
          <w:highlight w:val="yellow"/>
        </w:rPr>
        <w:t>C. procumbens</w:t>
      </w:r>
      <w:r>
        <w:rPr>
          <w:highlight w:val="yellow"/>
        </w:rPr>
        <w:t xml:space="preserve"> leaf methanolic extract using GC-MS analysis. The major phytoconstituent, Flavoxate, was tested according to a standard protocol at various concentrations (3-180 </w:t>
      </w:r>
      <w:proofErr w:type="spellStart"/>
      <w:r>
        <w:rPr>
          <w:highlight w:val="yellow"/>
        </w:rPr>
        <w:t>μg</w:t>
      </w:r>
      <w:proofErr w:type="spellEnd"/>
      <w:r>
        <w:rPr>
          <w:highlight w:val="yellow"/>
        </w:rPr>
        <w:t xml:space="preserve">/mL) against third-instar larvae and at 5-200 </w:t>
      </w:r>
      <w:proofErr w:type="spellStart"/>
      <w:r>
        <w:rPr>
          <w:highlight w:val="yellow"/>
        </w:rPr>
        <w:t>μg</w:t>
      </w:r>
      <w:proofErr w:type="spellEnd"/>
      <w:r>
        <w:rPr>
          <w:highlight w:val="yellow"/>
        </w:rPr>
        <w:t xml:space="preserve">/mL against pupae of the vector mosquitoes </w:t>
      </w:r>
      <w:r>
        <w:rPr>
          <w:i/>
          <w:highlight w:val="yellow"/>
        </w:rPr>
        <w:t>Ae. aegypti</w:t>
      </w:r>
      <w:r>
        <w:rPr>
          <w:highlight w:val="yellow"/>
        </w:rPr>
        <w:t xml:space="preserve">, </w:t>
      </w:r>
      <w:r>
        <w:rPr>
          <w:i/>
          <w:highlight w:val="yellow"/>
        </w:rPr>
        <w:t xml:space="preserve">An. </w:t>
      </w:r>
      <w:proofErr w:type="spellStart"/>
      <w:r>
        <w:rPr>
          <w:i/>
          <w:highlight w:val="yellow"/>
        </w:rPr>
        <w:t>stephensi</w:t>
      </w:r>
      <w:proofErr w:type="spellEnd"/>
      <w:r>
        <w:rPr>
          <w:highlight w:val="yellow"/>
        </w:rPr>
        <w:t xml:space="preserve"> and </w:t>
      </w:r>
      <w:proofErr w:type="spellStart"/>
      <w:r>
        <w:rPr>
          <w:i/>
          <w:highlight w:val="yellow"/>
        </w:rPr>
        <w:t>Cx</w:t>
      </w:r>
      <w:proofErr w:type="spellEnd"/>
      <w:r>
        <w:rPr>
          <w:i/>
          <w:highlight w:val="yellow"/>
        </w:rPr>
        <w:t xml:space="preserve">. </w:t>
      </w:r>
      <w:proofErr w:type="spellStart"/>
      <w:r>
        <w:rPr>
          <w:i/>
          <w:highlight w:val="yellow"/>
        </w:rPr>
        <w:t>quinquefasciatus</w:t>
      </w:r>
      <w:proofErr w:type="spellEnd"/>
      <w:r>
        <w:rPr>
          <w:highlight w:val="yellow"/>
        </w:rPr>
        <w:t xml:space="preserve">, as well as the aquatic non-target fauna </w:t>
      </w:r>
      <w:r>
        <w:rPr>
          <w:i/>
          <w:highlight w:val="yellow"/>
        </w:rPr>
        <w:t xml:space="preserve">Acilius </w:t>
      </w:r>
      <w:proofErr w:type="spellStart"/>
      <w:r>
        <w:rPr>
          <w:i/>
          <w:highlight w:val="yellow"/>
        </w:rPr>
        <w:t>sulcatus</w:t>
      </w:r>
      <w:proofErr w:type="spellEnd"/>
      <w:r>
        <w:rPr>
          <w:highlight w:val="yellow"/>
        </w:rPr>
        <w:t xml:space="preserve">, </w:t>
      </w:r>
      <w:proofErr w:type="spellStart"/>
      <w:r>
        <w:rPr>
          <w:i/>
          <w:highlight w:val="yellow"/>
        </w:rPr>
        <w:t>Diplonychus</w:t>
      </w:r>
      <w:proofErr w:type="spellEnd"/>
      <w:r>
        <w:rPr>
          <w:i/>
          <w:highlight w:val="yellow"/>
        </w:rPr>
        <w:t xml:space="preserve"> indicus</w:t>
      </w:r>
      <w:r>
        <w:rPr>
          <w:highlight w:val="yellow"/>
        </w:rPr>
        <w:t xml:space="preserve"> and </w:t>
      </w:r>
      <w:proofErr w:type="spellStart"/>
      <w:r>
        <w:rPr>
          <w:i/>
          <w:highlight w:val="yellow"/>
        </w:rPr>
        <w:t>Anisops</w:t>
      </w:r>
      <w:proofErr w:type="spellEnd"/>
      <w:r>
        <w:rPr>
          <w:i/>
          <w:highlight w:val="yellow"/>
        </w:rPr>
        <w:t xml:space="preserve"> </w:t>
      </w:r>
      <w:proofErr w:type="spellStart"/>
      <w:r>
        <w:rPr>
          <w:i/>
          <w:highlight w:val="yellow"/>
        </w:rPr>
        <w:t>bouvieri</w:t>
      </w:r>
      <w:proofErr w:type="spellEnd"/>
      <w:r>
        <w:rPr>
          <w:highlight w:val="yellow"/>
        </w:rPr>
        <w:t xml:space="preserve">. GC-MS analysis confirmed the presence of 20 phytocompounds, of which Flavoxate (23.33%) was the major phytoconstituent. The LC50/LC90 values of </w:t>
      </w:r>
      <w:r>
        <w:rPr>
          <w:i/>
          <w:highlight w:val="yellow"/>
        </w:rPr>
        <w:t>C. procumbens</w:t>
      </w:r>
      <w:r>
        <w:rPr>
          <w:highlight w:val="yellow"/>
        </w:rPr>
        <w:t xml:space="preserve"> leaf methanol extract and Flavoxate against third-instar larvae of </w:t>
      </w:r>
      <w:r>
        <w:rPr>
          <w:i/>
          <w:highlight w:val="yellow"/>
        </w:rPr>
        <w:t>Ae. aegypti</w:t>
      </w:r>
      <w:r>
        <w:rPr>
          <w:highlight w:val="yellow"/>
        </w:rPr>
        <w:t xml:space="preserve">, </w:t>
      </w:r>
      <w:r>
        <w:rPr>
          <w:i/>
          <w:highlight w:val="yellow"/>
        </w:rPr>
        <w:t xml:space="preserve">An. </w:t>
      </w:r>
      <w:proofErr w:type="spellStart"/>
      <w:r>
        <w:rPr>
          <w:i/>
          <w:highlight w:val="yellow"/>
        </w:rPr>
        <w:t>stephensi</w:t>
      </w:r>
      <w:proofErr w:type="spellEnd"/>
      <w:r>
        <w:rPr>
          <w:highlight w:val="yellow"/>
        </w:rPr>
        <w:t xml:space="preserve"> and </w:t>
      </w:r>
      <w:proofErr w:type="spellStart"/>
      <w:r>
        <w:rPr>
          <w:i/>
          <w:highlight w:val="yellow"/>
        </w:rPr>
        <w:t>Cx</w:t>
      </w:r>
      <w:proofErr w:type="spellEnd"/>
      <w:r>
        <w:rPr>
          <w:i/>
          <w:highlight w:val="yellow"/>
        </w:rPr>
        <w:t xml:space="preserve">. </w:t>
      </w:r>
      <w:proofErr w:type="spellStart"/>
      <w:r>
        <w:rPr>
          <w:i/>
          <w:highlight w:val="yellow"/>
        </w:rPr>
        <w:t>quinquefasciatus</w:t>
      </w:r>
      <w:proofErr w:type="spellEnd"/>
      <w:r>
        <w:rPr>
          <w:highlight w:val="yellow"/>
        </w:rPr>
        <w:t xml:space="preserve"> were 76.51/171.76, 81.02/178.69, 90.44/175.06, 12.94/21.12, 13.36/25.72 and 13.66/23.43 </w:t>
      </w:r>
      <w:proofErr w:type="spellStart"/>
      <w:r>
        <w:rPr>
          <w:highlight w:val="yellow"/>
        </w:rPr>
        <w:t>μg</w:t>
      </w:r>
      <w:proofErr w:type="spellEnd"/>
      <w:r>
        <w:rPr>
          <w:highlight w:val="yellow"/>
        </w:rPr>
        <w:t xml:space="preserve">/mL, respectively. Similarly, the LC50/LC90 values against pupae of </w:t>
      </w:r>
      <w:r>
        <w:rPr>
          <w:i/>
          <w:highlight w:val="yellow"/>
        </w:rPr>
        <w:t>Ae. aegypti</w:t>
      </w:r>
      <w:r>
        <w:rPr>
          <w:highlight w:val="yellow"/>
        </w:rPr>
        <w:t xml:space="preserve">, </w:t>
      </w:r>
      <w:r>
        <w:rPr>
          <w:i/>
          <w:highlight w:val="yellow"/>
        </w:rPr>
        <w:t xml:space="preserve">An. </w:t>
      </w:r>
      <w:proofErr w:type="spellStart"/>
      <w:r>
        <w:rPr>
          <w:i/>
          <w:highlight w:val="yellow"/>
        </w:rPr>
        <w:t>stephensi</w:t>
      </w:r>
      <w:proofErr w:type="spellEnd"/>
      <w:r>
        <w:rPr>
          <w:highlight w:val="yellow"/>
        </w:rPr>
        <w:t xml:space="preserve"> and </w:t>
      </w:r>
      <w:proofErr w:type="spellStart"/>
      <w:r>
        <w:rPr>
          <w:i/>
          <w:highlight w:val="yellow"/>
        </w:rPr>
        <w:t>Cx</w:t>
      </w:r>
      <w:proofErr w:type="spellEnd"/>
      <w:r>
        <w:rPr>
          <w:i/>
          <w:highlight w:val="yellow"/>
        </w:rPr>
        <w:t xml:space="preserve">. </w:t>
      </w:r>
      <w:proofErr w:type="spellStart"/>
      <w:r>
        <w:rPr>
          <w:i/>
          <w:highlight w:val="yellow"/>
        </w:rPr>
        <w:t>quinquefasciatus</w:t>
      </w:r>
      <w:proofErr w:type="spellEnd"/>
      <w:r>
        <w:rPr>
          <w:highlight w:val="yellow"/>
        </w:rPr>
        <w:t xml:space="preserve"> were 103.24/191.05, 104.30/190.52, 104.70/198.15, 14.46/26.62, 15.83/32.08 and 17.91/35.87 </w:t>
      </w:r>
      <w:proofErr w:type="spellStart"/>
      <w:r>
        <w:rPr>
          <w:highlight w:val="yellow"/>
        </w:rPr>
        <w:t>μg</w:t>
      </w:r>
      <w:proofErr w:type="spellEnd"/>
      <w:r>
        <w:rPr>
          <w:highlight w:val="yellow"/>
        </w:rPr>
        <w:t xml:space="preserve">/mL, respectively. At higher concentrations, </w:t>
      </w:r>
      <w:r>
        <w:rPr>
          <w:i/>
          <w:highlight w:val="yellow"/>
        </w:rPr>
        <w:t>C. procumbens</w:t>
      </w:r>
      <w:r>
        <w:rPr>
          <w:highlight w:val="yellow"/>
        </w:rPr>
        <w:t xml:space="preserve"> leaf methanol extract and Flavoxate produced comparatively low susceptibility in the selected non-target fauna, and the suitability indices indicated that these </w:t>
      </w:r>
      <w:proofErr w:type="spellStart"/>
      <w:r>
        <w:rPr>
          <w:highlight w:val="yellow"/>
        </w:rPr>
        <w:t>phytopesticides</w:t>
      </w:r>
      <w:proofErr w:type="spellEnd"/>
      <w:r>
        <w:rPr>
          <w:highlight w:val="yellow"/>
        </w:rPr>
        <w:t xml:space="preserve"> were less harmful to the tested non-target fauna. Moreover, </w:t>
      </w:r>
      <w:proofErr w:type="spellStart"/>
      <w:r>
        <w:rPr>
          <w:highlight w:val="yellow"/>
        </w:rPr>
        <w:t>behavioural</w:t>
      </w:r>
      <w:proofErr w:type="spellEnd"/>
      <w:r>
        <w:rPr>
          <w:highlight w:val="yellow"/>
        </w:rPr>
        <w:t xml:space="preserve">/survival activities, including swimming, floating, diving, abnormalities, sluggishness, jumping and prey hunting, were not noticeably altered following exposure to the selected phytoproducts. </w:t>
      </w:r>
      <w:r>
        <w:rPr>
          <w:i/>
          <w:highlight w:val="yellow"/>
        </w:rPr>
        <w:t>C. procumbens</w:t>
      </w:r>
      <w:r>
        <w:rPr>
          <w:highlight w:val="yellow"/>
        </w:rPr>
        <w:t xml:space="preserve"> leaf methanol extract and Flavoxate showed high toxicity to juvenile stages of the medical vectors at lower concentrations. Overall, the </w:t>
      </w:r>
      <w:r>
        <w:rPr>
          <w:i/>
          <w:highlight w:val="yellow"/>
        </w:rPr>
        <w:t>C. procumbens</w:t>
      </w:r>
      <w:r>
        <w:rPr>
          <w:highlight w:val="yellow"/>
        </w:rPr>
        <w:t xml:space="preserve">-derived </w:t>
      </w:r>
      <w:proofErr w:type="spellStart"/>
      <w:r>
        <w:rPr>
          <w:highlight w:val="yellow"/>
        </w:rPr>
        <w:t>phytopesticides</w:t>
      </w:r>
      <w:proofErr w:type="spellEnd"/>
      <w:r>
        <w:rPr>
          <w:highlight w:val="yellow"/>
        </w:rPr>
        <w:t xml:space="preserve"> produced greater adverse effects on the medical vectors than on the selected non-target fauna.</w:t>
      </w:r>
    </w:p>
    <w:p w14:paraId="7C11885E" w14:textId="13DE4FF6" w:rsidR="0099503A" w:rsidRDefault="00B64BD4" w:rsidP="00626BB4">
      <w:pPr>
        <w:pStyle w:val="Default"/>
        <w:spacing w:line="360" w:lineRule="auto"/>
        <w:ind w:left="1440" w:hanging="1440"/>
        <w:jc w:val="both"/>
        <w:rPr>
          <w:b/>
          <w:bCs/>
        </w:rPr>
      </w:pPr>
      <w:proofErr w:type="gramStart"/>
      <w:r w:rsidRPr="00B64BD4">
        <w:rPr>
          <w:b/>
          <w:bCs/>
        </w:rPr>
        <w:t xml:space="preserve">Keywords </w:t>
      </w:r>
      <w:r w:rsidR="0099503A">
        <w:rPr>
          <w:b/>
          <w:bCs/>
          <w:lang w:val="en-IN"/>
        </w:rPr>
        <w:t>:</w:t>
      </w:r>
      <w:proofErr w:type="gramEnd"/>
      <w:r w:rsidR="0099503A">
        <w:rPr>
          <w:b/>
          <w:bCs/>
          <w:lang w:val="en-IN"/>
        </w:rPr>
        <w:t xml:space="preserve"> </w:t>
      </w:r>
      <w:r w:rsidR="0099503A">
        <w:rPr>
          <w:b/>
          <w:bCs/>
          <w:lang w:val="en-IN"/>
        </w:rPr>
        <w:tab/>
      </w:r>
      <w:proofErr w:type="spellStart"/>
      <w:r w:rsidR="00626BB4">
        <w:rPr>
          <w:rStyle w:val="Emphasis"/>
        </w:rPr>
        <w:t>Coldenia</w:t>
      </w:r>
      <w:proofErr w:type="spellEnd"/>
      <w:r w:rsidR="00626BB4">
        <w:rPr>
          <w:rStyle w:val="Emphasis"/>
        </w:rPr>
        <w:t xml:space="preserve"> procumbens</w:t>
      </w:r>
      <w:r w:rsidR="00626BB4">
        <w:t xml:space="preserve">; Flavoxate; GC-MS; larvicidal activity; </w:t>
      </w:r>
      <w:proofErr w:type="spellStart"/>
      <w:r w:rsidR="00626BB4">
        <w:t>pupicidal</w:t>
      </w:r>
      <w:proofErr w:type="spellEnd"/>
      <w:r w:rsidR="00626BB4">
        <w:t xml:space="preserve"> activity; </w:t>
      </w:r>
      <w:r w:rsidR="00626BB4">
        <w:rPr>
          <w:rStyle w:val="Emphasis"/>
        </w:rPr>
        <w:t>Aedes aegypti</w:t>
      </w:r>
      <w:r w:rsidR="00626BB4">
        <w:t xml:space="preserve">; </w:t>
      </w:r>
      <w:r w:rsidR="00626BB4">
        <w:rPr>
          <w:rStyle w:val="Emphasis"/>
        </w:rPr>
        <w:t xml:space="preserve">Anopheles </w:t>
      </w:r>
      <w:proofErr w:type="spellStart"/>
      <w:r w:rsidR="00626BB4">
        <w:rPr>
          <w:rStyle w:val="Emphasis"/>
        </w:rPr>
        <w:t>stephensi</w:t>
      </w:r>
      <w:proofErr w:type="spellEnd"/>
      <w:r w:rsidR="00626BB4">
        <w:t xml:space="preserve">; </w:t>
      </w:r>
      <w:r w:rsidR="00626BB4">
        <w:rPr>
          <w:rStyle w:val="Emphasis"/>
        </w:rPr>
        <w:t xml:space="preserve">Culex </w:t>
      </w:r>
      <w:proofErr w:type="spellStart"/>
      <w:r w:rsidR="00626BB4">
        <w:rPr>
          <w:rStyle w:val="Emphasis"/>
        </w:rPr>
        <w:t>quinquefasciatus</w:t>
      </w:r>
      <w:proofErr w:type="spellEnd"/>
      <w:r w:rsidR="00626BB4">
        <w:t xml:space="preserve">; aquatic non-target fauna; botanical </w:t>
      </w:r>
      <w:proofErr w:type="spellStart"/>
      <w:r w:rsidR="00626BB4">
        <w:t>mosquitocide</w:t>
      </w:r>
      <w:proofErr w:type="spellEnd"/>
      <w:r w:rsidR="00626BB4">
        <w:t>.</w:t>
      </w:r>
      <w:r w:rsidR="0099503A">
        <w:rPr>
          <w:b/>
          <w:bCs/>
        </w:rPr>
        <w:br w:type="page"/>
      </w:r>
    </w:p>
    <w:p w14:paraId="47A96C71" w14:textId="77777777" w:rsidR="00B64BD4" w:rsidRPr="00B64BD4" w:rsidRDefault="0099503A" w:rsidP="00B64BD4">
      <w:pPr>
        <w:pStyle w:val="Default"/>
        <w:spacing w:line="360" w:lineRule="auto"/>
        <w:jc w:val="both"/>
      </w:pPr>
      <w:r w:rsidRPr="00B64BD4">
        <w:rPr>
          <w:b/>
          <w:bCs/>
        </w:rPr>
        <w:lastRenderedPageBreak/>
        <w:t xml:space="preserve">INTRODUCTION </w:t>
      </w:r>
    </w:p>
    <w:p w14:paraId="49B21347" w14:textId="5AD9037C" w:rsidR="00B64BD4" w:rsidRPr="00B64BD4" w:rsidRDefault="00B64BD4" w:rsidP="00B64BD4">
      <w:pPr>
        <w:spacing w:line="360" w:lineRule="auto"/>
        <w:jc w:val="both"/>
        <w:rPr>
          <w:lang w:val="en-IN"/>
        </w:rPr>
      </w:pPr>
      <w:r>
        <w:rPr>
          <w:highlight w:val="yellow"/>
        </w:rPr>
        <w:tab/>
        <w:t xml:space="preserve">Globally, mosquito-borne diseases (MBDs) are a major nuisance to many </w:t>
      </w:r>
      <w:proofErr w:type="spellStart"/>
      <w:r>
        <w:rPr>
          <w:highlight w:val="yellow"/>
        </w:rPr>
        <w:t>sanguivorous</w:t>
      </w:r>
      <w:proofErr w:type="spellEnd"/>
      <w:r>
        <w:rPr>
          <w:highlight w:val="yellow"/>
        </w:rPr>
        <w:t xml:space="preserve"> </w:t>
      </w:r>
      <w:proofErr w:type="gramStart"/>
      <w:r>
        <w:rPr>
          <w:highlight w:val="yellow"/>
        </w:rPr>
        <w:t>fauna</w:t>
      </w:r>
      <w:proofErr w:type="gramEnd"/>
      <w:r>
        <w:rPr>
          <w:highlight w:val="yellow"/>
        </w:rPr>
        <w:t xml:space="preserve">, including humans and cattle, and contribute to numerous deaths annually (World Health Organization [WHO], 2010, 2015). These diseases are primarily caused by pathogenic microbes or parasites that are transmitted to people and other fauna through the bites of infected vectors (WHO, 2014, 2016; Govindarajan </w:t>
      </w:r>
      <w:r>
        <w:rPr>
          <w:i/>
          <w:highlight w:val="yellow"/>
        </w:rPr>
        <w:t>et al</w:t>
      </w:r>
      <w:r>
        <w:rPr>
          <w:highlight w:val="yellow"/>
        </w:rPr>
        <w:t xml:space="preserve">., 2018). Worldwide, MBDs are estimated to account for around 20% of health-related problems, particularly among populations living in tropical and subtropical regions (Govindarajan </w:t>
      </w:r>
      <w:r>
        <w:rPr>
          <w:i/>
          <w:highlight w:val="yellow"/>
        </w:rPr>
        <w:t>et al</w:t>
      </w:r>
      <w:r>
        <w:rPr>
          <w:highlight w:val="yellow"/>
        </w:rPr>
        <w:t>., 201</w:t>
      </w:r>
      <w:r w:rsidR="00F06ECB">
        <w:rPr>
          <w:highlight w:val="yellow"/>
        </w:rPr>
        <w:t>6</w:t>
      </w:r>
      <w:r>
        <w:rPr>
          <w:highlight w:val="yellow"/>
        </w:rPr>
        <w:t xml:space="preserve">; Baranitharan </w:t>
      </w:r>
      <w:r>
        <w:rPr>
          <w:i/>
          <w:highlight w:val="yellow"/>
        </w:rPr>
        <w:t>et al</w:t>
      </w:r>
      <w:r>
        <w:rPr>
          <w:highlight w:val="yellow"/>
        </w:rPr>
        <w:t xml:space="preserve">., 2020; Krishnappa </w:t>
      </w:r>
      <w:r>
        <w:rPr>
          <w:i/>
          <w:highlight w:val="yellow"/>
        </w:rPr>
        <w:t>et al</w:t>
      </w:r>
      <w:r>
        <w:rPr>
          <w:highlight w:val="yellow"/>
        </w:rPr>
        <w:t xml:space="preserve">., 2020). People living in urban and semi-urban areas are at high risk of MBDs because these habitats provide </w:t>
      </w:r>
      <w:proofErr w:type="spellStart"/>
      <w:r>
        <w:rPr>
          <w:highlight w:val="yellow"/>
        </w:rPr>
        <w:t>favourable</w:t>
      </w:r>
      <w:proofErr w:type="spellEnd"/>
      <w:r>
        <w:rPr>
          <w:highlight w:val="yellow"/>
        </w:rPr>
        <w:t xml:space="preserve"> conditions for vector proliferation and easy access to hosts such as humans and cattle. In addition, mortality rates are comparatively higher among economically disadvantaged populations (WHO, 2010, 2018, 2019; Golding </w:t>
      </w:r>
      <w:r>
        <w:rPr>
          <w:i/>
          <w:highlight w:val="yellow"/>
        </w:rPr>
        <w:t>et al</w:t>
      </w:r>
      <w:r>
        <w:rPr>
          <w:highlight w:val="yellow"/>
        </w:rPr>
        <w:t>., 2015).</w:t>
      </w:r>
    </w:p>
    <w:p w14:paraId="4F9A57AB" w14:textId="77777777" w:rsidR="00B64BD4" w:rsidRPr="00B64BD4" w:rsidRDefault="00B64BD4" w:rsidP="00B64BD4">
      <w:pPr>
        <w:pStyle w:val="Default"/>
        <w:spacing w:line="360" w:lineRule="auto"/>
        <w:jc w:val="both"/>
      </w:pPr>
      <w:r>
        <w:rPr>
          <w:highlight w:val="yellow"/>
        </w:rPr>
        <w:t xml:space="preserve">The mosquitoes (Diptera: Culicidae) are notorious ectoparasitic dipteran vectors and are predominantly associated with humans and other blood-yielding higher vertebrates (Schaffner &amp; Mathis, 2014). They play a major role in transmitting numerous pathogens to host fauna, including humans (Sudeep &amp; Shil, 2017). </w:t>
      </w:r>
      <w:r>
        <w:rPr>
          <w:i/>
          <w:highlight w:val="yellow"/>
        </w:rPr>
        <w:t>Aedes</w:t>
      </w:r>
      <w:r>
        <w:rPr>
          <w:highlight w:val="yellow"/>
        </w:rPr>
        <w:t xml:space="preserve"> species successfully breed in water held in many natural and artificial containers (Alikhan </w:t>
      </w:r>
      <w:r>
        <w:rPr>
          <w:i/>
          <w:highlight w:val="yellow"/>
        </w:rPr>
        <w:t>et al</w:t>
      </w:r>
      <w:r>
        <w:rPr>
          <w:highlight w:val="yellow"/>
        </w:rPr>
        <w:t xml:space="preserve">., 2014; Díez-Fernández </w:t>
      </w:r>
      <w:r>
        <w:rPr>
          <w:i/>
          <w:highlight w:val="yellow"/>
        </w:rPr>
        <w:t>et al</w:t>
      </w:r>
      <w:r>
        <w:rPr>
          <w:highlight w:val="yellow"/>
        </w:rPr>
        <w:t xml:space="preserve">., 2018). Female </w:t>
      </w:r>
      <w:r>
        <w:rPr>
          <w:i/>
          <w:highlight w:val="yellow"/>
        </w:rPr>
        <w:t>Aedes</w:t>
      </w:r>
      <w:r>
        <w:rPr>
          <w:highlight w:val="yellow"/>
        </w:rPr>
        <w:t xml:space="preserve"> mosquitoes exhibit both diurnal and nocturnal activity, with greater abundance at crepuscular peaks, and survive well in anthropophilic environments (Mulwa </w:t>
      </w:r>
      <w:r>
        <w:rPr>
          <w:i/>
          <w:highlight w:val="yellow"/>
        </w:rPr>
        <w:t>et al</w:t>
      </w:r>
      <w:r>
        <w:rPr>
          <w:highlight w:val="yellow"/>
        </w:rPr>
        <w:t>., 2018; Alarcón-</w:t>
      </w:r>
      <w:proofErr w:type="spellStart"/>
      <w:r>
        <w:rPr>
          <w:highlight w:val="yellow"/>
        </w:rPr>
        <w:t>Elbal</w:t>
      </w:r>
      <w:proofErr w:type="spellEnd"/>
      <w:r>
        <w:rPr>
          <w:highlight w:val="yellow"/>
        </w:rPr>
        <w:t xml:space="preserve"> </w:t>
      </w:r>
      <w:r>
        <w:rPr>
          <w:i/>
          <w:highlight w:val="yellow"/>
        </w:rPr>
        <w:t>et al</w:t>
      </w:r>
      <w:r>
        <w:rPr>
          <w:highlight w:val="yellow"/>
        </w:rPr>
        <w:t xml:space="preserve">., 2020). </w:t>
      </w:r>
      <w:r>
        <w:rPr>
          <w:i/>
          <w:highlight w:val="yellow"/>
        </w:rPr>
        <w:t>Anopheles</w:t>
      </w:r>
      <w:r>
        <w:rPr>
          <w:highlight w:val="yellow"/>
        </w:rPr>
        <w:t xml:space="preserve"> species are widely distributed blood-sucking ectoparasites across many continents, with particularly high abundance in tropical and subtropical regions (</w:t>
      </w:r>
      <w:proofErr w:type="spellStart"/>
      <w:r>
        <w:rPr>
          <w:highlight w:val="yellow"/>
        </w:rPr>
        <w:t>Sindhania</w:t>
      </w:r>
      <w:proofErr w:type="spellEnd"/>
      <w:r>
        <w:rPr>
          <w:highlight w:val="yellow"/>
        </w:rPr>
        <w:t xml:space="preserve"> </w:t>
      </w:r>
      <w:r>
        <w:rPr>
          <w:i/>
          <w:highlight w:val="yellow"/>
        </w:rPr>
        <w:t>et al</w:t>
      </w:r>
      <w:r>
        <w:rPr>
          <w:highlight w:val="yellow"/>
        </w:rPr>
        <w:t xml:space="preserve">., 2020; Wilai </w:t>
      </w:r>
      <w:r>
        <w:rPr>
          <w:i/>
          <w:highlight w:val="yellow"/>
        </w:rPr>
        <w:t>et al</w:t>
      </w:r>
      <w:r>
        <w:rPr>
          <w:highlight w:val="yellow"/>
        </w:rPr>
        <w:t xml:space="preserve">., 2020). They are considered important human vectors of malaria in Asia, including India (Kumar </w:t>
      </w:r>
      <w:r>
        <w:rPr>
          <w:i/>
          <w:highlight w:val="yellow"/>
        </w:rPr>
        <w:t>et al</w:t>
      </w:r>
      <w:r>
        <w:rPr>
          <w:highlight w:val="yellow"/>
        </w:rPr>
        <w:t xml:space="preserve">., 2016). Globally, more than 2-3 million people are affected by malaria every year, while India is estimated to contribute around 1 million deaths annually (Thenmozhi </w:t>
      </w:r>
      <w:r>
        <w:rPr>
          <w:i/>
          <w:highlight w:val="yellow"/>
        </w:rPr>
        <w:t>et al</w:t>
      </w:r>
      <w:r>
        <w:rPr>
          <w:highlight w:val="yellow"/>
        </w:rPr>
        <w:t xml:space="preserve">., 2016). </w:t>
      </w:r>
      <w:r>
        <w:rPr>
          <w:i/>
          <w:highlight w:val="yellow"/>
        </w:rPr>
        <w:t>Culex</w:t>
      </w:r>
      <w:r>
        <w:rPr>
          <w:highlight w:val="yellow"/>
        </w:rPr>
        <w:t xml:space="preserve"> species are major vectors of Japanese encephalitis (JE) across Asia (Gunay </w:t>
      </w:r>
      <w:r>
        <w:rPr>
          <w:i/>
          <w:highlight w:val="yellow"/>
        </w:rPr>
        <w:t>et al</w:t>
      </w:r>
      <w:r>
        <w:rPr>
          <w:highlight w:val="yellow"/>
        </w:rPr>
        <w:t xml:space="preserve">., 2015; Mansfield </w:t>
      </w:r>
      <w:r>
        <w:rPr>
          <w:i/>
          <w:highlight w:val="yellow"/>
        </w:rPr>
        <w:t>et al</w:t>
      </w:r>
      <w:r>
        <w:rPr>
          <w:highlight w:val="yellow"/>
        </w:rPr>
        <w:t xml:space="preserve">., 2017; Xie </w:t>
      </w:r>
      <w:r>
        <w:rPr>
          <w:i/>
          <w:highlight w:val="yellow"/>
        </w:rPr>
        <w:t>et al</w:t>
      </w:r>
      <w:r>
        <w:rPr>
          <w:highlight w:val="yellow"/>
        </w:rPr>
        <w:t xml:space="preserve">., 2021). They can survive, breed and proliferate in temporary or semi-permanent pools, rice fields and small sewage sites, which support the aquatic stages of eggs, larvae and pupae (Longbottom </w:t>
      </w:r>
      <w:r>
        <w:rPr>
          <w:i/>
          <w:highlight w:val="yellow"/>
        </w:rPr>
        <w:t>et al</w:t>
      </w:r>
      <w:r>
        <w:rPr>
          <w:highlight w:val="yellow"/>
        </w:rPr>
        <w:t xml:space="preserve">., 2017). </w:t>
      </w:r>
      <w:r>
        <w:rPr>
          <w:i/>
          <w:highlight w:val="yellow"/>
        </w:rPr>
        <w:t>Culex</w:t>
      </w:r>
      <w:r>
        <w:rPr>
          <w:highlight w:val="yellow"/>
        </w:rPr>
        <w:t xml:space="preserve"> mosquitoes are opportunistic feeders that may feed on humans or cattle, and their biting patterns vary, usually occurring in the early evening and around midnight (Lindahl </w:t>
      </w:r>
      <w:r>
        <w:rPr>
          <w:i/>
          <w:highlight w:val="yellow"/>
        </w:rPr>
        <w:t>et al</w:t>
      </w:r>
      <w:r>
        <w:rPr>
          <w:highlight w:val="yellow"/>
        </w:rPr>
        <w:t>., 2012).</w:t>
      </w:r>
    </w:p>
    <w:p w14:paraId="6F2222E5" w14:textId="77777777" w:rsidR="00B64BD4" w:rsidRPr="00B64BD4" w:rsidRDefault="00B64BD4" w:rsidP="00B64BD4">
      <w:pPr>
        <w:pStyle w:val="Default"/>
        <w:spacing w:line="360" w:lineRule="auto"/>
        <w:jc w:val="both"/>
      </w:pPr>
      <w:r>
        <w:rPr>
          <w:highlight w:val="yellow"/>
        </w:rPr>
        <w:tab/>
        <w:t xml:space="preserve">Over the past few decades, eradication and control of vector mosquitoes and the diseases they transmit have remained major challenges because mosquitoes have developed resistance to almost all types of synthetic chemical </w:t>
      </w:r>
      <w:proofErr w:type="spellStart"/>
      <w:r>
        <w:rPr>
          <w:highlight w:val="yellow"/>
        </w:rPr>
        <w:t>mosquitocides</w:t>
      </w:r>
      <w:proofErr w:type="spellEnd"/>
      <w:r>
        <w:rPr>
          <w:highlight w:val="yellow"/>
        </w:rPr>
        <w:t xml:space="preserve">; consequently, scientific </w:t>
      </w:r>
      <w:r>
        <w:rPr>
          <w:highlight w:val="yellow"/>
        </w:rPr>
        <w:lastRenderedPageBreak/>
        <w:t xml:space="preserve">communities, clinicians and researchers continue to seek new approaches to address these problems (Mathivanan </w:t>
      </w:r>
      <w:r>
        <w:rPr>
          <w:i/>
          <w:highlight w:val="yellow"/>
        </w:rPr>
        <w:t>et al</w:t>
      </w:r>
      <w:r>
        <w:rPr>
          <w:highlight w:val="yellow"/>
        </w:rPr>
        <w:t xml:space="preserve">., 2010; Krishnappa &amp; Elumalai, 2013, 2014; Benelli &amp; Lukehart, 2017; Benelli &amp; Mehlhorn, 2016). Moreover, the use of </w:t>
      </w:r>
      <w:proofErr w:type="spellStart"/>
      <w:r>
        <w:rPr>
          <w:highlight w:val="yellow"/>
        </w:rPr>
        <w:t>unauthorised</w:t>
      </w:r>
      <w:proofErr w:type="spellEnd"/>
      <w:r>
        <w:rPr>
          <w:highlight w:val="yellow"/>
        </w:rPr>
        <w:t xml:space="preserve"> synthetic chemical </w:t>
      </w:r>
      <w:proofErr w:type="spellStart"/>
      <w:r>
        <w:rPr>
          <w:highlight w:val="yellow"/>
        </w:rPr>
        <w:t>mosquitocides</w:t>
      </w:r>
      <w:proofErr w:type="spellEnd"/>
      <w:r>
        <w:rPr>
          <w:highlight w:val="yellow"/>
        </w:rPr>
        <w:t xml:space="preserve"> (SCMs) can cause problems for the public, cattle and non-target organisms. Continuous application of synthetic chemicals may produce unpredictable multidirectional effects on ecosystems: food chains and food webs may accumulate higher levels of toxicants that can enter living organisms and their organs; beneficial microbes, decomposers, pollinators and natural predators may decline considerably; and water, soil and the environment may lose viability and become contaminated (Krishnappa </w:t>
      </w:r>
      <w:r>
        <w:rPr>
          <w:i/>
          <w:highlight w:val="yellow"/>
        </w:rPr>
        <w:t>et al</w:t>
      </w:r>
      <w:r>
        <w:rPr>
          <w:highlight w:val="yellow"/>
        </w:rPr>
        <w:t xml:space="preserve">., 2012; </w:t>
      </w:r>
      <w:proofErr w:type="spellStart"/>
      <w:r>
        <w:rPr>
          <w:highlight w:val="yellow"/>
        </w:rPr>
        <w:t>Rajasingh</w:t>
      </w:r>
      <w:proofErr w:type="spellEnd"/>
      <w:r>
        <w:rPr>
          <w:highlight w:val="yellow"/>
        </w:rPr>
        <w:t xml:space="preserve"> Raveen </w:t>
      </w:r>
      <w:r>
        <w:rPr>
          <w:i/>
          <w:highlight w:val="yellow"/>
        </w:rPr>
        <w:t>et al</w:t>
      </w:r>
      <w:r>
        <w:rPr>
          <w:highlight w:val="yellow"/>
        </w:rPr>
        <w:t xml:space="preserve">., 2017; Benelli &amp; Beier, 2017; Govindarajan </w:t>
      </w:r>
      <w:r>
        <w:rPr>
          <w:i/>
          <w:highlight w:val="yellow"/>
        </w:rPr>
        <w:t>et al</w:t>
      </w:r>
      <w:r>
        <w:rPr>
          <w:highlight w:val="yellow"/>
        </w:rPr>
        <w:t>., 2016a, 2016b, 2016c). These problems may be reduced through the use of phytoproducts (</w:t>
      </w:r>
      <w:proofErr w:type="spellStart"/>
      <w:r>
        <w:rPr>
          <w:highlight w:val="yellow"/>
        </w:rPr>
        <w:t>phytopesticides</w:t>
      </w:r>
      <w:proofErr w:type="spellEnd"/>
      <w:r>
        <w:rPr>
          <w:highlight w:val="yellow"/>
        </w:rPr>
        <w:t xml:space="preserve">) derived from plant parts, which can be effective tools for reducing vector populations at different life stages (Benelli, 2016; Govindarajan &amp; Benelli, 2017; Benelli </w:t>
      </w:r>
      <w:r>
        <w:rPr>
          <w:i/>
          <w:highlight w:val="yellow"/>
        </w:rPr>
        <w:t>et al</w:t>
      </w:r>
      <w:r>
        <w:rPr>
          <w:highlight w:val="yellow"/>
        </w:rPr>
        <w:t xml:space="preserve">., 2017; </w:t>
      </w:r>
      <w:proofErr w:type="spellStart"/>
      <w:r>
        <w:rPr>
          <w:highlight w:val="yellow"/>
        </w:rPr>
        <w:t>Rajasingh</w:t>
      </w:r>
      <w:proofErr w:type="spellEnd"/>
      <w:r>
        <w:rPr>
          <w:highlight w:val="yellow"/>
        </w:rPr>
        <w:t xml:space="preserve"> Raveen </w:t>
      </w:r>
      <w:r>
        <w:rPr>
          <w:i/>
          <w:highlight w:val="yellow"/>
        </w:rPr>
        <w:t>et al</w:t>
      </w:r>
      <w:r>
        <w:rPr>
          <w:highlight w:val="yellow"/>
        </w:rPr>
        <w:t xml:space="preserve">., 2017; Rawani </w:t>
      </w:r>
      <w:r>
        <w:rPr>
          <w:i/>
          <w:highlight w:val="yellow"/>
        </w:rPr>
        <w:t>et al</w:t>
      </w:r>
      <w:r>
        <w:rPr>
          <w:highlight w:val="yellow"/>
        </w:rPr>
        <w:t xml:space="preserve">., 2010). </w:t>
      </w:r>
      <w:proofErr w:type="spellStart"/>
      <w:r>
        <w:rPr>
          <w:i/>
          <w:highlight w:val="yellow"/>
        </w:rPr>
        <w:t>Coldenia</w:t>
      </w:r>
      <w:proofErr w:type="spellEnd"/>
      <w:r>
        <w:rPr>
          <w:i/>
          <w:highlight w:val="yellow"/>
        </w:rPr>
        <w:t xml:space="preserve"> procumbens</w:t>
      </w:r>
      <w:r>
        <w:rPr>
          <w:highlight w:val="yellow"/>
        </w:rPr>
        <w:t xml:space="preserve"> Linn. (Boraginaceae) is a green, flattened, hairy herb that can grow up to 30 cm; its branches are procumbent and bear small whitish flowers at their tips. It is abundant in many tropical and subtropical regions of the world. The whole plant, including the leaves, stem, aerial parts, flowers and roots, has been used medicinally for various conditions, including mature abscesses, induction of sneezing, rheumatic inflammation, fever, piles, scorpion stings, </w:t>
      </w:r>
      <w:proofErr w:type="spellStart"/>
      <w:r>
        <w:rPr>
          <w:highlight w:val="yellow"/>
        </w:rPr>
        <w:t>leucorrhoea</w:t>
      </w:r>
      <w:proofErr w:type="spellEnd"/>
      <w:r>
        <w:rPr>
          <w:highlight w:val="yellow"/>
        </w:rPr>
        <w:t>, menorrhagia, digestion-related uses and white discharge in women (</w:t>
      </w:r>
      <w:proofErr w:type="spellStart"/>
      <w:r>
        <w:rPr>
          <w:highlight w:val="yellow"/>
        </w:rPr>
        <w:t>Aleemuddin</w:t>
      </w:r>
      <w:proofErr w:type="spellEnd"/>
      <w:r>
        <w:rPr>
          <w:highlight w:val="yellow"/>
        </w:rPr>
        <w:t xml:space="preserve"> </w:t>
      </w:r>
      <w:r>
        <w:rPr>
          <w:i/>
          <w:highlight w:val="yellow"/>
        </w:rPr>
        <w:t>et al</w:t>
      </w:r>
      <w:r>
        <w:rPr>
          <w:highlight w:val="yellow"/>
        </w:rPr>
        <w:t xml:space="preserve">., 2012; Niranjan Kumar </w:t>
      </w:r>
      <w:r>
        <w:rPr>
          <w:i/>
          <w:highlight w:val="yellow"/>
        </w:rPr>
        <w:t>et al</w:t>
      </w:r>
      <w:r>
        <w:rPr>
          <w:highlight w:val="yellow"/>
        </w:rPr>
        <w:t xml:space="preserve">., 2013; </w:t>
      </w:r>
      <w:proofErr w:type="spellStart"/>
      <w:r>
        <w:rPr>
          <w:highlight w:val="yellow"/>
        </w:rPr>
        <w:t>Chellappandian</w:t>
      </w:r>
      <w:proofErr w:type="spellEnd"/>
      <w:r>
        <w:rPr>
          <w:highlight w:val="yellow"/>
        </w:rPr>
        <w:t xml:space="preserve"> </w:t>
      </w:r>
      <w:r>
        <w:rPr>
          <w:i/>
          <w:highlight w:val="yellow"/>
        </w:rPr>
        <w:t>et al</w:t>
      </w:r>
      <w:r>
        <w:rPr>
          <w:highlight w:val="yellow"/>
        </w:rPr>
        <w:t xml:space="preserve">., 2018). Therefore, this study provides information on vector eradication/control at juvenile aquatic stages and evaluates </w:t>
      </w:r>
      <w:r>
        <w:rPr>
          <w:i/>
          <w:highlight w:val="yellow"/>
        </w:rPr>
        <w:t>C. procumbens</w:t>
      </w:r>
      <w:r>
        <w:rPr>
          <w:highlight w:val="yellow"/>
        </w:rPr>
        <w:t xml:space="preserve"> leaf methanol extract and Flavoxate as potential bio-agents in relation to aquatic non-target fauna.</w:t>
      </w:r>
    </w:p>
    <w:p w14:paraId="0BA19AFD" w14:textId="77777777" w:rsidR="00DE7530" w:rsidRDefault="00000000">
      <w:pPr>
        <w:pStyle w:val="Default"/>
        <w:spacing w:line="360" w:lineRule="auto"/>
        <w:jc w:val="both"/>
      </w:pPr>
      <w:r>
        <w:rPr>
          <w:b/>
          <w:highlight w:val="yellow"/>
        </w:rPr>
        <w:tab/>
        <w:t xml:space="preserve">Recent laboratory studies continue to report larvicidal activity of plant-derived extracts and phytochemicals against </w:t>
      </w:r>
      <w:r>
        <w:rPr>
          <w:b/>
          <w:i/>
          <w:highlight w:val="yellow"/>
        </w:rPr>
        <w:t>Aedes</w:t>
      </w:r>
      <w:r>
        <w:rPr>
          <w:b/>
          <w:highlight w:val="yellow"/>
        </w:rPr>
        <w:t xml:space="preserve">, </w:t>
      </w:r>
      <w:r>
        <w:rPr>
          <w:b/>
          <w:i/>
          <w:highlight w:val="yellow"/>
        </w:rPr>
        <w:t>Anopheles</w:t>
      </w:r>
      <w:r>
        <w:rPr>
          <w:b/>
          <w:highlight w:val="yellow"/>
        </w:rPr>
        <w:t xml:space="preserve"> and </w:t>
      </w:r>
      <w:r>
        <w:rPr>
          <w:b/>
          <w:i/>
          <w:highlight w:val="yellow"/>
        </w:rPr>
        <w:t>Culex</w:t>
      </w:r>
      <w:r>
        <w:rPr>
          <w:b/>
          <w:highlight w:val="yellow"/>
        </w:rPr>
        <w:t xml:space="preserve"> mosquitoes, including preparations </w:t>
      </w:r>
      <w:proofErr w:type="spellStart"/>
      <w:r>
        <w:rPr>
          <w:b/>
          <w:highlight w:val="yellow"/>
        </w:rPr>
        <w:t>characterised</w:t>
      </w:r>
      <w:proofErr w:type="spellEnd"/>
      <w:r>
        <w:rPr>
          <w:b/>
          <w:highlight w:val="yellow"/>
        </w:rPr>
        <w:t xml:space="preserve"> by GC-MS (Dhavan et al., 2022; Aremu et al., 2024; Panda et al., 2025). Recent work has also evaluated non-target aquatic organisms alongside mosquito-control efficacy, reinforcing the need to consider both target activity and ecological compatibility when assessing plant-derived control agents (Duarte et al., 2024). In addition, methanolic extracts of </w:t>
      </w:r>
      <w:proofErr w:type="spellStart"/>
      <w:r>
        <w:rPr>
          <w:b/>
          <w:i/>
          <w:highlight w:val="yellow"/>
        </w:rPr>
        <w:t>Globimetula</w:t>
      </w:r>
      <w:proofErr w:type="spellEnd"/>
      <w:r>
        <w:rPr>
          <w:b/>
          <w:i/>
          <w:highlight w:val="yellow"/>
        </w:rPr>
        <w:t xml:space="preserve"> </w:t>
      </w:r>
      <w:proofErr w:type="spellStart"/>
      <w:r>
        <w:rPr>
          <w:b/>
          <w:i/>
          <w:highlight w:val="yellow"/>
        </w:rPr>
        <w:t>cupulata</w:t>
      </w:r>
      <w:proofErr w:type="spellEnd"/>
      <w:r>
        <w:rPr>
          <w:b/>
          <w:highlight w:val="yellow"/>
        </w:rPr>
        <w:t xml:space="preserve"> have recently shown larvicidal activity against fourth-instar </w:t>
      </w:r>
      <w:proofErr w:type="spellStart"/>
      <w:r>
        <w:rPr>
          <w:b/>
          <w:i/>
          <w:highlight w:val="yellow"/>
        </w:rPr>
        <w:t>Cx</w:t>
      </w:r>
      <w:proofErr w:type="spellEnd"/>
      <w:r>
        <w:rPr>
          <w:b/>
          <w:i/>
          <w:highlight w:val="yellow"/>
        </w:rPr>
        <w:t xml:space="preserve">. </w:t>
      </w:r>
      <w:proofErr w:type="spellStart"/>
      <w:r>
        <w:rPr>
          <w:b/>
          <w:i/>
          <w:highlight w:val="yellow"/>
        </w:rPr>
        <w:t>quinquefasciatus</w:t>
      </w:r>
      <w:proofErr w:type="spellEnd"/>
      <w:r>
        <w:rPr>
          <w:b/>
          <w:highlight w:val="yellow"/>
        </w:rPr>
        <w:t>, supporting continued screening of botanical materials for larvicidal compounds (</w:t>
      </w:r>
      <w:proofErr w:type="spellStart"/>
      <w:r>
        <w:rPr>
          <w:b/>
          <w:highlight w:val="yellow"/>
        </w:rPr>
        <w:t>Famuyiwa</w:t>
      </w:r>
      <w:proofErr w:type="spellEnd"/>
      <w:r>
        <w:rPr>
          <w:b/>
          <w:highlight w:val="yellow"/>
        </w:rPr>
        <w:t xml:space="preserve"> et al., 2026).</w:t>
      </w:r>
    </w:p>
    <w:p w14:paraId="51C38FAF" w14:textId="77777777" w:rsidR="00DE7530" w:rsidRDefault="00000000">
      <w:pPr>
        <w:pStyle w:val="Default"/>
        <w:spacing w:line="360" w:lineRule="auto"/>
        <w:jc w:val="both"/>
      </w:pPr>
      <w:r>
        <w:rPr>
          <w:b/>
          <w:highlight w:val="yellow"/>
        </w:rPr>
        <w:tab/>
        <w:t xml:space="preserve">Accordingly, a focused evaluation is needed to determine whether </w:t>
      </w:r>
      <w:r>
        <w:rPr>
          <w:b/>
          <w:i/>
          <w:highlight w:val="yellow"/>
        </w:rPr>
        <w:t>C. procumbens</w:t>
      </w:r>
      <w:r>
        <w:rPr>
          <w:b/>
          <w:highlight w:val="yellow"/>
        </w:rPr>
        <w:t xml:space="preserve"> leaf methanol extract and Flavoxate differ in activity across larval and pupal stages of </w:t>
      </w:r>
      <w:r>
        <w:rPr>
          <w:b/>
          <w:i/>
          <w:highlight w:val="yellow"/>
        </w:rPr>
        <w:lastRenderedPageBreak/>
        <w:t>Ae. aegypti</w:t>
      </w:r>
      <w:r>
        <w:rPr>
          <w:b/>
          <w:highlight w:val="yellow"/>
        </w:rPr>
        <w:t xml:space="preserve">, </w:t>
      </w:r>
      <w:r>
        <w:rPr>
          <w:b/>
          <w:i/>
          <w:highlight w:val="yellow"/>
        </w:rPr>
        <w:t xml:space="preserve">An. </w:t>
      </w:r>
      <w:proofErr w:type="spellStart"/>
      <w:r>
        <w:rPr>
          <w:b/>
          <w:i/>
          <w:highlight w:val="yellow"/>
        </w:rPr>
        <w:t>stephensi</w:t>
      </w:r>
      <w:proofErr w:type="spellEnd"/>
      <w:r>
        <w:rPr>
          <w:b/>
          <w:highlight w:val="yellow"/>
        </w:rPr>
        <w:t xml:space="preserve">, and </w:t>
      </w:r>
      <w:proofErr w:type="spellStart"/>
      <w:r>
        <w:rPr>
          <w:b/>
          <w:i/>
          <w:highlight w:val="yellow"/>
        </w:rPr>
        <w:t>Cx</w:t>
      </w:r>
      <w:proofErr w:type="spellEnd"/>
      <w:r>
        <w:rPr>
          <w:b/>
          <w:i/>
          <w:highlight w:val="yellow"/>
        </w:rPr>
        <w:t xml:space="preserve">. </w:t>
      </w:r>
      <w:proofErr w:type="spellStart"/>
      <w:r>
        <w:rPr>
          <w:b/>
          <w:i/>
          <w:highlight w:val="yellow"/>
        </w:rPr>
        <w:t>quinquefasciatus</w:t>
      </w:r>
      <w:proofErr w:type="spellEnd"/>
      <w:r>
        <w:rPr>
          <w:b/>
          <w:highlight w:val="yellow"/>
        </w:rPr>
        <w:t xml:space="preserve"> and whether the same treatments remain comparatively less harmful to the selected aquatic non-target fauna.</w:t>
      </w:r>
    </w:p>
    <w:p w14:paraId="566C1A1E" w14:textId="77777777" w:rsidR="00DE7530" w:rsidRDefault="00000000">
      <w:pPr>
        <w:pStyle w:val="Default"/>
        <w:spacing w:line="360" w:lineRule="auto"/>
        <w:jc w:val="both"/>
      </w:pPr>
      <w:r>
        <w:rPr>
          <w:b/>
          <w:highlight w:val="yellow"/>
        </w:rPr>
        <w:t>Objective</w:t>
      </w:r>
    </w:p>
    <w:p w14:paraId="0C32E02C" w14:textId="77777777" w:rsidR="00DE7530" w:rsidRDefault="00000000">
      <w:pPr>
        <w:pStyle w:val="Default"/>
        <w:spacing w:line="360" w:lineRule="auto"/>
        <w:jc w:val="both"/>
      </w:pPr>
      <w:r>
        <w:rPr>
          <w:b/>
          <w:highlight w:val="yellow"/>
        </w:rPr>
        <w:tab/>
        <w:t xml:space="preserve">Therefore, the present study aimed to identify the phytoconstituents of </w:t>
      </w:r>
      <w:r>
        <w:rPr>
          <w:b/>
          <w:i/>
          <w:highlight w:val="yellow"/>
        </w:rPr>
        <w:t>C. procumbens</w:t>
      </w:r>
      <w:r>
        <w:rPr>
          <w:b/>
          <w:highlight w:val="yellow"/>
        </w:rPr>
        <w:t xml:space="preserve"> leaf methanol extract by GC-MS, evaluate the larvicidal and </w:t>
      </w:r>
      <w:proofErr w:type="spellStart"/>
      <w:r>
        <w:rPr>
          <w:b/>
          <w:highlight w:val="yellow"/>
        </w:rPr>
        <w:t>pupicidal</w:t>
      </w:r>
      <w:proofErr w:type="spellEnd"/>
      <w:r>
        <w:rPr>
          <w:b/>
          <w:highlight w:val="yellow"/>
        </w:rPr>
        <w:t xml:space="preserve"> toxicity of the extract and Flavoxate against </w:t>
      </w:r>
      <w:r>
        <w:rPr>
          <w:b/>
          <w:i/>
          <w:highlight w:val="yellow"/>
        </w:rPr>
        <w:t>Ae. aegypti</w:t>
      </w:r>
      <w:r>
        <w:rPr>
          <w:b/>
          <w:highlight w:val="yellow"/>
        </w:rPr>
        <w:t xml:space="preserve">, </w:t>
      </w:r>
      <w:r>
        <w:rPr>
          <w:b/>
          <w:i/>
          <w:highlight w:val="yellow"/>
        </w:rPr>
        <w:t xml:space="preserve">An. </w:t>
      </w:r>
      <w:proofErr w:type="spellStart"/>
      <w:r>
        <w:rPr>
          <w:b/>
          <w:i/>
          <w:highlight w:val="yellow"/>
        </w:rPr>
        <w:t>stephensi</w:t>
      </w:r>
      <w:proofErr w:type="spellEnd"/>
      <w:r>
        <w:rPr>
          <w:b/>
          <w:highlight w:val="yellow"/>
        </w:rPr>
        <w:t xml:space="preserve">, and </w:t>
      </w:r>
      <w:proofErr w:type="spellStart"/>
      <w:r>
        <w:rPr>
          <w:b/>
          <w:i/>
          <w:highlight w:val="yellow"/>
        </w:rPr>
        <w:t>Cx</w:t>
      </w:r>
      <w:proofErr w:type="spellEnd"/>
      <w:r>
        <w:rPr>
          <w:b/>
          <w:i/>
          <w:highlight w:val="yellow"/>
        </w:rPr>
        <w:t xml:space="preserve">. </w:t>
      </w:r>
      <w:proofErr w:type="spellStart"/>
      <w:r>
        <w:rPr>
          <w:b/>
          <w:i/>
          <w:highlight w:val="yellow"/>
        </w:rPr>
        <w:t>quinquefasciatus</w:t>
      </w:r>
      <w:proofErr w:type="spellEnd"/>
      <w:r>
        <w:rPr>
          <w:b/>
          <w:highlight w:val="yellow"/>
        </w:rPr>
        <w:t xml:space="preserve">, and assess their toxicity and suitability indices in </w:t>
      </w:r>
      <w:r>
        <w:rPr>
          <w:b/>
          <w:i/>
          <w:highlight w:val="yellow"/>
        </w:rPr>
        <w:t xml:space="preserve">Acilius </w:t>
      </w:r>
      <w:proofErr w:type="spellStart"/>
      <w:r>
        <w:rPr>
          <w:b/>
          <w:i/>
          <w:highlight w:val="yellow"/>
        </w:rPr>
        <w:t>sulcatus</w:t>
      </w:r>
      <w:proofErr w:type="spellEnd"/>
      <w:r>
        <w:rPr>
          <w:b/>
          <w:highlight w:val="yellow"/>
        </w:rPr>
        <w:t xml:space="preserve">, </w:t>
      </w:r>
      <w:proofErr w:type="spellStart"/>
      <w:r>
        <w:rPr>
          <w:b/>
          <w:i/>
          <w:highlight w:val="yellow"/>
        </w:rPr>
        <w:t>Diplonychus</w:t>
      </w:r>
      <w:proofErr w:type="spellEnd"/>
      <w:r>
        <w:rPr>
          <w:b/>
          <w:i/>
          <w:highlight w:val="yellow"/>
        </w:rPr>
        <w:t xml:space="preserve"> indicus</w:t>
      </w:r>
      <w:r>
        <w:rPr>
          <w:b/>
          <w:highlight w:val="yellow"/>
        </w:rPr>
        <w:t xml:space="preserve">, and </w:t>
      </w:r>
      <w:proofErr w:type="spellStart"/>
      <w:r>
        <w:rPr>
          <w:b/>
          <w:i/>
          <w:highlight w:val="yellow"/>
        </w:rPr>
        <w:t>Anisops</w:t>
      </w:r>
      <w:proofErr w:type="spellEnd"/>
      <w:r>
        <w:rPr>
          <w:b/>
          <w:i/>
          <w:highlight w:val="yellow"/>
        </w:rPr>
        <w:t xml:space="preserve"> </w:t>
      </w:r>
      <w:proofErr w:type="spellStart"/>
      <w:r>
        <w:rPr>
          <w:b/>
          <w:i/>
          <w:highlight w:val="yellow"/>
        </w:rPr>
        <w:t>bouvieri</w:t>
      </w:r>
      <w:proofErr w:type="spellEnd"/>
      <w:r>
        <w:rPr>
          <w:b/>
          <w:highlight w:val="yellow"/>
        </w:rPr>
        <w:t xml:space="preserve"> as selected aquatic non-target fauna.</w:t>
      </w:r>
    </w:p>
    <w:p w14:paraId="16CEA159" w14:textId="77777777" w:rsidR="00B64BD4" w:rsidRPr="00B64BD4" w:rsidRDefault="0099503A" w:rsidP="00B64BD4">
      <w:pPr>
        <w:pStyle w:val="Default"/>
        <w:spacing w:line="360" w:lineRule="auto"/>
        <w:jc w:val="both"/>
      </w:pPr>
      <w:r w:rsidRPr="00B64BD4">
        <w:rPr>
          <w:b/>
          <w:bCs/>
        </w:rPr>
        <w:t xml:space="preserve">2. MATERIALS AND METHODS </w:t>
      </w:r>
    </w:p>
    <w:p w14:paraId="10109100" w14:textId="77777777" w:rsidR="00B64BD4" w:rsidRPr="00B64BD4" w:rsidRDefault="00B64BD4" w:rsidP="00B64BD4">
      <w:pPr>
        <w:pStyle w:val="Default"/>
        <w:spacing w:line="360" w:lineRule="auto"/>
        <w:jc w:val="both"/>
      </w:pPr>
      <w:proofErr w:type="spellStart"/>
      <w:r w:rsidRPr="00B64BD4">
        <w:rPr>
          <w:b/>
          <w:bCs/>
          <w:i/>
          <w:iCs/>
        </w:rPr>
        <w:t>Coldenia</w:t>
      </w:r>
      <w:proofErr w:type="spellEnd"/>
      <w:r w:rsidRPr="00B64BD4">
        <w:rPr>
          <w:b/>
          <w:bCs/>
          <w:i/>
          <w:iCs/>
        </w:rPr>
        <w:t xml:space="preserve"> procumbens </w:t>
      </w:r>
      <w:r w:rsidR="00C82AD1">
        <w:rPr>
          <w:b/>
          <w:bCs/>
        </w:rPr>
        <w:t>F</w:t>
      </w:r>
      <w:r w:rsidRPr="00B64BD4">
        <w:rPr>
          <w:b/>
          <w:bCs/>
        </w:rPr>
        <w:t xml:space="preserve">loral Collection and </w:t>
      </w:r>
      <w:r w:rsidR="00C82AD1">
        <w:rPr>
          <w:b/>
          <w:bCs/>
        </w:rPr>
        <w:t>P</w:t>
      </w:r>
      <w:r w:rsidRPr="00B64BD4">
        <w:rPr>
          <w:b/>
          <w:bCs/>
        </w:rPr>
        <w:t xml:space="preserve">rocessing </w:t>
      </w:r>
    </w:p>
    <w:p w14:paraId="66977348" w14:textId="77777777" w:rsidR="00B64BD4" w:rsidRPr="00B64BD4" w:rsidRDefault="00B64BD4" w:rsidP="00B64BD4">
      <w:pPr>
        <w:spacing w:line="360" w:lineRule="auto"/>
        <w:jc w:val="both"/>
      </w:pPr>
      <w:r>
        <w:rPr>
          <w:highlight w:val="yellow"/>
        </w:rPr>
        <w:tab/>
        <w:t xml:space="preserve">Green leaves of </w:t>
      </w:r>
      <w:proofErr w:type="spellStart"/>
      <w:r>
        <w:rPr>
          <w:i/>
          <w:highlight w:val="yellow"/>
        </w:rPr>
        <w:t>Coldenia</w:t>
      </w:r>
      <w:proofErr w:type="spellEnd"/>
      <w:r>
        <w:rPr>
          <w:i/>
          <w:highlight w:val="yellow"/>
        </w:rPr>
        <w:t xml:space="preserve"> procumbens</w:t>
      </w:r>
      <w:r>
        <w:rPr>
          <w:highlight w:val="yellow"/>
        </w:rPr>
        <w:t xml:space="preserve"> were collected from </w:t>
      </w:r>
      <w:proofErr w:type="spellStart"/>
      <w:r>
        <w:rPr>
          <w:highlight w:val="yellow"/>
        </w:rPr>
        <w:t>Alaveli</w:t>
      </w:r>
      <w:proofErr w:type="spellEnd"/>
      <w:r>
        <w:rPr>
          <w:highlight w:val="yellow"/>
        </w:rPr>
        <w:t xml:space="preserve"> Village, Mayiladuthurai District, Tamil Nadu, India. Only disease-free, well-matured and clean leaves were selected for collection. The collected leaves were initially shade-dried in an air-circulated room for more than 10-15 days at a daytime temperature of 28-34°C. Completely dried leaves were powdered using an electric blender. In total, 500 g of powder was extracted using a Soxhlet apparatus with various solvents (hexane, diethyl ether, dichloromethane, ethyl acetate and methanol) for 5-6 h at 40-55°C. Finally, the collected extract was concentrated using a rotary vacuum evaporator, and 10 g of the obtained extract (Figure 1a-c) was stored in a deep refrigerator at 1-4°C (Vogel, 1978).</w:t>
      </w:r>
    </w:p>
    <w:p w14:paraId="5B2E7988" w14:textId="77777777" w:rsidR="00B64BD4" w:rsidRPr="00B64BD4" w:rsidRDefault="00B64BD4" w:rsidP="00B64BD4">
      <w:pPr>
        <w:pStyle w:val="Default"/>
        <w:spacing w:line="360" w:lineRule="auto"/>
        <w:jc w:val="both"/>
      </w:pPr>
      <w:r w:rsidRPr="00B64BD4">
        <w:rPr>
          <w:b/>
          <w:bCs/>
        </w:rPr>
        <w:t xml:space="preserve">Vector </w:t>
      </w:r>
      <w:r w:rsidR="00EB20D5">
        <w:rPr>
          <w:b/>
          <w:bCs/>
        </w:rPr>
        <w:t>M</w:t>
      </w:r>
      <w:r w:rsidRPr="00B64BD4">
        <w:rPr>
          <w:b/>
          <w:bCs/>
        </w:rPr>
        <w:t xml:space="preserve">osquitoes </w:t>
      </w:r>
      <w:r w:rsidR="00EB20D5">
        <w:rPr>
          <w:b/>
          <w:bCs/>
        </w:rPr>
        <w:t>C</w:t>
      </w:r>
      <w:r w:rsidRPr="00B64BD4">
        <w:rPr>
          <w:b/>
          <w:bCs/>
        </w:rPr>
        <w:t xml:space="preserve">ulture </w:t>
      </w:r>
      <w:r w:rsidR="00EB20D5">
        <w:rPr>
          <w:b/>
          <w:bCs/>
        </w:rPr>
        <w:t>E</w:t>
      </w:r>
      <w:r w:rsidRPr="00B64BD4">
        <w:rPr>
          <w:b/>
          <w:bCs/>
        </w:rPr>
        <w:t xml:space="preserve">stablishment </w:t>
      </w:r>
    </w:p>
    <w:p w14:paraId="20F93139" w14:textId="77777777" w:rsidR="00B64BD4" w:rsidRPr="00B64BD4" w:rsidRDefault="00B64BD4" w:rsidP="00B64BD4">
      <w:pPr>
        <w:spacing w:line="360" w:lineRule="auto"/>
        <w:jc w:val="both"/>
        <w:rPr>
          <w:lang w:val="en-IN"/>
        </w:rPr>
      </w:pPr>
      <w:r>
        <w:rPr>
          <w:highlight w:val="yellow"/>
        </w:rPr>
        <w:tab/>
        <w:t xml:space="preserve">Immature aquatic life stages (eggs, larvae and pupae) of </w:t>
      </w:r>
      <w:r>
        <w:rPr>
          <w:i/>
          <w:highlight w:val="yellow"/>
        </w:rPr>
        <w:t>Ae. aegypti</w:t>
      </w:r>
      <w:r>
        <w:rPr>
          <w:highlight w:val="yellow"/>
        </w:rPr>
        <w:t xml:space="preserve">, </w:t>
      </w:r>
      <w:r>
        <w:rPr>
          <w:i/>
          <w:highlight w:val="yellow"/>
        </w:rPr>
        <w:t xml:space="preserve">An. </w:t>
      </w:r>
      <w:proofErr w:type="spellStart"/>
      <w:r>
        <w:rPr>
          <w:i/>
          <w:highlight w:val="yellow"/>
        </w:rPr>
        <w:t>stephensi</w:t>
      </w:r>
      <w:proofErr w:type="spellEnd"/>
      <w:r>
        <w:rPr>
          <w:highlight w:val="yellow"/>
        </w:rPr>
        <w:t xml:space="preserve"> and </w:t>
      </w:r>
      <w:proofErr w:type="spellStart"/>
      <w:r>
        <w:rPr>
          <w:i/>
          <w:highlight w:val="yellow"/>
        </w:rPr>
        <w:t>Cx</w:t>
      </w:r>
      <w:proofErr w:type="spellEnd"/>
      <w:r>
        <w:rPr>
          <w:i/>
          <w:highlight w:val="yellow"/>
        </w:rPr>
        <w:t xml:space="preserve">. </w:t>
      </w:r>
      <w:proofErr w:type="spellStart"/>
      <w:r>
        <w:rPr>
          <w:i/>
          <w:highlight w:val="yellow"/>
        </w:rPr>
        <w:t>quinquefasciatus</w:t>
      </w:r>
      <w:proofErr w:type="spellEnd"/>
      <w:r>
        <w:rPr>
          <w:highlight w:val="yellow"/>
        </w:rPr>
        <w:t xml:space="preserve"> were collected from agricultural and stagnant-water areas of Mayiladuthurai District, Tamil Nadu, India. The vector species were identified by the ICMR-Centre for Research in Medical Entomology, Madurai, Tamil Nadu, India. The colonies were carefully reared in the laboratory, with each species maintained separately and protected with muslin cloth. Eggs, larvae and pupae were kept in clear glass containers, and the required balanced diet was provided to larvae and adults according to Krishnappa </w:t>
      </w:r>
      <w:r>
        <w:rPr>
          <w:i/>
          <w:highlight w:val="yellow"/>
        </w:rPr>
        <w:t>et al</w:t>
      </w:r>
      <w:r>
        <w:rPr>
          <w:highlight w:val="yellow"/>
        </w:rPr>
        <w:t xml:space="preserve">. (2020). Experimentally selected healthy immature larvae were maintained in glass containers at 28±4°C, 70-80% relative humidity and a 12:12 h </w:t>
      </w:r>
      <w:proofErr w:type="spellStart"/>
      <w:proofErr w:type="gramStart"/>
      <w:r>
        <w:rPr>
          <w:highlight w:val="yellow"/>
        </w:rPr>
        <w:t>light:dark</w:t>
      </w:r>
      <w:proofErr w:type="spellEnd"/>
      <w:proofErr w:type="gramEnd"/>
      <w:r>
        <w:rPr>
          <w:highlight w:val="yellow"/>
        </w:rPr>
        <w:t xml:space="preserve"> photoperiod. Finely ground pet biscuits, yeast powder, </w:t>
      </w:r>
      <w:r>
        <w:rPr>
          <w:i/>
          <w:highlight w:val="yellow"/>
        </w:rPr>
        <w:t>Apis florea</w:t>
      </w:r>
      <w:r>
        <w:rPr>
          <w:highlight w:val="yellow"/>
        </w:rPr>
        <w:t xml:space="preserve"> honey and multivitamins (3:1:1:1 ratio) were used as the larval diet.</w:t>
      </w:r>
    </w:p>
    <w:p w14:paraId="12E210E1" w14:textId="77777777" w:rsidR="00B64BD4" w:rsidRPr="00B64BD4" w:rsidRDefault="00B64BD4" w:rsidP="00B64BD4">
      <w:pPr>
        <w:pStyle w:val="Default"/>
        <w:spacing w:line="360" w:lineRule="auto"/>
        <w:jc w:val="both"/>
      </w:pPr>
      <w:r w:rsidRPr="00B64BD4">
        <w:rPr>
          <w:b/>
          <w:bCs/>
        </w:rPr>
        <w:t xml:space="preserve">Larval and </w:t>
      </w:r>
      <w:r w:rsidR="00B72FE1">
        <w:rPr>
          <w:b/>
          <w:bCs/>
        </w:rPr>
        <w:t>P</w:t>
      </w:r>
      <w:r w:rsidRPr="00B64BD4">
        <w:rPr>
          <w:b/>
          <w:bCs/>
        </w:rPr>
        <w:t xml:space="preserve">upal </w:t>
      </w:r>
      <w:r w:rsidR="00B72FE1">
        <w:rPr>
          <w:b/>
          <w:bCs/>
        </w:rPr>
        <w:t>V</w:t>
      </w:r>
      <w:r w:rsidRPr="00B64BD4">
        <w:rPr>
          <w:b/>
          <w:bCs/>
        </w:rPr>
        <w:t xml:space="preserve">ector </w:t>
      </w:r>
      <w:r w:rsidR="00B72FE1">
        <w:rPr>
          <w:b/>
          <w:bCs/>
        </w:rPr>
        <w:t>T</w:t>
      </w:r>
      <w:r w:rsidRPr="00B64BD4">
        <w:rPr>
          <w:b/>
          <w:bCs/>
        </w:rPr>
        <w:t xml:space="preserve">oxicity </w:t>
      </w:r>
    </w:p>
    <w:p w14:paraId="05AE51EC" w14:textId="77777777" w:rsidR="00B64BD4" w:rsidRPr="00B64BD4" w:rsidRDefault="00B64BD4" w:rsidP="00B64BD4">
      <w:pPr>
        <w:spacing w:line="360" w:lineRule="auto"/>
        <w:jc w:val="both"/>
      </w:pPr>
      <w:r>
        <w:rPr>
          <w:highlight w:val="yellow"/>
        </w:rPr>
        <w:tab/>
        <w:t xml:space="preserve">The larval toxicity test was conducted according to the standard protocol (WHO, 2005). Required concentrations of </w:t>
      </w:r>
      <w:r>
        <w:rPr>
          <w:i/>
          <w:highlight w:val="yellow"/>
        </w:rPr>
        <w:t>C. procumbens</w:t>
      </w:r>
      <w:r>
        <w:rPr>
          <w:highlight w:val="yellow"/>
        </w:rPr>
        <w:t xml:space="preserve"> leaf methanol extract and Flavoxate were used to </w:t>
      </w:r>
      <w:r>
        <w:rPr>
          <w:highlight w:val="yellow"/>
        </w:rPr>
        <w:lastRenderedPageBreak/>
        <w:t xml:space="preserve">test third-instar larvae (0-10 h old and healthy) of the selected mosquitoes. Minor modifications were made to the previous procedures. Twenty-five third-instar larvae were transferred into 500 mL clear glass beakers containing 450 mL of chlorine-free tap water, 1 mL of DMSO and the required dose of the proposed floral composition. The control contained no phytoproduct, and toxicity was evaluated from the lowest to the highest concentration (3 </w:t>
      </w:r>
      <w:proofErr w:type="spellStart"/>
      <w:r>
        <w:rPr>
          <w:highlight w:val="yellow"/>
        </w:rPr>
        <w:t>μg</w:t>
      </w:r>
      <w:proofErr w:type="spellEnd"/>
      <w:r>
        <w:rPr>
          <w:highlight w:val="yellow"/>
        </w:rPr>
        <w:t xml:space="preserve">/mL to 180 </w:t>
      </w:r>
      <w:proofErr w:type="spellStart"/>
      <w:r>
        <w:rPr>
          <w:highlight w:val="yellow"/>
        </w:rPr>
        <w:t>μg</w:t>
      </w:r>
      <w:proofErr w:type="spellEnd"/>
      <w:r>
        <w:rPr>
          <w:highlight w:val="yellow"/>
        </w:rPr>
        <w:t xml:space="preserve">/mL). Fresh pupae (within 12 h of age) were collected from the insect-rearing chamber and arranged into batches of 25 individuals at each concentration in a single bioassay. The selected pupae were introduced into 450 mL of fresh water containing the phytoproduct in transparent glass containers. The test medium was prepared at concentrations of 5-200 </w:t>
      </w:r>
      <w:proofErr w:type="spellStart"/>
      <w:r>
        <w:rPr>
          <w:highlight w:val="yellow"/>
        </w:rPr>
        <w:t>μg</w:t>
      </w:r>
      <w:proofErr w:type="spellEnd"/>
      <w:r>
        <w:rPr>
          <w:highlight w:val="yellow"/>
        </w:rPr>
        <w:t>/</w:t>
      </w:r>
      <w:proofErr w:type="spellStart"/>
      <w:r>
        <w:rPr>
          <w:highlight w:val="yellow"/>
        </w:rPr>
        <w:t>mL.</w:t>
      </w:r>
      <w:proofErr w:type="spellEnd"/>
      <w:r>
        <w:rPr>
          <w:highlight w:val="yellow"/>
        </w:rPr>
        <w:t xml:space="preserve"> Control groups were maintained in fresh water without phytoproducts. The bioassay was maintained under appropriate physicochemical conditions, and larval and pupal mortality was determined by visual observation. Mortality was monitored at 6 h intervals. After 24 h of exposure, percentage mortality was calculated according to Abbott (1925) using five replicates, and LC50/LC90 values were calculated by probit analysis (Finney, 1971).</w:t>
      </w:r>
    </w:p>
    <w:p w14:paraId="0B897778" w14:textId="77777777" w:rsidR="00B64BD4" w:rsidRPr="00B64BD4" w:rsidRDefault="00B64BD4" w:rsidP="00B64BD4">
      <w:pPr>
        <w:pStyle w:val="Default"/>
        <w:spacing w:line="360" w:lineRule="auto"/>
        <w:jc w:val="both"/>
      </w:pPr>
      <w:r w:rsidRPr="00B64BD4">
        <w:rPr>
          <w:b/>
          <w:bCs/>
        </w:rPr>
        <w:t xml:space="preserve">Bio-toxicity on </w:t>
      </w:r>
      <w:r w:rsidR="00261066">
        <w:rPr>
          <w:b/>
          <w:bCs/>
        </w:rPr>
        <w:t>A</w:t>
      </w:r>
      <w:r w:rsidRPr="00B64BD4">
        <w:rPr>
          <w:b/>
          <w:bCs/>
        </w:rPr>
        <w:t xml:space="preserve">quatic </w:t>
      </w:r>
      <w:r w:rsidR="00261066">
        <w:rPr>
          <w:b/>
          <w:bCs/>
        </w:rPr>
        <w:t>N</w:t>
      </w:r>
      <w:r w:rsidRPr="00B64BD4">
        <w:rPr>
          <w:b/>
          <w:bCs/>
        </w:rPr>
        <w:t>on-</w:t>
      </w:r>
      <w:r w:rsidR="00261066">
        <w:rPr>
          <w:b/>
          <w:bCs/>
        </w:rPr>
        <w:t>T</w:t>
      </w:r>
      <w:r w:rsidRPr="00B64BD4">
        <w:rPr>
          <w:b/>
          <w:bCs/>
        </w:rPr>
        <w:t xml:space="preserve">arget </w:t>
      </w:r>
      <w:r w:rsidR="00261066">
        <w:rPr>
          <w:b/>
          <w:bCs/>
        </w:rPr>
        <w:t>F</w:t>
      </w:r>
      <w:r w:rsidRPr="00B64BD4">
        <w:rPr>
          <w:b/>
          <w:bCs/>
        </w:rPr>
        <w:t xml:space="preserve">auna </w:t>
      </w:r>
    </w:p>
    <w:p w14:paraId="33B8FAEE" w14:textId="77777777" w:rsidR="00B64BD4" w:rsidRPr="00B64BD4" w:rsidRDefault="00B64BD4" w:rsidP="00B64BD4">
      <w:pPr>
        <w:spacing w:line="360" w:lineRule="auto"/>
        <w:jc w:val="both"/>
      </w:pPr>
      <w:r>
        <w:rPr>
          <w:highlight w:val="yellow"/>
        </w:rPr>
        <w:tab/>
        <w:t xml:space="preserve">The </w:t>
      </w:r>
      <w:proofErr w:type="spellStart"/>
      <w:r>
        <w:rPr>
          <w:highlight w:val="yellow"/>
        </w:rPr>
        <w:t>biotoxic</w:t>
      </w:r>
      <w:proofErr w:type="spellEnd"/>
      <w:r>
        <w:rPr>
          <w:highlight w:val="yellow"/>
        </w:rPr>
        <w:t xml:space="preserve"> effects on selected aquatic non-target fauna were examined following </w:t>
      </w:r>
      <w:proofErr w:type="spellStart"/>
      <w:r>
        <w:rPr>
          <w:highlight w:val="yellow"/>
        </w:rPr>
        <w:t>Sivagnaname</w:t>
      </w:r>
      <w:proofErr w:type="spellEnd"/>
      <w:r>
        <w:rPr>
          <w:highlight w:val="yellow"/>
        </w:rPr>
        <w:t xml:space="preserve"> and Kalyanasundaram (2004). The biotoxicity of </w:t>
      </w:r>
      <w:r>
        <w:rPr>
          <w:i/>
          <w:highlight w:val="yellow"/>
        </w:rPr>
        <w:t>C. procumbens</w:t>
      </w:r>
      <w:r>
        <w:rPr>
          <w:highlight w:val="yellow"/>
        </w:rPr>
        <w:t xml:space="preserve"> leaf methanol extract and Flavoxate was tested against </w:t>
      </w:r>
      <w:r>
        <w:rPr>
          <w:i/>
          <w:highlight w:val="yellow"/>
        </w:rPr>
        <w:t xml:space="preserve">Acilius </w:t>
      </w:r>
      <w:proofErr w:type="spellStart"/>
      <w:r>
        <w:rPr>
          <w:i/>
          <w:highlight w:val="yellow"/>
        </w:rPr>
        <w:t>sulcatus</w:t>
      </w:r>
      <w:proofErr w:type="spellEnd"/>
      <w:r>
        <w:rPr>
          <w:highlight w:val="yellow"/>
        </w:rPr>
        <w:t xml:space="preserve">, </w:t>
      </w:r>
      <w:proofErr w:type="spellStart"/>
      <w:r>
        <w:rPr>
          <w:i/>
          <w:highlight w:val="yellow"/>
        </w:rPr>
        <w:t>Diplonychus</w:t>
      </w:r>
      <w:proofErr w:type="spellEnd"/>
      <w:r>
        <w:rPr>
          <w:i/>
          <w:highlight w:val="yellow"/>
        </w:rPr>
        <w:t xml:space="preserve"> indicus</w:t>
      </w:r>
      <w:r>
        <w:rPr>
          <w:highlight w:val="yellow"/>
        </w:rPr>
        <w:t xml:space="preserve"> and </w:t>
      </w:r>
      <w:proofErr w:type="spellStart"/>
      <w:r>
        <w:rPr>
          <w:i/>
          <w:highlight w:val="yellow"/>
        </w:rPr>
        <w:t>Anisops</w:t>
      </w:r>
      <w:proofErr w:type="spellEnd"/>
      <w:r>
        <w:rPr>
          <w:i/>
          <w:highlight w:val="yellow"/>
        </w:rPr>
        <w:t xml:space="preserve"> </w:t>
      </w:r>
      <w:proofErr w:type="spellStart"/>
      <w:r>
        <w:rPr>
          <w:i/>
          <w:highlight w:val="yellow"/>
        </w:rPr>
        <w:t>bouvieri</w:t>
      </w:r>
      <w:proofErr w:type="spellEnd"/>
      <w:r>
        <w:rPr>
          <w:highlight w:val="yellow"/>
        </w:rPr>
        <w:t xml:space="preserve">, which were carefully collected from the same agricultural-field habitats and independently maintained in fully aerated, transparent glass containers measuring 100 cm × 50 cm (diameter and depth) containing chlorine-free H₂O at 28-32°C and 75-80% relative humidity. Mortality of aquatic non-target fauna was assessed within 48 h of exposure, while </w:t>
      </w:r>
      <w:proofErr w:type="spellStart"/>
      <w:r>
        <w:rPr>
          <w:highlight w:val="yellow"/>
        </w:rPr>
        <w:t>behavioural</w:t>
      </w:r>
      <w:proofErr w:type="spellEnd"/>
      <w:r>
        <w:rPr>
          <w:highlight w:val="yellow"/>
        </w:rPr>
        <w:t xml:space="preserve"> activities (swimming, floating, diving, abnormalities, sluggishness, jumping, etc.) were recorded after 15 days of exposure. The experiment was replicated five times.</w:t>
      </w:r>
    </w:p>
    <w:p w14:paraId="5A7F491C" w14:textId="77777777" w:rsidR="00B64BD4" w:rsidRPr="00B64BD4" w:rsidRDefault="00B64BD4" w:rsidP="00B64BD4">
      <w:pPr>
        <w:pStyle w:val="Default"/>
        <w:spacing w:line="360" w:lineRule="auto"/>
        <w:jc w:val="both"/>
      </w:pPr>
      <w:r w:rsidRPr="00B64BD4">
        <w:rPr>
          <w:b/>
          <w:bCs/>
        </w:rPr>
        <w:t xml:space="preserve">GC–MS Spectral </w:t>
      </w:r>
      <w:r w:rsidR="002F41D0">
        <w:rPr>
          <w:b/>
          <w:bCs/>
        </w:rPr>
        <w:t>A</w:t>
      </w:r>
      <w:r w:rsidRPr="00B64BD4">
        <w:rPr>
          <w:b/>
          <w:bCs/>
        </w:rPr>
        <w:t xml:space="preserve">nalysis </w:t>
      </w:r>
    </w:p>
    <w:p w14:paraId="6024B067" w14:textId="77777777" w:rsidR="00B64BD4" w:rsidRPr="00B64BD4" w:rsidRDefault="00B64BD4" w:rsidP="00B64BD4">
      <w:pPr>
        <w:spacing w:line="360" w:lineRule="auto"/>
        <w:jc w:val="both"/>
        <w:rPr>
          <w:lang w:val="en-IN"/>
        </w:rPr>
      </w:pPr>
      <w:r>
        <w:rPr>
          <w:highlight w:val="yellow"/>
        </w:rPr>
        <w:tab/>
        <w:t xml:space="preserve">The </w:t>
      </w:r>
      <w:r>
        <w:rPr>
          <w:i/>
          <w:highlight w:val="yellow"/>
        </w:rPr>
        <w:t>C. procumbens</w:t>
      </w:r>
      <w:r>
        <w:rPr>
          <w:highlight w:val="yellow"/>
        </w:rPr>
        <w:t xml:space="preserve"> leaf methanol extract was </w:t>
      </w:r>
      <w:proofErr w:type="spellStart"/>
      <w:r>
        <w:rPr>
          <w:highlight w:val="yellow"/>
        </w:rPr>
        <w:t>analysed</w:t>
      </w:r>
      <w:proofErr w:type="spellEnd"/>
      <w:r>
        <w:rPr>
          <w:highlight w:val="yellow"/>
        </w:rPr>
        <w:t xml:space="preserve"> using gas chromatography-mass spectrometry (GC-MS) to identify individual phytoconstituents (PCs). The identified compounds were comparatively assessed using the NIST library. Other parameters, including peak, retention time, area percentage and compound name, were confirmed by comparison with isolated reference compounds and previously isolated compounds for identification (Krishnappa </w:t>
      </w:r>
      <w:r>
        <w:rPr>
          <w:i/>
          <w:highlight w:val="yellow"/>
        </w:rPr>
        <w:t>et al</w:t>
      </w:r>
      <w:r>
        <w:rPr>
          <w:highlight w:val="yellow"/>
        </w:rPr>
        <w:t>., 2020).</w:t>
      </w:r>
    </w:p>
    <w:p w14:paraId="7A905B92" w14:textId="77777777" w:rsidR="00B64BD4" w:rsidRPr="00B64BD4" w:rsidRDefault="00B64BD4" w:rsidP="00B64BD4">
      <w:pPr>
        <w:spacing w:line="360" w:lineRule="auto"/>
        <w:jc w:val="both"/>
        <w:rPr>
          <w:b/>
          <w:bCs/>
          <w:lang w:val="en-IN"/>
        </w:rPr>
      </w:pPr>
      <w:r w:rsidRPr="00B64BD4">
        <w:rPr>
          <w:b/>
          <w:bCs/>
        </w:rPr>
        <w:t xml:space="preserve">Statistical </w:t>
      </w:r>
      <w:r w:rsidR="003C7561">
        <w:rPr>
          <w:b/>
          <w:bCs/>
        </w:rPr>
        <w:t>A</w:t>
      </w:r>
      <w:r w:rsidRPr="00B64BD4">
        <w:rPr>
          <w:b/>
          <w:bCs/>
        </w:rPr>
        <w:t>nalysis</w:t>
      </w:r>
    </w:p>
    <w:p w14:paraId="0F15EF6C" w14:textId="77777777" w:rsidR="00B64BD4" w:rsidRPr="00B64BD4" w:rsidRDefault="00B64BD4" w:rsidP="00B64BD4">
      <w:pPr>
        <w:pStyle w:val="Default"/>
        <w:spacing w:line="360" w:lineRule="auto"/>
        <w:jc w:val="both"/>
      </w:pPr>
      <w:r>
        <w:rPr>
          <w:highlight w:val="yellow"/>
        </w:rPr>
        <w:tab/>
        <w:t xml:space="preserve">Data on toxicity to mosquito larvae and pupae and to non-target fauna were statistically evaluated using the mean, standard deviation, LC50/LC90, regression and chi-square. The data </w:t>
      </w:r>
      <w:r>
        <w:rPr>
          <w:highlight w:val="yellow"/>
        </w:rPr>
        <w:lastRenderedPageBreak/>
        <w:t xml:space="preserve">were </w:t>
      </w:r>
      <w:proofErr w:type="spellStart"/>
      <w:r>
        <w:rPr>
          <w:highlight w:val="yellow"/>
        </w:rPr>
        <w:t>analysed</w:t>
      </w:r>
      <w:proofErr w:type="spellEnd"/>
      <w:r>
        <w:rPr>
          <w:highlight w:val="yellow"/>
        </w:rPr>
        <w:t xml:space="preserve"> by probit analysis using IBM SPSS version 26.0, and the non-target faunal suitability index was calculated using the standard formula of Deo </w:t>
      </w:r>
      <w:r>
        <w:rPr>
          <w:i/>
          <w:highlight w:val="yellow"/>
        </w:rPr>
        <w:t>et al</w:t>
      </w:r>
      <w:r>
        <w:rPr>
          <w:highlight w:val="yellow"/>
        </w:rPr>
        <w:t>. (1988).</w:t>
      </w:r>
    </w:p>
    <w:p w14:paraId="578EAD9E" w14:textId="77777777" w:rsidR="00B64BD4" w:rsidRPr="00B64BD4" w:rsidRDefault="0099503A" w:rsidP="00B64BD4">
      <w:pPr>
        <w:spacing w:line="360" w:lineRule="auto"/>
        <w:jc w:val="both"/>
        <w:rPr>
          <w:b/>
          <w:bCs/>
          <w:lang w:val="en-IN"/>
        </w:rPr>
      </w:pPr>
      <w:r w:rsidRPr="00B64BD4">
        <w:rPr>
          <w:b/>
          <w:bCs/>
        </w:rPr>
        <w:t>3. RESULTS</w:t>
      </w:r>
    </w:p>
    <w:p w14:paraId="17A766C2" w14:textId="77777777" w:rsidR="00B64BD4" w:rsidRPr="00B64BD4" w:rsidRDefault="00B64BD4" w:rsidP="00B64BD4">
      <w:pPr>
        <w:pStyle w:val="Default"/>
        <w:spacing w:line="360" w:lineRule="auto"/>
        <w:jc w:val="both"/>
      </w:pPr>
      <w:r w:rsidRPr="00B64BD4">
        <w:rPr>
          <w:b/>
          <w:bCs/>
        </w:rPr>
        <w:t xml:space="preserve">3.1. Phytochemical </w:t>
      </w:r>
      <w:r w:rsidR="00023A60">
        <w:rPr>
          <w:b/>
          <w:bCs/>
        </w:rPr>
        <w:t>S</w:t>
      </w:r>
      <w:r w:rsidRPr="00B64BD4">
        <w:rPr>
          <w:b/>
          <w:bCs/>
        </w:rPr>
        <w:t xml:space="preserve">creening and </w:t>
      </w:r>
      <w:r w:rsidR="00023A60">
        <w:rPr>
          <w:b/>
          <w:bCs/>
        </w:rPr>
        <w:t>S</w:t>
      </w:r>
      <w:r w:rsidRPr="00B64BD4">
        <w:rPr>
          <w:b/>
          <w:bCs/>
        </w:rPr>
        <w:t xml:space="preserve">pectral </w:t>
      </w:r>
      <w:r w:rsidR="00023A60">
        <w:rPr>
          <w:b/>
          <w:bCs/>
        </w:rPr>
        <w:t>A</w:t>
      </w:r>
      <w:r w:rsidRPr="00B64BD4">
        <w:rPr>
          <w:b/>
          <w:bCs/>
        </w:rPr>
        <w:t xml:space="preserve">nalysis </w:t>
      </w:r>
    </w:p>
    <w:p w14:paraId="0C1DEA96" w14:textId="77777777" w:rsidR="00B64BD4" w:rsidRDefault="00B64BD4" w:rsidP="00B64BD4">
      <w:pPr>
        <w:spacing w:line="360" w:lineRule="auto"/>
        <w:jc w:val="both"/>
      </w:pPr>
      <w:r>
        <w:rPr>
          <w:highlight w:val="yellow"/>
        </w:rPr>
        <w:tab/>
        <w:t xml:space="preserve">The different </w:t>
      </w:r>
      <w:r>
        <w:rPr>
          <w:i/>
          <w:highlight w:val="yellow"/>
        </w:rPr>
        <w:t>C. procumbens</w:t>
      </w:r>
      <w:r>
        <w:rPr>
          <w:highlight w:val="yellow"/>
        </w:rPr>
        <w:t xml:space="preserve"> extracts, ranging from low to high polarity, were examined for the presence of various phytochemicals, and the preliminary phytochemical screening is presented in Table 1. The greatest number of phytochemicals was observed in the higher-polarity </w:t>
      </w:r>
      <w:r>
        <w:rPr>
          <w:i/>
          <w:highlight w:val="yellow"/>
        </w:rPr>
        <w:t>C. procumbens</w:t>
      </w:r>
      <w:r>
        <w:rPr>
          <w:highlight w:val="yellow"/>
        </w:rPr>
        <w:t xml:space="preserve"> leaf methanol extract. The '+' sign indicates the presence of a phytochemical, whereas '-' indicates its absence. The </w:t>
      </w:r>
      <w:r>
        <w:rPr>
          <w:i/>
          <w:highlight w:val="yellow"/>
        </w:rPr>
        <w:t>C. procumbens</w:t>
      </w:r>
      <w:r>
        <w:rPr>
          <w:highlight w:val="yellow"/>
        </w:rPr>
        <w:t xml:space="preserve"> leaf methanol extract was assessed by GC-MS, and the presence of phytoconstituents was confirmed by peaks and retention times (RTs) compared with the NIST library. GC-MS analysis identified 20 phytoconstituents, with their peak, retention time, area percentage, compound name and other details presented in Table 2 and Figures 2 and 3. Among these, Flavoxate (23.33%) was identified as the major phytoconstituent.</w:t>
      </w:r>
    </w:p>
    <w:p w14:paraId="72BD2241" w14:textId="77777777" w:rsidR="00B64BD4" w:rsidRPr="00B64BD4" w:rsidRDefault="00B64BD4" w:rsidP="00B64BD4">
      <w:pPr>
        <w:pStyle w:val="Default"/>
        <w:spacing w:line="360" w:lineRule="auto"/>
        <w:jc w:val="both"/>
      </w:pPr>
      <w:r w:rsidRPr="00B64BD4">
        <w:rPr>
          <w:b/>
          <w:bCs/>
        </w:rPr>
        <w:t xml:space="preserve">3.2. Vector </w:t>
      </w:r>
      <w:r w:rsidR="00016B4A">
        <w:rPr>
          <w:b/>
          <w:bCs/>
        </w:rPr>
        <w:t>L</w:t>
      </w:r>
      <w:r w:rsidRPr="00B64BD4">
        <w:rPr>
          <w:b/>
          <w:bCs/>
        </w:rPr>
        <w:t xml:space="preserve">arval and </w:t>
      </w:r>
      <w:r w:rsidR="00016B4A">
        <w:rPr>
          <w:b/>
          <w:bCs/>
        </w:rPr>
        <w:t>P</w:t>
      </w:r>
      <w:r w:rsidRPr="00B64BD4">
        <w:rPr>
          <w:b/>
          <w:bCs/>
        </w:rPr>
        <w:t xml:space="preserve">upal </w:t>
      </w:r>
      <w:r w:rsidR="00016B4A">
        <w:rPr>
          <w:b/>
          <w:bCs/>
        </w:rPr>
        <w:t>T</w:t>
      </w:r>
      <w:r w:rsidRPr="00B64BD4">
        <w:rPr>
          <w:b/>
          <w:bCs/>
        </w:rPr>
        <w:t xml:space="preserve">oxicity </w:t>
      </w:r>
    </w:p>
    <w:p w14:paraId="5CD8066E" w14:textId="77777777" w:rsidR="00B64BD4" w:rsidRPr="00B64BD4" w:rsidRDefault="00B64BD4" w:rsidP="00B64BD4">
      <w:pPr>
        <w:pStyle w:val="Default"/>
        <w:spacing w:line="360" w:lineRule="auto"/>
        <w:jc w:val="both"/>
      </w:pPr>
      <w:r>
        <w:rPr>
          <w:highlight w:val="yellow"/>
        </w:rPr>
        <w:tab/>
        <w:t xml:space="preserve">The larval and pupal toxic effects of the test agents on </w:t>
      </w:r>
      <w:r>
        <w:rPr>
          <w:i/>
          <w:highlight w:val="yellow"/>
        </w:rPr>
        <w:t>Ae. aegypti</w:t>
      </w:r>
      <w:r>
        <w:rPr>
          <w:highlight w:val="yellow"/>
        </w:rPr>
        <w:t xml:space="preserve">, </w:t>
      </w:r>
      <w:r>
        <w:rPr>
          <w:i/>
          <w:highlight w:val="yellow"/>
        </w:rPr>
        <w:t xml:space="preserve">An. </w:t>
      </w:r>
      <w:proofErr w:type="spellStart"/>
      <w:r>
        <w:rPr>
          <w:i/>
          <w:highlight w:val="yellow"/>
        </w:rPr>
        <w:t>stephensi</w:t>
      </w:r>
      <w:proofErr w:type="spellEnd"/>
      <w:r>
        <w:rPr>
          <w:highlight w:val="yellow"/>
        </w:rPr>
        <w:t xml:space="preserve"> and </w:t>
      </w:r>
      <w:proofErr w:type="spellStart"/>
      <w:r>
        <w:rPr>
          <w:i/>
          <w:highlight w:val="yellow"/>
        </w:rPr>
        <w:t>Cx</w:t>
      </w:r>
      <w:proofErr w:type="spellEnd"/>
      <w:r>
        <w:rPr>
          <w:i/>
          <w:highlight w:val="yellow"/>
        </w:rPr>
        <w:t xml:space="preserve">. </w:t>
      </w:r>
      <w:proofErr w:type="spellStart"/>
      <w:r>
        <w:rPr>
          <w:i/>
          <w:highlight w:val="yellow"/>
        </w:rPr>
        <w:t>quinquefasciatus</w:t>
      </w:r>
      <w:proofErr w:type="spellEnd"/>
      <w:r>
        <w:rPr>
          <w:highlight w:val="yellow"/>
        </w:rPr>
        <w:t xml:space="preserve"> are presented in Tables 3 and 4. Comparison of the two phytoproducts showed that Flavoxate produced greater larval toxicity than the </w:t>
      </w:r>
      <w:r>
        <w:rPr>
          <w:i/>
          <w:highlight w:val="yellow"/>
        </w:rPr>
        <w:t>C. procumbens</w:t>
      </w:r>
      <w:r>
        <w:rPr>
          <w:highlight w:val="yellow"/>
        </w:rPr>
        <w:t xml:space="preserve"> leaf methanol extract. The LC50/LC90 values of </w:t>
      </w:r>
      <w:r>
        <w:rPr>
          <w:i/>
          <w:highlight w:val="yellow"/>
        </w:rPr>
        <w:t>C. procumbens</w:t>
      </w:r>
      <w:r>
        <w:rPr>
          <w:highlight w:val="yellow"/>
        </w:rPr>
        <w:t xml:space="preserve"> leaf methanol extract and Flavoxate against third-instar larvae of </w:t>
      </w:r>
      <w:r>
        <w:rPr>
          <w:i/>
          <w:highlight w:val="yellow"/>
        </w:rPr>
        <w:t>Ae. aegypti</w:t>
      </w:r>
      <w:r>
        <w:rPr>
          <w:highlight w:val="yellow"/>
        </w:rPr>
        <w:t xml:space="preserve">, </w:t>
      </w:r>
      <w:r>
        <w:rPr>
          <w:i/>
          <w:highlight w:val="yellow"/>
        </w:rPr>
        <w:t xml:space="preserve">An. </w:t>
      </w:r>
      <w:proofErr w:type="spellStart"/>
      <w:r>
        <w:rPr>
          <w:i/>
          <w:highlight w:val="yellow"/>
        </w:rPr>
        <w:t>stephensi</w:t>
      </w:r>
      <w:proofErr w:type="spellEnd"/>
      <w:r>
        <w:rPr>
          <w:highlight w:val="yellow"/>
        </w:rPr>
        <w:t xml:space="preserve"> and </w:t>
      </w:r>
      <w:proofErr w:type="spellStart"/>
      <w:r>
        <w:rPr>
          <w:i/>
          <w:highlight w:val="yellow"/>
        </w:rPr>
        <w:t>Cx</w:t>
      </w:r>
      <w:proofErr w:type="spellEnd"/>
      <w:r>
        <w:rPr>
          <w:i/>
          <w:highlight w:val="yellow"/>
        </w:rPr>
        <w:t xml:space="preserve">. </w:t>
      </w:r>
      <w:proofErr w:type="spellStart"/>
      <w:r>
        <w:rPr>
          <w:i/>
          <w:highlight w:val="yellow"/>
        </w:rPr>
        <w:t>quinquefasciatus</w:t>
      </w:r>
      <w:proofErr w:type="spellEnd"/>
      <w:r>
        <w:rPr>
          <w:highlight w:val="yellow"/>
        </w:rPr>
        <w:t xml:space="preserve"> were 76.51/171.76, 81.02/178.69, 90.44/175.06, 12.94/21.12, 13.36/25.72 and 13.66/23.43 </w:t>
      </w:r>
      <w:proofErr w:type="spellStart"/>
      <w:r>
        <w:rPr>
          <w:highlight w:val="yellow"/>
        </w:rPr>
        <w:t>μg</w:t>
      </w:r>
      <w:proofErr w:type="spellEnd"/>
      <w:r>
        <w:rPr>
          <w:highlight w:val="yellow"/>
        </w:rPr>
        <w:t xml:space="preserve">/mL, respectively. Similarly, the LC50/LC90 values of </w:t>
      </w:r>
      <w:r>
        <w:rPr>
          <w:i/>
          <w:highlight w:val="yellow"/>
        </w:rPr>
        <w:t>C. procumbens</w:t>
      </w:r>
      <w:r>
        <w:rPr>
          <w:highlight w:val="yellow"/>
        </w:rPr>
        <w:t xml:space="preserve"> leaf methanol extract and Flavoxate against pupae of </w:t>
      </w:r>
      <w:r>
        <w:rPr>
          <w:i/>
          <w:highlight w:val="yellow"/>
        </w:rPr>
        <w:t>Ae. aegypti</w:t>
      </w:r>
      <w:r>
        <w:rPr>
          <w:highlight w:val="yellow"/>
        </w:rPr>
        <w:t xml:space="preserve">, </w:t>
      </w:r>
      <w:r>
        <w:rPr>
          <w:i/>
          <w:highlight w:val="yellow"/>
        </w:rPr>
        <w:t xml:space="preserve">An. </w:t>
      </w:r>
      <w:proofErr w:type="spellStart"/>
      <w:r>
        <w:rPr>
          <w:i/>
          <w:highlight w:val="yellow"/>
        </w:rPr>
        <w:t>stephensi</w:t>
      </w:r>
      <w:proofErr w:type="spellEnd"/>
      <w:r>
        <w:rPr>
          <w:highlight w:val="yellow"/>
        </w:rPr>
        <w:t xml:space="preserve"> and </w:t>
      </w:r>
      <w:proofErr w:type="spellStart"/>
      <w:r>
        <w:rPr>
          <w:i/>
          <w:highlight w:val="yellow"/>
        </w:rPr>
        <w:t>Cx</w:t>
      </w:r>
      <w:proofErr w:type="spellEnd"/>
      <w:r>
        <w:rPr>
          <w:i/>
          <w:highlight w:val="yellow"/>
        </w:rPr>
        <w:t xml:space="preserve">. </w:t>
      </w:r>
      <w:proofErr w:type="spellStart"/>
      <w:r>
        <w:rPr>
          <w:i/>
          <w:highlight w:val="yellow"/>
        </w:rPr>
        <w:t>quinquefasciatus</w:t>
      </w:r>
      <w:proofErr w:type="spellEnd"/>
      <w:r>
        <w:rPr>
          <w:highlight w:val="yellow"/>
        </w:rPr>
        <w:t xml:space="preserve"> were 103.24/191.05, 104.30/190.52, 104.70/198.15, 14.46/26.62, 15.83/32.08 and 17.91/35.87 </w:t>
      </w:r>
      <w:proofErr w:type="spellStart"/>
      <w:r>
        <w:rPr>
          <w:highlight w:val="yellow"/>
        </w:rPr>
        <w:t>μg</w:t>
      </w:r>
      <w:proofErr w:type="spellEnd"/>
      <w:r>
        <w:rPr>
          <w:highlight w:val="yellow"/>
        </w:rPr>
        <w:t>/mL, respectively. The chi-square, regression and degrees-of-freedom values are presented in Tables 3 and 4, and all values were statistically significant.</w:t>
      </w:r>
    </w:p>
    <w:p w14:paraId="667B9CAD" w14:textId="77777777" w:rsidR="00B64BD4" w:rsidRPr="00B64BD4" w:rsidRDefault="00B64BD4" w:rsidP="00B64BD4">
      <w:pPr>
        <w:pStyle w:val="Default"/>
        <w:spacing w:line="360" w:lineRule="auto"/>
        <w:jc w:val="both"/>
      </w:pPr>
      <w:r w:rsidRPr="00B64BD4">
        <w:rPr>
          <w:b/>
          <w:bCs/>
        </w:rPr>
        <w:t xml:space="preserve">3.3. Bio-toxicity on </w:t>
      </w:r>
      <w:proofErr w:type="gramStart"/>
      <w:r w:rsidR="000303EF">
        <w:rPr>
          <w:b/>
          <w:bCs/>
        </w:rPr>
        <w:t>N</w:t>
      </w:r>
      <w:r w:rsidRPr="00B64BD4">
        <w:rPr>
          <w:b/>
          <w:bCs/>
        </w:rPr>
        <w:t>on-</w:t>
      </w:r>
      <w:r w:rsidR="000303EF">
        <w:rPr>
          <w:b/>
          <w:bCs/>
        </w:rPr>
        <w:t>T</w:t>
      </w:r>
      <w:r w:rsidRPr="00B64BD4">
        <w:rPr>
          <w:b/>
          <w:bCs/>
        </w:rPr>
        <w:t xml:space="preserve">arget </w:t>
      </w:r>
      <w:r w:rsidR="000303EF">
        <w:rPr>
          <w:b/>
          <w:bCs/>
        </w:rPr>
        <w:t>F</w:t>
      </w:r>
      <w:r w:rsidRPr="00B64BD4">
        <w:rPr>
          <w:b/>
          <w:bCs/>
        </w:rPr>
        <w:t>auna</w:t>
      </w:r>
      <w:proofErr w:type="gramEnd"/>
      <w:r w:rsidRPr="00B64BD4">
        <w:rPr>
          <w:b/>
          <w:bCs/>
        </w:rPr>
        <w:t xml:space="preserve"> </w:t>
      </w:r>
    </w:p>
    <w:p w14:paraId="2F367636" w14:textId="77777777" w:rsidR="00B64BD4" w:rsidRPr="00B64BD4" w:rsidRDefault="00B64BD4" w:rsidP="00B64BD4">
      <w:pPr>
        <w:pStyle w:val="Default"/>
        <w:spacing w:line="360" w:lineRule="auto"/>
        <w:jc w:val="both"/>
      </w:pPr>
      <w:r>
        <w:rPr>
          <w:highlight w:val="yellow"/>
        </w:rPr>
        <w:tab/>
        <w:t xml:space="preserve">The biotoxicity of </w:t>
      </w:r>
      <w:r>
        <w:rPr>
          <w:i/>
          <w:highlight w:val="yellow"/>
        </w:rPr>
        <w:t>C. procumbens</w:t>
      </w:r>
      <w:r>
        <w:rPr>
          <w:highlight w:val="yellow"/>
        </w:rPr>
        <w:t xml:space="preserve"> leaf methanol extract and Flavoxate against the selected aquatic non-target fauna (</w:t>
      </w:r>
      <w:r>
        <w:rPr>
          <w:i/>
          <w:highlight w:val="yellow"/>
        </w:rPr>
        <w:t xml:space="preserve">Acilius </w:t>
      </w:r>
      <w:proofErr w:type="spellStart"/>
      <w:r>
        <w:rPr>
          <w:i/>
          <w:highlight w:val="yellow"/>
        </w:rPr>
        <w:t>sulcatus</w:t>
      </w:r>
      <w:proofErr w:type="spellEnd"/>
      <w:r>
        <w:rPr>
          <w:highlight w:val="yellow"/>
        </w:rPr>
        <w:t xml:space="preserve">, </w:t>
      </w:r>
      <w:proofErr w:type="spellStart"/>
      <w:r>
        <w:rPr>
          <w:i/>
          <w:highlight w:val="yellow"/>
        </w:rPr>
        <w:t>Diplonychus</w:t>
      </w:r>
      <w:proofErr w:type="spellEnd"/>
      <w:r>
        <w:rPr>
          <w:i/>
          <w:highlight w:val="yellow"/>
        </w:rPr>
        <w:t xml:space="preserve"> indicus</w:t>
      </w:r>
      <w:r>
        <w:rPr>
          <w:highlight w:val="yellow"/>
        </w:rPr>
        <w:t xml:space="preserve"> and </w:t>
      </w:r>
      <w:proofErr w:type="spellStart"/>
      <w:r>
        <w:rPr>
          <w:i/>
          <w:highlight w:val="yellow"/>
        </w:rPr>
        <w:t>Anisops</w:t>
      </w:r>
      <w:proofErr w:type="spellEnd"/>
      <w:r>
        <w:rPr>
          <w:i/>
          <w:highlight w:val="yellow"/>
        </w:rPr>
        <w:t xml:space="preserve"> </w:t>
      </w:r>
      <w:proofErr w:type="spellStart"/>
      <w:r>
        <w:rPr>
          <w:i/>
          <w:highlight w:val="yellow"/>
        </w:rPr>
        <w:t>bouvieri</w:t>
      </w:r>
      <w:proofErr w:type="spellEnd"/>
      <w:r>
        <w:rPr>
          <w:highlight w:val="yellow"/>
        </w:rPr>
        <w:t xml:space="preserve">) and the corresponding mortality rates are presented in Table 5. Higher concentrations of </w:t>
      </w:r>
      <w:r>
        <w:rPr>
          <w:i/>
          <w:highlight w:val="yellow"/>
        </w:rPr>
        <w:t>C. procumbens</w:t>
      </w:r>
      <w:r>
        <w:rPr>
          <w:highlight w:val="yellow"/>
        </w:rPr>
        <w:t xml:space="preserve"> leaf methanol extract and Flavoxate produced lower susceptibility in the aquatic non-target fauna </w:t>
      </w:r>
      <w:r>
        <w:rPr>
          <w:i/>
          <w:highlight w:val="yellow"/>
        </w:rPr>
        <w:t xml:space="preserve">Acilius </w:t>
      </w:r>
      <w:proofErr w:type="spellStart"/>
      <w:r>
        <w:rPr>
          <w:i/>
          <w:highlight w:val="yellow"/>
        </w:rPr>
        <w:t>sulcatus</w:t>
      </w:r>
      <w:proofErr w:type="spellEnd"/>
      <w:r>
        <w:rPr>
          <w:highlight w:val="yellow"/>
        </w:rPr>
        <w:t xml:space="preserve">, </w:t>
      </w:r>
      <w:proofErr w:type="spellStart"/>
      <w:r>
        <w:rPr>
          <w:i/>
          <w:highlight w:val="yellow"/>
        </w:rPr>
        <w:t>Diplonychus</w:t>
      </w:r>
      <w:proofErr w:type="spellEnd"/>
      <w:r>
        <w:rPr>
          <w:i/>
          <w:highlight w:val="yellow"/>
        </w:rPr>
        <w:t xml:space="preserve"> indicus</w:t>
      </w:r>
      <w:r>
        <w:rPr>
          <w:highlight w:val="yellow"/>
        </w:rPr>
        <w:t xml:space="preserve"> and </w:t>
      </w:r>
      <w:proofErr w:type="spellStart"/>
      <w:r>
        <w:rPr>
          <w:i/>
          <w:highlight w:val="yellow"/>
        </w:rPr>
        <w:t>Anisops</w:t>
      </w:r>
      <w:proofErr w:type="spellEnd"/>
      <w:r>
        <w:rPr>
          <w:i/>
          <w:highlight w:val="yellow"/>
        </w:rPr>
        <w:t xml:space="preserve"> </w:t>
      </w:r>
      <w:proofErr w:type="spellStart"/>
      <w:r>
        <w:rPr>
          <w:i/>
          <w:highlight w:val="yellow"/>
        </w:rPr>
        <w:t>bouvieri</w:t>
      </w:r>
      <w:proofErr w:type="spellEnd"/>
      <w:r>
        <w:rPr>
          <w:highlight w:val="yellow"/>
        </w:rPr>
        <w:t xml:space="preserve">, with LC50/LC90 values of 7199.76/14820.83, 7986.79/15794.10, 7652.03/15920.36, 621.58/1213.14, 886.72/1800.27 and 903.90/1671.57 </w:t>
      </w:r>
      <w:proofErr w:type="spellStart"/>
      <w:r>
        <w:rPr>
          <w:highlight w:val="yellow"/>
        </w:rPr>
        <w:t>μg</w:t>
      </w:r>
      <w:proofErr w:type="spellEnd"/>
      <w:r>
        <w:rPr>
          <w:highlight w:val="yellow"/>
        </w:rPr>
        <w:t>/mL, respectively.</w:t>
      </w:r>
    </w:p>
    <w:p w14:paraId="5761B588" w14:textId="77777777" w:rsidR="00B64BD4" w:rsidRPr="00B64BD4" w:rsidRDefault="00B64BD4" w:rsidP="00B64BD4">
      <w:pPr>
        <w:pStyle w:val="Default"/>
        <w:spacing w:line="360" w:lineRule="auto"/>
        <w:jc w:val="both"/>
      </w:pPr>
      <w:r w:rsidRPr="00B64BD4">
        <w:rPr>
          <w:b/>
          <w:bCs/>
        </w:rPr>
        <w:lastRenderedPageBreak/>
        <w:t xml:space="preserve">3.4. Suitability </w:t>
      </w:r>
      <w:r w:rsidR="000178F1">
        <w:rPr>
          <w:b/>
          <w:bCs/>
        </w:rPr>
        <w:t>I</w:t>
      </w:r>
      <w:r w:rsidRPr="00B64BD4">
        <w:rPr>
          <w:b/>
          <w:bCs/>
        </w:rPr>
        <w:t xml:space="preserve">ndex of </w:t>
      </w:r>
      <w:r w:rsidR="000178F1">
        <w:rPr>
          <w:b/>
          <w:bCs/>
        </w:rPr>
        <w:t>N</w:t>
      </w:r>
      <w:r w:rsidRPr="00B64BD4">
        <w:rPr>
          <w:b/>
          <w:bCs/>
        </w:rPr>
        <w:t>on-</w:t>
      </w:r>
      <w:r w:rsidR="000178F1">
        <w:rPr>
          <w:b/>
          <w:bCs/>
        </w:rPr>
        <w:t>T</w:t>
      </w:r>
      <w:r w:rsidRPr="00B64BD4">
        <w:rPr>
          <w:b/>
          <w:bCs/>
        </w:rPr>
        <w:t xml:space="preserve">arget </w:t>
      </w:r>
      <w:r w:rsidR="000178F1">
        <w:rPr>
          <w:b/>
          <w:bCs/>
        </w:rPr>
        <w:t>F</w:t>
      </w:r>
      <w:r w:rsidRPr="00B64BD4">
        <w:rPr>
          <w:b/>
          <w:bCs/>
        </w:rPr>
        <w:t xml:space="preserve">auna </w:t>
      </w:r>
    </w:p>
    <w:p w14:paraId="5A7DF9EC" w14:textId="77777777" w:rsidR="00B64BD4" w:rsidRDefault="00B64BD4" w:rsidP="00B64BD4">
      <w:pPr>
        <w:pStyle w:val="Default"/>
        <w:spacing w:line="360" w:lineRule="auto"/>
        <w:jc w:val="both"/>
      </w:pPr>
      <w:r>
        <w:rPr>
          <w:highlight w:val="yellow"/>
        </w:rPr>
        <w:tab/>
        <w:t xml:space="preserve">The suitability indices of the beneficial aquatic non-target fauna that share habitats with juvenile/larval stages of </w:t>
      </w:r>
      <w:proofErr w:type="spellStart"/>
      <w:r>
        <w:rPr>
          <w:highlight w:val="yellow"/>
        </w:rPr>
        <w:t>neighbouring</w:t>
      </w:r>
      <w:proofErr w:type="spellEnd"/>
      <w:r>
        <w:rPr>
          <w:highlight w:val="yellow"/>
        </w:rPr>
        <w:t xml:space="preserve"> medical/pathogenic vectors were evaluated for </w:t>
      </w:r>
      <w:r>
        <w:rPr>
          <w:i/>
          <w:highlight w:val="yellow"/>
        </w:rPr>
        <w:t>C. procumbens</w:t>
      </w:r>
      <w:r>
        <w:rPr>
          <w:highlight w:val="yellow"/>
        </w:rPr>
        <w:t xml:space="preserve"> leaf methanol extract and Flavoxate. The suitability indices indicated that the selected </w:t>
      </w:r>
      <w:proofErr w:type="spellStart"/>
      <w:r>
        <w:rPr>
          <w:highlight w:val="yellow"/>
        </w:rPr>
        <w:t>phytopesticides</w:t>
      </w:r>
      <w:proofErr w:type="spellEnd"/>
      <w:r>
        <w:rPr>
          <w:highlight w:val="yellow"/>
        </w:rPr>
        <w:t xml:space="preserve"> had comparatively low harmful effects on the selected non-target fauna (Table 6). Moreover, </w:t>
      </w:r>
      <w:proofErr w:type="spellStart"/>
      <w:r>
        <w:rPr>
          <w:highlight w:val="yellow"/>
        </w:rPr>
        <w:t>behavioural</w:t>
      </w:r>
      <w:proofErr w:type="spellEnd"/>
      <w:r>
        <w:rPr>
          <w:highlight w:val="yellow"/>
        </w:rPr>
        <w:t xml:space="preserve">/survival activities, including swimming, floating, diving, abnormalities, sluggishness, jumping and prey hunting, were not noticeably altered following exposure to the selected phytoproducts. The phytoproducts produced adverse effects on </w:t>
      </w:r>
      <w:r>
        <w:rPr>
          <w:i/>
          <w:highlight w:val="yellow"/>
        </w:rPr>
        <w:t>Ae. aegypti</w:t>
      </w:r>
      <w:r>
        <w:rPr>
          <w:highlight w:val="yellow"/>
        </w:rPr>
        <w:t xml:space="preserve">, </w:t>
      </w:r>
      <w:r>
        <w:rPr>
          <w:i/>
          <w:highlight w:val="yellow"/>
        </w:rPr>
        <w:t xml:space="preserve">An. </w:t>
      </w:r>
      <w:proofErr w:type="spellStart"/>
      <w:r>
        <w:rPr>
          <w:i/>
          <w:highlight w:val="yellow"/>
        </w:rPr>
        <w:t>stephensi</w:t>
      </w:r>
      <w:proofErr w:type="spellEnd"/>
      <w:r>
        <w:rPr>
          <w:highlight w:val="yellow"/>
        </w:rPr>
        <w:t xml:space="preserve"> and </w:t>
      </w:r>
      <w:proofErr w:type="spellStart"/>
      <w:r>
        <w:rPr>
          <w:i/>
          <w:highlight w:val="yellow"/>
        </w:rPr>
        <w:t>Cx</w:t>
      </w:r>
      <w:proofErr w:type="spellEnd"/>
      <w:r>
        <w:rPr>
          <w:i/>
          <w:highlight w:val="yellow"/>
        </w:rPr>
        <w:t xml:space="preserve">. </w:t>
      </w:r>
      <w:proofErr w:type="spellStart"/>
      <w:r>
        <w:rPr>
          <w:i/>
          <w:highlight w:val="yellow"/>
        </w:rPr>
        <w:t>quinquefasciatus</w:t>
      </w:r>
      <w:proofErr w:type="spellEnd"/>
      <w:r>
        <w:rPr>
          <w:highlight w:val="yellow"/>
        </w:rPr>
        <w:t xml:space="preserve">. In addition, the isolated major phytocompound Flavoxate showed several-fold greater activity than </w:t>
      </w:r>
      <w:r>
        <w:rPr>
          <w:i/>
          <w:highlight w:val="yellow"/>
        </w:rPr>
        <w:t>C. procumbens</w:t>
      </w:r>
      <w:r>
        <w:rPr>
          <w:highlight w:val="yellow"/>
        </w:rPr>
        <w:t xml:space="preserve"> leaf methanol extract against the </w:t>
      </w:r>
      <w:proofErr w:type="spellStart"/>
      <w:r>
        <w:rPr>
          <w:highlight w:val="yellow"/>
        </w:rPr>
        <w:t>neighbouring</w:t>
      </w:r>
      <w:proofErr w:type="spellEnd"/>
      <w:r>
        <w:rPr>
          <w:highlight w:val="yellow"/>
        </w:rPr>
        <w:t xml:space="preserve"> medical/pathogenic vectors.</w:t>
      </w:r>
    </w:p>
    <w:p w14:paraId="2DE9B292" w14:textId="77777777" w:rsidR="00B64BD4" w:rsidRPr="00B64BD4" w:rsidRDefault="0099503A" w:rsidP="00B64BD4">
      <w:pPr>
        <w:pStyle w:val="Default"/>
        <w:spacing w:line="360" w:lineRule="auto"/>
        <w:jc w:val="both"/>
      </w:pPr>
      <w:r w:rsidRPr="00B64BD4">
        <w:rPr>
          <w:b/>
          <w:bCs/>
        </w:rPr>
        <w:t xml:space="preserve">4. DISCUSSION </w:t>
      </w:r>
    </w:p>
    <w:p w14:paraId="79744ABA" w14:textId="77777777" w:rsidR="00B64BD4" w:rsidRPr="00B64BD4" w:rsidRDefault="00B64BD4" w:rsidP="00B64BD4">
      <w:pPr>
        <w:pStyle w:val="Default"/>
        <w:spacing w:line="360" w:lineRule="auto"/>
        <w:jc w:val="both"/>
      </w:pPr>
      <w:r w:rsidRPr="00B64BD4">
        <w:rPr>
          <w:b/>
          <w:bCs/>
        </w:rPr>
        <w:t xml:space="preserve">4.1. Phytochemical </w:t>
      </w:r>
      <w:r w:rsidR="00D15E30">
        <w:rPr>
          <w:b/>
          <w:bCs/>
        </w:rPr>
        <w:t>S</w:t>
      </w:r>
      <w:r w:rsidRPr="00B64BD4">
        <w:rPr>
          <w:b/>
          <w:bCs/>
        </w:rPr>
        <w:t xml:space="preserve">creening and </w:t>
      </w:r>
      <w:r w:rsidR="00D15E30">
        <w:rPr>
          <w:b/>
          <w:bCs/>
        </w:rPr>
        <w:t>S</w:t>
      </w:r>
      <w:r w:rsidRPr="00B64BD4">
        <w:rPr>
          <w:b/>
          <w:bCs/>
        </w:rPr>
        <w:t xml:space="preserve">pectral </w:t>
      </w:r>
      <w:r w:rsidR="00D15E30">
        <w:rPr>
          <w:b/>
          <w:bCs/>
        </w:rPr>
        <w:t>A</w:t>
      </w:r>
      <w:r w:rsidRPr="00B64BD4">
        <w:rPr>
          <w:b/>
          <w:bCs/>
        </w:rPr>
        <w:t xml:space="preserve">nalysis </w:t>
      </w:r>
    </w:p>
    <w:p w14:paraId="7D63AA8B" w14:textId="3E67A588" w:rsidR="00B64BD4" w:rsidRPr="00B64BD4" w:rsidRDefault="00B64BD4" w:rsidP="00B64BD4">
      <w:pPr>
        <w:spacing w:line="360" w:lineRule="auto"/>
        <w:jc w:val="both"/>
      </w:pPr>
      <w:r>
        <w:rPr>
          <w:highlight w:val="yellow"/>
        </w:rPr>
        <w:tab/>
        <w:t xml:space="preserve">The different </w:t>
      </w:r>
      <w:r>
        <w:rPr>
          <w:i/>
          <w:highlight w:val="yellow"/>
        </w:rPr>
        <w:t>C. procumbens</w:t>
      </w:r>
      <w:r>
        <w:rPr>
          <w:highlight w:val="yellow"/>
        </w:rPr>
        <w:t xml:space="preserve"> leaf extracts (hexane, diethyl ether, dichloromethane, ethyl acetate and methanol) were assessed for the presence and abundance of qualitative phytochemicals. Comparison among the extracts showed that the greatest number of qualitative phytochemicals occurred in the high-polarity solvent extract. Earlier studies using plant-derived materials reported potential vector-control activity against egg, juvenile and adult stages (Krishnappa </w:t>
      </w:r>
      <w:r>
        <w:rPr>
          <w:i/>
          <w:highlight w:val="yellow"/>
        </w:rPr>
        <w:t>et al</w:t>
      </w:r>
      <w:r>
        <w:rPr>
          <w:highlight w:val="yellow"/>
        </w:rPr>
        <w:t xml:space="preserve">., 2012; Elumalai </w:t>
      </w:r>
      <w:r>
        <w:rPr>
          <w:i/>
          <w:highlight w:val="yellow"/>
        </w:rPr>
        <w:t>et al</w:t>
      </w:r>
      <w:r>
        <w:rPr>
          <w:highlight w:val="yellow"/>
        </w:rPr>
        <w:t xml:space="preserve">., 2013; Baranitharan </w:t>
      </w:r>
      <w:r>
        <w:rPr>
          <w:i/>
          <w:highlight w:val="yellow"/>
        </w:rPr>
        <w:t>et al</w:t>
      </w:r>
      <w:r>
        <w:rPr>
          <w:highlight w:val="yellow"/>
        </w:rPr>
        <w:t>., 202</w:t>
      </w:r>
      <w:r w:rsidR="00F06ECB">
        <w:rPr>
          <w:highlight w:val="yellow"/>
        </w:rPr>
        <w:t>1</w:t>
      </w:r>
      <w:r>
        <w:rPr>
          <w:highlight w:val="yellow"/>
        </w:rPr>
        <w:t xml:space="preserve">). Naturally occurring phytoconstituents can act as eco-friendly </w:t>
      </w:r>
      <w:proofErr w:type="spellStart"/>
      <w:r>
        <w:rPr>
          <w:highlight w:val="yellow"/>
        </w:rPr>
        <w:t>mosquitocides</w:t>
      </w:r>
      <w:proofErr w:type="spellEnd"/>
      <w:r>
        <w:rPr>
          <w:highlight w:val="yellow"/>
        </w:rPr>
        <w:t xml:space="preserve">. In the present study, GC-MS spectral analysis of </w:t>
      </w:r>
      <w:r>
        <w:rPr>
          <w:i/>
          <w:highlight w:val="yellow"/>
        </w:rPr>
        <w:t>C. procumbens</w:t>
      </w:r>
      <w:r>
        <w:rPr>
          <w:highlight w:val="yellow"/>
        </w:rPr>
        <w:t xml:space="preserve"> leaf methanol extract identified 20 phytocompounds, among which Flavoxate (23.33%) had the highest percentage and was tested against third-instar vector mosquito larvae. The selected phytoproducts showed strong activity against vector mosquitoes. Similar observations were previously reported for </w:t>
      </w:r>
      <w:r>
        <w:rPr>
          <w:i/>
          <w:highlight w:val="yellow"/>
        </w:rPr>
        <w:t>C. limetta</w:t>
      </w:r>
      <w:r>
        <w:rPr>
          <w:highlight w:val="yellow"/>
        </w:rPr>
        <w:t xml:space="preserve"> leaf methanol extract (Cl-LME) </w:t>
      </w:r>
      <w:proofErr w:type="spellStart"/>
      <w:r>
        <w:rPr>
          <w:highlight w:val="yellow"/>
        </w:rPr>
        <w:t>analysed</w:t>
      </w:r>
      <w:proofErr w:type="spellEnd"/>
      <w:r>
        <w:rPr>
          <w:highlight w:val="yellow"/>
        </w:rPr>
        <w:t xml:space="preserve"> by GC-MS, in which the major phytocompound Corynan-17-0l,18,19-didehydro-10-methoxy</w:t>
      </w:r>
      <w:proofErr w:type="gramStart"/>
      <w:r>
        <w:rPr>
          <w:highlight w:val="yellow"/>
        </w:rPr>
        <w:t>-,acelate</w:t>
      </w:r>
      <w:proofErr w:type="gramEnd"/>
      <w:r>
        <w:rPr>
          <w:highlight w:val="yellow"/>
        </w:rPr>
        <w:t xml:space="preserve"> (ester) was identified and tested against third-instar larvae of </w:t>
      </w:r>
      <w:r>
        <w:rPr>
          <w:i/>
          <w:highlight w:val="yellow"/>
        </w:rPr>
        <w:t>Ae. albopictus</w:t>
      </w:r>
      <w:r>
        <w:rPr>
          <w:highlight w:val="yellow"/>
        </w:rPr>
        <w:t xml:space="preserve">, </w:t>
      </w:r>
      <w:r>
        <w:rPr>
          <w:i/>
          <w:highlight w:val="yellow"/>
        </w:rPr>
        <w:t>An. maculatus</w:t>
      </w:r>
      <w:r>
        <w:rPr>
          <w:highlight w:val="yellow"/>
        </w:rPr>
        <w:t xml:space="preserve"> and </w:t>
      </w:r>
      <w:proofErr w:type="spellStart"/>
      <w:r>
        <w:rPr>
          <w:i/>
          <w:highlight w:val="yellow"/>
        </w:rPr>
        <w:t>Cx</w:t>
      </w:r>
      <w:proofErr w:type="spellEnd"/>
      <w:r>
        <w:rPr>
          <w:i/>
          <w:highlight w:val="yellow"/>
        </w:rPr>
        <w:t>. mimulus</w:t>
      </w:r>
      <w:r>
        <w:rPr>
          <w:highlight w:val="yellow"/>
        </w:rPr>
        <w:t xml:space="preserve">. At lower concentrations, the major </w:t>
      </w:r>
      <w:r>
        <w:rPr>
          <w:i/>
          <w:highlight w:val="yellow"/>
        </w:rPr>
        <w:t>C. limetta</w:t>
      </w:r>
      <w:r>
        <w:rPr>
          <w:highlight w:val="yellow"/>
        </w:rPr>
        <w:t xml:space="preserve"> phytocompound produced higher mortality in mosquito larvae and comparatively lower mortality in non-target fauna (Baranitharan </w:t>
      </w:r>
      <w:r>
        <w:rPr>
          <w:i/>
          <w:highlight w:val="yellow"/>
        </w:rPr>
        <w:t>et al</w:t>
      </w:r>
      <w:r>
        <w:rPr>
          <w:highlight w:val="yellow"/>
        </w:rPr>
        <w:t xml:space="preserve">., 2020). GC-MS analysis of </w:t>
      </w:r>
      <w:r>
        <w:rPr>
          <w:i/>
          <w:highlight w:val="yellow"/>
        </w:rPr>
        <w:t>J. repens</w:t>
      </w:r>
      <w:r>
        <w:rPr>
          <w:highlight w:val="yellow"/>
        </w:rPr>
        <w:t xml:space="preserve"> leaf ethanol extract identified the major phytocompound 4-Piperidineacetic acid, 1-acetyl-5-ethyl-2-[3-(2-hydroxyethyl]-1H-indol-2-yl]-á-methyl-, methyl ester; both natural compositions showed marked toxicity to aquatic juvenile stages of the medical vectors </w:t>
      </w:r>
      <w:r>
        <w:rPr>
          <w:i/>
          <w:highlight w:val="yellow"/>
        </w:rPr>
        <w:t>Ae. albopictus</w:t>
      </w:r>
      <w:r>
        <w:rPr>
          <w:highlight w:val="yellow"/>
        </w:rPr>
        <w:t xml:space="preserve">, </w:t>
      </w:r>
      <w:r>
        <w:rPr>
          <w:i/>
          <w:highlight w:val="yellow"/>
        </w:rPr>
        <w:t xml:space="preserve">An. </w:t>
      </w:r>
      <w:proofErr w:type="spellStart"/>
      <w:r>
        <w:rPr>
          <w:i/>
          <w:highlight w:val="yellow"/>
        </w:rPr>
        <w:t>stephensi</w:t>
      </w:r>
      <w:proofErr w:type="spellEnd"/>
      <w:r>
        <w:rPr>
          <w:highlight w:val="yellow"/>
        </w:rPr>
        <w:t xml:space="preserve"> and </w:t>
      </w:r>
      <w:proofErr w:type="spellStart"/>
      <w:r>
        <w:rPr>
          <w:i/>
          <w:highlight w:val="yellow"/>
        </w:rPr>
        <w:t>Cx</w:t>
      </w:r>
      <w:proofErr w:type="spellEnd"/>
      <w:r>
        <w:rPr>
          <w:i/>
          <w:highlight w:val="yellow"/>
        </w:rPr>
        <w:t xml:space="preserve">. </w:t>
      </w:r>
      <w:proofErr w:type="spellStart"/>
      <w:r>
        <w:rPr>
          <w:i/>
          <w:highlight w:val="yellow"/>
        </w:rPr>
        <w:t>quinquefasciatus</w:t>
      </w:r>
      <w:proofErr w:type="spellEnd"/>
      <w:r>
        <w:rPr>
          <w:highlight w:val="yellow"/>
        </w:rPr>
        <w:t xml:space="preserve"> (Krishnappa </w:t>
      </w:r>
      <w:r>
        <w:rPr>
          <w:i/>
          <w:highlight w:val="yellow"/>
        </w:rPr>
        <w:t>et al</w:t>
      </w:r>
      <w:r>
        <w:rPr>
          <w:highlight w:val="yellow"/>
        </w:rPr>
        <w:t xml:space="preserve">., 2020). GC-MS spectral analysis is a fundamental method for identifying naturally occurring functional groups from plant materials </w:t>
      </w:r>
      <w:r>
        <w:rPr>
          <w:highlight w:val="yellow"/>
        </w:rPr>
        <w:lastRenderedPageBreak/>
        <w:t>(</w:t>
      </w:r>
      <w:proofErr w:type="spellStart"/>
      <w:r w:rsidR="00F06ECB" w:rsidRPr="00F06ECB">
        <w:t>Nabikhan</w:t>
      </w:r>
      <w:proofErr w:type="spellEnd"/>
      <w:r>
        <w:rPr>
          <w:highlight w:val="yellow"/>
        </w:rPr>
        <w:t xml:space="preserve"> </w:t>
      </w:r>
      <w:r>
        <w:rPr>
          <w:i/>
          <w:highlight w:val="yellow"/>
        </w:rPr>
        <w:t>et al</w:t>
      </w:r>
      <w:r>
        <w:rPr>
          <w:highlight w:val="yellow"/>
        </w:rPr>
        <w:t xml:space="preserve">., 2010; Suresh </w:t>
      </w:r>
      <w:r>
        <w:rPr>
          <w:i/>
          <w:highlight w:val="yellow"/>
        </w:rPr>
        <w:t>et al</w:t>
      </w:r>
      <w:r>
        <w:rPr>
          <w:highlight w:val="yellow"/>
        </w:rPr>
        <w:t xml:space="preserve">., 2016; </w:t>
      </w:r>
      <w:proofErr w:type="spellStart"/>
      <w:r>
        <w:rPr>
          <w:highlight w:val="yellow"/>
        </w:rPr>
        <w:t>Ramanibai</w:t>
      </w:r>
      <w:proofErr w:type="spellEnd"/>
      <w:r>
        <w:rPr>
          <w:highlight w:val="yellow"/>
        </w:rPr>
        <w:t xml:space="preserve"> &amp; </w:t>
      </w:r>
      <w:proofErr w:type="spellStart"/>
      <w:r>
        <w:rPr>
          <w:highlight w:val="yellow"/>
        </w:rPr>
        <w:t>Velayutham</w:t>
      </w:r>
      <w:proofErr w:type="spellEnd"/>
      <w:r>
        <w:rPr>
          <w:highlight w:val="yellow"/>
        </w:rPr>
        <w:t xml:space="preserve">, 2016; Elumalai </w:t>
      </w:r>
      <w:r>
        <w:rPr>
          <w:i/>
          <w:highlight w:val="yellow"/>
        </w:rPr>
        <w:t>et al</w:t>
      </w:r>
      <w:r>
        <w:rPr>
          <w:highlight w:val="yellow"/>
        </w:rPr>
        <w:t>., 2020).</w:t>
      </w:r>
    </w:p>
    <w:p w14:paraId="739282C4" w14:textId="77777777" w:rsidR="0099503A" w:rsidRDefault="0099503A">
      <w:pPr>
        <w:rPr>
          <w:b/>
          <w:bCs/>
          <w:color w:val="000000"/>
          <w:kern w:val="0"/>
        </w:rPr>
      </w:pPr>
      <w:r>
        <w:rPr>
          <w:b/>
          <w:bCs/>
        </w:rPr>
        <w:br w:type="page"/>
      </w:r>
    </w:p>
    <w:p w14:paraId="56AF852C" w14:textId="77777777" w:rsidR="00B64BD4" w:rsidRPr="00B64BD4" w:rsidRDefault="00B64BD4" w:rsidP="00B64BD4">
      <w:pPr>
        <w:pStyle w:val="Default"/>
        <w:spacing w:line="360" w:lineRule="auto"/>
        <w:jc w:val="both"/>
      </w:pPr>
      <w:r w:rsidRPr="00B64BD4">
        <w:rPr>
          <w:b/>
          <w:bCs/>
        </w:rPr>
        <w:lastRenderedPageBreak/>
        <w:t xml:space="preserve">4.2. Larval and </w:t>
      </w:r>
      <w:r w:rsidR="00EA534D">
        <w:rPr>
          <w:b/>
          <w:bCs/>
        </w:rPr>
        <w:t>P</w:t>
      </w:r>
      <w:r w:rsidRPr="00B64BD4">
        <w:rPr>
          <w:b/>
          <w:bCs/>
        </w:rPr>
        <w:t xml:space="preserve">upal </w:t>
      </w:r>
      <w:r w:rsidR="00EA534D">
        <w:rPr>
          <w:b/>
          <w:bCs/>
        </w:rPr>
        <w:t>T</w:t>
      </w:r>
      <w:r w:rsidRPr="00B64BD4">
        <w:rPr>
          <w:b/>
          <w:bCs/>
        </w:rPr>
        <w:t xml:space="preserve">oxicity on </w:t>
      </w:r>
      <w:r w:rsidR="00EA534D">
        <w:rPr>
          <w:b/>
          <w:bCs/>
        </w:rPr>
        <w:t>T</w:t>
      </w:r>
      <w:r w:rsidRPr="00B64BD4">
        <w:rPr>
          <w:b/>
          <w:bCs/>
        </w:rPr>
        <w:t xml:space="preserve">arget </w:t>
      </w:r>
      <w:r w:rsidR="00EA534D">
        <w:rPr>
          <w:b/>
          <w:bCs/>
        </w:rPr>
        <w:t>P</w:t>
      </w:r>
      <w:r w:rsidRPr="00B64BD4">
        <w:rPr>
          <w:b/>
          <w:bCs/>
        </w:rPr>
        <w:t xml:space="preserve">ests </w:t>
      </w:r>
    </w:p>
    <w:p w14:paraId="2694DF73" w14:textId="3A3B5E03" w:rsidR="00B64BD4" w:rsidRPr="00B64BD4" w:rsidRDefault="00B64BD4" w:rsidP="00B64BD4">
      <w:pPr>
        <w:pStyle w:val="Default"/>
        <w:spacing w:line="360" w:lineRule="auto"/>
        <w:jc w:val="both"/>
      </w:pPr>
      <w:r>
        <w:rPr>
          <w:highlight w:val="yellow"/>
        </w:rPr>
        <w:tab/>
        <w:t xml:space="preserve">The LC50/LC90 values indicated that exposure of juvenile stages (larvae and pupae) of medical vectors to </w:t>
      </w:r>
      <w:r>
        <w:rPr>
          <w:i/>
          <w:highlight w:val="yellow"/>
        </w:rPr>
        <w:t>C. procumbens</w:t>
      </w:r>
      <w:r>
        <w:rPr>
          <w:highlight w:val="yellow"/>
        </w:rPr>
        <w:t xml:space="preserve"> leaf methanol extract and Flavoxate produced greater toxicity at lower concentrations. These findings are comparable with previously published reports in which medicinal plant extracts and their major phytoconstituents produced toxic effects on aquatic juvenile stages of vectors, including Corynan-17-0l,18,19-didehydro-10-methoxy-, </w:t>
      </w:r>
      <w:proofErr w:type="spellStart"/>
      <w:r>
        <w:rPr>
          <w:highlight w:val="yellow"/>
        </w:rPr>
        <w:t>acelate</w:t>
      </w:r>
      <w:proofErr w:type="spellEnd"/>
      <w:r>
        <w:rPr>
          <w:highlight w:val="yellow"/>
        </w:rPr>
        <w:t xml:space="preserve"> (ester) (</w:t>
      </w:r>
      <w:r>
        <w:rPr>
          <w:i/>
          <w:highlight w:val="yellow"/>
        </w:rPr>
        <w:t>C. limetta</w:t>
      </w:r>
      <w:r>
        <w:rPr>
          <w:highlight w:val="yellow"/>
        </w:rPr>
        <w:t>) and 4-Piperidineacetic acid, 1-acetyl-5-ethyl-2-[3-(2-hydroxyethyl]-1H-indol-2-yl]-á-methyl-, methyl ester (</w:t>
      </w:r>
      <w:r>
        <w:rPr>
          <w:i/>
          <w:highlight w:val="yellow"/>
        </w:rPr>
        <w:t>J. repens</w:t>
      </w:r>
      <w:r>
        <w:rPr>
          <w:highlight w:val="yellow"/>
        </w:rPr>
        <w:t xml:space="preserve">) (Baranitharan </w:t>
      </w:r>
      <w:r>
        <w:rPr>
          <w:i/>
          <w:highlight w:val="yellow"/>
        </w:rPr>
        <w:t>et al</w:t>
      </w:r>
      <w:r>
        <w:rPr>
          <w:highlight w:val="yellow"/>
        </w:rPr>
        <w:t xml:space="preserve">., 2020; Krishnappa </w:t>
      </w:r>
      <w:r>
        <w:rPr>
          <w:i/>
          <w:highlight w:val="yellow"/>
        </w:rPr>
        <w:t>et al</w:t>
      </w:r>
      <w:r>
        <w:rPr>
          <w:highlight w:val="yellow"/>
        </w:rPr>
        <w:t xml:space="preserve">., 2020). Several previous studies also reported mosquito larvicidal activity of various </w:t>
      </w:r>
      <w:proofErr w:type="spellStart"/>
      <w:r>
        <w:rPr>
          <w:highlight w:val="yellow"/>
        </w:rPr>
        <w:t>phytocompositions</w:t>
      </w:r>
      <w:proofErr w:type="spellEnd"/>
      <w:r>
        <w:rPr>
          <w:highlight w:val="yellow"/>
        </w:rPr>
        <w:t xml:space="preserve"> against different mosquito species (Krishnappa &amp; Elumalai, 2012b, 2013; Benelli, 2016; Govindarajan &amp; Benelli, 2016b, 2017; Benelli &amp; Lukehart, 2017; </w:t>
      </w:r>
      <w:r w:rsidR="00F06ECB" w:rsidRPr="00F06ECB">
        <w:t>Ma</w:t>
      </w:r>
      <w:r>
        <w:rPr>
          <w:highlight w:val="yellow"/>
        </w:rPr>
        <w:t xml:space="preserve"> </w:t>
      </w:r>
      <w:r>
        <w:rPr>
          <w:i/>
          <w:highlight w:val="yellow"/>
        </w:rPr>
        <w:t>et al</w:t>
      </w:r>
      <w:r>
        <w:rPr>
          <w:highlight w:val="yellow"/>
        </w:rPr>
        <w:t xml:space="preserve">., 2019; </w:t>
      </w:r>
      <w:proofErr w:type="spellStart"/>
      <w:r>
        <w:rPr>
          <w:highlight w:val="yellow"/>
        </w:rPr>
        <w:t>AlSalhi</w:t>
      </w:r>
      <w:proofErr w:type="spellEnd"/>
      <w:r>
        <w:rPr>
          <w:highlight w:val="yellow"/>
        </w:rPr>
        <w:t xml:space="preserve"> </w:t>
      </w:r>
      <w:r>
        <w:rPr>
          <w:i/>
          <w:highlight w:val="yellow"/>
        </w:rPr>
        <w:t>et al</w:t>
      </w:r>
      <w:r>
        <w:rPr>
          <w:highlight w:val="yellow"/>
        </w:rPr>
        <w:t xml:space="preserve">., 2020; </w:t>
      </w:r>
      <w:r w:rsidR="00F06ECB" w:rsidRPr="00F06ECB">
        <w:t>Zuharah</w:t>
      </w:r>
      <w:r>
        <w:rPr>
          <w:highlight w:val="yellow"/>
        </w:rPr>
        <w:t xml:space="preserve"> </w:t>
      </w:r>
      <w:r>
        <w:rPr>
          <w:i/>
          <w:highlight w:val="yellow"/>
        </w:rPr>
        <w:t>et al</w:t>
      </w:r>
      <w:r>
        <w:rPr>
          <w:highlight w:val="yellow"/>
        </w:rPr>
        <w:t xml:space="preserve">., 2021). Similarly, previous studies reported </w:t>
      </w:r>
      <w:proofErr w:type="spellStart"/>
      <w:r>
        <w:rPr>
          <w:highlight w:val="yellow"/>
        </w:rPr>
        <w:t>pupicidal</w:t>
      </w:r>
      <w:proofErr w:type="spellEnd"/>
      <w:r>
        <w:rPr>
          <w:highlight w:val="yellow"/>
        </w:rPr>
        <w:t xml:space="preserve"> activity of phytoproducts from </w:t>
      </w:r>
      <w:r>
        <w:rPr>
          <w:i/>
          <w:highlight w:val="yellow"/>
        </w:rPr>
        <w:t>Rubia cordifolia</w:t>
      </w:r>
      <w:r>
        <w:rPr>
          <w:highlight w:val="yellow"/>
        </w:rPr>
        <w:t xml:space="preserve"> (Gandhi </w:t>
      </w:r>
      <w:r>
        <w:rPr>
          <w:i/>
          <w:highlight w:val="yellow"/>
        </w:rPr>
        <w:t>et al</w:t>
      </w:r>
      <w:r>
        <w:rPr>
          <w:highlight w:val="yellow"/>
        </w:rPr>
        <w:t xml:space="preserve">., 2016), </w:t>
      </w:r>
      <w:proofErr w:type="spellStart"/>
      <w:r>
        <w:rPr>
          <w:i/>
          <w:highlight w:val="yellow"/>
        </w:rPr>
        <w:t>Helicteres</w:t>
      </w:r>
      <w:proofErr w:type="spellEnd"/>
      <w:r>
        <w:rPr>
          <w:i/>
          <w:highlight w:val="yellow"/>
        </w:rPr>
        <w:t xml:space="preserve"> </w:t>
      </w:r>
      <w:proofErr w:type="spellStart"/>
      <w:r>
        <w:rPr>
          <w:i/>
          <w:highlight w:val="yellow"/>
        </w:rPr>
        <w:t>velutina</w:t>
      </w:r>
      <w:proofErr w:type="spellEnd"/>
      <w:r>
        <w:rPr>
          <w:highlight w:val="yellow"/>
        </w:rPr>
        <w:t xml:space="preserve"> (Fernandes </w:t>
      </w:r>
      <w:r>
        <w:rPr>
          <w:i/>
          <w:highlight w:val="yellow"/>
        </w:rPr>
        <w:t>et al</w:t>
      </w:r>
      <w:r>
        <w:rPr>
          <w:highlight w:val="yellow"/>
        </w:rPr>
        <w:t xml:space="preserve">., 2021), </w:t>
      </w:r>
      <w:proofErr w:type="spellStart"/>
      <w:r>
        <w:rPr>
          <w:i/>
          <w:highlight w:val="yellow"/>
        </w:rPr>
        <w:t>Pogostemon</w:t>
      </w:r>
      <w:proofErr w:type="spellEnd"/>
      <w:r>
        <w:rPr>
          <w:i/>
          <w:highlight w:val="yellow"/>
        </w:rPr>
        <w:t xml:space="preserve"> </w:t>
      </w:r>
      <w:proofErr w:type="spellStart"/>
      <w:r>
        <w:rPr>
          <w:i/>
          <w:highlight w:val="yellow"/>
        </w:rPr>
        <w:t>cablin</w:t>
      </w:r>
      <w:proofErr w:type="spellEnd"/>
      <w:r>
        <w:rPr>
          <w:highlight w:val="yellow"/>
        </w:rPr>
        <w:t xml:space="preserve"> (Gokulakrishnan </w:t>
      </w:r>
      <w:r>
        <w:rPr>
          <w:i/>
          <w:highlight w:val="yellow"/>
        </w:rPr>
        <w:t>et al</w:t>
      </w:r>
      <w:r>
        <w:rPr>
          <w:highlight w:val="yellow"/>
        </w:rPr>
        <w:t xml:space="preserve">., 2013), </w:t>
      </w:r>
      <w:r>
        <w:rPr>
          <w:i/>
          <w:highlight w:val="yellow"/>
        </w:rPr>
        <w:t>Melissa officinalis</w:t>
      </w:r>
      <w:r>
        <w:rPr>
          <w:highlight w:val="yellow"/>
        </w:rPr>
        <w:t xml:space="preserve">, </w:t>
      </w:r>
      <w:r>
        <w:rPr>
          <w:i/>
          <w:highlight w:val="yellow"/>
        </w:rPr>
        <w:t xml:space="preserve">Origanum </w:t>
      </w:r>
      <w:proofErr w:type="spellStart"/>
      <w:r>
        <w:rPr>
          <w:i/>
          <w:highlight w:val="yellow"/>
        </w:rPr>
        <w:t>majorana</w:t>
      </w:r>
      <w:proofErr w:type="spellEnd"/>
      <w:r>
        <w:rPr>
          <w:highlight w:val="yellow"/>
        </w:rPr>
        <w:t xml:space="preserve"> and </w:t>
      </w:r>
      <w:r>
        <w:rPr>
          <w:i/>
          <w:highlight w:val="yellow"/>
        </w:rPr>
        <w:t>Lavandula latifolia</w:t>
      </w:r>
      <w:r>
        <w:rPr>
          <w:highlight w:val="yellow"/>
        </w:rPr>
        <w:t xml:space="preserve"> (Elumalai </w:t>
      </w:r>
      <w:r>
        <w:rPr>
          <w:i/>
          <w:highlight w:val="yellow"/>
        </w:rPr>
        <w:t>et al</w:t>
      </w:r>
      <w:r>
        <w:rPr>
          <w:highlight w:val="yellow"/>
        </w:rPr>
        <w:t>., 2022) against various vector mosquitoes.</w:t>
      </w:r>
    </w:p>
    <w:p w14:paraId="384CF8EC" w14:textId="77777777" w:rsidR="00B64BD4" w:rsidRPr="00B64BD4" w:rsidRDefault="00B64BD4" w:rsidP="00B64BD4">
      <w:pPr>
        <w:pStyle w:val="Default"/>
        <w:spacing w:line="360" w:lineRule="auto"/>
        <w:jc w:val="both"/>
      </w:pPr>
      <w:r w:rsidRPr="00B64BD4">
        <w:rPr>
          <w:b/>
          <w:bCs/>
        </w:rPr>
        <w:t>4.3.</w:t>
      </w:r>
      <w:r w:rsidRPr="00B64BD4">
        <w:rPr>
          <w:b/>
          <w:bCs/>
          <w:lang w:val="en-IN"/>
        </w:rPr>
        <w:t xml:space="preserve"> </w:t>
      </w:r>
      <w:r w:rsidRPr="00B64BD4">
        <w:rPr>
          <w:b/>
          <w:bCs/>
        </w:rPr>
        <w:t xml:space="preserve">Bio-toxicity and </w:t>
      </w:r>
      <w:r w:rsidR="00346DC7">
        <w:rPr>
          <w:b/>
          <w:bCs/>
        </w:rPr>
        <w:t>S</w:t>
      </w:r>
      <w:r w:rsidRPr="00B64BD4">
        <w:rPr>
          <w:b/>
          <w:bCs/>
        </w:rPr>
        <w:t xml:space="preserve">uitability </w:t>
      </w:r>
      <w:r w:rsidR="00346DC7">
        <w:rPr>
          <w:b/>
          <w:bCs/>
        </w:rPr>
        <w:t>I</w:t>
      </w:r>
      <w:r w:rsidRPr="00B64BD4">
        <w:rPr>
          <w:b/>
          <w:bCs/>
        </w:rPr>
        <w:t xml:space="preserve">ndex of NTF </w:t>
      </w:r>
    </w:p>
    <w:p w14:paraId="7BF64DC6" w14:textId="64C8D7A9" w:rsidR="00B64BD4" w:rsidRDefault="00B64BD4" w:rsidP="00B64BD4">
      <w:pPr>
        <w:pStyle w:val="Default"/>
        <w:spacing w:line="360" w:lineRule="auto"/>
        <w:jc w:val="both"/>
      </w:pPr>
      <w:r>
        <w:rPr>
          <w:highlight w:val="yellow"/>
        </w:rPr>
        <w:tab/>
        <w:t xml:space="preserve">The present results showed that the </w:t>
      </w:r>
      <w:proofErr w:type="spellStart"/>
      <w:r>
        <w:rPr>
          <w:highlight w:val="yellow"/>
        </w:rPr>
        <w:t>phytopesticides</w:t>
      </w:r>
      <w:proofErr w:type="spellEnd"/>
      <w:r>
        <w:rPr>
          <w:highlight w:val="yellow"/>
        </w:rPr>
        <w:t xml:space="preserve"> </w:t>
      </w:r>
      <w:r>
        <w:rPr>
          <w:i/>
          <w:highlight w:val="yellow"/>
        </w:rPr>
        <w:t>C. procumbens</w:t>
      </w:r>
      <w:r>
        <w:rPr>
          <w:highlight w:val="yellow"/>
        </w:rPr>
        <w:t xml:space="preserve"> leaf methanol extract and Flavoxate produced greater adverse effects on medical vectors and comparatively lower toxicity to aquatic non-target fauna; the selected non-target fauna also had higher suitability indices. Previous studies have similarly reported that phytoproducts can produce lower toxicity to non-target fauna, with little or no change in routine </w:t>
      </w:r>
      <w:proofErr w:type="spellStart"/>
      <w:r>
        <w:rPr>
          <w:highlight w:val="yellow"/>
        </w:rPr>
        <w:t>behavioural</w:t>
      </w:r>
      <w:proofErr w:type="spellEnd"/>
      <w:r>
        <w:rPr>
          <w:highlight w:val="yellow"/>
        </w:rPr>
        <w:t xml:space="preserve"> activities. The major phytocompound derived from </w:t>
      </w:r>
      <w:r>
        <w:rPr>
          <w:i/>
          <w:highlight w:val="yellow"/>
        </w:rPr>
        <w:t>M. alternifolia</w:t>
      </w:r>
      <w:r>
        <w:rPr>
          <w:highlight w:val="yellow"/>
        </w:rPr>
        <w:t xml:space="preserve"> produced lower toxic effects on the aquatic non-target organism </w:t>
      </w:r>
      <w:r>
        <w:rPr>
          <w:i/>
          <w:highlight w:val="yellow"/>
        </w:rPr>
        <w:t>Daphnia magna</w:t>
      </w:r>
      <w:r>
        <w:rPr>
          <w:highlight w:val="yellow"/>
        </w:rPr>
        <w:t xml:space="preserve">, which shares ecological habitats with the vector </w:t>
      </w:r>
      <w:r>
        <w:rPr>
          <w:i/>
          <w:highlight w:val="yellow"/>
        </w:rPr>
        <w:t>Ae. albopictus</w:t>
      </w:r>
      <w:r>
        <w:rPr>
          <w:highlight w:val="yellow"/>
        </w:rPr>
        <w:t xml:space="preserve">; other plant-derived extracts, essential oils and phytoconstituents have shown acute toxicity to vector mosquitoes at low concentrations with low or no hazards to non-target fauna (Conti </w:t>
      </w:r>
      <w:r>
        <w:rPr>
          <w:i/>
          <w:highlight w:val="yellow"/>
        </w:rPr>
        <w:t>et al</w:t>
      </w:r>
      <w:r>
        <w:rPr>
          <w:highlight w:val="yellow"/>
        </w:rPr>
        <w:t xml:space="preserve">., 2014; </w:t>
      </w:r>
      <w:proofErr w:type="spellStart"/>
      <w:r>
        <w:rPr>
          <w:highlight w:val="yellow"/>
        </w:rPr>
        <w:t>Ramanibai</w:t>
      </w:r>
      <w:proofErr w:type="spellEnd"/>
      <w:r>
        <w:rPr>
          <w:highlight w:val="yellow"/>
        </w:rPr>
        <w:t xml:space="preserve"> &amp; </w:t>
      </w:r>
      <w:proofErr w:type="spellStart"/>
      <w:r>
        <w:rPr>
          <w:highlight w:val="yellow"/>
        </w:rPr>
        <w:t>Velayutham</w:t>
      </w:r>
      <w:proofErr w:type="spellEnd"/>
      <w:r>
        <w:rPr>
          <w:highlight w:val="yellow"/>
        </w:rPr>
        <w:t xml:space="preserve">, 2015; Pavela, 2018; Esan </w:t>
      </w:r>
      <w:r>
        <w:rPr>
          <w:i/>
          <w:highlight w:val="yellow"/>
        </w:rPr>
        <w:t>et al</w:t>
      </w:r>
      <w:r>
        <w:rPr>
          <w:highlight w:val="yellow"/>
        </w:rPr>
        <w:t>., 202</w:t>
      </w:r>
      <w:r w:rsidR="00F06ECB">
        <w:rPr>
          <w:highlight w:val="yellow"/>
        </w:rPr>
        <w:t>2</w:t>
      </w:r>
      <w:r>
        <w:rPr>
          <w:highlight w:val="yellow"/>
        </w:rPr>
        <w:t xml:space="preserve">; Benelli </w:t>
      </w:r>
      <w:r>
        <w:rPr>
          <w:i/>
          <w:highlight w:val="yellow"/>
        </w:rPr>
        <w:t>et al</w:t>
      </w:r>
      <w:r>
        <w:rPr>
          <w:highlight w:val="yellow"/>
        </w:rPr>
        <w:t xml:space="preserve">., 2018). The </w:t>
      </w:r>
      <w:r>
        <w:rPr>
          <w:i/>
          <w:highlight w:val="yellow"/>
        </w:rPr>
        <w:t>C. procumbens</w:t>
      </w:r>
      <w:r>
        <w:rPr>
          <w:highlight w:val="yellow"/>
        </w:rPr>
        <w:t xml:space="preserve"> leaf methanol extract and Flavoxate showed comparatively low mortality/side effects in the tested aquatic non-target fauna. Therefore, the present study provides initial information on the toxicity of </w:t>
      </w:r>
      <w:r>
        <w:rPr>
          <w:i/>
          <w:highlight w:val="yellow"/>
        </w:rPr>
        <w:t>C. procumbens</w:t>
      </w:r>
      <w:r>
        <w:rPr>
          <w:highlight w:val="yellow"/>
        </w:rPr>
        <w:t xml:space="preserve"> leaf methanol extract and Flavoxate to aquatic juvenile stages of vectors and on the suitability indices of selected non-target fauna.</w:t>
      </w:r>
    </w:p>
    <w:p w14:paraId="33128F2E" w14:textId="77777777" w:rsidR="00B64BD4" w:rsidRDefault="00B64BD4" w:rsidP="00B64BD4">
      <w:pPr>
        <w:pStyle w:val="Default"/>
        <w:spacing w:line="360" w:lineRule="auto"/>
        <w:jc w:val="both"/>
        <w:rPr>
          <w:b/>
          <w:bCs/>
        </w:rPr>
      </w:pPr>
      <w:r>
        <w:rPr>
          <w:b/>
          <w:bCs/>
        </w:rPr>
        <w:t>Importance of the Study</w:t>
      </w:r>
    </w:p>
    <w:p w14:paraId="6A0BA110" w14:textId="77777777" w:rsidR="00B64BD4" w:rsidRPr="00B64BD4" w:rsidRDefault="00B64BD4" w:rsidP="00B64BD4">
      <w:pPr>
        <w:pStyle w:val="Default"/>
        <w:spacing w:line="360" w:lineRule="auto"/>
        <w:jc w:val="both"/>
        <w:rPr>
          <w:b/>
          <w:bCs/>
        </w:rPr>
      </w:pPr>
      <w:r>
        <w:rPr>
          <w:highlight w:val="yellow"/>
        </w:rPr>
        <w:lastRenderedPageBreak/>
        <w:tab/>
        <w:t xml:space="preserve">GC-MS analysis identified phytoconstituents in </w:t>
      </w:r>
      <w:proofErr w:type="spellStart"/>
      <w:r>
        <w:rPr>
          <w:i/>
          <w:highlight w:val="yellow"/>
        </w:rPr>
        <w:t>Coldenia</w:t>
      </w:r>
      <w:proofErr w:type="spellEnd"/>
      <w:r>
        <w:rPr>
          <w:i/>
          <w:highlight w:val="yellow"/>
        </w:rPr>
        <w:t xml:space="preserve"> procumbens</w:t>
      </w:r>
      <w:r>
        <w:rPr>
          <w:highlight w:val="yellow"/>
        </w:rPr>
        <w:t xml:space="preserve">. Phytoproducts derived from </w:t>
      </w:r>
      <w:r>
        <w:rPr>
          <w:i/>
          <w:highlight w:val="yellow"/>
        </w:rPr>
        <w:t>C. procumbens</w:t>
      </w:r>
      <w:r>
        <w:rPr>
          <w:highlight w:val="yellow"/>
        </w:rPr>
        <w:t xml:space="preserve"> were tested against juvenile stages of target vectors and selected non-target fauna. The </w:t>
      </w:r>
      <w:r>
        <w:rPr>
          <w:i/>
          <w:highlight w:val="yellow"/>
        </w:rPr>
        <w:t>C. procumbens</w:t>
      </w:r>
      <w:r>
        <w:rPr>
          <w:highlight w:val="yellow"/>
        </w:rPr>
        <w:t>-derived phytoproducts showed acute toxicity to the vector mosquitoes, while comparatively low toxicity was observed in the selected non-target fauna. These findings indicate that the selected phytoproducts may have potential as vector-control tools with comparatively lower effects on the tested non-target fauna.</w:t>
      </w:r>
    </w:p>
    <w:p w14:paraId="5B2EDC58" w14:textId="77777777" w:rsidR="00B64BD4" w:rsidRPr="00B64BD4" w:rsidRDefault="0099503A" w:rsidP="00B64BD4">
      <w:pPr>
        <w:spacing w:line="360" w:lineRule="auto"/>
        <w:jc w:val="both"/>
        <w:rPr>
          <w:b/>
          <w:bCs/>
        </w:rPr>
      </w:pPr>
      <w:r w:rsidRPr="00B64BD4">
        <w:rPr>
          <w:b/>
          <w:bCs/>
        </w:rPr>
        <w:t>5. CONCLUSION</w:t>
      </w:r>
    </w:p>
    <w:p w14:paraId="11206A0E" w14:textId="77777777" w:rsidR="003C2BEE" w:rsidRDefault="00B64BD4" w:rsidP="00AB6C6B">
      <w:pPr>
        <w:pStyle w:val="Default"/>
        <w:spacing w:line="360" w:lineRule="auto"/>
        <w:jc w:val="both"/>
      </w:pPr>
      <w:r>
        <w:rPr>
          <w:highlight w:val="yellow"/>
        </w:rPr>
        <w:tab/>
      </w:r>
      <w:r w:rsidR="00AB6C6B" w:rsidRPr="00AB6C6B">
        <w:rPr>
          <w:highlight w:val="yellow"/>
        </w:rPr>
        <w:t xml:space="preserve">The present laboratory study showed that </w:t>
      </w:r>
      <w:proofErr w:type="spellStart"/>
      <w:r w:rsidR="00AB6C6B" w:rsidRPr="00AB6C6B">
        <w:rPr>
          <w:i/>
          <w:iCs/>
          <w:highlight w:val="yellow"/>
        </w:rPr>
        <w:t>Coldenia</w:t>
      </w:r>
      <w:proofErr w:type="spellEnd"/>
      <w:r w:rsidR="00AB6C6B" w:rsidRPr="00AB6C6B">
        <w:rPr>
          <w:i/>
          <w:iCs/>
          <w:highlight w:val="yellow"/>
        </w:rPr>
        <w:t xml:space="preserve"> procumbens</w:t>
      </w:r>
      <w:r w:rsidR="00AB6C6B" w:rsidRPr="00AB6C6B">
        <w:rPr>
          <w:highlight w:val="yellow"/>
        </w:rPr>
        <w:t xml:space="preserve"> leaf methanol extract contains multiple phytoconstituents, with Flavoxate identified as the major component by GC-MS analysis. Both the crude methanol extract and Flavoxate produced larvicidal and </w:t>
      </w:r>
      <w:proofErr w:type="spellStart"/>
      <w:r w:rsidR="00AB6C6B" w:rsidRPr="00AB6C6B">
        <w:rPr>
          <w:highlight w:val="yellow"/>
        </w:rPr>
        <w:t>pupicidal</w:t>
      </w:r>
      <w:proofErr w:type="spellEnd"/>
      <w:r w:rsidR="00AB6C6B" w:rsidRPr="00AB6C6B">
        <w:rPr>
          <w:highlight w:val="yellow"/>
        </w:rPr>
        <w:t xml:space="preserve"> effects against </w:t>
      </w:r>
      <w:r w:rsidR="00AB6C6B" w:rsidRPr="00AB6C6B">
        <w:rPr>
          <w:i/>
          <w:iCs/>
          <w:highlight w:val="yellow"/>
        </w:rPr>
        <w:t>Ae. aegypti</w:t>
      </w:r>
      <w:r w:rsidR="00AB6C6B" w:rsidRPr="00AB6C6B">
        <w:rPr>
          <w:highlight w:val="yellow"/>
        </w:rPr>
        <w:t xml:space="preserve">, </w:t>
      </w:r>
      <w:r w:rsidR="00AB6C6B" w:rsidRPr="00AB6C6B">
        <w:rPr>
          <w:i/>
          <w:iCs/>
          <w:highlight w:val="yellow"/>
        </w:rPr>
        <w:t xml:space="preserve">An. </w:t>
      </w:r>
      <w:proofErr w:type="spellStart"/>
      <w:r w:rsidR="00AB6C6B" w:rsidRPr="00AB6C6B">
        <w:rPr>
          <w:i/>
          <w:iCs/>
          <w:highlight w:val="yellow"/>
        </w:rPr>
        <w:t>stephensi</w:t>
      </w:r>
      <w:proofErr w:type="spellEnd"/>
      <w:r w:rsidR="00AB6C6B" w:rsidRPr="00AB6C6B">
        <w:rPr>
          <w:highlight w:val="yellow"/>
        </w:rPr>
        <w:t xml:space="preserve"> and </w:t>
      </w:r>
      <w:proofErr w:type="spellStart"/>
      <w:r w:rsidR="00AB6C6B" w:rsidRPr="00AB6C6B">
        <w:rPr>
          <w:i/>
          <w:iCs/>
          <w:highlight w:val="yellow"/>
        </w:rPr>
        <w:t>Cx</w:t>
      </w:r>
      <w:proofErr w:type="spellEnd"/>
      <w:r w:rsidR="00AB6C6B" w:rsidRPr="00AB6C6B">
        <w:rPr>
          <w:i/>
          <w:iCs/>
          <w:highlight w:val="yellow"/>
        </w:rPr>
        <w:t xml:space="preserve">. </w:t>
      </w:r>
      <w:proofErr w:type="spellStart"/>
      <w:r w:rsidR="00AB6C6B" w:rsidRPr="00AB6C6B">
        <w:rPr>
          <w:i/>
          <w:iCs/>
          <w:highlight w:val="yellow"/>
        </w:rPr>
        <w:t>quinquefasciatus</w:t>
      </w:r>
      <w:proofErr w:type="spellEnd"/>
      <w:r w:rsidR="00AB6C6B" w:rsidRPr="00AB6C6B">
        <w:rPr>
          <w:highlight w:val="yellow"/>
        </w:rPr>
        <w:t xml:space="preserve">, while Flavoxate produced toxicity at lower concentrations than the crude extract. In contrast, the selected aquatic non-target fauna, </w:t>
      </w:r>
      <w:r w:rsidR="00AB6C6B" w:rsidRPr="00AB6C6B">
        <w:rPr>
          <w:i/>
          <w:iCs/>
          <w:highlight w:val="yellow"/>
        </w:rPr>
        <w:t xml:space="preserve">A. </w:t>
      </w:r>
      <w:proofErr w:type="spellStart"/>
      <w:r w:rsidR="00AB6C6B" w:rsidRPr="00AB6C6B">
        <w:rPr>
          <w:i/>
          <w:iCs/>
          <w:highlight w:val="yellow"/>
        </w:rPr>
        <w:t>sulcatus</w:t>
      </w:r>
      <w:proofErr w:type="spellEnd"/>
      <w:r w:rsidR="00AB6C6B" w:rsidRPr="00AB6C6B">
        <w:rPr>
          <w:highlight w:val="yellow"/>
        </w:rPr>
        <w:t xml:space="preserve">, </w:t>
      </w:r>
      <w:r w:rsidR="00AB6C6B" w:rsidRPr="00AB6C6B">
        <w:rPr>
          <w:i/>
          <w:iCs/>
          <w:highlight w:val="yellow"/>
        </w:rPr>
        <w:t>D. indicus</w:t>
      </w:r>
      <w:r w:rsidR="00AB6C6B" w:rsidRPr="00AB6C6B">
        <w:rPr>
          <w:highlight w:val="yellow"/>
        </w:rPr>
        <w:t xml:space="preserve"> and </w:t>
      </w:r>
      <w:r w:rsidR="00AB6C6B" w:rsidRPr="00AB6C6B">
        <w:rPr>
          <w:i/>
          <w:iCs/>
          <w:highlight w:val="yellow"/>
        </w:rPr>
        <w:t xml:space="preserve">A. </w:t>
      </w:r>
      <w:proofErr w:type="spellStart"/>
      <w:r w:rsidR="00AB6C6B" w:rsidRPr="00AB6C6B">
        <w:rPr>
          <w:i/>
          <w:iCs/>
          <w:highlight w:val="yellow"/>
        </w:rPr>
        <w:t>bouvieri</w:t>
      </w:r>
      <w:proofErr w:type="spellEnd"/>
      <w:r w:rsidR="00AB6C6B" w:rsidRPr="00AB6C6B">
        <w:rPr>
          <w:highlight w:val="yellow"/>
        </w:rPr>
        <w:t xml:space="preserve">, showed higher lethal-concentration values, and the monitored </w:t>
      </w:r>
      <w:proofErr w:type="spellStart"/>
      <w:r w:rsidR="00AB6C6B" w:rsidRPr="00AB6C6B">
        <w:rPr>
          <w:highlight w:val="yellow"/>
        </w:rPr>
        <w:t>behavioural</w:t>
      </w:r>
      <w:proofErr w:type="spellEnd"/>
      <w:r w:rsidR="00AB6C6B" w:rsidRPr="00AB6C6B">
        <w:rPr>
          <w:highlight w:val="yellow"/>
        </w:rPr>
        <w:t xml:space="preserve"> and survival activities were not noticeably modified under the reported exposure conditions. The suitability-index results further indicated comparatively lower adverse effects on the tested non-target organisms. These findings demonstrate a clear laboratory difference between the responses of the tested mosquito stages and those of the selected non-target fauna. Taken together, the results support the potential of </w:t>
      </w:r>
      <w:r w:rsidR="00AB6C6B" w:rsidRPr="00AB6C6B">
        <w:rPr>
          <w:i/>
          <w:iCs/>
          <w:highlight w:val="yellow"/>
        </w:rPr>
        <w:t>C. procumbens</w:t>
      </w:r>
      <w:r w:rsidR="00AB6C6B" w:rsidRPr="00AB6C6B">
        <w:rPr>
          <w:highlight w:val="yellow"/>
        </w:rPr>
        <w:t>-derived phytoproducts, particularly Flavoxate, as candidates for mosquito-control research. Their use should nevertheless be interpreted within the organisms and laboratory conditions evaluated in this study rather than as evidence of field-level effectiveness.</w:t>
      </w:r>
    </w:p>
    <w:p w14:paraId="1D41F060" w14:textId="77777777" w:rsidR="003C2BEE" w:rsidRDefault="003C2BEE" w:rsidP="00AB6C6B">
      <w:pPr>
        <w:pStyle w:val="Default"/>
        <w:spacing w:line="360" w:lineRule="auto"/>
        <w:jc w:val="both"/>
        <w:rPr>
          <w:b/>
          <w:bCs/>
        </w:rPr>
      </w:pPr>
      <w:r w:rsidRPr="003C2BEE">
        <w:rPr>
          <w:b/>
          <w:bCs/>
        </w:rPr>
        <w:t>Limitation</w:t>
      </w:r>
    </w:p>
    <w:p w14:paraId="28BFEEBF" w14:textId="66AE9D0D" w:rsidR="009979C9" w:rsidRPr="009979C9" w:rsidRDefault="003C2BEE" w:rsidP="00AB6C6B">
      <w:pPr>
        <w:pStyle w:val="Default"/>
        <w:spacing w:line="360" w:lineRule="auto"/>
        <w:jc w:val="both"/>
        <w:rPr>
          <w:rFonts w:ascii="Cambria" w:hAnsi="Cambria"/>
          <w:sz w:val="22"/>
          <w:szCs w:val="22"/>
          <w:lang w:val="en-GB" w:eastAsia="en-GB"/>
          <w14:ligatures w14:val="none"/>
        </w:rPr>
      </w:pPr>
      <w:r w:rsidRPr="003C2BEE">
        <w:rPr>
          <w:b/>
          <w:bCs/>
        </w:rPr>
        <w:t xml:space="preserve">This study was limited to laboratory bioassays involving three mosquito species, three aquatic non-target taxa, one leaf methanol extract and Flavoxate. Target assays used 25 individuals per concentration and five replicates, while non-target testing was conducted under controlled conditions. Consequently, the findings describe toxicity and observed </w:t>
      </w:r>
      <w:proofErr w:type="spellStart"/>
      <w:r w:rsidRPr="003C2BEE">
        <w:rPr>
          <w:b/>
          <w:bCs/>
        </w:rPr>
        <w:t>behavioural</w:t>
      </w:r>
      <w:proofErr w:type="spellEnd"/>
      <w:r w:rsidRPr="003C2BEE">
        <w:rPr>
          <w:b/>
          <w:bCs/>
        </w:rPr>
        <w:t xml:space="preserve"> responses under the reported laboratory settings only. Field persistence, efficacy under environmental variability, and effects on a broader range of non-target organisms were not assessed. Further controlled field and ecological validation is therefore required before operational use.</w:t>
      </w:r>
      <w:r w:rsidR="00B64BD4">
        <w:rPr>
          <w:b/>
          <w:bCs/>
        </w:rPr>
        <w:br w:type="page"/>
      </w:r>
    </w:p>
    <w:p w14:paraId="6636E8A1" w14:textId="77777777" w:rsidR="00B64BD4" w:rsidRDefault="00B64BD4">
      <w:pPr>
        <w:rPr>
          <w:b/>
          <w:bCs/>
        </w:rPr>
      </w:pPr>
    </w:p>
    <w:p w14:paraId="6387611F" w14:textId="77777777" w:rsidR="00B64BD4" w:rsidRPr="00B64BD4" w:rsidRDefault="0099503A" w:rsidP="00B64BD4">
      <w:pPr>
        <w:spacing w:line="360" w:lineRule="auto"/>
        <w:jc w:val="both"/>
        <w:rPr>
          <w:b/>
          <w:bCs/>
          <w:lang w:val="en-IN"/>
        </w:rPr>
      </w:pPr>
      <w:r w:rsidRPr="00B64BD4">
        <w:rPr>
          <w:b/>
          <w:bCs/>
        </w:rPr>
        <w:t>REFERENCES</w:t>
      </w:r>
    </w:p>
    <w:p w14:paraId="162FF6D0" w14:textId="453BEEE1" w:rsidR="00F06ECB" w:rsidRPr="00F06ECB" w:rsidRDefault="00F06ECB" w:rsidP="00F06ECB">
      <w:pPr>
        <w:ind w:left="540" w:hanging="540"/>
        <w:jc w:val="both"/>
        <w:rPr>
          <w:kern w:val="0"/>
          <w14:ligatures w14:val="none"/>
        </w:rPr>
      </w:pPr>
      <w:r w:rsidRPr="00F06ECB">
        <w:rPr>
          <w:kern w:val="0"/>
          <w14:ligatures w14:val="none"/>
        </w:rPr>
        <w:t xml:space="preserve">Abbott, W. S. (1925). A method of computing the effectiveness of an insecticide. </w:t>
      </w:r>
      <w:r w:rsidRPr="00F06ECB">
        <w:rPr>
          <w:i/>
          <w:iCs/>
          <w:kern w:val="0"/>
          <w14:ligatures w14:val="none"/>
        </w:rPr>
        <w:t>Journal of Economic Entomology, 18</w:t>
      </w:r>
      <w:r w:rsidRPr="00F06ECB">
        <w:rPr>
          <w:kern w:val="0"/>
          <w14:ligatures w14:val="none"/>
        </w:rPr>
        <w:t xml:space="preserve">(2), 265–267. </w:t>
      </w:r>
      <w:hyperlink r:id="rId7" w:history="1">
        <w:r w:rsidRPr="00F06ECB">
          <w:rPr>
            <w:color w:val="0000FF"/>
            <w:kern w:val="0"/>
            <w:u w:val="single"/>
            <w14:ligatures w14:val="none"/>
          </w:rPr>
          <w:t>https://doi.org/10.1093/jee/18.2.265a</w:t>
        </w:r>
      </w:hyperlink>
    </w:p>
    <w:p w14:paraId="491C4881" w14:textId="7F0DA143" w:rsidR="00F06ECB" w:rsidRPr="00F06ECB" w:rsidRDefault="00F06ECB" w:rsidP="00F06ECB">
      <w:pPr>
        <w:ind w:left="540" w:hanging="540"/>
        <w:jc w:val="both"/>
        <w:rPr>
          <w:kern w:val="0"/>
          <w14:ligatures w14:val="none"/>
        </w:rPr>
      </w:pPr>
      <w:r w:rsidRPr="00F06ECB">
        <w:rPr>
          <w:kern w:val="0"/>
          <w14:ligatures w14:val="none"/>
        </w:rPr>
        <w:t>Alarcón-</w:t>
      </w:r>
      <w:proofErr w:type="spellStart"/>
      <w:r w:rsidRPr="00F06ECB">
        <w:rPr>
          <w:kern w:val="0"/>
          <w14:ligatures w14:val="none"/>
        </w:rPr>
        <w:t>Elbal</w:t>
      </w:r>
      <w:proofErr w:type="spellEnd"/>
      <w:r w:rsidRPr="00F06ECB">
        <w:rPr>
          <w:kern w:val="0"/>
          <w14:ligatures w14:val="none"/>
        </w:rPr>
        <w:t xml:space="preserve">, P. M., Rodríguez-Sosa, M. A., Newman, B. C., &amp; Sutton, W. B. (2020). The first record of </w:t>
      </w:r>
      <w:r w:rsidRPr="00F06ECB">
        <w:rPr>
          <w:i/>
          <w:iCs/>
          <w:kern w:val="0"/>
          <w14:ligatures w14:val="none"/>
        </w:rPr>
        <w:t>Aedes vittatus</w:t>
      </w:r>
      <w:r w:rsidRPr="00F06ECB">
        <w:rPr>
          <w:kern w:val="0"/>
          <w14:ligatures w14:val="none"/>
        </w:rPr>
        <w:t xml:space="preserve"> (Diptera: Culicidae) in the Dominican Republic: Public health implications of a potential invasive mosquito species in the Americas. </w:t>
      </w:r>
      <w:r w:rsidRPr="00F06ECB">
        <w:rPr>
          <w:i/>
          <w:iCs/>
          <w:kern w:val="0"/>
          <w14:ligatures w14:val="none"/>
        </w:rPr>
        <w:t>Journal of Medical Entomology, 57</w:t>
      </w:r>
      <w:r w:rsidRPr="00F06ECB">
        <w:rPr>
          <w:kern w:val="0"/>
          <w14:ligatures w14:val="none"/>
        </w:rPr>
        <w:t xml:space="preserve">(6), 2016–2021. </w:t>
      </w:r>
      <w:hyperlink r:id="rId8" w:history="1">
        <w:r w:rsidRPr="00F06ECB">
          <w:rPr>
            <w:color w:val="0000FF"/>
            <w:kern w:val="0"/>
            <w:u w:val="single"/>
            <w14:ligatures w14:val="none"/>
          </w:rPr>
          <w:t>https://doi.org/10.1093/jme/tjaa128</w:t>
        </w:r>
      </w:hyperlink>
    </w:p>
    <w:p w14:paraId="5D164684" w14:textId="140A242D" w:rsidR="00F06ECB" w:rsidRPr="00F06ECB" w:rsidRDefault="00F06ECB" w:rsidP="00F06ECB">
      <w:pPr>
        <w:ind w:left="540" w:hanging="540"/>
        <w:jc w:val="both"/>
        <w:rPr>
          <w:kern w:val="0"/>
          <w14:ligatures w14:val="none"/>
        </w:rPr>
      </w:pPr>
      <w:r w:rsidRPr="00F06ECB">
        <w:rPr>
          <w:kern w:val="0"/>
          <w:lang w:val="nl-BE"/>
          <w14:ligatures w14:val="none"/>
        </w:rPr>
        <w:t xml:space="preserve">Aleemuddin, M. A., Karthikeyan, M., &amp; Krishna Priya, P. L. (2012). </w:t>
      </w:r>
      <w:r w:rsidRPr="00F06ECB">
        <w:rPr>
          <w:kern w:val="0"/>
          <w14:ligatures w14:val="none"/>
        </w:rPr>
        <w:t xml:space="preserve">Invitro anthelmintic activity of different extracts of </w:t>
      </w:r>
      <w:proofErr w:type="spellStart"/>
      <w:r w:rsidRPr="00F06ECB">
        <w:rPr>
          <w:i/>
          <w:iCs/>
          <w:kern w:val="0"/>
          <w14:ligatures w14:val="none"/>
        </w:rPr>
        <w:t>Coldenia</w:t>
      </w:r>
      <w:proofErr w:type="spellEnd"/>
      <w:r w:rsidRPr="00F06ECB">
        <w:rPr>
          <w:i/>
          <w:iCs/>
          <w:kern w:val="0"/>
          <w14:ligatures w14:val="none"/>
        </w:rPr>
        <w:t xml:space="preserve"> procumbens</w:t>
      </w:r>
      <w:r w:rsidRPr="00F06ECB">
        <w:rPr>
          <w:kern w:val="0"/>
          <w14:ligatures w14:val="none"/>
        </w:rPr>
        <w:t xml:space="preserve">. </w:t>
      </w:r>
      <w:r w:rsidRPr="00F06ECB">
        <w:rPr>
          <w:i/>
          <w:iCs/>
          <w:kern w:val="0"/>
          <w14:ligatures w14:val="none"/>
        </w:rPr>
        <w:t>Journal of Natural Product and Plant Resources, 2</w:t>
      </w:r>
      <w:r w:rsidRPr="00F06ECB">
        <w:rPr>
          <w:kern w:val="0"/>
          <w14:ligatures w14:val="none"/>
        </w:rPr>
        <w:t xml:space="preserve">(2), 267–271. </w:t>
      </w:r>
      <w:hyperlink r:id="rId9" w:history="1">
        <w:r w:rsidRPr="00F06ECB">
          <w:rPr>
            <w:color w:val="0000FF"/>
            <w:kern w:val="0"/>
            <w:u w:val="single"/>
            <w14:ligatures w14:val="none"/>
          </w:rPr>
          <w:t>https://www.scholarsresearchlibrary.com/articles/invitro-anthelmintic-activity-of-different-extracts-of-coldenia-procumbens.pdf</w:t>
        </w:r>
      </w:hyperlink>
    </w:p>
    <w:p w14:paraId="3A9C24FF" w14:textId="1DA5A11E" w:rsidR="00F06ECB" w:rsidRPr="00F06ECB" w:rsidRDefault="00F06ECB" w:rsidP="00F06ECB">
      <w:pPr>
        <w:ind w:left="540" w:hanging="540"/>
        <w:jc w:val="both"/>
        <w:rPr>
          <w:kern w:val="0"/>
          <w14:ligatures w14:val="none"/>
        </w:rPr>
      </w:pPr>
      <w:r w:rsidRPr="00F06ECB">
        <w:rPr>
          <w:kern w:val="0"/>
          <w14:ligatures w14:val="none"/>
        </w:rPr>
        <w:t xml:space="preserve">Alikhan, M., Al Ghamdi, K., &amp; Mahyoub, J. A. (2014). </w:t>
      </w:r>
      <w:r w:rsidRPr="00F06ECB">
        <w:rPr>
          <w:i/>
          <w:iCs/>
          <w:kern w:val="0"/>
          <w14:ligatures w14:val="none"/>
        </w:rPr>
        <w:t>Aedes</w:t>
      </w:r>
      <w:r w:rsidRPr="00F06ECB">
        <w:rPr>
          <w:kern w:val="0"/>
          <w14:ligatures w14:val="none"/>
        </w:rPr>
        <w:t xml:space="preserve"> mosquito species in western Saudi Arabia. </w:t>
      </w:r>
      <w:r w:rsidRPr="00F06ECB">
        <w:rPr>
          <w:i/>
          <w:iCs/>
          <w:kern w:val="0"/>
          <w14:ligatures w14:val="none"/>
        </w:rPr>
        <w:t>Journal of Insect Science, 14</w:t>
      </w:r>
      <w:r w:rsidRPr="00F06ECB">
        <w:rPr>
          <w:kern w:val="0"/>
          <w14:ligatures w14:val="none"/>
        </w:rPr>
        <w:t xml:space="preserve">(1), 69. </w:t>
      </w:r>
      <w:hyperlink r:id="rId10" w:history="1">
        <w:r w:rsidRPr="00F06ECB">
          <w:rPr>
            <w:color w:val="0000FF"/>
            <w:kern w:val="0"/>
            <w:u w:val="single"/>
            <w14:ligatures w14:val="none"/>
          </w:rPr>
          <w:t>https://doi.org/10.1093/jis/14.1.69</w:t>
        </w:r>
      </w:hyperlink>
    </w:p>
    <w:p w14:paraId="13442BD2" w14:textId="316E16C8" w:rsidR="00F06ECB" w:rsidRPr="00F06ECB" w:rsidRDefault="00F06ECB" w:rsidP="00F06ECB">
      <w:pPr>
        <w:ind w:left="540" w:hanging="540"/>
        <w:jc w:val="both"/>
        <w:rPr>
          <w:kern w:val="0"/>
          <w14:ligatures w14:val="none"/>
        </w:rPr>
      </w:pPr>
      <w:proofErr w:type="spellStart"/>
      <w:r w:rsidRPr="00F06ECB">
        <w:rPr>
          <w:kern w:val="0"/>
          <w14:ligatures w14:val="none"/>
        </w:rPr>
        <w:t>AlSalhi</w:t>
      </w:r>
      <w:proofErr w:type="spellEnd"/>
      <w:r w:rsidRPr="00F06ECB">
        <w:rPr>
          <w:kern w:val="0"/>
          <w14:ligatures w14:val="none"/>
        </w:rPr>
        <w:t xml:space="preserve">, M. S., Elumalai, K., Devanesan, S., Govindarajan, M., Krishnappa, K., &amp; Maggi, F. (2020). The aromatic ginger </w:t>
      </w:r>
      <w:r w:rsidRPr="00F06ECB">
        <w:rPr>
          <w:i/>
          <w:iCs/>
          <w:kern w:val="0"/>
          <w14:ligatures w14:val="none"/>
        </w:rPr>
        <w:t>Kaempferia galanga</w:t>
      </w:r>
      <w:r w:rsidRPr="00F06ECB">
        <w:rPr>
          <w:kern w:val="0"/>
          <w14:ligatures w14:val="none"/>
        </w:rPr>
        <w:t xml:space="preserve"> L. (</w:t>
      </w:r>
      <w:proofErr w:type="spellStart"/>
      <w:r w:rsidRPr="00F06ECB">
        <w:rPr>
          <w:kern w:val="0"/>
          <w14:ligatures w14:val="none"/>
        </w:rPr>
        <w:t>Zingiberaceae</w:t>
      </w:r>
      <w:proofErr w:type="spellEnd"/>
      <w:r w:rsidRPr="00F06ECB">
        <w:rPr>
          <w:kern w:val="0"/>
          <w14:ligatures w14:val="none"/>
        </w:rPr>
        <w:t xml:space="preserve">) essential oil and its main compounds are effective larvicidal agents against </w:t>
      </w:r>
      <w:r w:rsidRPr="00F06ECB">
        <w:rPr>
          <w:i/>
          <w:iCs/>
          <w:kern w:val="0"/>
          <w14:ligatures w14:val="none"/>
        </w:rPr>
        <w:t>Aedes vittatus</w:t>
      </w:r>
      <w:r w:rsidRPr="00F06ECB">
        <w:rPr>
          <w:kern w:val="0"/>
          <w14:ligatures w14:val="none"/>
        </w:rPr>
        <w:t xml:space="preserve"> and </w:t>
      </w:r>
      <w:r w:rsidRPr="00F06ECB">
        <w:rPr>
          <w:i/>
          <w:iCs/>
          <w:kern w:val="0"/>
          <w14:ligatures w14:val="none"/>
        </w:rPr>
        <w:t>Anopheles maculatus</w:t>
      </w:r>
      <w:r w:rsidRPr="00F06ECB">
        <w:rPr>
          <w:kern w:val="0"/>
          <w14:ligatures w14:val="none"/>
        </w:rPr>
        <w:t xml:space="preserve"> without toxicity on the non-target aquatic fauna. </w:t>
      </w:r>
      <w:r w:rsidRPr="00F06ECB">
        <w:rPr>
          <w:i/>
          <w:iCs/>
          <w:kern w:val="0"/>
          <w14:ligatures w14:val="none"/>
        </w:rPr>
        <w:t>Industrial Crops and Products, 158</w:t>
      </w:r>
      <w:r w:rsidRPr="00F06ECB">
        <w:rPr>
          <w:kern w:val="0"/>
          <w14:ligatures w14:val="none"/>
        </w:rPr>
        <w:t xml:space="preserve">, 113012. </w:t>
      </w:r>
      <w:hyperlink r:id="rId11" w:history="1">
        <w:r w:rsidRPr="00F06ECB">
          <w:rPr>
            <w:color w:val="0000FF"/>
            <w:kern w:val="0"/>
            <w:u w:val="single"/>
            <w14:ligatures w14:val="none"/>
          </w:rPr>
          <w:t>https://doi.org/10.1016/j.indcrop.2020.113012</w:t>
        </w:r>
      </w:hyperlink>
    </w:p>
    <w:p w14:paraId="3951E152" w14:textId="6A97D6B5" w:rsidR="00F06ECB" w:rsidRPr="00F06ECB" w:rsidRDefault="00F06ECB" w:rsidP="00F06ECB">
      <w:pPr>
        <w:ind w:left="540" w:hanging="540"/>
        <w:jc w:val="both"/>
        <w:rPr>
          <w:kern w:val="0"/>
          <w14:ligatures w14:val="none"/>
        </w:rPr>
      </w:pPr>
      <w:r w:rsidRPr="00F06ECB">
        <w:rPr>
          <w:kern w:val="0"/>
          <w14:ligatures w14:val="none"/>
        </w:rPr>
        <w:t xml:space="preserve">Aremu, H. K., Oyewole, O. I., </w:t>
      </w:r>
      <w:proofErr w:type="spellStart"/>
      <w:r w:rsidRPr="00F06ECB">
        <w:rPr>
          <w:kern w:val="0"/>
          <w14:ligatures w14:val="none"/>
        </w:rPr>
        <w:t>Adenmosun</w:t>
      </w:r>
      <w:proofErr w:type="spellEnd"/>
      <w:r w:rsidRPr="00F06ECB">
        <w:rPr>
          <w:kern w:val="0"/>
          <w14:ligatures w14:val="none"/>
        </w:rPr>
        <w:t xml:space="preserve">, A., </w:t>
      </w:r>
      <w:proofErr w:type="spellStart"/>
      <w:r w:rsidRPr="00F06ECB">
        <w:rPr>
          <w:kern w:val="0"/>
          <w14:ligatures w14:val="none"/>
        </w:rPr>
        <w:t>Oyafajo</w:t>
      </w:r>
      <w:proofErr w:type="spellEnd"/>
      <w:r w:rsidRPr="00F06ECB">
        <w:rPr>
          <w:kern w:val="0"/>
          <w14:ligatures w14:val="none"/>
        </w:rPr>
        <w:t xml:space="preserve">, L., </w:t>
      </w:r>
      <w:proofErr w:type="spellStart"/>
      <w:r w:rsidRPr="00F06ECB">
        <w:rPr>
          <w:kern w:val="0"/>
          <w14:ligatures w14:val="none"/>
        </w:rPr>
        <w:t>Iwalewa</w:t>
      </w:r>
      <w:proofErr w:type="spellEnd"/>
      <w:r w:rsidRPr="00F06ECB">
        <w:rPr>
          <w:kern w:val="0"/>
          <w14:ligatures w14:val="none"/>
        </w:rPr>
        <w:t xml:space="preserve">, Z. O., Ademola, A., Azeez, L. A., &amp; Adeleke, M. A. (2024). Bioactive components in </w:t>
      </w:r>
      <w:r w:rsidRPr="00F06ECB">
        <w:rPr>
          <w:i/>
          <w:iCs/>
          <w:kern w:val="0"/>
          <w14:ligatures w14:val="none"/>
        </w:rPr>
        <w:t>Psidium guajava</w:t>
      </w:r>
      <w:r w:rsidRPr="00F06ECB">
        <w:rPr>
          <w:kern w:val="0"/>
          <w14:ligatures w14:val="none"/>
        </w:rPr>
        <w:t xml:space="preserve"> extracts elicit </w:t>
      </w:r>
      <w:proofErr w:type="spellStart"/>
      <w:r w:rsidRPr="00F06ECB">
        <w:rPr>
          <w:kern w:val="0"/>
          <w14:ligatures w14:val="none"/>
        </w:rPr>
        <w:t>biotoxic</w:t>
      </w:r>
      <w:proofErr w:type="spellEnd"/>
      <w:r w:rsidRPr="00F06ECB">
        <w:rPr>
          <w:kern w:val="0"/>
          <w14:ligatures w14:val="none"/>
        </w:rPr>
        <w:t xml:space="preserve"> attributes and distinct antioxidant enzyme modulation in the larvae of vectors of lymphatic filariasis and dengue. </w:t>
      </w:r>
      <w:r w:rsidRPr="00F06ECB">
        <w:rPr>
          <w:i/>
          <w:iCs/>
          <w:kern w:val="0"/>
          <w14:ligatures w14:val="none"/>
        </w:rPr>
        <w:t>Experimental Parasitology, 261</w:t>
      </w:r>
      <w:r w:rsidRPr="00F06ECB">
        <w:rPr>
          <w:kern w:val="0"/>
          <w14:ligatures w14:val="none"/>
        </w:rPr>
        <w:t xml:space="preserve">, 108766. </w:t>
      </w:r>
      <w:hyperlink r:id="rId12" w:history="1">
        <w:r w:rsidRPr="00F06ECB">
          <w:rPr>
            <w:color w:val="0000FF"/>
            <w:kern w:val="0"/>
            <w:u w:val="single"/>
            <w14:ligatures w14:val="none"/>
          </w:rPr>
          <w:t>https://doi.org/10.1016/j.exppara.2024.108766</w:t>
        </w:r>
      </w:hyperlink>
    </w:p>
    <w:p w14:paraId="153DCBF3" w14:textId="1CCA0157" w:rsidR="00F06ECB" w:rsidRPr="00F06ECB" w:rsidRDefault="00F06ECB" w:rsidP="00F06ECB">
      <w:pPr>
        <w:ind w:left="540" w:hanging="540"/>
        <w:jc w:val="both"/>
        <w:rPr>
          <w:kern w:val="0"/>
          <w14:ligatures w14:val="none"/>
        </w:rPr>
      </w:pPr>
      <w:r w:rsidRPr="00F06ECB">
        <w:rPr>
          <w:kern w:val="0"/>
          <w:lang w:val="nl-BE"/>
          <w14:ligatures w14:val="none"/>
        </w:rPr>
        <w:t xml:space="preserve">Nabikhan, A., Kandasamy, K., Raj, A., &amp; Alikunhi, N. M. (2010). </w:t>
      </w:r>
      <w:r w:rsidRPr="00F06ECB">
        <w:rPr>
          <w:kern w:val="0"/>
          <w14:ligatures w14:val="none"/>
        </w:rPr>
        <w:t xml:space="preserve">Synthesis of antimicrobial silver nanoparticles by callus and leaf extracts from saltmarsh plant, </w:t>
      </w:r>
      <w:proofErr w:type="spellStart"/>
      <w:r w:rsidRPr="00F06ECB">
        <w:rPr>
          <w:i/>
          <w:iCs/>
          <w:kern w:val="0"/>
          <w14:ligatures w14:val="none"/>
        </w:rPr>
        <w:t>Sesuvium</w:t>
      </w:r>
      <w:proofErr w:type="spellEnd"/>
      <w:r w:rsidRPr="00F06ECB">
        <w:rPr>
          <w:i/>
          <w:iCs/>
          <w:kern w:val="0"/>
          <w14:ligatures w14:val="none"/>
        </w:rPr>
        <w:t xml:space="preserve"> </w:t>
      </w:r>
      <w:proofErr w:type="spellStart"/>
      <w:r w:rsidRPr="00F06ECB">
        <w:rPr>
          <w:i/>
          <w:iCs/>
          <w:kern w:val="0"/>
          <w14:ligatures w14:val="none"/>
        </w:rPr>
        <w:t>portulacastrum</w:t>
      </w:r>
      <w:proofErr w:type="spellEnd"/>
      <w:r w:rsidRPr="00F06ECB">
        <w:rPr>
          <w:kern w:val="0"/>
          <w14:ligatures w14:val="none"/>
        </w:rPr>
        <w:t xml:space="preserve"> L. </w:t>
      </w:r>
      <w:r w:rsidRPr="00F06ECB">
        <w:rPr>
          <w:i/>
          <w:iCs/>
          <w:kern w:val="0"/>
          <w14:ligatures w14:val="none"/>
        </w:rPr>
        <w:t xml:space="preserve">Colloids and Surfaces B: </w:t>
      </w:r>
      <w:proofErr w:type="spellStart"/>
      <w:r w:rsidRPr="00F06ECB">
        <w:rPr>
          <w:i/>
          <w:iCs/>
          <w:kern w:val="0"/>
          <w14:ligatures w14:val="none"/>
        </w:rPr>
        <w:t>Biointerfaces</w:t>
      </w:r>
      <w:proofErr w:type="spellEnd"/>
      <w:r w:rsidRPr="00F06ECB">
        <w:rPr>
          <w:i/>
          <w:iCs/>
          <w:kern w:val="0"/>
          <w14:ligatures w14:val="none"/>
        </w:rPr>
        <w:t>, 79</w:t>
      </w:r>
      <w:r w:rsidRPr="00F06ECB">
        <w:rPr>
          <w:kern w:val="0"/>
          <w14:ligatures w14:val="none"/>
        </w:rPr>
        <w:t xml:space="preserve">(2), 488–493. </w:t>
      </w:r>
      <w:hyperlink r:id="rId13" w:history="1">
        <w:r w:rsidRPr="00F06ECB">
          <w:rPr>
            <w:color w:val="0000FF"/>
            <w:kern w:val="0"/>
            <w:u w:val="single"/>
            <w14:ligatures w14:val="none"/>
          </w:rPr>
          <w:t>https://doi.org/10.1016/j.colsurfb.2010.05.018</w:t>
        </w:r>
      </w:hyperlink>
      <w:r w:rsidRPr="00F06ECB">
        <w:rPr>
          <w:kern w:val="0"/>
          <w14:ligatures w14:val="none"/>
        </w:rPr>
        <w:t xml:space="preserve"> </w:t>
      </w:r>
    </w:p>
    <w:p w14:paraId="7EC5F5DA" w14:textId="0535F1E3" w:rsidR="00F06ECB" w:rsidRPr="00F06ECB" w:rsidRDefault="00F06ECB" w:rsidP="00F06ECB">
      <w:pPr>
        <w:ind w:left="540" w:hanging="540"/>
        <w:jc w:val="both"/>
        <w:rPr>
          <w:kern w:val="0"/>
          <w14:ligatures w14:val="none"/>
        </w:rPr>
      </w:pPr>
      <w:r w:rsidRPr="00F06ECB">
        <w:rPr>
          <w:kern w:val="0"/>
          <w14:ligatures w14:val="none"/>
        </w:rPr>
        <w:t xml:space="preserve">Baranitharan, M., </w:t>
      </w:r>
      <w:proofErr w:type="spellStart"/>
      <w:r w:rsidRPr="00F06ECB">
        <w:rPr>
          <w:kern w:val="0"/>
          <w14:ligatures w14:val="none"/>
        </w:rPr>
        <w:t>Alarifi</w:t>
      </w:r>
      <w:proofErr w:type="spellEnd"/>
      <w:r w:rsidRPr="00F06ECB">
        <w:rPr>
          <w:kern w:val="0"/>
          <w14:ligatures w14:val="none"/>
        </w:rPr>
        <w:t xml:space="preserve">, S., Alkahtani, S., Ali, D., Elumalai, K., Pandiyan, J., Krishnappa, K., Rajeswary, M., &amp; Govindarajan, M. (2021). Phytochemical analysis and fabrication of silver nanoparticles using </w:t>
      </w:r>
      <w:r w:rsidRPr="00F06ECB">
        <w:rPr>
          <w:i/>
          <w:iCs/>
          <w:kern w:val="0"/>
          <w14:ligatures w14:val="none"/>
        </w:rPr>
        <w:t>Acacia catechu</w:t>
      </w:r>
      <w:r w:rsidRPr="00F06ECB">
        <w:rPr>
          <w:kern w:val="0"/>
          <w14:ligatures w14:val="none"/>
        </w:rPr>
        <w:t xml:space="preserve">: An efficacious and ecofriendly control tool against selected polyphagous insect pests. </w:t>
      </w:r>
      <w:r w:rsidRPr="00F06ECB">
        <w:rPr>
          <w:i/>
          <w:iCs/>
          <w:kern w:val="0"/>
          <w14:ligatures w14:val="none"/>
        </w:rPr>
        <w:t>Saudi Journal of Biological Sciences, 28</w:t>
      </w:r>
      <w:r w:rsidRPr="00F06ECB">
        <w:rPr>
          <w:kern w:val="0"/>
          <w14:ligatures w14:val="none"/>
        </w:rPr>
        <w:t xml:space="preserve">(1), 148–156. </w:t>
      </w:r>
      <w:hyperlink r:id="rId14" w:history="1">
        <w:r w:rsidRPr="00F06ECB">
          <w:rPr>
            <w:color w:val="0000FF"/>
            <w:kern w:val="0"/>
            <w:u w:val="single"/>
            <w14:ligatures w14:val="none"/>
          </w:rPr>
          <w:t>https://doi.org/10.1016/j.sjbs.2020.09.024</w:t>
        </w:r>
      </w:hyperlink>
      <w:r w:rsidRPr="00F06ECB">
        <w:rPr>
          <w:kern w:val="0"/>
          <w14:ligatures w14:val="none"/>
        </w:rPr>
        <w:t xml:space="preserve"> </w:t>
      </w:r>
    </w:p>
    <w:p w14:paraId="0B759E77" w14:textId="09D7E0AF" w:rsidR="00F06ECB" w:rsidRPr="00F06ECB" w:rsidRDefault="00F06ECB" w:rsidP="00F06ECB">
      <w:pPr>
        <w:ind w:left="540" w:hanging="540"/>
        <w:jc w:val="both"/>
        <w:rPr>
          <w:kern w:val="0"/>
          <w14:ligatures w14:val="none"/>
        </w:rPr>
      </w:pPr>
      <w:r w:rsidRPr="00F06ECB">
        <w:rPr>
          <w:kern w:val="0"/>
          <w14:ligatures w14:val="none"/>
        </w:rPr>
        <w:t xml:space="preserve">Baranitharan, M., Krishnappa, K., Elumalai, K., Pandiyan, J., Gokulakrishnan, J., Kovendan, K., &amp; Tamizhazhagan, V. (2020). </w:t>
      </w:r>
      <w:r w:rsidRPr="00F06ECB">
        <w:rPr>
          <w:i/>
          <w:iCs/>
          <w:kern w:val="0"/>
          <w14:ligatures w14:val="none"/>
        </w:rPr>
        <w:t>Citrus limetta</w:t>
      </w:r>
      <w:r w:rsidRPr="00F06ECB">
        <w:rPr>
          <w:kern w:val="0"/>
          <w14:ligatures w14:val="none"/>
        </w:rPr>
        <w:t xml:space="preserve"> (Risso)-borne compound as novel </w:t>
      </w:r>
      <w:proofErr w:type="spellStart"/>
      <w:r w:rsidRPr="00F06ECB">
        <w:rPr>
          <w:kern w:val="0"/>
          <w14:ligatures w14:val="none"/>
        </w:rPr>
        <w:t>mosquitocides</w:t>
      </w:r>
      <w:proofErr w:type="spellEnd"/>
      <w:r w:rsidRPr="00F06ECB">
        <w:rPr>
          <w:kern w:val="0"/>
          <w14:ligatures w14:val="none"/>
        </w:rPr>
        <w:t xml:space="preserve">: Effectiveness against medical pest and acute toxicity on non-target fauna. </w:t>
      </w:r>
      <w:r w:rsidRPr="00F06ECB">
        <w:rPr>
          <w:i/>
          <w:iCs/>
          <w:kern w:val="0"/>
          <w14:ligatures w14:val="none"/>
        </w:rPr>
        <w:t>South African Journal of Botany, 128</w:t>
      </w:r>
      <w:r w:rsidRPr="00F06ECB">
        <w:rPr>
          <w:kern w:val="0"/>
          <w14:ligatures w14:val="none"/>
        </w:rPr>
        <w:t xml:space="preserve">, 218–224. </w:t>
      </w:r>
      <w:hyperlink r:id="rId15" w:history="1">
        <w:r w:rsidRPr="00F06ECB">
          <w:rPr>
            <w:color w:val="0000FF"/>
            <w:kern w:val="0"/>
            <w:u w:val="single"/>
            <w14:ligatures w14:val="none"/>
          </w:rPr>
          <w:t>https://doi.org/10.1016/j.sajb.2019.11.014</w:t>
        </w:r>
      </w:hyperlink>
    </w:p>
    <w:p w14:paraId="3A4CEEDB" w14:textId="32DCF952" w:rsidR="00F06ECB" w:rsidRPr="00F06ECB" w:rsidRDefault="00F06ECB" w:rsidP="00F06ECB">
      <w:pPr>
        <w:ind w:left="540" w:hanging="540"/>
        <w:jc w:val="both"/>
        <w:rPr>
          <w:kern w:val="0"/>
          <w14:ligatures w14:val="none"/>
        </w:rPr>
      </w:pPr>
      <w:r w:rsidRPr="00F06ECB">
        <w:rPr>
          <w:kern w:val="0"/>
          <w14:ligatures w14:val="none"/>
        </w:rPr>
        <w:t xml:space="preserve">Benelli, G. (2016). Plant-mediated synthesis of nanoparticles: A newer and safer tool against mosquito-borne diseases? </w:t>
      </w:r>
      <w:r w:rsidRPr="00F06ECB">
        <w:rPr>
          <w:i/>
          <w:iCs/>
          <w:kern w:val="0"/>
          <w14:ligatures w14:val="none"/>
        </w:rPr>
        <w:t>Asian Pacific Journal of Tropical Biomedicine, 6</w:t>
      </w:r>
      <w:r w:rsidRPr="00F06ECB">
        <w:rPr>
          <w:kern w:val="0"/>
          <w14:ligatures w14:val="none"/>
        </w:rPr>
        <w:t xml:space="preserve">(4), 353–354. </w:t>
      </w:r>
      <w:hyperlink r:id="rId16" w:history="1">
        <w:r w:rsidRPr="00F06ECB">
          <w:rPr>
            <w:color w:val="0000FF"/>
            <w:kern w:val="0"/>
            <w:u w:val="single"/>
            <w14:ligatures w14:val="none"/>
          </w:rPr>
          <w:t>https://doi.org/10.1016/j.apjtb.2015.10.015</w:t>
        </w:r>
      </w:hyperlink>
    </w:p>
    <w:p w14:paraId="3474272B" w14:textId="1BE471A2" w:rsidR="00F06ECB" w:rsidRPr="00F06ECB" w:rsidRDefault="00F06ECB" w:rsidP="00F06ECB">
      <w:pPr>
        <w:ind w:left="540" w:hanging="540"/>
        <w:jc w:val="both"/>
        <w:rPr>
          <w:kern w:val="0"/>
          <w14:ligatures w14:val="none"/>
        </w:rPr>
      </w:pPr>
      <w:r w:rsidRPr="00F06ECB">
        <w:rPr>
          <w:kern w:val="0"/>
          <w:lang w:val="nl-BE"/>
          <w14:ligatures w14:val="none"/>
        </w:rPr>
        <w:t xml:space="preserve">Benelli, G., &amp; Beier, J. C. (2017). </w:t>
      </w:r>
      <w:r w:rsidRPr="00F06ECB">
        <w:rPr>
          <w:kern w:val="0"/>
          <w14:ligatures w14:val="none"/>
        </w:rPr>
        <w:t xml:space="preserve">Current vector control challenges in the fight against malaria. </w:t>
      </w:r>
      <w:r w:rsidRPr="00F06ECB">
        <w:rPr>
          <w:i/>
          <w:iCs/>
          <w:kern w:val="0"/>
          <w14:ligatures w14:val="none"/>
        </w:rPr>
        <w:t>Acta Tropica, 174</w:t>
      </w:r>
      <w:r w:rsidRPr="00F06ECB">
        <w:rPr>
          <w:kern w:val="0"/>
          <w14:ligatures w14:val="none"/>
        </w:rPr>
        <w:t xml:space="preserve">, 91–96. </w:t>
      </w:r>
      <w:hyperlink r:id="rId17" w:history="1">
        <w:r w:rsidRPr="00F06ECB">
          <w:rPr>
            <w:color w:val="0000FF"/>
            <w:kern w:val="0"/>
            <w:u w:val="single"/>
            <w14:ligatures w14:val="none"/>
          </w:rPr>
          <w:t>https://doi.org/10.1016/j.actatropica.2017.06.028</w:t>
        </w:r>
      </w:hyperlink>
    </w:p>
    <w:p w14:paraId="670F6DC4" w14:textId="21CF3AAB" w:rsidR="00F06ECB" w:rsidRPr="00F06ECB" w:rsidRDefault="00F06ECB" w:rsidP="00F06ECB">
      <w:pPr>
        <w:ind w:left="540" w:hanging="540"/>
        <w:jc w:val="both"/>
        <w:rPr>
          <w:kern w:val="0"/>
          <w14:ligatures w14:val="none"/>
        </w:rPr>
      </w:pPr>
      <w:r w:rsidRPr="00F06ECB">
        <w:rPr>
          <w:kern w:val="0"/>
          <w14:ligatures w14:val="none"/>
        </w:rPr>
        <w:t xml:space="preserve">Benelli, G., Govindarajan, M., Rajeswary, M., </w:t>
      </w:r>
      <w:proofErr w:type="spellStart"/>
      <w:r w:rsidRPr="00F06ECB">
        <w:rPr>
          <w:kern w:val="0"/>
          <w14:ligatures w14:val="none"/>
        </w:rPr>
        <w:t>Senthilmurugan</w:t>
      </w:r>
      <w:proofErr w:type="spellEnd"/>
      <w:r w:rsidRPr="00F06ECB">
        <w:rPr>
          <w:kern w:val="0"/>
          <w14:ligatures w14:val="none"/>
        </w:rPr>
        <w:t xml:space="preserve">, S., Vijayan, P., Alharbi, N. S., </w:t>
      </w:r>
      <w:proofErr w:type="spellStart"/>
      <w:r w:rsidRPr="00F06ECB">
        <w:rPr>
          <w:kern w:val="0"/>
          <w14:ligatures w14:val="none"/>
        </w:rPr>
        <w:t>Kadaikunnan</w:t>
      </w:r>
      <w:proofErr w:type="spellEnd"/>
      <w:r w:rsidRPr="00F06ECB">
        <w:rPr>
          <w:kern w:val="0"/>
          <w14:ligatures w14:val="none"/>
        </w:rPr>
        <w:t xml:space="preserve">, S., &amp; Khaled, J. M. (2017). Larvicidal activity of </w:t>
      </w:r>
      <w:proofErr w:type="spellStart"/>
      <w:r w:rsidRPr="00F06ECB">
        <w:rPr>
          <w:i/>
          <w:iCs/>
          <w:kern w:val="0"/>
          <w14:ligatures w14:val="none"/>
        </w:rPr>
        <w:t>Blumea</w:t>
      </w:r>
      <w:proofErr w:type="spellEnd"/>
      <w:r w:rsidRPr="00F06ECB">
        <w:rPr>
          <w:i/>
          <w:iCs/>
          <w:kern w:val="0"/>
          <w14:ligatures w14:val="none"/>
        </w:rPr>
        <w:t xml:space="preserve"> </w:t>
      </w:r>
      <w:proofErr w:type="spellStart"/>
      <w:r w:rsidRPr="00F06ECB">
        <w:rPr>
          <w:i/>
          <w:iCs/>
          <w:kern w:val="0"/>
          <w14:ligatures w14:val="none"/>
        </w:rPr>
        <w:t>eriantha</w:t>
      </w:r>
      <w:proofErr w:type="spellEnd"/>
      <w:r w:rsidRPr="00F06ECB">
        <w:rPr>
          <w:kern w:val="0"/>
          <w14:ligatures w14:val="none"/>
        </w:rPr>
        <w:t xml:space="preserve"> essential oil and its components against six mosquito species, including Zika virus vectors: The promising potential of (4E,6Z)-</w:t>
      </w:r>
      <w:proofErr w:type="spellStart"/>
      <w:r w:rsidRPr="00F06ECB">
        <w:rPr>
          <w:kern w:val="0"/>
          <w14:ligatures w14:val="none"/>
        </w:rPr>
        <w:t>allo</w:t>
      </w:r>
      <w:proofErr w:type="spellEnd"/>
      <w:r w:rsidRPr="00F06ECB">
        <w:rPr>
          <w:kern w:val="0"/>
          <w14:ligatures w14:val="none"/>
        </w:rPr>
        <w:t xml:space="preserve">-ocimene, carvotanacetone and dodecyl acetate. </w:t>
      </w:r>
      <w:r w:rsidRPr="00F06ECB">
        <w:rPr>
          <w:i/>
          <w:iCs/>
          <w:kern w:val="0"/>
          <w14:ligatures w14:val="none"/>
        </w:rPr>
        <w:t>Parasitology Research, 116</w:t>
      </w:r>
      <w:r w:rsidRPr="00F06ECB">
        <w:rPr>
          <w:kern w:val="0"/>
          <w14:ligatures w14:val="none"/>
        </w:rPr>
        <w:t xml:space="preserve">(4), 1175–1188. </w:t>
      </w:r>
      <w:hyperlink r:id="rId18" w:history="1">
        <w:r w:rsidRPr="00F06ECB">
          <w:rPr>
            <w:color w:val="0000FF"/>
            <w:kern w:val="0"/>
            <w:u w:val="single"/>
            <w14:ligatures w14:val="none"/>
          </w:rPr>
          <w:t>https://doi.org/10.1007/s00436-017-5395-0</w:t>
        </w:r>
      </w:hyperlink>
    </w:p>
    <w:p w14:paraId="55F2ED8A" w14:textId="0DCC47C0" w:rsidR="00F06ECB" w:rsidRPr="00F06ECB" w:rsidRDefault="00F06ECB" w:rsidP="00F06ECB">
      <w:pPr>
        <w:ind w:left="540" w:hanging="540"/>
        <w:jc w:val="both"/>
        <w:rPr>
          <w:kern w:val="0"/>
          <w14:ligatures w14:val="none"/>
        </w:rPr>
      </w:pPr>
      <w:r w:rsidRPr="00F06ECB">
        <w:rPr>
          <w:kern w:val="0"/>
          <w14:ligatures w14:val="none"/>
        </w:rPr>
        <w:lastRenderedPageBreak/>
        <w:t xml:space="preserve">Benelli, G., </w:t>
      </w:r>
      <w:proofErr w:type="spellStart"/>
      <w:r w:rsidRPr="00F06ECB">
        <w:rPr>
          <w:kern w:val="0"/>
          <w14:ligatures w14:val="none"/>
        </w:rPr>
        <w:t>Kadaikunnan</w:t>
      </w:r>
      <w:proofErr w:type="spellEnd"/>
      <w:r w:rsidRPr="00F06ECB">
        <w:rPr>
          <w:kern w:val="0"/>
          <w14:ligatures w14:val="none"/>
        </w:rPr>
        <w:t xml:space="preserve">, S., Alharbi, N. S., &amp; Govindarajan, M. (2018). Biophysical characterization of </w:t>
      </w:r>
      <w:r w:rsidRPr="00F06ECB">
        <w:rPr>
          <w:i/>
          <w:iCs/>
          <w:kern w:val="0"/>
          <w14:ligatures w14:val="none"/>
        </w:rPr>
        <w:t xml:space="preserve">Acacia </w:t>
      </w:r>
      <w:proofErr w:type="spellStart"/>
      <w:r w:rsidRPr="00F06ECB">
        <w:rPr>
          <w:i/>
          <w:iCs/>
          <w:kern w:val="0"/>
          <w14:ligatures w14:val="none"/>
        </w:rPr>
        <w:t>caesia</w:t>
      </w:r>
      <w:proofErr w:type="spellEnd"/>
      <w:r w:rsidRPr="00F06ECB">
        <w:rPr>
          <w:kern w:val="0"/>
          <w14:ligatures w14:val="none"/>
        </w:rPr>
        <w:t xml:space="preserve">-fabricated silver nanoparticles: Effectiveness on mosquito vectors of public health relevance and impact on non-target aquatic biocontrol agents. </w:t>
      </w:r>
      <w:r w:rsidRPr="00F06ECB">
        <w:rPr>
          <w:i/>
          <w:iCs/>
          <w:kern w:val="0"/>
          <w14:ligatures w14:val="none"/>
        </w:rPr>
        <w:t>Environmental Science and Pollution Research, 25</w:t>
      </w:r>
      <w:r w:rsidRPr="00F06ECB">
        <w:rPr>
          <w:kern w:val="0"/>
          <w14:ligatures w14:val="none"/>
        </w:rPr>
        <w:t xml:space="preserve">(11), 10228–10242. </w:t>
      </w:r>
      <w:hyperlink r:id="rId19" w:history="1">
        <w:r w:rsidRPr="00F06ECB">
          <w:rPr>
            <w:color w:val="0000FF"/>
            <w:kern w:val="0"/>
            <w:u w:val="single"/>
            <w14:ligatures w14:val="none"/>
          </w:rPr>
          <w:t>https://doi.org/10.1007/s11356-017-8482-y</w:t>
        </w:r>
      </w:hyperlink>
    </w:p>
    <w:p w14:paraId="638FB234" w14:textId="718EF455" w:rsidR="00F06ECB" w:rsidRPr="00F06ECB" w:rsidRDefault="00F06ECB" w:rsidP="00F06ECB">
      <w:pPr>
        <w:ind w:left="540" w:hanging="540"/>
        <w:jc w:val="both"/>
        <w:rPr>
          <w:kern w:val="0"/>
          <w14:ligatures w14:val="none"/>
        </w:rPr>
      </w:pPr>
      <w:r w:rsidRPr="00F06ECB">
        <w:rPr>
          <w:kern w:val="0"/>
          <w:lang w:val="nl-BE"/>
          <w14:ligatures w14:val="none"/>
        </w:rPr>
        <w:t xml:space="preserve">Benelli, G., &amp; Lukehart, C. M. (2017). </w:t>
      </w:r>
      <w:r w:rsidRPr="00F06ECB">
        <w:rPr>
          <w:kern w:val="0"/>
          <w14:ligatures w14:val="none"/>
        </w:rPr>
        <w:t xml:space="preserve">Special issue: Applications of green-synthesized nanoparticles in pharmacology, parasitology and entomology. </w:t>
      </w:r>
      <w:r w:rsidRPr="00F06ECB">
        <w:rPr>
          <w:i/>
          <w:iCs/>
          <w:kern w:val="0"/>
          <w14:ligatures w14:val="none"/>
        </w:rPr>
        <w:t>Journal of Cluster Science, 28</w:t>
      </w:r>
      <w:r w:rsidRPr="00F06ECB">
        <w:rPr>
          <w:kern w:val="0"/>
          <w14:ligatures w14:val="none"/>
        </w:rPr>
        <w:t xml:space="preserve">(1), 1–2. </w:t>
      </w:r>
      <w:hyperlink r:id="rId20" w:history="1">
        <w:r w:rsidRPr="00F06ECB">
          <w:rPr>
            <w:color w:val="0000FF"/>
            <w:kern w:val="0"/>
            <w:u w:val="single"/>
            <w14:ligatures w14:val="none"/>
          </w:rPr>
          <w:t>https://doi.org/10.1007/s10876-017-1165-5</w:t>
        </w:r>
      </w:hyperlink>
    </w:p>
    <w:p w14:paraId="1AB46463" w14:textId="292DD970" w:rsidR="00F06ECB" w:rsidRPr="00F06ECB" w:rsidRDefault="00F06ECB" w:rsidP="00F06ECB">
      <w:pPr>
        <w:ind w:left="540" w:hanging="540"/>
        <w:jc w:val="both"/>
        <w:rPr>
          <w:kern w:val="0"/>
          <w14:ligatures w14:val="none"/>
        </w:rPr>
      </w:pPr>
      <w:r w:rsidRPr="00F06ECB">
        <w:rPr>
          <w:kern w:val="0"/>
          <w14:ligatures w14:val="none"/>
        </w:rPr>
        <w:t xml:space="preserve">Benelli, G., &amp; Mehlhorn, H. (2016). Declining malaria, rising of dengue and Zika virus: Insights for mosquito vector control. </w:t>
      </w:r>
      <w:r w:rsidRPr="00F06ECB">
        <w:rPr>
          <w:i/>
          <w:iCs/>
          <w:kern w:val="0"/>
          <w14:ligatures w14:val="none"/>
        </w:rPr>
        <w:t>Parasitology Research, 115</w:t>
      </w:r>
      <w:r w:rsidRPr="00F06ECB">
        <w:rPr>
          <w:kern w:val="0"/>
          <w14:ligatures w14:val="none"/>
        </w:rPr>
        <w:t xml:space="preserve">(5), 1747–1754. </w:t>
      </w:r>
      <w:hyperlink r:id="rId21" w:history="1">
        <w:r w:rsidRPr="00F06ECB">
          <w:rPr>
            <w:color w:val="0000FF"/>
            <w:kern w:val="0"/>
            <w:u w:val="single"/>
            <w14:ligatures w14:val="none"/>
          </w:rPr>
          <w:t>https://doi.org/10.1007/s00436-016-4971-z</w:t>
        </w:r>
      </w:hyperlink>
    </w:p>
    <w:p w14:paraId="157BE83C" w14:textId="456AFCBC" w:rsidR="00F06ECB" w:rsidRPr="00F06ECB" w:rsidRDefault="00F06ECB" w:rsidP="00F06ECB">
      <w:pPr>
        <w:ind w:left="540" w:hanging="540"/>
        <w:jc w:val="both"/>
        <w:rPr>
          <w:kern w:val="0"/>
          <w14:ligatures w14:val="none"/>
        </w:rPr>
      </w:pPr>
      <w:proofErr w:type="spellStart"/>
      <w:r w:rsidRPr="00F06ECB">
        <w:rPr>
          <w:kern w:val="0"/>
          <w14:ligatures w14:val="none"/>
        </w:rPr>
        <w:t>Chellappandian</w:t>
      </w:r>
      <w:proofErr w:type="spellEnd"/>
      <w:r w:rsidRPr="00F06ECB">
        <w:rPr>
          <w:kern w:val="0"/>
          <w14:ligatures w14:val="none"/>
        </w:rPr>
        <w:t xml:space="preserve">, M., Saravanan, M., </w:t>
      </w:r>
      <w:proofErr w:type="spellStart"/>
      <w:r w:rsidRPr="00F06ECB">
        <w:rPr>
          <w:kern w:val="0"/>
          <w14:ligatures w14:val="none"/>
        </w:rPr>
        <w:t>Pandikumar</w:t>
      </w:r>
      <w:proofErr w:type="spellEnd"/>
      <w:r w:rsidRPr="00F06ECB">
        <w:rPr>
          <w:kern w:val="0"/>
          <w14:ligatures w14:val="none"/>
        </w:rPr>
        <w:t xml:space="preserve">, P., Harikrishnan, P., </w:t>
      </w:r>
      <w:proofErr w:type="spellStart"/>
      <w:r w:rsidRPr="00F06ECB">
        <w:rPr>
          <w:kern w:val="0"/>
          <w14:ligatures w14:val="none"/>
        </w:rPr>
        <w:t>Thirugnanasambantham</w:t>
      </w:r>
      <w:proofErr w:type="spellEnd"/>
      <w:r w:rsidRPr="00F06ECB">
        <w:rPr>
          <w:kern w:val="0"/>
          <w14:ligatures w14:val="none"/>
        </w:rPr>
        <w:t xml:space="preserve">, K., Subramanian, S., Hairul-Islam, V. I., &amp; </w:t>
      </w:r>
      <w:proofErr w:type="spellStart"/>
      <w:r w:rsidRPr="00F06ECB">
        <w:rPr>
          <w:kern w:val="0"/>
          <w14:ligatures w14:val="none"/>
        </w:rPr>
        <w:t>Ignacimuthu</w:t>
      </w:r>
      <w:proofErr w:type="spellEnd"/>
      <w:r w:rsidRPr="00F06ECB">
        <w:rPr>
          <w:kern w:val="0"/>
          <w14:ligatures w14:val="none"/>
        </w:rPr>
        <w:t xml:space="preserve">, S. (2018). Traditionally practiced medicinal plant extracts inhibit the ergosterol biosynthesis of clinically isolated </w:t>
      </w:r>
      <w:proofErr w:type="spellStart"/>
      <w:r w:rsidRPr="00F06ECB">
        <w:rPr>
          <w:kern w:val="0"/>
          <w14:ligatures w14:val="none"/>
        </w:rPr>
        <w:t>dermatophytic</w:t>
      </w:r>
      <w:proofErr w:type="spellEnd"/>
      <w:r w:rsidRPr="00F06ECB">
        <w:rPr>
          <w:kern w:val="0"/>
          <w14:ligatures w14:val="none"/>
        </w:rPr>
        <w:t xml:space="preserve"> pathogens. </w:t>
      </w:r>
      <w:r w:rsidRPr="00F06ECB">
        <w:rPr>
          <w:i/>
          <w:iCs/>
          <w:kern w:val="0"/>
          <w14:ligatures w14:val="none"/>
        </w:rPr>
        <w:t xml:space="preserve">Journal de </w:t>
      </w:r>
      <w:proofErr w:type="spellStart"/>
      <w:r w:rsidRPr="00F06ECB">
        <w:rPr>
          <w:i/>
          <w:iCs/>
          <w:kern w:val="0"/>
          <w14:ligatures w14:val="none"/>
        </w:rPr>
        <w:t>Mycologie</w:t>
      </w:r>
      <w:proofErr w:type="spellEnd"/>
      <w:r w:rsidRPr="00F06ECB">
        <w:rPr>
          <w:i/>
          <w:iCs/>
          <w:kern w:val="0"/>
          <w14:ligatures w14:val="none"/>
        </w:rPr>
        <w:t xml:space="preserve"> </w:t>
      </w:r>
      <w:proofErr w:type="spellStart"/>
      <w:r w:rsidRPr="00F06ECB">
        <w:rPr>
          <w:i/>
          <w:iCs/>
          <w:kern w:val="0"/>
          <w14:ligatures w14:val="none"/>
        </w:rPr>
        <w:t>Médicale</w:t>
      </w:r>
      <w:proofErr w:type="spellEnd"/>
      <w:r w:rsidRPr="00F06ECB">
        <w:rPr>
          <w:i/>
          <w:iCs/>
          <w:kern w:val="0"/>
          <w14:ligatures w14:val="none"/>
        </w:rPr>
        <w:t>, 28</w:t>
      </w:r>
      <w:r w:rsidRPr="00F06ECB">
        <w:rPr>
          <w:kern w:val="0"/>
          <w14:ligatures w14:val="none"/>
        </w:rPr>
        <w:t xml:space="preserve">(1), 143–149. </w:t>
      </w:r>
      <w:hyperlink r:id="rId22" w:history="1">
        <w:r w:rsidRPr="00F06ECB">
          <w:rPr>
            <w:color w:val="0000FF"/>
            <w:kern w:val="0"/>
            <w:u w:val="single"/>
            <w14:ligatures w14:val="none"/>
          </w:rPr>
          <w:t>https://doi.org/10.1016/j.mycmed.2017.11.001</w:t>
        </w:r>
      </w:hyperlink>
    </w:p>
    <w:p w14:paraId="4D88F719" w14:textId="563912AD" w:rsidR="00F06ECB" w:rsidRPr="00F06ECB" w:rsidRDefault="00F06ECB" w:rsidP="00F06ECB">
      <w:pPr>
        <w:ind w:left="540" w:hanging="540"/>
        <w:jc w:val="both"/>
        <w:rPr>
          <w:kern w:val="0"/>
          <w14:ligatures w14:val="none"/>
        </w:rPr>
      </w:pPr>
      <w:r w:rsidRPr="00F06ECB">
        <w:rPr>
          <w:kern w:val="0"/>
          <w14:ligatures w14:val="none"/>
        </w:rPr>
        <w:t xml:space="preserve">Conti, B., Flamini, G., Cioni, P. L., Ceccarini, L., Macchia, M., &amp; Benelli, G. (2014). </w:t>
      </w:r>
      <w:proofErr w:type="spellStart"/>
      <w:r w:rsidRPr="00F06ECB">
        <w:rPr>
          <w:kern w:val="0"/>
          <w14:ligatures w14:val="none"/>
        </w:rPr>
        <w:t>Mosquitocidal</w:t>
      </w:r>
      <w:proofErr w:type="spellEnd"/>
      <w:r w:rsidRPr="00F06ECB">
        <w:rPr>
          <w:kern w:val="0"/>
          <w14:ligatures w14:val="none"/>
        </w:rPr>
        <w:t xml:space="preserve"> essential oils: Are they safe against non-target aquatic organisms? </w:t>
      </w:r>
      <w:r w:rsidRPr="00F06ECB">
        <w:rPr>
          <w:i/>
          <w:iCs/>
          <w:kern w:val="0"/>
          <w14:ligatures w14:val="none"/>
        </w:rPr>
        <w:t>Parasitology Research, 113</w:t>
      </w:r>
      <w:r w:rsidRPr="00F06ECB">
        <w:rPr>
          <w:kern w:val="0"/>
          <w14:ligatures w14:val="none"/>
        </w:rPr>
        <w:t xml:space="preserve">(1), 251–259. </w:t>
      </w:r>
      <w:hyperlink r:id="rId23" w:history="1">
        <w:r w:rsidRPr="00F06ECB">
          <w:rPr>
            <w:color w:val="0000FF"/>
            <w:kern w:val="0"/>
            <w:u w:val="single"/>
            <w14:ligatures w14:val="none"/>
          </w:rPr>
          <w:t>https://doi.org/10.1007/s00436-013-3651-5</w:t>
        </w:r>
      </w:hyperlink>
    </w:p>
    <w:p w14:paraId="1A7C67DB" w14:textId="33E27106" w:rsidR="00F06ECB" w:rsidRPr="00F06ECB" w:rsidRDefault="00F06ECB" w:rsidP="00F06ECB">
      <w:pPr>
        <w:ind w:left="540" w:hanging="540"/>
        <w:jc w:val="both"/>
        <w:rPr>
          <w:kern w:val="0"/>
          <w14:ligatures w14:val="none"/>
        </w:rPr>
      </w:pPr>
      <w:r w:rsidRPr="00F06ECB">
        <w:rPr>
          <w:kern w:val="0"/>
          <w14:ligatures w14:val="none"/>
        </w:rPr>
        <w:t xml:space="preserve">Deo, P. G., Hasan, S. B., &amp; Majumder, S. K. (1988). Toxicity and suitability of some insecticides for household use. </w:t>
      </w:r>
      <w:r w:rsidRPr="00F06ECB">
        <w:rPr>
          <w:i/>
          <w:iCs/>
          <w:kern w:val="0"/>
          <w14:ligatures w14:val="none"/>
        </w:rPr>
        <w:t>International Pest Control, 30</w:t>
      </w:r>
      <w:r w:rsidRPr="00F06ECB">
        <w:rPr>
          <w:kern w:val="0"/>
          <w14:ligatures w14:val="none"/>
        </w:rPr>
        <w:t xml:space="preserve">(5), 118–121. </w:t>
      </w:r>
      <w:hyperlink r:id="rId24" w:history="1">
        <w:r w:rsidRPr="00F06ECB">
          <w:rPr>
            <w:color w:val="0000FF"/>
            <w:kern w:val="0"/>
            <w:u w:val="single"/>
            <w14:ligatures w14:val="none"/>
          </w:rPr>
          <w:t>https://hero.epa.gov/reference/8561670/</w:t>
        </w:r>
      </w:hyperlink>
    </w:p>
    <w:p w14:paraId="31A8F402" w14:textId="00ADBD15" w:rsidR="00F06ECB" w:rsidRPr="00F06ECB" w:rsidRDefault="00F06ECB" w:rsidP="00F06ECB">
      <w:pPr>
        <w:ind w:left="540" w:hanging="540"/>
        <w:jc w:val="both"/>
        <w:rPr>
          <w:kern w:val="0"/>
          <w14:ligatures w14:val="none"/>
        </w:rPr>
      </w:pPr>
      <w:r w:rsidRPr="00F06ECB">
        <w:rPr>
          <w:kern w:val="0"/>
          <w14:ligatures w14:val="none"/>
        </w:rPr>
        <w:t xml:space="preserve">Dhavan, P. P., Ranjana, &amp; Jadhav, B. L. (2022). Mosquito larvicidal potency of selected halophyte species and their modulation on acetylcholinesterase and glutathione S-transferase against dengue vector: </w:t>
      </w:r>
      <w:r w:rsidRPr="00F06ECB">
        <w:rPr>
          <w:i/>
          <w:iCs/>
          <w:kern w:val="0"/>
          <w14:ligatures w14:val="none"/>
        </w:rPr>
        <w:t>Aedes aegypti</w:t>
      </w:r>
      <w:r w:rsidRPr="00F06ECB">
        <w:rPr>
          <w:kern w:val="0"/>
          <w14:ligatures w14:val="none"/>
        </w:rPr>
        <w:t xml:space="preserve">. </w:t>
      </w:r>
      <w:r w:rsidRPr="00F06ECB">
        <w:rPr>
          <w:i/>
          <w:iCs/>
          <w:kern w:val="0"/>
          <w14:ligatures w14:val="none"/>
        </w:rPr>
        <w:t>Plant Cell Biotechnology and Molecular Biology, 23</w:t>
      </w:r>
      <w:r w:rsidRPr="00F06ECB">
        <w:rPr>
          <w:kern w:val="0"/>
          <w14:ligatures w14:val="none"/>
        </w:rPr>
        <w:t xml:space="preserve">(35–36), 1–14. </w:t>
      </w:r>
      <w:hyperlink r:id="rId25" w:history="1">
        <w:r w:rsidRPr="00F06ECB">
          <w:rPr>
            <w:color w:val="0000FF"/>
            <w:kern w:val="0"/>
            <w:u w:val="single"/>
            <w14:ligatures w14:val="none"/>
          </w:rPr>
          <w:t>https://doi.org/10.56557/pcbmb/2022/v23i35-367856</w:t>
        </w:r>
      </w:hyperlink>
    </w:p>
    <w:p w14:paraId="39A5B416" w14:textId="6FC30964" w:rsidR="00F06ECB" w:rsidRPr="00F06ECB" w:rsidRDefault="00F06ECB" w:rsidP="00F06ECB">
      <w:pPr>
        <w:ind w:left="540" w:hanging="540"/>
        <w:jc w:val="both"/>
        <w:rPr>
          <w:kern w:val="0"/>
          <w14:ligatures w14:val="none"/>
        </w:rPr>
      </w:pPr>
      <w:r w:rsidRPr="00F06ECB">
        <w:rPr>
          <w:kern w:val="0"/>
          <w14:ligatures w14:val="none"/>
        </w:rPr>
        <w:t xml:space="preserve">Díez-Fernández, A., Martínez-de la Puente, J., Ruiz, S., Gutiérrez-López, R., </w:t>
      </w:r>
      <w:proofErr w:type="spellStart"/>
      <w:r w:rsidRPr="00F06ECB">
        <w:rPr>
          <w:kern w:val="0"/>
          <w14:ligatures w14:val="none"/>
        </w:rPr>
        <w:t>Soriguer</w:t>
      </w:r>
      <w:proofErr w:type="spellEnd"/>
      <w:r w:rsidRPr="00F06ECB">
        <w:rPr>
          <w:kern w:val="0"/>
          <w14:ligatures w14:val="none"/>
        </w:rPr>
        <w:t xml:space="preserve">, R., &amp; Figuerola, J. (2018). </w:t>
      </w:r>
      <w:r w:rsidRPr="00F06ECB">
        <w:rPr>
          <w:i/>
          <w:iCs/>
          <w:kern w:val="0"/>
          <w14:ligatures w14:val="none"/>
        </w:rPr>
        <w:t>Aedes vittatus</w:t>
      </w:r>
      <w:r w:rsidRPr="00F06ECB">
        <w:rPr>
          <w:kern w:val="0"/>
          <w14:ligatures w14:val="none"/>
        </w:rPr>
        <w:t xml:space="preserve"> in Spain: Current distribution, barcoding characterization and potential role as a vector of human diseases. </w:t>
      </w:r>
      <w:r w:rsidRPr="00F06ECB">
        <w:rPr>
          <w:i/>
          <w:iCs/>
          <w:kern w:val="0"/>
          <w14:ligatures w14:val="none"/>
        </w:rPr>
        <w:t>Parasites &amp; Vectors, 11</w:t>
      </w:r>
      <w:r w:rsidRPr="00F06ECB">
        <w:rPr>
          <w:kern w:val="0"/>
          <w14:ligatures w14:val="none"/>
        </w:rPr>
        <w:t xml:space="preserve">, 297. </w:t>
      </w:r>
      <w:hyperlink r:id="rId26" w:history="1">
        <w:r w:rsidRPr="00F06ECB">
          <w:rPr>
            <w:color w:val="0000FF"/>
            <w:kern w:val="0"/>
            <w:u w:val="single"/>
            <w14:ligatures w14:val="none"/>
          </w:rPr>
          <w:t>https://doi.org/10.1186/s13071-018-2879-4</w:t>
        </w:r>
      </w:hyperlink>
    </w:p>
    <w:p w14:paraId="24FA9526" w14:textId="71B47B86" w:rsidR="00F06ECB" w:rsidRPr="00F06ECB" w:rsidRDefault="00F06ECB" w:rsidP="00F06ECB">
      <w:pPr>
        <w:ind w:left="540" w:hanging="540"/>
        <w:jc w:val="both"/>
        <w:rPr>
          <w:kern w:val="0"/>
          <w14:ligatures w14:val="none"/>
        </w:rPr>
      </w:pPr>
      <w:r w:rsidRPr="00F06ECB">
        <w:rPr>
          <w:kern w:val="0"/>
          <w14:ligatures w14:val="none"/>
        </w:rPr>
        <w:t xml:space="preserve">Duarte, J. L., Duchon, S., Di Filippo, L. D., </w:t>
      </w:r>
      <w:proofErr w:type="spellStart"/>
      <w:r w:rsidRPr="00F06ECB">
        <w:rPr>
          <w:kern w:val="0"/>
          <w14:ligatures w14:val="none"/>
        </w:rPr>
        <w:t>Chorilli</w:t>
      </w:r>
      <w:proofErr w:type="spellEnd"/>
      <w:r w:rsidRPr="00F06ECB">
        <w:rPr>
          <w:kern w:val="0"/>
          <w14:ligatures w14:val="none"/>
        </w:rPr>
        <w:t xml:space="preserve">, M., &amp; Corbel, V. (2024). Larvicidal properties of terpenoid-based </w:t>
      </w:r>
      <w:proofErr w:type="spellStart"/>
      <w:r w:rsidRPr="00F06ECB">
        <w:rPr>
          <w:kern w:val="0"/>
          <w14:ligatures w14:val="none"/>
        </w:rPr>
        <w:t>nanoemulsions</w:t>
      </w:r>
      <w:proofErr w:type="spellEnd"/>
      <w:r w:rsidRPr="00F06ECB">
        <w:rPr>
          <w:kern w:val="0"/>
          <w14:ligatures w14:val="none"/>
        </w:rPr>
        <w:t xml:space="preserve"> against the dengue vector </w:t>
      </w:r>
      <w:r w:rsidRPr="00F06ECB">
        <w:rPr>
          <w:i/>
          <w:iCs/>
          <w:kern w:val="0"/>
          <w14:ligatures w14:val="none"/>
        </w:rPr>
        <w:t>Aedes aegypti</w:t>
      </w:r>
      <w:r w:rsidRPr="00F06ECB">
        <w:rPr>
          <w:kern w:val="0"/>
          <w14:ligatures w14:val="none"/>
        </w:rPr>
        <w:t xml:space="preserve"> L. and their potential toxicity against non-target organism. </w:t>
      </w:r>
      <w:r w:rsidRPr="00F06ECB">
        <w:rPr>
          <w:i/>
          <w:iCs/>
          <w:kern w:val="0"/>
          <w14:ligatures w14:val="none"/>
        </w:rPr>
        <w:t>PLOS ONE, 19</w:t>
      </w:r>
      <w:r w:rsidRPr="00F06ECB">
        <w:rPr>
          <w:kern w:val="0"/>
          <w14:ligatures w14:val="none"/>
        </w:rPr>
        <w:t xml:space="preserve">(2), e0293124. </w:t>
      </w:r>
      <w:hyperlink r:id="rId27" w:history="1">
        <w:r w:rsidRPr="00F06ECB">
          <w:rPr>
            <w:color w:val="0000FF"/>
            <w:kern w:val="0"/>
            <w:u w:val="single"/>
            <w14:ligatures w14:val="none"/>
          </w:rPr>
          <w:t>https://doi.org/10.1371/journal.pone.0293124</w:t>
        </w:r>
      </w:hyperlink>
    </w:p>
    <w:p w14:paraId="3C388E86" w14:textId="0260168B" w:rsidR="00F06ECB" w:rsidRPr="00F06ECB" w:rsidRDefault="00F06ECB" w:rsidP="00F06ECB">
      <w:pPr>
        <w:ind w:left="540" w:hanging="540"/>
        <w:jc w:val="both"/>
        <w:rPr>
          <w:kern w:val="0"/>
          <w14:ligatures w14:val="none"/>
        </w:rPr>
      </w:pPr>
      <w:r w:rsidRPr="00F06ECB">
        <w:rPr>
          <w:kern w:val="0"/>
          <w14:ligatures w14:val="none"/>
        </w:rPr>
        <w:t>Elumalai, K., Mahboob, S., Al-Ghanim, K. A., Al-</w:t>
      </w:r>
      <w:proofErr w:type="spellStart"/>
      <w:r w:rsidRPr="00F06ECB">
        <w:rPr>
          <w:kern w:val="0"/>
          <w14:ligatures w14:val="none"/>
        </w:rPr>
        <w:t>Misned</w:t>
      </w:r>
      <w:proofErr w:type="spellEnd"/>
      <w:r w:rsidRPr="00F06ECB">
        <w:rPr>
          <w:kern w:val="0"/>
          <w14:ligatures w14:val="none"/>
        </w:rPr>
        <w:t xml:space="preserve">, F., Pandiyan, J., Kousik Baabu, P. M., Krishnappa, K., &amp; Govindarajan, M. (2020). Entomofaunal survey and larvicidal activity of greener silver nanoparticles: A perspective for novel eco-friendly mosquito control. </w:t>
      </w:r>
      <w:r w:rsidRPr="00F06ECB">
        <w:rPr>
          <w:i/>
          <w:iCs/>
          <w:kern w:val="0"/>
          <w14:ligatures w14:val="none"/>
        </w:rPr>
        <w:t>Saudi Journal of Biological Sciences, 27</w:t>
      </w:r>
      <w:r w:rsidRPr="00F06ECB">
        <w:rPr>
          <w:kern w:val="0"/>
          <w14:ligatures w14:val="none"/>
        </w:rPr>
        <w:t xml:space="preserve">(11), 2917–2928. </w:t>
      </w:r>
      <w:hyperlink r:id="rId28" w:history="1">
        <w:r w:rsidRPr="00F06ECB">
          <w:rPr>
            <w:color w:val="0000FF"/>
            <w:kern w:val="0"/>
            <w:u w:val="single"/>
            <w14:ligatures w14:val="none"/>
          </w:rPr>
          <w:t>https://doi.org/10.1016/j.sjbs.2020.08.046</w:t>
        </w:r>
      </w:hyperlink>
    </w:p>
    <w:p w14:paraId="60C07B9A" w14:textId="24218EEE" w:rsidR="00F06ECB" w:rsidRPr="00F06ECB" w:rsidRDefault="00F06ECB" w:rsidP="00F06ECB">
      <w:pPr>
        <w:ind w:left="540" w:hanging="540"/>
        <w:jc w:val="both"/>
        <w:rPr>
          <w:kern w:val="0"/>
          <w14:ligatures w14:val="none"/>
        </w:rPr>
      </w:pPr>
      <w:r w:rsidRPr="00F06ECB">
        <w:rPr>
          <w:kern w:val="0"/>
          <w:lang w:val="nl-BE"/>
          <w14:ligatures w14:val="none"/>
        </w:rPr>
        <w:t xml:space="preserve">Elumalai, K., Dhanasekaran, S., &amp; Krishnappa, K. (2013). </w:t>
      </w:r>
      <w:r w:rsidRPr="00F06ECB">
        <w:rPr>
          <w:kern w:val="0"/>
          <w14:ligatures w14:val="none"/>
        </w:rPr>
        <w:t xml:space="preserve">Larvicidal activity of saponin isolated from </w:t>
      </w:r>
      <w:proofErr w:type="spellStart"/>
      <w:r w:rsidRPr="00F06ECB">
        <w:rPr>
          <w:i/>
          <w:iCs/>
          <w:kern w:val="0"/>
          <w14:ligatures w14:val="none"/>
        </w:rPr>
        <w:t>Gymnema</w:t>
      </w:r>
      <w:proofErr w:type="spellEnd"/>
      <w:r w:rsidRPr="00F06ECB">
        <w:rPr>
          <w:i/>
          <w:iCs/>
          <w:kern w:val="0"/>
          <w14:ligatures w14:val="none"/>
        </w:rPr>
        <w:t xml:space="preserve"> </w:t>
      </w:r>
      <w:proofErr w:type="spellStart"/>
      <w:r w:rsidRPr="00F06ECB">
        <w:rPr>
          <w:i/>
          <w:iCs/>
          <w:kern w:val="0"/>
          <w14:ligatures w14:val="none"/>
        </w:rPr>
        <w:t>sylvestre</w:t>
      </w:r>
      <w:proofErr w:type="spellEnd"/>
      <w:r w:rsidRPr="00F06ECB">
        <w:rPr>
          <w:kern w:val="0"/>
          <w14:ligatures w14:val="none"/>
        </w:rPr>
        <w:t xml:space="preserve"> R. Br. (Asclepiadaceae) against Japanese encephalitis vector, </w:t>
      </w:r>
      <w:r w:rsidRPr="00F06ECB">
        <w:rPr>
          <w:i/>
          <w:iCs/>
          <w:kern w:val="0"/>
          <w14:ligatures w14:val="none"/>
        </w:rPr>
        <w:t xml:space="preserve">Culex </w:t>
      </w:r>
      <w:proofErr w:type="spellStart"/>
      <w:r w:rsidRPr="00F06ECB">
        <w:rPr>
          <w:i/>
          <w:iCs/>
          <w:kern w:val="0"/>
          <w14:ligatures w14:val="none"/>
        </w:rPr>
        <w:t>tritaeniorhynchus</w:t>
      </w:r>
      <w:proofErr w:type="spellEnd"/>
      <w:r w:rsidRPr="00F06ECB">
        <w:rPr>
          <w:kern w:val="0"/>
          <w14:ligatures w14:val="none"/>
        </w:rPr>
        <w:t xml:space="preserve"> Giles (Diptera: Culicidae). </w:t>
      </w:r>
      <w:r w:rsidRPr="00F06ECB">
        <w:rPr>
          <w:i/>
          <w:iCs/>
          <w:kern w:val="0"/>
          <w14:ligatures w14:val="none"/>
        </w:rPr>
        <w:t>European Review for Medical and Pharmacological Sciences, 17</w:t>
      </w:r>
      <w:r w:rsidRPr="00F06ECB">
        <w:rPr>
          <w:kern w:val="0"/>
          <w14:ligatures w14:val="none"/>
        </w:rPr>
        <w:t xml:space="preserve">(10), 1404–1410. </w:t>
      </w:r>
      <w:hyperlink r:id="rId29" w:history="1">
        <w:r w:rsidRPr="00F06ECB">
          <w:rPr>
            <w:color w:val="0000FF"/>
            <w:kern w:val="0"/>
            <w:u w:val="single"/>
            <w14:ligatures w14:val="none"/>
          </w:rPr>
          <w:t>https://www.europeanreview.org/wp/wp-content/uploads/1404-1410.pdf</w:t>
        </w:r>
      </w:hyperlink>
    </w:p>
    <w:p w14:paraId="5352A361" w14:textId="080655B0" w:rsidR="00F06ECB" w:rsidRPr="00F06ECB" w:rsidRDefault="00F06ECB" w:rsidP="00F06ECB">
      <w:pPr>
        <w:ind w:left="540" w:hanging="540"/>
        <w:jc w:val="both"/>
        <w:rPr>
          <w:kern w:val="0"/>
          <w14:ligatures w14:val="none"/>
        </w:rPr>
      </w:pPr>
      <w:r w:rsidRPr="00F06ECB">
        <w:rPr>
          <w:kern w:val="0"/>
          <w14:ligatures w14:val="none"/>
        </w:rPr>
        <w:t>Esan, V., Elanchezhiyan, C., Mahboob, S., Al-Ghanim, K. A., Al-</w:t>
      </w:r>
      <w:proofErr w:type="spellStart"/>
      <w:r w:rsidRPr="00F06ECB">
        <w:rPr>
          <w:kern w:val="0"/>
          <w14:ligatures w14:val="none"/>
        </w:rPr>
        <w:t>Misned</w:t>
      </w:r>
      <w:proofErr w:type="spellEnd"/>
      <w:r w:rsidRPr="00F06ECB">
        <w:rPr>
          <w:kern w:val="0"/>
          <w14:ligatures w14:val="none"/>
        </w:rPr>
        <w:t xml:space="preserve">, F., Ahmed, Z., Elumalai, K., Krishnappa, K., &amp; Marimuthu, G. (2022). Toxicity of </w:t>
      </w:r>
      <w:proofErr w:type="spellStart"/>
      <w:r w:rsidRPr="00F06ECB">
        <w:rPr>
          <w:i/>
          <w:iCs/>
          <w:kern w:val="0"/>
          <w14:ligatures w14:val="none"/>
        </w:rPr>
        <w:t>Trewia</w:t>
      </w:r>
      <w:proofErr w:type="spellEnd"/>
      <w:r w:rsidRPr="00F06ECB">
        <w:rPr>
          <w:i/>
          <w:iCs/>
          <w:kern w:val="0"/>
          <w14:ligatures w14:val="none"/>
        </w:rPr>
        <w:t xml:space="preserve"> </w:t>
      </w:r>
      <w:proofErr w:type="spellStart"/>
      <w:r w:rsidRPr="00F06ECB">
        <w:rPr>
          <w:i/>
          <w:iCs/>
          <w:kern w:val="0"/>
          <w14:ligatures w14:val="none"/>
        </w:rPr>
        <w:t>nudiflora</w:t>
      </w:r>
      <w:proofErr w:type="spellEnd"/>
      <w:r w:rsidRPr="00F06ECB">
        <w:rPr>
          <w:kern w:val="0"/>
          <w14:ligatures w14:val="none"/>
        </w:rPr>
        <w:t xml:space="preserve">-mediated silver nanoparticles on mosquito larvae and non-target aquatic fauna. </w:t>
      </w:r>
      <w:r w:rsidRPr="00F06ECB">
        <w:rPr>
          <w:i/>
          <w:iCs/>
          <w:kern w:val="0"/>
          <w14:ligatures w14:val="none"/>
        </w:rPr>
        <w:t>Toxin Reviews, 41</w:t>
      </w:r>
      <w:r w:rsidRPr="00F06ECB">
        <w:rPr>
          <w:kern w:val="0"/>
          <w14:ligatures w14:val="none"/>
        </w:rPr>
        <w:t xml:space="preserve">(1), 229–236. </w:t>
      </w:r>
      <w:hyperlink r:id="rId30" w:history="1">
        <w:r w:rsidRPr="00F06ECB">
          <w:rPr>
            <w:color w:val="0000FF"/>
            <w:kern w:val="0"/>
            <w:u w:val="single"/>
            <w14:ligatures w14:val="none"/>
          </w:rPr>
          <w:t>https://doi.org/10.1080/15569543.2020.1864648</w:t>
        </w:r>
      </w:hyperlink>
      <w:r w:rsidRPr="00F06ECB">
        <w:rPr>
          <w:kern w:val="0"/>
          <w14:ligatures w14:val="none"/>
        </w:rPr>
        <w:t xml:space="preserve"> </w:t>
      </w:r>
    </w:p>
    <w:p w14:paraId="24529150" w14:textId="7F841624" w:rsidR="00F06ECB" w:rsidRPr="00F06ECB" w:rsidRDefault="00F06ECB" w:rsidP="00F06ECB">
      <w:pPr>
        <w:ind w:left="540" w:hanging="540"/>
        <w:jc w:val="both"/>
        <w:rPr>
          <w:kern w:val="0"/>
          <w14:ligatures w14:val="none"/>
        </w:rPr>
      </w:pPr>
      <w:proofErr w:type="spellStart"/>
      <w:r w:rsidRPr="00F06ECB">
        <w:rPr>
          <w:kern w:val="0"/>
          <w14:ligatures w14:val="none"/>
        </w:rPr>
        <w:lastRenderedPageBreak/>
        <w:t>Famuyiwa</w:t>
      </w:r>
      <w:proofErr w:type="spellEnd"/>
      <w:r w:rsidRPr="00F06ECB">
        <w:rPr>
          <w:kern w:val="0"/>
          <w14:ligatures w14:val="none"/>
        </w:rPr>
        <w:t xml:space="preserve">, F. G., Olaloye, O. R., &amp; </w:t>
      </w:r>
      <w:proofErr w:type="spellStart"/>
      <w:r w:rsidRPr="00F06ECB">
        <w:rPr>
          <w:kern w:val="0"/>
          <w14:ligatures w14:val="none"/>
        </w:rPr>
        <w:t>Ogodo</w:t>
      </w:r>
      <w:proofErr w:type="spellEnd"/>
      <w:r w:rsidRPr="00F06ECB">
        <w:rPr>
          <w:kern w:val="0"/>
          <w14:ligatures w14:val="none"/>
        </w:rPr>
        <w:t xml:space="preserve">, E. C. (2026). </w:t>
      </w:r>
      <w:proofErr w:type="spellStart"/>
      <w:r w:rsidRPr="00F06ECB">
        <w:rPr>
          <w:i/>
          <w:iCs/>
          <w:kern w:val="0"/>
          <w14:ligatures w14:val="none"/>
        </w:rPr>
        <w:t>Globimetula</w:t>
      </w:r>
      <w:proofErr w:type="spellEnd"/>
      <w:r w:rsidRPr="00F06ECB">
        <w:rPr>
          <w:i/>
          <w:iCs/>
          <w:kern w:val="0"/>
          <w14:ligatures w14:val="none"/>
        </w:rPr>
        <w:t xml:space="preserve"> </w:t>
      </w:r>
      <w:proofErr w:type="spellStart"/>
      <w:r w:rsidRPr="00F06ECB">
        <w:rPr>
          <w:i/>
          <w:iCs/>
          <w:kern w:val="0"/>
          <w14:ligatures w14:val="none"/>
        </w:rPr>
        <w:t>cupulata</w:t>
      </w:r>
      <w:proofErr w:type="spellEnd"/>
      <w:r w:rsidRPr="00F06ECB">
        <w:rPr>
          <w:kern w:val="0"/>
          <w14:ligatures w14:val="none"/>
        </w:rPr>
        <w:t xml:space="preserve"> as a potential source of larvicides for the control of </w:t>
      </w:r>
      <w:r w:rsidRPr="00F06ECB">
        <w:rPr>
          <w:i/>
          <w:iCs/>
          <w:kern w:val="0"/>
          <w14:ligatures w14:val="none"/>
        </w:rPr>
        <w:t xml:space="preserve">Culex </w:t>
      </w:r>
      <w:proofErr w:type="spellStart"/>
      <w:r w:rsidRPr="00F06ECB">
        <w:rPr>
          <w:i/>
          <w:iCs/>
          <w:kern w:val="0"/>
          <w14:ligatures w14:val="none"/>
        </w:rPr>
        <w:t>quinquefasciatus</w:t>
      </w:r>
      <w:proofErr w:type="spellEnd"/>
      <w:r w:rsidRPr="00F06ECB">
        <w:rPr>
          <w:kern w:val="0"/>
          <w14:ligatures w14:val="none"/>
        </w:rPr>
        <w:t xml:space="preserve">. </w:t>
      </w:r>
      <w:r w:rsidRPr="00F06ECB">
        <w:rPr>
          <w:i/>
          <w:iCs/>
          <w:kern w:val="0"/>
          <w14:ligatures w14:val="none"/>
        </w:rPr>
        <w:t>Biotechnology Journal International, 30</w:t>
      </w:r>
      <w:r w:rsidRPr="00F06ECB">
        <w:rPr>
          <w:kern w:val="0"/>
          <w14:ligatures w14:val="none"/>
        </w:rPr>
        <w:t xml:space="preserve">(2), 199–206. </w:t>
      </w:r>
      <w:hyperlink r:id="rId31" w:history="1">
        <w:r w:rsidRPr="00F06ECB">
          <w:rPr>
            <w:color w:val="0000FF"/>
            <w:kern w:val="0"/>
            <w:u w:val="single"/>
            <w14:ligatures w14:val="none"/>
          </w:rPr>
          <w:t>https://doi.org/10.9734/bji/2026/v30i2859</w:t>
        </w:r>
      </w:hyperlink>
    </w:p>
    <w:p w14:paraId="0E9D7212" w14:textId="7611F04A" w:rsidR="00F06ECB" w:rsidRPr="00F06ECB" w:rsidRDefault="00F06ECB" w:rsidP="00F06ECB">
      <w:pPr>
        <w:ind w:left="540" w:hanging="540"/>
        <w:jc w:val="both"/>
        <w:rPr>
          <w:kern w:val="0"/>
          <w14:ligatures w14:val="none"/>
        </w:rPr>
      </w:pPr>
      <w:r w:rsidRPr="00F06ECB">
        <w:rPr>
          <w:kern w:val="0"/>
          <w14:ligatures w14:val="none"/>
        </w:rPr>
        <w:t xml:space="preserve">Fernandes, D. A., Rique, H. L., Oliveira, L. H. G., Santos, W. G. S., Souza, M. F. V., &amp; Nunes, F. C. (2021). Ovicidal, </w:t>
      </w:r>
      <w:proofErr w:type="spellStart"/>
      <w:r w:rsidRPr="00F06ECB">
        <w:rPr>
          <w:kern w:val="0"/>
          <w14:ligatures w14:val="none"/>
        </w:rPr>
        <w:t>pupicidal</w:t>
      </w:r>
      <w:proofErr w:type="spellEnd"/>
      <w:r w:rsidRPr="00F06ECB">
        <w:rPr>
          <w:kern w:val="0"/>
          <w14:ligatures w14:val="none"/>
        </w:rPr>
        <w:t xml:space="preserve">, adulticidal, and repellent activity of </w:t>
      </w:r>
      <w:proofErr w:type="spellStart"/>
      <w:r w:rsidRPr="00F06ECB">
        <w:rPr>
          <w:i/>
          <w:iCs/>
          <w:kern w:val="0"/>
          <w14:ligatures w14:val="none"/>
        </w:rPr>
        <w:t>Helicteres</w:t>
      </w:r>
      <w:proofErr w:type="spellEnd"/>
      <w:r w:rsidRPr="00F06ECB">
        <w:rPr>
          <w:i/>
          <w:iCs/>
          <w:kern w:val="0"/>
          <w14:ligatures w14:val="none"/>
        </w:rPr>
        <w:t xml:space="preserve"> </w:t>
      </w:r>
      <w:proofErr w:type="spellStart"/>
      <w:r w:rsidRPr="00F06ECB">
        <w:rPr>
          <w:i/>
          <w:iCs/>
          <w:kern w:val="0"/>
          <w14:ligatures w14:val="none"/>
        </w:rPr>
        <w:t>velutina</w:t>
      </w:r>
      <w:proofErr w:type="spellEnd"/>
      <w:r w:rsidRPr="00F06ECB">
        <w:rPr>
          <w:kern w:val="0"/>
          <w14:ligatures w14:val="none"/>
        </w:rPr>
        <w:t xml:space="preserve"> K. Schum against </w:t>
      </w:r>
      <w:r w:rsidRPr="00F06ECB">
        <w:rPr>
          <w:i/>
          <w:iCs/>
          <w:kern w:val="0"/>
          <w14:ligatures w14:val="none"/>
        </w:rPr>
        <w:t>Aedes aegypti</w:t>
      </w:r>
      <w:r w:rsidRPr="00F06ECB">
        <w:rPr>
          <w:kern w:val="0"/>
          <w14:ligatures w14:val="none"/>
        </w:rPr>
        <w:t xml:space="preserve"> L. (Diptera: Culicidae). </w:t>
      </w:r>
      <w:r w:rsidRPr="00F06ECB">
        <w:rPr>
          <w:i/>
          <w:iCs/>
          <w:kern w:val="0"/>
          <w14:ligatures w14:val="none"/>
        </w:rPr>
        <w:t>Brazilian Journal of Veterinary Medicine, 43</w:t>
      </w:r>
      <w:r w:rsidRPr="00F06ECB">
        <w:rPr>
          <w:kern w:val="0"/>
          <w14:ligatures w14:val="none"/>
        </w:rPr>
        <w:t xml:space="preserve">, e102120. </w:t>
      </w:r>
      <w:hyperlink r:id="rId32" w:history="1">
        <w:r w:rsidRPr="00F06ECB">
          <w:rPr>
            <w:color w:val="0000FF"/>
            <w:kern w:val="0"/>
            <w:u w:val="single"/>
            <w14:ligatures w14:val="none"/>
          </w:rPr>
          <w:t>https://doi.org/10.29374/2527-2179.bjvm112120</w:t>
        </w:r>
      </w:hyperlink>
      <w:r w:rsidRPr="00F06ECB">
        <w:rPr>
          <w:kern w:val="0"/>
          <w14:ligatures w14:val="none"/>
        </w:rPr>
        <w:t xml:space="preserve"> </w:t>
      </w:r>
    </w:p>
    <w:p w14:paraId="492DE55E" w14:textId="293C3F4B" w:rsidR="00F06ECB" w:rsidRPr="00F06ECB" w:rsidRDefault="00F06ECB" w:rsidP="00F06ECB">
      <w:pPr>
        <w:ind w:left="540" w:hanging="540"/>
        <w:jc w:val="both"/>
        <w:rPr>
          <w:kern w:val="0"/>
          <w14:ligatures w14:val="none"/>
        </w:rPr>
      </w:pPr>
      <w:r w:rsidRPr="00F06ECB">
        <w:rPr>
          <w:kern w:val="0"/>
          <w14:ligatures w14:val="none"/>
        </w:rPr>
        <w:t xml:space="preserve">Finney, D. J. (1971). </w:t>
      </w:r>
      <w:r w:rsidRPr="00F06ECB">
        <w:rPr>
          <w:i/>
          <w:iCs/>
          <w:kern w:val="0"/>
          <w14:ligatures w14:val="none"/>
        </w:rPr>
        <w:t>Probit analysis</w:t>
      </w:r>
      <w:r w:rsidRPr="00F06ECB">
        <w:rPr>
          <w:kern w:val="0"/>
          <w14:ligatures w14:val="none"/>
        </w:rPr>
        <w:t xml:space="preserve"> (3rd ed.). Cambridge University Press. </w:t>
      </w:r>
    </w:p>
    <w:p w14:paraId="00C53645" w14:textId="11424E10" w:rsidR="00F06ECB" w:rsidRPr="00F06ECB" w:rsidRDefault="00F06ECB" w:rsidP="00F06ECB">
      <w:pPr>
        <w:ind w:left="540" w:hanging="540"/>
        <w:jc w:val="both"/>
        <w:rPr>
          <w:kern w:val="0"/>
          <w14:ligatures w14:val="none"/>
        </w:rPr>
      </w:pPr>
      <w:r w:rsidRPr="00F06ECB">
        <w:rPr>
          <w:kern w:val="0"/>
          <w14:ligatures w14:val="none"/>
        </w:rPr>
        <w:t xml:space="preserve">Gandhi, M. R., Reegan, A. D., Ganesan, P., </w:t>
      </w:r>
      <w:proofErr w:type="spellStart"/>
      <w:r w:rsidRPr="00F06ECB">
        <w:rPr>
          <w:kern w:val="0"/>
          <w14:ligatures w14:val="none"/>
        </w:rPr>
        <w:t>Sivasankaran</w:t>
      </w:r>
      <w:proofErr w:type="spellEnd"/>
      <w:r w:rsidRPr="00F06ECB">
        <w:rPr>
          <w:kern w:val="0"/>
          <w14:ligatures w14:val="none"/>
        </w:rPr>
        <w:t xml:space="preserve">, K., Paulraj, M. G., Balakrishna, K., </w:t>
      </w:r>
      <w:proofErr w:type="spellStart"/>
      <w:r w:rsidRPr="00F06ECB">
        <w:rPr>
          <w:kern w:val="0"/>
          <w14:ligatures w14:val="none"/>
        </w:rPr>
        <w:t>Ignacimuthu</w:t>
      </w:r>
      <w:proofErr w:type="spellEnd"/>
      <w:r w:rsidRPr="00F06ECB">
        <w:rPr>
          <w:kern w:val="0"/>
          <w14:ligatures w14:val="none"/>
        </w:rPr>
        <w:t xml:space="preserve">, S., &amp; Al-Dhabi, N. A. (2016). Larvicidal and </w:t>
      </w:r>
      <w:proofErr w:type="spellStart"/>
      <w:r w:rsidRPr="00F06ECB">
        <w:rPr>
          <w:kern w:val="0"/>
          <w14:ligatures w14:val="none"/>
        </w:rPr>
        <w:t>pupicidal</w:t>
      </w:r>
      <w:proofErr w:type="spellEnd"/>
      <w:r w:rsidRPr="00F06ECB">
        <w:rPr>
          <w:kern w:val="0"/>
          <w14:ligatures w14:val="none"/>
        </w:rPr>
        <w:t xml:space="preserve"> activities of alizarin isolated from roots of </w:t>
      </w:r>
      <w:r w:rsidRPr="00F06ECB">
        <w:rPr>
          <w:i/>
          <w:iCs/>
          <w:kern w:val="0"/>
          <w14:ligatures w14:val="none"/>
        </w:rPr>
        <w:t>Rubia cordifolia</w:t>
      </w:r>
      <w:r w:rsidRPr="00F06ECB">
        <w:rPr>
          <w:kern w:val="0"/>
          <w14:ligatures w14:val="none"/>
        </w:rPr>
        <w:t xml:space="preserve"> against </w:t>
      </w:r>
      <w:r w:rsidRPr="00F06ECB">
        <w:rPr>
          <w:i/>
          <w:iCs/>
          <w:kern w:val="0"/>
          <w14:ligatures w14:val="none"/>
        </w:rPr>
        <w:t xml:space="preserve">Culex </w:t>
      </w:r>
      <w:proofErr w:type="spellStart"/>
      <w:r w:rsidRPr="00F06ECB">
        <w:rPr>
          <w:i/>
          <w:iCs/>
          <w:kern w:val="0"/>
          <w14:ligatures w14:val="none"/>
        </w:rPr>
        <w:t>quinquefasciatus</w:t>
      </w:r>
      <w:proofErr w:type="spellEnd"/>
      <w:r w:rsidRPr="00F06ECB">
        <w:rPr>
          <w:kern w:val="0"/>
          <w14:ligatures w14:val="none"/>
        </w:rPr>
        <w:t xml:space="preserve"> Say and </w:t>
      </w:r>
      <w:r w:rsidRPr="00F06ECB">
        <w:rPr>
          <w:i/>
          <w:iCs/>
          <w:kern w:val="0"/>
          <w14:ligatures w14:val="none"/>
        </w:rPr>
        <w:t>Aedes aegypti</w:t>
      </w:r>
      <w:r w:rsidRPr="00F06ECB">
        <w:rPr>
          <w:kern w:val="0"/>
          <w14:ligatures w14:val="none"/>
        </w:rPr>
        <w:t xml:space="preserve"> (L.) (Diptera: Culicidae). </w:t>
      </w:r>
      <w:r w:rsidRPr="00F06ECB">
        <w:rPr>
          <w:i/>
          <w:iCs/>
          <w:kern w:val="0"/>
          <w14:ligatures w14:val="none"/>
        </w:rPr>
        <w:t>Neotropical Entomology, 45</w:t>
      </w:r>
      <w:r w:rsidRPr="00F06ECB">
        <w:rPr>
          <w:kern w:val="0"/>
          <w14:ligatures w14:val="none"/>
        </w:rPr>
        <w:t xml:space="preserve">(4), 441–448. </w:t>
      </w:r>
      <w:hyperlink r:id="rId33" w:history="1">
        <w:r w:rsidRPr="00F06ECB">
          <w:rPr>
            <w:color w:val="0000FF"/>
            <w:kern w:val="0"/>
            <w:u w:val="single"/>
            <w14:ligatures w14:val="none"/>
          </w:rPr>
          <w:t>https://doi.org/10.1007/s13744-016-0386-x</w:t>
        </w:r>
      </w:hyperlink>
    </w:p>
    <w:p w14:paraId="28BFB6DB" w14:textId="5E350ACF" w:rsidR="00F06ECB" w:rsidRPr="00F06ECB" w:rsidRDefault="00F06ECB" w:rsidP="00F06ECB">
      <w:pPr>
        <w:ind w:left="540" w:hanging="540"/>
        <w:jc w:val="both"/>
        <w:rPr>
          <w:kern w:val="0"/>
          <w14:ligatures w14:val="none"/>
        </w:rPr>
      </w:pPr>
      <w:r w:rsidRPr="00F06ECB">
        <w:rPr>
          <w:kern w:val="0"/>
          <w:lang w:val="nl-BE"/>
          <w14:ligatures w14:val="none"/>
        </w:rPr>
        <w:t xml:space="preserve">Gokulakrishnan, J., Elumalai, K., Dhanasekaran, S., Anandan, A., &amp; Krishnappa, K. (2013). </w:t>
      </w:r>
      <w:proofErr w:type="spellStart"/>
      <w:r w:rsidRPr="00F06ECB">
        <w:rPr>
          <w:kern w:val="0"/>
          <w14:ligatures w14:val="none"/>
        </w:rPr>
        <w:t>Pupicidal</w:t>
      </w:r>
      <w:proofErr w:type="spellEnd"/>
      <w:r w:rsidRPr="00F06ECB">
        <w:rPr>
          <w:kern w:val="0"/>
          <w14:ligatures w14:val="none"/>
        </w:rPr>
        <w:t xml:space="preserve"> and repellent activities of </w:t>
      </w:r>
      <w:proofErr w:type="spellStart"/>
      <w:r w:rsidRPr="00F06ECB">
        <w:rPr>
          <w:i/>
          <w:iCs/>
          <w:kern w:val="0"/>
          <w14:ligatures w14:val="none"/>
        </w:rPr>
        <w:t>Pogostemon</w:t>
      </w:r>
      <w:proofErr w:type="spellEnd"/>
      <w:r w:rsidRPr="00F06ECB">
        <w:rPr>
          <w:i/>
          <w:iCs/>
          <w:kern w:val="0"/>
          <w14:ligatures w14:val="none"/>
        </w:rPr>
        <w:t xml:space="preserve"> </w:t>
      </w:r>
      <w:proofErr w:type="spellStart"/>
      <w:r w:rsidRPr="00F06ECB">
        <w:rPr>
          <w:i/>
          <w:iCs/>
          <w:kern w:val="0"/>
          <w14:ligatures w14:val="none"/>
        </w:rPr>
        <w:t>cablin</w:t>
      </w:r>
      <w:proofErr w:type="spellEnd"/>
      <w:r w:rsidRPr="00F06ECB">
        <w:rPr>
          <w:kern w:val="0"/>
          <w14:ligatures w14:val="none"/>
        </w:rPr>
        <w:t xml:space="preserve"> essential oil chemical compounds against medically important human vector mosquitoes. </w:t>
      </w:r>
      <w:r w:rsidRPr="00F06ECB">
        <w:rPr>
          <w:i/>
          <w:iCs/>
          <w:kern w:val="0"/>
          <w14:ligatures w14:val="none"/>
        </w:rPr>
        <w:t>Asian Pacific Journal of Tropical Disease, 3</w:t>
      </w:r>
      <w:r w:rsidRPr="00F06ECB">
        <w:rPr>
          <w:kern w:val="0"/>
          <w14:ligatures w14:val="none"/>
        </w:rPr>
        <w:t xml:space="preserve">(1), 26–31. </w:t>
      </w:r>
      <w:hyperlink r:id="rId34" w:history="1">
        <w:r w:rsidRPr="00F06ECB">
          <w:rPr>
            <w:color w:val="0000FF"/>
            <w:kern w:val="0"/>
            <w:u w:val="single"/>
            <w14:ligatures w14:val="none"/>
          </w:rPr>
          <w:t>https://doi.org/10.1016/S2222-1808(13)60006-7</w:t>
        </w:r>
      </w:hyperlink>
    </w:p>
    <w:p w14:paraId="5DD6B577" w14:textId="42C0C89E" w:rsidR="00F06ECB" w:rsidRPr="00F06ECB" w:rsidRDefault="00F06ECB" w:rsidP="00F06ECB">
      <w:pPr>
        <w:ind w:left="540" w:hanging="540"/>
        <w:jc w:val="both"/>
        <w:rPr>
          <w:kern w:val="0"/>
          <w14:ligatures w14:val="none"/>
        </w:rPr>
      </w:pPr>
      <w:r w:rsidRPr="00F06ECB">
        <w:rPr>
          <w:kern w:val="0"/>
          <w14:ligatures w14:val="none"/>
        </w:rPr>
        <w:t xml:space="preserve">Golding, N., Wilson, A. L., Moyes, C. L., </w:t>
      </w:r>
      <w:proofErr w:type="spellStart"/>
      <w:r w:rsidRPr="00F06ECB">
        <w:rPr>
          <w:kern w:val="0"/>
          <w14:ligatures w14:val="none"/>
        </w:rPr>
        <w:t>Cano</w:t>
      </w:r>
      <w:proofErr w:type="spellEnd"/>
      <w:r w:rsidRPr="00F06ECB">
        <w:rPr>
          <w:kern w:val="0"/>
          <w14:ligatures w14:val="none"/>
        </w:rPr>
        <w:t xml:space="preserve">, J., Pigott, D. M., Velayudhan, R., Brooker, S. J., Smith, D. L., Hay, S. I., &amp; Lindsay, S. W. (2015). Integrating vector control across diseases. </w:t>
      </w:r>
      <w:r w:rsidRPr="00F06ECB">
        <w:rPr>
          <w:i/>
          <w:iCs/>
          <w:kern w:val="0"/>
          <w14:ligatures w14:val="none"/>
        </w:rPr>
        <w:t>BMC Medicine, 13</w:t>
      </w:r>
      <w:r w:rsidRPr="00F06ECB">
        <w:rPr>
          <w:kern w:val="0"/>
          <w14:ligatures w14:val="none"/>
        </w:rPr>
        <w:t xml:space="preserve">, 249. </w:t>
      </w:r>
      <w:hyperlink r:id="rId35" w:history="1">
        <w:r w:rsidRPr="00F06ECB">
          <w:rPr>
            <w:color w:val="0000FF"/>
            <w:kern w:val="0"/>
            <w:u w:val="single"/>
            <w14:ligatures w14:val="none"/>
          </w:rPr>
          <w:t>https://doi.org/10.1186/s12916-015-0491-4</w:t>
        </w:r>
      </w:hyperlink>
    </w:p>
    <w:p w14:paraId="10FC8DA2" w14:textId="5FDD782E" w:rsidR="00F06ECB" w:rsidRPr="00F06ECB" w:rsidRDefault="00F06ECB" w:rsidP="00F06ECB">
      <w:pPr>
        <w:ind w:left="540" w:hanging="540"/>
        <w:jc w:val="both"/>
        <w:rPr>
          <w:kern w:val="0"/>
          <w14:ligatures w14:val="none"/>
        </w:rPr>
      </w:pPr>
      <w:r w:rsidRPr="00F06ECB">
        <w:rPr>
          <w:kern w:val="0"/>
          <w14:ligatures w14:val="none"/>
        </w:rPr>
        <w:t>Govindarajan, M., &amp; Benelli, G. (2016). α-Humulene and β-</w:t>
      </w:r>
      <w:proofErr w:type="spellStart"/>
      <w:r w:rsidRPr="00F06ECB">
        <w:rPr>
          <w:kern w:val="0"/>
          <w14:ligatures w14:val="none"/>
        </w:rPr>
        <w:t>elemene</w:t>
      </w:r>
      <w:proofErr w:type="spellEnd"/>
      <w:r w:rsidRPr="00F06ECB">
        <w:rPr>
          <w:kern w:val="0"/>
          <w14:ligatures w14:val="none"/>
        </w:rPr>
        <w:t xml:space="preserve"> from </w:t>
      </w:r>
      <w:proofErr w:type="spellStart"/>
      <w:r w:rsidRPr="00F06ECB">
        <w:rPr>
          <w:i/>
          <w:iCs/>
          <w:kern w:val="0"/>
          <w14:ligatures w14:val="none"/>
        </w:rPr>
        <w:t>Syzygium</w:t>
      </w:r>
      <w:proofErr w:type="spellEnd"/>
      <w:r w:rsidRPr="00F06ECB">
        <w:rPr>
          <w:i/>
          <w:iCs/>
          <w:kern w:val="0"/>
          <w14:ligatures w14:val="none"/>
        </w:rPr>
        <w:t xml:space="preserve"> zeylanicum</w:t>
      </w:r>
      <w:r w:rsidRPr="00F06ECB">
        <w:rPr>
          <w:kern w:val="0"/>
          <w14:ligatures w14:val="none"/>
        </w:rPr>
        <w:t xml:space="preserve"> (</w:t>
      </w:r>
      <w:proofErr w:type="spellStart"/>
      <w:r w:rsidRPr="00F06ECB">
        <w:rPr>
          <w:kern w:val="0"/>
          <w14:ligatures w14:val="none"/>
        </w:rPr>
        <w:t>Myrtaceae</w:t>
      </w:r>
      <w:proofErr w:type="spellEnd"/>
      <w:r w:rsidRPr="00F06ECB">
        <w:rPr>
          <w:kern w:val="0"/>
          <w14:ligatures w14:val="none"/>
        </w:rPr>
        <w:t xml:space="preserve">) essential oil: Highly effective and eco-friendly larvicides against </w:t>
      </w:r>
      <w:r w:rsidRPr="00F06ECB">
        <w:rPr>
          <w:i/>
          <w:iCs/>
          <w:kern w:val="0"/>
          <w14:ligatures w14:val="none"/>
        </w:rPr>
        <w:t xml:space="preserve">Anopheles </w:t>
      </w:r>
      <w:proofErr w:type="spellStart"/>
      <w:r w:rsidRPr="00F06ECB">
        <w:rPr>
          <w:i/>
          <w:iCs/>
          <w:kern w:val="0"/>
          <w14:ligatures w14:val="none"/>
        </w:rPr>
        <w:t>subpictus</w:t>
      </w:r>
      <w:proofErr w:type="spellEnd"/>
      <w:r w:rsidRPr="00F06ECB">
        <w:rPr>
          <w:i/>
          <w:iCs/>
          <w:kern w:val="0"/>
          <w14:ligatures w14:val="none"/>
        </w:rPr>
        <w:t>, Aedes albopictus</w:t>
      </w:r>
      <w:r w:rsidRPr="00F06ECB">
        <w:rPr>
          <w:kern w:val="0"/>
          <w14:ligatures w14:val="none"/>
        </w:rPr>
        <w:t xml:space="preserve">, and </w:t>
      </w:r>
      <w:r w:rsidRPr="00F06ECB">
        <w:rPr>
          <w:i/>
          <w:iCs/>
          <w:kern w:val="0"/>
          <w14:ligatures w14:val="none"/>
        </w:rPr>
        <w:t xml:space="preserve">Culex </w:t>
      </w:r>
      <w:proofErr w:type="spellStart"/>
      <w:r w:rsidRPr="00F06ECB">
        <w:rPr>
          <w:i/>
          <w:iCs/>
          <w:kern w:val="0"/>
          <w14:ligatures w14:val="none"/>
        </w:rPr>
        <w:t>tritaeniorhynchus</w:t>
      </w:r>
      <w:proofErr w:type="spellEnd"/>
      <w:r w:rsidRPr="00F06ECB">
        <w:rPr>
          <w:kern w:val="0"/>
          <w14:ligatures w14:val="none"/>
        </w:rPr>
        <w:t xml:space="preserve"> (Diptera: Culicidae). </w:t>
      </w:r>
      <w:r w:rsidRPr="00F06ECB">
        <w:rPr>
          <w:i/>
          <w:iCs/>
          <w:kern w:val="0"/>
          <w14:ligatures w14:val="none"/>
        </w:rPr>
        <w:t>Parasitology Research, 115</w:t>
      </w:r>
      <w:r w:rsidRPr="00F06ECB">
        <w:rPr>
          <w:kern w:val="0"/>
          <w14:ligatures w14:val="none"/>
        </w:rPr>
        <w:t xml:space="preserve">(7), 2771–2778. </w:t>
      </w:r>
      <w:hyperlink r:id="rId36" w:history="1">
        <w:r w:rsidRPr="00F06ECB">
          <w:rPr>
            <w:color w:val="0000FF"/>
            <w:kern w:val="0"/>
            <w:u w:val="single"/>
            <w14:ligatures w14:val="none"/>
          </w:rPr>
          <w:t>https://doi.org/10.1007/s00436-016-5025-2</w:t>
        </w:r>
      </w:hyperlink>
    </w:p>
    <w:p w14:paraId="43D23128" w14:textId="37998BC2" w:rsidR="00F06ECB" w:rsidRPr="00F06ECB" w:rsidRDefault="00F06ECB" w:rsidP="00F06ECB">
      <w:pPr>
        <w:ind w:left="540" w:hanging="540"/>
        <w:jc w:val="both"/>
        <w:rPr>
          <w:kern w:val="0"/>
          <w14:ligatures w14:val="none"/>
        </w:rPr>
      </w:pPr>
      <w:r w:rsidRPr="00F06ECB">
        <w:rPr>
          <w:kern w:val="0"/>
          <w14:ligatures w14:val="none"/>
        </w:rPr>
        <w:t xml:space="preserve">Govindarajan, M., &amp; Benelli, G. (2017). A facile one-pot synthesis of eco-friendly nanoparticles using </w:t>
      </w:r>
      <w:r w:rsidRPr="00F06ECB">
        <w:rPr>
          <w:i/>
          <w:iCs/>
          <w:kern w:val="0"/>
          <w14:ligatures w14:val="none"/>
        </w:rPr>
        <w:t>Carissa carandas</w:t>
      </w:r>
      <w:r w:rsidRPr="00F06ECB">
        <w:rPr>
          <w:kern w:val="0"/>
          <w14:ligatures w14:val="none"/>
        </w:rPr>
        <w:t xml:space="preserve">: Ovicidal and larvicidal potential on malaria, dengue and filariasis mosquito vectors. </w:t>
      </w:r>
      <w:r w:rsidRPr="00F06ECB">
        <w:rPr>
          <w:i/>
          <w:iCs/>
          <w:kern w:val="0"/>
          <w14:ligatures w14:val="none"/>
        </w:rPr>
        <w:t>Journal of Cluster Science, 28</w:t>
      </w:r>
      <w:r w:rsidRPr="00F06ECB">
        <w:rPr>
          <w:kern w:val="0"/>
          <w14:ligatures w14:val="none"/>
        </w:rPr>
        <w:t xml:space="preserve">(1), 15–36. </w:t>
      </w:r>
      <w:hyperlink r:id="rId37" w:history="1">
        <w:r w:rsidRPr="00F06ECB">
          <w:rPr>
            <w:color w:val="0000FF"/>
            <w:kern w:val="0"/>
            <w:u w:val="single"/>
            <w14:ligatures w14:val="none"/>
          </w:rPr>
          <w:t>https://doi.org/10.1007/s10876-016-1035-6</w:t>
        </w:r>
      </w:hyperlink>
    </w:p>
    <w:p w14:paraId="71B492EF" w14:textId="0A84193F" w:rsidR="00F06ECB" w:rsidRPr="00F06ECB" w:rsidRDefault="00F06ECB" w:rsidP="00F06ECB">
      <w:pPr>
        <w:ind w:left="540" w:hanging="540"/>
        <w:jc w:val="both"/>
        <w:rPr>
          <w:kern w:val="0"/>
          <w14:ligatures w14:val="none"/>
        </w:rPr>
      </w:pPr>
      <w:r w:rsidRPr="00F06ECB">
        <w:rPr>
          <w:kern w:val="0"/>
          <w14:ligatures w14:val="none"/>
        </w:rPr>
        <w:t xml:space="preserve">Govindarajan, M., Rajeswary, M., Arivoli, S., Tennyson, S., &amp; Benelli, G. (2016). Larvicidal and repellent potential of </w:t>
      </w:r>
      <w:r w:rsidRPr="00F06ECB">
        <w:rPr>
          <w:i/>
          <w:iCs/>
          <w:kern w:val="0"/>
          <w14:ligatures w14:val="none"/>
        </w:rPr>
        <w:t xml:space="preserve">Zingiber </w:t>
      </w:r>
      <w:proofErr w:type="spellStart"/>
      <w:r w:rsidRPr="00F06ECB">
        <w:rPr>
          <w:i/>
          <w:iCs/>
          <w:kern w:val="0"/>
          <w14:ligatures w14:val="none"/>
        </w:rPr>
        <w:t>nimmonii</w:t>
      </w:r>
      <w:proofErr w:type="spellEnd"/>
      <w:r w:rsidRPr="00F06ECB">
        <w:rPr>
          <w:kern w:val="0"/>
          <w14:ligatures w14:val="none"/>
        </w:rPr>
        <w:t xml:space="preserve"> (J. Graham) Dalzell (</w:t>
      </w:r>
      <w:proofErr w:type="spellStart"/>
      <w:r w:rsidRPr="00F06ECB">
        <w:rPr>
          <w:kern w:val="0"/>
          <w14:ligatures w14:val="none"/>
        </w:rPr>
        <w:t>Zingiberaceae</w:t>
      </w:r>
      <w:proofErr w:type="spellEnd"/>
      <w:r w:rsidRPr="00F06ECB">
        <w:rPr>
          <w:kern w:val="0"/>
          <w14:ligatures w14:val="none"/>
        </w:rPr>
        <w:t xml:space="preserve">) essential oil: An eco-friendly tool against malaria, dengue, and lymphatic filariasis mosquito vectors? </w:t>
      </w:r>
      <w:r w:rsidRPr="00F06ECB">
        <w:rPr>
          <w:i/>
          <w:iCs/>
          <w:kern w:val="0"/>
          <w14:ligatures w14:val="none"/>
        </w:rPr>
        <w:t>Parasitology Research, 115</w:t>
      </w:r>
      <w:r w:rsidRPr="00F06ECB">
        <w:rPr>
          <w:kern w:val="0"/>
          <w14:ligatures w14:val="none"/>
        </w:rPr>
        <w:t xml:space="preserve">(5), 1807–1816. </w:t>
      </w:r>
      <w:hyperlink r:id="rId38" w:history="1">
        <w:r w:rsidRPr="00F06ECB">
          <w:rPr>
            <w:color w:val="0000FF"/>
            <w:kern w:val="0"/>
            <w:u w:val="single"/>
            <w14:ligatures w14:val="none"/>
          </w:rPr>
          <w:t>https://doi.org/10.1007/s00436-016-4920-x</w:t>
        </w:r>
      </w:hyperlink>
    </w:p>
    <w:p w14:paraId="3775DF00" w14:textId="52679578" w:rsidR="00F06ECB" w:rsidRPr="00F06ECB" w:rsidRDefault="00F06ECB" w:rsidP="00F06ECB">
      <w:pPr>
        <w:ind w:left="540" w:hanging="540"/>
        <w:jc w:val="both"/>
        <w:rPr>
          <w:kern w:val="0"/>
          <w14:ligatures w14:val="none"/>
        </w:rPr>
      </w:pPr>
      <w:r w:rsidRPr="00F06ECB">
        <w:rPr>
          <w:kern w:val="0"/>
          <w14:ligatures w14:val="none"/>
        </w:rPr>
        <w:t xml:space="preserve">Govindarajan, M., Rajeswary, M., Hoti, S. L., Bhattacharyya, A., &amp; Benelli, G. (2016). Eugenol, α-pinene and β-caryophyllene from </w:t>
      </w:r>
      <w:proofErr w:type="spellStart"/>
      <w:r w:rsidRPr="00F06ECB">
        <w:rPr>
          <w:i/>
          <w:iCs/>
          <w:kern w:val="0"/>
          <w14:ligatures w14:val="none"/>
        </w:rPr>
        <w:t>Plectranthus</w:t>
      </w:r>
      <w:proofErr w:type="spellEnd"/>
      <w:r w:rsidRPr="00F06ECB">
        <w:rPr>
          <w:i/>
          <w:iCs/>
          <w:kern w:val="0"/>
          <w14:ligatures w14:val="none"/>
        </w:rPr>
        <w:t xml:space="preserve"> barbatus</w:t>
      </w:r>
      <w:r w:rsidRPr="00F06ECB">
        <w:rPr>
          <w:kern w:val="0"/>
          <w14:ligatures w14:val="none"/>
        </w:rPr>
        <w:t xml:space="preserve"> essential oil as eco-friendly larvicides against malaria, dengue and Japanese encephalitis mosquito vectors. </w:t>
      </w:r>
      <w:r w:rsidRPr="00F06ECB">
        <w:rPr>
          <w:i/>
          <w:iCs/>
          <w:kern w:val="0"/>
          <w14:ligatures w14:val="none"/>
        </w:rPr>
        <w:t>Parasitology Research, 115</w:t>
      </w:r>
      <w:r w:rsidRPr="00F06ECB">
        <w:rPr>
          <w:kern w:val="0"/>
          <w14:ligatures w14:val="none"/>
        </w:rPr>
        <w:t xml:space="preserve">(2), 807–815. </w:t>
      </w:r>
      <w:hyperlink r:id="rId39" w:history="1">
        <w:r w:rsidRPr="00F06ECB">
          <w:rPr>
            <w:color w:val="0000FF"/>
            <w:kern w:val="0"/>
            <w:u w:val="single"/>
            <w14:ligatures w14:val="none"/>
          </w:rPr>
          <w:t>https://doi.org/10.1007/s00436-015-4809-0</w:t>
        </w:r>
      </w:hyperlink>
      <w:r w:rsidRPr="00F06ECB">
        <w:rPr>
          <w:kern w:val="0"/>
          <w14:ligatures w14:val="none"/>
        </w:rPr>
        <w:t xml:space="preserve"> </w:t>
      </w:r>
    </w:p>
    <w:p w14:paraId="3FF8C65C" w14:textId="753D7EFE" w:rsidR="00F06ECB" w:rsidRPr="00F06ECB" w:rsidRDefault="00F06ECB" w:rsidP="00F06ECB">
      <w:pPr>
        <w:ind w:left="540" w:hanging="540"/>
        <w:jc w:val="both"/>
        <w:rPr>
          <w:kern w:val="0"/>
          <w14:ligatures w14:val="none"/>
        </w:rPr>
      </w:pPr>
      <w:r w:rsidRPr="00F06ECB">
        <w:rPr>
          <w:kern w:val="0"/>
          <w14:ligatures w14:val="none"/>
        </w:rPr>
        <w:t xml:space="preserve">Govindarajan, M., Rajeswary, M., </w:t>
      </w:r>
      <w:proofErr w:type="spellStart"/>
      <w:r w:rsidRPr="00F06ECB">
        <w:rPr>
          <w:kern w:val="0"/>
          <w14:ligatures w14:val="none"/>
        </w:rPr>
        <w:t>Senthilmurugan</w:t>
      </w:r>
      <w:proofErr w:type="spellEnd"/>
      <w:r w:rsidRPr="00F06ECB">
        <w:rPr>
          <w:kern w:val="0"/>
          <w14:ligatures w14:val="none"/>
        </w:rPr>
        <w:t xml:space="preserve">, S., Vijayan, P., Alharbi, N. S., </w:t>
      </w:r>
      <w:proofErr w:type="spellStart"/>
      <w:r w:rsidRPr="00F06ECB">
        <w:rPr>
          <w:kern w:val="0"/>
          <w14:ligatures w14:val="none"/>
        </w:rPr>
        <w:t>Kadaikunnan</w:t>
      </w:r>
      <w:proofErr w:type="spellEnd"/>
      <w:r w:rsidRPr="00F06ECB">
        <w:rPr>
          <w:kern w:val="0"/>
          <w14:ligatures w14:val="none"/>
        </w:rPr>
        <w:t>, S., Khaled, J. M., &amp; Benelli, G. (2018). Curzerene, trans-β-</w:t>
      </w:r>
      <w:proofErr w:type="spellStart"/>
      <w:r w:rsidRPr="00F06ECB">
        <w:rPr>
          <w:kern w:val="0"/>
          <w14:ligatures w14:val="none"/>
        </w:rPr>
        <w:t>elemenone</w:t>
      </w:r>
      <w:proofErr w:type="spellEnd"/>
      <w:r w:rsidRPr="00F06ECB">
        <w:rPr>
          <w:kern w:val="0"/>
          <w14:ligatures w14:val="none"/>
        </w:rPr>
        <w:t>, and γ-</w:t>
      </w:r>
      <w:proofErr w:type="spellStart"/>
      <w:r w:rsidRPr="00F06ECB">
        <w:rPr>
          <w:kern w:val="0"/>
          <w14:ligatures w14:val="none"/>
        </w:rPr>
        <w:t>elemene</w:t>
      </w:r>
      <w:proofErr w:type="spellEnd"/>
      <w:r w:rsidRPr="00F06ECB">
        <w:rPr>
          <w:kern w:val="0"/>
          <w14:ligatures w14:val="none"/>
        </w:rPr>
        <w:t xml:space="preserve"> as effective larvicides against </w:t>
      </w:r>
      <w:r w:rsidRPr="00F06ECB">
        <w:rPr>
          <w:i/>
          <w:iCs/>
          <w:kern w:val="0"/>
          <w14:ligatures w14:val="none"/>
        </w:rPr>
        <w:t xml:space="preserve">Anopheles </w:t>
      </w:r>
      <w:proofErr w:type="spellStart"/>
      <w:r w:rsidRPr="00F06ECB">
        <w:rPr>
          <w:i/>
          <w:iCs/>
          <w:kern w:val="0"/>
          <w14:ligatures w14:val="none"/>
        </w:rPr>
        <w:t>subpictus</w:t>
      </w:r>
      <w:proofErr w:type="spellEnd"/>
      <w:r w:rsidRPr="00F06ECB">
        <w:rPr>
          <w:i/>
          <w:iCs/>
          <w:kern w:val="0"/>
          <w14:ligatures w14:val="none"/>
        </w:rPr>
        <w:t>, Aedes albopictus</w:t>
      </w:r>
      <w:r w:rsidRPr="00F06ECB">
        <w:rPr>
          <w:kern w:val="0"/>
          <w14:ligatures w14:val="none"/>
        </w:rPr>
        <w:t xml:space="preserve">, and </w:t>
      </w:r>
      <w:r w:rsidRPr="00F06ECB">
        <w:rPr>
          <w:i/>
          <w:iCs/>
          <w:kern w:val="0"/>
          <w14:ligatures w14:val="none"/>
        </w:rPr>
        <w:t xml:space="preserve">Culex </w:t>
      </w:r>
      <w:proofErr w:type="spellStart"/>
      <w:r w:rsidRPr="00F06ECB">
        <w:rPr>
          <w:i/>
          <w:iCs/>
          <w:kern w:val="0"/>
          <w14:ligatures w14:val="none"/>
        </w:rPr>
        <w:t>tritaeniorhynchus</w:t>
      </w:r>
      <w:proofErr w:type="spellEnd"/>
      <w:r w:rsidRPr="00F06ECB">
        <w:rPr>
          <w:kern w:val="0"/>
          <w14:ligatures w14:val="none"/>
        </w:rPr>
        <w:t xml:space="preserve">: Toxicity on non-target aquatic predators. </w:t>
      </w:r>
      <w:r w:rsidRPr="00F06ECB">
        <w:rPr>
          <w:i/>
          <w:iCs/>
          <w:kern w:val="0"/>
          <w14:ligatures w14:val="none"/>
        </w:rPr>
        <w:t>Environmental Science and Pollution Research, 25</w:t>
      </w:r>
      <w:r w:rsidRPr="00F06ECB">
        <w:rPr>
          <w:kern w:val="0"/>
          <w14:ligatures w14:val="none"/>
        </w:rPr>
        <w:t xml:space="preserve">(11), 10272–10282. </w:t>
      </w:r>
      <w:hyperlink r:id="rId40" w:history="1">
        <w:r w:rsidRPr="00F06ECB">
          <w:rPr>
            <w:color w:val="0000FF"/>
            <w:kern w:val="0"/>
            <w:u w:val="single"/>
            <w14:ligatures w14:val="none"/>
          </w:rPr>
          <w:t>https://doi.org/10.1007/s11356-017-8822-y</w:t>
        </w:r>
      </w:hyperlink>
    </w:p>
    <w:p w14:paraId="45DE9C93" w14:textId="0973E013" w:rsidR="00F06ECB" w:rsidRPr="00F06ECB" w:rsidRDefault="00F06ECB" w:rsidP="00F06ECB">
      <w:pPr>
        <w:ind w:left="540" w:hanging="540"/>
        <w:jc w:val="both"/>
        <w:rPr>
          <w:kern w:val="0"/>
          <w14:ligatures w14:val="none"/>
        </w:rPr>
      </w:pPr>
      <w:r w:rsidRPr="00F06ECB">
        <w:rPr>
          <w:kern w:val="0"/>
          <w14:ligatures w14:val="none"/>
        </w:rPr>
        <w:t>Govindarajan, M., Hoti, S. L., &amp; Benelli, G. (2016). Facile fabrication of ecofriendly nano-</w:t>
      </w:r>
      <w:proofErr w:type="spellStart"/>
      <w:r w:rsidRPr="00F06ECB">
        <w:rPr>
          <w:kern w:val="0"/>
          <w14:ligatures w14:val="none"/>
        </w:rPr>
        <w:t>mosquitocides</w:t>
      </w:r>
      <w:proofErr w:type="spellEnd"/>
      <w:r w:rsidRPr="00F06ECB">
        <w:rPr>
          <w:kern w:val="0"/>
          <w14:ligatures w14:val="none"/>
        </w:rPr>
        <w:t xml:space="preserve">: Biophysical characterization and effectiveness on neglected tropical mosquito vectors. </w:t>
      </w:r>
      <w:r w:rsidRPr="00F06ECB">
        <w:rPr>
          <w:i/>
          <w:iCs/>
          <w:kern w:val="0"/>
          <w14:ligatures w14:val="none"/>
        </w:rPr>
        <w:t>Enzyme and Microbial Technology, 95</w:t>
      </w:r>
      <w:r w:rsidRPr="00F06ECB">
        <w:rPr>
          <w:kern w:val="0"/>
          <w14:ligatures w14:val="none"/>
        </w:rPr>
        <w:t xml:space="preserve">, 155–163. </w:t>
      </w:r>
      <w:hyperlink r:id="rId41" w:history="1">
        <w:r w:rsidRPr="00F06ECB">
          <w:rPr>
            <w:color w:val="0000FF"/>
            <w:kern w:val="0"/>
            <w:u w:val="single"/>
            <w14:ligatures w14:val="none"/>
          </w:rPr>
          <w:t>https://doi.org/10.1016/j.enzmictec.2016.05.005</w:t>
        </w:r>
      </w:hyperlink>
    </w:p>
    <w:p w14:paraId="0829957D" w14:textId="39EB75EA" w:rsidR="00F06ECB" w:rsidRPr="00F06ECB" w:rsidRDefault="00F06ECB" w:rsidP="00F06ECB">
      <w:pPr>
        <w:ind w:left="540" w:hanging="540"/>
        <w:jc w:val="both"/>
        <w:rPr>
          <w:kern w:val="0"/>
          <w14:ligatures w14:val="none"/>
        </w:rPr>
      </w:pPr>
      <w:r w:rsidRPr="00F06ECB">
        <w:rPr>
          <w:kern w:val="0"/>
          <w14:ligatures w14:val="none"/>
        </w:rPr>
        <w:t xml:space="preserve">Govindarajan, M., Hoti, S. L., Rajeswary, M., &amp; Benelli, G. (2016). One-step synthesis of </w:t>
      </w:r>
      <w:proofErr w:type="spellStart"/>
      <w:r w:rsidRPr="00F06ECB">
        <w:rPr>
          <w:kern w:val="0"/>
          <w14:ligatures w14:val="none"/>
        </w:rPr>
        <w:t>polydispersed</w:t>
      </w:r>
      <w:proofErr w:type="spellEnd"/>
      <w:r w:rsidRPr="00F06ECB">
        <w:rPr>
          <w:kern w:val="0"/>
          <w14:ligatures w14:val="none"/>
        </w:rPr>
        <w:t xml:space="preserve"> silver nanocrystals using </w:t>
      </w:r>
      <w:r w:rsidRPr="00F06ECB">
        <w:rPr>
          <w:i/>
          <w:iCs/>
          <w:kern w:val="0"/>
          <w14:ligatures w14:val="none"/>
        </w:rPr>
        <w:t>Malva sylvestris</w:t>
      </w:r>
      <w:r w:rsidRPr="00F06ECB">
        <w:rPr>
          <w:kern w:val="0"/>
          <w14:ligatures w14:val="none"/>
        </w:rPr>
        <w:t xml:space="preserve">: An eco-friendly mosquito </w:t>
      </w:r>
      <w:r w:rsidRPr="00F06ECB">
        <w:rPr>
          <w:kern w:val="0"/>
          <w14:ligatures w14:val="none"/>
        </w:rPr>
        <w:lastRenderedPageBreak/>
        <w:t xml:space="preserve">larvicide with negligible impact on non-target aquatic organisms. </w:t>
      </w:r>
      <w:r w:rsidRPr="00F06ECB">
        <w:rPr>
          <w:i/>
          <w:iCs/>
          <w:kern w:val="0"/>
          <w14:ligatures w14:val="none"/>
        </w:rPr>
        <w:t>Parasitology Research, 115</w:t>
      </w:r>
      <w:r w:rsidRPr="00F06ECB">
        <w:rPr>
          <w:kern w:val="0"/>
          <w14:ligatures w14:val="none"/>
        </w:rPr>
        <w:t xml:space="preserve">(7), 2685–2695. </w:t>
      </w:r>
      <w:hyperlink r:id="rId42" w:history="1">
        <w:r w:rsidRPr="00F06ECB">
          <w:rPr>
            <w:color w:val="0000FF"/>
            <w:kern w:val="0"/>
            <w:u w:val="single"/>
            <w14:ligatures w14:val="none"/>
          </w:rPr>
          <w:t>https://doi.org/10.1007/s00436-016-5038-x</w:t>
        </w:r>
      </w:hyperlink>
    </w:p>
    <w:p w14:paraId="3E5886F8" w14:textId="66F55CA3" w:rsidR="00F06ECB" w:rsidRPr="00F06ECB" w:rsidRDefault="00F06ECB" w:rsidP="00F06ECB">
      <w:pPr>
        <w:ind w:left="540" w:hanging="540"/>
        <w:jc w:val="both"/>
        <w:rPr>
          <w:kern w:val="0"/>
          <w14:ligatures w14:val="none"/>
        </w:rPr>
      </w:pPr>
      <w:r w:rsidRPr="00F06ECB">
        <w:rPr>
          <w:kern w:val="0"/>
          <w:lang w:val="nl-BE"/>
          <w14:ligatures w14:val="none"/>
        </w:rPr>
        <w:t xml:space="preserve">Xie, G.-L., Ma, X.-R., Liu, Q.-Y., Meng, F.-X., Li, C., Wang, J., &amp; Guo, Y.-H. (2021). </w:t>
      </w:r>
      <w:r w:rsidRPr="00F06ECB">
        <w:rPr>
          <w:kern w:val="0"/>
          <w14:ligatures w14:val="none"/>
        </w:rPr>
        <w:t xml:space="preserve">Genetic structure of </w:t>
      </w:r>
      <w:r w:rsidRPr="00F06ECB">
        <w:rPr>
          <w:i/>
          <w:iCs/>
          <w:kern w:val="0"/>
          <w14:ligatures w14:val="none"/>
        </w:rPr>
        <w:t xml:space="preserve">Culex </w:t>
      </w:r>
      <w:proofErr w:type="spellStart"/>
      <w:r w:rsidRPr="00F06ECB">
        <w:rPr>
          <w:i/>
          <w:iCs/>
          <w:kern w:val="0"/>
          <w14:ligatures w14:val="none"/>
        </w:rPr>
        <w:t>tritaeniorhynchus</w:t>
      </w:r>
      <w:proofErr w:type="spellEnd"/>
      <w:r w:rsidRPr="00F06ECB">
        <w:rPr>
          <w:kern w:val="0"/>
          <w14:ligatures w14:val="none"/>
        </w:rPr>
        <w:t xml:space="preserve"> (Diptera: Culicidae) based on COI DNA barcodes. </w:t>
      </w:r>
      <w:r w:rsidRPr="00F06ECB">
        <w:rPr>
          <w:i/>
          <w:iCs/>
          <w:kern w:val="0"/>
          <w14:ligatures w14:val="none"/>
        </w:rPr>
        <w:t>Mitochondrial DNA Part B, 6</w:t>
      </w:r>
      <w:r w:rsidRPr="00F06ECB">
        <w:rPr>
          <w:kern w:val="0"/>
          <w14:ligatures w14:val="none"/>
        </w:rPr>
        <w:t xml:space="preserve">(4), 1411–1415. </w:t>
      </w:r>
      <w:hyperlink r:id="rId43" w:history="1">
        <w:r w:rsidRPr="00F06ECB">
          <w:rPr>
            <w:color w:val="0000FF"/>
            <w:kern w:val="0"/>
            <w:u w:val="single"/>
            <w14:ligatures w14:val="none"/>
          </w:rPr>
          <w:t>https://doi.org/10.1080/23802359.2021.1911711</w:t>
        </w:r>
      </w:hyperlink>
    </w:p>
    <w:p w14:paraId="653EB886" w14:textId="7F38130B" w:rsidR="00F06ECB" w:rsidRPr="00F06ECB" w:rsidRDefault="00F06ECB" w:rsidP="00F06ECB">
      <w:pPr>
        <w:ind w:left="540" w:hanging="540"/>
        <w:jc w:val="both"/>
        <w:rPr>
          <w:kern w:val="0"/>
          <w14:ligatures w14:val="none"/>
        </w:rPr>
      </w:pPr>
      <w:r w:rsidRPr="00F06ECB">
        <w:rPr>
          <w:kern w:val="0"/>
          <w14:ligatures w14:val="none"/>
        </w:rPr>
        <w:t xml:space="preserve">Günay, F., </w:t>
      </w:r>
      <w:proofErr w:type="spellStart"/>
      <w:r w:rsidRPr="00F06ECB">
        <w:rPr>
          <w:kern w:val="0"/>
          <w14:ligatures w14:val="none"/>
        </w:rPr>
        <w:t>Alten</w:t>
      </w:r>
      <w:proofErr w:type="spellEnd"/>
      <w:r w:rsidRPr="00F06ECB">
        <w:rPr>
          <w:kern w:val="0"/>
          <w14:ligatures w14:val="none"/>
        </w:rPr>
        <w:t xml:space="preserve">, B., Şimşek, F., Aldemir, A., &amp; Linton, Y.-M. (2015). Barcoding Turkish </w:t>
      </w:r>
      <w:r w:rsidRPr="00F06ECB">
        <w:rPr>
          <w:i/>
          <w:iCs/>
          <w:kern w:val="0"/>
          <w14:ligatures w14:val="none"/>
        </w:rPr>
        <w:t>Culex</w:t>
      </w:r>
      <w:r w:rsidRPr="00F06ECB">
        <w:rPr>
          <w:kern w:val="0"/>
          <w14:ligatures w14:val="none"/>
        </w:rPr>
        <w:t xml:space="preserve"> mosquitoes to facilitate arbovirus vector incrimination studies reveals hidden diversity and new potential vectors. </w:t>
      </w:r>
      <w:r w:rsidRPr="00F06ECB">
        <w:rPr>
          <w:i/>
          <w:iCs/>
          <w:kern w:val="0"/>
          <w14:ligatures w14:val="none"/>
        </w:rPr>
        <w:t>Acta Tropica, 143</w:t>
      </w:r>
      <w:r w:rsidRPr="00F06ECB">
        <w:rPr>
          <w:kern w:val="0"/>
          <w14:ligatures w14:val="none"/>
        </w:rPr>
        <w:t xml:space="preserve">, 112–120. </w:t>
      </w:r>
      <w:hyperlink r:id="rId44" w:history="1">
        <w:r w:rsidRPr="00F06ECB">
          <w:rPr>
            <w:color w:val="0000FF"/>
            <w:kern w:val="0"/>
            <w:u w:val="single"/>
            <w14:ligatures w14:val="none"/>
          </w:rPr>
          <w:t>https://doi.org/10.1016/j.actatropica.2014.10.013</w:t>
        </w:r>
      </w:hyperlink>
    </w:p>
    <w:p w14:paraId="3239E41E" w14:textId="438880FA" w:rsidR="00F06ECB" w:rsidRPr="00F06ECB" w:rsidRDefault="00F06ECB" w:rsidP="00F06ECB">
      <w:pPr>
        <w:ind w:left="540" w:hanging="540"/>
        <w:jc w:val="both"/>
        <w:rPr>
          <w:kern w:val="0"/>
          <w14:ligatures w14:val="none"/>
        </w:rPr>
      </w:pPr>
      <w:r w:rsidRPr="00F06ECB">
        <w:rPr>
          <w:kern w:val="0"/>
          <w14:ligatures w14:val="none"/>
        </w:rPr>
        <w:t xml:space="preserve">Ma, J., </w:t>
      </w:r>
      <w:proofErr w:type="spellStart"/>
      <w:r w:rsidRPr="00F06ECB">
        <w:rPr>
          <w:kern w:val="0"/>
          <w14:ligatures w14:val="none"/>
        </w:rPr>
        <w:t>Ugya</w:t>
      </w:r>
      <w:proofErr w:type="spellEnd"/>
      <w:r w:rsidRPr="00F06ECB">
        <w:rPr>
          <w:kern w:val="0"/>
          <w14:ligatures w14:val="none"/>
        </w:rPr>
        <w:t xml:space="preserve">, Y. A., Isiyaku, A., Hua, X., &amp; Imam, T. S. (2019). Evaluation of </w:t>
      </w:r>
      <w:proofErr w:type="spellStart"/>
      <w:r w:rsidRPr="00F06ECB">
        <w:rPr>
          <w:i/>
          <w:iCs/>
          <w:kern w:val="0"/>
          <w14:ligatures w14:val="none"/>
        </w:rPr>
        <w:t>Pistia</w:t>
      </w:r>
      <w:proofErr w:type="spellEnd"/>
      <w:r w:rsidRPr="00F06ECB">
        <w:rPr>
          <w:i/>
          <w:iCs/>
          <w:kern w:val="0"/>
          <w14:ligatures w14:val="none"/>
        </w:rPr>
        <w:t xml:space="preserve"> stratiotes</w:t>
      </w:r>
      <w:r w:rsidRPr="00F06ECB">
        <w:rPr>
          <w:kern w:val="0"/>
          <w14:ligatures w14:val="none"/>
        </w:rPr>
        <w:t xml:space="preserve"> fractions as effective larvicide against </w:t>
      </w:r>
      <w:r w:rsidRPr="00F06ECB">
        <w:rPr>
          <w:i/>
          <w:iCs/>
          <w:kern w:val="0"/>
          <w14:ligatures w14:val="none"/>
        </w:rPr>
        <w:t>Anopheles</w:t>
      </w:r>
      <w:r w:rsidRPr="00F06ECB">
        <w:rPr>
          <w:kern w:val="0"/>
          <w14:ligatures w14:val="none"/>
        </w:rPr>
        <w:t xml:space="preserve"> mosquitoes. </w:t>
      </w:r>
      <w:r w:rsidRPr="00F06ECB">
        <w:rPr>
          <w:i/>
          <w:iCs/>
          <w:kern w:val="0"/>
          <w14:ligatures w14:val="none"/>
        </w:rPr>
        <w:t>Artificial Cells, Nanomedicine, and Biotechnology, 47</w:t>
      </w:r>
      <w:r w:rsidRPr="00F06ECB">
        <w:rPr>
          <w:kern w:val="0"/>
          <w14:ligatures w14:val="none"/>
        </w:rPr>
        <w:t xml:space="preserve">(1), 945–950. </w:t>
      </w:r>
      <w:hyperlink r:id="rId45" w:history="1">
        <w:r w:rsidRPr="00F06ECB">
          <w:rPr>
            <w:color w:val="0000FF"/>
            <w:kern w:val="0"/>
            <w:u w:val="single"/>
            <w14:ligatures w14:val="none"/>
          </w:rPr>
          <w:t>https://doi.org/10.1080/21691401.2019.1582538</w:t>
        </w:r>
      </w:hyperlink>
      <w:r w:rsidRPr="00F06ECB">
        <w:rPr>
          <w:kern w:val="0"/>
          <w14:ligatures w14:val="none"/>
        </w:rPr>
        <w:t xml:space="preserve"> </w:t>
      </w:r>
    </w:p>
    <w:p w14:paraId="71F11AE7" w14:textId="335AE729" w:rsidR="00F06ECB" w:rsidRPr="00F06ECB" w:rsidRDefault="00F06ECB" w:rsidP="00F06ECB">
      <w:pPr>
        <w:ind w:left="540" w:hanging="540"/>
        <w:jc w:val="both"/>
        <w:rPr>
          <w:kern w:val="0"/>
          <w14:ligatures w14:val="none"/>
        </w:rPr>
      </w:pPr>
      <w:r w:rsidRPr="00F06ECB">
        <w:rPr>
          <w:kern w:val="0"/>
          <w:lang w:val="nl-BE"/>
          <w14:ligatures w14:val="none"/>
        </w:rPr>
        <w:t xml:space="preserve">Krishnappa, K., Dhanasekaran, S., &amp; Elumalai, K. (2012). </w:t>
      </w:r>
      <w:r w:rsidRPr="00F06ECB">
        <w:rPr>
          <w:kern w:val="0"/>
          <w14:ligatures w14:val="none"/>
        </w:rPr>
        <w:t xml:space="preserve">Larvicidal, ovicidal and </w:t>
      </w:r>
      <w:proofErr w:type="spellStart"/>
      <w:r w:rsidRPr="00F06ECB">
        <w:rPr>
          <w:kern w:val="0"/>
          <w14:ligatures w14:val="none"/>
        </w:rPr>
        <w:t>pupicidal</w:t>
      </w:r>
      <w:proofErr w:type="spellEnd"/>
      <w:r w:rsidRPr="00F06ECB">
        <w:rPr>
          <w:kern w:val="0"/>
          <w14:ligatures w14:val="none"/>
        </w:rPr>
        <w:t xml:space="preserve"> activities of </w:t>
      </w:r>
      <w:r w:rsidRPr="00F06ECB">
        <w:rPr>
          <w:i/>
          <w:iCs/>
          <w:kern w:val="0"/>
          <w14:ligatures w14:val="none"/>
        </w:rPr>
        <w:t xml:space="preserve">Gliricidia </w:t>
      </w:r>
      <w:proofErr w:type="spellStart"/>
      <w:r w:rsidRPr="00F06ECB">
        <w:rPr>
          <w:i/>
          <w:iCs/>
          <w:kern w:val="0"/>
          <w14:ligatures w14:val="none"/>
        </w:rPr>
        <w:t>sepium</w:t>
      </w:r>
      <w:proofErr w:type="spellEnd"/>
      <w:r w:rsidRPr="00F06ECB">
        <w:rPr>
          <w:kern w:val="0"/>
          <w14:ligatures w14:val="none"/>
        </w:rPr>
        <w:t xml:space="preserve"> (Jacq.) (Leguminosae) against the malarial vector, </w:t>
      </w:r>
      <w:r w:rsidRPr="00F06ECB">
        <w:rPr>
          <w:i/>
          <w:iCs/>
          <w:kern w:val="0"/>
          <w14:ligatures w14:val="none"/>
        </w:rPr>
        <w:t xml:space="preserve">Anopheles </w:t>
      </w:r>
      <w:proofErr w:type="spellStart"/>
      <w:r w:rsidRPr="00F06ECB">
        <w:rPr>
          <w:i/>
          <w:iCs/>
          <w:kern w:val="0"/>
          <w14:ligatures w14:val="none"/>
        </w:rPr>
        <w:t>stephensi</w:t>
      </w:r>
      <w:proofErr w:type="spellEnd"/>
      <w:r w:rsidRPr="00F06ECB">
        <w:rPr>
          <w:kern w:val="0"/>
          <w14:ligatures w14:val="none"/>
        </w:rPr>
        <w:t xml:space="preserve"> Liston (Culicidae: Diptera). </w:t>
      </w:r>
      <w:r w:rsidRPr="00F06ECB">
        <w:rPr>
          <w:i/>
          <w:iCs/>
          <w:kern w:val="0"/>
          <w14:ligatures w14:val="none"/>
        </w:rPr>
        <w:t>Asian Pacific Journal of Tropical Medicine, 5</w:t>
      </w:r>
      <w:r w:rsidRPr="00F06ECB">
        <w:rPr>
          <w:kern w:val="0"/>
          <w14:ligatures w14:val="none"/>
        </w:rPr>
        <w:t xml:space="preserve">(8), 598–604. </w:t>
      </w:r>
      <w:hyperlink r:id="rId46" w:history="1">
        <w:r w:rsidRPr="00F06ECB">
          <w:rPr>
            <w:color w:val="0000FF"/>
            <w:kern w:val="0"/>
            <w:u w:val="single"/>
            <w14:ligatures w14:val="none"/>
          </w:rPr>
          <w:t>https://doi.org/10.1016/S1995-7645(12)60124-2</w:t>
        </w:r>
      </w:hyperlink>
    </w:p>
    <w:p w14:paraId="49A1FF1C" w14:textId="2A98B050" w:rsidR="00F06ECB" w:rsidRPr="00F06ECB" w:rsidRDefault="00F06ECB" w:rsidP="00F06ECB">
      <w:pPr>
        <w:ind w:left="540" w:hanging="540"/>
        <w:jc w:val="both"/>
        <w:rPr>
          <w:kern w:val="0"/>
          <w14:ligatures w14:val="none"/>
        </w:rPr>
      </w:pPr>
      <w:r w:rsidRPr="00F06ECB">
        <w:rPr>
          <w:kern w:val="0"/>
          <w14:ligatures w14:val="none"/>
        </w:rPr>
        <w:t xml:space="preserve">Krishnappa, K., &amp; Elumalai, K. (2013). </w:t>
      </w:r>
      <w:proofErr w:type="spellStart"/>
      <w:r w:rsidRPr="00F06ECB">
        <w:rPr>
          <w:kern w:val="0"/>
          <w14:ligatures w14:val="none"/>
        </w:rPr>
        <w:t>Mosquitocidal</w:t>
      </w:r>
      <w:proofErr w:type="spellEnd"/>
      <w:r w:rsidRPr="00F06ECB">
        <w:rPr>
          <w:kern w:val="0"/>
          <w14:ligatures w14:val="none"/>
        </w:rPr>
        <w:t xml:space="preserve"> properties of </w:t>
      </w:r>
      <w:r w:rsidRPr="00F06ECB">
        <w:rPr>
          <w:i/>
          <w:iCs/>
          <w:kern w:val="0"/>
          <w14:ligatures w14:val="none"/>
        </w:rPr>
        <w:t>Basella rubra</w:t>
      </w:r>
      <w:r w:rsidRPr="00F06ECB">
        <w:rPr>
          <w:kern w:val="0"/>
          <w14:ligatures w14:val="none"/>
        </w:rPr>
        <w:t xml:space="preserve"> and </w:t>
      </w:r>
      <w:r w:rsidRPr="00F06ECB">
        <w:rPr>
          <w:i/>
          <w:iCs/>
          <w:kern w:val="0"/>
          <w14:ligatures w14:val="none"/>
        </w:rPr>
        <w:t xml:space="preserve">Cleome </w:t>
      </w:r>
      <w:proofErr w:type="spellStart"/>
      <w:r w:rsidRPr="00F06ECB">
        <w:rPr>
          <w:i/>
          <w:iCs/>
          <w:kern w:val="0"/>
          <w14:ligatures w14:val="none"/>
        </w:rPr>
        <w:t>viscosa</w:t>
      </w:r>
      <w:proofErr w:type="spellEnd"/>
      <w:r w:rsidRPr="00F06ECB">
        <w:rPr>
          <w:kern w:val="0"/>
          <w14:ligatures w14:val="none"/>
        </w:rPr>
        <w:t xml:space="preserve"> against </w:t>
      </w:r>
      <w:r w:rsidRPr="00F06ECB">
        <w:rPr>
          <w:i/>
          <w:iCs/>
          <w:kern w:val="0"/>
          <w14:ligatures w14:val="none"/>
        </w:rPr>
        <w:t>Aedes aegypti</w:t>
      </w:r>
      <w:r w:rsidRPr="00F06ECB">
        <w:rPr>
          <w:kern w:val="0"/>
          <w14:ligatures w14:val="none"/>
        </w:rPr>
        <w:t xml:space="preserve"> (Linn.) (Diptera: Culicidae). </w:t>
      </w:r>
      <w:r w:rsidRPr="00F06ECB">
        <w:rPr>
          <w:i/>
          <w:iCs/>
          <w:kern w:val="0"/>
          <w14:ligatures w14:val="none"/>
        </w:rPr>
        <w:t>European Review for Medical and Pharmacological Sciences, 17</w:t>
      </w:r>
      <w:r w:rsidRPr="00F06ECB">
        <w:rPr>
          <w:kern w:val="0"/>
          <w14:ligatures w14:val="none"/>
        </w:rPr>
        <w:t xml:space="preserve">(9), 1273–1277. </w:t>
      </w:r>
      <w:hyperlink r:id="rId47" w:history="1">
        <w:r w:rsidRPr="00F06ECB">
          <w:rPr>
            <w:color w:val="0000FF"/>
            <w:kern w:val="0"/>
            <w:u w:val="single"/>
            <w14:ligatures w14:val="none"/>
          </w:rPr>
          <w:t>https://www.europeanreview.org/wp/wp-content/uploads/1273-1277.pdf</w:t>
        </w:r>
      </w:hyperlink>
    </w:p>
    <w:p w14:paraId="66C4C44A" w14:textId="0DC31460" w:rsidR="00F06ECB" w:rsidRPr="00F06ECB" w:rsidRDefault="00F06ECB" w:rsidP="00F06ECB">
      <w:pPr>
        <w:ind w:left="540" w:hanging="540"/>
        <w:jc w:val="both"/>
        <w:rPr>
          <w:kern w:val="0"/>
          <w14:ligatures w14:val="none"/>
        </w:rPr>
      </w:pPr>
      <w:r w:rsidRPr="00F06ECB">
        <w:rPr>
          <w:kern w:val="0"/>
          <w14:ligatures w14:val="none"/>
        </w:rPr>
        <w:t xml:space="preserve">Krishnappa, K., Baranitharan, M., Elumalai, K., &amp; Pandiyan, J. (2020). Larvicidal and repellant effects of </w:t>
      </w:r>
      <w:proofErr w:type="spellStart"/>
      <w:r w:rsidRPr="00F06ECB">
        <w:rPr>
          <w:i/>
          <w:iCs/>
          <w:kern w:val="0"/>
          <w14:ligatures w14:val="none"/>
        </w:rPr>
        <w:t>Jussiaea</w:t>
      </w:r>
      <w:proofErr w:type="spellEnd"/>
      <w:r w:rsidRPr="00F06ECB">
        <w:rPr>
          <w:i/>
          <w:iCs/>
          <w:kern w:val="0"/>
          <w14:ligatures w14:val="none"/>
        </w:rPr>
        <w:t xml:space="preserve"> repens</w:t>
      </w:r>
      <w:r w:rsidRPr="00F06ECB">
        <w:rPr>
          <w:kern w:val="0"/>
          <w14:ligatures w14:val="none"/>
        </w:rPr>
        <w:t xml:space="preserve"> (L.) leaf ethanol extract and its major </w:t>
      </w:r>
      <w:proofErr w:type="spellStart"/>
      <w:r w:rsidRPr="00F06ECB">
        <w:rPr>
          <w:kern w:val="0"/>
          <w14:ligatures w14:val="none"/>
        </w:rPr>
        <w:t>phyto</w:t>
      </w:r>
      <w:proofErr w:type="spellEnd"/>
      <w:r w:rsidRPr="00F06ECB">
        <w:rPr>
          <w:kern w:val="0"/>
          <w14:ligatures w14:val="none"/>
        </w:rPr>
        <w:t xml:space="preserve">-constituent against important human vector mosquitoes (Diptera: Culicidae). </w:t>
      </w:r>
      <w:r w:rsidRPr="00F06ECB">
        <w:rPr>
          <w:i/>
          <w:iCs/>
          <w:kern w:val="0"/>
          <w14:ligatures w14:val="none"/>
        </w:rPr>
        <w:t>Environmental Science and Pollution Research, 27</w:t>
      </w:r>
      <w:r w:rsidRPr="00F06ECB">
        <w:rPr>
          <w:kern w:val="0"/>
          <w14:ligatures w14:val="none"/>
        </w:rPr>
        <w:t xml:space="preserve">(18), 23054–23061. </w:t>
      </w:r>
      <w:hyperlink r:id="rId48" w:history="1">
        <w:r w:rsidRPr="00F06ECB">
          <w:rPr>
            <w:color w:val="0000FF"/>
            <w:kern w:val="0"/>
            <w:u w:val="single"/>
            <w14:ligatures w14:val="none"/>
          </w:rPr>
          <w:t>https://doi.org/10.1007/s11356-020-08917-8</w:t>
        </w:r>
      </w:hyperlink>
    </w:p>
    <w:p w14:paraId="25AB3309" w14:textId="1DE751BD" w:rsidR="00F06ECB" w:rsidRPr="00F06ECB" w:rsidRDefault="00F06ECB" w:rsidP="00F06ECB">
      <w:pPr>
        <w:ind w:left="540" w:hanging="540"/>
        <w:jc w:val="both"/>
        <w:rPr>
          <w:kern w:val="0"/>
          <w14:ligatures w14:val="none"/>
        </w:rPr>
      </w:pPr>
      <w:r w:rsidRPr="00F06ECB">
        <w:rPr>
          <w:kern w:val="0"/>
          <w14:ligatures w14:val="none"/>
        </w:rPr>
        <w:t xml:space="preserve">Krishnappa, K., &amp; Elumalai, K. (2014). </w:t>
      </w:r>
      <w:proofErr w:type="spellStart"/>
      <w:r w:rsidRPr="00F06ECB">
        <w:rPr>
          <w:kern w:val="0"/>
          <w14:ligatures w14:val="none"/>
        </w:rPr>
        <w:t>Mosquitocidal</w:t>
      </w:r>
      <w:proofErr w:type="spellEnd"/>
      <w:r w:rsidRPr="00F06ECB">
        <w:rPr>
          <w:kern w:val="0"/>
          <w14:ligatures w14:val="none"/>
        </w:rPr>
        <w:t xml:space="preserve"> activity of </w:t>
      </w:r>
      <w:proofErr w:type="spellStart"/>
      <w:r w:rsidRPr="00F06ECB">
        <w:rPr>
          <w:kern w:val="0"/>
          <w14:ligatures w14:val="none"/>
        </w:rPr>
        <w:t>indigenenous</w:t>
      </w:r>
      <w:proofErr w:type="spellEnd"/>
      <w:r w:rsidRPr="00F06ECB">
        <w:rPr>
          <w:kern w:val="0"/>
          <w14:ligatures w14:val="none"/>
        </w:rPr>
        <w:t xml:space="preserve"> plants of Western Ghats, </w:t>
      </w:r>
      <w:r w:rsidRPr="00F06ECB">
        <w:rPr>
          <w:i/>
          <w:iCs/>
          <w:kern w:val="0"/>
          <w14:ligatures w14:val="none"/>
        </w:rPr>
        <w:t>Achras sapota</w:t>
      </w:r>
      <w:r w:rsidRPr="00F06ECB">
        <w:rPr>
          <w:kern w:val="0"/>
          <w14:ligatures w14:val="none"/>
        </w:rPr>
        <w:t xml:space="preserve"> Linn. (</w:t>
      </w:r>
      <w:proofErr w:type="spellStart"/>
      <w:r w:rsidRPr="00F06ECB">
        <w:rPr>
          <w:kern w:val="0"/>
          <w14:ligatures w14:val="none"/>
        </w:rPr>
        <w:t>Sapotaceae</w:t>
      </w:r>
      <w:proofErr w:type="spellEnd"/>
      <w:r w:rsidRPr="00F06ECB">
        <w:rPr>
          <w:kern w:val="0"/>
          <w14:ligatures w14:val="none"/>
        </w:rPr>
        <w:t xml:space="preserve">) and </w:t>
      </w:r>
      <w:r w:rsidRPr="00F06ECB">
        <w:rPr>
          <w:i/>
          <w:iCs/>
          <w:kern w:val="0"/>
          <w14:ligatures w14:val="none"/>
        </w:rPr>
        <w:t>Cassia auriculata</w:t>
      </w:r>
      <w:r w:rsidRPr="00F06ECB">
        <w:rPr>
          <w:kern w:val="0"/>
          <w14:ligatures w14:val="none"/>
        </w:rPr>
        <w:t xml:space="preserve"> L. (Fabaceae) against a common malarial vector, </w:t>
      </w:r>
      <w:r w:rsidRPr="00F06ECB">
        <w:rPr>
          <w:i/>
          <w:iCs/>
          <w:kern w:val="0"/>
          <w14:ligatures w14:val="none"/>
        </w:rPr>
        <w:t xml:space="preserve">Anopheles </w:t>
      </w:r>
      <w:proofErr w:type="spellStart"/>
      <w:r w:rsidRPr="00F06ECB">
        <w:rPr>
          <w:i/>
          <w:iCs/>
          <w:kern w:val="0"/>
          <w14:ligatures w14:val="none"/>
        </w:rPr>
        <w:t>stephensi</w:t>
      </w:r>
      <w:proofErr w:type="spellEnd"/>
      <w:r w:rsidRPr="00F06ECB">
        <w:rPr>
          <w:kern w:val="0"/>
          <w14:ligatures w14:val="none"/>
        </w:rPr>
        <w:t xml:space="preserve"> Liston (Culicidae: Diptera). </w:t>
      </w:r>
      <w:r w:rsidRPr="00F06ECB">
        <w:rPr>
          <w:i/>
          <w:iCs/>
          <w:kern w:val="0"/>
          <w14:ligatures w14:val="none"/>
        </w:rPr>
        <w:t>Journal of Coastal Life Medicine, 2</w:t>
      </w:r>
      <w:r w:rsidRPr="00F06ECB">
        <w:rPr>
          <w:kern w:val="0"/>
          <w14:ligatures w14:val="none"/>
        </w:rPr>
        <w:t xml:space="preserve">(5), 402–410. </w:t>
      </w:r>
      <w:hyperlink r:id="rId49" w:history="1">
        <w:r w:rsidRPr="00F06ECB">
          <w:rPr>
            <w:color w:val="0000FF"/>
            <w:kern w:val="0"/>
            <w:u w:val="single"/>
            <w14:ligatures w14:val="none"/>
          </w:rPr>
          <w:t>https://doi.org/10.12980/JCLM.2.2014JCLM-2014-0034</w:t>
        </w:r>
      </w:hyperlink>
    </w:p>
    <w:p w14:paraId="33D1A62E" w14:textId="5112E56E" w:rsidR="00F06ECB" w:rsidRPr="00F06ECB" w:rsidRDefault="00F06ECB" w:rsidP="00F06ECB">
      <w:pPr>
        <w:ind w:left="540" w:hanging="540"/>
        <w:jc w:val="both"/>
        <w:rPr>
          <w:kern w:val="0"/>
          <w14:ligatures w14:val="none"/>
        </w:rPr>
      </w:pPr>
      <w:r w:rsidRPr="00F06ECB">
        <w:rPr>
          <w:kern w:val="0"/>
          <w:lang w:val="nl-BE"/>
          <w14:ligatures w14:val="none"/>
        </w:rPr>
        <w:t xml:space="preserve">Krishnappa, K., Elumalai, K., Dhanasekaran, S., &amp; Gokulakrishnan, J. (2012). </w:t>
      </w:r>
      <w:r w:rsidRPr="00F06ECB">
        <w:rPr>
          <w:kern w:val="0"/>
          <w14:ligatures w14:val="none"/>
        </w:rPr>
        <w:t xml:space="preserve">Larvicidal and repellent properties of </w:t>
      </w:r>
      <w:r w:rsidRPr="00F06ECB">
        <w:rPr>
          <w:i/>
          <w:iCs/>
          <w:kern w:val="0"/>
          <w14:ligatures w14:val="none"/>
        </w:rPr>
        <w:t>Adansonia digitata</w:t>
      </w:r>
      <w:r w:rsidRPr="00F06ECB">
        <w:rPr>
          <w:kern w:val="0"/>
          <w14:ligatures w14:val="none"/>
        </w:rPr>
        <w:t xml:space="preserve"> against medically important human malarial vector mosquito </w:t>
      </w:r>
      <w:r w:rsidRPr="00F06ECB">
        <w:rPr>
          <w:i/>
          <w:iCs/>
          <w:kern w:val="0"/>
          <w14:ligatures w14:val="none"/>
        </w:rPr>
        <w:t xml:space="preserve">Anopheles </w:t>
      </w:r>
      <w:proofErr w:type="spellStart"/>
      <w:r w:rsidRPr="00F06ECB">
        <w:rPr>
          <w:i/>
          <w:iCs/>
          <w:kern w:val="0"/>
          <w14:ligatures w14:val="none"/>
        </w:rPr>
        <w:t>stephensi</w:t>
      </w:r>
      <w:proofErr w:type="spellEnd"/>
      <w:r w:rsidRPr="00F06ECB">
        <w:rPr>
          <w:kern w:val="0"/>
          <w14:ligatures w14:val="none"/>
        </w:rPr>
        <w:t xml:space="preserve"> (Diptera: Culicidae). </w:t>
      </w:r>
      <w:r w:rsidRPr="00F06ECB">
        <w:rPr>
          <w:i/>
          <w:iCs/>
          <w:kern w:val="0"/>
          <w14:ligatures w14:val="none"/>
        </w:rPr>
        <w:t>Journal of Vector Borne Diseases, 49</w:t>
      </w:r>
      <w:r w:rsidRPr="00F06ECB">
        <w:rPr>
          <w:kern w:val="0"/>
          <w14:ligatures w14:val="none"/>
        </w:rPr>
        <w:t xml:space="preserve">(2), 86–90. </w:t>
      </w:r>
      <w:hyperlink r:id="rId50" w:history="1">
        <w:r w:rsidRPr="00F06ECB">
          <w:rPr>
            <w:color w:val="0000FF"/>
            <w:kern w:val="0"/>
            <w:u w:val="single"/>
            <w14:ligatures w14:val="none"/>
          </w:rPr>
          <w:t>https://doi.org/10.4103/0972-9062.213385</w:t>
        </w:r>
      </w:hyperlink>
    </w:p>
    <w:p w14:paraId="0CE0F83F" w14:textId="33D08092" w:rsidR="00F06ECB" w:rsidRPr="00F06ECB" w:rsidRDefault="00F06ECB" w:rsidP="00F06ECB">
      <w:pPr>
        <w:ind w:left="540" w:hanging="540"/>
        <w:jc w:val="both"/>
        <w:rPr>
          <w:kern w:val="0"/>
          <w14:ligatures w14:val="none"/>
        </w:rPr>
      </w:pPr>
      <w:r w:rsidRPr="00F06ECB">
        <w:rPr>
          <w:kern w:val="0"/>
          <w14:ligatures w14:val="none"/>
        </w:rPr>
        <w:t xml:space="preserve">Kumar, A., </w:t>
      </w:r>
      <w:proofErr w:type="spellStart"/>
      <w:r w:rsidRPr="00F06ECB">
        <w:rPr>
          <w:kern w:val="0"/>
          <w14:ligatures w14:val="none"/>
        </w:rPr>
        <w:t>Hosmani</w:t>
      </w:r>
      <w:proofErr w:type="spellEnd"/>
      <w:r w:rsidRPr="00F06ECB">
        <w:rPr>
          <w:kern w:val="0"/>
          <w14:ligatures w14:val="none"/>
        </w:rPr>
        <w:t xml:space="preserve">, R., Jadhav, S., de Sousa, T., Mohanty, A., Naik, M., </w:t>
      </w:r>
      <w:proofErr w:type="spellStart"/>
      <w:r w:rsidRPr="00F06ECB">
        <w:rPr>
          <w:kern w:val="0"/>
          <w14:ligatures w14:val="none"/>
        </w:rPr>
        <w:t>Shettigar</w:t>
      </w:r>
      <w:proofErr w:type="spellEnd"/>
      <w:r w:rsidRPr="00F06ECB">
        <w:rPr>
          <w:kern w:val="0"/>
          <w14:ligatures w14:val="none"/>
        </w:rPr>
        <w:t xml:space="preserve">, A., Kale, S., Valecha, N., Chery, L., &amp; Rathod, P. K. (2016). </w:t>
      </w:r>
      <w:r w:rsidRPr="00F06ECB">
        <w:rPr>
          <w:i/>
          <w:iCs/>
          <w:kern w:val="0"/>
          <w14:ligatures w14:val="none"/>
        </w:rPr>
        <w:t xml:space="preserve">Anopheles </w:t>
      </w:r>
      <w:proofErr w:type="spellStart"/>
      <w:r w:rsidRPr="00F06ECB">
        <w:rPr>
          <w:i/>
          <w:iCs/>
          <w:kern w:val="0"/>
          <w14:ligatures w14:val="none"/>
        </w:rPr>
        <w:t>subpictus</w:t>
      </w:r>
      <w:proofErr w:type="spellEnd"/>
      <w:r w:rsidRPr="00F06ECB">
        <w:rPr>
          <w:kern w:val="0"/>
          <w14:ligatures w14:val="none"/>
        </w:rPr>
        <w:t xml:space="preserve"> carry human malaria parasites in an urban area of Western India and may facilitate perennial malaria transmission. </w:t>
      </w:r>
      <w:r w:rsidRPr="00F06ECB">
        <w:rPr>
          <w:i/>
          <w:iCs/>
          <w:kern w:val="0"/>
          <w14:ligatures w14:val="none"/>
        </w:rPr>
        <w:t>Malaria Journal, 15</w:t>
      </w:r>
      <w:r w:rsidRPr="00F06ECB">
        <w:rPr>
          <w:kern w:val="0"/>
          <w14:ligatures w14:val="none"/>
        </w:rPr>
        <w:t xml:space="preserve">, 124. </w:t>
      </w:r>
      <w:hyperlink r:id="rId51" w:history="1">
        <w:r w:rsidRPr="00F06ECB">
          <w:rPr>
            <w:color w:val="0000FF"/>
            <w:kern w:val="0"/>
            <w:u w:val="single"/>
            <w14:ligatures w14:val="none"/>
          </w:rPr>
          <w:t>https://doi.org/10.1186/s12936-016-1177-x</w:t>
        </w:r>
      </w:hyperlink>
    </w:p>
    <w:p w14:paraId="2DA051F1" w14:textId="4AE4D4FD" w:rsidR="00F06ECB" w:rsidRPr="00F06ECB" w:rsidRDefault="00F06ECB" w:rsidP="00F06ECB">
      <w:pPr>
        <w:ind w:left="540" w:hanging="540"/>
        <w:jc w:val="both"/>
        <w:rPr>
          <w:kern w:val="0"/>
          <w14:ligatures w14:val="none"/>
        </w:rPr>
      </w:pPr>
      <w:r w:rsidRPr="00F06ECB">
        <w:rPr>
          <w:kern w:val="0"/>
          <w14:ligatures w14:val="none"/>
        </w:rPr>
        <w:t xml:space="preserve">Elumalai, K., Krishnappa, K., Pandiyan, J., Alharbi, N. S., </w:t>
      </w:r>
      <w:proofErr w:type="spellStart"/>
      <w:r w:rsidRPr="00F06ECB">
        <w:rPr>
          <w:kern w:val="0"/>
          <w14:ligatures w14:val="none"/>
        </w:rPr>
        <w:t>Kadaikunnan</w:t>
      </w:r>
      <w:proofErr w:type="spellEnd"/>
      <w:r w:rsidRPr="00F06ECB">
        <w:rPr>
          <w:kern w:val="0"/>
          <w14:ligatures w14:val="none"/>
        </w:rPr>
        <w:t xml:space="preserve">, S., Khaled, J. M., Barnard, D. R., Vijayakumar, N., &amp; Govindarajan, M. (2022). Characterization of secondary metabolites from </w:t>
      </w:r>
      <w:proofErr w:type="spellStart"/>
      <w:r w:rsidRPr="00F06ECB">
        <w:rPr>
          <w:kern w:val="0"/>
          <w14:ligatures w14:val="none"/>
        </w:rPr>
        <w:t>Lamiaceae</w:t>
      </w:r>
      <w:proofErr w:type="spellEnd"/>
      <w:r w:rsidRPr="00F06ECB">
        <w:rPr>
          <w:kern w:val="0"/>
          <w14:ligatures w14:val="none"/>
        </w:rPr>
        <w:t xml:space="preserve"> plant leaf essential oil: A novel perspective to combat medical and agricultural pests. </w:t>
      </w:r>
      <w:r w:rsidRPr="00F06ECB">
        <w:rPr>
          <w:i/>
          <w:iCs/>
          <w:kern w:val="0"/>
          <w14:ligatures w14:val="none"/>
        </w:rPr>
        <w:t>Physiological and Molecular Plant Pathology, 117</w:t>
      </w:r>
      <w:r w:rsidRPr="00F06ECB">
        <w:rPr>
          <w:kern w:val="0"/>
          <w14:ligatures w14:val="none"/>
        </w:rPr>
        <w:t xml:space="preserve">, 101752. </w:t>
      </w:r>
      <w:hyperlink r:id="rId52" w:history="1">
        <w:r w:rsidRPr="00F06ECB">
          <w:rPr>
            <w:color w:val="0000FF"/>
            <w:kern w:val="0"/>
            <w:u w:val="single"/>
            <w14:ligatures w14:val="none"/>
          </w:rPr>
          <w:t>https://doi.org/10.1016/j.pmpp.2021.101752</w:t>
        </w:r>
      </w:hyperlink>
    </w:p>
    <w:p w14:paraId="7A746835" w14:textId="69764A8A" w:rsidR="00F06ECB" w:rsidRPr="00F06ECB" w:rsidRDefault="00F06ECB" w:rsidP="00F06ECB">
      <w:pPr>
        <w:ind w:left="540" w:hanging="540"/>
        <w:jc w:val="both"/>
        <w:rPr>
          <w:kern w:val="0"/>
          <w14:ligatures w14:val="none"/>
        </w:rPr>
      </w:pPr>
      <w:r w:rsidRPr="00F06ECB">
        <w:rPr>
          <w:kern w:val="0"/>
          <w14:ligatures w14:val="none"/>
        </w:rPr>
        <w:t xml:space="preserve">Lindahl, J., Chirico, J., </w:t>
      </w:r>
      <w:proofErr w:type="spellStart"/>
      <w:r w:rsidRPr="00F06ECB">
        <w:rPr>
          <w:kern w:val="0"/>
          <w14:ligatures w14:val="none"/>
        </w:rPr>
        <w:t>Boqvist</w:t>
      </w:r>
      <w:proofErr w:type="spellEnd"/>
      <w:r w:rsidRPr="00F06ECB">
        <w:rPr>
          <w:kern w:val="0"/>
          <w14:ligatures w14:val="none"/>
        </w:rPr>
        <w:t xml:space="preserve">, S., Thu, H. T. V., &amp; Magnusson, U. (2012). Occurrence of Japanese encephalitis virus mosquito vectors in relation to urban pig holdings. </w:t>
      </w:r>
      <w:r w:rsidRPr="00F06ECB">
        <w:rPr>
          <w:i/>
          <w:iCs/>
          <w:kern w:val="0"/>
          <w14:ligatures w14:val="none"/>
        </w:rPr>
        <w:t>The American Journal of Tropical Medicine and Hygiene, 87</w:t>
      </w:r>
      <w:r w:rsidRPr="00F06ECB">
        <w:rPr>
          <w:kern w:val="0"/>
          <w14:ligatures w14:val="none"/>
        </w:rPr>
        <w:t xml:space="preserve">(6), 1076–1082. </w:t>
      </w:r>
      <w:hyperlink r:id="rId53" w:history="1">
        <w:r w:rsidRPr="00F06ECB">
          <w:rPr>
            <w:color w:val="0000FF"/>
            <w:kern w:val="0"/>
            <w:u w:val="single"/>
            <w14:ligatures w14:val="none"/>
          </w:rPr>
          <w:t>https://doi.org/10.4269/ajtmh.2012.12-0315</w:t>
        </w:r>
      </w:hyperlink>
    </w:p>
    <w:p w14:paraId="5ECEBB67" w14:textId="6FF0B341" w:rsidR="00F06ECB" w:rsidRPr="00F06ECB" w:rsidRDefault="00F06ECB" w:rsidP="00F06ECB">
      <w:pPr>
        <w:ind w:left="540" w:hanging="540"/>
        <w:jc w:val="both"/>
        <w:rPr>
          <w:kern w:val="0"/>
          <w14:ligatures w14:val="none"/>
        </w:rPr>
      </w:pPr>
      <w:r w:rsidRPr="00F06ECB">
        <w:rPr>
          <w:kern w:val="0"/>
          <w14:ligatures w14:val="none"/>
        </w:rPr>
        <w:t xml:space="preserve">Longbottom, J., Browne, A. J., Pigott, D. M., Sinka, M. E., Golding, N., Hay, S. I., Moyes, C. L., &amp; Shearer, F. M. (2017). Mapping the spatial distribution of the Japanese encephalitis </w:t>
      </w:r>
      <w:r w:rsidRPr="00F06ECB">
        <w:rPr>
          <w:kern w:val="0"/>
          <w14:ligatures w14:val="none"/>
        </w:rPr>
        <w:lastRenderedPageBreak/>
        <w:t xml:space="preserve">vector, </w:t>
      </w:r>
      <w:r w:rsidRPr="00F06ECB">
        <w:rPr>
          <w:i/>
          <w:iCs/>
          <w:kern w:val="0"/>
          <w14:ligatures w14:val="none"/>
        </w:rPr>
        <w:t xml:space="preserve">Culex </w:t>
      </w:r>
      <w:proofErr w:type="spellStart"/>
      <w:r w:rsidRPr="00F06ECB">
        <w:rPr>
          <w:i/>
          <w:iCs/>
          <w:kern w:val="0"/>
          <w14:ligatures w14:val="none"/>
        </w:rPr>
        <w:t>tritaeniorhynchus</w:t>
      </w:r>
      <w:proofErr w:type="spellEnd"/>
      <w:r w:rsidRPr="00F06ECB">
        <w:rPr>
          <w:kern w:val="0"/>
          <w14:ligatures w14:val="none"/>
        </w:rPr>
        <w:t xml:space="preserve"> Giles, 1901 (Diptera: Culicidae) within areas of Japanese encephalitis risk. </w:t>
      </w:r>
      <w:r w:rsidRPr="00F06ECB">
        <w:rPr>
          <w:i/>
          <w:iCs/>
          <w:kern w:val="0"/>
          <w14:ligatures w14:val="none"/>
        </w:rPr>
        <w:t>Parasites &amp; Vectors, 10</w:t>
      </w:r>
      <w:r w:rsidRPr="00F06ECB">
        <w:rPr>
          <w:kern w:val="0"/>
          <w14:ligatures w14:val="none"/>
        </w:rPr>
        <w:t xml:space="preserve">, 148. </w:t>
      </w:r>
      <w:hyperlink r:id="rId54" w:history="1">
        <w:r w:rsidRPr="00F06ECB">
          <w:rPr>
            <w:color w:val="0000FF"/>
            <w:kern w:val="0"/>
            <w:u w:val="single"/>
            <w14:ligatures w14:val="none"/>
          </w:rPr>
          <w:t>https://doi.org/10.1186/s13071-017-2086-8</w:t>
        </w:r>
      </w:hyperlink>
    </w:p>
    <w:p w14:paraId="3BF84BE4" w14:textId="32864551" w:rsidR="00F06ECB" w:rsidRPr="00F06ECB" w:rsidRDefault="00F06ECB" w:rsidP="00F06ECB">
      <w:pPr>
        <w:ind w:left="540" w:hanging="540"/>
        <w:jc w:val="both"/>
        <w:rPr>
          <w:kern w:val="0"/>
          <w14:ligatures w14:val="none"/>
        </w:rPr>
      </w:pPr>
      <w:r w:rsidRPr="00F06ECB">
        <w:rPr>
          <w:kern w:val="0"/>
          <w14:ligatures w14:val="none"/>
        </w:rPr>
        <w:t xml:space="preserve">Mansfield, K. L., Hernández-Triana, L. M., Banyard, A. C., Fooks, A. R., &amp; Johnson, N. (2017). Japanese encephalitis virus infection, diagnosis and control in domestic animals. </w:t>
      </w:r>
      <w:r w:rsidRPr="00F06ECB">
        <w:rPr>
          <w:i/>
          <w:iCs/>
          <w:kern w:val="0"/>
          <w14:ligatures w14:val="none"/>
        </w:rPr>
        <w:t>Veterinary Microbiology, 201</w:t>
      </w:r>
      <w:r w:rsidRPr="00F06ECB">
        <w:rPr>
          <w:kern w:val="0"/>
          <w14:ligatures w14:val="none"/>
        </w:rPr>
        <w:t xml:space="preserve">, 85–92. </w:t>
      </w:r>
      <w:hyperlink r:id="rId55" w:history="1">
        <w:r w:rsidRPr="00F06ECB">
          <w:rPr>
            <w:color w:val="0000FF"/>
            <w:kern w:val="0"/>
            <w:u w:val="single"/>
            <w14:ligatures w14:val="none"/>
          </w:rPr>
          <w:t>https://doi.org/10.1016/j.vetmic.2017.01.014</w:t>
        </w:r>
      </w:hyperlink>
    </w:p>
    <w:p w14:paraId="3F842BC4" w14:textId="4162E17E" w:rsidR="00F06ECB" w:rsidRPr="00F06ECB" w:rsidRDefault="00F06ECB" w:rsidP="00F06ECB">
      <w:pPr>
        <w:ind w:left="540" w:hanging="540"/>
        <w:jc w:val="both"/>
        <w:rPr>
          <w:kern w:val="0"/>
          <w14:ligatures w14:val="none"/>
        </w:rPr>
      </w:pPr>
      <w:r w:rsidRPr="00F06ECB">
        <w:rPr>
          <w:kern w:val="0"/>
          <w14:ligatures w14:val="none"/>
        </w:rPr>
        <w:t xml:space="preserve">Mathivanan, T., Govindarajan, M., Elumalai, K., Krishnappa, K., &amp; Ananthan, A. (2010). Mosquito larvicidal and phytochemical properties of </w:t>
      </w:r>
      <w:proofErr w:type="spellStart"/>
      <w:r w:rsidRPr="00F06ECB">
        <w:rPr>
          <w:i/>
          <w:iCs/>
          <w:kern w:val="0"/>
          <w14:ligatures w14:val="none"/>
        </w:rPr>
        <w:t>Ervatamia</w:t>
      </w:r>
      <w:proofErr w:type="spellEnd"/>
      <w:r w:rsidRPr="00F06ECB">
        <w:rPr>
          <w:i/>
          <w:iCs/>
          <w:kern w:val="0"/>
          <w14:ligatures w14:val="none"/>
        </w:rPr>
        <w:t xml:space="preserve"> coronaria</w:t>
      </w:r>
      <w:r w:rsidRPr="00F06ECB">
        <w:rPr>
          <w:kern w:val="0"/>
          <w14:ligatures w14:val="none"/>
        </w:rPr>
        <w:t xml:space="preserve"> Stapf. (Family: </w:t>
      </w:r>
      <w:proofErr w:type="spellStart"/>
      <w:r w:rsidRPr="00F06ECB">
        <w:rPr>
          <w:kern w:val="0"/>
          <w14:ligatures w14:val="none"/>
        </w:rPr>
        <w:t>Apocynaceae</w:t>
      </w:r>
      <w:proofErr w:type="spellEnd"/>
      <w:r w:rsidRPr="00F06ECB">
        <w:rPr>
          <w:kern w:val="0"/>
          <w14:ligatures w14:val="none"/>
        </w:rPr>
        <w:t xml:space="preserve">). </w:t>
      </w:r>
      <w:r w:rsidRPr="00F06ECB">
        <w:rPr>
          <w:i/>
          <w:iCs/>
          <w:kern w:val="0"/>
          <w14:ligatures w14:val="none"/>
        </w:rPr>
        <w:t>Journal of Vector Borne Diseases, 47</w:t>
      </w:r>
      <w:r w:rsidRPr="00F06ECB">
        <w:rPr>
          <w:kern w:val="0"/>
          <w14:ligatures w14:val="none"/>
        </w:rPr>
        <w:t xml:space="preserve">(3), 178–180. </w:t>
      </w:r>
    </w:p>
    <w:p w14:paraId="4C8FD20C" w14:textId="2DC81AAB" w:rsidR="00F06ECB" w:rsidRPr="00F06ECB" w:rsidRDefault="00F06ECB" w:rsidP="00F06ECB">
      <w:pPr>
        <w:ind w:left="540" w:hanging="540"/>
        <w:jc w:val="both"/>
        <w:rPr>
          <w:kern w:val="0"/>
          <w14:ligatures w14:val="none"/>
        </w:rPr>
      </w:pPr>
      <w:r w:rsidRPr="00F06ECB">
        <w:rPr>
          <w:kern w:val="0"/>
          <w14:ligatures w14:val="none"/>
        </w:rPr>
        <w:t xml:space="preserve">Mulwa, F., Lutomiah, J., Chepkorir, E., Okello, S., </w:t>
      </w:r>
      <w:proofErr w:type="spellStart"/>
      <w:r w:rsidRPr="00F06ECB">
        <w:rPr>
          <w:kern w:val="0"/>
          <w14:ligatures w14:val="none"/>
        </w:rPr>
        <w:t>Eyase</w:t>
      </w:r>
      <w:proofErr w:type="spellEnd"/>
      <w:r w:rsidRPr="00F06ECB">
        <w:rPr>
          <w:kern w:val="0"/>
          <w14:ligatures w14:val="none"/>
        </w:rPr>
        <w:t xml:space="preserve">, F., </w:t>
      </w:r>
      <w:proofErr w:type="spellStart"/>
      <w:r w:rsidRPr="00F06ECB">
        <w:rPr>
          <w:kern w:val="0"/>
          <w14:ligatures w14:val="none"/>
        </w:rPr>
        <w:t>Tigoi</w:t>
      </w:r>
      <w:proofErr w:type="spellEnd"/>
      <w:r w:rsidRPr="00F06ECB">
        <w:rPr>
          <w:kern w:val="0"/>
          <w14:ligatures w14:val="none"/>
        </w:rPr>
        <w:t xml:space="preserve">, C., Kahato, M., &amp; Sang, R. (2018). Vector competence of </w:t>
      </w:r>
      <w:r w:rsidRPr="00F06ECB">
        <w:rPr>
          <w:i/>
          <w:iCs/>
          <w:kern w:val="0"/>
          <w14:ligatures w14:val="none"/>
        </w:rPr>
        <w:t xml:space="preserve">Aedes </w:t>
      </w:r>
      <w:proofErr w:type="spellStart"/>
      <w:r w:rsidRPr="00F06ECB">
        <w:rPr>
          <w:i/>
          <w:iCs/>
          <w:kern w:val="0"/>
          <w14:ligatures w14:val="none"/>
        </w:rPr>
        <w:t>bromeliae</w:t>
      </w:r>
      <w:proofErr w:type="spellEnd"/>
      <w:r w:rsidRPr="00F06ECB">
        <w:rPr>
          <w:kern w:val="0"/>
          <w14:ligatures w14:val="none"/>
        </w:rPr>
        <w:t xml:space="preserve"> and </w:t>
      </w:r>
      <w:r w:rsidRPr="00F06ECB">
        <w:rPr>
          <w:i/>
          <w:iCs/>
          <w:kern w:val="0"/>
          <w14:ligatures w14:val="none"/>
        </w:rPr>
        <w:t>Aedes vittatus</w:t>
      </w:r>
      <w:r w:rsidRPr="00F06ECB">
        <w:rPr>
          <w:kern w:val="0"/>
          <w14:ligatures w14:val="none"/>
        </w:rPr>
        <w:t xml:space="preserve"> mosquito populations from Kenya for chikungunya virus. </w:t>
      </w:r>
      <w:r w:rsidRPr="00F06ECB">
        <w:rPr>
          <w:i/>
          <w:iCs/>
          <w:kern w:val="0"/>
          <w14:ligatures w14:val="none"/>
        </w:rPr>
        <w:t>PLOS Neglected Tropical Diseases, 12</w:t>
      </w:r>
      <w:r w:rsidRPr="00F06ECB">
        <w:rPr>
          <w:kern w:val="0"/>
          <w14:ligatures w14:val="none"/>
        </w:rPr>
        <w:t xml:space="preserve">(10), e0006746. </w:t>
      </w:r>
      <w:hyperlink r:id="rId56" w:history="1">
        <w:r w:rsidRPr="00F06ECB">
          <w:rPr>
            <w:color w:val="0000FF"/>
            <w:kern w:val="0"/>
            <w:u w:val="single"/>
            <w14:ligatures w14:val="none"/>
          </w:rPr>
          <w:t>https://doi.org/10.1371/journal.pntd.0006746</w:t>
        </w:r>
      </w:hyperlink>
    </w:p>
    <w:p w14:paraId="4479FA04" w14:textId="6340F58C" w:rsidR="00F06ECB" w:rsidRPr="00F06ECB" w:rsidRDefault="00F06ECB" w:rsidP="00F06ECB">
      <w:pPr>
        <w:ind w:left="540" w:hanging="540"/>
        <w:jc w:val="both"/>
        <w:rPr>
          <w:kern w:val="0"/>
          <w14:ligatures w14:val="none"/>
        </w:rPr>
      </w:pPr>
      <w:r w:rsidRPr="00F06ECB">
        <w:rPr>
          <w:kern w:val="0"/>
          <w14:ligatures w14:val="none"/>
        </w:rPr>
        <w:t xml:space="preserve">Niranjan Kumar, A., Satya Srinivas, K. V. N., </w:t>
      </w:r>
      <w:proofErr w:type="spellStart"/>
      <w:r w:rsidRPr="00F06ECB">
        <w:rPr>
          <w:kern w:val="0"/>
          <w14:ligatures w14:val="none"/>
        </w:rPr>
        <w:t>Kotesh</w:t>
      </w:r>
      <w:proofErr w:type="spellEnd"/>
      <w:r w:rsidRPr="00F06ECB">
        <w:rPr>
          <w:kern w:val="0"/>
          <w14:ligatures w14:val="none"/>
        </w:rPr>
        <w:t xml:space="preserve"> Kumar, J., &amp; Sastry, K. P. (2013). Rare </w:t>
      </w:r>
      <w:proofErr w:type="spellStart"/>
      <w:r w:rsidRPr="00F06ECB">
        <w:rPr>
          <w:kern w:val="0"/>
          <w14:ligatures w14:val="none"/>
        </w:rPr>
        <w:t>cyano</w:t>
      </w:r>
      <w:proofErr w:type="spellEnd"/>
      <w:r w:rsidRPr="00F06ECB">
        <w:rPr>
          <w:kern w:val="0"/>
          <w14:ligatures w14:val="none"/>
        </w:rPr>
        <w:t xml:space="preserve"> glucosides from </w:t>
      </w:r>
      <w:proofErr w:type="spellStart"/>
      <w:r w:rsidRPr="00F06ECB">
        <w:rPr>
          <w:i/>
          <w:iCs/>
          <w:kern w:val="0"/>
          <w14:ligatures w14:val="none"/>
        </w:rPr>
        <w:t>Coldenia</w:t>
      </w:r>
      <w:proofErr w:type="spellEnd"/>
      <w:r w:rsidRPr="00F06ECB">
        <w:rPr>
          <w:i/>
          <w:iCs/>
          <w:kern w:val="0"/>
          <w14:ligatures w14:val="none"/>
        </w:rPr>
        <w:t xml:space="preserve"> procumbens</w:t>
      </w:r>
      <w:r w:rsidRPr="00F06ECB">
        <w:rPr>
          <w:kern w:val="0"/>
          <w14:ligatures w14:val="none"/>
        </w:rPr>
        <w:t xml:space="preserve"> Linn. </w:t>
      </w:r>
      <w:r w:rsidRPr="00F06ECB">
        <w:rPr>
          <w:i/>
          <w:iCs/>
          <w:kern w:val="0"/>
          <w14:ligatures w14:val="none"/>
        </w:rPr>
        <w:t>Journal of Chemical and Pharmaceutical Research, 5</w:t>
      </w:r>
      <w:r w:rsidRPr="00F06ECB">
        <w:rPr>
          <w:kern w:val="0"/>
          <w14:ligatures w14:val="none"/>
        </w:rPr>
        <w:t xml:space="preserve">(12), 1394–1397. </w:t>
      </w:r>
      <w:hyperlink r:id="rId57" w:history="1">
        <w:r w:rsidRPr="00F06ECB">
          <w:rPr>
            <w:color w:val="0000FF"/>
            <w:kern w:val="0"/>
            <w:u w:val="single"/>
            <w14:ligatures w14:val="none"/>
          </w:rPr>
          <w:t>https://www.jocpr.com/articles/rare-cyano-glucosides-from-coldenia-procumbens-linn-7487.html</w:t>
        </w:r>
      </w:hyperlink>
    </w:p>
    <w:p w14:paraId="16793543" w14:textId="7114A729" w:rsidR="00F06ECB" w:rsidRPr="00F06ECB" w:rsidRDefault="00F06ECB" w:rsidP="00F06ECB">
      <w:pPr>
        <w:ind w:left="540" w:hanging="540"/>
        <w:jc w:val="both"/>
        <w:rPr>
          <w:kern w:val="0"/>
          <w14:ligatures w14:val="none"/>
        </w:rPr>
      </w:pPr>
      <w:r w:rsidRPr="00F06ECB">
        <w:rPr>
          <w:kern w:val="0"/>
          <w14:ligatures w14:val="none"/>
        </w:rPr>
        <w:t xml:space="preserve">Panda, S., Sahoo, R., Sahoo, S. L., Manoranjan, R., &amp; Patra, R. C. (2025). Comparative larvicidal, </w:t>
      </w:r>
      <w:proofErr w:type="spellStart"/>
      <w:r w:rsidRPr="00F06ECB">
        <w:rPr>
          <w:kern w:val="0"/>
          <w14:ligatures w14:val="none"/>
        </w:rPr>
        <w:t>pupicidal</w:t>
      </w:r>
      <w:proofErr w:type="spellEnd"/>
      <w:r w:rsidRPr="00F06ECB">
        <w:rPr>
          <w:kern w:val="0"/>
          <w14:ligatures w14:val="none"/>
        </w:rPr>
        <w:t xml:space="preserve">, adulticidal activity of </w:t>
      </w:r>
      <w:r w:rsidRPr="00F06ECB">
        <w:rPr>
          <w:i/>
          <w:iCs/>
          <w:kern w:val="0"/>
          <w14:ligatures w14:val="none"/>
        </w:rPr>
        <w:t xml:space="preserve">Artemisia </w:t>
      </w:r>
      <w:proofErr w:type="spellStart"/>
      <w:r w:rsidRPr="00F06ECB">
        <w:rPr>
          <w:i/>
          <w:iCs/>
          <w:kern w:val="0"/>
          <w14:ligatures w14:val="none"/>
        </w:rPr>
        <w:t>nilagirica</w:t>
      </w:r>
      <w:proofErr w:type="spellEnd"/>
      <w:r w:rsidRPr="00F06ECB">
        <w:rPr>
          <w:kern w:val="0"/>
          <w14:ligatures w14:val="none"/>
        </w:rPr>
        <w:t xml:space="preserve"> (C.B. Cl) Pamp extract in controlling </w:t>
      </w:r>
      <w:r w:rsidRPr="00F06ECB">
        <w:rPr>
          <w:i/>
          <w:iCs/>
          <w:kern w:val="0"/>
          <w14:ligatures w14:val="none"/>
        </w:rPr>
        <w:t xml:space="preserve">Culex </w:t>
      </w:r>
      <w:proofErr w:type="spellStart"/>
      <w:r w:rsidRPr="00F06ECB">
        <w:rPr>
          <w:i/>
          <w:iCs/>
          <w:kern w:val="0"/>
          <w14:ligatures w14:val="none"/>
        </w:rPr>
        <w:t>quinquefasciatus</w:t>
      </w:r>
      <w:proofErr w:type="spellEnd"/>
      <w:r w:rsidRPr="00F06ECB">
        <w:rPr>
          <w:i/>
          <w:iCs/>
          <w:kern w:val="0"/>
          <w14:ligatures w14:val="none"/>
        </w:rPr>
        <w:t xml:space="preserve">, Anopheles </w:t>
      </w:r>
      <w:proofErr w:type="spellStart"/>
      <w:r w:rsidRPr="00F06ECB">
        <w:rPr>
          <w:i/>
          <w:iCs/>
          <w:kern w:val="0"/>
          <w14:ligatures w14:val="none"/>
        </w:rPr>
        <w:t>stephensi</w:t>
      </w:r>
      <w:proofErr w:type="spellEnd"/>
      <w:r w:rsidRPr="00F06ECB">
        <w:rPr>
          <w:i/>
          <w:iCs/>
          <w:kern w:val="0"/>
          <w14:ligatures w14:val="none"/>
        </w:rPr>
        <w:t>, Aedes aegypti</w:t>
      </w:r>
      <w:r w:rsidRPr="00F06ECB">
        <w:rPr>
          <w:kern w:val="0"/>
          <w14:ligatures w14:val="none"/>
        </w:rPr>
        <w:t xml:space="preserve"> and </w:t>
      </w:r>
      <w:r w:rsidRPr="00F06ECB">
        <w:rPr>
          <w:i/>
          <w:iCs/>
          <w:kern w:val="0"/>
          <w14:ligatures w14:val="none"/>
        </w:rPr>
        <w:t>Aedes albopictus</w:t>
      </w:r>
      <w:r w:rsidRPr="00F06ECB">
        <w:rPr>
          <w:kern w:val="0"/>
          <w14:ligatures w14:val="none"/>
        </w:rPr>
        <w:t xml:space="preserve">. </w:t>
      </w:r>
      <w:r w:rsidRPr="00F06ECB">
        <w:rPr>
          <w:i/>
          <w:iCs/>
          <w:kern w:val="0"/>
          <w14:ligatures w14:val="none"/>
        </w:rPr>
        <w:t>Experimental Parasitology, 271</w:t>
      </w:r>
      <w:r w:rsidRPr="00F06ECB">
        <w:rPr>
          <w:kern w:val="0"/>
          <w14:ligatures w14:val="none"/>
        </w:rPr>
        <w:t xml:space="preserve">, 108913. </w:t>
      </w:r>
      <w:hyperlink r:id="rId58" w:history="1">
        <w:r w:rsidRPr="00F06ECB">
          <w:rPr>
            <w:color w:val="0000FF"/>
            <w:kern w:val="0"/>
            <w:u w:val="single"/>
            <w14:ligatures w14:val="none"/>
          </w:rPr>
          <w:t>https://doi.org/10.1016/j.exppara.2025.108913</w:t>
        </w:r>
      </w:hyperlink>
    </w:p>
    <w:p w14:paraId="42FCFB98" w14:textId="236E915A" w:rsidR="00F06ECB" w:rsidRPr="00F06ECB" w:rsidRDefault="00F06ECB" w:rsidP="00F06ECB">
      <w:pPr>
        <w:ind w:left="540" w:hanging="540"/>
        <w:jc w:val="both"/>
        <w:rPr>
          <w:kern w:val="0"/>
          <w14:ligatures w14:val="none"/>
        </w:rPr>
      </w:pPr>
      <w:r w:rsidRPr="00F06ECB">
        <w:rPr>
          <w:kern w:val="0"/>
          <w14:ligatures w14:val="none"/>
        </w:rPr>
        <w:t xml:space="preserve">Pavela, R. (2018). Essential oils from </w:t>
      </w:r>
      <w:r w:rsidRPr="00F06ECB">
        <w:rPr>
          <w:i/>
          <w:iCs/>
          <w:kern w:val="0"/>
          <w14:ligatures w14:val="none"/>
        </w:rPr>
        <w:t>Foeniculum vulgare</w:t>
      </w:r>
      <w:r w:rsidRPr="00F06ECB">
        <w:rPr>
          <w:kern w:val="0"/>
          <w14:ligatures w14:val="none"/>
        </w:rPr>
        <w:t xml:space="preserve"> Miller as a safe environmental insecticide against the aphid </w:t>
      </w:r>
      <w:proofErr w:type="spellStart"/>
      <w:r w:rsidRPr="00F06ECB">
        <w:rPr>
          <w:i/>
          <w:iCs/>
          <w:kern w:val="0"/>
          <w14:ligatures w14:val="none"/>
        </w:rPr>
        <w:t>Myzus</w:t>
      </w:r>
      <w:proofErr w:type="spellEnd"/>
      <w:r w:rsidRPr="00F06ECB">
        <w:rPr>
          <w:i/>
          <w:iCs/>
          <w:kern w:val="0"/>
          <w14:ligatures w14:val="none"/>
        </w:rPr>
        <w:t xml:space="preserve"> </w:t>
      </w:r>
      <w:proofErr w:type="spellStart"/>
      <w:r w:rsidRPr="00F06ECB">
        <w:rPr>
          <w:i/>
          <w:iCs/>
          <w:kern w:val="0"/>
          <w14:ligatures w14:val="none"/>
        </w:rPr>
        <w:t>persicae</w:t>
      </w:r>
      <w:proofErr w:type="spellEnd"/>
      <w:r w:rsidRPr="00F06ECB">
        <w:rPr>
          <w:kern w:val="0"/>
          <w14:ligatures w14:val="none"/>
        </w:rPr>
        <w:t xml:space="preserve"> Sulzer. </w:t>
      </w:r>
      <w:r w:rsidRPr="00F06ECB">
        <w:rPr>
          <w:i/>
          <w:iCs/>
          <w:kern w:val="0"/>
          <w14:ligatures w14:val="none"/>
        </w:rPr>
        <w:t>Environmental Science and Pollution Research, 25</w:t>
      </w:r>
      <w:r w:rsidRPr="00F06ECB">
        <w:rPr>
          <w:kern w:val="0"/>
          <w14:ligatures w14:val="none"/>
        </w:rPr>
        <w:t xml:space="preserve">(11), 10904–10910. </w:t>
      </w:r>
      <w:hyperlink r:id="rId59" w:history="1">
        <w:r w:rsidRPr="00F06ECB">
          <w:rPr>
            <w:color w:val="0000FF"/>
            <w:kern w:val="0"/>
            <w:u w:val="single"/>
            <w14:ligatures w14:val="none"/>
          </w:rPr>
          <w:t>https://doi.org/10.1007/s11356-018-1398-3</w:t>
        </w:r>
      </w:hyperlink>
    </w:p>
    <w:p w14:paraId="7E4CCF28" w14:textId="673E9157" w:rsidR="00F06ECB" w:rsidRPr="00F06ECB" w:rsidRDefault="00F06ECB" w:rsidP="00F06ECB">
      <w:pPr>
        <w:ind w:left="540" w:hanging="540"/>
        <w:jc w:val="both"/>
        <w:rPr>
          <w:kern w:val="0"/>
          <w14:ligatures w14:val="none"/>
        </w:rPr>
      </w:pPr>
      <w:r w:rsidRPr="00F06ECB">
        <w:rPr>
          <w:kern w:val="0"/>
          <w14:ligatures w14:val="none"/>
        </w:rPr>
        <w:t xml:space="preserve">Raveen, R., Ahmed, F., Pandeeswari, M., Reegan, D., Tennyson, S., Arivoli, S., &amp; Jayakumar, M. (2017). Laboratory evaluation of a few plant extracts for their ovicidal, larvicidal and </w:t>
      </w:r>
      <w:proofErr w:type="spellStart"/>
      <w:r w:rsidRPr="00F06ECB">
        <w:rPr>
          <w:kern w:val="0"/>
          <w14:ligatures w14:val="none"/>
        </w:rPr>
        <w:t>pupicidal</w:t>
      </w:r>
      <w:proofErr w:type="spellEnd"/>
      <w:r w:rsidRPr="00F06ECB">
        <w:rPr>
          <w:kern w:val="0"/>
          <w14:ligatures w14:val="none"/>
        </w:rPr>
        <w:t xml:space="preserve"> activity against medically important human dengue, chikungunya and Zika virus vector, </w:t>
      </w:r>
      <w:r w:rsidRPr="00F06ECB">
        <w:rPr>
          <w:i/>
          <w:iCs/>
          <w:kern w:val="0"/>
          <w14:ligatures w14:val="none"/>
        </w:rPr>
        <w:t>Aedes aegypti</w:t>
      </w:r>
      <w:r w:rsidRPr="00F06ECB">
        <w:rPr>
          <w:kern w:val="0"/>
          <w14:ligatures w14:val="none"/>
        </w:rPr>
        <w:t xml:space="preserve"> Linnaeus 1762 (Diptera: Culicidae). </w:t>
      </w:r>
      <w:r w:rsidRPr="00F06ECB">
        <w:rPr>
          <w:i/>
          <w:iCs/>
          <w:kern w:val="0"/>
          <w14:ligatures w14:val="none"/>
        </w:rPr>
        <w:t>International Journal of Mosquito Research, 4</w:t>
      </w:r>
      <w:r w:rsidRPr="00F06ECB">
        <w:rPr>
          <w:kern w:val="0"/>
          <w14:ligatures w14:val="none"/>
        </w:rPr>
        <w:t xml:space="preserve">(4), 17–28. </w:t>
      </w:r>
      <w:hyperlink r:id="rId60" w:history="1">
        <w:r w:rsidRPr="00F06ECB">
          <w:rPr>
            <w:color w:val="0000FF"/>
            <w:kern w:val="0"/>
            <w:u w:val="single"/>
            <w14:ligatures w14:val="none"/>
          </w:rPr>
          <w:t>https://www.dipterajournal.com/archives/2017/4/4/A/4-4-8</w:t>
        </w:r>
      </w:hyperlink>
    </w:p>
    <w:p w14:paraId="63B422AC" w14:textId="4C1DD6BF" w:rsidR="00F06ECB" w:rsidRPr="00F06ECB" w:rsidRDefault="00F06ECB" w:rsidP="00F06ECB">
      <w:pPr>
        <w:ind w:left="540" w:hanging="540"/>
        <w:jc w:val="both"/>
        <w:rPr>
          <w:kern w:val="0"/>
          <w14:ligatures w14:val="none"/>
        </w:rPr>
      </w:pPr>
      <w:proofErr w:type="spellStart"/>
      <w:r w:rsidRPr="00F06ECB">
        <w:rPr>
          <w:kern w:val="0"/>
          <w14:ligatures w14:val="none"/>
        </w:rPr>
        <w:t>Ramanibai</w:t>
      </w:r>
      <w:proofErr w:type="spellEnd"/>
      <w:r w:rsidRPr="00F06ECB">
        <w:rPr>
          <w:kern w:val="0"/>
          <w14:ligatures w14:val="none"/>
        </w:rPr>
        <w:t xml:space="preserve">, R., &amp; </w:t>
      </w:r>
      <w:proofErr w:type="spellStart"/>
      <w:r w:rsidRPr="00F06ECB">
        <w:rPr>
          <w:kern w:val="0"/>
          <w14:ligatures w14:val="none"/>
        </w:rPr>
        <w:t>Velayutham</w:t>
      </w:r>
      <w:proofErr w:type="spellEnd"/>
      <w:r w:rsidRPr="00F06ECB">
        <w:rPr>
          <w:kern w:val="0"/>
          <w14:ligatures w14:val="none"/>
        </w:rPr>
        <w:t>, K. (2016). Synthesis of silver nanoparticles using 3,5-di-</w:t>
      </w:r>
      <w:r w:rsidRPr="00F06ECB">
        <w:rPr>
          <w:i/>
          <w:iCs/>
          <w:kern w:val="0"/>
          <w14:ligatures w14:val="none"/>
        </w:rPr>
        <w:t>tert</w:t>
      </w:r>
      <w:r w:rsidRPr="00F06ECB">
        <w:rPr>
          <w:kern w:val="0"/>
          <w14:ligatures w14:val="none"/>
        </w:rPr>
        <w:t xml:space="preserve">-butyl-4-hydroxyanisole from </w:t>
      </w:r>
      <w:proofErr w:type="spellStart"/>
      <w:r w:rsidRPr="00F06ECB">
        <w:rPr>
          <w:i/>
          <w:iCs/>
          <w:kern w:val="0"/>
          <w14:ligatures w14:val="none"/>
        </w:rPr>
        <w:t>Cynodon</w:t>
      </w:r>
      <w:proofErr w:type="spellEnd"/>
      <w:r w:rsidRPr="00F06ECB">
        <w:rPr>
          <w:i/>
          <w:iCs/>
          <w:kern w:val="0"/>
          <w14:ligatures w14:val="none"/>
        </w:rPr>
        <w:t xml:space="preserve"> </w:t>
      </w:r>
      <w:proofErr w:type="spellStart"/>
      <w:r w:rsidRPr="00F06ECB">
        <w:rPr>
          <w:i/>
          <w:iCs/>
          <w:kern w:val="0"/>
          <w14:ligatures w14:val="none"/>
        </w:rPr>
        <w:t>dactylon</w:t>
      </w:r>
      <w:proofErr w:type="spellEnd"/>
      <w:r w:rsidRPr="00F06ECB">
        <w:rPr>
          <w:kern w:val="0"/>
          <w14:ligatures w14:val="none"/>
        </w:rPr>
        <w:t xml:space="preserve"> against </w:t>
      </w:r>
      <w:r w:rsidRPr="00F06ECB">
        <w:rPr>
          <w:i/>
          <w:iCs/>
          <w:kern w:val="0"/>
          <w14:ligatures w14:val="none"/>
        </w:rPr>
        <w:t>Aedes aegypti</w:t>
      </w:r>
      <w:r w:rsidRPr="00F06ECB">
        <w:rPr>
          <w:kern w:val="0"/>
          <w14:ligatures w14:val="none"/>
        </w:rPr>
        <w:t xml:space="preserve"> and </w:t>
      </w:r>
      <w:r w:rsidRPr="00F06ECB">
        <w:rPr>
          <w:i/>
          <w:iCs/>
          <w:kern w:val="0"/>
          <w14:ligatures w14:val="none"/>
        </w:rPr>
        <w:t xml:space="preserve">Culex </w:t>
      </w:r>
      <w:proofErr w:type="spellStart"/>
      <w:r w:rsidRPr="00F06ECB">
        <w:rPr>
          <w:i/>
          <w:iCs/>
          <w:kern w:val="0"/>
          <w14:ligatures w14:val="none"/>
        </w:rPr>
        <w:t>quinquefasciatus</w:t>
      </w:r>
      <w:proofErr w:type="spellEnd"/>
      <w:r w:rsidRPr="00F06ECB">
        <w:rPr>
          <w:kern w:val="0"/>
          <w14:ligatures w14:val="none"/>
        </w:rPr>
        <w:t xml:space="preserve">. </w:t>
      </w:r>
      <w:r w:rsidRPr="00F06ECB">
        <w:rPr>
          <w:i/>
          <w:iCs/>
          <w:kern w:val="0"/>
          <w14:ligatures w14:val="none"/>
        </w:rPr>
        <w:t>Journal of Asia-Pacific Entomology, 19</w:t>
      </w:r>
      <w:r w:rsidRPr="00F06ECB">
        <w:rPr>
          <w:kern w:val="0"/>
          <w14:ligatures w14:val="none"/>
        </w:rPr>
        <w:t xml:space="preserve">(3), 603–609. </w:t>
      </w:r>
      <w:hyperlink r:id="rId61" w:history="1">
        <w:r w:rsidRPr="00F06ECB">
          <w:rPr>
            <w:color w:val="0000FF"/>
            <w:kern w:val="0"/>
            <w:u w:val="single"/>
            <w14:ligatures w14:val="none"/>
          </w:rPr>
          <w:t>https://doi.org/10.1016/j.aspen.2016.06.007</w:t>
        </w:r>
      </w:hyperlink>
    </w:p>
    <w:p w14:paraId="10A3051E" w14:textId="54AB3A58" w:rsidR="00F06ECB" w:rsidRPr="00F06ECB" w:rsidRDefault="00F06ECB" w:rsidP="00F06ECB">
      <w:pPr>
        <w:ind w:left="540" w:hanging="540"/>
        <w:jc w:val="both"/>
        <w:rPr>
          <w:kern w:val="0"/>
          <w14:ligatures w14:val="none"/>
        </w:rPr>
      </w:pPr>
      <w:proofErr w:type="spellStart"/>
      <w:r w:rsidRPr="00F06ECB">
        <w:rPr>
          <w:kern w:val="0"/>
          <w14:ligatures w14:val="none"/>
        </w:rPr>
        <w:t>Ramanibai</w:t>
      </w:r>
      <w:proofErr w:type="spellEnd"/>
      <w:r w:rsidRPr="00F06ECB">
        <w:rPr>
          <w:kern w:val="0"/>
          <w14:ligatures w14:val="none"/>
        </w:rPr>
        <w:t xml:space="preserve">, R., &amp; </w:t>
      </w:r>
      <w:proofErr w:type="spellStart"/>
      <w:r w:rsidRPr="00F06ECB">
        <w:rPr>
          <w:kern w:val="0"/>
          <w14:ligatures w14:val="none"/>
        </w:rPr>
        <w:t>Velayutham</w:t>
      </w:r>
      <w:proofErr w:type="spellEnd"/>
      <w:r w:rsidRPr="00F06ECB">
        <w:rPr>
          <w:kern w:val="0"/>
          <w14:ligatures w14:val="none"/>
        </w:rPr>
        <w:t xml:space="preserve">, K. (2015). Bioactive compound synthesis of Ag nanoparticles from leaves of </w:t>
      </w:r>
      <w:r w:rsidRPr="00F06ECB">
        <w:rPr>
          <w:i/>
          <w:iCs/>
          <w:kern w:val="0"/>
          <w14:ligatures w14:val="none"/>
        </w:rPr>
        <w:t>Melia azedarach</w:t>
      </w:r>
      <w:r w:rsidRPr="00F06ECB">
        <w:rPr>
          <w:kern w:val="0"/>
          <w14:ligatures w14:val="none"/>
        </w:rPr>
        <w:t xml:space="preserve"> and its control for mosquito larvae. </w:t>
      </w:r>
      <w:r w:rsidRPr="00F06ECB">
        <w:rPr>
          <w:i/>
          <w:iCs/>
          <w:kern w:val="0"/>
          <w14:ligatures w14:val="none"/>
        </w:rPr>
        <w:t>Research in Veterinary Science, 98</w:t>
      </w:r>
      <w:r w:rsidRPr="00F06ECB">
        <w:rPr>
          <w:kern w:val="0"/>
          <w14:ligatures w14:val="none"/>
        </w:rPr>
        <w:t xml:space="preserve">, 82–88. </w:t>
      </w:r>
      <w:hyperlink r:id="rId62" w:history="1">
        <w:r w:rsidRPr="00F06ECB">
          <w:rPr>
            <w:color w:val="0000FF"/>
            <w:kern w:val="0"/>
            <w:u w:val="single"/>
            <w14:ligatures w14:val="none"/>
          </w:rPr>
          <w:t>https://doi.org/10.1016/j.rvsc.2014.11.009</w:t>
        </w:r>
      </w:hyperlink>
    </w:p>
    <w:p w14:paraId="59080133" w14:textId="77692A80" w:rsidR="00F06ECB" w:rsidRPr="00F06ECB" w:rsidRDefault="00F06ECB" w:rsidP="00F06ECB">
      <w:pPr>
        <w:ind w:left="540" w:hanging="540"/>
        <w:jc w:val="both"/>
        <w:rPr>
          <w:kern w:val="0"/>
          <w14:ligatures w14:val="none"/>
        </w:rPr>
      </w:pPr>
      <w:r w:rsidRPr="00F06ECB">
        <w:rPr>
          <w:kern w:val="0"/>
          <w14:ligatures w14:val="none"/>
        </w:rPr>
        <w:t xml:space="preserve">Rawani, A., Ghosh, A., &amp; Chandra, G. (2010). Mosquito larvicidal activities of </w:t>
      </w:r>
      <w:r w:rsidRPr="00F06ECB">
        <w:rPr>
          <w:i/>
          <w:iCs/>
          <w:kern w:val="0"/>
          <w14:ligatures w14:val="none"/>
        </w:rPr>
        <w:t>Solanum nigrum</w:t>
      </w:r>
      <w:r w:rsidRPr="00F06ECB">
        <w:rPr>
          <w:kern w:val="0"/>
          <w14:ligatures w14:val="none"/>
        </w:rPr>
        <w:t xml:space="preserve"> L. leaf extract against </w:t>
      </w:r>
      <w:r w:rsidRPr="00F06ECB">
        <w:rPr>
          <w:i/>
          <w:iCs/>
          <w:kern w:val="0"/>
          <w14:ligatures w14:val="none"/>
        </w:rPr>
        <w:t xml:space="preserve">Culex </w:t>
      </w:r>
      <w:proofErr w:type="spellStart"/>
      <w:r w:rsidRPr="00F06ECB">
        <w:rPr>
          <w:i/>
          <w:iCs/>
          <w:kern w:val="0"/>
          <w14:ligatures w14:val="none"/>
        </w:rPr>
        <w:t>quinquefasciatus</w:t>
      </w:r>
      <w:proofErr w:type="spellEnd"/>
      <w:r w:rsidRPr="00F06ECB">
        <w:rPr>
          <w:kern w:val="0"/>
          <w14:ligatures w14:val="none"/>
        </w:rPr>
        <w:t xml:space="preserve"> Say. </w:t>
      </w:r>
      <w:r w:rsidRPr="00F06ECB">
        <w:rPr>
          <w:i/>
          <w:iCs/>
          <w:kern w:val="0"/>
          <w14:ligatures w14:val="none"/>
        </w:rPr>
        <w:t>Parasitology Research, 107</w:t>
      </w:r>
      <w:r w:rsidRPr="00F06ECB">
        <w:rPr>
          <w:kern w:val="0"/>
          <w14:ligatures w14:val="none"/>
        </w:rPr>
        <w:t xml:space="preserve">(5), 1235–1240. </w:t>
      </w:r>
      <w:hyperlink r:id="rId63" w:history="1">
        <w:r w:rsidRPr="00F06ECB">
          <w:rPr>
            <w:color w:val="0000FF"/>
            <w:kern w:val="0"/>
            <w:u w:val="single"/>
            <w14:ligatures w14:val="none"/>
          </w:rPr>
          <w:t>https://doi.org/10.1007/s00436-010-1993-9</w:t>
        </w:r>
      </w:hyperlink>
    </w:p>
    <w:p w14:paraId="2322EF4D" w14:textId="49D66283" w:rsidR="00F06ECB" w:rsidRPr="00F06ECB" w:rsidRDefault="00F06ECB" w:rsidP="00F06ECB">
      <w:pPr>
        <w:ind w:left="540" w:hanging="540"/>
        <w:jc w:val="both"/>
        <w:rPr>
          <w:kern w:val="0"/>
          <w14:ligatures w14:val="none"/>
        </w:rPr>
      </w:pPr>
      <w:r w:rsidRPr="00F06ECB">
        <w:rPr>
          <w:kern w:val="0"/>
          <w14:ligatures w14:val="none"/>
        </w:rPr>
        <w:t xml:space="preserve">Schaffner, F., &amp; Mathis, A. (2014). Dengue and dengue vectors in the WHO European region: Past, present, and scenarios for the future. </w:t>
      </w:r>
      <w:r w:rsidRPr="00F06ECB">
        <w:rPr>
          <w:i/>
          <w:iCs/>
          <w:kern w:val="0"/>
          <w14:ligatures w14:val="none"/>
        </w:rPr>
        <w:t>The Lancet Infectious Diseases, 14</w:t>
      </w:r>
      <w:r w:rsidRPr="00F06ECB">
        <w:rPr>
          <w:kern w:val="0"/>
          <w14:ligatures w14:val="none"/>
        </w:rPr>
        <w:t xml:space="preserve">(12), 1271–1280. </w:t>
      </w:r>
      <w:hyperlink r:id="rId64" w:history="1">
        <w:r w:rsidRPr="00F06ECB">
          <w:rPr>
            <w:color w:val="0000FF"/>
            <w:kern w:val="0"/>
            <w:u w:val="single"/>
            <w14:ligatures w14:val="none"/>
          </w:rPr>
          <w:t>https://doi.org/10.1016/S1473-3099(14)70834-5</w:t>
        </w:r>
      </w:hyperlink>
    </w:p>
    <w:p w14:paraId="0E43146C" w14:textId="00DB1713" w:rsidR="00F06ECB" w:rsidRPr="00F06ECB" w:rsidRDefault="00F06ECB" w:rsidP="00F06ECB">
      <w:pPr>
        <w:ind w:left="540" w:hanging="540"/>
        <w:jc w:val="both"/>
        <w:rPr>
          <w:kern w:val="0"/>
          <w14:ligatures w14:val="none"/>
        </w:rPr>
      </w:pPr>
      <w:proofErr w:type="spellStart"/>
      <w:r w:rsidRPr="00F06ECB">
        <w:rPr>
          <w:kern w:val="0"/>
          <w14:ligatures w14:val="none"/>
        </w:rPr>
        <w:t>Sindhania</w:t>
      </w:r>
      <w:proofErr w:type="spellEnd"/>
      <w:r w:rsidRPr="00F06ECB">
        <w:rPr>
          <w:kern w:val="0"/>
          <w14:ligatures w14:val="none"/>
        </w:rPr>
        <w:t xml:space="preserve">, A., Das, M. K., Sharma, G., Surendran, S. N., Kaushal, B. R., Lohani, H. P., &amp; Singh, O. P. (2020). Molecular forms of </w:t>
      </w:r>
      <w:r w:rsidRPr="00F06ECB">
        <w:rPr>
          <w:i/>
          <w:iCs/>
          <w:kern w:val="0"/>
          <w14:ligatures w14:val="none"/>
        </w:rPr>
        <w:t xml:space="preserve">Anopheles </w:t>
      </w:r>
      <w:proofErr w:type="spellStart"/>
      <w:r w:rsidRPr="00F06ECB">
        <w:rPr>
          <w:i/>
          <w:iCs/>
          <w:kern w:val="0"/>
          <w14:ligatures w14:val="none"/>
        </w:rPr>
        <w:t>subpictus</w:t>
      </w:r>
      <w:proofErr w:type="spellEnd"/>
      <w:r w:rsidRPr="00F06ECB">
        <w:rPr>
          <w:kern w:val="0"/>
          <w14:ligatures w14:val="none"/>
        </w:rPr>
        <w:t xml:space="preserve"> and </w:t>
      </w:r>
      <w:r w:rsidRPr="00F06ECB">
        <w:rPr>
          <w:i/>
          <w:iCs/>
          <w:kern w:val="0"/>
          <w14:ligatures w14:val="none"/>
        </w:rPr>
        <w:t xml:space="preserve">Anopheles </w:t>
      </w:r>
      <w:proofErr w:type="spellStart"/>
      <w:r w:rsidRPr="00F06ECB">
        <w:rPr>
          <w:i/>
          <w:iCs/>
          <w:kern w:val="0"/>
          <w14:ligatures w14:val="none"/>
        </w:rPr>
        <w:t>sundaicus</w:t>
      </w:r>
      <w:proofErr w:type="spellEnd"/>
      <w:r w:rsidRPr="00F06ECB">
        <w:rPr>
          <w:kern w:val="0"/>
          <w14:ligatures w14:val="none"/>
        </w:rPr>
        <w:t xml:space="preserve"> in the Indian subcontinent. </w:t>
      </w:r>
      <w:r w:rsidRPr="00F06ECB">
        <w:rPr>
          <w:i/>
          <w:iCs/>
          <w:kern w:val="0"/>
          <w14:ligatures w14:val="none"/>
        </w:rPr>
        <w:t>Malaria Journal, 19</w:t>
      </w:r>
      <w:r w:rsidRPr="00F06ECB">
        <w:rPr>
          <w:kern w:val="0"/>
          <w14:ligatures w14:val="none"/>
        </w:rPr>
        <w:t xml:space="preserve">, 417. </w:t>
      </w:r>
      <w:hyperlink r:id="rId65" w:history="1">
        <w:r w:rsidRPr="00F06ECB">
          <w:rPr>
            <w:color w:val="0000FF"/>
            <w:kern w:val="0"/>
            <w:u w:val="single"/>
            <w14:ligatures w14:val="none"/>
          </w:rPr>
          <w:t>https://doi.org/10.1186/s12936-020-03492-2</w:t>
        </w:r>
      </w:hyperlink>
    </w:p>
    <w:p w14:paraId="3E733698" w14:textId="5CAF1223" w:rsidR="00F06ECB" w:rsidRPr="00F06ECB" w:rsidRDefault="00F06ECB" w:rsidP="00F06ECB">
      <w:pPr>
        <w:ind w:left="540" w:hanging="540"/>
        <w:jc w:val="both"/>
        <w:rPr>
          <w:kern w:val="0"/>
          <w14:ligatures w14:val="none"/>
        </w:rPr>
      </w:pPr>
      <w:proofErr w:type="spellStart"/>
      <w:r w:rsidRPr="00F06ECB">
        <w:rPr>
          <w:kern w:val="0"/>
          <w14:ligatures w14:val="none"/>
        </w:rPr>
        <w:t>Sivagnaname</w:t>
      </w:r>
      <w:proofErr w:type="spellEnd"/>
      <w:r w:rsidRPr="00F06ECB">
        <w:rPr>
          <w:kern w:val="0"/>
          <w14:ligatures w14:val="none"/>
        </w:rPr>
        <w:t xml:space="preserve">, N., &amp; Kalyanasundaram, M. (2004). Laboratory evaluation of methanolic extract of </w:t>
      </w:r>
      <w:r w:rsidRPr="00F06ECB">
        <w:rPr>
          <w:i/>
          <w:iCs/>
          <w:kern w:val="0"/>
          <w14:ligatures w14:val="none"/>
        </w:rPr>
        <w:t xml:space="preserve">Atlantia </w:t>
      </w:r>
      <w:proofErr w:type="spellStart"/>
      <w:r w:rsidRPr="00F06ECB">
        <w:rPr>
          <w:i/>
          <w:iCs/>
          <w:kern w:val="0"/>
          <w14:ligatures w14:val="none"/>
        </w:rPr>
        <w:t>monophylla</w:t>
      </w:r>
      <w:proofErr w:type="spellEnd"/>
      <w:r w:rsidRPr="00F06ECB">
        <w:rPr>
          <w:kern w:val="0"/>
          <w14:ligatures w14:val="none"/>
        </w:rPr>
        <w:t xml:space="preserve"> (Family: </w:t>
      </w:r>
      <w:proofErr w:type="spellStart"/>
      <w:r w:rsidRPr="00F06ECB">
        <w:rPr>
          <w:kern w:val="0"/>
          <w14:ligatures w14:val="none"/>
        </w:rPr>
        <w:t>Rutaceae</w:t>
      </w:r>
      <w:proofErr w:type="spellEnd"/>
      <w:r w:rsidRPr="00F06ECB">
        <w:rPr>
          <w:kern w:val="0"/>
          <w14:ligatures w14:val="none"/>
        </w:rPr>
        <w:t xml:space="preserve">) against immature stages of mosquitoes </w:t>
      </w:r>
      <w:r w:rsidRPr="00F06ECB">
        <w:rPr>
          <w:kern w:val="0"/>
          <w14:ligatures w14:val="none"/>
        </w:rPr>
        <w:lastRenderedPageBreak/>
        <w:t xml:space="preserve">and non-target organisms. </w:t>
      </w:r>
      <w:proofErr w:type="spellStart"/>
      <w:r w:rsidRPr="00F06ECB">
        <w:rPr>
          <w:i/>
          <w:iCs/>
          <w:kern w:val="0"/>
          <w14:ligatures w14:val="none"/>
        </w:rPr>
        <w:t>Memórias</w:t>
      </w:r>
      <w:proofErr w:type="spellEnd"/>
      <w:r w:rsidRPr="00F06ECB">
        <w:rPr>
          <w:i/>
          <w:iCs/>
          <w:kern w:val="0"/>
          <w14:ligatures w14:val="none"/>
        </w:rPr>
        <w:t xml:space="preserve"> do Instituto Oswaldo Cruz, 99</w:t>
      </w:r>
      <w:r w:rsidRPr="00F06ECB">
        <w:rPr>
          <w:kern w:val="0"/>
          <w14:ligatures w14:val="none"/>
        </w:rPr>
        <w:t xml:space="preserve">(1), 115–118. </w:t>
      </w:r>
      <w:hyperlink r:id="rId66" w:history="1">
        <w:r w:rsidRPr="00F06ECB">
          <w:rPr>
            <w:color w:val="0000FF"/>
            <w:kern w:val="0"/>
            <w:u w:val="single"/>
            <w14:ligatures w14:val="none"/>
          </w:rPr>
          <w:t>https://doi.org/10.1590/S0074-02762004000100021</w:t>
        </w:r>
      </w:hyperlink>
    </w:p>
    <w:p w14:paraId="65024A5F" w14:textId="659981B3" w:rsidR="00F06ECB" w:rsidRPr="00F06ECB" w:rsidRDefault="00F06ECB" w:rsidP="00F06ECB">
      <w:pPr>
        <w:ind w:left="540" w:hanging="540"/>
        <w:jc w:val="both"/>
        <w:rPr>
          <w:kern w:val="0"/>
          <w14:ligatures w14:val="none"/>
        </w:rPr>
      </w:pPr>
      <w:r w:rsidRPr="00F06ECB">
        <w:rPr>
          <w:kern w:val="0"/>
          <w14:ligatures w14:val="none"/>
        </w:rPr>
        <w:t xml:space="preserve">Sudeep, A. B., &amp; Shil, P. (2017). </w:t>
      </w:r>
      <w:r w:rsidRPr="00F06ECB">
        <w:rPr>
          <w:i/>
          <w:iCs/>
          <w:kern w:val="0"/>
          <w14:ligatures w14:val="none"/>
        </w:rPr>
        <w:t>Aedes vittatus</w:t>
      </w:r>
      <w:r w:rsidRPr="00F06ECB">
        <w:rPr>
          <w:kern w:val="0"/>
          <w14:ligatures w14:val="none"/>
        </w:rPr>
        <w:t xml:space="preserve"> (Bigot) mosquito: An emerging threat to public health. </w:t>
      </w:r>
      <w:r w:rsidRPr="00F06ECB">
        <w:rPr>
          <w:i/>
          <w:iCs/>
          <w:kern w:val="0"/>
          <w14:ligatures w14:val="none"/>
        </w:rPr>
        <w:t>Journal of Vector Borne Diseases, 54</w:t>
      </w:r>
      <w:r w:rsidRPr="00F06ECB">
        <w:rPr>
          <w:kern w:val="0"/>
          <w14:ligatures w14:val="none"/>
        </w:rPr>
        <w:t xml:space="preserve">(4), 295–300. </w:t>
      </w:r>
      <w:hyperlink r:id="rId67" w:history="1">
        <w:r w:rsidRPr="00F06ECB">
          <w:rPr>
            <w:color w:val="0000FF"/>
            <w:kern w:val="0"/>
            <w:u w:val="single"/>
            <w14:ligatures w14:val="none"/>
          </w:rPr>
          <w:t>https://doi.org/10.4103/0972-9062.225833</w:t>
        </w:r>
      </w:hyperlink>
    </w:p>
    <w:p w14:paraId="23EC0098" w14:textId="6C46704E" w:rsidR="00F06ECB" w:rsidRPr="00F06ECB" w:rsidRDefault="00F06ECB" w:rsidP="00F06ECB">
      <w:pPr>
        <w:ind w:left="540" w:hanging="540"/>
        <w:jc w:val="both"/>
        <w:rPr>
          <w:kern w:val="0"/>
          <w14:ligatures w14:val="none"/>
        </w:rPr>
      </w:pPr>
      <w:r w:rsidRPr="00F06ECB">
        <w:rPr>
          <w:kern w:val="0"/>
          <w14:ligatures w14:val="none"/>
        </w:rPr>
        <w:t xml:space="preserve">Suresh, S., Karthikeyan, S., &amp; </w:t>
      </w:r>
      <w:proofErr w:type="spellStart"/>
      <w:r w:rsidRPr="00F06ECB">
        <w:rPr>
          <w:kern w:val="0"/>
          <w14:ligatures w14:val="none"/>
        </w:rPr>
        <w:t>Jayamoorthy</w:t>
      </w:r>
      <w:proofErr w:type="spellEnd"/>
      <w:r w:rsidRPr="00F06ECB">
        <w:rPr>
          <w:kern w:val="0"/>
          <w14:ligatures w14:val="none"/>
        </w:rPr>
        <w:t xml:space="preserve">, K. (2016). FTIR and multivariate analysis to study the effect of bulk and nano copper oxide on peanut plant leaves. </w:t>
      </w:r>
      <w:r w:rsidRPr="00F06ECB">
        <w:rPr>
          <w:i/>
          <w:iCs/>
          <w:kern w:val="0"/>
          <w14:ligatures w14:val="none"/>
        </w:rPr>
        <w:t>Journal of Science: Advanced Materials and Devices, 1</w:t>
      </w:r>
      <w:r w:rsidRPr="00F06ECB">
        <w:rPr>
          <w:kern w:val="0"/>
          <w14:ligatures w14:val="none"/>
        </w:rPr>
        <w:t xml:space="preserve">(3), 343–350. </w:t>
      </w:r>
      <w:hyperlink r:id="rId68" w:history="1">
        <w:r w:rsidRPr="00F06ECB">
          <w:rPr>
            <w:color w:val="0000FF"/>
            <w:kern w:val="0"/>
            <w:u w:val="single"/>
            <w14:ligatures w14:val="none"/>
          </w:rPr>
          <w:t>https://doi.org/10.1016/j.jsamd.2016.08.004</w:t>
        </w:r>
      </w:hyperlink>
    </w:p>
    <w:p w14:paraId="2FDF9825" w14:textId="01DD6DE6" w:rsidR="00F06ECB" w:rsidRPr="00F06ECB" w:rsidRDefault="00F06ECB" w:rsidP="00F06ECB">
      <w:pPr>
        <w:ind w:left="540" w:hanging="540"/>
        <w:jc w:val="both"/>
        <w:rPr>
          <w:kern w:val="0"/>
          <w14:ligatures w14:val="none"/>
        </w:rPr>
      </w:pPr>
      <w:r w:rsidRPr="00F06ECB">
        <w:rPr>
          <w:kern w:val="0"/>
          <w14:ligatures w14:val="none"/>
        </w:rPr>
        <w:t xml:space="preserve">Thenmozhi, V., Balaji, T., Venkatasubramani, K., Dhananjeyan, K. J., Selvam, A., </w:t>
      </w:r>
      <w:proofErr w:type="spellStart"/>
      <w:r w:rsidRPr="00F06ECB">
        <w:rPr>
          <w:kern w:val="0"/>
          <w14:ligatures w14:val="none"/>
        </w:rPr>
        <w:t>Rajamannar</w:t>
      </w:r>
      <w:proofErr w:type="spellEnd"/>
      <w:r w:rsidRPr="00F06ECB">
        <w:rPr>
          <w:kern w:val="0"/>
          <w14:ligatures w14:val="none"/>
        </w:rPr>
        <w:t xml:space="preserve">, V., &amp; Tyagi, B. K. (2016). Role of </w:t>
      </w:r>
      <w:r w:rsidRPr="00F06ECB">
        <w:rPr>
          <w:i/>
          <w:iCs/>
          <w:kern w:val="0"/>
          <w14:ligatures w14:val="none"/>
        </w:rPr>
        <w:t xml:space="preserve">Anopheles </w:t>
      </w:r>
      <w:proofErr w:type="spellStart"/>
      <w:r w:rsidRPr="00F06ECB">
        <w:rPr>
          <w:i/>
          <w:iCs/>
          <w:kern w:val="0"/>
          <w14:ligatures w14:val="none"/>
        </w:rPr>
        <w:t>subpictus</w:t>
      </w:r>
      <w:proofErr w:type="spellEnd"/>
      <w:r w:rsidRPr="00F06ECB">
        <w:rPr>
          <w:kern w:val="0"/>
          <w14:ligatures w14:val="none"/>
        </w:rPr>
        <w:t xml:space="preserve"> Grassi in Japanese encephalitis virus transmission in Tirunelveli, South India. </w:t>
      </w:r>
      <w:r w:rsidRPr="00F06ECB">
        <w:rPr>
          <w:i/>
          <w:iCs/>
          <w:kern w:val="0"/>
          <w14:ligatures w14:val="none"/>
        </w:rPr>
        <w:t>Indian Journal of Medical Research, 144</w:t>
      </w:r>
      <w:r w:rsidRPr="00F06ECB">
        <w:rPr>
          <w:kern w:val="0"/>
          <w14:ligatures w14:val="none"/>
        </w:rPr>
        <w:t xml:space="preserve">(3), 477–481. </w:t>
      </w:r>
      <w:hyperlink r:id="rId69" w:history="1">
        <w:r w:rsidRPr="00F06ECB">
          <w:rPr>
            <w:color w:val="0000FF"/>
            <w:kern w:val="0"/>
            <w:u w:val="single"/>
            <w14:ligatures w14:val="none"/>
          </w:rPr>
          <w:t>https://doi.org/10.4103/0971-5916.198684</w:t>
        </w:r>
      </w:hyperlink>
    </w:p>
    <w:p w14:paraId="2FDC7D83" w14:textId="09717133" w:rsidR="00F06ECB" w:rsidRPr="00F06ECB" w:rsidRDefault="00F06ECB" w:rsidP="00F06ECB">
      <w:pPr>
        <w:ind w:left="540" w:hanging="540"/>
        <w:jc w:val="both"/>
        <w:rPr>
          <w:kern w:val="0"/>
          <w14:ligatures w14:val="none"/>
        </w:rPr>
      </w:pPr>
      <w:r w:rsidRPr="00F06ECB">
        <w:rPr>
          <w:kern w:val="0"/>
          <w14:ligatures w14:val="none"/>
        </w:rPr>
        <w:t xml:space="preserve">Vogel, A. I. (1978). </w:t>
      </w:r>
      <w:r w:rsidRPr="00F06ECB">
        <w:rPr>
          <w:i/>
          <w:iCs/>
          <w:kern w:val="0"/>
          <w14:ligatures w14:val="none"/>
        </w:rPr>
        <w:t>Vogel’s textbook of practical organic chemistry including qualitative organic analysis</w:t>
      </w:r>
      <w:r w:rsidRPr="00F06ECB">
        <w:rPr>
          <w:kern w:val="0"/>
          <w14:ligatures w14:val="none"/>
        </w:rPr>
        <w:t xml:space="preserve"> (4th ed.). Longman. </w:t>
      </w:r>
    </w:p>
    <w:p w14:paraId="38C7DBAA" w14:textId="129273D5" w:rsidR="00F06ECB" w:rsidRPr="00F06ECB" w:rsidRDefault="00F06ECB" w:rsidP="00F06ECB">
      <w:pPr>
        <w:ind w:left="540" w:hanging="540"/>
        <w:jc w:val="both"/>
        <w:rPr>
          <w:kern w:val="0"/>
          <w14:ligatures w14:val="none"/>
        </w:rPr>
      </w:pPr>
      <w:r w:rsidRPr="00F06ECB">
        <w:rPr>
          <w:kern w:val="0"/>
          <w14:ligatures w14:val="none"/>
        </w:rPr>
        <w:t xml:space="preserve">Zuharah, W. F., Yousaf, A., Ooi, K. L., &amp; Sulaiman, S. F. (2021). Larvicidal activities of family </w:t>
      </w:r>
      <w:proofErr w:type="spellStart"/>
      <w:r w:rsidRPr="00F06ECB">
        <w:rPr>
          <w:kern w:val="0"/>
          <w14:ligatures w14:val="none"/>
        </w:rPr>
        <w:t>Anacardiaceae</w:t>
      </w:r>
      <w:proofErr w:type="spellEnd"/>
      <w:r w:rsidRPr="00F06ECB">
        <w:rPr>
          <w:kern w:val="0"/>
          <w14:ligatures w14:val="none"/>
        </w:rPr>
        <w:t xml:space="preserve"> on </w:t>
      </w:r>
      <w:r w:rsidRPr="00F06ECB">
        <w:rPr>
          <w:i/>
          <w:iCs/>
          <w:kern w:val="0"/>
          <w14:ligatures w14:val="none"/>
        </w:rPr>
        <w:t>Aedes</w:t>
      </w:r>
      <w:r w:rsidRPr="00F06ECB">
        <w:rPr>
          <w:kern w:val="0"/>
          <w14:ligatures w14:val="none"/>
        </w:rPr>
        <w:t xml:space="preserve"> mosquitoes (Diptera: Culicidae) and identification of phenolic compounds. </w:t>
      </w:r>
      <w:r w:rsidRPr="00F06ECB">
        <w:rPr>
          <w:i/>
          <w:iCs/>
          <w:kern w:val="0"/>
          <w14:ligatures w14:val="none"/>
        </w:rPr>
        <w:t>Journal of King Saud University – Science, 33</w:t>
      </w:r>
      <w:r w:rsidRPr="00F06ECB">
        <w:rPr>
          <w:kern w:val="0"/>
          <w14:ligatures w14:val="none"/>
        </w:rPr>
        <w:t xml:space="preserve">(5), 101471. </w:t>
      </w:r>
      <w:hyperlink r:id="rId70" w:history="1">
        <w:r w:rsidRPr="00F06ECB">
          <w:rPr>
            <w:color w:val="0000FF"/>
            <w:kern w:val="0"/>
            <w:u w:val="single"/>
            <w14:ligatures w14:val="none"/>
          </w:rPr>
          <w:t>https://doi.org/10.1016/j.jksus.2021.101471</w:t>
        </w:r>
      </w:hyperlink>
      <w:r w:rsidRPr="00F06ECB">
        <w:rPr>
          <w:kern w:val="0"/>
          <w14:ligatures w14:val="none"/>
        </w:rPr>
        <w:t xml:space="preserve"> </w:t>
      </w:r>
    </w:p>
    <w:p w14:paraId="6642D0C3" w14:textId="4704813A" w:rsidR="00F06ECB" w:rsidRPr="00F06ECB" w:rsidRDefault="00F06ECB" w:rsidP="00F06ECB">
      <w:pPr>
        <w:ind w:left="540" w:hanging="540"/>
        <w:jc w:val="both"/>
        <w:rPr>
          <w:kern w:val="0"/>
          <w14:ligatures w14:val="none"/>
        </w:rPr>
      </w:pPr>
      <w:r w:rsidRPr="00F06ECB">
        <w:rPr>
          <w:kern w:val="0"/>
          <w14:ligatures w14:val="none"/>
        </w:rPr>
        <w:t xml:space="preserve">World Health Organization. (2005). </w:t>
      </w:r>
      <w:r w:rsidRPr="00F06ECB">
        <w:rPr>
          <w:i/>
          <w:iCs/>
          <w:kern w:val="0"/>
          <w14:ligatures w14:val="none"/>
        </w:rPr>
        <w:t>Guidelines for laboratory and field testing of mosquito larvicides</w:t>
      </w:r>
      <w:r w:rsidRPr="00F06ECB">
        <w:rPr>
          <w:kern w:val="0"/>
          <w14:ligatures w14:val="none"/>
        </w:rPr>
        <w:t xml:space="preserve"> (WHO/CDS/WHOPES/GCDPP/2005.13). </w:t>
      </w:r>
      <w:hyperlink r:id="rId71" w:history="1">
        <w:r w:rsidRPr="00F06ECB">
          <w:rPr>
            <w:color w:val="0000FF"/>
            <w:kern w:val="0"/>
            <w:u w:val="single"/>
            <w14:ligatures w14:val="none"/>
          </w:rPr>
          <w:t>https://www.who.int/publications/i/item/WHO-CDS-WHOPES-GCDPP-2005.13</w:t>
        </w:r>
      </w:hyperlink>
    </w:p>
    <w:p w14:paraId="2C4FB809" w14:textId="59428156" w:rsidR="00F06ECB" w:rsidRPr="00F06ECB" w:rsidRDefault="00F06ECB" w:rsidP="00F06ECB">
      <w:pPr>
        <w:ind w:left="540" w:hanging="540"/>
        <w:jc w:val="both"/>
        <w:rPr>
          <w:kern w:val="0"/>
          <w14:ligatures w14:val="none"/>
        </w:rPr>
      </w:pPr>
      <w:r w:rsidRPr="00F06ECB">
        <w:rPr>
          <w:kern w:val="0"/>
          <w14:ligatures w14:val="none"/>
        </w:rPr>
        <w:t xml:space="preserve">World Health Organization. (2010). </w:t>
      </w:r>
      <w:r w:rsidRPr="00F06ECB">
        <w:rPr>
          <w:i/>
          <w:iCs/>
          <w:kern w:val="0"/>
          <w14:ligatures w14:val="none"/>
        </w:rPr>
        <w:t>Working to overcome the global impact of neglected tropical diseases: First WHO report on neglected tropical diseases</w:t>
      </w:r>
      <w:r w:rsidRPr="00F06ECB">
        <w:rPr>
          <w:kern w:val="0"/>
          <w14:ligatures w14:val="none"/>
        </w:rPr>
        <w:t xml:space="preserve">. </w:t>
      </w:r>
      <w:hyperlink r:id="rId72" w:history="1">
        <w:r w:rsidRPr="00F06ECB">
          <w:rPr>
            <w:color w:val="0000FF"/>
            <w:kern w:val="0"/>
            <w:u w:val="single"/>
            <w14:ligatures w14:val="none"/>
          </w:rPr>
          <w:t>https://www.who.int/publications/i/item/9789241564090</w:t>
        </w:r>
      </w:hyperlink>
    </w:p>
    <w:p w14:paraId="0953FA07" w14:textId="55398BBC" w:rsidR="00F06ECB" w:rsidRPr="00F06ECB" w:rsidRDefault="00F06ECB" w:rsidP="00F06ECB">
      <w:pPr>
        <w:ind w:left="540" w:hanging="540"/>
        <w:jc w:val="both"/>
        <w:rPr>
          <w:kern w:val="0"/>
          <w14:ligatures w14:val="none"/>
        </w:rPr>
      </w:pPr>
      <w:r w:rsidRPr="00F06ECB">
        <w:rPr>
          <w:kern w:val="0"/>
          <w14:ligatures w14:val="none"/>
        </w:rPr>
        <w:t xml:space="preserve">World Health Organization. (2015). </w:t>
      </w:r>
      <w:r w:rsidRPr="00F06ECB">
        <w:rPr>
          <w:i/>
          <w:iCs/>
          <w:kern w:val="0"/>
          <w14:ligatures w14:val="none"/>
        </w:rPr>
        <w:t>World malaria report 2015</w:t>
      </w:r>
      <w:r w:rsidRPr="00F06ECB">
        <w:rPr>
          <w:kern w:val="0"/>
          <w14:ligatures w14:val="none"/>
        </w:rPr>
        <w:t xml:space="preserve">. </w:t>
      </w:r>
      <w:hyperlink r:id="rId73" w:history="1">
        <w:r w:rsidRPr="00F06ECB">
          <w:rPr>
            <w:color w:val="0000FF"/>
            <w:kern w:val="0"/>
            <w:u w:val="single"/>
            <w14:ligatures w14:val="none"/>
          </w:rPr>
          <w:t>https://www.who.int/publications/i/item/9789241565158</w:t>
        </w:r>
      </w:hyperlink>
    </w:p>
    <w:p w14:paraId="75ABA054" w14:textId="33C05FC8" w:rsidR="00F06ECB" w:rsidRPr="00F06ECB" w:rsidRDefault="00F06ECB" w:rsidP="00F06ECB">
      <w:pPr>
        <w:ind w:left="540" w:hanging="540"/>
        <w:jc w:val="both"/>
        <w:rPr>
          <w:kern w:val="0"/>
          <w14:ligatures w14:val="none"/>
        </w:rPr>
      </w:pPr>
      <w:r w:rsidRPr="00F06ECB">
        <w:rPr>
          <w:kern w:val="0"/>
          <w14:ligatures w14:val="none"/>
        </w:rPr>
        <w:t xml:space="preserve">World Health Organization. (2018). </w:t>
      </w:r>
      <w:r w:rsidRPr="00F06ECB">
        <w:rPr>
          <w:i/>
          <w:iCs/>
          <w:kern w:val="0"/>
          <w14:ligatures w14:val="none"/>
        </w:rPr>
        <w:t>World malaria report 2018</w:t>
      </w:r>
      <w:r w:rsidRPr="00F06ECB">
        <w:rPr>
          <w:kern w:val="0"/>
          <w14:ligatures w14:val="none"/>
        </w:rPr>
        <w:t xml:space="preserve">. </w:t>
      </w:r>
      <w:hyperlink r:id="rId74" w:history="1">
        <w:r w:rsidRPr="00F06ECB">
          <w:rPr>
            <w:color w:val="0000FF"/>
            <w:kern w:val="0"/>
            <w:u w:val="single"/>
            <w14:ligatures w14:val="none"/>
          </w:rPr>
          <w:t>https://www.who.int/publications/i/item/9789241565653</w:t>
        </w:r>
      </w:hyperlink>
    </w:p>
    <w:p w14:paraId="5432A2C9" w14:textId="2A6BFD6F" w:rsidR="00F06ECB" w:rsidRPr="00F06ECB" w:rsidRDefault="00F06ECB" w:rsidP="00F06ECB">
      <w:pPr>
        <w:ind w:left="540" w:hanging="540"/>
        <w:jc w:val="both"/>
        <w:rPr>
          <w:kern w:val="0"/>
          <w14:ligatures w14:val="none"/>
        </w:rPr>
      </w:pPr>
      <w:r w:rsidRPr="00F06ECB">
        <w:rPr>
          <w:kern w:val="0"/>
          <w14:ligatures w14:val="none"/>
        </w:rPr>
        <w:t xml:space="preserve">World Health Organization. (2019). Global </w:t>
      </w:r>
      <w:proofErr w:type="spellStart"/>
      <w:r w:rsidRPr="00F06ECB">
        <w:rPr>
          <w:kern w:val="0"/>
          <w14:ligatures w14:val="none"/>
        </w:rPr>
        <w:t>programme</w:t>
      </w:r>
      <w:proofErr w:type="spellEnd"/>
      <w:r w:rsidRPr="00F06ECB">
        <w:rPr>
          <w:kern w:val="0"/>
          <w14:ligatures w14:val="none"/>
        </w:rPr>
        <w:t xml:space="preserve"> to eliminate lymphatic filariasis: Progress report, 2018. </w:t>
      </w:r>
      <w:r w:rsidRPr="00F06ECB">
        <w:rPr>
          <w:i/>
          <w:iCs/>
          <w:kern w:val="0"/>
          <w14:ligatures w14:val="none"/>
        </w:rPr>
        <w:t>Weekly Epidemiological Record, 94</w:t>
      </w:r>
      <w:r w:rsidRPr="00F06ECB">
        <w:rPr>
          <w:kern w:val="0"/>
          <w14:ligatures w14:val="none"/>
        </w:rPr>
        <w:t xml:space="preserve">, 457–472. </w:t>
      </w:r>
      <w:hyperlink r:id="rId75" w:history="1">
        <w:r w:rsidRPr="00F06ECB">
          <w:rPr>
            <w:color w:val="0000FF"/>
            <w:kern w:val="0"/>
            <w:u w:val="single"/>
            <w14:ligatures w14:val="none"/>
          </w:rPr>
          <w:t>https://www.who.int/publications/i/item/who-wer9441-457-472</w:t>
        </w:r>
      </w:hyperlink>
    </w:p>
    <w:p w14:paraId="359BE4FE" w14:textId="16BDEC0D" w:rsidR="00F06ECB" w:rsidRPr="00F06ECB" w:rsidRDefault="00F06ECB" w:rsidP="00F06ECB">
      <w:pPr>
        <w:ind w:left="540" w:hanging="540"/>
        <w:jc w:val="both"/>
        <w:rPr>
          <w:kern w:val="0"/>
          <w14:ligatures w14:val="none"/>
        </w:rPr>
      </w:pPr>
      <w:r w:rsidRPr="00F06ECB">
        <w:rPr>
          <w:kern w:val="0"/>
          <w14:ligatures w14:val="none"/>
        </w:rPr>
        <w:t xml:space="preserve">Wilai, P., Ali, R. S. M., </w:t>
      </w:r>
      <w:proofErr w:type="spellStart"/>
      <w:r w:rsidRPr="00F06ECB">
        <w:rPr>
          <w:kern w:val="0"/>
          <w14:ligatures w14:val="none"/>
        </w:rPr>
        <w:t>Saingamsook</w:t>
      </w:r>
      <w:proofErr w:type="spellEnd"/>
      <w:r w:rsidRPr="00F06ECB">
        <w:rPr>
          <w:kern w:val="0"/>
          <w14:ligatures w14:val="none"/>
        </w:rPr>
        <w:t xml:space="preserve">, J., </w:t>
      </w:r>
      <w:proofErr w:type="spellStart"/>
      <w:r w:rsidRPr="00F06ECB">
        <w:rPr>
          <w:kern w:val="0"/>
          <w14:ligatures w14:val="none"/>
        </w:rPr>
        <w:t>Saeung</w:t>
      </w:r>
      <w:proofErr w:type="spellEnd"/>
      <w:r w:rsidRPr="00F06ECB">
        <w:rPr>
          <w:kern w:val="0"/>
          <w14:ligatures w14:val="none"/>
        </w:rPr>
        <w:t xml:space="preserve">, A., </w:t>
      </w:r>
      <w:proofErr w:type="spellStart"/>
      <w:r w:rsidRPr="00F06ECB">
        <w:rPr>
          <w:kern w:val="0"/>
          <w14:ligatures w14:val="none"/>
        </w:rPr>
        <w:t>Junkum</w:t>
      </w:r>
      <w:proofErr w:type="spellEnd"/>
      <w:r w:rsidRPr="00F06ECB">
        <w:rPr>
          <w:kern w:val="0"/>
          <w14:ligatures w14:val="none"/>
        </w:rPr>
        <w:t xml:space="preserve">, A., Walton, C., Harbach, R. E., &amp; Somboon, P. (2020). Integrated systematics of </w:t>
      </w:r>
      <w:r w:rsidRPr="00F06ECB">
        <w:rPr>
          <w:i/>
          <w:iCs/>
          <w:kern w:val="0"/>
          <w14:ligatures w14:val="none"/>
        </w:rPr>
        <w:t xml:space="preserve">Anopheles </w:t>
      </w:r>
      <w:proofErr w:type="spellStart"/>
      <w:r w:rsidRPr="00F06ECB">
        <w:rPr>
          <w:i/>
          <w:iCs/>
          <w:kern w:val="0"/>
          <w14:ligatures w14:val="none"/>
        </w:rPr>
        <w:t>subpictus</w:t>
      </w:r>
      <w:proofErr w:type="spellEnd"/>
      <w:r w:rsidRPr="00F06ECB">
        <w:rPr>
          <w:kern w:val="0"/>
          <w14:ligatures w14:val="none"/>
        </w:rPr>
        <w:t xml:space="preserve"> (Diptera: Culicidae) in the Oriental Region, with emphasis on forms in Thailand and Sulawesi, Indonesia. </w:t>
      </w:r>
      <w:r w:rsidRPr="00F06ECB">
        <w:rPr>
          <w:i/>
          <w:iCs/>
          <w:kern w:val="0"/>
          <w14:ligatures w14:val="none"/>
        </w:rPr>
        <w:t>Acta Tropica, 208</w:t>
      </w:r>
      <w:r w:rsidRPr="00F06ECB">
        <w:rPr>
          <w:kern w:val="0"/>
          <w14:ligatures w14:val="none"/>
        </w:rPr>
        <w:t xml:space="preserve">, 105503. </w:t>
      </w:r>
      <w:hyperlink r:id="rId76" w:history="1">
        <w:r w:rsidRPr="00F06ECB">
          <w:rPr>
            <w:color w:val="0000FF"/>
            <w:kern w:val="0"/>
            <w:u w:val="single"/>
            <w14:ligatures w14:val="none"/>
          </w:rPr>
          <w:t>https://doi.org/10.1016/j.actatropica.2020.105503</w:t>
        </w:r>
      </w:hyperlink>
    </w:p>
    <w:p w14:paraId="38ACB44C" w14:textId="07A36AE6" w:rsidR="00F06ECB" w:rsidRPr="00F06ECB" w:rsidRDefault="00F06ECB" w:rsidP="00F06ECB">
      <w:pPr>
        <w:ind w:left="540" w:hanging="540"/>
        <w:jc w:val="both"/>
        <w:rPr>
          <w:kern w:val="0"/>
          <w14:ligatures w14:val="none"/>
        </w:rPr>
      </w:pPr>
      <w:r w:rsidRPr="00F06ECB">
        <w:rPr>
          <w:kern w:val="0"/>
          <w14:ligatures w14:val="none"/>
        </w:rPr>
        <w:t xml:space="preserve">World Health Organization. (2014). </w:t>
      </w:r>
      <w:r w:rsidRPr="00F06ECB">
        <w:rPr>
          <w:i/>
          <w:iCs/>
          <w:kern w:val="0"/>
          <w14:ligatures w14:val="none"/>
        </w:rPr>
        <w:t>A global brief on vector-borne diseases</w:t>
      </w:r>
      <w:r w:rsidRPr="00F06ECB">
        <w:rPr>
          <w:kern w:val="0"/>
          <w14:ligatures w14:val="none"/>
        </w:rPr>
        <w:t xml:space="preserve">. </w:t>
      </w:r>
      <w:hyperlink r:id="rId77" w:history="1">
        <w:r w:rsidRPr="00F06ECB">
          <w:rPr>
            <w:color w:val="0000FF"/>
            <w:kern w:val="0"/>
            <w:u w:val="single"/>
            <w14:ligatures w14:val="none"/>
          </w:rPr>
          <w:t>https://iris.who.int/bitstream/10665/111008/1/WHO_DCO_WHD_2014.1_eng.pdf</w:t>
        </w:r>
      </w:hyperlink>
    </w:p>
    <w:p w14:paraId="14F3ABDB" w14:textId="0350FDC4" w:rsidR="00F06ECB" w:rsidRPr="00F06ECB" w:rsidRDefault="00F06ECB" w:rsidP="00F06ECB">
      <w:pPr>
        <w:spacing w:line="360" w:lineRule="auto"/>
        <w:ind w:left="540" w:hanging="540"/>
        <w:jc w:val="both"/>
        <w:rPr>
          <w:b/>
          <w:bCs/>
        </w:rPr>
      </w:pPr>
      <w:r w:rsidRPr="00F06ECB">
        <w:rPr>
          <w:kern w:val="0"/>
          <w14:ligatures w14:val="none"/>
        </w:rPr>
        <w:t xml:space="preserve">World Health Organization. (2016). Fact sheet on Zika virus disease (updated on 2 June 2016). </w:t>
      </w:r>
      <w:r w:rsidRPr="00F06ECB">
        <w:rPr>
          <w:i/>
          <w:iCs/>
          <w:kern w:val="0"/>
          <w14:ligatures w14:val="none"/>
        </w:rPr>
        <w:t>Weekly Epidemiological Record, 91</w:t>
      </w:r>
      <w:r w:rsidRPr="00F06ECB">
        <w:rPr>
          <w:kern w:val="0"/>
          <w14:ligatures w14:val="none"/>
        </w:rPr>
        <w:t xml:space="preserve">(24), 314–316. </w:t>
      </w:r>
      <w:hyperlink r:id="rId78" w:history="1">
        <w:r w:rsidRPr="00F06ECB">
          <w:rPr>
            <w:color w:val="0000FF"/>
            <w:kern w:val="0"/>
            <w:u w:val="single"/>
            <w14:ligatures w14:val="none"/>
          </w:rPr>
          <w:t>https://iris.who.int/bitstream/handle/10665/254459/WER9124_24_305-314.pdf</w:t>
        </w:r>
      </w:hyperlink>
      <w:r w:rsidRPr="00F06ECB">
        <w:rPr>
          <w:b/>
          <w:bCs/>
        </w:rPr>
        <w:t xml:space="preserve"> </w:t>
      </w:r>
    </w:p>
    <w:p w14:paraId="2B588E43" w14:textId="77777777" w:rsidR="00F06ECB" w:rsidRDefault="00F06ECB" w:rsidP="00F06ECB">
      <w:pPr>
        <w:spacing w:line="360" w:lineRule="auto"/>
        <w:jc w:val="center"/>
        <w:rPr>
          <w:b/>
          <w:bCs/>
        </w:rPr>
      </w:pPr>
    </w:p>
    <w:p w14:paraId="2C070974" w14:textId="6314ADB3" w:rsidR="00D35AEF" w:rsidRDefault="00B64BD4" w:rsidP="00F06ECB">
      <w:pPr>
        <w:spacing w:line="360" w:lineRule="auto"/>
        <w:jc w:val="center"/>
        <w:rPr>
          <w:b/>
          <w:bCs/>
        </w:rPr>
      </w:pPr>
      <w:r w:rsidRPr="00B64BD4">
        <w:rPr>
          <w:b/>
          <w:bCs/>
        </w:rPr>
        <w:t xml:space="preserve">Table 1. The various qualitative </w:t>
      </w:r>
      <w:proofErr w:type="spellStart"/>
      <w:r w:rsidRPr="00B64BD4">
        <w:rPr>
          <w:b/>
          <w:bCs/>
        </w:rPr>
        <w:t>phyto</w:t>
      </w:r>
      <w:proofErr w:type="spellEnd"/>
      <w:r w:rsidRPr="00B64BD4">
        <w:rPr>
          <w:b/>
          <w:bCs/>
        </w:rPr>
        <w:t xml:space="preserve">-chemicals detected </w:t>
      </w:r>
    </w:p>
    <w:p w14:paraId="250283AE" w14:textId="77777777" w:rsidR="00B64BD4" w:rsidRPr="00B64BD4" w:rsidRDefault="00B64BD4" w:rsidP="00B64BD4">
      <w:pPr>
        <w:spacing w:line="360" w:lineRule="auto"/>
        <w:jc w:val="center"/>
        <w:rPr>
          <w:b/>
          <w:bCs/>
        </w:rPr>
      </w:pPr>
      <w:r w:rsidRPr="00B64BD4">
        <w:rPr>
          <w:b/>
          <w:bCs/>
        </w:rPr>
        <w:t xml:space="preserve">from leaf extracts of </w:t>
      </w:r>
      <w:proofErr w:type="spellStart"/>
      <w:r w:rsidRPr="00B64BD4">
        <w:rPr>
          <w:b/>
          <w:bCs/>
          <w:i/>
          <w:iCs/>
        </w:rPr>
        <w:t>Coldenia</w:t>
      </w:r>
      <w:proofErr w:type="spellEnd"/>
      <w:r w:rsidRPr="00B64BD4">
        <w:rPr>
          <w:b/>
          <w:bCs/>
          <w:i/>
          <w:iCs/>
        </w:rPr>
        <w:t xml:space="preserve"> </w:t>
      </w:r>
      <w:proofErr w:type="gramStart"/>
      <w:r w:rsidRPr="00B64BD4">
        <w:rPr>
          <w:b/>
          <w:bCs/>
          <w:i/>
          <w:iCs/>
        </w:rPr>
        <w:t xml:space="preserve">procumbens </w:t>
      </w:r>
      <w:r w:rsidRPr="00B64BD4">
        <w:rPr>
          <w:b/>
          <w:bCs/>
        </w:rPr>
        <w:t>.</w:t>
      </w:r>
      <w:proofErr w:type="gramEnd"/>
    </w:p>
    <w:tbl>
      <w:tblPr>
        <w:tblStyle w:val="TableGrid"/>
        <w:tblW w:w="5000" w:type="pct"/>
        <w:tblLook w:val="0000" w:firstRow="0" w:lastRow="0" w:firstColumn="0" w:lastColumn="0" w:noHBand="0" w:noVBand="0"/>
      </w:tblPr>
      <w:tblGrid>
        <w:gridCol w:w="911"/>
        <w:gridCol w:w="2466"/>
        <w:gridCol w:w="1288"/>
        <w:gridCol w:w="1057"/>
        <w:gridCol w:w="1053"/>
        <w:gridCol w:w="1057"/>
        <w:gridCol w:w="1187"/>
      </w:tblGrid>
      <w:tr w:rsidR="00B64BD4" w:rsidRPr="00B64BD4" w14:paraId="79A783E5" w14:textId="77777777" w:rsidTr="00B64BD4">
        <w:trPr>
          <w:trHeight w:hRule="exact" w:val="281"/>
        </w:trPr>
        <w:tc>
          <w:tcPr>
            <w:tcW w:w="505" w:type="pct"/>
            <w:vMerge w:val="restart"/>
          </w:tcPr>
          <w:p w14:paraId="6C826A33" w14:textId="77777777" w:rsidR="00B64BD4" w:rsidRPr="00B64BD4" w:rsidRDefault="00B64BD4" w:rsidP="00B64BD4">
            <w:pPr>
              <w:widowControl w:val="0"/>
              <w:autoSpaceDE w:val="0"/>
              <w:autoSpaceDN w:val="0"/>
              <w:adjustRightInd w:val="0"/>
              <w:jc w:val="center"/>
              <w:rPr>
                <w:b/>
                <w:bCs/>
              </w:rPr>
            </w:pPr>
            <w:r w:rsidRPr="00B64BD4">
              <w:rPr>
                <w:b/>
                <w:bCs/>
                <w:spacing w:val="6"/>
              </w:rPr>
              <w:t>S</w:t>
            </w:r>
            <w:r w:rsidRPr="00B64BD4">
              <w:rPr>
                <w:b/>
                <w:bCs/>
                <w:spacing w:val="-9"/>
              </w:rPr>
              <w:t>l</w:t>
            </w:r>
            <w:r w:rsidRPr="00B64BD4">
              <w:rPr>
                <w:b/>
                <w:bCs/>
              </w:rPr>
              <w:t>.</w:t>
            </w:r>
            <w:r w:rsidRPr="00B64BD4">
              <w:rPr>
                <w:b/>
                <w:bCs/>
                <w:spacing w:val="4"/>
              </w:rPr>
              <w:t xml:space="preserve"> </w:t>
            </w:r>
            <w:r w:rsidRPr="00B64BD4">
              <w:rPr>
                <w:b/>
                <w:bCs/>
              </w:rPr>
              <w:t>No.</w:t>
            </w:r>
          </w:p>
        </w:tc>
        <w:tc>
          <w:tcPr>
            <w:tcW w:w="1367" w:type="pct"/>
            <w:vMerge w:val="restart"/>
          </w:tcPr>
          <w:p w14:paraId="62310503" w14:textId="77777777" w:rsidR="00B64BD4" w:rsidRPr="00B64BD4" w:rsidRDefault="00B64BD4" w:rsidP="00B64BD4">
            <w:pPr>
              <w:widowControl w:val="0"/>
              <w:autoSpaceDE w:val="0"/>
              <w:autoSpaceDN w:val="0"/>
              <w:adjustRightInd w:val="0"/>
              <w:jc w:val="center"/>
              <w:rPr>
                <w:b/>
                <w:bCs/>
              </w:rPr>
            </w:pPr>
            <w:r w:rsidRPr="00B64BD4">
              <w:rPr>
                <w:b/>
                <w:bCs/>
                <w:spacing w:val="1"/>
              </w:rPr>
              <w:t>P</w:t>
            </w:r>
            <w:r w:rsidRPr="00B64BD4">
              <w:rPr>
                <w:b/>
                <w:bCs/>
              </w:rPr>
              <w:t>h</w:t>
            </w:r>
            <w:r w:rsidRPr="00B64BD4">
              <w:rPr>
                <w:b/>
                <w:bCs/>
                <w:spacing w:val="-10"/>
              </w:rPr>
              <w:t>y</w:t>
            </w:r>
            <w:r w:rsidRPr="00B64BD4">
              <w:rPr>
                <w:b/>
                <w:bCs/>
                <w:spacing w:val="5"/>
              </w:rPr>
              <w:t>to</w:t>
            </w:r>
            <w:r w:rsidRPr="00B64BD4">
              <w:rPr>
                <w:b/>
                <w:bCs/>
                <w:spacing w:val="-1"/>
              </w:rPr>
              <w:t>c</w:t>
            </w:r>
            <w:r w:rsidRPr="00B64BD4">
              <w:rPr>
                <w:b/>
                <w:bCs/>
                <w:spacing w:val="-5"/>
              </w:rPr>
              <w:t>h</w:t>
            </w:r>
            <w:r w:rsidRPr="00B64BD4">
              <w:rPr>
                <w:b/>
                <w:bCs/>
                <w:spacing w:val="4"/>
              </w:rPr>
              <w:t>e</w:t>
            </w:r>
            <w:r w:rsidRPr="00B64BD4">
              <w:rPr>
                <w:b/>
                <w:bCs/>
              </w:rPr>
              <w:t>m</w:t>
            </w:r>
            <w:r w:rsidRPr="00B64BD4">
              <w:rPr>
                <w:b/>
                <w:bCs/>
                <w:spacing w:val="-4"/>
              </w:rPr>
              <w:t>i</w:t>
            </w:r>
            <w:r w:rsidRPr="00B64BD4">
              <w:rPr>
                <w:b/>
                <w:bCs/>
                <w:spacing w:val="-1"/>
              </w:rPr>
              <w:t>c</w:t>
            </w:r>
            <w:r w:rsidRPr="00B64BD4">
              <w:rPr>
                <w:b/>
                <w:bCs/>
                <w:spacing w:val="4"/>
              </w:rPr>
              <w:t>a</w:t>
            </w:r>
            <w:r w:rsidRPr="00B64BD4">
              <w:rPr>
                <w:b/>
                <w:bCs/>
              </w:rPr>
              <w:t>l</w:t>
            </w:r>
          </w:p>
          <w:p w14:paraId="0D9A1FE1" w14:textId="77777777" w:rsidR="00B64BD4" w:rsidRPr="00B64BD4" w:rsidRDefault="00B64BD4" w:rsidP="00B64BD4">
            <w:pPr>
              <w:widowControl w:val="0"/>
              <w:autoSpaceDE w:val="0"/>
              <w:autoSpaceDN w:val="0"/>
              <w:adjustRightInd w:val="0"/>
              <w:jc w:val="center"/>
              <w:rPr>
                <w:b/>
                <w:bCs/>
              </w:rPr>
            </w:pPr>
            <w:r w:rsidRPr="00B64BD4">
              <w:rPr>
                <w:b/>
                <w:bCs/>
                <w:spacing w:val="-2"/>
              </w:rPr>
              <w:t>s</w:t>
            </w:r>
            <w:r w:rsidRPr="00B64BD4">
              <w:rPr>
                <w:b/>
                <w:bCs/>
                <w:spacing w:val="-1"/>
              </w:rPr>
              <w:t>c</w:t>
            </w:r>
            <w:r w:rsidRPr="00B64BD4">
              <w:rPr>
                <w:b/>
                <w:bCs/>
                <w:spacing w:val="1"/>
              </w:rPr>
              <w:t>r</w:t>
            </w:r>
            <w:r w:rsidRPr="00B64BD4">
              <w:rPr>
                <w:b/>
                <w:bCs/>
                <w:spacing w:val="-1"/>
              </w:rPr>
              <w:t>e</w:t>
            </w:r>
            <w:r w:rsidRPr="00B64BD4">
              <w:rPr>
                <w:b/>
                <w:bCs/>
                <w:spacing w:val="4"/>
              </w:rPr>
              <w:t>e</w:t>
            </w:r>
            <w:r w:rsidRPr="00B64BD4">
              <w:rPr>
                <w:b/>
                <w:bCs/>
              </w:rPr>
              <w:t>n</w:t>
            </w:r>
            <w:r w:rsidRPr="00B64BD4">
              <w:rPr>
                <w:b/>
                <w:bCs/>
                <w:spacing w:val="-4"/>
              </w:rPr>
              <w:t>i</w:t>
            </w:r>
            <w:r w:rsidRPr="00B64BD4">
              <w:rPr>
                <w:b/>
                <w:bCs/>
              </w:rPr>
              <w:t>ng</w:t>
            </w:r>
          </w:p>
        </w:tc>
        <w:tc>
          <w:tcPr>
            <w:tcW w:w="3128" w:type="pct"/>
            <w:gridSpan w:val="5"/>
          </w:tcPr>
          <w:p w14:paraId="6CC5C1C5" w14:textId="77777777" w:rsidR="00B64BD4" w:rsidRPr="00B64BD4" w:rsidRDefault="00B64BD4" w:rsidP="00B64BD4">
            <w:pPr>
              <w:widowControl w:val="0"/>
              <w:autoSpaceDE w:val="0"/>
              <w:autoSpaceDN w:val="0"/>
              <w:adjustRightInd w:val="0"/>
              <w:jc w:val="center"/>
              <w:rPr>
                <w:b/>
                <w:bCs/>
              </w:rPr>
            </w:pPr>
            <w:proofErr w:type="spellStart"/>
            <w:r w:rsidRPr="00B64BD4">
              <w:rPr>
                <w:b/>
                <w:bCs/>
                <w:i/>
                <w:iCs/>
                <w:spacing w:val="-2"/>
              </w:rPr>
              <w:t>C</w:t>
            </w:r>
            <w:r w:rsidRPr="00B64BD4">
              <w:rPr>
                <w:b/>
                <w:bCs/>
                <w:i/>
                <w:iCs/>
              </w:rPr>
              <w:t>oldenia</w:t>
            </w:r>
            <w:proofErr w:type="spellEnd"/>
            <w:r w:rsidRPr="00B64BD4">
              <w:rPr>
                <w:b/>
                <w:bCs/>
                <w:i/>
                <w:iCs/>
                <w:spacing w:val="2"/>
              </w:rPr>
              <w:t xml:space="preserve"> </w:t>
            </w:r>
            <w:proofErr w:type="gramStart"/>
            <w:r w:rsidRPr="00B64BD4">
              <w:rPr>
                <w:b/>
                <w:bCs/>
                <w:i/>
                <w:iCs/>
              </w:rPr>
              <w:t>p</w:t>
            </w:r>
            <w:r w:rsidRPr="00B64BD4">
              <w:rPr>
                <w:b/>
                <w:bCs/>
                <w:i/>
                <w:iCs/>
                <w:spacing w:val="-2"/>
              </w:rPr>
              <w:t>r</w:t>
            </w:r>
            <w:r w:rsidRPr="00B64BD4">
              <w:rPr>
                <w:b/>
                <w:bCs/>
                <w:i/>
                <w:iCs/>
              </w:rPr>
              <w:t>o</w:t>
            </w:r>
            <w:r w:rsidRPr="00B64BD4">
              <w:rPr>
                <w:b/>
                <w:bCs/>
                <w:i/>
                <w:iCs/>
                <w:spacing w:val="-1"/>
              </w:rPr>
              <w:t>c</w:t>
            </w:r>
            <w:r w:rsidRPr="00B64BD4">
              <w:rPr>
                <w:b/>
                <w:bCs/>
                <w:i/>
                <w:iCs/>
              </w:rPr>
              <w:t>umb</w:t>
            </w:r>
            <w:r w:rsidRPr="00B64BD4">
              <w:rPr>
                <w:b/>
                <w:bCs/>
                <w:i/>
                <w:iCs/>
                <w:spacing w:val="-1"/>
              </w:rPr>
              <w:t>e</w:t>
            </w:r>
            <w:r w:rsidRPr="00B64BD4">
              <w:rPr>
                <w:b/>
                <w:bCs/>
                <w:i/>
                <w:iCs/>
              </w:rPr>
              <w:t xml:space="preserve">ns </w:t>
            </w:r>
            <w:r w:rsidRPr="00B64BD4">
              <w:rPr>
                <w:b/>
                <w:bCs/>
                <w:i/>
                <w:iCs/>
                <w:spacing w:val="4"/>
              </w:rPr>
              <w:t xml:space="preserve"> </w:t>
            </w:r>
            <w:r w:rsidRPr="00B64BD4">
              <w:rPr>
                <w:b/>
                <w:bCs/>
                <w:spacing w:val="5"/>
              </w:rPr>
              <w:t>d</w:t>
            </w:r>
            <w:r w:rsidRPr="00B64BD4">
              <w:rPr>
                <w:b/>
                <w:bCs/>
                <w:spacing w:val="-4"/>
              </w:rPr>
              <w:t>i</w:t>
            </w:r>
            <w:r w:rsidRPr="00B64BD4">
              <w:rPr>
                <w:b/>
                <w:bCs/>
                <w:spacing w:val="-3"/>
              </w:rPr>
              <w:t>ff</w:t>
            </w:r>
            <w:r w:rsidRPr="00B64BD4">
              <w:rPr>
                <w:b/>
                <w:bCs/>
                <w:spacing w:val="-1"/>
              </w:rPr>
              <w:t>e</w:t>
            </w:r>
            <w:r w:rsidRPr="00B64BD4">
              <w:rPr>
                <w:b/>
                <w:bCs/>
                <w:spacing w:val="1"/>
              </w:rPr>
              <w:t>r</w:t>
            </w:r>
            <w:r w:rsidRPr="00B64BD4">
              <w:rPr>
                <w:b/>
                <w:bCs/>
                <w:spacing w:val="4"/>
              </w:rPr>
              <w:t>e</w:t>
            </w:r>
            <w:r w:rsidRPr="00B64BD4">
              <w:rPr>
                <w:b/>
                <w:bCs/>
                <w:spacing w:val="-5"/>
              </w:rPr>
              <w:t>n</w:t>
            </w:r>
            <w:r w:rsidRPr="00B64BD4">
              <w:rPr>
                <w:b/>
                <w:bCs/>
              </w:rPr>
              <w:t>t</w:t>
            </w:r>
            <w:proofErr w:type="gramEnd"/>
            <w:r w:rsidRPr="00B64BD4">
              <w:rPr>
                <w:b/>
                <w:bCs/>
                <w:spacing w:val="12"/>
              </w:rPr>
              <w:t xml:space="preserve"> </w:t>
            </w:r>
            <w:r w:rsidRPr="00B64BD4">
              <w:rPr>
                <w:b/>
                <w:bCs/>
                <w:spacing w:val="-9"/>
              </w:rPr>
              <w:t>l</w:t>
            </w:r>
            <w:r w:rsidRPr="00B64BD4">
              <w:rPr>
                <w:b/>
                <w:bCs/>
                <w:spacing w:val="-1"/>
              </w:rPr>
              <w:t>e</w:t>
            </w:r>
            <w:r w:rsidRPr="00B64BD4">
              <w:rPr>
                <w:b/>
                <w:bCs/>
                <w:spacing w:val="4"/>
              </w:rPr>
              <w:t>a</w:t>
            </w:r>
            <w:r w:rsidRPr="00B64BD4">
              <w:rPr>
                <w:b/>
                <w:bCs/>
              </w:rPr>
              <w:t>f</w:t>
            </w:r>
            <w:r w:rsidRPr="00B64BD4">
              <w:rPr>
                <w:b/>
                <w:bCs/>
                <w:spacing w:val="-6"/>
              </w:rPr>
              <w:t xml:space="preserve"> </w:t>
            </w:r>
            <w:r w:rsidRPr="00B64BD4">
              <w:rPr>
                <w:b/>
                <w:bCs/>
                <w:spacing w:val="4"/>
              </w:rPr>
              <w:t>e</w:t>
            </w:r>
            <w:r w:rsidRPr="00B64BD4">
              <w:rPr>
                <w:b/>
                <w:bCs/>
                <w:spacing w:val="-5"/>
              </w:rPr>
              <w:t>x</w:t>
            </w:r>
            <w:r w:rsidRPr="00B64BD4">
              <w:rPr>
                <w:b/>
                <w:bCs/>
                <w:spacing w:val="5"/>
              </w:rPr>
              <w:t>t</w:t>
            </w:r>
            <w:r w:rsidRPr="00B64BD4">
              <w:rPr>
                <w:b/>
                <w:bCs/>
                <w:spacing w:val="1"/>
              </w:rPr>
              <w:t>r</w:t>
            </w:r>
            <w:r w:rsidRPr="00B64BD4">
              <w:rPr>
                <w:b/>
                <w:bCs/>
                <w:spacing w:val="-1"/>
              </w:rPr>
              <w:t>ac</w:t>
            </w:r>
            <w:r w:rsidRPr="00B64BD4">
              <w:rPr>
                <w:b/>
                <w:bCs/>
                <w:spacing w:val="5"/>
              </w:rPr>
              <w:t>t</w:t>
            </w:r>
            <w:r w:rsidRPr="00B64BD4">
              <w:rPr>
                <w:b/>
                <w:bCs/>
              </w:rPr>
              <w:t>s</w:t>
            </w:r>
          </w:p>
        </w:tc>
      </w:tr>
      <w:tr w:rsidR="00B64BD4" w:rsidRPr="00B64BD4" w14:paraId="712FA16D" w14:textId="77777777" w:rsidTr="000B2044">
        <w:trPr>
          <w:trHeight w:hRule="exact" w:val="451"/>
        </w:trPr>
        <w:tc>
          <w:tcPr>
            <w:tcW w:w="505" w:type="pct"/>
            <w:vMerge/>
          </w:tcPr>
          <w:p w14:paraId="2A7BE699" w14:textId="77777777" w:rsidR="00B64BD4" w:rsidRPr="00B64BD4" w:rsidRDefault="00B64BD4" w:rsidP="00B64BD4">
            <w:pPr>
              <w:widowControl w:val="0"/>
              <w:autoSpaceDE w:val="0"/>
              <w:autoSpaceDN w:val="0"/>
              <w:adjustRightInd w:val="0"/>
              <w:jc w:val="center"/>
              <w:rPr>
                <w:b/>
                <w:bCs/>
              </w:rPr>
            </w:pPr>
          </w:p>
        </w:tc>
        <w:tc>
          <w:tcPr>
            <w:tcW w:w="1367" w:type="pct"/>
            <w:vMerge/>
          </w:tcPr>
          <w:p w14:paraId="6E4A3F8A" w14:textId="77777777" w:rsidR="00B64BD4" w:rsidRPr="00B64BD4" w:rsidRDefault="00B64BD4" w:rsidP="00B64BD4">
            <w:pPr>
              <w:widowControl w:val="0"/>
              <w:autoSpaceDE w:val="0"/>
              <w:autoSpaceDN w:val="0"/>
              <w:adjustRightInd w:val="0"/>
              <w:jc w:val="center"/>
              <w:rPr>
                <w:b/>
                <w:bCs/>
              </w:rPr>
            </w:pPr>
          </w:p>
        </w:tc>
        <w:tc>
          <w:tcPr>
            <w:tcW w:w="714" w:type="pct"/>
          </w:tcPr>
          <w:p w14:paraId="317487AC" w14:textId="77777777" w:rsidR="00B64BD4" w:rsidRPr="00B64BD4" w:rsidRDefault="00B64BD4" w:rsidP="00B64BD4">
            <w:pPr>
              <w:widowControl w:val="0"/>
              <w:autoSpaceDE w:val="0"/>
              <w:autoSpaceDN w:val="0"/>
              <w:adjustRightInd w:val="0"/>
              <w:jc w:val="center"/>
              <w:rPr>
                <w:b/>
                <w:bCs/>
              </w:rPr>
            </w:pPr>
            <w:r w:rsidRPr="00B64BD4">
              <w:rPr>
                <w:b/>
                <w:bCs/>
              </w:rPr>
              <w:t>H</w:t>
            </w:r>
            <w:r w:rsidRPr="00B64BD4">
              <w:rPr>
                <w:b/>
                <w:bCs/>
                <w:spacing w:val="-1"/>
              </w:rPr>
              <w:t>e</w:t>
            </w:r>
            <w:r w:rsidRPr="00B64BD4">
              <w:rPr>
                <w:b/>
                <w:bCs/>
                <w:spacing w:val="-5"/>
              </w:rPr>
              <w:t>x</w:t>
            </w:r>
            <w:r w:rsidRPr="00B64BD4">
              <w:rPr>
                <w:b/>
                <w:bCs/>
                <w:spacing w:val="2"/>
              </w:rPr>
              <w:t>-</w:t>
            </w:r>
            <w:r w:rsidRPr="00B64BD4">
              <w:rPr>
                <w:b/>
                <w:bCs/>
                <w:spacing w:val="-1"/>
              </w:rPr>
              <w:t>et</w:t>
            </w:r>
          </w:p>
        </w:tc>
        <w:tc>
          <w:tcPr>
            <w:tcW w:w="586" w:type="pct"/>
          </w:tcPr>
          <w:p w14:paraId="5E8592BF" w14:textId="77777777" w:rsidR="00B64BD4" w:rsidRPr="00B64BD4" w:rsidRDefault="00B64BD4" w:rsidP="00B64BD4">
            <w:pPr>
              <w:widowControl w:val="0"/>
              <w:autoSpaceDE w:val="0"/>
              <w:autoSpaceDN w:val="0"/>
              <w:adjustRightInd w:val="0"/>
              <w:jc w:val="center"/>
              <w:rPr>
                <w:b/>
                <w:bCs/>
              </w:rPr>
            </w:pPr>
            <w:r w:rsidRPr="00B64BD4">
              <w:rPr>
                <w:b/>
                <w:bCs/>
              </w:rPr>
              <w:t>D</w:t>
            </w:r>
            <w:r w:rsidRPr="00B64BD4">
              <w:rPr>
                <w:b/>
                <w:bCs/>
                <w:spacing w:val="-1"/>
              </w:rPr>
              <w:t>ee</w:t>
            </w:r>
            <w:r w:rsidRPr="00B64BD4">
              <w:rPr>
                <w:b/>
                <w:bCs/>
                <w:spacing w:val="2"/>
              </w:rPr>
              <w:t>-</w:t>
            </w:r>
            <w:r w:rsidRPr="00B64BD4">
              <w:rPr>
                <w:b/>
                <w:bCs/>
                <w:spacing w:val="-1"/>
              </w:rPr>
              <w:t>et</w:t>
            </w:r>
          </w:p>
        </w:tc>
        <w:tc>
          <w:tcPr>
            <w:tcW w:w="584" w:type="pct"/>
          </w:tcPr>
          <w:p w14:paraId="455B8B3E" w14:textId="77777777" w:rsidR="00B64BD4" w:rsidRPr="00B64BD4" w:rsidRDefault="00B64BD4" w:rsidP="00B64BD4">
            <w:pPr>
              <w:widowControl w:val="0"/>
              <w:autoSpaceDE w:val="0"/>
              <w:autoSpaceDN w:val="0"/>
              <w:adjustRightInd w:val="0"/>
              <w:jc w:val="center"/>
              <w:rPr>
                <w:b/>
                <w:bCs/>
              </w:rPr>
            </w:pPr>
            <w:proofErr w:type="spellStart"/>
            <w:r w:rsidRPr="00B64BD4">
              <w:rPr>
                <w:b/>
                <w:bCs/>
              </w:rPr>
              <w:t>D</w:t>
            </w:r>
            <w:r w:rsidRPr="00B64BD4">
              <w:rPr>
                <w:b/>
                <w:bCs/>
                <w:spacing w:val="3"/>
              </w:rPr>
              <w:t>c</w:t>
            </w:r>
            <w:r w:rsidRPr="00B64BD4">
              <w:rPr>
                <w:b/>
                <w:bCs/>
                <w:spacing w:val="-9"/>
              </w:rPr>
              <w:t>m</w:t>
            </w:r>
            <w:proofErr w:type="spellEnd"/>
            <w:r w:rsidRPr="00B64BD4">
              <w:rPr>
                <w:b/>
                <w:bCs/>
                <w:spacing w:val="2"/>
              </w:rPr>
              <w:t>-</w:t>
            </w:r>
            <w:r w:rsidRPr="00B64BD4">
              <w:rPr>
                <w:b/>
                <w:bCs/>
                <w:spacing w:val="-1"/>
              </w:rPr>
              <w:t>et</w:t>
            </w:r>
          </w:p>
        </w:tc>
        <w:tc>
          <w:tcPr>
            <w:tcW w:w="586" w:type="pct"/>
          </w:tcPr>
          <w:p w14:paraId="63F9ABE7" w14:textId="77777777" w:rsidR="00B64BD4" w:rsidRPr="00B64BD4" w:rsidRDefault="00B64BD4" w:rsidP="00B64BD4">
            <w:pPr>
              <w:widowControl w:val="0"/>
              <w:autoSpaceDE w:val="0"/>
              <w:autoSpaceDN w:val="0"/>
              <w:adjustRightInd w:val="0"/>
              <w:jc w:val="center"/>
              <w:rPr>
                <w:b/>
                <w:bCs/>
              </w:rPr>
            </w:pPr>
            <w:r w:rsidRPr="00B64BD4">
              <w:rPr>
                <w:b/>
                <w:bCs/>
                <w:spacing w:val="-3"/>
              </w:rPr>
              <w:t>E</w:t>
            </w:r>
            <w:r w:rsidRPr="00B64BD4">
              <w:rPr>
                <w:b/>
                <w:bCs/>
                <w:spacing w:val="5"/>
              </w:rPr>
              <w:t>t</w:t>
            </w:r>
            <w:r w:rsidRPr="00B64BD4">
              <w:rPr>
                <w:b/>
                <w:bCs/>
                <w:spacing w:val="-1"/>
              </w:rPr>
              <w:t>a</w:t>
            </w:r>
            <w:r w:rsidRPr="00B64BD4">
              <w:rPr>
                <w:b/>
                <w:bCs/>
                <w:spacing w:val="2"/>
              </w:rPr>
              <w:t>-</w:t>
            </w:r>
            <w:r w:rsidRPr="00B64BD4">
              <w:rPr>
                <w:b/>
                <w:bCs/>
                <w:spacing w:val="-6"/>
              </w:rPr>
              <w:t>et</w:t>
            </w:r>
          </w:p>
        </w:tc>
        <w:tc>
          <w:tcPr>
            <w:tcW w:w="658" w:type="pct"/>
          </w:tcPr>
          <w:p w14:paraId="7C44A9B6" w14:textId="77777777" w:rsidR="00B64BD4" w:rsidRPr="00B64BD4" w:rsidRDefault="00B64BD4" w:rsidP="00B64BD4">
            <w:pPr>
              <w:widowControl w:val="0"/>
              <w:autoSpaceDE w:val="0"/>
              <w:autoSpaceDN w:val="0"/>
              <w:adjustRightInd w:val="0"/>
              <w:jc w:val="center"/>
              <w:rPr>
                <w:b/>
                <w:bCs/>
              </w:rPr>
            </w:pPr>
            <w:r w:rsidRPr="00B64BD4">
              <w:rPr>
                <w:b/>
                <w:bCs/>
                <w:spacing w:val="-2"/>
              </w:rPr>
              <w:t>M</w:t>
            </w:r>
            <w:r w:rsidRPr="00B64BD4">
              <w:rPr>
                <w:b/>
                <w:bCs/>
                <w:spacing w:val="-1"/>
              </w:rPr>
              <w:t>e</w:t>
            </w:r>
            <w:r w:rsidRPr="00B64BD4">
              <w:rPr>
                <w:b/>
                <w:bCs/>
                <w:spacing w:val="5"/>
              </w:rPr>
              <w:t>t</w:t>
            </w:r>
            <w:r w:rsidRPr="00B64BD4">
              <w:rPr>
                <w:b/>
                <w:bCs/>
                <w:spacing w:val="2"/>
              </w:rPr>
              <w:t>-</w:t>
            </w:r>
            <w:r w:rsidRPr="00B64BD4">
              <w:rPr>
                <w:b/>
                <w:bCs/>
                <w:spacing w:val="-6"/>
              </w:rPr>
              <w:t>et</w:t>
            </w:r>
          </w:p>
        </w:tc>
      </w:tr>
      <w:tr w:rsidR="00B64BD4" w:rsidRPr="00B64BD4" w14:paraId="189F79F7" w14:textId="77777777" w:rsidTr="000B2044">
        <w:trPr>
          <w:trHeight w:hRule="exact" w:val="451"/>
        </w:trPr>
        <w:tc>
          <w:tcPr>
            <w:tcW w:w="505" w:type="pct"/>
          </w:tcPr>
          <w:p w14:paraId="4B50CB9B" w14:textId="77777777" w:rsidR="00B64BD4" w:rsidRPr="00B64BD4" w:rsidRDefault="00B64BD4" w:rsidP="00B64BD4">
            <w:pPr>
              <w:widowControl w:val="0"/>
              <w:autoSpaceDE w:val="0"/>
              <w:autoSpaceDN w:val="0"/>
              <w:adjustRightInd w:val="0"/>
              <w:jc w:val="both"/>
            </w:pPr>
            <w:r w:rsidRPr="00B64BD4">
              <w:lastRenderedPageBreak/>
              <w:t>1.</w:t>
            </w:r>
          </w:p>
        </w:tc>
        <w:tc>
          <w:tcPr>
            <w:tcW w:w="1367" w:type="pct"/>
          </w:tcPr>
          <w:p w14:paraId="759FE0A2" w14:textId="77777777" w:rsidR="00B64BD4" w:rsidRPr="00B64BD4" w:rsidRDefault="00B64BD4" w:rsidP="00B64BD4">
            <w:pPr>
              <w:widowControl w:val="0"/>
              <w:autoSpaceDE w:val="0"/>
              <w:autoSpaceDN w:val="0"/>
              <w:adjustRightInd w:val="0"/>
              <w:jc w:val="both"/>
            </w:pPr>
            <w:r w:rsidRPr="00B64BD4">
              <w:t>A</w:t>
            </w:r>
            <w:r w:rsidRPr="00B64BD4">
              <w:rPr>
                <w:spacing w:val="-5"/>
              </w:rPr>
              <w:t>l</w:t>
            </w:r>
            <w:r w:rsidRPr="00B64BD4">
              <w:t>k</w:t>
            </w:r>
            <w:r w:rsidRPr="00B64BD4">
              <w:rPr>
                <w:spacing w:val="4"/>
              </w:rPr>
              <w:t>a</w:t>
            </w:r>
            <w:r w:rsidRPr="00B64BD4">
              <w:rPr>
                <w:spacing w:val="-9"/>
              </w:rPr>
              <w:t>l</w:t>
            </w:r>
            <w:r w:rsidRPr="00B64BD4">
              <w:rPr>
                <w:spacing w:val="9"/>
              </w:rPr>
              <w:t>o</w:t>
            </w:r>
            <w:r w:rsidRPr="00B64BD4">
              <w:rPr>
                <w:spacing w:val="-4"/>
              </w:rPr>
              <w:t>i</w:t>
            </w:r>
            <w:r w:rsidRPr="00B64BD4">
              <w:t>ds</w:t>
            </w:r>
          </w:p>
        </w:tc>
        <w:tc>
          <w:tcPr>
            <w:tcW w:w="714" w:type="pct"/>
          </w:tcPr>
          <w:p w14:paraId="11799333" w14:textId="77777777" w:rsidR="00B64BD4" w:rsidRPr="00B64BD4" w:rsidRDefault="00B64BD4" w:rsidP="00B64BD4">
            <w:pPr>
              <w:widowControl w:val="0"/>
              <w:autoSpaceDE w:val="0"/>
              <w:autoSpaceDN w:val="0"/>
              <w:adjustRightInd w:val="0"/>
              <w:jc w:val="center"/>
            </w:pPr>
            <w:r w:rsidRPr="00B64BD4">
              <w:t>+</w:t>
            </w:r>
          </w:p>
        </w:tc>
        <w:tc>
          <w:tcPr>
            <w:tcW w:w="586" w:type="pct"/>
          </w:tcPr>
          <w:p w14:paraId="0010D82F" w14:textId="77777777" w:rsidR="00B64BD4" w:rsidRPr="00B64BD4" w:rsidRDefault="00B64BD4" w:rsidP="00B64BD4">
            <w:pPr>
              <w:widowControl w:val="0"/>
              <w:autoSpaceDE w:val="0"/>
              <w:autoSpaceDN w:val="0"/>
              <w:adjustRightInd w:val="0"/>
              <w:jc w:val="center"/>
            </w:pPr>
            <w:r w:rsidRPr="00B64BD4">
              <w:t>+</w:t>
            </w:r>
          </w:p>
        </w:tc>
        <w:tc>
          <w:tcPr>
            <w:tcW w:w="584" w:type="pct"/>
          </w:tcPr>
          <w:p w14:paraId="21422F95" w14:textId="77777777" w:rsidR="00B64BD4" w:rsidRPr="00B64BD4" w:rsidRDefault="00B64BD4" w:rsidP="00B64BD4">
            <w:pPr>
              <w:widowControl w:val="0"/>
              <w:autoSpaceDE w:val="0"/>
              <w:autoSpaceDN w:val="0"/>
              <w:adjustRightInd w:val="0"/>
              <w:jc w:val="center"/>
            </w:pPr>
            <w:r w:rsidRPr="00B64BD4">
              <w:t>+</w:t>
            </w:r>
          </w:p>
        </w:tc>
        <w:tc>
          <w:tcPr>
            <w:tcW w:w="586" w:type="pct"/>
          </w:tcPr>
          <w:p w14:paraId="03283CED" w14:textId="77777777" w:rsidR="00B64BD4" w:rsidRPr="00B64BD4" w:rsidRDefault="00B64BD4" w:rsidP="00B64BD4">
            <w:pPr>
              <w:widowControl w:val="0"/>
              <w:autoSpaceDE w:val="0"/>
              <w:autoSpaceDN w:val="0"/>
              <w:adjustRightInd w:val="0"/>
              <w:jc w:val="center"/>
            </w:pPr>
            <w:r w:rsidRPr="00B64BD4">
              <w:t>+</w:t>
            </w:r>
          </w:p>
        </w:tc>
        <w:tc>
          <w:tcPr>
            <w:tcW w:w="658" w:type="pct"/>
          </w:tcPr>
          <w:p w14:paraId="39B61063" w14:textId="77777777" w:rsidR="00B64BD4" w:rsidRPr="00B64BD4" w:rsidRDefault="00B64BD4" w:rsidP="00B64BD4">
            <w:pPr>
              <w:widowControl w:val="0"/>
              <w:autoSpaceDE w:val="0"/>
              <w:autoSpaceDN w:val="0"/>
              <w:adjustRightInd w:val="0"/>
              <w:jc w:val="center"/>
            </w:pPr>
            <w:r w:rsidRPr="00B64BD4">
              <w:t>+</w:t>
            </w:r>
          </w:p>
        </w:tc>
      </w:tr>
      <w:tr w:rsidR="00B64BD4" w:rsidRPr="00B64BD4" w14:paraId="764C5023" w14:textId="77777777" w:rsidTr="000B2044">
        <w:trPr>
          <w:trHeight w:hRule="exact" w:val="523"/>
        </w:trPr>
        <w:tc>
          <w:tcPr>
            <w:tcW w:w="505" w:type="pct"/>
          </w:tcPr>
          <w:p w14:paraId="3916B499" w14:textId="77777777" w:rsidR="00B64BD4" w:rsidRPr="00B64BD4" w:rsidRDefault="00B64BD4" w:rsidP="00B64BD4">
            <w:pPr>
              <w:widowControl w:val="0"/>
              <w:autoSpaceDE w:val="0"/>
              <w:autoSpaceDN w:val="0"/>
              <w:adjustRightInd w:val="0"/>
              <w:jc w:val="both"/>
            </w:pPr>
            <w:r w:rsidRPr="00B64BD4">
              <w:t>2.</w:t>
            </w:r>
          </w:p>
        </w:tc>
        <w:tc>
          <w:tcPr>
            <w:tcW w:w="1367" w:type="pct"/>
          </w:tcPr>
          <w:p w14:paraId="371B3071" w14:textId="77777777" w:rsidR="00B64BD4" w:rsidRPr="00B64BD4" w:rsidRDefault="00B64BD4" w:rsidP="00B64BD4">
            <w:pPr>
              <w:widowControl w:val="0"/>
              <w:autoSpaceDE w:val="0"/>
              <w:autoSpaceDN w:val="0"/>
              <w:adjustRightInd w:val="0"/>
              <w:jc w:val="both"/>
            </w:pPr>
            <w:r w:rsidRPr="00B64BD4">
              <w:t>A</w:t>
            </w:r>
            <w:r w:rsidRPr="00B64BD4">
              <w:rPr>
                <w:spacing w:val="-5"/>
              </w:rPr>
              <w:t>n</w:t>
            </w:r>
            <w:r w:rsidRPr="00B64BD4">
              <w:rPr>
                <w:spacing w:val="5"/>
              </w:rPr>
              <w:t>t</w:t>
            </w:r>
            <w:r w:rsidRPr="00B64BD4">
              <w:rPr>
                <w:spacing w:val="-5"/>
              </w:rPr>
              <w:t>h</w:t>
            </w:r>
            <w:r w:rsidRPr="00B64BD4">
              <w:rPr>
                <w:spacing w:val="1"/>
              </w:rPr>
              <w:t>r</w:t>
            </w:r>
            <w:r w:rsidRPr="00B64BD4">
              <w:rPr>
                <w:spacing w:val="-1"/>
              </w:rPr>
              <w:t>a</w:t>
            </w:r>
            <w:r w:rsidRPr="00B64BD4">
              <w:t>q</w:t>
            </w:r>
            <w:r w:rsidRPr="00B64BD4">
              <w:rPr>
                <w:spacing w:val="5"/>
              </w:rPr>
              <w:t>u</w:t>
            </w:r>
            <w:r w:rsidRPr="00B64BD4">
              <w:rPr>
                <w:spacing w:val="-4"/>
              </w:rPr>
              <w:t>i</w:t>
            </w:r>
            <w:r w:rsidRPr="00B64BD4">
              <w:rPr>
                <w:spacing w:val="-5"/>
              </w:rPr>
              <w:t>n</w:t>
            </w:r>
            <w:r w:rsidRPr="00B64BD4">
              <w:rPr>
                <w:spacing w:val="9"/>
              </w:rPr>
              <w:t>o</w:t>
            </w:r>
            <w:r w:rsidRPr="00B64BD4">
              <w:rPr>
                <w:spacing w:val="-5"/>
              </w:rPr>
              <w:t>n</w:t>
            </w:r>
            <w:r w:rsidRPr="00B64BD4">
              <w:rPr>
                <w:spacing w:val="-1"/>
              </w:rPr>
              <w:t>e</w:t>
            </w:r>
            <w:r w:rsidRPr="00B64BD4">
              <w:t>s</w:t>
            </w:r>
          </w:p>
        </w:tc>
        <w:tc>
          <w:tcPr>
            <w:tcW w:w="714" w:type="pct"/>
          </w:tcPr>
          <w:p w14:paraId="291E373E" w14:textId="77777777" w:rsidR="00B64BD4" w:rsidRPr="00B64BD4" w:rsidRDefault="00B64BD4" w:rsidP="00B64BD4">
            <w:pPr>
              <w:widowControl w:val="0"/>
              <w:autoSpaceDE w:val="0"/>
              <w:autoSpaceDN w:val="0"/>
              <w:adjustRightInd w:val="0"/>
              <w:jc w:val="center"/>
            </w:pPr>
            <w:r w:rsidRPr="00B64BD4">
              <w:t>+</w:t>
            </w:r>
          </w:p>
        </w:tc>
        <w:tc>
          <w:tcPr>
            <w:tcW w:w="586" w:type="pct"/>
          </w:tcPr>
          <w:p w14:paraId="073A1759" w14:textId="77777777" w:rsidR="00B64BD4" w:rsidRPr="00B64BD4" w:rsidRDefault="00B64BD4" w:rsidP="00B64BD4">
            <w:pPr>
              <w:widowControl w:val="0"/>
              <w:autoSpaceDE w:val="0"/>
              <w:autoSpaceDN w:val="0"/>
              <w:adjustRightInd w:val="0"/>
              <w:jc w:val="center"/>
            </w:pPr>
            <w:r w:rsidRPr="00B64BD4">
              <w:t>+</w:t>
            </w:r>
          </w:p>
        </w:tc>
        <w:tc>
          <w:tcPr>
            <w:tcW w:w="584" w:type="pct"/>
          </w:tcPr>
          <w:p w14:paraId="5A9E724B" w14:textId="77777777" w:rsidR="00B64BD4" w:rsidRPr="00B64BD4" w:rsidRDefault="00B64BD4" w:rsidP="00B64BD4">
            <w:pPr>
              <w:widowControl w:val="0"/>
              <w:autoSpaceDE w:val="0"/>
              <w:autoSpaceDN w:val="0"/>
              <w:adjustRightInd w:val="0"/>
              <w:jc w:val="center"/>
            </w:pPr>
            <w:r w:rsidRPr="00B64BD4">
              <w:t>+</w:t>
            </w:r>
          </w:p>
        </w:tc>
        <w:tc>
          <w:tcPr>
            <w:tcW w:w="586" w:type="pct"/>
          </w:tcPr>
          <w:p w14:paraId="0B939399" w14:textId="77777777" w:rsidR="00B64BD4" w:rsidRPr="00B64BD4" w:rsidRDefault="00B64BD4" w:rsidP="00B64BD4">
            <w:pPr>
              <w:widowControl w:val="0"/>
              <w:autoSpaceDE w:val="0"/>
              <w:autoSpaceDN w:val="0"/>
              <w:adjustRightInd w:val="0"/>
              <w:jc w:val="center"/>
            </w:pPr>
            <w:r w:rsidRPr="00B64BD4">
              <w:t>+</w:t>
            </w:r>
          </w:p>
        </w:tc>
        <w:tc>
          <w:tcPr>
            <w:tcW w:w="658" w:type="pct"/>
          </w:tcPr>
          <w:p w14:paraId="3791FAB9" w14:textId="77777777" w:rsidR="00B64BD4" w:rsidRPr="00B64BD4" w:rsidRDefault="00B64BD4" w:rsidP="00B64BD4">
            <w:pPr>
              <w:widowControl w:val="0"/>
              <w:autoSpaceDE w:val="0"/>
              <w:autoSpaceDN w:val="0"/>
              <w:adjustRightInd w:val="0"/>
              <w:jc w:val="center"/>
            </w:pPr>
            <w:r w:rsidRPr="00B64BD4">
              <w:t>+</w:t>
            </w:r>
          </w:p>
        </w:tc>
      </w:tr>
      <w:tr w:rsidR="00B64BD4" w:rsidRPr="00B64BD4" w14:paraId="4C5ABF88" w14:textId="77777777" w:rsidTr="000B2044">
        <w:trPr>
          <w:trHeight w:hRule="exact" w:val="469"/>
        </w:trPr>
        <w:tc>
          <w:tcPr>
            <w:tcW w:w="505" w:type="pct"/>
          </w:tcPr>
          <w:p w14:paraId="68AB531C" w14:textId="77777777" w:rsidR="00B64BD4" w:rsidRPr="00B64BD4" w:rsidRDefault="00B64BD4" w:rsidP="00B64BD4">
            <w:pPr>
              <w:widowControl w:val="0"/>
              <w:autoSpaceDE w:val="0"/>
              <w:autoSpaceDN w:val="0"/>
              <w:adjustRightInd w:val="0"/>
              <w:jc w:val="both"/>
            </w:pPr>
            <w:r w:rsidRPr="00B64BD4">
              <w:t>3.</w:t>
            </w:r>
          </w:p>
        </w:tc>
        <w:tc>
          <w:tcPr>
            <w:tcW w:w="1367" w:type="pct"/>
          </w:tcPr>
          <w:p w14:paraId="0FA057E1" w14:textId="77777777" w:rsidR="00B64BD4" w:rsidRPr="00B64BD4" w:rsidRDefault="00B64BD4" w:rsidP="00B64BD4">
            <w:pPr>
              <w:widowControl w:val="0"/>
              <w:autoSpaceDE w:val="0"/>
              <w:autoSpaceDN w:val="0"/>
              <w:adjustRightInd w:val="0"/>
              <w:jc w:val="both"/>
            </w:pPr>
            <w:r w:rsidRPr="00B64BD4">
              <w:rPr>
                <w:spacing w:val="-2"/>
              </w:rPr>
              <w:t>C</w:t>
            </w:r>
            <w:r w:rsidRPr="00B64BD4">
              <w:rPr>
                <w:spacing w:val="-1"/>
              </w:rPr>
              <w:t>a</w:t>
            </w:r>
            <w:r w:rsidRPr="00B64BD4">
              <w:rPr>
                <w:spacing w:val="1"/>
              </w:rPr>
              <w:t>r</w:t>
            </w:r>
            <w:r w:rsidRPr="00B64BD4">
              <w:rPr>
                <w:spacing w:val="-5"/>
              </w:rPr>
              <w:t>b</w:t>
            </w:r>
            <w:r w:rsidRPr="00B64BD4">
              <w:rPr>
                <w:spacing w:val="5"/>
              </w:rPr>
              <w:t>o</w:t>
            </w:r>
            <w:r w:rsidRPr="00B64BD4">
              <w:t>h</w:t>
            </w:r>
            <w:r w:rsidRPr="00B64BD4">
              <w:rPr>
                <w:spacing w:val="-5"/>
              </w:rPr>
              <w:t>y</w:t>
            </w:r>
            <w:r w:rsidRPr="00B64BD4">
              <w:t>d</w:t>
            </w:r>
            <w:r w:rsidRPr="00B64BD4">
              <w:rPr>
                <w:spacing w:val="1"/>
              </w:rPr>
              <w:t>r</w:t>
            </w:r>
            <w:r w:rsidRPr="00B64BD4">
              <w:rPr>
                <w:spacing w:val="-1"/>
              </w:rPr>
              <w:t>a</w:t>
            </w:r>
            <w:r w:rsidRPr="00B64BD4">
              <w:rPr>
                <w:spacing w:val="5"/>
              </w:rPr>
              <w:t>t</w:t>
            </w:r>
            <w:r w:rsidRPr="00B64BD4">
              <w:rPr>
                <w:spacing w:val="-1"/>
              </w:rPr>
              <w:t>e</w:t>
            </w:r>
            <w:r w:rsidRPr="00B64BD4">
              <w:t>s</w:t>
            </w:r>
          </w:p>
        </w:tc>
        <w:tc>
          <w:tcPr>
            <w:tcW w:w="714" w:type="pct"/>
          </w:tcPr>
          <w:p w14:paraId="15580C23" w14:textId="77777777" w:rsidR="00B64BD4" w:rsidRPr="00B64BD4" w:rsidRDefault="00B64BD4" w:rsidP="00B64BD4">
            <w:pPr>
              <w:widowControl w:val="0"/>
              <w:autoSpaceDE w:val="0"/>
              <w:autoSpaceDN w:val="0"/>
              <w:adjustRightInd w:val="0"/>
              <w:jc w:val="center"/>
            </w:pPr>
            <w:r w:rsidRPr="00B64BD4">
              <w:t>–</w:t>
            </w:r>
          </w:p>
        </w:tc>
        <w:tc>
          <w:tcPr>
            <w:tcW w:w="586" w:type="pct"/>
          </w:tcPr>
          <w:p w14:paraId="6DD6536F" w14:textId="77777777" w:rsidR="00B64BD4" w:rsidRPr="00B64BD4" w:rsidRDefault="00B64BD4" w:rsidP="00B64BD4">
            <w:pPr>
              <w:widowControl w:val="0"/>
              <w:autoSpaceDE w:val="0"/>
              <w:autoSpaceDN w:val="0"/>
              <w:adjustRightInd w:val="0"/>
              <w:jc w:val="center"/>
            </w:pPr>
            <w:r w:rsidRPr="00B64BD4">
              <w:t>–</w:t>
            </w:r>
          </w:p>
        </w:tc>
        <w:tc>
          <w:tcPr>
            <w:tcW w:w="584" w:type="pct"/>
          </w:tcPr>
          <w:p w14:paraId="524BB66B" w14:textId="77777777" w:rsidR="00B64BD4" w:rsidRPr="00B64BD4" w:rsidRDefault="00B64BD4" w:rsidP="00B64BD4">
            <w:pPr>
              <w:widowControl w:val="0"/>
              <w:autoSpaceDE w:val="0"/>
              <w:autoSpaceDN w:val="0"/>
              <w:adjustRightInd w:val="0"/>
              <w:jc w:val="center"/>
            </w:pPr>
            <w:r w:rsidRPr="00B64BD4">
              <w:t>+</w:t>
            </w:r>
          </w:p>
        </w:tc>
        <w:tc>
          <w:tcPr>
            <w:tcW w:w="586" w:type="pct"/>
          </w:tcPr>
          <w:p w14:paraId="3DA212B2" w14:textId="77777777" w:rsidR="00B64BD4" w:rsidRPr="00B64BD4" w:rsidRDefault="00B64BD4" w:rsidP="00B64BD4">
            <w:pPr>
              <w:widowControl w:val="0"/>
              <w:autoSpaceDE w:val="0"/>
              <w:autoSpaceDN w:val="0"/>
              <w:adjustRightInd w:val="0"/>
              <w:jc w:val="center"/>
            </w:pPr>
            <w:r w:rsidRPr="00B64BD4">
              <w:t>–</w:t>
            </w:r>
          </w:p>
        </w:tc>
        <w:tc>
          <w:tcPr>
            <w:tcW w:w="658" w:type="pct"/>
          </w:tcPr>
          <w:p w14:paraId="0DB3F8C1" w14:textId="77777777" w:rsidR="00B64BD4" w:rsidRPr="00B64BD4" w:rsidRDefault="00B64BD4" w:rsidP="00B64BD4">
            <w:pPr>
              <w:widowControl w:val="0"/>
              <w:autoSpaceDE w:val="0"/>
              <w:autoSpaceDN w:val="0"/>
              <w:adjustRightInd w:val="0"/>
              <w:jc w:val="center"/>
            </w:pPr>
            <w:r w:rsidRPr="00B64BD4">
              <w:t>+</w:t>
            </w:r>
          </w:p>
        </w:tc>
      </w:tr>
      <w:tr w:rsidR="00B64BD4" w:rsidRPr="00B64BD4" w14:paraId="3442192A" w14:textId="77777777" w:rsidTr="000B2044">
        <w:trPr>
          <w:trHeight w:hRule="exact" w:val="442"/>
        </w:trPr>
        <w:tc>
          <w:tcPr>
            <w:tcW w:w="505" w:type="pct"/>
          </w:tcPr>
          <w:p w14:paraId="50729FD1" w14:textId="77777777" w:rsidR="00B64BD4" w:rsidRPr="00B64BD4" w:rsidRDefault="00B64BD4" w:rsidP="00B64BD4">
            <w:pPr>
              <w:widowControl w:val="0"/>
              <w:autoSpaceDE w:val="0"/>
              <w:autoSpaceDN w:val="0"/>
              <w:adjustRightInd w:val="0"/>
              <w:jc w:val="both"/>
            </w:pPr>
            <w:r w:rsidRPr="00B64BD4">
              <w:t>4.</w:t>
            </w:r>
          </w:p>
        </w:tc>
        <w:tc>
          <w:tcPr>
            <w:tcW w:w="1367" w:type="pct"/>
          </w:tcPr>
          <w:p w14:paraId="586A05D7" w14:textId="77777777" w:rsidR="00B64BD4" w:rsidRPr="00B64BD4" w:rsidRDefault="00B64BD4" w:rsidP="00B64BD4">
            <w:pPr>
              <w:widowControl w:val="0"/>
              <w:autoSpaceDE w:val="0"/>
              <w:autoSpaceDN w:val="0"/>
              <w:adjustRightInd w:val="0"/>
              <w:jc w:val="both"/>
            </w:pPr>
            <w:r w:rsidRPr="00B64BD4">
              <w:rPr>
                <w:spacing w:val="-2"/>
              </w:rPr>
              <w:t>C</w:t>
            </w:r>
            <w:r w:rsidRPr="00B64BD4">
              <w:rPr>
                <w:spacing w:val="5"/>
              </w:rPr>
              <w:t>o</w:t>
            </w:r>
            <w:r w:rsidRPr="00B64BD4">
              <w:t>u</w:t>
            </w:r>
            <w:r w:rsidRPr="00B64BD4">
              <w:rPr>
                <w:spacing w:val="-9"/>
              </w:rPr>
              <w:t>m</w:t>
            </w:r>
            <w:r w:rsidRPr="00B64BD4">
              <w:rPr>
                <w:spacing w:val="-1"/>
              </w:rPr>
              <w:t>a</w:t>
            </w:r>
            <w:r w:rsidRPr="00B64BD4">
              <w:rPr>
                <w:spacing w:val="6"/>
              </w:rPr>
              <w:t>r</w:t>
            </w:r>
            <w:r w:rsidRPr="00B64BD4">
              <w:rPr>
                <w:spacing w:val="-4"/>
              </w:rPr>
              <w:t>i</w:t>
            </w:r>
            <w:r w:rsidRPr="00B64BD4">
              <w:t>ns</w:t>
            </w:r>
          </w:p>
        </w:tc>
        <w:tc>
          <w:tcPr>
            <w:tcW w:w="714" w:type="pct"/>
          </w:tcPr>
          <w:p w14:paraId="766EFF0A" w14:textId="77777777" w:rsidR="00B64BD4" w:rsidRPr="00B64BD4" w:rsidRDefault="00B64BD4" w:rsidP="00B64BD4">
            <w:pPr>
              <w:widowControl w:val="0"/>
              <w:autoSpaceDE w:val="0"/>
              <w:autoSpaceDN w:val="0"/>
              <w:adjustRightInd w:val="0"/>
              <w:jc w:val="center"/>
            </w:pPr>
            <w:r w:rsidRPr="00B64BD4">
              <w:t>+</w:t>
            </w:r>
          </w:p>
        </w:tc>
        <w:tc>
          <w:tcPr>
            <w:tcW w:w="586" w:type="pct"/>
          </w:tcPr>
          <w:p w14:paraId="1B3B1F17" w14:textId="77777777" w:rsidR="00B64BD4" w:rsidRPr="00B64BD4" w:rsidRDefault="00B64BD4" w:rsidP="00B64BD4">
            <w:pPr>
              <w:widowControl w:val="0"/>
              <w:autoSpaceDE w:val="0"/>
              <w:autoSpaceDN w:val="0"/>
              <w:adjustRightInd w:val="0"/>
              <w:jc w:val="center"/>
            </w:pPr>
            <w:r w:rsidRPr="00B64BD4">
              <w:t>+</w:t>
            </w:r>
          </w:p>
        </w:tc>
        <w:tc>
          <w:tcPr>
            <w:tcW w:w="584" w:type="pct"/>
          </w:tcPr>
          <w:p w14:paraId="462483F5" w14:textId="77777777" w:rsidR="00B64BD4" w:rsidRPr="00B64BD4" w:rsidRDefault="00B64BD4" w:rsidP="00B64BD4">
            <w:pPr>
              <w:widowControl w:val="0"/>
              <w:autoSpaceDE w:val="0"/>
              <w:autoSpaceDN w:val="0"/>
              <w:adjustRightInd w:val="0"/>
              <w:jc w:val="center"/>
            </w:pPr>
            <w:r w:rsidRPr="00B64BD4">
              <w:t>–</w:t>
            </w:r>
          </w:p>
        </w:tc>
        <w:tc>
          <w:tcPr>
            <w:tcW w:w="586" w:type="pct"/>
          </w:tcPr>
          <w:p w14:paraId="01E7163D" w14:textId="77777777" w:rsidR="00B64BD4" w:rsidRPr="00B64BD4" w:rsidRDefault="00B64BD4" w:rsidP="00B64BD4">
            <w:pPr>
              <w:widowControl w:val="0"/>
              <w:autoSpaceDE w:val="0"/>
              <w:autoSpaceDN w:val="0"/>
              <w:adjustRightInd w:val="0"/>
              <w:jc w:val="center"/>
            </w:pPr>
            <w:r w:rsidRPr="00B64BD4">
              <w:t>+</w:t>
            </w:r>
          </w:p>
        </w:tc>
        <w:tc>
          <w:tcPr>
            <w:tcW w:w="658" w:type="pct"/>
          </w:tcPr>
          <w:p w14:paraId="194CD989" w14:textId="77777777" w:rsidR="00B64BD4" w:rsidRPr="00B64BD4" w:rsidRDefault="00B64BD4" w:rsidP="00B64BD4">
            <w:pPr>
              <w:widowControl w:val="0"/>
              <w:autoSpaceDE w:val="0"/>
              <w:autoSpaceDN w:val="0"/>
              <w:adjustRightInd w:val="0"/>
              <w:jc w:val="center"/>
            </w:pPr>
            <w:r w:rsidRPr="00B64BD4">
              <w:t>+</w:t>
            </w:r>
          </w:p>
        </w:tc>
      </w:tr>
      <w:tr w:rsidR="00B64BD4" w:rsidRPr="00B64BD4" w14:paraId="272E5562" w14:textId="77777777" w:rsidTr="000B2044">
        <w:trPr>
          <w:trHeight w:hRule="exact" w:val="541"/>
        </w:trPr>
        <w:tc>
          <w:tcPr>
            <w:tcW w:w="505" w:type="pct"/>
          </w:tcPr>
          <w:p w14:paraId="66CC3A2B" w14:textId="77777777" w:rsidR="00B64BD4" w:rsidRPr="00B64BD4" w:rsidRDefault="00B64BD4" w:rsidP="00B64BD4">
            <w:pPr>
              <w:widowControl w:val="0"/>
              <w:autoSpaceDE w:val="0"/>
              <w:autoSpaceDN w:val="0"/>
              <w:adjustRightInd w:val="0"/>
              <w:jc w:val="both"/>
            </w:pPr>
            <w:r w:rsidRPr="00B64BD4">
              <w:t>5.</w:t>
            </w:r>
          </w:p>
        </w:tc>
        <w:tc>
          <w:tcPr>
            <w:tcW w:w="1367" w:type="pct"/>
          </w:tcPr>
          <w:p w14:paraId="43E082A0" w14:textId="77777777" w:rsidR="00B64BD4" w:rsidRPr="00B64BD4" w:rsidRDefault="00B64BD4" w:rsidP="00B64BD4">
            <w:pPr>
              <w:widowControl w:val="0"/>
              <w:autoSpaceDE w:val="0"/>
              <w:autoSpaceDN w:val="0"/>
              <w:adjustRightInd w:val="0"/>
              <w:jc w:val="both"/>
            </w:pPr>
            <w:r w:rsidRPr="00B64BD4">
              <w:rPr>
                <w:spacing w:val="1"/>
              </w:rPr>
              <w:t>F</w:t>
            </w:r>
            <w:r w:rsidRPr="00B64BD4">
              <w:rPr>
                <w:spacing w:val="-4"/>
              </w:rPr>
              <w:t>l</w:t>
            </w:r>
            <w:r w:rsidRPr="00B64BD4">
              <w:rPr>
                <w:spacing w:val="4"/>
              </w:rPr>
              <w:t>a</w:t>
            </w:r>
            <w:r w:rsidRPr="00B64BD4">
              <w:rPr>
                <w:spacing w:val="-5"/>
              </w:rPr>
              <w:t>v</w:t>
            </w:r>
            <w:r w:rsidRPr="00B64BD4">
              <w:rPr>
                <w:spacing w:val="5"/>
              </w:rPr>
              <w:t>o</w:t>
            </w:r>
            <w:r w:rsidRPr="00B64BD4">
              <w:rPr>
                <w:spacing w:val="-5"/>
              </w:rPr>
              <w:t>n</w:t>
            </w:r>
            <w:r w:rsidRPr="00B64BD4">
              <w:rPr>
                <w:spacing w:val="9"/>
              </w:rPr>
              <w:t>o</w:t>
            </w:r>
            <w:r w:rsidRPr="00B64BD4">
              <w:rPr>
                <w:spacing w:val="-9"/>
              </w:rPr>
              <w:t>i</w:t>
            </w:r>
            <w:r w:rsidRPr="00B64BD4">
              <w:t>ds</w:t>
            </w:r>
          </w:p>
        </w:tc>
        <w:tc>
          <w:tcPr>
            <w:tcW w:w="714" w:type="pct"/>
          </w:tcPr>
          <w:p w14:paraId="17000965" w14:textId="77777777" w:rsidR="00B64BD4" w:rsidRPr="00B64BD4" w:rsidRDefault="00B64BD4" w:rsidP="00B64BD4">
            <w:pPr>
              <w:widowControl w:val="0"/>
              <w:autoSpaceDE w:val="0"/>
              <w:autoSpaceDN w:val="0"/>
              <w:adjustRightInd w:val="0"/>
              <w:jc w:val="center"/>
            </w:pPr>
            <w:r w:rsidRPr="00B64BD4">
              <w:t>–</w:t>
            </w:r>
          </w:p>
        </w:tc>
        <w:tc>
          <w:tcPr>
            <w:tcW w:w="586" w:type="pct"/>
          </w:tcPr>
          <w:p w14:paraId="7775364A" w14:textId="77777777" w:rsidR="00B64BD4" w:rsidRPr="00B64BD4" w:rsidRDefault="00B64BD4" w:rsidP="00B64BD4">
            <w:pPr>
              <w:widowControl w:val="0"/>
              <w:autoSpaceDE w:val="0"/>
              <w:autoSpaceDN w:val="0"/>
              <w:adjustRightInd w:val="0"/>
              <w:jc w:val="center"/>
            </w:pPr>
            <w:r w:rsidRPr="00B64BD4">
              <w:t>–</w:t>
            </w:r>
          </w:p>
        </w:tc>
        <w:tc>
          <w:tcPr>
            <w:tcW w:w="584" w:type="pct"/>
          </w:tcPr>
          <w:p w14:paraId="66B0A37A" w14:textId="77777777" w:rsidR="00B64BD4" w:rsidRPr="00B64BD4" w:rsidRDefault="00B64BD4" w:rsidP="00B64BD4">
            <w:pPr>
              <w:widowControl w:val="0"/>
              <w:autoSpaceDE w:val="0"/>
              <w:autoSpaceDN w:val="0"/>
              <w:adjustRightInd w:val="0"/>
              <w:jc w:val="center"/>
            </w:pPr>
            <w:r w:rsidRPr="00B64BD4">
              <w:t>+</w:t>
            </w:r>
          </w:p>
        </w:tc>
        <w:tc>
          <w:tcPr>
            <w:tcW w:w="586" w:type="pct"/>
          </w:tcPr>
          <w:p w14:paraId="217C5D0F" w14:textId="77777777" w:rsidR="00B64BD4" w:rsidRPr="00B64BD4" w:rsidRDefault="00B64BD4" w:rsidP="00B64BD4">
            <w:pPr>
              <w:widowControl w:val="0"/>
              <w:autoSpaceDE w:val="0"/>
              <w:autoSpaceDN w:val="0"/>
              <w:adjustRightInd w:val="0"/>
              <w:jc w:val="center"/>
            </w:pPr>
            <w:r w:rsidRPr="00B64BD4">
              <w:t>+</w:t>
            </w:r>
          </w:p>
        </w:tc>
        <w:tc>
          <w:tcPr>
            <w:tcW w:w="658" w:type="pct"/>
          </w:tcPr>
          <w:p w14:paraId="3B0AC4D8" w14:textId="77777777" w:rsidR="00B64BD4" w:rsidRPr="00B64BD4" w:rsidRDefault="00B64BD4" w:rsidP="00B64BD4">
            <w:pPr>
              <w:widowControl w:val="0"/>
              <w:autoSpaceDE w:val="0"/>
              <w:autoSpaceDN w:val="0"/>
              <w:adjustRightInd w:val="0"/>
              <w:jc w:val="center"/>
            </w:pPr>
            <w:r w:rsidRPr="00B64BD4">
              <w:t>+</w:t>
            </w:r>
          </w:p>
        </w:tc>
      </w:tr>
      <w:tr w:rsidR="00B64BD4" w:rsidRPr="00B64BD4" w14:paraId="570BDBF9" w14:textId="77777777" w:rsidTr="000B2044">
        <w:trPr>
          <w:trHeight w:hRule="exact" w:val="541"/>
        </w:trPr>
        <w:tc>
          <w:tcPr>
            <w:tcW w:w="505" w:type="pct"/>
          </w:tcPr>
          <w:p w14:paraId="378E4BF2" w14:textId="77777777" w:rsidR="00B64BD4" w:rsidRPr="00B64BD4" w:rsidRDefault="00B64BD4" w:rsidP="00B64BD4">
            <w:pPr>
              <w:widowControl w:val="0"/>
              <w:autoSpaceDE w:val="0"/>
              <w:autoSpaceDN w:val="0"/>
              <w:adjustRightInd w:val="0"/>
              <w:jc w:val="both"/>
            </w:pPr>
            <w:r w:rsidRPr="00B64BD4">
              <w:t>6.</w:t>
            </w:r>
          </w:p>
        </w:tc>
        <w:tc>
          <w:tcPr>
            <w:tcW w:w="1367" w:type="pct"/>
          </w:tcPr>
          <w:p w14:paraId="6904575B" w14:textId="77777777" w:rsidR="00B64BD4" w:rsidRPr="00B64BD4" w:rsidRDefault="00B64BD4" w:rsidP="00B64BD4">
            <w:pPr>
              <w:widowControl w:val="0"/>
              <w:autoSpaceDE w:val="0"/>
              <w:autoSpaceDN w:val="0"/>
              <w:adjustRightInd w:val="0"/>
              <w:jc w:val="both"/>
            </w:pPr>
            <w:r w:rsidRPr="00B64BD4">
              <w:rPr>
                <w:spacing w:val="4"/>
              </w:rPr>
              <w:t>G</w:t>
            </w:r>
            <w:r w:rsidRPr="00B64BD4">
              <w:rPr>
                <w:spacing w:val="-4"/>
              </w:rPr>
              <w:t>l</w:t>
            </w:r>
            <w:r w:rsidRPr="00B64BD4">
              <w:rPr>
                <w:spacing w:val="-5"/>
              </w:rPr>
              <w:t>y</w:t>
            </w:r>
            <w:r w:rsidRPr="00B64BD4">
              <w:rPr>
                <w:spacing w:val="-1"/>
              </w:rPr>
              <w:t>c</w:t>
            </w:r>
            <w:r w:rsidRPr="00B64BD4">
              <w:rPr>
                <w:spacing w:val="5"/>
              </w:rPr>
              <w:t>o</w:t>
            </w:r>
            <w:r w:rsidRPr="00B64BD4">
              <w:rPr>
                <w:spacing w:val="2"/>
              </w:rPr>
              <w:t>s</w:t>
            </w:r>
            <w:r w:rsidRPr="00B64BD4">
              <w:rPr>
                <w:spacing w:val="-4"/>
              </w:rPr>
              <w:t>i</w:t>
            </w:r>
            <w:r w:rsidRPr="00B64BD4">
              <w:t>d</w:t>
            </w:r>
            <w:r w:rsidRPr="00B64BD4">
              <w:rPr>
                <w:spacing w:val="-1"/>
              </w:rPr>
              <w:t>e</w:t>
            </w:r>
            <w:r w:rsidRPr="00B64BD4">
              <w:t>s</w:t>
            </w:r>
          </w:p>
        </w:tc>
        <w:tc>
          <w:tcPr>
            <w:tcW w:w="714" w:type="pct"/>
          </w:tcPr>
          <w:p w14:paraId="66983318" w14:textId="77777777" w:rsidR="00B64BD4" w:rsidRPr="00B64BD4" w:rsidRDefault="00B64BD4" w:rsidP="00B64BD4">
            <w:pPr>
              <w:widowControl w:val="0"/>
              <w:autoSpaceDE w:val="0"/>
              <w:autoSpaceDN w:val="0"/>
              <w:adjustRightInd w:val="0"/>
              <w:jc w:val="center"/>
            </w:pPr>
            <w:r w:rsidRPr="00B64BD4">
              <w:t>–</w:t>
            </w:r>
          </w:p>
        </w:tc>
        <w:tc>
          <w:tcPr>
            <w:tcW w:w="586" w:type="pct"/>
          </w:tcPr>
          <w:p w14:paraId="77ED1547" w14:textId="77777777" w:rsidR="00B64BD4" w:rsidRPr="00B64BD4" w:rsidRDefault="00B64BD4" w:rsidP="00B64BD4">
            <w:pPr>
              <w:widowControl w:val="0"/>
              <w:autoSpaceDE w:val="0"/>
              <w:autoSpaceDN w:val="0"/>
              <w:adjustRightInd w:val="0"/>
              <w:jc w:val="center"/>
            </w:pPr>
            <w:r w:rsidRPr="00B64BD4">
              <w:t>–</w:t>
            </w:r>
          </w:p>
        </w:tc>
        <w:tc>
          <w:tcPr>
            <w:tcW w:w="584" w:type="pct"/>
          </w:tcPr>
          <w:p w14:paraId="5D5644C5" w14:textId="77777777" w:rsidR="00B64BD4" w:rsidRPr="00B64BD4" w:rsidRDefault="00B64BD4" w:rsidP="00B64BD4">
            <w:pPr>
              <w:widowControl w:val="0"/>
              <w:autoSpaceDE w:val="0"/>
              <w:autoSpaceDN w:val="0"/>
              <w:adjustRightInd w:val="0"/>
              <w:jc w:val="center"/>
            </w:pPr>
            <w:r w:rsidRPr="00B64BD4">
              <w:t>–</w:t>
            </w:r>
          </w:p>
        </w:tc>
        <w:tc>
          <w:tcPr>
            <w:tcW w:w="586" w:type="pct"/>
          </w:tcPr>
          <w:p w14:paraId="51991CB2" w14:textId="77777777" w:rsidR="00B64BD4" w:rsidRPr="00B64BD4" w:rsidRDefault="00B64BD4" w:rsidP="00B64BD4">
            <w:pPr>
              <w:widowControl w:val="0"/>
              <w:autoSpaceDE w:val="0"/>
              <w:autoSpaceDN w:val="0"/>
              <w:adjustRightInd w:val="0"/>
              <w:jc w:val="center"/>
            </w:pPr>
            <w:r w:rsidRPr="00B64BD4">
              <w:t>+</w:t>
            </w:r>
          </w:p>
        </w:tc>
        <w:tc>
          <w:tcPr>
            <w:tcW w:w="658" w:type="pct"/>
          </w:tcPr>
          <w:p w14:paraId="79EEBE6A" w14:textId="77777777" w:rsidR="00B64BD4" w:rsidRPr="00B64BD4" w:rsidRDefault="00B64BD4" w:rsidP="00B64BD4">
            <w:pPr>
              <w:widowControl w:val="0"/>
              <w:autoSpaceDE w:val="0"/>
              <w:autoSpaceDN w:val="0"/>
              <w:adjustRightInd w:val="0"/>
              <w:jc w:val="center"/>
            </w:pPr>
            <w:r w:rsidRPr="00B64BD4">
              <w:t>+</w:t>
            </w:r>
          </w:p>
        </w:tc>
      </w:tr>
      <w:tr w:rsidR="00B64BD4" w:rsidRPr="00B64BD4" w14:paraId="5173E9C0" w14:textId="77777777" w:rsidTr="000B2044">
        <w:trPr>
          <w:trHeight w:hRule="exact" w:val="352"/>
        </w:trPr>
        <w:tc>
          <w:tcPr>
            <w:tcW w:w="505" w:type="pct"/>
          </w:tcPr>
          <w:p w14:paraId="7D02B5D9" w14:textId="77777777" w:rsidR="00B64BD4" w:rsidRPr="00B64BD4" w:rsidRDefault="00B64BD4" w:rsidP="00B64BD4">
            <w:pPr>
              <w:widowControl w:val="0"/>
              <w:autoSpaceDE w:val="0"/>
              <w:autoSpaceDN w:val="0"/>
              <w:adjustRightInd w:val="0"/>
              <w:jc w:val="both"/>
            </w:pPr>
            <w:r w:rsidRPr="00B64BD4">
              <w:t>7.</w:t>
            </w:r>
          </w:p>
        </w:tc>
        <w:tc>
          <w:tcPr>
            <w:tcW w:w="1367" w:type="pct"/>
          </w:tcPr>
          <w:p w14:paraId="6C07303A" w14:textId="77777777" w:rsidR="00B64BD4" w:rsidRPr="00B64BD4" w:rsidRDefault="00B64BD4" w:rsidP="00B64BD4">
            <w:pPr>
              <w:widowControl w:val="0"/>
              <w:autoSpaceDE w:val="0"/>
              <w:autoSpaceDN w:val="0"/>
              <w:adjustRightInd w:val="0"/>
              <w:jc w:val="both"/>
            </w:pPr>
            <w:r w:rsidRPr="00B64BD4">
              <w:rPr>
                <w:spacing w:val="1"/>
              </w:rPr>
              <w:t>P</w:t>
            </w:r>
            <w:r w:rsidRPr="00B64BD4">
              <w:rPr>
                <w:spacing w:val="-3"/>
              </w:rPr>
              <w:t>r</w:t>
            </w:r>
            <w:r w:rsidRPr="00B64BD4">
              <w:t>o</w:t>
            </w:r>
            <w:r w:rsidRPr="00B64BD4">
              <w:rPr>
                <w:spacing w:val="5"/>
              </w:rPr>
              <w:t>t</w:t>
            </w:r>
            <w:r w:rsidRPr="00B64BD4">
              <w:rPr>
                <w:spacing w:val="-1"/>
              </w:rPr>
              <w:t>e</w:t>
            </w:r>
            <w:r w:rsidRPr="00B64BD4">
              <w:rPr>
                <w:spacing w:val="-4"/>
              </w:rPr>
              <w:t>i</w:t>
            </w:r>
            <w:r w:rsidRPr="00B64BD4">
              <w:t>n</w:t>
            </w:r>
          </w:p>
        </w:tc>
        <w:tc>
          <w:tcPr>
            <w:tcW w:w="714" w:type="pct"/>
          </w:tcPr>
          <w:p w14:paraId="6AD21E93" w14:textId="77777777" w:rsidR="00B64BD4" w:rsidRPr="00B64BD4" w:rsidRDefault="00B64BD4" w:rsidP="00B64BD4">
            <w:pPr>
              <w:widowControl w:val="0"/>
              <w:autoSpaceDE w:val="0"/>
              <w:autoSpaceDN w:val="0"/>
              <w:adjustRightInd w:val="0"/>
              <w:jc w:val="center"/>
            </w:pPr>
            <w:r w:rsidRPr="00B64BD4">
              <w:t>+</w:t>
            </w:r>
          </w:p>
        </w:tc>
        <w:tc>
          <w:tcPr>
            <w:tcW w:w="586" w:type="pct"/>
          </w:tcPr>
          <w:p w14:paraId="19EBD0D6" w14:textId="77777777" w:rsidR="00B64BD4" w:rsidRPr="00B64BD4" w:rsidRDefault="00B64BD4" w:rsidP="00B64BD4">
            <w:pPr>
              <w:widowControl w:val="0"/>
              <w:autoSpaceDE w:val="0"/>
              <w:autoSpaceDN w:val="0"/>
              <w:adjustRightInd w:val="0"/>
              <w:jc w:val="center"/>
            </w:pPr>
            <w:r w:rsidRPr="00B64BD4">
              <w:t>+</w:t>
            </w:r>
          </w:p>
        </w:tc>
        <w:tc>
          <w:tcPr>
            <w:tcW w:w="584" w:type="pct"/>
          </w:tcPr>
          <w:p w14:paraId="06B756B8" w14:textId="77777777" w:rsidR="00B64BD4" w:rsidRPr="00B64BD4" w:rsidRDefault="00B64BD4" w:rsidP="00B64BD4">
            <w:pPr>
              <w:widowControl w:val="0"/>
              <w:autoSpaceDE w:val="0"/>
              <w:autoSpaceDN w:val="0"/>
              <w:adjustRightInd w:val="0"/>
              <w:jc w:val="center"/>
            </w:pPr>
            <w:r w:rsidRPr="00B64BD4">
              <w:t>+</w:t>
            </w:r>
          </w:p>
        </w:tc>
        <w:tc>
          <w:tcPr>
            <w:tcW w:w="586" w:type="pct"/>
          </w:tcPr>
          <w:p w14:paraId="4286946E" w14:textId="77777777" w:rsidR="00B64BD4" w:rsidRPr="00B64BD4" w:rsidRDefault="00B64BD4" w:rsidP="00B64BD4">
            <w:pPr>
              <w:widowControl w:val="0"/>
              <w:autoSpaceDE w:val="0"/>
              <w:autoSpaceDN w:val="0"/>
              <w:adjustRightInd w:val="0"/>
              <w:jc w:val="center"/>
            </w:pPr>
            <w:r w:rsidRPr="00B64BD4">
              <w:t>+</w:t>
            </w:r>
          </w:p>
        </w:tc>
        <w:tc>
          <w:tcPr>
            <w:tcW w:w="658" w:type="pct"/>
          </w:tcPr>
          <w:p w14:paraId="3FF913A8" w14:textId="77777777" w:rsidR="00B64BD4" w:rsidRPr="00B64BD4" w:rsidRDefault="00B64BD4" w:rsidP="00B64BD4">
            <w:pPr>
              <w:widowControl w:val="0"/>
              <w:autoSpaceDE w:val="0"/>
              <w:autoSpaceDN w:val="0"/>
              <w:adjustRightInd w:val="0"/>
              <w:jc w:val="center"/>
            </w:pPr>
            <w:r w:rsidRPr="00B64BD4">
              <w:t>+</w:t>
            </w:r>
          </w:p>
        </w:tc>
      </w:tr>
      <w:tr w:rsidR="00B64BD4" w:rsidRPr="00B64BD4" w14:paraId="5E7F90AE" w14:textId="77777777" w:rsidTr="000B2044">
        <w:trPr>
          <w:trHeight w:hRule="exact" w:val="451"/>
        </w:trPr>
        <w:tc>
          <w:tcPr>
            <w:tcW w:w="505" w:type="pct"/>
          </w:tcPr>
          <w:p w14:paraId="66DB3CCB" w14:textId="77777777" w:rsidR="00B64BD4" w:rsidRPr="00B64BD4" w:rsidRDefault="00B64BD4" w:rsidP="00B64BD4">
            <w:pPr>
              <w:widowControl w:val="0"/>
              <w:autoSpaceDE w:val="0"/>
              <w:autoSpaceDN w:val="0"/>
              <w:adjustRightInd w:val="0"/>
              <w:jc w:val="both"/>
            </w:pPr>
            <w:r w:rsidRPr="00B64BD4">
              <w:t>8.</w:t>
            </w:r>
          </w:p>
        </w:tc>
        <w:tc>
          <w:tcPr>
            <w:tcW w:w="1367" w:type="pct"/>
          </w:tcPr>
          <w:p w14:paraId="03B833FB" w14:textId="77777777" w:rsidR="00B64BD4" w:rsidRPr="00B64BD4" w:rsidRDefault="00B64BD4" w:rsidP="00B64BD4">
            <w:pPr>
              <w:widowControl w:val="0"/>
              <w:autoSpaceDE w:val="0"/>
              <w:autoSpaceDN w:val="0"/>
              <w:adjustRightInd w:val="0"/>
              <w:jc w:val="both"/>
            </w:pPr>
            <w:r w:rsidRPr="00B64BD4">
              <w:rPr>
                <w:spacing w:val="1"/>
              </w:rPr>
              <w:t>P</w:t>
            </w:r>
            <w:r w:rsidRPr="00B64BD4">
              <w:rPr>
                <w:spacing w:val="-5"/>
              </w:rPr>
              <w:t>h</w:t>
            </w:r>
            <w:r w:rsidRPr="00B64BD4">
              <w:rPr>
                <w:spacing w:val="4"/>
              </w:rPr>
              <w:t>e</w:t>
            </w:r>
            <w:r w:rsidRPr="00B64BD4">
              <w:rPr>
                <w:spacing w:val="-5"/>
              </w:rPr>
              <w:t>n</w:t>
            </w:r>
            <w:r w:rsidRPr="00B64BD4">
              <w:rPr>
                <w:spacing w:val="9"/>
              </w:rPr>
              <w:t>o</w:t>
            </w:r>
            <w:r w:rsidRPr="00B64BD4">
              <w:rPr>
                <w:spacing w:val="-4"/>
              </w:rPr>
              <w:t>li</w:t>
            </w:r>
            <w:r w:rsidRPr="00B64BD4">
              <w:rPr>
                <w:spacing w:val="-1"/>
              </w:rPr>
              <w:t>c</w:t>
            </w:r>
            <w:r w:rsidRPr="00B64BD4">
              <w:t>s</w:t>
            </w:r>
          </w:p>
        </w:tc>
        <w:tc>
          <w:tcPr>
            <w:tcW w:w="714" w:type="pct"/>
          </w:tcPr>
          <w:p w14:paraId="4CAEDDCE" w14:textId="77777777" w:rsidR="00B64BD4" w:rsidRPr="00B64BD4" w:rsidRDefault="00B64BD4" w:rsidP="00B64BD4">
            <w:pPr>
              <w:widowControl w:val="0"/>
              <w:autoSpaceDE w:val="0"/>
              <w:autoSpaceDN w:val="0"/>
              <w:adjustRightInd w:val="0"/>
              <w:jc w:val="center"/>
            </w:pPr>
            <w:r w:rsidRPr="00B64BD4">
              <w:t>–</w:t>
            </w:r>
          </w:p>
        </w:tc>
        <w:tc>
          <w:tcPr>
            <w:tcW w:w="586" w:type="pct"/>
          </w:tcPr>
          <w:p w14:paraId="6B7FF576" w14:textId="77777777" w:rsidR="00B64BD4" w:rsidRPr="00B64BD4" w:rsidRDefault="00B64BD4" w:rsidP="00B64BD4">
            <w:pPr>
              <w:widowControl w:val="0"/>
              <w:autoSpaceDE w:val="0"/>
              <w:autoSpaceDN w:val="0"/>
              <w:adjustRightInd w:val="0"/>
              <w:jc w:val="center"/>
            </w:pPr>
            <w:r w:rsidRPr="00B64BD4">
              <w:t>–</w:t>
            </w:r>
          </w:p>
        </w:tc>
        <w:tc>
          <w:tcPr>
            <w:tcW w:w="584" w:type="pct"/>
          </w:tcPr>
          <w:p w14:paraId="26F8909A" w14:textId="77777777" w:rsidR="00B64BD4" w:rsidRPr="00B64BD4" w:rsidRDefault="00B64BD4" w:rsidP="00B64BD4">
            <w:pPr>
              <w:widowControl w:val="0"/>
              <w:autoSpaceDE w:val="0"/>
              <w:autoSpaceDN w:val="0"/>
              <w:adjustRightInd w:val="0"/>
              <w:jc w:val="center"/>
            </w:pPr>
            <w:r w:rsidRPr="00B64BD4">
              <w:t>–</w:t>
            </w:r>
          </w:p>
        </w:tc>
        <w:tc>
          <w:tcPr>
            <w:tcW w:w="586" w:type="pct"/>
          </w:tcPr>
          <w:p w14:paraId="28D02A9B" w14:textId="77777777" w:rsidR="00B64BD4" w:rsidRPr="00B64BD4" w:rsidRDefault="00B64BD4" w:rsidP="00B64BD4">
            <w:pPr>
              <w:widowControl w:val="0"/>
              <w:autoSpaceDE w:val="0"/>
              <w:autoSpaceDN w:val="0"/>
              <w:adjustRightInd w:val="0"/>
              <w:jc w:val="center"/>
            </w:pPr>
            <w:r w:rsidRPr="00B64BD4">
              <w:t>+</w:t>
            </w:r>
          </w:p>
        </w:tc>
        <w:tc>
          <w:tcPr>
            <w:tcW w:w="658" w:type="pct"/>
          </w:tcPr>
          <w:p w14:paraId="54FF3ACC" w14:textId="77777777" w:rsidR="00B64BD4" w:rsidRPr="00B64BD4" w:rsidRDefault="00B64BD4" w:rsidP="00B64BD4">
            <w:pPr>
              <w:widowControl w:val="0"/>
              <w:autoSpaceDE w:val="0"/>
              <w:autoSpaceDN w:val="0"/>
              <w:adjustRightInd w:val="0"/>
              <w:jc w:val="center"/>
            </w:pPr>
            <w:r w:rsidRPr="00B64BD4">
              <w:t>+</w:t>
            </w:r>
          </w:p>
        </w:tc>
      </w:tr>
      <w:tr w:rsidR="00B64BD4" w:rsidRPr="00B64BD4" w14:paraId="6FB44B93" w14:textId="77777777" w:rsidTr="000B2044">
        <w:trPr>
          <w:trHeight w:hRule="exact" w:val="550"/>
        </w:trPr>
        <w:tc>
          <w:tcPr>
            <w:tcW w:w="505" w:type="pct"/>
          </w:tcPr>
          <w:p w14:paraId="5EDE449E" w14:textId="77777777" w:rsidR="00B64BD4" w:rsidRPr="00B64BD4" w:rsidRDefault="00B64BD4" w:rsidP="00B64BD4">
            <w:pPr>
              <w:widowControl w:val="0"/>
              <w:autoSpaceDE w:val="0"/>
              <w:autoSpaceDN w:val="0"/>
              <w:adjustRightInd w:val="0"/>
              <w:jc w:val="both"/>
            </w:pPr>
            <w:r w:rsidRPr="00B64BD4">
              <w:t>9.</w:t>
            </w:r>
          </w:p>
        </w:tc>
        <w:tc>
          <w:tcPr>
            <w:tcW w:w="1367" w:type="pct"/>
          </w:tcPr>
          <w:p w14:paraId="0FFB4056" w14:textId="77777777" w:rsidR="00B64BD4" w:rsidRPr="00B64BD4" w:rsidRDefault="00B64BD4" w:rsidP="00B64BD4">
            <w:pPr>
              <w:widowControl w:val="0"/>
              <w:autoSpaceDE w:val="0"/>
              <w:autoSpaceDN w:val="0"/>
              <w:adjustRightInd w:val="0"/>
              <w:jc w:val="both"/>
            </w:pPr>
            <w:r w:rsidRPr="00B64BD4">
              <w:rPr>
                <w:spacing w:val="-2"/>
              </w:rPr>
              <w:t>R</w:t>
            </w:r>
            <w:r w:rsidRPr="00B64BD4">
              <w:rPr>
                <w:spacing w:val="-1"/>
              </w:rPr>
              <w:t>e</w:t>
            </w:r>
            <w:r w:rsidRPr="00B64BD4">
              <w:rPr>
                <w:spacing w:val="2"/>
              </w:rPr>
              <w:t>s</w:t>
            </w:r>
            <w:r w:rsidRPr="00B64BD4">
              <w:rPr>
                <w:spacing w:val="-4"/>
              </w:rPr>
              <w:t>i</w:t>
            </w:r>
            <w:r w:rsidRPr="00B64BD4">
              <w:t>ns</w:t>
            </w:r>
          </w:p>
        </w:tc>
        <w:tc>
          <w:tcPr>
            <w:tcW w:w="714" w:type="pct"/>
          </w:tcPr>
          <w:p w14:paraId="34DFDC0A" w14:textId="77777777" w:rsidR="00B64BD4" w:rsidRPr="00B64BD4" w:rsidRDefault="00B64BD4" w:rsidP="00B64BD4">
            <w:pPr>
              <w:widowControl w:val="0"/>
              <w:autoSpaceDE w:val="0"/>
              <w:autoSpaceDN w:val="0"/>
              <w:adjustRightInd w:val="0"/>
              <w:jc w:val="center"/>
            </w:pPr>
            <w:r w:rsidRPr="00B64BD4">
              <w:t>+</w:t>
            </w:r>
          </w:p>
        </w:tc>
        <w:tc>
          <w:tcPr>
            <w:tcW w:w="586" w:type="pct"/>
          </w:tcPr>
          <w:p w14:paraId="0B093956" w14:textId="77777777" w:rsidR="00B64BD4" w:rsidRPr="00B64BD4" w:rsidRDefault="00B64BD4" w:rsidP="00B64BD4">
            <w:pPr>
              <w:widowControl w:val="0"/>
              <w:autoSpaceDE w:val="0"/>
              <w:autoSpaceDN w:val="0"/>
              <w:adjustRightInd w:val="0"/>
              <w:jc w:val="center"/>
            </w:pPr>
            <w:r w:rsidRPr="00B64BD4">
              <w:t>+</w:t>
            </w:r>
          </w:p>
        </w:tc>
        <w:tc>
          <w:tcPr>
            <w:tcW w:w="584" w:type="pct"/>
          </w:tcPr>
          <w:p w14:paraId="7BE95994" w14:textId="77777777" w:rsidR="00B64BD4" w:rsidRPr="00B64BD4" w:rsidRDefault="00B64BD4" w:rsidP="00B64BD4">
            <w:pPr>
              <w:widowControl w:val="0"/>
              <w:autoSpaceDE w:val="0"/>
              <w:autoSpaceDN w:val="0"/>
              <w:adjustRightInd w:val="0"/>
              <w:jc w:val="center"/>
            </w:pPr>
            <w:r w:rsidRPr="00B64BD4">
              <w:t>–</w:t>
            </w:r>
          </w:p>
        </w:tc>
        <w:tc>
          <w:tcPr>
            <w:tcW w:w="586" w:type="pct"/>
          </w:tcPr>
          <w:p w14:paraId="421E6B97" w14:textId="77777777" w:rsidR="00B64BD4" w:rsidRPr="00B64BD4" w:rsidRDefault="00B64BD4" w:rsidP="00B64BD4">
            <w:pPr>
              <w:widowControl w:val="0"/>
              <w:autoSpaceDE w:val="0"/>
              <w:autoSpaceDN w:val="0"/>
              <w:adjustRightInd w:val="0"/>
              <w:jc w:val="center"/>
            </w:pPr>
            <w:r w:rsidRPr="00B64BD4">
              <w:t>+</w:t>
            </w:r>
          </w:p>
        </w:tc>
        <w:tc>
          <w:tcPr>
            <w:tcW w:w="658" w:type="pct"/>
          </w:tcPr>
          <w:p w14:paraId="24125E31" w14:textId="77777777" w:rsidR="00B64BD4" w:rsidRPr="00B64BD4" w:rsidRDefault="00B64BD4" w:rsidP="00B64BD4">
            <w:pPr>
              <w:widowControl w:val="0"/>
              <w:autoSpaceDE w:val="0"/>
              <w:autoSpaceDN w:val="0"/>
              <w:adjustRightInd w:val="0"/>
              <w:jc w:val="center"/>
            </w:pPr>
            <w:r w:rsidRPr="00B64BD4">
              <w:t>–</w:t>
            </w:r>
          </w:p>
        </w:tc>
      </w:tr>
      <w:tr w:rsidR="00B64BD4" w:rsidRPr="00B64BD4" w14:paraId="241B978C" w14:textId="77777777" w:rsidTr="000B2044">
        <w:trPr>
          <w:trHeight w:hRule="exact" w:val="451"/>
        </w:trPr>
        <w:tc>
          <w:tcPr>
            <w:tcW w:w="505" w:type="pct"/>
          </w:tcPr>
          <w:p w14:paraId="72C43512" w14:textId="77777777" w:rsidR="00B64BD4" w:rsidRPr="00B64BD4" w:rsidRDefault="00B64BD4" w:rsidP="00B64BD4">
            <w:pPr>
              <w:widowControl w:val="0"/>
              <w:autoSpaceDE w:val="0"/>
              <w:autoSpaceDN w:val="0"/>
              <w:adjustRightInd w:val="0"/>
              <w:jc w:val="both"/>
            </w:pPr>
            <w:r w:rsidRPr="00B64BD4">
              <w:t>10.</w:t>
            </w:r>
          </w:p>
        </w:tc>
        <w:tc>
          <w:tcPr>
            <w:tcW w:w="1367" w:type="pct"/>
          </w:tcPr>
          <w:p w14:paraId="6C34D851" w14:textId="77777777" w:rsidR="00B64BD4" w:rsidRPr="00B64BD4" w:rsidRDefault="00B64BD4" w:rsidP="00B64BD4">
            <w:pPr>
              <w:widowControl w:val="0"/>
              <w:autoSpaceDE w:val="0"/>
              <w:autoSpaceDN w:val="0"/>
              <w:adjustRightInd w:val="0"/>
              <w:jc w:val="both"/>
            </w:pPr>
            <w:r w:rsidRPr="00B64BD4">
              <w:rPr>
                <w:spacing w:val="1"/>
              </w:rPr>
              <w:t>S</w:t>
            </w:r>
            <w:r w:rsidRPr="00B64BD4">
              <w:rPr>
                <w:spacing w:val="-1"/>
              </w:rPr>
              <w:t>a</w:t>
            </w:r>
            <w:r w:rsidRPr="00B64BD4">
              <w:t>p</w:t>
            </w:r>
            <w:r w:rsidRPr="00B64BD4">
              <w:rPr>
                <w:spacing w:val="5"/>
              </w:rPr>
              <w:t>o</w:t>
            </w:r>
            <w:r w:rsidRPr="00B64BD4">
              <w:t>n</w:t>
            </w:r>
            <w:r w:rsidRPr="00B64BD4">
              <w:rPr>
                <w:spacing w:val="-4"/>
              </w:rPr>
              <w:t>i</w:t>
            </w:r>
            <w:r w:rsidRPr="00B64BD4">
              <w:rPr>
                <w:spacing w:val="-5"/>
              </w:rPr>
              <w:t>n</w:t>
            </w:r>
            <w:r w:rsidRPr="00B64BD4">
              <w:t>s</w:t>
            </w:r>
          </w:p>
        </w:tc>
        <w:tc>
          <w:tcPr>
            <w:tcW w:w="714" w:type="pct"/>
          </w:tcPr>
          <w:p w14:paraId="425B811B" w14:textId="77777777" w:rsidR="00B64BD4" w:rsidRPr="00B64BD4" w:rsidRDefault="00B64BD4" w:rsidP="00B64BD4">
            <w:pPr>
              <w:widowControl w:val="0"/>
              <w:autoSpaceDE w:val="0"/>
              <w:autoSpaceDN w:val="0"/>
              <w:adjustRightInd w:val="0"/>
              <w:jc w:val="center"/>
            </w:pPr>
            <w:r w:rsidRPr="00B64BD4">
              <w:t>–</w:t>
            </w:r>
          </w:p>
        </w:tc>
        <w:tc>
          <w:tcPr>
            <w:tcW w:w="586" w:type="pct"/>
          </w:tcPr>
          <w:p w14:paraId="4B74AF04" w14:textId="77777777" w:rsidR="00B64BD4" w:rsidRPr="00B64BD4" w:rsidRDefault="00B64BD4" w:rsidP="00B64BD4">
            <w:pPr>
              <w:widowControl w:val="0"/>
              <w:autoSpaceDE w:val="0"/>
              <w:autoSpaceDN w:val="0"/>
              <w:adjustRightInd w:val="0"/>
              <w:jc w:val="center"/>
            </w:pPr>
            <w:r w:rsidRPr="00B64BD4">
              <w:t>–</w:t>
            </w:r>
          </w:p>
        </w:tc>
        <w:tc>
          <w:tcPr>
            <w:tcW w:w="584" w:type="pct"/>
          </w:tcPr>
          <w:p w14:paraId="566B0DDC" w14:textId="77777777" w:rsidR="00B64BD4" w:rsidRPr="00B64BD4" w:rsidRDefault="00B64BD4" w:rsidP="00B64BD4">
            <w:pPr>
              <w:widowControl w:val="0"/>
              <w:autoSpaceDE w:val="0"/>
              <w:autoSpaceDN w:val="0"/>
              <w:adjustRightInd w:val="0"/>
              <w:jc w:val="center"/>
            </w:pPr>
            <w:r w:rsidRPr="00B64BD4">
              <w:t>–</w:t>
            </w:r>
          </w:p>
        </w:tc>
        <w:tc>
          <w:tcPr>
            <w:tcW w:w="586" w:type="pct"/>
          </w:tcPr>
          <w:p w14:paraId="63FF8FDB" w14:textId="77777777" w:rsidR="00B64BD4" w:rsidRPr="00B64BD4" w:rsidRDefault="00B64BD4" w:rsidP="00B64BD4">
            <w:pPr>
              <w:widowControl w:val="0"/>
              <w:autoSpaceDE w:val="0"/>
              <w:autoSpaceDN w:val="0"/>
              <w:adjustRightInd w:val="0"/>
              <w:jc w:val="center"/>
            </w:pPr>
            <w:r w:rsidRPr="00B64BD4">
              <w:t>–</w:t>
            </w:r>
          </w:p>
        </w:tc>
        <w:tc>
          <w:tcPr>
            <w:tcW w:w="658" w:type="pct"/>
          </w:tcPr>
          <w:p w14:paraId="5E3EA3B7" w14:textId="77777777" w:rsidR="00B64BD4" w:rsidRPr="00B64BD4" w:rsidRDefault="00B64BD4" w:rsidP="00B64BD4">
            <w:pPr>
              <w:widowControl w:val="0"/>
              <w:autoSpaceDE w:val="0"/>
              <w:autoSpaceDN w:val="0"/>
              <w:adjustRightInd w:val="0"/>
              <w:jc w:val="center"/>
            </w:pPr>
            <w:r w:rsidRPr="00B64BD4">
              <w:t>+</w:t>
            </w:r>
          </w:p>
        </w:tc>
      </w:tr>
      <w:tr w:rsidR="00B64BD4" w:rsidRPr="00B64BD4" w14:paraId="2398D21B" w14:textId="77777777" w:rsidTr="000B2044">
        <w:trPr>
          <w:trHeight w:hRule="exact" w:val="523"/>
        </w:trPr>
        <w:tc>
          <w:tcPr>
            <w:tcW w:w="505" w:type="pct"/>
          </w:tcPr>
          <w:p w14:paraId="51919732" w14:textId="77777777" w:rsidR="00B64BD4" w:rsidRPr="00B64BD4" w:rsidRDefault="00B64BD4" w:rsidP="00B64BD4">
            <w:pPr>
              <w:widowControl w:val="0"/>
              <w:autoSpaceDE w:val="0"/>
              <w:autoSpaceDN w:val="0"/>
              <w:adjustRightInd w:val="0"/>
              <w:jc w:val="both"/>
            </w:pPr>
            <w:r w:rsidRPr="00B64BD4">
              <w:t>11.</w:t>
            </w:r>
          </w:p>
        </w:tc>
        <w:tc>
          <w:tcPr>
            <w:tcW w:w="1367" w:type="pct"/>
          </w:tcPr>
          <w:p w14:paraId="596241FD" w14:textId="77777777" w:rsidR="00B64BD4" w:rsidRPr="00B64BD4" w:rsidRDefault="00B64BD4" w:rsidP="00B64BD4">
            <w:pPr>
              <w:widowControl w:val="0"/>
              <w:autoSpaceDE w:val="0"/>
              <w:autoSpaceDN w:val="0"/>
              <w:adjustRightInd w:val="0"/>
              <w:jc w:val="both"/>
            </w:pPr>
            <w:r w:rsidRPr="00B64BD4">
              <w:rPr>
                <w:spacing w:val="1"/>
              </w:rPr>
              <w:t>S</w:t>
            </w:r>
            <w:r w:rsidRPr="00B64BD4">
              <w:rPr>
                <w:spacing w:val="5"/>
              </w:rPr>
              <w:t>t</w:t>
            </w:r>
            <w:r w:rsidRPr="00B64BD4">
              <w:rPr>
                <w:spacing w:val="-1"/>
              </w:rPr>
              <w:t>e</w:t>
            </w:r>
            <w:r w:rsidRPr="00B64BD4">
              <w:rPr>
                <w:spacing w:val="-3"/>
              </w:rPr>
              <w:t>r</w:t>
            </w:r>
            <w:r w:rsidRPr="00B64BD4">
              <w:rPr>
                <w:spacing w:val="5"/>
              </w:rPr>
              <w:t>o</w:t>
            </w:r>
            <w:r w:rsidRPr="00B64BD4">
              <w:rPr>
                <w:spacing w:val="-9"/>
              </w:rPr>
              <w:t>i</w:t>
            </w:r>
            <w:r w:rsidRPr="00B64BD4">
              <w:t>ds</w:t>
            </w:r>
          </w:p>
        </w:tc>
        <w:tc>
          <w:tcPr>
            <w:tcW w:w="714" w:type="pct"/>
          </w:tcPr>
          <w:p w14:paraId="298A652C" w14:textId="77777777" w:rsidR="00B64BD4" w:rsidRPr="00B64BD4" w:rsidRDefault="00B64BD4" w:rsidP="00B64BD4">
            <w:pPr>
              <w:widowControl w:val="0"/>
              <w:autoSpaceDE w:val="0"/>
              <w:autoSpaceDN w:val="0"/>
              <w:adjustRightInd w:val="0"/>
              <w:jc w:val="center"/>
            </w:pPr>
            <w:r w:rsidRPr="00B64BD4">
              <w:t>–</w:t>
            </w:r>
          </w:p>
        </w:tc>
        <w:tc>
          <w:tcPr>
            <w:tcW w:w="586" w:type="pct"/>
          </w:tcPr>
          <w:p w14:paraId="3D580FCB" w14:textId="77777777" w:rsidR="00B64BD4" w:rsidRPr="00B64BD4" w:rsidRDefault="00B64BD4" w:rsidP="00B64BD4">
            <w:pPr>
              <w:widowControl w:val="0"/>
              <w:autoSpaceDE w:val="0"/>
              <w:autoSpaceDN w:val="0"/>
              <w:adjustRightInd w:val="0"/>
              <w:jc w:val="center"/>
            </w:pPr>
            <w:r w:rsidRPr="00B64BD4">
              <w:t>–</w:t>
            </w:r>
          </w:p>
        </w:tc>
        <w:tc>
          <w:tcPr>
            <w:tcW w:w="584" w:type="pct"/>
          </w:tcPr>
          <w:p w14:paraId="7662AB2C" w14:textId="77777777" w:rsidR="00B64BD4" w:rsidRPr="00B64BD4" w:rsidRDefault="00B64BD4" w:rsidP="00B64BD4">
            <w:pPr>
              <w:widowControl w:val="0"/>
              <w:autoSpaceDE w:val="0"/>
              <w:autoSpaceDN w:val="0"/>
              <w:adjustRightInd w:val="0"/>
              <w:jc w:val="center"/>
            </w:pPr>
            <w:r w:rsidRPr="00B64BD4">
              <w:t>–</w:t>
            </w:r>
          </w:p>
        </w:tc>
        <w:tc>
          <w:tcPr>
            <w:tcW w:w="586" w:type="pct"/>
          </w:tcPr>
          <w:p w14:paraId="424D9B50" w14:textId="77777777" w:rsidR="00B64BD4" w:rsidRPr="00B64BD4" w:rsidRDefault="00B64BD4" w:rsidP="00B64BD4">
            <w:pPr>
              <w:widowControl w:val="0"/>
              <w:autoSpaceDE w:val="0"/>
              <w:autoSpaceDN w:val="0"/>
              <w:adjustRightInd w:val="0"/>
              <w:jc w:val="center"/>
            </w:pPr>
            <w:r w:rsidRPr="00B64BD4">
              <w:t>+</w:t>
            </w:r>
          </w:p>
        </w:tc>
        <w:tc>
          <w:tcPr>
            <w:tcW w:w="658" w:type="pct"/>
          </w:tcPr>
          <w:p w14:paraId="364C2E4B" w14:textId="77777777" w:rsidR="00B64BD4" w:rsidRPr="00B64BD4" w:rsidRDefault="00B64BD4" w:rsidP="00B64BD4">
            <w:pPr>
              <w:widowControl w:val="0"/>
              <w:autoSpaceDE w:val="0"/>
              <w:autoSpaceDN w:val="0"/>
              <w:adjustRightInd w:val="0"/>
              <w:jc w:val="center"/>
            </w:pPr>
            <w:r w:rsidRPr="00B64BD4">
              <w:t>+</w:t>
            </w:r>
          </w:p>
        </w:tc>
      </w:tr>
      <w:tr w:rsidR="00B64BD4" w:rsidRPr="00B64BD4" w14:paraId="152473B8" w14:textId="77777777" w:rsidTr="000B2044">
        <w:trPr>
          <w:trHeight w:hRule="exact" w:val="361"/>
        </w:trPr>
        <w:tc>
          <w:tcPr>
            <w:tcW w:w="505" w:type="pct"/>
          </w:tcPr>
          <w:p w14:paraId="38C12E00" w14:textId="77777777" w:rsidR="00B64BD4" w:rsidRPr="00B64BD4" w:rsidRDefault="00B64BD4" w:rsidP="00B64BD4">
            <w:pPr>
              <w:widowControl w:val="0"/>
              <w:autoSpaceDE w:val="0"/>
              <w:autoSpaceDN w:val="0"/>
              <w:adjustRightInd w:val="0"/>
              <w:jc w:val="both"/>
            </w:pPr>
            <w:r w:rsidRPr="00B64BD4">
              <w:t>12.</w:t>
            </w:r>
          </w:p>
        </w:tc>
        <w:tc>
          <w:tcPr>
            <w:tcW w:w="1367" w:type="pct"/>
          </w:tcPr>
          <w:p w14:paraId="660E87D2" w14:textId="77777777" w:rsidR="00B64BD4" w:rsidRPr="00B64BD4" w:rsidRDefault="00B64BD4" w:rsidP="00B64BD4">
            <w:pPr>
              <w:widowControl w:val="0"/>
              <w:autoSpaceDE w:val="0"/>
              <w:autoSpaceDN w:val="0"/>
              <w:adjustRightInd w:val="0"/>
              <w:jc w:val="both"/>
            </w:pPr>
            <w:r w:rsidRPr="00B64BD4">
              <w:rPr>
                <w:spacing w:val="2"/>
              </w:rPr>
              <w:t>T</w:t>
            </w:r>
            <w:r w:rsidRPr="00B64BD4">
              <w:rPr>
                <w:spacing w:val="-1"/>
              </w:rPr>
              <w:t>a</w:t>
            </w:r>
            <w:r w:rsidRPr="00B64BD4">
              <w:t>nn</w:t>
            </w:r>
            <w:r w:rsidRPr="00B64BD4">
              <w:rPr>
                <w:spacing w:val="-4"/>
              </w:rPr>
              <w:t>i</w:t>
            </w:r>
            <w:r w:rsidRPr="00B64BD4">
              <w:t>ns</w:t>
            </w:r>
          </w:p>
        </w:tc>
        <w:tc>
          <w:tcPr>
            <w:tcW w:w="714" w:type="pct"/>
          </w:tcPr>
          <w:p w14:paraId="567D6A9D" w14:textId="77777777" w:rsidR="00B64BD4" w:rsidRPr="00B64BD4" w:rsidRDefault="00B64BD4" w:rsidP="00B64BD4">
            <w:pPr>
              <w:widowControl w:val="0"/>
              <w:autoSpaceDE w:val="0"/>
              <w:autoSpaceDN w:val="0"/>
              <w:adjustRightInd w:val="0"/>
              <w:jc w:val="center"/>
            </w:pPr>
            <w:r w:rsidRPr="00B64BD4">
              <w:t>+</w:t>
            </w:r>
          </w:p>
        </w:tc>
        <w:tc>
          <w:tcPr>
            <w:tcW w:w="586" w:type="pct"/>
          </w:tcPr>
          <w:p w14:paraId="246FF562" w14:textId="77777777" w:rsidR="00B64BD4" w:rsidRPr="00B64BD4" w:rsidRDefault="00B64BD4" w:rsidP="00B64BD4">
            <w:pPr>
              <w:widowControl w:val="0"/>
              <w:autoSpaceDE w:val="0"/>
              <w:autoSpaceDN w:val="0"/>
              <w:adjustRightInd w:val="0"/>
              <w:jc w:val="center"/>
            </w:pPr>
            <w:r w:rsidRPr="00B64BD4">
              <w:t>+</w:t>
            </w:r>
          </w:p>
        </w:tc>
        <w:tc>
          <w:tcPr>
            <w:tcW w:w="584" w:type="pct"/>
          </w:tcPr>
          <w:p w14:paraId="76257D1A" w14:textId="77777777" w:rsidR="00B64BD4" w:rsidRPr="00B64BD4" w:rsidRDefault="00B64BD4" w:rsidP="00B64BD4">
            <w:pPr>
              <w:widowControl w:val="0"/>
              <w:autoSpaceDE w:val="0"/>
              <w:autoSpaceDN w:val="0"/>
              <w:adjustRightInd w:val="0"/>
              <w:jc w:val="center"/>
            </w:pPr>
            <w:r w:rsidRPr="00B64BD4">
              <w:t>+</w:t>
            </w:r>
          </w:p>
        </w:tc>
        <w:tc>
          <w:tcPr>
            <w:tcW w:w="586" w:type="pct"/>
          </w:tcPr>
          <w:p w14:paraId="173D39BF" w14:textId="77777777" w:rsidR="00B64BD4" w:rsidRPr="00B64BD4" w:rsidRDefault="00B64BD4" w:rsidP="00B64BD4">
            <w:pPr>
              <w:widowControl w:val="0"/>
              <w:autoSpaceDE w:val="0"/>
              <w:autoSpaceDN w:val="0"/>
              <w:adjustRightInd w:val="0"/>
              <w:jc w:val="center"/>
            </w:pPr>
            <w:r w:rsidRPr="00B64BD4">
              <w:t>–</w:t>
            </w:r>
          </w:p>
        </w:tc>
        <w:tc>
          <w:tcPr>
            <w:tcW w:w="658" w:type="pct"/>
          </w:tcPr>
          <w:p w14:paraId="22DD0C10" w14:textId="77777777" w:rsidR="00B64BD4" w:rsidRPr="00B64BD4" w:rsidRDefault="00B64BD4" w:rsidP="00B64BD4">
            <w:pPr>
              <w:widowControl w:val="0"/>
              <w:autoSpaceDE w:val="0"/>
              <w:autoSpaceDN w:val="0"/>
              <w:adjustRightInd w:val="0"/>
              <w:jc w:val="center"/>
            </w:pPr>
            <w:r w:rsidRPr="00B64BD4">
              <w:t>+</w:t>
            </w:r>
          </w:p>
        </w:tc>
      </w:tr>
      <w:tr w:rsidR="00B64BD4" w:rsidRPr="00B64BD4" w14:paraId="3A0A1E36" w14:textId="77777777" w:rsidTr="000B2044">
        <w:trPr>
          <w:trHeight w:hRule="exact" w:val="370"/>
        </w:trPr>
        <w:tc>
          <w:tcPr>
            <w:tcW w:w="505" w:type="pct"/>
          </w:tcPr>
          <w:p w14:paraId="32780C46" w14:textId="77777777" w:rsidR="00B64BD4" w:rsidRPr="00B64BD4" w:rsidRDefault="00B64BD4" w:rsidP="00B64BD4">
            <w:pPr>
              <w:widowControl w:val="0"/>
              <w:autoSpaceDE w:val="0"/>
              <w:autoSpaceDN w:val="0"/>
              <w:adjustRightInd w:val="0"/>
              <w:jc w:val="both"/>
            </w:pPr>
            <w:r w:rsidRPr="00B64BD4">
              <w:t>13.</w:t>
            </w:r>
          </w:p>
        </w:tc>
        <w:tc>
          <w:tcPr>
            <w:tcW w:w="1367" w:type="pct"/>
          </w:tcPr>
          <w:p w14:paraId="427B9646" w14:textId="77777777" w:rsidR="00B64BD4" w:rsidRPr="00B64BD4" w:rsidRDefault="00B64BD4" w:rsidP="00B64BD4">
            <w:pPr>
              <w:widowControl w:val="0"/>
              <w:autoSpaceDE w:val="0"/>
              <w:autoSpaceDN w:val="0"/>
              <w:adjustRightInd w:val="0"/>
              <w:jc w:val="both"/>
            </w:pPr>
            <w:r w:rsidRPr="00B64BD4">
              <w:rPr>
                <w:spacing w:val="2"/>
              </w:rPr>
              <w:t>T</w:t>
            </w:r>
            <w:r w:rsidRPr="00B64BD4">
              <w:rPr>
                <w:spacing w:val="1"/>
              </w:rPr>
              <w:t>r</w:t>
            </w:r>
            <w:r w:rsidRPr="00B64BD4">
              <w:rPr>
                <w:spacing w:val="-9"/>
              </w:rPr>
              <w:t>i</w:t>
            </w:r>
            <w:r w:rsidRPr="00B64BD4">
              <w:rPr>
                <w:spacing w:val="5"/>
              </w:rPr>
              <w:t>t</w:t>
            </w:r>
            <w:r w:rsidRPr="00B64BD4">
              <w:rPr>
                <w:spacing w:val="-1"/>
              </w:rPr>
              <w:t>e</w:t>
            </w:r>
            <w:r w:rsidRPr="00B64BD4">
              <w:rPr>
                <w:spacing w:val="1"/>
              </w:rPr>
              <w:t>r</w:t>
            </w:r>
            <w:r w:rsidRPr="00B64BD4">
              <w:t>p</w:t>
            </w:r>
            <w:r w:rsidRPr="00B64BD4">
              <w:rPr>
                <w:spacing w:val="-1"/>
              </w:rPr>
              <w:t>e</w:t>
            </w:r>
            <w:r w:rsidRPr="00B64BD4">
              <w:rPr>
                <w:spacing w:val="-5"/>
              </w:rPr>
              <w:t>n</w:t>
            </w:r>
            <w:r w:rsidRPr="00B64BD4">
              <w:rPr>
                <w:spacing w:val="4"/>
              </w:rPr>
              <w:t>e</w:t>
            </w:r>
            <w:r w:rsidRPr="00B64BD4">
              <w:t>s</w:t>
            </w:r>
          </w:p>
        </w:tc>
        <w:tc>
          <w:tcPr>
            <w:tcW w:w="714" w:type="pct"/>
          </w:tcPr>
          <w:p w14:paraId="1A40C1CA" w14:textId="77777777" w:rsidR="00B64BD4" w:rsidRPr="00B64BD4" w:rsidRDefault="00B64BD4" w:rsidP="00B64BD4">
            <w:pPr>
              <w:widowControl w:val="0"/>
              <w:autoSpaceDE w:val="0"/>
              <w:autoSpaceDN w:val="0"/>
              <w:adjustRightInd w:val="0"/>
              <w:jc w:val="center"/>
            </w:pPr>
            <w:r w:rsidRPr="00B64BD4">
              <w:t>+</w:t>
            </w:r>
          </w:p>
        </w:tc>
        <w:tc>
          <w:tcPr>
            <w:tcW w:w="586" w:type="pct"/>
          </w:tcPr>
          <w:p w14:paraId="41572B5D" w14:textId="77777777" w:rsidR="00B64BD4" w:rsidRPr="00B64BD4" w:rsidRDefault="00B64BD4" w:rsidP="00B64BD4">
            <w:pPr>
              <w:widowControl w:val="0"/>
              <w:autoSpaceDE w:val="0"/>
              <w:autoSpaceDN w:val="0"/>
              <w:adjustRightInd w:val="0"/>
              <w:jc w:val="center"/>
            </w:pPr>
            <w:r w:rsidRPr="00B64BD4">
              <w:t>–</w:t>
            </w:r>
          </w:p>
        </w:tc>
        <w:tc>
          <w:tcPr>
            <w:tcW w:w="584" w:type="pct"/>
          </w:tcPr>
          <w:p w14:paraId="4827657A" w14:textId="77777777" w:rsidR="00B64BD4" w:rsidRPr="00B64BD4" w:rsidRDefault="00B64BD4" w:rsidP="00B64BD4">
            <w:pPr>
              <w:widowControl w:val="0"/>
              <w:autoSpaceDE w:val="0"/>
              <w:autoSpaceDN w:val="0"/>
              <w:adjustRightInd w:val="0"/>
              <w:jc w:val="center"/>
            </w:pPr>
            <w:r w:rsidRPr="00B64BD4">
              <w:t>+</w:t>
            </w:r>
          </w:p>
        </w:tc>
        <w:tc>
          <w:tcPr>
            <w:tcW w:w="586" w:type="pct"/>
          </w:tcPr>
          <w:p w14:paraId="2A6CD93B" w14:textId="77777777" w:rsidR="00B64BD4" w:rsidRPr="00B64BD4" w:rsidRDefault="00B64BD4" w:rsidP="00B64BD4">
            <w:pPr>
              <w:widowControl w:val="0"/>
              <w:autoSpaceDE w:val="0"/>
              <w:autoSpaceDN w:val="0"/>
              <w:adjustRightInd w:val="0"/>
              <w:jc w:val="center"/>
            </w:pPr>
            <w:r w:rsidRPr="00B64BD4">
              <w:t>+</w:t>
            </w:r>
          </w:p>
        </w:tc>
        <w:tc>
          <w:tcPr>
            <w:tcW w:w="658" w:type="pct"/>
          </w:tcPr>
          <w:p w14:paraId="2CD67318" w14:textId="77777777" w:rsidR="00B64BD4" w:rsidRPr="00B64BD4" w:rsidRDefault="00B64BD4" w:rsidP="00B64BD4">
            <w:pPr>
              <w:widowControl w:val="0"/>
              <w:autoSpaceDE w:val="0"/>
              <w:autoSpaceDN w:val="0"/>
              <w:adjustRightInd w:val="0"/>
              <w:jc w:val="center"/>
            </w:pPr>
            <w:r w:rsidRPr="00B64BD4">
              <w:t>–</w:t>
            </w:r>
          </w:p>
        </w:tc>
      </w:tr>
    </w:tbl>
    <w:p w14:paraId="3135C3D4" w14:textId="77777777" w:rsidR="00B64BD4" w:rsidRPr="00B64BD4" w:rsidRDefault="00B64BD4" w:rsidP="00B64BD4">
      <w:pPr>
        <w:widowControl w:val="0"/>
        <w:autoSpaceDE w:val="0"/>
        <w:autoSpaceDN w:val="0"/>
        <w:adjustRightInd w:val="0"/>
        <w:spacing w:line="360" w:lineRule="auto"/>
        <w:ind w:left="220" w:right="168"/>
        <w:jc w:val="both"/>
      </w:pPr>
      <w:r w:rsidRPr="00B64BD4">
        <w:t>H</w:t>
      </w:r>
      <w:r w:rsidRPr="00B64BD4">
        <w:rPr>
          <w:spacing w:val="-1"/>
        </w:rPr>
        <w:t>e</w:t>
      </w:r>
      <w:r w:rsidRPr="00B64BD4">
        <w:rPr>
          <w:spacing w:val="-5"/>
        </w:rPr>
        <w:t>x</w:t>
      </w:r>
      <w:r w:rsidRPr="00B64BD4">
        <w:rPr>
          <w:spacing w:val="2"/>
        </w:rPr>
        <w:t>-</w:t>
      </w:r>
      <w:r w:rsidRPr="00B64BD4">
        <w:rPr>
          <w:spacing w:val="-1"/>
        </w:rPr>
        <w:t>e</w:t>
      </w:r>
      <w:r w:rsidRPr="00B64BD4">
        <w:rPr>
          <w:spacing w:val="5"/>
        </w:rPr>
        <w:t>t</w:t>
      </w:r>
      <w:r w:rsidRPr="00B64BD4">
        <w:t>:</w:t>
      </w:r>
      <w:r w:rsidRPr="00B64BD4">
        <w:rPr>
          <w:spacing w:val="27"/>
        </w:rPr>
        <w:t xml:space="preserve"> </w:t>
      </w:r>
      <w:r w:rsidRPr="00B64BD4">
        <w:t>H</w:t>
      </w:r>
      <w:r w:rsidRPr="00B64BD4">
        <w:rPr>
          <w:spacing w:val="-1"/>
        </w:rPr>
        <w:t>e</w:t>
      </w:r>
      <w:r w:rsidRPr="00B64BD4">
        <w:rPr>
          <w:spacing w:val="-5"/>
        </w:rPr>
        <w:t>x</w:t>
      </w:r>
      <w:r w:rsidRPr="00B64BD4">
        <w:rPr>
          <w:spacing w:val="4"/>
        </w:rPr>
        <w:t>a</w:t>
      </w:r>
      <w:r w:rsidRPr="00B64BD4">
        <w:rPr>
          <w:spacing w:val="-5"/>
        </w:rPr>
        <w:t>n</w:t>
      </w:r>
      <w:r w:rsidRPr="00B64BD4">
        <w:t>e</w:t>
      </w:r>
      <w:r w:rsidRPr="00B64BD4">
        <w:rPr>
          <w:spacing w:val="25"/>
        </w:rPr>
        <w:t xml:space="preserve"> </w:t>
      </w:r>
      <w:r w:rsidRPr="00B64BD4">
        <w:rPr>
          <w:spacing w:val="-1"/>
        </w:rPr>
        <w:t>e</w:t>
      </w:r>
      <w:r w:rsidRPr="00B64BD4">
        <w:rPr>
          <w:spacing w:val="-5"/>
        </w:rPr>
        <w:t>x</w:t>
      </w:r>
      <w:r w:rsidRPr="00B64BD4">
        <w:rPr>
          <w:spacing w:val="5"/>
        </w:rPr>
        <w:t>t</w:t>
      </w:r>
      <w:r w:rsidRPr="00B64BD4">
        <w:rPr>
          <w:spacing w:val="1"/>
        </w:rPr>
        <w:t>r</w:t>
      </w:r>
      <w:r w:rsidRPr="00B64BD4">
        <w:rPr>
          <w:spacing w:val="-1"/>
        </w:rPr>
        <w:t>ac</w:t>
      </w:r>
      <w:r w:rsidRPr="00B64BD4">
        <w:rPr>
          <w:spacing w:val="5"/>
        </w:rPr>
        <w:t>t</w:t>
      </w:r>
      <w:r w:rsidRPr="00B64BD4">
        <w:t>;</w:t>
      </w:r>
      <w:r w:rsidRPr="00B64BD4">
        <w:rPr>
          <w:spacing w:val="22"/>
        </w:rPr>
        <w:t xml:space="preserve"> </w:t>
      </w:r>
      <w:r w:rsidRPr="00B64BD4">
        <w:t>D</w:t>
      </w:r>
      <w:r w:rsidRPr="00B64BD4">
        <w:rPr>
          <w:spacing w:val="-1"/>
        </w:rPr>
        <w:t>e</w:t>
      </w:r>
      <w:r w:rsidRPr="00B64BD4">
        <w:rPr>
          <w:spacing w:val="1"/>
        </w:rPr>
        <w:t>e</w:t>
      </w:r>
      <w:r w:rsidRPr="00B64BD4">
        <w:rPr>
          <w:spacing w:val="2"/>
        </w:rPr>
        <w:t>-</w:t>
      </w:r>
      <w:r w:rsidRPr="00B64BD4">
        <w:rPr>
          <w:spacing w:val="-6"/>
        </w:rPr>
        <w:t>e</w:t>
      </w:r>
      <w:r w:rsidRPr="00B64BD4">
        <w:rPr>
          <w:spacing w:val="5"/>
        </w:rPr>
        <w:t>t</w:t>
      </w:r>
      <w:r w:rsidRPr="00B64BD4">
        <w:t>:</w:t>
      </w:r>
      <w:r w:rsidRPr="00B64BD4">
        <w:rPr>
          <w:spacing w:val="22"/>
        </w:rPr>
        <w:t xml:space="preserve"> </w:t>
      </w:r>
      <w:r w:rsidRPr="00B64BD4">
        <w:t>D</w:t>
      </w:r>
      <w:r w:rsidRPr="00B64BD4">
        <w:rPr>
          <w:spacing w:val="-10"/>
        </w:rPr>
        <w:t>i</w:t>
      </w:r>
      <w:r w:rsidRPr="00B64BD4">
        <w:rPr>
          <w:spacing w:val="-1"/>
        </w:rPr>
        <w:t>e</w:t>
      </w:r>
      <w:r w:rsidRPr="00B64BD4">
        <w:rPr>
          <w:spacing w:val="5"/>
        </w:rPr>
        <w:t>t</w:t>
      </w:r>
      <w:r w:rsidRPr="00B64BD4">
        <w:t>hyl</w:t>
      </w:r>
      <w:r w:rsidRPr="00B64BD4">
        <w:rPr>
          <w:spacing w:val="17"/>
        </w:rPr>
        <w:t xml:space="preserve"> </w:t>
      </w:r>
      <w:r w:rsidRPr="00B64BD4">
        <w:rPr>
          <w:spacing w:val="-1"/>
        </w:rPr>
        <w:t>e</w:t>
      </w:r>
      <w:r w:rsidRPr="00B64BD4">
        <w:rPr>
          <w:spacing w:val="5"/>
        </w:rPr>
        <w:t>t</w:t>
      </w:r>
      <w:r w:rsidRPr="00B64BD4">
        <w:rPr>
          <w:spacing w:val="-5"/>
        </w:rPr>
        <w:t>h</w:t>
      </w:r>
      <w:r w:rsidRPr="00B64BD4">
        <w:rPr>
          <w:spacing w:val="-1"/>
        </w:rPr>
        <w:t>e</w:t>
      </w:r>
      <w:r w:rsidRPr="00B64BD4">
        <w:t>r</w:t>
      </w:r>
      <w:r w:rsidRPr="00B64BD4">
        <w:rPr>
          <w:spacing w:val="28"/>
        </w:rPr>
        <w:t xml:space="preserve"> </w:t>
      </w:r>
      <w:r w:rsidRPr="00B64BD4">
        <w:rPr>
          <w:spacing w:val="-1"/>
        </w:rPr>
        <w:t>e</w:t>
      </w:r>
      <w:r w:rsidRPr="00B64BD4">
        <w:rPr>
          <w:spacing w:val="-5"/>
        </w:rPr>
        <w:t>x</w:t>
      </w:r>
      <w:r w:rsidRPr="00B64BD4">
        <w:rPr>
          <w:spacing w:val="5"/>
        </w:rPr>
        <w:t>t</w:t>
      </w:r>
      <w:r w:rsidRPr="00B64BD4">
        <w:rPr>
          <w:spacing w:val="1"/>
        </w:rPr>
        <w:t>r</w:t>
      </w:r>
      <w:r w:rsidRPr="00B64BD4">
        <w:rPr>
          <w:spacing w:val="-1"/>
        </w:rPr>
        <w:t>ac</w:t>
      </w:r>
      <w:r w:rsidRPr="00B64BD4">
        <w:rPr>
          <w:spacing w:val="5"/>
        </w:rPr>
        <w:t>t</w:t>
      </w:r>
      <w:r w:rsidRPr="00B64BD4">
        <w:t>;</w:t>
      </w:r>
      <w:r w:rsidRPr="00B64BD4">
        <w:rPr>
          <w:spacing w:val="22"/>
        </w:rPr>
        <w:t xml:space="preserve"> </w:t>
      </w:r>
      <w:proofErr w:type="spellStart"/>
      <w:r w:rsidRPr="00B64BD4">
        <w:t>D</w:t>
      </w:r>
      <w:r w:rsidRPr="00B64BD4">
        <w:rPr>
          <w:spacing w:val="-1"/>
        </w:rPr>
        <w:t>c</w:t>
      </w:r>
      <w:r w:rsidRPr="00B64BD4">
        <w:rPr>
          <w:spacing w:val="-5"/>
        </w:rPr>
        <w:t>m</w:t>
      </w:r>
      <w:proofErr w:type="spellEnd"/>
      <w:r w:rsidRPr="00B64BD4">
        <w:rPr>
          <w:spacing w:val="2"/>
        </w:rPr>
        <w:t>-</w:t>
      </w:r>
      <w:r w:rsidRPr="00B64BD4">
        <w:rPr>
          <w:spacing w:val="-1"/>
        </w:rPr>
        <w:t>e</w:t>
      </w:r>
      <w:r w:rsidRPr="00B64BD4">
        <w:rPr>
          <w:spacing w:val="5"/>
        </w:rPr>
        <w:t>t</w:t>
      </w:r>
      <w:r w:rsidRPr="00B64BD4">
        <w:t>:</w:t>
      </w:r>
      <w:r w:rsidRPr="00B64BD4">
        <w:rPr>
          <w:spacing w:val="27"/>
        </w:rPr>
        <w:t xml:space="preserve"> </w:t>
      </w:r>
      <w:r w:rsidRPr="00B64BD4">
        <w:t>D</w:t>
      </w:r>
      <w:r w:rsidRPr="00B64BD4">
        <w:rPr>
          <w:spacing w:val="-10"/>
        </w:rPr>
        <w:t>i</w:t>
      </w:r>
      <w:r w:rsidRPr="00B64BD4">
        <w:rPr>
          <w:spacing w:val="4"/>
        </w:rPr>
        <w:t>c</w:t>
      </w:r>
      <w:r w:rsidRPr="00B64BD4">
        <w:t>h</w:t>
      </w:r>
      <w:r w:rsidRPr="00B64BD4">
        <w:rPr>
          <w:spacing w:val="-9"/>
        </w:rPr>
        <w:t>l</w:t>
      </w:r>
      <w:r w:rsidRPr="00B64BD4">
        <w:rPr>
          <w:spacing w:val="5"/>
        </w:rPr>
        <w:t>o</w:t>
      </w:r>
      <w:r w:rsidRPr="00B64BD4">
        <w:rPr>
          <w:spacing w:val="1"/>
        </w:rPr>
        <w:t>r</w:t>
      </w:r>
      <w:r w:rsidRPr="00B64BD4">
        <w:rPr>
          <w:spacing w:val="5"/>
        </w:rPr>
        <w:t>o</w:t>
      </w:r>
      <w:r w:rsidRPr="00B64BD4">
        <w:rPr>
          <w:spacing w:val="-4"/>
        </w:rPr>
        <w:t>m</w:t>
      </w:r>
      <w:r w:rsidRPr="00B64BD4">
        <w:rPr>
          <w:spacing w:val="-1"/>
        </w:rPr>
        <w:t>e</w:t>
      </w:r>
      <w:r w:rsidRPr="00B64BD4">
        <w:rPr>
          <w:spacing w:val="5"/>
        </w:rPr>
        <w:t>t</w:t>
      </w:r>
      <w:r w:rsidRPr="00B64BD4">
        <w:rPr>
          <w:spacing w:val="-5"/>
        </w:rPr>
        <w:t>h</w:t>
      </w:r>
      <w:r w:rsidRPr="00B64BD4">
        <w:rPr>
          <w:spacing w:val="4"/>
        </w:rPr>
        <w:t>a</w:t>
      </w:r>
      <w:r w:rsidRPr="00B64BD4">
        <w:rPr>
          <w:spacing w:val="-5"/>
        </w:rPr>
        <w:t>n</w:t>
      </w:r>
      <w:r w:rsidRPr="00B64BD4">
        <w:t>e</w:t>
      </w:r>
      <w:r w:rsidRPr="00B64BD4">
        <w:rPr>
          <w:spacing w:val="25"/>
        </w:rPr>
        <w:t xml:space="preserve"> </w:t>
      </w:r>
      <w:r w:rsidRPr="00B64BD4">
        <w:rPr>
          <w:spacing w:val="-1"/>
        </w:rPr>
        <w:t>e</w:t>
      </w:r>
      <w:r w:rsidRPr="00B64BD4">
        <w:rPr>
          <w:spacing w:val="-5"/>
        </w:rPr>
        <w:t>x</w:t>
      </w:r>
      <w:r w:rsidRPr="00B64BD4">
        <w:rPr>
          <w:spacing w:val="5"/>
        </w:rPr>
        <w:t>t</w:t>
      </w:r>
      <w:r w:rsidRPr="00B64BD4">
        <w:rPr>
          <w:spacing w:val="1"/>
        </w:rPr>
        <w:t>r</w:t>
      </w:r>
      <w:r w:rsidRPr="00B64BD4">
        <w:rPr>
          <w:spacing w:val="-1"/>
        </w:rPr>
        <w:t>ac</w:t>
      </w:r>
      <w:r w:rsidRPr="00B64BD4">
        <w:rPr>
          <w:spacing w:val="5"/>
        </w:rPr>
        <w:t>t</w:t>
      </w:r>
      <w:r w:rsidRPr="00B64BD4">
        <w:t>;</w:t>
      </w:r>
      <w:r w:rsidRPr="00B64BD4">
        <w:rPr>
          <w:spacing w:val="22"/>
        </w:rPr>
        <w:t xml:space="preserve"> </w:t>
      </w:r>
      <w:r w:rsidRPr="00B64BD4">
        <w:rPr>
          <w:spacing w:val="-3"/>
        </w:rPr>
        <w:t>E</w:t>
      </w:r>
      <w:r w:rsidRPr="00B64BD4">
        <w:rPr>
          <w:spacing w:val="5"/>
        </w:rPr>
        <w:t>t</w:t>
      </w:r>
      <w:r w:rsidRPr="00B64BD4">
        <w:rPr>
          <w:spacing w:val="-1"/>
        </w:rPr>
        <w:t>a</w:t>
      </w:r>
      <w:r w:rsidRPr="00B64BD4">
        <w:t xml:space="preserve">- </w:t>
      </w:r>
      <w:r w:rsidRPr="00B64BD4">
        <w:rPr>
          <w:spacing w:val="-1"/>
        </w:rPr>
        <w:t>e</w:t>
      </w:r>
      <w:r w:rsidRPr="00B64BD4">
        <w:rPr>
          <w:spacing w:val="5"/>
        </w:rPr>
        <w:t>t</w:t>
      </w:r>
      <w:r w:rsidRPr="00B64BD4">
        <w:t>:</w:t>
      </w:r>
      <w:r w:rsidRPr="00B64BD4">
        <w:rPr>
          <w:spacing w:val="-2"/>
        </w:rPr>
        <w:t xml:space="preserve"> </w:t>
      </w:r>
      <w:r w:rsidRPr="00B64BD4">
        <w:rPr>
          <w:spacing w:val="-3"/>
        </w:rPr>
        <w:t>E</w:t>
      </w:r>
      <w:r w:rsidRPr="00B64BD4">
        <w:rPr>
          <w:spacing w:val="5"/>
        </w:rPr>
        <w:t>t</w:t>
      </w:r>
      <w:r w:rsidRPr="00B64BD4">
        <w:t>h</w:t>
      </w:r>
      <w:r w:rsidRPr="00B64BD4">
        <w:rPr>
          <w:spacing w:val="-5"/>
        </w:rPr>
        <w:t>y</w:t>
      </w:r>
      <w:r w:rsidRPr="00B64BD4">
        <w:t>l</w:t>
      </w:r>
      <w:r w:rsidRPr="00B64BD4">
        <w:rPr>
          <w:spacing w:val="-7"/>
        </w:rPr>
        <w:t xml:space="preserve"> </w:t>
      </w:r>
      <w:r w:rsidRPr="00B64BD4">
        <w:rPr>
          <w:spacing w:val="4"/>
        </w:rPr>
        <w:t>a</w:t>
      </w:r>
      <w:r w:rsidRPr="00B64BD4">
        <w:rPr>
          <w:spacing w:val="-1"/>
        </w:rPr>
        <w:t>ce</w:t>
      </w:r>
      <w:r w:rsidRPr="00B64BD4">
        <w:rPr>
          <w:spacing w:val="5"/>
        </w:rPr>
        <w:t>t</w:t>
      </w:r>
      <w:r w:rsidRPr="00B64BD4">
        <w:rPr>
          <w:spacing w:val="-1"/>
        </w:rPr>
        <w:t>a</w:t>
      </w:r>
      <w:r w:rsidRPr="00B64BD4">
        <w:rPr>
          <w:spacing w:val="5"/>
        </w:rPr>
        <w:t>t</w:t>
      </w:r>
      <w:r w:rsidRPr="00B64BD4">
        <w:t>e</w:t>
      </w:r>
      <w:r w:rsidRPr="00B64BD4">
        <w:rPr>
          <w:spacing w:val="-4"/>
        </w:rPr>
        <w:t xml:space="preserve"> </w:t>
      </w:r>
      <w:r w:rsidRPr="00B64BD4">
        <w:rPr>
          <w:spacing w:val="-1"/>
        </w:rPr>
        <w:t>e</w:t>
      </w:r>
      <w:r w:rsidRPr="00B64BD4">
        <w:rPr>
          <w:spacing w:val="-5"/>
        </w:rPr>
        <w:t>x</w:t>
      </w:r>
      <w:r w:rsidRPr="00B64BD4">
        <w:rPr>
          <w:spacing w:val="5"/>
        </w:rPr>
        <w:t>t</w:t>
      </w:r>
      <w:r w:rsidRPr="00B64BD4">
        <w:rPr>
          <w:spacing w:val="1"/>
        </w:rPr>
        <w:t>r</w:t>
      </w:r>
      <w:r w:rsidRPr="00B64BD4">
        <w:rPr>
          <w:spacing w:val="-1"/>
        </w:rPr>
        <w:t>a</w:t>
      </w:r>
      <w:r w:rsidRPr="00B64BD4">
        <w:rPr>
          <w:spacing w:val="-6"/>
        </w:rPr>
        <w:t>c</w:t>
      </w:r>
      <w:r w:rsidRPr="00B64BD4">
        <w:rPr>
          <w:spacing w:val="5"/>
        </w:rPr>
        <w:t>t</w:t>
      </w:r>
      <w:r w:rsidRPr="00B64BD4">
        <w:t>;</w:t>
      </w:r>
      <w:r w:rsidRPr="00B64BD4">
        <w:rPr>
          <w:spacing w:val="-2"/>
        </w:rPr>
        <w:t xml:space="preserve"> M</w:t>
      </w:r>
      <w:r w:rsidRPr="00B64BD4">
        <w:rPr>
          <w:spacing w:val="-1"/>
        </w:rPr>
        <w:t>e</w:t>
      </w:r>
      <w:r w:rsidRPr="00B64BD4">
        <w:rPr>
          <w:spacing w:val="9"/>
        </w:rPr>
        <w:t>t</w:t>
      </w:r>
      <w:r w:rsidRPr="00B64BD4">
        <w:rPr>
          <w:spacing w:val="2"/>
        </w:rPr>
        <w:t>-</w:t>
      </w:r>
      <w:r w:rsidRPr="00B64BD4">
        <w:rPr>
          <w:spacing w:val="-6"/>
        </w:rPr>
        <w:t>e</w:t>
      </w:r>
      <w:r w:rsidRPr="00B64BD4">
        <w:rPr>
          <w:spacing w:val="5"/>
        </w:rPr>
        <w:t>t</w:t>
      </w:r>
      <w:r w:rsidRPr="00B64BD4">
        <w:t>:</w:t>
      </w:r>
      <w:r w:rsidRPr="00B64BD4">
        <w:rPr>
          <w:spacing w:val="3"/>
        </w:rPr>
        <w:t xml:space="preserve"> </w:t>
      </w:r>
      <w:r w:rsidRPr="00B64BD4">
        <w:rPr>
          <w:spacing w:val="-2"/>
        </w:rPr>
        <w:t>M</w:t>
      </w:r>
      <w:r w:rsidRPr="00B64BD4">
        <w:rPr>
          <w:spacing w:val="-6"/>
        </w:rPr>
        <w:t>e</w:t>
      </w:r>
      <w:r w:rsidRPr="00B64BD4">
        <w:rPr>
          <w:spacing w:val="5"/>
        </w:rPr>
        <w:t>t</w:t>
      </w:r>
      <w:r w:rsidRPr="00B64BD4">
        <w:rPr>
          <w:spacing w:val="-5"/>
        </w:rPr>
        <w:t>h</w:t>
      </w:r>
      <w:r w:rsidRPr="00B64BD4">
        <w:rPr>
          <w:spacing w:val="-1"/>
        </w:rPr>
        <w:t>a</w:t>
      </w:r>
      <w:r w:rsidRPr="00B64BD4">
        <w:rPr>
          <w:spacing w:val="-5"/>
        </w:rPr>
        <w:t>n</w:t>
      </w:r>
      <w:r w:rsidRPr="00B64BD4">
        <w:rPr>
          <w:spacing w:val="9"/>
        </w:rPr>
        <w:t>o</w:t>
      </w:r>
      <w:r w:rsidRPr="00B64BD4">
        <w:t>l</w:t>
      </w:r>
      <w:r w:rsidRPr="00B64BD4">
        <w:rPr>
          <w:spacing w:val="-7"/>
        </w:rPr>
        <w:t xml:space="preserve"> </w:t>
      </w:r>
      <w:r w:rsidRPr="00B64BD4">
        <w:rPr>
          <w:spacing w:val="4"/>
        </w:rPr>
        <w:t>e</w:t>
      </w:r>
      <w:r w:rsidRPr="00B64BD4">
        <w:rPr>
          <w:spacing w:val="-5"/>
        </w:rPr>
        <w:t>x</w:t>
      </w:r>
      <w:r w:rsidRPr="00B64BD4">
        <w:rPr>
          <w:spacing w:val="5"/>
        </w:rPr>
        <w:t>t</w:t>
      </w:r>
      <w:r w:rsidRPr="00B64BD4">
        <w:rPr>
          <w:spacing w:val="1"/>
        </w:rPr>
        <w:t>r</w:t>
      </w:r>
      <w:r w:rsidRPr="00B64BD4">
        <w:rPr>
          <w:spacing w:val="-1"/>
        </w:rPr>
        <w:t>ac</w:t>
      </w:r>
      <w:r w:rsidRPr="00B64BD4">
        <w:t>t</w:t>
      </w:r>
    </w:p>
    <w:p w14:paraId="76A6570E" w14:textId="77777777" w:rsidR="00B64BD4" w:rsidRPr="00B64BD4" w:rsidRDefault="00B64BD4" w:rsidP="00B64BD4">
      <w:pPr>
        <w:widowControl w:val="0"/>
        <w:autoSpaceDE w:val="0"/>
        <w:autoSpaceDN w:val="0"/>
        <w:adjustRightInd w:val="0"/>
        <w:spacing w:line="360" w:lineRule="auto"/>
        <w:ind w:left="220" w:right="-20"/>
        <w:jc w:val="both"/>
      </w:pPr>
      <w:r w:rsidRPr="00B64BD4">
        <w:rPr>
          <w:spacing w:val="-1"/>
        </w:rPr>
        <w:t>+</w:t>
      </w:r>
      <w:r w:rsidRPr="00B64BD4">
        <w:t>:</w:t>
      </w:r>
      <w:r w:rsidRPr="00B64BD4">
        <w:rPr>
          <w:spacing w:val="3"/>
        </w:rPr>
        <w:t xml:space="preserve"> </w:t>
      </w:r>
      <w:r w:rsidRPr="00B64BD4">
        <w:t>ph</w:t>
      </w:r>
      <w:r w:rsidRPr="00B64BD4">
        <w:rPr>
          <w:spacing w:val="-10"/>
        </w:rPr>
        <w:t>y</w:t>
      </w:r>
      <w:r w:rsidRPr="00B64BD4">
        <w:rPr>
          <w:spacing w:val="5"/>
        </w:rPr>
        <w:t>to</w:t>
      </w:r>
      <w:r w:rsidRPr="00B64BD4">
        <w:rPr>
          <w:spacing w:val="-1"/>
        </w:rPr>
        <w:t>c</w:t>
      </w:r>
      <w:r w:rsidRPr="00B64BD4">
        <w:rPr>
          <w:spacing w:val="-5"/>
        </w:rPr>
        <w:t>h</w:t>
      </w:r>
      <w:r w:rsidRPr="00B64BD4">
        <w:rPr>
          <w:spacing w:val="4"/>
        </w:rPr>
        <w:t>e</w:t>
      </w:r>
      <w:r w:rsidRPr="00B64BD4">
        <w:t>m</w:t>
      </w:r>
      <w:r w:rsidRPr="00B64BD4">
        <w:rPr>
          <w:spacing w:val="-4"/>
        </w:rPr>
        <w:t>i</w:t>
      </w:r>
      <w:r w:rsidRPr="00B64BD4">
        <w:rPr>
          <w:spacing w:val="-1"/>
        </w:rPr>
        <w:t>c</w:t>
      </w:r>
      <w:r w:rsidRPr="00B64BD4">
        <w:rPr>
          <w:spacing w:val="4"/>
        </w:rPr>
        <w:t>a</w:t>
      </w:r>
      <w:r w:rsidRPr="00B64BD4">
        <w:t>l</w:t>
      </w:r>
      <w:r w:rsidRPr="00B64BD4">
        <w:rPr>
          <w:spacing w:val="-7"/>
        </w:rPr>
        <w:t xml:space="preserve"> </w:t>
      </w:r>
      <w:r w:rsidRPr="00B64BD4">
        <w:t>g</w:t>
      </w:r>
      <w:r w:rsidRPr="00B64BD4">
        <w:rPr>
          <w:spacing w:val="1"/>
        </w:rPr>
        <w:t>r</w:t>
      </w:r>
      <w:r w:rsidRPr="00B64BD4">
        <w:rPr>
          <w:spacing w:val="5"/>
        </w:rPr>
        <w:t>o</w:t>
      </w:r>
      <w:r w:rsidRPr="00B64BD4">
        <w:t xml:space="preserve">ups </w:t>
      </w:r>
      <w:r w:rsidRPr="00B64BD4">
        <w:rPr>
          <w:spacing w:val="-3"/>
        </w:rPr>
        <w:t>Z</w:t>
      </w:r>
      <w:r w:rsidRPr="00B64BD4">
        <w:rPr>
          <w:spacing w:val="-1"/>
        </w:rPr>
        <w:t>e</w:t>
      </w:r>
      <w:r w:rsidRPr="00B64BD4">
        <w:rPr>
          <w:spacing w:val="1"/>
        </w:rPr>
        <w:t>r</w:t>
      </w:r>
      <w:r w:rsidRPr="00B64BD4">
        <w:t>o</w:t>
      </w:r>
    </w:p>
    <w:p w14:paraId="6666B962" w14:textId="77777777" w:rsidR="00B64BD4" w:rsidRPr="00B64BD4" w:rsidRDefault="00B64BD4" w:rsidP="00B64BD4">
      <w:pPr>
        <w:widowControl w:val="0"/>
        <w:autoSpaceDE w:val="0"/>
        <w:autoSpaceDN w:val="0"/>
        <w:adjustRightInd w:val="0"/>
        <w:spacing w:line="360" w:lineRule="auto"/>
        <w:ind w:left="220" w:right="-20"/>
        <w:jc w:val="both"/>
      </w:pPr>
      <w:r w:rsidRPr="00B64BD4">
        <w:t>–:</w:t>
      </w:r>
      <w:r w:rsidRPr="00B64BD4">
        <w:rPr>
          <w:spacing w:val="3"/>
        </w:rPr>
        <w:t xml:space="preserve"> </w:t>
      </w:r>
      <w:r w:rsidRPr="00B64BD4">
        <w:t>ph</w:t>
      </w:r>
      <w:r w:rsidRPr="00B64BD4">
        <w:rPr>
          <w:spacing w:val="-10"/>
        </w:rPr>
        <w:t>y</w:t>
      </w:r>
      <w:r w:rsidRPr="00B64BD4">
        <w:rPr>
          <w:spacing w:val="5"/>
        </w:rPr>
        <w:t>to</w:t>
      </w:r>
      <w:r w:rsidRPr="00B64BD4">
        <w:rPr>
          <w:spacing w:val="-1"/>
        </w:rPr>
        <w:t>c</w:t>
      </w:r>
      <w:r w:rsidRPr="00B64BD4">
        <w:rPr>
          <w:spacing w:val="-5"/>
        </w:rPr>
        <w:t>h</w:t>
      </w:r>
      <w:r w:rsidRPr="00B64BD4">
        <w:rPr>
          <w:spacing w:val="4"/>
        </w:rPr>
        <w:t>e</w:t>
      </w:r>
      <w:r w:rsidRPr="00B64BD4">
        <w:rPr>
          <w:spacing w:val="-4"/>
        </w:rPr>
        <w:t>mi</w:t>
      </w:r>
      <w:r w:rsidRPr="00B64BD4">
        <w:rPr>
          <w:spacing w:val="4"/>
        </w:rPr>
        <w:t>ca</w:t>
      </w:r>
      <w:r w:rsidRPr="00B64BD4">
        <w:t>l</w:t>
      </w:r>
      <w:r w:rsidRPr="00B64BD4">
        <w:rPr>
          <w:spacing w:val="-7"/>
        </w:rPr>
        <w:t xml:space="preserve"> </w:t>
      </w:r>
      <w:r w:rsidRPr="00B64BD4">
        <w:t>g</w:t>
      </w:r>
      <w:r w:rsidRPr="00B64BD4">
        <w:rPr>
          <w:spacing w:val="1"/>
        </w:rPr>
        <w:t>r</w:t>
      </w:r>
      <w:r w:rsidRPr="00B64BD4">
        <w:rPr>
          <w:spacing w:val="5"/>
        </w:rPr>
        <w:t>o</w:t>
      </w:r>
      <w:r w:rsidRPr="00B64BD4">
        <w:t xml:space="preserve">ups </w:t>
      </w:r>
      <w:proofErr w:type="spellStart"/>
      <w:r w:rsidRPr="00B64BD4">
        <w:t>A</w:t>
      </w:r>
      <w:r w:rsidRPr="00B64BD4">
        <w:rPr>
          <w:spacing w:val="-5"/>
        </w:rPr>
        <w:t>b</w:t>
      </w:r>
      <w:r w:rsidRPr="00B64BD4">
        <w:rPr>
          <w:spacing w:val="4"/>
        </w:rPr>
        <w:t>a</w:t>
      </w:r>
      <w:r w:rsidRPr="00B64BD4">
        <w:rPr>
          <w:spacing w:val="-5"/>
        </w:rPr>
        <w:t>n</w:t>
      </w:r>
      <w:r w:rsidRPr="00B64BD4">
        <w:t>d</w:t>
      </w:r>
      <w:r w:rsidRPr="00B64BD4">
        <w:rPr>
          <w:spacing w:val="4"/>
        </w:rPr>
        <w:t>a</w:t>
      </w:r>
      <w:r w:rsidRPr="00B64BD4">
        <w:rPr>
          <w:spacing w:val="-5"/>
        </w:rPr>
        <w:t>n</w:t>
      </w:r>
      <w:r w:rsidRPr="00B64BD4">
        <w:rPr>
          <w:spacing w:val="4"/>
        </w:rPr>
        <w:t>c</w:t>
      </w:r>
      <w:r w:rsidRPr="00B64BD4">
        <w:t>e</w:t>
      </w:r>
      <w:proofErr w:type="spellEnd"/>
    </w:p>
    <w:p w14:paraId="0DE2C3D7" w14:textId="77777777" w:rsidR="00B64BD4" w:rsidRDefault="00B64BD4" w:rsidP="00B64BD4">
      <w:pPr>
        <w:widowControl w:val="0"/>
        <w:autoSpaceDE w:val="0"/>
        <w:autoSpaceDN w:val="0"/>
        <w:adjustRightInd w:val="0"/>
        <w:ind w:left="220" w:right="-20"/>
        <w:jc w:val="center"/>
        <w:rPr>
          <w:b/>
          <w:bCs/>
          <w:spacing w:val="-2"/>
          <w:position w:val="-1"/>
        </w:rPr>
      </w:pPr>
    </w:p>
    <w:p w14:paraId="4F7FBD69" w14:textId="77777777" w:rsidR="000B2044" w:rsidRDefault="000B2044">
      <w:pPr>
        <w:rPr>
          <w:b/>
          <w:bCs/>
          <w:spacing w:val="-2"/>
          <w:position w:val="-1"/>
        </w:rPr>
      </w:pPr>
      <w:r>
        <w:rPr>
          <w:b/>
          <w:bCs/>
          <w:spacing w:val="-2"/>
          <w:position w:val="-1"/>
        </w:rPr>
        <w:br w:type="page"/>
      </w:r>
    </w:p>
    <w:p w14:paraId="729248B9" w14:textId="77777777" w:rsidR="00B64BD4" w:rsidRPr="00B64BD4" w:rsidRDefault="00B64BD4" w:rsidP="00B64BD4">
      <w:pPr>
        <w:widowControl w:val="0"/>
        <w:autoSpaceDE w:val="0"/>
        <w:autoSpaceDN w:val="0"/>
        <w:adjustRightInd w:val="0"/>
        <w:spacing w:line="360" w:lineRule="auto"/>
        <w:ind w:left="220" w:right="-20"/>
        <w:jc w:val="center"/>
      </w:pPr>
      <w:r w:rsidRPr="00B64BD4">
        <w:rPr>
          <w:b/>
          <w:bCs/>
          <w:spacing w:val="-2"/>
          <w:position w:val="-1"/>
        </w:rPr>
        <w:lastRenderedPageBreak/>
        <w:t>T</w:t>
      </w:r>
      <w:r w:rsidRPr="00B64BD4">
        <w:rPr>
          <w:b/>
          <w:bCs/>
          <w:position w:val="-1"/>
        </w:rPr>
        <w:t>a</w:t>
      </w:r>
      <w:r w:rsidRPr="00B64BD4">
        <w:rPr>
          <w:b/>
          <w:bCs/>
          <w:spacing w:val="1"/>
          <w:position w:val="-1"/>
        </w:rPr>
        <w:t>b</w:t>
      </w:r>
      <w:r w:rsidRPr="00B64BD4">
        <w:rPr>
          <w:b/>
          <w:bCs/>
          <w:spacing w:val="-4"/>
          <w:position w:val="-1"/>
        </w:rPr>
        <w:t>l</w:t>
      </w:r>
      <w:r w:rsidRPr="00B64BD4">
        <w:rPr>
          <w:b/>
          <w:bCs/>
          <w:position w:val="-1"/>
        </w:rPr>
        <w:t>e</w:t>
      </w:r>
      <w:r w:rsidRPr="00B64BD4">
        <w:rPr>
          <w:b/>
          <w:bCs/>
          <w:spacing w:val="1"/>
          <w:position w:val="-1"/>
        </w:rPr>
        <w:t xml:space="preserve"> </w:t>
      </w:r>
      <w:r w:rsidRPr="00B64BD4">
        <w:rPr>
          <w:b/>
          <w:bCs/>
          <w:position w:val="-1"/>
        </w:rPr>
        <w:t>2:</w:t>
      </w:r>
      <w:r w:rsidRPr="00B64BD4">
        <w:rPr>
          <w:b/>
          <w:bCs/>
          <w:spacing w:val="4"/>
          <w:position w:val="-1"/>
        </w:rPr>
        <w:t xml:space="preserve"> </w:t>
      </w:r>
      <w:r w:rsidRPr="00B64BD4">
        <w:rPr>
          <w:b/>
          <w:bCs/>
          <w:position w:val="-1"/>
        </w:rPr>
        <w:t>G</w:t>
      </w:r>
      <w:r w:rsidRPr="00B64BD4">
        <w:rPr>
          <w:b/>
          <w:bCs/>
          <w:spacing w:val="1"/>
          <w:position w:val="-1"/>
        </w:rPr>
        <w:t>C</w:t>
      </w:r>
      <w:r w:rsidRPr="00B64BD4">
        <w:rPr>
          <w:b/>
          <w:bCs/>
          <w:spacing w:val="2"/>
          <w:position w:val="-1"/>
        </w:rPr>
        <w:t>-</w:t>
      </w:r>
      <w:r w:rsidRPr="00B64BD4">
        <w:rPr>
          <w:b/>
          <w:bCs/>
          <w:spacing w:val="-1"/>
          <w:position w:val="-1"/>
        </w:rPr>
        <w:t>M</w:t>
      </w:r>
      <w:r w:rsidRPr="00B64BD4">
        <w:rPr>
          <w:b/>
          <w:bCs/>
          <w:position w:val="-1"/>
        </w:rPr>
        <w:t>S</w:t>
      </w:r>
      <w:r w:rsidRPr="00B64BD4">
        <w:rPr>
          <w:b/>
          <w:bCs/>
          <w:spacing w:val="3"/>
          <w:position w:val="-1"/>
        </w:rPr>
        <w:t xml:space="preserve"> </w:t>
      </w:r>
      <w:r w:rsidRPr="00B64BD4">
        <w:rPr>
          <w:b/>
          <w:bCs/>
          <w:position w:val="-1"/>
        </w:rPr>
        <w:t>a</w:t>
      </w:r>
      <w:r w:rsidRPr="00B64BD4">
        <w:rPr>
          <w:b/>
          <w:bCs/>
          <w:spacing w:val="1"/>
          <w:position w:val="-1"/>
        </w:rPr>
        <w:t>n</w:t>
      </w:r>
      <w:r w:rsidRPr="00B64BD4">
        <w:rPr>
          <w:b/>
          <w:bCs/>
          <w:position w:val="-1"/>
        </w:rPr>
        <w:t>a</w:t>
      </w:r>
      <w:r w:rsidRPr="00B64BD4">
        <w:rPr>
          <w:b/>
          <w:bCs/>
          <w:spacing w:val="-4"/>
          <w:position w:val="-1"/>
        </w:rPr>
        <w:t>l</w:t>
      </w:r>
      <w:r w:rsidRPr="00B64BD4">
        <w:rPr>
          <w:b/>
          <w:bCs/>
          <w:position w:val="-1"/>
        </w:rPr>
        <w:t>y</w:t>
      </w:r>
      <w:r w:rsidRPr="00B64BD4">
        <w:rPr>
          <w:b/>
          <w:bCs/>
          <w:spacing w:val="-2"/>
          <w:position w:val="-1"/>
        </w:rPr>
        <w:t>s</w:t>
      </w:r>
      <w:r w:rsidRPr="00B64BD4">
        <w:rPr>
          <w:b/>
          <w:bCs/>
          <w:position w:val="-1"/>
        </w:rPr>
        <w:t>is of</w:t>
      </w:r>
      <w:r w:rsidRPr="00B64BD4">
        <w:rPr>
          <w:b/>
          <w:bCs/>
          <w:spacing w:val="1"/>
          <w:position w:val="-1"/>
        </w:rPr>
        <w:t xml:space="preserve"> </w:t>
      </w:r>
      <w:proofErr w:type="spellStart"/>
      <w:r w:rsidRPr="00B64BD4">
        <w:rPr>
          <w:b/>
          <w:bCs/>
          <w:i/>
          <w:iCs/>
          <w:spacing w:val="-2"/>
          <w:position w:val="-1"/>
        </w:rPr>
        <w:t>C</w:t>
      </w:r>
      <w:r w:rsidRPr="00B64BD4">
        <w:rPr>
          <w:b/>
          <w:bCs/>
          <w:i/>
          <w:iCs/>
          <w:position w:val="-1"/>
        </w:rPr>
        <w:t>olden</w:t>
      </w:r>
      <w:r w:rsidRPr="00B64BD4">
        <w:rPr>
          <w:b/>
          <w:bCs/>
          <w:i/>
          <w:iCs/>
          <w:spacing w:val="1"/>
          <w:position w:val="-1"/>
        </w:rPr>
        <w:t>i</w:t>
      </w:r>
      <w:r w:rsidRPr="00B64BD4">
        <w:rPr>
          <w:b/>
          <w:bCs/>
          <w:i/>
          <w:iCs/>
          <w:position w:val="-1"/>
        </w:rPr>
        <w:t>a</w:t>
      </w:r>
      <w:proofErr w:type="spellEnd"/>
      <w:r w:rsidRPr="00B64BD4">
        <w:rPr>
          <w:b/>
          <w:bCs/>
          <w:i/>
          <w:iCs/>
          <w:spacing w:val="2"/>
          <w:position w:val="-1"/>
        </w:rPr>
        <w:t xml:space="preserve"> </w:t>
      </w:r>
      <w:r w:rsidRPr="00B64BD4">
        <w:rPr>
          <w:b/>
          <w:bCs/>
          <w:i/>
          <w:iCs/>
          <w:position w:val="-1"/>
        </w:rPr>
        <w:t>p</w:t>
      </w:r>
      <w:r w:rsidRPr="00B64BD4">
        <w:rPr>
          <w:b/>
          <w:bCs/>
          <w:i/>
          <w:iCs/>
          <w:spacing w:val="-2"/>
          <w:position w:val="-1"/>
        </w:rPr>
        <w:t>r</w:t>
      </w:r>
      <w:r w:rsidRPr="00B64BD4">
        <w:rPr>
          <w:b/>
          <w:bCs/>
          <w:i/>
          <w:iCs/>
          <w:position w:val="-1"/>
        </w:rPr>
        <w:t>o</w:t>
      </w:r>
      <w:r w:rsidRPr="00B64BD4">
        <w:rPr>
          <w:b/>
          <w:bCs/>
          <w:i/>
          <w:iCs/>
          <w:spacing w:val="-1"/>
          <w:position w:val="-1"/>
        </w:rPr>
        <w:t>c</w:t>
      </w:r>
      <w:r w:rsidRPr="00B64BD4">
        <w:rPr>
          <w:b/>
          <w:bCs/>
          <w:i/>
          <w:iCs/>
          <w:spacing w:val="1"/>
          <w:position w:val="-1"/>
        </w:rPr>
        <w:t>u</w:t>
      </w:r>
      <w:r w:rsidRPr="00B64BD4">
        <w:rPr>
          <w:b/>
          <w:bCs/>
          <w:i/>
          <w:iCs/>
          <w:spacing w:val="5"/>
          <w:position w:val="-1"/>
        </w:rPr>
        <w:t>m</w:t>
      </w:r>
      <w:r w:rsidRPr="00B64BD4">
        <w:rPr>
          <w:b/>
          <w:bCs/>
          <w:i/>
          <w:iCs/>
          <w:position w:val="-1"/>
        </w:rPr>
        <w:t>b</w:t>
      </w:r>
      <w:r w:rsidRPr="00B64BD4">
        <w:rPr>
          <w:b/>
          <w:bCs/>
          <w:i/>
          <w:iCs/>
          <w:spacing w:val="-6"/>
          <w:position w:val="-1"/>
        </w:rPr>
        <w:t>e</w:t>
      </w:r>
      <w:r w:rsidRPr="00B64BD4">
        <w:rPr>
          <w:b/>
          <w:bCs/>
          <w:i/>
          <w:iCs/>
          <w:spacing w:val="1"/>
          <w:position w:val="-1"/>
        </w:rPr>
        <w:t>n</w:t>
      </w:r>
      <w:r w:rsidRPr="00B64BD4">
        <w:rPr>
          <w:b/>
          <w:bCs/>
          <w:i/>
          <w:iCs/>
          <w:position w:val="-1"/>
        </w:rPr>
        <w:t xml:space="preserve">s </w:t>
      </w:r>
      <w:r w:rsidRPr="00B64BD4">
        <w:rPr>
          <w:b/>
          <w:bCs/>
          <w:spacing w:val="-4"/>
          <w:position w:val="-1"/>
        </w:rPr>
        <w:t>l</w:t>
      </w:r>
      <w:r w:rsidRPr="00B64BD4">
        <w:rPr>
          <w:b/>
          <w:bCs/>
          <w:spacing w:val="-1"/>
          <w:position w:val="-1"/>
        </w:rPr>
        <w:t>e</w:t>
      </w:r>
      <w:r w:rsidRPr="00B64BD4">
        <w:rPr>
          <w:b/>
          <w:bCs/>
          <w:position w:val="-1"/>
        </w:rPr>
        <w:t>af</w:t>
      </w:r>
      <w:r w:rsidRPr="00B64BD4">
        <w:rPr>
          <w:b/>
          <w:bCs/>
          <w:spacing w:val="-1"/>
          <w:position w:val="-1"/>
        </w:rPr>
        <w:t xml:space="preserve"> </w:t>
      </w:r>
      <w:r w:rsidRPr="00B64BD4">
        <w:rPr>
          <w:b/>
          <w:bCs/>
          <w:spacing w:val="-3"/>
          <w:position w:val="-1"/>
        </w:rPr>
        <w:t>m</w:t>
      </w:r>
      <w:r w:rsidRPr="00B64BD4">
        <w:rPr>
          <w:b/>
          <w:bCs/>
          <w:spacing w:val="-1"/>
          <w:position w:val="-1"/>
        </w:rPr>
        <w:t>e</w:t>
      </w:r>
      <w:r w:rsidRPr="00B64BD4">
        <w:rPr>
          <w:b/>
          <w:bCs/>
          <w:spacing w:val="1"/>
          <w:position w:val="-1"/>
        </w:rPr>
        <w:t>th</w:t>
      </w:r>
      <w:r w:rsidRPr="00B64BD4">
        <w:rPr>
          <w:b/>
          <w:bCs/>
          <w:position w:val="-1"/>
        </w:rPr>
        <w:t>a</w:t>
      </w:r>
      <w:r w:rsidRPr="00B64BD4">
        <w:rPr>
          <w:b/>
          <w:bCs/>
          <w:spacing w:val="1"/>
          <w:position w:val="-1"/>
        </w:rPr>
        <w:t>n</w:t>
      </w:r>
      <w:r w:rsidRPr="00B64BD4">
        <w:rPr>
          <w:b/>
          <w:bCs/>
          <w:position w:val="-1"/>
        </w:rPr>
        <w:t>ol</w:t>
      </w:r>
      <w:r w:rsidRPr="00B64BD4">
        <w:rPr>
          <w:b/>
          <w:bCs/>
          <w:spacing w:val="-2"/>
          <w:position w:val="-1"/>
        </w:rPr>
        <w:t xml:space="preserve"> </w:t>
      </w:r>
      <w:r w:rsidRPr="00B64BD4">
        <w:rPr>
          <w:b/>
          <w:bCs/>
          <w:spacing w:val="4"/>
          <w:position w:val="-1"/>
        </w:rPr>
        <w:t>e</w:t>
      </w:r>
      <w:r w:rsidRPr="00B64BD4">
        <w:rPr>
          <w:b/>
          <w:bCs/>
          <w:spacing w:val="-5"/>
          <w:position w:val="-1"/>
        </w:rPr>
        <w:t>x</w:t>
      </w:r>
      <w:r w:rsidRPr="00B64BD4">
        <w:rPr>
          <w:b/>
          <w:bCs/>
          <w:spacing w:val="6"/>
          <w:position w:val="-1"/>
        </w:rPr>
        <w:t>t</w:t>
      </w:r>
      <w:r w:rsidRPr="00B64BD4">
        <w:rPr>
          <w:b/>
          <w:bCs/>
          <w:spacing w:val="-6"/>
          <w:position w:val="-1"/>
        </w:rPr>
        <w:t>r</w:t>
      </w:r>
      <w:r w:rsidRPr="00B64BD4">
        <w:rPr>
          <w:b/>
          <w:bCs/>
          <w:position w:val="-1"/>
        </w:rPr>
        <w:t>a</w:t>
      </w:r>
      <w:r w:rsidRPr="00B64BD4">
        <w:rPr>
          <w:b/>
          <w:bCs/>
          <w:spacing w:val="-1"/>
          <w:position w:val="-1"/>
        </w:rPr>
        <w:t>c</w:t>
      </w:r>
      <w:r w:rsidRPr="00B64BD4">
        <w:rPr>
          <w:b/>
          <w:bCs/>
          <w:spacing w:val="1"/>
          <w:position w:val="-1"/>
        </w:rPr>
        <w:t>t</w:t>
      </w:r>
      <w:r w:rsidRPr="00B64BD4">
        <w:rPr>
          <w:b/>
          <w:bCs/>
          <w:position w:val="-1"/>
        </w:rPr>
        <w:t>.</w:t>
      </w:r>
    </w:p>
    <w:tbl>
      <w:tblPr>
        <w:tblStyle w:val="TableGrid"/>
        <w:tblW w:w="5200" w:type="pct"/>
        <w:tblLook w:val="0000" w:firstRow="0" w:lastRow="0" w:firstColumn="0" w:lastColumn="0" w:noHBand="0" w:noVBand="0"/>
      </w:tblPr>
      <w:tblGrid>
        <w:gridCol w:w="446"/>
        <w:gridCol w:w="704"/>
        <w:gridCol w:w="704"/>
        <w:gridCol w:w="705"/>
        <w:gridCol w:w="946"/>
        <w:gridCol w:w="583"/>
        <w:gridCol w:w="591"/>
        <w:gridCol w:w="589"/>
        <w:gridCol w:w="4112"/>
      </w:tblGrid>
      <w:tr w:rsidR="00816ACE" w:rsidRPr="00816ACE" w14:paraId="692B33FD" w14:textId="77777777" w:rsidTr="00816ACE">
        <w:trPr>
          <w:trHeight w:hRule="exact" w:val="192"/>
        </w:trPr>
        <w:tc>
          <w:tcPr>
            <w:tcW w:w="238" w:type="pct"/>
          </w:tcPr>
          <w:p w14:paraId="70FCCA67"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PE</w:t>
            </w:r>
          </w:p>
        </w:tc>
        <w:tc>
          <w:tcPr>
            <w:tcW w:w="375" w:type="pct"/>
          </w:tcPr>
          <w:p w14:paraId="2CEDD285"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RT</w:t>
            </w:r>
          </w:p>
        </w:tc>
        <w:tc>
          <w:tcPr>
            <w:tcW w:w="375" w:type="pct"/>
          </w:tcPr>
          <w:p w14:paraId="3AB210F5"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ST</w:t>
            </w:r>
          </w:p>
        </w:tc>
        <w:tc>
          <w:tcPr>
            <w:tcW w:w="376" w:type="pct"/>
          </w:tcPr>
          <w:p w14:paraId="5C415C45"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ET</w:t>
            </w:r>
          </w:p>
        </w:tc>
        <w:tc>
          <w:tcPr>
            <w:tcW w:w="504" w:type="pct"/>
          </w:tcPr>
          <w:p w14:paraId="527DB807"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AR</w:t>
            </w:r>
          </w:p>
        </w:tc>
        <w:tc>
          <w:tcPr>
            <w:tcW w:w="311" w:type="pct"/>
          </w:tcPr>
          <w:p w14:paraId="3C09D323"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AR %</w:t>
            </w:r>
          </w:p>
        </w:tc>
        <w:tc>
          <w:tcPr>
            <w:tcW w:w="315" w:type="pct"/>
          </w:tcPr>
          <w:p w14:paraId="5FF5C373"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HE</w:t>
            </w:r>
          </w:p>
        </w:tc>
        <w:tc>
          <w:tcPr>
            <w:tcW w:w="314" w:type="pct"/>
          </w:tcPr>
          <w:p w14:paraId="7257F588"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HE %</w:t>
            </w:r>
          </w:p>
        </w:tc>
        <w:tc>
          <w:tcPr>
            <w:tcW w:w="2192" w:type="pct"/>
          </w:tcPr>
          <w:p w14:paraId="33734BAE" w14:textId="77777777" w:rsidR="00B64BD4" w:rsidRPr="00816ACE" w:rsidRDefault="00B64BD4" w:rsidP="00816ACE">
            <w:pPr>
              <w:widowControl w:val="0"/>
              <w:autoSpaceDE w:val="0"/>
              <w:autoSpaceDN w:val="0"/>
              <w:adjustRightInd w:val="0"/>
              <w:jc w:val="center"/>
              <w:rPr>
                <w:b/>
                <w:bCs/>
                <w:kern w:val="0"/>
                <w:sz w:val="16"/>
                <w:szCs w:val="16"/>
              </w:rPr>
            </w:pPr>
            <w:r w:rsidRPr="00816ACE">
              <w:rPr>
                <w:b/>
                <w:bCs/>
                <w:kern w:val="0"/>
                <w:sz w:val="16"/>
                <w:szCs w:val="16"/>
              </w:rPr>
              <w:t>CN</w:t>
            </w:r>
          </w:p>
        </w:tc>
      </w:tr>
      <w:tr w:rsidR="00816ACE" w:rsidRPr="00816ACE" w14:paraId="28266DC4" w14:textId="77777777" w:rsidTr="00816ACE">
        <w:trPr>
          <w:trHeight w:val="260"/>
        </w:trPr>
        <w:tc>
          <w:tcPr>
            <w:tcW w:w="238" w:type="pct"/>
          </w:tcPr>
          <w:p w14:paraId="397672B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w:t>
            </w:r>
          </w:p>
        </w:tc>
        <w:tc>
          <w:tcPr>
            <w:tcW w:w="375" w:type="pct"/>
          </w:tcPr>
          <w:p w14:paraId="101A947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34.93</w:t>
            </w:r>
          </w:p>
        </w:tc>
        <w:tc>
          <w:tcPr>
            <w:tcW w:w="375" w:type="pct"/>
          </w:tcPr>
          <w:p w14:paraId="66BF755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34.905</w:t>
            </w:r>
          </w:p>
        </w:tc>
        <w:tc>
          <w:tcPr>
            <w:tcW w:w="376" w:type="pct"/>
          </w:tcPr>
          <w:p w14:paraId="5A05AD6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34.965</w:t>
            </w:r>
          </w:p>
        </w:tc>
        <w:tc>
          <w:tcPr>
            <w:tcW w:w="504" w:type="pct"/>
          </w:tcPr>
          <w:p w14:paraId="26DAFD20"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10226</w:t>
            </w:r>
          </w:p>
        </w:tc>
        <w:tc>
          <w:tcPr>
            <w:tcW w:w="311" w:type="pct"/>
          </w:tcPr>
          <w:p w14:paraId="3A2D75E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2.46</w:t>
            </w:r>
          </w:p>
        </w:tc>
        <w:tc>
          <w:tcPr>
            <w:tcW w:w="315" w:type="pct"/>
          </w:tcPr>
          <w:p w14:paraId="7D10675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5815</w:t>
            </w:r>
          </w:p>
        </w:tc>
        <w:tc>
          <w:tcPr>
            <w:tcW w:w="314" w:type="pct"/>
          </w:tcPr>
          <w:p w14:paraId="7958972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3.46</w:t>
            </w:r>
          </w:p>
        </w:tc>
        <w:tc>
          <w:tcPr>
            <w:tcW w:w="2192" w:type="pct"/>
          </w:tcPr>
          <w:p w14:paraId="56AC397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 xml:space="preserve">1,2-Benzenedicarboxylic acid, </w:t>
            </w:r>
            <w:proofErr w:type="spellStart"/>
            <w:r w:rsidRPr="00816ACE">
              <w:rPr>
                <w:kern w:val="0"/>
                <w:sz w:val="16"/>
                <w:szCs w:val="16"/>
              </w:rPr>
              <w:t>Dicyclohexyl</w:t>
            </w:r>
            <w:proofErr w:type="spellEnd"/>
            <w:r w:rsidRPr="00816ACE">
              <w:rPr>
                <w:kern w:val="0"/>
                <w:sz w:val="16"/>
                <w:szCs w:val="16"/>
              </w:rPr>
              <w:t xml:space="preserve"> ester</w:t>
            </w:r>
          </w:p>
        </w:tc>
      </w:tr>
      <w:tr w:rsidR="00816ACE" w:rsidRPr="00816ACE" w14:paraId="1E9CCB40" w14:textId="77777777" w:rsidTr="00816ACE">
        <w:trPr>
          <w:trHeight w:val="224"/>
        </w:trPr>
        <w:tc>
          <w:tcPr>
            <w:tcW w:w="238" w:type="pct"/>
          </w:tcPr>
          <w:p w14:paraId="654DCD9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w:t>
            </w:r>
          </w:p>
        </w:tc>
        <w:tc>
          <w:tcPr>
            <w:tcW w:w="375" w:type="pct"/>
          </w:tcPr>
          <w:p w14:paraId="74D6294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37.429</w:t>
            </w:r>
          </w:p>
        </w:tc>
        <w:tc>
          <w:tcPr>
            <w:tcW w:w="375" w:type="pct"/>
          </w:tcPr>
          <w:p w14:paraId="56FB2EF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37.35</w:t>
            </w:r>
          </w:p>
        </w:tc>
        <w:tc>
          <w:tcPr>
            <w:tcW w:w="376" w:type="pct"/>
          </w:tcPr>
          <w:p w14:paraId="7D45720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37.47</w:t>
            </w:r>
          </w:p>
        </w:tc>
        <w:tc>
          <w:tcPr>
            <w:tcW w:w="504" w:type="pct"/>
          </w:tcPr>
          <w:p w14:paraId="6C3353A6"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35590</w:t>
            </w:r>
          </w:p>
        </w:tc>
        <w:tc>
          <w:tcPr>
            <w:tcW w:w="311" w:type="pct"/>
          </w:tcPr>
          <w:p w14:paraId="081CE5A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8.56</w:t>
            </w:r>
          </w:p>
        </w:tc>
        <w:tc>
          <w:tcPr>
            <w:tcW w:w="315" w:type="pct"/>
          </w:tcPr>
          <w:p w14:paraId="57A2926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9175</w:t>
            </w:r>
          </w:p>
        </w:tc>
        <w:tc>
          <w:tcPr>
            <w:tcW w:w="314" w:type="pct"/>
          </w:tcPr>
          <w:p w14:paraId="12D8553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5.47</w:t>
            </w:r>
          </w:p>
        </w:tc>
        <w:tc>
          <w:tcPr>
            <w:tcW w:w="2192" w:type="pct"/>
          </w:tcPr>
          <w:p w14:paraId="104ABF62" w14:textId="77777777" w:rsidR="00B64BD4" w:rsidRPr="00816ACE" w:rsidRDefault="00B64BD4" w:rsidP="00B64BD4">
            <w:pPr>
              <w:widowControl w:val="0"/>
              <w:autoSpaceDE w:val="0"/>
              <w:autoSpaceDN w:val="0"/>
              <w:adjustRightInd w:val="0"/>
              <w:jc w:val="both"/>
              <w:rPr>
                <w:kern w:val="0"/>
                <w:sz w:val="16"/>
                <w:szCs w:val="16"/>
              </w:rPr>
            </w:pPr>
            <w:proofErr w:type="spellStart"/>
            <w:r w:rsidRPr="00816ACE">
              <w:rPr>
                <w:kern w:val="0"/>
                <w:sz w:val="16"/>
                <w:szCs w:val="16"/>
              </w:rPr>
              <w:t>Cyclononasiloxane</w:t>
            </w:r>
            <w:proofErr w:type="spellEnd"/>
            <w:r w:rsidRPr="00816ACE">
              <w:rPr>
                <w:kern w:val="0"/>
                <w:sz w:val="16"/>
                <w:szCs w:val="16"/>
              </w:rPr>
              <w:t xml:space="preserve">, </w:t>
            </w:r>
            <w:proofErr w:type="spellStart"/>
            <w:r w:rsidRPr="00816ACE">
              <w:rPr>
                <w:kern w:val="0"/>
                <w:sz w:val="16"/>
                <w:szCs w:val="16"/>
              </w:rPr>
              <w:t>Octadecamethyl</w:t>
            </w:r>
            <w:proofErr w:type="spellEnd"/>
            <w:r w:rsidRPr="00816ACE">
              <w:rPr>
                <w:kern w:val="0"/>
                <w:sz w:val="16"/>
                <w:szCs w:val="16"/>
              </w:rPr>
              <w:t>-</w:t>
            </w:r>
          </w:p>
        </w:tc>
      </w:tr>
      <w:tr w:rsidR="00816ACE" w:rsidRPr="00816ACE" w14:paraId="510BD6BF" w14:textId="77777777" w:rsidTr="00816ACE">
        <w:trPr>
          <w:trHeight w:hRule="exact" w:val="192"/>
        </w:trPr>
        <w:tc>
          <w:tcPr>
            <w:tcW w:w="238" w:type="pct"/>
          </w:tcPr>
          <w:p w14:paraId="002E160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w:t>
            </w:r>
          </w:p>
        </w:tc>
        <w:tc>
          <w:tcPr>
            <w:tcW w:w="375" w:type="pct"/>
          </w:tcPr>
          <w:p w14:paraId="030F610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37.547</w:t>
            </w:r>
          </w:p>
        </w:tc>
        <w:tc>
          <w:tcPr>
            <w:tcW w:w="375" w:type="pct"/>
          </w:tcPr>
          <w:p w14:paraId="000A57F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37.47</w:t>
            </w:r>
          </w:p>
        </w:tc>
        <w:tc>
          <w:tcPr>
            <w:tcW w:w="376" w:type="pct"/>
          </w:tcPr>
          <w:p w14:paraId="27DE2BD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37.615</w:t>
            </w:r>
          </w:p>
        </w:tc>
        <w:tc>
          <w:tcPr>
            <w:tcW w:w="504" w:type="pct"/>
          </w:tcPr>
          <w:p w14:paraId="1145824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6616</w:t>
            </w:r>
          </w:p>
        </w:tc>
        <w:tc>
          <w:tcPr>
            <w:tcW w:w="311" w:type="pct"/>
          </w:tcPr>
          <w:p w14:paraId="32A2E2F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1.59</w:t>
            </w:r>
          </w:p>
        </w:tc>
        <w:tc>
          <w:tcPr>
            <w:tcW w:w="315" w:type="pct"/>
          </w:tcPr>
          <w:p w14:paraId="2DEAC28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5330</w:t>
            </w:r>
          </w:p>
        </w:tc>
        <w:tc>
          <w:tcPr>
            <w:tcW w:w="314" w:type="pct"/>
          </w:tcPr>
          <w:p w14:paraId="22366F5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3.18</w:t>
            </w:r>
          </w:p>
        </w:tc>
        <w:tc>
          <w:tcPr>
            <w:tcW w:w="2192" w:type="pct"/>
          </w:tcPr>
          <w:p w14:paraId="1D5B425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1,4-Benzenedicarboxylic acid, bis(2-ethylhexyl) ester</w:t>
            </w:r>
          </w:p>
        </w:tc>
      </w:tr>
      <w:tr w:rsidR="00816ACE" w:rsidRPr="00816ACE" w14:paraId="6D973CEE" w14:textId="77777777" w:rsidTr="00816ACE">
        <w:trPr>
          <w:trHeight w:val="278"/>
        </w:trPr>
        <w:tc>
          <w:tcPr>
            <w:tcW w:w="238" w:type="pct"/>
          </w:tcPr>
          <w:p w14:paraId="4E3A358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w:t>
            </w:r>
          </w:p>
        </w:tc>
        <w:tc>
          <w:tcPr>
            <w:tcW w:w="375" w:type="pct"/>
          </w:tcPr>
          <w:p w14:paraId="2A2360B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38.367</w:t>
            </w:r>
          </w:p>
        </w:tc>
        <w:tc>
          <w:tcPr>
            <w:tcW w:w="375" w:type="pct"/>
          </w:tcPr>
          <w:p w14:paraId="2A4237E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38.335</w:t>
            </w:r>
          </w:p>
        </w:tc>
        <w:tc>
          <w:tcPr>
            <w:tcW w:w="376" w:type="pct"/>
          </w:tcPr>
          <w:p w14:paraId="49686B1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38.405</w:t>
            </w:r>
          </w:p>
        </w:tc>
        <w:tc>
          <w:tcPr>
            <w:tcW w:w="504" w:type="pct"/>
          </w:tcPr>
          <w:p w14:paraId="45E06190"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16690</w:t>
            </w:r>
          </w:p>
        </w:tc>
        <w:tc>
          <w:tcPr>
            <w:tcW w:w="311" w:type="pct"/>
          </w:tcPr>
          <w:p w14:paraId="4C0BAAD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4.01</w:t>
            </w:r>
          </w:p>
        </w:tc>
        <w:tc>
          <w:tcPr>
            <w:tcW w:w="315" w:type="pct"/>
          </w:tcPr>
          <w:p w14:paraId="76A6495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7149</w:t>
            </w:r>
          </w:p>
        </w:tc>
        <w:tc>
          <w:tcPr>
            <w:tcW w:w="314" w:type="pct"/>
          </w:tcPr>
          <w:p w14:paraId="645911E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4.26</w:t>
            </w:r>
          </w:p>
        </w:tc>
        <w:tc>
          <w:tcPr>
            <w:tcW w:w="2192" w:type="pct"/>
          </w:tcPr>
          <w:p w14:paraId="4811CAA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Phthalic acid, heptyl trans-hex-3-enyl ester</w:t>
            </w:r>
          </w:p>
        </w:tc>
      </w:tr>
      <w:tr w:rsidR="00816ACE" w:rsidRPr="00816ACE" w14:paraId="6C0F1C07" w14:textId="77777777" w:rsidTr="00816ACE">
        <w:trPr>
          <w:trHeight w:hRule="exact" w:val="379"/>
        </w:trPr>
        <w:tc>
          <w:tcPr>
            <w:tcW w:w="238" w:type="pct"/>
          </w:tcPr>
          <w:p w14:paraId="5E096A6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w:t>
            </w:r>
          </w:p>
        </w:tc>
        <w:tc>
          <w:tcPr>
            <w:tcW w:w="375" w:type="pct"/>
          </w:tcPr>
          <w:p w14:paraId="2A42BEB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38.724</w:t>
            </w:r>
          </w:p>
        </w:tc>
        <w:tc>
          <w:tcPr>
            <w:tcW w:w="375" w:type="pct"/>
          </w:tcPr>
          <w:p w14:paraId="5D9B442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38.69</w:t>
            </w:r>
          </w:p>
        </w:tc>
        <w:tc>
          <w:tcPr>
            <w:tcW w:w="376" w:type="pct"/>
          </w:tcPr>
          <w:p w14:paraId="2892658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38.835</w:t>
            </w:r>
          </w:p>
        </w:tc>
        <w:tc>
          <w:tcPr>
            <w:tcW w:w="504" w:type="pct"/>
          </w:tcPr>
          <w:p w14:paraId="134EED2D"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43746</w:t>
            </w:r>
          </w:p>
        </w:tc>
        <w:tc>
          <w:tcPr>
            <w:tcW w:w="311" w:type="pct"/>
          </w:tcPr>
          <w:p w14:paraId="55EDA31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10.52</w:t>
            </w:r>
          </w:p>
        </w:tc>
        <w:tc>
          <w:tcPr>
            <w:tcW w:w="315" w:type="pct"/>
          </w:tcPr>
          <w:p w14:paraId="1896E86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7690</w:t>
            </w:r>
          </w:p>
        </w:tc>
        <w:tc>
          <w:tcPr>
            <w:tcW w:w="314" w:type="pct"/>
          </w:tcPr>
          <w:p w14:paraId="705F581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4.58</w:t>
            </w:r>
          </w:p>
        </w:tc>
        <w:tc>
          <w:tcPr>
            <w:tcW w:w="2192" w:type="pct"/>
          </w:tcPr>
          <w:p w14:paraId="14C44B6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4,5,6,7-Tetrahydroxy-1,8,8,9-tetramethyl-8,9-</w:t>
            </w:r>
          </w:p>
          <w:p w14:paraId="498E1D84" w14:textId="77777777" w:rsidR="00B64BD4" w:rsidRPr="00816ACE" w:rsidRDefault="00B64BD4" w:rsidP="00B64BD4">
            <w:pPr>
              <w:widowControl w:val="0"/>
              <w:autoSpaceDE w:val="0"/>
              <w:autoSpaceDN w:val="0"/>
              <w:adjustRightInd w:val="0"/>
              <w:jc w:val="both"/>
              <w:rPr>
                <w:kern w:val="0"/>
                <w:sz w:val="16"/>
                <w:szCs w:val="16"/>
              </w:rPr>
            </w:pPr>
            <w:proofErr w:type="spellStart"/>
            <w:r w:rsidRPr="00816ACE">
              <w:rPr>
                <w:kern w:val="0"/>
                <w:sz w:val="16"/>
                <w:szCs w:val="16"/>
              </w:rPr>
              <w:t>dihydrophenaleno</w:t>
            </w:r>
            <w:proofErr w:type="spellEnd"/>
            <w:r w:rsidRPr="00816ACE">
              <w:rPr>
                <w:kern w:val="0"/>
                <w:sz w:val="16"/>
                <w:szCs w:val="16"/>
              </w:rPr>
              <w:t>[1,2-</w:t>
            </w:r>
            <w:proofErr w:type="gramStart"/>
            <w:r w:rsidRPr="00816ACE">
              <w:rPr>
                <w:kern w:val="0"/>
                <w:sz w:val="16"/>
                <w:szCs w:val="16"/>
              </w:rPr>
              <w:t>b]furan</w:t>
            </w:r>
            <w:proofErr w:type="gramEnd"/>
            <w:r w:rsidRPr="00816ACE">
              <w:rPr>
                <w:kern w:val="0"/>
                <w:sz w:val="16"/>
                <w:szCs w:val="16"/>
              </w:rPr>
              <w:t>-3-one</w:t>
            </w:r>
          </w:p>
        </w:tc>
      </w:tr>
      <w:tr w:rsidR="00816ACE" w:rsidRPr="00816ACE" w14:paraId="0B2840E4" w14:textId="77777777" w:rsidTr="00816ACE">
        <w:trPr>
          <w:trHeight w:val="251"/>
        </w:trPr>
        <w:tc>
          <w:tcPr>
            <w:tcW w:w="238" w:type="pct"/>
          </w:tcPr>
          <w:p w14:paraId="1AB338E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w:t>
            </w:r>
          </w:p>
        </w:tc>
        <w:tc>
          <w:tcPr>
            <w:tcW w:w="375" w:type="pct"/>
          </w:tcPr>
          <w:p w14:paraId="689A88D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38.925</w:t>
            </w:r>
          </w:p>
        </w:tc>
        <w:tc>
          <w:tcPr>
            <w:tcW w:w="375" w:type="pct"/>
          </w:tcPr>
          <w:p w14:paraId="0B81D17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38.835</w:t>
            </w:r>
          </w:p>
        </w:tc>
        <w:tc>
          <w:tcPr>
            <w:tcW w:w="376" w:type="pct"/>
          </w:tcPr>
          <w:p w14:paraId="0E4E99A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38.945</w:t>
            </w:r>
          </w:p>
        </w:tc>
        <w:tc>
          <w:tcPr>
            <w:tcW w:w="504" w:type="pct"/>
          </w:tcPr>
          <w:p w14:paraId="78687A92"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27615</w:t>
            </w:r>
          </w:p>
        </w:tc>
        <w:tc>
          <w:tcPr>
            <w:tcW w:w="311" w:type="pct"/>
          </w:tcPr>
          <w:p w14:paraId="5B331F0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6.64</w:t>
            </w:r>
          </w:p>
        </w:tc>
        <w:tc>
          <w:tcPr>
            <w:tcW w:w="315" w:type="pct"/>
          </w:tcPr>
          <w:p w14:paraId="5339863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6488</w:t>
            </w:r>
          </w:p>
        </w:tc>
        <w:tc>
          <w:tcPr>
            <w:tcW w:w="314" w:type="pct"/>
          </w:tcPr>
          <w:p w14:paraId="60DDBFF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3.87</w:t>
            </w:r>
          </w:p>
        </w:tc>
        <w:tc>
          <w:tcPr>
            <w:tcW w:w="2192" w:type="pct"/>
          </w:tcPr>
          <w:p w14:paraId="36197EF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Butane, 1,4-bis(</w:t>
            </w:r>
            <w:proofErr w:type="spellStart"/>
            <w:r w:rsidRPr="00816ACE">
              <w:rPr>
                <w:kern w:val="0"/>
                <w:sz w:val="16"/>
                <w:szCs w:val="16"/>
              </w:rPr>
              <w:t>dicyclopentylphosphino</w:t>
            </w:r>
            <w:proofErr w:type="spellEnd"/>
            <w:r w:rsidRPr="00816ACE">
              <w:rPr>
                <w:kern w:val="0"/>
                <w:sz w:val="16"/>
                <w:szCs w:val="16"/>
              </w:rPr>
              <w:t>)-</w:t>
            </w:r>
          </w:p>
        </w:tc>
      </w:tr>
      <w:tr w:rsidR="00816ACE" w:rsidRPr="00816ACE" w14:paraId="65E59884" w14:textId="77777777" w:rsidTr="00816ACE">
        <w:trPr>
          <w:trHeight w:val="224"/>
        </w:trPr>
        <w:tc>
          <w:tcPr>
            <w:tcW w:w="238" w:type="pct"/>
          </w:tcPr>
          <w:p w14:paraId="224E340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w:t>
            </w:r>
          </w:p>
        </w:tc>
        <w:tc>
          <w:tcPr>
            <w:tcW w:w="375" w:type="pct"/>
          </w:tcPr>
          <w:p w14:paraId="2D2F028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38.956</w:t>
            </w:r>
          </w:p>
        </w:tc>
        <w:tc>
          <w:tcPr>
            <w:tcW w:w="375" w:type="pct"/>
          </w:tcPr>
          <w:p w14:paraId="7F7FE26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38.945</w:t>
            </w:r>
          </w:p>
        </w:tc>
        <w:tc>
          <w:tcPr>
            <w:tcW w:w="376" w:type="pct"/>
          </w:tcPr>
          <w:p w14:paraId="681D9DE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38.99</w:t>
            </w:r>
          </w:p>
        </w:tc>
        <w:tc>
          <w:tcPr>
            <w:tcW w:w="504" w:type="pct"/>
          </w:tcPr>
          <w:p w14:paraId="53406789"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15924</w:t>
            </w:r>
          </w:p>
        </w:tc>
        <w:tc>
          <w:tcPr>
            <w:tcW w:w="311" w:type="pct"/>
          </w:tcPr>
          <w:p w14:paraId="68D0D5D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3.83</w:t>
            </w:r>
          </w:p>
        </w:tc>
        <w:tc>
          <w:tcPr>
            <w:tcW w:w="315" w:type="pct"/>
          </w:tcPr>
          <w:p w14:paraId="2EA7DE7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9520</w:t>
            </w:r>
          </w:p>
        </w:tc>
        <w:tc>
          <w:tcPr>
            <w:tcW w:w="314" w:type="pct"/>
          </w:tcPr>
          <w:p w14:paraId="790D3FE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5.67</w:t>
            </w:r>
          </w:p>
        </w:tc>
        <w:tc>
          <w:tcPr>
            <w:tcW w:w="2192" w:type="pct"/>
          </w:tcPr>
          <w:p w14:paraId="0C59A39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6-Methyl-2-phenyl-7-(2,4-</w:t>
            </w:r>
            <w:proofErr w:type="gramStart"/>
            <w:r w:rsidRPr="00816ACE">
              <w:rPr>
                <w:kern w:val="0"/>
                <w:sz w:val="16"/>
                <w:szCs w:val="16"/>
              </w:rPr>
              <w:t>dimethylphenylmethyl)indolizine</w:t>
            </w:r>
            <w:proofErr w:type="gramEnd"/>
          </w:p>
        </w:tc>
      </w:tr>
      <w:tr w:rsidR="00816ACE" w:rsidRPr="00816ACE" w14:paraId="6FFE475D" w14:textId="77777777" w:rsidTr="00816ACE">
        <w:trPr>
          <w:trHeight w:hRule="exact" w:val="379"/>
        </w:trPr>
        <w:tc>
          <w:tcPr>
            <w:tcW w:w="238" w:type="pct"/>
          </w:tcPr>
          <w:p w14:paraId="3418F6C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8</w:t>
            </w:r>
          </w:p>
        </w:tc>
        <w:tc>
          <w:tcPr>
            <w:tcW w:w="375" w:type="pct"/>
          </w:tcPr>
          <w:p w14:paraId="3CC0805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39.058</w:t>
            </w:r>
          </w:p>
        </w:tc>
        <w:tc>
          <w:tcPr>
            <w:tcW w:w="375" w:type="pct"/>
          </w:tcPr>
          <w:p w14:paraId="40097FF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38.99</w:t>
            </w:r>
          </w:p>
        </w:tc>
        <w:tc>
          <w:tcPr>
            <w:tcW w:w="376" w:type="pct"/>
          </w:tcPr>
          <w:p w14:paraId="477E530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39.065</w:t>
            </w:r>
          </w:p>
        </w:tc>
        <w:tc>
          <w:tcPr>
            <w:tcW w:w="504" w:type="pct"/>
          </w:tcPr>
          <w:p w14:paraId="54445E3B"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24080</w:t>
            </w:r>
          </w:p>
        </w:tc>
        <w:tc>
          <w:tcPr>
            <w:tcW w:w="311" w:type="pct"/>
          </w:tcPr>
          <w:p w14:paraId="5DDFCEB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5.79</w:t>
            </w:r>
          </w:p>
        </w:tc>
        <w:tc>
          <w:tcPr>
            <w:tcW w:w="315" w:type="pct"/>
          </w:tcPr>
          <w:p w14:paraId="6E0AB8D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7961</w:t>
            </w:r>
          </w:p>
        </w:tc>
        <w:tc>
          <w:tcPr>
            <w:tcW w:w="314" w:type="pct"/>
          </w:tcPr>
          <w:p w14:paraId="2C62194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4.74</w:t>
            </w:r>
          </w:p>
        </w:tc>
        <w:tc>
          <w:tcPr>
            <w:tcW w:w="2192" w:type="pct"/>
          </w:tcPr>
          <w:p w14:paraId="4A7168E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(2-Thioxo-2H-benzo[4,</w:t>
            </w:r>
            <w:proofErr w:type="gramStart"/>
            <w:r w:rsidRPr="00816ACE">
              <w:rPr>
                <w:kern w:val="0"/>
                <w:sz w:val="16"/>
                <w:szCs w:val="16"/>
              </w:rPr>
              <w:t>5]</w:t>
            </w:r>
            <w:proofErr w:type="spellStart"/>
            <w:r w:rsidRPr="00816ACE">
              <w:rPr>
                <w:kern w:val="0"/>
                <w:sz w:val="16"/>
                <w:szCs w:val="16"/>
              </w:rPr>
              <w:t>thiazolo</w:t>
            </w:r>
            <w:proofErr w:type="spellEnd"/>
            <w:proofErr w:type="gramEnd"/>
            <w:r w:rsidRPr="00816ACE">
              <w:rPr>
                <w:kern w:val="0"/>
                <w:sz w:val="16"/>
                <w:szCs w:val="16"/>
              </w:rPr>
              <w:t>[3,2-</w:t>
            </w:r>
            <w:proofErr w:type="gramStart"/>
            <w:r w:rsidRPr="00816ACE">
              <w:rPr>
                <w:kern w:val="0"/>
                <w:sz w:val="16"/>
                <w:szCs w:val="16"/>
              </w:rPr>
              <w:t>B][</w:t>
            </w:r>
            <w:proofErr w:type="gramEnd"/>
            <w:r w:rsidRPr="00816ACE">
              <w:rPr>
                <w:kern w:val="0"/>
                <w:sz w:val="16"/>
                <w:szCs w:val="16"/>
              </w:rPr>
              <w:t>1,2,</w:t>
            </w:r>
            <w:proofErr w:type="gramStart"/>
            <w:r w:rsidRPr="00816ACE">
              <w:rPr>
                <w:kern w:val="0"/>
                <w:sz w:val="16"/>
                <w:szCs w:val="16"/>
              </w:rPr>
              <w:t>4]triazol</w:t>
            </w:r>
            <w:proofErr w:type="gramEnd"/>
            <w:r w:rsidRPr="00816ACE">
              <w:rPr>
                <w:kern w:val="0"/>
                <w:sz w:val="16"/>
                <w:szCs w:val="16"/>
              </w:rPr>
              <w:t>-1-YL)-</w:t>
            </w:r>
          </w:p>
          <w:p w14:paraId="7BD330A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P-tolyl-</w:t>
            </w:r>
            <w:proofErr w:type="spellStart"/>
            <w:r w:rsidRPr="00816ACE">
              <w:rPr>
                <w:kern w:val="0"/>
                <w:sz w:val="16"/>
                <w:szCs w:val="16"/>
              </w:rPr>
              <w:t>methanone</w:t>
            </w:r>
            <w:proofErr w:type="spellEnd"/>
          </w:p>
        </w:tc>
      </w:tr>
      <w:tr w:rsidR="00816ACE" w:rsidRPr="00816ACE" w14:paraId="7A09E0FC" w14:textId="77777777" w:rsidTr="00816ACE">
        <w:trPr>
          <w:trHeight w:hRule="exact" w:val="379"/>
        </w:trPr>
        <w:tc>
          <w:tcPr>
            <w:tcW w:w="238" w:type="pct"/>
          </w:tcPr>
          <w:p w14:paraId="0904ACC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9</w:t>
            </w:r>
          </w:p>
        </w:tc>
        <w:tc>
          <w:tcPr>
            <w:tcW w:w="375" w:type="pct"/>
          </w:tcPr>
          <w:p w14:paraId="1364263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39.07</w:t>
            </w:r>
          </w:p>
        </w:tc>
        <w:tc>
          <w:tcPr>
            <w:tcW w:w="375" w:type="pct"/>
          </w:tcPr>
          <w:p w14:paraId="041B6F2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39.065</w:t>
            </w:r>
          </w:p>
        </w:tc>
        <w:tc>
          <w:tcPr>
            <w:tcW w:w="376" w:type="pct"/>
          </w:tcPr>
          <w:p w14:paraId="2B846DE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39.075</w:t>
            </w:r>
          </w:p>
        </w:tc>
        <w:tc>
          <w:tcPr>
            <w:tcW w:w="504" w:type="pct"/>
          </w:tcPr>
          <w:p w14:paraId="12793A5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3361</w:t>
            </w:r>
          </w:p>
        </w:tc>
        <w:tc>
          <w:tcPr>
            <w:tcW w:w="311" w:type="pct"/>
          </w:tcPr>
          <w:p w14:paraId="4FC00C5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0.81</w:t>
            </w:r>
          </w:p>
        </w:tc>
        <w:tc>
          <w:tcPr>
            <w:tcW w:w="315" w:type="pct"/>
          </w:tcPr>
          <w:p w14:paraId="15A7808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6269</w:t>
            </w:r>
          </w:p>
        </w:tc>
        <w:tc>
          <w:tcPr>
            <w:tcW w:w="314" w:type="pct"/>
          </w:tcPr>
          <w:p w14:paraId="55F9FFE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3.73</w:t>
            </w:r>
          </w:p>
        </w:tc>
        <w:tc>
          <w:tcPr>
            <w:tcW w:w="2192" w:type="pct"/>
          </w:tcPr>
          <w:p w14:paraId="72DBF4D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1,4,6,6-Tetramethyl-2-OXO-1,2,5,6-tetrahydro-3-</w:t>
            </w:r>
          </w:p>
          <w:p w14:paraId="7B4DFDAD" w14:textId="77777777" w:rsidR="00B64BD4" w:rsidRPr="00816ACE" w:rsidRDefault="00B64BD4" w:rsidP="00B64BD4">
            <w:pPr>
              <w:widowControl w:val="0"/>
              <w:autoSpaceDE w:val="0"/>
              <w:autoSpaceDN w:val="0"/>
              <w:adjustRightInd w:val="0"/>
              <w:jc w:val="both"/>
              <w:rPr>
                <w:kern w:val="0"/>
                <w:sz w:val="16"/>
                <w:szCs w:val="16"/>
              </w:rPr>
            </w:pPr>
            <w:proofErr w:type="spellStart"/>
            <w:r w:rsidRPr="00816ACE">
              <w:rPr>
                <w:kern w:val="0"/>
                <w:sz w:val="16"/>
                <w:szCs w:val="16"/>
              </w:rPr>
              <w:t>pyridinecarbonitrile</w:t>
            </w:r>
            <w:proofErr w:type="spellEnd"/>
          </w:p>
        </w:tc>
      </w:tr>
      <w:tr w:rsidR="00816ACE" w:rsidRPr="00816ACE" w14:paraId="48559114" w14:textId="77777777" w:rsidTr="00816ACE">
        <w:trPr>
          <w:trHeight w:val="170"/>
        </w:trPr>
        <w:tc>
          <w:tcPr>
            <w:tcW w:w="238" w:type="pct"/>
          </w:tcPr>
          <w:p w14:paraId="68092F9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10</w:t>
            </w:r>
          </w:p>
        </w:tc>
        <w:tc>
          <w:tcPr>
            <w:tcW w:w="375" w:type="pct"/>
          </w:tcPr>
          <w:p w14:paraId="43737A1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39.202</w:t>
            </w:r>
          </w:p>
        </w:tc>
        <w:tc>
          <w:tcPr>
            <w:tcW w:w="375" w:type="pct"/>
          </w:tcPr>
          <w:p w14:paraId="401E993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39.175</w:t>
            </w:r>
          </w:p>
        </w:tc>
        <w:tc>
          <w:tcPr>
            <w:tcW w:w="376" w:type="pct"/>
          </w:tcPr>
          <w:p w14:paraId="70E8D84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39.23</w:t>
            </w:r>
          </w:p>
        </w:tc>
        <w:tc>
          <w:tcPr>
            <w:tcW w:w="504" w:type="pct"/>
          </w:tcPr>
          <w:p w14:paraId="2FBDFAF4"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14345</w:t>
            </w:r>
          </w:p>
        </w:tc>
        <w:tc>
          <w:tcPr>
            <w:tcW w:w="311" w:type="pct"/>
          </w:tcPr>
          <w:p w14:paraId="2651307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3.45</w:t>
            </w:r>
          </w:p>
        </w:tc>
        <w:tc>
          <w:tcPr>
            <w:tcW w:w="315" w:type="pct"/>
          </w:tcPr>
          <w:p w14:paraId="13BE210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6573</w:t>
            </w:r>
          </w:p>
        </w:tc>
        <w:tc>
          <w:tcPr>
            <w:tcW w:w="314" w:type="pct"/>
          </w:tcPr>
          <w:p w14:paraId="0006A9F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w:t>
            </w:r>
          </w:p>
        </w:tc>
        <w:tc>
          <w:tcPr>
            <w:tcW w:w="2192" w:type="pct"/>
          </w:tcPr>
          <w:p w14:paraId="1AB2619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 xml:space="preserve">Silicone grease, </w:t>
            </w:r>
            <w:proofErr w:type="spellStart"/>
            <w:r w:rsidRPr="00816ACE">
              <w:rPr>
                <w:kern w:val="0"/>
                <w:sz w:val="16"/>
                <w:szCs w:val="16"/>
              </w:rPr>
              <w:t>siliconfett</w:t>
            </w:r>
            <w:proofErr w:type="spellEnd"/>
          </w:p>
        </w:tc>
      </w:tr>
      <w:tr w:rsidR="00816ACE" w:rsidRPr="00816ACE" w14:paraId="327FDBD9" w14:textId="77777777" w:rsidTr="00816ACE">
        <w:trPr>
          <w:trHeight w:hRule="exact" w:val="375"/>
        </w:trPr>
        <w:tc>
          <w:tcPr>
            <w:tcW w:w="238" w:type="pct"/>
          </w:tcPr>
          <w:p w14:paraId="15AB837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11</w:t>
            </w:r>
          </w:p>
        </w:tc>
        <w:tc>
          <w:tcPr>
            <w:tcW w:w="375" w:type="pct"/>
          </w:tcPr>
          <w:p w14:paraId="6FDFF00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39.262</w:t>
            </w:r>
          </w:p>
        </w:tc>
        <w:tc>
          <w:tcPr>
            <w:tcW w:w="375" w:type="pct"/>
          </w:tcPr>
          <w:p w14:paraId="7D074CE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39.23</w:t>
            </w:r>
          </w:p>
        </w:tc>
        <w:tc>
          <w:tcPr>
            <w:tcW w:w="376" w:type="pct"/>
          </w:tcPr>
          <w:p w14:paraId="1C1DFB2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39.28</w:t>
            </w:r>
          </w:p>
        </w:tc>
        <w:tc>
          <w:tcPr>
            <w:tcW w:w="504" w:type="pct"/>
          </w:tcPr>
          <w:p w14:paraId="4539F5A4"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10876</w:t>
            </w:r>
          </w:p>
        </w:tc>
        <w:tc>
          <w:tcPr>
            <w:tcW w:w="311" w:type="pct"/>
          </w:tcPr>
          <w:p w14:paraId="5B917DE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2.61</w:t>
            </w:r>
          </w:p>
        </w:tc>
        <w:tc>
          <w:tcPr>
            <w:tcW w:w="315" w:type="pct"/>
          </w:tcPr>
          <w:p w14:paraId="7798D5C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5592</w:t>
            </w:r>
          </w:p>
        </w:tc>
        <w:tc>
          <w:tcPr>
            <w:tcW w:w="314" w:type="pct"/>
          </w:tcPr>
          <w:p w14:paraId="3D4DDD4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3.33</w:t>
            </w:r>
          </w:p>
        </w:tc>
        <w:tc>
          <w:tcPr>
            <w:tcW w:w="2192" w:type="pct"/>
          </w:tcPr>
          <w:p w14:paraId="6F2DD5A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D-homo-18-norandrosta-7,13,15,17-tetraene,17-methoxy-3-</w:t>
            </w:r>
          </w:p>
          <w:p w14:paraId="4C6AA66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w:t>
            </w:r>
            <w:proofErr w:type="spellStart"/>
            <w:r w:rsidRPr="00816ACE">
              <w:rPr>
                <w:kern w:val="0"/>
                <w:sz w:val="16"/>
                <w:szCs w:val="16"/>
              </w:rPr>
              <w:t>methoxymethoxy</w:t>
            </w:r>
            <w:proofErr w:type="spellEnd"/>
            <w:r w:rsidRPr="00816ACE">
              <w:rPr>
                <w:kern w:val="0"/>
                <w:sz w:val="16"/>
                <w:szCs w:val="16"/>
              </w:rPr>
              <w:t>)-, (</w:t>
            </w:r>
            <w:proofErr w:type="gramStart"/>
            <w:r w:rsidRPr="00816ACE">
              <w:rPr>
                <w:kern w:val="0"/>
                <w:sz w:val="16"/>
                <w:szCs w:val="16"/>
              </w:rPr>
              <w:t>3.alpha</w:t>
            </w:r>
            <w:proofErr w:type="gramEnd"/>
            <w:r w:rsidRPr="00816ACE">
              <w:rPr>
                <w:kern w:val="0"/>
                <w:sz w:val="16"/>
                <w:szCs w:val="16"/>
              </w:rPr>
              <w:t>.,</w:t>
            </w:r>
            <w:proofErr w:type="gramStart"/>
            <w:r w:rsidRPr="00816ACE">
              <w:rPr>
                <w:kern w:val="0"/>
                <w:sz w:val="16"/>
                <w:szCs w:val="16"/>
              </w:rPr>
              <w:t>5.beta</w:t>
            </w:r>
            <w:proofErr w:type="gramEnd"/>
            <w:r w:rsidRPr="00816ACE">
              <w:rPr>
                <w:kern w:val="0"/>
                <w:sz w:val="16"/>
                <w:szCs w:val="16"/>
              </w:rPr>
              <w:t>.,</w:t>
            </w:r>
            <w:proofErr w:type="gramStart"/>
            <w:r w:rsidRPr="00816ACE">
              <w:rPr>
                <w:kern w:val="0"/>
                <w:sz w:val="16"/>
                <w:szCs w:val="16"/>
              </w:rPr>
              <w:t>10.alpha</w:t>
            </w:r>
            <w:proofErr w:type="gramEnd"/>
            <w:r w:rsidRPr="00816ACE">
              <w:rPr>
                <w:kern w:val="0"/>
                <w:sz w:val="16"/>
                <w:szCs w:val="16"/>
              </w:rPr>
              <w:t>.)</w:t>
            </w:r>
            <w:proofErr w:type="gramStart"/>
            <w:r w:rsidRPr="00816ACE">
              <w:rPr>
                <w:kern w:val="0"/>
                <w:sz w:val="16"/>
                <w:szCs w:val="16"/>
              </w:rPr>
              <w:t>-(</w:t>
            </w:r>
            <w:proofErr w:type="gramEnd"/>
            <w:r w:rsidRPr="00816ACE">
              <w:rPr>
                <w:kern w:val="0"/>
                <w:sz w:val="16"/>
                <w:szCs w:val="16"/>
              </w:rPr>
              <w:t>.+-.)-</w:t>
            </w:r>
          </w:p>
        </w:tc>
      </w:tr>
      <w:tr w:rsidR="00816ACE" w:rsidRPr="00816ACE" w14:paraId="5D48CE6F" w14:textId="77777777" w:rsidTr="00816ACE">
        <w:trPr>
          <w:trHeight w:hRule="exact" w:val="197"/>
        </w:trPr>
        <w:tc>
          <w:tcPr>
            <w:tcW w:w="238" w:type="pct"/>
          </w:tcPr>
          <w:p w14:paraId="6E21E06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12</w:t>
            </w:r>
          </w:p>
        </w:tc>
        <w:tc>
          <w:tcPr>
            <w:tcW w:w="375" w:type="pct"/>
          </w:tcPr>
          <w:p w14:paraId="24AAE80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39.565</w:t>
            </w:r>
          </w:p>
        </w:tc>
        <w:tc>
          <w:tcPr>
            <w:tcW w:w="375" w:type="pct"/>
          </w:tcPr>
          <w:p w14:paraId="4B94EE5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39.55</w:t>
            </w:r>
          </w:p>
        </w:tc>
        <w:tc>
          <w:tcPr>
            <w:tcW w:w="376" w:type="pct"/>
          </w:tcPr>
          <w:p w14:paraId="2B88ABF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39.58</w:t>
            </w:r>
          </w:p>
        </w:tc>
        <w:tc>
          <w:tcPr>
            <w:tcW w:w="504" w:type="pct"/>
          </w:tcPr>
          <w:p w14:paraId="35390DB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5606</w:t>
            </w:r>
          </w:p>
        </w:tc>
        <w:tc>
          <w:tcPr>
            <w:tcW w:w="311" w:type="pct"/>
          </w:tcPr>
          <w:p w14:paraId="68CF5B0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1.35</w:t>
            </w:r>
          </w:p>
        </w:tc>
        <w:tc>
          <w:tcPr>
            <w:tcW w:w="315" w:type="pct"/>
          </w:tcPr>
          <w:p w14:paraId="75E2FA1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5487</w:t>
            </w:r>
          </w:p>
        </w:tc>
        <w:tc>
          <w:tcPr>
            <w:tcW w:w="314" w:type="pct"/>
          </w:tcPr>
          <w:p w14:paraId="1FA0740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3.27</w:t>
            </w:r>
          </w:p>
        </w:tc>
        <w:tc>
          <w:tcPr>
            <w:tcW w:w="2192" w:type="pct"/>
          </w:tcPr>
          <w:p w14:paraId="69903B8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o-Toluic acid, tridec-2-ynyl ester</w:t>
            </w:r>
          </w:p>
        </w:tc>
      </w:tr>
      <w:tr w:rsidR="00816ACE" w:rsidRPr="00816ACE" w14:paraId="7AFAD801" w14:textId="77777777" w:rsidTr="00816ACE">
        <w:trPr>
          <w:trHeight w:hRule="exact" w:val="374"/>
        </w:trPr>
        <w:tc>
          <w:tcPr>
            <w:tcW w:w="238" w:type="pct"/>
          </w:tcPr>
          <w:p w14:paraId="4D24661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13</w:t>
            </w:r>
          </w:p>
        </w:tc>
        <w:tc>
          <w:tcPr>
            <w:tcW w:w="375" w:type="pct"/>
          </w:tcPr>
          <w:p w14:paraId="086D848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39.739</w:t>
            </w:r>
          </w:p>
        </w:tc>
        <w:tc>
          <w:tcPr>
            <w:tcW w:w="375" w:type="pct"/>
          </w:tcPr>
          <w:p w14:paraId="6C8218C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39.72</w:t>
            </w:r>
          </w:p>
        </w:tc>
        <w:tc>
          <w:tcPr>
            <w:tcW w:w="376" w:type="pct"/>
          </w:tcPr>
          <w:p w14:paraId="55FCFC5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39.755</w:t>
            </w:r>
          </w:p>
        </w:tc>
        <w:tc>
          <w:tcPr>
            <w:tcW w:w="504" w:type="pct"/>
          </w:tcPr>
          <w:p w14:paraId="656A114A"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97033</w:t>
            </w:r>
          </w:p>
        </w:tc>
        <w:tc>
          <w:tcPr>
            <w:tcW w:w="311" w:type="pct"/>
          </w:tcPr>
          <w:p w14:paraId="312622B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23.33</w:t>
            </w:r>
          </w:p>
        </w:tc>
        <w:tc>
          <w:tcPr>
            <w:tcW w:w="315" w:type="pct"/>
          </w:tcPr>
          <w:p w14:paraId="1F0FAB3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3658</w:t>
            </w:r>
          </w:p>
          <w:p w14:paraId="37282EC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w:t>
            </w:r>
          </w:p>
        </w:tc>
        <w:tc>
          <w:tcPr>
            <w:tcW w:w="314" w:type="pct"/>
          </w:tcPr>
          <w:p w14:paraId="1B9855C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21.8</w:t>
            </w:r>
          </w:p>
        </w:tc>
        <w:tc>
          <w:tcPr>
            <w:tcW w:w="2192" w:type="pct"/>
          </w:tcPr>
          <w:p w14:paraId="3E205F7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Flavoxate</w:t>
            </w:r>
          </w:p>
        </w:tc>
      </w:tr>
      <w:tr w:rsidR="00816ACE" w:rsidRPr="00816ACE" w14:paraId="19D5607D" w14:textId="77777777" w:rsidTr="00816ACE">
        <w:trPr>
          <w:trHeight w:hRule="exact" w:val="379"/>
        </w:trPr>
        <w:tc>
          <w:tcPr>
            <w:tcW w:w="238" w:type="pct"/>
          </w:tcPr>
          <w:p w14:paraId="043D89A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14</w:t>
            </w:r>
          </w:p>
        </w:tc>
        <w:tc>
          <w:tcPr>
            <w:tcW w:w="375" w:type="pct"/>
          </w:tcPr>
          <w:p w14:paraId="47D6F66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39.784</w:t>
            </w:r>
          </w:p>
        </w:tc>
        <w:tc>
          <w:tcPr>
            <w:tcW w:w="375" w:type="pct"/>
          </w:tcPr>
          <w:p w14:paraId="1CB8B23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39.755</w:t>
            </w:r>
          </w:p>
        </w:tc>
        <w:tc>
          <w:tcPr>
            <w:tcW w:w="376" w:type="pct"/>
          </w:tcPr>
          <w:p w14:paraId="749A33D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39.795</w:t>
            </w:r>
          </w:p>
        </w:tc>
        <w:tc>
          <w:tcPr>
            <w:tcW w:w="504" w:type="pct"/>
          </w:tcPr>
          <w:p w14:paraId="5AC4622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8086</w:t>
            </w:r>
          </w:p>
        </w:tc>
        <w:tc>
          <w:tcPr>
            <w:tcW w:w="311" w:type="pct"/>
          </w:tcPr>
          <w:p w14:paraId="3AF5525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1.94</w:t>
            </w:r>
          </w:p>
        </w:tc>
        <w:tc>
          <w:tcPr>
            <w:tcW w:w="315" w:type="pct"/>
          </w:tcPr>
          <w:p w14:paraId="7064E94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5915</w:t>
            </w:r>
          </w:p>
        </w:tc>
        <w:tc>
          <w:tcPr>
            <w:tcW w:w="314" w:type="pct"/>
          </w:tcPr>
          <w:p w14:paraId="6A5778C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3.52</w:t>
            </w:r>
          </w:p>
        </w:tc>
        <w:tc>
          <w:tcPr>
            <w:tcW w:w="2192" w:type="pct"/>
          </w:tcPr>
          <w:p w14:paraId="38C06419" w14:textId="77777777" w:rsidR="00B64BD4" w:rsidRPr="00816ACE" w:rsidRDefault="00B64BD4" w:rsidP="00B64BD4">
            <w:pPr>
              <w:widowControl w:val="0"/>
              <w:autoSpaceDE w:val="0"/>
              <w:autoSpaceDN w:val="0"/>
              <w:adjustRightInd w:val="0"/>
              <w:jc w:val="both"/>
              <w:rPr>
                <w:kern w:val="0"/>
                <w:sz w:val="16"/>
                <w:szCs w:val="16"/>
              </w:rPr>
            </w:pPr>
            <w:proofErr w:type="spellStart"/>
            <w:r w:rsidRPr="00816ACE">
              <w:rPr>
                <w:kern w:val="0"/>
                <w:sz w:val="16"/>
                <w:szCs w:val="16"/>
              </w:rPr>
              <w:t>Ethanone</w:t>
            </w:r>
            <w:proofErr w:type="spellEnd"/>
            <w:r w:rsidRPr="00816ACE">
              <w:rPr>
                <w:kern w:val="0"/>
                <w:sz w:val="16"/>
                <w:szCs w:val="16"/>
              </w:rPr>
              <w:t>,</w:t>
            </w:r>
            <w:r w:rsidRPr="00816ACE">
              <w:rPr>
                <w:kern w:val="0"/>
                <w:sz w:val="16"/>
                <w:szCs w:val="16"/>
              </w:rPr>
              <w:tab/>
              <w:t>1-[4-[4-(2-hydroxyethyl)-1-</w:t>
            </w:r>
          </w:p>
          <w:p w14:paraId="47CCE0B5" w14:textId="77777777" w:rsidR="00B64BD4" w:rsidRPr="00816ACE" w:rsidRDefault="00B64BD4" w:rsidP="00B64BD4">
            <w:pPr>
              <w:widowControl w:val="0"/>
              <w:autoSpaceDE w:val="0"/>
              <w:autoSpaceDN w:val="0"/>
              <w:adjustRightInd w:val="0"/>
              <w:jc w:val="both"/>
              <w:rPr>
                <w:kern w:val="0"/>
                <w:sz w:val="16"/>
                <w:szCs w:val="16"/>
              </w:rPr>
            </w:pPr>
            <w:proofErr w:type="spellStart"/>
            <w:proofErr w:type="gramStart"/>
            <w:r w:rsidRPr="00816ACE">
              <w:rPr>
                <w:kern w:val="0"/>
                <w:sz w:val="16"/>
                <w:szCs w:val="16"/>
              </w:rPr>
              <w:t>piperazinylsulfonyl</w:t>
            </w:r>
            <w:proofErr w:type="spellEnd"/>
            <w:r w:rsidRPr="00816ACE">
              <w:rPr>
                <w:kern w:val="0"/>
                <w:sz w:val="16"/>
                <w:szCs w:val="16"/>
              </w:rPr>
              <w:t>]phenyl</w:t>
            </w:r>
            <w:proofErr w:type="gramEnd"/>
            <w:r w:rsidRPr="00816ACE">
              <w:rPr>
                <w:kern w:val="0"/>
                <w:sz w:val="16"/>
                <w:szCs w:val="16"/>
              </w:rPr>
              <w:t>]-</w:t>
            </w:r>
          </w:p>
        </w:tc>
      </w:tr>
      <w:tr w:rsidR="00816ACE" w:rsidRPr="00816ACE" w14:paraId="6EE1669B" w14:textId="77777777" w:rsidTr="00816ACE">
        <w:trPr>
          <w:trHeight w:hRule="exact" w:val="379"/>
        </w:trPr>
        <w:tc>
          <w:tcPr>
            <w:tcW w:w="238" w:type="pct"/>
          </w:tcPr>
          <w:p w14:paraId="29E361F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15</w:t>
            </w:r>
          </w:p>
        </w:tc>
        <w:tc>
          <w:tcPr>
            <w:tcW w:w="375" w:type="pct"/>
          </w:tcPr>
          <w:p w14:paraId="13332B2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39.829</w:t>
            </w:r>
          </w:p>
        </w:tc>
        <w:tc>
          <w:tcPr>
            <w:tcW w:w="375" w:type="pct"/>
          </w:tcPr>
          <w:p w14:paraId="2D0B8E3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39.795</w:t>
            </w:r>
          </w:p>
        </w:tc>
        <w:tc>
          <w:tcPr>
            <w:tcW w:w="376" w:type="pct"/>
          </w:tcPr>
          <w:p w14:paraId="2F5C01B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39.875</w:t>
            </w:r>
          </w:p>
        </w:tc>
        <w:tc>
          <w:tcPr>
            <w:tcW w:w="504" w:type="pct"/>
          </w:tcPr>
          <w:p w14:paraId="77BB921D"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23101</w:t>
            </w:r>
          </w:p>
        </w:tc>
        <w:tc>
          <w:tcPr>
            <w:tcW w:w="311" w:type="pct"/>
          </w:tcPr>
          <w:p w14:paraId="71E1564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5.55</w:t>
            </w:r>
          </w:p>
        </w:tc>
        <w:tc>
          <w:tcPr>
            <w:tcW w:w="315" w:type="pct"/>
          </w:tcPr>
          <w:p w14:paraId="6CB893D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8451</w:t>
            </w:r>
          </w:p>
        </w:tc>
        <w:tc>
          <w:tcPr>
            <w:tcW w:w="314" w:type="pct"/>
          </w:tcPr>
          <w:p w14:paraId="000DD25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5.03</w:t>
            </w:r>
          </w:p>
        </w:tc>
        <w:tc>
          <w:tcPr>
            <w:tcW w:w="2192" w:type="pct"/>
          </w:tcPr>
          <w:p w14:paraId="2D4C197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2,4,6(1H,3H,5H)-</w:t>
            </w:r>
            <w:proofErr w:type="spellStart"/>
            <w:r w:rsidRPr="00816ACE">
              <w:rPr>
                <w:kern w:val="0"/>
                <w:sz w:val="16"/>
                <w:szCs w:val="16"/>
              </w:rPr>
              <w:t>pyrimidinetrione</w:t>
            </w:r>
            <w:proofErr w:type="spellEnd"/>
            <w:r w:rsidRPr="00816ACE">
              <w:rPr>
                <w:kern w:val="0"/>
                <w:sz w:val="16"/>
                <w:szCs w:val="16"/>
              </w:rPr>
              <w:t>, 5-(1-cyclohepten-1-YL)-5-</w:t>
            </w:r>
          </w:p>
          <w:p w14:paraId="5B79E8B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ethyl-</w:t>
            </w:r>
          </w:p>
        </w:tc>
      </w:tr>
      <w:tr w:rsidR="00816ACE" w:rsidRPr="00816ACE" w14:paraId="67A31B28" w14:textId="77777777" w:rsidTr="00816ACE">
        <w:trPr>
          <w:trHeight w:hRule="exact" w:val="380"/>
        </w:trPr>
        <w:tc>
          <w:tcPr>
            <w:tcW w:w="238" w:type="pct"/>
          </w:tcPr>
          <w:p w14:paraId="582A360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16</w:t>
            </w:r>
          </w:p>
        </w:tc>
        <w:tc>
          <w:tcPr>
            <w:tcW w:w="375" w:type="pct"/>
          </w:tcPr>
          <w:p w14:paraId="66669B3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39.898</w:t>
            </w:r>
          </w:p>
        </w:tc>
        <w:tc>
          <w:tcPr>
            <w:tcW w:w="375" w:type="pct"/>
          </w:tcPr>
          <w:p w14:paraId="095D07B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39.875</w:t>
            </w:r>
          </w:p>
        </w:tc>
        <w:tc>
          <w:tcPr>
            <w:tcW w:w="376" w:type="pct"/>
          </w:tcPr>
          <w:p w14:paraId="50FE9C1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39.91</w:t>
            </w:r>
          </w:p>
        </w:tc>
        <w:tc>
          <w:tcPr>
            <w:tcW w:w="504" w:type="pct"/>
          </w:tcPr>
          <w:p w14:paraId="52B66A81"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11755</w:t>
            </w:r>
          </w:p>
        </w:tc>
        <w:tc>
          <w:tcPr>
            <w:tcW w:w="311" w:type="pct"/>
          </w:tcPr>
          <w:p w14:paraId="3B20BC6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2.83</w:t>
            </w:r>
          </w:p>
        </w:tc>
        <w:tc>
          <w:tcPr>
            <w:tcW w:w="315" w:type="pct"/>
          </w:tcPr>
          <w:p w14:paraId="71E826E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7792</w:t>
            </w:r>
          </w:p>
        </w:tc>
        <w:tc>
          <w:tcPr>
            <w:tcW w:w="314" w:type="pct"/>
          </w:tcPr>
          <w:p w14:paraId="7228B525"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4.64</w:t>
            </w:r>
          </w:p>
        </w:tc>
        <w:tc>
          <w:tcPr>
            <w:tcW w:w="2192" w:type="pct"/>
          </w:tcPr>
          <w:p w14:paraId="1EBA2ED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3-Hydroxy-1,2-oxazole-5-carboxylic acid</w:t>
            </w:r>
          </w:p>
        </w:tc>
      </w:tr>
      <w:tr w:rsidR="00816ACE" w:rsidRPr="00816ACE" w14:paraId="6C4B5773" w14:textId="77777777" w:rsidTr="00816ACE">
        <w:trPr>
          <w:trHeight w:hRule="exact" w:val="374"/>
        </w:trPr>
        <w:tc>
          <w:tcPr>
            <w:tcW w:w="238" w:type="pct"/>
          </w:tcPr>
          <w:p w14:paraId="7755CACF"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17</w:t>
            </w:r>
          </w:p>
        </w:tc>
        <w:tc>
          <w:tcPr>
            <w:tcW w:w="375" w:type="pct"/>
          </w:tcPr>
          <w:p w14:paraId="31525C0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39.94</w:t>
            </w:r>
          </w:p>
        </w:tc>
        <w:tc>
          <w:tcPr>
            <w:tcW w:w="375" w:type="pct"/>
          </w:tcPr>
          <w:p w14:paraId="3FA0BFD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39.91</w:t>
            </w:r>
          </w:p>
        </w:tc>
        <w:tc>
          <w:tcPr>
            <w:tcW w:w="376" w:type="pct"/>
          </w:tcPr>
          <w:p w14:paraId="14EBC83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39.95</w:t>
            </w:r>
          </w:p>
        </w:tc>
        <w:tc>
          <w:tcPr>
            <w:tcW w:w="504" w:type="pct"/>
          </w:tcPr>
          <w:p w14:paraId="346D83AF"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12132</w:t>
            </w:r>
          </w:p>
        </w:tc>
        <w:tc>
          <w:tcPr>
            <w:tcW w:w="311" w:type="pct"/>
          </w:tcPr>
          <w:p w14:paraId="68619AE7"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2.92</w:t>
            </w:r>
          </w:p>
        </w:tc>
        <w:tc>
          <w:tcPr>
            <w:tcW w:w="315" w:type="pct"/>
          </w:tcPr>
          <w:p w14:paraId="038070F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7552</w:t>
            </w:r>
          </w:p>
        </w:tc>
        <w:tc>
          <w:tcPr>
            <w:tcW w:w="314" w:type="pct"/>
          </w:tcPr>
          <w:p w14:paraId="7179FCB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4.5</w:t>
            </w:r>
          </w:p>
        </w:tc>
        <w:tc>
          <w:tcPr>
            <w:tcW w:w="2192" w:type="pct"/>
          </w:tcPr>
          <w:p w14:paraId="6FE185B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3A(1H)-</w:t>
            </w:r>
            <w:proofErr w:type="spellStart"/>
            <w:r w:rsidRPr="00816ACE">
              <w:rPr>
                <w:kern w:val="0"/>
                <w:sz w:val="16"/>
                <w:szCs w:val="16"/>
              </w:rPr>
              <w:t>pentalenecarboxylic</w:t>
            </w:r>
            <w:proofErr w:type="spellEnd"/>
            <w:r w:rsidRPr="00816ACE">
              <w:rPr>
                <w:kern w:val="0"/>
                <w:sz w:val="16"/>
                <w:szCs w:val="16"/>
              </w:rPr>
              <w:t xml:space="preserve">   acid, 2,3,4,6A-tetrahydro-6A-</w:t>
            </w:r>
          </w:p>
          <w:p w14:paraId="39D2EFE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hydroxy-6-methyl-, methyl ester, cis-</w:t>
            </w:r>
          </w:p>
        </w:tc>
      </w:tr>
      <w:tr w:rsidR="00816ACE" w:rsidRPr="00816ACE" w14:paraId="39C8D4F7" w14:textId="77777777" w:rsidTr="00816ACE">
        <w:trPr>
          <w:trHeight w:hRule="exact" w:val="379"/>
        </w:trPr>
        <w:tc>
          <w:tcPr>
            <w:tcW w:w="238" w:type="pct"/>
          </w:tcPr>
          <w:p w14:paraId="2166B66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18</w:t>
            </w:r>
          </w:p>
        </w:tc>
        <w:tc>
          <w:tcPr>
            <w:tcW w:w="375" w:type="pct"/>
          </w:tcPr>
          <w:p w14:paraId="7C6FC51C"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39.965</w:t>
            </w:r>
          </w:p>
        </w:tc>
        <w:tc>
          <w:tcPr>
            <w:tcW w:w="375" w:type="pct"/>
          </w:tcPr>
          <w:p w14:paraId="66E9B88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39.95</w:t>
            </w:r>
          </w:p>
        </w:tc>
        <w:tc>
          <w:tcPr>
            <w:tcW w:w="376" w:type="pct"/>
          </w:tcPr>
          <w:p w14:paraId="2F583E7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39.98</w:t>
            </w:r>
          </w:p>
        </w:tc>
        <w:tc>
          <w:tcPr>
            <w:tcW w:w="504" w:type="pct"/>
          </w:tcPr>
          <w:p w14:paraId="676098D8"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7369</w:t>
            </w:r>
          </w:p>
        </w:tc>
        <w:tc>
          <w:tcPr>
            <w:tcW w:w="311" w:type="pct"/>
          </w:tcPr>
          <w:p w14:paraId="7FD472D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1.77</w:t>
            </w:r>
          </w:p>
        </w:tc>
        <w:tc>
          <w:tcPr>
            <w:tcW w:w="315" w:type="pct"/>
          </w:tcPr>
          <w:p w14:paraId="144713F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5580</w:t>
            </w:r>
          </w:p>
        </w:tc>
        <w:tc>
          <w:tcPr>
            <w:tcW w:w="314" w:type="pct"/>
          </w:tcPr>
          <w:p w14:paraId="05D61E3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3.32</w:t>
            </w:r>
          </w:p>
        </w:tc>
        <w:tc>
          <w:tcPr>
            <w:tcW w:w="2192" w:type="pct"/>
          </w:tcPr>
          <w:p w14:paraId="0250CC0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(E)-   and</w:t>
            </w:r>
            <w:proofErr w:type="gramStart"/>
            <w:r w:rsidRPr="00816ACE">
              <w:rPr>
                <w:kern w:val="0"/>
                <w:sz w:val="16"/>
                <w:szCs w:val="16"/>
              </w:rPr>
              <w:t xml:space="preserve">   (</w:t>
            </w:r>
            <w:proofErr w:type="gramEnd"/>
            <w:r w:rsidRPr="00816ACE">
              <w:rPr>
                <w:kern w:val="0"/>
                <w:sz w:val="16"/>
                <w:szCs w:val="16"/>
              </w:rPr>
              <w:t>Z)-3-(2-</w:t>
            </w:r>
            <w:proofErr w:type="gramStart"/>
            <w:r w:rsidRPr="00816ACE">
              <w:rPr>
                <w:kern w:val="0"/>
                <w:sz w:val="16"/>
                <w:szCs w:val="16"/>
              </w:rPr>
              <w:t>chloroethylidene)tetrahydrothiophene</w:t>
            </w:r>
            <w:proofErr w:type="gramEnd"/>
            <w:r w:rsidRPr="00816ACE">
              <w:rPr>
                <w:kern w:val="0"/>
                <w:sz w:val="16"/>
                <w:szCs w:val="16"/>
              </w:rPr>
              <w:t xml:space="preserve">  S-</w:t>
            </w:r>
          </w:p>
          <w:p w14:paraId="70B062B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oxide</w:t>
            </w:r>
          </w:p>
        </w:tc>
      </w:tr>
      <w:tr w:rsidR="00816ACE" w:rsidRPr="00816ACE" w14:paraId="57376211" w14:textId="77777777" w:rsidTr="00816ACE">
        <w:trPr>
          <w:trHeight w:hRule="exact" w:val="379"/>
        </w:trPr>
        <w:tc>
          <w:tcPr>
            <w:tcW w:w="238" w:type="pct"/>
          </w:tcPr>
          <w:p w14:paraId="689ECC4A"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19</w:t>
            </w:r>
          </w:p>
        </w:tc>
        <w:tc>
          <w:tcPr>
            <w:tcW w:w="375" w:type="pct"/>
          </w:tcPr>
          <w:p w14:paraId="2F101471"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40.23</w:t>
            </w:r>
          </w:p>
        </w:tc>
        <w:tc>
          <w:tcPr>
            <w:tcW w:w="375" w:type="pct"/>
          </w:tcPr>
          <w:p w14:paraId="16ECF99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40.135</w:t>
            </w:r>
          </w:p>
        </w:tc>
        <w:tc>
          <w:tcPr>
            <w:tcW w:w="376" w:type="pct"/>
          </w:tcPr>
          <w:p w14:paraId="1C2EB9DE"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40.245</w:t>
            </w:r>
          </w:p>
        </w:tc>
        <w:tc>
          <w:tcPr>
            <w:tcW w:w="504" w:type="pct"/>
          </w:tcPr>
          <w:p w14:paraId="479D4819"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27608</w:t>
            </w:r>
          </w:p>
        </w:tc>
        <w:tc>
          <w:tcPr>
            <w:tcW w:w="311" w:type="pct"/>
          </w:tcPr>
          <w:p w14:paraId="77E3C7B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6.64</w:t>
            </w:r>
          </w:p>
        </w:tc>
        <w:tc>
          <w:tcPr>
            <w:tcW w:w="315" w:type="pct"/>
          </w:tcPr>
          <w:p w14:paraId="787283A2"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6156</w:t>
            </w:r>
          </w:p>
        </w:tc>
        <w:tc>
          <w:tcPr>
            <w:tcW w:w="314" w:type="pct"/>
          </w:tcPr>
          <w:p w14:paraId="5C30E64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3.67</w:t>
            </w:r>
          </w:p>
        </w:tc>
        <w:tc>
          <w:tcPr>
            <w:tcW w:w="2192" w:type="pct"/>
          </w:tcPr>
          <w:p w14:paraId="5AFFC29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1-methyl-N'-(1-methyl-4-nitro-1H-pyrazol-3-YL)-1H-</w:t>
            </w:r>
          </w:p>
          <w:p w14:paraId="20D99BB6"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pyrazole-3-carbohydrazide</w:t>
            </w:r>
          </w:p>
        </w:tc>
      </w:tr>
      <w:tr w:rsidR="00816ACE" w:rsidRPr="00816ACE" w14:paraId="0F2DD60F" w14:textId="77777777" w:rsidTr="00816ACE">
        <w:trPr>
          <w:trHeight w:val="161"/>
        </w:trPr>
        <w:tc>
          <w:tcPr>
            <w:tcW w:w="238" w:type="pct"/>
          </w:tcPr>
          <w:p w14:paraId="02BA14E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20</w:t>
            </w:r>
          </w:p>
        </w:tc>
        <w:tc>
          <w:tcPr>
            <w:tcW w:w="375" w:type="pct"/>
          </w:tcPr>
          <w:p w14:paraId="37C1670B"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40.283</w:t>
            </w:r>
          </w:p>
        </w:tc>
        <w:tc>
          <w:tcPr>
            <w:tcW w:w="375" w:type="pct"/>
          </w:tcPr>
          <w:p w14:paraId="119AEB8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40.245</w:t>
            </w:r>
          </w:p>
        </w:tc>
        <w:tc>
          <w:tcPr>
            <w:tcW w:w="376" w:type="pct"/>
          </w:tcPr>
          <w:p w14:paraId="7F49DB40"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40.3</w:t>
            </w:r>
          </w:p>
        </w:tc>
        <w:tc>
          <w:tcPr>
            <w:tcW w:w="504" w:type="pct"/>
          </w:tcPr>
          <w:p w14:paraId="4F6D1E36" w14:textId="77777777" w:rsidR="00B64BD4" w:rsidRPr="00816ACE" w:rsidRDefault="00B64BD4" w:rsidP="00816ACE">
            <w:pPr>
              <w:widowControl w:val="0"/>
              <w:autoSpaceDE w:val="0"/>
              <w:autoSpaceDN w:val="0"/>
              <w:adjustRightInd w:val="0"/>
              <w:jc w:val="both"/>
              <w:rPr>
                <w:kern w:val="0"/>
                <w:sz w:val="16"/>
                <w:szCs w:val="16"/>
              </w:rPr>
            </w:pPr>
            <w:r w:rsidRPr="00816ACE">
              <w:rPr>
                <w:kern w:val="0"/>
                <w:sz w:val="16"/>
                <w:szCs w:val="16"/>
              </w:rPr>
              <w:t>14172</w:t>
            </w:r>
          </w:p>
        </w:tc>
        <w:tc>
          <w:tcPr>
            <w:tcW w:w="311" w:type="pct"/>
          </w:tcPr>
          <w:p w14:paraId="282CD01D"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3.41</w:t>
            </w:r>
          </w:p>
        </w:tc>
        <w:tc>
          <w:tcPr>
            <w:tcW w:w="315" w:type="pct"/>
          </w:tcPr>
          <w:p w14:paraId="5A38C1D9"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6768</w:t>
            </w:r>
          </w:p>
        </w:tc>
        <w:tc>
          <w:tcPr>
            <w:tcW w:w="314" w:type="pct"/>
          </w:tcPr>
          <w:p w14:paraId="4E718F74"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4.03</w:t>
            </w:r>
          </w:p>
        </w:tc>
        <w:tc>
          <w:tcPr>
            <w:tcW w:w="2192" w:type="pct"/>
          </w:tcPr>
          <w:p w14:paraId="75992503" w14:textId="77777777" w:rsidR="00B64BD4" w:rsidRPr="00816ACE" w:rsidRDefault="00B64BD4" w:rsidP="00B64BD4">
            <w:pPr>
              <w:widowControl w:val="0"/>
              <w:autoSpaceDE w:val="0"/>
              <w:autoSpaceDN w:val="0"/>
              <w:adjustRightInd w:val="0"/>
              <w:jc w:val="both"/>
              <w:rPr>
                <w:kern w:val="0"/>
                <w:sz w:val="16"/>
                <w:szCs w:val="16"/>
              </w:rPr>
            </w:pPr>
            <w:r w:rsidRPr="00816ACE">
              <w:rPr>
                <w:kern w:val="0"/>
                <w:sz w:val="16"/>
                <w:szCs w:val="16"/>
              </w:rPr>
              <w:t>Adenine, N4-pentafluoropropionyl-</w:t>
            </w:r>
          </w:p>
        </w:tc>
      </w:tr>
    </w:tbl>
    <w:p w14:paraId="6C79BB90" w14:textId="77777777" w:rsidR="00B64BD4" w:rsidRPr="00B64BD4" w:rsidRDefault="00B64BD4" w:rsidP="00816ACE">
      <w:pPr>
        <w:widowControl w:val="0"/>
        <w:autoSpaceDE w:val="0"/>
        <w:autoSpaceDN w:val="0"/>
        <w:adjustRightInd w:val="0"/>
        <w:spacing w:line="360" w:lineRule="auto"/>
        <w:jc w:val="both"/>
      </w:pPr>
      <w:r w:rsidRPr="00B64BD4">
        <w:rPr>
          <w:spacing w:val="1"/>
        </w:rPr>
        <w:t>P</w:t>
      </w:r>
      <w:r w:rsidRPr="00B64BD4">
        <w:rPr>
          <w:spacing w:val="2"/>
        </w:rPr>
        <w:t>E</w:t>
      </w:r>
      <w:r w:rsidRPr="00B64BD4">
        <w:t>:</w:t>
      </w:r>
      <w:r w:rsidRPr="00B64BD4">
        <w:rPr>
          <w:spacing w:val="17"/>
        </w:rPr>
        <w:t xml:space="preserve"> </w:t>
      </w:r>
      <w:r w:rsidRPr="00B64BD4">
        <w:rPr>
          <w:spacing w:val="1"/>
        </w:rPr>
        <w:t>P</w:t>
      </w:r>
      <w:r w:rsidRPr="00B64BD4">
        <w:rPr>
          <w:spacing w:val="-1"/>
        </w:rPr>
        <w:t>ea</w:t>
      </w:r>
      <w:r w:rsidRPr="00B64BD4">
        <w:t>k,</w:t>
      </w:r>
      <w:r w:rsidRPr="00B64BD4">
        <w:rPr>
          <w:spacing w:val="14"/>
        </w:rPr>
        <w:t xml:space="preserve"> </w:t>
      </w:r>
      <w:r w:rsidRPr="00B64BD4">
        <w:rPr>
          <w:spacing w:val="-2"/>
        </w:rPr>
        <w:t>R</w:t>
      </w:r>
      <w:r w:rsidRPr="00B64BD4">
        <w:rPr>
          <w:spacing w:val="2"/>
        </w:rPr>
        <w:t>T</w:t>
      </w:r>
      <w:r w:rsidRPr="00B64BD4">
        <w:t>:</w:t>
      </w:r>
      <w:r w:rsidRPr="00B64BD4">
        <w:rPr>
          <w:spacing w:val="17"/>
        </w:rPr>
        <w:t xml:space="preserve"> </w:t>
      </w:r>
      <w:r w:rsidRPr="00B64BD4">
        <w:rPr>
          <w:spacing w:val="-2"/>
        </w:rPr>
        <w:t>R</w:t>
      </w:r>
      <w:r w:rsidRPr="00B64BD4">
        <w:rPr>
          <w:spacing w:val="-6"/>
        </w:rPr>
        <w:t>e</w:t>
      </w:r>
      <w:r w:rsidRPr="00B64BD4">
        <w:rPr>
          <w:spacing w:val="5"/>
        </w:rPr>
        <w:t>t</w:t>
      </w:r>
      <w:r w:rsidRPr="00B64BD4">
        <w:rPr>
          <w:spacing w:val="-1"/>
        </w:rPr>
        <w:t>e</w:t>
      </w:r>
      <w:r w:rsidRPr="00B64BD4">
        <w:rPr>
          <w:spacing w:val="-5"/>
        </w:rPr>
        <w:t>n</w:t>
      </w:r>
      <w:r w:rsidRPr="00B64BD4">
        <w:rPr>
          <w:spacing w:val="5"/>
        </w:rPr>
        <w:t>t</w:t>
      </w:r>
      <w:r w:rsidRPr="00B64BD4">
        <w:rPr>
          <w:spacing w:val="-9"/>
        </w:rPr>
        <w:t>i</w:t>
      </w:r>
      <w:r w:rsidRPr="00B64BD4">
        <w:rPr>
          <w:spacing w:val="5"/>
        </w:rPr>
        <w:t>o</w:t>
      </w:r>
      <w:r w:rsidRPr="00B64BD4">
        <w:t>n</w:t>
      </w:r>
      <w:r w:rsidRPr="00B64BD4">
        <w:rPr>
          <w:spacing w:val="12"/>
        </w:rPr>
        <w:t xml:space="preserve"> </w:t>
      </w:r>
      <w:proofErr w:type="gramStart"/>
      <w:r w:rsidRPr="00B64BD4">
        <w:rPr>
          <w:spacing w:val="10"/>
        </w:rPr>
        <w:t>t</w:t>
      </w:r>
      <w:r w:rsidRPr="00B64BD4">
        <w:rPr>
          <w:spacing w:val="-4"/>
        </w:rPr>
        <w:t>im</w:t>
      </w:r>
      <w:r w:rsidRPr="00B64BD4">
        <w:rPr>
          <w:spacing w:val="-1"/>
        </w:rPr>
        <w:t>e</w:t>
      </w:r>
      <w:r w:rsidRPr="00B64BD4">
        <w:t xml:space="preserve">, </w:t>
      </w:r>
      <w:r w:rsidRPr="00B64BD4">
        <w:rPr>
          <w:spacing w:val="35"/>
        </w:rPr>
        <w:t xml:space="preserve"> </w:t>
      </w:r>
      <w:r w:rsidRPr="00B64BD4">
        <w:rPr>
          <w:spacing w:val="1"/>
        </w:rPr>
        <w:t>S</w:t>
      </w:r>
      <w:r w:rsidRPr="00B64BD4">
        <w:rPr>
          <w:spacing w:val="2"/>
        </w:rPr>
        <w:t>T</w:t>
      </w:r>
      <w:proofErr w:type="gramEnd"/>
      <w:r w:rsidRPr="00B64BD4">
        <w:t>:</w:t>
      </w:r>
      <w:r w:rsidRPr="00B64BD4">
        <w:rPr>
          <w:spacing w:val="17"/>
        </w:rPr>
        <w:t xml:space="preserve"> </w:t>
      </w:r>
      <w:r w:rsidRPr="00B64BD4">
        <w:rPr>
          <w:spacing w:val="-4"/>
        </w:rPr>
        <w:t>S</w:t>
      </w:r>
      <w:r w:rsidRPr="00B64BD4">
        <w:rPr>
          <w:spacing w:val="5"/>
        </w:rPr>
        <w:t>t</w:t>
      </w:r>
      <w:r w:rsidRPr="00B64BD4">
        <w:rPr>
          <w:spacing w:val="-1"/>
        </w:rPr>
        <w:t>a</w:t>
      </w:r>
      <w:r w:rsidRPr="00B64BD4">
        <w:rPr>
          <w:spacing w:val="-3"/>
        </w:rPr>
        <w:t>r</w:t>
      </w:r>
      <w:r w:rsidRPr="00B64BD4">
        <w:t>t</w:t>
      </w:r>
      <w:r w:rsidRPr="00B64BD4">
        <w:rPr>
          <w:spacing w:val="12"/>
        </w:rPr>
        <w:t xml:space="preserve"> </w:t>
      </w:r>
      <w:r w:rsidRPr="00B64BD4">
        <w:rPr>
          <w:spacing w:val="5"/>
        </w:rPr>
        <w:t>t</w:t>
      </w:r>
      <w:r w:rsidRPr="00B64BD4">
        <w:rPr>
          <w:spacing w:val="-4"/>
        </w:rPr>
        <w:t>im</w:t>
      </w:r>
      <w:r w:rsidRPr="00B64BD4">
        <w:rPr>
          <w:spacing w:val="-1"/>
        </w:rPr>
        <w:t>e</w:t>
      </w:r>
      <w:r w:rsidRPr="00B64BD4">
        <w:t>,</w:t>
      </w:r>
      <w:r w:rsidRPr="00B64BD4">
        <w:rPr>
          <w:spacing w:val="19"/>
        </w:rPr>
        <w:t xml:space="preserve"> </w:t>
      </w:r>
      <w:r w:rsidRPr="00B64BD4">
        <w:rPr>
          <w:spacing w:val="2"/>
        </w:rPr>
        <w:t>ET</w:t>
      </w:r>
      <w:r w:rsidRPr="00B64BD4">
        <w:t>:</w:t>
      </w:r>
      <w:r w:rsidRPr="00B64BD4">
        <w:rPr>
          <w:spacing w:val="17"/>
        </w:rPr>
        <w:t xml:space="preserve"> </w:t>
      </w:r>
      <w:r w:rsidRPr="00B64BD4">
        <w:rPr>
          <w:spacing w:val="2"/>
        </w:rPr>
        <w:t>E</w:t>
      </w:r>
      <w:r w:rsidRPr="00B64BD4">
        <w:rPr>
          <w:spacing w:val="-5"/>
        </w:rPr>
        <w:t>n</w:t>
      </w:r>
      <w:r w:rsidRPr="00B64BD4">
        <w:t>d</w:t>
      </w:r>
      <w:r w:rsidRPr="00B64BD4">
        <w:rPr>
          <w:spacing w:val="17"/>
        </w:rPr>
        <w:t xml:space="preserve"> </w:t>
      </w:r>
      <w:r w:rsidRPr="00B64BD4">
        <w:rPr>
          <w:spacing w:val="2"/>
        </w:rPr>
        <w:t>T</w:t>
      </w:r>
      <w:r w:rsidRPr="00B64BD4">
        <w:rPr>
          <w:spacing w:val="-4"/>
        </w:rPr>
        <w:t>im</w:t>
      </w:r>
      <w:r w:rsidRPr="00B64BD4">
        <w:rPr>
          <w:spacing w:val="-1"/>
        </w:rPr>
        <w:t>e</w:t>
      </w:r>
      <w:r w:rsidRPr="00B64BD4">
        <w:t>,</w:t>
      </w:r>
      <w:r w:rsidRPr="00B64BD4">
        <w:rPr>
          <w:spacing w:val="19"/>
        </w:rPr>
        <w:t xml:space="preserve"> </w:t>
      </w:r>
      <w:r w:rsidRPr="00B64BD4">
        <w:t>A</w:t>
      </w:r>
      <w:r w:rsidRPr="00B64BD4">
        <w:rPr>
          <w:spacing w:val="-2"/>
        </w:rPr>
        <w:t>R</w:t>
      </w:r>
      <w:r w:rsidRPr="00B64BD4">
        <w:t>:</w:t>
      </w:r>
      <w:r w:rsidRPr="00B64BD4">
        <w:rPr>
          <w:spacing w:val="17"/>
        </w:rPr>
        <w:t xml:space="preserve"> </w:t>
      </w:r>
      <w:r w:rsidRPr="00B64BD4">
        <w:rPr>
          <w:spacing w:val="-5"/>
        </w:rPr>
        <w:t>A</w:t>
      </w:r>
      <w:r w:rsidRPr="00B64BD4">
        <w:rPr>
          <w:spacing w:val="1"/>
        </w:rPr>
        <w:t>r</w:t>
      </w:r>
      <w:r w:rsidRPr="00B64BD4">
        <w:rPr>
          <w:spacing w:val="-1"/>
        </w:rPr>
        <w:t>ea</w:t>
      </w:r>
      <w:r w:rsidRPr="00B64BD4">
        <w:t>,</w:t>
      </w:r>
      <w:r w:rsidRPr="00B64BD4">
        <w:rPr>
          <w:spacing w:val="24"/>
        </w:rPr>
        <w:t xml:space="preserve"> </w:t>
      </w:r>
      <w:r w:rsidRPr="00B64BD4">
        <w:rPr>
          <w:spacing w:val="-5"/>
        </w:rPr>
        <w:t>A</w:t>
      </w:r>
      <w:r w:rsidRPr="00B64BD4">
        <w:rPr>
          <w:spacing w:val="-2"/>
        </w:rPr>
        <w:t>R</w:t>
      </w:r>
      <w:r w:rsidRPr="00B64BD4">
        <w:rPr>
          <w:spacing w:val="1"/>
        </w:rPr>
        <w:t>%</w:t>
      </w:r>
      <w:r w:rsidRPr="00B64BD4">
        <w:t>:</w:t>
      </w:r>
      <w:r w:rsidRPr="00B64BD4">
        <w:rPr>
          <w:spacing w:val="22"/>
        </w:rPr>
        <w:t xml:space="preserve"> </w:t>
      </w:r>
      <w:r w:rsidRPr="00B64BD4">
        <w:rPr>
          <w:spacing w:val="-5"/>
        </w:rPr>
        <w:t>A</w:t>
      </w:r>
      <w:r w:rsidRPr="00B64BD4">
        <w:rPr>
          <w:spacing w:val="1"/>
        </w:rPr>
        <w:t>r</w:t>
      </w:r>
      <w:r w:rsidRPr="00B64BD4">
        <w:rPr>
          <w:spacing w:val="-1"/>
        </w:rPr>
        <w:t>e</w:t>
      </w:r>
      <w:r w:rsidRPr="00B64BD4">
        <w:t>a</w:t>
      </w:r>
      <w:r w:rsidRPr="00B64BD4">
        <w:rPr>
          <w:spacing w:val="16"/>
        </w:rPr>
        <w:t xml:space="preserve"> </w:t>
      </w:r>
      <w:r w:rsidRPr="00B64BD4">
        <w:rPr>
          <w:spacing w:val="1"/>
        </w:rPr>
        <w:t>%</w:t>
      </w:r>
      <w:r w:rsidRPr="00B64BD4">
        <w:t>,</w:t>
      </w:r>
      <w:r w:rsidRPr="00B64BD4">
        <w:rPr>
          <w:spacing w:val="19"/>
        </w:rPr>
        <w:t xml:space="preserve"> </w:t>
      </w:r>
      <w:r w:rsidRPr="00B64BD4">
        <w:t>H</w:t>
      </w:r>
      <w:r w:rsidRPr="00B64BD4">
        <w:rPr>
          <w:spacing w:val="1"/>
        </w:rPr>
        <w:t>E</w:t>
      </w:r>
      <w:r w:rsidRPr="00B64BD4">
        <w:t>: H</w:t>
      </w:r>
      <w:r w:rsidRPr="00B64BD4">
        <w:rPr>
          <w:spacing w:val="3"/>
        </w:rPr>
        <w:t>e</w:t>
      </w:r>
      <w:r w:rsidRPr="00B64BD4">
        <w:rPr>
          <w:spacing w:val="-9"/>
        </w:rPr>
        <w:t>i</w:t>
      </w:r>
      <w:r w:rsidRPr="00B64BD4">
        <w:rPr>
          <w:spacing w:val="5"/>
        </w:rPr>
        <w:t>g</w:t>
      </w:r>
      <w:r w:rsidRPr="00B64BD4">
        <w:rPr>
          <w:spacing w:val="-5"/>
        </w:rPr>
        <w:t>h</w:t>
      </w:r>
      <w:r w:rsidRPr="00B64BD4">
        <w:rPr>
          <w:spacing w:val="5"/>
        </w:rPr>
        <w:t>t</w:t>
      </w:r>
      <w:r w:rsidRPr="00B64BD4">
        <w:t>,</w:t>
      </w:r>
      <w:r w:rsidRPr="00B64BD4">
        <w:rPr>
          <w:spacing w:val="4"/>
        </w:rPr>
        <w:t xml:space="preserve"> </w:t>
      </w:r>
      <w:r w:rsidRPr="00B64BD4">
        <w:t>H</w:t>
      </w:r>
      <w:r w:rsidRPr="00B64BD4">
        <w:rPr>
          <w:spacing w:val="-3"/>
        </w:rPr>
        <w:t>E</w:t>
      </w:r>
      <w:proofErr w:type="gramStart"/>
      <w:r w:rsidRPr="00B64BD4">
        <w:rPr>
          <w:spacing w:val="1"/>
        </w:rPr>
        <w:t>%</w:t>
      </w:r>
      <w:r w:rsidRPr="00B64BD4">
        <w:t>:H</w:t>
      </w:r>
      <w:r w:rsidRPr="00B64BD4">
        <w:rPr>
          <w:spacing w:val="-1"/>
        </w:rPr>
        <w:t>e</w:t>
      </w:r>
      <w:r w:rsidRPr="00B64BD4">
        <w:rPr>
          <w:spacing w:val="-9"/>
        </w:rPr>
        <w:t>i</w:t>
      </w:r>
      <w:r w:rsidRPr="00B64BD4">
        <w:rPr>
          <w:spacing w:val="5"/>
        </w:rPr>
        <w:t>g</w:t>
      </w:r>
      <w:r w:rsidRPr="00B64BD4">
        <w:rPr>
          <w:spacing w:val="-5"/>
        </w:rPr>
        <w:t>h</w:t>
      </w:r>
      <w:r w:rsidRPr="00B64BD4">
        <w:t>t</w:t>
      </w:r>
      <w:proofErr w:type="gramEnd"/>
      <w:r w:rsidRPr="00B64BD4">
        <w:rPr>
          <w:spacing w:val="7"/>
        </w:rPr>
        <w:t xml:space="preserve"> </w:t>
      </w:r>
      <w:r w:rsidRPr="00B64BD4">
        <w:t>%</w:t>
      </w:r>
      <w:r w:rsidRPr="00B64BD4">
        <w:rPr>
          <w:spacing w:val="4"/>
        </w:rPr>
        <w:t xml:space="preserve"> </w:t>
      </w:r>
      <w:r w:rsidRPr="00B64BD4">
        <w:rPr>
          <w:spacing w:val="-1"/>
        </w:rPr>
        <w:t>a</w:t>
      </w:r>
      <w:r w:rsidRPr="00B64BD4">
        <w:rPr>
          <w:spacing w:val="-5"/>
        </w:rPr>
        <w:t>n</w:t>
      </w:r>
      <w:r w:rsidRPr="00B64BD4">
        <w:t>d</w:t>
      </w:r>
      <w:r w:rsidRPr="00B64BD4">
        <w:rPr>
          <w:spacing w:val="2"/>
        </w:rPr>
        <w:t xml:space="preserve"> </w:t>
      </w:r>
      <w:r w:rsidRPr="00B64BD4">
        <w:rPr>
          <w:spacing w:val="-2"/>
        </w:rPr>
        <w:t>C</w:t>
      </w:r>
      <w:r w:rsidRPr="00B64BD4">
        <w:t>N:</w:t>
      </w:r>
      <w:r w:rsidRPr="00B64BD4">
        <w:rPr>
          <w:spacing w:val="2"/>
        </w:rPr>
        <w:t xml:space="preserve"> </w:t>
      </w:r>
      <w:r w:rsidRPr="00B64BD4">
        <w:rPr>
          <w:spacing w:val="-2"/>
        </w:rPr>
        <w:t>C</w:t>
      </w:r>
      <w:r w:rsidRPr="00B64BD4">
        <w:rPr>
          <w:spacing w:val="5"/>
        </w:rPr>
        <w:t>o</w:t>
      </w:r>
      <w:r w:rsidRPr="00B64BD4">
        <w:rPr>
          <w:spacing w:val="-9"/>
        </w:rPr>
        <w:t>m</w:t>
      </w:r>
      <w:r w:rsidRPr="00B64BD4">
        <w:t>p</w:t>
      </w:r>
      <w:r w:rsidRPr="00B64BD4">
        <w:rPr>
          <w:spacing w:val="5"/>
        </w:rPr>
        <w:t>o</w:t>
      </w:r>
      <w:r w:rsidRPr="00B64BD4">
        <w:t>u</w:t>
      </w:r>
      <w:r w:rsidRPr="00B64BD4">
        <w:rPr>
          <w:spacing w:val="-5"/>
        </w:rPr>
        <w:t>n</w:t>
      </w:r>
      <w:r w:rsidRPr="00B64BD4">
        <w:t>d</w:t>
      </w:r>
      <w:r w:rsidRPr="00B64BD4">
        <w:rPr>
          <w:spacing w:val="2"/>
        </w:rPr>
        <w:t xml:space="preserve"> </w:t>
      </w:r>
      <w:r w:rsidRPr="00B64BD4">
        <w:t>N</w:t>
      </w:r>
      <w:r w:rsidRPr="00B64BD4">
        <w:rPr>
          <w:spacing w:val="3"/>
        </w:rPr>
        <w:t>a</w:t>
      </w:r>
      <w:r w:rsidRPr="00B64BD4">
        <w:rPr>
          <w:spacing w:val="-4"/>
        </w:rPr>
        <w:t>m</w:t>
      </w:r>
      <w:r w:rsidRPr="00B64BD4">
        <w:t>e</w:t>
      </w:r>
    </w:p>
    <w:p w14:paraId="151D7368" w14:textId="77777777" w:rsidR="000B2044" w:rsidRDefault="000B2044">
      <w:pPr>
        <w:rPr>
          <w:b/>
          <w:bCs/>
          <w:spacing w:val="-2"/>
        </w:rPr>
      </w:pPr>
      <w:r>
        <w:rPr>
          <w:b/>
          <w:bCs/>
          <w:spacing w:val="-2"/>
        </w:rPr>
        <w:br w:type="page"/>
      </w:r>
    </w:p>
    <w:p w14:paraId="25E12C6F" w14:textId="77777777" w:rsidR="00D35AEF" w:rsidRDefault="00B64BD4" w:rsidP="00816ACE">
      <w:pPr>
        <w:widowControl w:val="0"/>
        <w:autoSpaceDE w:val="0"/>
        <w:autoSpaceDN w:val="0"/>
        <w:adjustRightInd w:val="0"/>
        <w:spacing w:line="360" w:lineRule="auto"/>
        <w:jc w:val="center"/>
        <w:rPr>
          <w:b/>
          <w:bCs/>
        </w:rPr>
      </w:pPr>
      <w:proofErr w:type="gramStart"/>
      <w:r w:rsidRPr="00B64BD4">
        <w:rPr>
          <w:b/>
          <w:bCs/>
          <w:spacing w:val="-2"/>
        </w:rPr>
        <w:lastRenderedPageBreak/>
        <w:t>T</w:t>
      </w:r>
      <w:r w:rsidRPr="00B64BD4">
        <w:rPr>
          <w:b/>
          <w:bCs/>
        </w:rPr>
        <w:t>a</w:t>
      </w:r>
      <w:r w:rsidRPr="00B64BD4">
        <w:rPr>
          <w:b/>
          <w:bCs/>
          <w:spacing w:val="1"/>
        </w:rPr>
        <w:t>b</w:t>
      </w:r>
      <w:r w:rsidRPr="00B64BD4">
        <w:rPr>
          <w:b/>
          <w:bCs/>
          <w:spacing w:val="-4"/>
        </w:rPr>
        <w:t>l</w:t>
      </w:r>
      <w:r w:rsidRPr="00B64BD4">
        <w:rPr>
          <w:b/>
          <w:bCs/>
        </w:rPr>
        <w:t xml:space="preserve">e </w:t>
      </w:r>
      <w:r w:rsidRPr="00B64BD4">
        <w:rPr>
          <w:b/>
          <w:bCs/>
          <w:spacing w:val="4"/>
        </w:rPr>
        <w:t xml:space="preserve"> </w:t>
      </w:r>
      <w:r w:rsidRPr="00B64BD4">
        <w:rPr>
          <w:b/>
          <w:bCs/>
        </w:rPr>
        <w:t>3</w:t>
      </w:r>
      <w:proofErr w:type="gramEnd"/>
      <w:r w:rsidRPr="00B64BD4">
        <w:rPr>
          <w:b/>
          <w:bCs/>
        </w:rPr>
        <w:t xml:space="preserve">: </w:t>
      </w:r>
      <w:r w:rsidRPr="00B64BD4">
        <w:rPr>
          <w:b/>
          <w:bCs/>
          <w:spacing w:val="6"/>
        </w:rPr>
        <w:t xml:space="preserve"> </w:t>
      </w:r>
      <w:proofErr w:type="gramStart"/>
      <w:r w:rsidRPr="00B64BD4">
        <w:rPr>
          <w:b/>
          <w:bCs/>
          <w:spacing w:val="-2"/>
        </w:rPr>
        <w:t>L</w:t>
      </w:r>
      <w:r w:rsidRPr="00B64BD4">
        <w:rPr>
          <w:b/>
          <w:bCs/>
          <w:spacing w:val="-1"/>
        </w:rPr>
        <w:t>e</w:t>
      </w:r>
      <w:r w:rsidRPr="00B64BD4">
        <w:rPr>
          <w:b/>
          <w:bCs/>
          <w:spacing w:val="1"/>
        </w:rPr>
        <w:t>th</w:t>
      </w:r>
      <w:r w:rsidRPr="00B64BD4">
        <w:rPr>
          <w:b/>
          <w:bCs/>
        </w:rPr>
        <w:t xml:space="preserve">al  </w:t>
      </w:r>
      <w:r w:rsidRPr="00B64BD4">
        <w:rPr>
          <w:b/>
          <w:bCs/>
          <w:spacing w:val="1"/>
        </w:rPr>
        <w:t>t</w:t>
      </w:r>
      <w:r w:rsidRPr="00B64BD4">
        <w:rPr>
          <w:b/>
          <w:bCs/>
        </w:rPr>
        <w:t>o</w:t>
      </w:r>
      <w:r w:rsidRPr="00B64BD4">
        <w:rPr>
          <w:b/>
          <w:bCs/>
          <w:spacing w:val="-5"/>
        </w:rPr>
        <w:t>x</w:t>
      </w:r>
      <w:r w:rsidRPr="00B64BD4">
        <w:rPr>
          <w:b/>
          <w:bCs/>
        </w:rPr>
        <w:t>ici</w:t>
      </w:r>
      <w:r w:rsidRPr="00B64BD4">
        <w:rPr>
          <w:b/>
          <w:bCs/>
          <w:spacing w:val="1"/>
        </w:rPr>
        <w:t>t</w:t>
      </w:r>
      <w:r w:rsidRPr="00B64BD4">
        <w:rPr>
          <w:b/>
          <w:bCs/>
        </w:rPr>
        <w:t>y</w:t>
      </w:r>
      <w:proofErr w:type="gramEnd"/>
      <w:r w:rsidRPr="00B64BD4">
        <w:rPr>
          <w:b/>
          <w:bCs/>
        </w:rPr>
        <w:t xml:space="preserve"> </w:t>
      </w:r>
      <w:r w:rsidRPr="00B64BD4">
        <w:rPr>
          <w:b/>
          <w:bCs/>
          <w:spacing w:val="5"/>
        </w:rPr>
        <w:t xml:space="preserve"> </w:t>
      </w:r>
      <w:proofErr w:type="gramStart"/>
      <w:r w:rsidRPr="00B64BD4">
        <w:rPr>
          <w:b/>
          <w:bCs/>
        </w:rPr>
        <w:t xml:space="preserve">of </w:t>
      </w:r>
      <w:r w:rsidRPr="00B64BD4">
        <w:rPr>
          <w:b/>
          <w:bCs/>
          <w:spacing w:val="6"/>
        </w:rPr>
        <w:t xml:space="preserve"> </w:t>
      </w:r>
      <w:proofErr w:type="spellStart"/>
      <w:r w:rsidRPr="00B64BD4">
        <w:rPr>
          <w:b/>
          <w:bCs/>
          <w:i/>
          <w:iCs/>
          <w:spacing w:val="-2"/>
        </w:rPr>
        <w:t>C</w:t>
      </w:r>
      <w:r w:rsidRPr="00B64BD4">
        <w:rPr>
          <w:b/>
          <w:bCs/>
          <w:i/>
          <w:iCs/>
        </w:rPr>
        <w:t>olden</w:t>
      </w:r>
      <w:r w:rsidRPr="00B64BD4">
        <w:rPr>
          <w:b/>
          <w:bCs/>
          <w:i/>
          <w:iCs/>
          <w:spacing w:val="1"/>
        </w:rPr>
        <w:t>i</w:t>
      </w:r>
      <w:r w:rsidRPr="00B64BD4">
        <w:rPr>
          <w:b/>
          <w:bCs/>
          <w:i/>
          <w:iCs/>
        </w:rPr>
        <w:t>a</w:t>
      </w:r>
      <w:proofErr w:type="spellEnd"/>
      <w:proofErr w:type="gramEnd"/>
      <w:r w:rsidRPr="00B64BD4">
        <w:rPr>
          <w:b/>
          <w:bCs/>
          <w:i/>
          <w:iCs/>
        </w:rPr>
        <w:t xml:space="preserve"> </w:t>
      </w:r>
      <w:r w:rsidRPr="00B64BD4">
        <w:rPr>
          <w:b/>
          <w:bCs/>
          <w:i/>
          <w:iCs/>
          <w:spacing w:val="5"/>
        </w:rPr>
        <w:t xml:space="preserve"> </w:t>
      </w:r>
      <w:proofErr w:type="gramStart"/>
      <w:r w:rsidRPr="00B64BD4">
        <w:rPr>
          <w:b/>
          <w:bCs/>
          <w:i/>
          <w:iCs/>
        </w:rPr>
        <w:t>p</w:t>
      </w:r>
      <w:r w:rsidRPr="00B64BD4">
        <w:rPr>
          <w:b/>
          <w:bCs/>
          <w:i/>
          <w:iCs/>
          <w:spacing w:val="-2"/>
        </w:rPr>
        <w:t>r</w:t>
      </w:r>
      <w:r w:rsidRPr="00B64BD4">
        <w:rPr>
          <w:b/>
          <w:bCs/>
          <w:i/>
          <w:iCs/>
        </w:rPr>
        <w:t>o</w:t>
      </w:r>
      <w:r w:rsidRPr="00B64BD4">
        <w:rPr>
          <w:b/>
          <w:bCs/>
          <w:i/>
          <w:iCs/>
          <w:spacing w:val="-1"/>
        </w:rPr>
        <w:t>c</w:t>
      </w:r>
      <w:r w:rsidRPr="00B64BD4">
        <w:rPr>
          <w:b/>
          <w:bCs/>
          <w:i/>
          <w:iCs/>
          <w:spacing w:val="1"/>
        </w:rPr>
        <w:t>u</w:t>
      </w:r>
      <w:r w:rsidRPr="00B64BD4">
        <w:rPr>
          <w:b/>
          <w:bCs/>
          <w:i/>
          <w:iCs/>
          <w:spacing w:val="5"/>
        </w:rPr>
        <w:t>m</w:t>
      </w:r>
      <w:r w:rsidRPr="00B64BD4">
        <w:rPr>
          <w:b/>
          <w:bCs/>
          <w:i/>
          <w:iCs/>
        </w:rPr>
        <w:t>b</w:t>
      </w:r>
      <w:r w:rsidRPr="00B64BD4">
        <w:rPr>
          <w:b/>
          <w:bCs/>
          <w:i/>
          <w:iCs/>
          <w:spacing w:val="-1"/>
        </w:rPr>
        <w:t>e</w:t>
      </w:r>
      <w:r w:rsidRPr="00B64BD4">
        <w:rPr>
          <w:b/>
          <w:bCs/>
          <w:i/>
          <w:iCs/>
          <w:spacing w:val="2"/>
        </w:rPr>
        <w:t>n</w:t>
      </w:r>
      <w:r w:rsidRPr="00B64BD4">
        <w:rPr>
          <w:b/>
          <w:bCs/>
          <w:i/>
          <w:iCs/>
        </w:rPr>
        <w:t xml:space="preserve">s </w:t>
      </w:r>
      <w:r w:rsidRPr="00B64BD4">
        <w:rPr>
          <w:b/>
          <w:bCs/>
          <w:i/>
          <w:iCs/>
          <w:spacing w:val="3"/>
        </w:rPr>
        <w:t xml:space="preserve"> </w:t>
      </w:r>
      <w:r w:rsidRPr="00B64BD4">
        <w:rPr>
          <w:b/>
          <w:bCs/>
          <w:spacing w:val="1"/>
        </w:rPr>
        <w:t>d</w:t>
      </w:r>
      <w:r w:rsidRPr="00B64BD4">
        <w:rPr>
          <w:b/>
          <w:bCs/>
          <w:spacing w:val="-1"/>
        </w:rPr>
        <w:t>e</w:t>
      </w:r>
      <w:r w:rsidRPr="00B64BD4">
        <w:rPr>
          <w:b/>
          <w:bCs/>
          <w:spacing w:val="-6"/>
        </w:rPr>
        <w:t>r</w:t>
      </w:r>
      <w:r w:rsidRPr="00B64BD4">
        <w:rPr>
          <w:b/>
          <w:bCs/>
        </w:rPr>
        <w:t>ived</w:t>
      </w:r>
      <w:proofErr w:type="gramEnd"/>
    </w:p>
    <w:p w14:paraId="4A725506" w14:textId="77777777" w:rsidR="00B64BD4" w:rsidRPr="00B64BD4" w:rsidRDefault="00B64BD4" w:rsidP="00816ACE">
      <w:pPr>
        <w:widowControl w:val="0"/>
        <w:autoSpaceDE w:val="0"/>
        <w:autoSpaceDN w:val="0"/>
        <w:adjustRightInd w:val="0"/>
        <w:spacing w:line="360" w:lineRule="auto"/>
        <w:jc w:val="center"/>
      </w:pPr>
      <w:proofErr w:type="spellStart"/>
      <w:r w:rsidRPr="00B64BD4">
        <w:rPr>
          <w:b/>
          <w:bCs/>
          <w:spacing w:val="1"/>
        </w:rPr>
        <w:t>ph</w:t>
      </w:r>
      <w:r w:rsidRPr="00B64BD4">
        <w:rPr>
          <w:b/>
          <w:bCs/>
        </w:rPr>
        <w:t>y</w:t>
      </w:r>
      <w:r w:rsidRPr="00B64BD4">
        <w:rPr>
          <w:b/>
          <w:bCs/>
          <w:spacing w:val="1"/>
        </w:rPr>
        <w:t>t</w:t>
      </w:r>
      <w:r w:rsidRPr="00B64BD4">
        <w:rPr>
          <w:b/>
          <w:bCs/>
          <w:spacing w:val="2"/>
        </w:rPr>
        <w:t>o</w:t>
      </w:r>
      <w:proofErr w:type="spellEnd"/>
      <w:r w:rsidRPr="00B64BD4">
        <w:rPr>
          <w:b/>
          <w:bCs/>
          <w:spacing w:val="2"/>
        </w:rPr>
        <w:t>-</w:t>
      </w:r>
      <w:proofErr w:type="gramStart"/>
      <w:r w:rsidRPr="00B64BD4">
        <w:rPr>
          <w:b/>
          <w:bCs/>
          <w:spacing w:val="1"/>
        </w:rPr>
        <w:t>p</w:t>
      </w:r>
      <w:r w:rsidRPr="00B64BD4">
        <w:rPr>
          <w:b/>
          <w:bCs/>
          <w:spacing w:val="-6"/>
        </w:rPr>
        <w:t>r</w:t>
      </w:r>
      <w:r w:rsidRPr="00B64BD4">
        <w:rPr>
          <w:b/>
          <w:bCs/>
        </w:rPr>
        <w:t>o</w:t>
      </w:r>
      <w:r w:rsidRPr="00B64BD4">
        <w:rPr>
          <w:b/>
          <w:bCs/>
          <w:spacing w:val="1"/>
        </w:rPr>
        <w:t>du</w:t>
      </w:r>
      <w:r w:rsidRPr="00B64BD4">
        <w:rPr>
          <w:b/>
          <w:bCs/>
          <w:spacing w:val="-1"/>
        </w:rPr>
        <w:t>c</w:t>
      </w:r>
      <w:r w:rsidRPr="00B64BD4">
        <w:rPr>
          <w:b/>
          <w:bCs/>
          <w:spacing w:val="1"/>
        </w:rPr>
        <w:t>t</w:t>
      </w:r>
      <w:r w:rsidRPr="00B64BD4">
        <w:rPr>
          <w:b/>
          <w:bCs/>
        </w:rPr>
        <w:t xml:space="preserve">s </w:t>
      </w:r>
      <w:r w:rsidRPr="00B64BD4">
        <w:rPr>
          <w:b/>
          <w:bCs/>
          <w:spacing w:val="2"/>
        </w:rPr>
        <w:t xml:space="preserve"> </w:t>
      </w:r>
      <w:r w:rsidRPr="00B64BD4">
        <w:rPr>
          <w:b/>
          <w:bCs/>
        </w:rPr>
        <w:t>agai</w:t>
      </w:r>
      <w:r w:rsidRPr="00B64BD4">
        <w:rPr>
          <w:b/>
          <w:bCs/>
          <w:spacing w:val="1"/>
        </w:rPr>
        <w:t>n</w:t>
      </w:r>
      <w:r w:rsidRPr="00B64BD4">
        <w:rPr>
          <w:b/>
          <w:bCs/>
          <w:spacing w:val="-2"/>
        </w:rPr>
        <w:t>s</w:t>
      </w:r>
      <w:r w:rsidRPr="00B64BD4">
        <w:rPr>
          <w:b/>
          <w:bCs/>
        </w:rPr>
        <w:t>t</w:t>
      </w:r>
      <w:proofErr w:type="gramEnd"/>
      <w:r w:rsidRPr="00B64BD4">
        <w:rPr>
          <w:b/>
          <w:bCs/>
        </w:rPr>
        <w:t xml:space="preserve"> </w:t>
      </w:r>
      <w:r w:rsidRPr="00B64BD4">
        <w:rPr>
          <w:b/>
          <w:bCs/>
          <w:spacing w:val="6"/>
        </w:rPr>
        <w:t xml:space="preserve"> </w:t>
      </w:r>
      <w:r w:rsidRPr="00B64BD4">
        <w:rPr>
          <w:b/>
          <w:bCs/>
        </w:rPr>
        <w:t>3</w:t>
      </w:r>
      <w:r w:rsidRPr="00B90881">
        <w:rPr>
          <w:b/>
          <w:bCs/>
          <w:spacing w:val="-6"/>
          <w:vertAlign w:val="superscript"/>
        </w:rPr>
        <w:t>r</w:t>
      </w:r>
      <w:r w:rsidRPr="00B90881">
        <w:rPr>
          <w:b/>
          <w:bCs/>
          <w:vertAlign w:val="superscript"/>
        </w:rPr>
        <w:t>d</w:t>
      </w:r>
      <w:r w:rsidR="00B90881">
        <w:rPr>
          <w:b/>
          <w:bCs/>
        </w:rPr>
        <w:t xml:space="preserve"> </w:t>
      </w:r>
      <w:r w:rsidRPr="00B64BD4">
        <w:rPr>
          <w:b/>
          <w:bCs/>
        </w:rPr>
        <w:t>i</w:t>
      </w:r>
      <w:r w:rsidRPr="00B64BD4">
        <w:rPr>
          <w:b/>
          <w:bCs/>
          <w:spacing w:val="1"/>
        </w:rPr>
        <w:t>n</w:t>
      </w:r>
      <w:r w:rsidRPr="00B64BD4">
        <w:rPr>
          <w:b/>
          <w:bCs/>
          <w:spacing w:val="-2"/>
        </w:rPr>
        <w:t>s</w:t>
      </w:r>
      <w:r w:rsidRPr="00B64BD4">
        <w:rPr>
          <w:b/>
          <w:bCs/>
          <w:spacing w:val="1"/>
        </w:rPr>
        <w:t>t</w:t>
      </w:r>
      <w:r w:rsidRPr="00B64BD4">
        <w:rPr>
          <w:b/>
          <w:bCs/>
        </w:rPr>
        <w:t>ar</w:t>
      </w:r>
      <w:r w:rsidRPr="00B64BD4">
        <w:rPr>
          <w:b/>
          <w:bCs/>
          <w:spacing w:val="-4"/>
        </w:rPr>
        <w:t xml:space="preserve"> l</w:t>
      </w:r>
      <w:r w:rsidRPr="00B64BD4">
        <w:rPr>
          <w:b/>
          <w:bCs/>
          <w:spacing w:val="5"/>
        </w:rPr>
        <w:t>a</w:t>
      </w:r>
      <w:r w:rsidRPr="00B64BD4">
        <w:rPr>
          <w:b/>
          <w:bCs/>
          <w:spacing w:val="-1"/>
        </w:rPr>
        <w:t>r</w:t>
      </w:r>
      <w:r w:rsidRPr="00B64BD4">
        <w:rPr>
          <w:b/>
          <w:bCs/>
        </w:rPr>
        <w:t>vae</w:t>
      </w:r>
      <w:r w:rsidRPr="00B64BD4">
        <w:rPr>
          <w:b/>
          <w:bCs/>
          <w:spacing w:val="1"/>
        </w:rPr>
        <w:t xml:space="preserve"> </w:t>
      </w:r>
      <w:r w:rsidRPr="00B64BD4">
        <w:rPr>
          <w:b/>
          <w:bCs/>
        </w:rPr>
        <w:t>of</w:t>
      </w:r>
      <w:r w:rsidRPr="00B64BD4">
        <w:rPr>
          <w:b/>
          <w:bCs/>
          <w:spacing w:val="-1"/>
        </w:rPr>
        <w:t xml:space="preserve"> </w:t>
      </w:r>
      <w:r w:rsidRPr="00B64BD4">
        <w:rPr>
          <w:b/>
          <w:bCs/>
        </w:rPr>
        <w:t>v</w:t>
      </w:r>
      <w:r w:rsidRPr="00B64BD4">
        <w:rPr>
          <w:b/>
          <w:bCs/>
          <w:spacing w:val="-1"/>
        </w:rPr>
        <w:t>ec</w:t>
      </w:r>
      <w:r w:rsidRPr="00B64BD4">
        <w:rPr>
          <w:b/>
          <w:bCs/>
          <w:spacing w:val="1"/>
        </w:rPr>
        <w:t>t</w:t>
      </w:r>
      <w:r w:rsidRPr="00B64BD4">
        <w:rPr>
          <w:b/>
          <w:bCs/>
          <w:spacing w:val="5"/>
        </w:rPr>
        <w:t>o</w:t>
      </w:r>
      <w:r w:rsidRPr="00B64BD4">
        <w:rPr>
          <w:b/>
          <w:bCs/>
        </w:rPr>
        <w:t>r</w:t>
      </w:r>
      <w:r w:rsidRPr="00B64BD4">
        <w:rPr>
          <w:b/>
          <w:bCs/>
          <w:spacing w:val="-4"/>
        </w:rPr>
        <w:t xml:space="preserve"> </w:t>
      </w:r>
      <w:r w:rsidRPr="00B64BD4">
        <w:rPr>
          <w:b/>
          <w:bCs/>
          <w:spacing w:val="-3"/>
        </w:rPr>
        <w:t>m</w:t>
      </w:r>
      <w:r w:rsidRPr="00B64BD4">
        <w:rPr>
          <w:b/>
          <w:bCs/>
        </w:rPr>
        <w:t>o</w:t>
      </w:r>
      <w:r w:rsidRPr="00B64BD4">
        <w:rPr>
          <w:b/>
          <w:bCs/>
          <w:spacing w:val="-2"/>
        </w:rPr>
        <w:t>s</w:t>
      </w:r>
      <w:r w:rsidRPr="00B64BD4">
        <w:rPr>
          <w:b/>
          <w:bCs/>
          <w:spacing w:val="1"/>
        </w:rPr>
        <w:t>qu</w:t>
      </w:r>
      <w:r w:rsidRPr="00B64BD4">
        <w:rPr>
          <w:b/>
          <w:bCs/>
        </w:rPr>
        <w:t>i</w:t>
      </w:r>
      <w:r w:rsidRPr="00B64BD4">
        <w:rPr>
          <w:b/>
          <w:bCs/>
          <w:spacing w:val="2"/>
        </w:rPr>
        <w:t>t</w:t>
      </w:r>
      <w:r w:rsidRPr="00B64BD4">
        <w:rPr>
          <w:b/>
          <w:bCs/>
        </w:rPr>
        <w:t>o</w:t>
      </w:r>
      <w:r w:rsidRPr="00B64BD4">
        <w:rPr>
          <w:b/>
          <w:bCs/>
          <w:spacing w:val="-1"/>
        </w:rPr>
        <w:t>e</w:t>
      </w:r>
      <w:r w:rsidRPr="00B64BD4">
        <w:rPr>
          <w:b/>
          <w:bCs/>
          <w:spacing w:val="-2"/>
        </w:rPr>
        <w:t>s</w:t>
      </w:r>
      <w:r w:rsidRPr="00B64BD4">
        <w:rPr>
          <w:b/>
          <w:bCs/>
        </w:rPr>
        <w:t>.</w:t>
      </w:r>
    </w:p>
    <w:tbl>
      <w:tblPr>
        <w:tblStyle w:val="TableGrid"/>
        <w:tblW w:w="5000" w:type="pct"/>
        <w:tblLook w:val="0000" w:firstRow="0" w:lastRow="0" w:firstColumn="0" w:lastColumn="0" w:noHBand="0" w:noVBand="0"/>
      </w:tblPr>
      <w:tblGrid>
        <w:gridCol w:w="1828"/>
        <w:gridCol w:w="952"/>
        <w:gridCol w:w="1124"/>
        <w:gridCol w:w="1212"/>
        <w:gridCol w:w="1215"/>
        <w:gridCol w:w="1669"/>
        <w:gridCol w:w="1019"/>
      </w:tblGrid>
      <w:tr w:rsidR="00B64BD4" w:rsidRPr="00B64BD4" w14:paraId="1B84622F" w14:textId="77777777" w:rsidTr="00816ACE">
        <w:trPr>
          <w:trHeight w:hRule="exact" w:val="586"/>
        </w:trPr>
        <w:tc>
          <w:tcPr>
            <w:tcW w:w="1028" w:type="pct"/>
          </w:tcPr>
          <w:p w14:paraId="1F349196" w14:textId="77777777" w:rsidR="00B64BD4" w:rsidRPr="00B64BD4" w:rsidRDefault="00B64BD4" w:rsidP="00816ACE">
            <w:pPr>
              <w:widowControl w:val="0"/>
              <w:autoSpaceDE w:val="0"/>
              <w:autoSpaceDN w:val="0"/>
              <w:adjustRightInd w:val="0"/>
              <w:jc w:val="center"/>
            </w:pPr>
            <w:r w:rsidRPr="00B64BD4">
              <w:rPr>
                <w:spacing w:val="-2"/>
              </w:rPr>
              <w:t>V</w:t>
            </w:r>
            <w:r w:rsidRPr="00B64BD4">
              <w:rPr>
                <w:spacing w:val="-3"/>
              </w:rPr>
              <w:t>ec</w:t>
            </w:r>
            <w:r w:rsidRPr="00B64BD4">
              <w:rPr>
                <w:spacing w:val="1"/>
              </w:rPr>
              <w:t>t</w:t>
            </w:r>
            <w:r w:rsidRPr="00B64BD4">
              <w:rPr>
                <w:spacing w:val="-5"/>
              </w:rPr>
              <w:t>o</w:t>
            </w:r>
            <w:r w:rsidRPr="00B64BD4">
              <w:t>r</w:t>
            </w:r>
            <w:r w:rsidRPr="00B64BD4">
              <w:rPr>
                <w:spacing w:val="7"/>
              </w:rPr>
              <w:t xml:space="preserve"> </w:t>
            </w:r>
            <w:r w:rsidRPr="00B64BD4">
              <w:rPr>
                <w:spacing w:val="1"/>
              </w:rPr>
              <w:t>m</w:t>
            </w:r>
            <w:r w:rsidRPr="00B64BD4">
              <w:rPr>
                <w:spacing w:val="-5"/>
              </w:rPr>
              <w:t>o</w:t>
            </w:r>
            <w:r w:rsidRPr="00B64BD4">
              <w:rPr>
                <w:spacing w:val="-2"/>
              </w:rPr>
              <w:t>s</w:t>
            </w:r>
            <w:r w:rsidRPr="00B64BD4">
              <w:t>qu</w:t>
            </w:r>
            <w:r w:rsidRPr="00B64BD4">
              <w:rPr>
                <w:spacing w:val="1"/>
              </w:rPr>
              <w:t>it</w:t>
            </w:r>
            <w:r w:rsidRPr="00B64BD4">
              <w:rPr>
                <w:spacing w:val="-5"/>
              </w:rPr>
              <w:t>o</w:t>
            </w:r>
            <w:r w:rsidRPr="00B64BD4">
              <w:rPr>
                <w:spacing w:val="-3"/>
              </w:rPr>
              <w:t>e</w:t>
            </w:r>
            <w:r w:rsidRPr="00B64BD4">
              <w:t>s</w:t>
            </w:r>
          </w:p>
        </w:tc>
        <w:tc>
          <w:tcPr>
            <w:tcW w:w="525" w:type="pct"/>
          </w:tcPr>
          <w:p w14:paraId="3EC1E921" w14:textId="77777777" w:rsidR="00B64BD4" w:rsidRPr="00B64BD4" w:rsidRDefault="00B64BD4" w:rsidP="00816ACE">
            <w:pPr>
              <w:widowControl w:val="0"/>
              <w:autoSpaceDE w:val="0"/>
              <w:autoSpaceDN w:val="0"/>
              <w:adjustRightInd w:val="0"/>
              <w:jc w:val="center"/>
            </w:pPr>
            <w:r w:rsidRPr="00B64BD4">
              <w:rPr>
                <w:spacing w:val="-3"/>
                <w:position w:val="2"/>
              </w:rPr>
              <w:t>L</w:t>
            </w:r>
            <w:r w:rsidRPr="00B64BD4">
              <w:rPr>
                <w:position w:val="2"/>
              </w:rPr>
              <w:t>C</w:t>
            </w:r>
            <w:r w:rsidRPr="00B64BD4">
              <w:rPr>
                <w:spacing w:val="2"/>
              </w:rPr>
              <w:t>50</w:t>
            </w:r>
          </w:p>
          <w:p w14:paraId="30197553" w14:textId="77777777" w:rsidR="00B64BD4" w:rsidRPr="00B64BD4" w:rsidRDefault="00B64BD4" w:rsidP="00816ACE">
            <w:pPr>
              <w:widowControl w:val="0"/>
              <w:autoSpaceDE w:val="0"/>
              <w:autoSpaceDN w:val="0"/>
              <w:adjustRightInd w:val="0"/>
              <w:jc w:val="center"/>
            </w:pPr>
            <w:r w:rsidRPr="00B64BD4">
              <w:t>(</w:t>
            </w:r>
            <w:r w:rsidRPr="00B64BD4">
              <w:rPr>
                <w:spacing w:val="-6"/>
              </w:rPr>
              <w:t>µ</w:t>
            </w:r>
            <w:r w:rsidRPr="00B64BD4">
              <w:t>g</w:t>
            </w:r>
            <w:r w:rsidRPr="00B64BD4">
              <w:rPr>
                <w:spacing w:val="1"/>
              </w:rPr>
              <w:t>/ml</w:t>
            </w:r>
            <w:r w:rsidRPr="00B64BD4">
              <w:t>)</w:t>
            </w:r>
          </w:p>
        </w:tc>
        <w:tc>
          <w:tcPr>
            <w:tcW w:w="673" w:type="pct"/>
          </w:tcPr>
          <w:p w14:paraId="5BB6BEED" w14:textId="77777777" w:rsidR="00B64BD4" w:rsidRPr="00B64BD4" w:rsidRDefault="00B64BD4" w:rsidP="00816ACE">
            <w:pPr>
              <w:widowControl w:val="0"/>
              <w:autoSpaceDE w:val="0"/>
              <w:autoSpaceDN w:val="0"/>
              <w:adjustRightInd w:val="0"/>
              <w:jc w:val="center"/>
            </w:pPr>
            <w:r w:rsidRPr="00B64BD4">
              <w:rPr>
                <w:spacing w:val="-3"/>
              </w:rPr>
              <w:t>L</w:t>
            </w:r>
            <w:r w:rsidRPr="00B64BD4">
              <w:t>C</w:t>
            </w:r>
            <w:r w:rsidRPr="00B64BD4">
              <w:rPr>
                <w:spacing w:val="-3"/>
              </w:rPr>
              <w:t>L</w:t>
            </w:r>
            <w:r w:rsidRPr="00B64BD4">
              <w:rPr>
                <w:spacing w:val="5"/>
              </w:rPr>
              <w:t>-</w:t>
            </w:r>
            <w:r w:rsidRPr="00B64BD4">
              <w:rPr>
                <w:spacing w:val="-6"/>
              </w:rPr>
              <w:t>U</w:t>
            </w:r>
            <w:r w:rsidRPr="00B64BD4">
              <w:t>CL (</w:t>
            </w:r>
            <w:r w:rsidRPr="00B64BD4">
              <w:rPr>
                <w:spacing w:val="-6"/>
              </w:rPr>
              <w:t>µ</w:t>
            </w:r>
            <w:r w:rsidRPr="00B64BD4">
              <w:t>g</w:t>
            </w:r>
            <w:r w:rsidRPr="00B64BD4">
              <w:rPr>
                <w:spacing w:val="1"/>
              </w:rPr>
              <w:t>/ml</w:t>
            </w:r>
            <w:r w:rsidRPr="00B64BD4">
              <w:t>)</w:t>
            </w:r>
          </w:p>
        </w:tc>
        <w:tc>
          <w:tcPr>
            <w:tcW w:w="704" w:type="pct"/>
          </w:tcPr>
          <w:p w14:paraId="0CC778C5" w14:textId="77777777" w:rsidR="00B64BD4" w:rsidRPr="00B64BD4" w:rsidRDefault="00B64BD4" w:rsidP="00816ACE">
            <w:pPr>
              <w:widowControl w:val="0"/>
              <w:autoSpaceDE w:val="0"/>
              <w:autoSpaceDN w:val="0"/>
              <w:adjustRightInd w:val="0"/>
              <w:jc w:val="center"/>
            </w:pPr>
            <w:r w:rsidRPr="00B64BD4">
              <w:rPr>
                <w:spacing w:val="-3"/>
                <w:position w:val="2"/>
              </w:rPr>
              <w:t>L</w:t>
            </w:r>
            <w:r w:rsidRPr="00B64BD4">
              <w:rPr>
                <w:position w:val="2"/>
              </w:rPr>
              <w:t>C</w:t>
            </w:r>
            <w:r w:rsidRPr="00B64BD4">
              <w:rPr>
                <w:spacing w:val="2"/>
              </w:rPr>
              <w:t>90</w:t>
            </w:r>
          </w:p>
          <w:p w14:paraId="5B70DBE8" w14:textId="77777777" w:rsidR="00B64BD4" w:rsidRPr="00B64BD4" w:rsidRDefault="00B64BD4" w:rsidP="00816ACE">
            <w:pPr>
              <w:widowControl w:val="0"/>
              <w:autoSpaceDE w:val="0"/>
              <w:autoSpaceDN w:val="0"/>
              <w:adjustRightInd w:val="0"/>
              <w:jc w:val="center"/>
            </w:pPr>
            <w:r w:rsidRPr="00B64BD4">
              <w:t>(</w:t>
            </w:r>
            <w:r w:rsidRPr="00B64BD4">
              <w:rPr>
                <w:spacing w:val="-6"/>
              </w:rPr>
              <w:t>µ</w:t>
            </w:r>
            <w:r w:rsidRPr="00B64BD4">
              <w:t>g</w:t>
            </w:r>
            <w:r w:rsidRPr="00B64BD4">
              <w:rPr>
                <w:spacing w:val="1"/>
              </w:rPr>
              <w:t>/ml</w:t>
            </w:r>
            <w:r w:rsidRPr="00B64BD4">
              <w:t>)</w:t>
            </w:r>
          </w:p>
        </w:tc>
        <w:tc>
          <w:tcPr>
            <w:tcW w:w="706" w:type="pct"/>
          </w:tcPr>
          <w:p w14:paraId="13B131EB" w14:textId="77777777" w:rsidR="00B64BD4" w:rsidRPr="00B64BD4" w:rsidRDefault="00B64BD4" w:rsidP="00816ACE">
            <w:pPr>
              <w:widowControl w:val="0"/>
              <w:autoSpaceDE w:val="0"/>
              <w:autoSpaceDN w:val="0"/>
              <w:adjustRightInd w:val="0"/>
              <w:jc w:val="center"/>
            </w:pPr>
            <w:r w:rsidRPr="00B64BD4">
              <w:rPr>
                <w:spacing w:val="-3"/>
              </w:rPr>
              <w:t>L</w:t>
            </w:r>
            <w:r w:rsidRPr="00B64BD4">
              <w:t>C</w:t>
            </w:r>
            <w:r w:rsidRPr="00B64BD4">
              <w:rPr>
                <w:spacing w:val="-3"/>
              </w:rPr>
              <w:t>L</w:t>
            </w:r>
            <w:r w:rsidRPr="00B64BD4">
              <w:rPr>
                <w:spacing w:val="5"/>
              </w:rPr>
              <w:t>-</w:t>
            </w:r>
            <w:r w:rsidRPr="00B64BD4">
              <w:rPr>
                <w:spacing w:val="-6"/>
              </w:rPr>
              <w:t>U</w:t>
            </w:r>
            <w:r w:rsidRPr="00B64BD4">
              <w:t>CL (</w:t>
            </w:r>
            <w:r w:rsidRPr="00B64BD4">
              <w:rPr>
                <w:spacing w:val="-6"/>
              </w:rPr>
              <w:t>µ</w:t>
            </w:r>
            <w:r w:rsidRPr="00B64BD4">
              <w:t>g</w:t>
            </w:r>
            <w:r w:rsidRPr="00B64BD4">
              <w:rPr>
                <w:spacing w:val="1"/>
              </w:rPr>
              <w:t>/ml</w:t>
            </w:r>
            <w:r w:rsidRPr="00B64BD4">
              <w:t>)</w:t>
            </w:r>
          </w:p>
        </w:tc>
        <w:tc>
          <w:tcPr>
            <w:tcW w:w="767" w:type="pct"/>
          </w:tcPr>
          <w:p w14:paraId="0FD4C7A9" w14:textId="77777777" w:rsidR="00B64BD4" w:rsidRPr="00B64BD4" w:rsidRDefault="00B64BD4" w:rsidP="00816ACE">
            <w:pPr>
              <w:widowControl w:val="0"/>
              <w:autoSpaceDE w:val="0"/>
              <w:autoSpaceDN w:val="0"/>
              <w:adjustRightInd w:val="0"/>
              <w:jc w:val="center"/>
            </w:pPr>
            <w:r w:rsidRPr="00B64BD4">
              <w:rPr>
                <w:spacing w:val="-5"/>
              </w:rPr>
              <w:t>R</w:t>
            </w:r>
            <w:r w:rsidRPr="00B64BD4">
              <w:t>-</w:t>
            </w:r>
            <w:r w:rsidRPr="00B64BD4">
              <w:rPr>
                <w:spacing w:val="-5"/>
              </w:rPr>
              <w:t>v</w:t>
            </w:r>
            <w:r w:rsidRPr="00B64BD4">
              <w:rPr>
                <w:spacing w:val="1"/>
              </w:rPr>
              <w:t>al</w:t>
            </w:r>
            <w:r w:rsidRPr="00B64BD4">
              <w:t>ue</w:t>
            </w:r>
          </w:p>
        </w:tc>
        <w:tc>
          <w:tcPr>
            <w:tcW w:w="597" w:type="pct"/>
          </w:tcPr>
          <w:p w14:paraId="70FC5637" w14:textId="77777777" w:rsidR="00B64BD4" w:rsidRPr="00B64BD4" w:rsidRDefault="00B64BD4" w:rsidP="00816ACE">
            <w:pPr>
              <w:widowControl w:val="0"/>
              <w:autoSpaceDE w:val="0"/>
              <w:autoSpaceDN w:val="0"/>
              <w:adjustRightInd w:val="0"/>
              <w:jc w:val="center"/>
            </w:pPr>
            <w:r w:rsidRPr="00B64BD4">
              <w:rPr>
                <w:i/>
                <w:iCs/>
                <w:spacing w:val="-2"/>
                <w:position w:val="-7"/>
              </w:rPr>
              <w:t>χ</w:t>
            </w:r>
            <w:r w:rsidRPr="00B64BD4">
              <w:rPr>
                <w:i/>
                <w:iCs/>
              </w:rPr>
              <w:t>2</w:t>
            </w:r>
          </w:p>
        </w:tc>
      </w:tr>
      <w:tr w:rsidR="00B64BD4" w:rsidRPr="00B64BD4" w14:paraId="592838B7" w14:textId="77777777" w:rsidTr="00816ACE">
        <w:trPr>
          <w:trHeight w:hRule="exact" w:val="264"/>
        </w:trPr>
        <w:tc>
          <w:tcPr>
            <w:tcW w:w="5000" w:type="pct"/>
            <w:gridSpan w:val="7"/>
          </w:tcPr>
          <w:p w14:paraId="40B7759F" w14:textId="77777777" w:rsidR="00B64BD4" w:rsidRPr="00B64BD4" w:rsidRDefault="00B64BD4" w:rsidP="00816ACE">
            <w:pPr>
              <w:widowControl w:val="0"/>
              <w:autoSpaceDE w:val="0"/>
              <w:autoSpaceDN w:val="0"/>
              <w:adjustRightInd w:val="0"/>
              <w:jc w:val="center"/>
            </w:pPr>
            <w:proofErr w:type="spellStart"/>
            <w:r w:rsidRPr="00B64BD4">
              <w:rPr>
                <w:i/>
                <w:iCs/>
              </w:rPr>
              <w:t>Co</w:t>
            </w:r>
            <w:r w:rsidRPr="00B64BD4">
              <w:rPr>
                <w:i/>
                <w:iCs/>
                <w:spacing w:val="1"/>
              </w:rPr>
              <w:t>l</w:t>
            </w:r>
            <w:r w:rsidRPr="00B64BD4">
              <w:rPr>
                <w:i/>
                <w:iCs/>
              </w:rPr>
              <w:t>d</w:t>
            </w:r>
            <w:r w:rsidRPr="00B64BD4">
              <w:rPr>
                <w:i/>
                <w:iCs/>
                <w:spacing w:val="-3"/>
              </w:rPr>
              <w:t>e</w:t>
            </w:r>
            <w:r w:rsidRPr="00B64BD4">
              <w:rPr>
                <w:i/>
                <w:iCs/>
              </w:rPr>
              <w:t>n</w:t>
            </w:r>
            <w:r w:rsidRPr="00B64BD4">
              <w:rPr>
                <w:i/>
                <w:iCs/>
                <w:spacing w:val="1"/>
              </w:rPr>
              <w:t>i</w:t>
            </w:r>
            <w:r w:rsidRPr="00B64BD4">
              <w:rPr>
                <w:i/>
                <w:iCs/>
              </w:rPr>
              <w:t>a</w:t>
            </w:r>
            <w:proofErr w:type="spellEnd"/>
            <w:r w:rsidRPr="00B64BD4">
              <w:rPr>
                <w:i/>
                <w:iCs/>
                <w:spacing w:val="-2"/>
              </w:rPr>
              <w:t xml:space="preserve"> </w:t>
            </w:r>
            <w:r w:rsidRPr="00B64BD4">
              <w:rPr>
                <w:i/>
                <w:iCs/>
              </w:rPr>
              <w:t>p</w:t>
            </w:r>
            <w:r w:rsidRPr="00B64BD4">
              <w:rPr>
                <w:i/>
                <w:iCs/>
                <w:spacing w:val="-2"/>
              </w:rPr>
              <w:t>r</w:t>
            </w:r>
            <w:r w:rsidRPr="00B64BD4">
              <w:rPr>
                <w:i/>
                <w:iCs/>
              </w:rPr>
              <w:t>o</w:t>
            </w:r>
            <w:r w:rsidRPr="00B64BD4">
              <w:rPr>
                <w:i/>
                <w:iCs/>
                <w:spacing w:val="-3"/>
              </w:rPr>
              <w:t>c</w:t>
            </w:r>
            <w:r w:rsidRPr="00B64BD4">
              <w:rPr>
                <w:i/>
                <w:iCs/>
              </w:rPr>
              <w:t>u</w:t>
            </w:r>
            <w:r w:rsidRPr="00B64BD4">
              <w:rPr>
                <w:i/>
                <w:iCs/>
                <w:spacing w:val="-2"/>
              </w:rPr>
              <w:t>m</w:t>
            </w:r>
            <w:r w:rsidRPr="00B64BD4">
              <w:rPr>
                <w:i/>
                <w:iCs/>
              </w:rPr>
              <w:t>b</w:t>
            </w:r>
            <w:r w:rsidRPr="00B64BD4">
              <w:rPr>
                <w:i/>
                <w:iCs/>
                <w:spacing w:val="1"/>
              </w:rPr>
              <w:t>e</w:t>
            </w:r>
            <w:r w:rsidRPr="00B64BD4">
              <w:rPr>
                <w:i/>
                <w:iCs/>
              </w:rPr>
              <w:t>ns</w:t>
            </w:r>
            <w:r w:rsidRPr="00B64BD4">
              <w:rPr>
                <w:i/>
                <w:iCs/>
                <w:spacing w:val="46"/>
              </w:rPr>
              <w:t xml:space="preserve"> </w:t>
            </w:r>
            <w:r w:rsidRPr="00B64BD4">
              <w:rPr>
                <w:spacing w:val="1"/>
              </w:rPr>
              <w:t>l</w:t>
            </w:r>
            <w:r w:rsidRPr="00B64BD4">
              <w:rPr>
                <w:spacing w:val="-3"/>
              </w:rPr>
              <w:t>e</w:t>
            </w:r>
            <w:r w:rsidRPr="00B64BD4">
              <w:rPr>
                <w:spacing w:val="1"/>
              </w:rPr>
              <w:t>a</w:t>
            </w:r>
            <w:r w:rsidRPr="00B64BD4">
              <w:t>f</w:t>
            </w:r>
            <w:r w:rsidRPr="00B64BD4">
              <w:rPr>
                <w:spacing w:val="-2"/>
              </w:rPr>
              <w:t xml:space="preserve"> </w:t>
            </w:r>
            <w:r w:rsidRPr="00B64BD4">
              <w:rPr>
                <w:spacing w:val="1"/>
              </w:rPr>
              <w:t>m</w:t>
            </w:r>
            <w:r w:rsidRPr="00B64BD4">
              <w:rPr>
                <w:spacing w:val="-3"/>
              </w:rPr>
              <w:t>et</w:t>
            </w:r>
            <w:r w:rsidRPr="00B64BD4">
              <w:t>h</w:t>
            </w:r>
            <w:r w:rsidRPr="00B64BD4">
              <w:rPr>
                <w:spacing w:val="-3"/>
              </w:rPr>
              <w:t>a</w:t>
            </w:r>
            <w:r w:rsidRPr="00B64BD4">
              <w:rPr>
                <w:spacing w:val="5"/>
              </w:rPr>
              <w:t>n</w:t>
            </w:r>
            <w:r w:rsidRPr="00B64BD4">
              <w:rPr>
                <w:spacing w:val="-5"/>
              </w:rPr>
              <w:t>o</w:t>
            </w:r>
            <w:r w:rsidRPr="00B64BD4">
              <w:t>l</w:t>
            </w:r>
            <w:r w:rsidRPr="00B64BD4">
              <w:rPr>
                <w:spacing w:val="4"/>
              </w:rPr>
              <w:t xml:space="preserve"> </w:t>
            </w:r>
            <w:r w:rsidRPr="00B64BD4">
              <w:rPr>
                <w:spacing w:val="-3"/>
              </w:rPr>
              <w:t>e</w:t>
            </w:r>
            <w:r w:rsidRPr="00B64BD4">
              <w:t>x</w:t>
            </w:r>
            <w:r w:rsidRPr="00B64BD4">
              <w:rPr>
                <w:spacing w:val="-3"/>
              </w:rPr>
              <w:t>t</w:t>
            </w:r>
            <w:r w:rsidRPr="00B64BD4">
              <w:t>r</w:t>
            </w:r>
            <w:r w:rsidRPr="00B64BD4">
              <w:rPr>
                <w:spacing w:val="2"/>
              </w:rPr>
              <w:t>a</w:t>
            </w:r>
            <w:r w:rsidRPr="00B64BD4">
              <w:rPr>
                <w:spacing w:val="-3"/>
              </w:rPr>
              <w:t>c</w:t>
            </w:r>
            <w:r w:rsidRPr="00B64BD4">
              <w:t>t</w:t>
            </w:r>
          </w:p>
        </w:tc>
      </w:tr>
      <w:tr w:rsidR="00B64BD4" w:rsidRPr="00B64BD4" w14:paraId="20CA095B" w14:textId="77777777" w:rsidTr="00816ACE">
        <w:trPr>
          <w:trHeight w:val="521"/>
        </w:trPr>
        <w:tc>
          <w:tcPr>
            <w:tcW w:w="1028" w:type="pct"/>
          </w:tcPr>
          <w:p w14:paraId="7714AA28" w14:textId="77777777" w:rsidR="00B64BD4" w:rsidRPr="00B64BD4" w:rsidRDefault="00B64BD4" w:rsidP="00816ACE">
            <w:pPr>
              <w:widowControl w:val="0"/>
              <w:autoSpaceDE w:val="0"/>
              <w:autoSpaceDN w:val="0"/>
              <w:adjustRightInd w:val="0"/>
              <w:jc w:val="center"/>
            </w:pPr>
            <w:r w:rsidRPr="00B64BD4">
              <w:rPr>
                <w:i/>
                <w:iCs/>
                <w:spacing w:val="1"/>
              </w:rPr>
              <w:t>A</w:t>
            </w:r>
            <w:r w:rsidRPr="00B64BD4">
              <w:rPr>
                <w:i/>
                <w:iCs/>
                <w:spacing w:val="-3"/>
              </w:rPr>
              <w:t>e</w:t>
            </w:r>
            <w:r w:rsidRPr="00B64BD4">
              <w:rPr>
                <w:i/>
                <w:iCs/>
              </w:rPr>
              <w:t xml:space="preserve">. </w:t>
            </w:r>
            <w:r w:rsidRPr="00B64BD4">
              <w:rPr>
                <w:i/>
                <w:iCs/>
                <w:spacing w:val="3"/>
              </w:rPr>
              <w:t xml:space="preserve"> </w:t>
            </w:r>
            <w:r w:rsidRPr="00B64BD4">
              <w:rPr>
                <w:i/>
                <w:iCs/>
              </w:rPr>
              <w:t>a</w:t>
            </w:r>
            <w:r w:rsidRPr="00B64BD4">
              <w:rPr>
                <w:i/>
                <w:iCs/>
                <w:spacing w:val="-3"/>
              </w:rPr>
              <w:t>e</w:t>
            </w:r>
            <w:r w:rsidRPr="00B64BD4">
              <w:rPr>
                <w:i/>
                <w:iCs/>
              </w:rPr>
              <w:t>g</w:t>
            </w:r>
            <w:r w:rsidRPr="00B64BD4">
              <w:rPr>
                <w:i/>
                <w:iCs/>
                <w:spacing w:val="1"/>
              </w:rPr>
              <w:t>y</w:t>
            </w:r>
            <w:r w:rsidRPr="00B64BD4">
              <w:rPr>
                <w:i/>
                <w:iCs/>
                <w:spacing w:val="-5"/>
              </w:rPr>
              <w:t>p</w:t>
            </w:r>
            <w:r w:rsidRPr="00B64BD4">
              <w:rPr>
                <w:i/>
                <w:iCs/>
                <w:spacing w:val="1"/>
              </w:rPr>
              <w:t>t</w:t>
            </w:r>
            <w:r w:rsidRPr="00B64BD4">
              <w:rPr>
                <w:i/>
                <w:iCs/>
              </w:rPr>
              <w:t>i</w:t>
            </w:r>
          </w:p>
        </w:tc>
        <w:tc>
          <w:tcPr>
            <w:tcW w:w="525" w:type="pct"/>
          </w:tcPr>
          <w:p w14:paraId="6ED0AD06" w14:textId="77777777" w:rsidR="00B64BD4" w:rsidRPr="00B64BD4" w:rsidRDefault="00B64BD4" w:rsidP="00816ACE">
            <w:pPr>
              <w:widowControl w:val="0"/>
              <w:autoSpaceDE w:val="0"/>
              <w:autoSpaceDN w:val="0"/>
              <w:adjustRightInd w:val="0"/>
              <w:jc w:val="center"/>
            </w:pPr>
            <w:r w:rsidRPr="00B64BD4">
              <w:t>76</w:t>
            </w:r>
            <w:r w:rsidRPr="00B64BD4">
              <w:rPr>
                <w:spacing w:val="2"/>
              </w:rPr>
              <w:t>.</w:t>
            </w:r>
            <w:r w:rsidRPr="00B64BD4">
              <w:t>51</w:t>
            </w:r>
          </w:p>
        </w:tc>
        <w:tc>
          <w:tcPr>
            <w:tcW w:w="673" w:type="pct"/>
          </w:tcPr>
          <w:p w14:paraId="568ABFFB" w14:textId="77777777" w:rsidR="00B64BD4" w:rsidRPr="00B64BD4" w:rsidRDefault="00B64BD4" w:rsidP="00816ACE">
            <w:pPr>
              <w:widowControl w:val="0"/>
              <w:autoSpaceDE w:val="0"/>
              <w:autoSpaceDN w:val="0"/>
              <w:adjustRightInd w:val="0"/>
              <w:jc w:val="center"/>
            </w:pPr>
            <w:r w:rsidRPr="00B64BD4">
              <w:t>62</w:t>
            </w:r>
            <w:r w:rsidRPr="00B64BD4">
              <w:rPr>
                <w:spacing w:val="2"/>
              </w:rPr>
              <w:t>.</w:t>
            </w:r>
            <w:r w:rsidRPr="00B64BD4">
              <w:t>1</w:t>
            </w:r>
            <w:r w:rsidRPr="00B64BD4">
              <w:rPr>
                <w:spacing w:val="1"/>
              </w:rPr>
              <w:t>6</w:t>
            </w:r>
            <w:r w:rsidRPr="00B64BD4">
              <w:rPr>
                <w:spacing w:val="-5"/>
              </w:rPr>
              <w:t>-</w:t>
            </w:r>
            <w:r w:rsidRPr="00B64BD4">
              <w:t>87</w:t>
            </w:r>
            <w:r w:rsidRPr="00B64BD4">
              <w:rPr>
                <w:spacing w:val="2"/>
              </w:rPr>
              <w:t>.</w:t>
            </w:r>
            <w:r w:rsidRPr="00B64BD4">
              <w:rPr>
                <w:spacing w:val="-5"/>
              </w:rPr>
              <w:t>9</w:t>
            </w:r>
            <w:r w:rsidRPr="00B64BD4">
              <w:t>2</w:t>
            </w:r>
          </w:p>
        </w:tc>
        <w:tc>
          <w:tcPr>
            <w:tcW w:w="704" w:type="pct"/>
          </w:tcPr>
          <w:p w14:paraId="23F3E351" w14:textId="77777777" w:rsidR="00B64BD4" w:rsidRPr="00B64BD4" w:rsidRDefault="00B64BD4" w:rsidP="00816ACE">
            <w:pPr>
              <w:widowControl w:val="0"/>
              <w:autoSpaceDE w:val="0"/>
              <w:autoSpaceDN w:val="0"/>
              <w:adjustRightInd w:val="0"/>
              <w:jc w:val="center"/>
            </w:pPr>
            <w:r w:rsidRPr="00B64BD4">
              <w:t>171</w:t>
            </w:r>
            <w:r w:rsidRPr="00B64BD4">
              <w:rPr>
                <w:spacing w:val="2"/>
              </w:rPr>
              <w:t>.</w:t>
            </w:r>
            <w:r w:rsidRPr="00B64BD4">
              <w:t>76</w:t>
            </w:r>
          </w:p>
        </w:tc>
        <w:tc>
          <w:tcPr>
            <w:tcW w:w="706" w:type="pct"/>
          </w:tcPr>
          <w:p w14:paraId="5E6459D0" w14:textId="77777777" w:rsidR="00B64BD4" w:rsidRPr="00B64BD4" w:rsidRDefault="00B64BD4" w:rsidP="00816ACE">
            <w:pPr>
              <w:widowControl w:val="0"/>
              <w:autoSpaceDE w:val="0"/>
              <w:autoSpaceDN w:val="0"/>
              <w:adjustRightInd w:val="0"/>
              <w:jc w:val="center"/>
            </w:pPr>
            <w:r w:rsidRPr="00B64BD4">
              <w:t>156</w:t>
            </w:r>
            <w:r w:rsidRPr="00B64BD4">
              <w:rPr>
                <w:spacing w:val="2"/>
              </w:rPr>
              <w:t>.</w:t>
            </w:r>
            <w:r w:rsidRPr="00B64BD4">
              <w:t>8</w:t>
            </w:r>
            <w:r w:rsidRPr="00B64BD4">
              <w:rPr>
                <w:spacing w:val="-5"/>
              </w:rPr>
              <w:t>2</w:t>
            </w:r>
            <w:r w:rsidRPr="00B64BD4">
              <w:t>-192</w:t>
            </w:r>
            <w:r w:rsidRPr="00B64BD4">
              <w:rPr>
                <w:spacing w:val="2"/>
              </w:rPr>
              <w:t>.</w:t>
            </w:r>
            <w:r w:rsidRPr="00B64BD4">
              <w:t>82</w:t>
            </w:r>
          </w:p>
        </w:tc>
        <w:tc>
          <w:tcPr>
            <w:tcW w:w="767" w:type="pct"/>
          </w:tcPr>
          <w:p w14:paraId="4AD67407"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w:t>
            </w:r>
            <w:r w:rsidRPr="00B64BD4">
              <w:rPr>
                <w:spacing w:val="2"/>
              </w:rPr>
              <w:t>.</w:t>
            </w:r>
            <w:r w:rsidRPr="00B64BD4">
              <w:t>07</w:t>
            </w:r>
            <w:r w:rsidRPr="00B64BD4">
              <w:rPr>
                <w:spacing w:val="1"/>
              </w:rPr>
              <w:t>+</w:t>
            </w:r>
            <w:r w:rsidRPr="00B64BD4">
              <w:t>0</w:t>
            </w:r>
            <w:r w:rsidRPr="00B64BD4">
              <w:rPr>
                <w:spacing w:val="2"/>
              </w:rPr>
              <w:t>.</w:t>
            </w:r>
            <w:r w:rsidRPr="00B64BD4">
              <w:t>0</w:t>
            </w:r>
            <w:r w:rsidRPr="00B64BD4">
              <w:rPr>
                <w:spacing w:val="-5"/>
              </w:rPr>
              <w:t>1</w:t>
            </w:r>
            <w:r w:rsidRPr="00B64BD4">
              <w:t>x</w:t>
            </w:r>
          </w:p>
        </w:tc>
        <w:tc>
          <w:tcPr>
            <w:tcW w:w="597" w:type="pct"/>
          </w:tcPr>
          <w:p w14:paraId="202E06DD" w14:textId="77777777" w:rsidR="00B64BD4" w:rsidRPr="00B64BD4" w:rsidRDefault="00B64BD4" w:rsidP="00816ACE">
            <w:pPr>
              <w:widowControl w:val="0"/>
              <w:autoSpaceDE w:val="0"/>
              <w:autoSpaceDN w:val="0"/>
              <w:adjustRightInd w:val="0"/>
              <w:jc w:val="center"/>
            </w:pPr>
            <w:r w:rsidRPr="00B64BD4">
              <w:t>4</w:t>
            </w:r>
            <w:r w:rsidRPr="00B64BD4">
              <w:rPr>
                <w:spacing w:val="2"/>
              </w:rPr>
              <w:t>.</w:t>
            </w:r>
            <w:r w:rsidRPr="00B64BD4">
              <w:t>849</w:t>
            </w:r>
          </w:p>
        </w:tc>
      </w:tr>
      <w:tr w:rsidR="00B64BD4" w:rsidRPr="00B64BD4" w14:paraId="642BBB00" w14:textId="77777777" w:rsidTr="00816ACE">
        <w:trPr>
          <w:trHeight w:val="530"/>
        </w:trPr>
        <w:tc>
          <w:tcPr>
            <w:tcW w:w="1028" w:type="pct"/>
          </w:tcPr>
          <w:p w14:paraId="01D59CF6" w14:textId="77777777" w:rsidR="00B64BD4" w:rsidRPr="00B64BD4" w:rsidRDefault="00B64BD4" w:rsidP="00816ACE">
            <w:pPr>
              <w:widowControl w:val="0"/>
              <w:autoSpaceDE w:val="0"/>
              <w:autoSpaceDN w:val="0"/>
              <w:adjustRightInd w:val="0"/>
              <w:jc w:val="center"/>
            </w:pPr>
            <w:r w:rsidRPr="00B64BD4">
              <w:rPr>
                <w:i/>
                <w:iCs/>
                <w:spacing w:val="1"/>
              </w:rPr>
              <w:t>A</w:t>
            </w:r>
            <w:r w:rsidRPr="00B64BD4">
              <w:rPr>
                <w:i/>
                <w:iCs/>
              </w:rPr>
              <w:t xml:space="preserve">n. </w:t>
            </w:r>
            <w:proofErr w:type="spellStart"/>
            <w:r w:rsidRPr="00B64BD4">
              <w:rPr>
                <w:i/>
                <w:iCs/>
                <w:spacing w:val="-2"/>
              </w:rPr>
              <w:t>s</w:t>
            </w:r>
            <w:r w:rsidRPr="00B64BD4">
              <w:rPr>
                <w:i/>
                <w:iCs/>
                <w:spacing w:val="-3"/>
              </w:rPr>
              <w:t>t</w:t>
            </w:r>
            <w:r w:rsidRPr="00B64BD4">
              <w:rPr>
                <w:i/>
                <w:iCs/>
                <w:spacing w:val="1"/>
              </w:rPr>
              <w:t>e</w:t>
            </w:r>
            <w:r w:rsidRPr="00B64BD4">
              <w:rPr>
                <w:i/>
                <w:iCs/>
              </w:rPr>
              <w:t>ph</w:t>
            </w:r>
            <w:r w:rsidRPr="00B64BD4">
              <w:rPr>
                <w:i/>
                <w:iCs/>
                <w:spacing w:val="-3"/>
              </w:rPr>
              <w:t>e</w:t>
            </w:r>
            <w:r w:rsidRPr="00B64BD4">
              <w:rPr>
                <w:i/>
                <w:iCs/>
              </w:rPr>
              <w:t>n</w:t>
            </w:r>
            <w:r w:rsidRPr="00B64BD4">
              <w:rPr>
                <w:i/>
                <w:iCs/>
                <w:spacing w:val="-2"/>
              </w:rPr>
              <w:t>s</w:t>
            </w:r>
            <w:r w:rsidRPr="00B64BD4">
              <w:rPr>
                <w:i/>
                <w:iCs/>
              </w:rPr>
              <w:t>i</w:t>
            </w:r>
            <w:proofErr w:type="spellEnd"/>
          </w:p>
        </w:tc>
        <w:tc>
          <w:tcPr>
            <w:tcW w:w="525" w:type="pct"/>
          </w:tcPr>
          <w:p w14:paraId="7AF345FB" w14:textId="77777777" w:rsidR="00B64BD4" w:rsidRPr="00B64BD4" w:rsidRDefault="00B64BD4" w:rsidP="00816ACE">
            <w:pPr>
              <w:widowControl w:val="0"/>
              <w:autoSpaceDE w:val="0"/>
              <w:autoSpaceDN w:val="0"/>
              <w:adjustRightInd w:val="0"/>
              <w:jc w:val="center"/>
            </w:pPr>
            <w:r w:rsidRPr="00B64BD4">
              <w:t>81</w:t>
            </w:r>
            <w:r w:rsidRPr="00B64BD4">
              <w:rPr>
                <w:spacing w:val="2"/>
              </w:rPr>
              <w:t>.</w:t>
            </w:r>
            <w:r w:rsidRPr="00B64BD4">
              <w:t>02</w:t>
            </w:r>
          </w:p>
        </w:tc>
        <w:tc>
          <w:tcPr>
            <w:tcW w:w="673" w:type="pct"/>
          </w:tcPr>
          <w:p w14:paraId="61D0AC5D" w14:textId="77777777" w:rsidR="00B64BD4" w:rsidRPr="00B64BD4" w:rsidRDefault="00B64BD4" w:rsidP="00816ACE">
            <w:pPr>
              <w:widowControl w:val="0"/>
              <w:autoSpaceDE w:val="0"/>
              <w:autoSpaceDN w:val="0"/>
              <w:adjustRightInd w:val="0"/>
              <w:jc w:val="center"/>
            </w:pPr>
            <w:r w:rsidRPr="00B64BD4">
              <w:t>66</w:t>
            </w:r>
            <w:r w:rsidRPr="00B64BD4">
              <w:rPr>
                <w:spacing w:val="2"/>
              </w:rPr>
              <w:t>.</w:t>
            </w:r>
            <w:r w:rsidRPr="00B64BD4">
              <w:t>9</w:t>
            </w:r>
            <w:r w:rsidRPr="00B64BD4">
              <w:rPr>
                <w:spacing w:val="1"/>
              </w:rPr>
              <w:t>7</w:t>
            </w:r>
            <w:r w:rsidRPr="00B64BD4">
              <w:rPr>
                <w:spacing w:val="-5"/>
              </w:rPr>
              <w:t>-</w:t>
            </w:r>
            <w:r w:rsidRPr="00B64BD4">
              <w:t>92</w:t>
            </w:r>
            <w:r w:rsidRPr="00B64BD4">
              <w:rPr>
                <w:spacing w:val="2"/>
              </w:rPr>
              <w:t>.</w:t>
            </w:r>
            <w:r w:rsidRPr="00B64BD4">
              <w:rPr>
                <w:spacing w:val="-5"/>
              </w:rPr>
              <w:t>6</w:t>
            </w:r>
            <w:r w:rsidRPr="00B64BD4">
              <w:t>3</w:t>
            </w:r>
          </w:p>
        </w:tc>
        <w:tc>
          <w:tcPr>
            <w:tcW w:w="704" w:type="pct"/>
          </w:tcPr>
          <w:p w14:paraId="1D715835" w14:textId="77777777" w:rsidR="00B64BD4" w:rsidRPr="00B64BD4" w:rsidRDefault="00B64BD4" w:rsidP="00816ACE">
            <w:pPr>
              <w:widowControl w:val="0"/>
              <w:autoSpaceDE w:val="0"/>
              <w:autoSpaceDN w:val="0"/>
              <w:adjustRightInd w:val="0"/>
              <w:jc w:val="center"/>
            </w:pPr>
            <w:r w:rsidRPr="00B64BD4">
              <w:t>178</w:t>
            </w:r>
            <w:r w:rsidRPr="00B64BD4">
              <w:rPr>
                <w:spacing w:val="2"/>
              </w:rPr>
              <w:t>.</w:t>
            </w:r>
            <w:r w:rsidRPr="00B64BD4">
              <w:t>69</w:t>
            </w:r>
          </w:p>
        </w:tc>
        <w:tc>
          <w:tcPr>
            <w:tcW w:w="706" w:type="pct"/>
          </w:tcPr>
          <w:p w14:paraId="2051BCBA" w14:textId="77777777" w:rsidR="00B64BD4" w:rsidRPr="00B64BD4" w:rsidRDefault="00B64BD4" w:rsidP="00816ACE">
            <w:pPr>
              <w:widowControl w:val="0"/>
              <w:autoSpaceDE w:val="0"/>
              <w:autoSpaceDN w:val="0"/>
              <w:adjustRightInd w:val="0"/>
              <w:jc w:val="center"/>
            </w:pPr>
            <w:r w:rsidRPr="00B64BD4">
              <w:t>163</w:t>
            </w:r>
            <w:r w:rsidRPr="00B64BD4">
              <w:rPr>
                <w:spacing w:val="2"/>
              </w:rPr>
              <w:t>.</w:t>
            </w:r>
            <w:r w:rsidRPr="00B64BD4">
              <w:t>1</w:t>
            </w:r>
            <w:r w:rsidRPr="00B64BD4">
              <w:rPr>
                <w:spacing w:val="-5"/>
              </w:rPr>
              <w:t>3</w:t>
            </w:r>
            <w:r w:rsidRPr="00B64BD4">
              <w:t>-</w:t>
            </w:r>
          </w:p>
          <w:p w14:paraId="7AC1EC61" w14:textId="77777777" w:rsidR="00B64BD4" w:rsidRPr="00B64BD4" w:rsidRDefault="00B64BD4" w:rsidP="00816ACE">
            <w:pPr>
              <w:widowControl w:val="0"/>
              <w:autoSpaceDE w:val="0"/>
              <w:autoSpaceDN w:val="0"/>
              <w:adjustRightInd w:val="0"/>
              <w:jc w:val="center"/>
            </w:pPr>
            <w:r w:rsidRPr="00B64BD4">
              <w:t>200</w:t>
            </w:r>
            <w:r w:rsidRPr="00B64BD4">
              <w:rPr>
                <w:spacing w:val="2"/>
              </w:rPr>
              <w:t>.</w:t>
            </w:r>
            <w:r w:rsidRPr="00B64BD4">
              <w:t>70</w:t>
            </w:r>
          </w:p>
        </w:tc>
        <w:tc>
          <w:tcPr>
            <w:tcW w:w="767" w:type="pct"/>
          </w:tcPr>
          <w:p w14:paraId="7C964A02"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11</w:t>
            </w:r>
            <w:r w:rsidRPr="00B64BD4">
              <w:rPr>
                <w:spacing w:val="2"/>
              </w:rPr>
              <w:t>.</w:t>
            </w:r>
            <w:r w:rsidRPr="00B64BD4">
              <w:t>08</w:t>
            </w:r>
            <w:r w:rsidRPr="00B64BD4">
              <w:rPr>
                <w:spacing w:val="1"/>
              </w:rPr>
              <w:t>+</w:t>
            </w:r>
            <w:r w:rsidRPr="00B64BD4">
              <w:t>0</w:t>
            </w:r>
            <w:r w:rsidRPr="00B64BD4">
              <w:rPr>
                <w:spacing w:val="2"/>
              </w:rPr>
              <w:t>.</w:t>
            </w:r>
            <w:r w:rsidRPr="00B64BD4">
              <w:rPr>
                <w:spacing w:val="-5"/>
              </w:rPr>
              <w:t>0</w:t>
            </w:r>
            <w:r w:rsidRPr="00B64BD4">
              <w:t>2x</w:t>
            </w:r>
          </w:p>
        </w:tc>
        <w:tc>
          <w:tcPr>
            <w:tcW w:w="597" w:type="pct"/>
          </w:tcPr>
          <w:p w14:paraId="2CA229D6" w14:textId="77777777" w:rsidR="00B64BD4" w:rsidRPr="00B64BD4" w:rsidRDefault="00B64BD4" w:rsidP="00816ACE">
            <w:pPr>
              <w:widowControl w:val="0"/>
              <w:autoSpaceDE w:val="0"/>
              <w:autoSpaceDN w:val="0"/>
              <w:adjustRightInd w:val="0"/>
              <w:jc w:val="center"/>
            </w:pPr>
            <w:r w:rsidRPr="00B64BD4">
              <w:t>2</w:t>
            </w:r>
            <w:r w:rsidRPr="00B64BD4">
              <w:rPr>
                <w:spacing w:val="2"/>
              </w:rPr>
              <w:t>.</w:t>
            </w:r>
            <w:r w:rsidRPr="00B64BD4">
              <w:t>713</w:t>
            </w:r>
          </w:p>
        </w:tc>
      </w:tr>
      <w:tr w:rsidR="00B64BD4" w:rsidRPr="00B64BD4" w14:paraId="165CD21B" w14:textId="77777777" w:rsidTr="00816ACE">
        <w:trPr>
          <w:trHeight w:val="593"/>
        </w:trPr>
        <w:tc>
          <w:tcPr>
            <w:tcW w:w="1028" w:type="pct"/>
          </w:tcPr>
          <w:p w14:paraId="7CB1DB0B" w14:textId="77777777" w:rsidR="00B64BD4" w:rsidRPr="00B64BD4" w:rsidRDefault="00B64BD4" w:rsidP="00816ACE">
            <w:pPr>
              <w:widowControl w:val="0"/>
              <w:autoSpaceDE w:val="0"/>
              <w:autoSpaceDN w:val="0"/>
              <w:adjustRightInd w:val="0"/>
              <w:jc w:val="center"/>
            </w:pPr>
            <w:proofErr w:type="spellStart"/>
            <w:r w:rsidRPr="00B64BD4">
              <w:rPr>
                <w:i/>
                <w:iCs/>
              </w:rPr>
              <w:t>C</w:t>
            </w:r>
            <w:r w:rsidRPr="00B64BD4">
              <w:rPr>
                <w:i/>
                <w:iCs/>
                <w:spacing w:val="1"/>
              </w:rPr>
              <w:t>x</w:t>
            </w:r>
            <w:proofErr w:type="spellEnd"/>
            <w:r w:rsidRPr="00B64BD4">
              <w:rPr>
                <w:i/>
                <w:iCs/>
              </w:rPr>
              <w:t xml:space="preserve">. </w:t>
            </w:r>
            <w:proofErr w:type="spellStart"/>
            <w:r w:rsidRPr="00B64BD4">
              <w:rPr>
                <w:i/>
                <w:iCs/>
              </w:rPr>
              <w:t>q</w:t>
            </w:r>
            <w:r w:rsidRPr="00B64BD4">
              <w:rPr>
                <w:i/>
                <w:iCs/>
                <w:spacing w:val="-5"/>
              </w:rPr>
              <w:t>u</w:t>
            </w:r>
            <w:r w:rsidRPr="00B64BD4">
              <w:rPr>
                <w:i/>
                <w:iCs/>
                <w:spacing w:val="1"/>
              </w:rPr>
              <w:t>i</w:t>
            </w:r>
            <w:r w:rsidRPr="00B64BD4">
              <w:rPr>
                <w:i/>
                <w:iCs/>
              </w:rPr>
              <w:t>nq</w:t>
            </w:r>
            <w:r w:rsidRPr="00B64BD4">
              <w:rPr>
                <w:i/>
                <w:iCs/>
                <w:spacing w:val="-5"/>
              </w:rPr>
              <w:t>u</w:t>
            </w:r>
            <w:r w:rsidRPr="00B64BD4">
              <w:rPr>
                <w:i/>
                <w:iCs/>
                <w:spacing w:val="1"/>
              </w:rPr>
              <w:t>ef</w:t>
            </w:r>
            <w:r w:rsidRPr="00B64BD4">
              <w:rPr>
                <w:i/>
                <w:iCs/>
              </w:rPr>
              <w:t>a</w:t>
            </w:r>
            <w:r w:rsidRPr="00B64BD4">
              <w:rPr>
                <w:i/>
                <w:iCs/>
                <w:spacing w:val="-6"/>
              </w:rPr>
              <w:t>s</w:t>
            </w:r>
            <w:r w:rsidRPr="00B64BD4">
              <w:rPr>
                <w:i/>
                <w:iCs/>
                <w:spacing w:val="1"/>
              </w:rPr>
              <w:t>ci</w:t>
            </w:r>
            <w:r w:rsidRPr="00B64BD4">
              <w:rPr>
                <w:i/>
                <w:iCs/>
                <w:spacing w:val="-5"/>
              </w:rPr>
              <w:t>a</w:t>
            </w:r>
            <w:r w:rsidRPr="00B64BD4">
              <w:rPr>
                <w:i/>
                <w:iCs/>
                <w:spacing w:val="1"/>
              </w:rPr>
              <w:t>t</w:t>
            </w:r>
            <w:r w:rsidRPr="00B64BD4">
              <w:rPr>
                <w:i/>
                <w:iCs/>
              </w:rPr>
              <w:t>us</w:t>
            </w:r>
            <w:proofErr w:type="spellEnd"/>
          </w:p>
        </w:tc>
        <w:tc>
          <w:tcPr>
            <w:tcW w:w="525" w:type="pct"/>
          </w:tcPr>
          <w:p w14:paraId="4E2D325A" w14:textId="77777777" w:rsidR="00B64BD4" w:rsidRPr="00B64BD4" w:rsidRDefault="00B64BD4" w:rsidP="00816ACE">
            <w:pPr>
              <w:widowControl w:val="0"/>
              <w:autoSpaceDE w:val="0"/>
              <w:autoSpaceDN w:val="0"/>
              <w:adjustRightInd w:val="0"/>
              <w:jc w:val="center"/>
            </w:pPr>
            <w:r w:rsidRPr="00B64BD4">
              <w:t>90</w:t>
            </w:r>
            <w:r w:rsidRPr="00B64BD4">
              <w:rPr>
                <w:spacing w:val="2"/>
              </w:rPr>
              <w:t>.</w:t>
            </w:r>
            <w:r w:rsidRPr="00B64BD4">
              <w:t>44</w:t>
            </w:r>
          </w:p>
        </w:tc>
        <w:tc>
          <w:tcPr>
            <w:tcW w:w="673" w:type="pct"/>
          </w:tcPr>
          <w:p w14:paraId="36F17C30" w14:textId="77777777" w:rsidR="00B64BD4" w:rsidRPr="00B64BD4" w:rsidRDefault="00B64BD4" w:rsidP="00816ACE">
            <w:pPr>
              <w:widowControl w:val="0"/>
              <w:autoSpaceDE w:val="0"/>
              <w:autoSpaceDN w:val="0"/>
              <w:adjustRightInd w:val="0"/>
              <w:jc w:val="center"/>
            </w:pPr>
            <w:r w:rsidRPr="00B64BD4">
              <w:t>29</w:t>
            </w:r>
            <w:r w:rsidRPr="00B64BD4">
              <w:rPr>
                <w:spacing w:val="2"/>
              </w:rPr>
              <w:t>.</w:t>
            </w:r>
            <w:r w:rsidRPr="00B64BD4">
              <w:t>7</w:t>
            </w:r>
            <w:r w:rsidRPr="00B64BD4">
              <w:rPr>
                <w:spacing w:val="1"/>
              </w:rPr>
              <w:t>5</w:t>
            </w:r>
            <w:r w:rsidRPr="00B64BD4">
              <w:t>-</w:t>
            </w:r>
          </w:p>
          <w:p w14:paraId="693620F1" w14:textId="77777777" w:rsidR="00B64BD4" w:rsidRPr="00B64BD4" w:rsidRDefault="00B64BD4" w:rsidP="00816ACE">
            <w:pPr>
              <w:widowControl w:val="0"/>
              <w:autoSpaceDE w:val="0"/>
              <w:autoSpaceDN w:val="0"/>
              <w:adjustRightInd w:val="0"/>
              <w:jc w:val="center"/>
            </w:pPr>
            <w:r w:rsidRPr="00B64BD4">
              <w:t>137</w:t>
            </w:r>
            <w:r w:rsidRPr="00B64BD4">
              <w:rPr>
                <w:spacing w:val="2"/>
              </w:rPr>
              <w:t>.</w:t>
            </w:r>
            <w:r w:rsidRPr="00B64BD4">
              <w:t>13</w:t>
            </w:r>
          </w:p>
        </w:tc>
        <w:tc>
          <w:tcPr>
            <w:tcW w:w="704" w:type="pct"/>
          </w:tcPr>
          <w:p w14:paraId="5C9A9FC8" w14:textId="77777777" w:rsidR="00B64BD4" w:rsidRPr="00B64BD4" w:rsidRDefault="00B64BD4" w:rsidP="00816ACE">
            <w:pPr>
              <w:widowControl w:val="0"/>
              <w:autoSpaceDE w:val="0"/>
              <w:autoSpaceDN w:val="0"/>
              <w:adjustRightInd w:val="0"/>
              <w:jc w:val="center"/>
            </w:pPr>
            <w:r w:rsidRPr="00B64BD4">
              <w:t>175</w:t>
            </w:r>
            <w:r w:rsidRPr="00B64BD4">
              <w:rPr>
                <w:spacing w:val="2"/>
              </w:rPr>
              <w:t>.</w:t>
            </w:r>
            <w:r w:rsidRPr="00B64BD4">
              <w:t>06</w:t>
            </w:r>
          </w:p>
        </w:tc>
        <w:tc>
          <w:tcPr>
            <w:tcW w:w="706" w:type="pct"/>
          </w:tcPr>
          <w:p w14:paraId="32F09A84" w14:textId="77777777" w:rsidR="00B64BD4" w:rsidRPr="00B64BD4" w:rsidRDefault="00B64BD4" w:rsidP="00816ACE">
            <w:pPr>
              <w:widowControl w:val="0"/>
              <w:autoSpaceDE w:val="0"/>
              <w:autoSpaceDN w:val="0"/>
              <w:adjustRightInd w:val="0"/>
              <w:jc w:val="center"/>
            </w:pPr>
            <w:r w:rsidRPr="00B64BD4">
              <w:t>130</w:t>
            </w:r>
            <w:r w:rsidRPr="00B64BD4">
              <w:rPr>
                <w:spacing w:val="2"/>
              </w:rPr>
              <w:t>.</w:t>
            </w:r>
            <w:r w:rsidRPr="00B64BD4">
              <w:t>8</w:t>
            </w:r>
            <w:r w:rsidRPr="00B64BD4">
              <w:rPr>
                <w:spacing w:val="-5"/>
              </w:rPr>
              <w:t>1</w:t>
            </w:r>
            <w:r w:rsidRPr="00B64BD4">
              <w:t>-</w:t>
            </w:r>
          </w:p>
          <w:p w14:paraId="53649225" w14:textId="77777777" w:rsidR="00B64BD4" w:rsidRPr="00B64BD4" w:rsidRDefault="00B64BD4" w:rsidP="00816ACE">
            <w:pPr>
              <w:widowControl w:val="0"/>
              <w:autoSpaceDE w:val="0"/>
              <w:autoSpaceDN w:val="0"/>
              <w:adjustRightInd w:val="0"/>
              <w:jc w:val="center"/>
            </w:pPr>
            <w:r w:rsidRPr="00B64BD4">
              <w:t>499</w:t>
            </w:r>
            <w:r w:rsidRPr="00B64BD4">
              <w:rPr>
                <w:spacing w:val="2"/>
              </w:rPr>
              <w:t>.</w:t>
            </w:r>
            <w:r w:rsidRPr="00B64BD4">
              <w:t>36</w:t>
            </w:r>
          </w:p>
        </w:tc>
        <w:tc>
          <w:tcPr>
            <w:tcW w:w="767" w:type="pct"/>
          </w:tcPr>
          <w:p w14:paraId="54476743"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11</w:t>
            </w:r>
            <w:r w:rsidRPr="00B64BD4">
              <w:rPr>
                <w:spacing w:val="2"/>
              </w:rPr>
              <w:t>.</w:t>
            </w:r>
            <w:r w:rsidRPr="00B64BD4">
              <w:t>54</w:t>
            </w:r>
            <w:r w:rsidRPr="00B64BD4">
              <w:rPr>
                <w:spacing w:val="1"/>
              </w:rPr>
              <w:t>+</w:t>
            </w:r>
            <w:r w:rsidRPr="00B64BD4">
              <w:t>0</w:t>
            </w:r>
            <w:r w:rsidRPr="00B64BD4">
              <w:rPr>
                <w:spacing w:val="2"/>
              </w:rPr>
              <w:t>.</w:t>
            </w:r>
            <w:r w:rsidRPr="00B64BD4">
              <w:rPr>
                <w:spacing w:val="-5"/>
              </w:rPr>
              <w:t>0</w:t>
            </w:r>
            <w:r w:rsidRPr="00B64BD4">
              <w:t>2x</w:t>
            </w:r>
          </w:p>
        </w:tc>
        <w:tc>
          <w:tcPr>
            <w:tcW w:w="597" w:type="pct"/>
          </w:tcPr>
          <w:p w14:paraId="52515CAA" w14:textId="77777777" w:rsidR="00B64BD4" w:rsidRPr="00B64BD4" w:rsidRDefault="00B64BD4" w:rsidP="00816ACE">
            <w:pPr>
              <w:widowControl w:val="0"/>
              <w:autoSpaceDE w:val="0"/>
              <w:autoSpaceDN w:val="0"/>
              <w:adjustRightInd w:val="0"/>
              <w:jc w:val="center"/>
            </w:pPr>
            <w:r w:rsidRPr="00B64BD4">
              <w:t>7</w:t>
            </w:r>
            <w:r w:rsidRPr="00B64BD4">
              <w:rPr>
                <w:spacing w:val="2"/>
              </w:rPr>
              <w:t>.</w:t>
            </w:r>
            <w:r w:rsidRPr="00B64BD4">
              <w:t>509</w:t>
            </w:r>
          </w:p>
        </w:tc>
      </w:tr>
      <w:tr w:rsidR="00B64BD4" w:rsidRPr="00B64BD4" w14:paraId="34321BFF" w14:textId="77777777" w:rsidTr="00816ACE">
        <w:trPr>
          <w:trHeight w:hRule="exact" w:val="245"/>
        </w:trPr>
        <w:tc>
          <w:tcPr>
            <w:tcW w:w="5000" w:type="pct"/>
            <w:gridSpan w:val="7"/>
          </w:tcPr>
          <w:p w14:paraId="01F52251" w14:textId="77777777" w:rsidR="00B64BD4" w:rsidRPr="00B64BD4" w:rsidRDefault="00B64BD4" w:rsidP="00816ACE">
            <w:pPr>
              <w:widowControl w:val="0"/>
              <w:autoSpaceDE w:val="0"/>
              <w:autoSpaceDN w:val="0"/>
              <w:adjustRightInd w:val="0"/>
              <w:jc w:val="center"/>
            </w:pPr>
            <w:r w:rsidRPr="00B64BD4">
              <w:rPr>
                <w:spacing w:val="-2"/>
              </w:rPr>
              <w:t>F</w:t>
            </w:r>
            <w:r w:rsidRPr="00B64BD4">
              <w:rPr>
                <w:spacing w:val="1"/>
              </w:rPr>
              <w:t>la</w:t>
            </w:r>
            <w:r w:rsidRPr="00B64BD4">
              <w:rPr>
                <w:spacing w:val="-5"/>
              </w:rPr>
              <w:t>vo</w:t>
            </w:r>
            <w:r w:rsidRPr="00B64BD4">
              <w:t>x</w:t>
            </w:r>
            <w:r w:rsidRPr="00B64BD4">
              <w:rPr>
                <w:spacing w:val="1"/>
              </w:rPr>
              <w:t>at</w:t>
            </w:r>
            <w:r w:rsidRPr="00B64BD4">
              <w:t>e</w:t>
            </w:r>
          </w:p>
        </w:tc>
      </w:tr>
      <w:tr w:rsidR="00B64BD4" w:rsidRPr="00B64BD4" w14:paraId="1A46DE8D" w14:textId="77777777" w:rsidTr="00816ACE">
        <w:trPr>
          <w:trHeight w:hRule="exact" w:val="250"/>
        </w:trPr>
        <w:tc>
          <w:tcPr>
            <w:tcW w:w="1028" w:type="pct"/>
          </w:tcPr>
          <w:p w14:paraId="0168E3AE" w14:textId="77777777" w:rsidR="00B64BD4" w:rsidRPr="00B64BD4" w:rsidRDefault="00B64BD4" w:rsidP="00816ACE">
            <w:pPr>
              <w:widowControl w:val="0"/>
              <w:autoSpaceDE w:val="0"/>
              <w:autoSpaceDN w:val="0"/>
              <w:adjustRightInd w:val="0"/>
              <w:jc w:val="center"/>
            </w:pPr>
            <w:r w:rsidRPr="00B64BD4">
              <w:rPr>
                <w:i/>
                <w:iCs/>
                <w:spacing w:val="1"/>
              </w:rPr>
              <w:t>A</w:t>
            </w:r>
            <w:r w:rsidRPr="00B64BD4">
              <w:rPr>
                <w:i/>
                <w:iCs/>
                <w:spacing w:val="-3"/>
              </w:rPr>
              <w:t>e</w:t>
            </w:r>
            <w:r w:rsidRPr="00B64BD4">
              <w:rPr>
                <w:i/>
                <w:iCs/>
              </w:rPr>
              <w:t xml:space="preserve">. </w:t>
            </w:r>
            <w:r w:rsidRPr="00B64BD4">
              <w:rPr>
                <w:i/>
                <w:iCs/>
                <w:spacing w:val="3"/>
              </w:rPr>
              <w:t xml:space="preserve"> </w:t>
            </w:r>
            <w:r w:rsidRPr="00B64BD4">
              <w:rPr>
                <w:i/>
                <w:iCs/>
              </w:rPr>
              <w:t>a</w:t>
            </w:r>
            <w:r w:rsidRPr="00B64BD4">
              <w:rPr>
                <w:i/>
                <w:iCs/>
                <w:spacing w:val="-3"/>
              </w:rPr>
              <w:t>e</w:t>
            </w:r>
            <w:r w:rsidRPr="00B64BD4">
              <w:rPr>
                <w:i/>
                <w:iCs/>
              </w:rPr>
              <w:t>g</w:t>
            </w:r>
            <w:r w:rsidRPr="00B64BD4">
              <w:rPr>
                <w:i/>
                <w:iCs/>
                <w:spacing w:val="1"/>
              </w:rPr>
              <w:t>y</w:t>
            </w:r>
            <w:r w:rsidRPr="00B64BD4">
              <w:rPr>
                <w:i/>
                <w:iCs/>
                <w:spacing w:val="-5"/>
              </w:rPr>
              <w:t>p</w:t>
            </w:r>
            <w:r w:rsidRPr="00B64BD4">
              <w:rPr>
                <w:i/>
                <w:iCs/>
                <w:spacing w:val="1"/>
              </w:rPr>
              <w:t>t</w:t>
            </w:r>
            <w:r w:rsidRPr="00B64BD4">
              <w:rPr>
                <w:i/>
                <w:iCs/>
              </w:rPr>
              <w:t>i</w:t>
            </w:r>
          </w:p>
        </w:tc>
        <w:tc>
          <w:tcPr>
            <w:tcW w:w="525" w:type="pct"/>
          </w:tcPr>
          <w:p w14:paraId="2FF32CC1" w14:textId="77777777" w:rsidR="00B64BD4" w:rsidRPr="00B64BD4" w:rsidRDefault="00B64BD4" w:rsidP="00816ACE">
            <w:pPr>
              <w:widowControl w:val="0"/>
              <w:autoSpaceDE w:val="0"/>
              <w:autoSpaceDN w:val="0"/>
              <w:adjustRightInd w:val="0"/>
              <w:jc w:val="center"/>
            </w:pPr>
            <w:r w:rsidRPr="00B64BD4">
              <w:t>12</w:t>
            </w:r>
            <w:r w:rsidRPr="00B64BD4">
              <w:rPr>
                <w:spacing w:val="2"/>
              </w:rPr>
              <w:t>.</w:t>
            </w:r>
            <w:r w:rsidRPr="00B64BD4">
              <w:t>94</w:t>
            </w:r>
          </w:p>
        </w:tc>
        <w:tc>
          <w:tcPr>
            <w:tcW w:w="673" w:type="pct"/>
          </w:tcPr>
          <w:p w14:paraId="1F08B7D7" w14:textId="77777777" w:rsidR="00B64BD4" w:rsidRPr="00B64BD4" w:rsidRDefault="00B64BD4" w:rsidP="00816ACE">
            <w:pPr>
              <w:widowControl w:val="0"/>
              <w:autoSpaceDE w:val="0"/>
              <w:autoSpaceDN w:val="0"/>
              <w:adjustRightInd w:val="0"/>
              <w:jc w:val="center"/>
            </w:pPr>
            <w:r w:rsidRPr="00B64BD4">
              <w:t>1</w:t>
            </w:r>
            <w:r w:rsidRPr="00B64BD4">
              <w:rPr>
                <w:spacing w:val="1"/>
              </w:rPr>
              <w:t>1</w:t>
            </w:r>
            <w:r w:rsidRPr="00B64BD4">
              <w:rPr>
                <w:spacing w:val="2"/>
              </w:rPr>
              <w:t>.</w:t>
            </w:r>
            <w:r w:rsidRPr="00B64BD4">
              <w:t>77</w:t>
            </w:r>
            <w:r w:rsidRPr="00B64BD4">
              <w:rPr>
                <w:spacing w:val="-5"/>
              </w:rPr>
              <w:t>-</w:t>
            </w:r>
            <w:r w:rsidRPr="00B64BD4">
              <w:t>13</w:t>
            </w:r>
            <w:r w:rsidRPr="00B64BD4">
              <w:rPr>
                <w:spacing w:val="2"/>
              </w:rPr>
              <w:t>.</w:t>
            </w:r>
            <w:r w:rsidRPr="00B64BD4">
              <w:rPr>
                <w:spacing w:val="-5"/>
              </w:rPr>
              <w:t>9</w:t>
            </w:r>
            <w:r w:rsidRPr="00B64BD4">
              <w:t>2</w:t>
            </w:r>
          </w:p>
        </w:tc>
        <w:tc>
          <w:tcPr>
            <w:tcW w:w="704" w:type="pct"/>
          </w:tcPr>
          <w:p w14:paraId="2C817C46" w14:textId="77777777" w:rsidR="00B64BD4" w:rsidRPr="00B64BD4" w:rsidRDefault="00B64BD4" w:rsidP="00816ACE">
            <w:pPr>
              <w:widowControl w:val="0"/>
              <w:autoSpaceDE w:val="0"/>
              <w:autoSpaceDN w:val="0"/>
              <w:adjustRightInd w:val="0"/>
              <w:jc w:val="center"/>
            </w:pPr>
            <w:r w:rsidRPr="00B64BD4">
              <w:t>21</w:t>
            </w:r>
            <w:r w:rsidRPr="00B64BD4">
              <w:rPr>
                <w:spacing w:val="2"/>
              </w:rPr>
              <w:t>.</w:t>
            </w:r>
            <w:r w:rsidRPr="00B64BD4">
              <w:t>12</w:t>
            </w:r>
          </w:p>
        </w:tc>
        <w:tc>
          <w:tcPr>
            <w:tcW w:w="706" w:type="pct"/>
          </w:tcPr>
          <w:p w14:paraId="7E895E5B" w14:textId="77777777" w:rsidR="00B64BD4" w:rsidRPr="00B64BD4" w:rsidRDefault="00B64BD4" w:rsidP="00816ACE">
            <w:pPr>
              <w:widowControl w:val="0"/>
              <w:autoSpaceDE w:val="0"/>
              <w:autoSpaceDN w:val="0"/>
              <w:adjustRightInd w:val="0"/>
              <w:jc w:val="center"/>
            </w:pPr>
            <w:r w:rsidRPr="00B64BD4">
              <w:t>19</w:t>
            </w:r>
            <w:r w:rsidRPr="00B64BD4">
              <w:rPr>
                <w:spacing w:val="2"/>
              </w:rPr>
              <w:t>.</w:t>
            </w:r>
            <w:r w:rsidRPr="00B64BD4">
              <w:t>82</w:t>
            </w:r>
            <w:r w:rsidRPr="00B64BD4">
              <w:rPr>
                <w:spacing w:val="-5"/>
              </w:rPr>
              <w:t>-</w:t>
            </w:r>
            <w:r w:rsidRPr="00B64BD4">
              <w:t>22</w:t>
            </w:r>
            <w:r w:rsidRPr="00B64BD4">
              <w:rPr>
                <w:spacing w:val="2"/>
              </w:rPr>
              <w:t>.</w:t>
            </w:r>
            <w:r w:rsidRPr="00B64BD4">
              <w:rPr>
                <w:spacing w:val="-5"/>
              </w:rPr>
              <w:t>9</w:t>
            </w:r>
            <w:r w:rsidRPr="00B64BD4">
              <w:t>1</w:t>
            </w:r>
          </w:p>
        </w:tc>
        <w:tc>
          <w:tcPr>
            <w:tcW w:w="767" w:type="pct"/>
          </w:tcPr>
          <w:p w14:paraId="76F5D835"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12</w:t>
            </w:r>
            <w:r w:rsidRPr="00B64BD4">
              <w:rPr>
                <w:spacing w:val="2"/>
              </w:rPr>
              <w:t>.</w:t>
            </w:r>
            <w:r w:rsidRPr="00B64BD4">
              <w:t>21</w:t>
            </w:r>
            <w:r w:rsidRPr="00B64BD4">
              <w:rPr>
                <w:spacing w:val="1"/>
              </w:rPr>
              <w:t>+</w:t>
            </w:r>
            <w:r w:rsidRPr="00B64BD4">
              <w:t>0</w:t>
            </w:r>
            <w:r w:rsidRPr="00B64BD4">
              <w:rPr>
                <w:spacing w:val="2"/>
              </w:rPr>
              <w:t>.</w:t>
            </w:r>
            <w:r w:rsidRPr="00B64BD4">
              <w:rPr>
                <w:spacing w:val="-5"/>
              </w:rPr>
              <w:t>1</w:t>
            </w:r>
            <w:r w:rsidRPr="00B64BD4">
              <w:t>7</w:t>
            </w:r>
          </w:p>
        </w:tc>
        <w:tc>
          <w:tcPr>
            <w:tcW w:w="597" w:type="pct"/>
          </w:tcPr>
          <w:p w14:paraId="50745753" w14:textId="77777777" w:rsidR="00B64BD4" w:rsidRPr="00B64BD4" w:rsidRDefault="00B64BD4" w:rsidP="00816ACE">
            <w:pPr>
              <w:widowControl w:val="0"/>
              <w:autoSpaceDE w:val="0"/>
              <w:autoSpaceDN w:val="0"/>
              <w:adjustRightInd w:val="0"/>
              <w:jc w:val="center"/>
            </w:pPr>
            <w:r w:rsidRPr="00B64BD4">
              <w:t>2</w:t>
            </w:r>
            <w:r w:rsidRPr="00B64BD4">
              <w:rPr>
                <w:spacing w:val="2"/>
              </w:rPr>
              <w:t>.</w:t>
            </w:r>
            <w:r w:rsidRPr="00B64BD4">
              <w:t>284</w:t>
            </w:r>
          </w:p>
        </w:tc>
      </w:tr>
      <w:tr w:rsidR="00B64BD4" w:rsidRPr="00B64BD4" w14:paraId="74EFE58D" w14:textId="77777777" w:rsidTr="00816ACE">
        <w:trPr>
          <w:trHeight w:hRule="exact" w:val="240"/>
        </w:trPr>
        <w:tc>
          <w:tcPr>
            <w:tcW w:w="1028" w:type="pct"/>
          </w:tcPr>
          <w:p w14:paraId="2BD48112" w14:textId="77777777" w:rsidR="00B64BD4" w:rsidRPr="00B64BD4" w:rsidRDefault="00B64BD4" w:rsidP="00816ACE">
            <w:pPr>
              <w:widowControl w:val="0"/>
              <w:autoSpaceDE w:val="0"/>
              <w:autoSpaceDN w:val="0"/>
              <w:adjustRightInd w:val="0"/>
              <w:jc w:val="center"/>
            </w:pPr>
            <w:r w:rsidRPr="00B64BD4">
              <w:rPr>
                <w:i/>
                <w:iCs/>
                <w:spacing w:val="1"/>
              </w:rPr>
              <w:t>A</w:t>
            </w:r>
            <w:r w:rsidRPr="00B64BD4">
              <w:rPr>
                <w:i/>
                <w:iCs/>
              </w:rPr>
              <w:t xml:space="preserve">n. </w:t>
            </w:r>
            <w:proofErr w:type="spellStart"/>
            <w:r w:rsidRPr="00B64BD4">
              <w:rPr>
                <w:i/>
                <w:iCs/>
                <w:spacing w:val="-2"/>
              </w:rPr>
              <w:t>s</w:t>
            </w:r>
            <w:r w:rsidRPr="00B64BD4">
              <w:rPr>
                <w:i/>
                <w:iCs/>
                <w:spacing w:val="-3"/>
              </w:rPr>
              <w:t>t</w:t>
            </w:r>
            <w:r w:rsidRPr="00B64BD4">
              <w:rPr>
                <w:i/>
                <w:iCs/>
                <w:spacing w:val="1"/>
              </w:rPr>
              <w:t>e</w:t>
            </w:r>
            <w:r w:rsidRPr="00B64BD4">
              <w:rPr>
                <w:i/>
                <w:iCs/>
              </w:rPr>
              <w:t>ph</w:t>
            </w:r>
            <w:r w:rsidRPr="00B64BD4">
              <w:rPr>
                <w:i/>
                <w:iCs/>
                <w:spacing w:val="-3"/>
              </w:rPr>
              <w:t>e</w:t>
            </w:r>
            <w:r w:rsidRPr="00B64BD4">
              <w:rPr>
                <w:i/>
                <w:iCs/>
              </w:rPr>
              <w:t>n</w:t>
            </w:r>
            <w:r w:rsidRPr="00B64BD4">
              <w:rPr>
                <w:i/>
                <w:iCs/>
                <w:spacing w:val="-2"/>
              </w:rPr>
              <w:t>s</w:t>
            </w:r>
            <w:r w:rsidRPr="00B64BD4">
              <w:rPr>
                <w:i/>
                <w:iCs/>
              </w:rPr>
              <w:t>i</w:t>
            </w:r>
            <w:proofErr w:type="spellEnd"/>
          </w:p>
        </w:tc>
        <w:tc>
          <w:tcPr>
            <w:tcW w:w="525" w:type="pct"/>
          </w:tcPr>
          <w:p w14:paraId="12684BB6" w14:textId="77777777" w:rsidR="00B64BD4" w:rsidRPr="00B64BD4" w:rsidRDefault="00B64BD4" w:rsidP="00816ACE">
            <w:pPr>
              <w:widowControl w:val="0"/>
              <w:autoSpaceDE w:val="0"/>
              <w:autoSpaceDN w:val="0"/>
              <w:adjustRightInd w:val="0"/>
              <w:jc w:val="center"/>
            </w:pPr>
            <w:r w:rsidRPr="00B64BD4">
              <w:t>13</w:t>
            </w:r>
            <w:r w:rsidRPr="00B64BD4">
              <w:rPr>
                <w:spacing w:val="2"/>
              </w:rPr>
              <w:t>.</w:t>
            </w:r>
            <w:r w:rsidRPr="00B64BD4">
              <w:t>36</w:t>
            </w:r>
          </w:p>
        </w:tc>
        <w:tc>
          <w:tcPr>
            <w:tcW w:w="673" w:type="pct"/>
          </w:tcPr>
          <w:p w14:paraId="462D3320" w14:textId="77777777" w:rsidR="00B64BD4" w:rsidRPr="00B64BD4" w:rsidRDefault="00B64BD4" w:rsidP="00816ACE">
            <w:pPr>
              <w:widowControl w:val="0"/>
              <w:autoSpaceDE w:val="0"/>
              <w:autoSpaceDN w:val="0"/>
              <w:adjustRightInd w:val="0"/>
              <w:jc w:val="center"/>
            </w:pPr>
            <w:r w:rsidRPr="00B64BD4">
              <w:t>124</w:t>
            </w:r>
            <w:r w:rsidRPr="00B64BD4">
              <w:rPr>
                <w:spacing w:val="1"/>
              </w:rPr>
              <w:t>0</w:t>
            </w:r>
            <w:r w:rsidRPr="00B64BD4">
              <w:t>-1</w:t>
            </w:r>
            <w:r w:rsidRPr="00B64BD4">
              <w:rPr>
                <w:spacing w:val="-5"/>
              </w:rPr>
              <w:t>5</w:t>
            </w:r>
            <w:r w:rsidRPr="00B64BD4">
              <w:rPr>
                <w:spacing w:val="2"/>
              </w:rPr>
              <w:t>.</w:t>
            </w:r>
            <w:r w:rsidRPr="00B64BD4">
              <w:t>22</w:t>
            </w:r>
          </w:p>
        </w:tc>
        <w:tc>
          <w:tcPr>
            <w:tcW w:w="704" w:type="pct"/>
          </w:tcPr>
          <w:p w14:paraId="4F0F1A55" w14:textId="77777777" w:rsidR="00B64BD4" w:rsidRPr="00B64BD4" w:rsidRDefault="00B64BD4" w:rsidP="00816ACE">
            <w:pPr>
              <w:widowControl w:val="0"/>
              <w:autoSpaceDE w:val="0"/>
              <w:autoSpaceDN w:val="0"/>
              <w:adjustRightInd w:val="0"/>
              <w:jc w:val="center"/>
            </w:pPr>
            <w:r w:rsidRPr="00B64BD4">
              <w:t>25</w:t>
            </w:r>
            <w:r w:rsidRPr="00B64BD4">
              <w:rPr>
                <w:spacing w:val="2"/>
              </w:rPr>
              <w:t>.</w:t>
            </w:r>
            <w:r w:rsidRPr="00B64BD4">
              <w:t>72</w:t>
            </w:r>
          </w:p>
        </w:tc>
        <w:tc>
          <w:tcPr>
            <w:tcW w:w="706" w:type="pct"/>
          </w:tcPr>
          <w:p w14:paraId="11720234" w14:textId="77777777" w:rsidR="00B64BD4" w:rsidRPr="00B64BD4" w:rsidRDefault="00B64BD4" w:rsidP="00816ACE">
            <w:pPr>
              <w:widowControl w:val="0"/>
              <w:autoSpaceDE w:val="0"/>
              <w:autoSpaceDN w:val="0"/>
              <w:adjustRightInd w:val="0"/>
              <w:jc w:val="center"/>
            </w:pPr>
            <w:r w:rsidRPr="00B64BD4">
              <w:t>23</w:t>
            </w:r>
            <w:r w:rsidRPr="00B64BD4">
              <w:rPr>
                <w:spacing w:val="2"/>
              </w:rPr>
              <w:t>.</w:t>
            </w:r>
            <w:r w:rsidRPr="00B64BD4">
              <w:t>65</w:t>
            </w:r>
            <w:r w:rsidRPr="00B64BD4">
              <w:rPr>
                <w:spacing w:val="-5"/>
              </w:rPr>
              <w:t>-</w:t>
            </w:r>
            <w:r w:rsidRPr="00B64BD4">
              <w:t>28</w:t>
            </w:r>
            <w:r w:rsidRPr="00B64BD4">
              <w:rPr>
                <w:spacing w:val="2"/>
              </w:rPr>
              <w:t>.</w:t>
            </w:r>
            <w:r w:rsidRPr="00B64BD4">
              <w:rPr>
                <w:spacing w:val="-5"/>
              </w:rPr>
              <w:t>8</w:t>
            </w:r>
            <w:r w:rsidRPr="00B64BD4">
              <w:t>5</w:t>
            </w:r>
          </w:p>
        </w:tc>
        <w:tc>
          <w:tcPr>
            <w:tcW w:w="767" w:type="pct"/>
          </w:tcPr>
          <w:p w14:paraId="5DCB37C4"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11</w:t>
            </w:r>
            <w:r w:rsidRPr="00B64BD4">
              <w:rPr>
                <w:spacing w:val="2"/>
              </w:rPr>
              <w:t>.</w:t>
            </w:r>
            <w:r w:rsidRPr="00B64BD4">
              <w:t>57</w:t>
            </w:r>
            <w:r w:rsidRPr="00B64BD4">
              <w:rPr>
                <w:spacing w:val="1"/>
              </w:rPr>
              <w:t>+</w:t>
            </w:r>
            <w:r w:rsidRPr="00B64BD4">
              <w:t>0</w:t>
            </w:r>
            <w:r w:rsidRPr="00B64BD4">
              <w:rPr>
                <w:spacing w:val="2"/>
              </w:rPr>
              <w:t>.</w:t>
            </w:r>
            <w:r w:rsidRPr="00B64BD4">
              <w:rPr>
                <w:spacing w:val="-5"/>
              </w:rPr>
              <w:t>1</w:t>
            </w:r>
            <w:r w:rsidRPr="00B64BD4">
              <w:t>1</w:t>
            </w:r>
          </w:p>
        </w:tc>
        <w:tc>
          <w:tcPr>
            <w:tcW w:w="597" w:type="pct"/>
          </w:tcPr>
          <w:p w14:paraId="582740DB" w14:textId="77777777" w:rsidR="00B64BD4" w:rsidRPr="00B64BD4" w:rsidRDefault="00B64BD4" w:rsidP="00816ACE">
            <w:pPr>
              <w:widowControl w:val="0"/>
              <w:autoSpaceDE w:val="0"/>
              <w:autoSpaceDN w:val="0"/>
              <w:adjustRightInd w:val="0"/>
              <w:jc w:val="center"/>
            </w:pPr>
            <w:r w:rsidRPr="00B64BD4">
              <w:t>5</w:t>
            </w:r>
            <w:r w:rsidRPr="00B64BD4">
              <w:rPr>
                <w:spacing w:val="2"/>
              </w:rPr>
              <w:t>.</w:t>
            </w:r>
            <w:r w:rsidRPr="00B64BD4">
              <w:t>463</w:t>
            </w:r>
          </w:p>
        </w:tc>
      </w:tr>
      <w:tr w:rsidR="00B64BD4" w:rsidRPr="00B64BD4" w14:paraId="2BB3DB58" w14:textId="77777777" w:rsidTr="00816ACE">
        <w:trPr>
          <w:trHeight w:hRule="exact" w:val="240"/>
        </w:trPr>
        <w:tc>
          <w:tcPr>
            <w:tcW w:w="1028" w:type="pct"/>
          </w:tcPr>
          <w:p w14:paraId="324643D1" w14:textId="77777777" w:rsidR="00B64BD4" w:rsidRPr="00B64BD4" w:rsidRDefault="00B64BD4" w:rsidP="00816ACE">
            <w:pPr>
              <w:widowControl w:val="0"/>
              <w:autoSpaceDE w:val="0"/>
              <w:autoSpaceDN w:val="0"/>
              <w:adjustRightInd w:val="0"/>
              <w:jc w:val="center"/>
            </w:pPr>
            <w:proofErr w:type="spellStart"/>
            <w:r w:rsidRPr="00B64BD4">
              <w:rPr>
                <w:i/>
                <w:iCs/>
              </w:rPr>
              <w:t>C</w:t>
            </w:r>
            <w:r w:rsidRPr="00B64BD4">
              <w:rPr>
                <w:i/>
                <w:iCs/>
                <w:spacing w:val="1"/>
              </w:rPr>
              <w:t>x</w:t>
            </w:r>
            <w:proofErr w:type="spellEnd"/>
            <w:r w:rsidRPr="00B64BD4">
              <w:rPr>
                <w:i/>
                <w:iCs/>
              </w:rPr>
              <w:t xml:space="preserve">. </w:t>
            </w:r>
            <w:proofErr w:type="spellStart"/>
            <w:r w:rsidRPr="00B64BD4">
              <w:rPr>
                <w:i/>
                <w:iCs/>
              </w:rPr>
              <w:t>q</w:t>
            </w:r>
            <w:r w:rsidRPr="00B64BD4">
              <w:rPr>
                <w:i/>
                <w:iCs/>
                <w:spacing w:val="-5"/>
              </w:rPr>
              <w:t>u</w:t>
            </w:r>
            <w:r w:rsidRPr="00B64BD4">
              <w:rPr>
                <w:i/>
                <w:iCs/>
                <w:spacing w:val="1"/>
              </w:rPr>
              <w:t>i</w:t>
            </w:r>
            <w:r w:rsidRPr="00B64BD4">
              <w:rPr>
                <w:i/>
                <w:iCs/>
              </w:rPr>
              <w:t>nq</w:t>
            </w:r>
            <w:r w:rsidRPr="00B64BD4">
              <w:rPr>
                <w:i/>
                <w:iCs/>
                <w:spacing w:val="-5"/>
              </w:rPr>
              <w:t>u</w:t>
            </w:r>
            <w:r w:rsidRPr="00B64BD4">
              <w:rPr>
                <w:i/>
                <w:iCs/>
                <w:spacing w:val="1"/>
              </w:rPr>
              <w:t>ef</w:t>
            </w:r>
            <w:r w:rsidRPr="00B64BD4">
              <w:rPr>
                <w:i/>
                <w:iCs/>
              </w:rPr>
              <w:t>a</w:t>
            </w:r>
            <w:r w:rsidRPr="00B64BD4">
              <w:rPr>
                <w:i/>
                <w:iCs/>
                <w:spacing w:val="-6"/>
              </w:rPr>
              <w:t>s</w:t>
            </w:r>
            <w:r w:rsidRPr="00B64BD4">
              <w:rPr>
                <w:i/>
                <w:iCs/>
                <w:spacing w:val="1"/>
              </w:rPr>
              <w:t>ci</w:t>
            </w:r>
            <w:r w:rsidRPr="00B64BD4">
              <w:rPr>
                <w:i/>
                <w:iCs/>
                <w:spacing w:val="-5"/>
              </w:rPr>
              <w:t>a</w:t>
            </w:r>
            <w:r w:rsidRPr="00B64BD4">
              <w:rPr>
                <w:i/>
                <w:iCs/>
                <w:spacing w:val="1"/>
              </w:rPr>
              <w:t>t</w:t>
            </w:r>
            <w:r w:rsidRPr="00B64BD4">
              <w:rPr>
                <w:i/>
                <w:iCs/>
              </w:rPr>
              <w:t>us</w:t>
            </w:r>
            <w:proofErr w:type="spellEnd"/>
          </w:p>
        </w:tc>
        <w:tc>
          <w:tcPr>
            <w:tcW w:w="525" w:type="pct"/>
          </w:tcPr>
          <w:p w14:paraId="4CA46A7D" w14:textId="77777777" w:rsidR="00B64BD4" w:rsidRPr="00B64BD4" w:rsidRDefault="00B64BD4" w:rsidP="00816ACE">
            <w:pPr>
              <w:widowControl w:val="0"/>
              <w:autoSpaceDE w:val="0"/>
              <w:autoSpaceDN w:val="0"/>
              <w:adjustRightInd w:val="0"/>
              <w:jc w:val="center"/>
            </w:pPr>
            <w:r w:rsidRPr="00B64BD4">
              <w:t>13</w:t>
            </w:r>
            <w:r w:rsidRPr="00B64BD4">
              <w:rPr>
                <w:spacing w:val="2"/>
              </w:rPr>
              <w:t>.</w:t>
            </w:r>
            <w:r w:rsidRPr="00B64BD4">
              <w:t>66</w:t>
            </w:r>
          </w:p>
        </w:tc>
        <w:tc>
          <w:tcPr>
            <w:tcW w:w="673" w:type="pct"/>
          </w:tcPr>
          <w:p w14:paraId="5A9614C6" w14:textId="77777777" w:rsidR="00B64BD4" w:rsidRPr="00B64BD4" w:rsidRDefault="00B64BD4" w:rsidP="00816ACE">
            <w:pPr>
              <w:widowControl w:val="0"/>
              <w:autoSpaceDE w:val="0"/>
              <w:autoSpaceDN w:val="0"/>
              <w:adjustRightInd w:val="0"/>
              <w:jc w:val="center"/>
            </w:pPr>
            <w:r w:rsidRPr="00B64BD4">
              <w:t>12</w:t>
            </w:r>
            <w:r w:rsidRPr="00B64BD4">
              <w:rPr>
                <w:spacing w:val="2"/>
              </w:rPr>
              <w:t>.</w:t>
            </w:r>
            <w:r w:rsidRPr="00B64BD4">
              <w:t>3</w:t>
            </w:r>
            <w:r w:rsidRPr="00B64BD4">
              <w:rPr>
                <w:spacing w:val="1"/>
              </w:rPr>
              <w:t>4</w:t>
            </w:r>
            <w:r w:rsidRPr="00B64BD4">
              <w:rPr>
                <w:spacing w:val="-5"/>
              </w:rPr>
              <w:t>-</w:t>
            </w:r>
            <w:r w:rsidRPr="00B64BD4">
              <w:t>14</w:t>
            </w:r>
            <w:r w:rsidRPr="00B64BD4">
              <w:rPr>
                <w:spacing w:val="2"/>
              </w:rPr>
              <w:t>.</w:t>
            </w:r>
            <w:r w:rsidRPr="00B64BD4">
              <w:rPr>
                <w:spacing w:val="-5"/>
              </w:rPr>
              <w:t>7</w:t>
            </w:r>
            <w:r w:rsidRPr="00B64BD4">
              <w:t>6</w:t>
            </w:r>
          </w:p>
        </w:tc>
        <w:tc>
          <w:tcPr>
            <w:tcW w:w="704" w:type="pct"/>
          </w:tcPr>
          <w:p w14:paraId="4AA7E830" w14:textId="77777777" w:rsidR="00B64BD4" w:rsidRPr="00B64BD4" w:rsidRDefault="00B64BD4" w:rsidP="00816ACE">
            <w:pPr>
              <w:widowControl w:val="0"/>
              <w:autoSpaceDE w:val="0"/>
              <w:autoSpaceDN w:val="0"/>
              <w:adjustRightInd w:val="0"/>
              <w:jc w:val="center"/>
            </w:pPr>
            <w:r w:rsidRPr="00B64BD4">
              <w:t>23</w:t>
            </w:r>
            <w:r w:rsidRPr="00B64BD4">
              <w:rPr>
                <w:spacing w:val="2"/>
              </w:rPr>
              <w:t>.</w:t>
            </w:r>
            <w:r w:rsidRPr="00B64BD4">
              <w:t>43</w:t>
            </w:r>
          </w:p>
        </w:tc>
        <w:tc>
          <w:tcPr>
            <w:tcW w:w="706" w:type="pct"/>
          </w:tcPr>
          <w:p w14:paraId="268367BC" w14:textId="77777777" w:rsidR="00B64BD4" w:rsidRPr="00B64BD4" w:rsidRDefault="00B64BD4" w:rsidP="00816ACE">
            <w:pPr>
              <w:widowControl w:val="0"/>
              <w:autoSpaceDE w:val="0"/>
              <w:autoSpaceDN w:val="0"/>
              <w:adjustRightInd w:val="0"/>
              <w:jc w:val="center"/>
            </w:pPr>
            <w:r w:rsidRPr="00B64BD4">
              <w:t>21</w:t>
            </w:r>
            <w:r w:rsidRPr="00B64BD4">
              <w:rPr>
                <w:spacing w:val="2"/>
              </w:rPr>
              <w:t>.</w:t>
            </w:r>
            <w:r w:rsidRPr="00B64BD4">
              <w:t>84</w:t>
            </w:r>
            <w:r w:rsidRPr="00B64BD4">
              <w:rPr>
                <w:spacing w:val="-5"/>
              </w:rPr>
              <w:t>-</w:t>
            </w:r>
            <w:r w:rsidRPr="00B64BD4">
              <w:t>25</w:t>
            </w:r>
            <w:r w:rsidRPr="00B64BD4">
              <w:rPr>
                <w:spacing w:val="2"/>
              </w:rPr>
              <w:t>.</w:t>
            </w:r>
            <w:r w:rsidRPr="00B64BD4">
              <w:rPr>
                <w:spacing w:val="-5"/>
              </w:rPr>
              <w:t>6</w:t>
            </w:r>
            <w:r w:rsidRPr="00B64BD4">
              <w:t>8</w:t>
            </w:r>
          </w:p>
        </w:tc>
        <w:tc>
          <w:tcPr>
            <w:tcW w:w="767" w:type="pct"/>
          </w:tcPr>
          <w:p w14:paraId="1A2F5929" w14:textId="77777777" w:rsidR="00B64BD4" w:rsidRPr="00B64BD4" w:rsidRDefault="00B64BD4" w:rsidP="00816ACE">
            <w:pPr>
              <w:widowControl w:val="0"/>
              <w:autoSpaceDE w:val="0"/>
              <w:autoSpaceDN w:val="0"/>
              <w:adjustRightInd w:val="0"/>
              <w:jc w:val="center"/>
            </w:pPr>
            <w:r w:rsidRPr="00B64BD4">
              <w:rPr>
                <w:spacing w:val="-10"/>
              </w:rPr>
              <w:t>y</w:t>
            </w:r>
            <w:r w:rsidRPr="00B64BD4">
              <w:rPr>
                <w:spacing w:val="1"/>
              </w:rPr>
              <w:t>=</w:t>
            </w:r>
            <w:r w:rsidRPr="00B64BD4">
              <w:t>11</w:t>
            </w:r>
            <w:r w:rsidRPr="00B64BD4">
              <w:rPr>
                <w:spacing w:val="2"/>
              </w:rPr>
              <w:t>.</w:t>
            </w:r>
            <w:r w:rsidRPr="00B64BD4">
              <w:t>78</w:t>
            </w:r>
            <w:r w:rsidRPr="00B64BD4">
              <w:rPr>
                <w:spacing w:val="1"/>
              </w:rPr>
              <w:t>+</w:t>
            </w:r>
            <w:r w:rsidRPr="00B64BD4">
              <w:t>0</w:t>
            </w:r>
            <w:r w:rsidRPr="00B64BD4">
              <w:rPr>
                <w:spacing w:val="2"/>
              </w:rPr>
              <w:t>.</w:t>
            </w:r>
            <w:r w:rsidRPr="00B64BD4">
              <w:rPr>
                <w:spacing w:val="-5"/>
              </w:rPr>
              <w:t>1</w:t>
            </w:r>
            <w:r w:rsidRPr="00B64BD4">
              <w:t>3</w:t>
            </w:r>
          </w:p>
        </w:tc>
        <w:tc>
          <w:tcPr>
            <w:tcW w:w="597" w:type="pct"/>
          </w:tcPr>
          <w:p w14:paraId="257C46C6" w14:textId="77777777" w:rsidR="00B64BD4" w:rsidRPr="00B64BD4" w:rsidRDefault="00B64BD4" w:rsidP="00816ACE">
            <w:pPr>
              <w:widowControl w:val="0"/>
              <w:autoSpaceDE w:val="0"/>
              <w:autoSpaceDN w:val="0"/>
              <w:adjustRightInd w:val="0"/>
              <w:jc w:val="center"/>
            </w:pPr>
            <w:r w:rsidRPr="00B64BD4">
              <w:t>1</w:t>
            </w:r>
            <w:r w:rsidRPr="00B64BD4">
              <w:rPr>
                <w:spacing w:val="2"/>
              </w:rPr>
              <w:t>.</w:t>
            </w:r>
            <w:r w:rsidRPr="00B64BD4">
              <w:t>621</w:t>
            </w:r>
          </w:p>
        </w:tc>
      </w:tr>
    </w:tbl>
    <w:p w14:paraId="2DF28866" w14:textId="77777777" w:rsidR="00B64BD4" w:rsidRPr="00B64BD4" w:rsidRDefault="00B64BD4" w:rsidP="00816ACE">
      <w:pPr>
        <w:widowControl w:val="0"/>
        <w:autoSpaceDE w:val="0"/>
        <w:autoSpaceDN w:val="0"/>
        <w:adjustRightInd w:val="0"/>
        <w:spacing w:line="360" w:lineRule="auto"/>
        <w:jc w:val="both"/>
      </w:pPr>
      <w:r w:rsidRPr="00B64BD4">
        <w:rPr>
          <w:spacing w:val="-3"/>
        </w:rPr>
        <w:t>Z</w:t>
      </w:r>
      <w:r w:rsidRPr="00B64BD4">
        <w:rPr>
          <w:spacing w:val="-1"/>
        </w:rPr>
        <w:t>e</w:t>
      </w:r>
      <w:r w:rsidRPr="00B64BD4">
        <w:rPr>
          <w:spacing w:val="1"/>
        </w:rPr>
        <w:t>r</w:t>
      </w:r>
      <w:r w:rsidRPr="00B64BD4">
        <w:t>o</w:t>
      </w:r>
      <w:r w:rsidRPr="00B64BD4">
        <w:rPr>
          <w:spacing w:val="7"/>
        </w:rPr>
        <w:t xml:space="preserve"> </w:t>
      </w:r>
      <w:r w:rsidRPr="00B64BD4">
        <w:rPr>
          <w:spacing w:val="-1"/>
        </w:rPr>
        <w:t>e</w:t>
      </w:r>
      <w:r w:rsidRPr="00B64BD4">
        <w:rPr>
          <w:spacing w:val="-3"/>
        </w:rPr>
        <w:t>ff</w:t>
      </w:r>
      <w:r w:rsidRPr="00B64BD4">
        <w:rPr>
          <w:spacing w:val="-1"/>
        </w:rPr>
        <w:t>ec</w:t>
      </w:r>
      <w:r w:rsidRPr="00B64BD4">
        <w:rPr>
          <w:spacing w:val="5"/>
        </w:rPr>
        <w:t>t</w:t>
      </w:r>
      <w:r w:rsidRPr="00B64BD4">
        <w:t>/</w:t>
      </w:r>
      <w:r w:rsidRPr="00B64BD4">
        <w:rPr>
          <w:spacing w:val="-4"/>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2"/>
        </w:rPr>
        <w:t xml:space="preserve"> </w:t>
      </w:r>
      <w:r w:rsidRPr="00B64BD4">
        <w:rPr>
          <w:spacing w:val="2"/>
        </w:rPr>
        <w:t>s</w:t>
      </w:r>
      <w:r w:rsidRPr="00B64BD4">
        <w:rPr>
          <w:spacing w:val="-5"/>
        </w:rPr>
        <w:t>h</w:t>
      </w:r>
      <w:r w:rsidRPr="00B64BD4">
        <w:rPr>
          <w:spacing w:val="5"/>
        </w:rPr>
        <w:t>o</w:t>
      </w:r>
      <w:r w:rsidRPr="00B64BD4">
        <w:t>wn</w:t>
      </w:r>
      <w:r w:rsidRPr="00B64BD4">
        <w:rPr>
          <w:spacing w:val="-3"/>
        </w:rPr>
        <w:t xml:space="preserve"> </w:t>
      </w:r>
      <w:r w:rsidRPr="00B64BD4">
        <w:t>u</w:t>
      </w:r>
      <w:r w:rsidRPr="00B64BD4">
        <w:rPr>
          <w:spacing w:val="-5"/>
        </w:rPr>
        <w:t>n</w:t>
      </w:r>
      <w:r w:rsidRPr="00B64BD4">
        <w:t>d</w:t>
      </w:r>
      <w:r w:rsidRPr="00B64BD4">
        <w:rPr>
          <w:spacing w:val="-1"/>
        </w:rPr>
        <w:t>e</w:t>
      </w:r>
      <w:r w:rsidRPr="00B64BD4">
        <w:t>r</w:t>
      </w:r>
      <w:r w:rsidRPr="00B64BD4">
        <w:rPr>
          <w:spacing w:val="4"/>
        </w:rPr>
        <w:t xml:space="preserve"> </w:t>
      </w:r>
      <w:r w:rsidRPr="00B64BD4">
        <w:rPr>
          <w:spacing w:val="-1"/>
        </w:rPr>
        <w:t>c</w:t>
      </w:r>
      <w:r w:rsidRPr="00B64BD4">
        <w:rPr>
          <w:spacing w:val="5"/>
        </w:rPr>
        <w:t>o</w:t>
      </w:r>
      <w:r w:rsidRPr="00B64BD4">
        <w:rPr>
          <w:spacing w:val="-5"/>
        </w:rPr>
        <w:t>n</w:t>
      </w:r>
      <w:r w:rsidRPr="00B64BD4">
        <w:rPr>
          <w:spacing w:val="5"/>
        </w:rPr>
        <w:t>t</w:t>
      </w:r>
      <w:r w:rsidRPr="00B64BD4">
        <w:rPr>
          <w:spacing w:val="-3"/>
        </w:rPr>
        <w:t>r</w:t>
      </w:r>
      <w:r w:rsidRPr="00B64BD4">
        <w:rPr>
          <w:spacing w:val="5"/>
        </w:rPr>
        <w:t>o</w:t>
      </w:r>
      <w:r w:rsidRPr="00B64BD4">
        <w:t>l</w:t>
      </w:r>
    </w:p>
    <w:p w14:paraId="4C678B31" w14:textId="77777777" w:rsidR="00B64BD4" w:rsidRPr="00B64BD4" w:rsidRDefault="00B64BD4" w:rsidP="00816ACE">
      <w:pPr>
        <w:widowControl w:val="0"/>
        <w:autoSpaceDE w:val="0"/>
        <w:autoSpaceDN w:val="0"/>
        <w:adjustRightInd w:val="0"/>
        <w:spacing w:line="360" w:lineRule="auto"/>
        <w:jc w:val="both"/>
      </w:pPr>
      <w:r w:rsidRPr="00B64BD4">
        <w:rPr>
          <w:spacing w:val="-3"/>
        </w:rPr>
        <w:t>L</w:t>
      </w:r>
      <w:r w:rsidRPr="00B64BD4">
        <w:rPr>
          <w:spacing w:val="-2"/>
        </w:rPr>
        <w:t>C</w:t>
      </w:r>
      <w:r w:rsidRPr="00B64BD4">
        <w:rPr>
          <w:spacing w:val="2"/>
          <w:position w:val="-4"/>
        </w:rPr>
        <w:t>5</w:t>
      </w:r>
      <w:r w:rsidRPr="00B64BD4">
        <w:rPr>
          <w:position w:val="-4"/>
        </w:rPr>
        <w:t>0</w:t>
      </w:r>
      <w:r w:rsidRPr="00B64BD4">
        <w:rPr>
          <w:spacing w:val="28"/>
          <w:position w:val="-4"/>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11"/>
        </w:rPr>
        <w:t xml:space="preserve"> </w:t>
      </w:r>
      <w:r w:rsidRPr="00B64BD4">
        <w:rPr>
          <w:spacing w:val="-1"/>
        </w:rPr>
        <w:t>c</w:t>
      </w:r>
      <w:r w:rsidRPr="00B64BD4">
        <w:rPr>
          <w:spacing w:val="5"/>
        </w:rPr>
        <w:t>o</w:t>
      </w:r>
      <w:r w:rsidRPr="00B64BD4">
        <w:t>n</w:t>
      </w:r>
      <w:r w:rsidRPr="00B64BD4">
        <w:rPr>
          <w:spacing w:val="-1"/>
        </w:rPr>
        <w:t>c</w:t>
      </w:r>
      <w:r w:rsidRPr="00B64BD4">
        <w:rPr>
          <w:spacing w:val="4"/>
        </w:rPr>
        <w:t>e</w:t>
      </w:r>
      <w:r w:rsidRPr="00B64BD4">
        <w:rPr>
          <w:spacing w:val="-5"/>
        </w:rPr>
        <w:t>n</w:t>
      </w:r>
      <w:r w:rsidRPr="00B64BD4">
        <w:rPr>
          <w:spacing w:val="5"/>
        </w:rPr>
        <w:t>t</w:t>
      </w:r>
      <w:r w:rsidRPr="00B64BD4">
        <w:rPr>
          <w:spacing w:val="1"/>
        </w:rPr>
        <w:t>r</w:t>
      </w:r>
      <w:r w:rsidRPr="00B64BD4">
        <w:rPr>
          <w:spacing w:val="-4"/>
        </w:rPr>
        <w:t>a</w:t>
      </w:r>
      <w:r w:rsidRPr="00B64BD4">
        <w:rPr>
          <w:spacing w:val="5"/>
        </w:rPr>
        <w:t>t</w:t>
      </w:r>
      <w:r w:rsidRPr="00B64BD4">
        <w:rPr>
          <w:spacing w:val="-9"/>
        </w:rPr>
        <w:t>i</w:t>
      </w:r>
      <w:r w:rsidRPr="00B64BD4">
        <w:rPr>
          <w:spacing w:val="5"/>
        </w:rPr>
        <w:t>o</w:t>
      </w:r>
      <w:r w:rsidRPr="00B64BD4">
        <w:t>n</w:t>
      </w:r>
      <w:r w:rsidRPr="00B64BD4">
        <w:rPr>
          <w:spacing w:val="-7"/>
        </w:rPr>
        <w:t xml:space="preserve"> </w:t>
      </w:r>
      <w:r w:rsidRPr="00B64BD4">
        <w:t>p</w:t>
      </w:r>
      <w:r w:rsidRPr="00B64BD4">
        <w:rPr>
          <w:spacing w:val="1"/>
        </w:rPr>
        <w:t>r</w:t>
      </w:r>
      <w:r w:rsidRPr="00B64BD4">
        <w:rPr>
          <w:spacing w:val="5"/>
        </w:rPr>
        <w:t>o</w:t>
      </w:r>
      <w:r w:rsidRPr="00B64BD4">
        <w:t>v</w:t>
      </w:r>
      <w:r w:rsidRPr="00B64BD4">
        <w:rPr>
          <w:spacing w:val="-9"/>
        </w:rPr>
        <w:t>i</w:t>
      </w:r>
      <w:r w:rsidRPr="00B64BD4">
        <w:t>d</w:t>
      </w:r>
      <w:r w:rsidRPr="00B64BD4">
        <w:rPr>
          <w:spacing w:val="-1"/>
        </w:rPr>
        <w:t>e</w:t>
      </w:r>
      <w:r w:rsidRPr="00B64BD4">
        <w:t>d</w:t>
      </w:r>
      <w:r w:rsidRPr="00B64BD4">
        <w:rPr>
          <w:spacing w:val="2"/>
        </w:rPr>
        <w:t xml:space="preserve"> </w:t>
      </w:r>
      <w:r w:rsidRPr="00B64BD4">
        <w:t>50%</w:t>
      </w:r>
      <w:r w:rsidRPr="00B64BD4">
        <w:rPr>
          <w:spacing w:val="8"/>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9"/>
        </w:rPr>
        <w:t>i</w:t>
      </w:r>
      <w:r w:rsidRPr="00B64BD4">
        <w:rPr>
          <w:spacing w:val="10"/>
        </w:rPr>
        <w:t>t</w:t>
      </w:r>
      <w:r w:rsidRPr="00B64BD4">
        <w:t xml:space="preserve">y </w:t>
      </w:r>
      <w:r w:rsidRPr="00B64BD4">
        <w:rPr>
          <w:spacing w:val="-3"/>
          <w:position w:val="2"/>
        </w:rPr>
        <w:t>L</w:t>
      </w:r>
      <w:r w:rsidRPr="00B64BD4">
        <w:rPr>
          <w:spacing w:val="-2"/>
          <w:position w:val="2"/>
        </w:rPr>
        <w:t>C</w:t>
      </w:r>
      <w:r w:rsidRPr="00B64BD4">
        <w:rPr>
          <w:spacing w:val="2"/>
        </w:rPr>
        <w:t>9</w:t>
      </w:r>
      <w:r w:rsidRPr="00B64BD4">
        <w:t>0</w:t>
      </w:r>
      <w:r w:rsidRPr="00B64BD4">
        <w:rPr>
          <w:spacing w:val="28"/>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11"/>
          <w:position w:val="2"/>
        </w:rPr>
        <w:t xml:space="preserve"> </w:t>
      </w:r>
      <w:r w:rsidRPr="00B64BD4">
        <w:rPr>
          <w:spacing w:val="-1"/>
          <w:position w:val="2"/>
        </w:rPr>
        <w:t>c</w:t>
      </w:r>
      <w:r w:rsidRPr="00B64BD4">
        <w:rPr>
          <w:spacing w:val="5"/>
          <w:position w:val="2"/>
        </w:rPr>
        <w:t>o</w:t>
      </w:r>
      <w:r w:rsidRPr="00B64BD4">
        <w:rPr>
          <w:position w:val="2"/>
        </w:rPr>
        <w:t>n</w:t>
      </w:r>
      <w:r w:rsidRPr="00B64BD4">
        <w:rPr>
          <w:spacing w:val="-1"/>
          <w:position w:val="2"/>
        </w:rPr>
        <w:t>c</w:t>
      </w:r>
      <w:r w:rsidRPr="00B64BD4">
        <w:rPr>
          <w:spacing w:val="4"/>
          <w:position w:val="2"/>
        </w:rPr>
        <w:t>e</w:t>
      </w:r>
      <w:r w:rsidRPr="00B64BD4">
        <w:rPr>
          <w:spacing w:val="-5"/>
          <w:position w:val="2"/>
        </w:rPr>
        <w:t>n</w:t>
      </w:r>
      <w:r w:rsidRPr="00B64BD4">
        <w:rPr>
          <w:spacing w:val="5"/>
          <w:position w:val="2"/>
        </w:rPr>
        <w:t>t</w:t>
      </w:r>
      <w:r w:rsidRPr="00B64BD4">
        <w:rPr>
          <w:spacing w:val="1"/>
          <w:position w:val="2"/>
        </w:rPr>
        <w:t>r</w:t>
      </w:r>
      <w:r w:rsidRPr="00B64BD4">
        <w:rPr>
          <w:spacing w:val="-6"/>
          <w:position w:val="2"/>
        </w:rPr>
        <w:t>a</w:t>
      </w:r>
      <w:r w:rsidRPr="00B64BD4">
        <w:rPr>
          <w:spacing w:val="5"/>
          <w:position w:val="2"/>
        </w:rPr>
        <w:t>t</w:t>
      </w:r>
      <w:r w:rsidRPr="00B64BD4">
        <w:rPr>
          <w:spacing w:val="-9"/>
          <w:position w:val="2"/>
        </w:rPr>
        <w:t>i</w:t>
      </w:r>
      <w:r w:rsidRPr="00B64BD4">
        <w:rPr>
          <w:spacing w:val="5"/>
          <w:position w:val="2"/>
        </w:rPr>
        <w:t>o</w:t>
      </w:r>
      <w:r w:rsidRPr="00B64BD4">
        <w:rPr>
          <w:position w:val="2"/>
        </w:rPr>
        <w:t>n</w:t>
      </w:r>
      <w:r w:rsidRPr="00B64BD4">
        <w:rPr>
          <w:spacing w:val="-6"/>
          <w:position w:val="2"/>
        </w:rPr>
        <w:t xml:space="preserve"> </w:t>
      </w:r>
      <w:r w:rsidRPr="00B64BD4">
        <w:rPr>
          <w:position w:val="2"/>
        </w:rPr>
        <w:t>p</w:t>
      </w:r>
      <w:r w:rsidRPr="00B64BD4">
        <w:rPr>
          <w:spacing w:val="1"/>
          <w:position w:val="2"/>
        </w:rPr>
        <w:t>r</w:t>
      </w:r>
      <w:r w:rsidRPr="00B64BD4">
        <w:rPr>
          <w:spacing w:val="5"/>
          <w:position w:val="2"/>
        </w:rPr>
        <w:t>o</w:t>
      </w:r>
      <w:r w:rsidRPr="00B64BD4">
        <w:rPr>
          <w:position w:val="2"/>
        </w:rPr>
        <w:t>v</w:t>
      </w:r>
      <w:r w:rsidRPr="00B64BD4">
        <w:rPr>
          <w:spacing w:val="-9"/>
          <w:position w:val="2"/>
        </w:rPr>
        <w:t>i</w:t>
      </w:r>
      <w:r w:rsidRPr="00B64BD4">
        <w:rPr>
          <w:position w:val="2"/>
        </w:rPr>
        <w:t>d</w:t>
      </w:r>
      <w:r w:rsidRPr="00B64BD4">
        <w:rPr>
          <w:spacing w:val="-1"/>
          <w:position w:val="2"/>
        </w:rPr>
        <w:t>e</w:t>
      </w:r>
      <w:r w:rsidRPr="00B64BD4">
        <w:rPr>
          <w:position w:val="2"/>
        </w:rPr>
        <w:t>d</w:t>
      </w:r>
      <w:r w:rsidRPr="00B64BD4">
        <w:rPr>
          <w:spacing w:val="2"/>
          <w:position w:val="2"/>
        </w:rPr>
        <w:t xml:space="preserve"> </w:t>
      </w:r>
      <w:r w:rsidRPr="00B64BD4">
        <w:rPr>
          <w:position w:val="2"/>
        </w:rPr>
        <w:t>90%</w:t>
      </w:r>
      <w:r w:rsidRPr="00B64BD4">
        <w:rPr>
          <w:spacing w:val="8"/>
          <w:position w:val="2"/>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9"/>
          <w:position w:val="2"/>
        </w:rPr>
        <w:t>i</w:t>
      </w:r>
      <w:r w:rsidRPr="00B64BD4">
        <w:rPr>
          <w:spacing w:val="10"/>
          <w:position w:val="2"/>
        </w:rPr>
        <w:t>t</w:t>
      </w:r>
      <w:r w:rsidRPr="00B64BD4">
        <w:rPr>
          <w:position w:val="2"/>
        </w:rPr>
        <w:t xml:space="preserve">y </w:t>
      </w:r>
      <w:r w:rsidRPr="00B64BD4">
        <w:t>U</w:t>
      </w:r>
      <w:r w:rsidRPr="00B64BD4">
        <w:rPr>
          <w:spacing w:val="-2"/>
        </w:rPr>
        <w:t>C</w:t>
      </w:r>
      <w:r w:rsidRPr="00B64BD4">
        <w:t>L</w:t>
      </w:r>
      <w:r w:rsidRPr="00B64BD4">
        <w:rPr>
          <w:spacing w:val="-14"/>
        </w:rPr>
        <w:t xml:space="preserve"> </w:t>
      </w:r>
      <w:r w:rsidRPr="00B64BD4">
        <w:t>95</w:t>
      </w:r>
      <w:r w:rsidRPr="00B64BD4">
        <w:rPr>
          <w:spacing w:val="-12"/>
        </w:rPr>
        <w:t xml:space="preserve"> </w:t>
      </w:r>
      <w:r w:rsidRPr="00B64BD4">
        <w:t>%</w:t>
      </w:r>
      <w:r w:rsidRPr="00B64BD4">
        <w:rPr>
          <w:spacing w:val="-10"/>
        </w:rPr>
        <w:t xml:space="preserve"> </w:t>
      </w:r>
      <w:r w:rsidRPr="00B64BD4">
        <w:t>Upp</w:t>
      </w:r>
      <w:r w:rsidRPr="00B64BD4">
        <w:rPr>
          <w:spacing w:val="-1"/>
        </w:rPr>
        <w:t>e</w:t>
      </w:r>
      <w:r w:rsidRPr="00B64BD4">
        <w:t>r</w:t>
      </w:r>
      <w:r w:rsidRPr="00B64BD4">
        <w:rPr>
          <w:spacing w:val="-10"/>
        </w:rPr>
        <w:t xml:space="preserve"> </w:t>
      </w:r>
      <w:r w:rsidRPr="00B64BD4">
        <w:rPr>
          <w:spacing w:val="-6"/>
        </w:rPr>
        <w:t>C</w:t>
      </w:r>
      <w:r w:rsidRPr="00B64BD4">
        <w:rPr>
          <w:spacing w:val="5"/>
        </w:rPr>
        <w:t>o</w:t>
      </w:r>
      <w:r w:rsidRPr="00B64BD4">
        <w:t>n</w:t>
      </w:r>
      <w:r w:rsidRPr="00B64BD4">
        <w:rPr>
          <w:spacing w:val="-3"/>
        </w:rPr>
        <w:t>f</w:t>
      </w:r>
      <w:r w:rsidRPr="00B64BD4">
        <w:rPr>
          <w:spacing w:val="-4"/>
        </w:rPr>
        <w:t>i</w:t>
      </w:r>
      <w:r w:rsidRPr="00B64BD4">
        <w:t>d</w:t>
      </w:r>
      <w:r w:rsidRPr="00B64BD4">
        <w:rPr>
          <w:spacing w:val="4"/>
        </w:rPr>
        <w:t>e</w:t>
      </w:r>
      <w:r w:rsidRPr="00B64BD4">
        <w:rPr>
          <w:spacing w:val="-5"/>
        </w:rPr>
        <w:t>n</w:t>
      </w:r>
      <w:r w:rsidRPr="00B64BD4">
        <w:rPr>
          <w:spacing w:val="4"/>
        </w:rPr>
        <w:t>c</w:t>
      </w:r>
      <w:r w:rsidRPr="00B64BD4">
        <w:t>e</w:t>
      </w:r>
      <w:r w:rsidRPr="00B64BD4">
        <w:rPr>
          <w:spacing w:val="-12"/>
        </w:rPr>
        <w:t xml:space="preserve"> </w:t>
      </w:r>
      <w:r w:rsidRPr="00B64BD4">
        <w:rPr>
          <w:spacing w:val="2"/>
        </w:rPr>
        <w:t>L</w:t>
      </w:r>
      <w:r w:rsidRPr="00B64BD4">
        <w:t>i</w:t>
      </w:r>
      <w:r w:rsidRPr="00B64BD4">
        <w:rPr>
          <w:spacing w:val="1"/>
        </w:rPr>
        <w:t>m</w:t>
      </w:r>
      <w:r w:rsidRPr="00B64BD4">
        <w:rPr>
          <w:spacing w:val="-9"/>
        </w:rPr>
        <w:t>i</w:t>
      </w:r>
      <w:r w:rsidRPr="00B64BD4">
        <w:t>t</w:t>
      </w:r>
      <w:r w:rsidRPr="00B64BD4">
        <w:rPr>
          <w:spacing w:val="7"/>
        </w:rPr>
        <w:t xml:space="preserve"> </w:t>
      </w:r>
      <w:r w:rsidRPr="00B64BD4">
        <w:rPr>
          <w:spacing w:val="5"/>
        </w:rPr>
        <w:t>o</w:t>
      </w:r>
      <w:r w:rsidRPr="00B64BD4">
        <w:t>f</w:t>
      </w:r>
      <w:r w:rsidRPr="00B64BD4">
        <w:rPr>
          <w:spacing w:val="-6"/>
        </w:rPr>
        <w:t xml:space="preserve"> </w:t>
      </w:r>
      <w:r w:rsidRPr="00B64BD4">
        <w:rPr>
          <w:spacing w:val="-3"/>
        </w:rPr>
        <w:t>L</w:t>
      </w:r>
      <w:r w:rsidRPr="00B64BD4">
        <w:t>C</w:t>
      </w:r>
      <w:r w:rsidRPr="00B64BD4">
        <w:rPr>
          <w:spacing w:val="2"/>
          <w:position w:val="-4"/>
        </w:rPr>
        <w:t>50</w:t>
      </w:r>
      <w:r w:rsidRPr="00B64BD4">
        <w:rPr>
          <w:spacing w:val="1"/>
          <w:position w:val="-2"/>
        </w:rPr>
        <w:t>/</w:t>
      </w:r>
      <w:r w:rsidRPr="00B64BD4">
        <w:rPr>
          <w:spacing w:val="-3"/>
        </w:rPr>
        <w:t>L</w:t>
      </w:r>
      <w:r w:rsidRPr="00B64BD4">
        <w:rPr>
          <w:spacing w:val="-2"/>
        </w:rPr>
        <w:t>C</w:t>
      </w:r>
      <w:r w:rsidRPr="00B64BD4">
        <w:rPr>
          <w:spacing w:val="2"/>
          <w:position w:val="-2"/>
        </w:rPr>
        <w:t>90</w:t>
      </w:r>
    </w:p>
    <w:p w14:paraId="3B53C459" w14:textId="77777777" w:rsidR="00B64BD4" w:rsidRPr="00B64BD4" w:rsidRDefault="00B64BD4" w:rsidP="00816ACE">
      <w:pPr>
        <w:widowControl w:val="0"/>
        <w:autoSpaceDE w:val="0"/>
        <w:autoSpaceDN w:val="0"/>
        <w:adjustRightInd w:val="0"/>
        <w:spacing w:line="360" w:lineRule="auto"/>
        <w:jc w:val="both"/>
      </w:pPr>
      <w:r w:rsidRPr="00B64BD4">
        <w:rPr>
          <w:spacing w:val="-3"/>
          <w:position w:val="2"/>
        </w:rPr>
        <w:t>L</w:t>
      </w:r>
      <w:r w:rsidRPr="00B64BD4">
        <w:rPr>
          <w:spacing w:val="-2"/>
          <w:position w:val="2"/>
        </w:rPr>
        <w:t>C</w:t>
      </w:r>
      <w:r w:rsidRPr="00B64BD4">
        <w:rPr>
          <w:position w:val="2"/>
        </w:rPr>
        <w:t>L</w:t>
      </w:r>
      <w:r w:rsidRPr="00B64BD4">
        <w:rPr>
          <w:spacing w:val="-14"/>
          <w:position w:val="2"/>
        </w:rPr>
        <w:t xml:space="preserve"> </w:t>
      </w:r>
      <w:r w:rsidRPr="00B64BD4">
        <w:rPr>
          <w:position w:val="2"/>
        </w:rPr>
        <w:t>95</w:t>
      </w:r>
      <w:r w:rsidRPr="00B64BD4">
        <w:rPr>
          <w:spacing w:val="-12"/>
          <w:position w:val="2"/>
        </w:rPr>
        <w:t xml:space="preserve"> </w:t>
      </w:r>
      <w:r w:rsidRPr="00B64BD4">
        <w:rPr>
          <w:position w:val="2"/>
        </w:rPr>
        <w:t>%</w:t>
      </w:r>
      <w:r w:rsidRPr="00B64BD4">
        <w:rPr>
          <w:spacing w:val="-10"/>
          <w:position w:val="2"/>
        </w:rPr>
        <w:t xml:space="preserve"> </w:t>
      </w:r>
      <w:r w:rsidRPr="00B64BD4">
        <w:rPr>
          <w:spacing w:val="-3"/>
          <w:position w:val="2"/>
        </w:rPr>
        <w:t>L</w:t>
      </w:r>
      <w:r w:rsidRPr="00B64BD4">
        <w:rPr>
          <w:spacing w:val="5"/>
          <w:position w:val="2"/>
        </w:rPr>
        <w:t>o</w:t>
      </w:r>
      <w:r w:rsidRPr="00B64BD4">
        <w:rPr>
          <w:position w:val="2"/>
        </w:rPr>
        <w:t>w</w:t>
      </w:r>
      <w:r w:rsidRPr="00B64BD4">
        <w:rPr>
          <w:spacing w:val="-1"/>
          <w:position w:val="2"/>
        </w:rPr>
        <w:t>e</w:t>
      </w:r>
      <w:r w:rsidRPr="00B64BD4">
        <w:rPr>
          <w:position w:val="2"/>
        </w:rPr>
        <w:t>r</w:t>
      </w:r>
      <w:r w:rsidRPr="00B64BD4">
        <w:rPr>
          <w:spacing w:val="-10"/>
          <w:position w:val="2"/>
        </w:rPr>
        <w:t xml:space="preserve"> </w:t>
      </w:r>
      <w:r w:rsidRPr="00B64BD4">
        <w:rPr>
          <w:spacing w:val="-6"/>
          <w:position w:val="2"/>
        </w:rPr>
        <w:t>C</w:t>
      </w:r>
      <w:r w:rsidRPr="00B64BD4">
        <w:rPr>
          <w:spacing w:val="5"/>
          <w:position w:val="2"/>
        </w:rPr>
        <w:t>o</w:t>
      </w:r>
      <w:r w:rsidRPr="00B64BD4">
        <w:rPr>
          <w:position w:val="2"/>
        </w:rPr>
        <w:t>n</w:t>
      </w:r>
      <w:r w:rsidRPr="00B64BD4">
        <w:rPr>
          <w:spacing w:val="-3"/>
          <w:position w:val="2"/>
        </w:rPr>
        <w:t>f</w:t>
      </w:r>
      <w:r w:rsidRPr="00B64BD4">
        <w:rPr>
          <w:spacing w:val="-4"/>
          <w:position w:val="2"/>
        </w:rPr>
        <w:t>i</w:t>
      </w:r>
      <w:r w:rsidRPr="00B64BD4">
        <w:rPr>
          <w:position w:val="2"/>
        </w:rPr>
        <w:t>d</w:t>
      </w:r>
      <w:r w:rsidRPr="00B64BD4">
        <w:rPr>
          <w:spacing w:val="4"/>
          <w:position w:val="2"/>
        </w:rPr>
        <w:t>e</w:t>
      </w:r>
      <w:r w:rsidRPr="00B64BD4">
        <w:rPr>
          <w:spacing w:val="-5"/>
          <w:position w:val="2"/>
        </w:rPr>
        <w:t>n</w:t>
      </w:r>
      <w:r w:rsidRPr="00B64BD4">
        <w:rPr>
          <w:spacing w:val="-1"/>
          <w:position w:val="2"/>
        </w:rPr>
        <w:t>c</w:t>
      </w:r>
      <w:r w:rsidRPr="00B64BD4">
        <w:rPr>
          <w:position w:val="2"/>
        </w:rPr>
        <w:t>e</w:t>
      </w:r>
      <w:r w:rsidRPr="00B64BD4">
        <w:rPr>
          <w:spacing w:val="-8"/>
          <w:position w:val="2"/>
        </w:rPr>
        <w:t xml:space="preserve"> </w:t>
      </w:r>
      <w:r w:rsidRPr="00B64BD4">
        <w:rPr>
          <w:spacing w:val="2"/>
          <w:position w:val="2"/>
        </w:rPr>
        <w:t>L</w:t>
      </w:r>
      <w:r w:rsidRPr="00B64BD4">
        <w:rPr>
          <w:position w:val="2"/>
        </w:rPr>
        <w:t>i</w:t>
      </w:r>
      <w:r w:rsidRPr="00B64BD4">
        <w:rPr>
          <w:spacing w:val="-4"/>
          <w:position w:val="2"/>
        </w:rPr>
        <w:t>m</w:t>
      </w:r>
      <w:r w:rsidRPr="00B64BD4">
        <w:rPr>
          <w:spacing w:val="-9"/>
          <w:position w:val="2"/>
        </w:rPr>
        <w:t>i</w:t>
      </w:r>
      <w:r w:rsidRPr="00B64BD4">
        <w:rPr>
          <w:position w:val="2"/>
        </w:rPr>
        <w:t>t</w:t>
      </w:r>
      <w:r w:rsidRPr="00B64BD4">
        <w:rPr>
          <w:spacing w:val="7"/>
          <w:position w:val="2"/>
        </w:rPr>
        <w:t xml:space="preserve"> </w:t>
      </w:r>
      <w:r w:rsidRPr="00B64BD4">
        <w:rPr>
          <w:spacing w:val="9"/>
          <w:position w:val="2"/>
        </w:rPr>
        <w:t>o</w:t>
      </w:r>
      <w:r w:rsidRPr="00B64BD4">
        <w:rPr>
          <w:position w:val="2"/>
        </w:rPr>
        <w:t>f</w:t>
      </w:r>
      <w:r w:rsidRPr="00B64BD4">
        <w:rPr>
          <w:spacing w:val="-6"/>
          <w:position w:val="2"/>
        </w:rPr>
        <w:t xml:space="preserve"> </w:t>
      </w:r>
      <w:r w:rsidRPr="00B64BD4">
        <w:rPr>
          <w:spacing w:val="-3"/>
          <w:position w:val="2"/>
        </w:rPr>
        <w:t>L</w:t>
      </w:r>
      <w:r w:rsidRPr="00B64BD4">
        <w:rPr>
          <w:position w:val="2"/>
        </w:rPr>
        <w:t>C</w:t>
      </w:r>
      <w:r w:rsidRPr="00B64BD4">
        <w:rPr>
          <w:spacing w:val="2"/>
          <w:position w:val="-2"/>
        </w:rPr>
        <w:t>50</w:t>
      </w:r>
      <w:r w:rsidRPr="00B64BD4">
        <w:rPr>
          <w:spacing w:val="1"/>
        </w:rPr>
        <w:t>/</w:t>
      </w:r>
      <w:r w:rsidRPr="00B64BD4">
        <w:rPr>
          <w:spacing w:val="-3"/>
          <w:position w:val="2"/>
        </w:rPr>
        <w:t>L</w:t>
      </w:r>
      <w:r w:rsidRPr="00B64BD4">
        <w:rPr>
          <w:spacing w:val="-2"/>
          <w:position w:val="2"/>
        </w:rPr>
        <w:t>C</w:t>
      </w:r>
      <w:r w:rsidRPr="00B64BD4">
        <w:rPr>
          <w:spacing w:val="2"/>
        </w:rPr>
        <w:t>90</w:t>
      </w:r>
    </w:p>
    <w:p w14:paraId="17A0533D" w14:textId="77777777" w:rsidR="00B64BD4" w:rsidRPr="00B64BD4" w:rsidRDefault="00B64BD4" w:rsidP="00816ACE">
      <w:pPr>
        <w:widowControl w:val="0"/>
        <w:autoSpaceDE w:val="0"/>
        <w:autoSpaceDN w:val="0"/>
        <w:adjustRightInd w:val="0"/>
        <w:spacing w:line="360" w:lineRule="auto"/>
        <w:jc w:val="both"/>
      </w:pPr>
      <w:r w:rsidRPr="00B64BD4">
        <w:rPr>
          <w:spacing w:val="-2"/>
        </w:rPr>
        <w:t>R</w:t>
      </w:r>
      <w:r w:rsidRPr="00B64BD4">
        <w:rPr>
          <w:spacing w:val="2"/>
        </w:rPr>
        <w:t>-</w:t>
      </w:r>
      <w:r w:rsidRPr="00B64BD4">
        <w:rPr>
          <w:spacing w:val="-5"/>
        </w:rPr>
        <w:t>v</w:t>
      </w:r>
      <w:r w:rsidRPr="00B64BD4">
        <w:rPr>
          <w:spacing w:val="4"/>
        </w:rPr>
        <w:t>a</w:t>
      </w:r>
      <w:r w:rsidRPr="00B64BD4">
        <w:rPr>
          <w:spacing w:val="-4"/>
        </w:rPr>
        <w:t>l</w:t>
      </w:r>
      <w:r w:rsidRPr="00B64BD4">
        <w:t>ue</w:t>
      </w:r>
      <w:r w:rsidRPr="00B64BD4">
        <w:rPr>
          <w:spacing w:val="1"/>
        </w:rPr>
        <w:t xml:space="preserve"> </w:t>
      </w:r>
      <w:r w:rsidRPr="00B64BD4">
        <w:t>=</w:t>
      </w:r>
      <w:r w:rsidRPr="00B64BD4">
        <w:rPr>
          <w:spacing w:val="1"/>
        </w:rPr>
        <w:t xml:space="preserve"> </w:t>
      </w:r>
      <w:proofErr w:type="spellStart"/>
      <w:r w:rsidRPr="00B64BD4">
        <w:rPr>
          <w:spacing w:val="-2"/>
        </w:rPr>
        <w:t>R</w:t>
      </w:r>
      <w:r w:rsidRPr="00B64BD4">
        <w:rPr>
          <w:spacing w:val="-1"/>
        </w:rPr>
        <w:t>e</w:t>
      </w:r>
      <w:r w:rsidRPr="00B64BD4">
        <w:t>g</w:t>
      </w:r>
      <w:r w:rsidRPr="00B64BD4">
        <w:rPr>
          <w:spacing w:val="1"/>
        </w:rPr>
        <w:t>r</w:t>
      </w:r>
      <w:r w:rsidRPr="00B64BD4">
        <w:rPr>
          <w:spacing w:val="-1"/>
        </w:rPr>
        <w:t>a</w:t>
      </w:r>
      <w:r w:rsidRPr="00B64BD4">
        <w:rPr>
          <w:spacing w:val="2"/>
        </w:rPr>
        <w:t>s</w:t>
      </w:r>
      <w:r w:rsidRPr="00B64BD4">
        <w:rPr>
          <w:spacing w:val="-9"/>
        </w:rPr>
        <w:t>i</w:t>
      </w:r>
      <w:r w:rsidRPr="00B64BD4">
        <w:rPr>
          <w:spacing w:val="9"/>
        </w:rPr>
        <w:t>o</w:t>
      </w:r>
      <w:r w:rsidRPr="00B64BD4">
        <w:t>n</w:t>
      </w:r>
      <w:proofErr w:type="spellEnd"/>
      <w:r w:rsidRPr="00B64BD4">
        <w:rPr>
          <w:spacing w:val="2"/>
        </w:rPr>
        <w:t xml:space="preserve"> </w:t>
      </w:r>
      <w:r w:rsidRPr="00B64BD4">
        <w:rPr>
          <w:spacing w:val="-5"/>
        </w:rPr>
        <w:t>v</w:t>
      </w:r>
      <w:r w:rsidRPr="00B64BD4">
        <w:rPr>
          <w:spacing w:val="4"/>
        </w:rPr>
        <w:t>a</w:t>
      </w:r>
      <w:r w:rsidRPr="00B64BD4">
        <w:rPr>
          <w:spacing w:val="-4"/>
        </w:rPr>
        <w:t>l</w:t>
      </w:r>
      <w:r w:rsidRPr="00B64BD4">
        <w:t>ue</w:t>
      </w:r>
    </w:p>
    <w:p w14:paraId="7CA61AE1" w14:textId="77777777" w:rsidR="00B64BD4" w:rsidRPr="00B64BD4" w:rsidRDefault="00B64BD4" w:rsidP="00816ACE">
      <w:pPr>
        <w:widowControl w:val="0"/>
        <w:autoSpaceDE w:val="0"/>
        <w:autoSpaceDN w:val="0"/>
        <w:adjustRightInd w:val="0"/>
        <w:spacing w:line="360" w:lineRule="auto"/>
        <w:jc w:val="both"/>
      </w:pPr>
      <w:r w:rsidRPr="00B64BD4">
        <w:rPr>
          <w:spacing w:val="-1"/>
        </w:rPr>
        <w:t>χ</w:t>
      </w:r>
      <w:r w:rsidRPr="00B64BD4">
        <w:rPr>
          <w:position w:val="9"/>
        </w:rPr>
        <w:t>2</w:t>
      </w:r>
      <w:r w:rsidRPr="00B64BD4">
        <w:rPr>
          <w:spacing w:val="23"/>
          <w:position w:val="9"/>
        </w:rPr>
        <w:t xml:space="preserve"> </w:t>
      </w:r>
      <w:r w:rsidRPr="00B64BD4">
        <w:t>=</w:t>
      </w:r>
      <w:r w:rsidRPr="00B64BD4">
        <w:rPr>
          <w:spacing w:val="1"/>
        </w:rPr>
        <w:t xml:space="preserve"> </w:t>
      </w:r>
      <w:r w:rsidRPr="00B64BD4">
        <w:rPr>
          <w:spacing w:val="-2"/>
        </w:rPr>
        <w:t>C</w:t>
      </w:r>
      <w:r w:rsidRPr="00B64BD4">
        <w:t>h</w:t>
      </w:r>
      <w:r w:rsidRPr="00B64BD4">
        <w:rPr>
          <w:spacing w:val="-8"/>
        </w:rPr>
        <w:t>i</w:t>
      </w:r>
      <w:r w:rsidRPr="00B64BD4">
        <w:t>-</w:t>
      </w:r>
      <w:r w:rsidRPr="00B64BD4">
        <w:rPr>
          <w:spacing w:val="4"/>
        </w:rPr>
        <w:t xml:space="preserve"> </w:t>
      </w:r>
      <w:r w:rsidRPr="00B64BD4">
        <w:rPr>
          <w:spacing w:val="-2"/>
        </w:rPr>
        <w:t>s</w:t>
      </w:r>
      <w:r w:rsidRPr="00B64BD4">
        <w:t>qu</w:t>
      </w:r>
      <w:r w:rsidRPr="00B64BD4">
        <w:rPr>
          <w:spacing w:val="-1"/>
        </w:rPr>
        <w:t>a</w:t>
      </w:r>
      <w:r w:rsidRPr="00B64BD4">
        <w:rPr>
          <w:spacing w:val="1"/>
        </w:rPr>
        <w:t>r</w:t>
      </w:r>
      <w:r w:rsidRPr="00B64BD4">
        <w:t>e</w:t>
      </w:r>
    </w:p>
    <w:p w14:paraId="0B623422" w14:textId="77777777" w:rsidR="008272B7" w:rsidRDefault="00B64BD4" w:rsidP="00816ACE">
      <w:pPr>
        <w:widowControl w:val="0"/>
        <w:autoSpaceDE w:val="0"/>
        <w:autoSpaceDN w:val="0"/>
        <w:adjustRightInd w:val="0"/>
        <w:spacing w:line="360" w:lineRule="auto"/>
        <w:jc w:val="center"/>
        <w:rPr>
          <w:b/>
          <w:bCs/>
          <w:spacing w:val="12"/>
        </w:rPr>
      </w:pPr>
      <w:r w:rsidRPr="00B64BD4">
        <w:rPr>
          <w:b/>
          <w:bCs/>
          <w:spacing w:val="-2"/>
        </w:rPr>
        <w:t>T</w:t>
      </w:r>
      <w:r w:rsidRPr="00B64BD4">
        <w:rPr>
          <w:b/>
          <w:bCs/>
        </w:rPr>
        <w:t>a</w:t>
      </w:r>
      <w:r w:rsidRPr="00B64BD4">
        <w:rPr>
          <w:b/>
          <w:bCs/>
          <w:spacing w:val="1"/>
        </w:rPr>
        <w:t>b</w:t>
      </w:r>
      <w:r w:rsidRPr="00B64BD4">
        <w:rPr>
          <w:b/>
          <w:bCs/>
          <w:spacing w:val="-4"/>
        </w:rPr>
        <w:t>l</w:t>
      </w:r>
      <w:r w:rsidRPr="00B64BD4">
        <w:rPr>
          <w:b/>
          <w:bCs/>
        </w:rPr>
        <w:t>e</w:t>
      </w:r>
      <w:r w:rsidRPr="00B64BD4">
        <w:rPr>
          <w:b/>
          <w:bCs/>
          <w:spacing w:val="11"/>
        </w:rPr>
        <w:t xml:space="preserve"> </w:t>
      </w:r>
      <w:r w:rsidRPr="00B64BD4">
        <w:rPr>
          <w:b/>
          <w:bCs/>
        </w:rPr>
        <w:t>4:</w:t>
      </w:r>
      <w:r w:rsidRPr="00B64BD4">
        <w:rPr>
          <w:b/>
          <w:bCs/>
          <w:spacing w:val="13"/>
        </w:rPr>
        <w:t xml:space="preserve"> </w:t>
      </w:r>
      <w:r w:rsidRPr="00B64BD4">
        <w:rPr>
          <w:b/>
          <w:bCs/>
          <w:spacing w:val="-2"/>
        </w:rPr>
        <w:t>L</w:t>
      </w:r>
      <w:r w:rsidRPr="00B64BD4">
        <w:rPr>
          <w:b/>
          <w:bCs/>
          <w:spacing w:val="-1"/>
        </w:rPr>
        <w:t>e</w:t>
      </w:r>
      <w:r w:rsidRPr="00B64BD4">
        <w:rPr>
          <w:b/>
          <w:bCs/>
          <w:spacing w:val="1"/>
        </w:rPr>
        <w:t>th</w:t>
      </w:r>
      <w:r w:rsidRPr="00B64BD4">
        <w:rPr>
          <w:b/>
          <w:bCs/>
        </w:rPr>
        <w:t>al</w:t>
      </w:r>
      <w:r w:rsidRPr="00B64BD4">
        <w:rPr>
          <w:b/>
          <w:bCs/>
          <w:spacing w:val="10"/>
        </w:rPr>
        <w:t xml:space="preserve"> </w:t>
      </w:r>
      <w:r w:rsidRPr="00B64BD4">
        <w:rPr>
          <w:b/>
          <w:bCs/>
          <w:spacing w:val="1"/>
        </w:rPr>
        <w:t>t</w:t>
      </w:r>
      <w:r w:rsidRPr="00B64BD4">
        <w:rPr>
          <w:b/>
          <w:bCs/>
        </w:rPr>
        <w:t>o</w:t>
      </w:r>
      <w:r w:rsidRPr="00B64BD4">
        <w:rPr>
          <w:b/>
          <w:bCs/>
          <w:spacing w:val="-5"/>
        </w:rPr>
        <w:t>x</w:t>
      </w:r>
      <w:r w:rsidRPr="00B64BD4">
        <w:rPr>
          <w:b/>
          <w:bCs/>
        </w:rPr>
        <w:t>ici</w:t>
      </w:r>
      <w:r w:rsidRPr="00B64BD4">
        <w:rPr>
          <w:b/>
          <w:bCs/>
          <w:spacing w:val="1"/>
        </w:rPr>
        <w:t>t</w:t>
      </w:r>
      <w:r w:rsidRPr="00B64BD4">
        <w:rPr>
          <w:b/>
          <w:bCs/>
        </w:rPr>
        <w:t>y</w:t>
      </w:r>
      <w:r w:rsidRPr="00B64BD4">
        <w:rPr>
          <w:b/>
          <w:bCs/>
          <w:spacing w:val="12"/>
        </w:rPr>
        <w:t xml:space="preserve"> </w:t>
      </w:r>
      <w:r w:rsidRPr="00B64BD4">
        <w:rPr>
          <w:b/>
          <w:bCs/>
        </w:rPr>
        <w:t>of</w:t>
      </w:r>
      <w:r w:rsidRPr="00B64BD4">
        <w:rPr>
          <w:b/>
          <w:bCs/>
          <w:spacing w:val="10"/>
        </w:rPr>
        <w:t xml:space="preserve"> </w:t>
      </w:r>
      <w:proofErr w:type="spellStart"/>
      <w:r w:rsidRPr="00B64BD4">
        <w:rPr>
          <w:b/>
          <w:bCs/>
          <w:i/>
          <w:iCs/>
          <w:spacing w:val="-2"/>
        </w:rPr>
        <w:t>C</w:t>
      </w:r>
      <w:r w:rsidRPr="00B64BD4">
        <w:rPr>
          <w:b/>
          <w:bCs/>
          <w:i/>
          <w:iCs/>
        </w:rPr>
        <w:t>olden</w:t>
      </w:r>
      <w:r w:rsidRPr="00B64BD4">
        <w:rPr>
          <w:b/>
          <w:bCs/>
          <w:i/>
          <w:iCs/>
          <w:spacing w:val="1"/>
        </w:rPr>
        <w:t>i</w:t>
      </w:r>
      <w:r w:rsidRPr="00B64BD4">
        <w:rPr>
          <w:b/>
          <w:bCs/>
          <w:i/>
          <w:iCs/>
        </w:rPr>
        <w:t>a</w:t>
      </w:r>
      <w:proofErr w:type="spellEnd"/>
      <w:r w:rsidRPr="00B64BD4">
        <w:rPr>
          <w:b/>
          <w:bCs/>
          <w:i/>
          <w:iCs/>
          <w:spacing w:val="12"/>
        </w:rPr>
        <w:t xml:space="preserve"> </w:t>
      </w:r>
      <w:r w:rsidRPr="00B64BD4">
        <w:rPr>
          <w:b/>
          <w:bCs/>
          <w:i/>
          <w:iCs/>
        </w:rPr>
        <w:t>p</w:t>
      </w:r>
      <w:r w:rsidRPr="00B64BD4">
        <w:rPr>
          <w:b/>
          <w:bCs/>
          <w:i/>
          <w:iCs/>
          <w:spacing w:val="-2"/>
        </w:rPr>
        <w:t>r</w:t>
      </w:r>
      <w:r w:rsidRPr="00B64BD4">
        <w:rPr>
          <w:b/>
          <w:bCs/>
          <w:i/>
          <w:iCs/>
        </w:rPr>
        <w:t>o</w:t>
      </w:r>
      <w:r w:rsidRPr="00B64BD4">
        <w:rPr>
          <w:b/>
          <w:bCs/>
          <w:i/>
          <w:iCs/>
          <w:spacing w:val="-1"/>
        </w:rPr>
        <w:t>c</w:t>
      </w:r>
      <w:r w:rsidRPr="00B64BD4">
        <w:rPr>
          <w:b/>
          <w:bCs/>
          <w:i/>
          <w:iCs/>
          <w:spacing w:val="1"/>
        </w:rPr>
        <w:t>u</w:t>
      </w:r>
      <w:r w:rsidRPr="00B64BD4">
        <w:rPr>
          <w:b/>
          <w:bCs/>
          <w:i/>
          <w:iCs/>
          <w:spacing w:val="5"/>
        </w:rPr>
        <w:t>m</w:t>
      </w:r>
      <w:r w:rsidRPr="00B64BD4">
        <w:rPr>
          <w:b/>
          <w:bCs/>
          <w:i/>
          <w:iCs/>
        </w:rPr>
        <w:t>b</w:t>
      </w:r>
      <w:r w:rsidRPr="00B64BD4">
        <w:rPr>
          <w:b/>
          <w:bCs/>
          <w:i/>
          <w:iCs/>
          <w:spacing w:val="-1"/>
        </w:rPr>
        <w:t>e</w:t>
      </w:r>
      <w:r w:rsidRPr="00B64BD4">
        <w:rPr>
          <w:b/>
          <w:bCs/>
          <w:i/>
          <w:iCs/>
          <w:spacing w:val="-4"/>
        </w:rPr>
        <w:t>n</w:t>
      </w:r>
      <w:r w:rsidRPr="00B64BD4">
        <w:rPr>
          <w:b/>
          <w:bCs/>
          <w:i/>
          <w:iCs/>
        </w:rPr>
        <w:t>s</w:t>
      </w:r>
      <w:r w:rsidRPr="00B64BD4">
        <w:rPr>
          <w:b/>
          <w:bCs/>
          <w:i/>
          <w:iCs/>
          <w:spacing w:val="12"/>
        </w:rPr>
        <w:t xml:space="preserve"> </w:t>
      </w:r>
      <w:r w:rsidRPr="00B64BD4">
        <w:rPr>
          <w:b/>
          <w:bCs/>
          <w:spacing w:val="1"/>
        </w:rPr>
        <w:t>d</w:t>
      </w:r>
      <w:r w:rsidRPr="00B64BD4">
        <w:rPr>
          <w:b/>
          <w:bCs/>
          <w:spacing w:val="-1"/>
        </w:rPr>
        <w:t>e</w:t>
      </w:r>
      <w:r w:rsidRPr="00B64BD4">
        <w:rPr>
          <w:b/>
          <w:bCs/>
          <w:spacing w:val="-6"/>
        </w:rPr>
        <w:t>r</w:t>
      </w:r>
      <w:r w:rsidRPr="00B64BD4">
        <w:rPr>
          <w:b/>
          <w:bCs/>
        </w:rPr>
        <w:t>ived</w:t>
      </w:r>
      <w:r w:rsidRPr="00B64BD4">
        <w:rPr>
          <w:b/>
          <w:bCs/>
          <w:spacing w:val="12"/>
        </w:rPr>
        <w:t xml:space="preserve"> </w:t>
      </w:r>
    </w:p>
    <w:p w14:paraId="5176C2B5" w14:textId="77777777" w:rsidR="00B64BD4" w:rsidRPr="00B64BD4" w:rsidRDefault="00B64BD4" w:rsidP="00816ACE">
      <w:pPr>
        <w:widowControl w:val="0"/>
        <w:autoSpaceDE w:val="0"/>
        <w:autoSpaceDN w:val="0"/>
        <w:adjustRightInd w:val="0"/>
        <w:spacing w:line="360" w:lineRule="auto"/>
        <w:jc w:val="center"/>
      </w:pPr>
      <w:proofErr w:type="spellStart"/>
      <w:r w:rsidRPr="00B64BD4">
        <w:rPr>
          <w:b/>
          <w:bCs/>
          <w:spacing w:val="1"/>
        </w:rPr>
        <w:t>ph</w:t>
      </w:r>
      <w:r w:rsidRPr="00B64BD4">
        <w:rPr>
          <w:b/>
          <w:bCs/>
        </w:rPr>
        <w:t>y</w:t>
      </w:r>
      <w:r w:rsidRPr="00B64BD4">
        <w:rPr>
          <w:b/>
          <w:bCs/>
          <w:spacing w:val="1"/>
        </w:rPr>
        <w:t>t</w:t>
      </w:r>
      <w:r w:rsidRPr="00B64BD4">
        <w:rPr>
          <w:b/>
          <w:bCs/>
          <w:spacing w:val="2"/>
        </w:rPr>
        <w:t>o</w:t>
      </w:r>
      <w:proofErr w:type="spellEnd"/>
      <w:r w:rsidRPr="00B64BD4">
        <w:rPr>
          <w:b/>
          <w:bCs/>
          <w:spacing w:val="2"/>
        </w:rPr>
        <w:t>-</w:t>
      </w:r>
      <w:r w:rsidRPr="00B64BD4">
        <w:rPr>
          <w:b/>
          <w:bCs/>
          <w:spacing w:val="1"/>
        </w:rPr>
        <w:t>p</w:t>
      </w:r>
      <w:r w:rsidRPr="00B64BD4">
        <w:rPr>
          <w:b/>
          <w:bCs/>
          <w:spacing w:val="-6"/>
        </w:rPr>
        <w:t>r</w:t>
      </w:r>
      <w:r w:rsidRPr="00B64BD4">
        <w:rPr>
          <w:b/>
          <w:bCs/>
        </w:rPr>
        <w:t>o</w:t>
      </w:r>
      <w:r w:rsidRPr="00B64BD4">
        <w:rPr>
          <w:b/>
          <w:bCs/>
          <w:spacing w:val="1"/>
        </w:rPr>
        <w:t>du</w:t>
      </w:r>
      <w:r w:rsidRPr="00B64BD4">
        <w:rPr>
          <w:b/>
          <w:bCs/>
          <w:spacing w:val="-1"/>
        </w:rPr>
        <w:t>c</w:t>
      </w:r>
      <w:r w:rsidRPr="00B64BD4">
        <w:rPr>
          <w:b/>
          <w:bCs/>
          <w:spacing w:val="1"/>
        </w:rPr>
        <w:t>t</w:t>
      </w:r>
      <w:r w:rsidRPr="00B64BD4">
        <w:rPr>
          <w:b/>
          <w:bCs/>
        </w:rPr>
        <w:t>s</w:t>
      </w:r>
      <w:r w:rsidRPr="00B64BD4">
        <w:rPr>
          <w:b/>
          <w:bCs/>
          <w:spacing w:val="10"/>
        </w:rPr>
        <w:t xml:space="preserve"> </w:t>
      </w:r>
      <w:r w:rsidRPr="00B64BD4">
        <w:rPr>
          <w:b/>
          <w:bCs/>
        </w:rPr>
        <w:t>agai</w:t>
      </w:r>
      <w:r w:rsidRPr="00B64BD4">
        <w:rPr>
          <w:b/>
          <w:bCs/>
          <w:spacing w:val="1"/>
        </w:rPr>
        <w:t>n</w:t>
      </w:r>
      <w:r w:rsidRPr="00B64BD4">
        <w:rPr>
          <w:b/>
          <w:bCs/>
          <w:spacing w:val="-2"/>
        </w:rPr>
        <w:t>s</w:t>
      </w:r>
      <w:r w:rsidRPr="00B64BD4">
        <w:rPr>
          <w:b/>
          <w:bCs/>
        </w:rPr>
        <w:t>t</w:t>
      </w:r>
      <w:r w:rsidRPr="00B64BD4">
        <w:rPr>
          <w:b/>
          <w:bCs/>
          <w:spacing w:val="13"/>
        </w:rPr>
        <w:t xml:space="preserve"> </w:t>
      </w:r>
      <w:r w:rsidRPr="00B64BD4">
        <w:rPr>
          <w:b/>
          <w:bCs/>
          <w:spacing w:val="1"/>
        </w:rPr>
        <w:t>p</w:t>
      </w:r>
      <w:r w:rsidRPr="00B64BD4">
        <w:rPr>
          <w:b/>
          <w:bCs/>
          <w:spacing w:val="-4"/>
        </w:rPr>
        <w:t>u</w:t>
      </w:r>
      <w:r w:rsidRPr="00B64BD4">
        <w:rPr>
          <w:b/>
          <w:bCs/>
          <w:spacing w:val="1"/>
        </w:rPr>
        <w:t>p</w:t>
      </w:r>
      <w:r w:rsidRPr="00B64BD4">
        <w:rPr>
          <w:b/>
          <w:bCs/>
        </w:rPr>
        <w:t>ae</w:t>
      </w:r>
      <w:r w:rsidRPr="00B64BD4">
        <w:rPr>
          <w:b/>
          <w:bCs/>
          <w:spacing w:val="11"/>
        </w:rPr>
        <w:t xml:space="preserve"> </w:t>
      </w:r>
      <w:r w:rsidRPr="00B64BD4">
        <w:rPr>
          <w:b/>
          <w:bCs/>
          <w:spacing w:val="4"/>
        </w:rPr>
        <w:t>o</w:t>
      </w:r>
      <w:r w:rsidRPr="00B64BD4">
        <w:rPr>
          <w:b/>
          <w:bCs/>
        </w:rPr>
        <w:t>f v</w:t>
      </w:r>
      <w:r w:rsidRPr="00B64BD4">
        <w:rPr>
          <w:b/>
          <w:bCs/>
          <w:spacing w:val="-1"/>
        </w:rPr>
        <w:t>ec</w:t>
      </w:r>
      <w:r w:rsidRPr="00B64BD4">
        <w:rPr>
          <w:b/>
          <w:bCs/>
          <w:spacing w:val="1"/>
        </w:rPr>
        <w:t>t</w:t>
      </w:r>
      <w:r w:rsidRPr="00B64BD4">
        <w:rPr>
          <w:b/>
          <w:bCs/>
        </w:rPr>
        <w:t>or</w:t>
      </w:r>
      <w:r w:rsidRPr="00B64BD4">
        <w:rPr>
          <w:b/>
          <w:bCs/>
          <w:spacing w:val="-4"/>
        </w:rPr>
        <w:t xml:space="preserve"> </w:t>
      </w:r>
      <w:r w:rsidRPr="00B64BD4">
        <w:rPr>
          <w:b/>
          <w:bCs/>
          <w:spacing w:val="-3"/>
        </w:rPr>
        <w:t>m</w:t>
      </w:r>
      <w:r w:rsidRPr="00B64BD4">
        <w:rPr>
          <w:b/>
          <w:bCs/>
          <w:spacing w:val="5"/>
        </w:rPr>
        <w:t>o</w:t>
      </w:r>
      <w:r w:rsidRPr="00B64BD4">
        <w:rPr>
          <w:b/>
          <w:bCs/>
          <w:spacing w:val="-2"/>
        </w:rPr>
        <w:t>s</w:t>
      </w:r>
      <w:r w:rsidRPr="00B64BD4">
        <w:rPr>
          <w:b/>
          <w:bCs/>
          <w:spacing w:val="1"/>
        </w:rPr>
        <w:t>qu</w:t>
      </w:r>
      <w:r w:rsidRPr="00B64BD4">
        <w:rPr>
          <w:b/>
          <w:bCs/>
        </w:rPr>
        <w:t>i</w:t>
      </w:r>
      <w:r w:rsidRPr="00B64BD4">
        <w:rPr>
          <w:b/>
          <w:bCs/>
          <w:spacing w:val="2"/>
        </w:rPr>
        <w:t>t</w:t>
      </w:r>
      <w:r w:rsidRPr="00B64BD4">
        <w:rPr>
          <w:b/>
          <w:bCs/>
        </w:rPr>
        <w:t>o</w:t>
      </w:r>
      <w:r w:rsidRPr="00B64BD4">
        <w:rPr>
          <w:b/>
          <w:bCs/>
          <w:spacing w:val="-1"/>
        </w:rPr>
        <w:t>e</w:t>
      </w:r>
      <w:r w:rsidRPr="00B64BD4">
        <w:rPr>
          <w:b/>
          <w:bCs/>
          <w:spacing w:val="-2"/>
        </w:rPr>
        <w:t>s</w:t>
      </w:r>
      <w:r w:rsidRPr="00B64BD4">
        <w:rPr>
          <w:b/>
          <w:bCs/>
        </w:rPr>
        <w:t>.</w:t>
      </w:r>
    </w:p>
    <w:tbl>
      <w:tblPr>
        <w:tblStyle w:val="TableGrid"/>
        <w:tblW w:w="5000" w:type="pct"/>
        <w:tblLook w:val="0000" w:firstRow="0" w:lastRow="0" w:firstColumn="0" w:lastColumn="0" w:noHBand="0" w:noVBand="0"/>
      </w:tblPr>
      <w:tblGrid>
        <w:gridCol w:w="1736"/>
        <w:gridCol w:w="979"/>
        <w:gridCol w:w="1133"/>
        <w:gridCol w:w="1270"/>
        <w:gridCol w:w="1302"/>
        <w:gridCol w:w="1416"/>
        <w:gridCol w:w="1183"/>
      </w:tblGrid>
      <w:tr w:rsidR="00B64BD4" w:rsidRPr="00816ACE" w14:paraId="75102979" w14:textId="77777777" w:rsidTr="00816ACE">
        <w:trPr>
          <w:trHeight w:hRule="exact" w:val="466"/>
        </w:trPr>
        <w:tc>
          <w:tcPr>
            <w:tcW w:w="962" w:type="pct"/>
          </w:tcPr>
          <w:p w14:paraId="54188919" w14:textId="77777777" w:rsidR="00B64BD4" w:rsidRPr="00816ACE" w:rsidRDefault="00B64BD4" w:rsidP="00816ACE">
            <w:pPr>
              <w:widowControl w:val="0"/>
              <w:autoSpaceDE w:val="0"/>
              <w:autoSpaceDN w:val="0"/>
              <w:adjustRightInd w:val="0"/>
              <w:jc w:val="center"/>
              <w:rPr>
                <w:sz w:val="16"/>
                <w:szCs w:val="16"/>
              </w:rPr>
            </w:pPr>
          </w:p>
          <w:p w14:paraId="4C505AC6" w14:textId="77777777" w:rsidR="00B64BD4" w:rsidRPr="00816ACE" w:rsidRDefault="00B64BD4" w:rsidP="00816ACE">
            <w:pPr>
              <w:widowControl w:val="0"/>
              <w:autoSpaceDE w:val="0"/>
              <w:autoSpaceDN w:val="0"/>
              <w:adjustRightInd w:val="0"/>
              <w:ind w:left="105" w:right="-20"/>
              <w:jc w:val="center"/>
              <w:rPr>
                <w:sz w:val="16"/>
                <w:szCs w:val="16"/>
              </w:rPr>
            </w:pPr>
            <w:r w:rsidRPr="00816ACE">
              <w:rPr>
                <w:spacing w:val="-2"/>
                <w:sz w:val="16"/>
                <w:szCs w:val="16"/>
              </w:rPr>
              <w:t>V</w:t>
            </w:r>
            <w:r w:rsidRPr="00816ACE">
              <w:rPr>
                <w:spacing w:val="-3"/>
                <w:sz w:val="16"/>
                <w:szCs w:val="16"/>
              </w:rPr>
              <w:t>ec</w:t>
            </w:r>
            <w:r w:rsidRPr="00816ACE">
              <w:rPr>
                <w:spacing w:val="1"/>
                <w:sz w:val="16"/>
                <w:szCs w:val="16"/>
              </w:rPr>
              <w:t>t</w:t>
            </w:r>
            <w:r w:rsidRPr="00816ACE">
              <w:rPr>
                <w:spacing w:val="-5"/>
                <w:sz w:val="16"/>
                <w:szCs w:val="16"/>
              </w:rPr>
              <w:t>o</w:t>
            </w:r>
            <w:r w:rsidRPr="00816ACE">
              <w:rPr>
                <w:sz w:val="16"/>
                <w:szCs w:val="16"/>
              </w:rPr>
              <w:t>r</w:t>
            </w:r>
            <w:r w:rsidRPr="00816ACE">
              <w:rPr>
                <w:spacing w:val="7"/>
                <w:sz w:val="16"/>
                <w:szCs w:val="16"/>
              </w:rPr>
              <w:t xml:space="preserve"> </w:t>
            </w:r>
            <w:r w:rsidRPr="00816ACE">
              <w:rPr>
                <w:spacing w:val="1"/>
                <w:sz w:val="16"/>
                <w:szCs w:val="16"/>
              </w:rPr>
              <w:t>m</w:t>
            </w:r>
            <w:r w:rsidRPr="00816ACE">
              <w:rPr>
                <w:spacing w:val="-5"/>
                <w:sz w:val="16"/>
                <w:szCs w:val="16"/>
              </w:rPr>
              <w:t>o</w:t>
            </w:r>
            <w:r w:rsidRPr="00816ACE">
              <w:rPr>
                <w:spacing w:val="-2"/>
                <w:sz w:val="16"/>
                <w:szCs w:val="16"/>
              </w:rPr>
              <w:t>s</w:t>
            </w:r>
            <w:r w:rsidRPr="00816ACE">
              <w:rPr>
                <w:sz w:val="16"/>
                <w:szCs w:val="16"/>
              </w:rPr>
              <w:t>qu</w:t>
            </w:r>
            <w:r w:rsidRPr="00816ACE">
              <w:rPr>
                <w:spacing w:val="1"/>
                <w:sz w:val="16"/>
                <w:szCs w:val="16"/>
              </w:rPr>
              <w:t>it</w:t>
            </w:r>
            <w:r w:rsidRPr="00816ACE">
              <w:rPr>
                <w:spacing w:val="-5"/>
                <w:sz w:val="16"/>
                <w:szCs w:val="16"/>
              </w:rPr>
              <w:t>o</w:t>
            </w:r>
            <w:r w:rsidRPr="00816ACE">
              <w:rPr>
                <w:spacing w:val="-3"/>
                <w:sz w:val="16"/>
                <w:szCs w:val="16"/>
              </w:rPr>
              <w:t>e</w:t>
            </w:r>
            <w:r w:rsidRPr="00816ACE">
              <w:rPr>
                <w:sz w:val="16"/>
                <w:szCs w:val="16"/>
              </w:rPr>
              <w:t>s</w:t>
            </w:r>
          </w:p>
        </w:tc>
        <w:tc>
          <w:tcPr>
            <w:tcW w:w="543" w:type="pct"/>
          </w:tcPr>
          <w:p w14:paraId="41B73DD7"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3"/>
                <w:sz w:val="16"/>
                <w:szCs w:val="16"/>
              </w:rPr>
              <w:t>L</w:t>
            </w:r>
            <w:r w:rsidRPr="00816ACE">
              <w:rPr>
                <w:sz w:val="16"/>
                <w:szCs w:val="16"/>
              </w:rPr>
              <w:t>C</w:t>
            </w:r>
            <w:r w:rsidRPr="00816ACE">
              <w:rPr>
                <w:spacing w:val="2"/>
                <w:position w:val="-2"/>
                <w:sz w:val="16"/>
                <w:szCs w:val="16"/>
              </w:rPr>
              <w:t>50</w:t>
            </w:r>
          </w:p>
          <w:p w14:paraId="2DCC27C4"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w:t>
            </w:r>
            <w:r w:rsidRPr="00816ACE">
              <w:rPr>
                <w:spacing w:val="-6"/>
                <w:sz w:val="16"/>
                <w:szCs w:val="16"/>
              </w:rPr>
              <w:t>µ</w:t>
            </w:r>
            <w:r w:rsidRPr="00816ACE">
              <w:rPr>
                <w:sz w:val="16"/>
                <w:szCs w:val="16"/>
              </w:rPr>
              <w:t>g</w:t>
            </w:r>
            <w:r w:rsidRPr="00816ACE">
              <w:rPr>
                <w:spacing w:val="1"/>
                <w:sz w:val="16"/>
                <w:szCs w:val="16"/>
              </w:rPr>
              <w:t>/ml</w:t>
            </w:r>
            <w:r w:rsidRPr="00816ACE">
              <w:rPr>
                <w:sz w:val="16"/>
                <w:szCs w:val="16"/>
              </w:rPr>
              <w:t>)</w:t>
            </w:r>
          </w:p>
        </w:tc>
        <w:tc>
          <w:tcPr>
            <w:tcW w:w="628" w:type="pct"/>
          </w:tcPr>
          <w:p w14:paraId="0C1E48B2" w14:textId="77777777" w:rsidR="00B64BD4" w:rsidRPr="00816ACE" w:rsidRDefault="00B64BD4" w:rsidP="00816ACE">
            <w:pPr>
              <w:widowControl w:val="0"/>
              <w:autoSpaceDE w:val="0"/>
              <w:autoSpaceDN w:val="0"/>
              <w:adjustRightInd w:val="0"/>
              <w:ind w:left="100" w:right="172"/>
              <w:jc w:val="center"/>
              <w:rPr>
                <w:sz w:val="16"/>
                <w:szCs w:val="16"/>
              </w:rPr>
            </w:pPr>
            <w:r w:rsidRPr="00816ACE">
              <w:rPr>
                <w:spacing w:val="-3"/>
                <w:sz w:val="16"/>
                <w:szCs w:val="16"/>
              </w:rPr>
              <w:t>L</w:t>
            </w:r>
            <w:r w:rsidRPr="00816ACE">
              <w:rPr>
                <w:sz w:val="16"/>
                <w:szCs w:val="16"/>
              </w:rPr>
              <w:t>C</w:t>
            </w:r>
            <w:r w:rsidRPr="00816ACE">
              <w:rPr>
                <w:spacing w:val="-3"/>
                <w:sz w:val="16"/>
                <w:szCs w:val="16"/>
              </w:rPr>
              <w:t>L</w:t>
            </w:r>
            <w:r w:rsidRPr="00816ACE">
              <w:rPr>
                <w:spacing w:val="5"/>
                <w:sz w:val="16"/>
                <w:szCs w:val="16"/>
              </w:rPr>
              <w:t>-</w:t>
            </w:r>
            <w:r w:rsidRPr="00816ACE">
              <w:rPr>
                <w:spacing w:val="-6"/>
                <w:sz w:val="16"/>
                <w:szCs w:val="16"/>
              </w:rPr>
              <w:t>U</w:t>
            </w:r>
            <w:r w:rsidRPr="00816ACE">
              <w:rPr>
                <w:sz w:val="16"/>
                <w:szCs w:val="16"/>
              </w:rPr>
              <w:t>CL (</w:t>
            </w:r>
            <w:r w:rsidRPr="00816ACE">
              <w:rPr>
                <w:spacing w:val="-6"/>
                <w:sz w:val="16"/>
                <w:szCs w:val="16"/>
              </w:rPr>
              <w:t>µ</w:t>
            </w:r>
            <w:r w:rsidRPr="00816ACE">
              <w:rPr>
                <w:sz w:val="16"/>
                <w:szCs w:val="16"/>
              </w:rPr>
              <w:t>g</w:t>
            </w:r>
            <w:r w:rsidRPr="00816ACE">
              <w:rPr>
                <w:spacing w:val="1"/>
                <w:sz w:val="16"/>
                <w:szCs w:val="16"/>
              </w:rPr>
              <w:t>/ml</w:t>
            </w:r>
            <w:r w:rsidRPr="00816ACE">
              <w:rPr>
                <w:sz w:val="16"/>
                <w:szCs w:val="16"/>
              </w:rPr>
              <w:t>)</w:t>
            </w:r>
          </w:p>
        </w:tc>
        <w:tc>
          <w:tcPr>
            <w:tcW w:w="704" w:type="pct"/>
          </w:tcPr>
          <w:p w14:paraId="00D79AE0"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3"/>
                <w:sz w:val="16"/>
                <w:szCs w:val="16"/>
              </w:rPr>
              <w:t>L</w:t>
            </w:r>
            <w:r w:rsidRPr="00816ACE">
              <w:rPr>
                <w:sz w:val="16"/>
                <w:szCs w:val="16"/>
              </w:rPr>
              <w:t>C</w:t>
            </w:r>
            <w:r w:rsidRPr="00816ACE">
              <w:rPr>
                <w:spacing w:val="2"/>
                <w:position w:val="-2"/>
                <w:sz w:val="16"/>
                <w:szCs w:val="16"/>
              </w:rPr>
              <w:t>90</w:t>
            </w:r>
          </w:p>
          <w:p w14:paraId="6A5D3E6B"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w:t>
            </w:r>
            <w:r w:rsidRPr="00816ACE">
              <w:rPr>
                <w:spacing w:val="-6"/>
                <w:sz w:val="16"/>
                <w:szCs w:val="16"/>
              </w:rPr>
              <w:t>µ</w:t>
            </w:r>
            <w:r w:rsidRPr="00816ACE">
              <w:rPr>
                <w:sz w:val="16"/>
                <w:szCs w:val="16"/>
              </w:rPr>
              <w:t>g</w:t>
            </w:r>
            <w:r w:rsidRPr="00816ACE">
              <w:rPr>
                <w:spacing w:val="1"/>
                <w:sz w:val="16"/>
                <w:szCs w:val="16"/>
              </w:rPr>
              <w:t>/ml</w:t>
            </w:r>
            <w:r w:rsidRPr="00816ACE">
              <w:rPr>
                <w:sz w:val="16"/>
                <w:szCs w:val="16"/>
              </w:rPr>
              <w:t>)</w:t>
            </w:r>
          </w:p>
        </w:tc>
        <w:tc>
          <w:tcPr>
            <w:tcW w:w="722" w:type="pct"/>
          </w:tcPr>
          <w:p w14:paraId="16306DCF" w14:textId="77777777" w:rsidR="00B64BD4" w:rsidRPr="00816ACE" w:rsidRDefault="00B64BD4" w:rsidP="00816ACE">
            <w:pPr>
              <w:widowControl w:val="0"/>
              <w:autoSpaceDE w:val="0"/>
              <w:autoSpaceDN w:val="0"/>
              <w:adjustRightInd w:val="0"/>
              <w:ind w:left="100" w:right="337"/>
              <w:jc w:val="center"/>
              <w:rPr>
                <w:sz w:val="16"/>
                <w:szCs w:val="16"/>
              </w:rPr>
            </w:pPr>
            <w:r w:rsidRPr="00816ACE">
              <w:rPr>
                <w:spacing w:val="-3"/>
                <w:sz w:val="16"/>
                <w:szCs w:val="16"/>
              </w:rPr>
              <w:t>L</w:t>
            </w:r>
            <w:r w:rsidRPr="00816ACE">
              <w:rPr>
                <w:sz w:val="16"/>
                <w:szCs w:val="16"/>
              </w:rPr>
              <w:t>C</w:t>
            </w:r>
            <w:r w:rsidRPr="00816ACE">
              <w:rPr>
                <w:spacing w:val="-3"/>
                <w:sz w:val="16"/>
                <w:szCs w:val="16"/>
              </w:rPr>
              <w:t>L</w:t>
            </w:r>
            <w:r w:rsidRPr="00816ACE">
              <w:rPr>
                <w:spacing w:val="5"/>
                <w:sz w:val="16"/>
                <w:szCs w:val="16"/>
              </w:rPr>
              <w:t>-</w:t>
            </w:r>
            <w:r w:rsidRPr="00816ACE">
              <w:rPr>
                <w:spacing w:val="-6"/>
                <w:sz w:val="16"/>
                <w:szCs w:val="16"/>
              </w:rPr>
              <w:t>U</w:t>
            </w:r>
            <w:r w:rsidRPr="00816ACE">
              <w:rPr>
                <w:sz w:val="16"/>
                <w:szCs w:val="16"/>
              </w:rPr>
              <w:t>CL (</w:t>
            </w:r>
            <w:r w:rsidRPr="00816ACE">
              <w:rPr>
                <w:spacing w:val="-6"/>
                <w:sz w:val="16"/>
                <w:szCs w:val="16"/>
              </w:rPr>
              <w:t>µ</w:t>
            </w:r>
            <w:r w:rsidRPr="00816ACE">
              <w:rPr>
                <w:sz w:val="16"/>
                <w:szCs w:val="16"/>
              </w:rPr>
              <w:t>g</w:t>
            </w:r>
            <w:r w:rsidRPr="00816ACE">
              <w:rPr>
                <w:spacing w:val="1"/>
                <w:sz w:val="16"/>
                <w:szCs w:val="16"/>
              </w:rPr>
              <w:t>/ml</w:t>
            </w:r>
            <w:r w:rsidRPr="00816ACE">
              <w:rPr>
                <w:sz w:val="16"/>
                <w:szCs w:val="16"/>
              </w:rPr>
              <w:t>)</w:t>
            </w:r>
          </w:p>
        </w:tc>
        <w:tc>
          <w:tcPr>
            <w:tcW w:w="785" w:type="pct"/>
          </w:tcPr>
          <w:p w14:paraId="5AF16275" w14:textId="77777777" w:rsidR="00B64BD4" w:rsidRPr="00816ACE" w:rsidRDefault="00B64BD4" w:rsidP="00816ACE">
            <w:pPr>
              <w:widowControl w:val="0"/>
              <w:autoSpaceDE w:val="0"/>
              <w:autoSpaceDN w:val="0"/>
              <w:adjustRightInd w:val="0"/>
              <w:jc w:val="center"/>
              <w:rPr>
                <w:sz w:val="16"/>
                <w:szCs w:val="16"/>
              </w:rPr>
            </w:pPr>
          </w:p>
          <w:p w14:paraId="795B0E8C"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4"/>
                <w:sz w:val="16"/>
                <w:szCs w:val="16"/>
              </w:rPr>
              <w:t>R</w:t>
            </w:r>
            <w:r w:rsidRPr="00816ACE">
              <w:rPr>
                <w:sz w:val="16"/>
                <w:szCs w:val="16"/>
              </w:rPr>
              <w:t>-</w:t>
            </w:r>
            <w:r w:rsidRPr="00816ACE">
              <w:rPr>
                <w:spacing w:val="-5"/>
                <w:sz w:val="16"/>
                <w:szCs w:val="16"/>
              </w:rPr>
              <w:t>v</w:t>
            </w:r>
            <w:r w:rsidRPr="00816ACE">
              <w:rPr>
                <w:spacing w:val="1"/>
                <w:sz w:val="16"/>
                <w:szCs w:val="16"/>
              </w:rPr>
              <w:t>al</w:t>
            </w:r>
            <w:r w:rsidRPr="00816ACE">
              <w:rPr>
                <w:sz w:val="16"/>
                <w:szCs w:val="16"/>
              </w:rPr>
              <w:t>ue</w:t>
            </w:r>
          </w:p>
        </w:tc>
        <w:tc>
          <w:tcPr>
            <w:tcW w:w="658" w:type="pct"/>
          </w:tcPr>
          <w:p w14:paraId="354A0E37" w14:textId="77777777" w:rsidR="00B64BD4" w:rsidRPr="00816ACE" w:rsidRDefault="00B64BD4" w:rsidP="00816ACE">
            <w:pPr>
              <w:widowControl w:val="0"/>
              <w:autoSpaceDE w:val="0"/>
              <w:autoSpaceDN w:val="0"/>
              <w:adjustRightInd w:val="0"/>
              <w:ind w:left="100" w:right="-20"/>
              <w:jc w:val="center"/>
              <w:rPr>
                <w:sz w:val="16"/>
                <w:szCs w:val="16"/>
              </w:rPr>
            </w:pPr>
            <w:r w:rsidRPr="00816ACE">
              <w:rPr>
                <w:i/>
                <w:iCs/>
                <w:spacing w:val="-2"/>
                <w:position w:val="-7"/>
                <w:sz w:val="16"/>
                <w:szCs w:val="16"/>
              </w:rPr>
              <w:t>χ</w:t>
            </w:r>
            <w:r w:rsidRPr="00816ACE">
              <w:rPr>
                <w:i/>
                <w:iCs/>
                <w:sz w:val="16"/>
                <w:szCs w:val="16"/>
              </w:rPr>
              <w:t>2</w:t>
            </w:r>
          </w:p>
        </w:tc>
      </w:tr>
      <w:tr w:rsidR="00B64BD4" w:rsidRPr="00816ACE" w14:paraId="7F169318" w14:textId="77777777" w:rsidTr="00816ACE">
        <w:trPr>
          <w:trHeight w:hRule="exact" w:val="240"/>
        </w:trPr>
        <w:tc>
          <w:tcPr>
            <w:tcW w:w="5000" w:type="pct"/>
            <w:gridSpan w:val="7"/>
          </w:tcPr>
          <w:p w14:paraId="0813EA77" w14:textId="77777777" w:rsidR="00B64BD4" w:rsidRPr="00816ACE" w:rsidRDefault="00B64BD4" w:rsidP="00816ACE">
            <w:pPr>
              <w:widowControl w:val="0"/>
              <w:autoSpaceDE w:val="0"/>
              <w:autoSpaceDN w:val="0"/>
              <w:adjustRightInd w:val="0"/>
              <w:ind w:left="105" w:right="-20"/>
              <w:jc w:val="center"/>
              <w:rPr>
                <w:sz w:val="16"/>
                <w:szCs w:val="16"/>
              </w:rPr>
            </w:pPr>
            <w:proofErr w:type="spellStart"/>
            <w:r w:rsidRPr="00816ACE">
              <w:rPr>
                <w:i/>
                <w:iCs/>
                <w:sz w:val="16"/>
                <w:szCs w:val="16"/>
              </w:rPr>
              <w:t>Co</w:t>
            </w:r>
            <w:r w:rsidRPr="00816ACE">
              <w:rPr>
                <w:i/>
                <w:iCs/>
                <w:spacing w:val="1"/>
                <w:sz w:val="16"/>
                <w:szCs w:val="16"/>
              </w:rPr>
              <w:t>l</w:t>
            </w:r>
            <w:r w:rsidRPr="00816ACE">
              <w:rPr>
                <w:i/>
                <w:iCs/>
                <w:sz w:val="16"/>
                <w:szCs w:val="16"/>
              </w:rPr>
              <w:t>d</w:t>
            </w:r>
            <w:r w:rsidRPr="00816ACE">
              <w:rPr>
                <w:i/>
                <w:iCs/>
                <w:spacing w:val="-3"/>
                <w:sz w:val="16"/>
                <w:szCs w:val="16"/>
              </w:rPr>
              <w:t>e</w:t>
            </w:r>
            <w:r w:rsidRPr="00816ACE">
              <w:rPr>
                <w:i/>
                <w:iCs/>
                <w:sz w:val="16"/>
                <w:szCs w:val="16"/>
              </w:rPr>
              <w:t>n</w:t>
            </w:r>
            <w:r w:rsidRPr="00816ACE">
              <w:rPr>
                <w:i/>
                <w:iCs/>
                <w:spacing w:val="1"/>
                <w:sz w:val="16"/>
                <w:szCs w:val="16"/>
              </w:rPr>
              <w:t>i</w:t>
            </w:r>
            <w:r w:rsidRPr="00816ACE">
              <w:rPr>
                <w:i/>
                <w:iCs/>
                <w:sz w:val="16"/>
                <w:szCs w:val="16"/>
              </w:rPr>
              <w:t>a</w:t>
            </w:r>
            <w:proofErr w:type="spellEnd"/>
            <w:r w:rsidRPr="00816ACE">
              <w:rPr>
                <w:i/>
                <w:iCs/>
                <w:spacing w:val="-2"/>
                <w:sz w:val="16"/>
                <w:szCs w:val="16"/>
              </w:rPr>
              <w:t xml:space="preserve"> </w:t>
            </w:r>
            <w:r w:rsidRPr="00816ACE">
              <w:rPr>
                <w:i/>
                <w:iCs/>
                <w:sz w:val="16"/>
                <w:szCs w:val="16"/>
              </w:rPr>
              <w:t>p</w:t>
            </w:r>
            <w:r w:rsidRPr="00816ACE">
              <w:rPr>
                <w:i/>
                <w:iCs/>
                <w:spacing w:val="-2"/>
                <w:sz w:val="16"/>
                <w:szCs w:val="16"/>
              </w:rPr>
              <w:t>r</w:t>
            </w:r>
            <w:r w:rsidRPr="00816ACE">
              <w:rPr>
                <w:i/>
                <w:iCs/>
                <w:sz w:val="16"/>
                <w:szCs w:val="16"/>
              </w:rPr>
              <w:t>o</w:t>
            </w:r>
            <w:r w:rsidRPr="00816ACE">
              <w:rPr>
                <w:i/>
                <w:iCs/>
                <w:spacing w:val="-3"/>
                <w:sz w:val="16"/>
                <w:szCs w:val="16"/>
              </w:rPr>
              <w:t>c</w:t>
            </w:r>
            <w:r w:rsidRPr="00816ACE">
              <w:rPr>
                <w:i/>
                <w:iCs/>
                <w:sz w:val="16"/>
                <w:szCs w:val="16"/>
              </w:rPr>
              <w:t>u</w:t>
            </w:r>
            <w:r w:rsidRPr="00816ACE">
              <w:rPr>
                <w:i/>
                <w:iCs/>
                <w:spacing w:val="-2"/>
                <w:sz w:val="16"/>
                <w:szCs w:val="16"/>
              </w:rPr>
              <w:t>m</w:t>
            </w:r>
            <w:r w:rsidRPr="00816ACE">
              <w:rPr>
                <w:i/>
                <w:iCs/>
                <w:sz w:val="16"/>
                <w:szCs w:val="16"/>
              </w:rPr>
              <w:t>b</w:t>
            </w:r>
            <w:r w:rsidRPr="00816ACE">
              <w:rPr>
                <w:i/>
                <w:iCs/>
                <w:spacing w:val="1"/>
                <w:sz w:val="16"/>
                <w:szCs w:val="16"/>
              </w:rPr>
              <w:t>e</w:t>
            </w:r>
            <w:r w:rsidRPr="00816ACE">
              <w:rPr>
                <w:i/>
                <w:iCs/>
                <w:sz w:val="16"/>
                <w:szCs w:val="16"/>
              </w:rPr>
              <w:t>ns</w:t>
            </w:r>
            <w:r w:rsidRPr="00816ACE">
              <w:rPr>
                <w:i/>
                <w:iCs/>
                <w:spacing w:val="46"/>
                <w:sz w:val="16"/>
                <w:szCs w:val="16"/>
              </w:rPr>
              <w:t xml:space="preserve"> </w:t>
            </w:r>
            <w:r w:rsidRPr="00816ACE">
              <w:rPr>
                <w:spacing w:val="1"/>
                <w:sz w:val="16"/>
                <w:szCs w:val="16"/>
              </w:rPr>
              <w:t>l</w:t>
            </w:r>
            <w:r w:rsidRPr="00816ACE">
              <w:rPr>
                <w:spacing w:val="-3"/>
                <w:sz w:val="16"/>
                <w:szCs w:val="16"/>
              </w:rPr>
              <w:t>e</w:t>
            </w:r>
            <w:r w:rsidRPr="00816ACE">
              <w:rPr>
                <w:spacing w:val="1"/>
                <w:sz w:val="16"/>
                <w:szCs w:val="16"/>
              </w:rPr>
              <w:t>a</w:t>
            </w:r>
            <w:r w:rsidRPr="00816ACE">
              <w:rPr>
                <w:sz w:val="16"/>
                <w:szCs w:val="16"/>
              </w:rPr>
              <w:t>f</w:t>
            </w:r>
            <w:r w:rsidRPr="00816ACE">
              <w:rPr>
                <w:spacing w:val="-2"/>
                <w:sz w:val="16"/>
                <w:szCs w:val="16"/>
              </w:rPr>
              <w:t xml:space="preserve"> </w:t>
            </w:r>
            <w:r w:rsidRPr="00816ACE">
              <w:rPr>
                <w:spacing w:val="1"/>
                <w:sz w:val="16"/>
                <w:szCs w:val="16"/>
              </w:rPr>
              <w:t>m</w:t>
            </w:r>
            <w:r w:rsidRPr="00816ACE">
              <w:rPr>
                <w:spacing w:val="-3"/>
                <w:sz w:val="16"/>
                <w:szCs w:val="16"/>
              </w:rPr>
              <w:t>et</w:t>
            </w:r>
            <w:r w:rsidRPr="00816ACE">
              <w:rPr>
                <w:sz w:val="16"/>
                <w:szCs w:val="16"/>
              </w:rPr>
              <w:t>h</w:t>
            </w:r>
            <w:r w:rsidRPr="00816ACE">
              <w:rPr>
                <w:spacing w:val="-3"/>
                <w:sz w:val="16"/>
                <w:szCs w:val="16"/>
              </w:rPr>
              <w:t>a</w:t>
            </w:r>
            <w:r w:rsidRPr="00816ACE">
              <w:rPr>
                <w:spacing w:val="5"/>
                <w:sz w:val="16"/>
                <w:szCs w:val="16"/>
              </w:rPr>
              <w:t>n</w:t>
            </w:r>
            <w:r w:rsidRPr="00816ACE">
              <w:rPr>
                <w:spacing w:val="-5"/>
                <w:sz w:val="16"/>
                <w:szCs w:val="16"/>
              </w:rPr>
              <w:t>o</w:t>
            </w:r>
            <w:r w:rsidRPr="00816ACE">
              <w:rPr>
                <w:sz w:val="16"/>
                <w:szCs w:val="16"/>
              </w:rPr>
              <w:t>l</w:t>
            </w:r>
            <w:r w:rsidRPr="00816ACE">
              <w:rPr>
                <w:spacing w:val="4"/>
                <w:sz w:val="16"/>
                <w:szCs w:val="16"/>
              </w:rPr>
              <w:t xml:space="preserve"> </w:t>
            </w:r>
            <w:r w:rsidRPr="00816ACE">
              <w:rPr>
                <w:spacing w:val="-3"/>
                <w:sz w:val="16"/>
                <w:szCs w:val="16"/>
              </w:rPr>
              <w:t>e</w:t>
            </w:r>
            <w:r w:rsidRPr="00816ACE">
              <w:rPr>
                <w:sz w:val="16"/>
                <w:szCs w:val="16"/>
              </w:rPr>
              <w:t>x</w:t>
            </w:r>
            <w:r w:rsidRPr="00816ACE">
              <w:rPr>
                <w:spacing w:val="-3"/>
                <w:sz w:val="16"/>
                <w:szCs w:val="16"/>
              </w:rPr>
              <w:t>t</w:t>
            </w:r>
            <w:r w:rsidRPr="00816ACE">
              <w:rPr>
                <w:sz w:val="16"/>
                <w:szCs w:val="16"/>
              </w:rPr>
              <w:t>r</w:t>
            </w:r>
            <w:r w:rsidRPr="00816ACE">
              <w:rPr>
                <w:spacing w:val="2"/>
                <w:sz w:val="16"/>
                <w:szCs w:val="16"/>
              </w:rPr>
              <w:t>a</w:t>
            </w:r>
            <w:r w:rsidRPr="00816ACE">
              <w:rPr>
                <w:spacing w:val="-3"/>
                <w:sz w:val="16"/>
                <w:szCs w:val="16"/>
              </w:rPr>
              <w:t>c</w:t>
            </w:r>
            <w:r w:rsidRPr="00816ACE">
              <w:rPr>
                <w:sz w:val="16"/>
                <w:szCs w:val="16"/>
              </w:rPr>
              <w:t>t</w:t>
            </w:r>
          </w:p>
        </w:tc>
      </w:tr>
      <w:tr w:rsidR="00B64BD4" w:rsidRPr="00816ACE" w14:paraId="0E625940" w14:textId="77777777" w:rsidTr="00816ACE">
        <w:trPr>
          <w:trHeight w:hRule="exact" w:val="470"/>
        </w:trPr>
        <w:tc>
          <w:tcPr>
            <w:tcW w:w="962" w:type="pct"/>
          </w:tcPr>
          <w:p w14:paraId="201604F2" w14:textId="77777777" w:rsidR="00B64BD4" w:rsidRPr="00816ACE" w:rsidRDefault="00B64BD4" w:rsidP="00816ACE">
            <w:pPr>
              <w:widowControl w:val="0"/>
              <w:autoSpaceDE w:val="0"/>
              <w:autoSpaceDN w:val="0"/>
              <w:adjustRightInd w:val="0"/>
              <w:ind w:left="105" w:right="-20"/>
              <w:jc w:val="center"/>
              <w:rPr>
                <w:sz w:val="16"/>
                <w:szCs w:val="16"/>
              </w:rPr>
            </w:pPr>
            <w:r w:rsidRPr="00816ACE">
              <w:rPr>
                <w:i/>
                <w:iCs/>
                <w:spacing w:val="1"/>
                <w:sz w:val="16"/>
                <w:szCs w:val="16"/>
              </w:rPr>
              <w:t>A</w:t>
            </w:r>
            <w:r w:rsidRPr="00816ACE">
              <w:rPr>
                <w:i/>
                <w:iCs/>
                <w:spacing w:val="-3"/>
                <w:sz w:val="16"/>
                <w:szCs w:val="16"/>
              </w:rPr>
              <w:t>e</w:t>
            </w:r>
            <w:r w:rsidRPr="00816ACE">
              <w:rPr>
                <w:i/>
                <w:iCs/>
                <w:sz w:val="16"/>
                <w:szCs w:val="16"/>
              </w:rPr>
              <w:t xml:space="preserve">. </w:t>
            </w:r>
            <w:r w:rsidRPr="00816ACE">
              <w:rPr>
                <w:i/>
                <w:iCs/>
                <w:spacing w:val="3"/>
                <w:sz w:val="16"/>
                <w:szCs w:val="16"/>
              </w:rPr>
              <w:t xml:space="preserve"> </w:t>
            </w:r>
            <w:r w:rsidRPr="00816ACE">
              <w:rPr>
                <w:i/>
                <w:iCs/>
                <w:sz w:val="16"/>
                <w:szCs w:val="16"/>
              </w:rPr>
              <w:t>a</w:t>
            </w:r>
            <w:r w:rsidRPr="00816ACE">
              <w:rPr>
                <w:i/>
                <w:iCs/>
                <w:spacing w:val="-3"/>
                <w:sz w:val="16"/>
                <w:szCs w:val="16"/>
              </w:rPr>
              <w:t>e</w:t>
            </w:r>
            <w:r w:rsidRPr="00816ACE">
              <w:rPr>
                <w:i/>
                <w:iCs/>
                <w:sz w:val="16"/>
                <w:szCs w:val="16"/>
              </w:rPr>
              <w:t>g</w:t>
            </w:r>
            <w:r w:rsidRPr="00816ACE">
              <w:rPr>
                <w:i/>
                <w:iCs/>
                <w:spacing w:val="1"/>
                <w:sz w:val="16"/>
                <w:szCs w:val="16"/>
              </w:rPr>
              <w:t>y</w:t>
            </w:r>
            <w:r w:rsidRPr="00816ACE">
              <w:rPr>
                <w:i/>
                <w:iCs/>
                <w:spacing w:val="-5"/>
                <w:sz w:val="16"/>
                <w:szCs w:val="16"/>
              </w:rPr>
              <w:t>p</w:t>
            </w:r>
            <w:r w:rsidRPr="00816ACE">
              <w:rPr>
                <w:i/>
                <w:iCs/>
                <w:spacing w:val="1"/>
                <w:sz w:val="16"/>
                <w:szCs w:val="16"/>
              </w:rPr>
              <w:t>t</w:t>
            </w:r>
            <w:r w:rsidRPr="00816ACE">
              <w:rPr>
                <w:i/>
                <w:iCs/>
                <w:sz w:val="16"/>
                <w:szCs w:val="16"/>
              </w:rPr>
              <w:t>i</w:t>
            </w:r>
          </w:p>
        </w:tc>
        <w:tc>
          <w:tcPr>
            <w:tcW w:w="543" w:type="pct"/>
          </w:tcPr>
          <w:p w14:paraId="07C869E5" w14:textId="77777777" w:rsidR="00B64BD4" w:rsidRPr="00816ACE" w:rsidRDefault="00B64BD4" w:rsidP="00816ACE">
            <w:pPr>
              <w:widowControl w:val="0"/>
              <w:autoSpaceDE w:val="0"/>
              <w:autoSpaceDN w:val="0"/>
              <w:adjustRightInd w:val="0"/>
              <w:jc w:val="center"/>
              <w:rPr>
                <w:sz w:val="16"/>
                <w:szCs w:val="16"/>
              </w:rPr>
            </w:pPr>
          </w:p>
          <w:p w14:paraId="2E932F96"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103</w:t>
            </w:r>
            <w:r w:rsidRPr="00816ACE">
              <w:rPr>
                <w:spacing w:val="2"/>
                <w:sz w:val="16"/>
                <w:szCs w:val="16"/>
              </w:rPr>
              <w:t>.</w:t>
            </w:r>
            <w:r w:rsidRPr="00816ACE">
              <w:rPr>
                <w:sz w:val="16"/>
                <w:szCs w:val="16"/>
              </w:rPr>
              <w:t>24</w:t>
            </w:r>
          </w:p>
        </w:tc>
        <w:tc>
          <w:tcPr>
            <w:tcW w:w="628" w:type="pct"/>
          </w:tcPr>
          <w:p w14:paraId="5F956C93"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92</w:t>
            </w:r>
            <w:r w:rsidRPr="00816ACE">
              <w:rPr>
                <w:spacing w:val="2"/>
                <w:sz w:val="16"/>
                <w:szCs w:val="16"/>
              </w:rPr>
              <w:t>.</w:t>
            </w:r>
            <w:r w:rsidRPr="00816ACE">
              <w:rPr>
                <w:sz w:val="16"/>
                <w:szCs w:val="16"/>
              </w:rPr>
              <w:t>7</w:t>
            </w:r>
            <w:r w:rsidRPr="00816ACE">
              <w:rPr>
                <w:spacing w:val="1"/>
                <w:sz w:val="16"/>
                <w:szCs w:val="16"/>
              </w:rPr>
              <w:t>7</w:t>
            </w:r>
            <w:r w:rsidRPr="00816ACE">
              <w:rPr>
                <w:sz w:val="16"/>
                <w:szCs w:val="16"/>
              </w:rPr>
              <w:t>-</w:t>
            </w:r>
          </w:p>
          <w:p w14:paraId="02733081"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11</w:t>
            </w:r>
            <w:r w:rsidRPr="00816ACE">
              <w:rPr>
                <w:spacing w:val="1"/>
                <w:sz w:val="16"/>
                <w:szCs w:val="16"/>
              </w:rPr>
              <w:t>2</w:t>
            </w:r>
            <w:r w:rsidRPr="00816ACE">
              <w:rPr>
                <w:spacing w:val="2"/>
                <w:sz w:val="16"/>
                <w:szCs w:val="16"/>
              </w:rPr>
              <w:t>.</w:t>
            </w:r>
            <w:r w:rsidRPr="00816ACE">
              <w:rPr>
                <w:sz w:val="16"/>
                <w:szCs w:val="16"/>
              </w:rPr>
              <w:t>80</w:t>
            </w:r>
          </w:p>
        </w:tc>
        <w:tc>
          <w:tcPr>
            <w:tcW w:w="704" w:type="pct"/>
          </w:tcPr>
          <w:p w14:paraId="181863F6"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191</w:t>
            </w:r>
            <w:r w:rsidRPr="00816ACE">
              <w:rPr>
                <w:spacing w:val="2"/>
                <w:sz w:val="16"/>
                <w:szCs w:val="16"/>
              </w:rPr>
              <w:t>.</w:t>
            </w:r>
            <w:r w:rsidRPr="00816ACE">
              <w:rPr>
                <w:sz w:val="16"/>
                <w:szCs w:val="16"/>
              </w:rPr>
              <w:t>05</w:t>
            </w:r>
          </w:p>
        </w:tc>
        <w:tc>
          <w:tcPr>
            <w:tcW w:w="722" w:type="pct"/>
          </w:tcPr>
          <w:p w14:paraId="7ABF9674"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176</w:t>
            </w:r>
            <w:r w:rsidRPr="00816ACE">
              <w:rPr>
                <w:spacing w:val="2"/>
                <w:sz w:val="16"/>
                <w:szCs w:val="16"/>
              </w:rPr>
              <w:t>.</w:t>
            </w:r>
            <w:r w:rsidRPr="00816ACE">
              <w:rPr>
                <w:sz w:val="16"/>
                <w:szCs w:val="16"/>
              </w:rPr>
              <w:t>2</w:t>
            </w:r>
            <w:r w:rsidRPr="00816ACE">
              <w:rPr>
                <w:spacing w:val="-4"/>
                <w:sz w:val="16"/>
                <w:szCs w:val="16"/>
              </w:rPr>
              <w:t>0</w:t>
            </w:r>
            <w:r w:rsidRPr="00816ACE">
              <w:rPr>
                <w:sz w:val="16"/>
                <w:szCs w:val="16"/>
              </w:rPr>
              <w:t>-</w:t>
            </w:r>
          </w:p>
          <w:p w14:paraId="22FBD8ED"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211</w:t>
            </w:r>
            <w:r w:rsidRPr="00816ACE">
              <w:rPr>
                <w:spacing w:val="2"/>
                <w:sz w:val="16"/>
                <w:szCs w:val="16"/>
              </w:rPr>
              <w:t>.</w:t>
            </w:r>
            <w:r w:rsidRPr="00816ACE">
              <w:rPr>
                <w:sz w:val="16"/>
                <w:szCs w:val="16"/>
              </w:rPr>
              <w:t>40</w:t>
            </w:r>
          </w:p>
        </w:tc>
        <w:tc>
          <w:tcPr>
            <w:tcW w:w="785" w:type="pct"/>
          </w:tcPr>
          <w:p w14:paraId="32BDCE72"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11</w:t>
            </w:r>
            <w:r w:rsidRPr="00816ACE">
              <w:rPr>
                <w:spacing w:val="2"/>
                <w:sz w:val="16"/>
                <w:szCs w:val="16"/>
              </w:rPr>
              <w:t>.</w:t>
            </w:r>
            <w:r w:rsidRPr="00816ACE">
              <w:rPr>
                <w:sz w:val="16"/>
                <w:szCs w:val="16"/>
              </w:rPr>
              <w:t>5</w:t>
            </w:r>
            <w:r w:rsidRPr="00816ACE">
              <w:rPr>
                <w:spacing w:val="1"/>
                <w:sz w:val="16"/>
                <w:szCs w:val="16"/>
              </w:rPr>
              <w:t>+</w:t>
            </w:r>
            <w:r w:rsidRPr="00816ACE">
              <w:rPr>
                <w:sz w:val="16"/>
                <w:szCs w:val="16"/>
              </w:rPr>
              <w:t>0</w:t>
            </w:r>
            <w:r w:rsidRPr="00816ACE">
              <w:rPr>
                <w:spacing w:val="2"/>
                <w:sz w:val="16"/>
                <w:szCs w:val="16"/>
              </w:rPr>
              <w:t>.</w:t>
            </w:r>
            <w:r w:rsidRPr="00816ACE">
              <w:rPr>
                <w:sz w:val="16"/>
                <w:szCs w:val="16"/>
              </w:rPr>
              <w:t>0</w:t>
            </w:r>
            <w:r w:rsidRPr="00816ACE">
              <w:rPr>
                <w:spacing w:val="-5"/>
                <w:sz w:val="16"/>
                <w:szCs w:val="16"/>
              </w:rPr>
              <w:t>1</w:t>
            </w:r>
            <w:r w:rsidRPr="00816ACE">
              <w:rPr>
                <w:sz w:val="16"/>
                <w:szCs w:val="16"/>
              </w:rPr>
              <w:t>x</w:t>
            </w:r>
          </w:p>
        </w:tc>
        <w:tc>
          <w:tcPr>
            <w:tcW w:w="658" w:type="pct"/>
          </w:tcPr>
          <w:p w14:paraId="36A5B6CB"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4</w:t>
            </w:r>
            <w:r w:rsidRPr="00816ACE">
              <w:rPr>
                <w:spacing w:val="2"/>
                <w:sz w:val="16"/>
                <w:szCs w:val="16"/>
              </w:rPr>
              <w:t>.</w:t>
            </w:r>
            <w:r w:rsidRPr="00816ACE">
              <w:rPr>
                <w:sz w:val="16"/>
                <w:szCs w:val="16"/>
              </w:rPr>
              <w:t>451</w:t>
            </w:r>
          </w:p>
        </w:tc>
      </w:tr>
      <w:tr w:rsidR="00B64BD4" w:rsidRPr="00816ACE" w14:paraId="496899FD" w14:textId="77777777" w:rsidTr="00816ACE">
        <w:trPr>
          <w:trHeight w:hRule="exact" w:val="471"/>
        </w:trPr>
        <w:tc>
          <w:tcPr>
            <w:tcW w:w="962" w:type="pct"/>
          </w:tcPr>
          <w:p w14:paraId="6E069502" w14:textId="77777777" w:rsidR="00B64BD4" w:rsidRPr="00816ACE" w:rsidRDefault="00B64BD4" w:rsidP="00816ACE">
            <w:pPr>
              <w:widowControl w:val="0"/>
              <w:autoSpaceDE w:val="0"/>
              <w:autoSpaceDN w:val="0"/>
              <w:adjustRightInd w:val="0"/>
              <w:ind w:left="105" w:right="-20"/>
              <w:jc w:val="center"/>
              <w:rPr>
                <w:sz w:val="16"/>
                <w:szCs w:val="16"/>
              </w:rPr>
            </w:pPr>
            <w:r w:rsidRPr="00816ACE">
              <w:rPr>
                <w:i/>
                <w:iCs/>
                <w:spacing w:val="1"/>
                <w:sz w:val="16"/>
                <w:szCs w:val="16"/>
              </w:rPr>
              <w:t>A</w:t>
            </w:r>
            <w:r w:rsidRPr="00816ACE">
              <w:rPr>
                <w:i/>
                <w:iCs/>
                <w:sz w:val="16"/>
                <w:szCs w:val="16"/>
              </w:rPr>
              <w:t xml:space="preserve">n. </w:t>
            </w:r>
            <w:proofErr w:type="spellStart"/>
            <w:r w:rsidRPr="00816ACE">
              <w:rPr>
                <w:i/>
                <w:iCs/>
                <w:spacing w:val="-2"/>
                <w:sz w:val="16"/>
                <w:szCs w:val="16"/>
              </w:rPr>
              <w:t>s</w:t>
            </w:r>
            <w:r w:rsidRPr="00816ACE">
              <w:rPr>
                <w:i/>
                <w:iCs/>
                <w:spacing w:val="-3"/>
                <w:sz w:val="16"/>
                <w:szCs w:val="16"/>
              </w:rPr>
              <w:t>t</w:t>
            </w:r>
            <w:r w:rsidRPr="00816ACE">
              <w:rPr>
                <w:i/>
                <w:iCs/>
                <w:spacing w:val="1"/>
                <w:sz w:val="16"/>
                <w:szCs w:val="16"/>
              </w:rPr>
              <w:t>e</w:t>
            </w:r>
            <w:r w:rsidRPr="00816ACE">
              <w:rPr>
                <w:i/>
                <w:iCs/>
                <w:sz w:val="16"/>
                <w:szCs w:val="16"/>
              </w:rPr>
              <w:t>ph</w:t>
            </w:r>
            <w:r w:rsidRPr="00816ACE">
              <w:rPr>
                <w:i/>
                <w:iCs/>
                <w:spacing w:val="-3"/>
                <w:sz w:val="16"/>
                <w:szCs w:val="16"/>
              </w:rPr>
              <w:t>e</w:t>
            </w:r>
            <w:r w:rsidRPr="00816ACE">
              <w:rPr>
                <w:i/>
                <w:iCs/>
                <w:sz w:val="16"/>
                <w:szCs w:val="16"/>
              </w:rPr>
              <w:t>n</w:t>
            </w:r>
            <w:r w:rsidRPr="00816ACE">
              <w:rPr>
                <w:i/>
                <w:iCs/>
                <w:spacing w:val="-2"/>
                <w:sz w:val="16"/>
                <w:szCs w:val="16"/>
              </w:rPr>
              <w:t>s</w:t>
            </w:r>
            <w:r w:rsidRPr="00816ACE">
              <w:rPr>
                <w:i/>
                <w:iCs/>
                <w:sz w:val="16"/>
                <w:szCs w:val="16"/>
              </w:rPr>
              <w:t>i</w:t>
            </w:r>
            <w:proofErr w:type="spellEnd"/>
          </w:p>
        </w:tc>
        <w:tc>
          <w:tcPr>
            <w:tcW w:w="543" w:type="pct"/>
          </w:tcPr>
          <w:p w14:paraId="0D8F66BD" w14:textId="77777777" w:rsidR="00B64BD4" w:rsidRPr="00816ACE" w:rsidRDefault="00B64BD4" w:rsidP="00816ACE">
            <w:pPr>
              <w:widowControl w:val="0"/>
              <w:autoSpaceDE w:val="0"/>
              <w:autoSpaceDN w:val="0"/>
              <w:adjustRightInd w:val="0"/>
              <w:jc w:val="center"/>
              <w:rPr>
                <w:sz w:val="16"/>
                <w:szCs w:val="16"/>
              </w:rPr>
            </w:pPr>
          </w:p>
          <w:p w14:paraId="5165219F"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104</w:t>
            </w:r>
            <w:r w:rsidRPr="00816ACE">
              <w:rPr>
                <w:spacing w:val="2"/>
                <w:sz w:val="16"/>
                <w:szCs w:val="16"/>
              </w:rPr>
              <w:t>.</w:t>
            </w:r>
            <w:r w:rsidRPr="00816ACE">
              <w:rPr>
                <w:sz w:val="16"/>
                <w:szCs w:val="16"/>
              </w:rPr>
              <w:t>30</w:t>
            </w:r>
          </w:p>
        </w:tc>
        <w:tc>
          <w:tcPr>
            <w:tcW w:w="628" w:type="pct"/>
          </w:tcPr>
          <w:p w14:paraId="2FC7BD1C"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94</w:t>
            </w:r>
            <w:r w:rsidRPr="00816ACE">
              <w:rPr>
                <w:spacing w:val="2"/>
                <w:sz w:val="16"/>
                <w:szCs w:val="16"/>
              </w:rPr>
              <w:t>.</w:t>
            </w:r>
            <w:r w:rsidRPr="00816ACE">
              <w:rPr>
                <w:sz w:val="16"/>
                <w:szCs w:val="16"/>
              </w:rPr>
              <w:t>0</w:t>
            </w:r>
            <w:r w:rsidRPr="00816ACE">
              <w:rPr>
                <w:spacing w:val="1"/>
                <w:sz w:val="16"/>
                <w:szCs w:val="16"/>
              </w:rPr>
              <w:t>8</w:t>
            </w:r>
            <w:r w:rsidRPr="00816ACE">
              <w:rPr>
                <w:sz w:val="16"/>
                <w:szCs w:val="16"/>
              </w:rPr>
              <w:t>-</w:t>
            </w:r>
          </w:p>
          <w:p w14:paraId="1CAEA7AD"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113</w:t>
            </w:r>
            <w:r w:rsidRPr="00816ACE">
              <w:rPr>
                <w:spacing w:val="2"/>
                <w:sz w:val="16"/>
                <w:szCs w:val="16"/>
              </w:rPr>
              <w:t>.</w:t>
            </w:r>
            <w:r w:rsidRPr="00816ACE">
              <w:rPr>
                <w:sz w:val="16"/>
                <w:szCs w:val="16"/>
              </w:rPr>
              <w:t>71</w:t>
            </w:r>
          </w:p>
        </w:tc>
        <w:tc>
          <w:tcPr>
            <w:tcW w:w="704" w:type="pct"/>
          </w:tcPr>
          <w:p w14:paraId="73635CC7"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190</w:t>
            </w:r>
            <w:r w:rsidRPr="00816ACE">
              <w:rPr>
                <w:spacing w:val="2"/>
                <w:sz w:val="16"/>
                <w:szCs w:val="16"/>
              </w:rPr>
              <w:t>.</w:t>
            </w:r>
            <w:r w:rsidRPr="00816ACE">
              <w:rPr>
                <w:sz w:val="16"/>
                <w:szCs w:val="16"/>
              </w:rPr>
              <w:t>52</w:t>
            </w:r>
          </w:p>
        </w:tc>
        <w:tc>
          <w:tcPr>
            <w:tcW w:w="722" w:type="pct"/>
          </w:tcPr>
          <w:p w14:paraId="45EB42B1"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175</w:t>
            </w:r>
            <w:r w:rsidRPr="00816ACE">
              <w:rPr>
                <w:spacing w:val="2"/>
                <w:sz w:val="16"/>
                <w:szCs w:val="16"/>
              </w:rPr>
              <w:t>.</w:t>
            </w:r>
            <w:r w:rsidRPr="00816ACE">
              <w:rPr>
                <w:sz w:val="16"/>
                <w:szCs w:val="16"/>
              </w:rPr>
              <w:t>9</w:t>
            </w:r>
            <w:r w:rsidRPr="00816ACE">
              <w:rPr>
                <w:spacing w:val="-4"/>
                <w:sz w:val="16"/>
                <w:szCs w:val="16"/>
              </w:rPr>
              <w:t>2</w:t>
            </w:r>
            <w:r w:rsidRPr="00816ACE">
              <w:rPr>
                <w:sz w:val="16"/>
                <w:szCs w:val="16"/>
              </w:rPr>
              <w:t>-</w:t>
            </w:r>
          </w:p>
          <w:p w14:paraId="6D6A58A4"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210</w:t>
            </w:r>
            <w:r w:rsidRPr="00816ACE">
              <w:rPr>
                <w:spacing w:val="2"/>
                <w:sz w:val="16"/>
                <w:szCs w:val="16"/>
              </w:rPr>
              <w:t>.</w:t>
            </w:r>
            <w:r w:rsidRPr="00816ACE">
              <w:rPr>
                <w:sz w:val="16"/>
                <w:szCs w:val="16"/>
              </w:rPr>
              <w:t>46</w:t>
            </w:r>
          </w:p>
        </w:tc>
        <w:tc>
          <w:tcPr>
            <w:tcW w:w="785" w:type="pct"/>
          </w:tcPr>
          <w:p w14:paraId="23D76B57"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11</w:t>
            </w:r>
            <w:r w:rsidRPr="00816ACE">
              <w:rPr>
                <w:spacing w:val="2"/>
                <w:sz w:val="16"/>
                <w:szCs w:val="16"/>
              </w:rPr>
              <w:t>.</w:t>
            </w:r>
            <w:r w:rsidRPr="00816ACE">
              <w:rPr>
                <w:sz w:val="16"/>
                <w:szCs w:val="16"/>
              </w:rPr>
              <w:t>55</w:t>
            </w:r>
            <w:r w:rsidRPr="00816ACE">
              <w:rPr>
                <w:spacing w:val="1"/>
                <w:sz w:val="16"/>
                <w:szCs w:val="16"/>
              </w:rPr>
              <w:t>+</w:t>
            </w:r>
            <w:r w:rsidRPr="00816ACE">
              <w:rPr>
                <w:sz w:val="16"/>
                <w:szCs w:val="16"/>
              </w:rPr>
              <w:t>0</w:t>
            </w:r>
            <w:r w:rsidRPr="00816ACE">
              <w:rPr>
                <w:spacing w:val="2"/>
                <w:sz w:val="16"/>
                <w:szCs w:val="16"/>
              </w:rPr>
              <w:t>.</w:t>
            </w:r>
            <w:r w:rsidRPr="00816ACE">
              <w:rPr>
                <w:spacing w:val="-5"/>
                <w:sz w:val="16"/>
                <w:szCs w:val="16"/>
              </w:rPr>
              <w:t>0</w:t>
            </w:r>
            <w:r w:rsidRPr="00816ACE">
              <w:rPr>
                <w:sz w:val="16"/>
                <w:szCs w:val="16"/>
              </w:rPr>
              <w:t>1x</w:t>
            </w:r>
          </w:p>
        </w:tc>
        <w:tc>
          <w:tcPr>
            <w:tcW w:w="658" w:type="pct"/>
          </w:tcPr>
          <w:p w14:paraId="1A3DA17B"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w:t>
            </w:r>
            <w:r w:rsidRPr="00816ACE">
              <w:rPr>
                <w:spacing w:val="2"/>
                <w:sz w:val="16"/>
                <w:szCs w:val="16"/>
              </w:rPr>
              <w:t>.</w:t>
            </w:r>
            <w:r w:rsidRPr="00816ACE">
              <w:rPr>
                <w:sz w:val="16"/>
                <w:szCs w:val="16"/>
              </w:rPr>
              <w:t>076</w:t>
            </w:r>
          </w:p>
        </w:tc>
      </w:tr>
      <w:tr w:rsidR="00B64BD4" w:rsidRPr="00816ACE" w14:paraId="341DB259" w14:textId="77777777" w:rsidTr="00816ACE">
        <w:trPr>
          <w:trHeight w:hRule="exact" w:val="470"/>
        </w:trPr>
        <w:tc>
          <w:tcPr>
            <w:tcW w:w="962" w:type="pct"/>
          </w:tcPr>
          <w:p w14:paraId="4CE8627D" w14:textId="77777777" w:rsidR="00B64BD4" w:rsidRPr="00816ACE" w:rsidRDefault="00B64BD4" w:rsidP="00816ACE">
            <w:pPr>
              <w:widowControl w:val="0"/>
              <w:autoSpaceDE w:val="0"/>
              <w:autoSpaceDN w:val="0"/>
              <w:adjustRightInd w:val="0"/>
              <w:ind w:left="105" w:right="-20"/>
              <w:jc w:val="center"/>
              <w:rPr>
                <w:sz w:val="16"/>
                <w:szCs w:val="16"/>
              </w:rPr>
            </w:pPr>
            <w:proofErr w:type="spellStart"/>
            <w:r w:rsidRPr="00816ACE">
              <w:rPr>
                <w:i/>
                <w:iCs/>
                <w:sz w:val="16"/>
                <w:szCs w:val="16"/>
              </w:rPr>
              <w:t>C</w:t>
            </w:r>
            <w:r w:rsidRPr="00816ACE">
              <w:rPr>
                <w:i/>
                <w:iCs/>
                <w:spacing w:val="1"/>
                <w:sz w:val="16"/>
                <w:szCs w:val="16"/>
              </w:rPr>
              <w:t>x</w:t>
            </w:r>
            <w:proofErr w:type="spellEnd"/>
            <w:r w:rsidRPr="00816ACE">
              <w:rPr>
                <w:i/>
                <w:iCs/>
                <w:sz w:val="16"/>
                <w:szCs w:val="16"/>
              </w:rPr>
              <w:t>.</w:t>
            </w:r>
          </w:p>
          <w:p w14:paraId="0A173E9D" w14:textId="77777777" w:rsidR="00B64BD4" w:rsidRPr="00816ACE" w:rsidRDefault="00B64BD4" w:rsidP="00816ACE">
            <w:pPr>
              <w:widowControl w:val="0"/>
              <w:autoSpaceDE w:val="0"/>
              <w:autoSpaceDN w:val="0"/>
              <w:adjustRightInd w:val="0"/>
              <w:ind w:left="105" w:right="-20"/>
              <w:jc w:val="center"/>
              <w:rPr>
                <w:sz w:val="16"/>
                <w:szCs w:val="16"/>
              </w:rPr>
            </w:pPr>
            <w:proofErr w:type="spellStart"/>
            <w:r w:rsidRPr="00816ACE">
              <w:rPr>
                <w:i/>
                <w:iCs/>
                <w:sz w:val="16"/>
                <w:szCs w:val="16"/>
              </w:rPr>
              <w:t>qu</w:t>
            </w:r>
            <w:r w:rsidRPr="00816ACE">
              <w:rPr>
                <w:i/>
                <w:iCs/>
                <w:spacing w:val="1"/>
                <w:sz w:val="16"/>
                <w:szCs w:val="16"/>
              </w:rPr>
              <w:t>i</w:t>
            </w:r>
            <w:r w:rsidRPr="00816ACE">
              <w:rPr>
                <w:i/>
                <w:iCs/>
                <w:sz w:val="16"/>
                <w:szCs w:val="16"/>
              </w:rPr>
              <w:t>nq</w:t>
            </w:r>
            <w:r w:rsidRPr="00816ACE">
              <w:rPr>
                <w:i/>
                <w:iCs/>
                <w:spacing w:val="-5"/>
                <w:sz w:val="16"/>
                <w:szCs w:val="16"/>
              </w:rPr>
              <w:t>u</w:t>
            </w:r>
            <w:r w:rsidRPr="00816ACE">
              <w:rPr>
                <w:i/>
                <w:iCs/>
                <w:spacing w:val="1"/>
                <w:sz w:val="16"/>
                <w:szCs w:val="16"/>
              </w:rPr>
              <w:t>ef</w:t>
            </w:r>
            <w:r w:rsidRPr="00816ACE">
              <w:rPr>
                <w:i/>
                <w:iCs/>
                <w:sz w:val="16"/>
                <w:szCs w:val="16"/>
              </w:rPr>
              <w:t>a</w:t>
            </w:r>
            <w:r w:rsidRPr="00816ACE">
              <w:rPr>
                <w:i/>
                <w:iCs/>
                <w:spacing w:val="-6"/>
                <w:sz w:val="16"/>
                <w:szCs w:val="16"/>
              </w:rPr>
              <w:t>s</w:t>
            </w:r>
            <w:r w:rsidRPr="00816ACE">
              <w:rPr>
                <w:i/>
                <w:iCs/>
                <w:spacing w:val="1"/>
                <w:sz w:val="16"/>
                <w:szCs w:val="16"/>
              </w:rPr>
              <w:t>ci</w:t>
            </w:r>
            <w:r w:rsidRPr="00816ACE">
              <w:rPr>
                <w:i/>
                <w:iCs/>
                <w:spacing w:val="-5"/>
                <w:sz w:val="16"/>
                <w:szCs w:val="16"/>
              </w:rPr>
              <w:t>a</w:t>
            </w:r>
            <w:r w:rsidRPr="00816ACE">
              <w:rPr>
                <w:i/>
                <w:iCs/>
                <w:spacing w:val="1"/>
                <w:sz w:val="16"/>
                <w:szCs w:val="16"/>
              </w:rPr>
              <w:t>t</w:t>
            </w:r>
            <w:r w:rsidRPr="00816ACE">
              <w:rPr>
                <w:i/>
                <w:iCs/>
                <w:sz w:val="16"/>
                <w:szCs w:val="16"/>
              </w:rPr>
              <w:t>us</w:t>
            </w:r>
            <w:proofErr w:type="spellEnd"/>
          </w:p>
        </w:tc>
        <w:tc>
          <w:tcPr>
            <w:tcW w:w="543" w:type="pct"/>
          </w:tcPr>
          <w:p w14:paraId="38C9C169" w14:textId="77777777" w:rsidR="00B64BD4" w:rsidRPr="00816ACE" w:rsidRDefault="00B64BD4" w:rsidP="00816ACE">
            <w:pPr>
              <w:widowControl w:val="0"/>
              <w:autoSpaceDE w:val="0"/>
              <w:autoSpaceDN w:val="0"/>
              <w:adjustRightInd w:val="0"/>
              <w:jc w:val="center"/>
              <w:rPr>
                <w:sz w:val="16"/>
                <w:szCs w:val="16"/>
              </w:rPr>
            </w:pPr>
          </w:p>
          <w:p w14:paraId="2F0DB1B6"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104</w:t>
            </w:r>
            <w:r w:rsidRPr="00816ACE">
              <w:rPr>
                <w:spacing w:val="2"/>
                <w:sz w:val="16"/>
                <w:szCs w:val="16"/>
              </w:rPr>
              <w:t>.</w:t>
            </w:r>
            <w:r w:rsidRPr="00816ACE">
              <w:rPr>
                <w:sz w:val="16"/>
                <w:szCs w:val="16"/>
              </w:rPr>
              <w:t>70</w:t>
            </w:r>
          </w:p>
        </w:tc>
        <w:tc>
          <w:tcPr>
            <w:tcW w:w="628" w:type="pct"/>
          </w:tcPr>
          <w:p w14:paraId="3B67616B"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93</w:t>
            </w:r>
            <w:r w:rsidRPr="00816ACE">
              <w:rPr>
                <w:spacing w:val="2"/>
                <w:sz w:val="16"/>
                <w:szCs w:val="16"/>
              </w:rPr>
              <w:t>.</w:t>
            </w:r>
            <w:r w:rsidRPr="00816ACE">
              <w:rPr>
                <w:sz w:val="16"/>
                <w:szCs w:val="16"/>
              </w:rPr>
              <w:t>7</w:t>
            </w:r>
            <w:r w:rsidRPr="00816ACE">
              <w:rPr>
                <w:spacing w:val="1"/>
                <w:sz w:val="16"/>
                <w:szCs w:val="16"/>
              </w:rPr>
              <w:t>7</w:t>
            </w:r>
            <w:r w:rsidRPr="00816ACE">
              <w:rPr>
                <w:sz w:val="16"/>
                <w:szCs w:val="16"/>
              </w:rPr>
              <w:t>-</w:t>
            </w:r>
          </w:p>
          <w:p w14:paraId="08111898"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114</w:t>
            </w:r>
            <w:r w:rsidRPr="00816ACE">
              <w:rPr>
                <w:spacing w:val="2"/>
                <w:sz w:val="16"/>
                <w:szCs w:val="16"/>
              </w:rPr>
              <w:t>.</w:t>
            </w:r>
            <w:r w:rsidRPr="00816ACE">
              <w:rPr>
                <w:sz w:val="16"/>
                <w:szCs w:val="16"/>
              </w:rPr>
              <w:t>70</w:t>
            </w:r>
          </w:p>
        </w:tc>
        <w:tc>
          <w:tcPr>
            <w:tcW w:w="704" w:type="pct"/>
          </w:tcPr>
          <w:p w14:paraId="12E94714"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198</w:t>
            </w:r>
            <w:r w:rsidRPr="00816ACE">
              <w:rPr>
                <w:spacing w:val="2"/>
                <w:sz w:val="16"/>
                <w:szCs w:val="16"/>
              </w:rPr>
              <w:t>.</w:t>
            </w:r>
            <w:r w:rsidRPr="00816ACE">
              <w:rPr>
                <w:sz w:val="16"/>
                <w:szCs w:val="16"/>
              </w:rPr>
              <w:t>15</w:t>
            </w:r>
          </w:p>
        </w:tc>
        <w:tc>
          <w:tcPr>
            <w:tcW w:w="722" w:type="pct"/>
          </w:tcPr>
          <w:p w14:paraId="1A588529"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181</w:t>
            </w:r>
            <w:r w:rsidRPr="00816ACE">
              <w:rPr>
                <w:spacing w:val="2"/>
                <w:sz w:val="16"/>
                <w:szCs w:val="16"/>
              </w:rPr>
              <w:t>.</w:t>
            </w:r>
            <w:r w:rsidRPr="00816ACE">
              <w:rPr>
                <w:sz w:val="16"/>
                <w:szCs w:val="16"/>
              </w:rPr>
              <w:t>8</w:t>
            </w:r>
            <w:r w:rsidRPr="00816ACE">
              <w:rPr>
                <w:spacing w:val="-4"/>
                <w:sz w:val="16"/>
                <w:szCs w:val="16"/>
              </w:rPr>
              <w:t>9</w:t>
            </w:r>
            <w:r w:rsidRPr="00816ACE">
              <w:rPr>
                <w:sz w:val="16"/>
                <w:szCs w:val="16"/>
              </w:rPr>
              <w:t>-</w:t>
            </w:r>
          </w:p>
          <w:p w14:paraId="50F946E4"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220</w:t>
            </w:r>
            <w:r w:rsidRPr="00816ACE">
              <w:rPr>
                <w:spacing w:val="2"/>
                <w:sz w:val="16"/>
                <w:szCs w:val="16"/>
              </w:rPr>
              <w:t>.</w:t>
            </w:r>
            <w:r w:rsidRPr="00816ACE">
              <w:rPr>
                <w:sz w:val="16"/>
                <w:szCs w:val="16"/>
              </w:rPr>
              <w:t>92</w:t>
            </w:r>
          </w:p>
        </w:tc>
        <w:tc>
          <w:tcPr>
            <w:tcW w:w="785" w:type="pct"/>
          </w:tcPr>
          <w:p w14:paraId="0621803C"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11</w:t>
            </w:r>
            <w:r w:rsidRPr="00816ACE">
              <w:rPr>
                <w:spacing w:val="2"/>
                <w:sz w:val="16"/>
                <w:szCs w:val="16"/>
              </w:rPr>
              <w:t>.</w:t>
            </w:r>
            <w:r w:rsidRPr="00816ACE">
              <w:rPr>
                <w:sz w:val="16"/>
                <w:szCs w:val="16"/>
              </w:rPr>
              <w:t>48</w:t>
            </w:r>
            <w:r w:rsidRPr="00816ACE">
              <w:rPr>
                <w:spacing w:val="1"/>
                <w:sz w:val="16"/>
                <w:szCs w:val="16"/>
              </w:rPr>
              <w:t>+</w:t>
            </w:r>
            <w:r w:rsidRPr="00816ACE">
              <w:rPr>
                <w:sz w:val="16"/>
                <w:szCs w:val="16"/>
              </w:rPr>
              <w:t>0</w:t>
            </w:r>
            <w:r w:rsidRPr="00816ACE">
              <w:rPr>
                <w:spacing w:val="2"/>
                <w:sz w:val="16"/>
                <w:szCs w:val="16"/>
              </w:rPr>
              <w:t>.</w:t>
            </w:r>
            <w:r w:rsidRPr="00816ACE">
              <w:rPr>
                <w:spacing w:val="-5"/>
                <w:sz w:val="16"/>
                <w:szCs w:val="16"/>
              </w:rPr>
              <w:t>0</w:t>
            </w:r>
            <w:r w:rsidRPr="00816ACE">
              <w:rPr>
                <w:sz w:val="16"/>
                <w:szCs w:val="16"/>
              </w:rPr>
              <w:t>1x</w:t>
            </w:r>
          </w:p>
        </w:tc>
        <w:tc>
          <w:tcPr>
            <w:tcW w:w="658" w:type="pct"/>
          </w:tcPr>
          <w:p w14:paraId="4E412462"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3</w:t>
            </w:r>
            <w:r w:rsidRPr="00816ACE">
              <w:rPr>
                <w:spacing w:val="2"/>
                <w:sz w:val="16"/>
                <w:szCs w:val="16"/>
              </w:rPr>
              <w:t>.</w:t>
            </w:r>
            <w:r w:rsidRPr="00816ACE">
              <w:rPr>
                <w:sz w:val="16"/>
                <w:szCs w:val="16"/>
              </w:rPr>
              <w:t>159</w:t>
            </w:r>
          </w:p>
        </w:tc>
      </w:tr>
      <w:tr w:rsidR="00B64BD4" w:rsidRPr="00816ACE" w14:paraId="795DFF17" w14:textId="77777777" w:rsidTr="00816ACE">
        <w:trPr>
          <w:trHeight w:hRule="exact" w:val="274"/>
        </w:trPr>
        <w:tc>
          <w:tcPr>
            <w:tcW w:w="5000" w:type="pct"/>
            <w:gridSpan w:val="7"/>
          </w:tcPr>
          <w:p w14:paraId="724FC5A3" w14:textId="77777777" w:rsidR="00B64BD4" w:rsidRPr="00816ACE" w:rsidRDefault="00B64BD4" w:rsidP="00816ACE">
            <w:pPr>
              <w:widowControl w:val="0"/>
              <w:autoSpaceDE w:val="0"/>
              <w:autoSpaceDN w:val="0"/>
              <w:adjustRightInd w:val="0"/>
              <w:ind w:left="105" w:right="-20"/>
              <w:jc w:val="center"/>
              <w:rPr>
                <w:sz w:val="16"/>
                <w:szCs w:val="16"/>
              </w:rPr>
            </w:pPr>
            <w:r w:rsidRPr="00816ACE">
              <w:rPr>
                <w:spacing w:val="-2"/>
                <w:sz w:val="16"/>
                <w:szCs w:val="16"/>
              </w:rPr>
              <w:t>F</w:t>
            </w:r>
            <w:r w:rsidRPr="00816ACE">
              <w:rPr>
                <w:spacing w:val="1"/>
                <w:sz w:val="16"/>
                <w:szCs w:val="16"/>
              </w:rPr>
              <w:t>la</w:t>
            </w:r>
            <w:r w:rsidRPr="00816ACE">
              <w:rPr>
                <w:spacing w:val="-5"/>
                <w:sz w:val="16"/>
                <w:szCs w:val="16"/>
              </w:rPr>
              <w:t>vo</w:t>
            </w:r>
            <w:r w:rsidRPr="00816ACE">
              <w:rPr>
                <w:sz w:val="16"/>
                <w:szCs w:val="16"/>
              </w:rPr>
              <w:t>x</w:t>
            </w:r>
            <w:r w:rsidRPr="00816ACE">
              <w:rPr>
                <w:spacing w:val="1"/>
                <w:sz w:val="16"/>
                <w:szCs w:val="16"/>
              </w:rPr>
              <w:t>at</w:t>
            </w:r>
            <w:r w:rsidRPr="00816ACE">
              <w:rPr>
                <w:sz w:val="16"/>
                <w:szCs w:val="16"/>
              </w:rPr>
              <w:t>e</w:t>
            </w:r>
          </w:p>
        </w:tc>
      </w:tr>
      <w:tr w:rsidR="00B64BD4" w:rsidRPr="00816ACE" w14:paraId="2AC9967D" w14:textId="77777777" w:rsidTr="00816ACE">
        <w:trPr>
          <w:trHeight w:hRule="exact" w:val="470"/>
        </w:trPr>
        <w:tc>
          <w:tcPr>
            <w:tcW w:w="962" w:type="pct"/>
          </w:tcPr>
          <w:p w14:paraId="260FFF62" w14:textId="77777777" w:rsidR="00B64BD4" w:rsidRPr="00816ACE" w:rsidRDefault="00B64BD4" w:rsidP="00816ACE">
            <w:pPr>
              <w:widowControl w:val="0"/>
              <w:autoSpaceDE w:val="0"/>
              <w:autoSpaceDN w:val="0"/>
              <w:adjustRightInd w:val="0"/>
              <w:ind w:left="105" w:right="-20"/>
              <w:jc w:val="center"/>
              <w:rPr>
                <w:sz w:val="16"/>
                <w:szCs w:val="16"/>
              </w:rPr>
            </w:pPr>
            <w:r w:rsidRPr="00816ACE">
              <w:rPr>
                <w:i/>
                <w:iCs/>
                <w:spacing w:val="1"/>
                <w:sz w:val="16"/>
                <w:szCs w:val="16"/>
              </w:rPr>
              <w:t>A</w:t>
            </w:r>
            <w:r w:rsidRPr="00816ACE">
              <w:rPr>
                <w:i/>
                <w:iCs/>
                <w:spacing w:val="-3"/>
                <w:sz w:val="16"/>
                <w:szCs w:val="16"/>
              </w:rPr>
              <w:t>e</w:t>
            </w:r>
            <w:r w:rsidRPr="00816ACE">
              <w:rPr>
                <w:i/>
                <w:iCs/>
                <w:sz w:val="16"/>
                <w:szCs w:val="16"/>
              </w:rPr>
              <w:t xml:space="preserve">. </w:t>
            </w:r>
            <w:r w:rsidRPr="00816ACE">
              <w:rPr>
                <w:i/>
                <w:iCs/>
                <w:spacing w:val="3"/>
                <w:sz w:val="16"/>
                <w:szCs w:val="16"/>
              </w:rPr>
              <w:t xml:space="preserve"> </w:t>
            </w:r>
            <w:r w:rsidRPr="00816ACE">
              <w:rPr>
                <w:i/>
                <w:iCs/>
                <w:sz w:val="16"/>
                <w:szCs w:val="16"/>
              </w:rPr>
              <w:t>a</w:t>
            </w:r>
            <w:r w:rsidRPr="00816ACE">
              <w:rPr>
                <w:i/>
                <w:iCs/>
                <w:spacing w:val="-3"/>
                <w:sz w:val="16"/>
                <w:szCs w:val="16"/>
              </w:rPr>
              <w:t>e</w:t>
            </w:r>
            <w:r w:rsidRPr="00816ACE">
              <w:rPr>
                <w:i/>
                <w:iCs/>
                <w:sz w:val="16"/>
                <w:szCs w:val="16"/>
              </w:rPr>
              <w:t>g</w:t>
            </w:r>
            <w:r w:rsidRPr="00816ACE">
              <w:rPr>
                <w:i/>
                <w:iCs/>
                <w:spacing w:val="1"/>
                <w:sz w:val="16"/>
                <w:szCs w:val="16"/>
              </w:rPr>
              <w:t>y</w:t>
            </w:r>
            <w:r w:rsidRPr="00816ACE">
              <w:rPr>
                <w:i/>
                <w:iCs/>
                <w:spacing w:val="-5"/>
                <w:sz w:val="16"/>
                <w:szCs w:val="16"/>
              </w:rPr>
              <w:t>p</w:t>
            </w:r>
            <w:r w:rsidRPr="00816ACE">
              <w:rPr>
                <w:i/>
                <w:iCs/>
                <w:spacing w:val="1"/>
                <w:sz w:val="16"/>
                <w:szCs w:val="16"/>
              </w:rPr>
              <w:t>t</w:t>
            </w:r>
            <w:r w:rsidRPr="00816ACE">
              <w:rPr>
                <w:i/>
                <w:iCs/>
                <w:sz w:val="16"/>
                <w:szCs w:val="16"/>
              </w:rPr>
              <w:t>i</w:t>
            </w:r>
          </w:p>
        </w:tc>
        <w:tc>
          <w:tcPr>
            <w:tcW w:w="543" w:type="pct"/>
          </w:tcPr>
          <w:p w14:paraId="4EC506FA" w14:textId="77777777" w:rsidR="00B64BD4" w:rsidRPr="00816ACE" w:rsidRDefault="00B64BD4" w:rsidP="00816ACE">
            <w:pPr>
              <w:widowControl w:val="0"/>
              <w:autoSpaceDE w:val="0"/>
              <w:autoSpaceDN w:val="0"/>
              <w:adjustRightInd w:val="0"/>
              <w:jc w:val="center"/>
              <w:rPr>
                <w:sz w:val="16"/>
                <w:szCs w:val="16"/>
              </w:rPr>
            </w:pPr>
          </w:p>
          <w:p w14:paraId="77A97D62"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14</w:t>
            </w:r>
            <w:r w:rsidRPr="00816ACE">
              <w:rPr>
                <w:spacing w:val="2"/>
                <w:sz w:val="16"/>
                <w:szCs w:val="16"/>
              </w:rPr>
              <w:t>.</w:t>
            </w:r>
            <w:r w:rsidRPr="00816ACE">
              <w:rPr>
                <w:sz w:val="16"/>
                <w:szCs w:val="16"/>
              </w:rPr>
              <w:t>46</w:t>
            </w:r>
          </w:p>
        </w:tc>
        <w:tc>
          <w:tcPr>
            <w:tcW w:w="628" w:type="pct"/>
          </w:tcPr>
          <w:p w14:paraId="3C3C0D44"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(13</w:t>
            </w:r>
            <w:r w:rsidRPr="00816ACE">
              <w:rPr>
                <w:spacing w:val="2"/>
                <w:sz w:val="16"/>
                <w:szCs w:val="16"/>
              </w:rPr>
              <w:t>.</w:t>
            </w:r>
            <w:r w:rsidRPr="00816ACE">
              <w:rPr>
                <w:sz w:val="16"/>
                <w:szCs w:val="16"/>
              </w:rPr>
              <w:t>1</w:t>
            </w:r>
            <w:r w:rsidRPr="00816ACE">
              <w:rPr>
                <w:spacing w:val="-4"/>
                <w:sz w:val="16"/>
                <w:szCs w:val="16"/>
              </w:rPr>
              <w:t>6</w:t>
            </w:r>
            <w:r w:rsidRPr="00816ACE">
              <w:rPr>
                <w:sz w:val="16"/>
                <w:szCs w:val="16"/>
              </w:rPr>
              <w:t>-</w:t>
            </w:r>
          </w:p>
          <w:p w14:paraId="66D5BC7F"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15</w:t>
            </w:r>
            <w:r w:rsidRPr="00816ACE">
              <w:rPr>
                <w:spacing w:val="2"/>
                <w:sz w:val="16"/>
                <w:szCs w:val="16"/>
              </w:rPr>
              <w:t>.</w:t>
            </w:r>
            <w:r w:rsidRPr="00816ACE">
              <w:rPr>
                <w:sz w:val="16"/>
                <w:szCs w:val="16"/>
              </w:rPr>
              <w:t>67)</w:t>
            </w:r>
          </w:p>
        </w:tc>
        <w:tc>
          <w:tcPr>
            <w:tcW w:w="704" w:type="pct"/>
          </w:tcPr>
          <w:p w14:paraId="30AD4953"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26</w:t>
            </w:r>
            <w:r w:rsidRPr="00816ACE">
              <w:rPr>
                <w:spacing w:val="2"/>
                <w:sz w:val="16"/>
                <w:szCs w:val="16"/>
              </w:rPr>
              <w:t>.</w:t>
            </w:r>
            <w:r w:rsidRPr="00816ACE">
              <w:rPr>
                <w:sz w:val="16"/>
                <w:szCs w:val="16"/>
              </w:rPr>
              <w:t>62</w:t>
            </w:r>
          </w:p>
        </w:tc>
        <w:tc>
          <w:tcPr>
            <w:tcW w:w="722" w:type="pct"/>
          </w:tcPr>
          <w:p w14:paraId="02E2D24B"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(24</w:t>
            </w:r>
            <w:r w:rsidRPr="00816ACE">
              <w:rPr>
                <w:spacing w:val="2"/>
                <w:sz w:val="16"/>
                <w:szCs w:val="16"/>
              </w:rPr>
              <w:t>.</w:t>
            </w:r>
            <w:r w:rsidRPr="00816ACE">
              <w:rPr>
                <w:sz w:val="16"/>
                <w:szCs w:val="16"/>
              </w:rPr>
              <w:t>7</w:t>
            </w:r>
            <w:r w:rsidRPr="00816ACE">
              <w:rPr>
                <w:spacing w:val="-5"/>
                <w:sz w:val="16"/>
                <w:szCs w:val="16"/>
              </w:rPr>
              <w:t>6</w:t>
            </w:r>
            <w:r w:rsidRPr="00816ACE">
              <w:rPr>
                <w:sz w:val="16"/>
                <w:szCs w:val="16"/>
              </w:rPr>
              <w:t>-29</w:t>
            </w:r>
            <w:r w:rsidRPr="00816ACE">
              <w:rPr>
                <w:spacing w:val="-2"/>
                <w:sz w:val="16"/>
                <w:szCs w:val="16"/>
              </w:rPr>
              <w:t>.</w:t>
            </w:r>
            <w:r w:rsidRPr="00816ACE">
              <w:rPr>
                <w:sz w:val="16"/>
                <w:szCs w:val="16"/>
              </w:rPr>
              <w:t>04)</w:t>
            </w:r>
          </w:p>
        </w:tc>
        <w:tc>
          <w:tcPr>
            <w:tcW w:w="785" w:type="pct"/>
          </w:tcPr>
          <w:p w14:paraId="52AA3241"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w:t>
            </w:r>
            <w:r w:rsidRPr="00816ACE">
              <w:rPr>
                <w:spacing w:val="2"/>
                <w:sz w:val="16"/>
                <w:szCs w:val="16"/>
              </w:rPr>
              <w:t>.</w:t>
            </w:r>
            <w:r w:rsidRPr="00816ACE">
              <w:rPr>
                <w:sz w:val="16"/>
                <w:szCs w:val="16"/>
              </w:rPr>
              <w:t>6</w:t>
            </w:r>
            <w:r w:rsidRPr="00816ACE">
              <w:rPr>
                <w:spacing w:val="1"/>
                <w:sz w:val="16"/>
                <w:szCs w:val="16"/>
              </w:rPr>
              <w:t>+</w:t>
            </w:r>
            <w:r w:rsidRPr="00816ACE">
              <w:rPr>
                <w:sz w:val="16"/>
                <w:szCs w:val="16"/>
              </w:rPr>
              <w:t>0</w:t>
            </w:r>
            <w:r w:rsidRPr="00816ACE">
              <w:rPr>
                <w:spacing w:val="2"/>
                <w:sz w:val="16"/>
                <w:szCs w:val="16"/>
              </w:rPr>
              <w:t>.</w:t>
            </w:r>
            <w:r w:rsidRPr="00816ACE">
              <w:rPr>
                <w:sz w:val="16"/>
                <w:szCs w:val="16"/>
              </w:rPr>
              <w:t>11x</w:t>
            </w:r>
          </w:p>
        </w:tc>
        <w:tc>
          <w:tcPr>
            <w:tcW w:w="658" w:type="pct"/>
          </w:tcPr>
          <w:p w14:paraId="6656CB7E"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6</w:t>
            </w:r>
            <w:r w:rsidRPr="00816ACE">
              <w:rPr>
                <w:spacing w:val="2"/>
                <w:sz w:val="16"/>
                <w:szCs w:val="16"/>
              </w:rPr>
              <w:t>.</w:t>
            </w:r>
            <w:r w:rsidRPr="00816ACE">
              <w:rPr>
                <w:sz w:val="16"/>
                <w:szCs w:val="16"/>
              </w:rPr>
              <w:t>048</w:t>
            </w:r>
          </w:p>
        </w:tc>
      </w:tr>
      <w:tr w:rsidR="00B64BD4" w:rsidRPr="00816ACE" w14:paraId="277EF285" w14:textId="77777777" w:rsidTr="00816ACE">
        <w:trPr>
          <w:trHeight w:hRule="exact" w:val="471"/>
        </w:trPr>
        <w:tc>
          <w:tcPr>
            <w:tcW w:w="962" w:type="pct"/>
          </w:tcPr>
          <w:p w14:paraId="129EFA9A" w14:textId="77777777" w:rsidR="00B64BD4" w:rsidRPr="00816ACE" w:rsidRDefault="00B64BD4" w:rsidP="00816ACE">
            <w:pPr>
              <w:widowControl w:val="0"/>
              <w:autoSpaceDE w:val="0"/>
              <w:autoSpaceDN w:val="0"/>
              <w:adjustRightInd w:val="0"/>
              <w:ind w:left="105" w:right="-20"/>
              <w:jc w:val="center"/>
              <w:rPr>
                <w:sz w:val="16"/>
                <w:szCs w:val="16"/>
              </w:rPr>
            </w:pPr>
            <w:r w:rsidRPr="00816ACE">
              <w:rPr>
                <w:i/>
                <w:iCs/>
                <w:spacing w:val="1"/>
                <w:sz w:val="16"/>
                <w:szCs w:val="16"/>
              </w:rPr>
              <w:t>A</w:t>
            </w:r>
            <w:r w:rsidRPr="00816ACE">
              <w:rPr>
                <w:i/>
                <w:iCs/>
                <w:sz w:val="16"/>
                <w:szCs w:val="16"/>
              </w:rPr>
              <w:t xml:space="preserve">n. </w:t>
            </w:r>
            <w:proofErr w:type="spellStart"/>
            <w:r w:rsidRPr="00816ACE">
              <w:rPr>
                <w:i/>
                <w:iCs/>
                <w:spacing w:val="-2"/>
                <w:sz w:val="16"/>
                <w:szCs w:val="16"/>
              </w:rPr>
              <w:t>s</w:t>
            </w:r>
            <w:r w:rsidRPr="00816ACE">
              <w:rPr>
                <w:i/>
                <w:iCs/>
                <w:spacing w:val="-3"/>
                <w:sz w:val="16"/>
                <w:szCs w:val="16"/>
              </w:rPr>
              <w:t>t</w:t>
            </w:r>
            <w:r w:rsidRPr="00816ACE">
              <w:rPr>
                <w:i/>
                <w:iCs/>
                <w:spacing w:val="1"/>
                <w:sz w:val="16"/>
                <w:szCs w:val="16"/>
              </w:rPr>
              <w:t>e</w:t>
            </w:r>
            <w:r w:rsidRPr="00816ACE">
              <w:rPr>
                <w:i/>
                <w:iCs/>
                <w:sz w:val="16"/>
                <w:szCs w:val="16"/>
              </w:rPr>
              <w:t>ph</w:t>
            </w:r>
            <w:r w:rsidRPr="00816ACE">
              <w:rPr>
                <w:i/>
                <w:iCs/>
                <w:spacing w:val="-3"/>
                <w:sz w:val="16"/>
                <w:szCs w:val="16"/>
              </w:rPr>
              <w:t>e</w:t>
            </w:r>
            <w:r w:rsidRPr="00816ACE">
              <w:rPr>
                <w:i/>
                <w:iCs/>
                <w:sz w:val="16"/>
                <w:szCs w:val="16"/>
              </w:rPr>
              <w:t>n</w:t>
            </w:r>
            <w:r w:rsidRPr="00816ACE">
              <w:rPr>
                <w:i/>
                <w:iCs/>
                <w:spacing w:val="-2"/>
                <w:sz w:val="16"/>
                <w:szCs w:val="16"/>
              </w:rPr>
              <w:t>s</w:t>
            </w:r>
            <w:r w:rsidRPr="00816ACE">
              <w:rPr>
                <w:i/>
                <w:iCs/>
                <w:sz w:val="16"/>
                <w:szCs w:val="16"/>
              </w:rPr>
              <w:t>i</w:t>
            </w:r>
            <w:proofErr w:type="spellEnd"/>
          </w:p>
        </w:tc>
        <w:tc>
          <w:tcPr>
            <w:tcW w:w="543" w:type="pct"/>
          </w:tcPr>
          <w:p w14:paraId="78009A78" w14:textId="77777777" w:rsidR="00B64BD4" w:rsidRPr="00816ACE" w:rsidRDefault="00B64BD4" w:rsidP="00816ACE">
            <w:pPr>
              <w:widowControl w:val="0"/>
              <w:autoSpaceDE w:val="0"/>
              <w:autoSpaceDN w:val="0"/>
              <w:adjustRightInd w:val="0"/>
              <w:jc w:val="center"/>
              <w:rPr>
                <w:sz w:val="16"/>
                <w:szCs w:val="16"/>
              </w:rPr>
            </w:pPr>
          </w:p>
          <w:p w14:paraId="4A32D418"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15</w:t>
            </w:r>
            <w:r w:rsidRPr="00816ACE">
              <w:rPr>
                <w:spacing w:val="2"/>
                <w:sz w:val="16"/>
                <w:szCs w:val="16"/>
              </w:rPr>
              <w:t>.</w:t>
            </w:r>
            <w:r w:rsidRPr="00816ACE">
              <w:rPr>
                <w:sz w:val="16"/>
                <w:szCs w:val="16"/>
              </w:rPr>
              <w:t>83</w:t>
            </w:r>
          </w:p>
        </w:tc>
        <w:tc>
          <w:tcPr>
            <w:tcW w:w="628" w:type="pct"/>
          </w:tcPr>
          <w:p w14:paraId="1AFF8924"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(14</w:t>
            </w:r>
            <w:r w:rsidRPr="00816ACE">
              <w:rPr>
                <w:spacing w:val="2"/>
                <w:sz w:val="16"/>
                <w:szCs w:val="16"/>
              </w:rPr>
              <w:t>.</w:t>
            </w:r>
            <w:r w:rsidRPr="00816ACE">
              <w:rPr>
                <w:sz w:val="16"/>
                <w:szCs w:val="16"/>
              </w:rPr>
              <w:t>0</w:t>
            </w:r>
            <w:r w:rsidRPr="00816ACE">
              <w:rPr>
                <w:spacing w:val="-4"/>
                <w:sz w:val="16"/>
                <w:szCs w:val="16"/>
              </w:rPr>
              <w:t>3</w:t>
            </w:r>
            <w:r w:rsidRPr="00816ACE">
              <w:rPr>
                <w:sz w:val="16"/>
                <w:szCs w:val="16"/>
              </w:rPr>
              <w:t>-</w:t>
            </w:r>
          </w:p>
          <w:p w14:paraId="583CFD8C"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17</w:t>
            </w:r>
            <w:r w:rsidRPr="00816ACE">
              <w:rPr>
                <w:spacing w:val="2"/>
                <w:sz w:val="16"/>
                <w:szCs w:val="16"/>
              </w:rPr>
              <w:t>.</w:t>
            </w:r>
            <w:r w:rsidRPr="00816ACE">
              <w:rPr>
                <w:sz w:val="16"/>
                <w:szCs w:val="16"/>
              </w:rPr>
              <w:t>43)</w:t>
            </w:r>
          </w:p>
        </w:tc>
        <w:tc>
          <w:tcPr>
            <w:tcW w:w="704" w:type="pct"/>
          </w:tcPr>
          <w:p w14:paraId="36D7CB09"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32</w:t>
            </w:r>
            <w:r w:rsidRPr="00816ACE">
              <w:rPr>
                <w:spacing w:val="2"/>
                <w:sz w:val="16"/>
                <w:szCs w:val="16"/>
              </w:rPr>
              <w:t>.</w:t>
            </w:r>
            <w:r w:rsidRPr="00816ACE">
              <w:rPr>
                <w:sz w:val="16"/>
                <w:szCs w:val="16"/>
              </w:rPr>
              <w:t>08</w:t>
            </w:r>
          </w:p>
        </w:tc>
        <w:tc>
          <w:tcPr>
            <w:tcW w:w="722" w:type="pct"/>
          </w:tcPr>
          <w:p w14:paraId="0F94F6AF"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(29</w:t>
            </w:r>
            <w:r w:rsidRPr="00816ACE">
              <w:rPr>
                <w:spacing w:val="2"/>
                <w:sz w:val="16"/>
                <w:szCs w:val="16"/>
              </w:rPr>
              <w:t>.</w:t>
            </w:r>
            <w:r w:rsidRPr="00816ACE">
              <w:rPr>
                <w:sz w:val="16"/>
                <w:szCs w:val="16"/>
              </w:rPr>
              <w:t>6</w:t>
            </w:r>
            <w:r w:rsidRPr="00816ACE">
              <w:rPr>
                <w:spacing w:val="-4"/>
                <w:sz w:val="16"/>
                <w:szCs w:val="16"/>
              </w:rPr>
              <w:t>2</w:t>
            </w:r>
            <w:r w:rsidRPr="00816ACE">
              <w:rPr>
                <w:sz w:val="16"/>
                <w:szCs w:val="16"/>
              </w:rPr>
              <w:t>-35</w:t>
            </w:r>
            <w:r w:rsidRPr="00816ACE">
              <w:rPr>
                <w:spacing w:val="-2"/>
                <w:sz w:val="16"/>
                <w:szCs w:val="16"/>
              </w:rPr>
              <w:t>.</w:t>
            </w:r>
            <w:r w:rsidRPr="00816ACE">
              <w:rPr>
                <w:sz w:val="16"/>
                <w:szCs w:val="16"/>
              </w:rPr>
              <w:t>39)</w:t>
            </w:r>
          </w:p>
        </w:tc>
        <w:tc>
          <w:tcPr>
            <w:tcW w:w="785" w:type="pct"/>
          </w:tcPr>
          <w:p w14:paraId="60C845F4"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w:t>
            </w:r>
            <w:r w:rsidRPr="00816ACE">
              <w:rPr>
                <w:spacing w:val="2"/>
                <w:sz w:val="16"/>
                <w:szCs w:val="16"/>
              </w:rPr>
              <w:t>.</w:t>
            </w:r>
            <w:r w:rsidRPr="00816ACE">
              <w:rPr>
                <w:sz w:val="16"/>
                <w:szCs w:val="16"/>
              </w:rPr>
              <w:t>3</w:t>
            </w:r>
            <w:r w:rsidRPr="00816ACE">
              <w:rPr>
                <w:spacing w:val="1"/>
                <w:sz w:val="16"/>
                <w:szCs w:val="16"/>
              </w:rPr>
              <w:t>+</w:t>
            </w:r>
            <w:r w:rsidRPr="00816ACE">
              <w:rPr>
                <w:sz w:val="16"/>
                <w:szCs w:val="16"/>
              </w:rPr>
              <w:t>0</w:t>
            </w:r>
            <w:r w:rsidRPr="00816ACE">
              <w:rPr>
                <w:spacing w:val="2"/>
                <w:sz w:val="16"/>
                <w:szCs w:val="16"/>
              </w:rPr>
              <w:t>.</w:t>
            </w:r>
            <w:r w:rsidRPr="00816ACE">
              <w:rPr>
                <w:sz w:val="16"/>
                <w:szCs w:val="16"/>
              </w:rPr>
              <w:t>08x</w:t>
            </w:r>
          </w:p>
        </w:tc>
        <w:tc>
          <w:tcPr>
            <w:tcW w:w="658" w:type="pct"/>
          </w:tcPr>
          <w:p w14:paraId="7E308C2F"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4</w:t>
            </w:r>
            <w:r w:rsidRPr="00816ACE">
              <w:rPr>
                <w:spacing w:val="2"/>
                <w:sz w:val="16"/>
                <w:szCs w:val="16"/>
              </w:rPr>
              <w:t>.</w:t>
            </w:r>
            <w:r w:rsidRPr="00816ACE">
              <w:rPr>
                <w:sz w:val="16"/>
                <w:szCs w:val="16"/>
              </w:rPr>
              <w:t>347</w:t>
            </w:r>
          </w:p>
        </w:tc>
      </w:tr>
      <w:tr w:rsidR="00B64BD4" w:rsidRPr="00816ACE" w14:paraId="5BEC9435" w14:textId="77777777" w:rsidTr="00816ACE">
        <w:trPr>
          <w:trHeight w:hRule="exact" w:val="470"/>
        </w:trPr>
        <w:tc>
          <w:tcPr>
            <w:tcW w:w="962" w:type="pct"/>
          </w:tcPr>
          <w:p w14:paraId="4C2A8D24" w14:textId="77777777" w:rsidR="00B64BD4" w:rsidRPr="00816ACE" w:rsidRDefault="00B64BD4" w:rsidP="00816ACE">
            <w:pPr>
              <w:widowControl w:val="0"/>
              <w:autoSpaceDE w:val="0"/>
              <w:autoSpaceDN w:val="0"/>
              <w:adjustRightInd w:val="0"/>
              <w:ind w:left="105" w:right="-20"/>
              <w:jc w:val="center"/>
              <w:rPr>
                <w:sz w:val="16"/>
                <w:szCs w:val="16"/>
              </w:rPr>
            </w:pPr>
            <w:proofErr w:type="spellStart"/>
            <w:r w:rsidRPr="00816ACE">
              <w:rPr>
                <w:i/>
                <w:iCs/>
                <w:sz w:val="16"/>
                <w:szCs w:val="16"/>
              </w:rPr>
              <w:t>C</w:t>
            </w:r>
            <w:r w:rsidRPr="00816ACE">
              <w:rPr>
                <w:i/>
                <w:iCs/>
                <w:spacing w:val="1"/>
                <w:sz w:val="16"/>
                <w:szCs w:val="16"/>
              </w:rPr>
              <w:t>x</w:t>
            </w:r>
            <w:proofErr w:type="spellEnd"/>
            <w:r w:rsidRPr="00816ACE">
              <w:rPr>
                <w:i/>
                <w:iCs/>
                <w:sz w:val="16"/>
                <w:szCs w:val="16"/>
              </w:rPr>
              <w:t>.</w:t>
            </w:r>
          </w:p>
          <w:p w14:paraId="17757A18" w14:textId="77777777" w:rsidR="00B64BD4" w:rsidRPr="00816ACE" w:rsidRDefault="00B64BD4" w:rsidP="00816ACE">
            <w:pPr>
              <w:widowControl w:val="0"/>
              <w:autoSpaceDE w:val="0"/>
              <w:autoSpaceDN w:val="0"/>
              <w:adjustRightInd w:val="0"/>
              <w:ind w:left="105" w:right="-20"/>
              <w:jc w:val="center"/>
              <w:rPr>
                <w:sz w:val="16"/>
                <w:szCs w:val="16"/>
              </w:rPr>
            </w:pPr>
            <w:proofErr w:type="spellStart"/>
            <w:r w:rsidRPr="00816ACE">
              <w:rPr>
                <w:i/>
                <w:iCs/>
                <w:sz w:val="16"/>
                <w:szCs w:val="16"/>
              </w:rPr>
              <w:t>qu</w:t>
            </w:r>
            <w:r w:rsidRPr="00816ACE">
              <w:rPr>
                <w:i/>
                <w:iCs/>
                <w:spacing w:val="1"/>
                <w:sz w:val="16"/>
                <w:szCs w:val="16"/>
              </w:rPr>
              <w:t>i</w:t>
            </w:r>
            <w:r w:rsidRPr="00816ACE">
              <w:rPr>
                <w:i/>
                <w:iCs/>
                <w:sz w:val="16"/>
                <w:szCs w:val="16"/>
              </w:rPr>
              <w:t>nq</w:t>
            </w:r>
            <w:r w:rsidRPr="00816ACE">
              <w:rPr>
                <w:i/>
                <w:iCs/>
                <w:spacing w:val="-5"/>
                <w:sz w:val="16"/>
                <w:szCs w:val="16"/>
              </w:rPr>
              <w:t>u</w:t>
            </w:r>
            <w:r w:rsidRPr="00816ACE">
              <w:rPr>
                <w:i/>
                <w:iCs/>
                <w:spacing w:val="1"/>
                <w:sz w:val="16"/>
                <w:szCs w:val="16"/>
              </w:rPr>
              <w:t>ef</w:t>
            </w:r>
            <w:r w:rsidRPr="00816ACE">
              <w:rPr>
                <w:i/>
                <w:iCs/>
                <w:sz w:val="16"/>
                <w:szCs w:val="16"/>
              </w:rPr>
              <w:t>a</w:t>
            </w:r>
            <w:r w:rsidRPr="00816ACE">
              <w:rPr>
                <w:i/>
                <w:iCs/>
                <w:spacing w:val="-6"/>
                <w:sz w:val="16"/>
                <w:szCs w:val="16"/>
              </w:rPr>
              <w:t>s</w:t>
            </w:r>
            <w:r w:rsidRPr="00816ACE">
              <w:rPr>
                <w:i/>
                <w:iCs/>
                <w:spacing w:val="1"/>
                <w:sz w:val="16"/>
                <w:szCs w:val="16"/>
              </w:rPr>
              <w:t>ci</w:t>
            </w:r>
            <w:r w:rsidRPr="00816ACE">
              <w:rPr>
                <w:i/>
                <w:iCs/>
                <w:spacing w:val="-5"/>
                <w:sz w:val="16"/>
                <w:szCs w:val="16"/>
              </w:rPr>
              <w:t>a</w:t>
            </w:r>
            <w:r w:rsidRPr="00816ACE">
              <w:rPr>
                <w:i/>
                <w:iCs/>
                <w:spacing w:val="1"/>
                <w:sz w:val="16"/>
                <w:szCs w:val="16"/>
              </w:rPr>
              <w:t>t</w:t>
            </w:r>
            <w:r w:rsidRPr="00816ACE">
              <w:rPr>
                <w:i/>
                <w:iCs/>
                <w:sz w:val="16"/>
                <w:szCs w:val="16"/>
              </w:rPr>
              <w:t>us</w:t>
            </w:r>
            <w:proofErr w:type="spellEnd"/>
          </w:p>
        </w:tc>
        <w:tc>
          <w:tcPr>
            <w:tcW w:w="543" w:type="pct"/>
          </w:tcPr>
          <w:p w14:paraId="10D9A04C" w14:textId="77777777" w:rsidR="00B64BD4" w:rsidRPr="00816ACE" w:rsidRDefault="00B64BD4" w:rsidP="00816ACE">
            <w:pPr>
              <w:widowControl w:val="0"/>
              <w:autoSpaceDE w:val="0"/>
              <w:autoSpaceDN w:val="0"/>
              <w:adjustRightInd w:val="0"/>
              <w:jc w:val="center"/>
              <w:rPr>
                <w:sz w:val="16"/>
                <w:szCs w:val="16"/>
              </w:rPr>
            </w:pPr>
          </w:p>
          <w:p w14:paraId="07E73238"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17</w:t>
            </w:r>
            <w:r w:rsidRPr="00816ACE">
              <w:rPr>
                <w:spacing w:val="2"/>
                <w:sz w:val="16"/>
                <w:szCs w:val="16"/>
              </w:rPr>
              <w:t>.</w:t>
            </w:r>
            <w:r w:rsidRPr="00816ACE">
              <w:rPr>
                <w:sz w:val="16"/>
                <w:szCs w:val="16"/>
              </w:rPr>
              <w:t>91</w:t>
            </w:r>
          </w:p>
        </w:tc>
        <w:tc>
          <w:tcPr>
            <w:tcW w:w="628" w:type="pct"/>
          </w:tcPr>
          <w:p w14:paraId="4B7E4112"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(15</w:t>
            </w:r>
            <w:r w:rsidRPr="00816ACE">
              <w:rPr>
                <w:spacing w:val="2"/>
                <w:sz w:val="16"/>
                <w:szCs w:val="16"/>
              </w:rPr>
              <w:t>.</w:t>
            </w:r>
            <w:r w:rsidRPr="00816ACE">
              <w:rPr>
                <w:sz w:val="16"/>
                <w:szCs w:val="16"/>
              </w:rPr>
              <w:t>9</w:t>
            </w:r>
            <w:r w:rsidRPr="00816ACE">
              <w:rPr>
                <w:spacing w:val="-4"/>
                <w:sz w:val="16"/>
                <w:szCs w:val="16"/>
              </w:rPr>
              <w:t>1</w:t>
            </w:r>
            <w:r w:rsidRPr="00816ACE">
              <w:rPr>
                <w:sz w:val="16"/>
                <w:szCs w:val="16"/>
              </w:rPr>
              <w:t>-</w:t>
            </w:r>
          </w:p>
          <w:p w14:paraId="45932841"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19</w:t>
            </w:r>
            <w:r w:rsidRPr="00816ACE">
              <w:rPr>
                <w:spacing w:val="2"/>
                <w:sz w:val="16"/>
                <w:szCs w:val="16"/>
              </w:rPr>
              <w:t>.</w:t>
            </w:r>
            <w:r w:rsidRPr="00816ACE">
              <w:rPr>
                <w:sz w:val="16"/>
                <w:szCs w:val="16"/>
              </w:rPr>
              <w:t>69)</w:t>
            </w:r>
          </w:p>
        </w:tc>
        <w:tc>
          <w:tcPr>
            <w:tcW w:w="704" w:type="pct"/>
          </w:tcPr>
          <w:p w14:paraId="397C21DA"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35</w:t>
            </w:r>
            <w:r w:rsidRPr="00816ACE">
              <w:rPr>
                <w:spacing w:val="2"/>
                <w:sz w:val="16"/>
                <w:szCs w:val="16"/>
              </w:rPr>
              <w:t>.</w:t>
            </w:r>
            <w:r w:rsidRPr="00816ACE">
              <w:rPr>
                <w:sz w:val="16"/>
                <w:szCs w:val="16"/>
              </w:rPr>
              <w:t>87</w:t>
            </w:r>
          </w:p>
        </w:tc>
        <w:tc>
          <w:tcPr>
            <w:tcW w:w="722" w:type="pct"/>
          </w:tcPr>
          <w:p w14:paraId="6A2B72AC"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(33</w:t>
            </w:r>
            <w:r w:rsidRPr="00816ACE">
              <w:rPr>
                <w:spacing w:val="2"/>
                <w:sz w:val="16"/>
                <w:szCs w:val="16"/>
              </w:rPr>
              <w:t>.</w:t>
            </w:r>
            <w:r w:rsidRPr="00816ACE">
              <w:rPr>
                <w:sz w:val="16"/>
                <w:szCs w:val="16"/>
              </w:rPr>
              <w:t>1</w:t>
            </w:r>
            <w:r w:rsidRPr="00816ACE">
              <w:rPr>
                <w:spacing w:val="-4"/>
                <w:sz w:val="16"/>
                <w:szCs w:val="16"/>
              </w:rPr>
              <w:t>7</w:t>
            </w:r>
            <w:r w:rsidRPr="00816ACE">
              <w:rPr>
                <w:sz w:val="16"/>
                <w:szCs w:val="16"/>
              </w:rPr>
              <w:t>-39</w:t>
            </w:r>
            <w:r w:rsidRPr="00816ACE">
              <w:rPr>
                <w:spacing w:val="-2"/>
                <w:sz w:val="16"/>
                <w:szCs w:val="16"/>
              </w:rPr>
              <w:t>.</w:t>
            </w:r>
            <w:r w:rsidRPr="00816ACE">
              <w:rPr>
                <w:sz w:val="16"/>
                <w:szCs w:val="16"/>
              </w:rPr>
              <w:t>47)</w:t>
            </w:r>
          </w:p>
        </w:tc>
        <w:tc>
          <w:tcPr>
            <w:tcW w:w="785" w:type="pct"/>
          </w:tcPr>
          <w:p w14:paraId="1FDB1F75" w14:textId="77777777" w:rsidR="00B64BD4" w:rsidRPr="00816ACE" w:rsidRDefault="00B64BD4" w:rsidP="00816ACE">
            <w:pPr>
              <w:widowControl w:val="0"/>
              <w:autoSpaceDE w:val="0"/>
              <w:autoSpaceDN w:val="0"/>
              <w:adjustRightInd w:val="0"/>
              <w:ind w:left="100" w:right="-20"/>
              <w:jc w:val="center"/>
              <w:rPr>
                <w:sz w:val="16"/>
                <w:szCs w:val="16"/>
              </w:rPr>
            </w:pPr>
            <w:r w:rsidRPr="00816ACE">
              <w:rPr>
                <w:spacing w:val="-10"/>
                <w:sz w:val="16"/>
                <w:szCs w:val="16"/>
              </w:rPr>
              <w:t>y</w:t>
            </w:r>
            <w:r w:rsidRPr="00816ACE">
              <w:rPr>
                <w:spacing w:val="1"/>
                <w:sz w:val="16"/>
                <w:szCs w:val="16"/>
              </w:rPr>
              <w:t>=</w:t>
            </w:r>
            <w:r w:rsidRPr="00816ACE">
              <w:rPr>
                <w:sz w:val="16"/>
                <w:szCs w:val="16"/>
              </w:rPr>
              <w:t>1</w:t>
            </w:r>
            <w:r w:rsidRPr="00816ACE">
              <w:rPr>
                <w:spacing w:val="2"/>
                <w:sz w:val="16"/>
                <w:szCs w:val="16"/>
              </w:rPr>
              <w:t>.</w:t>
            </w:r>
            <w:r w:rsidRPr="00816ACE">
              <w:rPr>
                <w:sz w:val="16"/>
                <w:szCs w:val="16"/>
              </w:rPr>
              <w:t>3</w:t>
            </w:r>
            <w:r w:rsidRPr="00816ACE">
              <w:rPr>
                <w:spacing w:val="1"/>
                <w:sz w:val="16"/>
                <w:szCs w:val="16"/>
              </w:rPr>
              <w:t>+</w:t>
            </w:r>
            <w:r w:rsidRPr="00816ACE">
              <w:rPr>
                <w:sz w:val="16"/>
                <w:szCs w:val="16"/>
              </w:rPr>
              <w:t>0</w:t>
            </w:r>
            <w:r w:rsidRPr="00816ACE">
              <w:rPr>
                <w:spacing w:val="2"/>
                <w:sz w:val="16"/>
                <w:szCs w:val="16"/>
              </w:rPr>
              <w:t>.</w:t>
            </w:r>
            <w:r w:rsidRPr="00816ACE">
              <w:rPr>
                <w:sz w:val="16"/>
                <w:szCs w:val="16"/>
              </w:rPr>
              <w:t>07x</w:t>
            </w:r>
          </w:p>
        </w:tc>
        <w:tc>
          <w:tcPr>
            <w:tcW w:w="658" w:type="pct"/>
          </w:tcPr>
          <w:p w14:paraId="34527F5B" w14:textId="77777777" w:rsidR="00B64BD4" w:rsidRPr="00816ACE" w:rsidRDefault="00B64BD4" w:rsidP="00816ACE">
            <w:pPr>
              <w:widowControl w:val="0"/>
              <w:autoSpaceDE w:val="0"/>
              <w:autoSpaceDN w:val="0"/>
              <w:adjustRightInd w:val="0"/>
              <w:ind w:left="100" w:right="-20"/>
              <w:jc w:val="center"/>
              <w:rPr>
                <w:sz w:val="16"/>
                <w:szCs w:val="16"/>
              </w:rPr>
            </w:pPr>
            <w:r w:rsidRPr="00816ACE">
              <w:rPr>
                <w:sz w:val="16"/>
                <w:szCs w:val="16"/>
              </w:rPr>
              <w:t>5</w:t>
            </w:r>
            <w:r w:rsidRPr="00816ACE">
              <w:rPr>
                <w:spacing w:val="2"/>
                <w:sz w:val="16"/>
                <w:szCs w:val="16"/>
              </w:rPr>
              <w:t>.</w:t>
            </w:r>
            <w:r w:rsidRPr="00816ACE">
              <w:rPr>
                <w:sz w:val="16"/>
                <w:szCs w:val="16"/>
              </w:rPr>
              <w:t>189</w:t>
            </w:r>
          </w:p>
        </w:tc>
      </w:tr>
    </w:tbl>
    <w:p w14:paraId="1DFEA067" w14:textId="77777777" w:rsidR="00B64BD4" w:rsidRPr="00B64BD4" w:rsidRDefault="00B64BD4" w:rsidP="000B2044">
      <w:pPr>
        <w:widowControl w:val="0"/>
        <w:autoSpaceDE w:val="0"/>
        <w:autoSpaceDN w:val="0"/>
        <w:adjustRightInd w:val="0"/>
        <w:spacing w:line="264" w:lineRule="auto"/>
        <w:jc w:val="both"/>
      </w:pPr>
      <w:r w:rsidRPr="00B64BD4">
        <w:rPr>
          <w:spacing w:val="-3"/>
        </w:rPr>
        <w:t>Z</w:t>
      </w:r>
      <w:r w:rsidRPr="00B64BD4">
        <w:rPr>
          <w:spacing w:val="-1"/>
        </w:rPr>
        <w:t>e</w:t>
      </w:r>
      <w:r w:rsidRPr="00B64BD4">
        <w:rPr>
          <w:spacing w:val="1"/>
        </w:rPr>
        <w:t>r</w:t>
      </w:r>
      <w:r w:rsidRPr="00B64BD4">
        <w:t>o</w:t>
      </w:r>
      <w:r w:rsidRPr="00B64BD4">
        <w:rPr>
          <w:spacing w:val="7"/>
        </w:rPr>
        <w:t xml:space="preserve"> </w:t>
      </w:r>
      <w:r w:rsidRPr="00B64BD4">
        <w:rPr>
          <w:spacing w:val="-1"/>
        </w:rPr>
        <w:t>e</w:t>
      </w:r>
      <w:r w:rsidRPr="00B64BD4">
        <w:rPr>
          <w:spacing w:val="-3"/>
        </w:rPr>
        <w:t>ff</w:t>
      </w:r>
      <w:r w:rsidRPr="00B64BD4">
        <w:rPr>
          <w:spacing w:val="-1"/>
        </w:rPr>
        <w:t>ec</w:t>
      </w:r>
      <w:r w:rsidRPr="00B64BD4">
        <w:rPr>
          <w:spacing w:val="5"/>
        </w:rPr>
        <w:t>t</w:t>
      </w:r>
      <w:r w:rsidRPr="00B64BD4">
        <w:t>/</w:t>
      </w:r>
      <w:r w:rsidRPr="00B64BD4">
        <w:rPr>
          <w:spacing w:val="-4"/>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2"/>
        </w:rPr>
        <w:t xml:space="preserve"> </w:t>
      </w:r>
      <w:r w:rsidRPr="00B64BD4">
        <w:rPr>
          <w:spacing w:val="2"/>
        </w:rPr>
        <w:t>s</w:t>
      </w:r>
      <w:r w:rsidRPr="00B64BD4">
        <w:rPr>
          <w:spacing w:val="-5"/>
        </w:rPr>
        <w:t>h</w:t>
      </w:r>
      <w:r w:rsidRPr="00B64BD4">
        <w:rPr>
          <w:spacing w:val="5"/>
        </w:rPr>
        <w:t>o</w:t>
      </w:r>
      <w:r w:rsidRPr="00B64BD4">
        <w:t>wn</w:t>
      </w:r>
      <w:r w:rsidRPr="00B64BD4">
        <w:rPr>
          <w:spacing w:val="-3"/>
        </w:rPr>
        <w:t xml:space="preserve"> </w:t>
      </w:r>
      <w:r w:rsidRPr="00B64BD4">
        <w:t>u</w:t>
      </w:r>
      <w:r w:rsidRPr="00B64BD4">
        <w:rPr>
          <w:spacing w:val="-5"/>
        </w:rPr>
        <w:t>n</w:t>
      </w:r>
      <w:r w:rsidRPr="00B64BD4">
        <w:t>d</w:t>
      </w:r>
      <w:r w:rsidRPr="00B64BD4">
        <w:rPr>
          <w:spacing w:val="-1"/>
        </w:rPr>
        <w:t>e</w:t>
      </w:r>
      <w:r w:rsidRPr="00B64BD4">
        <w:t>r</w:t>
      </w:r>
      <w:r w:rsidRPr="00B64BD4">
        <w:rPr>
          <w:spacing w:val="4"/>
        </w:rPr>
        <w:t xml:space="preserve"> </w:t>
      </w:r>
      <w:r w:rsidRPr="00B64BD4">
        <w:rPr>
          <w:spacing w:val="-1"/>
        </w:rPr>
        <w:t>c</w:t>
      </w:r>
      <w:r w:rsidRPr="00B64BD4">
        <w:rPr>
          <w:spacing w:val="5"/>
        </w:rPr>
        <w:t>o</w:t>
      </w:r>
      <w:r w:rsidRPr="00B64BD4">
        <w:rPr>
          <w:spacing w:val="-5"/>
        </w:rPr>
        <w:t>n</w:t>
      </w:r>
      <w:r w:rsidRPr="00B64BD4">
        <w:rPr>
          <w:spacing w:val="5"/>
        </w:rPr>
        <w:t>t</w:t>
      </w:r>
      <w:r w:rsidRPr="00B64BD4">
        <w:rPr>
          <w:spacing w:val="-3"/>
        </w:rPr>
        <w:t>r</w:t>
      </w:r>
      <w:r w:rsidRPr="00B64BD4">
        <w:rPr>
          <w:spacing w:val="5"/>
        </w:rPr>
        <w:t>o</w:t>
      </w:r>
      <w:r w:rsidRPr="00B64BD4">
        <w:t>l</w:t>
      </w:r>
    </w:p>
    <w:p w14:paraId="4C5C5F84" w14:textId="77777777" w:rsidR="00B64BD4" w:rsidRPr="00B64BD4" w:rsidRDefault="00B64BD4" w:rsidP="000B2044">
      <w:pPr>
        <w:widowControl w:val="0"/>
        <w:autoSpaceDE w:val="0"/>
        <w:autoSpaceDN w:val="0"/>
        <w:adjustRightInd w:val="0"/>
        <w:spacing w:line="264" w:lineRule="auto"/>
        <w:jc w:val="both"/>
      </w:pPr>
      <w:r w:rsidRPr="00B64BD4">
        <w:rPr>
          <w:spacing w:val="-3"/>
        </w:rPr>
        <w:t>L</w:t>
      </w:r>
      <w:r w:rsidRPr="00B64BD4">
        <w:rPr>
          <w:spacing w:val="-2"/>
        </w:rPr>
        <w:t>C</w:t>
      </w:r>
      <w:r w:rsidRPr="00B64BD4">
        <w:rPr>
          <w:spacing w:val="2"/>
          <w:position w:val="-4"/>
        </w:rPr>
        <w:t>5</w:t>
      </w:r>
      <w:r w:rsidRPr="00B64BD4">
        <w:rPr>
          <w:position w:val="-4"/>
        </w:rPr>
        <w:t>0</w:t>
      </w:r>
      <w:r w:rsidRPr="00B64BD4">
        <w:rPr>
          <w:spacing w:val="27"/>
          <w:position w:val="-4"/>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11"/>
        </w:rPr>
        <w:t xml:space="preserve"> </w:t>
      </w:r>
      <w:r w:rsidRPr="00B64BD4">
        <w:rPr>
          <w:spacing w:val="-1"/>
        </w:rPr>
        <w:t>c</w:t>
      </w:r>
      <w:r w:rsidRPr="00B64BD4">
        <w:rPr>
          <w:spacing w:val="5"/>
        </w:rPr>
        <w:t>o</w:t>
      </w:r>
      <w:r w:rsidRPr="00B64BD4">
        <w:t>n</w:t>
      </w:r>
      <w:r w:rsidRPr="00B64BD4">
        <w:rPr>
          <w:spacing w:val="-1"/>
        </w:rPr>
        <w:t>c</w:t>
      </w:r>
      <w:r w:rsidRPr="00B64BD4">
        <w:rPr>
          <w:spacing w:val="4"/>
        </w:rPr>
        <w:t>e</w:t>
      </w:r>
      <w:r w:rsidRPr="00B64BD4">
        <w:rPr>
          <w:spacing w:val="-5"/>
        </w:rPr>
        <w:t>n</w:t>
      </w:r>
      <w:r w:rsidRPr="00B64BD4">
        <w:rPr>
          <w:spacing w:val="5"/>
        </w:rPr>
        <w:t>t</w:t>
      </w:r>
      <w:r w:rsidRPr="00B64BD4">
        <w:rPr>
          <w:spacing w:val="1"/>
        </w:rPr>
        <w:t>r</w:t>
      </w:r>
      <w:r w:rsidRPr="00B64BD4">
        <w:rPr>
          <w:spacing w:val="-6"/>
        </w:rPr>
        <w:t>a</w:t>
      </w:r>
      <w:r w:rsidRPr="00B64BD4">
        <w:rPr>
          <w:spacing w:val="5"/>
        </w:rPr>
        <w:t>t</w:t>
      </w:r>
      <w:r w:rsidRPr="00B64BD4">
        <w:rPr>
          <w:spacing w:val="-9"/>
        </w:rPr>
        <w:t>i</w:t>
      </w:r>
      <w:r w:rsidRPr="00B64BD4">
        <w:rPr>
          <w:spacing w:val="5"/>
        </w:rPr>
        <w:t>o</w:t>
      </w:r>
      <w:r w:rsidRPr="00B64BD4">
        <w:t>n</w:t>
      </w:r>
      <w:r w:rsidRPr="00B64BD4">
        <w:rPr>
          <w:spacing w:val="-5"/>
        </w:rPr>
        <w:t xml:space="preserve"> </w:t>
      </w:r>
      <w:r w:rsidRPr="00B64BD4">
        <w:t>p</w:t>
      </w:r>
      <w:r w:rsidRPr="00B64BD4">
        <w:rPr>
          <w:spacing w:val="1"/>
        </w:rPr>
        <w:t>r</w:t>
      </w:r>
      <w:r w:rsidRPr="00B64BD4">
        <w:rPr>
          <w:spacing w:val="5"/>
        </w:rPr>
        <w:t>o</w:t>
      </w:r>
      <w:r w:rsidRPr="00B64BD4">
        <w:t>v</w:t>
      </w:r>
      <w:r w:rsidRPr="00B64BD4">
        <w:rPr>
          <w:spacing w:val="-8"/>
        </w:rPr>
        <w:t>i</w:t>
      </w:r>
      <w:r w:rsidRPr="00B64BD4">
        <w:t>d</w:t>
      </w:r>
      <w:r w:rsidRPr="00B64BD4">
        <w:rPr>
          <w:spacing w:val="-1"/>
        </w:rPr>
        <w:t>e</w:t>
      </w:r>
      <w:r w:rsidRPr="00B64BD4">
        <w:t>d</w:t>
      </w:r>
      <w:r w:rsidRPr="00B64BD4">
        <w:rPr>
          <w:spacing w:val="2"/>
        </w:rPr>
        <w:t xml:space="preserve"> </w:t>
      </w:r>
      <w:r w:rsidRPr="00B64BD4">
        <w:t>50%</w:t>
      </w:r>
      <w:r w:rsidRPr="00B64BD4">
        <w:rPr>
          <w:spacing w:val="8"/>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9"/>
        </w:rPr>
        <w:t>i</w:t>
      </w:r>
      <w:r w:rsidRPr="00B64BD4">
        <w:rPr>
          <w:spacing w:val="10"/>
        </w:rPr>
        <w:t>t</w:t>
      </w:r>
      <w:r w:rsidRPr="00B64BD4">
        <w:t xml:space="preserve">y </w:t>
      </w:r>
      <w:r w:rsidRPr="00B64BD4">
        <w:rPr>
          <w:spacing w:val="-3"/>
          <w:position w:val="2"/>
        </w:rPr>
        <w:t>L</w:t>
      </w:r>
      <w:r w:rsidRPr="00B64BD4">
        <w:rPr>
          <w:spacing w:val="-2"/>
          <w:position w:val="2"/>
        </w:rPr>
        <w:t>C</w:t>
      </w:r>
      <w:r w:rsidRPr="00B64BD4">
        <w:rPr>
          <w:spacing w:val="2"/>
        </w:rPr>
        <w:t>9</w:t>
      </w:r>
      <w:r w:rsidRPr="00B64BD4">
        <w:t>0</w:t>
      </w:r>
      <w:r w:rsidRPr="00B64BD4">
        <w:rPr>
          <w:spacing w:val="28"/>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11"/>
          <w:position w:val="2"/>
        </w:rPr>
        <w:t xml:space="preserve"> </w:t>
      </w:r>
      <w:r w:rsidRPr="00B64BD4">
        <w:rPr>
          <w:spacing w:val="-1"/>
          <w:position w:val="2"/>
        </w:rPr>
        <w:t>c</w:t>
      </w:r>
      <w:r w:rsidRPr="00B64BD4">
        <w:rPr>
          <w:spacing w:val="5"/>
          <w:position w:val="2"/>
        </w:rPr>
        <w:t>o</w:t>
      </w:r>
      <w:r w:rsidRPr="00B64BD4">
        <w:rPr>
          <w:position w:val="2"/>
        </w:rPr>
        <w:t>n</w:t>
      </w:r>
      <w:r w:rsidRPr="00B64BD4">
        <w:rPr>
          <w:spacing w:val="-1"/>
          <w:position w:val="2"/>
        </w:rPr>
        <w:t>c</w:t>
      </w:r>
      <w:r w:rsidRPr="00B64BD4">
        <w:rPr>
          <w:spacing w:val="4"/>
          <w:position w:val="2"/>
        </w:rPr>
        <w:t>e</w:t>
      </w:r>
      <w:r w:rsidRPr="00B64BD4">
        <w:rPr>
          <w:spacing w:val="-5"/>
          <w:position w:val="2"/>
        </w:rPr>
        <w:t>n</w:t>
      </w:r>
      <w:r w:rsidRPr="00B64BD4">
        <w:rPr>
          <w:spacing w:val="5"/>
          <w:position w:val="2"/>
        </w:rPr>
        <w:t>t</w:t>
      </w:r>
      <w:r w:rsidRPr="00B64BD4">
        <w:rPr>
          <w:spacing w:val="1"/>
          <w:position w:val="2"/>
        </w:rPr>
        <w:t>r</w:t>
      </w:r>
      <w:r w:rsidRPr="00B64BD4">
        <w:rPr>
          <w:spacing w:val="-6"/>
          <w:position w:val="2"/>
        </w:rPr>
        <w:t>a</w:t>
      </w:r>
      <w:r w:rsidRPr="00B64BD4">
        <w:rPr>
          <w:spacing w:val="5"/>
          <w:position w:val="2"/>
        </w:rPr>
        <w:t>t</w:t>
      </w:r>
      <w:r w:rsidRPr="00B64BD4">
        <w:rPr>
          <w:spacing w:val="-9"/>
          <w:position w:val="2"/>
        </w:rPr>
        <w:t>i</w:t>
      </w:r>
      <w:r w:rsidRPr="00B64BD4">
        <w:rPr>
          <w:spacing w:val="5"/>
          <w:position w:val="2"/>
        </w:rPr>
        <w:t>o</w:t>
      </w:r>
      <w:r w:rsidRPr="00B64BD4">
        <w:rPr>
          <w:position w:val="2"/>
        </w:rPr>
        <w:t>n</w:t>
      </w:r>
      <w:r w:rsidRPr="00B64BD4">
        <w:rPr>
          <w:spacing w:val="-5"/>
          <w:position w:val="2"/>
        </w:rPr>
        <w:t xml:space="preserve"> </w:t>
      </w:r>
      <w:r w:rsidRPr="00B64BD4">
        <w:rPr>
          <w:position w:val="2"/>
        </w:rPr>
        <w:t>p</w:t>
      </w:r>
      <w:r w:rsidRPr="00B64BD4">
        <w:rPr>
          <w:spacing w:val="1"/>
          <w:position w:val="2"/>
        </w:rPr>
        <w:t>r</w:t>
      </w:r>
      <w:r w:rsidRPr="00B64BD4">
        <w:rPr>
          <w:spacing w:val="5"/>
          <w:position w:val="2"/>
        </w:rPr>
        <w:t>o</w:t>
      </w:r>
      <w:r w:rsidRPr="00B64BD4">
        <w:rPr>
          <w:position w:val="2"/>
        </w:rPr>
        <w:t>v</w:t>
      </w:r>
      <w:r w:rsidRPr="00B64BD4">
        <w:rPr>
          <w:spacing w:val="-9"/>
          <w:position w:val="2"/>
        </w:rPr>
        <w:t>i</w:t>
      </w:r>
      <w:r w:rsidRPr="00B64BD4">
        <w:rPr>
          <w:position w:val="2"/>
        </w:rPr>
        <w:t>d</w:t>
      </w:r>
      <w:r w:rsidRPr="00B64BD4">
        <w:rPr>
          <w:spacing w:val="-1"/>
          <w:position w:val="2"/>
        </w:rPr>
        <w:t>e</w:t>
      </w:r>
      <w:r w:rsidRPr="00B64BD4">
        <w:rPr>
          <w:position w:val="2"/>
        </w:rPr>
        <w:t>d</w:t>
      </w:r>
      <w:r w:rsidRPr="00B64BD4">
        <w:rPr>
          <w:spacing w:val="2"/>
          <w:position w:val="2"/>
        </w:rPr>
        <w:t xml:space="preserve"> </w:t>
      </w:r>
      <w:r w:rsidRPr="00B64BD4">
        <w:rPr>
          <w:position w:val="2"/>
        </w:rPr>
        <w:t>90%</w:t>
      </w:r>
      <w:r w:rsidRPr="00B64BD4">
        <w:rPr>
          <w:spacing w:val="8"/>
          <w:position w:val="2"/>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9"/>
          <w:position w:val="2"/>
        </w:rPr>
        <w:t>i</w:t>
      </w:r>
      <w:r w:rsidRPr="00B64BD4">
        <w:rPr>
          <w:spacing w:val="10"/>
          <w:position w:val="2"/>
        </w:rPr>
        <w:t>t</w:t>
      </w:r>
      <w:r w:rsidRPr="00B64BD4">
        <w:rPr>
          <w:position w:val="2"/>
        </w:rPr>
        <w:t xml:space="preserve">y </w:t>
      </w:r>
      <w:r w:rsidRPr="00B64BD4">
        <w:t>U</w:t>
      </w:r>
      <w:r w:rsidRPr="00B64BD4">
        <w:rPr>
          <w:spacing w:val="-2"/>
        </w:rPr>
        <w:t>C</w:t>
      </w:r>
      <w:r w:rsidRPr="00B64BD4">
        <w:t>L</w:t>
      </w:r>
      <w:r w:rsidRPr="00B64BD4">
        <w:rPr>
          <w:spacing w:val="-14"/>
        </w:rPr>
        <w:t xml:space="preserve"> </w:t>
      </w:r>
      <w:r w:rsidRPr="00B64BD4">
        <w:t>95</w:t>
      </w:r>
      <w:r w:rsidRPr="00B64BD4">
        <w:rPr>
          <w:spacing w:val="-12"/>
        </w:rPr>
        <w:t xml:space="preserve"> </w:t>
      </w:r>
      <w:r w:rsidRPr="00B64BD4">
        <w:t>%</w:t>
      </w:r>
      <w:r w:rsidRPr="00B64BD4">
        <w:rPr>
          <w:spacing w:val="-10"/>
        </w:rPr>
        <w:t xml:space="preserve"> </w:t>
      </w:r>
      <w:r w:rsidRPr="00B64BD4">
        <w:t>Upp</w:t>
      </w:r>
      <w:r w:rsidRPr="00B64BD4">
        <w:rPr>
          <w:spacing w:val="-1"/>
        </w:rPr>
        <w:t>e</w:t>
      </w:r>
      <w:r w:rsidRPr="00B64BD4">
        <w:t>r</w:t>
      </w:r>
      <w:r w:rsidRPr="00B64BD4">
        <w:rPr>
          <w:spacing w:val="-10"/>
        </w:rPr>
        <w:t xml:space="preserve"> </w:t>
      </w:r>
      <w:r w:rsidRPr="00B64BD4">
        <w:rPr>
          <w:spacing w:val="-6"/>
        </w:rPr>
        <w:t>C</w:t>
      </w:r>
      <w:r w:rsidRPr="00B64BD4">
        <w:rPr>
          <w:spacing w:val="5"/>
        </w:rPr>
        <w:t>o</w:t>
      </w:r>
      <w:r w:rsidRPr="00B64BD4">
        <w:t>n</w:t>
      </w:r>
      <w:r w:rsidRPr="00B64BD4">
        <w:rPr>
          <w:spacing w:val="-3"/>
        </w:rPr>
        <w:t>f</w:t>
      </w:r>
      <w:r w:rsidRPr="00B64BD4">
        <w:rPr>
          <w:spacing w:val="-4"/>
        </w:rPr>
        <w:t>i</w:t>
      </w:r>
      <w:r w:rsidRPr="00B64BD4">
        <w:t>d</w:t>
      </w:r>
      <w:r w:rsidRPr="00B64BD4">
        <w:rPr>
          <w:spacing w:val="4"/>
        </w:rPr>
        <w:t>e</w:t>
      </w:r>
      <w:r w:rsidRPr="00B64BD4">
        <w:rPr>
          <w:spacing w:val="-5"/>
        </w:rPr>
        <w:t>n</w:t>
      </w:r>
      <w:r w:rsidRPr="00B64BD4">
        <w:rPr>
          <w:spacing w:val="4"/>
        </w:rPr>
        <w:t>c</w:t>
      </w:r>
      <w:r w:rsidRPr="00B64BD4">
        <w:t>e</w:t>
      </w:r>
      <w:r w:rsidRPr="00B64BD4">
        <w:rPr>
          <w:spacing w:val="-12"/>
        </w:rPr>
        <w:t xml:space="preserve"> </w:t>
      </w:r>
      <w:r w:rsidRPr="00B64BD4">
        <w:rPr>
          <w:spacing w:val="2"/>
        </w:rPr>
        <w:t>L</w:t>
      </w:r>
      <w:r w:rsidRPr="00B64BD4">
        <w:t>i</w:t>
      </w:r>
      <w:r w:rsidRPr="00B64BD4">
        <w:rPr>
          <w:spacing w:val="1"/>
        </w:rPr>
        <w:t>m</w:t>
      </w:r>
      <w:r w:rsidRPr="00B64BD4">
        <w:rPr>
          <w:spacing w:val="-9"/>
        </w:rPr>
        <w:t>i</w:t>
      </w:r>
      <w:r w:rsidRPr="00B64BD4">
        <w:t>t</w:t>
      </w:r>
      <w:r w:rsidRPr="00B64BD4">
        <w:rPr>
          <w:spacing w:val="7"/>
        </w:rPr>
        <w:t xml:space="preserve"> </w:t>
      </w:r>
      <w:r w:rsidRPr="00B64BD4">
        <w:rPr>
          <w:spacing w:val="5"/>
        </w:rPr>
        <w:t>o</w:t>
      </w:r>
      <w:r w:rsidRPr="00B64BD4">
        <w:t>f</w:t>
      </w:r>
      <w:r w:rsidRPr="00B64BD4">
        <w:rPr>
          <w:spacing w:val="-6"/>
        </w:rPr>
        <w:t xml:space="preserve"> </w:t>
      </w:r>
      <w:r w:rsidRPr="00B64BD4">
        <w:rPr>
          <w:spacing w:val="-3"/>
        </w:rPr>
        <w:t>L</w:t>
      </w:r>
      <w:r w:rsidRPr="00B64BD4">
        <w:t>C</w:t>
      </w:r>
      <w:r w:rsidRPr="00B64BD4">
        <w:rPr>
          <w:spacing w:val="2"/>
          <w:position w:val="-4"/>
        </w:rPr>
        <w:t>50</w:t>
      </w:r>
      <w:r w:rsidRPr="00B64BD4">
        <w:rPr>
          <w:spacing w:val="1"/>
          <w:position w:val="-2"/>
        </w:rPr>
        <w:t>/</w:t>
      </w:r>
      <w:r w:rsidRPr="00B64BD4">
        <w:rPr>
          <w:spacing w:val="-3"/>
        </w:rPr>
        <w:t>L</w:t>
      </w:r>
      <w:r w:rsidRPr="00B64BD4">
        <w:rPr>
          <w:spacing w:val="-2"/>
        </w:rPr>
        <w:t>C</w:t>
      </w:r>
      <w:r w:rsidRPr="00B64BD4">
        <w:rPr>
          <w:spacing w:val="2"/>
          <w:position w:val="-2"/>
        </w:rPr>
        <w:t>90</w:t>
      </w:r>
    </w:p>
    <w:p w14:paraId="0EC92B77" w14:textId="77777777" w:rsidR="00B64BD4" w:rsidRPr="00B64BD4" w:rsidRDefault="00B64BD4" w:rsidP="000B2044">
      <w:pPr>
        <w:widowControl w:val="0"/>
        <w:autoSpaceDE w:val="0"/>
        <w:autoSpaceDN w:val="0"/>
        <w:adjustRightInd w:val="0"/>
        <w:spacing w:line="264" w:lineRule="auto"/>
        <w:jc w:val="both"/>
      </w:pPr>
      <w:r w:rsidRPr="00B64BD4">
        <w:rPr>
          <w:spacing w:val="-3"/>
          <w:position w:val="2"/>
        </w:rPr>
        <w:t>L</w:t>
      </w:r>
      <w:r w:rsidRPr="00B64BD4">
        <w:rPr>
          <w:spacing w:val="-2"/>
          <w:position w:val="2"/>
        </w:rPr>
        <w:t>C</w:t>
      </w:r>
      <w:r w:rsidRPr="00B64BD4">
        <w:rPr>
          <w:position w:val="2"/>
        </w:rPr>
        <w:t>L</w:t>
      </w:r>
      <w:r w:rsidRPr="00B64BD4">
        <w:rPr>
          <w:spacing w:val="-14"/>
          <w:position w:val="2"/>
        </w:rPr>
        <w:t xml:space="preserve"> </w:t>
      </w:r>
      <w:r w:rsidRPr="00B64BD4">
        <w:rPr>
          <w:position w:val="2"/>
        </w:rPr>
        <w:t>95</w:t>
      </w:r>
      <w:r w:rsidRPr="00B64BD4">
        <w:rPr>
          <w:spacing w:val="-12"/>
          <w:position w:val="2"/>
        </w:rPr>
        <w:t xml:space="preserve"> </w:t>
      </w:r>
      <w:r w:rsidRPr="00B64BD4">
        <w:rPr>
          <w:position w:val="2"/>
        </w:rPr>
        <w:t>%</w:t>
      </w:r>
      <w:r w:rsidRPr="00B64BD4">
        <w:rPr>
          <w:spacing w:val="-10"/>
          <w:position w:val="2"/>
        </w:rPr>
        <w:t xml:space="preserve"> </w:t>
      </w:r>
      <w:r w:rsidRPr="00B64BD4">
        <w:rPr>
          <w:spacing w:val="-3"/>
          <w:position w:val="2"/>
        </w:rPr>
        <w:t>L</w:t>
      </w:r>
      <w:r w:rsidRPr="00B64BD4">
        <w:rPr>
          <w:spacing w:val="5"/>
          <w:position w:val="2"/>
        </w:rPr>
        <w:t>o</w:t>
      </w:r>
      <w:r w:rsidRPr="00B64BD4">
        <w:rPr>
          <w:position w:val="2"/>
        </w:rPr>
        <w:t>w</w:t>
      </w:r>
      <w:r w:rsidRPr="00B64BD4">
        <w:rPr>
          <w:spacing w:val="-1"/>
          <w:position w:val="2"/>
        </w:rPr>
        <w:t>e</w:t>
      </w:r>
      <w:r w:rsidRPr="00B64BD4">
        <w:rPr>
          <w:position w:val="2"/>
        </w:rPr>
        <w:t>r</w:t>
      </w:r>
      <w:r w:rsidRPr="00B64BD4">
        <w:rPr>
          <w:spacing w:val="-10"/>
          <w:position w:val="2"/>
        </w:rPr>
        <w:t xml:space="preserve"> </w:t>
      </w:r>
      <w:r w:rsidRPr="00B64BD4">
        <w:rPr>
          <w:spacing w:val="-6"/>
          <w:position w:val="2"/>
        </w:rPr>
        <w:t>C</w:t>
      </w:r>
      <w:r w:rsidRPr="00B64BD4">
        <w:rPr>
          <w:spacing w:val="5"/>
          <w:position w:val="2"/>
        </w:rPr>
        <w:t>o</w:t>
      </w:r>
      <w:r w:rsidRPr="00B64BD4">
        <w:rPr>
          <w:position w:val="2"/>
        </w:rPr>
        <w:t>n</w:t>
      </w:r>
      <w:r w:rsidRPr="00B64BD4">
        <w:rPr>
          <w:spacing w:val="-3"/>
          <w:position w:val="2"/>
        </w:rPr>
        <w:t>f</w:t>
      </w:r>
      <w:r w:rsidRPr="00B64BD4">
        <w:rPr>
          <w:spacing w:val="-4"/>
          <w:position w:val="2"/>
        </w:rPr>
        <w:t>i</w:t>
      </w:r>
      <w:r w:rsidRPr="00B64BD4">
        <w:rPr>
          <w:position w:val="2"/>
        </w:rPr>
        <w:t>d</w:t>
      </w:r>
      <w:r w:rsidRPr="00B64BD4">
        <w:rPr>
          <w:spacing w:val="4"/>
          <w:position w:val="2"/>
        </w:rPr>
        <w:t>e</w:t>
      </w:r>
      <w:r w:rsidRPr="00B64BD4">
        <w:rPr>
          <w:spacing w:val="-5"/>
          <w:position w:val="2"/>
        </w:rPr>
        <w:t>n</w:t>
      </w:r>
      <w:r w:rsidRPr="00B64BD4">
        <w:rPr>
          <w:spacing w:val="-1"/>
          <w:position w:val="2"/>
        </w:rPr>
        <w:t>c</w:t>
      </w:r>
      <w:r w:rsidRPr="00B64BD4">
        <w:rPr>
          <w:position w:val="2"/>
        </w:rPr>
        <w:t>e</w:t>
      </w:r>
      <w:r w:rsidRPr="00B64BD4">
        <w:rPr>
          <w:spacing w:val="-8"/>
          <w:position w:val="2"/>
        </w:rPr>
        <w:t xml:space="preserve"> </w:t>
      </w:r>
      <w:r w:rsidRPr="00B64BD4">
        <w:rPr>
          <w:spacing w:val="2"/>
          <w:position w:val="2"/>
        </w:rPr>
        <w:t>L</w:t>
      </w:r>
      <w:r w:rsidRPr="00B64BD4">
        <w:rPr>
          <w:position w:val="2"/>
        </w:rPr>
        <w:t>i</w:t>
      </w:r>
      <w:r w:rsidRPr="00B64BD4">
        <w:rPr>
          <w:spacing w:val="-4"/>
          <w:position w:val="2"/>
        </w:rPr>
        <w:t>m</w:t>
      </w:r>
      <w:r w:rsidRPr="00B64BD4">
        <w:rPr>
          <w:spacing w:val="-9"/>
          <w:position w:val="2"/>
        </w:rPr>
        <w:t>i</w:t>
      </w:r>
      <w:r w:rsidRPr="00B64BD4">
        <w:rPr>
          <w:position w:val="2"/>
        </w:rPr>
        <w:t>t</w:t>
      </w:r>
      <w:r w:rsidRPr="00B64BD4">
        <w:rPr>
          <w:spacing w:val="7"/>
          <w:position w:val="2"/>
        </w:rPr>
        <w:t xml:space="preserve"> </w:t>
      </w:r>
      <w:r w:rsidRPr="00B64BD4">
        <w:rPr>
          <w:spacing w:val="9"/>
          <w:position w:val="2"/>
        </w:rPr>
        <w:t>o</w:t>
      </w:r>
      <w:r w:rsidRPr="00B64BD4">
        <w:rPr>
          <w:position w:val="2"/>
        </w:rPr>
        <w:t>f</w:t>
      </w:r>
      <w:r w:rsidRPr="00B64BD4">
        <w:rPr>
          <w:spacing w:val="-6"/>
          <w:position w:val="2"/>
        </w:rPr>
        <w:t xml:space="preserve"> </w:t>
      </w:r>
      <w:r w:rsidRPr="00B64BD4">
        <w:rPr>
          <w:spacing w:val="-3"/>
          <w:position w:val="2"/>
        </w:rPr>
        <w:t>L</w:t>
      </w:r>
      <w:r w:rsidRPr="00B64BD4">
        <w:rPr>
          <w:position w:val="2"/>
        </w:rPr>
        <w:t>C</w:t>
      </w:r>
      <w:r w:rsidRPr="00B64BD4">
        <w:rPr>
          <w:spacing w:val="2"/>
          <w:position w:val="-2"/>
        </w:rPr>
        <w:t>50</w:t>
      </w:r>
      <w:r w:rsidRPr="00B64BD4">
        <w:rPr>
          <w:spacing w:val="1"/>
        </w:rPr>
        <w:t>/</w:t>
      </w:r>
      <w:r w:rsidRPr="00B64BD4">
        <w:rPr>
          <w:spacing w:val="-3"/>
          <w:position w:val="2"/>
        </w:rPr>
        <w:t>L</w:t>
      </w:r>
      <w:r w:rsidRPr="00B64BD4">
        <w:rPr>
          <w:spacing w:val="-2"/>
          <w:position w:val="2"/>
        </w:rPr>
        <w:t>C</w:t>
      </w:r>
      <w:r w:rsidRPr="00B64BD4">
        <w:rPr>
          <w:spacing w:val="2"/>
        </w:rPr>
        <w:t>90</w:t>
      </w:r>
    </w:p>
    <w:p w14:paraId="569525E8" w14:textId="77777777" w:rsidR="00B64BD4" w:rsidRPr="00B64BD4" w:rsidRDefault="00B64BD4" w:rsidP="00816ACE">
      <w:pPr>
        <w:widowControl w:val="0"/>
        <w:autoSpaceDE w:val="0"/>
        <w:autoSpaceDN w:val="0"/>
        <w:adjustRightInd w:val="0"/>
        <w:spacing w:line="360" w:lineRule="auto"/>
        <w:jc w:val="both"/>
      </w:pPr>
      <w:r w:rsidRPr="00B64BD4">
        <w:rPr>
          <w:spacing w:val="-2"/>
        </w:rPr>
        <w:t>R</w:t>
      </w:r>
      <w:r w:rsidRPr="00B64BD4">
        <w:rPr>
          <w:spacing w:val="2"/>
        </w:rPr>
        <w:t>-</w:t>
      </w:r>
      <w:r w:rsidRPr="00B64BD4">
        <w:rPr>
          <w:spacing w:val="-5"/>
        </w:rPr>
        <w:t>v</w:t>
      </w:r>
      <w:r w:rsidRPr="00B64BD4">
        <w:rPr>
          <w:spacing w:val="4"/>
        </w:rPr>
        <w:t>a</w:t>
      </w:r>
      <w:r w:rsidRPr="00B64BD4">
        <w:rPr>
          <w:spacing w:val="-4"/>
        </w:rPr>
        <w:t>l</w:t>
      </w:r>
      <w:r w:rsidRPr="00B64BD4">
        <w:t>ue</w:t>
      </w:r>
      <w:r w:rsidRPr="00B64BD4">
        <w:rPr>
          <w:spacing w:val="1"/>
        </w:rPr>
        <w:t xml:space="preserve"> </w:t>
      </w:r>
      <w:r w:rsidRPr="00B64BD4">
        <w:t>=</w:t>
      </w:r>
      <w:r w:rsidRPr="00B64BD4">
        <w:rPr>
          <w:spacing w:val="1"/>
        </w:rPr>
        <w:t xml:space="preserve"> </w:t>
      </w:r>
      <w:proofErr w:type="spellStart"/>
      <w:r w:rsidRPr="00B64BD4">
        <w:rPr>
          <w:spacing w:val="-2"/>
        </w:rPr>
        <w:t>R</w:t>
      </w:r>
      <w:r w:rsidRPr="00B64BD4">
        <w:rPr>
          <w:spacing w:val="-1"/>
        </w:rPr>
        <w:t>e</w:t>
      </w:r>
      <w:r w:rsidRPr="00B64BD4">
        <w:t>g</w:t>
      </w:r>
      <w:r w:rsidRPr="00B64BD4">
        <w:rPr>
          <w:spacing w:val="1"/>
        </w:rPr>
        <w:t>r</w:t>
      </w:r>
      <w:r w:rsidRPr="00B64BD4">
        <w:rPr>
          <w:spacing w:val="-1"/>
        </w:rPr>
        <w:t>a</w:t>
      </w:r>
      <w:r w:rsidRPr="00B64BD4">
        <w:rPr>
          <w:spacing w:val="2"/>
        </w:rPr>
        <w:t>s</w:t>
      </w:r>
      <w:r w:rsidRPr="00B64BD4">
        <w:rPr>
          <w:spacing w:val="-9"/>
        </w:rPr>
        <w:t>i</w:t>
      </w:r>
      <w:r w:rsidRPr="00B64BD4">
        <w:rPr>
          <w:spacing w:val="9"/>
        </w:rPr>
        <w:t>o</w:t>
      </w:r>
      <w:r w:rsidRPr="00B64BD4">
        <w:t>n</w:t>
      </w:r>
      <w:proofErr w:type="spellEnd"/>
      <w:r w:rsidRPr="00B64BD4">
        <w:rPr>
          <w:spacing w:val="2"/>
        </w:rPr>
        <w:t xml:space="preserve"> </w:t>
      </w:r>
      <w:r w:rsidRPr="00B64BD4">
        <w:rPr>
          <w:spacing w:val="-5"/>
        </w:rPr>
        <w:t>v</w:t>
      </w:r>
      <w:r w:rsidRPr="00B64BD4">
        <w:rPr>
          <w:spacing w:val="4"/>
        </w:rPr>
        <w:t>a</w:t>
      </w:r>
      <w:r w:rsidRPr="00B64BD4">
        <w:rPr>
          <w:spacing w:val="-4"/>
        </w:rPr>
        <w:t>l</w:t>
      </w:r>
      <w:r w:rsidRPr="00B64BD4">
        <w:t>ue</w:t>
      </w:r>
    </w:p>
    <w:p w14:paraId="32DC1F88" w14:textId="77777777" w:rsidR="00B64BD4" w:rsidRPr="00B64BD4" w:rsidRDefault="00B64BD4" w:rsidP="00816ACE">
      <w:pPr>
        <w:widowControl w:val="0"/>
        <w:autoSpaceDE w:val="0"/>
        <w:autoSpaceDN w:val="0"/>
        <w:adjustRightInd w:val="0"/>
        <w:spacing w:line="360" w:lineRule="auto"/>
        <w:jc w:val="both"/>
      </w:pPr>
      <w:r w:rsidRPr="00B64BD4">
        <w:rPr>
          <w:spacing w:val="-1"/>
        </w:rPr>
        <w:t>χ</w:t>
      </w:r>
      <w:r w:rsidRPr="00B64BD4">
        <w:rPr>
          <w:position w:val="9"/>
        </w:rPr>
        <w:t>2</w:t>
      </w:r>
      <w:r w:rsidRPr="00B64BD4">
        <w:rPr>
          <w:spacing w:val="24"/>
          <w:position w:val="9"/>
        </w:rPr>
        <w:t xml:space="preserve"> </w:t>
      </w:r>
      <w:r w:rsidRPr="00B64BD4">
        <w:t>=</w:t>
      </w:r>
      <w:r w:rsidRPr="00B64BD4">
        <w:rPr>
          <w:spacing w:val="1"/>
        </w:rPr>
        <w:t xml:space="preserve"> </w:t>
      </w:r>
      <w:r w:rsidRPr="00B64BD4">
        <w:rPr>
          <w:spacing w:val="-2"/>
        </w:rPr>
        <w:t>C</w:t>
      </w:r>
      <w:r w:rsidRPr="00B64BD4">
        <w:t>h</w:t>
      </w:r>
      <w:r w:rsidRPr="00B64BD4">
        <w:rPr>
          <w:spacing w:val="-8"/>
        </w:rPr>
        <w:t>i</w:t>
      </w:r>
      <w:r w:rsidRPr="00B64BD4">
        <w:t>-</w:t>
      </w:r>
      <w:r w:rsidRPr="00B64BD4">
        <w:rPr>
          <w:spacing w:val="4"/>
        </w:rPr>
        <w:t xml:space="preserve"> </w:t>
      </w:r>
      <w:r w:rsidRPr="00B64BD4">
        <w:rPr>
          <w:spacing w:val="-2"/>
        </w:rPr>
        <w:t>s</w:t>
      </w:r>
      <w:r w:rsidRPr="00B64BD4">
        <w:t>qu</w:t>
      </w:r>
      <w:r w:rsidRPr="00B64BD4">
        <w:rPr>
          <w:spacing w:val="-1"/>
        </w:rPr>
        <w:t>a</w:t>
      </w:r>
      <w:r w:rsidRPr="00B64BD4">
        <w:rPr>
          <w:spacing w:val="1"/>
        </w:rPr>
        <w:t>r</w:t>
      </w:r>
      <w:r w:rsidRPr="00B64BD4">
        <w:t>e</w:t>
      </w:r>
    </w:p>
    <w:p w14:paraId="41B26D9D" w14:textId="77777777" w:rsidR="001E1200" w:rsidRDefault="00B64BD4" w:rsidP="00816ACE">
      <w:pPr>
        <w:widowControl w:val="0"/>
        <w:autoSpaceDE w:val="0"/>
        <w:autoSpaceDN w:val="0"/>
        <w:adjustRightInd w:val="0"/>
        <w:spacing w:line="360" w:lineRule="auto"/>
        <w:jc w:val="center"/>
        <w:rPr>
          <w:b/>
          <w:bCs/>
          <w:i/>
          <w:iCs/>
          <w:spacing w:val="55"/>
        </w:rPr>
      </w:pPr>
      <w:r w:rsidRPr="00B64BD4">
        <w:rPr>
          <w:b/>
          <w:bCs/>
          <w:spacing w:val="-2"/>
        </w:rPr>
        <w:lastRenderedPageBreak/>
        <w:t>T</w:t>
      </w:r>
      <w:r w:rsidRPr="00B64BD4">
        <w:rPr>
          <w:b/>
          <w:bCs/>
        </w:rPr>
        <w:t>a</w:t>
      </w:r>
      <w:r w:rsidRPr="00B64BD4">
        <w:rPr>
          <w:b/>
          <w:bCs/>
          <w:spacing w:val="1"/>
        </w:rPr>
        <w:t>b</w:t>
      </w:r>
      <w:r w:rsidRPr="00B64BD4">
        <w:rPr>
          <w:b/>
          <w:bCs/>
          <w:spacing w:val="-4"/>
        </w:rPr>
        <w:t>l</w:t>
      </w:r>
      <w:r w:rsidRPr="00B64BD4">
        <w:rPr>
          <w:b/>
          <w:bCs/>
        </w:rPr>
        <w:t>e</w:t>
      </w:r>
      <w:r w:rsidRPr="00B64BD4">
        <w:rPr>
          <w:b/>
          <w:bCs/>
          <w:spacing w:val="54"/>
        </w:rPr>
        <w:t xml:space="preserve"> </w:t>
      </w:r>
      <w:r w:rsidRPr="00B64BD4">
        <w:rPr>
          <w:b/>
          <w:bCs/>
        </w:rPr>
        <w:t>5.</w:t>
      </w:r>
      <w:r w:rsidRPr="00B64BD4">
        <w:rPr>
          <w:b/>
          <w:bCs/>
          <w:spacing w:val="57"/>
        </w:rPr>
        <w:t xml:space="preserve"> </w:t>
      </w:r>
      <w:r w:rsidRPr="00B64BD4">
        <w:rPr>
          <w:b/>
          <w:bCs/>
          <w:spacing w:val="-2"/>
        </w:rPr>
        <w:t>L</w:t>
      </w:r>
      <w:r w:rsidRPr="00B64BD4">
        <w:rPr>
          <w:b/>
          <w:bCs/>
          <w:spacing w:val="-1"/>
        </w:rPr>
        <w:t>e</w:t>
      </w:r>
      <w:r w:rsidRPr="00B64BD4">
        <w:rPr>
          <w:b/>
          <w:bCs/>
          <w:spacing w:val="1"/>
        </w:rPr>
        <w:t>th</w:t>
      </w:r>
      <w:r w:rsidRPr="00B64BD4">
        <w:rPr>
          <w:b/>
          <w:bCs/>
        </w:rPr>
        <w:t>al</w:t>
      </w:r>
      <w:r w:rsidRPr="00B64BD4">
        <w:rPr>
          <w:b/>
          <w:bCs/>
          <w:spacing w:val="51"/>
        </w:rPr>
        <w:t xml:space="preserve"> </w:t>
      </w:r>
      <w:r w:rsidRPr="00B64BD4">
        <w:rPr>
          <w:b/>
          <w:bCs/>
          <w:spacing w:val="1"/>
        </w:rPr>
        <w:t>t</w:t>
      </w:r>
      <w:r w:rsidRPr="00B64BD4">
        <w:rPr>
          <w:b/>
          <w:bCs/>
          <w:spacing w:val="5"/>
        </w:rPr>
        <w:t>o</w:t>
      </w:r>
      <w:r w:rsidRPr="00B64BD4">
        <w:rPr>
          <w:b/>
          <w:bCs/>
          <w:spacing w:val="-5"/>
        </w:rPr>
        <w:t>x</w:t>
      </w:r>
      <w:r w:rsidRPr="00B64BD4">
        <w:rPr>
          <w:b/>
          <w:bCs/>
        </w:rPr>
        <w:t>ici</w:t>
      </w:r>
      <w:r w:rsidRPr="00B64BD4">
        <w:rPr>
          <w:b/>
          <w:bCs/>
          <w:spacing w:val="1"/>
        </w:rPr>
        <w:t>t</w:t>
      </w:r>
      <w:r w:rsidRPr="00B64BD4">
        <w:rPr>
          <w:b/>
          <w:bCs/>
        </w:rPr>
        <w:t>y</w:t>
      </w:r>
      <w:r w:rsidRPr="00B64BD4">
        <w:rPr>
          <w:b/>
          <w:bCs/>
          <w:spacing w:val="59"/>
        </w:rPr>
        <w:t xml:space="preserve"> </w:t>
      </w:r>
      <w:r w:rsidRPr="00B64BD4">
        <w:rPr>
          <w:b/>
          <w:bCs/>
        </w:rPr>
        <w:t>of</w:t>
      </w:r>
      <w:r w:rsidRPr="00B64BD4">
        <w:rPr>
          <w:b/>
          <w:bCs/>
          <w:spacing w:val="53"/>
        </w:rPr>
        <w:t xml:space="preserve"> </w:t>
      </w:r>
      <w:proofErr w:type="spellStart"/>
      <w:r w:rsidRPr="00B64BD4">
        <w:rPr>
          <w:b/>
          <w:bCs/>
          <w:i/>
          <w:iCs/>
          <w:spacing w:val="-2"/>
        </w:rPr>
        <w:t>C</w:t>
      </w:r>
      <w:r w:rsidRPr="00B64BD4">
        <w:rPr>
          <w:b/>
          <w:bCs/>
          <w:i/>
          <w:iCs/>
        </w:rPr>
        <w:t>olden</w:t>
      </w:r>
      <w:r w:rsidRPr="00B64BD4">
        <w:rPr>
          <w:b/>
          <w:bCs/>
          <w:i/>
          <w:iCs/>
          <w:spacing w:val="1"/>
        </w:rPr>
        <w:t>i</w:t>
      </w:r>
      <w:r w:rsidRPr="00B64BD4">
        <w:rPr>
          <w:b/>
          <w:bCs/>
          <w:i/>
          <w:iCs/>
        </w:rPr>
        <w:t>a</w:t>
      </w:r>
      <w:proofErr w:type="spellEnd"/>
      <w:r w:rsidRPr="00B64BD4">
        <w:rPr>
          <w:b/>
          <w:bCs/>
          <w:i/>
          <w:iCs/>
          <w:spacing w:val="55"/>
        </w:rPr>
        <w:t xml:space="preserve"> </w:t>
      </w:r>
      <w:r w:rsidRPr="00B64BD4">
        <w:rPr>
          <w:b/>
          <w:bCs/>
          <w:i/>
          <w:iCs/>
        </w:rPr>
        <w:t>p</w:t>
      </w:r>
      <w:r w:rsidRPr="00B64BD4">
        <w:rPr>
          <w:b/>
          <w:bCs/>
          <w:i/>
          <w:iCs/>
          <w:spacing w:val="-2"/>
        </w:rPr>
        <w:t>r</w:t>
      </w:r>
      <w:r w:rsidRPr="00B64BD4">
        <w:rPr>
          <w:b/>
          <w:bCs/>
          <w:i/>
          <w:iCs/>
        </w:rPr>
        <w:t>o</w:t>
      </w:r>
      <w:r w:rsidRPr="00B64BD4">
        <w:rPr>
          <w:b/>
          <w:bCs/>
          <w:i/>
          <w:iCs/>
          <w:spacing w:val="-1"/>
        </w:rPr>
        <w:t>c</w:t>
      </w:r>
      <w:r w:rsidRPr="00B64BD4">
        <w:rPr>
          <w:b/>
          <w:bCs/>
          <w:i/>
          <w:iCs/>
          <w:spacing w:val="1"/>
        </w:rPr>
        <w:t>u</w:t>
      </w:r>
      <w:r w:rsidRPr="00B64BD4">
        <w:rPr>
          <w:b/>
          <w:bCs/>
          <w:i/>
          <w:iCs/>
          <w:spacing w:val="5"/>
        </w:rPr>
        <w:t>m</w:t>
      </w:r>
      <w:r w:rsidRPr="00B64BD4">
        <w:rPr>
          <w:b/>
          <w:bCs/>
          <w:i/>
          <w:iCs/>
        </w:rPr>
        <w:t>b</w:t>
      </w:r>
      <w:r w:rsidRPr="00B64BD4">
        <w:rPr>
          <w:b/>
          <w:bCs/>
          <w:i/>
          <w:iCs/>
          <w:spacing w:val="-1"/>
        </w:rPr>
        <w:t>e</w:t>
      </w:r>
      <w:r w:rsidRPr="00B64BD4">
        <w:rPr>
          <w:b/>
          <w:bCs/>
          <w:i/>
          <w:iCs/>
          <w:spacing w:val="1"/>
        </w:rPr>
        <w:t>n</w:t>
      </w:r>
      <w:r w:rsidRPr="00B64BD4">
        <w:rPr>
          <w:b/>
          <w:bCs/>
          <w:i/>
          <w:iCs/>
        </w:rPr>
        <w:t>s</w:t>
      </w:r>
      <w:r w:rsidRPr="00B64BD4">
        <w:rPr>
          <w:b/>
          <w:bCs/>
          <w:i/>
          <w:iCs/>
          <w:spacing w:val="55"/>
        </w:rPr>
        <w:t xml:space="preserve"> </w:t>
      </w:r>
    </w:p>
    <w:p w14:paraId="7523E544" w14:textId="77777777" w:rsidR="00B64BD4" w:rsidRPr="00B64BD4" w:rsidRDefault="00B64BD4" w:rsidP="00816ACE">
      <w:pPr>
        <w:widowControl w:val="0"/>
        <w:autoSpaceDE w:val="0"/>
        <w:autoSpaceDN w:val="0"/>
        <w:adjustRightInd w:val="0"/>
        <w:spacing w:line="360" w:lineRule="auto"/>
        <w:jc w:val="center"/>
      </w:pPr>
      <w:r w:rsidRPr="00B64BD4">
        <w:rPr>
          <w:b/>
          <w:bCs/>
          <w:spacing w:val="1"/>
        </w:rPr>
        <w:t>d</w:t>
      </w:r>
      <w:r w:rsidRPr="00B64BD4">
        <w:rPr>
          <w:b/>
          <w:bCs/>
          <w:spacing w:val="-1"/>
        </w:rPr>
        <w:t>e</w:t>
      </w:r>
      <w:r w:rsidRPr="00B64BD4">
        <w:rPr>
          <w:b/>
          <w:bCs/>
          <w:spacing w:val="-6"/>
        </w:rPr>
        <w:t>r</w:t>
      </w:r>
      <w:r w:rsidRPr="00B64BD4">
        <w:rPr>
          <w:b/>
          <w:bCs/>
        </w:rPr>
        <w:t>i</w:t>
      </w:r>
      <w:r w:rsidRPr="00B64BD4">
        <w:rPr>
          <w:b/>
          <w:bCs/>
          <w:spacing w:val="5"/>
        </w:rPr>
        <w:t>v</w:t>
      </w:r>
      <w:r w:rsidRPr="00B64BD4">
        <w:rPr>
          <w:b/>
          <w:bCs/>
          <w:spacing w:val="-1"/>
        </w:rPr>
        <w:t>e</w:t>
      </w:r>
      <w:r w:rsidRPr="00B64BD4">
        <w:rPr>
          <w:b/>
          <w:bCs/>
        </w:rPr>
        <w:t>d</w:t>
      </w:r>
      <w:r w:rsidRPr="00B64BD4">
        <w:rPr>
          <w:b/>
          <w:bCs/>
          <w:spacing w:val="56"/>
        </w:rPr>
        <w:t xml:space="preserve"> </w:t>
      </w:r>
      <w:proofErr w:type="spellStart"/>
      <w:r w:rsidRPr="00B64BD4">
        <w:rPr>
          <w:b/>
          <w:bCs/>
          <w:spacing w:val="1"/>
        </w:rPr>
        <w:t>ph</w:t>
      </w:r>
      <w:r w:rsidRPr="00B64BD4">
        <w:rPr>
          <w:b/>
          <w:bCs/>
        </w:rPr>
        <w:t>y</w:t>
      </w:r>
      <w:r w:rsidRPr="00B64BD4">
        <w:rPr>
          <w:b/>
          <w:bCs/>
          <w:spacing w:val="1"/>
        </w:rPr>
        <w:t>t</w:t>
      </w:r>
      <w:r w:rsidRPr="00B64BD4">
        <w:rPr>
          <w:b/>
          <w:bCs/>
          <w:spacing w:val="3"/>
        </w:rPr>
        <w:t>o</w:t>
      </w:r>
      <w:proofErr w:type="spellEnd"/>
      <w:r w:rsidRPr="00B64BD4">
        <w:rPr>
          <w:b/>
          <w:bCs/>
          <w:spacing w:val="2"/>
        </w:rPr>
        <w:t>-</w:t>
      </w:r>
      <w:r w:rsidRPr="00B64BD4">
        <w:rPr>
          <w:b/>
          <w:bCs/>
          <w:spacing w:val="1"/>
        </w:rPr>
        <w:t>p</w:t>
      </w:r>
      <w:r w:rsidRPr="00B64BD4">
        <w:rPr>
          <w:b/>
          <w:bCs/>
          <w:spacing w:val="-6"/>
        </w:rPr>
        <w:t>r</w:t>
      </w:r>
      <w:r w:rsidRPr="00B64BD4">
        <w:rPr>
          <w:b/>
          <w:bCs/>
        </w:rPr>
        <w:t>o</w:t>
      </w:r>
      <w:r w:rsidRPr="00B64BD4">
        <w:rPr>
          <w:b/>
          <w:bCs/>
          <w:spacing w:val="1"/>
        </w:rPr>
        <w:t>du</w:t>
      </w:r>
      <w:r w:rsidRPr="00B64BD4">
        <w:rPr>
          <w:b/>
          <w:bCs/>
          <w:spacing w:val="-1"/>
        </w:rPr>
        <w:t>c</w:t>
      </w:r>
      <w:r w:rsidRPr="00B64BD4">
        <w:rPr>
          <w:b/>
          <w:bCs/>
          <w:spacing w:val="1"/>
        </w:rPr>
        <w:t>t</w:t>
      </w:r>
      <w:r w:rsidRPr="00B64BD4">
        <w:rPr>
          <w:b/>
          <w:bCs/>
        </w:rPr>
        <w:t>s</w:t>
      </w:r>
      <w:r w:rsidRPr="00B64BD4">
        <w:rPr>
          <w:b/>
          <w:bCs/>
          <w:spacing w:val="53"/>
        </w:rPr>
        <w:t xml:space="preserve"> </w:t>
      </w:r>
      <w:r w:rsidRPr="00B64BD4">
        <w:rPr>
          <w:b/>
          <w:bCs/>
        </w:rPr>
        <w:t>agai</w:t>
      </w:r>
      <w:r w:rsidRPr="00B64BD4">
        <w:rPr>
          <w:b/>
          <w:bCs/>
          <w:spacing w:val="1"/>
        </w:rPr>
        <w:t>n</w:t>
      </w:r>
      <w:r w:rsidRPr="00B64BD4">
        <w:rPr>
          <w:b/>
          <w:bCs/>
          <w:spacing w:val="-2"/>
        </w:rPr>
        <w:t>s</w:t>
      </w:r>
      <w:r w:rsidRPr="00B64BD4">
        <w:rPr>
          <w:b/>
          <w:bCs/>
        </w:rPr>
        <w:t>t</w:t>
      </w:r>
      <w:r w:rsidRPr="00B64BD4">
        <w:rPr>
          <w:b/>
          <w:bCs/>
          <w:spacing w:val="56"/>
        </w:rPr>
        <w:t xml:space="preserve"> </w:t>
      </w:r>
      <w:r w:rsidRPr="00B64BD4">
        <w:rPr>
          <w:b/>
          <w:bCs/>
          <w:spacing w:val="1"/>
        </w:rPr>
        <w:t>n</w:t>
      </w:r>
      <w:r w:rsidRPr="00B64BD4">
        <w:rPr>
          <w:b/>
          <w:bCs/>
        </w:rPr>
        <w:t>o</w:t>
      </w:r>
      <w:r w:rsidRPr="00B64BD4">
        <w:rPr>
          <w:b/>
          <w:bCs/>
          <w:spacing w:val="4"/>
        </w:rPr>
        <w:t>n</w:t>
      </w:r>
      <w:r w:rsidRPr="00B64BD4">
        <w:rPr>
          <w:b/>
          <w:bCs/>
        </w:rPr>
        <w:t xml:space="preserve">- </w:t>
      </w:r>
      <w:r w:rsidRPr="00B64BD4">
        <w:rPr>
          <w:b/>
          <w:bCs/>
          <w:spacing w:val="1"/>
        </w:rPr>
        <w:t>t</w:t>
      </w:r>
      <w:r w:rsidRPr="00B64BD4">
        <w:rPr>
          <w:b/>
          <w:bCs/>
        </w:rPr>
        <w:t>a</w:t>
      </w:r>
      <w:r w:rsidRPr="00B64BD4">
        <w:rPr>
          <w:b/>
          <w:bCs/>
          <w:spacing w:val="-6"/>
        </w:rPr>
        <w:t>r</w:t>
      </w:r>
      <w:r w:rsidRPr="00B64BD4">
        <w:rPr>
          <w:b/>
          <w:bCs/>
        </w:rPr>
        <w:t>g</w:t>
      </w:r>
      <w:r w:rsidRPr="00B64BD4">
        <w:rPr>
          <w:b/>
          <w:bCs/>
          <w:spacing w:val="-1"/>
        </w:rPr>
        <w:t>e</w:t>
      </w:r>
      <w:r w:rsidRPr="00B64BD4">
        <w:rPr>
          <w:b/>
          <w:bCs/>
        </w:rPr>
        <w:t>t</w:t>
      </w:r>
      <w:r w:rsidRPr="00B64BD4">
        <w:rPr>
          <w:b/>
          <w:bCs/>
          <w:spacing w:val="4"/>
        </w:rPr>
        <w:t xml:space="preserve"> </w:t>
      </w:r>
      <w:r w:rsidRPr="00B64BD4">
        <w:rPr>
          <w:b/>
          <w:bCs/>
          <w:spacing w:val="-3"/>
        </w:rPr>
        <w:t>f</w:t>
      </w:r>
      <w:r w:rsidRPr="00B64BD4">
        <w:rPr>
          <w:b/>
          <w:bCs/>
        </w:rPr>
        <w:t>a</w:t>
      </w:r>
      <w:r w:rsidRPr="00B64BD4">
        <w:rPr>
          <w:b/>
          <w:bCs/>
          <w:spacing w:val="1"/>
        </w:rPr>
        <w:t>un</w:t>
      </w:r>
      <w:r w:rsidRPr="00B64BD4">
        <w:rPr>
          <w:b/>
          <w:bCs/>
        </w:rPr>
        <w:t>a.</w:t>
      </w:r>
    </w:p>
    <w:tbl>
      <w:tblPr>
        <w:tblW w:w="9417" w:type="dxa"/>
        <w:tblInd w:w="104" w:type="dxa"/>
        <w:tblLayout w:type="fixed"/>
        <w:tblCellMar>
          <w:left w:w="0" w:type="dxa"/>
          <w:right w:w="0" w:type="dxa"/>
        </w:tblCellMar>
        <w:tblLook w:val="0000" w:firstRow="0" w:lastRow="0" w:firstColumn="0" w:lastColumn="0" w:noHBand="0" w:noVBand="0"/>
      </w:tblPr>
      <w:tblGrid>
        <w:gridCol w:w="1893"/>
        <w:gridCol w:w="864"/>
        <w:gridCol w:w="1633"/>
        <w:gridCol w:w="984"/>
        <w:gridCol w:w="1791"/>
        <w:gridCol w:w="1344"/>
        <w:gridCol w:w="908"/>
      </w:tblGrid>
      <w:tr w:rsidR="00B64BD4" w:rsidRPr="00816ACE" w14:paraId="6FC687C3" w14:textId="77777777" w:rsidTr="00816ACE">
        <w:trPr>
          <w:trHeight w:hRule="exact" w:val="471"/>
        </w:trPr>
        <w:tc>
          <w:tcPr>
            <w:tcW w:w="1893" w:type="dxa"/>
            <w:tcBorders>
              <w:top w:val="single" w:sz="4" w:space="0" w:color="000000"/>
              <w:left w:val="single" w:sz="4" w:space="0" w:color="000000"/>
              <w:bottom w:val="single" w:sz="4" w:space="0" w:color="000000"/>
              <w:right w:val="single" w:sz="4" w:space="0" w:color="000000"/>
            </w:tcBorders>
            <w:vAlign w:val="center"/>
          </w:tcPr>
          <w:p w14:paraId="7D1F5B9C" w14:textId="77777777" w:rsidR="00B64BD4" w:rsidRPr="00816ACE" w:rsidRDefault="00B64BD4" w:rsidP="00816ACE">
            <w:pPr>
              <w:widowControl w:val="0"/>
              <w:autoSpaceDE w:val="0"/>
              <w:autoSpaceDN w:val="0"/>
              <w:adjustRightInd w:val="0"/>
              <w:jc w:val="center"/>
              <w:rPr>
                <w:sz w:val="18"/>
                <w:szCs w:val="18"/>
              </w:rPr>
            </w:pPr>
          </w:p>
          <w:p w14:paraId="370A5DE4"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2"/>
                <w:sz w:val="18"/>
                <w:szCs w:val="18"/>
              </w:rPr>
              <w:t>V</w:t>
            </w:r>
            <w:r w:rsidRPr="00816ACE">
              <w:rPr>
                <w:spacing w:val="-3"/>
                <w:sz w:val="18"/>
                <w:szCs w:val="18"/>
              </w:rPr>
              <w:t>ec</w:t>
            </w:r>
            <w:r w:rsidRPr="00816ACE">
              <w:rPr>
                <w:spacing w:val="1"/>
                <w:sz w:val="18"/>
                <w:szCs w:val="18"/>
              </w:rPr>
              <w:t>t</w:t>
            </w:r>
            <w:r w:rsidRPr="00816ACE">
              <w:rPr>
                <w:spacing w:val="-5"/>
                <w:sz w:val="18"/>
                <w:szCs w:val="18"/>
              </w:rPr>
              <w:t>o</w:t>
            </w:r>
            <w:r w:rsidRPr="00816ACE">
              <w:rPr>
                <w:sz w:val="18"/>
                <w:szCs w:val="18"/>
              </w:rPr>
              <w:t>r</w:t>
            </w:r>
            <w:r w:rsidRPr="00816ACE">
              <w:rPr>
                <w:spacing w:val="7"/>
                <w:sz w:val="18"/>
                <w:szCs w:val="18"/>
              </w:rPr>
              <w:t xml:space="preserve"> </w:t>
            </w:r>
            <w:r w:rsidRPr="00816ACE">
              <w:rPr>
                <w:spacing w:val="1"/>
                <w:sz w:val="18"/>
                <w:szCs w:val="18"/>
              </w:rPr>
              <w:t>m</w:t>
            </w:r>
            <w:r w:rsidRPr="00816ACE">
              <w:rPr>
                <w:spacing w:val="-5"/>
                <w:sz w:val="18"/>
                <w:szCs w:val="18"/>
              </w:rPr>
              <w:t>o</w:t>
            </w:r>
            <w:r w:rsidRPr="00816ACE">
              <w:rPr>
                <w:spacing w:val="-2"/>
                <w:sz w:val="18"/>
                <w:szCs w:val="18"/>
              </w:rPr>
              <w:t>s</w:t>
            </w:r>
            <w:r w:rsidRPr="00816ACE">
              <w:rPr>
                <w:sz w:val="18"/>
                <w:szCs w:val="18"/>
              </w:rPr>
              <w:t>qu</w:t>
            </w:r>
            <w:r w:rsidRPr="00816ACE">
              <w:rPr>
                <w:spacing w:val="1"/>
                <w:sz w:val="18"/>
                <w:szCs w:val="18"/>
              </w:rPr>
              <w:t>it</w:t>
            </w:r>
            <w:r w:rsidRPr="00816ACE">
              <w:rPr>
                <w:spacing w:val="-5"/>
                <w:sz w:val="18"/>
                <w:szCs w:val="18"/>
              </w:rPr>
              <w:t>o</w:t>
            </w:r>
            <w:r w:rsidRPr="00816ACE">
              <w:rPr>
                <w:spacing w:val="-3"/>
                <w:sz w:val="18"/>
                <w:szCs w:val="18"/>
              </w:rPr>
              <w:t>e</w:t>
            </w:r>
            <w:r w:rsidRPr="00816ACE">
              <w:rPr>
                <w:sz w:val="18"/>
                <w:szCs w:val="18"/>
              </w:rPr>
              <w:t>s</w:t>
            </w:r>
          </w:p>
        </w:tc>
        <w:tc>
          <w:tcPr>
            <w:tcW w:w="864" w:type="dxa"/>
            <w:tcBorders>
              <w:top w:val="single" w:sz="4" w:space="0" w:color="000000"/>
              <w:left w:val="single" w:sz="4" w:space="0" w:color="000000"/>
              <w:bottom w:val="single" w:sz="4" w:space="0" w:color="000000"/>
              <w:right w:val="single" w:sz="4" w:space="0" w:color="000000"/>
            </w:tcBorders>
            <w:vAlign w:val="center"/>
          </w:tcPr>
          <w:p w14:paraId="23C0D529" w14:textId="77777777" w:rsidR="00B64BD4" w:rsidRPr="00816ACE" w:rsidRDefault="00B64BD4" w:rsidP="00816ACE">
            <w:pPr>
              <w:widowControl w:val="0"/>
              <w:autoSpaceDE w:val="0"/>
              <w:autoSpaceDN w:val="0"/>
              <w:adjustRightInd w:val="0"/>
              <w:ind w:left="100" w:right="-20"/>
              <w:jc w:val="center"/>
              <w:rPr>
                <w:sz w:val="18"/>
                <w:szCs w:val="18"/>
              </w:rPr>
            </w:pPr>
            <w:r w:rsidRPr="00816ACE">
              <w:rPr>
                <w:spacing w:val="-3"/>
                <w:sz w:val="18"/>
                <w:szCs w:val="18"/>
              </w:rPr>
              <w:t>L</w:t>
            </w:r>
            <w:r w:rsidRPr="00816ACE">
              <w:rPr>
                <w:sz w:val="18"/>
                <w:szCs w:val="18"/>
              </w:rPr>
              <w:t>C</w:t>
            </w:r>
            <w:r w:rsidRPr="00816ACE">
              <w:rPr>
                <w:spacing w:val="2"/>
                <w:position w:val="-2"/>
                <w:sz w:val="18"/>
                <w:szCs w:val="18"/>
              </w:rPr>
              <w:t>50</w:t>
            </w:r>
          </w:p>
          <w:p w14:paraId="37BE5DDC"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w:t>
            </w:r>
            <w:r w:rsidRPr="00816ACE">
              <w:rPr>
                <w:spacing w:val="-6"/>
                <w:sz w:val="18"/>
                <w:szCs w:val="18"/>
              </w:rPr>
              <w:t>µ</w:t>
            </w:r>
            <w:r w:rsidRPr="00816ACE">
              <w:rPr>
                <w:sz w:val="18"/>
                <w:szCs w:val="18"/>
              </w:rPr>
              <w:t>g</w:t>
            </w:r>
            <w:r w:rsidRPr="00816ACE">
              <w:rPr>
                <w:spacing w:val="2"/>
                <w:sz w:val="18"/>
                <w:szCs w:val="18"/>
              </w:rPr>
              <w:t>/ml)</w:t>
            </w:r>
          </w:p>
        </w:tc>
        <w:tc>
          <w:tcPr>
            <w:tcW w:w="1633" w:type="dxa"/>
            <w:tcBorders>
              <w:top w:val="single" w:sz="4" w:space="0" w:color="000000"/>
              <w:left w:val="single" w:sz="4" w:space="0" w:color="000000"/>
              <w:bottom w:val="single" w:sz="4" w:space="0" w:color="000000"/>
              <w:right w:val="single" w:sz="4" w:space="0" w:color="000000"/>
            </w:tcBorders>
            <w:vAlign w:val="center"/>
          </w:tcPr>
          <w:p w14:paraId="1D23A434"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3"/>
                <w:sz w:val="18"/>
                <w:szCs w:val="18"/>
              </w:rPr>
              <w:t>L</w:t>
            </w:r>
            <w:r w:rsidRPr="00816ACE">
              <w:rPr>
                <w:sz w:val="18"/>
                <w:szCs w:val="18"/>
              </w:rPr>
              <w:t>C</w:t>
            </w:r>
            <w:r w:rsidRPr="00816ACE">
              <w:rPr>
                <w:spacing w:val="-3"/>
                <w:sz w:val="18"/>
                <w:szCs w:val="18"/>
              </w:rPr>
              <w:t>L</w:t>
            </w:r>
            <w:r w:rsidRPr="00816ACE">
              <w:rPr>
                <w:spacing w:val="5"/>
                <w:sz w:val="18"/>
                <w:szCs w:val="18"/>
              </w:rPr>
              <w:t>-</w:t>
            </w:r>
            <w:r w:rsidRPr="00816ACE">
              <w:rPr>
                <w:spacing w:val="-6"/>
                <w:sz w:val="18"/>
                <w:szCs w:val="18"/>
              </w:rPr>
              <w:t>U</w:t>
            </w:r>
            <w:r w:rsidRPr="00816ACE">
              <w:rPr>
                <w:sz w:val="18"/>
                <w:szCs w:val="18"/>
              </w:rPr>
              <w:t>CL</w:t>
            </w:r>
          </w:p>
          <w:p w14:paraId="7B5F2C37"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w:t>
            </w:r>
            <w:r w:rsidRPr="00816ACE">
              <w:rPr>
                <w:spacing w:val="-6"/>
                <w:sz w:val="18"/>
                <w:szCs w:val="18"/>
              </w:rPr>
              <w:t>µ</w:t>
            </w:r>
            <w:r w:rsidRPr="00816ACE">
              <w:rPr>
                <w:sz w:val="18"/>
                <w:szCs w:val="18"/>
              </w:rPr>
              <w:t>g</w:t>
            </w:r>
            <w:r w:rsidRPr="00816ACE">
              <w:rPr>
                <w:spacing w:val="1"/>
                <w:sz w:val="18"/>
                <w:szCs w:val="18"/>
              </w:rPr>
              <w:t>/ml</w:t>
            </w:r>
            <w:r w:rsidRPr="00816ACE">
              <w:rPr>
                <w:sz w:val="18"/>
                <w:szCs w:val="18"/>
              </w:rPr>
              <w:t>)</w:t>
            </w:r>
          </w:p>
        </w:tc>
        <w:tc>
          <w:tcPr>
            <w:tcW w:w="984" w:type="dxa"/>
            <w:tcBorders>
              <w:top w:val="single" w:sz="4" w:space="0" w:color="000000"/>
              <w:left w:val="single" w:sz="4" w:space="0" w:color="000000"/>
              <w:bottom w:val="single" w:sz="4" w:space="0" w:color="000000"/>
              <w:right w:val="single" w:sz="4" w:space="0" w:color="000000"/>
            </w:tcBorders>
            <w:vAlign w:val="center"/>
          </w:tcPr>
          <w:p w14:paraId="0D302535"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3"/>
                <w:sz w:val="18"/>
                <w:szCs w:val="18"/>
              </w:rPr>
              <w:t>L</w:t>
            </w:r>
            <w:r w:rsidRPr="00816ACE">
              <w:rPr>
                <w:sz w:val="18"/>
                <w:szCs w:val="18"/>
              </w:rPr>
              <w:t>C</w:t>
            </w:r>
            <w:r w:rsidRPr="00816ACE">
              <w:rPr>
                <w:spacing w:val="2"/>
                <w:position w:val="-2"/>
                <w:sz w:val="18"/>
                <w:szCs w:val="18"/>
              </w:rPr>
              <w:t>90</w:t>
            </w:r>
          </w:p>
          <w:p w14:paraId="0B101309"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w:t>
            </w:r>
            <w:r w:rsidRPr="00816ACE">
              <w:rPr>
                <w:spacing w:val="-6"/>
                <w:sz w:val="18"/>
                <w:szCs w:val="18"/>
              </w:rPr>
              <w:t>µ</w:t>
            </w:r>
            <w:r w:rsidRPr="00816ACE">
              <w:rPr>
                <w:sz w:val="18"/>
                <w:szCs w:val="18"/>
              </w:rPr>
              <w:t>g</w:t>
            </w:r>
            <w:r w:rsidRPr="00816ACE">
              <w:rPr>
                <w:spacing w:val="1"/>
                <w:sz w:val="18"/>
                <w:szCs w:val="18"/>
              </w:rPr>
              <w:t>/ml</w:t>
            </w:r>
            <w:r w:rsidRPr="00816ACE">
              <w:rPr>
                <w:sz w:val="18"/>
                <w:szCs w:val="18"/>
              </w:rPr>
              <w:t>)</w:t>
            </w:r>
          </w:p>
        </w:tc>
        <w:tc>
          <w:tcPr>
            <w:tcW w:w="1791" w:type="dxa"/>
            <w:tcBorders>
              <w:top w:val="single" w:sz="4" w:space="0" w:color="000000"/>
              <w:left w:val="single" w:sz="4" w:space="0" w:color="000000"/>
              <w:bottom w:val="single" w:sz="4" w:space="0" w:color="000000"/>
              <w:right w:val="single" w:sz="4" w:space="0" w:color="000000"/>
            </w:tcBorders>
            <w:vAlign w:val="center"/>
          </w:tcPr>
          <w:p w14:paraId="02B6FD44" w14:textId="77777777" w:rsidR="00B64BD4" w:rsidRPr="00816ACE" w:rsidRDefault="00B64BD4" w:rsidP="00816ACE">
            <w:pPr>
              <w:widowControl w:val="0"/>
              <w:autoSpaceDE w:val="0"/>
              <w:autoSpaceDN w:val="0"/>
              <w:adjustRightInd w:val="0"/>
              <w:ind w:left="100" w:right="-20"/>
              <w:jc w:val="center"/>
              <w:rPr>
                <w:sz w:val="18"/>
                <w:szCs w:val="18"/>
              </w:rPr>
            </w:pPr>
            <w:r w:rsidRPr="00816ACE">
              <w:rPr>
                <w:spacing w:val="-3"/>
                <w:sz w:val="18"/>
                <w:szCs w:val="18"/>
              </w:rPr>
              <w:t>L</w:t>
            </w:r>
            <w:r w:rsidRPr="00816ACE">
              <w:rPr>
                <w:sz w:val="18"/>
                <w:szCs w:val="18"/>
              </w:rPr>
              <w:t>C</w:t>
            </w:r>
            <w:r w:rsidRPr="00816ACE">
              <w:rPr>
                <w:spacing w:val="-3"/>
                <w:sz w:val="18"/>
                <w:szCs w:val="18"/>
              </w:rPr>
              <w:t>L</w:t>
            </w:r>
            <w:r w:rsidRPr="00816ACE">
              <w:rPr>
                <w:spacing w:val="5"/>
                <w:sz w:val="18"/>
                <w:szCs w:val="18"/>
              </w:rPr>
              <w:t>-</w:t>
            </w:r>
            <w:r w:rsidRPr="00816ACE">
              <w:rPr>
                <w:spacing w:val="-6"/>
                <w:sz w:val="18"/>
                <w:szCs w:val="18"/>
              </w:rPr>
              <w:t>U</w:t>
            </w:r>
            <w:r w:rsidRPr="00816ACE">
              <w:rPr>
                <w:sz w:val="18"/>
                <w:szCs w:val="18"/>
              </w:rPr>
              <w:t>CL</w:t>
            </w:r>
          </w:p>
          <w:p w14:paraId="411EC7A2"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w:t>
            </w:r>
            <w:r w:rsidRPr="00816ACE">
              <w:rPr>
                <w:spacing w:val="-6"/>
                <w:sz w:val="18"/>
                <w:szCs w:val="18"/>
              </w:rPr>
              <w:t>µ</w:t>
            </w:r>
            <w:r w:rsidRPr="00816ACE">
              <w:rPr>
                <w:sz w:val="18"/>
                <w:szCs w:val="18"/>
              </w:rPr>
              <w:t>g</w:t>
            </w:r>
            <w:r w:rsidRPr="00816ACE">
              <w:rPr>
                <w:spacing w:val="1"/>
                <w:sz w:val="18"/>
                <w:szCs w:val="18"/>
              </w:rPr>
              <w:t>/ml</w:t>
            </w:r>
            <w:r w:rsidRPr="00816ACE">
              <w:rPr>
                <w:sz w:val="18"/>
                <w:szCs w:val="18"/>
              </w:rPr>
              <w:t>)</w:t>
            </w:r>
          </w:p>
        </w:tc>
        <w:tc>
          <w:tcPr>
            <w:tcW w:w="1344" w:type="dxa"/>
            <w:tcBorders>
              <w:top w:val="single" w:sz="4" w:space="0" w:color="000000"/>
              <w:left w:val="single" w:sz="4" w:space="0" w:color="000000"/>
              <w:bottom w:val="single" w:sz="4" w:space="0" w:color="000000"/>
              <w:right w:val="single" w:sz="4" w:space="0" w:color="000000"/>
            </w:tcBorders>
            <w:vAlign w:val="center"/>
          </w:tcPr>
          <w:p w14:paraId="54DD78F4" w14:textId="77777777" w:rsidR="00B64BD4" w:rsidRPr="00816ACE" w:rsidRDefault="00B64BD4" w:rsidP="00816ACE">
            <w:pPr>
              <w:widowControl w:val="0"/>
              <w:autoSpaceDE w:val="0"/>
              <w:autoSpaceDN w:val="0"/>
              <w:adjustRightInd w:val="0"/>
              <w:jc w:val="center"/>
              <w:rPr>
                <w:sz w:val="18"/>
                <w:szCs w:val="18"/>
              </w:rPr>
            </w:pPr>
          </w:p>
          <w:p w14:paraId="4F761716"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5"/>
                <w:sz w:val="18"/>
                <w:szCs w:val="18"/>
              </w:rPr>
              <w:t>R</w:t>
            </w:r>
            <w:r w:rsidRPr="00816ACE">
              <w:rPr>
                <w:sz w:val="18"/>
                <w:szCs w:val="18"/>
              </w:rPr>
              <w:t>-</w:t>
            </w:r>
            <w:r w:rsidRPr="00816ACE">
              <w:rPr>
                <w:spacing w:val="-5"/>
                <w:sz w:val="18"/>
                <w:szCs w:val="18"/>
              </w:rPr>
              <w:t>v</w:t>
            </w:r>
            <w:r w:rsidRPr="00816ACE">
              <w:rPr>
                <w:spacing w:val="1"/>
                <w:sz w:val="18"/>
                <w:szCs w:val="18"/>
              </w:rPr>
              <w:t>al</w:t>
            </w:r>
            <w:r w:rsidRPr="00816ACE">
              <w:rPr>
                <w:sz w:val="18"/>
                <w:szCs w:val="18"/>
              </w:rPr>
              <w:t>ue</w:t>
            </w:r>
          </w:p>
        </w:tc>
        <w:tc>
          <w:tcPr>
            <w:tcW w:w="908" w:type="dxa"/>
            <w:tcBorders>
              <w:top w:val="single" w:sz="4" w:space="0" w:color="000000"/>
              <w:left w:val="single" w:sz="4" w:space="0" w:color="000000"/>
              <w:bottom w:val="single" w:sz="4" w:space="0" w:color="000000"/>
              <w:right w:val="single" w:sz="4" w:space="0" w:color="000000"/>
            </w:tcBorders>
            <w:vAlign w:val="center"/>
          </w:tcPr>
          <w:p w14:paraId="006076CC" w14:textId="77777777" w:rsidR="00B64BD4" w:rsidRPr="00816ACE" w:rsidRDefault="00B64BD4" w:rsidP="00816ACE">
            <w:pPr>
              <w:widowControl w:val="0"/>
              <w:autoSpaceDE w:val="0"/>
              <w:autoSpaceDN w:val="0"/>
              <w:adjustRightInd w:val="0"/>
              <w:jc w:val="center"/>
              <w:rPr>
                <w:sz w:val="18"/>
                <w:szCs w:val="18"/>
              </w:rPr>
            </w:pPr>
          </w:p>
          <w:p w14:paraId="0FBA0E62" w14:textId="77777777" w:rsidR="00B64BD4" w:rsidRPr="00816ACE" w:rsidRDefault="00B64BD4" w:rsidP="00816ACE">
            <w:pPr>
              <w:widowControl w:val="0"/>
              <w:autoSpaceDE w:val="0"/>
              <w:autoSpaceDN w:val="0"/>
              <w:adjustRightInd w:val="0"/>
              <w:ind w:left="100" w:right="-20"/>
              <w:jc w:val="center"/>
              <w:rPr>
                <w:sz w:val="18"/>
                <w:szCs w:val="18"/>
              </w:rPr>
            </w:pPr>
            <w:r w:rsidRPr="00816ACE">
              <w:rPr>
                <w:i/>
                <w:iCs/>
                <w:spacing w:val="-2"/>
                <w:position w:val="-7"/>
                <w:sz w:val="18"/>
                <w:szCs w:val="18"/>
              </w:rPr>
              <w:t>χ</w:t>
            </w:r>
            <w:r w:rsidRPr="00816ACE">
              <w:rPr>
                <w:i/>
                <w:iCs/>
                <w:sz w:val="18"/>
                <w:szCs w:val="18"/>
              </w:rPr>
              <w:t>2</w:t>
            </w:r>
          </w:p>
        </w:tc>
      </w:tr>
      <w:tr w:rsidR="00B64BD4" w:rsidRPr="00816ACE" w14:paraId="4A09A371" w14:textId="77777777" w:rsidTr="00816ACE">
        <w:trPr>
          <w:trHeight w:hRule="exact" w:val="240"/>
        </w:trPr>
        <w:tc>
          <w:tcPr>
            <w:tcW w:w="9417" w:type="dxa"/>
            <w:gridSpan w:val="7"/>
            <w:tcBorders>
              <w:top w:val="single" w:sz="4" w:space="0" w:color="000000"/>
              <w:left w:val="single" w:sz="4" w:space="0" w:color="000000"/>
              <w:bottom w:val="single" w:sz="4" w:space="0" w:color="000000"/>
              <w:right w:val="single" w:sz="4" w:space="0" w:color="000000"/>
            </w:tcBorders>
            <w:vAlign w:val="center"/>
          </w:tcPr>
          <w:p w14:paraId="2E533AF5" w14:textId="77777777" w:rsidR="00B64BD4" w:rsidRPr="00816ACE" w:rsidRDefault="00B64BD4" w:rsidP="00816ACE">
            <w:pPr>
              <w:widowControl w:val="0"/>
              <w:autoSpaceDE w:val="0"/>
              <w:autoSpaceDN w:val="0"/>
              <w:adjustRightInd w:val="0"/>
              <w:ind w:left="105" w:right="-20"/>
              <w:jc w:val="center"/>
              <w:rPr>
                <w:sz w:val="18"/>
                <w:szCs w:val="18"/>
              </w:rPr>
            </w:pPr>
            <w:proofErr w:type="spellStart"/>
            <w:r w:rsidRPr="00816ACE">
              <w:rPr>
                <w:i/>
                <w:iCs/>
                <w:sz w:val="18"/>
                <w:szCs w:val="18"/>
              </w:rPr>
              <w:t>Co</w:t>
            </w:r>
            <w:r w:rsidRPr="00816ACE">
              <w:rPr>
                <w:i/>
                <w:iCs/>
                <w:spacing w:val="1"/>
                <w:sz w:val="18"/>
                <w:szCs w:val="18"/>
              </w:rPr>
              <w:t>l</w:t>
            </w:r>
            <w:r w:rsidRPr="00816ACE">
              <w:rPr>
                <w:i/>
                <w:iCs/>
                <w:sz w:val="18"/>
                <w:szCs w:val="18"/>
              </w:rPr>
              <w:t>d</w:t>
            </w:r>
            <w:r w:rsidRPr="00816ACE">
              <w:rPr>
                <w:i/>
                <w:iCs/>
                <w:spacing w:val="-3"/>
                <w:sz w:val="18"/>
                <w:szCs w:val="18"/>
              </w:rPr>
              <w:t>e</w:t>
            </w:r>
            <w:r w:rsidRPr="00816ACE">
              <w:rPr>
                <w:i/>
                <w:iCs/>
                <w:sz w:val="18"/>
                <w:szCs w:val="18"/>
              </w:rPr>
              <w:t>n</w:t>
            </w:r>
            <w:r w:rsidRPr="00816ACE">
              <w:rPr>
                <w:i/>
                <w:iCs/>
                <w:spacing w:val="1"/>
                <w:sz w:val="18"/>
                <w:szCs w:val="18"/>
              </w:rPr>
              <w:t>i</w:t>
            </w:r>
            <w:r w:rsidRPr="00816ACE">
              <w:rPr>
                <w:i/>
                <w:iCs/>
                <w:sz w:val="18"/>
                <w:szCs w:val="18"/>
              </w:rPr>
              <w:t>a</w:t>
            </w:r>
            <w:proofErr w:type="spellEnd"/>
            <w:r w:rsidRPr="00816ACE">
              <w:rPr>
                <w:i/>
                <w:iCs/>
                <w:spacing w:val="-2"/>
                <w:sz w:val="18"/>
                <w:szCs w:val="18"/>
              </w:rPr>
              <w:t xml:space="preserve"> </w:t>
            </w:r>
            <w:r w:rsidRPr="00816ACE">
              <w:rPr>
                <w:i/>
                <w:iCs/>
                <w:sz w:val="18"/>
                <w:szCs w:val="18"/>
              </w:rPr>
              <w:t>p</w:t>
            </w:r>
            <w:r w:rsidRPr="00816ACE">
              <w:rPr>
                <w:i/>
                <w:iCs/>
                <w:spacing w:val="-2"/>
                <w:sz w:val="18"/>
                <w:szCs w:val="18"/>
              </w:rPr>
              <w:t>r</w:t>
            </w:r>
            <w:r w:rsidRPr="00816ACE">
              <w:rPr>
                <w:i/>
                <w:iCs/>
                <w:sz w:val="18"/>
                <w:szCs w:val="18"/>
              </w:rPr>
              <w:t>o</w:t>
            </w:r>
            <w:r w:rsidRPr="00816ACE">
              <w:rPr>
                <w:i/>
                <w:iCs/>
                <w:spacing w:val="-3"/>
                <w:sz w:val="18"/>
                <w:szCs w:val="18"/>
              </w:rPr>
              <w:t>c</w:t>
            </w:r>
            <w:r w:rsidRPr="00816ACE">
              <w:rPr>
                <w:i/>
                <w:iCs/>
                <w:sz w:val="18"/>
                <w:szCs w:val="18"/>
              </w:rPr>
              <w:t>u</w:t>
            </w:r>
            <w:r w:rsidRPr="00816ACE">
              <w:rPr>
                <w:i/>
                <w:iCs/>
                <w:spacing w:val="-2"/>
                <w:sz w:val="18"/>
                <w:szCs w:val="18"/>
              </w:rPr>
              <w:t>m</w:t>
            </w:r>
            <w:r w:rsidRPr="00816ACE">
              <w:rPr>
                <w:i/>
                <w:iCs/>
                <w:sz w:val="18"/>
                <w:szCs w:val="18"/>
              </w:rPr>
              <w:t>b</w:t>
            </w:r>
            <w:r w:rsidRPr="00816ACE">
              <w:rPr>
                <w:i/>
                <w:iCs/>
                <w:spacing w:val="1"/>
                <w:sz w:val="18"/>
                <w:szCs w:val="18"/>
              </w:rPr>
              <w:t>e</w:t>
            </w:r>
            <w:r w:rsidRPr="00816ACE">
              <w:rPr>
                <w:i/>
                <w:iCs/>
                <w:sz w:val="18"/>
                <w:szCs w:val="18"/>
              </w:rPr>
              <w:t>ns</w:t>
            </w:r>
            <w:r w:rsidRPr="00816ACE">
              <w:rPr>
                <w:i/>
                <w:iCs/>
                <w:spacing w:val="46"/>
                <w:sz w:val="18"/>
                <w:szCs w:val="18"/>
              </w:rPr>
              <w:t xml:space="preserve"> </w:t>
            </w:r>
            <w:r w:rsidRPr="00816ACE">
              <w:rPr>
                <w:spacing w:val="1"/>
                <w:sz w:val="18"/>
                <w:szCs w:val="18"/>
              </w:rPr>
              <w:t>l</w:t>
            </w:r>
            <w:r w:rsidRPr="00816ACE">
              <w:rPr>
                <w:spacing w:val="-3"/>
                <w:sz w:val="18"/>
                <w:szCs w:val="18"/>
              </w:rPr>
              <w:t>e</w:t>
            </w:r>
            <w:r w:rsidRPr="00816ACE">
              <w:rPr>
                <w:spacing w:val="1"/>
                <w:sz w:val="18"/>
                <w:szCs w:val="18"/>
              </w:rPr>
              <w:t>a</w:t>
            </w:r>
            <w:r w:rsidRPr="00816ACE">
              <w:rPr>
                <w:sz w:val="18"/>
                <w:szCs w:val="18"/>
              </w:rPr>
              <w:t>f</w:t>
            </w:r>
            <w:r w:rsidRPr="00816ACE">
              <w:rPr>
                <w:spacing w:val="-2"/>
                <w:sz w:val="18"/>
                <w:szCs w:val="18"/>
              </w:rPr>
              <w:t xml:space="preserve"> </w:t>
            </w:r>
            <w:r w:rsidRPr="00816ACE">
              <w:rPr>
                <w:spacing w:val="1"/>
                <w:sz w:val="18"/>
                <w:szCs w:val="18"/>
              </w:rPr>
              <w:t>m</w:t>
            </w:r>
            <w:r w:rsidRPr="00816ACE">
              <w:rPr>
                <w:spacing w:val="-3"/>
                <w:sz w:val="18"/>
                <w:szCs w:val="18"/>
              </w:rPr>
              <w:t>et</w:t>
            </w:r>
            <w:r w:rsidRPr="00816ACE">
              <w:rPr>
                <w:sz w:val="18"/>
                <w:szCs w:val="18"/>
              </w:rPr>
              <w:t>h</w:t>
            </w:r>
            <w:r w:rsidRPr="00816ACE">
              <w:rPr>
                <w:spacing w:val="-3"/>
                <w:sz w:val="18"/>
                <w:szCs w:val="18"/>
              </w:rPr>
              <w:t>a</w:t>
            </w:r>
            <w:r w:rsidRPr="00816ACE">
              <w:rPr>
                <w:spacing w:val="5"/>
                <w:sz w:val="18"/>
                <w:szCs w:val="18"/>
              </w:rPr>
              <w:t>n</w:t>
            </w:r>
            <w:r w:rsidRPr="00816ACE">
              <w:rPr>
                <w:spacing w:val="-5"/>
                <w:sz w:val="18"/>
                <w:szCs w:val="18"/>
              </w:rPr>
              <w:t>o</w:t>
            </w:r>
            <w:r w:rsidRPr="00816ACE">
              <w:rPr>
                <w:sz w:val="18"/>
                <w:szCs w:val="18"/>
              </w:rPr>
              <w:t>l</w:t>
            </w:r>
            <w:r w:rsidRPr="00816ACE">
              <w:rPr>
                <w:spacing w:val="4"/>
                <w:sz w:val="18"/>
                <w:szCs w:val="18"/>
              </w:rPr>
              <w:t xml:space="preserve"> </w:t>
            </w:r>
            <w:r w:rsidRPr="00816ACE">
              <w:rPr>
                <w:spacing w:val="-3"/>
                <w:sz w:val="18"/>
                <w:szCs w:val="18"/>
              </w:rPr>
              <w:t>e</w:t>
            </w:r>
            <w:r w:rsidRPr="00816ACE">
              <w:rPr>
                <w:sz w:val="18"/>
                <w:szCs w:val="18"/>
              </w:rPr>
              <w:t>x</w:t>
            </w:r>
            <w:r w:rsidRPr="00816ACE">
              <w:rPr>
                <w:spacing w:val="-3"/>
                <w:sz w:val="18"/>
                <w:szCs w:val="18"/>
              </w:rPr>
              <w:t>t</w:t>
            </w:r>
            <w:r w:rsidRPr="00816ACE">
              <w:rPr>
                <w:sz w:val="18"/>
                <w:szCs w:val="18"/>
              </w:rPr>
              <w:t>r</w:t>
            </w:r>
            <w:r w:rsidRPr="00816ACE">
              <w:rPr>
                <w:spacing w:val="2"/>
                <w:sz w:val="18"/>
                <w:szCs w:val="18"/>
              </w:rPr>
              <w:t>a</w:t>
            </w:r>
            <w:r w:rsidRPr="00816ACE">
              <w:rPr>
                <w:spacing w:val="-3"/>
                <w:sz w:val="18"/>
                <w:szCs w:val="18"/>
              </w:rPr>
              <w:t>c</w:t>
            </w:r>
            <w:r w:rsidRPr="00816ACE">
              <w:rPr>
                <w:sz w:val="18"/>
                <w:szCs w:val="18"/>
              </w:rPr>
              <w:t>t</w:t>
            </w:r>
          </w:p>
        </w:tc>
      </w:tr>
      <w:tr w:rsidR="00B64BD4" w:rsidRPr="00816ACE" w14:paraId="68A983D7" w14:textId="77777777" w:rsidTr="00816ACE">
        <w:trPr>
          <w:trHeight w:hRule="exact" w:val="470"/>
        </w:trPr>
        <w:tc>
          <w:tcPr>
            <w:tcW w:w="1893" w:type="dxa"/>
            <w:tcBorders>
              <w:top w:val="single" w:sz="4" w:space="0" w:color="000000"/>
              <w:left w:val="single" w:sz="4" w:space="0" w:color="000000"/>
              <w:bottom w:val="single" w:sz="4" w:space="0" w:color="000000"/>
              <w:right w:val="single" w:sz="4" w:space="0" w:color="000000"/>
            </w:tcBorders>
            <w:vAlign w:val="center"/>
          </w:tcPr>
          <w:p w14:paraId="6ED0091A" w14:textId="77777777" w:rsidR="00B64BD4" w:rsidRPr="00816ACE" w:rsidRDefault="00B64BD4" w:rsidP="00816ACE">
            <w:pPr>
              <w:widowControl w:val="0"/>
              <w:autoSpaceDE w:val="0"/>
              <w:autoSpaceDN w:val="0"/>
              <w:adjustRightInd w:val="0"/>
              <w:ind w:left="105" w:right="-20"/>
              <w:jc w:val="center"/>
              <w:rPr>
                <w:sz w:val="18"/>
                <w:szCs w:val="18"/>
              </w:rPr>
            </w:pPr>
            <w:r w:rsidRPr="00816ACE">
              <w:rPr>
                <w:i/>
                <w:iCs/>
                <w:spacing w:val="1"/>
                <w:sz w:val="18"/>
                <w:szCs w:val="18"/>
              </w:rPr>
              <w:t>A</w:t>
            </w:r>
            <w:r w:rsidRPr="00816ACE">
              <w:rPr>
                <w:i/>
                <w:iCs/>
                <w:spacing w:val="-3"/>
                <w:sz w:val="18"/>
                <w:szCs w:val="18"/>
              </w:rPr>
              <w:t>e</w:t>
            </w:r>
            <w:r w:rsidRPr="00816ACE">
              <w:rPr>
                <w:i/>
                <w:iCs/>
                <w:sz w:val="18"/>
                <w:szCs w:val="18"/>
              </w:rPr>
              <w:t xml:space="preserve">. </w:t>
            </w:r>
            <w:r w:rsidRPr="00816ACE">
              <w:rPr>
                <w:i/>
                <w:iCs/>
                <w:spacing w:val="3"/>
                <w:sz w:val="18"/>
                <w:szCs w:val="18"/>
              </w:rPr>
              <w:t xml:space="preserve"> </w:t>
            </w:r>
            <w:r w:rsidRPr="00816ACE">
              <w:rPr>
                <w:i/>
                <w:iCs/>
                <w:sz w:val="18"/>
                <w:szCs w:val="18"/>
              </w:rPr>
              <w:t>a</w:t>
            </w:r>
            <w:r w:rsidRPr="00816ACE">
              <w:rPr>
                <w:i/>
                <w:iCs/>
                <w:spacing w:val="-3"/>
                <w:sz w:val="18"/>
                <w:szCs w:val="18"/>
              </w:rPr>
              <w:t>e</w:t>
            </w:r>
            <w:r w:rsidRPr="00816ACE">
              <w:rPr>
                <w:i/>
                <w:iCs/>
                <w:sz w:val="18"/>
                <w:szCs w:val="18"/>
              </w:rPr>
              <w:t>g</w:t>
            </w:r>
            <w:r w:rsidRPr="00816ACE">
              <w:rPr>
                <w:i/>
                <w:iCs/>
                <w:spacing w:val="1"/>
                <w:sz w:val="18"/>
                <w:szCs w:val="18"/>
              </w:rPr>
              <w:t>y</w:t>
            </w:r>
            <w:r w:rsidRPr="00816ACE">
              <w:rPr>
                <w:i/>
                <w:iCs/>
                <w:spacing w:val="-5"/>
                <w:sz w:val="18"/>
                <w:szCs w:val="18"/>
              </w:rPr>
              <w:t>p</w:t>
            </w:r>
            <w:r w:rsidRPr="00816ACE">
              <w:rPr>
                <w:i/>
                <w:iCs/>
                <w:spacing w:val="1"/>
                <w:sz w:val="18"/>
                <w:szCs w:val="18"/>
              </w:rPr>
              <w:t>t</w:t>
            </w:r>
            <w:r w:rsidRPr="00816ACE">
              <w:rPr>
                <w:i/>
                <w:iCs/>
                <w:sz w:val="18"/>
                <w:szCs w:val="18"/>
              </w:rPr>
              <w:t>i</w:t>
            </w:r>
          </w:p>
        </w:tc>
        <w:tc>
          <w:tcPr>
            <w:tcW w:w="864" w:type="dxa"/>
            <w:tcBorders>
              <w:top w:val="single" w:sz="4" w:space="0" w:color="000000"/>
              <w:left w:val="single" w:sz="4" w:space="0" w:color="000000"/>
              <w:bottom w:val="single" w:sz="4" w:space="0" w:color="000000"/>
              <w:right w:val="single" w:sz="4" w:space="0" w:color="000000"/>
            </w:tcBorders>
            <w:vAlign w:val="center"/>
          </w:tcPr>
          <w:p w14:paraId="3DFA2F98" w14:textId="77777777" w:rsidR="00B64BD4" w:rsidRPr="00816ACE" w:rsidRDefault="00B64BD4" w:rsidP="00816ACE">
            <w:pPr>
              <w:widowControl w:val="0"/>
              <w:autoSpaceDE w:val="0"/>
              <w:autoSpaceDN w:val="0"/>
              <w:adjustRightInd w:val="0"/>
              <w:jc w:val="center"/>
              <w:rPr>
                <w:sz w:val="18"/>
                <w:szCs w:val="18"/>
              </w:rPr>
            </w:pPr>
          </w:p>
          <w:p w14:paraId="4200AB84"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7199</w:t>
            </w:r>
            <w:r w:rsidRPr="00816ACE">
              <w:rPr>
                <w:spacing w:val="2"/>
                <w:sz w:val="18"/>
                <w:szCs w:val="18"/>
              </w:rPr>
              <w:t>.</w:t>
            </w:r>
            <w:r w:rsidRPr="00816ACE">
              <w:rPr>
                <w:spacing w:val="-5"/>
                <w:sz w:val="18"/>
                <w:szCs w:val="18"/>
              </w:rPr>
              <w:t>7</w:t>
            </w:r>
            <w:r w:rsidRPr="00816ACE">
              <w:rPr>
                <w:sz w:val="18"/>
                <w:szCs w:val="18"/>
              </w:rPr>
              <w:t>6</w:t>
            </w:r>
          </w:p>
        </w:tc>
        <w:tc>
          <w:tcPr>
            <w:tcW w:w="1633" w:type="dxa"/>
            <w:tcBorders>
              <w:top w:val="single" w:sz="4" w:space="0" w:color="000000"/>
              <w:left w:val="single" w:sz="4" w:space="0" w:color="000000"/>
              <w:bottom w:val="single" w:sz="4" w:space="0" w:color="000000"/>
              <w:right w:val="single" w:sz="4" w:space="0" w:color="000000"/>
            </w:tcBorders>
            <w:vAlign w:val="center"/>
          </w:tcPr>
          <w:p w14:paraId="2EC0C3DE"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(9552</w:t>
            </w:r>
            <w:r w:rsidRPr="00816ACE">
              <w:rPr>
                <w:spacing w:val="-2"/>
                <w:sz w:val="18"/>
                <w:szCs w:val="18"/>
              </w:rPr>
              <w:t>.</w:t>
            </w:r>
            <w:r w:rsidRPr="00816ACE">
              <w:rPr>
                <w:sz w:val="18"/>
                <w:szCs w:val="18"/>
              </w:rPr>
              <w:t>7</w:t>
            </w:r>
            <w:r w:rsidRPr="00816ACE">
              <w:rPr>
                <w:spacing w:val="1"/>
                <w:sz w:val="18"/>
                <w:szCs w:val="18"/>
              </w:rPr>
              <w:t>4</w:t>
            </w:r>
            <w:r w:rsidRPr="00816ACE">
              <w:rPr>
                <w:sz w:val="18"/>
                <w:szCs w:val="18"/>
              </w:rPr>
              <w:t>-</w:t>
            </w:r>
          </w:p>
          <w:p w14:paraId="3426D81E"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11165</w:t>
            </w:r>
            <w:r w:rsidRPr="00816ACE">
              <w:rPr>
                <w:spacing w:val="-2"/>
                <w:sz w:val="18"/>
                <w:szCs w:val="18"/>
              </w:rPr>
              <w:t>.</w:t>
            </w:r>
            <w:r w:rsidRPr="00816ACE">
              <w:rPr>
                <w:sz w:val="18"/>
                <w:szCs w:val="18"/>
              </w:rPr>
              <w:t>89)</w:t>
            </w:r>
          </w:p>
        </w:tc>
        <w:tc>
          <w:tcPr>
            <w:tcW w:w="984" w:type="dxa"/>
            <w:tcBorders>
              <w:top w:val="single" w:sz="4" w:space="0" w:color="000000"/>
              <w:left w:val="single" w:sz="4" w:space="0" w:color="000000"/>
              <w:bottom w:val="single" w:sz="4" w:space="0" w:color="000000"/>
              <w:right w:val="single" w:sz="4" w:space="0" w:color="000000"/>
            </w:tcBorders>
            <w:vAlign w:val="center"/>
          </w:tcPr>
          <w:p w14:paraId="513DC0C7" w14:textId="77777777" w:rsidR="00B64BD4" w:rsidRPr="00816ACE" w:rsidRDefault="00B64BD4" w:rsidP="00816ACE">
            <w:pPr>
              <w:widowControl w:val="0"/>
              <w:autoSpaceDE w:val="0"/>
              <w:autoSpaceDN w:val="0"/>
              <w:adjustRightInd w:val="0"/>
              <w:jc w:val="center"/>
              <w:rPr>
                <w:sz w:val="18"/>
                <w:szCs w:val="18"/>
              </w:rPr>
            </w:pPr>
          </w:p>
          <w:p w14:paraId="49196FE1"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14820</w:t>
            </w:r>
            <w:r w:rsidRPr="00816ACE">
              <w:rPr>
                <w:spacing w:val="-2"/>
                <w:sz w:val="18"/>
                <w:szCs w:val="18"/>
              </w:rPr>
              <w:t>.</w:t>
            </w:r>
            <w:r w:rsidRPr="00816ACE">
              <w:rPr>
                <w:sz w:val="18"/>
                <w:szCs w:val="18"/>
              </w:rPr>
              <w:t>83</w:t>
            </w:r>
          </w:p>
        </w:tc>
        <w:tc>
          <w:tcPr>
            <w:tcW w:w="1791" w:type="dxa"/>
            <w:tcBorders>
              <w:top w:val="single" w:sz="4" w:space="0" w:color="000000"/>
              <w:left w:val="single" w:sz="4" w:space="0" w:color="000000"/>
              <w:bottom w:val="single" w:sz="4" w:space="0" w:color="000000"/>
              <w:right w:val="single" w:sz="4" w:space="0" w:color="000000"/>
            </w:tcBorders>
            <w:vAlign w:val="center"/>
          </w:tcPr>
          <w:p w14:paraId="6FE5DF8E"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(1370</w:t>
            </w:r>
            <w:r w:rsidRPr="00816ACE">
              <w:rPr>
                <w:spacing w:val="-5"/>
                <w:sz w:val="18"/>
                <w:szCs w:val="18"/>
              </w:rPr>
              <w:t>1</w:t>
            </w:r>
            <w:r w:rsidRPr="00816ACE">
              <w:rPr>
                <w:spacing w:val="2"/>
                <w:sz w:val="18"/>
                <w:szCs w:val="18"/>
              </w:rPr>
              <w:t>.</w:t>
            </w:r>
            <w:r w:rsidRPr="00816ACE">
              <w:rPr>
                <w:sz w:val="18"/>
                <w:szCs w:val="18"/>
              </w:rPr>
              <w:t>4</w:t>
            </w:r>
            <w:r w:rsidRPr="00816ACE">
              <w:rPr>
                <w:spacing w:val="1"/>
                <w:sz w:val="18"/>
                <w:szCs w:val="18"/>
              </w:rPr>
              <w:t>6</w:t>
            </w:r>
            <w:r w:rsidRPr="00816ACE">
              <w:rPr>
                <w:sz w:val="18"/>
                <w:szCs w:val="18"/>
              </w:rPr>
              <w:t>-</w:t>
            </w:r>
          </w:p>
          <w:p w14:paraId="60BE3C1A"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16310</w:t>
            </w:r>
            <w:r w:rsidRPr="00816ACE">
              <w:rPr>
                <w:spacing w:val="-2"/>
                <w:sz w:val="18"/>
                <w:szCs w:val="18"/>
              </w:rPr>
              <w:t>.</w:t>
            </w:r>
            <w:r w:rsidRPr="00816ACE">
              <w:rPr>
                <w:sz w:val="18"/>
                <w:szCs w:val="18"/>
              </w:rPr>
              <w:t>54)</w:t>
            </w:r>
          </w:p>
        </w:tc>
        <w:tc>
          <w:tcPr>
            <w:tcW w:w="1344" w:type="dxa"/>
            <w:tcBorders>
              <w:top w:val="single" w:sz="4" w:space="0" w:color="000000"/>
              <w:left w:val="single" w:sz="4" w:space="0" w:color="000000"/>
              <w:bottom w:val="single" w:sz="4" w:space="0" w:color="000000"/>
              <w:right w:val="single" w:sz="4" w:space="0" w:color="000000"/>
            </w:tcBorders>
            <w:vAlign w:val="center"/>
          </w:tcPr>
          <w:p w14:paraId="7D149279"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35</w:t>
            </w:r>
            <w:r w:rsidRPr="00816ACE">
              <w:rPr>
                <w:spacing w:val="1"/>
                <w:sz w:val="18"/>
                <w:szCs w:val="18"/>
              </w:rPr>
              <w:t>+</w:t>
            </w:r>
            <w:r w:rsidRPr="00816ACE">
              <w:rPr>
                <w:sz w:val="18"/>
                <w:szCs w:val="18"/>
              </w:rPr>
              <w:t>1</w:t>
            </w:r>
            <w:r w:rsidRPr="00816ACE">
              <w:rPr>
                <w:spacing w:val="2"/>
                <w:sz w:val="18"/>
                <w:szCs w:val="18"/>
              </w:rPr>
              <w:t>.</w:t>
            </w:r>
            <w:r w:rsidRPr="00816ACE">
              <w:rPr>
                <w:sz w:val="18"/>
                <w:szCs w:val="18"/>
              </w:rPr>
              <w:t>8</w:t>
            </w:r>
            <w:r w:rsidRPr="00816ACE">
              <w:rPr>
                <w:spacing w:val="-5"/>
                <w:sz w:val="18"/>
                <w:szCs w:val="18"/>
              </w:rPr>
              <w:t>7</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194434C7"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3</w:t>
            </w:r>
            <w:r w:rsidRPr="00816ACE">
              <w:rPr>
                <w:spacing w:val="2"/>
                <w:sz w:val="18"/>
                <w:szCs w:val="18"/>
              </w:rPr>
              <w:t>.</w:t>
            </w:r>
            <w:r w:rsidRPr="00816ACE">
              <w:rPr>
                <w:sz w:val="18"/>
                <w:szCs w:val="18"/>
              </w:rPr>
              <w:t>299</w:t>
            </w:r>
          </w:p>
        </w:tc>
      </w:tr>
      <w:tr w:rsidR="00B64BD4" w:rsidRPr="00816ACE" w14:paraId="4D22D23F" w14:textId="77777777" w:rsidTr="00816ACE">
        <w:trPr>
          <w:trHeight w:hRule="exact" w:val="470"/>
        </w:trPr>
        <w:tc>
          <w:tcPr>
            <w:tcW w:w="1893" w:type="dxa"/>
            <w:tcBorders>
              <w:top w:val="single" w:sz="4" w:space="0" w:color="000000"/>
              <w:left w:val="single" w:sz="4" w:space="0" w:color="000000"/>
              <w:bottom w:val="single" w:sz="4" w:space="0" w:color="000000"/>
              <w:right w:val="single" w:sz="4" w:space="0" w:color="000000"/>
            </w:tcBorders>
            <w:vAlign w:val="center"/>
          </w:tcPr>
          <w:p w14:paraId="4A33CF3C" w14:textId="77777777" w:rsidR="00B64BD4" w:rsidRPr="00816ACE" w:rsidRDefault="00B64BD4" w:rsidP="00816ACE">
            <w:pPr>
              <w:widowControl w:val="0"/>
              <w:autoSpaceDE w:val="0"/>
              <w:autoSpaceDN w:val="0"/>
              <w:adjustRightInd w:val="0"/>
              <w:ind w:left="105" w:right="-20"/>
              <w:jc w:val="center"/>
              <w:rPr>
                <w:sz w:val="18"/>
                <w:szCs w:val="18"/>
              </w:rPr>
            </w:pPr>
            <w:r w:rsidRPr="00816ACE">
              <w:rPr>
                <w:i/>
                <w:iCs/>
                <w:spacing w:val="1"/>
                <w:sz w:val="18"/>
                <w:szCs w:val="18"/>
              </w:rPr>
              <w:t>A</w:t>
            </w:r>
            <w:r w:rsidRPr="00816ACE">
              <w:rPr>
                <w:i/>
                <w:iCs/>
                <w:sz w:val="18"/>
                <w:szCs w:val="18"/>
              </w:rPr>
              <w:t xml:space="preserve">n. </w:t>
            </w:r>
            <w:proofErr w:type="spellStart"/>
            <w:r w:rsidRPr="00816ACE">
              <w:rPr>
                <w:i/>
                <w:iCs/>
                <w:spacing w:val="-2"/>
                <w:sz w:val="18"/>
                <w:szCs w:val="18"/>
              </w:rPr>
              <w:t>s</w:t>
            </w:r>
            <w:r w:rsidRPr="00816ACE">
              <w:rPr>
                <w:i/>
                <w:iCs/>
                <w:spacing w:val="-3"/>
                <w:sz w:val="18"/>
                <w:szCs w:val="18"/>
              </w:rPr>
              <w:t>t</w:t>
            </w:r>
            <w:r w:rsidRPr="00816ACE">
              <w:rPr>
                <w:i/>
                <w:iCs/>
                <w:spacing w:val="1"/>
                <w:sz w:val="18"/>
                <w:szCs w:val="18"/>
              </w:rPr>
              <w:t>e</w:t>
            </w:r>
            <w:r w:rsidRPr="00816ACE">
              <w:rPr>
                <w:i/>
                <w:iCs/>
                <w:sz w:val="18"/>
                <w:szCs w:val="18"/>
              </w:rPr>
              <w:t>ph</w:t>
            </w:r>
            <w:r w:rsidRPr="00816ACE">
              <w:rPr>
                <w:i/>
                <w:iCs/>
                <w:spacing w:val="-3"/>
                <w:sz w:val="18"/>
                <w:szCs w:val="18"/>
              </w:rPr>
              <w:t>e</w:t>
            </w:r>
            <w:r w:rsidRPr="00816ACE">
              <w:rPr>
                <w:i/>
                <w:iCs/>
                <w:sz w:val="18"/>
                <w:szCs w:val="18"/>
              </w:rPr>
              <w:t>n</w:t>
            </w:r>
            <w:r w:rsidRPr="00816ACE">
              <w:rPr>
                <w:i/>
                <w:iCs/>
                <w:spacing w:val="-2"/>
                <w:sz w:val="18"/>
                <w:szCs w:val="18"/>
              </w:rPr>
              <w:t>s</w:t>
            </w:r>
            <w:r w:rsidRPr="00816ACE">
              <w:rPr>
                <w:i/>
                <w:iCs/>
                <w:sz w:val="18"/>
                <w:szCs w:val="18"/>
              </w:rPr>
              <w:t>i</w:t>
            </w:r>
            <w:proofErr w:type="spellEnd"/>
          </w:p>
        </w:tc>
        <w:tc>
          <w:tcPr>
            <w:tcW w:w="864" w:type="dxa"/>
            <w:tcBorders>
              <w:top w:val="single" w:sz="4" w:space="0" w:color="000000"/>
              <w:left w:val="single" w:sz="4" w:space="0" w:color="000000"/>
              <w:bottom w:val="single" w:sz="4" w:space="0" w:color="000000"/>
              <w:right w:val="single" w:sz="4" w:space="0" w:color="000000"/>
            </w:tcBorders>
            <w:vAlign w:val="center"/>
          </w:tcPr>
          <w:p w14:paraId="40A1FB80" w14:textId="77777777" w:rsidR="00B64BD4" w:rsidRPr="00816ACE" w:rsidRDefault="00B64BD4" w:rsidP="00816ACE">
            <w:pPr>
              <w:widowControl w:val="0"/>
              <w:autoSpaceDE w:val="0"/>
              <w:autoSpaceDN w:val="0"/>
              <w:adjustRightInd w:val="0"/>
              <w:jc w:val="center"/>
              <w:rPr>
                <w:sz w:val="18"/>
                <w:szCs w:val="18"/>
              </w:rPr>
            </w:pPr>
          </w:p>
          <w:p w14:paraId="213A3B03"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7986</w:t>
            </w:r>
            <w:r w:rsidRPr="00816ACE">
              <w:rPr>
                <w:spacing w:val="2"/>
                <w:sz w:val="18"/>
                <w:szCs w:val="18"/>
              </w:rPr>
              <w:t>.</w:t>
            </w:r>
            <w:r w:rsidRPr="00816ACE">
              <w:rPr>
                <w:spacing w:val="-5"/>
                <w:sz w:val="18"/>
                <w:szCs w:val="18"/>
              </w:rPr>
              <w:t>7</w:t>
            </w:r>
            <w:r w:rsidRPr="00816ACE">
              <w:rPr>
                <w:sz w:val="18"/>
                <w:szCs w:val="18"/>
              </w:rPr>
              <w:t>9</w:t>
            </w:r>
          </w:p>
        </w:tc>
        <w:tc>
          <w:tcPr>
            <w:tcW w:w="1633" w:type="dxa"/>
            <w:tcBorders>
              <w:top w:val="single" w:sz="4" w:space="0" w:color="000000"/>
              <w:left w:val="single" w:sz="4" w:space="0" w:color="000000"/>
              <w:bottom w:val="single" w:sz="4" w:space="0" w:color="000000"/>
              <w:right w:val="single" w:sz="4" w:space="0" w:color="000000"/>
            </w:tcBorders>
            <w:vAlign w:val="center"/>
          </w:tcPr>
          <w:p w14:paraId="51F6AFF1"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(7108</w:t>
            </w:r>
            <w:r w:rsidRPr="00816ACE">
              <w:rPr>
                <w:spacing w:val="-2"/>
                <w:sz w:val="18"/>
                <w:szCs w:val="18"/>
              </w:rPr>
              <w:t>.</w:t>
            </w:r>
            <w:r w:rsidRPr="00816ACE">
              <w:rPr>
                <w:sz w:val="18"/>
                <w:szCs w:val="18"/>
              </w:rPr>
              <w:t>5</w:t>
            </w:r>
            <w:r w:rsidRPr="00816ACE">
              <w:rPr>
                <w:spacing w:val="1"/>
                <w:sz w:val="18"/>
                <w:szCs w:val="18"/>
              </w:rPr>
              <w:t>7</w:t>
            </w:r>
            <w:r w:rsidRPr="00816ACE">
              <w:rPr>
                <w:sz w:val="18"/>
                <w:szCs w:val="18"/>
              </w:rPr>
              <w:t>-</w:t>
            </w:r>
          </w:p>
          <w:p w14:paraId="7FC87FD2"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8770</w:t>
            </w:r>
            <w:r w:rsidRPr="00816ACE">
              <w:rPr>
                <w:spacing w:val="2"/>
                <w:sz w:val="18"/>
                <w:szCs w:val="18"/>
              </w:rPr>
              <w:t>.</w:t>
            </w:r>
            <w:r w:rsidRPr="00816ACE">
              <w:rPr>
                <w:spacing w:val="-5"/>
                <w:sz w:val="18"/>
                <w:szCs w:val="18"/>
              </w:rPr>
              <w:t>0</w:t>
            </w:r>
            <w:r w:rsidRPr="00816ACE">
              <w:rPr>
                <w:sz w:val="18"/>
                <w:szCs w:val="18"/>
              </w:rPr>
              <w:t>5)</w:t>
            </w:r>
          </w:p>
        </w:tc>
        <w:tc>
          <w:tcPr>
            <w:tcW w:w="984" w:type="dxa"/>
            <w:tcBorders>
              <w:top w:val="single" w:sz="4" w:space="0" w:color="000000"/>
              <w:left w:val="single" w:sz="4" w:space="0" w:color="000000"/>
              <w:bottom w:val="single" w:sz="4" w:space="0" w:color="000000"/>
              <w:right w:val="single" w:sz="4" w:space="0" w:color="000000"/>
            </w:tcBorders>
            <w:vAlign w:val="center"/>
          </w:tcPr>
          <w:p w14:paraId="49DCA23C" w14:textId="77777777" w:rsidR="00B64BD4" w:rsidRPr="00816ACE" w:rsidRDefault="00B64BD4" w:rsidP="00816ACE">
            <w:pPr>
              <w:widowControl w:val="0"/>
              <w:autoSpaceDE w:val="0"/>
              <w:autoSpaceDN w:val="0"/>
              <w:adjustRightInd w:val="0"/>
              <w:jc w:val="center"/>
              <w:rPr>
                <w:sz w:val="18"/>
                <w:szCs w:val="18"/>
              </w:rPr>
            </w:pPr>
          </w:p>
          <w:p w14:paraId="3048B6E2" w14:textId="77777777" w:rsidR="00B64BD4" w:rsidRPr="00816ACE" w:rsidRDefault="00B64BD4" w:rsidP="00816ACE">
            <w:pPr>
              <w:widowControl w:val="0"/>
              <w:autoSpaceDE w:val="0"/>
              <w:autoSpaceDN w:val="0"/>
              <w:adjustRightInd w:val="0"/>
              <w:ind w:left="119" w:right="-20"/>
              <w:jc w:val="center"/>
              <w:rPr>
                <w:sz w:val="18"/>
                <w:szCs w:val="18"/>
              </w:rPr>
            </w:pPr>
            <w:r w:rsidRPr="00816ACE">
              <w:rPr>
                <w:sz w:val="18"/>
                <w:szCs w:val="18"/>
              </w:rPr>
              <w:t>15794</w:t>
            </w:r>
            <w:r w:rsidRPr="00816ACE">
              <w:rPr>
                <w:spacing w:val="-2"/>
                <w:sz w:val="18"/>
                <w:szCs w:val="18"/>
              </w:rPr>
              <w:t>.</w:t>
            </w:r>
            <w:r w:rsidRPr="00816ACE">
              <w:rPr>
                <w:sz w:val="18"/>
                <w:szCs w:val="18"/>
              </w:rPr>
              <w:t>10</w:t>
            </w:r>
          </w:p>
        </w:tc>
        <w:tc>
          <w:tcPr>
            <w:tcW w:w="1791" w:type="dxa"/>
            <w:tcBorders>
              <w:top w:val="single" w:sz="4" w:space="0" w:color="000000"/>
              <w:left w:val="single" w:sz="4" w:space="0" w:color="000000"/>
              <w:bottom w:val="single" w:sz="4" w:space="0" w:color="000000"/>
              <w:right w:val="single" w:sz="4" w:space="0" w:color="000000"/>
            </w:tcBorders>
            <w:vAlign w:val="center"/>
          </w:tcPr>
          <w:p w14:paraId="709CC2D5"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(1463</w:t>
            </w:r>
            <w:r w:rsidRPr="00816ACE">
              <w:rPr>
                <w:spacing w:val="-5"/>
                <w:sz w:val="18"/>
                <w:szCs w:val="18"/>
              </w:rPr>
              <w:t>2</w:t>
            </w:r>
            <w:r w:rsidRPr="00816ACE">
              <w:rPr>
                <w:spacing w:val="2"/>
                <w:sz w:val="18"/>
                <w:szCs w:val="18"/>
              </w:rPr>
              <w:t>.</w:t>
            </w:r>
            <w:r w:rsidRPr="00816ACE">
              <w:rPr>
                <w:sz w:val="18"/>
                <w:szCs w:val="18"/>
              </w:rPr>
              <w:t>05-</w:t>
            </w:r>
          </w:p>
          <w:p w14:paraId="48EB5133"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17332</w:t>
            </w:r>
            <w:r w:rsidRPr="00816ACE">
              <w:rPr>
                <w:spacing w:val="-2"/>
                <w:sz w:val="18"/>
                <w:szCs w:val="18"/>
              </w:rPr>
              <w:t>.</w:t>
            </w:r>
            <w:r w:rsidRPr="00816ACE">
              <w:rPr>
                <w:sz w:val="18"/>
                <w:szCs w:val="18"/>
              </w:rPr>
              <w:t>98)</w:t>
            </w:r>
          </w:p>
        </w:tc>
        <w:tc>
          <w:tcPr>
            <w:tcW w:w="1344" w:type="dxa"/>
            <w:tcBorders>
              <w:top w:val="single" w:sz="4" w:space="0" w:color="000000"/>
              <w:left w:val="single" w:sz="4" w:space="0" w:color="000000"/>
              <w:bottom w:val="single" w:sz="4" w:space="0" w:color="000000"/>
              <w:right w:val="single" w:sz="4" w:space="0" w:color="000000"/>
            </w:tcBorders>
            <w:vAlign w:val="center"/>
          </w:tcPr>
          <w:p w14:paraId="0696FA0E"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35</w:t>
            </w:r>
            <w:r w:rsidRPr="00816ACE">
              <w:rPr>
                <w:spacing w:val="1"/>
                <w:sz w:val="18"/>
                <w:szCs w:val="18"/>
              </w:rPr>
              <w:t>+</w:t>
            </w:r>
            <w:r w:rsidRPr="00816ACE">
              <w:rPr>
                <w:sz w:val="18"/>
                <w:szCs w:val="18"/>
              </w:rPr>
              <w:t>1</w:t>
            </w:r>
            <w:r w:rsidRPr="00816ACE">
              <w:rPr>
                <w:spacing w:val="2"/>
                <w:sz w:val="18"/>
                <w:szCs w:val="18"/>
              </w:rPr>
              <w:t>.</w:t>
            </w:r>
            <w:r w:rsidRPr="00816ACE">
              <w:rPr>
                <w:sz w:val="18"/>
                <w:szCs w:val="18"/>
              </w:rPr>
              <w:t>6</w:t>
            </w:r>
            <w:r w:rsidRPr="00816ACE">
              <w:rPr>
                <w:spacing w:val="-5"/>
                <w:sz w:val="18"/>
                <w:szCs w:val="18"/>
              </w:rPr>
              <w:t>9</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6903AD78"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w:t>
            </w:r>
            <w:r w:rsidRPr="00816ACE">
              <w:rPr>
                <w:spacing w:val="2"/>
                <w:sz w:val="18"/>
                <w:szCs w:val="18"/>
              </w:rPr>
              <w:t>.</w:t>
            </w:r>
            <w:r w:rsidRPr="00816ACE">
              <w:rPr>
                <w:sz w:val="18"/>
                <w:szCs w:val="18"/>
              </w:rPr>
              <w:t>011</w:t>
            </w:r>
          </w:p>
        </w:tc>
      </w:tr>
      <w:tr w:rsidR="00B64BD4" w:rsidRPr="00816ACE" w14:paraId="162CE865" w14:textId="77777777" w:rsidTr="00816ACE">
        <w:trPr>
          <w:trHeight w:hRule="exact" w:val="471"/>
        </w:trPr>
        <w:tc>
          <w:tcPr>
            <w:tcW w:w="1893" w:type="dxa"/>
            <w:tcBorders>
              <w:top w:val="single" w:sz="4" w:space="0" w:color="000000"/>
              <w:left w:val="single" w:sz="4" w:space="0" w:color="000000"/>
              <w:bottom w:val="single" w:sz="4" w:space="0" w:color="000000"/>
              <w:right w:val="single" w:sz="4" w:space="0" w:color="000000"/>
            </w:tcBorders>
            <w:vAlign w:val="center"/>
          </w:tcPr>
          <w:p w14:paraId="4BE8AC2E" w14:textId="77777777" w:rsidR="00B64BD4" w:rsidRPr="00816ACE" w:rsidRDefault="00B64BD4" w:rsidP="00816ACE">
            <w:pPr>
              <w:widowControl w:val="0"/>
              <w:autoSpaceDE w:val="0"/>
              <w:autoSpaceDN w:val="0"/>
              <w:adjustRightInd w:val="0"/>
              <w:ind w:left="105" w:right="-20"/>
              <w:jc w:val="center"/>
              <w:rPr>
                <w:sz w:val="18"/>
                <w:szCs w:val="18"/>
              </w:rPr>
            </w:pPr>
            <w:proofErr w:type="spellStart"/>
            <w:r w:rsidRPr="00816ACE">
              <w:rPr>
                <w:i/>
                <w:iCs/>
                <w:sz w:val="18"/>
                <w:szCs w:val="18"/>
              </w:rPr>
              <w:t>C</w:t>
            </w:r>
            <w:r w:rsidRPr="00816ACE">
              <w:rPr>
                <w:i/>
                <w:iCs/>
                <w:spacing w:val="1"/>
                <w:sz w:val="18"/>
                <w:szCs w:val="18"/>
              </w:rPr>
              <w:t>x</w:t>
            </w:r>
            <w:proofErr w:type="spellEnd"/>
            <w:r w:rsidRPr="00816ACE">
              <w:rPr>
                <w:i/>
                <w:iCs/>
                <w:sz w:val="18"/>
                <w:szCs w:val="18"/>
              </w:rPr>
              <w:t>.</w:t>
            </w:r>
          </w:p>
          <w:p w14:paraId="38222CC4" w14:textId="77777777" w:rsidR="00B64BD4" w:rsidRPr="00816ACE" w:rsidRDefault="00B64BD4" w:rsidP="00816ACE">
            <w:pPr>
              <w:widowControl w:val="0"/>
              <w:autoSpaceDE w:val="0"/>
              <w:autoSpaceDN w:val="0"/>
              <w:adjustRightInd w:val="0"/>
              <w:ind w:left="105" w:right="-20"/>
              <w:jc w:val="center"/>
              <w:rPr>
                <w:sz w:val="18"/>
                <w:szCs w:val="18"/>
              </w:rPr>
            </w:pPr>
            <w:proofErr w:type="spellStart"/>
            <w:r w:rsidRPr="00816ACE">
              <w:rPr>
                <w:i/>
                <w:iCs/>
                <w:sz w:val="18"/>
                <w:szCs w:val="18"/>
              </w:rPr>
              <w:t>qu</w:t>
            </w:r>
            <w:r w:rsidRPr="00816ACE">
              <w:rPr>
                <w:i/>
                <w:iCs/>
                <w:spacing w:val="1"/>
                <w:sz w:val="18"/>
                <w:szCs w:val="18"/>
              </w:rPr>
              <w:t>i</w:t>
            </w:r>
            <w:r w:rsidRPr="00816ACE">
              <w:rPr>
                <w:i/>
                <w:iCs/>
                <w:sz w:val="18"/>
                <w:szCs w:val="18"/>
              </w:rPr>
              <w:t>nq</w:t>
            </w:r>
            <w:r w:rsidRPr="00816ACE">
              <w:rPr>
                <w:i/>
                <w:iCs/>
                <w:spacing w:val="-5"/>
                <w:sz w:val="18"/>
                <w:szCs w:val="18"/>
              </w:rPr>
              <w:t>u</w:t>
            </w:r>
            <w:r w:rsidRPr="00816ACE">
              <w:rPr>
                <w:i/>
                <w:iCs/>
                <w:spacing w:val="1"/>
                <w:sz w:val="18"/>
                <w:szCs w:val="18"/>
              </w:rPr>
              <w:t>ef</w:t>
            </w:r>
            <w:r w:rsidRPr="00816ACE">
              <w:rPr>
                <w:i/>
                <w:iCs/>
                <w:sz w:val="18"/>
                <w:szCs w:val="18"/>
              </w:rPr>
              <w:t>a</w:t>
            </w:r>
            <w:r w:rsidRPr="00816ACE">
              <w:rPr>
                <w:i/>
                <w:iCs/>
                <w:spacing w:val="-6"/>
                <w:sz w:val="18"/>
                <w:szCs w:val="18"/>
              </w:rPr>
              <w:t>s</w:t>
            </w:r>
            <w:r w:rsidRPr="00816ACE">
              <w:rPr>
                <w:i/>
                <w:iCs/>
                <w:spacing w:val="1"/>
                <w:sz w:val="18"/>
                <w:szCs w:val="18"/>
              </w:rPr>
              <w:t>ci</w:t>
            </w:r>
            <w:r w:rsidRPr="00816ACE">
              <w:rPr>
                <w:i/>
                <w:iCs/>
                <w:spacing w:val="-5"/>
                <w:sz w:val="18"/>
                <w:szCs w:val="18"/>
              </w:rPr>
              <w:t>a</w:t>
            </w:r>
            <w:r w:rsidRPr="00816ACE">
              <w:rPr>
                <w:i/>
                <w:iCs/>
                <w:spacing w:val="1"/>
                <w:sz w:val="18"/>
                <w:szCs w:val="18"/>
              </w:rPr>
              <w:t>t</w:t>
            </w:r>
            <w:r w:rsidRPr="00816ACE">
              <w:rPr>
                <w:i/>
                <w:iCs/>
                <w:sz w:val="18"/>
                <w:szCs w:val="18"/>
              </w:rPr>
              <w:t>us</w:t>
            </w:r>
            <w:proofErr w:type="spellEnd"/>
          </w:p>
        </w:tc>
        <w:tc>
          <w:tcPr>
            <w:tcW w:w="864" w:type="dxa"/>
            <w:tcBorders>
              <w:top w:val="single" w:sz="4" w:space="0" w:color="000000"/>
              <w:left w:val="single" w:sz="4" w:space="0" w:color="000000"/>
              <w:bottom w:val="single" w:sz="4" w:space="0" w:color="000000"/>
              <w:right w:val="single" w:sz="4" w:space="0" w:color="000000"/>
            </w:tcBorders>
            <w:vAlign w:val="center"/>
          </w:tcPr>
          <w:p w14:paraId="121C1CB2" w14:textId="77777777" w:rsidR="00B64BD4" w:rsidRPr="00816ACE" w:rsidRDefault="00B64BD4" w:rsidP="00816ACE">
            <w:pPr>
              <w:widowControl w:val="0"/>
              <w:autoSpaceDE w:val="0"/>
              <w:autoSpaceDN w:val="0"/>
              <w:adjustRightInd w:val="0"/>
              <w:jc w:val="center"/>
              <w:rPr>
                <w:sz w:val="18"/>
                <w:szCs w:val="18"/>
              </w:rPr>
            </w:pPr>
          </w:p>
          <w:p w14:paraId="5B8582B3"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7652</w:t>
            </w:r>
            <w:r w:rsidRPr="00816ACE">
              <w:rPr>
                <w:spacing w:val="2"/>
                <w:sz w:val="18"/>
                <w:szCs w:val="18"/>
              </w:rPr>
              <w:t>.</w:t>
            </w:r>
            <w:r w:rsidRPr="00816ACE">
              <w:rPr>
                <w:spacing w:val="-5"/>
                <w:sz w:val="18"/>
                <w:szCs w:val="18"/>
              </w:rPr>
              <w:t>0</w:t>
            </w:r>
            <w:r w:rsidRPr="00816ACE">
              <w:rPr>
                <w:sz w:val="18"/>
                <w:szCs w:val="18"/>
              </w:rPr>
              <w:t>3</w:t>
            </w:r>
          </w:p>
        </w:tc>
        <w:tc>
          <w:tcPr>
            <w:tcW w:w="1633" w:type="dxa"/>
            <w:tcBorders>
              <w:top w:val="single" w:sz="4" w:space="0" w:color="000000"/>
              <w:left w:val="single" w:sz="4" w:space="0" w:color="000000"/>
              <w:bottom w:val="single" w:sz="4" w:space="0" w:color="000000"/>
              <w:right w:val="single" w:sz="4" w:space="0" w:color="000000"/>
            </w:tcBorders>
            <w:vAlign w:val="center"/>
          </w:tcPr>
          <w:p w14:paraId="2BF3E30C"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(6627</w:t>
            </w:r>
            <w:r w:rsidRPr="00816ACE">
              <w:rPr>
                <w:spacing w:val="-2"/>
                <w:sz w:val="18"/>
                <w:szCs w:val="18"/>
              </w:rPr>
              <w:t>.</w:t>
            </w:r>
            <w:r w:rsidRPr="00816ACE">
              <w:rPr>
                <w:sz w:val="18"/>
                <w:szCs w:val="18"/>
              </w:rPr>
              <w:t>2</w:t>
            </w:r>
            <w:r w:rsidRPr="00816ACE">
              <w:rPr>
                <w:spacing w:val="1"/>
                <w:sz w:val="18"/>
                <w:szCs w:val="18"/>
              </w:rPr>
              <w:t>2</w:t>
            </w:r>
            <w:r w:rsidRPr="00816ACE">
              <w:rPr>
                <w:sz w:val="18"/>
                <w:szCs w:val="18"/>
              </w:rPr>
              <w:t>-</w:t>
            </w:r>
          </w:p>
          <w:p w14:paraId="465A0AEA"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8533</w:t>
            </w:r>
            <w:r w:rsidRPr="00816ACE">
              <w:rPr>
                <w:spacing w:val="2"/>
                <w:sz w:val="18"/>
                <w:szCs w:val="18"/>
              </w:rPr>
              <w:t>.</w:t>
            </w:r>
            <w:r w:rsidRPr="00816ACE">
              <w:rPr>
                <w:spacing w:val="-5"/>
                <w:sz w:val="18"/>
                <w:szCs w:val="18"/>
              </w:rPr>
              <w:t>3</w:t>
            </w:r>
            <w:r w:rsidRPr="00816ACE">
              <w:rPr>
                <w:sz w:val="18"/>
                <w:szCs w:val="18"/>
              </w:rPr>
              <w:t>4)</w:t>
            </w:r>
          </w:p>
        </w:tc>
        <w:tc>
          <w:tcPr>
            <w:tcW w:w="984" w:type="dxa"/>
            <w:tcBorders>
              <w:top w:val="single" w:sz="4" w:space="0" w:color="000000"/>
              <w:left w:val="single" w:sz="4" w:space="0" w:color="000000"/>
              <w:bottom w:val="single" w:sz="4" w:space="0" w:color="000000"/>
              <w:right w:val="single" w:sz="4" w:space="0" w:color="000000"/>
            </w:tcBorders>
            <w:vAlign w:val="center"/>
          </w:tcPr>
          <w:p w14:paraId="07619EC2" w14:textId="77777777" w:rsidR="00B64BD4" w:rsidRPr="00816ACE" w:rsidRDefault="00B64BD4" w:rsidP="00816ACE">
            <w:pPr>
              <w:widowControl w:val="0"/>
              <w:autoSpaceDE w:val="0"/>
              <w:autoSpaceDN w:val="0"/>
              <w:adjustRightInd w:val="0"/>
              <w:jc w:val="center"/>
              <w:rPr>
                <w:sz w:val="18"/>
                <w:szCs w:val="18"/>
              </w:rPr>
            </w:pPr>
          </w:p>
          <w:p w14:paraId="47143398"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15920</w:t>
            </w:r>
            <w:r w:rsidRPr="00816ACE">
              <w:rPr>
                <w:spacing w:val="-2"/>
                <w:sz w:val="18"/>
                <w:szCs w:val="18"/>
              </w:rPr>
              <w:t>.</w:t>
            </w:r>
            <w:r w:rsidRPr="00816ACE">
              <w:rPr>
                <w:sz w:val="18"/>
                <w:szCs w:val="18"/>
              </w:rPr>
              <w:t>36</w:t>
            </w:r>
          </w:p>
        </w:tc>
        <w:tc>
          <w:tcPr>
            <w:tcW w:w="1791" w:type="dxa"/>
            <w:tcBorders>
              <w:top w:val="single" w:sz="4" w:space="0" w:color="000000"/>
              <w:left w:val="single" w:sz="4" w:space="0" w:color="000000"/>
              <w:bottom w:val="single" w:sz="4" w:space="0" w:color="000000"/>
              <w:right w:val="single" w:sz="4" w:space="0" w:color="000000"/>
            </w:tcBorders>
            <w:vAlign w:val="center"/>
          </w:tcPr>
          <w:p w14:paraId="6D0C341E"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(1473</w:t>
            </w:r>
            <w:r w:rsidRPr="00816ACE">
              <w:rPr>
                <w:spacing w:val="-5"/>
                <w:sz w:val="18"/>
                <w:szCs w:val="18"/>
              </w:rPr>
              <w:t>0</w:t>
            </w:r>
            <w:r w:rsidRPr="00816ACE">
              <w:rPr>
                <w:spacing w:val="2"/>
                <w:sz w:val="18"/>
                <w:szCs w:val="18"/>
              </w:rPr>
              <w:t>.</w:t>
            </w:r>
            <w:r w:rsidRPr="00816ACE">
              <w:rPr>
                <w:sz w:val="18"/>
                <w:szCs w:val="18"/>
              </w:rPr>
              <w:t>04-</w:t>
            </w:r>
          </w:p>
          <w:p w14:paraId="0838644E"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17486</w:t>
            </w:r>
            <w:r w:rsidRPr="00816ACE">
              <w:rPr>
                <w:spacing w:val="-2"/>
                <w:sz w:val="18"/>
                <w:szCs w:val="18"/>
              </w:rPr>
              <w:t>.</w:t>
            </w:r>
            <w:r w:rsidRPr="00816ACE">
              <w:rPr>
                <w:sz w:val="18"/>
                <w:szCs w:val="18"/>
              </w:rPr>
              <w:t>70)</w:t>
            </w:r>
          </w:p>
        </w:tc>
        <w:tc>
          <w:tcPr>
            <w:tcW w:w="1344" w:type="dxa"/>
            <w:tcBorders>
              <w:top w:val="single" w:sz="4" w:space="0" w:color="000000"/>
              <w:left w:val="single" w:sz="4" w:space="0" w:color="000000"/>
              <w:bottom w:val="single" w:sz="4" w:space="0" w:color="000000"/>
              <w:right w:val="single" w:sz="4" w:space="0" w:color="000000"/>
            </w:tcBorders>
            <w:vAlign w:val="center"/>
          </w:tcPr>
          <w:p w14:paraId="766CAC1F"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19</w:t>
            </w:r>
            <w:r w:rsidRPr="00816ACE">
              <w:rPr>
                <w:spacing w:val="1"/>
                <w:sz w:val="18"/>
                <w:szCs w:val="18"/>
              </w:rPr>
              <w:t>+</w:t>
            </w:r>
            <w:r w:rsidRPr="00816ACE">
              <w:rPr>
                <w:sz w:val="18"/>
                <w:szCs w:val="18"/>
              </w:rPr>
              <w:t>1</w:t>
            </w:r>
            <w:r w:rsidRPr="00816ACE">
              <w:rPr>
                <w:spacing w:val="2"/>
                <w:sz w:val="18"/>
                <w:szCs w:val="18"/>
              </w:rPr>
              <w:t>.</w:t>
            </w:r>
            <w:r w:rsidRPr="00816ACE">
              <w:rPr>
                <w:sz w:val="18"/>
                <w:szCs w:val="18"/>
              </w:rPr>
              <w:t>5</w:t>
            </w:r>
            <w:r w:rsidRPr="00816ACE">
              <w:rPr>
                <w:spacing w:val="-5"/>
                <w:sz w:val="18"/>
                <w:szCs w:val="18"/>
              </w:rPr>
              <w:t>7</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42140C69"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4</w:t>
            </w:r>
            <w:r w:rsidRPr="00816ACE">
              <w:rPr>
                <w:spacing w:val="2"/>
                <w:sz w:val="18"/>
                <w:szCs w:val="18"/>
              </w:rPr>
              <w:t>.</w:t>
            </w:r>
            <w:r w:rsidRPr="00816ACE">
              <w:rPr>
                <w:sz w:val="18"/>
                <w:szCs w:val="18"/>
              </w:rPr>
              <w:t>221</w:t>
            </w:r>
          </w:p>
        </w:tc>
      </w:tr>
      <w:tr w:rsidR="00B64BD4" w:rsidRPr="00816ACE" w14:paraId="4194A5BB" w14:textId="77777777" w:rsidTr="00816ACE">
        <w:trPr>
          <w:trHeight w:hRule="exact" w:val="240"/>
        </w:trPr>
        <w:tc>
          <w:tcPr>
            <w:tcW w:w="9417" w:type="dxa"/>
            <w:gridSpan w:val="7"/>
            <w:tcBorders>
              <w:top w:val="single" w:sz="4" w:space="0" w:color="000000"/>
              <w:left w:val="single" w:sz="4" w:space="0" w:color="000000"/>
              <w:bottom w:val="single" w:sz="4" w:space="0" w:color="000000"/>
              <w:right w:val="single" w:sz="4" w:space="0" w:color="000000"/>
            </w:tcBorders>
            <w:vAlign w:val="center"/>
          </w:tcPr>
          <w:p w14:paraId="53DC32C6"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2"/>
                <w:sz w:val="18"/>
                <w:szCs w:val="18"/>
              </w:rPr>
              <w:t>F</w:t>
            </w:r>
            <w:r w:rsidRPr="00816ACE">
              <w:rPr>
                <w:spacing w:val="1"/>
                <w:sz w:val="18"/>
                <w:szCs w:val="18"/>
              </w:rPr>
              <w:t>la</w:t>
            </w:r>
            <w:r w:rsidRPr="00816ACE">
              <w:rPr>
                <w:spacing w:val="-5"/>
                <w:sz w:val="18"/>
                <w:szCs w:val="18"/>
              </w:rPr>
              <w:t>vo</w:t>
            </w:r>
            <w:r w:rsidRPr="00816ACE">
              <w:rPr>
                <w:sz w:val="18"/>
                <w:szCs w:val="18"/>
              </w:rPr>
              <w:t>x</w:t>
            </w:r>
            <w:r w:rsidRPr="00816ACE">
              <w:rPr>
                <w:spacing w:val="1"/>
                <w:sz w:val="18"/>
                <w:szCs w:val="18"/>
              </w:rPr>
              <w:t>at</w:t>
            </w:r>
            <w:r w:rsidRPr="00816ACE">
              <w:rPr>
                <w:sz w:val="18"/>
                <w:szCs w:val="18"/>
              </w:rPr>
              <w:t>e</w:t>
            </w:r>
          </w:p>
        </w:tc>
      </w:tr>
      <w:tr w:rsidR="00B64BD4" w:rsidRPr="00816ACE" w14:paraId="1F1E8152" w14:textId="77777777" w:rsidTr="00816ACE">
        <w:trPr>
          <w:trHeight w:hRule="exact" w:val="240"/>
        </w:trPr>
        <w:tc>
          <w:tcPr>
            <w:tcW w:w="1893" w:type="dxa"/>
            <w:tcBorders>
              <w:top w:val="single" w:sz="4" w:space="0" w:color="000000"/>
              <w:left w:val="single" w:sz="4" w:space="0" w:color="000000"/>
              <w:bottom w:val="single" w:sz="4" w:space="0" w:color="000000"/>
              <w:right w:val="single" w:sz="4" w:space="0" w:color="000000"/>
            </w:tcBorders>
            <w:vAlign w:val="center"/>
          </w:tcPr>
          <w:p w14:paraId="7EA6BB90" w14:textId="77777777" w:rsidR="00B64BD4" w:rsidRPr="00816ACE" w:rsidRDefault="00B64BD4" w:rsidP="00816ACE">
            <w:pPr>
              <w:widowControl w:val="0"/>
              <w:autoSpaceDE w:val="0"/>
              <w:autoSpaceDN w:val="0"/>
              <w:adjustRightInd w:val="0"/>
              <w:ind w:left="105" w:right="-20"/>
              <w:jc w:val="center"/>
              <w:rPr>
                <w:sz w:val="18"/>
                <w:szCs w:val="18"/>
              </w:rPr>
            </w:pPr>
            <w:r w:rsidRPr="00816ACE">
              <w:rPr>
                <w:i/>
                <w:iCs/>
                <w:spacing w:val="1"/>
                <w:sz w:val="18"/>
                <w:szCs w:val="18"/>
              </w:rPr>
              <w:t>A</w:t>
            </w:r>
            <w:r w:rsidRPr="00816ACE">
              <w:rPr>
                <w:i/>
                <w:iCs/>
                <w:spacing w:val="-3"/>
                <w:sz w:val="18"/>
                <w:szCs w:val="18"/>
              </w:rPr>
              <w:t>e</w:t>
            </w:r>
            <w:r w:rsidRPr="00816ACE">
              <w:rPr>
                <w:i/>
                <w:iCs/>
                <w:sz w:val="18"/>
                <w:szCs w:val="18"/>
              </w:rPr>
              <w:t xml:space="preserve">. </w:t>
            </w:r>
            <w:r w:rsidRPr="00816ACE">
              <w:rPr>
                <w:i/>
                <w:iCs/>
                <w:spacing w:val="3"/>
                <w:sz w:val="18"/>
                <w:szCs w:val="18"/>
              </w:rPr>
              <w:t xml:space="preserve"> </w:t>
            </w:r>
            <w:r w:rsidRPr="00816ACE">
              <w:rPr>
                <w:i/>
                <w:iCs/>
                <w:sz w:val="18"/>
                <w:szCs w:val="18"/>
              </w:rPr>
              <w:t>a</w:t>
            </w:r>
            <w:r w:rsidRPr="00816ACE">
              <w:rPr>
                <w:i/>
                <w:iCs/>
                <w:spacing w:val="-3"/>
                <w:sz w:val="18"/>
                <w:szCs w:val="18"/>
              </w:rPr>
              <w:t>e</w:t>
            </w:r>
            <w:r w:rsidRPr="00816ACE">
              <w:rPr>
                <w:i/>
                <w:iCs/>
                <w:sz w:val="18"/>
                <w:szCs w:val="18"/>
              </w:rPr>
              <w:t>g</w:t>
            </w:r>
            <w:r w:rsidRPr="00816ACE">
              <w:rPr>
                <w:i/>
                <w:iCs/>
                <w:spacing w:val="1"/>
                <w:sz w:val="18"/>
                <w:szCs w:val="18"/>
              </w:rPr>
              <w:t>y</w:t>
            </w:r>
            <w:r w:rsidRPr="00816ACE">
              <w:rPr>
                <w:i/>
                <w:iCs/>
                <w:spacing w:val="-5"/>
                <w:sz w:val="18"/>
                <w:szCs w:val="18"/>
              </w:rPr>
              <w:t>p</w:t>
            </w:r>
            <w:r w:rsidRPr="00816ACE">
              <w:rPr>
                <w:i/>
                <w:iCs/>
                <w:spacing w:val="1"/>
                <w:sz w:val="18"/>
                <w:szCs w:val="18"/>
              </w:rPr>
              <w:t>t</w:t>
            </w:r>
            <w:r w:rsidRPr="00816ACE">
              <w:rPr>
                <w:i/>
                <w:iCs/>
                <w:sz w:val="18"/>
                <w:szCs w:val="18"/>
              </w:rPr>
              <w:t>i</w:t>
            </w:r>
          </w:p>
        </w:tc>
        <w:tc>
          <w:tcPr>
            <w:tcW w:w="864" w:type="dxa"/>
            <w:tcBorders>
              <w:top w:val="single" w:sz="4" w:space="0" w:color="000000"/>
              <w:left w:val="single" w:sz="4" w:space="0" w:color="000000"/>
              <w:bottom w:val="single" w:sz="4" w:space="0" w:color="000000"/>
              <w:right w:val="single" w:sz="4" w:space="0" w:color="000000"/>
            </w:tcBorders>
            <w:vAlign w:val="center"/>
          </w:tcPr>
          <w:p w14:paraId="5D769233"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621</w:t>
            </w:r>
            <w:r w:rsidRPr="00816ACE">
              <w:rPr>
                <w:spacing w:val="2"/>
                <w:sz w:val="18"/>
                <w:szCs w:val="18"/>
              </w:rPr>
              <w:t>.</w:t>
            </w:r>
            <w:r w:rsidRPr="00816ACE">
              <w:rPr>
                <w:sz w:val="18"/>
                <w:szCs w:val="18"/>
              </w:rPr>
              <w:t>58</w:t>
            </w:r>
          </w:p>
        </w:tc>
        <w:tc>
          <w:tcPr>
            <w:tcW w:w="1633" w:type="dxa"/>
            <w:tcBorders>
              <w:top w:val="single" w:sz="4" w:space="0" w:color="000000"/>
              <w:left w:val="single" w:sz="4" w:space="0" w:color="000000"/>
              <w:bottom w:val="single" w:sz="4" w:space="0" w:color="000000"/>
              <w:right w:val="single" w:sz="4" w:space="0" w:color="000000"/>
            </w:tcBorders>
            <w:vAlign w:val="center"/>
          </w:tcPr>
          <w:p w14:paraId="28D3975B"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(552</w:t>
            </w:r>
            <w:r w:rsidRPr="00816ACE">
              <w:rPr>
                <w:spacing w:val="2"/>
                <w:sz w:val="18"/>
                <w:szCs w:val="18"/>
              </w:rPr>
              <w:t>.</w:t>
            </w:r>
            <w:r w:rsidRPr="00816ACE">
              <w:rPr>
                <w:spacing w:val="-5"/>
                <w:sz w:val="18"/>
                <w:szCs w:val="18"/>
              </w:rPr>
              <w:t>0</w:t>
            </w:r>
            <w:r w:rsidRPr="00816ACE">
              <w:rPr>
                <w:spacing w:val="1"/>
                <w:sz w:val="18"/>
                <w:szCs w:val="18"/>
              </w:rPr>
              <w:t>3</w:t>
            </w:r>
            <w:r w:rsidRPr="00816ACE">
              <w:rPr>
                <w:sz w:val="18"/>
                <w:szCs w:val="18"/>
              </w:rPr>
              <w:t>-68</w:t>
            </w:r>
            <w:r w:rsidRPr="00816ACE">
              <w:rPr>
                <w:spacing w:val="-5"/>
                <w:sz w:val="18"/>
                <w:szCs w:val="18"/>
              </w:rPr>
              <w:t>3</w:t>
            </w:r>
            <w:r w:rsidRPr="00816ACE">
              <w:rPr>
                <w:spacing w:val="2"/>
                <w:sz w:val="18"/>
                <w:szCs w:val="18"/>
              </w:rPr>
              <w:t>.</w:t>
            </w:r>
            <w:r w:rsidRPr="00816ACE">
              <w:rPr>
                <w:sz w:val="18"/>
                <w:szCs w:val="18"/>
              </w:rPr>
              <w:t>28)</w:t>
            </w:r>
          </w:p>
        </w:tc>
        <w:tc>
          <w:tcPr>
            <w:tcW w:w="984" w:type="dxa"/>
            <w:tcBorders>
              <w:top w:val="single" w:sz="4" w:space="0" w:color="000000"/>
              <w:left w:val="single" w:sz="4" w:space="0" w:color="000000"/>
              <w:bottom w:val="single" w:sz="4" w:space="0" w:color="000000"/>
              <w:right w:val="single" w:sz="4" w:space="0" w:color="000000"/>
            </w:tcBorders>
            <w:vAlign w:val="center"/>
          </w:tcPr>
          <w:p w14:paraId="586235F4"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1213</w:t>
            </w:r>
            <w:r w:rsidRPr="00816ACE">
              <w:rPr>
                <w:spacing w:val="2"/>
                <w:sz w:val="18"/>
                <w:szCs w:val="18"/>
              </w:rPr>
              <w:t>.</w:t>
            </w:r>
            <w:r w:rsidRPr="00816ACE">
              <w:rPr>
                <w:spacing w:val="-5"/>
                <w:sz w:val="18"/>
                <w:szCs w:val="18"/>
              </w:rPr>
              <w:t>1</w:t>
            </w:r>
            <w:r w:rsidRPr="00816ACE">
              <w:rPr>
                <w:sz w:val="18"/>
                <w:szCs w:val="18"/>
              </w:rPr>
              <w:t>4</w:t>
            </w:r>
          </w:p>
        </w:tc>
        <w:tc>
          <w:tcPr>
            <w:tcW w:w="1791" w:type="dxa"/>
            <w:tcBorders>
              <w:top w:val="single" w:sz="4" w:space="0" w:color="000000"/>
              <w:left w:val="single" w:sz="4" w:space="0" w:color="000000"/>
              <w:bottom w:val="single" w:sz="4" w:space="0" w:color="000000"/>
              <w:right w:val="single" w:sz="4" w:space="0" w:color="000000"/>
            </w:tcBorders>
            <w:vAlign w:val="center"/>
          </w:tcPr>
          <w:p w14:paraId="4ABCBED0"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(1126</w:t>
            </w:r>
            <w:r w:rsidRPr="00816ACE">
              <w:rPr>
                <w:spacing w:val="-2"/>
                <w:sz w:val="18"/>
                <w:szCs w:val="18"/>
              </w:rPr>
              <w:t>.</w:t>
            </w:r>
            <w:r w:rsidRPr="00816ACE">
              <w:rPr>
                <w:sz w:val="18"/>
                <w:szCs w:val="18"/>
              </w:rPr>
              <w:t>15-13</w:t>
            </w:r>
            <w:r w:rsidRPr="00816ACE">
              <w:rPr>
                <w:spacing w:val="-5"/>
                <w:sz w:val="18"/>
                <w:szCs w:val="18"/>
              </w:rPr>
              <w:t>2</w:t>
            </w:r>
            <w:r w:rsidRPr="00816ACE">
              <w:rPr>
                <w:sz w:val="18"/>
                <w:szCs w:val="18"/>
              </w:rPr>
              <w:t>6</w:t>
            </w:r>
            <w:r w:rsidRPr="00816ACE">
              <w:rPr>
                <w:spacing w:val="2"/>
                <w:sz w:val="18"/>
                <w:szCs w:val="18"/>
              </w:rPr>
              <w:t>.</w:t>
            </w:r>
            <w:r w:rsidRPr="00816ACE">
              <w:rPr>
                <w:sz w:val="18"/>
                <w:szCs w:val="18"/>
              </w:rPr>
              <w:t>9</w:t>
            </w:r>
            <w:r w:rsidRPr="00816ACE">
              <w:rPr>
                <w:spacing w:val="-5"/>
                <w:sz w:val="18"/>
                <w:szCs w:val="18"/>
              </w:rPr>
              <w:t>6</w:t>
            </w:r>
            <w:r w:rsidRPr="00816ACE">
              <w:rPr>
                <w:sz w:val="18"/>
                <w:szCs w:val="18"/>
              </w:rPr>
              <w:t>)</w:t>
            </w:r>
          </w:p>
        </w:tc>
        <w:tc>
          <w:tcPr>
            <w:tcW w:w="1344" w:type="dxa"/>
            <w:tcBorders>
              <w:top w:val="single" w:sz="4" w:space="0" w:color="000000"/>
              <w:left w:val="single" w:sz="4" w:space="0" w:color="000000"/>
              <w:bottom w:val="single" w:sz="4" w:space="0" w:color="000000"/>
              <w:right w:val="single" w:sz="4" w:space="0" w:color="000000"/>
            </w:tcBorders>
            <w:vAlign w:val="center"/>
          </w:tcPr>
          <w:p w14:paraId="45F0FDFD"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19</w:t>
            </w:r>
            <w:r w:rsidRPr="00816ACE">
              <w:rPr>
                <w:spacing w:val="1"/>
                <w:sz w:val="18"/>
                <w:szCs w:val="18"/>
              </w:rPr>
              <w:t>+</w:t>
            </w:r>
            <w:r w:rsidRPr="00816ACE">
              <w:rPr>
                <w:sz w:val="18"/>
                <w:szCs w:val="18"/>
              </w:rPr>
              <w:t>1</w:t>
            </w:r>
            <w:r w:rsidRPr="00816ACE">
              <w:rPr>
                <w:spacing w:val="2"/>
                <w:sz w:val="18"/>
                <w:szCs w:val="18"/>
              </w:rPr>
              <w:t>.</w:t>
            </w:r>
            <w:r w:rsidRPr="00816ACE">
              <w:rPr>
                <w:sz w:val="18"/>
                <w:szCs w:val="18"/>
              </w:rPr>
              <w:t>9</w:t>
            </w:r>
            <w:r w:rsidRPr="00816ACE">
              <w:rPr>
                <w:spacing w:val="-5"/>
                <w:sz w:val="18"/>
                <w:szCs w:val="18"/>
              </w:rPr>
              <w:t>3</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494CB73D"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7</w:t>
            </w:r>
            <w:r w:rsidRPr="00816ACE">
              <w:rPr>
                <w:spacing w:val="2"/>
                <w:sz w:val="18"/>
                <w:szCs w:val="18"/>
              </w:rPr>
              <w:t>.</w:t>
            </w:r>
            <w:r w:rsidRPr="00816ACE">
              <w:rPr>
                <w:sz w:val="18"/>
                <w:szCs w:val="18"/>
              </w:rPr>
              <w:t>109</w:t>
            </w:r>
          </w:p>
        </w:tc>
      </w:tr>
      <w:tr w:rsidR="00B64BD4" w:rsidRPr="00816ACE" w14:paraId="579480FB" w14:textId="77777777" w:rsidTr="00816ACE">
        <w:trPr>
          <w:trHeight w:hRule="exact" w:val="240"/>
        </w:trPr>
        <w:tc>
          <w:tcPr>
            <w:tcW w:w="1893" w:type="dxa"/>
            <w:tcBorders>
              <w:top w:val="single" w:sz="4" w:space="0" w:color="000000"/>
              <w:left w:val="single" w:sz="4" w:space="0" w:color="000000"/>
              <w:bottom w:val="single" w:sz="4" w:space="0" w:color="000000"/>
              <w:right w:val="single" w:sz="4" w:space="0" w:color="000000"/>
            </w:tcBorders>
            <w:vAlign w:val="center"/>
          </w:tcPr>
          <w:p w14:paraId="7053D850" w14:textId="77777777" w:rsidR="00B64BD4" w:rsidRPr="00816ACE" w:rsidRDefault="00B64BD4" w:rsidP="00816ACE">
            <w:pPr>
              <w:widowControl w:val="0"/>
              <w:autoSpaceDE w:val="0"/>
              <w:autoSpaceDN w:val="0"/>
              <w:adjustRightInd w:val="0"/>
              <w:ind w:left="105" w:right="-20"/>
              <w:jc w:val="center"/>
              <w:rPr>
                <w:sz w:val="18"/>
                <w:szCs w:val="18"/>
              </w:rPr>
            </w:pPr>
            <w:r w:rsidRPr="00816ACE">
              <w:rPr>
                <w:i/>
                <w:iCs/>
                <w:spacing w:val="1"/>
                <w:sz w:val="18"/>
                <w:szCs w:val="18"/>
              </w:rPr>
              <w:t>A</w:t>
            </w:r>
            <w:r w:rsidRPr="00816ACE">
              <w:rPr>
                <w:i/>
                <w:iCs/>
                <w:sz w:val="18"/>
                <w:szCs w:val="18"/>
              </w:rPr>
              <w:t xml:space="preserve">n. </w:t>
            </w:r>
            <w:proofErr w:type="spellStart"/>
            <w:r w:rsidRPr="00816ACE">
              <w:rPr>
                <w:i/>
                <w:iCs/>
                <w:spacing w:val="-2"/>
                <w:sz w:val="18"/>
                <w:szCs w:val="18"/>
              </w:rPr>
              <w:t>s</w:t>
            </w:r>
            <w:r w:rsidRPr="00816ACE">
              <w:rPr>
                <w:i/>
                <w:iCs/>
                <w:spacing w:val="-3"/>
                <w:sz w:val="18"/>
                <w:szCs w:val="18"/>
              </w:rPr>
              <w:t>t</w:t>
            </w:r>
            <w:r w:rsidRPr="00816ACE">
              <w:rPr>
                <w:i/>
                <w:iCs/>
                <w:spacing w:val="1"/>
                <w:sz w:val="18"/>
                <w:szCs w:val="18"/>
              </w:rPr>
              <w:t>e</w:t>
            </w:r>
            <w:r w:rsidRPr="00816ACE">
              <w:rPr>
                <w:i/>
                <w:iCs/>
                <w:sz w:val="18"/>
                <w:szCs w:val="18"/>
              </w:rPr>
              <w:t>ph</w:t>
            </w:r>
            <w:r w:rsidRPr="00816ACE">
              <w:rPr>
                <w:i/>
                <w:iCs/>
                <w:spacing w:val="-3"/>
                <w:sz w:val="18"/>
                <w:szCs w:val="18"/>
              </w:rPr>
              <w:t>e</w:t>
            </w:r>
            <w:r w:rsidRPr="00816ACE">
              <w:rPr>
                <w:i/>
                <w:iCs/>
                <w:sz w:val="18"/>
                <w:szCs w:val="18"/>
              </w:rPr>
              <w:t>n</w:t>
            </w:r>
            <w:r w:rsidRPr="00816ACE">
              <w:rPr>
                <w:i/>
                <w:iCs/>
                <w:spacing w:val="-2"/>
                <w:sz w:val="18"/>
                <w:szCs w:val="18"/>
              </w:rPr>
              <w:t>s</w:t>
            </w:r>
            <w:r w:rsidRPr="00816ACE">
              <w:rPr>
                <w:i/>
                <w:iCs/>
                <w:sz w:val="18"/>
                <w:szCs w:val="18"/>
              </w:rPr>
              <w:t>i</w:t>
            </w:r>
            <w:proofErr w:type="spellEnd"/>
          </w:p>
        </w:tc>
        <w:tc>
          <w:tcPr>
            <w:tcW w:w="864" w:type="dxa"/>
            <w:tcBorders>
              <w:top w:val="single" w:sz="4" w:space="0" w:color="000000"/>
              <w:left w:val="single" w:sz="4" w:space="0" w:color="000000"/>
              <w:bottom w:val="single" w:sz="4" w:space="0" w:color="000000"/>
              <w:right w:val="single" w:sz="4" w:space="0" w:color="000000"/>
            </w:tcBorders>
            <w:vAlign w:val="center"/>
          </w:tcPr>
          <w:p w14:paraId="5B9E77BC"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886</w:t>
            </w:r>
            <w:r w:rsidRPr="00816ACE">
              <w:rPr>
                <w:spacing w:val="2"/>
                <w:sz w:val="18"/>
                <w:szCs w:val="18"/>
              </w:rPr>
              <w:t>.</w:t>
            </w:r>
            <w:r w:rsidRPr="00816ACE">
              <w:rPr>
                <w:sz w:val="18"/>
                <w:szCs w:val="18"/>
              </w:rPr>
              <w:t>72</w:t>
            </w:r>
          </w:p>
        </w:tc>
        <w:tc>
          <w:tcPr>
            <w:tcW w:w="1633" w:type="dxa"/>
            <w:tcBorders>
              <w:top w:val="single" w:sz="4" w:space="0" w:color="000000"/>
              <w:left w:val="single" w:sz="4" w:space="0" w:color="000000"/>
              <w:bottom w:val="single" w:sz="4" w:space="0" w:color="000000"/>
              <w:right w:val="single" w:sz="4" w:space="0" w:color="000000"/>
            </w:tcBorders>
            <w:vAlign w:val="center"/>
          </w:tcPr>
          <w:p w14:paraId="69645F1B"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(784</w:t>
            </w:r>
            <w:r w:rsidRPr="00816ACE">
              <w:rPr>
                <w:spacing w:val="2"/>
                <w:sz w:val="18"/>
                <w:szCs w:val="18"/>
              </w:rPr>
              <w:t>.</w:t>
            </w:r>
            <w:r w:rsidRPr="00816ACE">
              <w:rPr>
                <w:spacing w:val="-5"/>
                <w:sz w:val="18"/>
                <w:szCs w:val="18"/>
              </w:rPr>
              <w:t>6</w:t>
            </w:r>
            <w:r w:rsidRPr="00816ACE">
              <w:rPr>
                <w:spacing w:val="1"/>
                <w:sz w:val="18"/>
                <w:szCs w:val="18"/>
              </w:rPr>
              <w:t>2</w:t>
            </w:r>
            <w:r w:rsidRPr="00816ACE">
              <w:rPr>
                <w:sz w:val="18"/>
                <w:szCs w:val="18"/>
              </w:rPr>
              <w:t>-97</w:t>
            </w:r>
            <w:r w:rsidRPr="00816ACE">
              <w:rPr>
                <w:spacing w:val="-5"/>
                <w:sz w:val="18"/>
                <w:szCs w:val="18"/>
              </w:rPr>
              <w:t>7</w:t>
            </w:r>
            <w:r w:rsidRPr="00816ACE">
              <w:rPr>
                <w:spacing w:val="2"/>
                <w:sz w:val="18"/>
                <w:szCs w:val="18"/>
              </w:rPr>
              <w:t>.</w:t>
            </w:r>
            <w:r w:rsidRPr="00816ACE">
              <w:rPr>
                <w:sz w:val="18"/>
                <w:szCs w:val="18"/>
              </w:rPr>
              <w:t>21)</w:t>
            </w:r>
          </w:p>
        </w:tc>
        <w:tc>
          <w:tcPr>
            <w:tcW w:w="984" w:type="dxa"/>
            <w:tcBorders>
              <w:top w:val="single" w:sz="4" w:space="0" w:color="000000"/>
              <w:left w:val="single" w:sz="4" w:space="0" w:color="000000"/>
              <w:bottom w:val="single" w:sz="4" w:space="0" w:color="000000"/>
              <w:right w:val="single" w:sz="4" w:space="0" w:color="000000"/>
            </w:tcBorders>
            <w:vAlign w:val="center"/>
          </w:tcPr>
          <w:p w14:paraId="4AA179A8" w14:textId="77777777" w:rsidR="00B64BD4" w:rsidRPr="00816ACE" w:rsidRDefault="00B64BD4" w:rsidP="00816ACE">
            <w:pPr>
              <w:widowControl w:val="0"/>
              <w:autoSpaceDE w:val="0"/>
              <w:autoSpaceDN w:val="0"/>
              <w:adjustRightInd w:val="0"/>
              <w:ind w:left="105" w:right="-20"/>
              <w:jc w:val="center"/>
              <w:rPr>
                <w:sz w:val="18"/>
                <w:szCs w:val="18"/>
              </w:rPr>
            </w:pPr>
            <w:r w:rsidRPr="00816ACE">
              <w:rPr>
                <w:sz w:val="18"/>
                <w:szCs w:val="18"/>
              </w:rPr>
              <w:t>1800</w:t>
            </w:r>
            <w:r w:rsidRPr="00816ACE">
              <w:rPr>
                <w:spacing w:val="2"/>
                <w:sz w:val="18"/>
                <w:szCs w:val="18"/>
              </w:rPr>
              <w:t>.</w:t>
            </w:r>
            <w:r w:rsidRPr="00816ACE">
              <w:rPr>
                <w:spacing w:val="-5"/>
                <w:sz w:val="18"/>
                <w:szCs w:val="18"/>
              </w:rPr>
              <w:t>2</w:t>
            </w:r>
            <w:r w:rsidRPr="00816ACE">
              <w:rPr>
                <w:sz w:val="18"/>
                <w:szCs w:val="18"/>
              </w:rPr>
              <w:t>7</w:t>
            </w:r>
          </w:p>
        </w:tc>
        <w:tc>
          <w:tcPr>
            <w:tcW w:w="1791" w:type="dxa"/>
            <w:tcBorders>
              <w:top w:val="single" w:sz="4" w:space="0" w:color="000000"/>
              <w:left w:val="single" w:sz="4" w:space="0" w:color="000000"/>
              <w:bottom w:val="single" w:sz="4" w:space="0" w:color="000000"/>
              <w:right w:val="single" w:sz="4" w:space="0" w:color="000000"/>
            </w:tcBorders>
            <w:vAlign w:val="center"/>
          </w:tcPr>
          <w:p w14:paraId="2FC4FC9F"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(1662</w:t>
            </w:r>
            <w:r w:rsidRPr="00816ACE">
              <w:rPr>
                <w:spacing w:val="-2"/>
                <w:sz w:val="18"/>
                <w:szCs w:val="18"/>
              </w:rPr>
              <w:t>.</w:t>
            </w:r>
            <w:r w:rsidRPr="00816ACE">
              <w:rPr>
                <w:sz w:val="18"/>
                <w:szCs w:val="18"/>
              </w:rPr>
              <w:t>12-19</w:t>
            </w:r>
            <w:r w:rsidRPr="00816ACE">
              <w:rPr>
                <w:spacing w:val="-5"/>
                <w:sz w:val="18"/>
                <w:szCs w:val="18"/>
              </w:rPr>
              <w:t>8</w:t>
            </w:r>
            <w:r w:rsidRPr="00816ACE">
              <w:rPr>
                <w:sz w:val="18"/>
                <w:szCs w:val="18"/>
              </w:rPr>
              <w:t>5</w:t>
            </w:r>
            <w:r w:rsidRPr="00816ACE">
              <w:rPr>
                <w:spacing w:val="2"/>
                <w:sz w:val="18"/>
                <w:szCs w:val="18"/>
              </w:rPr>
              <w:t>.</w:t>
            </w:r>
            <w:r w:rsidRPr="00816ACE">
              <w:rPr>
                <w:sz w:val="18"/>
                <w:szCs w:val="18"/>
              </w:rPr>
              <w:t>9</w:t>
            </w:r>
            <w:r w:rsidRPr="00816ACE">
              <w:rPr>
                <w:spacing w:val="-5"/>
                <w:sz w:val="18"/>
                <w:szCs w:val="18"/>
              </w:rPr>
              <w:t>6</w:t>
            </w:r>
            <w:r w:rsidRPr="00816ACE">
              <w:rPr>
                <w:sz w:val="18"/>
                <w:szCs w:val="18"/>
              </w:rPr>
              <w:t>)</w:t>
            </w:r>
          </w:p>
        </w:tc>
        <w:tc>
          <w:tcPr>
            <w:tcW w:w="1344" w:type="dxa"/>
            <w:tcBorders>
              <w:top w:val="single" w:sz="4" w:space="0" w:color="000000"/>
              <w:left w:val="single" w:sz="4" w:space="0" w:color="000000"/>
              <w:bottom w:val="single" w:sz="4" w:space="0" w:color="000000"/>
              <w:right w:val="single" w:sz="4" w:space="0" w:color="000000"/>
            </w:tcBorders>
            <w:vAlign w:val="center"/>
          </w:tcPr>
          <w:p w14:paraId="331C2A64"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42</w:t>
            </w:r>
            <w:r w:rsidRPr="00816ACE">
              <w:rPr>
                <w:spacing w:val="1"/>
                <w:sz w:val="18"/>
                <w:szCs w:val="18"/>
              </w:rPr>
              <w:t>+</w:t>
            </w:r>
            <w:r w:rsidRPr="00816ACE">
              <w:rPr>
                <w:sz w:val="18"/>
                <w:szCs w:val="18"/>
              </w:rPr>
              <w:t>1</w:t>
            </w:r>
            <w:r w:rsidRPr="00816ACE">
              <w:rPr>
                <w:spacing w:val="2"/>
                <w:sz w:val="18"/>
                <w:szCs w:val="18"/>
              </w:rPr>
              <w:t>.</w:t>
            </w:r>
            <w:r w:rsidRPr="00816ACE">
              <w:rPr>
                <w:sz w:val="18"/>
                <w:szCs w:val="18"/>
              </w:rPr>
              <w:t>6</w:t>
            </w:r>
            <w:r w:rsidRPr="00816ACE">
              <w:rPr>
                <w:spacing w:val="-5"/>
                <w:sz w:val="18"/>
                <w:szCs w:val="18"/>
              </w:rPr>
              <w:t>3</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5A9314DE"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7</w:t>
            </w:r>
            <w:r w:rsidRPr="00816ACE">
              <w:rPr>
                <w:spacing w:val="2"/>
                <w:sz w:val="18"/>
                <w:szCs w:val="18"/>
              </w:rPr>
              <w:t>.</w:t>
            </w:r>
            <w:r w:rsidRPr="00816ACE">
              <w:rPr>
                <w:sz w:val="18"/>
                <w:szCs w:val="18"/>
              </w:rPr>
              <w:t>280</w:t>
            </w:r>
          </w:p>
        </w:tc>
      </w:tr>
      <w:tr w:rsidR="00B64BD4" w:rsidRPr="00816ACE" w14:paraId="3EB01E94" w14:textId="77777777" w:rsidTr="00816ACE">
        <w:trPr>
          <w:trHeight w:hRule="exact" w:val="470"/>
        </w:trPr>
        <w:tc>
          <w:tcPr>
            <w:tcW w:w="1893" w:type="dxa"/>
            <w:tcBorders>
              <w:top w:val="single" w:sz="4" w:space="0" w:color="000000"/>
              <w:left w:val="single" w:sz="4" w:space="0" w:color="000000"/>
              <w:bottom w:val="single" w:sz="4" w:space="0" w:color="000000"/>
              <w:right w:val="single" w:sz="4" w:space="0" w:color="000000"/>
            </w:tcBorders>
            <w:vAlign w:val="center"/>
          </w:tcPr>
          <w:p w14:paraId="77251271" w14:textId="77777777" w:rsidR="00B64BD4" w:rsidRPr="00816ACE" w:rsidRDefault="00B64BD4" w:rsidP="00816ACE">
            <w:pPr>
              <w:widowControl w:val="0"/>
              <w:autoSpaceDE w:val="0"/>
              <w:autoSpaceDN w:val="0"/>
              <w:adjustRightInd w:val="0"/>
              <w:ind w:left="105" w:right="-20"/>
              <w:jc w:val="center"/>
              <w:rPr>
                <w:sz w:val="18"/>
                <w:szCs w:val="18"/>
              </w:rPr>
            </w:pPr>
            <w:proofErr w:type="spellStart"/>
            <w:r w:rsidRPr="00816ACE">
              <w:rPr>
                <w:i/>
                <w:iCs/>
                <w:sz w:val="18"/>
                <w:szCs w:val="18"/>
              </w:rPr>
              <w:t>C</w:t>
            </w:r>
            <w:r w:rsidRPr="00816ACE">
              <w:rPr>
                <w:i/>
                <w:iCs/>
                <w:spacing w:val="1"/>
                <w:sz w:val="18"/>
                <w:szCs w:val="18"/>
              </w:rPr>
              <w:t>x</w:t>
            </w:r>
            <w:proofErr w:type="spellEnd"/>
            <w:r w:rsidRPr="00816ACE">
              <w:rPr>
                <w:i/>
                <w:iCs/>
                <w:sz w:val="18"/>
                <w:szCs w:val="18"/>
              </w:rPr>
              <w:t>.</w:t>
            </w:r>
          </w:p>
          <w:p w14:paraId="64418384" w14:textId="77777777" w:rsidR="00B64BD4" w:rsidRPr="00816ACE" w:rsidRDefault="00B64BD4" w:rsidP="00816ACE">
            <w:pPr>
              <w:widowControl w:val="0"/>
              <w:autoSpaceDE w:val="0"/>
              <w:autoSpaceDN w:val="0"/>
              <w:adjustRightInd w:val="0"/>
              <w:ind w:left="105" w:right="-20"/>
              <w:jc w:val="center"/>
              <w:rPr>
                <w:sz w:val="18"/>
                <w:szCs w:val="18"/>
              </w:rPr>
            </w:pPr>
            <w:proofErr w:type="spellStart"/>
            <w:r w:rsidRPr="00816ACE">
              <w:rPr>
                <w:i/>
                <w:iCs/>
                <w:sz w:val="18"/>
                <w:szCs w:val="18"/>
              </w:rPr>
              <w:t>qu</w:t>
            </w:r>
            <w:r w:rsidRPr="00816ACE">
              <w:rPr>
                <w:i/>
                <w:iCs/>
                <w:spacing w:val="1"/>
                <w:sz w:val="18"/>
                <w:szCs w:val="18"/>
              </w:rPr>
              <w:t>i</w:t>
            </w:r>
            <w:r w:rsidRPr="00816ACE">
              <w:rPr>
                <w:i/>
                <w:iCs/>
                <w:sz w:val="18"/>
                <w:szCs w:val="18"/>
              </w:rPr>
              <w:t>nq</w:t>
            </w:r>
            <w:r w:rsidRPr="00816ACE">
              <w:rPr>
                <w:i/>
                <w:iCs/>
                <w:spacing w:val="-5"/>
                <w:sz w:val="18"/>
                <w:szCs w:val="18"/>
              </w:rPr>
              <w:t>u</w:t>
            </w:r>
            <w:r w:rsidRPr="00816ACE">
              <w:rPr>
                <w:i/>
                <w:iCs/>
                <w:spacing w:val="1"/>
                <w:sz w:val="18"/>
                <w:szCs w:val="18"/>
              </w:rPr>
              <w:t>ef</w:t>
            </w:r>
            <w:r w:rsidRPr="00816ACE">
              <w:rPr>
                <w:i/>
                <w:iCs/>
                <w:sz w:val="18"/>
                <w:szCs w:val="18"/>
              </w:rPr>
              <w:t>a</w:t>
            </w:r>
            <w:r w:rsidRPr="00816ACE">
              <w:rPr>
                <w:i/>
                <w:iCs/>
                <w:spacing w:val="-6"/>
                <w:sz w:val="18"/>
                <w:szCs w:val="18"/>
              </w:rPr>
              <w:t>s</w:t>
            </w:r>
            <w:r w:rsidRPr="00816ACE">
              <w:rPr>
                <w:i/>
                <w:iCs/>
                <w:spacing w:val="1"/>
                <w:sz w:val="18"/>
                <w:szCs w:val="18"/>
              </w:rPr>
              <w:t>ci</w:t>
            </w:r>
            <w:r w:rsidRPr="00816ACE">
              <w:rPr>
                <w:i/>
                <w:iCs/>
                <w:spacing w:val="-5"/>
                <w:sz w:val="18"/>
                <w:szCs w:val="18"/>
              </w:rPr>
              <w:t>a</w:t>
            </w:r>
            <w:r w:rsidRPr="00816ACE">
              <w:rPr>
                <w:i/>
                <w:iCs/>
                <w:spacing w:val="1"/>
                <w:sz w:val="18"/>
                <w:szCs w:val="18"/>
              </w:rPr>
              <w:t>t</w:t>
            </w:r>
            <w:r w:rsidRPr="00816ACE">
              <w:rPr>
                <w:i/>
                <w:iCs/>
                <w:sz w:val="18"/>
                <w:szCs w:val="18"/>
              </w:rPr>
              <w:t>us</w:t>
            </w:r>
            <w:proofErr w:type="spellEnd"/>
          </w:p>
        </w:tc>
        <w:tc>
          <w:tcPr>
            <w:tcW w:w="864" w:type="dxa"/>
            <w:tcBorders>
              <w:top w:val="single" w:sz="4" w:space="0" w:color="000000"/>
              <w:left w:val="single" w:sz="4" w:space="0" w:color="000000"/>
              <w:bottom w:val="single" w:sz="4" w:space="0" w:color="000000"/>
              <w:right w:val="single" w:sz="4" w:space="0" w:color="000000"/>
            </w:tcBorders>
            <w:vAlign w:val="center"/>
          </w:tcPr>
          <w:p w14:paraId="405F5291" w14:textId="77777777" w:rsidR="00B64BD4" w:rsidRPr="00816ACE" w:rsidRDefault="00B64BD4" w:rsidP="00816ACE">
            <w:pPr>
              <w:widowControl w:val="0"/>
              <w:autoSpaceDE w:val="0"/>
              <w:autoSpaceDN w:val="0"/>
              <w:adjustRightInd w:val="0"/>
              <w:jc w:val="center"/>
              <w:rPr>
                <w:sz w:val="18"/>
                <w:szCs w:val="18"/>
              </w:rPr>
            </w:pPr>
          </w:p>
          <w:p w14:paraId="23EF68EF"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903</w:t>
            </w:r>
            <w:r w:rsidRPr="00816ACE">
              <w:rPr>
                <w:spacing w:val="2"/>
                <w:sz w:val="18"/>
                <w:szCs w:val="18"/>
              </w:rPr>
              <w:t>.</w:t>
            </w:r>
            <w:r w:rsidRPr="00816ACE">
              <w:rPr>
                <w:sz w:val="18"/>
                <w:szCs w:val="18"/>
              </w:rPr>
              <w:t>90</w:t>
            </w:r>
          </w:p>
        </w:tc>
        <w:tc>
          <w:tcPr>
            <w:tcW w:w="1633" w:type="dxa"/>
            <w:tcBorders>
              <w:top w:val="single" w:sz="4" w:space="0" w:color="000000"/>
              <w:left w:val="single" w:sz="4" w:space="0" w:color="000000"/>
              <w:bottom w:val="single" w:sz="4" w:space="0" w:color="000000"/>
              <w:right w:val="single" w:sz="4" w:space="0" w:color="000000"/>
            </w:tcBorders>
            <w:vAlign w:val="center"/>
          </w:tcPr>
          <w:p w14:paraId="32994DA6" w14:textId="77777777" w:rsidR="00B64BD4" w:rsidRPr="00816ACE" w:rsidRDefault="00B64BD4" w:rsidP="00816ACE">
            <w:pPr>
              <w:widowControl w:val="0"/>
              <w:autoSpaceDE w:val="0"/>
              <w:autoSpaceDN w:val="0"/>
              <w:adjustRightInd w:val="0"/>
              <w:jc w:val="center"/>
              <w:rPr>
                <w:sz w:val="18"/>
                <w:szCs w:val="18"/>
              </w:rPr>
            </w:pPr>
          </w:p>
          <w:p w14:paraId="3E44B551" w14:textId="77777777" w:rsidR="00B64BD4" w:rsidRPr="00816ACE" w:rsidRDefault="00B64BD4" w:rsidP="00816ACE">
            <w:pPr>
              <w:widowControl w:val="0"/>
              <w:autoSpaceDE w:val="0"/>
              <w:autoSpaceDN w:val="0"/>
              <w:adjustRightInd w:val="0"/>
              <w:ind w:left="119" w:right="-20"/>
              <w:jc w:val="center"/>
              <w:rPr>
                <w:sz w:val="18"/>
                <w:szCs w:val="18"/>
              </w:rPr>
            </w:pPr>
            <w:r w:rsidRPr="00816ACE">
              <w:rPr>
                <w:sz w:val="18"/>
                <w:szCs w:val="18"/>
              </w:rPr>
              <w:t>(625</w:t>
            </w:r>
            <w:r w:rsidRPr="00816ACE">
              <w:rPr>
                <w:spacing w:val="2"/>
                <w:sz w:val="18"/>
                <w:szCs w:val="18"/>
              </w:rPr>
              <w:t>.</w:t>
            </w:r>
            <w:r w:rsidRPr="00816ACE">
              <w:rPr>
                <w:spacing w:val="-5"/>
                <w:sz w:val="18"/>
                <w:szCs w:val="18"/>
              </w:rPr>
              <w:t>4</w:t>
            </w:r>
            <w:r w:rsidRPr="00816ACE">
              <w:rPr>
                <w:spacing w:val="1"/>
                <w:sz w:val="18"/>
                <w:szCs w:val="18"/>
              </w:rPr>
              <w:t>1</w:t>
            </w:r>
            <w:r w:rsidRPr="00816ACE">
              <w:rPr>
                <w:sz w:val="18"/>
                <w:szCs w:val="18"/>
              </w:rPr>
              <w:t>-111</w:t>
            </w:r>
            <w:r w:rsidRPr="00816ACE">
              <w:rPr>
                <w:spacing w:val="-5"/>
                <w:sz w:val="18"/>
                <w:szCs w:val="18"/>
              </w:rPr>
              <w:t>9</w:t>
            </w:r>
            <w:r w:rsidRPr="00816ACE">
              <w:rPr>
                <w:spacing w:val="2"/>
                <w:sz w:val="18"/>
                <w:szCs w:val="18"/>
              </w:rPr>
              <w:t>.</w:t>
            </w:r>
            <w:r w:rsidRPr="00816ACE">
              <w:rPr>
                <w:sz w:val="18"/>
                <w:szCs w:val="18"/>
              </w:rPr>
              <w:t>74)</w:t>
            </w:r>
          </w:p>
        </w:tc>
        <w:tc>
          <w:tcPr>
            <w:tcW w:w="984" w:type="dxa"/>
            <w:tcBorders>
              <w:top w:val="single" w:sz="4" w:space="0" w:color="000000"/>
              <w:left w:val="single" w:sz="4" w:space="0" w:color="000000"/>
              <w:bottom w:val="single" w:sz="4" w:space="0" w:color="000000"/>
              <w:right w:val="single" w:sz="4" w:space="0" w:color="000000"/>
            </w:tcBorders>
            <w:vAlign w:val="center"/>
          </w:tcPr>
          <w:p w14:paraId="6CECC05C" w14:textId="77777777" w:rsidR="00B64BD4" w:rsidRPr="00816ACE" w:rsidRDefault="00B64BD4" w:rsidP="00816ACE">
            <w:pPr>
              <w:widowControl w:val="0"/>
              <w:autoSpaceDE w:val="0"/>
              <w:autoSpaceDN w:val="0"/>
              <w:adjustRightInd w:val="0"/>
              <w:jc w:val="center"/>
              <w:rPr>
                <w:sz w:val="18"/>
                <w:szCs w:val="18"/>
              </w:rPr>
            </w:pPr>
          </w:p>
          <w:p w14:paraId="519C84C1" w14:textId="77777777" w:rsidR="00B64BD4" w:rsidRPr="00816ACE" w:rsidRDefault="00B64BD4" w:rsidP="00816ACE">
            <w:pPr>
              <w:widowControl w:val="0"/>
              <w:autoSpaceDE w:val="0"/>
              <w:autoSpaceDN w:val="0"/>
              <w:adjustRightInd w:val="0"/>
              <w:ind w:left="119" w:right="-20"/>
              <w:jc w:val="center"/>
              <w:rPr>
                <w:sz w:val="18"/>
                <w:szCs w:val="18"/>
              </w:rPr>
            </w:pPr>
            <w:r w:rsidRPr="00816ACE">
              <w:rPr>
                <w:sz w:val="18"/>
                <w:szCs w:val="18"/>
              </w:rPr>
              <w:t>1671</w:t>
            </w:r>
            <w:r w:rsidRPr="00816ACE">
              <w:rPr>
                <w:spacing w:val="2"/>
                <w:sz w:val="18"/>
                <w:szCs w:val="18"/>
              </w:rPr>
              <w:t>.</w:t>
            </w:r>
            <w:r w:rsidRPr="00816ACE">
              <w:rPr>
                <w:spacing w:val="-5"/>
                <w:sz w:val="18"/>
                <w:szCs w:val="18"/>
              </w:rPr>
              <w:t>5</w:t>
            </w:r>
            <w:r w:rsidRPr="00816ACE">
              <w:rPr>
                <w:sz w:val="18"/>
                <w:szCs w:val="18"/>
              </w:rPr>
              <w:t>7</w:t>
            </w:r>
          </w:p>
        </w:tc>
        <w:tc>
          <w:tcPr>
            <w:tcW w:w="1791" w:type="dxa"/>
            <w:tcBorders>
              <w:top w:val="single" w:sz="4" w:space="0" w:color="000000"/>
              <w:left w:val="single" w:sz="4" w:space="0" w:color="000000"/>
              <w:bottom w:val="single" w:sz="4" w:space="0" w:color="000000"/>
              <w:right w:val="single" w:sz="4" w:space="0" w:color="000000"/>
            </w:tcBorders>
            <w:vAlign w:val="center"/>
          </w:tcPr>
          <w:p w14:paraId="7C9DB959" w14:textId="77777777" w:rsidR="00B64BD4" w:rsidRPr="00816ACE" w:rsidRDefault="00B64BD4" w:rsidP="00816ACE">
            <w:pPr>
              <w:widowControl w:val="0"/>
              <w:autoSpaceDE w:val="0"/>
              <w:autoSpaceDN w:val="0"/>
              <w:adjustRightInd w:val="0"/>
              <w:jc w:val="center"/>
              <w:rPr>
                <w:sz w:val="18"/>
                <w:szCs w:val="18"/>
              </w:rPr>
            </w:pPr>
          </w:p>
          <w:p w14:paraId="49DC9859"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(1403</w:t>
            </w:r>
            <w:r w:rsidRPr="00816ACE">
              <w:rPr>
                <w:spacing w:val="-2"/>
                <w:sz w:val="18"/>
                <w:szCs w:val="18"/>
              </w:rPr>
              <w:t>.</w:t>
            </w:r>
            <w:r w:rsidRPr="00816ACE">
              <w:rPr>
                <w:sz w:val="18"/>
                <w:szCs w:val="18"/>
              </w:rPr>
              <w:t>19-22</w:t>
            </w:r>
            <w:r w:rsidRPr="00816ACE">
              <w:rPr>
                <w:spacing w:val="-5"/>
                <w:sz w:val="18"/>
                <w:szCs w:val="18"/>
              </w:rPr>
              <w:t>5</w:t>
            </w:r>
            <w:r w:rsidRPr="00816ACE">
              <w:rPr>
                <w:sz w:val="18"/>
                <w:szCs w:val="18"/>
              </w:rPr>
              <w:t>1</w:t>
            </w:r>
            <w:r w:rsidRPr="00816ACE">
              <w:rPr>
                <w:spacing w:val="2"/>
                <w:sz w:val="18"/>
                <w:szCs w:val="18"/>
              </w:rPr>
              <w:t>.</w:t>
            </w:r>
            <w:r w:rsidRPr="00816ACE">
              <w:rPr>
                <w:sz w:val="18"/>
                <w:szCs w:val="18"/>
              </w:rPr>
              <w:t>3</w:t>
            </w:r>
            <w:r w:rsidRPr="00816ACE">
              <w:rPr>
                <w:spacing w:val="-5"/>
                <w:sz w:val="18"/>
                <w:szCs w:val="18"/>
              </w:rPr>
              <w:t>9</w:t>
            </w:r>
            <w:r w:rsidRPr="00816ACE">
              <w:rPr>
                <w:sz w:val="18"/>
                <w:szCs w:val="18"/>
              </w:rPr>
              <w:t>)</w:t>
            </w:r>
          </w:p>
        </w:tc>
        <w:tc>
          <w:tcPr>
            <w:tcW w:w="1344" w:type="dxa"/>
            <w:tcBorders>
              <w:top w:val="single" w:sz="4" w:space="0" w:color="000000"/>
              <w:left w:val="single" w:sz="4" w:space="0" w:color="000000"/>
              <w:bottom w:val="single" w:sz="4" w:space="0" w:color="000000"/>
              <w:right w:val="single" w:sz="4" w:space="0" w:color="000000"/>
            </w:tcBorders>
            <w:vAlign w:val="center"/>
          </w:tcPr>
          <w:p w14:paraId="2ECD627A" w14:textId="77777777" w:rsidR="00B64BD4" w:rsidRPr="00816ACE" w:rsidRDefault="00B64BD4" w:rsidP="00816ACE">
            <w:pPr>
              <w:widowControl w:val="0"/>
              <w:autoSpaceDE w:val="0"/>
              <w:autoSpaceDN w:val="0"/>
              <w:adjustRightInd w:val="0"/>
              <w:jc w:val="center"/>
              <w:rPr>
                <w:sz w:val="18"/>
                <w:szCs w:val="18"/>
              </w:rPr>
            </w:pPr>
          </w:p>
          <w:p w14:paraId="1847BB7D" w14:textId="77777777" w:rsidR="00B64BD4" w:rsidRPr="00816ACE" w:rsidRDefault="00B64BD4" w:rsidP="00816ACE">
            <w:pPr>
              <w:widowControl w:val="0"/>
              <w:autoSpaceDE w:val="0"/>
              <w:autoSpaceDN w:val="0"/>
              <w:adjustRightInd w:val="0"/>
              <w:ind w:left="105" w:right="-20"/>
              <w:jc w:val="center"/>
              <w:rPr>
                <w:sz w:val="18"/>
                <w:szCs w:val="18"/>
              </w:rPr>
            </w:pPr>
            <w:r w:rsidRPr="00816ACE">
              <w:rPr>
                <w:spacing w:val="-10"/>
                <w:sz w:val="18"/>
                <w:szCs w:val="18"/>
              </w:rPr>
              <w:t>y</w:t>
            </w:r>
            <w:r w:rsidRPr="00816ACE">
              <w:rPr>
                <w:spacing w:val="1"/>
                <w:sz w:val="18"/>
                <w:szCs w:val="18"/>
              </w:rPr>
              <w:t>=</w:t>
            </w:r>
            <w:r w:rsidRPr="00816ACE">
              <w:rPr>
                <w:sz w:val="18"/>
                <w:szCs w:val="18"/>
              </w:rPr>
              <w:t>1</w:t>
            </w:r>
            <w:r w:rsidRPr="00816ACE">
              <w:rPr>
                <w:spacing w:val="2"/>
                <w:sz w:val="18"/>
                <w:szCs w:val="18"/>
              </w:rPr>
              <w:t>.</w:t>
            </w:r>
            <w:r w:rsidRPr="00816ACE">
              <w:rPr>
                <w:sz w:val="18"/>
                <w:szCs w:val="18"/>
              </w:rPr>
              <w:t>33</w:t>
            </w:r>
            <w:r w:rsidRPr="00816ACE">
              <w:rPr>
                <w:spacing w:val="1"/>
                <w:sz w:val="18"/>
                <w:szCs w:val="18"/>
              </w:rPr>
              <w:t>+</w:t>
            </w:r>
            <w:r w:rsidRPr="00816ACE">
              <w:rPr>
                <w:sz w:val="18"/>
                <w:szCs w:val="18"/>
              </w:rPr>
              <w:t>1</w:t>
            </w:r>
            <w:r w:rsidRPr="00816ACE">
              <w:rPr>
                <w:spacing w:val="2"/>
                <w:sz w:val="18"/>
                <w:szCs w:val="18"/>
              </w:rPr>
              <w:t>.</w:t>
            </w:r>
            <w:r w:rsidRPr="00816ACE">
              <w:rPr>
                <w:sz w:val="18"/>
                <w:szCs w:val="18"/>
              </w:rPr>
              <w:t>4</w:t>
            </w:r>
            <w:r w:rsidRPr="00816ACE">
              <w:rPr>
                <w:spacing w:val="-5"/>
                <w:sz w:val="18"/>
                <w:szCs w:val="18"/>
              </w:rPr>
              <w:t>5</w:t>
            </w:r>
            <w:r w:rsidRPr="00816ACE">
              <w:rPr>
                <w:sz w:val="18"/>
                <w:szCs w:val="18"/>
              </w:rPr>
              <w:t>x</w:t>
            </w:r>
          </w:p>
        </w:tc>
        <w:tc>
          <w:tcPr>
            <w:tcW w:w="908" w:type="dxa"/>
            <w:tcBorders>
              <w:top w:val="single" w:sz="4" w:space="0" w:color="000000"/>
              <w:left w:val="single" w:sz="4" w:space="0" w:color="000000"/>
              <w:bottom w:val="single" w:sz="4" w:space="0" w:color="000000"/>
              <w:right w:val="single" w:sz="4" w:space="0" w:color="000000"/>
            </w:tcBorders>
            <w:vAlign w:val="center"/>
          </w:tcPr>
          <w:p w14:paraId="12F063BC" w14:textId="77777777" w:rsidR="00B64BD4" w:rsidRPr="00816ACE" w:rsidRDefault="00B64BD4" w:rsidP="00816ACE">
            <w:pPr>
              <w:widowControl w:val="0"/>
              <w:autoSpaceDE w:val="0"/>
              <w:autoSpaceDN w:val="0"/>
              <w:adjustRightInd w:val="0"/>
              <w:jc w:val="center"/>
              <w:rPr>
                <w:sz w:val="18"/>
                <w:szCs w:val="18"/>
              </w:rPr>
            </w:pPr>
          </w:p>
          <w:p w14:paraId="2B2ED50D" w14:textId="77777777" w:rsidR="00B64BD4" w:rsidRPr="00816ACE" w:rsidRDefault="00B64BD4" w:rsidP="00816ACE">
            <w:pPr>
              <w:widowControl w:val="0"/>
              <w:autoSpaceDE w:val="0"/>
              <w:autoSpaceDN w:val="0"/>
              <w:adjustRightInd w:val="0"/>
              <w:ind w:left="100" w:right="-20"/>
              <w:jc w:val="center"/>
              <w:rPr>
                <w:sz w:val="18"/>
                <w:szCs w:val="18"/>
              </w:rPr>
            </w:pPr>
            <w:r w:rsidRPr="00816ACE">
              <w:rPr>
                <w:sz w:val="18"/>
                <w:szCs w:val="18"/>
              </w:rPr>
              <w:t>8</w:t>
            </w:r>
            <w:r w:rsidRPr="00816ACE">
              <w:rPr>
                <w:spacing w:val="2"/>
                <w:sz w:val="18"/>
                <w:szCs w:val="18"/>
              </w:rPr>
              <w:t>.</w:t>
            </w:r>
            <w:r w:rsidRPr="00816ACE">
              <w:rPr>
                <w:sz w:val="18"/>
                <w:szCs w:val="18"/>
              </w:rPr>
              <w:t>435</w:t>
            </w:r>
          </w:p>
        </w:tc>
      </w:tr>
    </w:tbl>
    <w:p w14:paraId="0591D8DA" w14:textId="77777777" w:rsidR="00B64BD4" w:rsidRPr="00B64BD4" w:rsidRDefault="00B64BD4" w:rsidP="00B64BD4">
      <w:pPr>
        <w:widowControl w:val="0"/>
        <w:autoSpaceDE w:val="0"/>
        <w:autoSpaceDN w:val="0"/>
        <w:adjustRightInd w:val="0"/>
        <w:spacing w:line="360" w:lineRule="auto"/>
        <w:jc w:val="both"/>
      </w:pPr>
    </w:p>
    <w:p w14:paraId="4738E8CE" w14:textId="77777777" w:rsidR="00B64BD4" w:rsidRPr="00B64BD4" w:rsidRDefault="00B64BD4" w:rsidP="00816ACE">
      <w:pPr>
        <w:widowControl w:val="0"/>
        <w:autoSpaceDE w:val="0"/>
        <w:autoSpaceDN w:val="0"/>
        <w:adjustRightInd w:val="0"/>
        <w:spacing w:line="360" w:lineRule="auto"/>
        <w:jc w:val="both"/>
      </w:pPr>
      <w:r w:rsidRPr="00B64BD4">
        <w:rPr>
          <w:spacing w:val="-3"/>
        </w:rPr>
        <w:t>Z</w:t>
      </w:r>
      <w:r w:rsidRPr="00B64BD4">
        <w:rPr>
          <w:spacing w:val="-1"/>
        </w:rPr>
        <w:t>e</w:t>
      </w:r>
      <w:r w:rsidRPr="00B64BD4">
        <w:rPr>
          <w:spacing w:val="1"/>
        </w:rPr>
        <w:t>r</w:t>
      </w:r>
      <w:r w:rsidRPr="00B64BD4">
        <w:t>o</w:t>
      </w:r>
      <w:r w:rsidRPr="00B64BD4">
        <w:rPr>
          <w:spacing w:val="7"/>
        </w:rPr>
        <w:t xml:space="preserve"> </w:t>
      </w:r>
      <w:r w:rsidRPr="00B64BD4">
        <w:rPr>
          <w:spacing w:val="-1"/>
        </w:rPr>
        <w:t>e</w:t>
      </w:r>
      <w:r w:rsidRPr="00B64BD4">
        <w:rPr>
          <w:spacing w:val="-3"/>
        </w:rPr>
        <w:t>ff</w:t>
      </w:r>
      <w:r w:rsidRPr="00B64BD4">
        <w:rPr>
          <w:spacing w:val="-1"/>
        </w:rPr>
        <w:t>ec</w:t>
      </w:r>
      <w:r w:rsidRPr="00B64BD4">
        <w:rPr>
          <w:spacing w:val="5"/>
        </w:rPr>
        <w:t>t</w:t>
      </w:r>
      <w:r w:rsidRPr="00B64BD4">
        <w:t>/</w:t>
      </w:r>
      <w:r w:rsidRPr="00B64BD4">
        <w:rPr>
          <w:spacing w:val="-4"/>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2"/>
        </w:rPr>
        <w:t xml:space="preserve"> </w:t>
      </w:r>
      <w:r w:rsidRPr="00B64BD4">
        <w:rPr>
          <w:spacing w:val="5"/>
        </w:rPr>
        <w:t>s</w:t>
      </w:r>
      <w:r w:rsidRPr="00B64BD4">
        <w:rPr>
          <w:spacing w:val="-5"/>
        </w:rPr>
        <w:t>h</w:t>
      </w:r>
      <w:r w:rsidRPr="00B64BD4">
        <w:rPr>
          <w:spacing w:val="5"/>
        </w:rPr>
        <w:t>o</w:t>
      </w:r>
      <w:r w:rsidRPr="00B64BD4">
        <w:t>wn</w:t>
      </w:r>
      <w:r w:rsidRPr="00B64BD4">
        <w:rPr>
          <w:spacing w:val="-3"/>
        </w:rPr>
        <w:t xml:space="preserve"> </w:t>
      </w:r>
      <w:r w:rsidRPr="00B64BD4">
        <w:t>u</w:t>
      </w:r>
      <w:r w:rsidRPr="00B64BD4">
        <w:rPr>
          <w:spacing w:val="-5"/>
        </w:rPr>
        <w:t>n</w:t>
      </w:r>
      <w:r w:rsidRPr="00B64BD4">
        <w:t>d</w:t>
      </w:r>
      <w:r w:rsidRPr="00B64BD4">
        <w:rPr>
          <w:spacing w:val="-1"/>
        </w:rPr>
        <w:t>e</w:t>
      </w:r>
      <w:r w:rsidRPr="00B64BD4">
        <w:t>r</w:t>
      </w:r>
      <w:r w:rsidRPr="00B64BD4">
        <w:rPr>
          <w:spacing w:val="4"/>
        </w:rPr>
        <w:t xml:space="preserve"> </w:t>
      </w:r>
      <w:r w:rsidRPr="00B64BD4">
        <w:rPr>
          <w:spacing w:val="-1"/>
        </w:rPr>
        <w:t>c</w:t>
      </w:r>
      <w:r w:rsidRPr="00B64BD4">
        <w:rPr>
          <w:spacing w:val="5"/>
        </w:rPr>
        <w:t>o</w:t>
      </w:r>
      <w:r w:rsidRPr="00B64BD4">
        <w:rPr>
          <w:spacing w:val="-5"/>
        </w:rPr>
        <w:t>n</w:t>
      </w:r>
      <w:r w:rsidRPr="00B64BD4">
        <w:rPr>
          <w:spacing w:val="5"/>
        </w:rPr>
        <w:t>t</w:t>
      </w:r>
      <w:r w:rsidRPr="00B64BD4">
        <w:rPr>
          <w:spacing w:val="-3"/>
        </w:rPr>
        <w:t>r</w:t>
      </w:r>
      <w:r w:rsidRPr="00B64BD4">
        <w:rPr>
          <w:spacing w:val="5"/>
        </w:rPr>
        <w:t>o</w:t>
      </w:r>
      <w:r w:rsidRPr="00B64BD4">
        <w:t>l</w:t>
      </w:r>
    </w:p>
    <w:p w14:paraId="6D47F6DB" w14:textId="77777777" w:rsidR="00B64BD4" w:rsidRPr="00B64BD4" w:rsidRDefault="00B64BD4" w:rsidP="00816ACE">
      <w:pPr>
        <w:widowControl w:val="0"/>
        <w:autoSpaceDE w:val="0"/>
        <w:autoSpaceDN w:val="0"/>
        <w:adjustRightInd w:val="0"/>
        <w:spacing w:line="360" w:lineRule="auto"/>
        <w:jc w:val="both"/>
      </w:pPr>
      <w:r w:rsidRPr="00B64BD4">
        <w:rPr>
          <w:spacing w:val="-3"/>
        </w:rPr>
        <w:t>L</w:t>
      </w:r>
      <w:r w:rsidRPr="00B64BD4">
        <w:rPr>
          <w:spacing w:val="-2"/>
        </w:rPr>
        <w:t>C</w:t>
      </w:r>
      <w:r w:rsidRPr="00B64BD4">
        <w:rPr>
          <w:spacing w:val="2"/>
          <w:position w:val="-4"/>
        </w:rPr>
        <w:t>5</w:t>
      </w:r>
      <w:r w:rsidRPr="00B64BD4">
        <w:rPr>
          <w:position w:val="-4"/>
        </w:rPr>
        <w:t>0</w:t>
      </w:r>
      <w:r w:rsidRPr="00B64BD4">
        <w:rPr>
          <w:spacing w:val="27"/>
          <w:position w:val="-4"/>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11"/>
        </w:rPr>
        <w:t xml:space="preserve"> </w:t>
      </w:r>
      <w:r w:rsidRPr="00B64BD4">
        <w:rPr>
          <w:spacing w:val="-1"/>
        </w:rPr>
        <w:t>c</w:t>
      </w:r>
      <w:r w:rsidRPr="00B64BD4">
        <w:rPr>
          <w:spacing w:val="5"/>
        </w:rPr>
        <w:t>o</w:t>
      </w:r>
      <w:r w:rsidRPr="00B64BD4">
        <w:t>n</w:t>
      </w:r>
      <w:r w:rsidRPr="00B64BD4">
        <w:rPr>
          <w:spacing w:val="-1"/>
        </w:rPr>
        <w:t>c</w:t>
      </w:r>
      <w:r w:rsidRPr="00B64BD4">
        <w:rPr>
          <w:spacing w:val="4"/>
        </w:rPr>
        <w:t>e</w:t>
      </w:r>
      <w:r w:rsidRPr="00B64BD4">
        <w:rPr>
          <w:spacing w:val="-5"/>
        </w:rPr>
        <w:t>n</w:t>
      </w:r>
      <w:r w:rsidRPr="00B64BD4">
        <w:rPr>
          <w:spacing w:val="5"/>
        </w:rPr>
        <w:t>t</w:t>
      </w:r>
      <w:r w:rsidRPr="00B64BD4">
        <w:rPr>
          <w:spacing w:val="1"/>
        </w:rPr>
        <w:t>r</w:t>
      </w:r>
      <w:r w:rsidRPr="00B64BD4">
        <w:rPr>
          <w:spacing w:val="-6"/>
        </w:rPr>
        <w:t>a</w:t>
      </w:r>
      <w:r w:rsidRPr="00B64BD4">
        <w:rPr>
          <w:spacing w:val="5"/>
        </w:rPr>
        <w:t>t</w:t>
      </w:r>
      <w:r w:rsidRPr="00B64BD4">
        <w:rPr>
          <w:spacing w:val="-9"/>
        </w:rPr>
        <w:t>i</w:t>
      </w:r>
      <w:r w:rsidRPr="00B64BD4">
        <w:rPr>
          <w:spacing w:val="5"/>
        </w:rPr>
        <w:t>o</w:t>
      </w:r>
      <w:r w:rsidRPr="00B64BD4">
        <w:t>n</w:t>
      </w:r>
      <w:r w:rsidRPr="00B64BD4">
        <w:rPr>
          <w:spacing w:val="-5"/>
        </w:rPr>
        <w:t xml:space="preserve"> </w:t>
      </w:r>
      <w:r w:rsidRPr="00B64BD4">
        <w:t>p</w:t>
      </w:r>
      <w:r w:rsidRPr="00B64BD4">
        <w:rPr>
          <w:spacing w:val="1"/>
        </w:rPr>
        <w:t>r</w:t>
      </w:r>
      <w:r w:rsidRPr="00B64BD4">
        <w:rPr>
          <w:spacing w:val="5"/>
        </w:rPr>
        <w:t>o</w:t>
      </w:r>
      <w:r w:rsidRPr="00B64BD4">
        <w:t>v</w:t>
      </w:r>
      <w:r w:rsidRPr="00B64BD4">
        <w:rPr>
          <w:spacing w:val="-9"/>
        </w:rPr>
        <w:t>i</w:t>
      </w:r>
      <w:r w:rsidRPr="00B64BD4">
        <w:t>d</w:t>
      </w:r>
      <w:r w:rsidRPr="00B64BD4">
        <w:rPr>
          <w:spacing w:val="-1"/>
        </w:rPr>
        <w:t>e</w:t>
      </w:r>
      <w:r w:rsidRPr="00B64BD4">
        <w:t>d</w:t>
      </w:r>
      <w:r w:rsidRPr="00B64BD4">
        <w:rPr>
          <w:spacing w:val="2"/>
        </w:rPr>
        <w:t xml:space="preserve"> </w:t>
      </w:r>
      <w:r w:rsidRPr="00B64BD4">
        <w:t>50%</w:t>
      </w:r>
      <w:r w:rsidRPr="00B64BD4">
        <w:rPr>
          <w:spacing w:val="8"/>
        </w:rPr>
        <w:t xml:space="preserve"> </w:t>
      </w:r>
      <w:r w:rsidRPr="00B64BD4">
        <w:rPr>
          <w:spacing w:val="-9"/>
        </w:rPr>
        <w:t>l</w:t>
      </w:r>
      <w:r w:rsidRPr="00B64BD4">
        <w:rPr>
          <w:spacing w:val="-1"/>
        </w:rPr>
        <w:t>e</w:t>
      </w:r>
      <w:r w:rsidRPr="00B64BD4">
        <w:rPr>
          <w:spacing w:val="5"/>
        </w:rPr>
        <w:t>t</w:t>
      </w:r>
      <w:r w:rsidRPr="00B64BD4">
        <w:rPr>
          <w:spacing w:val="-5"/>
        </w:rPr>
        <w:t>h</w:t>
      </w:r>
      <w:r w:rsidRPr="00B64BD4">
        <w:rPr>
          <w:spacing w:val="4"/>
        </w:rPr>
        <w:t>a</w:t>
      </w:r>
      <w:r w:rsidRPr="00B64BD4">
        <w:t>l</w:t>
      </w:r>
      <w:r w:rsidRPr="00B64BD4">
        <w:rPr>
          <w:spacing w:val="-9"/>
        </w:rPr>
        <w:t>i</w:t>
      </w:r>
      <w:r w:rsidRPr="00B64BD4">
        <w:rPr>
          <w:spacing w:val="10"/>
        </w:rPr>
        <w:t>t</w:t>
      </w:r>
      <w:r w:rsidRPr="00B64BD4">
        <w:t xml:space="preserve">y </w:t>
      </w:r>
      <w:r w:rsidRPr="00B64BD4">
        <w:rPr>
          <w:spacing w:val="-3"/>
          <w:position w:val="2"/>
        </w:rPr>
        <w:t>L</w:t>
      </w:r>
      <w:r w:rsidRPr="00B64BD4">
        <w:rPr>
          <w:spacing w:val="-2"/>
          <w:position w:val="2"/>
        </w:rPr>
        <w:t>C</w:t>
      </w:r>
      <w:r w:rsidRPr="00B64BD4">
        <w:rPr>
          <w:spacing w:val="2"/>
        </w:rPr>
        <w:t>9</w:t>
      </w:r>
      <w:r w:rsidRPr="00B64BD4">
        <w:t>0</w:t>
      </w:r>
      <w:r w:rsidRPr="00B64BD4">
        <w:rPr>
          <w:spacing w:val="27"/>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11"/>
          <w:position w:val="2"/>
        </w:rPr>
        <w:t xml:space="preserve"> </w:t>
      </w:r>
      <w:r w:rsidRPr="00B64BD4">
        <w:rPr>
          <w:spacing w:val="-1"/>
          <w:position w:val="2"/>
        </w:rPr>
        <w:t>c</w:t>
      </w:r>
      <w:r w:rsidRPr="00B64BD4">
        <w:rPr>
          <w:spacing w:val="5"/>
          <w:position w:val="2"/>
        </w:rPr>
        <w:t>o</w:t>
      </w:r>
      <w:r w:rsidRPr="00B64BD4">
        <w:rPr>
          <w:position w:val="2"/>
        </w:rPr>
        <w:t>n</w:t>
      </w:r>
      <w:r w:rsidRPr="00B64BD4">
        <w:rPr>
          <w:spacing w:val="-1"/>
          <w:position w:val="2"/>
        </w:rPr>
        <w:t>c</w:t>
      </w:r>
      <w:r w:rsidRPr="00B64BD4">
        <w:rPr>
          <w:spacing w:val="4"/>
          <w:position w:val="2"/>
        </w:rPr>
        <w:t>e</w:t>
      </w:r>
      <w:r w:rsidRPr="00B64BD4">
        <w:rPr>
          <w:spacing w:val="-5"/>
          <w:position w:val="2"/>
        </w:rPr>
        <w:t>n</w:t>
      </w:r>
      <w:r w:rsidRPr="00B64BD4">
        <w:rPr>
          <w:spacing w:val="5"/>
          <w:position w:val="2"/>
        </w:rPr>
        <w:t>t</w:t>
      </w:r>
      <w:r w:rsidRPr="00B64BD4">
        <w:rPr>
          <w:spacing w:val="1"/>
          <w:position w:val="2"/>
        </w:rPr>
        <w:t>r</w:t>
      </w:r>
      <w:r w:rsidRPr="00B64BD4">
        <w:rPr>
          <w:spacing w:val="-6"/>
          <w:position w:val="2"/>
        </w:rPr>
        <w:t>a</w:t>
      </w:r>
      <w:r w:rsidRPr="00B64BD4">
        <w:rPr>
          <w:spacing w:val="5"/>
          <w:position w:val="2"/>
        </w:rPr>
        <w:t>t</w:t>
      </w:r>
      <w:r w:rsidRPr="00B64BD4">
        <w:rPr>
          <w:spacing w:val="-9"/>
          <w:position w:val="2"/>
        </w:rPr>
        <w:t>i</w:t>
      </w:r>
      <w:r w:rsidRPr="00B64BD4">
        <w:rPr>
          <w:spacing w:val="5"/>
          <w:position w:val="2"/>
        </w:rPr>
        <w:t>o</w:t>
      </w:r>
      <w:r w:rsidRPr="00B64BD4">
        <w:rPr>
          <w:position w:val="2"/>
        </w:rPr>
        <w:t>n</w:t>
      </w:r>
      <w:r w:rsidRPr="00B64BD4">
        <w:rPr>
          <w:spacing w:val="-5"/>
          <w:position w:val="2"/>
        </w:rPr>
        <w:t xml:space="preserve"> </w:t>
      </w:r>
      <w:r w:rsidRPr="00B64BD4">
        <w:rPr>
          <w:position w:val="2"/>
        </w:rPr>
        <w:t>p</w:t>
      </w:r>
      <w:r w:rsidRPr="00B64BD4">
        <w:rPr>
          <w:spacing w:val="1"/>
          <w:position w:val="2"/>
        </w:rPr>
        <w:t>r</w:t>
      </w:r>
      <w:r w:rsidRPr="00B64BD4">
        <w:rPr>
          <w:spacing w:val="5"/>
          <w:position w:val="2"/>
        </w:rPr>
        <w:t>o</w:t>
      </w:r>
      <w:r w:rsidRPr="00B64BD4">
        <w:rPr>
          <w:position w:val="2"/>
        </w:rPr>
        <w:t>v</w:t>
      </w:r>
      <w:r w:rsidRPr="00B64BD4">
        <w:rPr>
          <w:spacing w:val="-9"/>
          <w:position w:val="2"/>
        </w:rPr>
        <w:t>i</w:t>
      </w:r>
      <w:r w:rsidRPr="00B64BD4">
        <w:rPr>
          <w:position w:val="2"/>
        </w:rPr>
        <w:t>d</w:t>
      </w:r>
      <w:r w:rsidRPr="00B64BD4">
        <w:rPr>
          <w:spacing w:val="-1"/>
          <w:position w:val="2"/>
        </w:rPr>
        <w:t>e</w:t>
      </w:r>
      <w:r w:rsidRPr="00B64BD4">
        <w:rPr>
          <w:position w:val="2"/>
        </w:rPr>
        <w:t>d</w:t>
      </w:r>
      <w:r w:rsidRPr="00B64BD4">
        <w:rPr>
          <w:spacing w:val="2"/>
          <w:position w:val="2"/>
        </w:rPr>
        <w:t xml:space="preserve"> </w:t>
      </w:r>
      <w:r w:rsidRPr="00B64BD4">
        <w:rPr>
          <w:position w:val="2"/>
        </w:rPr>
        <w:t>90%</w:t>
      </w:r>
      <w:r w:rsidRPr="00B64BD4">
        <w:rPr>
          <w:spacing w:val="8"/>
          <w:position w:val="2"/>
        </w:rPr>
        <w:t xml:space="preserve"> </w:t>
      </w:r>
      <w:r w:rsidRPr="00B64BD4">
        <w:rPr>
          <w:spacing w:val="-9"/>
          <w:position w:val="2"/>
        </w:rPr>
        <w:t>l</w:t>
      </w:r>
      <w:r w:rsidRPr="00B64BD4">
        <w:rPr>
          <w:spacing w:val="-1"/>
          <w:position w:val="2"/>
        </w:rPr>
        <w:t>e</w:t>
      </w:r>
      <w:r w:rsidRPr="00B64BD4">
        <w:rPr>
          <w:spacing w:val="5"/>
          <w:position w:val="2"/>
        </w:rPr>
        <w:t>t</w:t>
      </w:r>
      <w:r w:rsidRPr="00B64BD4">
        <w:rPr>
          <w:spacing w:val="-5"/>
          <w:position w:val="2"/>
        </w:rPr>
        <w:t>h</w:t>
      </w:r>
      <w:r w:rsidRPr="00B64BD4">
        <w:rPr>
          <w:spacing w:val="4"/>
          <w:position w:val="2"/>
        </w:rPr>
        <w:t>a</w:t>
      </w:r>
      <w:r w:rsidRPr="00B64BD4">
        <w:rPr>
          <w:position w:val="2"/>
        </w:rPr>
        <w:t>l</w:t>
      </w:r>
      <w:r w:rsidRPr="00B64BD4">
        <w:rPr>
          <w:spacing w:val="-9"/>
          <w:position w:val="2"/>
        </w:rPr>
        <w:t>i</w:t>
      </w:r>
      <w:r w:rsidRPr="00B64BD4">
        <w:rPr>
          <w:spacing w:val="10"/>
          <w:position w:val="2"/>
        </w:rPr>
        <w:t>t</w:t>
      </w:r>
      <w:r w:rsidRPr="00B64BD4">
        <w:rPr>
          <w:position w:val="2"/>
        </w:rPr>
        <w:t xml:space="preserve">y </w:t>
      </w:r>
      <w:r w:rsidRPr="00B64BD4">
        <w:t>U</w:t>
      </w:r>
      <w:r w:rsidRPr="00B64BD4">
        <w:rPr>
          <w:spacing w:val="-2"/>
        </w:rPr>
        <w:t>C</w:t>
      </w:r>
      <w:r w:rsidRPr="00B64BD4">
        <w:t>L</w:t>
      </w:r>
      <w:r w:rsidRPr="00B64BD4">
        <w:rPr>
          <w:spacing w:val="-14"/>
        </w:rPr>
        <w:t xml:space="preserve"> </w:t>
      </w:r>
      <w:r w:rsidRPr="00B64BD4">
        <w:t>95</w:t>
      </w:r>
      <w:r w:rsidRPr="00B64BD4">
        <w:rPr>
          <w:spacing w:val="-12"/>
        </w:rPr>
        <w:t xml:space="preserve"> </w:t>
      </w:r>
      <w:r w:rsidRPr="00B64BD4">
        <w:t>%</w:t>
      </w:r>
      <w:r w:rsidRPr="00B64BD4">
        <w:rPr>
          <w:spacing w:val="-10"/>
        </w:rPr>
        <w:t xml:space="preserve"> </w:t>
      </w:r>
      <w:r w:rsidRPr="00B64BD4">
        <w:t>Upp</w:t>
      </w:r>
      <w:r w:rsidRPr="00B64BD4">
        <w:rPr>
          <w:spacing w:val="-1"/>
        </w:rPr>
        <w:t>e</w:t>
      </w:r>
      <w:r w:rsidRPr="00B64BD4">
        <w:t>r</w:t>
      </w:r>
      <w:r w:rsidRPr="00B64BD4">
        <w:rPr>
          <w:spacing w:val="-10"/>
        </w:rPr>
        <w:t xml:space="preserve"> </w:t>
      </w:r>
      <w:r w:rsidRPr="00B64BD4">
        <w:rPr>
          <w:spacing w:val="-6"/>
        </w:rPr>
        <w:t>C</w:t>
      </w:r>
      <w:r w:rsidRPr="00B64BD4">
        <w:rPr>
          <w:spacing w:val="5"/>
        </w:rPr>
        <w:t>o</w:t>
      </w:r>
      <w:r w:rsidRPr="00B64BD4">
        <w:t>n</w:t>
      </w:r>
      <w:r w:rsidRPr="00B64BD4">
        <w:rPr>
          <w:spacing w:val="-3"/>
        </w:rPr>
        <w:t>f</w:t>
      </w:r>
      <w:r w:rsidRPr="00B64BD4">
        <w:rPr>
          <w:spacing w:val="-4"/>
        </w:rPr>
        <w:t>i</w:t>
      </w:r>
      <w:r w:rsidRPr="00B64BD4">
        <w:t>d</w:t>
      </w:r>
      <w:r w:rsidRPr="00B64BD4">
        <w:rPr>
          <w:spacing w:val="4"/>
        </w:rPr>
        <w:t>e</w:t>
      </w:r>
      <w:r w:rsidRPr="00B64BD4">
        <w:rPr>
          <w:spacing w:val="-5"/>
        </w:rPr>
        <w:t>n</w:t>
      </w:r>
      <w:r w:rsidRPr="00B64BD4">
        <w:rPr>
          <w:spacing w:val="4"/>
        </w:rPr>
        <w:t>c</w:t>
      </w:r>
      <w:r w:rsidRPr="00B64BD4">
        <w:t>e</w:t>
      </w:r>
      <w:r w:rsidRPr="00B64BD4">
        <w:rPr>
          <w:spacing w:val="-12"/>
        </w:rPr>
        <w:t xml:space="preserve"> </w:t>
      </w:r>
      <w:r w:rsidRPr="00B64BD4">
        <w:rPr>
          <w:spacing w:val="2"/>
        </w:rPr>
        <w:t>L</w:t>
      </w:r>
      <w:r w:rsidRPr="00B64BD4">
        <w:t>i</w:t>
      </w:r>
      <w:r w:rsidRPr="00B64BD4">
        <w:rPr>
          <w:spacing w:val="1"/>
        </w:rPr>
        <w:t>m</w:t>
      </w:r>
      <w:r w:rsidRPr="00B64BD4">
        <w:rPr>
          <w:spacing w:val="-9"/>
        </w:rPr>
        <w:t>i</w:t>
      </w:r>
      <w:r w:rsidRPr="00B64BD4">
        <w:t>t</w:t>
      </w:r>
      <w:r w:rsidRPr="00B64BD4">
        <w:rPr>
          <w:spacing w:val="7"/>
        </w:rPr>
        <w:t xml:space="preserve"> </w:t>
      </w:r>
      <w:r w:rsidRPr="00B64BD4">
        <w:rPr>
          <w:spacing w:val="5"/>
        </w:rPr>
        <w:t>o</w:t>
      </w:r>
      <w:r w:rsidRPr="00B64BD4">
        <w:t>f</w:t>
      </w:r>
      <w:r w:rsidRPr="00B64BD4">
        <w:rPr>
          <w:spacing w:val="-6"/>
        </w:rPr>
        <w:t xml:space="preserve"> </w:t>
      </w:r>
      <w:r w:rsidRPr="00B64BD4">
        <w:rPr>
          <w:spacing w:val="-3"/>
        </w:rPr>
        <w:t>L</w:t>
      </w:r>
      <w:r w:rsidRPr="00B64BD4">
        <w:t>C</w:t>
      </w:r>
      <w:r w:rsidRPr="00B64BD4">
        <w:rPr>
          <w:spacing w:val="2"/>
          <w:position w:val="-4"/>
        </w:rPr>
        <w:t>50</w:t>
      </w:r>
      <w:r w:rsidRPr="00B64BD4">
        <w:rPr>
          <w:spacing w:val="1"/>
          <w:position w:val="-2"/>
        </w:rPr>
        <w:t>/</w:t>
      </w:r>
      <w:r w:rsidRPr="00B64BD4">
        <w:rPr>
          <w:spacing w:val="-3"/>
        </w:rPr>
        <w:t>L</w:t>
      </w:r>
      <w:r w:rsidRPr="00B64BD4">
        <w:rPr>
          <w:spacing w:val="-2"/>
        </w:rPr>
        <w:t>C</w:t>
      </w:r>
      <w:r w:rsidRPr="00B64BD4">
        <w:rPr>
          <w:spacing w:val="2"/>
          <w:position w:val="-2"/>
        </w:rPr>
        <w:t>90</w:t>
      </w:r>
    </w:p>
    <w:p w14:paraId="7CD62F75" w14:textId="77777777" w:rsidR="00B64BD4" w:rsidRPr="00B64BD4" w:rsidRDefault="00B64BD4" w:rsidP="00816ACE">
      <w:pPr>
        <w:widowControl w:val="0"/>
        <w:autoSpaceDE w:val="0"/>
        <w:autoSpaceDN w:val="0"/>
        <w:adjustRightInd w:val="0"/>
        <w:spacing w:line="360" w:lineRule="auto"/>
        <w:jc w:val="both"/>
      </w:pPr>
      <w:r w:rsidRPr="00B64BD4">
        <w:rPr>
          <w:spacing w:val="-3"/>
          <w:position w:val="2"/>
        </w:rPr>
        <w:t>L</w:t>
      </w:r>
      <w:r w:rsidRPr="00B64BD4">
        <w:rPr>
          <w:spacing w:val="-2"/>
          <w:position w:val="2"/>
        </w:rPr>
        <w:t>C</w:t>
      </w:r>
      <w:r w:rsidRPr="00B64BD4">
        <w:rPr>
          <w:position w:val="2"/>
        </w:rPr>
        <w:t>L</w:t>
      </w:r>
      <w:r w:rsidRPr="00B64BD4">
        <w:rPr>
          <w:spacing w:val="-14"/>
          <w:position w:val="2"/>
        </w:rPr>
        <w:t xml:space="preserve"> </w:t>
      </w:r>
      <w:r w:rsidRPr="00B64BD4">
        <w:rPr>
          <w:position w:val="2"/>
        </w:rPr>
        <w:t>95</w:t>
      </w:r>
      <w:r w:rsidRPr="00B64BD4">
        <w:rPr>
          <w:spacing w:val="-12"/>
          <w:position w:val="2"/>
        </w:rPr>
        <w:t xml:space="preserve"> </w:t>
      </w:r>
      <w:r w:rsidRPr="00B64BD4">
        <w:rPr>
          <w:position w:val="2"/>
        </w:rPr>
        <w:t>%</w:t>
      </w:r>
      <w:r w:rsidRPr="00B64BD4">
        <w:rPr>
          <w:spacing w:val="-10"/>
          <w:position w:val="2"/>
        </w:rPr>
        <w:t xml:space="preserve"> </w:t>
      </w:r>
      <w:r w:rsidRPr="00B64BD4">
        <w:rPr>
          <w:spacing w:val="-3"/>
          <w:position w:val="2"/>
        </w:rPr>
        <w:t>L</w:t>
      </w:r>
      <w:r w:rsidRPr="00B64BD4">
        <w:rPr>
          <w:spacing w:val="5"/>
          <w:position w:val="2"/>
        </w:rPr>
        <w:t>o</w:t>
      </w:r>
      <w:r w:rsidRPr="00B64BD4">
        <w:rPr>
          <w:position w:val="2"/>
        </w:rPr>
        <w:t>w</w:t>
      </w:r>
      <w:r w:rsidRPr="00B64BD4">
        <w:rPr>
          <w:spacing w:val="-1"/>
          <w:position w:val="2"/>
        </w:rPr>
        <w:t>e</w:t>
      </w:r>
      <w:r w:rsidRPr="00B64BD4">
        <w:rPr>
          <w:position w:val="2"/>
        </w:rPr>
        <w:t>r</w:t>
      </w:r>
      <w:r w:rsidRPr="00B64BD4">
        <w:rPr>
          <w:spacing w:val="-10"/>
          <w:position w:val="2"/>
        </w:rPr>
        <w:t xml:space="preserve"> </w:t>
      </w:r>
      <w:r w:rsidRPr="00B64BD4">
        <w:rPr>
          <w:spacing w:val="-6"/>
          <w:position w:val="2"/>
        </w:rPr>
        <w:t>C</w:t>
      </w:r>
      <w:r w:rsidRPr="00B64BD4">
        <w:rPr>
          <w:spacing w:val="5"/>
          <w:position w:val="2"/>
        </w:rPr>
        <w:t>o</w:t>
      </w:r>
      <w:r w:rsidRPr="00B64BD4">
        <w:rPr>
          <w:position w:val="2"/>
        </w:rPr>
        <w:t>n</w:t>
      </w:r>
      <w:r w:rsidRPr="00B64BD4">
        <w:rPr>
          <w:spacing w:val="-3"/>
          <w:position w:val="2"/>
        </w:rPr>
        <w:t>f</w:t>
      </w:r>
      <w:r w:rsidRPr="00B64BD4">
        <w:rPr>
          <w:spacing w:val="-4"/>
          <w:position w:val="2"/>
        </w:rPr>
        <w:t>i</w:t>
      </w:r>
      <w:r w:rsidRPr="00B64BD4">
        <w:rPr>
          <w:position w:val="2"/>
        </w:rPr>
        <w:t>d</w:t>
      </w:r>
      <w:r w:rsidRPr="00B64BD4">
        <w:rPr>
          <w:spacing w:val="4"/>
          <w:position w:val="2"/>
        </w:rPr>
        <w:t>e</w:t>
      </w:r>
      <w:r w:rsidRPr="00B64BD4">
        <w:rPr>
          <w:spacing w:val="-5"/>
          <w:position w:val="2"/>
        </w:rPr>
        <w:t>n</w:t>
      </w:r>
      <w:r w:rsidRPr="00B64BD4">
        <w:rPr>
          <w:spacing w:val="-1"/>
          <w:position w:val="2"/>
        </w:rPr>
        <w:t>c</w:t>
      </w:r>
      <w:r w:rsidRPr="00B64BD4">
        <w:rPr>
          <w:position w:val="2"/>
        </w:rPr>
        <w:t>e</w:t>
      </w:r>
      <w:r w:rsidRPr="00B64BD4">
        <w:rPr>
          <w:spacing w:val="-8"/>
          <w:position w:val="2"/>
        </w:rPr>
        <w:t xml:space="preserve"> </w:t>
      </w:r>
      <w:r w:rsidRPr="00B64BD4">
        <w:rPr>
          <w:spacing w:val="2"/>
          <w:position w:val="2"/>
        </w:rPr>
        <w:t>L</w:t>
      </w:r>
      <w:r w:rsidRPr="00B64BD4">
        <w:rPr>
          <w:position w:val="2"/>
        </w:rPr>
        <w:t>i</w:t>
      </w:r>
      <w:r w:rsidRPr="00B64BD4">
        <w:rPr>
          <w:spacing w:val="-4"/>
          <w:position w:val="2"/>
        </w:rPr>
        <w:t>m</w:t>
      </w:r>
      <w:r w:rsidRPr="00B64BD4">
        <w:rPr>
          <w:spacing w:val="-9"/>
          <w:position w:val="2"/>
        </w:rPr>
        <w:t>i</w:t>
      </w:r>
      <w:r w:rsidRPr="00B64BD4">
        <w:rPr>
          <w:position w:val="2"/>
        </w:rPr>
        <w:t>t</w:t>
      </w:r>
      <w:r w:rsidRPr="00B64BD4">
        <w:rPr>
          <w:spacing w:val="7"/>
          <w:position w:val="2"/>
        </w:rPr>
        <w:t xml:space="preserve"> </w:t>
      </w:r>
      <w:r w:rsidRPr="00B64BD4">
        <w:rPr>
          <w:spacing w:val="9"/>
          <w:position w:val="2"/>
        </w:rPr>
        <w:t>o</w:t>
      </w:r>
      <w:r w:rsidRPr="00B64BD4">
        <w:rPr>
          <w:position w:val="2"/>
        </w:rPr>
        <w:t>f</w:t>
      </w:r>
      <w:r w:rsidRPr="00B64BD4">
        <w:rPr>
          <w:spacing w:val="-6"/>
          <w:position w:val="2"/>
        </w:rPr>
        <w:t xml:space="preserve"> </w:t>
      </w:r>
      <w:r w:rsidRPr="00B64BD4">
        <w:rPr>
          <w:spacing w:val="-3"/>
          <w:position w:val="2"/>
        </w:rPr>
        <w:t>L</w:t>
      </w:r>
      <w:r w:rsidRPr="00B64BD4">
        <w:rPr>
          <w:position w:val="2"/>
        </w:rPr>
        <w:t>C</w:t>
      </w:r>
      <w:r w:rsidRPr="00B64BD4">
        <w:rPr>
          <w:spacing w:val="2"/>
          <w:position w:val="-2"/>
        </w:rPr>
        <w:t>50</w:t>
      </w:r>
      <w:r w:rsidRPr="00B64BD4">
        <w:rPr>
          <w:spacing w:val="1"/>
        </w:rPr>
        <w:t>/</w:t>
      </w:r>
      <w:r w:rsidRPr="00B64BD4">
        <w:rPr>
          <w:spacing w:val="-3"/>
          <w:position w:val="2"/>
        </w:rPr>
        <w:t>L</w:t>
      </w:r>
      <w:r w:rsidRPr="00B64BD4">
        <w:rPr>
          <w:spacing w:val="-2"/>
          <w:position w:val="2"/>
        </w:rPr>
        <w:t>C</w:t>
      </w:r>
      <w:r w:rsidRPr="00B64BD4">
        <w:rPr>
          <w:spacing w:val="2"/>
        </w:rPr>
        <w:t>90</w:t>
      </w:r>
    </w:p>
    <w:p w14:paraId="3FE79E1B" w14:textId="77777777" w:rsidR="00B64BD4" w:rsidRPr="00B64BD4" w:rsidRDefault="00B64BD4" w:rsidP="00816ACE">
      <w:pPr>
        <w:widowControl w:val="0"/>
        <w:autoSpaceDE w:val="0"/>
        <w:autoSpaceDN w:val="0"/>
        <w:adjustRightInd w:val="0"/>
        <w:spacing w:line="360" w:lineRule="auto"/>
        <w:jc w:val="both"/>
      </w:pPr>
      <w:r w:rsidRPr="00B64BD4">
        <w:rPr>
          <w:spacing w:val="-2"/>
        </w:rPr>
        <w:t>R</w:t>
      </w:r>
      <w:r w:rsidRPr="00B64BD4">
        <w:rPr>
          <w:spacing w:val="2"/>
        </w:rPr>
        <w:t>-</w:t>
      </w:r>
      <w:r w:rsidRPr="00B64BD4">
        <w:rPr>
          <w:spacing w:val="-5"/>
        </w:rPr>
        <w:t>v</w:t>
      </w:r>
      <w:r w:rsidRPr="00B64BD4">
        <w:rPr>
          <w:spacing w:val="4"/>
        </w:rPr>
        <w:t>a</w:t>
      </w:r>
      <w:r w:rsidRPr="00B64BD4">
        <w:rPr>
          <w:spacing w:val="-4"/>
        </w:rPr>
        <w:t>l</w:t>
      </w:r>
      <w:r w:rsidRPr="00B64BD4">
        <w:t>ue</w:t>
      </w:r>
      <w:r w:rsidRPr="00B64BD4">
        <w:rPr>
          <w:spacing w:val="1"/>
        </w:rPr>
        <w:t xml:space="preserve"> </w:t>
      </w:r>
      <w:r w:rsidRPr="00B64BD4">
        <w:t>=</w:t>
      </w:r>
      <w:r w:rsidRPr="00B64BD4">
        <w:rPr>
          <w:spacing w:val="1"/>
        </w:rPr>
        <w:t xml:space="preserve"> </w:t>
      </w:r>
      <w:proofErr w:type="spellStart"/>
      <w:r w:rsidRPr="00B64BD4">
        <w:rPr>
          <w:spacing w:val="-2"/>
        </w:rPr>
        <w:t>R</w:t>
      </w:r>
      <w:r w:rsidRPr="00B64BD4">
        <w:rPr>
          <w:spacing w:val="-1"/>
        </w:rPr>
        <w:t>e</w:t>
      </w:r>
      <w:r w:rsidRPr="00B64BD4">
        <w:t>g</w:t>
      </w:r>
      <w:r w:rsidRPr="00B64BD4">
        <w:rPr>
          <w:spacing w:val="1"/>
        </w:rPr>
        <w:t>r</w:t>
      </w:r>
      <w:r w:rsidRPr="00B64BD4">
        <w:rPr>
          <w:spacing w:val="-1"/>
        </w:rPr>
        <w:t>a</w:t>
      </w:r>
      <w:r w:rsidRPr="00B64BD4">
        <w:rPr>
          <w:spacing w:val="2"/>
        </w:rPr>
        <w:t>s</w:t>
      </w:r>
      <w:r w:rsidRPr="00B64BD4">
        <w:rPr>
          <w:spacing w:val="-9"/>
        </w:rPr>
        <w:t>i</w:t>
      </w:r>
      <w:r w:rsidRPr="00B64BD4">
        <w:rPr>
          <w:spacing w:val="9"/>
        </w:rPr>
        <w:t>o</w:t>
      </w:r>
      <w:r w:rsidRPr="00B64BD4">
        <w:t>n</w:t>
      </w:r>
      <w:proofErr w:type="spellEnd"/>
      <w:r w:rsidRPr="00B64BD4">
        <w:rPr>
          <w:spacing w:val="2"/>
        </w:rPr>
        <w:t xml:space="preserve"> </w:t>
      </w:r>
      <w:r w:rsidRPr="00B64BD4">
        <w:rPr>
          <w:spacing w:val="-5"/>
        </w:rPr>
        <w:t>v</w:t>
      </w:r>
      <w:r w:rsidRPr="00B64BD4">
        <w:rPr>
          <w:spacing w:val="4"/>
        </w:rPr>
        <w:t>a</w:t>
      </w:r>
      <w:r w:rsidRPr="00B64BD4">
        <w:rPr>
          <w:spacing w:val="-4"/>
        </w:rPr>
        <w:t>l</w:t>
      </w:r>
      <w:r w:rsidRPr="00B64BD4">
        <w:t>ue</w:t>
      </w:r>
    </w:p>
    <w:p w14:paraId="33A93C5D" w14:textId="77777777" w:rsidR="00B64BD4" w:rsidRPr="00B64BD4" w:rsidRDefault="00B64BD4" w:rsidP="00816ACE">
      <w:pPr>
        <w:widowControl w:val="0"/>
        <w:autoSpaceDE w:val="0"/>
        <w:autoSpaceDN w:val="0"/>
        <w:adjustRightInd w:val="0"/>
        <w:spacing w:line="360" w:lineRule="auto"/>
        <w:jc w:val="both"/>
      </w:pPr>
      <w:r w:rsidRPr="00B64BD4">
        <w:rPr>
          <w:spacing w:val="-1"/>
        </w:rPr>
        <w:t>χ</w:t>
      </w:r>
      <w:r w:rsidRPr="00B64BD4">
        <w:rPr>
          <w:position w:val="9"/>
        </w:rPr>
        <w:t>2</w:t>
      </w:r>
      <w:r w:rsidRPr="00B64BD4">
        <w:rPr>
          <w:spacing w:val="23"/>
          <w:position w:val="9"/>
        </w:rPr>
        <w:t xml:space="preserve"> </w:t>
      </w:r>
      <w:r w:rsidRPr="00B64BD4">
        <w:t>=</w:t>
      </w:r>
      <w:r w:rsidRPr="00B64BD4">
        <w:rPr>
          <w:spacing w:val="1"/>
        </w:rPr>
        <w:t xml:space="preserve"> </w:t>
      </w:r>
      <w:r w:rsidRPr="00B64BD4">
        <w:rPr>
          <w:spacing w:val="-2"/>
        </w:rPr>
        <w:t>C</w:t>
      </w:r>
      <w:r w:rsidRPr="00B64BD4">
        <w:t>h</w:t>
      </w:r>
      <w:r w:rsidRPr="00B64BD4">
        <w:rPr>
          <w:spacing w:val="-8"/>
        </w:rPr>
        <w:t>i</w:t>
      </w:r>
      <w:r w:rsidRPr="00B64BD4">
        <w:t>-</w:t>
      </w:r>
      <w:r w:rsidRPr="00B64BD4">
        <w:rPr>
          <w:spacing w:val="4"/>
        </w:rPr>
        <w:t xml:space="preserve"> </w:t>
      </w:r>
      <w:r w:rsidRPr="00B64BD4">
        <w:rPr>
          <w:spacing w:val="-2"/>
        </w:rPr>
        <w:t>s</w:t>
      </w:r>
      <w:r w:rsidRPr="00B64BD4">
        <w:t>qu</w:t>
      </w:r>
      <w:r w:rsidRPr="00B64BD4">
        <w:rPr>
          <w:spacing w:val="-1"/>
        </w:rPr>
        <w:t>a</w:t>
      </w:r>
      <w:r w:rsidRPr="00B64BD4">
        <w:rPr>
          <w:spacing w:val="1"/>
        </w:rPr>
        <w:t>r</w:t>
      </w:r>
      <w:r w:rsidRPr="00B64BD4">
        <w:t>e</w:t>
      </w:r>
    </w:p>
    <w:p w14:paraId="7E7D8B5B" w14:textId="77777777" w:rsidR="00B64BD4" w:rsidRPr="00B64BD4" w:rsidRDefault="00B64BD4" w:rsidP="00816ACE">
      <w:pPr>
        <w:widowControl w:val="0"/>
        <w:autoSpaceDE w:val="0"/>
        <w:autoSpaceDN w:val="0"/>
        <w:adjustRightInd w:val="0"/>
        <w:jc w:val="center"/>
      </w:pPr>
      <w:r w:rsidRPr="00B64BD4">
        <w:rPr>
          <w:b/>
          <w:bCs/>
          <w:spacing w:val="-2"/>
        </w:rPr>
        <w:t>T</w:t>
      </w:r>
      <w:r w:rsidRPr="00B64BD4">
        <w:rPr>
          <w:b/>
          <w:bCs/>
        </w:rPr>
        <w:t>a</w:t>
      </w:r>
      <w:r w:rsidRPr="00B64BD4">
        <w:rPr>
          <w:b/>
          <w:bCs/>
          <w:spacing w:val="1"/>
        </w:rPr>
        <w:t>b</w:t>
      </w:r>
      <w:r w:rsidRPr="00B64BD4">
        <w:rPr>
          <w:b/>
          <w:bCs/>
          <w:spacing w:val="-4"/>
        </w:rPr>
        <w:t>l</w:t>
      </w:r>
      <w:r w:rsidRPr="00B64BD4">
        <w:rPr>
          <w:b/>
          <w:bCs/>
        </w:rPr>
        <w:t>e</w:t>
      </w:r>
      <w:r w:rsidRPr="00B64BD4">
        <w:rPr>
          <w:b/>
          <w:bCs/>
          <w:spacing w:val="25"/>
        </w:rPr>
        <w:t xml:space="preserve"> </w:t>
      </w:r>
      <w:r w:rsidRPr="00B64BD4">
        <w:rPr>
          <w:b/>
          <w:bCs/>
        </w:rPr>
        <w:t>6:</w:t>
      </w:r>
      <w:r w:rsidRPr="00B64BD4">
        <w:rPr>
          <w:b/>
          <w:bCs/>
          <w:spacing w:val="29"/>
        </w:rPr>
        <w:t xml:space="preserve"> </w:t>
      </w:r>
      <w:proofErr w:type="spellStart"/>
      <w:r w:rsidRPr="00B64BD4">
        <w:rPr>
          <w:b/>
          <w:bCs/>
          <w:i/>
          <w:iCs/>
          <w:spacing w:val="-2"/>
        </w:rPr>
        <w:t>C</w:t>
      </w:r>
      <w:r w:rsidRPr="00B64BD4">
        <w:rPr>
          <w:b/>
          <w:bCs/>
          <w:i/>
          <w:iCs/>
        </w:rPr>
        <w:t>olden</w:t>
      </w:r>
      <w:r w:rsidRPr="00B64BD4">
        <w:rPr>
          <w:b/>
          <w:bCs/>
          <w:i/>
          <w:iCs/>
          <w:spacing w:val="1"/>
        </w:rPr>
        <w:t>i</w:t>
      </w:r>
      <w:r w:rsidRPr="00B64BD4">
        <w:rPr>
          <w:b/>
          <w:bCs/>
          <w:i/>
          <w:iCs/>
        </w:rPr>
        <w:t>a</w:t>
      </w:r>
      <w:proofErr w:type="spellEnd"/>
      <w:r w:rsidRPr="00B64BD4">
        <w:rPr>
          <w:b/>
          <w:bCs/>
          <w:i/>
          <w:iCs/>
          <w:spacing w:val="26"/>
        </w:rPr>
        <w:t xml:space="preserve"> </w:t>
      </w:r>
      <w:r w:rsidRPr="00B64BD4">
        <w:rPr>
          <w:b/>
          <w:bCs/>
          <w:i/>
          <w:iCs/>
        </w:rPr>
        <w:t>p</w:t>
      </w:r>
      <w:r w:rsidRPr="00B64BD4">
        <w:rPr>
          <w:b/>
          <w:bCs/>
          <w:i/>
          <w:iCs/>
          <w:spacing w:val="-2"/>
        </w:rPr>
        <w:t>r</w:t>
      </w:r>
      <w:r w:rsidRPr="00B64BD4">
        <w:rPr>
          <w:b/>
          <w:bCs/>
          <w:i/>
          <w:iCs/>
        </w:rPr>
        <w:t>o</w:t>
      </w:r>
      <w:r w:rsidRPr="00B64BD4">
        <w:rPr>
          <w:b/>
          <w:bCs/>
          <w:i/>
          <w:iCs/>
          <w:spacing w:val="-1"/>
        </w:rPr>
        <w:t>c</w:t>
      </w:r>
      <w:r w:rsidRPr="00B64BD4">
        <w:rPr>
          <w:b/>
          <w:bCs/>
          <w:i/>
          <w:iCs/>
          <w:spacing w:val="-4"/>
        </w:rPr>
        <w:t>u</w:t>
      </w:r>
      <w:r w:rsidRPr="00B64BD4">
        <w:rPr>
          <w:b/>
          <w:bCs/>
          <w:i/>
          <w:iCs/>
          <w:spacing w:val="5"/>
        </w:rPr>
        <w:t>m</w:t>
      </w:r>
      <w:r w:rsidRPr="00B64BD4">
        <w:rPr>
          <w:b/>
          <w:bCs/>
          <w:i/>
          <w:iCs/>
        </w:rPr>
        <w:t>b</w:t>
      </w:r>
      <w:r w:rsidRPr="00B64BD4">
        <w:rPr>
          <w:b/>
          <w:bCs/>
          <w:i/>
          <w:iCs/>
          <w:spacing w:val="-1"/>
        </w:rPr>
        <w:t>e</w:t>
      </w:r>
      <w:r w:rsidRPr="00B64BD4">
        <w:rPr>
          <w:b/>
          <w:bCs/>
          <w:i/>
          <w:iCs/>
          <w:spacing w:val="1"/>
        </w:rPr>
        <w:t>n</w:t>
      </w:r>
      <w:r w:rsidRPr="00B64BD4">
        <w:rPr>
          <w:b/>
          <w:bCs/>
          <w:i/>
          <w:iCs/>
        </w:rPr>
        <w:t>s</w:t>
      </w:r>
      <w:r w:rsidRPr="00B64BD4">
        <w:rPr>
          <w:b/>
          <w:bCs/>
          <w:i/>
          <w:iCs/>
          <w:spacing w:val="26"/>
        </w:rPr>
        <w:t xml:space="preserve"> </w:t>
      </w:r>
      <w:r w:rsidRPr="00B64BD4">
        <w:rPr>
          <w:b/>
          <w:bCs/>
          <w:spacing w:val="1"/>
        </w:rPr>
        <w:t>d</w:t>
      </w:r>
      <w:r w:rsidRPr="00B64BD4">
        <w:rPr>
          <w:b/>
          <w:bCs/>
          <w:spacing w:val="-1"/>
        </w:rPr>
        <w:t>e</w:t>
      </w:r>
      <w:r w:rsidRPr="00B64BD4">
        <w:rPr>
          <w:b/>
          <w:bCs/>
          <w:spacing w:val="-6"/>
        </w:rPr>
        <w:t>r</w:t>
      </w:r>
      <w:r w:rsidRPr="00B64BD4">
        <w:rPr>
          <w:b/>
          <w:bCs/>
        </w:rPr>
        <w:t>ived</w:t>
      </w:r>
      <w:r w:rsidRPr="00B64BD4">
        <w:rPr>
          <w:b/>
          <w:bCs/>
          <w:spacing w:val="27"/>
        </w:rPr>
        <w:t xml:space="preserve"> </w:t>
      </w:r>
      <w:proofErr w:type="spellStart"/>
      <w:r w:rsidRPr="00B64BD4">
        <w:rPr>
          <w:b/>
          <w:bCs/>
          <w:spacing w:val="1"/>
        </w:rPr>
        <w:t>ph</w:t>
      </w:r>
      <w:r w:rsidRPr="00B64BD4">
        <w:rPr>
          <w:b/>
          <w:bCs/>
        </w:rPr>
        <w:t>y</w:t>
      </w:r>
      <w:r w:rsidRPr="00B64BD4">
        <w:rPr>
          <w:b/>
          <w:bCs/>
          <w:spacing w:val="1"/>
        </w:rPr>
        <w:t>t</w:t>
      </w:r>
      <w:r w:rsidRPr="00B64BD4">
        <w:rPr>
          <w:b/>
          <w:bCs/>
          <w:spacing w:val="-3"/>
        </w:rPr>
        <w:t>o</w:t>
      </w:r>
      <w:proofErr w:type="spellEnd"/>
      <w:r w:rsidRPr="00B64BD4">
        <w:rPr>
          <w:b/>
          <w:bCs/>
          <w:spacing w:val="2"/>
        </w:rPr>
        <w:t>-</w:t>
      </w:r>
      <w:r w:rsidRPr="00B64BD4">
        <w:rPr>
          <w:b/>
          <w:bCs/>
          <w:spacing w:val="-4"/>
        </w:rPr>
        <w:t>p</w:t>
      </w:r>
      <w:r w:rsidRPr="00B64BD4">
        <w:rPr>
          <w:b/>
          <w:bCs/>
          <w:spacing w:val="-6"/>
        </w:rPr>
        <w:t>r</w:t>
      </w:r>
      <w:r w:rsidRPr="00B64BD4">
        <w:rPr>
          <w:b/>
          <w:bCs/>
        </w:rPr>
        <w:t>o</w:t>
      </w:r>
      <w:r w:rsidRPr="00B64BD4">
        <w:rPr>
          <w:b/>
          <w:bCs/>
          <w:spacing w:val="1"/>
        </w:rPr>
        <w:t>du</w:t>
      </w:r>
      <w:r w:rsidRPr="00B64BD4">
        <w:rPr>
          <w:b/>
          <w:bCs/>
          <w:spacing w:val="-1"/>
        </w:rPr>
        <w:t>c</w:t>
      </w:r>
      <w:r w:rsidRPr="00B64BD4">
        <w:rPr>
          <w:b/>
          <w:bCs/>
          <w:spacing w:val="1"/>
        </w:rPr>
        <w:t>t</w:t>
      </w:r>
      <w:r w:rsidRPr="00B64BD4">
        <w:rPr>
          <w:b/>
          <w:bCs/>
        </w:rPr>
        <w:t>s</w:t>
      </w:r>
      <w:r w:rsidRPr="00B64BD4">
        <w:rPr>
          <w:b/>
          <w:bCs/>
          <w:spacing w:val="24"/>
        </w:rPr>
        <w:t xml:space="preserve"> </w:t>
      </w:r>
      <w:r w:rsidRPr="00B64BD4">
        <w:rPr>
          <w:b/>
          <w:bCs/>
          <w:spacing w:val="1"/>
        </w:rPr>
        <w:t>t</w:t>
      </w:r>
      <w:r w:rsidRPr="00B64BD4">
        <w:rPr>
          <w:b/>
          <w:bCs/>
          <w:spacing w:val="-1"/>
        </w:rPr>
        <w:t>e</w:t>
      </w:r>
      <w:r w:rsidRPr="00B64BD4">
        <w:rPr>
          <w:b/>
          <w:bCs/>
          <w:spacing w:val="-2"/>
        </w:rPr>
        <w:t>s</w:t>
      </w:r>
      <w:r w:rsidRPr="00B64BD4">
        <w:rPr>
          <w:b/>
          <w:bCs/>
          <w:spacing w:val="1"/>
        </w:rPr>
        <w:t>t</w:t>
      </w:r>
      <w:r w:rsidRPr="00B64BD4">
        <w:rPr>
          <w:b/>
          <w:bCs/>
          <w:spacing w:val="-1"/>
        </w:rPr>
        <w:t>e</w:t>
      </w:r>
      <w:r w:rsidRPr="00B64BD4">
        <w:rPr>
          <w:b/>
          <w:bCs/>
        </w:rPr>
        <w:t>d</w:t>
      </w:r>
      <w:r w:rsidRPr="00B64BD4">
        <w:rPr>
          <w:b/>
          <w:bCs/>
          <w:spacing w:val="27"/>
        </w:rPr>
        <w:t xml:space="preserve"> </w:t>
      </w:r>
      <w:r w:rsidRPr="00B64BD4">
        <w:rPr>
          <w:b/>
          <w:bCs/>
        </w:rPr>
        <w:t>agai</w:t>
      </w:r>
      <w:r w:rsidRPr="00B64BD4">
        <w:rPr>
          <w:b/>
          <w:bCs/>
          <w:spacing w:val="1"/>
        </w:rPr>
        <w:t>n</w:t>
      </w:r>
      <w:r w:rsidRPr="00B64BD4">
        <w:rPr>
          <w:b/>
          <w:bCs/>
          <w:spacing w:val="-2"/>
        </w:rPr>
        <w:t>s</w:t>
      </w:r>
      <w:r w:rsidRPr="00B64BD4">
        <w:rPr>
          <w:b/>
          <w:bCs/>
        </w:rPr>
        <w:t>t</w:t>
      </w:r>
      <w:r w:rsidRPr="00B64BD4">
        <w:rPr>
          <w:b/>
          <w:bCs/>
          <w:spacing w:val="28"/>
        </w:rPr>
        <w:t xml:space="preserve"> </w:t>
      </w:r>
      <w:r w:rsidRPr="00B64BD4">
        <w:rPr>
          <w:b/>
          <w:bCs/>
          <w:spacing w:val="-2"/>
        </w:rPr>
        <w:t>s</w:t>
      </w:r>
      <w:r w:rsidRPr="00B64BD4">
        <w:rPr>
          <w:b/>
          <w:bCs/>
          <w:spacing w:val="1"/>
        </w:rPr>
        <w:t>u</w:t>
      </w:r>
      <w:r w:rsidRPr="00B64BD4">
        <w:rPr>
          <w:b/>
          <w:bCs/>
        </w:rPr>
        <w:t>i</w:t>
      </w:r>
      <w:r w:rsidRPr="00B64BD4">
        <w:rPr>
          <w:b/>
          <w:bCs/>
          <w:spacing w:val="2"/>
        </w:rPr>
        <w:t>t</w:t>
      </w:r>
      <w:r w:rsidRPr="00B64BD4">
        <w:rPr>
          <w:b/>
          <w:bCs/>
          <w:spacing w:val="-5"/>
        </w:rPr>
        <w:t>a</w:t>
      </w:r>
      <w:r w:rsidRPr="00B64BD4">
        <w:rPr>
          <w:b/>
          <w:bCs/>
          <w:spacing w:val="1"/>
        </w:rPr>
        <w:t>b</w:t>
      </w:r>
      <w:r w:rsidRPr="00B64BD4">
        <w:rPr>
          <w:b/>
          <w:bCs/>
        </w:rPr>
        <w:t>i</w:t>
      </w:r>
      <w:r w:rsidRPr="00B64BD4">
        <w:rPr>
          <w:b/>
          <w:bCs/>
          <w:spacing w:val="-4"/>
        </w:rPr>
        <w:t>l</w:t>
      </w:r>
      <w:r w:rsidRPr="00B64BD4">
        <w:rPr>
          <w:b/>
          <w:bCs/>
        </w:rPr>
        <w:t>i</w:t>
      </w:r>
      <w:r w:rsidRPr="00B64BD4">
        <w:rPr>
          <w:b/>
          <w:bCs/>
          <w:spacing w:val="2"/>
        </w:rPr>
        <w:t>t</w:t>
      </w:r>
      <w:r w:rsidRPr="00B64BD4">
        <w:rPr>
          <w:b/>
          <w:bCs/>
        </w:rPr>
        <w:t>y</w:t>
      </w:r>
      <w:r w:rsidRPr="00B64BD4">
        <w:rPr>
          <w:b/>
          <w:bCs/>
          <w:spacing w:val="26"/>
        </w:rPr>
        <w:t xml:space="preserve"> </w:t>
      </w:r>
      <w:r w:rsidRPr="00B64BD4">
        <w:rPr>
          <w:b/>
          <w:bCs/>
        </w:rPr>
        <w:t>i</w:t>
      </w:r>
      <w:r w:rsidRPr="00B64BD4">
        <w:rPr>
          <w:b/>
          <w:bCs/>
          <w:spacing w:val="-3"/>
        </w:rPr>
        <w:t>n</w:t>
      </w:r>
      <w:r w:rsidRPr="00B64BD4">
        <w:rPr>
          <w:b/>
          <w:bCs/>
          <w:spacing w:val="1"/>
        </w:rPr>
        <w:t>d</w:t>
      </w:r>
      <w:r w:rsidRPr="00B64BD4">
        <w:rPr>
          <w:b/>
          <w:bCs/>
          <w:spacing w:val="-1"/>
        </w:rPr>
        <w:t>e</w:t>
      </w:r>
      <w:r w:rsidRPr="00B64BD4">
        <w:rPr>
          <w:b/>
          <w:bCs/>
        </w:rPr>
        <w:t>x</w:t>
      </w:r>
      <w:r w:rsidRPr="00B64BD4">
        <w:rPr>
          <w:b/>
          <w:bCs/>
          <w:spacing w:val="21"/>
        </w:rPr>
        <w:t xml:space="preserve"> </w:t>
      </w:r>
      <w:r w:rsidRPr="00B64BD4">
        <w:rPr>
          <w:b/>
          <w:bCs/>
        </w:rPr>
        <w:t xml:space="preserve">of </w:t>
      </w:r>
      <w:r w:rsidRPr="00B64BD4">
        <w:rPr>
          <w:b/>
          <w:bCs/>
          <w:spacing w:val="1"/>
        </w:rPr>
        <w:t>n</w:t>
      </w:r>
      <w:r w:rsidRPr="00B64BD4">
        <w:rPr>
          <w:b/>
          <w:bCs/>
        </w:rPr>
        <w:t>o</w:t>
      </w:r>
      <w:r w:rsidRPr="00B64BD4">
        <w:rPr>
          <w:b/>
          <w:bCs/>
          <w:spacing w:val="1"/>
        </w:rPr>
        <w:t>n</w:t>
      </w:r>
      <w:r w:rsidRPr="00B64BD4">
        <w:rPr>
          <w:b/>
          <w:bCs/>
          <w:spacing w:val="2"/>
        </w:rPr>
        <w:t>-</w:t>
      </w:r>
      <w:r w:rsidRPr="00B64BD4">
        <w:rPr>
          <w:b/>
          <w:bCs/>
          <w:spacing w:val="1"/>
        </w:rPr>
        <w:t>t</w:t>
      </w:r>
      <w:r w:rsidRPr="00B64BD4">
        <w:rPr>
          <w:b/>
          <w:bCs/>
        </w:rPr>
        <w:t>a</w:t>
      </w:r>
      <w:r w:rsidRPr="00B64BD4">
        <w:rPr>
          <w:b/>
          <w:bCs/>
          <w:spacing w:val="-6"/>
        </w:rPr>
        <w:t>r</w:t>
      </w:r>
      <w:r w:rsidRPr="00B64BD4">
        <w:rPr>
          <w:b/>
          <w:bCs/>
        </w:rPr>
        <w:t>g</w:t>
      </w:r>
      <w:r w:rsidRPr="00B64BD4">
        <w:rPr>
          <w:b/>
          <w:bCs/>
          <w:spacing w:val="-1"/>
        </w:rPr>
        <w:t>e</w:t>
      </w:r>
      <w:r w:rsidRPr="00B64BD4">
        <w:rPr>
          <w:b/>
          <w:bCs/>
        </w:rPr>
        <w:t>t</w:t>
      </w:r>
      <w:r w:rsidRPr="00B64BD4">
        <w:rPr>
          <w:b/>
          <w:bCs/>
          <w:spacing w:val="4"/>
        </w:rPr>
        <w:t xml:space="preserve"> </w:t>
      </w:r>
      <w:r w:rsidRPr="00B64BD4">
        <w:rPr>
          <w:b/>
          <w:bCs/>
          <w:spacing w:val="-3"/>
        </w:rPr>
        <w:t>f</w:t>
      </w:r>
      <w:r w:rsidRPr="00B64BD4">
        <w:rPr>
          <w:b/>
          <w:bCs/>
          <w:spacing w:val="1"/>
        </w:rPr>
        <w:t>aun</w:t>
      </w:r>
      <w:r w:rsidRPr="00B64BD4">
        <w:rPr>
          <w:b/>
          <w:bCs/>
        </w:rPr>
        <w:t>a.</w:t>
      </w:r>
    </w:p>
    <w:tbl>
      <w:tblPr>
        <w:tblStyle w:val="TableGrid"/>
        <w:tblW w:w="5000" w:type="pct"/>
        <w:tblLook w:val="0000" w:firstRow="0" w:lastRow="0" w:firstColumn="0" w:lastColumn="0" w:noHBand="0" w:noVBand="0"/>
      </w:tblPr>
      <w:tblGrid>
        <w:gridCol w:w="3725"/>
        <w:gridCol w:w="1371"/>
        <w:gridCol w:w="1757"/>
        <w:gridCol w:w="2166"/>
      </w:tblGrid>
      <w:tr w:rsidR="00B64BD4" w:rsidRPr="00B64BD4" w14:paraId="48D37C3A" w14:textId="77777777" w:rsidTr="00816ACE">
        <w:trPr>
          <w:trHeight w:hRule="exact" w:val="288"/>
        </w:trPr>
        <w:tc>
          <w:tcPr>
            <w:tcW w:w="2065" w:type="pct"/>
            <w:vAlign w:val="center"/>
          </w:tcPr>
          <w:p w14:paraId="31581E84" w14:textId="77777777" w:rsidR="00B64BD4" w:rsidRPr="00B64BD4" w:rsidRDefault="00B64BD4" w:rsidP="00816ACE">
            <w:pPr>
              <w:widowControl w:val="0"/>
              <w:autoSpaceDE w:val="0"/>
              <w:autoSpaceDN w:val="0"/>
              <w:adjustRightInd w:val="0"/>
              <w:jc w:val="center"/>
            </w:pPr>
            <w:r w:rsidRPr="00B64BD4">
              <w:rPr>
                <w:spacing w:val="1"/>
              </w:rPr>
              <w:t>P</w:t>
            </w:r>
            <w:r w:rsidRPr="00B64BD4">
              <w:t>h</w:t>
            </w:r>
            <w:r w:rsidRPr="00B64BD4">
              <w:rPr>
                <w:spacing w:val="-10"/>
              </w:rPr>
              <w:t>y</w:t>
            </w:r>
            <w:r w:rsidRPr="00B64BD4">
              <w:rPr>
                <w:spacing w:val="5"/>
              </w:rPr>
              <w:t>t</w:t>
            </w:r>
            <w:r w:rsidRPr="00B64BD4">
              <w:rPr>
                <w:spacing w:val="6"/>
              </w:rPr>
              <w:t>o</w:t>
            </w:r>
            <w:r w:rsidRPr="00B64BD4">
              <w:rPr>
                <w:spacing w:val="2"/>
              </w:rPr>
              <w:t>-</w:t>
            </w:r>
            <w:r w:rsidRPr="00B64BD4">
              <w:t>p</w:t>
            </w:r>
            <w:r w:rsidRPr="00B64BD4">
              <w:rPr>
                <w:spacing w:val="-3"/>
              </w:rPr>
              <w:t>r</w:t>
            </w:r>
            <w:r w:rsidRPr="00B64BD4">
              <w:rPr>
                <w:spacing w:val="5"/>
              </w:rPr>
              <w:t>o</w:t>
            </w:r>
            <w:r w:rsidRPr="00B64BD4">
              <w:t>du</w:t>
            </w:r>
            <w:r w:rsidRPr="00B64BD4">
              <w:rPr>
                <w:spacing w:val="-6"/>
              </w:rPr>
              <w:t>c</w:t>
            </w:r>
            <w:r w:rsidRPr="00B64BD4">
              <w:rPr>
                <w:spacing w:val="5"/>
              </w:rPr>
              <w:t>t</w:t>
            </w:r>
            <w:r w:rsidRPr="00B64BD4">
              <w:t>s</w:t>
            </w:r>
          </w:p>
        </w:tc>
        <w:tc>
          <w:tcPr>
            <w:tcW w:w="760" w:type="pct"/>
            <w:vAlign w:val="center"/>
          </w:tcPr>
          <w:p w14:paraId="1C977C8E" w14:textId="77777777" w:rsidR="00B64BD4" w:rsidRPr="00B64BD4" w:rsidRDefault="00B64BD4" w:rsidP="00816ACE">
            <w:pPr>
              <w:widowControl w:val="0"/>
              <w:autoSpaceDE w:val="0"/>
              <w:autoSpaceDN w:val="0"/>
              <w:adjustRightInd w:val="0"/>
              <w:jc w:val="center"/>
            </w:pPr>
            <w:r w:rsidRPr="00B64BD4">
              <w:rPr>
                <w:i/>
                <w:iCs/>
                <w:spacing w:val="2"/>
              </w:rPr>
              <w:t>A</w:t>
            </w:r>
            <w:r w:rsidRPr="00B64BD4">
              <w:rPr>
                <w:i/>
                <w:iCs/>
                <w:spacing w:val="-1"/>
              </w:rPr>
              <w:t>e</w:t>
            </w:r>
            <w:r w:rsidRPr="00B64BD4">
              <w:rPr>
                <w:i/>
                <w:iCs/>
              </w:rPr>
              <w:t xml:space="preserve">. </w:t>
            </w:r>
            <w:r w:rsidRPr="00B64BD4">
              <w:rPr>
                <w:i/>
                <w:iCs/>
                <w:spacing w:val="2"/>
              </w:rPr>
              <w:t xml:space="preserve"> </w:t>
            </w:r>
            <w:r w:rsidRPr="00B64BD4">
              <w:rPr>
                <w:i/>
                <w:iCs/>
              </w:rPr>
              <w:t>a</w:t>
            </w:r>
            <w:r w:rsidRPr="00B64BD4">
              <w:rPr>
                <w:i/>
                <w:iCs/>
                <w:spacing w:val="-1"/>
              </w:rPr>
              <w:t>e</w:t>
            </w:r>
            <w:r w:rsidRPr="00B64BD4">
              <w:rPr>
                <w:i/>
                <w:iCs/>
              </w:rPr>
              <w:t>g</w:t>
            </w:r>
            <w:r w:rsidRPr="00B64BD4">
              <w:rPr>
                <w:i/>
                <w:iCs/>
                <w:spacing w:val="-1"/>
              </w:rPr>
              <w:t>y</w:t>
            </w:r>
            <w:r w:rsidRPr="00B64BD4">
              <w:rPr>
                <w:i/>
                <w:iCs/>
              </w:rPr>
              <w:t>pti</w:t>
            </w:r>
          </w:p>
        </w:tc>
        <w:tc>
          <w:tcPr>
            <w:tcW w:w="974" w:type="pct"/>
            <w:vAlign w:val="center"/>
          </w:tcPr>
          <w:p w14:paraId="7A921BD0" w14:textId="77777777" w:rsidR="00B64BD4" w:rsidRPr="00B64BD4" w:rsidRDefault="00B64BD4" w:rsidP="00816ACE">
            <w:pPr>
              <w:widowControl w:val="0"/>
              <w:autoSpaceDE w:val="0"/>
              <w:autoSpaceDN w:val="0"/>
              <w:adjustRightInd w:val="0"/>
              <w:jc w:val="center"/>
            </w:pPr>
            <w:r w:rsidRPr="00B64BD4">
              <w:rPr>
                <w:i/>
                <w:iCs/>
                <w:spacing w:val="2"/>
              </w:rPr>
              <w:t>A</w:t>
            </w:r>
            <w:r w:rsidRPr="00B64BD4">
              <w:rPr>
                <w:i/>
                <w:iCs/>
              </w:rPr>
              <w:t>n.</w:t>
            </w:r>
            <w:r w:rsidRPr="00B64BD4">
              <w:rPr>
                <w:i/>
                <w:iCs/>
                <w:spacing w:val="4"/>
              </w:rPr>
              <w:t xml:space="preserve"> </w:t>
            </w:r>
            <w:proofErr w:type="spellStart"/>
            <w:r w:rsidRPr="00B64BD4">
              <w:rPr>
                <w:i/>
                <w:iCs/>
                <w:spacing w:val="-2"/>
              </w:rPr>
              <w:t>s</w:t>
            </w:r>
            <w:r w:rsidRPr="00B64BD4">
              <w:rPr>
                <w:i/>
                <w:iCs/>
              </w:rPr>
              <w:t>teph</w:t>
            </w:r>
            <w:r w:rsidRPr="00B64BD4">
              <w:rPr>
                <w:i/>
                <w:iCs/>
                <w:spacing w:val="-1"/>
              </w:rPr>
              <w:t>e</w:t>
            </w:r>
            <w:r w:rsidRPr="00B64BD4">
              <w:rPr>
                <w:i/>
                <w:iCs/>
              </w:rPr>
              <w:t>n</w:t>
            </w:r>
            <w:r w:rsidRPr="00B64BD4">
              <w:rPr>
                <w:i/>
                <w:iCs/>
                <w:spacing w:val="-2"/>
              </w:rPr>
              <w:t>s</w:t>
            </w:r>
            <w:r w:rsidRPr="00B64BD4">
              <w:rPr>
                <w:i/>
                <w:iCs/>
              </w:rPr>
              <w:t>i</w:t>
            </w:r>
            <w:proofErr w:type="spellEnd"/>
          </w:p>
        </w:tc>
        <w:tc>
          <w:tcPr>
            <w:tcW w:w="1201" w:type="pct"/>
            <w:vAlign w:val="center"/>
          </w:tcPr>
          <w:p w14:paraId="5241FEA9" w14:textId="77777777" w:rsidR="00B64BD4" w:rsidRPr="00B64BD4" w:rsidRDefault="00B64BD4" w:rsidP="00816ACE">
            <w:pPr>
              <w:widowControl w:val="0"/>
              <w:autoSpaceDE w:val="0"/>
              <w:autoSpaceDN w:val="0"/>
              <w:adjustRightInd w:val="0"/>
              <w:jc w:val="center"/>
            </w:pPr>
            <w:proofErr w:type="spellStart"/>
            <w:r w:rsidRPr="00B64BD4">
              <w:rPr>
                <w:i/>
                <w:iCs/>
                <w:spacing w:val="-2"/>
              </w:rPr>
              <w:t>C</w:t>
            </w:r>
            <w:r w:rsidRPr="00B64BD4">
              <w:rPr>
                <w:i/>
                <w:iCs/>
                <w:spacing w:val="-1"/>
              </w:rPr>
              <w:t>x</w:t>
            </w:r>
            <w:proofErr w:type="spellEnd"/>
            <w:r w:rsidRPr="00B64BD4">
              <w:rPr>
                <w:i/>
                <w:iCs/>
              </w:rPr>
              <w:t>.</w:t>
            </w:r>
            <w:r w:rsidRPr="00B64BD4">
              <w:rPr>
                <w:i/>
                <w:iCs/>
                <w:spacing w:val="4"/>
              </w:rPr>
              <w:t xml:space="preserve"> </w:t>
            </w:r>
            <w:proofErr w:type="spellStart"/>
            <w:r w:rsidRPr="00B64BD4">
              <w:rPr>
                <w:i/>
                <w:iCs/>
              </w:rPr>
              <w:t>quinqu</w:t>
            </w:r>
            <w:r w:rsidRPr="00B64BD4">
              <w:rPr>
                <w:i/>
                <w:iCs/>
                <w:spacing w:val="-5"/>
              </w:rPr>
              <w:t>e</w:t>
            </w:r>
            <w:r w:rsidRPr="00B64BD4">
              <w:rPr>
                <w:i/>
                <w:iCs/>
                <w:spacing w:val="5"/>
              </w:rPr>
              <w:t>f</w:t>
            </w:r>
            <w:r w:rsidRPr="00B64BD4">
              <w:rPr>
                <w:i/>
                <w:iCs/>
              </w:rPr>
              <w:t>a</w:t>
            </w:r>
            <w:r w:rsidRPr="00B64BD4">
              <w:rPr>
                <w:i/>
                <w:iCs/>
                <w:spacing w:val="-2"/>
              </w:rPr>
              <w:t>s</w:t>
            </w:r>
            <w:r w:rsidRPr="00B64BD4">
              <w:rPr>
                <w:i/>
                <w:iCs/>
                <w:spacing w:val="-1"/>
              </w:rPr>
              <w:t>c</w:t>
            </w:r>
            <w:r w:rsidRPr="00B64BD4">
              <w:rPr>
                <w:i/>
                <w:iCs/>
              </w:rPr>
              <w:t>ia</w:t>
            </w:r>
            <w:r w:rsidRPr="00B64BD4">
              <w:rPr>
                <w:i/>
                <w:iCs/>
                <w:spacing w:val="1"/>
              </w:rPr>
              <w:t>t</w:t>
            </w:r>
            <w:r w:rsidRPr="00B64BD4">
              <w:rPr>
                <w:i/>
                <w:iCs/>
              </w:rPr>
              <w:t>us</w:t>
            </w:r>
            <w:proofErr w:type="spellEnd"/>
          </w:p>
        </w:tc>
      </w:tr>
      <w:tr w:rsidR="00B64BD4" w:rsidRPr="00B64BD4" w14:paraId="76B2F5DC" w14:textId="77777777" w:rsidTr="00816ACE">
        <w:trPr>
          <w:trHeight w:hRule="exact" w:val="283"/>
        </w:trPr>
        <w:tc>
          <w:tcPr>
            <w:tcW w:w="5000" w:type="pct"/>
            <w:gridSpan w:val="4"/>
            <w:vAlign w:val="center"/>
          </w:tcPr>
          <w:p w14:paraId="745186F2" w14:textId="77777777" w:rsidR="00B64BD4" w:rsidRPr="00B64BD4" w:rsidRDefault="00B64BD4" w:rsidP="00816ACE">
            <w:pPr>
              <w:widowControl w:val="0"/>
              <w:autoSpaceDE w:val="0"/>
              <w:autoSpaceDN w:val="0"/>
              <w:adjustRightInd w:val="0"/>
              <w:jc w:val="center"/>
            </w:pPr>
            <w:r w:rsidRPr="00B64BD4">
              <w:rPr>
                <w:i/>
                <w:iCs/>
                <w:spacing w:val="2"/>
              </w:rPr>
              <w:t>A</w:t>
            </w:r>
            <w:r w:rsidRPr="00B64BD4">
              <w:rPr>
                <w:i/>
                <w:iCs/>
                <w:spacing w:val="-1"/>
              </w:rPr>
              <w:t>c</w:t>
            </w:r>
            <w:r w:rsidRPr="00B64BD4">
              <w:rPr>
                <w:i/>
                <w:iCs/>
              </w:rPr>
              <w:t>i</w:t>
            </w:r>
            <w:r w:rsidRPr="00B64BD4">
              <w:rPr>
                <w:i/>
                <w:iCs/>
                <w:spacing w:val="1"/>
              </w:rPr>
              <w:t>l</w:t>
            </w:r>
            <w:r w:rsidRPr="00B64BD4">
              <w:rPr>
                <w:i/>
                <w:iCs/>
              </w:rPr>
              <w:t xml:space="preserve">ius </w:t>
            </w:r>
            <w:proofErr w:type="spellStart"/>
            <w:r w:rsidRPr="00B64BD4">
              <w:rPr>
                <w:i/>
                <w:iCs/>
                <w:spacing w:val="-2"/>
              </w:rPr>
              <w:t>s</w:t>
            </w:r>
            <w:r w:rsidRPr="00B64BD4">
              <w:rPr>
                <w:i/>
                <w:iCs/>
              </w:rPr>
              <w:t>ulcatus</w:t>
            </w:r>
            <w:proofErr w:type="spellEnd"/>
          </w:p>
        </w:tc>
      </w:tr>
      <w:tr w:rsidR="00B64BD4" w:rsidRPr="00B64BD4" w14:paraId="071E5BC0" w14:textId="77777777" w:rsidTr="00816ACE">
        <w:trPr>
          <w:trHeight w:val="539"/>
        </w:trPr>
        <w:tc>
          <w:tcPr>
            <w:tcW w:w="2065" w:type="pct"/>
            <w:vAlign w:val="center"/>
          </w:tcPr>
          <w:p w14:paraId="4A8EF42E" w14:textId="77777777" w:rsidR="00B64BD4" w:rsidRPr="00816ACE" w:rsidRDefault="00B64BD4" w:rsidP="00816ACE">
            <w:pPr>
              <w:widowControl w:val="0"/>
              <w:autoSpaceDE w:val="0"/>
              <w:autoSpaceDN w:val="0"/>
              <w:adjustRightInd w:val="0"/>
              <w:jc w:val="center"/>
              <w:rPr>
                <w:lang w:val="en-IN"/>
              </w:rPr>
            </w:pPr>
            <w:proofErr w:type="spellStart"/>
            <w:proofErr w:type="gramStart"/>
            <w:r w:rsidRPr="00B64BD4">
              <w:rPr>
                <w:i/>
                <w:iCs/>
                <w:spacing w:val="-2"/>
              </w:rPr>
              <w:t>C</w:t>
            </w:r>
            <w:r w:rsidRPr="00B64BD4">
              <w:rPr>
                <w:i/>
                <w:iCs/>
              </w:rPr>
              <w:t>oldenia</w:t>
            </w:r>
            <w:proofErr w:type="spellEnd"/>
            <w:r w:rsidRPr="00B64BD4">
              <w:rPr>
                <w:i/>
                <w:iCs/>
              </w:rPr>
              <w:t xml:space="preserve">  p</w:t>
            </w:r>
            <w:r w:rsidRPr="00B64BD4">
              <w:rPr>
                <w:i/>
                <w:iCs/>
                <w:spacing w:val="-2"/>
              </w:rPr>
              <w:t>r</w:t>
            </w:r>
            <w:r w:rsidRPr="00B64BD4">
              <w:rPr>
                <w:i/>
                <w:iCs/>
              </w:rPr>
              <w:t>o</w:t>
            </w:r>
            <w:r w:rsidRPr="00B64BD4">
              <w:rPr>
                <w:i/>
                <w:iCs/>
                <w:spacing w:val="-1"/>
              </w:rPr>
              <w:t>c</w:t>
            </w:r>
            <w:r w:rsidRPr="00B64BD4">
              <w:rPr>
                <w:i/>
                <w:iCs/>
              </w:rPr>
              <w:t>umb</w:t>
            </w:r>
            <w:r w:rsidRPr="00B64BD4">
              <w:rPr>
                <w:i/>
                <w:iCs/>
                <w:spacing w:val="-1"/>
              </w:rPr>
              <w:t>e</w:t>
            </w:r>
            <w:r w:rsidRPr="00B64BD4">
              <w:rPr>
                <w:i/>
                <w:iCs/>
              </w:rPr>
              <w:t>ns</w:t>
            </w:r>
            <w:proofErr w:type="gramEnd"/>
            <w:r w:rsidRPr="00B64BD4">
              <w:rPr>
                <w:i/>
                <w:iCs/>
              </w:rPr>
              <w:t xml:space="preserve">  </w:t>
            </w:r>
            <w:r w:rsidRPr="00B64BD4">
              <w:rPr>
                <w:i/>
                <w:iCs/>
                <w:spacing w:val="6"/>
              </w:rPr>
              <w:t xml:space="preserve"> </w:t>
            </w:r>
            <w:r w:rsidRPr="00B64BD4">
              <w:rPr>
                <w:spacing w:val="-9"/>
              </w:rPr>
              <w:t>l</w:t>
            </w:r>
            <w:r w:rsidRPr="00B64BD4">
              <w:rPr>
                <w:spacing w:val="-1"/>
              </w:rPr>
              <w:t>e</w:t>
            </w:r>
            <w:r w:rsidRPr="00B64BD4">
              <w:rPr>
                <w:spacing w:val="4"/>
              </w:rPr>
              <w:t>a</w:t>
            </w:r>
            <w:r w:rsidRPr="00B64BD4">
              <w:t>f</w:t>
            </w:r>
            <w:r w:rsidRPr="00B64BD4">
              <w:rPr>
                <w:spacing w:val="57"/>
              </w:rPr>
              <w:t xml:space="preserve"> </w:t>
            </w:r>
            <w:r w:rsidRPr="00B64BD4">
              <w:rPr>
                <w:spacing w:val="-4"/>
              </w:rPr>
              <w:t>m</w:t>
            </w:r>
            <w:r w:rsidRPr="00B64BD4">
              <w:rPr>
                <w:spacing w:val="-1"/>
              </w:rPr>
              <w:t>e</w:t>
            </w:r>
            <w:r w:rsidRPr="00B64BD4">
              <w:rPr>
                <w:spacing w:val="5"/>
              </w:rPr>
              <w:t>t</w:t>
            </w:r>
            <w:r w:rsidRPr="00B64BD4">
              <w:rPr>
                <w:spacing w:val="-5"/>
              </w:rPr>
              <w:t>h</w:t>
            </w:r>
            <w:r w:rsidRPr="00B64BD4">
              <w:rPr>
                <w:spacing w:val="4"/>
              </w:rPr>
              <w:t>a</w:t>
            </w:r>
            <w:r w:rsidRPr="00B64BD4">
              <w:rPr>
                <w:spacing w:val="-5"/>
              </w:rPr>
              <w:t>n</w:t>
            </w:r>
            <w:r w:rsidRPr="00B64BD4">
              <w:rPr>
                <w:spacing w:val="9"/>
              </w:rPr>
              <w:t>o</w:t>
            </w:r>
            <w:r w:rsidRPr="00B64BD4">
              <w:t>l</w:t>
            </w:r>
            <w:r w:rsidR="00816ACE">
              <w:t xml:space="preserve"> </w:t>
            </w:r>
            <w:proofErr w:type="spellStart"/>
            <w:r w:rsidRPr="00B64BD4">
              <w:rPr>
                <w:spacing w:val="-5"/>
              </w:rPr>
              <w:t>x</w:t>
            </w:r>
            <w:r w:rsidRPr="00B64BD4">
              <w:rPr>
                <w:spacing w:val="5"/>
              </w:rPr>
              <w:t>t</w:t>
            </w:r>
            <w:r w:rsidRPr="00B64BD4">
              <w:rPr>
                <w:spacing w:val="1"/>
              </w:rPr>
              <w:t>r</w:t>
            </w:r>
            <w:r w:rsidRPr="00B64BD4">
              <w:rPr>
                <w:spacing w:val="-1"/>
              </w:rPr>
              <w:t>ac</w:t>
            </w:r>
            <w:r w:rsidRPr="00B64BD4">
              <w:t>t</w:t>
            </w:r>
            <w:proofErr w:type="spellEnd"/>
          </w:p>
        </w:tc>
        <w:tc>
          <w:tcPr>
            <w:tcW w:w="760" w:type="pct"/>
            <w:vAlign w:val="center"/>
          </w:tcPr>
          <w:p w14:paraId="693A5AE8" w14:textId="77777777" w:rsidR="00B64BD4" w:rsidRPr="00B64BD4" w:rsidRDefault="00B64BD4" w:rsidP="00816ACE">
            <w:pPr>
              <w:widowControl w:val="0"/>
              <w:autoSpaceDE w:val="0"/>
              <w:autoSpaceDN w:val="0"/>
              <w:adjustRightInd w:val="0"/>
              <w:jc w:val="center"/>
            </w:pPr>
            <w:r w:rsidRPr="00B64BD4">
              <w:t>94</w:t>
            </w:r>
            <w:r w:rsidRPr="00B64BD4">
              <w:rPr>
                <w:spacing w:val="2"/>
              </w:rPr>
              <w:t>.</w:t>
            </w:r>
            <w:r w:rsidRPr="00B64BD4">
              <w:t>10</w:t>
            </w:r>
          </w:p>
        </w:tc>
        <w:tc>
          <w:tcPr>
            <w:tcW w:w="974" w:type="pct"/>
            <w:vAlign w:val="center"/>
          </w:tcPr>
          <w:p w14:paraId="7EBE5A15" w14:textId="77777777" w:rsidR="00B64BD4" w:rsidRPr="00B64BD4" w:rsidRDefault="00B64BD4" w:rsidP="00816ACE">
            <w:pPr>
              <w:widowControl w:val="0"/>
              <w:autoSpaceDE w:val="0"/>
              <w:autoSpaceDN w:val="0"/>
              <w:adjustRightInd w:val="0"/>
              <w:jc w:val="center"/>
            </w:pPr>
            <w:r w:rsidRPr="00B64BD4">
              <w:t>88</w:t>
            </w:r>
            <w:r w:rsidRPr="00B64BD4">
              <w:rPr>
                <w:spacing w:val="2"/>
              </w:rPr>
              <w:t>.</w:t>
            </w:r>
            <w:r w:rsidRPr="00B64BD4">
              <w:t>66</w:t>
            </w:r>
          </w:p>
        </w:tc>
        <w:tc>
          <w:tcPr>
            <w:tcW w:w="1201" w:type="pct"/>
            <w:vAlign w:val="center"/>
          </w:tcPr>
          <w:p w14:paraId="6792D5BB" w14:textId="77777777" w:rsidR="00B64BD4" w:rsidRPr="00B64BD4" w:rsidRDefault="00B64BD4" w:rsidP="00816ACE">
            <w:pPr>
              <w:widowControl w:val="0"/>
              <w:autoSpaceDE w:val="0"/>
              <w:autoSpaceDN w:val="0"/>
              <w:adjustRightInd w:val="0"/>
              <w:jc w:val="center"/>
            </w:pPr>
            <w:r w:rsidRPr="00B64BD4">
              <w:t>79</w:t>
            </w:r>
            <w:r w:rsidRPr="00B64BD4">
              <w:rPr>
                <w:spacing w:val="2"/>
              </w:rPr>
              <w:t>.</w:t>
            </w:r>
            <w:r w:rsidRPr="00B64BD4">
              <w:t>60</w:t>
            </w:r>
          </w:p>
        </w:tc>
      </w:tr>
      <w:tr w:rsidR="00B64BD4" w:rsidRPr="00B64BD4" w14:paraId="48516AB4" w14:textId="77777777" w:rsidTr="00816ACE">
        <w:trPr>
          <w:trHeight w:hRule="exact" w:val="288"/>
        </w:trPr>
        <w:tc>
          <w:tcPr>
            <w:tcW w:w="2065" w:type="pct"/>
            <w:vAlign w:val="center"/>
          </w:tcPr>
          <w:p w14:paraId="32B28F0C" w14:textId="77777777" w:rsidR="00B64BD4" w:rsidRPr="00B64BD4" w:rsidRDefault="00B64BD4" w:rsidP="00816ACE">
            <w:pPr>
              <w:widowControl w:val="0"/>
              <w:autoSpaceDE w:val="0"/>
              <w:autoSpaceDN w:val="0"/>
              <w:adjustRightInd w:val="0"/>
              <w:jc w:val="center"/>
            </w:pPr>
            <w:r w:rsidRPr="00B64BD4">
              <w:rPr>
                <w:spacing w:val="1"/>
              </w:rPr>
              <w:t>F</w:t>
            </w:r>
            <w:r w:rsidRPr="00B64BD4">
              <w:rPr>
                <w:spacing w:val="-4"/>
              </w:rPr>
              <w:t>l</w:t>
            </w:r>
            <w:r w:rsidRPr="00B64BD4">
              <w:rPr>
                <w:spacing w:val="4"/>
              </w:rPr>
              <w:t>a</w:t>
            </w:r>
            <w:r w:rsidRPr="00B64BD4">
              <w:rPr>
                <w:spacing w:val="-5"/>
              </w:rPr>
              <w:t>v</w:t>
            </w:r>
            <w:r w:rsidRPr="00B64BD4">
              <w:rPr>
                <w:spacing w:val="5"/>
              </w:rPr>
              <w:t>o</w:t>
            </w:r>
            <w:r w:rsidRPr="00B64BD4">
              <w:rPr>
                <w:spacing w:val="-5"/>
              </w:rPr>
              <w:t>x</w:t>
            </w:r>
            <w:r w:rsidRPr="00B64BD4">
              <w:rPr>
                <w:spacing w:val="-1"/>
              </w:rPr>
              <w:t>a</w:t>
            </w:r>
            <w:r w:rsidRPr="00B64BD4">
              <w:rPr>
                <w:spacing w:val="5"/>
              </w:rPr>
              <w:t>t</w:t>
            </w:r>
            <w:r w:rsidRPr="00B64BD4">
              <w:t>e</w:t>
            </w:r>
          </w:p>
        </w:tc>
        <w:tc>
          <w:tcPr>
            <w:tcW w:w="760" w:type="pct"/>
            <w:vAlign w:val="center"/>
          </w:tcPr>
          <w:p w14:paraId="07267EFA" w14:textId="77777777" w:rsidR="00B64BD4" w:rsidRPr="00B64BD4" w:rsidRDefault="00B64BD4" w:rsidP="00816ACE">
            <w:pPr>
              <w:widowControl w:val="0"/>
              <w:autoSpaceDE w:val="0"/>
              <w:autoSpaceDN w:val="0"/>
              <w:adjustRightInd w:val="0"/>
              <w:jc w:val="center"/>
            </w:pPr>
            <w:r w:rsidRPr="00B64BD4">
              <w:t>48</w:t>
            </w:r>
            <w:r w:rsidRPr="00B64BD4">
              <w:rPr>
                <w:spacing w:val="2"/>
              </w:rPr>
              <w:t>.</w:t>
            </w:r>
            <w:r w:rsidRPr="00B64BD4">
              <w:t>03</w:t>
            </w:r>
          </w:p>
        </w:tc>
        <w:tc>
          <w:tcPr>
            <w:tcW w:w="974" w:type="pct"/>
            <w:vAlign w:val="center"/>
          </w:tcPr>
          <w:p w14:paraId="6AE1F876" w14:textId="77777777" w:rsidR="00B64BD4" w:rsidRPr="00B64BD4" w:rsidRDefault="00B64BD4" w:rsidP="00816ACE">
            <w:pPr>
              <w:widowControl w:val="0"/>
              <w:autoSpaceDE w:val="0"/>
              <w:autoSpaceDN w:val="0"/>
              <w:adjustRightInd w:val="0"/>
              <w:jc w:val="center"/>
            </w:pPr>
            <w:r w:rsidRPr="00B64BD4">
              <w:t>46</w:t>
            </w:r>
            <w:r w:rsidRPr="00B64BD4">
              <w:rPr>
                <w:spacing w:val="2"/>
              </w:rPr>
              <w:t>.</w:t>
            </w:r>
            <w:r w:rsidRPr="00B64BD4">
              <w:t>52</w:t>
            </w:r>
          </w:p>
        </w:tc>
        <w:tc>
          <w:tcPr>
            <w:tcW w:w="1201" w:type="pct"/>
            <w:vAlign w:val="center"/>
          </w:tcPr>
          <w:p w14:paraId="7A05B72E" w14:textId="77777777" w:rsidR="00B64BD4" w:rsidRPr="00B64BD4" w:rsidRDefault="00B64BD4" w:rsidP="00816ACE">
            <w:pPr>
              <w:widowControl w:val="0"/>
              <w:autoSpaceDE w:val="0"/>
              <w:autoSpaceDN w:val="0"/>
              <w:adjustRightInd w:val="0"/>
              <w:jc w:val="center"/>
            </w:pPr>
            <w:r w:rsidRPr="00B64BD4">
              <w:t>45</w:t>
            </w:r>
            <w:r w:rsidRPr="00B64BD4">
              <w:rPr>
                <w:spacing w:val="2"/>
              </w:rPr>
              <w:t>.</w:t>
            </w:r>
            <w:r w:rsidRPr="00B64BD4">
              <w:t>50</w:t>
            </w:r>
          </w:p>
        </w:tc>
      </w:tr>
      <w:tr w:rsidR="00B64BD4" w:rsidRPr="00B64BD4" w14:paraId="5ABD0DBA" w14:textId="77777777" w:rsidTr="00816ACE">
        <w:trPr>
          <w:trHeight w:hRule="exact" w:val="284"/>
        </w:trPr>
        <w:tc>
          <w:tcPr>
            <w:tcW w:w="5000" w:type="pct"/>
            <w:gridSpan w:val="4"/>
            <w:vAlign w:val="center"/>
          </w:tcPr>
          <w:p w14:paraId="76775321" w14:textId="77777777" w:rsidR="00B64BD4" w:rsidRPr="00B64BD4" w:rsidRDefault="00B64BD4" w:rsidP="00816ACE">
            <w:pPr>
              <w:widowControl w:val="0"/>
              <w:autoSpaceDE w:val="0"/>
              <w:autoSpaceDN w:val="0"/>
              <w:adjustRightInd w:val="0"/>
              <w:jc w:val="center"/>
            </w:pPr>
            <w:proofErr w:type="spellStart"/>
            <w:r w:rsidRPr="00B64BD4">
              <w:rPr>
                <w:i/>
                <w:iCs/>
              </w:rPr>
              <w:t>Diplony</w:t>
            </w:r>
            <w:r w:rsidRPr="00B64BD4">
              <w:rPr>
                <w:i/>
                <w:iCs/>
                <w:spacing w:val="-1"/>
              </w:rPr>
              <w:t>c</w:t>
            </w:r>
            <w:r w:rsidRPr="00B64BD4">
              <w:rPr>
                <w:i/>
                <w:iCs/>
              </w:rPr>
              <w:t>hus</w:t>
            </w:r>
            <w:proofErr w:type="spellEnd"/>
            <w:r w:rsidRPr="00B64BD4">
              <w:rPr>
                <w:i/>
                <w:iCs/>
              </w:rPr>
              <w:t xml:space="preserve"> ind</w:t>
            </w:r>
            <w:r w:rsidRPr="00B64BD4">
              <w:rPr>
                <w:i/>
                <w:iCs/>
                <w:spacing w:val="1"/>
              </w:rPr>
              <w:t>i</w:t>
            </w:r>
            <w:r w:rsidRPr="00B64BD4">
              <w:rPr>
                <w:i/>
                <w:iCs/>
                <w:spacing w:val="-1"/>
              </w:rPr>
              <w:t>c</w:t>
            </w:r>
            <w:r w:rsidRPr="00B64BD4">
              <w:rPr>
                <w:i/>
                <w:iCs/>
              </w:rPr>
              <w:t>us</w:t>
            </w:r>
          </w:p>
        </w:tc>
      </w:tr>
      <w:tr w:rsidR="00B64BD4" w:rsidRPr="00B64BD4" w14:paraId="155DF56C" w14:textId="77777777" w:rsidTr="00816ACE">
        <w:trPr>
          <w:trHeight w:val="548"/>
        </w:trPr>
        <w:tc>
          <w:tcPr>
            <w:tcW w:w="2065" w:type="pct"/>
            <w:vAlign w:val="center"/>
          </w:tcPr>
          <w:p w14:paraId="21C47269" w14:textId="77777777" w:rsidR="00B64BD4" w:rsidRPr="00B64BD4" w:rsidRDefault="00B64BD4" w:rsidP="00816ACE">
            <w:pPr>
              <w:widowControl w:val="0"/>
              <w:autoSpaceDE w:val="0"/>
              <w:autoSpaceDN w:val="0"/>
              <w:adjustRightInd w:val="0"/>
              <w:jc w:val="center"/>
            </w:pPr>
            <w:proofErr w:type="spellStart"/>
            <w:r w:rsidRPr="00B64BD4">
              <w:rPr>
                <w:i/>
                <w:iCs/>
                <w:spacing w:val="-2"/>
              </w:rPr>
              <w:t>C</w:t>
            </w:r>
            <w:r w:rsidRPr="00B64BD4">
              <w:rPr>
                <w:i/>
                <w:iCs/>
              </w:rPr>
              <w:t>oldenia</w:t>
            </w:r>
            <w:proofErr w:type="spellEnd"/>
            <w:r w:rsidRPr="00B64BD4">
              <w:rPr>
                <w:i/>
                <w:iCs/>
                <w:spacing w:val="45"/>
              </w:rPr>
              <w:t xml:space="preserve"> </w:t>
            </w:r>
            <w:r w:rsidRPr="00B64BD4">
              <w:rPr>
                <w:i/>
                <w:iCs/>
              </w:rPr>
              <w:t>p</w:t>
            </w:r>
            <w:r w:rsidRPr="00B64BD4">
              <w:rPr>
                <w:i/>
                <w:iCs/>
                <w:spacing w:val="-2"/>
              </w:rPr>
              <w:t>r</w:t>
            </w:r>
            <w:r w:rsidRPr="00B64BD4">
              <w:rPr>
                <w:i/>
                <w:iCs/>
              </w:rPr>
              <w:t>o</w:t>
            </w:r>
            <w:r w:rsidRPr="00B64BD4">
              <w:rPr>
                <w:i/>
                <w:iCs/>
                <w:spacing w:val="-1"/>
              </w:rPr>
              <w:t>c</w:t>
            </w:r>
            <w:r w:rsidRPr="00B64BD4">
              <w:rPr>
                <w:i/>
                <w:iCs/>
              </w:rPr>
              <w:t>umb</w:t>
            </w:r>
            <w:r w:rsidRPr="00B64BD4">
              <w:rPr>
                <w:i/>
                <w:iCs/>
                <w:spacing w:val="-1"/>
              </w:rPr>
              <w:t>e</w:t>
            </w:r>
            <w:r w:rsidRPr="00B64BD4">
              <w:rPr>
                <w:i/>
                <w:iCs/>
              </w:rPr>
              <w:t xml:space="preserve">ns </w:t>
            </w:r>
            <w:r w:rsidRPr="00B64BD4">
              <w:rPr>
                <w:spacing w:val="-4"/>
              </w:rPr>
              <w:t>l</w:t>
            </w:r>
            <w:r w:rsidRPr="00B64BD4">
              <w:rPr>
                <w:spacing w:val="-1"/>
              </w:rPr>
              <w:t>e</w:t>
            </w:r>
            <w:r w:rsidRPr="00B64BD4">
              <w:rPr>
                <w:spacing w:val="4"/>
              </w:rPr>
              <w:t>a</w:t>
            </w:r>
            <w:r w:rsidRPr="00B64BD4">
              <w:t>f</w:t>
            </w:r>
            <w:r w:rsidRPr="00B64BD4">
              <w:rPr>
                <w:spacing w:val="42"/>
              </w:rPr>
              <w:t xml:space="preserve"> </w:t>
            </w:r>
            <w:r w:rsidRPr="00B64BD4">
              <w:rPr>
                <w:spacing w:val="-4"/>
              </w:rPr>
              <w:t>m</w:t>
            </w:r>
            <w:r w:rsidRPr="00B64BD4">
              <w:rPr>
                <w:spacing w:val="-1"/>
              </w:rPr>
              <w:t>e</w:t>
            </w:r>
            <w:r w:rsidRPr="00B64BD4">
              <w:rPr>
                <w:spacing w:val="5"/>
              </w:rPr>
              <w:t>t</w:t>
            </w:r>
            <w:r w:rsidRPr="00B64BD4">
              <w:rPr>
                <w:spacing w:val="-5"/>
              </w:rPr>
              <w:t>h</w:t>
            </w:r>
            <w:r w:rsidRPr="00B64BD4">
              <w:rPr>
                <w:spacing w:val="4"/>
              </w:rPr>
              <w:t>a</w:t>
            </w:r>
            <w:r w:rsidRPr="00B64BD4">
              <w:rPr>
                <w:spacing w:val="-5"/>
              </w:rPr>
              <w:t>n</w:t>
            </w:r>
            <w:r w:rsidRPr="00B64BD4">
              <w:rPr>
                <w:spacing w:val="9"/>
              </w:rPr>
              <w:t>o</w:t>
            </w:r>
            <w:r w:rsidRPr="00B64BD4">
              <w:t xml:space="preserve">l </w:t>
            </w:r>
            <w:r w:rsidRPr="00B64BD4">
              <w:rPr>
                <w:spacing w:val="-1"/>
              </w:rPr>
              <w:t>e</w:t>
            </w:r>
            <w:r w:rsidRPr="00B64BD4">
              <w:rPr>
                <w:spacing w:val="-5"/>
              </w:rPr>
              <w:t>x</w:t>
            </w:r>
            <w:r w:rsidRPr="00B64BD4">
              <w:rPr>
                <w:spacing w:val="5"/>
              </w:rPr>
              <w:t>t</w:t>
            </w:r>
            <w:r w:rsidRPr="00B64BD4">
              <w:rPr>
                <w:spacing w:val="1"/>
              </w:rPr>
              <w:t>r</w:t>
            </w:r>
            <w:r w:rsidRPr="00B64BD4">
              <w:rPr>
                <w:spacing w:val="-1"/>
              </w:rPr>
              <w:t>ac</w:t>
            </w:r>
            <w:r w:rsidRPr="00B64BD4">
              <w:t>t</w:t>
            </w:r>
          </w:p>
        </w:tc>
        <w:tc>
          <w:tcPr>
            <w:tcW w:w="760" w:type="pct"/>
            <w:vAlign w:val="center"/>
          </w:tcPr>
          <w:p w14:paraId="0865F7D2" w14:textId="77777777" w:rsidR="00B64BD4" w:rsidRPr="00B64BD4" w:rsidRDefault="00B64BD4" w:rsidP="00816ACE">
            <w:pPr>
              <w:widowControl w:val="0"/>
              <w:autoSpaceDE w:val="0"/>
              <w:autoSpaceDN w:val="0"/>
              <w:adjustRightInd w:val="0"/>
              <w:jc w:val="center"/>
            </w:pPr>
            <w:r w:rsidRPr="00B64BD4">
              <w:t>104</w:t>
            </w:r>
            <w:r w:rsidRPr="00B64BD4">
              <w:rPr>
                <w:spacing w:val="2"/>
              </w:rPr>
              <w:t>.</w:t>
            </w:r>
            <w:r w:rsidRPr="00B64BD4">
              <w:t>38</w:t>
            </w:r>
          </w:p>
        </w:tc>
        <w:tc>
          <w:tcPr>
            <w:tcW w:w="974" w:type="pct"/>
            <w:vAlign w:val="center"/>
          </w:tcPr>
          <w:p w14:paraId="4AE0E651" w14:textId="77777777" w:rsidR="00B64BD4" w:rsidRPr="00B64BD4" w:rsidRDefault="00B64BD4" w:rsidP="00816ACE">
            <w:pPr>
              <w:widowControl w:val="0"/>
              <w:autoSpaceDE w:val="0"/>
              <w:autoSpaceDN w:val="0"/>
              <w:adjustRightInd w:val="0"/>
              <w:jc w:val="center"/>
            </w:pPr>
            <w:r w:rsidRPr="00B64BD4">
              <w:t>98</w:t>
            </w:r>
            <w:r w:rsidRPr="00B64BD4">
              <w:rPr>
                <w:spacing w:val="2"/>
              </w:rPr>
              <w:t>.</w:t>
            </w:r>
            <w:r w:rsidRPr="00B64BD4">
              <w:t>57</w:t>
            </w:r>
          </w:p>
        </w:tc>
        <w:tc>
          <w:tcPr>
            <w:tcW w:w="1201" w:type="pct"/>
            <w:vAlign w:val="center"/>
          </w:tcPr>
          <w:p w14:paraId="30F07FA7" w14:textId="77777777" w:rsidR="00B64BD4" w:rsidRPr="00B64BD4" w:rsidRDefault="00B64BD4" w:rsidP="00816ACE">
            <w:pPr>
              <w:widowControl w:val="0"/>
              <w:autoSpaceDE w:val="0"/>
              <w:autoSpaceDN w:val="0"/>
              <w:adjustRightInd w:val="0"/>
              <w:jc w:val="center"/>
            </w:pPr>
            <w:r w:rsidRPr="00B64BD4">
              <w:t>88</w:t>
            </w:r>
            <w:r w:rsidRPr="00B64BD4">
              <w:rPr>
                <w:spacing w:val="2"/>
              </w:rPr>
              <w:t>.</w:t>
            </w:r>
            <w:r w:rsidRPr="00B64BD4">
              <w:t>21</w:t>
            </w:r>
          </w:p>
        </w:tc>
      </w:tr>
      <w:tr w:rsidR="00B64BD4" w:rsidRPr="00B64BD4" w14:paraId="693B89F1" w14:textId="77777777" w:rsidTr="00816ACE">
        <w:trPr>
          <w:trHeight w:hRule="exact" w:val="288"/>
        </w:trPr>
        <w:tc>
          <w:tcPr>
            <w:tcW w:w="2065" w:type="pct"/>
            <w:vAlign w:val="center"/>
          </w:tcPr>
          <w:p w14:paraId="509CFC36" w14:textId="77777777" w:rsidR="00B64BD4" w:rsidRPr="00B64BD4" w:rsidRDefault="00B64BD4" w:rsidP="00816ACE">
            <w:pPr>
              <w:widowControl w:val="0"/>
              <w:autoSpaceDE w:val="0"/>
              <w:autoSpaceDN w:val="0"/>
              <w:adjustRightInd w:val="0"/>
              <w:jc w:val="center"/>
            </w:pPr>
            <w:r w:rsidRPr="00B64BD4">
              <w:rPr>
                <w:spacing w:val="1"/>
              </w:rPr>
              <w:t>F</w:t>
            </w:r>
            <w:r w:rsidRPr="00B64BD4">
              <w:rPr>
                <w:spacing w:val="-4"/>
              </w:rPr>
              <w:t>l</w:t>
            </w:r>
            <w:r w:rsidRPr="00B64BD4">
              <w:rPr>
                <w:spacing w:val="4"/>
              </w:rPr>
              <w:t>a</w:t>
            </w:r>
            <w:r w:rsidRPr="00B64BD4">
              <w:rPr>
                <w:spacing w:val="-5"/>
              </w:rPr>
              <w:t>v</w:t>
            </w:r>
            <w:r w:rsidRPr="00B64BD4">
              <w:rPr>
                <w:spacing w:val="5"/>
              </w:rPr>
              <w:t>o</w:t>
            </w:r>
            <w:r w:rsidRPr="00B64BD4">
              <w:rPr>
                <w:spacing w:val="-5"/>
              </w:rPr>
              <w:t>x</w:t>
            </w:r>
            <w:r w:rsidRPr="00B64BD4">
              <w:rPr>
                <w:spacing w:val="-1"/>
              </w:rPr>
              <w:t>a</w:t>
            </w:r>
            <w:r w:rsidRPr="00B64BD4">
              <w:rPr>
                <w:spacing w:val="5"/>
              </w:rPr>
              <w:t>t</w:t>
            </w:r>
            <w:r w:rsidRPr="00B64BD4">
              <w:t>e</w:t>
            </w:r>
          </w:p>
        </w:tc>
        <w:tc>
          <w:tcPr>
            <w:tcW w:w="760" w:type="pct"/>
            <w:vAlign w:val="center"/>
          </w:tcPr>
          <w:p w14:paraId="31848480" w14:textId="77777777" w:rsidR="00B64BD4" w:rsidRPr="00B64BD4" w:rsidRDefault="00B64BD4" w:rsidP="00816ACE">
            <w:pPr>
              <w:widowControl w:val="0"/>
              <w:autoSpaceDE w:val="0"/>
              <w:autoSpaceDN w:val="0"/>
              <w:adjustRightInd w:val="0"/>
              <w:jc w:val="center"/>
            </w:pPr>
            <w:r w:rsidRPr="00B64BD4">
              <w:t>68</w:t>
            </w:r>
            <w:r w:rsidRPr="00B64BD4">
              <w:rPr>
                <w:spacing w:val="2"/>
              </w:rPr>
              <w:t>.</w:t>
            </w:r>
            <w:r w:rsidRPr="00B64BD4">
              <w:t>52</w:t>
            </w:r>
          </w:p>
        </w:tc>
        <w:tc>
          <w:tcPr>
            <w:tcW w:w="974" w:type="pct"/>
            <w:vAlign w:val="center"/>
          </w:tcPr>
          <w:p w14:paraId="43DBF705" w14:textId="77777777" w:rsidR="00B64BD4" w:rsidRPr="00B64BD4" w:rsidRDefault="00B64BD4" w:rsidP="00816ACE">
            <w:pPr>
              <w:widowControl w:val="0"/>
              <w:autoSpaceDE w:val="0"/>
              <w:autoSpaceDN w:val="0"/>
              <w:adjustRightInd w:val="0"/>
              <w:jc w:val="center"/>
            </w:pPr>
            <w:r w:rsidRPr="00B64BD4">
              <w:t>66</w:t>
            </w:r>
            <w:r w:rsidRPr="00B64BD4">
              <w:rPr>
                <w:spacing w:val="2"/>
              </w:rPr>
              <w:t>.</w:t>
            </w:r>
            <w:r w:rsidRPr="00B64BD4">
              <w:t>37</w:t>
            </w:r>
          </w:p>
        </w:tc>
        <w:tc>
          <w:tcPr>
            <w:tcW w:w="1201" w:type="pct"/>
            <w:vAlign w:val="center"/>
          </w:tcPr>
          <w:p w14:paraId="68A05075" w14:textId="77777777" w:rsidR="00B64BD4" w:rsidRPr="00B64BD4" w:rsidRDefault="00B64BD4" w:rsidP="00816ACE">
            <w:pPr>
              <w:widowControl w:val="0"/>
              <w:autoSpaceDE w:val="0"/>
              <w:autoSpaceDN w:val="0"/>
              <w:adjustRightInd w:val="0"/>
              <w:jc w:val="center"/>
            </w:pPr>
            <w:r w:rsidRPr="00B64BD4">
              <w:t>64</w:t>
            </w:r>
            <w:r w:rsidRPr="00B64BD4">
              <w:rPr>
                <w:spacing w:val="2"/>
              </w:rPr>
              <w:t>.</w:t>
            </w:r>
            <w:r w:rsidRPr="00B64BD4">
              <w:t>91</w:t>
            </w:r>
          </w:p>
        </w:tc>
      </w:tr>
      <w:tr w:rsidR="00B64BD4" w:rsidRPr="00B64BD4" w14:paraId="11389788" w14:textId="77777777" w:rsidTr="00816ACE">
        <w:trPr>
          <w:trHeight w:hRule="exact" w:val="288"/>
        </w:trPr>
        <w:tc>
          <w:tcPr>
            <w:tcW w:w="5000" w:type="pct"/>
            <w:gridSpan w:val="4"/>
            <w:vAlign w:val="center"/>
          </w:tcPr>
          <w:p w14:paraId="2C27E2E8" w14:textId="77777777" w:rsidR="00B64BD4" w:rsidRPr="00B64BD4" w:rsidRDefault="00B64BD4" w:rsidP="00816ACE">
            <w:pPr>
              <w:widowControl w:val="0"/>
              <w:autoSpaceDE w:val="0"/>
              <w:autoSpaceDN w:val="0"/>
              <w:adjustRightInd w:val="0"/>
              <w:jc w:val="center"/>
            </w:pPr>
            <w:proofErr w:type="spellStart"/>
            <w:r w:rsidRPr="00B64BD4">
              <w:rPr>
                <w:i/>
                <w:iCs/>
                <w:spacing w:val="2"/>
              </w:rPr>
              <w:t>A</w:t>
            </w:r>
            <w:r w:rsidRPr="00B64BD4">
              <w:rPr>
                <w:i/>
                <w:iCs/>
              </w:rPr>
              <w:t>ni</w:t>
            </w:r>
            <w:r w:rsidRPr="00B64BD4">
              <w:rPr>
                <w:i/>
                <w:iCs/>
                <w:spacing w:val="-2"/>
              </w:rPr>
              <w:t>s</w:t>
            </w:r>
            <w:r w:rsidRPr="00B64BD4">
              <w:rPr>
                <w:i/>
                <w:iCs/>
              </w:rPr>
              <w:t>ops</w:t>
            </w:r>
            <w:proofErr w:type="spellEnd"/>
            <w:r w:rsidRPr="00B64BD4">
              <w:rPr>
                <w:i/>
                <w:iCs/>
              </w:rPr>
              <w:t xml:space="preserve"> </w:t>
            </w:r>
            <w:proofErr w:type="spellStart"/>
            <w:r w:rsidRPr="00B64BD4">
              <w:rPr>
                <w:i/>
                <w:iCs/>
              </w:rPr>
              <w:t>bou</w:t>
            </w:r>
            <w:r w:rsidRPr="00B64BD4">
              <w:rPr>
                <w:i/>
                <w:iCs/>
                <w:spacing w:val="-1"/>
              </w:rPr>
              <w:t>v</w:t>
            </w:r>
            <w:r w:rsidRPr="00B64BD4">
              <w:rPr>
                <w:i/>
                <w:iCs/>
              </w:rPr>
              <w:t>ie</w:t>
            </w:r>
            <w:r w:rsidRPr="00B64BD4">
              <w:rPr>
                <w:i/>
                <w:iCs/>
                <w:spacing w:val="-3"/>
              </w:rPr>
              <w:t>r</w:t>
            </w:r>
            <w:r w:rsidRPr="00B64BD4">
              <w:rPr>
                <w:i/>
                <w:iCs/>
              </w:rPr>
              <w:t>i</w:t>
            </w:r>
            <w:proofErr w:type="spellEnd"/>
          </w:p>
        </w:tc>
      </w:tr>
      <w:tr w:rsidR="00B64BD4" w:rsidRPr="00B64BD4" w14:paraId="74637D66" w14:textId="77777777" w:rsidTr="00816ACE">
        <w:trPr>
          <w:trHeight w:val="674"/>
        </w:trPr>
        <w:tc>
          <w:tcPr>
            <w:tcW w:w="2065" w:type="pct"/>
            <w:vAlign w:val="center"/>
          </w:tcPr>
          <w:p w14:paraId="4319E731" w14:textId="77777777" w:rsidR="00B64BD4" w:rsidRPr="00B64BD4" w:rsidRDefault="00B64BD4" w:rsidP="00816ACE">
            <w:pPr>
              <w:widowControl w:val="0"/>
              <w:autoSpaceDE w:val="0"/>
              <w:autoSpaceDN w:val="0"/>
              <w:adjustRightInd w:val="0"/>
              <w:jc w:val="center"/>
            </w:pPr>
            <w:proofErr w:type="spellStart"/>
            <w:r w:rsidRPr="00B64BD4">
              <w:rPr>
                <w:i/>
                <w:iCs/>
                <w:spacing w:val="-2"/>
              </w:rPr>
              <w:t>C</w:t>
            </w:r>
            <w:r w:rsidRPr="00B64BD4">
              <w:rPr>
                <w:i/>
                <w:iCs/>
              </w:rPr>
              <w:t>oldenia</w:t>
            </w:r>
            <w:proofErr w:type="spellEnd"/>
            <w:r w:rsidRPr="00B64BD4">
              <w:rPr>
                <w:i/>
                <w:iCs/>
                <w:spacing w:val="45"/>
              </w:rPr>
              <w:t xml:space="preserve"> </w:t>
            </w:r>
            <w:r w:rsidRPr="00B64BD4">
              <w:rPr>
                <w:i/>
                <w:iCs/>
              </w:rPr>
              <w:t>p</w:t>
            </w:r>
            <w:r w:rsidRPr="00B64BD4">
              <w:rPr>
                <w:i/>
                <w:iCs/>
                <w:spacing w:val="-2"/>
              </w:rPr>
              <w:t>r</w:t>
            </w:r>
            <w:r w:rsidRPr="00B64BD4">
              <w:rPr>
                <w:i/>
                <w:iCs/>
              </w:rPr>
              <w:t>o</w:t>
            </w:r>
            <w:r w:rsidRPr="00B64BD4">
              <w:rPr>
                <w:i/>
                <w:iCs/>
                <w:spacing w:val="-1"/>
              </w:rPr>
              <w:t>c</w:t>
            </w:r>
            <w:r w:rsidRPr="00B64BD4">
              <w:rPr>
                <w:i/>
                <w:iCs/>
              </w:rPr>
              <w:t>umb</w:t>
            </w:r>
            <w:r w:rsidRPr="00B64BD4">
              <w:rPr>
                <w:i/>
                <w:iCs/>
                <w:spacing w:val="-1"/>
              </w:rPr>
              <w:t>e</w:t>
            </w:r>
            <w:r w:rsidRPr="00B64BD4">
              <w:rPr>
                <w:i/>
                <w:iCs/>
              </w:rPr>
              <w:t xml:space="preserve">ns </w:t>
            </w:r>
            <w:r w:rsidRPr="00B64BD4">
              <w:rPr>
                <w:spacing w:val="-4"/>
              </w:rPr>
              <w:t>l</w:t>
            </w:r>
            <w:r w:rsidRPr="00B64BD4">
              <w:rPr>
                <w:spacing w:val="-1"/>
              </w:rPr>
              <w:t>e</w:t>
            </w:r>
            <w:r w:rsidRPr="00B64BD4">
              <w:rPr>
                <w:spacing w:val="4"/>
              </w:rPr>
              <w:t>a</w:t>
            </w:r>
            <w:r w:rsidRPr="00B64BD4">
              <w:t>f</w:t>
            </w:r>
            <w:r w:rsidRPr="00B64BD4">
              <w:rPr>
                <w:spacing w:val="42"/>
              </w:rPr>
              <w:t xml:space="preserve"> </w:t>
            </w:r>
            <w:r w:rsidRPr="00B64BD4">
              <w:rPr>
                <w:spacing w:val="-4"/>
              </w:rPr>
              <w:t>m</w:t>
            </w:r>
            <w:r w:rsidRPr="00B64BD4">
              <w:rPr>
                <w:spacing w:val="-1"/>
              </w:rPr>
              <w:t>e</w:t>
            </w:r>
            <w:r w:rsidRPr="00B64BD4">
              <w:rPr>
                <w:spacing w:val="5"/>
              </w:rPr>
              <w:t>t</w:t>
            </w:r>
            <w:r w:rsidRPr="00B64BD4">
              <w:rPr>
                <w:spacing w:val="-5"/>
              </w:rPr>
              <w:t>h</w:t>
            </w:r>
            <w:r w:rsidRPr="00B64BD4">
              <w:rPr>
                <w:spacing w:val="4"/>
              </w:rPr>
              <w:t>a</w:t>
            </w:r>
            <w:r w:rsidRPr="00B64BD4">
              <w:rPr>
                <w:spacing w:val="-5"/>
              </w:rPr>
              <w:t>n</w:t>
            </w:r>
            <w:r w:rsidRPr="00B64BD4">
              <w:rPr>
                <w:spacing w:val="9"/>
              </w:rPr>
              <w:t>o</w:t>
            </w:r>
            <w:r w:rsidRPr="00B64BD4">
              <w:t>l</w:t>
            </w:r>
            <w:r w:rsidR="00816ACE">
              <w:t xml:space="preserve"> </w:t>
            </w:r>
            <w:r w:rsidRPr="00B64BD4">
              <w:rPr>
                <w:spacing w:val="-1"/>
              </w:rPr>
              <w:t>e</w:t>
            </w:r>
            <w:r w:rsidRPr="00B64BD4">
              <w:rPr>
                <w:spacing w:val="-5"/>
              </w:rPr>
              <w:t>x</w:t>
            </w:r>
            <w:r w:rsidRPr="00B64BD4">
              <w:rPr>
                <w:spacing w:val="5"/>
              </w:rPr>
              <w:t>t</w:t>
            </w:r>
            <w:r w:rsidRPr="00B64BD4">
              <w:rPr>
                <w:spacing w:val="1"/>
              </w:rPr>
              <w:t>r</w:t>
            </w:r>
            <w:r w:rsidRPr="00B64BD4">
              <w:rPr>
                <w:spacing w:val="-1"/>
              </w:rPr>
              <w:t>ac</w:t>
            </w:r>
            <w:r w:rsidRPr="00B64BD4">
              <w:t>t</w:t>
            </w:r>
          </w:p>
        </w:tc>
        <w:tc>
          <w:tcPr>
            <w:tcW w:w="760" w:type="pct"/>
            <w:vAlign w:val="center"/>
          </w:tcPr>
          <w:p w14:paraId="53C711C6" w14:textId="77777777" w:rsidR="00B64BD4" w:rsidRPr="00B64BD4" w:rsidRDefault="00B64BD4" w:rsidP="00816ACE">
            <w:pPr>
              <w:widowControl w:val="0"/>
              <w:autoSpaceDE w:val="0"/>
              <w:autoSpaceDN w:val="0"/>
              <w:adjustRightInd w:val="0"/>
              <w:jc w:val="center"/>
            </w:pPr>
            <w:r w:rsidRPr="00B64BD4">
              <w:t>100</w:t>
            </w:r>
            <w:r w:rsidRPr="00B64BD4">
              <w:rPr>
                <w:spacing w:val="2"/>
              </w:rPr>
              <w:t>.</w:t>
            </w:r>
            <w:r w:rsidRPr="00B64BD4">
              <w:t>01</w:t>
            </w:r>
          </w:p>
        </w:tc>
        <w:tc>
          <w:tcPr>
            <w:tcW w:w="974" w:type="pct"/>
            <w:vAlign w:val="center"/>
          </w:tcPr>
          <w:p w14:paraId="1701C401" w14:textId="77777777" w:rsidR="00B64BD4" w:rsidRPr="00B64BD4" w:rsidRDefault="00B64BD4" w:rsidP="00816ACE">
            <w:pPr>
              <w:widowControl w:val="0"/>
              <w:autoSpaceDE w:val="0"/>
              <w:autoSpaceDN w:val="0"/>
              <w:adjustRightInd w:val="0"/>
              <w:jc w:val="center"/>
            </w:pPr>
            <w:r w:rsidRPr="00B64BD4">
              <w:t>94</w:t>
            </w:r>
            <w:r w:rsidRPr="00B64BD4">
              <w:rPr>
                <w:spacing w:val="2"/>
              </w:rPr>
              <w:t>.</w:t>
            </w:r>
            <w:r w:rsidRPr="00B64BD4">
              <w:t>44</w:t>
            </w:r>
          </w:p>
        </w:tc>
        <w:tc>
          <w:tcPr>
            <w:tcW w:w="1201" w:type="pct"/>
            <w:vAlign w:val="center"/>
          </w:tcPr>
          <w:p w14:paraId="39C9237E" w14:textId="77777777" w:rsidR="00B64BD4" w:rsidRPr="00B64BD4" w:rsidRDefault="00B64BD4" w:rsidP="00816ACE">
            <w:pPr>
              <w:widowControl w:val="0"/>
              <w:autoSpaceDE w:val="0"/>
              <w:autoSpaceDN w:val="0"/>
              <w:adjustRightInd w:val="0"/>
              <w:jc w:val="center"/>
            </w:pPr>
            <w:r w:rsidRPr="00B64BD4">
              <w:t>84</w:t>
            </w:r>
            <w:r w:rsidRPr="00B64BD4">
              <w:rPr>
                <w:spacing w:val="2"/>
              </w:rPr>
              <w:t>.</w:t>
            </w:r>
            <w:r w:rsidRPr="00B64BD4">
              <w:t>60</w:t>
            </w:r>
          </w:p>
        </w:tc>
      </w:tr>
      <w:tr w:rsidR="00B64BD4" w:rsidRPr="00B64BD4" w14:paraId="296C9F5D" w14:textId="77777777" w:rsidTr="00816ACE">
        <w:trPr>
          <w:trHeight w:hRule="exact" w:val="283"/>
        </w:trPr>
        <w:tc>
          <w:tcPr>
            <w:tcW w:w="2065" w:type="pct"/>
            <w:vAlign w:val="center"/>
          </w:tcPr>
          <w:p w14:paraId="27CEB016" w14:textId="77777777" w:rsidR="00B64BD4" w:rsidRPr="00B64BD4" w:rsidRDefault="00B64BD4" w:rsidP="00816ACE">
            <w:pPr>
              <w:widowControl w:val="0"/>
              <w:autoSpaceDE w:val="0"/>
              <w:autoSpaceDN w:val="0"/>
              <w:adjustRightInd w:val="0"/>
              <w:jc w:val="center"/>
            </w:pPr>
            <w:r w:rsidRPr="00B64BD4">
              <w:rPr>
                <w:spacing w:val="1"/>
              </w:rPr>
              <w:t>F</w:t>
            </w:r>
            <w:r w:rsidRPr="00B64BD4">
              <w:rPr>
                <w:spacing w:val="-4"/>
              </w:rPr>
              <w:t>l</w:t>
            </w:r>
            <w:r w:rsidRPr="00B64BD4">
              <w:rPr>
                <w:spacing w:val="4"/>
              </w:rPr>
              <w:t>a</w:t>
            </w:r>
            <w:r w:rsidRPr="00B64BD4">
              <w:rPr>
                <w:spacing w:val="-5"/>
              </w:rPr>
              <w:t>v</w:t>
            </w:r>
            <w:r w:rsidRPr="00B64BD4">
              <w:rPr>
                <w:spacing w:val="5"/>
              </w:rPr>
              <w:t>o</w:t>
            </w:r>
            <w:r w:rsidRPr="00B64BD4">
              <w:rPr>
                <w:spacing w:val="-5"/>
              </w:rPr>
              <w:t>x</w:t>
            </w:r>
            <w:r w:rsidRPr="00B64BD4">
              <w:rPr>
                <w:spacing w:val="-1"/>
              </w:rPr>
              <w:t>a</w:t>
            </w:r>
            <w:r w:rsidRPr="00B64BD4">
              <w:rPr>
                <w:spacing w:val="5"/>
              </w:rPr>
              <w:t>t</w:t>
            </w:r>
            <w:r w:rsidRPr="00B64BD4">
              <w:t>e</w:t>
            </w:r>
          </w:p>
        </w:tc>
        <w:tc>
          <w:tcPr>
            <w:tcW w:w="760" w:type="pct"/>
            <w:vAlign w:val="center"/>
          </w:tcPr>
          <w:p w14:paraId="3F46038D" w14:textId="77777777" w:rsidR="00B64BD4" w:rsidRPr="00B64BD4" w:rsidRDefault="00B64BD4" w:rsidP="00816ACE">
            <w:pPr>
              <w:widowControl w:val="0"/>
              <w:autoSpaceDE w:val="0"/>
              <w:autoSpaceDN w:val="0"/>
              <w:adjustRightInd w:val="0"/>
              <w:jc w:val="center"/>
            </w:pPr>
            <w:r w:rsidRPr="00B64BD4">
              <w:t>69</w:t>
            </w:r>
            <w:r w:rsidRPr="00B64BD4">
              <w:rPr>
                <w:spacing w:val="2"/>
              </w:rPr>
              <w:t>.</w:t>
            </w:r>
            <w:r w:rsidRPr="00B64BD4">
              <w:t>85</w:t>
            </w:r>
          </w:p>
        </w:tc>
        <w:tc>
          <w:tcPr>
            <w:tcW w:w="974" w:type="pct"/>
            <w:vAlign w:val="center"/>
          </w:tcPr>
          <w:p w14:paraId="7C02FD9A" w14:textId="77777777" w:rsidR="00B64BD4" w:rsidRPr="00B64BD4" w:rsidRDefault="00B64BD4" w:rsidP="00816ACE">
            <w:pPr>
              <w:widowControl w:val="0"/>
              <w:autoSpaceDE w:val="0"/>
              <w:autoSpaceDN w:val="0"/>
              <w:adjustRightInd w:val="0"/>
              <w:jc w:val="center"/>
            </w:pPr>
            <w:r w:rsidRPr="00B64BD4">
              <w:t>67</w:t>
            </w:r>
            <w:r w:rsidRPr="00B64BD4">
              <w:rPr>
                <w:spacing w:val="2"/>
              </w:rPr>
              <w:t>.</w:t>
            </w:r>
            <w:r w:rsidRPr="00B64BD4">
              <w:t>65</w:t>
            </w:r>
          </w:p>
        </w:tc>
        <w:tc>
          <w:tcPr>
            <w:tcW w:w="1201" w:type="pct"/>
            <w:vAlign w:val="center"/>
          </w:tcPr>
          <w:p w14:paraId="19C804CB" w14:textId="77777777" w:rsidR="00B64BD4" w:rsidRPr="00B64BD4" w:rsidRDefault="00B64BD4" w:rsidP="00816ACE">
            <w:pPr>
              <w:widowControl w:val="0"/>
              <w:autoSpaceDE w:val="0"/>
              <w:autoSpaceDN w:val="0"/>
              <w:adjustRightInd w:val="0"/>
              <w:jc w:val="center"/>
            </w:pPr>
            <w:r w:rsidRPr="00B64BD4">
              <w:t>66</w:t>
            </w:r>
            <w:r w:rsidRPr="00B64BD4">
              <w:rPr>
                <w:spacing w:val="2"/>
              </w:rPr>
              <w:t>.</w:t>
            </w:r>
            <w:r w:rsidRPr="00B64BD4">
              <w:t>17</w:t>
            </w:r>
          </w:p>
        </w:tc>
      </w:tr>
    </w:tbl>
    <w:p w14:paraId="472A6E6E" w14:textId="77777777" w:rsidR="00B64BD4" w:rsidRPr="00B64BD4" w:rsidRDefault="00B64BD4" w:rsidP="00816ACE">
      <w:pPr>
        <w:widowControl w:val="0"/>
        <w:autoSpaceDE w:val="0"/>
        <w:autoSpaceDN w:val="0"/>
        <w:adjustRightInd w:val="0"/>
        <w:spacing w:line="360" w:lineRule="auto"/>
        <w:jc w:val="both"/>
      </w:pPr>
      <w:r w:rsidRPr="00B64BD4">
        <w:rPr>
          <w:spacing w:val="1"/>
        </w:rPr>
        <w:t>P</w:t>
      </w:r>
      <w:r w:rsidRPr="00B64BD4">
        <w:t>h</w:t>
      </w:r>
      <w:r w:rsidRPr="00B64BD4">
        <w:rPr>
          <w:spacing w:val="-10"/>
        </w:rPr>
        <w:t>y</w:t>
      </w:r>
      <w:r w:rsidRPr="00B64BD4">
        <w:rPr>
          <w:spacing w:val="5"/>
        </w:rPr>
        <w:t>t</w:t>
      </w:r>
      <w:r w:rsidRPr="00B64BD4">
        <w:rPr>
          <w:spacing w:val="6"/>
        </w:rPr>
        <w:t>o</w:t>
      </w:r>
      <w:r w:rsidRPr="00B64BD4">
        <w:rPr>
          <w:spacing w:val="2"/>
        </w:rPr>
        <w:t>-</w:t>
      </w:r>
      <w:r w:rsidRPr="00B64BD4">
        <w:t>p</w:t>
      </w:r>
      <w:r w:rsidRPr="00B64BD4">
        <w:rPr>
          <w:spacing w:val="-3"/>
        </w:rPr>
        <w:t>r</w:t>
      </w:r>
      <w:r w:rsidRPr="00B64BD4">
        <w:rPr>
          <w:spacing w:val="5"/>
        </w:rPr>
        <w:t>o</w:t>
      </w:r>
      <w:r w:rsidRPr="00B64BD4">
        <w:t>du</w:t>
      </w:r>
      <w:r w:rsidRPr="00B64BD4">
        <w:rPr>
          <w:spacing w:val="-6"/>
        </w:rPr>
        <w:t>c</w:t>
      </w:r>
      <w:r w:rsidRPr="00B64BD4">
        <w:rPr>
          <w:spacing w:val="5"/>
        </w:rPr>
        <w:t>t</w:t>
      </w:r>
      <w:r w:rsidRPr="00B64BD4">
        <w:rPr>
          <w:spacing w:val="-2"/>
        </w:rPr>
        <w:t>s</w:t>
      </w:r>
      <w:r w:rsidRPr="00B64BD4">
        <w:t>:</w:t>
      </w:r>
      <w:r w:rsidRPr="00B64BD4">
        <w:rPr>
          <w:spacing w:val="3"/>
        </w:rPr>
        <w:t xml:space="preserve"> </w:t>
      </w:r>
      <w:proofErr w:type="spellStart"/>
      <w:r w:rsidRPr="00B64BD4">
        <w:rPr>
          <w:i/>
          <w:iCs/>
          <w:spacing w:val="-2"/>
        </w:rPr>
        <w:t>C</w:t>
      </w:r>
      <w:r w:rsidRPr="00B64BD4">
        <w:rPr>
          <w:i/>
          <w:iCs/>
        </w:rPr>
        <w:t>oldenia</w:t>
      </w:r>
      <w:proofErr w:type="spellEnd"/>
      <w:r w:rsidRPr="00B64BD4">
        <w:rPr>
          <w:i/>
          <w:iCs/>
          <w:spacing w:val="2"/>
        </w:rPr>
        <w:t xml:space="preserve"> </w:t>
      </w:r>
      <w:r w:rsidRPr="00B64BD4">
        <w:rPr>
          <w:i/>
          <w:iCs/>
        </w:rPr>
        <w:t>p</w:t>
      </w:r>
      <w:r w:rsidRPr="00B64BD4">
        <w:rPr>
          <w:i/>
          <w:iCs/>
          <w:spacing w:val="-2"/>
        </w:rPr>
        <w:t>r</w:t>
      </w:r>
      <w:r w:rsidRPr="00B64BD4">
        <w:rPr>
          <w:i/>
          <w:iCs/>
        </w:rPr>
        <w:t>o</w:t>
      </w:r>
      <w:r w:rsidRPr="00B64BD4">
        <w:rPr>
          <w:i/>
          <w:iCs/>
          <w:spacing w:val="-1"/>
        </w:rPr>
        <w:t>c</w:t>
      </w:r>
      <w:r w:rsidRPr="00B64BD4">
        <w:rPr>
          <w:i/>
          <w:iCs/>
        </w:rPr>
        <w:t>umb</w:t>
      </w:r>
      <w:r w:rsidRPr="00B64BD4">
        <w:rPr>
          <w:i/>
          <w:iCs/>
          <w:spacing w:val="-1"/>
        </w:rPr>
        <w:t>e</w:t>
      </w:r>
      <w:r w:rsidRPr="00B64BD4">
        <w:rPr>
          <w:i/>
          <w:iCs/>
        </w:rPr>
        <w:t xml:space="preserve">ns </w:t>
      </w:r>
      <w:r w:rsidRPr="00B64BD4">
        <w:rPr>
          <w:spacing w:val="-9"/>
        </w:rPr>
        <w:t>l</w:t>
      </w:r>
      <w:r w:rsidRPr="00B64BD4">
        <w:rPr>
          <w:spacing w:val="-1"/>
        </w:rPr>
        <w:t>e</w:t>
      </w:r>
      <w:r w:rsidRPr="00B64BD4">
        <w:rPr>
          <w:spacing w:val="4"/>
        </w:rPr>
        <w:t>a</w:t>
      </w:r>
      <w:r w:rsidRPr="00B64BD4">
        <w:t>f</w:t>
      </w:r>
      <w:r w:rsidRPr="00B64BD4">
        <w:rPr>
          <w:spacing w:val="-1"/>
        </w:rPr>
        <w:t xml:space="preserve"> </w:t>
      </w:r>
      <w:r w:rsidRPr="00B64BD4">
        <w:rPr>
          <w:spacing w:val="-4"/>
        </w:rPr>
        <w:t>m</w:t>
      </w:r>
      <w:r w:rsidRPr="00B64BD4">
        <w:rPr>
          <w:spacing w:val="-1"/>
        </w:rPr>
        <w:t>e</w:t>
      </w:r>
      <w:r w:rsidRPr="00B64BD4">
        <w:rPr>
          <w:spacing w:val="5"/>
        </w:rPr>
        <w:t>t</w:t>
      </w:r>
      <w:r w:rsidRPr="00B64BD4">
        <w:t>h</w:t>
      </w:r>
      <w:r w:rsidRPr="00B64BD4">
        <w:rPr>
          <w:spacing w:val="4"/>
        </w:rPr>
        <w:t>a</w:t>
      </w:r>
      <w:r w:rsidRPr="00B64BD4">
        <w:rPr>
          <w:spacing w:val="-5"/>
        </w:rPr>
        <w:t>n</w:t>
      </w:r>
      <w:r w:rsidRPr="00B64BD4">
        <w:rPr>
          <w:spacing w:val="9"/>
        </w:rPr>
        <w:t>o</w:t>
      </w:r>
      <w:r w:rsidRPr="00B64BD4">
        <w:t>l</w:t>
      </w:r>
      <w:r w:rsidRPr="00B64BD4">
        <w:rPr>
          <w:spacing w:val="-7"/>
        </w:rPr>
        <w:t xml:space="preserve"> </w:t>
      </w:r>
      <w:r w:rsidRPr="00B64BD4">
        <w:rPr>
          <w:spacing w:val="4"/>
        </w:rPr>
        <w:t>e</w:t>
      </w:r>
      <w:r w:rsidRPr="00B64BD4">
        <w:rPr>
          <w:spacing w:val="-5"/>
        </w:rPr>
        <w:t>x</w:t>
      </w:r>
      <w:r w:rsidRPr="00B64BD4">
        <w:rPr>
          <w:spacing w:val="5"/>
        </w:rPr>
        <w:t>t</w:t>
      </w:r>
      <w:r w:rsidRPr="00B64BD4">
        <w:rPr>
          <w:spacing w:val="1"/>
        </w:rPr>
        <w:t>r</w:t>
      </w:r>
      <w:r w:rsidRPr="00B64BD4">
        <w:rPr>
          <w:spacing w:val="-1"/>
        </w:rPr>
        <w:t>a</w:t>
      </w:r>
      <w:r w:rsidRPr="00B64BD4">
        <w:rPr>
          <w:spacing w:val="-6"/>
        </w:rPr>
        <w:t>c</w:t>
      </w:r>
      <w:r w:rsidRPr="00B64BD4">
        <w:t>t</w:t>
      </w:r>
      <w:r w:rsidRPr="00B64BD4">
        <w:rPr>
          <w:spacing w:val="7"/>
        </w:rPr>
        <w:t xml:space="preserve"> </w:t>
      </w:r>
      <w:r w:rsidRPr="00B64BD4">
        <w:rPr>
          <w:spacing w:val="-1"/>
        </w:rPr>
        <w:t>a</w:t>
      </w:r>
      <w:r w:rsidRPr="00B64BD4">
        <w:rPr>
          <w:spacing w:val="-5"/>
        </w:rPr>
        <w:t>n</w:t>
      </w:r>
      <w:r w:rsidRPr="00B64BD4">
        <w:t>d</w:t>
      </w:r>
      <w:r w:rsidRPr="00B64BD4">
        <w:rPr>
          <w:spacing w:val="6"/>
        </w:rPr>
        <w:t xml:space="preserve"> </w:t>
      </w:r>
      <w:r w:rsidRPr="00B64BD4">
        <w:rPr>
          <w:spacing w:val="1"/>
        </w:rPr>
        <w:t>F</w:t>
      </w:r>
      <w:r w:rsidRPr="00B64BD4">
        <w:rPr>
          <w:spacing w:val="-9"/>
        </w:rPr>
        <w:t>l</w:t>
      </w:r>
      <w:r w:rsidRPr="00B64BD4">
        <w:rPr>
          <w:spacing w:val="4"/>
        </w:rPr>
        <w:t>a</w:t>
      </w:r>
      <w:r w:rsidRPr="00B64BD4">
        <w:rPr>
          <w:spacing w:val="-5"/>
        </w:rPr>
        <w:t>v</w:t>
      </w:r>
      <w:r w:rsidRPr="00B64BD4">
        <w:rPr>
          <w:spacing w:val="5"/>
        </w:rPr>
        <w:t>o</w:t>
      </w:r>
      <w:r w:rsidRPr="00B64BD4">
        <w:t>x</w:t>
      </w:r>
      <w:r w:rsidRPr="00B64BD4">
        <w:rPr>
          <w:spacing w:val="-1"/>
        </w:rPr>
        <w:t>a</w:t>
      </w:r>
      <w:r w:rsidRPr="00B64BD4">
        <w:rPr>
          <w:spacing w:val="5"/>
        </w:rPr>
        <w:t>t</w:t>
      </w:r>
      <w:r w:rsidRPr="00B64BD4">
        <w:t>e</w:t>
      </w:r>
    </w:p>
    <w:p w14:paraId="41DB3BEA" w14:textId="77777777" w:rsidR="000B2044" w:rsidRDefault="000B2044">
      <w:pPr>
        <w:rPr>
          <w:spacing w:val="1"/>
          <w:lang w:val="en-IN"/>
        </w:rPr>
      </w:pPr>
      <w:r>
        <w:rPr>
          <w:spacing w:val="1"/>
          <w:lang w:val="en-IN"/>
        </w:rPr>
        <w:br w:type="page"/>
      </w:r>
    </w:p>
    <w:p w14:paraId="12966491" w14:textId="77777777" w:rsidR="00B64BD4" w:rsidRPr="000B2044" w:rsidRDefault="00B64BD4" w:rsidP="00816ACE">
      <w:pPr>
        <w:widowControl w:val="0"/>
        <w:autoSpaceDE w:val="0"/>
        <w:autoSpaceDN w:val="0"/>
        <w:adjustRightInd w:val="0"/>
        <w:spacing w:line="360" w:lineRule="auto"/>
        <w:ind w:left="100" w:right="72"/>
        <w:jc w:val="center"/>
        <w:rPr>
          <w:b/>
          <w:bCs/>
        </w:rPr>
      </w:pPr>
      <w:r w:rsidRPr="000B2044">
        <w:rPr>
          <w:b/>
          <w:bCs/>
          <w:spacing w:val="1"/>
        </w:rPr>
        <w:lastRenderedPageBreak/>
        <w:t>F</w:t>
      </w:r>
      <w:r w:rsidRPr="000B2044">
        <w:rPr>
          <w:b/>
          <w:bCs/>
          <w:spacing w:val="-4"/>
        </w:rPr>
        <w:t>i</w:t>
      </w:r>
      <w:r w:rsidRPr="000B2044">
        <w:rPr>
          <w:b/>
          <w:bCs/>
        </w:rPr>
        <w:t>gu</w:t>
      </w:r>
      <w:r w:rsidRPr="000B2044">
        <w:rPr>
          <w:b/>
          <w:bCs/>
          <w:spacing w:val="1"/>
        </w:rPr>
        <w:t>r</w:t>
      </w:r>
      <w:r w:rsidRPr="000B2044">
        <w:rPr>
          <w:b/>
          <w:bCs/>
        </w:rPr>
        <w:t>e</w:t>
      </w:r>
      <w:r w:rsidRPr="000B2044">
        <w:rPr>
          <w:b/>
          <w:bCs/>
          <w:spacing w:val="36"/>
        </w:rPr>
        <w:t xml:space="preserve"> </w:t>
      </w:r>
      <w:r w:rsidRPr="000B2044">
        <w:rPr>
          <w:b/>
          <w:bCs/>
        </w:rPr>
        <w:t>1:</w:t>
      </w:r>
      <w:r w:rsidRPr="000B2044">
        <w:rPr>
          <w:b/>
          <w:bCs/>
          <w:spacing w:val="36"/>
        </w:rPr>
        <w:t xml:space="preserve"> </w:t>
      </w:r>
      <w:proofErr w:type="spellStart"/>
      <w:r w:rsidRPr="000B2044">
        <w:rPr>
          <w:b/>
          <w:bCs/>
          <w:i/>
          <w:iCs/>
        </w:rPr>
        <w:t>C</w:t>
      </w:r>
      <w:r w:rsidRPr="000B2044">
        <w:rPr>
          <w:b/>
          <w:bCs/>
          <w:i/>
          <w:iCs/>
          <w:spacing w:val="1"/>
        </w:rPr>
        <w:t>o</w:t>
      </w:r>
      <w:r w:rsidRPr="000B2044">
        <w:rPr>
          <w:b/>
          <w:bCs/>
          <w:i/>
          <w:iCs/>
          <w:spacing w:val="2"/>
        </w:rPr>
        <w:t>ld</w:t>
      </w:r>
      <w:r w:rsidRPr="000B2044">
        <w:rPr>
          <w:b/>
          <w:bCs/>
          <w:i/>
          <w:iCs/>
          <w:spacing w:val="-5"/>
        </w:rPr>
        <w:t>e</w:t>
      </w:r>
      <w:r w:rsidRPr="000B2044">
        <w:rPr>
          <w:b/>
          <w:bCs/>
          <w:i/>
          <w:iCs/>
          <w:spacing w:val="2"/>
        </w:rPr>
        <w:t>n</w:t>
      </w:r>
      <w:r w:rsidRPr="000B2044">
        <w:rPr>
          <w:b/>
          <w:bCs/>
          <w:i/>
          <w:iCs/>
          <w:spacing w:val="-3"/>
        </w:rPr>
        <w:t>i</w:t>
      </w:r>
      <w:r w:rsidRPr="000B2044">
        <w:rPr>
          <w:b/>
          <w:bCs/>
          <w:i/>
          <w:iCs/>
        </w:rPr>
        <w:t>a</w:t>
      </w:r>
      <w:proofErr w:type="spellEnd"/>
      <w:r w:rsidRPr="000B2044">
        <w:rPr>
          <w:b/>
          <w:bCs/>
          <w:i/>
          <w:iCs/>
          <w:spacing w:val="34"/>
        </w:rPr>
        <w:t xml:space="preserve"> </w:t>
      </w:r>
      <w:r w:rsidRPr="000B2044">
        <w:rPr>
          <w:b/>
          <w:bCs/>
          <w:i/>
          <w:iCs/>
          <w:spacing w:val="2"/>
        </w:rPr>
        <w:t>p</w:t>
      </w:r>
      <w:r w:rsidRPr="000B2044">
        <w:rPr>
          <w:b/>
          <w:bCs/>
          <w:i/>
          <w:iCs/>
          <w:spacing w:val="1"/>
        </w:rPr>
        <w:t>r</w:t>
      </w:r>
      <w:r w:rsidRPr="000B2044">
        <w:rPr>
          <w:b/>
          <w:bCs/>
          <w:i/>
          <w:iCs/>
          <w:spacing w:val="2"/>
        </w:rPr>
        <w:t>o</w:t>
      </w:r>
      <w:r w:rsidRPr="000B2044">
        <w:rPr>
          <w:b/>
          <w:bCs/>
          <w:i/>
          <w:iCs/>
          <w:spacing w:val="-6"/>
        </w:rPr>
        <w:t>c</w:t>
      </w:r>
      <w:r w:rsidRPr="000B2044">
        <w:rPr>
          <w:b/>
          <w:bCs/>
          <w:i/>
          <w:iCs/>
          <w:spacing w:val="2"/>
        </w:rPr>
        <w:t>u</w:t>
      </w:r>
      <w:r w:rsidRPr="000B2044">
        <w:rPr>
          <w:b/>
          <w:bCs/>
          <w:i/>
          <w:iCs/>
          <w:spacing w:val="-2"/>
        </w:rPr>
        <w:t>m</w:t>
      </w:r>
      <w:r w:rsidRPr="000B2044">
        <w:rPr>
          <w:b/>
          <w:bCs/>
          <w:i/>
          <w:iCs/>
          <w:spacing w:val="2"/>
        </w:rPr>
        <w:t>b</w:t>
      </w:r>
      <w:r w:rsidRPr="000B2044">
        <w:rPr>
          <w:b/>
          <w:bCs/>
          <w:i/>
          <w:iCs/>
        </w:rPr>
        <w:t>e</w:t>
      </w:r>
      <w:r w:rsidRPr="000B2044">
        <w:rPr>
          <w:b/>
          <w:bCs/>
          <w:i/>
          <w:iCs/>
          <w:spacing w:val="-3"/>
        </w:rPr>
        <w:t>n</w:t>
      </w:r>
      <w:r w:rsidRPr="000B2044">
        <w:rPr>
          <w:b/>
          <w:bCs/>
          <w:i/>
          <w:iCs/>
        </w:rPr>
        <w:t>s</w:t>
      </w:r>
      <w:r w:rsidRPr="000B2044">
        <w:rPr>
          <w:b/>
          <w:bCs/>
          <w:i/>
          <w:iCs/>
          <w:spacing w:val="40"/>
        </w:rPr>
        <w:t xml:space="preserve"> </w:t>
      </w:r>
      <w:r w:rsidRPr="000B2044">
        <w:rPr>
          <w:b/>
          <w:bCs/>
          <w:spacing w:val="-9"/>
        </w:rPr>
        <w:t>l</w:t>
      </w:r>
      <w:r w:rsidRPr="000B2044">
        <w:rPr>
          <w:b/>
          <w:bCs/>
          <w:spacing w:val="-1"/>
        </w:rPr>
        <w:t>e</w:t>
      </w:r>
      <w:r w:rsidRPr="000B2044">
        <w:rPr>
          <w:b/>
          <w:bCs/>
          <w:spacing w:val="4"/>
        </w:rPr>
        <w:t>a</w:t>
      </w:r>
      <w:r w:rsidRPr="000B2044">
        <w:rPr>
          <w:b/>
          <w:bCs/>
        </w:rPr>
        <w:t>f</w:t>
      </w:r>
      <w:r w:rsidRPr="000B2044">
        <w:rPr>
          <w:b/>
          <w:bCs/>
          <w:spacing w:val="38"/>
        </w:rPr>
        <w:t xml:space="preserve"> </w:t>
      </w:r>
      <w:r w:rsidRPr="000B2044">
        <w:rPr>
          <w:b/>
          <w:bCs/>
          <w:spacing w:val="-3"/>
        </w:rPr>
        <w:t>f</w:t>
      </w:r>
      <w:r w:rsidRPr="000B2044">
        <w:rPr>
          <w:b/>
          <w:bCs/>
          <w:spacing w:val="-4"/>
        </w:rPr>
        <w:t>i</w:t>
      </w:r>
      <w:r w:rsidRPr="000B2044">
        <w:rPr>
          <w:b/>
          <w:bCs/>
        </w:rPr>
        <w:t>ne</w:t>
      </w:r>
      <w:r w:rsidRPr="000B2044">
        <w:rPr>
          <w:b/>
          <w:bCs/>
          <w:spacing w:val="35"/>
        </w:rPr>
        <w:t xml:space="preserve"> </w:t>
      </w:r>
      <w:r w:rsidRPr="000B2044">
        <w:rPr>
          <w:b/>
          <w:bCs/>
        </w:rPr>
        <w:t>p</w:t>
      </w:r>
      <w:r w:rsidRPr="000B2044">
        <w:rPr>
          <w:b/>
          <w:bCs/>
          <w:spacing w:val="5"/>
        </w:rPr>
        <w:t>o</w:t>
      </w:r>
      <w:r w:rsidRPr="000B2044">
        <w:rPr>
          <w:b/>
          <w:bCs/>
        </w:rPr>
        <w:t>wd</w:t>
      </w:r>
      <w:r w:rsidRPr="000B2044">
        <w:rPr>
          <w:b/>
          <w:bCs/>
          <w:spacing w:val="-1"/>
        </w:rPr>
        <w:t>e</w:t>
      </w:r>
      <w:r w:rsidRPr="000B2044">
        <w:rPr>
          <w:b/>
          <w:bCs/>
        </w:rPr>
        <w:t>r</w:t>
      </w:r>
      <w:r w:rsidRPr="000B2044">
        <w:rPr>
          <w:b/>
          <w:bCs/>
          <w:spacing w:val="14"/>
        </w:rPr>
        <w:t xml:space="preserve"> </w:t>
      </w:r>
      <w:r w:rsidRPr="000B2044">
        <w:rPr>
          <w:b/>
          <w:bCs/>
          <w:spacing w:val="1"/>
        </w:rPr>
        <w:t>(</w:t>
      </w:r>
      <w:r w:rsidRPr="000B2044">
        <w:rPr>
          <w:b/>
          <w:bCs/>
          <w:spacing w:val="-1"/>
        </w:rPr>
        <w:t>a</w:t>
      </w:r>
      <w:r w:rsidRPr="000B2044">
        <w:rPr>
          <w:b/>
          <w:bCs/>
          <w:spacing w:val="1"/>
        </w:rPr>
        <w:t>)</w:t>
      </w:r>
      <w:r w:rsidRPr="000B2044">
        <w:rPr>
          <w:b/>
          <w:bCs/>
        </w:rPr>
        <w:t>,</w:t>
      </w:r>
      <w:r w:rsidRPr="000B2044">
        <w:rPr>
          <w:b/>
          <w:bCs/>
          <w:spacing w:val="39"/>
        </w:rPr>
        <w:t xml:space="preserve"> </w:t>
      </w:r>
      <w:r w:rsidRPr="000B2044">
        <w:rPr>
          <w:b/>
          <w:bCs/>
          <w:spacing w:val="-8"/>
        </w:rPr>
        <w:t>f</w:t>
      </w:r>
      <w:r w:rsidRPr="000B2044">
        <w:rPr>
          <w:b/>
          <w:bCs/>
          <w:spacing w:val="1"/>
        </w:rPr>
        <w:t>r</w:t>
      </w:r>
      <w:r w:rsidRPr="000B2044">
        <w:rPr>
          <w:b/>
          <w:bCs/>
          <w:spacing w:val="-1"/>
        </w:rPr>
        <w:t>e</w:t>
      </w:r>
      <w:r w:rsidRPr="000B2044">
        <w:rPr>
          <w:b/>
          <w:bCs/>
          <w:spacing w:val="2"/>
        </w:rPr>
        <w:t>s</w:t>
      </w:r>
      <w:r w:rsidRPr="000B2044">
        <w:rPr>
          <w:b/>
          <w:bCs/>
        </w:rPr>
        <w:t>hly</w:t>
      </w:r>
      <w:r w:rsidRPr="000B2044">
        <w:rPr>
          <w:b/>
          <w:bCs/>
          <w:spacing w:val="31"/>
        </w:rPr>
        <w:t xml:space="preserve"> </w:t>
      </w:r>
      <w:r w:rsidRPr="000B2044">
        <w:rPr>
          <w:b/>
          <w:bCs/>
          <w:spacing w:val="-1"/>
        </w:rPr>
        <w:t>c</w:t>
      </w:r>
      <w:r w:rsidRPr="000B2044">
        <w:rPr>
          <w:b/>
          <w:bCs/>
          <w:spacing w:val="9"/>
        </w:rPr>
        <w:t>o</w:t>
      </w:r>
      <w:r w:rsidRPr="000B2044">
        <w:rPr>
          <w:b/>
          <w:bCs/>
          <w:spacing w:val="-4"/>
        </w:rPr>
        <w:t>ll</w:t>
      </w:r>
      <w:r w:rsidRPr="000B2044">
        <w:rPr>
          <w:b/>
          <w:bCs/>
          <w:spacing w:val="-1"/>
        </w:rPr>
        <w:t>ec</w:t>
      </w:r>
      <w:r w:rsidRPr="000B2044">
        <w:rPr>
          <w:b/>
          <w:bCs/>
          <w:spacing w:val="5"/>
        </w:rPr>
        <w:t>t</w:t>
      </w:r>
      <w:r w:rsidRPr="000B2044">
        <w:rPr>
          <w:b/>
          <w:bCs/>
          <w:spacing w:val="-1"/>
        </w:rPr>
        <w:t>e</w:t>
      </w:r>
      <w:r w:rsidRPr="000B2044">
        <w:rPr>
          <w:b/>
          <w:bCs/>
        </w:rPr>
        <w:t>d</w:t>
      </w:r>
      <w:r w:rsidRPr="000B2044">
        <w:rPr>
          <w:b/>
          <w:bCs/>
          <w:spacing w:val="43"/>
        </w:rPr>
        <w:t xml:space="preserve"> </w:t>
      </w:r>
      <w:r w:rsidRPr="000B2044">
        <w:rPr>
          <w:b/>
          <w:bCs/>
          <w:spacing w:val="-9"/>
        </w:rPr>
        <w:t>l</w:t>
      </w:r>
      <w:r w:rsidRPr="000B2044">
        <w:rPr>
          <w:b/>
          <w:bCs/>
          <w:spacing w:val="-1"/>
        </w:rPr>
        <w:t>e</w:t>
      </w:r>
      <w:r w:rsidRPr="000B2044">
        <w:rPr>
          <w:b/>
          <w:bCs/>
          <w:spacing w:val="4"/>
        </w:rPr>
        <w:t>a</w:t>
      </w:r>
      <w:r w:rsidRPr="000B2044">
        <w:rPr>
          <w:b/>
          <w:bCs/>
        </w:rPr>
        <w:t>f</w:t>
      </w:r>
      <w:r w:rsidRPr="000B2044">
        <w:rPr>
          <w:b/>
          <w:bCs/>
          <w:spacing w:val="33"/>
        </w:rPr>
        <w:t xml:space="preserve"> </w:t>
      </w:r>
      <w:r w:rsidRPr="000B2044">
        <w:rPr>
          <w:b/>
          <w:bCs/>
          <w:spacing w:val="4"/>
        </w:rPr>
        <w:t>e</w:t>
      </w:r>
      <w:r w:rsidRPr="000B2044">
        <w:rPr>
          <w:b/>
          <w:bCs/>
          <w:spacing w:val="-5"/>
        </w:rPr>
        <w:t>x</w:t>
      </w:r>
      <w:r w:rsidRPr="000B2044">
        <w:rPr>
          <w:b/>
          <w:bCs/>
          <w:spacing w:val="5"/>
        </w:rPr>
        <w:t>t</w:t>
      </w:r>
      <w:r w:rsidRPr="000B2044">
        <w:rPr>
          <w:b/>
          <w:bCs/>
          <w:spacing w:val="1"/>
        </w:rPr>
        <w:t>r</w:t>
      </w:r>
      <w:r w:rsidRPr="000B2044">
        <w:rPr>
          <w:b/>
          <w:bCs/>
          <w:spacing w:val="-1"/>
        </w:rPr>
        <w:t>ac</w:t>
      </w:r>
      <w:r w:rsidRPr="000B2044">
        <w:rPr>
          <w:b/>
          <w:bCs/>
          <w:spacing w:val="7"/>
        </w:rPr>
        <w:t>t</w:t>
      </w:r>
      <w:r w:rsidRPr="000B2044">
        <w:rPr>
          <w:b/>
          <w:bCs/>
        </w:rPr>
        <w:t>s</w:t>
      </w:r>
      <w:r w:rsidRPr="000B2044">
        <w:rPr>
          <w:b/>
          <w:bCs/>
          <w:spacing w:val="29"/>
        </w:rPr>
        <w:t xml:space="preserve"> </w:t>
      </w:r>
      <w:r w:rsidRPr="000B2044">
        <w:rPr>
          <w:b/>
          <w:bCs/>
          <w:spacing w:val="2"/>
        </w:rPr>
        <w:t>(</w:t>
      </w:r>
      <w:r w:rsidRPr="000B2044">
        <w:rPr>
          <w:b/>
          <w:bCs/>
        </w:rPr>
        <w:t>H</w:t>
      </w:r>
      <w:r w:rsidRPr="000B2044">
        <w:rPr>
          <w:b/>
          <w:bCs/>
          <w:spacing w:val="-1"/>
        </w:rPr>
        <w:t>e</w:t>
      </w:r>
      <w:r w:rsidRPr="000B2044">
        <w:rPr>
          <w:b/>
          <w:bCs/>
          <w:spacing w:val="-5"/>
        </w:rPr>
        <w:t>x</w:t>
      </w:r>
      <w:r w:rsidRPr="000B2044">
        <w:rPr>
          <w:b/>
          <w:bCs/>
          <w:spacing w:val="4"/>
        </w:rPr>
        <w:t>a</w:t>
      </w:r>
      <w:r w:rsidRPr="000B2044">
        <w:rPr>
          <w:b/>
          <w:bCs/>
          <w:spacing w:val="-5"/>
        </w:rPr>
        <w:t>n</w:t>
      </w:r>
      <w:r w:rsidRPr="000B2044">
        <w:rPr>
          <w:b/>
          <w:bCs/>
          <w:spacing w:val="-1"/>
        </w:rPr>
        <w:t>e</w:t>
      </w:r>
      <w:r w:rsidRPr="000B2044">
        <w:rPr>
          <w:b/>
          <w:bCs/>
        </w:rPr>
        <w:t xml:space="preserve">, </w:t>
      </w:r>
      <w:r w:rsidRPr="000B2044">
        <w:rPr>
          <w:b/>
          <w:bCs/>
          <w:spacing w:val="5"/>
        </w:rPr>
        <w:t>d</w:t>
      </w:r>
      <w:r w:rsidRPr="000B2044">
        <w:rPr>
          <w:b/>
          <w:bCs/>
          <w:spacing w:val="-9"/>
        </w:rPr>
        <w:t>i</w:t>
      </w:r>
      <w:r w:rsidRPr="000B2044">
        <w:rPr>
          <w:b/>
          <w:bCs/>
          <w:spacing w:val="-1"/>
        </w:rPr>
        <w:t>e</w:t>
      </w:r>
      <w:r w:rsidRPr="000B2044">
        <w:rPr>
          <w:b/>
          <w:bCs/>
          <w:spacing w:val="5"/>
        </w:rPr>
        <w:t>t</w:t>
      </w:r>
      <w:r w:rsidRPr="000B2044">
        <w:rPr>
          <w:b/>
          <w:bCs/>
        </w:rPr>
        <w:t>hyl</w:t>
      </w:r>
      <w:r w:rsidRPr="000B2044">
        <w:rPr>
          <w:b/>
          <w:bCs/>
          <w:spacing w:val="27"/>
        </w:rPr>
        <w:t xml:space="preserve"> </w:t>
      </w:r>
      <w:r w:rsidRPr="000B2044">
        <w:rPr>
          <w:b/>
          <w:bCs/>
          <w:spacing w:val="-1"/>
        </w:rPr>
        <w:t>e</w:t>
      </w:r>
      <w:r w:rsidRPr="000B2044">
        <w:rPr>
          <w:b/>
          <w:bCs/>
          <w:spacing w:val="5"/>
        </w:rPr>
        <w:t>t</w:t>
      </w:r>
      <w:r w:rsidRPr="000B2044">
        <w:rPr>
          <w:b/>
          <w:bCs/>
          <w:spacing w:val="-5"/>
        </w:rPr>
        <w:t>h</w:t>
      </w:r>
      <w:r w:rsidRPr="000B2044">
        <w:rPr>
          <w:b/>
          <w:bCs/>
          <w:spacing w:val="-1"/>
        </w:rPr>
        <w:t>e</w:t>
      </w:r>
      <w:r w:rsidRPr="000B2044">
        <w:rPr>
          <w:b/>
          <w:bCs/>
          <w:spacing w:val="3"/>
        </w:rPr>
        <w:t>r</w:t>
      </w:r>
      <w:r w:rsidRPr="000B2044">
        <w:rPr>
          <w:b/>
          <w:bCs/>
        </w:rPr>
        <w:t>,</w:t>
      </w:r>
      <w:r w:rsidRPr="000B2044">
        <w:rPr>
          <w:b/>
          <w:bCs/>
          <w:spacing w:val="38"/>
        </w:rPr>
        <w:t xml:space="preserve"> </w:t>
      </w:r>
      <w:r w:rsidRPr="000B2044">
        <w:rPr>
          <w:b/>
          <w:bCs/>
          <w:spacing w:val="5"/>
        </w:rPr>
        <w:t>d</w:t>
      </w:r>
      <w:r w:rsidRPr="000B2044">
        <w:rPr>
          <w:b/>
          <w:bCs/>
          <w:spacing w:val="-9"/>
        </w:rPr>
        <w:t>i</w:t>
      </w:r>
      <w:r w:rsidRPr="000B2044">
        <w:rPr>
          <w:b/>
          <w:bCs/>
          <w:spacing w:val="4"/>
        </w:rPr>
        <w:t>c</w:t>
      </w:r>
      <w:r w:rsidRPr="000B2044">
        <w:rPr>
          <w:b/>
          <w:bCs/>
        </w:rPr>
        <w:t>h</w:t>
      </w:r>
      <w:r w:rsidRPr="000B2044">
        <w:rPr>
          <w:b/>
          <w:bCs/>
          <w:spacing w:val="-9"/>
        </w:rPr>
        <w:t>l</w:t>
      </w:r>
      <w:r w:rsidRPr="000B2044">
        <w:rPr>
          <w:b/>
          <w:bCs/>
          <w:spacing w:val="5"/>
        </w:rPr>
        <w:t>o</w:t>
      </w:r>
      <w:r w:rsidRPr="000B2044">
        <w:rPr>
          <w:b/>
          <w:bCs/>
          <w:spacing w:val="1"/>
        </w:rPr>
        <w:t>r</w:t>
      </w:r>
      <w:r w:rsidRPr="000B2044">
        <w:rPr>
          <w:b/>
          <w:bCs/>
          <w:spacing w:val="5"/>
        </w:rPr>
        <w:t>o</w:t>
      </w:r>
      <w:r w:rsidRPr="000B2044">
        <w:rPr>
          <w:b/>
          <w:bCs/>
          <w:spacing w:val="-4"/>
        </w:rPr>
        <w:t>m</w:t>
      </w:r>
      <w:r w:rsidRPr="000B2044">
        <w:rPr>
          <w:b/>
          <w:bCs/>
          <w:spacing w:val="-1"/>
        </w:rPr>
        <w:t>e</w:t>
      </w:r>
      <w:r w:rsidRPr="000B2044">
        <w:rPr>
          <w:b/>
          <w:bCs/>
          <w:spacing w:val="5"/>
        </w:rPr>
        <w:t>t</w:t>
      </w:r>
      <w:r w:rsidRPr="000B2044">
        <w:rPr>
          <w:b/>
          <w:bCs/>
          <w:spacing w:val="-5"/>
        </w:rPr>
        <w:t>h</w:t>
      </w:r>
      <w:r w:rsidRPr="000B2044">
        <w:rPr>
          <w:b/>
          <w:bCs/>
          <w:spacing w:val="4"/>
        </w:rPr>
        <w:t>a</w:t>
      </w:r>
      <w:r w:rsidRPr="000B2044">
        <w:rPr>
          <w:b/>
          <w:bCs/>
          <w:spacing w:val="-5"/>
        </w:rPr>
        <w:t>n</w:t>
      </w:r>
      <w:r w:rsidRPr="000B2044">
        <w:rPr>
          <w:b/>
          <w:bCs/>
          <w:spacing w:val="2"/>
        </w:rPr>
        <w:t>e</w:t>
      </w:r>
      <w:r w:rsidRPr="000B2044">
        <w:rPr>
          <w:b/>
          <w:bCs/>
        </w:rPr>
        <w:t>,</w:t>
      </w:r>
      <w:r w:rsidRPr="000B2044">
        <w:rPr>
          <w:b/>
          <w:bCs/>
          <w:spacing w:val="38"/>
        </w:rPr>
        <w:t xml:space="preserve"> </w:t>
      </w:r>
      <w:r w:rsidRPr="000B2044">
        <w:rPr>
          <w:b/>
          <w:bCs/>
          <w:spacing w:val="-1"/>
        </w:rPr>
        <w:t>e</w:t>
      </w:r>
      <w:r w:rsidRPr="000B2044">
        <w:rPr>
          <w:b/>
          <w:bCs/>
          <w:spacing w:val="5"/>
        </w:rPr>
        <w:t>t</w:t>
      </w:r>
      <w:r w:rsidRPr="000B2044">
        <w:rPr>
          <w:b/>
          <w:bCs/>
        </w:rPr>
        <w:t>h</w:t>
      </w:r>
      <w:r w:rsidRPr="000B2044">
        <w:rPr>
          <w:b/>
          <w:bCs/>
          <w:spacing w:val="-5"/>
        </w:rPr>
        <w:t>y</w:t>
      </w:r>
      <w:r w:rsidRPr="000B2044">
        <w:rPr>
          <w:b/>
          <w:bCs/>
        </w:rPr>
        <w:t>l</w:t>
      </w:r>
      <w:r w:rsidRPr="000B2044">
        <w:rPr>
          <w:b/>
          <w:bCs/>
          <w:spacing w:val="27"/>
        </w:rPr>
        <w:t xml:space="preserve"> </w:t>
      </w:r>
      <w:r w:rsidRPr="000B2044">
        <w:rPr>
          <w:b/>
          <w:bCs/>
          <w:spacing w:val="-1"/>
        </w:rPr>
        <w:t>a</w:t>
      </w:r>
      <w:r w:rsidRPr="000B2044">
        <w:rPr>
          <w:b/>
          <w:bCs/>
          <w:spacing w:val="4"/>
        </w:rPr>
        <w:t>c</w:t>
      </w:r>
      <w:r w:rsidRPr="000B2044">
        <w:rPr>
          <w:b/>
          <w:bCs/>
          <w:spacing w:val="-1"/>
        </w:rPr>
        <w:t>e</w:t>
      </w:r>
      <w:r w:rsidRPr="000B2044">
        <w:rPr>
          <w:b/>
          <w:bCs/>
          <w:spacing w:val="5"/>
        </w:rPr>
        <w:t>t</w:t>
      </w:r>
      <w:r w:rsidRPr="000B2044">
        <w:rPr>
          <w:b/>
          <w:bCs/>
          <w:spacing w:val="-1"/>
        </w:rPr>
        <w:t>a</w:t>
      </w:r>
      <w:r w:rsidRPr="000B2044">
        <w:rPr>
          <w:b/>
          <w:bCs/>
          <w:spacing w:val="5"/>
        </w:rPr>
        <w:t>t</w:t>
      </w:r>
      <w:r w:rsidRPr="000B2044">
        <w:rPr>
          <w:b/>
          <w:bCs/>
        </w:rPr>
        <w:t>e</w:t>
      </w:r>
      <w:r w:rsidRPr="000B2044">
        <w:rPr>
          <w:b/>
          <w:bCs/>
          <w:spacing w:val="32"/>
        </w:rPr>
        <w:t xml:space="preserve"> </w:t>
      </w:r>
      <w:r w:rsidRPr="000B2044">
        <w:rPr>
          <w:b/>
          <w:bCs/>
          <w:spacing w:val="-1"/>
        </w:rPr>
        <w:t>a</w:t>
      </w:r>
      <w:r w:rsidRPr="000B2044">
        <w:rPr>
          <w:b/>
          <w:bCs/>
          <w:spacing w:val="-5"/>
        </w:rPr>
        <w:t>n</w:t>
      </w:r>
      <w:r w:rsidRPr="000B2044">
        <w:rPr>
          <w:b/>
          <w:bCs/>
        </w:rPr>
        <w:t xml:space="preserve">d  </w:t>
      </w:r>
      <w:r w:rsidRPr="000B2044">
        <w:rPr>
          <w:b/>
          <w:bCs/>
          <w:spacing w:val="12"/>
        </w:rPr>
        <w:t xml:space="preserve"> </w:t>
      </w:r>
      <w:r w:rsidRPr="000B2044">
        <w:rPr>
          <w:b/>
          <w:bCs/>
          <w:spacing w:val="-9"/>
        </w:rPr>
        <w:t>m</w:t>
      </w:r>
      <w:r w:rsidRPr="000B2044">
        <w:rPr>
          <w:b/>
          <w:bCs/>
          <w:spacing w:val="-1"/>
        </w:rPr>
        <w:t>e</w:t>
      </w:r>
      <w:r w:rsidRPr="000B2044">
        <w:rPr>
          <w:b/>
          <w:bCs/>
          <w:spacing w:val="5"/>
        </w:rPr>
        <w:t>t</w:t>
      </w:r>
      <w:r w:rsidRPr="000B2044">
        <w:rPr>
          <w:b/>
          <w:bCs/>
          <w:spacing w:val="-5"/>
        </w:rPr>
        <w:t>h</w:t>
      </w:r>
      <w:r w:rsidRPr="000B2044">
        <w:rPr>
          <w:b/>
          <w:bCs/>
          <w:spacing w:val="4"/>
        </w:rPr>
        <w:t>a</w:t>
      </w:r>
      <w:r w:rsidRPr="000B2044">
        <w:rPr>
          <w:b/>
          <w:bCs/>
          <w:spacing w:val="-5"/>
        </w:rPr>
        <w:t>n</w:t>
      </w:r>
      <w:r w:rsidRPr="000B2044">
        <w:rPr>
          <w:b/>
          <w:bCs/>
          <w:spacing w:val="9"/>
        </w:rPr>
        <w:t>o</w:t>
      </w:r>
      <w:r w:rsidRPr="000B2044">
        <w:rPr>
          <w:b/>
          <w:bCs/>
        </w:rPr>
        <w:t>l</w:t>
      </w:r>
      <w:r w:rsidRPr="000B2044">
        <w:rPr>
          <w:b/>
          <w:bCs/>
          <w:spacing w:val="27"/>
        </w:rPr>
        <w:t xml:space="preserve"> </w:t>
      </w:r>
      <w:r w:rsidRPr="000B2044">
        <w:rPr>
          <w:b/>
          <w:bCs/>
          <w:spacing w:val="-1"/>
        </w:rPr>
        <w:t>e</w:t>
      </w:r>
      <w:r w:rsidRPr="000B2044">
        <w:rPr>
          <w:b/>
          <w:bCs/>
          <w:spacing w:val="-5"/>
        </w:rPr>
        <w:t>x</w:t>
      </w:r>
      <w:r w:rsidRPr="000B2044">
        <w:rPr>
          <w:b/>
          <w:bCs/>
          <w:spacing w:val="5"/>
        </w:rPr>
        <w:t>t</w:t>
      </w:r>
      <w:r w:rsidRPr="000B2044">
        <w:rPr>
          <w:b/>
          <w:bCs/>
          <w:spacing w:val="1"/>
        </w:rPr>
        <w:t>r</w:t>
      </w:r>
      <w:r w:rsidRPr="000B2044">
        <w:rPr>
          <w:b/>
          <w:bCs/>
          <w:spacing w:val="-1"/>
        </w:rPr>
        <w:t>ac</w:t>
      </w:r>
      <w:r w:rsidRPr="000B2044">
        <w:rPr>
          <w:b/>
          <w:bCs/>
          <w:spacing w:val="7"/>
        </w:rPr>
        <w:t>t</w:t>
      </w:r>
      <w:r w:rsidRPr="000B2044">
        <w:rPr>
          <w:b/>
          <w:bCs/>
          <w:spacing w:val="-2"/>
        </w:rPr>
        <w:t>s</w:t>
      </w:r>
      <w:r w:rsidRPr="000B2044">
        <w:rPr>
          <w:b/>
          <w:bCs/>
        </w:rPr>
        <w:t>)</w:t>
      </w:r>
      <w:r w:rsidRPr="000B2044">
        <w:rPr>
          <w:b/>
          <w:bCs/>
          <w:spacing w:val="33"/>
        </w:rPr>
        <w:t xml:space="preserve"> </w:t>
      </w:r>
      <w:r w:rsidRPr="000B2044">
        <w:rPr>
          <w:b/>
          <w:bCs/>
          <w:spacing w:val="2"/>
        </w:rPr>
        <w:t>(</w:t>
      </w:r>
      <w:r w:rsidRPr="000B2044">
        <w:rPr>
          <w:b/>
          <w:bCs/>
          <w:spacing w:val="-5"/>
        </w:rPr>
        <w:t>b</w:t>
      </w:r>
      <w:r w:rsidRPr="000B2044">
        <w:rPr>
          <w:b/>
          <w:bCs/>
        </w:rPr>
        <w:t>)</w:t>
      </w:r>
      <w:r w:rsidRPr="000B2044">
        <w:rPr>
          <w:b/>
          <w:bCs/>
          <w:spacing w:val="37"/>
        </w:rPr>
        <w:t xml:space="preserve"> </w:t>
      </w:r>
      <w:r w:rsidRPr="000B2044">
        <w:rPr>
          <w:b/>
          <w:bCs/>
          <w:spacing w:val="-1"/>
        </w:rPr>
        <w:t>a</w:t>
      </w:r>
      <w:r w:rsidRPr="000B2044">
        <w:rPr>
          <w:b/>
          <w:bCs/>
          <w:spacing w:val="-5"/>
        </w:rPr>
        <w:t>n</w:t>
      </w:r>
      <w:r w:rsidRPr="000B2044">
        <w:rPr>
          <w:b/>
          <w:bCs/>
        </w:rPr>
        <w:t>d</w:t>
      </w:r>
      <w:r w:rsidRPr="000B2044">
        <w:rPr>
          <w:b/>
          <w:bCs/>
          <w:spacing w:val="36"/>
        </w:rPr>
        <w:t xml:space="preserve"> </w:t>
      </w:r>
      <w:r w:rsidRPr="000B2044">
        <w:rPr>
          <w:b/>
          <w:bCs/>
          <w:spacing w:val="-8"/>
        </w:rPr>
        <w:t>f</w:t>
      </w:r>
      <w:r w:rsidRPr="000B2044">
        <w:rPr>
          <w:b/>
          <w:bCs/>
          <w:spacing w:val="5"/>
        </w:rPr>
        <w:t>u</w:t>
      </w:r>
      <w:r w:rsidRPr="000B2044">
        <w:rPr>
          <w:b/>
          <w:bCs/>
        </w:rPr>
        <w:t>l</w:t>
      </w:r>
      <w:r w:rsidRPr="000B2044">
        <w:rPr>
          <w:b/>
          <w:bCs/>
          <w:spacing w:val="1"/>
        </w:rPr>
        <w:t>l</w:t>
      </w:r>
      <w:r w:rsidRPr="000B2044">
        <w:rPr>
          <w:b/>
          <w:bCs/>
        </w:rPr>
        <w:t>y</w:t>
      </w:r>
      <w:r w:rsidRPr="000B2044">
        <w:rPr>
          <w:b/>
          <w:bCs/>
          <w:spacing w:val="33"/>
        </w:rPr>
        <w:t xml:space="preserve"> </w:t>
      </w:r>
      <w:proofErr w:type="spellStart"/>
      <w:r w:rsidRPr="000B2044">
        <w:rPr>
          <w:b/>
          <w:bCs/>
        </w:rPr>
        <w:t>d</w:t>
      </w:r>
      <w:r w:rsidRPr="000B2044">
        <w:rPr>
          <w:b/>
          <w:bCs/>
          <w:spacing w:val="-1"/>
        </w:rPr>
        <w:t>e</w:t>
      </w:r>
      <w:r w:rsidRPr="000B2044">
        <w:rPr>
          <w:b/>
          <w:bCs/>
          <w:spacing w:val="4"/>
        </w:rPr>
        <w:t>c</w:t>
      </w:r>
      <w:r w:rsidRPr="000B2044">
        <w:rPr>
          <w:b/>
          <w:bCs/>
          <w:spacing w:val="-4"/>
        </w:rPr>
        <w:t>i</w:t>
      </w:r>
      <w:r w:rsidRPr="000B2044">
        <w:rPr>
          <w:b/>
          <w:bCs/>
          <w:spacing w:val="-1"/>
        </w:rPr>
        <w:t>ca</w:t>
      </w:r>
      <w:r w:rsidRPr="000B2044">
        <w:rPr>
          <w:b/>
          <w:bCs/>
          <w:spacing w:val="5"/>
        </w:rPr>
        <w:t>t</w:t>
      </w:r>
      <w:r w:rsidRPr="000B2044">
        <w:rPr>
          <w:b/>
          <w:bCs/>
          <w:spacing w:val="-1"/>
        </w:rPr>
        <w:t>e</w:t>
      </w:r>
      <w:r w:rsidRPr="000B2044">
        <w:rPr>
          <w:b/>
          <w:bCs/>
        </w:rPr>
        <w:t>d</w:t>
      </w:r>
      <w:proofErr w:type="spellEnd"/>
      <w:r w:rsidRPr="000B2044">
        <w:rPr>
          <w:b/>
          <w:bCs/>
        </w:rPr>
        <w:t xml:space="preserve"> </w:t>
      </w:r>
      <w:r w:rsidRPr="000B2044">
        <w:rPr>
          <w:b/>
          <w:bCs/>
          <w:spacing w:val="-4"/>
        </w:rPr>
        <w:t>l</w:t>
      </w:r>
      <w:r w:rsidRPr="000B2044">
        <w:rPr>
          <w:b/>
          <w:bCs/>
          <w:spacing w:val="-1"/>
        </w:rPr>
        <w:t>e</w:t>
      </w:r>
      <w:r w:rsidRPr="000B2044">
        <w:rPr>
          <w:b/>
          <w:bCs/>
          <w:spacing w:val="4"/>
        </w:rPr>
        <w:t>a</w:t>
      </w:r>
      <w:r w:rsidRPr="000B2044">
        <w:rPr>
          <w:b/>
          <w:bCs/>
        </w:rPr>
        <w:t>f</w:t>
      </w:r>
      <w:r w:rsidRPr="000B2044">
        <w:rPr>
          <w:b/>
          <w:bCs/>
          <w:spacing w:val="-1"/>
        </w:rPr>
        <w:t xml:space="preserve"> </w:t>
      </w:r>
      <w:r w:rsidRPr="000B2044">
        <w:rPr>
          <w:b/>
          <w:bCs/>
          <w:spacing w:val="-4"/>
        </w:rPr>
        <w:t>m</w:t>
      </w:r>
      <w:r w:rsidRPr="000B2044">
        <w:rPr>
          <w:b/>
          <w:bCs/>
          <w:spacing w:val="-1"/>
        </w:rPr>
        <w:t>e</w:t>
      </w:r>
      <w:r w:rsidRPr="000B2044">
        <w:rPr>
          <w:b/>
          <w:bCs/>
          <w:spacing w:val="5"/>
        </w:rPr>
        <w:t>t</w:t>
      </w:r>
      <w:r w:rsidRPr="000B2044">
        <w:rPr>
          <w:b/>
          <w:bCs/>
        </w:rPr>
        <w:t>h</w:t>
      </w:r>
      <w:r w:rsidRPr="000B2044">
        <w:rPr>
          <w:b/>
          <w:bCs/>
          <w:spacing w:val="4"/>
        </w:rPr>
        <w:t>a</w:t>
      </w:r>
      <w:r w:rsidRPr="000B2044">
        <w:rPr>
          <w:b/>
          <w:bCs/>
          <w:spacing w:val="-5"/>
        </w:rPr>
        <w:t>n</w:t>
      </w:r>
      <w:r w:rsidRPr="000B2044">
        <w:rPr>
          <w:b/>
          <w:bCs/>
          <w:spacing w:val="5"/>
        </w:rPr>
        <w:t>o</w:t>
      </w:r>
      <w:r w:rsidRPr="000B2044">
        <w:rPr>
          <w:b/>
          <w:bCs/>
        </w:rPr>
        <w:t>l</w:t>
      </w:r>
      <w:r w:rsidRPr="000B2044">
        <w:rPr>
          <w:b/>
          <w:bCs/>
          <w:spacing w:val="-7"/>
        </w:rPr>
        <w:t xml:space="preserve"> </w:t>
      </w:r>
      <w:r w:rsidRPr="000B2044">
        <w:rPr>
          <w:b/>
          <w:bCs/>
          <w:spacing w:val="4"/>
        </w:rPr>
        <w:t>e</w:t>
      </w:r>
      <w:r w:rsidRPr="000B2044">
        <w:rPr>
          <w:b/>
          <w:bCs/>
          <w:spacing w:val="-5"/>
        </w:rPr>
        <w:t>x</w:t>
      </w:r>
      <w:r w:rsidRPr="000B2044">
        <w:rPr>
          <w:b/>
          <w:bCs/>
          <w:spacing w:val="5"/>
        </w:rPr>
        <w:t>t</w:t>
      </w:r>
      <w:r w:rsidRPr="000B2044">
        <w:rPr>
          <w:b/>
          <w:bCs/>
          <w:spacing w:val="1"/>
        </w:rPr>
        <w:t>r</w:t>
      </w:r>
      <w:r w:rsidRPr="000B2044">
        <w:rPr>
          <w:b/>
          <w:bCs/>
          <w:spacing w:val="-1"/>
        </w:rPr>
        <w:t>ac</w:t>
      </w:r>
      <w:r w:rsidRPr="000B2044">
        <w:rPr>
          <w:b/>
          <w:bCs/>
          <w:spacing w:val="8"/>
        </w:rPr>
        <w:t>t</w:t>
      </w:r>
      <w:r w:rsidRPr="000B2044">
        <w:rPr>
          <w:b/>
          <w:bCs/>
          <w:spacing w:val="1"/>
        </w:rPr>
        <w:t>(</w:t>
      </w:r>
      <w:r w:rsidRPr="000B2044">
        <w:rPr>
          <w:b/>
          <w:bCs/>
          <w:spacing w:val="-5"/>
        </w:rPr>
        <w:t>d</w:t>
      </w:r>
      <w:r w:rsidRPr="000B2044">
        <w:rPr>
          <w:b/>
          <w:bCs/>
          <w:spacing w:val="1"/>
        </w:rPr>
        <w:t>)</w:t>
      </w:r>
      <w:r w:rsidRPr="000B2044">
        <w:rPr>
          <w:b/>
          <w:bCs/>
        </w:rPr>
        <w:t>.</w:t>
      </w:r>
    </w:p>
    <w:p w14:paraId="2E9CB903" w14:textId="77777777" w:rsidR="00816ACE" w:rsidRDefault="00B64BD4" w:rsidP="00816ACE">
      <w:pPr>
        <w:widowControl w:val="0"/>
        <w:autoSpaceDE w:val="0"/>
        <w:autoSpaceDN w:val="0"/>
        <w:adjustRightInd w:val="0"/>
        <w:spacing w:line="360" w:lineRule="auto"/>
        <w:jc w:val="center"/>
        <w:rPr>
          <w:spacing w:val="1"/>
        </w:rPr>
      </w:pPr>
      <w:r w:rsidRPr="00B64BD4">
        <w:rPr>
          <w:noProof/>
        </w:rPr>
        <w:drawing>
          <wp:inline distT="0" distB="0" distL="0" distR="0" wp14:anchorId="1DB23507" wp14:editId="393C62E3">
            <wp:extent cx="5276215" cy="1503045"/>
            <wp:effectExtent l="0" t="0" r="63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276215" cy="1503045"/>
                    </a:xfrm>
                    <a:prstGeom prst="rect">
                      <a:avLst/>
                    </a:prstGeom>
                    <a:noFill/>
                    <a:ln>
                      <a:noFill/>
                    </a:ln>
                  </pic:spPr>
                </pic:pic>
              </a:graphicData>
            </a:graphic>
          </wp:inline>
        </w:drawing>
      </w:r>
    </w:p>
    <w:p w14:paraId="4D72739E" w14:textId="77777777" w:rsidR="00B64BD4" w:rsidRPr="00816ACE" w:rsidRDefault="00B64BD4" w:rsidP="00816ACE">
      <w:pPr>
        <w:widowControl w:val="0"/>
        <w:autoSpaceDE w:val="0"/>
        <w:autoSpaceDN w:val="0"/>
        <w:adjustRightInd w:val="0"/>
        <w:spacing w:line="360" w:lineRule="auto"/>
        <w:jc w:val="center"/>
        <w:rPr>
          <w:b/>
          <w:bCs/>
        </w:rPr>
      </w:pPr>
      <w:r w:rsidRPr="00816ACE">
        <w:rPr>
          <w:b/>
          <w:bCs/>
          <w:spacing w:val="1"/>
        </w:rPr>
        <w:t>F</w:t>
      </w:r>
      <w:r w:rsidRPr="00816ACE">
        <w:rPr>
          <w:b/>
          <w:bCs/>
          <w:spacing w:val="-4"/>
        </w:rPr>
        <w:t>i</w:t>
      </w:r>
      <w:r w:rsidRPr="00816ACE">
        <w:rPr>
          <w:b/>
          <w:bCs/>
        </w:rPr>
        <w:t>gu</w:t>
      </w:r>
      <w:r w:rsidRPr="00816ACE">
        <w:rPr>
          <w:b/>
          <w:bCs/>
          <w:spacing w:val="1"/>
        </w:rPr>
        <w:t>r</w:t>
      </w:r>
      <w:r w:rsidRPr="00816ACE">
        <w:rPr>
          <w:b/>
          <w:bCs/>
        </w:rPr>
        <w:t>e</w:t>
      </w:r>
      <w:r w:rsidRPr="00816ACE">
        <w:rPr>
          <w:b/>
          <w:bCs/>
          <w:spacing w:val="3"/>
        </w:rPr>
        <w:t xml:space="preserve"> </w:t>
      </w:r>
      <w:r w:rsidRPr="00816ACE">
        <w:rPr>
          <w:b/>
          <w:bCs/>
        </w:rPr>
        <w:t>2:</w:t>
      </w:r>
      <w:r w:rsidRPr="00816ACE">
        <w:rPr>
          <w:b/>
          <w:bCs/>
          <w:spacing w:val="3"/>
        </w:rPr>
        <w:t xml:space="preserve"> </w:t>
      </w:r>
      <w:r w:rsidRPr="00816ACE">
        <w:rPr>
          <w:b/>
          <w:bCs/>
        </w:rPr>
        <w:t>GC</w:t>
      </w:r>
      <w:r w:rsidRPr="00816ACE">
        <w:rPr>
          <w:b/>
          <w:bCs/>
          <w:spacing w:val="2"/>
        </w:rPr>
        <w:t>-</w:t>
      </w:r>
      <w:r w:rsidRPr="00816ACE">
        <w:rPr>
          <w:b/>
          <w:bCs/>
          <w:spacing w:val="-2"/>
        </w:rPr>
        <w:t>M</w:t>
      </w:r>
      <w:r w:rsidRPr="00816ACE">
        <w:rPr>
          <w:b/>
          <w:bCs/>
        </w:rPr>
        <w:t>S</w:t>
      </w:r>
      <w:r w:rsidRPr="00816ACE">
        <w:rPr>
          <w:b/>
          <w:bCs/>
          <w:spacing w:val="3"/>
        </w:rPr>
        <w:t xml:space="preserve"> </w:t>
      </w:r>
      <w:r w:rsidRPr="00816ACE">
        <w:rPr>
          <w:b/>
          <w:bCs/>
          <w:spacing w:val="-1"/>
        </w:rPr>
        <w:t>c</w:t>
      </w:r>
      <w:r w:rsidRPr="00816ACE">
        <w:rPr>
          <w:b/>
          <w:bCs/>
          <w:spacing w:val="-5"/>
        </w:rPr>
        <w:t>h</w:t>
      </w:r>
      <w:r w:rsidRPr="00816ACE">
        <w:rPr>
          <w:b/>
          <w:bCs/>
          <w:spacing w:val="1"/>
        </w:rPr>
        <w:t>r</w:t>
      </w:r>
      <w:r w:rsidRPr="00816ACE">
        <w:rPr>
          <w:b/>
          <w:bCs/>
          <w:spacing w:val="5"/>
        </w:rPr>
        <w:t>o</w:t>
      </w:r>
      <w:r w:rsidRPr="00816ACE">
        <w:rPr>
          <w:b/>
          <w:bCs/>
          <w:spacing w:val="-9"/>
        </w:rPr>
        <w:t>m</w:t>
      </w:r>
      <w:r w:rsidRPr="00816ACE">
        <w:rPr>
          <w:b/>
          <w:bCs/>
          <w:spacing w:val="-1"/>
        </w:rPr>
        <w:t>a</w:t>
      </w:r>
      <w:r w:rsidRPr="00816ACE">
        <w:rPr>
          <w:b/>
          <w:bCs/>
          <w:spacing w:val="5"/>
        </w:rPr>
        <w:t>to</w:t>
      </w:r>
      <w:r w:rsidRPr="00816ACE">
        <w:rPr>
          <w:b/>
          <w:bCs/>
          <w:spacing w:val="-5"/>
        </w:rPr>
        <w:t>g</w:t>
      </w:r>
      <w:r w:rsidRPr="00816ACE">
        <w:rPr>
          <w:b/>
          <w:bCs/>
          <w:spacing w:val="1"/>
        </w:rPr>
        <w:t>r</w:t>
      </w:r>
      <w:r w:rsidRPr="00816ACE">
        <w:rPr>
          <w:b/>
          <w:bCs/>
          <w:spacing w:val="-1"/>
        </w:rPr>
        <w:t>a</w:t>
      </w:r>
      <w:r w:rsidRPr="00816ACE">
        <w:rPr>
          <w:b/>
          <w:bCs/>
        </w:rPr>
        <w:t>m</w:t>
      </w:r>
      <w:r w:rsidRPr="00816ACE">
        <w:rPr>
          <w:b/>
          <w:bCs/>
          <w:spacing w:val="-7"/>
        </w:rPr>
        <w:t xml:space="preserve"> </w:t>
      </w:r>
      <w:r w:rsidRPr="00816ACE">
        <w:rPr>
          <w:b/>
          <w:bCs/>
          <w:spacing w:val="5"/>
        </w:rPr>
        <w:t>o</w:t>
      </w:r>
      <w:r w:rsidRPr="00816ACE">
        <w:rPr>
          <w:b/>
          <w:bCs/>
        </w:rPr>
        <w:t>f</w:t>
      </w:r>
      <w:r w:rsidRPr="00816ACE">
        <w:rPr>
          <w:b/>
          <w:bCs/>
          <w:spacing w:val="-2"/>
        </w:rPr>
        <w:t xml:space="preserve"> </w:t>
      </w:r>
      <w:proofErr w:type="spellStart"/>
      <w:r w:rsidRPr="00816ACE">
        <w:rPr>
          <w:b/>
          <w:bCs/>
          <w:i/>
          <w:iCs/>
        </w:rPr>
        <w:t>C</w:t>
      </w:r>
      <w:r w:rsidRPr="00816ACE">
        <w:rPr>
          <w:b/>
          <w:bCs/>
          <w:i/>
          <w:iCs/>
          <w:spacing w:val="1"/>
        </w:rPr>
        <w:t>o</w:t>
      </w:r>
      <w:r w:rsidRPr="00816ACE">
        <w:rPr>
          <w:b/>
          <w:bCs/>
          <w:i/>
          <w:iCs/>
          <w:spacing w:val="2"/>
        </w:rPr>
        <w:t>ld</w:t>
      </w:r>
      <w:r w:rsidRPr="00816ACE">
        <w:rPr>
          <w:b/>
          <w:bCs/>
          <w:i/>
          <w:iCs/>
        </w:rPr>
        <w:t>e</w:t>
      </w:r>
      <w:r w:rsidRPr="00816ACE">
        <w:rPr>
          <w:b/>
          <w:bCs/>
          <w:i/>
          <w:iCs/>
          <w:spacing w:val="-3"/>
        </w:rPr>
        <w:t>n</w:t>
      </w:r>
      <w:r w:rsidRPr="00816ACE">
        <w:rPr>
          <w:b/>
          <w:bCs/>
          <w:i/>
          <w:iCs/>
          <w:spacing w:val="2"/>
        </w:rPr>
        <w:t>i</w:t>
      </w:r>
      <w:r w:rsidRPr="00816ACE">
        <w:rPr>
          <w:b/>
          <w:bCs/>
          <w:i/>
          <w:iCs/>
        </w:rPr>
        <w:t>a</w:t>
      </w:r>
      <w:proofErr w:type="spellEnd"/>
      <w:r w:rsidRPr="00816ACE">
        <w:rPr>
          <w:b/>
          <w:bCs/>
          <w:i/>
          <w:iCs/>
        </w:rPr>
        <w:t xml:space="preserve"> </w:t>
      </w:r>
      <w:r w:rsidRPr="00816ACE">
        <w:rPr>
          <w:b/>
          <w:bCs/>
          <w:i/>
          <w:iCs/>
          <w:spacing w:val="2"/>
        </w:rPr>
        <w:t>p</w:t>
      </w:r>
      <w:r w:rsidRPr="00816ACE">
        <w:rPr>
          <w:b/>
          <w:bCs/>
          <w:i/>
          <w:iCs/>
          <w:spacing w:val="-4"/>
        </w:rPr>
        <w:t>r</w:t>
      </w:r>
      <w:r w:rsidRPr="00816ACE">
        <w:rPr>
          <w:b/>
          <w:bCs/>
          <w:i/>
          <w:iCs/>
          <w:spacing w:val="2"/>
        </w:rPr>
        <w:t>o</w:t>
      </w:r>
      <w:r w:rsidRPr="00816ACE">
        <w:rPr>
          <w:b/>
          <w:bCs/>
          <w:i/>
          <w:iCs/>
        </w:rPr>
        <w:t>c</w:t>
      </w:r>
      <w:r w:rsidRPr="00816ACE">
        <w:rPr>
          <w:b/>
          <w:bCs/>
          <w:i/>
          <w:iCs/>
          <w:spacing w:val="-4"/>
        </w:rPr>
        <w:t>u</w:t>
      </w:r>
      <w:r w:rsidRPr="00816ACE">
        <w:rPr>
          <w:b/>
          <w:bCs/>
          <w:i/>
          <w:iCs/>
          <w:spacing w:val="-2"/>
        </w:rPr>
        <w:t>m</w:t>
      </w:r>
      <w:r w:rsidRPr="00816ACE">
        <w:rPr>
          <w:b/>
          <w:bCs/>
          <w:i/>
          <w:iCs/>
          <w:spacing w:val="2"/>
        </w:rPr>
        <w:t>b</w:t>
      </w:r>
      <w:r w:rsidRPr="00816ACE">
        <w:rPr>
          <w:b/>
          <w:bCs/>
          <w:i/>
          <w:iCs/>
        </w:rPr>
        <w:t>e</w:t>
      </w:r>
      <w:r w:rsidRPr="00816ACE">
        <w:rPr>
          <w:b/>
          <w:bCs/>
          <w:i/>
          <w:iCs/>
          <w:spacing w:val="2"/>
        </w:rPr>
        <w:t>n</w:t>
      </w:r>
      <w:r w:rsidRPr="00816ACE">
        <w:rPr>
          <w:b/>
          <w:bCs/>
          <w:i/>
          <w:iCs/>
        </w:rPr>
        <w:t>s</w:t>
      </w:r>
      <w:r w:rsidRPr="00816ACE">
        <w:rPr>
          <w:b/>
          <w:bCs/>
          <w:i/>
          <w:iCs/>
          <w:spacing w:val="2"/>
        </w:rPr>
        <w:t xml:space="preserve"> </w:t>
      </w:r>
      <w:r w:rsidRPr="00816ACE">
        <w:rPr>
          <w:b/>
          <w:bCs/>
          <w:spacing w:val="-4"/>
        </w:rPr>
        <w:t>l</w:t>
      </w:r>
      <w:r w:rsidRPr="00816ACE">
        <w:rPr>
          <w:b/>
          <w:bCs/>
          <w:spacing w:val="-1"/>
        </w:rPr>
        <w:t>e</w:t>
      </w:r>
      <w:r w:rsidRPr="00816ACE">
        <w:rPr>
          <w:b/>
          <w:bCs/>
          <w:spacing w:val="4"/>
        </w:rPr>
        <w:t>a</w:t>
      </w:r>
      <w:r w:rsidRPr="00816ACE">
        <w:rPr>
          <w:b/>
          <w:bCs/>
        </w:rPr>
        <w:t>f</w:t>
      </w:r>
      <w:r w:rsidRPr="00816ACE">
        <w:rPr>
          <w:b/>
          <w:bCs/>
          <w:spacing w:val="-1"/>
        </w:rPr>
        <w:t xml:space="preserve"> </w:t>
      </w:r>
      <w:r w:rsidRPr="00816ACE">
        <w:rPr>
          <w:b/>
          <w:bCs/>
          <w:spacing w:val="-4"/>
        </w:rPr>
        <w:t>m</w:t>
      </w:r>
      <w:r w:rsidRPr="00816ACE">
        <w:rPr>
          <w:b/>
          <w:bCs/>
          <w:spacing w:val="-1"/>
        </w:rPr>
        <w:t>e</w:t>
      </w:r>
      <w:r w:rsidRPr="00816ACE">
        <w:rPr>
          <w:b/>
          <w:bCs/>
          <w:spacing w:val="5"/>
        </w:rPr>
        <w:t>t</w:t>
      </w:r>
      <w:r w:rsidRPr="00816ACE">
        <w:rPr>
          <w:b/>
          <w:bCs/>
          <w:spacing w:val="-5"/>
        </w:rPr>
        <w:t>h</w:t>
      </w:r>
      <w:r w:rsidRPr="00816ACE">
        <w:rPr>
          <w:b/>
          <w:bCs/>
          <w:spacing w:val="4"/>
        </w:rPr>
        <w:t>a</w:t>
      </w:r>
      <w:r w:rsidRPr="00816ACE">
        <w:rPr>
          <w:b/>
          <w:bCs/>
          <w:spacing w:val="-5"/>
        </w:rPr>
        <w:t>n</w:t>
      </w:r>
      <w:r w:rsidRPr="00816ACE">
        <w:rPr>
          <w:b/>
          <w:bCs/>
          <w:spacing w:val="9"/>
        </w:rPr>
        <w:t>o</w:t>
      </w:r>
      <w:r w:rsidRPr="00816ACE">
        <w:rPr>
          <w:b/>
          <w:bCs/>
        </w:rPr>
        <w:t>l</w:t>
      </w:r>
      <w:r w:rsidRPr="00816ACE">
        <w:rPr>
          <w:b/>
          <w:bCs/>
          <w:spacing w:val="-7"/>
        </w:rPr>
        <w:t xml:space="preserve"> </w:t>
      </w:r>
      <w:r w:rsidRPr="00816ACE">
        <w:rPr>
          <w:b/>
          <w:bCs/>
          <w:spacing w:val="6"/>
        </w:rPr>
        <w:t>e</w:t>
      </w:r>
      <w:r w:rsidRPr="00816ACE">
        <w:rPr>
          <w:b/>
          <w:bCs/>
          <w:spacing w:val="-5"/>
        </w:rPr>
        <w:t>x</w:t>
      </w:r>
      <w:r w:rsidRPr="00816ACE">
        <w:rPr>
          <w:b/>
          <w:bCs/>
          <w:spacing w:val="5"/>
        </w:rPr>
        <w:t>t</w:t>
      </w:r>
      <w:r w:rsidRPr="00816ACE">
        <w:rPr>
          <w:b/>
          <w:bCs/>
          <w:spacing w:val="1"/>
        </w:rPr>
        <w:t>r</w:t>
      </w:r>
      <w:r w:rsidRPr="00816ACE">
        <w:rPr>
          <w:b/>
          <w:bCs/>
          <w:spacing w:val="-1"/>
        </w:rPr>
        <w:t>a</w:t>
      </w:r>
      <w:r w:rsidRPr="00816ACE">
        <w:rPr>
          <w:b/>
          <w:bCs/>
          <w:spacing w:val="-6"/>
        </w:rPr>
        <w:t>c</w:t>
      </w:r>
      <w:r w:rsidRPr="00816ACE">
        <w:rPr>
          <w:b/>
          <w:bCs/>
          <w:spacing w:val="6"/>
        </w:rPr>
        <w:t>t</w:t>
      </w:r>
      <w:r w:rsidRPr="00816ACE">
        <w:rPr>
          <w:b/>
          <w:bCs/>
        </w:rPr>
        <w:t>.</w:t>
      </w:r>
    </w:p>
    <w:p w14:paraId="3ACA51D6" w14:textId="77777777" w:rsidR="00816ACE" w:rsidRDefault="00B64BD4" w:rsidP="00816ACE">
      <w:pPr>
        <w:widowControl w:val="0"/>
        <w:autoSpaceDE w:val="0"/>
        <w:autoSpaceDN w:val="0"/>
        <w:adjustRightInd w:val="0"/>
        <w:spacing w:line="360" w:lineRule="auto"/>
        <w:rPr>
          <w:spacing w:val="1"/>
        </w:rPr>
      </w:pPr>
      <w:r w:rsidRPr="00B64BD4">
        <w:rPr>
          <w:noProof/>
        </w:rPr>
        <w:drawing>
          <wp:inline distT="0" distB="0" distL="0" distR="0" wp14:anchorId="4A861A3C" wp14:editId="3C3DFAC8">
            <wp:extent cx="5081270" cy="20447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081270" cy="2044700"/>
                    </a:xfrm>
                    <a:prstGeom prst="rect">
                      <a:avLst/>
                    </a:prstGeom>
                    <a:noFill/>
                    <a:ln>
                      <a:noFill/>
                    </a:ln>
                  </pic:spPr>
                </pic:pic>
              </a:graphicData>
            </a:graphic>
          </wp:inline>
        </w:drawing>
      </w:r>
    </w:p>
    <w:p w14:paraId="7EB2459F" w14:textId="77777777" w:rsidR="00B64BD4" w:rsidRPr="000B2044" w:rsidRDefault="00B64BD4" w:rsidP="00816ACE">
      <w:pPr>
        <w:widowControl w:val="0"/>
        <w:autoSpaceDE w:val="0"/>
        <w:autoSpaceDN w:val="0"/>
        <w:adjustRightInd w:val="0"/>
        <w:spacing w:line="360" w:lineRule="auto"/>
        <w:jc w:val="center"/>
        <w:rPr>
          <w:b/>
          <w:bCs/>
        </w:rPr>
      </w:pPr>
      <w:r w:rsidRPr="000B2044">
        <w:rPr>
          <w:b/>
          <w:bCs/>
          <w:spacing w:val="1"/>
        </w:rPr>
        <w:t>F</w:t>
      </w:r>
      <w:r w:rsidRPr="000B2044">
        <w:rPr>
          <w:b/>
          <w:bCs/>
          <w:spacing w:val="-4"/>
        </w:rPr>
        <w:t>i</w:t>
      </w:r>
      <w:r w:rsidRPr="000B2044">
        <w:rPr>
          <w:b/>
          <w:bCs/>
        </w:rPr>
        <w:t>gu</w:t>
      </w:r>
      <w:r w:rsidRPr="000B2044">
        <w:rPr>
          <w:b/>
          <w:bCs/>
          <w:spacing w:val="1"/>
        </w:rPr>
        <w:t>r</w:t>
      </w:r>
      <w:r w:rsidRPr="000B2044">
        <w:rPr>
          <w:b/>
          <w:bCs/>
        </w:rPr>
        <w:t>e</w:t>
      </w:r>
      <w:r w:rsidRPr="000B2044">
        <w:rPr>
          <w:b/>
          <w:bCs/>
          <w:spacing w:val="35"/>
        </w:rPr>
        <w:t xml:space="preserve"> </w:t>
      </w:r>
      <w:r w:rsidRPr="000B2044">
        <w:rPr>
          <w:b/>
          <w:bCs/>
        </w:rPr>
        <w:t>3:</w:t>
      </w:r>
      <w:r w:rsidRPr="000B2044">
        <w:rPr>
          <w:b/>
          <w:bCs/>
          <w:spacing w:val="36"/>
        </w:rPr>
        <w:t xml:space="preserve"> </w:t>
      </w:r>
      <w:r w:rsidRPr="000B2044">
        <w:rPr>
          <w:b/>
          <w:bCs/>
          <w:spacing w:val="-2"/>
        </w:rPr>
        <w:t>M</w:t>
      </w:r>
      <w:r w:rsidRPr="000B2044">
        <w:rPr>
          <w:b/>
          <w:bCs/>
          <w:spacing w:val="-1"/>
        </w:rPr>
        <w:t>a</w:t>
      </w:r>
      <w:r w:rsidRPr="000B2044">
        <w:rPr>
          <w:b/>
          <w:bCs/>
          <w:spacing w:val="-2"/>
        </w:rPr>
        <w:t>s</w:t>
      </w:r>
      <w:r w:rsidRPr="000B2044">
        <w:rPr>
          <w:b/>
          <w:bCs/>
        </w:rPr>
        <w:t>s</w:t>
      </w:r>
      <w:r w:rsidRPr="000B2044">
        <w:rPr>
          <w:b/>
          <w:bCs/>
          <w:spacing w:val="34"/>
        </w:rPr>
        <w:t xml:space="preserve"> </w:t>
      </w:r>
      <w:r w:rsidRPr="000B2044">
        <w:rPr>
          <w:b/>
          <w:bCs/>
          <w:spacing w:val="-2"/>
        </w:rPr>
        <w:t>s</w:t>
      </w:r>
      <w:r w:rsidRPr="000B2044">
        <w:rPr>
          <w:b/>
          <w:bCs/>
        </w:rPr>
        <w:t>p</w:t>
      </w:r>
      <w:r w:rsidRPr="000B2044">
        <w:rPr>
          <w:b/>
          <w:bCs/>
          <w:spacing w:val="-1"/>
        </w:rPr>
        <w:t>ec</w:t>
      </w:r>
      <w:r w:rsidRPr="000B2044">
        <w:rPr>
          <w:b/>
          <w:bCs/>
          <w:spacing w:val="5"/>
        </w:rPr>
        <w:t>t</w:t>
      </w:r>
      <w:r w:rsidRPr="000B2044">
        <w:rPr>
          <w:b/>
          <w:bCs/>
          <w:spacing w:val="1"/>
        </w:rPr>
        <w:t>r</w:t>
      </w:r>
      <w:r w:rsidRPr="000B2044">
        <w:rPr>
          <w:b/>
          <w:bCs/>
        </w:rPr>
        <w:t>um</w:t>
      </w:r>
      <w:r w:rsidRPr="000B2044">
        <w:rPr>
          <w:b/>
          <w:bCs/>
          <w:spacing w:val="27"/>
        </w:rPr>
        <w:t xml:space="preserve"> </w:t>
      </w:r>
      <w:r w:rsidRPr="000B2044">
        <w:rPr>
          <w:b/>
          <w:bCs/>
          <w:spacing w:val="4"/>
        </w:rPr>
        <w:t>a</w:t>
      </w:r>
      <w:r w:rsidRPr="000B2044">
        <w:rPr>
          <w:b/>
          <w:bCs/>
          <w:spacing w:val="-5"/>
        </w:rPr>
        <w:t>n</w:t>
      </w:r>
      <w:r w:rsidRPr="000B2044">
        <w:rPr>
          <w:b/>
          <w:bCs/>
        </w:rPr>
        <w:t>d</w:t>
      </w:r>
      <w:r w:rsidRPr="000B2044">
        <w:rPr>
          <w:b/>
          <w:bCs/>
          <w:spacing w:val="36"/>
        </w:rPr>
        <w:t xml:space="preserve"> </w:t>
      </w:r>
      <w:r w:rsidRPr="000B2044">
        <w:rPr>
          <w:b/>
          <w:bCs/>
          <w:spacing w:val="-2"/>
        </w:rPr>
        <w:t>s</w:t>
      </w:r>
      <w:r w:rsidRPr="000B2044">
        <w:rPr>
          <w:b/>
          <w:bCs/>
          <w:spacing w:val="5"/>
        </w:rPr>
        <w:t>t</w:t>
      </w:r>
      <w:r w:rsidRPr="000B2044">
        <w:rPr>
          <w:b/>
          <w:bCs/>
          <w:spacing w:val="1"/>
        </w:rPr>
        <w:t>r</w:t>
      </w:r>
      <w:r w:rsidRPr="000B2044">
        <w:rPr>
          <w:b/>
          <w:bCs/>
        </w:rPr>
        <w:t>u</w:t>
      </w:r>
      <w:r w:rsidRPr="000B2044">
        <w:rPr>
          <w:b/>
          <w:bCs/>
          <w:spacing w:val="-6"/>
        </w:rPr>
        <w:t>c</w:t>
      </w:r>
      <w:r w:rsidRPr="000B2044">
        <w:rPr>
          <w:b/>
          <w:bCs/>
          <w:spacing w:val="5"/>
        </w:rPr>
        <w:t>t</w:t>
      </w:r>
      <w:r w:rsidRPr="000B2044">
        <w:rPr>
          <w:b/>
          <w:bCs/>
        </w:rPr>
        <w:t>u</w:t>
      </w:r>
      <w:r w:rsidRPr="000B2044">
        <w:rPr>
          <w:b/>
          <w:bCs/>
          <w:spacing w:val="1"/>
        </w:rPr>
        <w:t>r</w:t>
      </w:r>
      <w:r w:rsidRPr="000B2044">
        <w:rPr>
          <w:b/>
          <w:bCs/>
        </w:rPr>
        <w:t>e</w:t>
      </w:r>
      <w:r w:rsidRPr="000B2044">
        <w:rPr>
          <w:b/>
          <w:bCs/>
          <w:spacing w:val="25"/>
        </w:rPr>
        <w:t xml:space="preserve"> </w:t>
      </w:r>
      <w:r w:rsidRPr="000B2044">
        <w:rPr>
          <w:b/>
          <w:bCs/>
          <w:spacing w:val="5"/>
        </w:rPr>
        <w:t>o</w:t>
      </w:r>
      <w:r w:rsidRPr="000B2044">
        <w:rPr>
          <w:b/>
          <w:bCs/>
        </w:rPr>
        <w:t>f</w:t>
      </w:r>
      <w:r w:rsidRPr="000B2044">
        <w:rPr>
          <w:b/>
          <w:bCs/>
          <w:spacing w:val="34"/>
        </w:rPr>
        <w:t xml:space="preserve"> </w:t>
      </w:r>
      <w:r w:rsidRPr="000B2044">
        <w:rPr>
          <w:b/>
          <w:bCs/>
        </w:rPr>
        <w:t>F</w:t>
      </w:r>
      <w:r w:rsidRPr="000B2044">
        <w:rPr>
          <w:b/>
          <w:bCs/>
          <w:spacing w:val="1"/>
        </w:rPr>
        <w:t>l</w:t>
      </w:r>
      <w:r w:rsidRPr="000B2044">
        <w:rPr>
          <w:b/>
          <w:bCs/>
        </w:rPr>
        <w:t>a</w:t>
      </w:r>
      <w:r w:rsidRPr="000B2044">
        <w:rPr>
          <w:b/>
          <w:bCs/>
          <w:spacing w:val="1"/>
        </w:rPr>
        <w:t>v</w:t>
      </w:r>
      <w:r w:rsidRPr="000B2044">
        <w:rPr>
          <w:b/>
          <w:bCs/>
          <w:spacing w:val="-1"/>
        </w:rPr>
        <w:t>o</w:t>
      </w:r>
      <w:r w:rsidRPr="000B2044">
        <w:rPr>
          <w:b/>
          <w:bCs/>
        </w:rPr>
        <w:t>x</w:t>
      </w:r>
      <w:r w:rsidRPr="000B2044">
        <w:rPr>
          <w:b/>
          <w:bCs/>
          <w:spacing w:val="-5"/>
        </w:rPr>
        <w:t>a</w:t>
      </w:r>
      <w:r w:rsidRPr="000B2044">
        <w:rPr>
          <w:b/>
          <w:bCs/>
          <w:spacing w:val="-2"/>
        </w:rPr>
        <w:t>t</w:t>
      </w:r>
      <w:r w:rsidRPr="000B2044">
        <w:rPr>
          <w:b/>
          <w:bCs/>
        </w:rPr>
        <w:t>e</w:t>
      </w:r>
      <w:r w:rsidRPr="000B2044">
        <w:rPr>
          <w:b/>
          <w:bCs/>
          <w:spacing w:val="33"/>
        </w:rPr>
        <w:t xml:space="preserve"> </w:t>
      </w:r>
      <w:r w:rsidRPr="000B2044">
        <w:rPr>
          <w:b/>
          <w:bCs/>
          <w:spacing w:val="2"/>
        </w:rPr>
        <w:t>i</w:t>
      </w:r>
      <w:r w:rsidRPr="000B2044">
        <w:rPr>
          <w:b/>
          <w:bCs/>
        </w:rPr>
        <w:t>s</w:t>
      </w:r>
      <w:r w:rsidRPr="000B2044">
        <w:rPr>
          <w:b/>
          <w:bCs/>
          <w:spacing w:val="-1"/>
        </w:rPr>
        <w:t>o</w:t>
      </w:r>
      <w:r w:rsidRPr="000B2044">
        <w:rPr>
          <w:b/>
          <w:bCs/>
          <w:spacing w:val="2"/>
        </w:rPr>
        <w:t>l</w:t>
      </w:r>
      <w:r w:rsidRPr="000B2044">
        <w:rPr>
          <w:b/>
          <w:bCs/>
        </w:rPr>
        <w:t>a</w:t>
      </w:r>
      <w:r w:rsidRPr="000B2044">
        <w:rPr>
          <w:b/>
          <w:bCs/>
          <w:spacing w:val="-2"/>
        </w:rPr>
        <w:t>t</w:t>
      </w:r>
      <w:r w:rsidRPr="000B2044">
        <w:rPr>
          <w:b/>
          <w:bCs/>
        </w:rPr>
        <w:t>ed</w:t>
      </w:r>
      <w:r w:rsidRPr="000B2044">
        <w:rPr>
          <w:b/>
          <w:bCs/>
          <w:spacing w:val="32"/>
        </w:rPr>
        <w:t xml:space="preserve"> </w:t>
      </w:r>
      <w:r w:rsidRPr="000B2044">
        <w:rPr>
          <w:b/>
          <w:bCs/>
        </w:rPr>
        <w:t>fr</w:t>
      </w:r>
      <w:r w:rsidRPr="000B2044">
        <w:rPr>
          <w:b/>
          <w:bCs/>
          <w:spacing w:val="-2"/>
        </w:rPr>
        <w:t>o</w:t>
      </w:r>
      <w:r w:rsidRPr="000B2044">
        <w:rPr>
          <w:b/>
          <w:bCs/>
        </w:rPr>
        <w:t>m</w:t>
      </w:r>
      <w:r w:rsidRPr="000B2044">
        <w:rPr>
          <w:b/>
          <w:bCs/>
          <w:spacing w:val="35"/>
        </w:rPr>
        <w:t xml:space="preserve"> </w:t>
      </w:r>
      <w:r w:rsidRPr="000B2044">
        <w:rPr>
          <w:b/>
          <w:bCs/>
          <w:i/>
          <w:iCs/>
        </w:rPr>
        <w:t>C.</w:t>
      </w:r>
      <w:r w:rsidRPr="000B2044">
        <w:rPr>
          <w:b/>
          <w:bCs/>
          <w:i/>
          <w:iCs/>
          <w:spacing w:val="34"/>
        </w:rPr>
        <w:t xml:space="preserve"> </w:t>
      </w:r>
      <w:r w:rsidRPr="000B2044">
        <w:rPr>
          <w:b/>
          <w:bCs/>
          <w:i/>
          <w:iCs/>
          <w:spacing w:val="2"/>
        </w:rPr>
        <w:t>p</w:t>
      </w:r>
      <w:r w:rsidRPr="000B2044">
        <w:rPr>
          <w:b/>
          <w:bCs/>
          <w:i/>
          <w:iCs/>
          <w:spacing w:val="-4"/>
        </w:rPr>
        <w:t>r</w:t>
      </w:r>
      <w:r w:rsidRPr="000B2044">
        <w:rPr>
          <w:b/>
          <w:bCs/>
          <w:i/>
          <w:iCs/>
          <w:spacing w:val="2"/>
        </w:rPr>
        <w:t>o</w:t>
      </w:r>
      <w:r w:rsidRPr="000B2044">
        <w:rPr>
          <w:b/>
          <w:bCs/>
          <w:i/>
          <w:iCs/>
        </w:rPr>
        <w:t>c</w:t>
      </w:r>
      <w:r w:rsidRPr="000B2044">
        <w:rPr>
          <w:b/>
          <w:bCs/>
          <w:i/>
          <w:iCs/>
          <w:spacing w:val="1"/>
        </w:rPr>
        <w:t>u</w:t>
      </w:r>
      <w:r w:rsidRPr="000B2044">
        <w:rPr>
          <w:b/>
          <w:bCs/>
          <w:i/>
          <w:iCs/>
          <w:spacing w:val="-2"/>
        </w:rPr>
        <w:t>m</w:t>
      </w:r>
      <w:r w:rsidRPr="000B2044">
        <w:rPr>
          <w:b/>
          <w:bCs/>
          <w:i/>
          <w:iCs/>
          <w:spacing w:val="2"/>
        </w:rPr>
        <w:t>b</w:t>
      </w:r>
      <w:r w:rsidRPr="000B2044">
        <w:rPr>
          <w:b/>
          <w:bCs/>
          <w:i/>
          <w:iCs/>
          <w:spacing w:val="-5"/>
        </w:rPr>
        <w:t>e</w:t>
      </w:r>
      <w:r w:rsidRPr="000B2044">
        <w:rPr>
          <w:b/>
          <w:bCs/>
          <w:i/>
          <w:iCs/>
          <w:spacing w:val="2"/>
        </w:rPr>
        <w:t>n</w:t>
      </w:r>
      <w:r w:rsidRPr="000B2044">
        <w:rPr>
          <w:b/>
          <w:bCs/>
          <w:i/>
          <w:iCs/>
        </w:rPr>
        <w:t>s</w:t>
      </w:r>
      <w:r w:rsidRPr="000B2044">
        <w:rPr>
          <w:b/>
          <w:bCs/>
          <w:i/>
          <w:iCs/>
          <w:spacing w:val="34"/>
        </w:rPr>
        <w:t xml:space="preserve"> </w:t>
      </w:r>
      <w:r w:rsidRPr="000B2044">
        <w:rPr>
          <w:b/>
          <w:bCs/>
          <w:spacing w:val="2"/>
        </w:rPr>
        <w:t>l</w:t>
      </w:r>
      <w:r w:rsidRPr="000B2044">
        <w:rPr>
          <w:b/>
          <w:bCs/>
          <w:spacing w:val="-4"/>
        </w:rPr>
        <w:t>e</w:t>
      </w:r>
      <w:r w:rsidRPr="000B2044">
        <w:rPr>
          <w:b/>
          <w:bCs/>
        </w:rPr>
        <w:t>af</w:t>
      </w:r>
      <w:r w:rsidRPr="000B2044">
        <w:rPr>
          <w:b/>
          <w:bCs/>
          <w:spacing w:val="32"/>
        </w:rPr>
        <w:t xml:space="preserve"> </w:t>
      </w:r>
      <w:r w:rsidRPr="000B2044">
        <w:rPr>
          <w:b/>
          <w:bCs/>
          <w:spacing w:val="1"/>
        </w:rPr>
        <w:t>m</w:t>
      </w:r>
      <w:r w:rsidRPr="000B2044">
        <w:rPr>
          <w:b/>
          <w:bCs/>
        </w:rPr>
        <w:t>e</w:t>
      </w:r>
      <w:r w:rsidRPr="000B2044">
        <w:rPr>
          <w:b/>
          <w:bCs/>
          <w:spacing w:val="-1"/>
        </w:rPr>
        <w:t>th</w:t>
      </w:r>
      <w:r w:rsidRPr="000B2044">
        <w:rPr>
          <w:b/>
          <w:bCs/>
        </w:rPr>
        <w:t>a</w:t>
      </w:r>
      <w:r w:rsidRPr="000B2044">
        <w:rPr>
          <w:b/>
          <w:bCs/>
          <w:spacing w:val="-1"/>
        </w:rPr>
        <w:t>no</w:t>
      </w:r>
      <w:r w:rsidRPr="000B2044">
        <w:rPr>
          <w:b/>
          <w:bCs/>
        </w:rPr>
        <w:t>l e</w:t>
      </w:r>
      <w:r w:rsidRPr="000B2044">
        <w:rPr>
          <w:b/>
          <w:bCs/>
          <w:spacing w:val="1"/>
        </w:rPr>
        <w:t>x</w:t>
      </w:r>
      <w:r w:rsidRPr="000B2044">
        <w:rPr>
          <w:b/>
          <w:bCs/>
          <w:spacing w:val="-2"/>
        </w:rPr>
        <w:t>t</w:t>
      </w:r>
      <w:r w:rsidRPr="000B2044">
        <w:rPr>
          <w:b/>
          <w:bCs/>
        </w:rPr>
        <w:t>ra</w:t>
      </w:r>
      <w:r w:rsidRPr="000B2044">
        <w:rPr>
          <w:b/>
          <w:bCs/>
          <w:spacing w:val="-3"/>
        </w:rPr>
        <w:t>c</w:t>
      </w:r>
      <w:r w:rsidRPr="000B2044">
        <w:rPr>
          <w:b/>
          <w:bCs/>
          <w:spacing w:val="-1"/>
        </w:rPr>
        <w:t>t</w:t>
      </w:r>
      <w:r w:rsidRPr="000B2044">
        <w:rPr>
          <w:b/>
          <w:bCs/>
        </w:rPr>
        <w:t>.</w:t>
      </w:r>
    </w:p>
    <w:p w14:paraId="1825DE86" w14:textId="77777777" w:rsidR="00B64BD4" w:rsidRPr="00B64BD4" w:rsidRDefault="00B64BD4" w:rsidP="00816ACE">
      <w:pPr>
        <w:spacing w:line="360" w:lineRule="auto"/>
        <w:jc w:val="center"/>
        <w:rPr>
          <w:b/>
          <w:bCs/>
          <w:lang w:val="en-IN"/>
        </w:rPr>
      </w:pPr>
      <w:r w:rsidRPr="00B64BD4">
        <w:rPr>
          <w:noProof/>
        </w:rPr>
        <w:drawing>
          <wp:inline distT="0" distB="0" distL="0" distR="0" wp14:anchorId="117EE01C" wp14:editId="4F62B96A">
            <wp:extent cx="4934585" cy="21564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34585" cy="2156460"/>
                    </a:xfrm>
                    <a:prstGeom prst="rect">
                      <a:avLst/>
                    </a:prstGeom>
                    <a:noFill/>
                    <a:ln>
                      <a:noFill/>
                    </a:ln>
                  </pic:spPr>
                </pic:pic>
              </a:graphicData>
            </a:graphic>
          </wp:inline>
        </w:drawing>
      </w:r>
    </w:p>
    <w:sectPr w:rsidR="00B64BD4" w:rsidRPr="00B64BD4" w:rsidSect="00B64BD4">
      <w:headerReference w:type="even" r:id="rId82"/>
      <w:headerReference w:type="default" r:id="rId83"/>
      <w:footerReference w:type="even" r:id="rId84"/>
      <w:footerReference w:type="default" r:id="rId85"/>
      <w:headerReference w:type="first" r:id="rId86"/>
      <w:footerReference w:type="first" r:id="rId8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4DB1B" w14:textId="77777777" w:rsidR="00814B62" w:rsidRDefault="00814B62" w:rsidP="0099503A">
      <w:r>
        <w:separator/>
      </w:r>
    </w:p>
  </w:endnote>
  <w:endnote w:type="continuationSeparator" w:id="0">
    <w:p w14:paraId="25B86F62" w14:textId="77777777" w:rsidR="00814B62" w:rsidRDefault="00814B62" w:rsidP="00995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8558C" w14:textId="77777777" w:rsidR="004D611E" w:rsidRDefault="004D6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74465"/>
      <w:docPartObj>
        <w:docPartGallery w:val="Page Numbers (Bottom of Page)"/>
        <w:docPartUnique/>
      </w:docPartObj>
    </w:sdtPr>
    <w:sdtEndPr>
      <w:rPr>
        <w:noProof/>
      </w:rPr>
    </w:sdtEndPr>
    <w:sdtContent>
      <w:p w14:paraId="554430E0" w14:textId="77777777" w:rsidR="0099503A" w:rsidRDefault="009950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13F5D1" w14:textId="77777777" w:rsidR="0099503A" w:rsidRDefault="009950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80FAA" w14:textId="77777777" w:rsidR="004D611E" w:rsidRDefault="004D6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74F55" w14:textId="77777777" w:rsidR="00814B62" w:rsidRDefault="00814B62" w:rsidP="0099503A">
      <w:r>
        <w:separator/>
      </w:r>
    </w:p>
  </w:footnote>
  <w:footnote w:type="continuationSeparator" w:id="0">
    <w:p w14:paraId="4E6D3307" w14:textId="77777777" w:rsidR="00814B62" w:rsidRDefault="00814B62" w:rsidP="00995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8F18" w14:textId="77777777" w:rsidR="004D611E" w:rsidRDefault="00000000">
    <w:pPr>
      <w:pStyle w:val="Header"/>
    </w:pPr>
    <w:r>
      <w:rPr>
        <w:noProof/>
      </w:rPr>
      <w:pict w14:anchorId="33356F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82797" o:spid="_x0000_s1026" type="#_x0000_t136" style="position:absolute;margin-left:0;margin-top:0;width:572.8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086B" w14:textId="77777777" w:rsidR="004D611E" w:rsidRDefault="00000000">
    <w:pPr>
      <w:pStyle w:val="Header"/>
    </w:pPr>
    <w:r>
      <w:rPr>
        <w:noProof/>
      </w:rPr>
      <w:pict w14:anchorId="0EF289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82798" o:spid="_x0000_s1027" type="#_x0000_t136" style="position:absolute;margin-left:0;margin-top:0;width:572.8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1D3E" w14:textId="77777777" w:rsidR="004D611E" w:rsidRDefault="00000000">
    <w:pPr>
      <w:pStyle w:val="Header"/>
    </w:pPr>
    <w:r>
      <w:rPr>
        <w:noProof/>
      </w:rPr>
      <w:pict w14:anchorId="1B7A0B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82796" o:spid="_x0000_s1025" type="#_x0000_t136" style="position:absolute;margin-left:0;margin-top:0;width:572.8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96657"/>
    <w:multiLevelType w:val="hybridMultilevel"/>
    <w:tmpl w:val="EC9CD4D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A82289"/>
    <w:multiLevelType w:val="hybridMultilevel"/>
    <w:tmpl w:val="6A8C1574"/>
    <w:lvl w:ilvl="0" w:tplc="0409000F">
      <w:start w:val="1"/>
      <w:numFmt w:val="decimal"/>
      <w:lvlText w:val="%1."/>
      <w:lvlJc w:val="left"/>
      <w:pPr>
        <w:ind w:left="720" w:hanging="360"/>
      </w:pPr>
    </w:lvl>
    <w:lvl w:ilvl="1" w:tplc="627EE692">
      <w:numFmt w:val="bullet"/>
      <w:lvlText w:val=""/>
      <w:lvlJc w:val="left"/>
      <w:pPr>
        <w:ind w:left="1440" w:hanging="360"/>
      </w:pPr>
      <w:rPr>
        <w:rFonts w:ascii="Times New Roman" w:eastAsia="Times New Roman" w:hAnsi="Times New Roman" w:cs="Times New Roman" w:hint="default"/>
        <w:w w:val="4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B421BE"/>
    <w:multiLevelType w:val="hybridMultilevel"/>
    <w:tmpl w:val="5642A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6301544">
    <w:abstractNumId w:val="1"/>
  </w:num>
  <w:num w:numId="2" w16cid:durableId="1467316548">
    <w:abstractNumId w:val="2"/>
  </w:num>
  <w:num w:numId="3" w16cid:durableId="1101872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BD4"/>
    <w:rsid w:val="00016B4A"/>
    <w:rsid w:val="000178F1"/>
    <w:rsid w:val="00023A60"/>
    <w:rsid w:val="000303EF"/>
    <w:rsid w:val="000A3C48"/>
    <w:rsid w:val="000B2044"/>
    <w:rsid w:val="00152C95"/>
    <w:rsid w:val="00191579"/>
    <w:rsid w:val="001E1200"/>
    <w:rsid w:val="00212A1E"/>
    <w:rsid w:val="00234BBA"/>
    <w:rsid w:val="00261066"/>
    <w:rsid w:val="002C2BEA"/>
    <w:rsid w:val="002F41D0"/>
    <w:rsid w:val="00346DC7"/>
    <w:rsid w:val="003C2BEE"/>
    <w:rsid w:val="003C7561"/>
    <w:rsid w:val="003E08E0"/>
    <w:rsid w:val="00453979"/>
    <w:rsid w:val="004D611E"/>
    <w:rsid w:val="00626BB4"/>
    <w:rsid w:val="00657BDA"/>
    <w:rsid w:val="00712236"/>
    <w:rsid w:val="00733D58"/>
    <w:rsid w:val="00755365"/>
    <w:rsid w:val="00814B62"/>
    <w:rsid w:val="00816ACE"/>
    <w:rsid w:val="008272B7"/>
    <w:rsid w:val="00855EE5"/>
    <w:rsid w:val="008565DD"/>
    <w:rsid w:val="00891154"/>
    <w:rsid w:val="008A37E4"/>
    <w:rsid w:val="008C39C7"/>
    <w:rsid w:val="0090134F"/>
    <w:rsid w:val="00915B30"/>
    <w:rsid w:val="00957451"/>
    <w:rsid w:val="0099503A"/>
    <w:rsid w:val="009979C9"/>
    <w:rsid w:val="009D7FA3"/>
    <w:rsid w:val="00A04A5E"/>
    <w:rsid w:val="00A063AD"/>
    <w:rsid w:val="00A0706F"/>
    <w:rsid w:val="00A10BD4"/>
    <w:rsid w:val="00AA1F4D"/>
    <w:rsid w:val="00AB6C6B"/>
    <w:rsid w:val="00AE01CE"/>
    <w:rsid w:val="00B21438"/>
    <w:rsid w:val="00B64BD4"/>
    <w:rsid w:val="00B72FE1"/>
    <w:rsid w:val="00B8236E"/>
    <w:rsid w:val="00B90881"/>
    <w:rsid w:val="00C82AD1"/>
    <w:rsid w:val="00CC4D30"/>
    <w:rsid w:val="00CF0575"/>
    <w:rsid w:val="00D15E30"/>
    <w:rsid w:val="00D35AEF"/>
    <w:rsid w:val="00D80223"/>
    <w:rsid w:val="00DE7530"/>
    <w:rsid w:val="00E1085D"/>
    <w:rsid w:val="00E237A5"/>
    <w:rsid w:val="00EA534D"/>
    <w:rsid w:val="00EB0BA2"/>
    <w:rsid w:val="00EB20D5"/>
    <w:rsid w:val="00EB2DF5"/>
    <w:rsid w:val="00F04F34"/>
    <w:rsid w:val="00F05321"/>
    <w:rsid w:val="00F06ECB"/>
    <w:rsid w:val="00F47891"/>
    <w:rsid w:val="00F72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104577"/>
  <w15:chartTrackingRefBased/>
  <w15:docId w15:val="{263FFA12-BBF2-439F-9B4B-F8B5D0AF4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4BD4"/>
    <w:pPr>
      <w:autoSpaceDE w:val="0"/>
      <w:autoSpaceDN w:val="0"/>
      <w:adjustRightInd w:val="0"/>
    </w:pPr>
    <w:rPr>
      <w:color w:val="000000"/>
      <w:kern w:val="0"/>
      <w:sz w:val="24"/>
      <w:szCs w:val="24"/>
    </w:rPr>
  </w:style>
  <w:style w:type="character" w:styleId="Hyperlink">
    <w:name w:val="Hyperlink"/>
    <w:basedOn w:val="DefaultParagraphFont"/>
    <w:rsid w:val="00B64BD4"/>
    <w:rPr>
      <w:color w:val="467886" w:themeColor="hyperlink"/>
      <w:u w:val="single"/>
    </w:rPr>
  </w:style>
  <w:style w:type="character" w:styleId="UnresolvedMention">
    <w:name w:val="Unresolved Mention"/>
    <w:basedOn w:val="DefaultParagraphFont"/>
    <w:uiPriority w:val="99"/>
    <w:semiHidden/>
    <w:unhideWhenUsed/>
    <w:rsid w:val="00B64BD4"/>
    <w:rPr>
      <w:color w:val="605E5C"/>
      <w:shd w:val="clear" w:color="auto" w:fill="E1DFDD"/>
    </w:rPr>
  </w:style>
  <w:style w:type="table" w:styleId="TableGrid">
    <w:name w:val="Table Grid"/>
    <w:basedOn w:val="TableNormal"/>
    <w:rsid w:val="00B64B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4BD4"/>
    <w:pPr>
      <w:ind w:left="720"/>
      <w:contextualSpacing/>
    </w:pPr>
  </w:style>
  <w:style w:type="paragraph" w:styleId="Header">
    <w:name w:val="header"/>
    <w:basedOn w:val="Normal"/>
    <w:link w:val="HeaderChar"/>
    <w:rsid w:val="0099503A"/>
    <w:pPr>
      <w:tabs>
        <w:tab w:val="center" w:pos="4680"/>
        <w:tab w:val="right" w:pos="9360"/>
      </w:tabs>
    </w:pPr>
  </w:style>
  <w:style w:type="character" w:customStyle="1" w:styleId="HeaderChar">
    <w:name w:val="Header Char"/>
    <w:basedOn w:val="DefaultParagraphFont"/>
    <w:link w:val="Header"/>
    <w:rsid w:val="0099503A"/>
    <w:rPr>
      <w:sz w:val="24"/>
      <w:szCs w:val="24"/>
    </w:rPr>
  </w:style>
  <w:style w:type="paragraph" w:styleId="Footer">
    <w:name w:val="footer"/>
    <w:basedOn w:val="Normal"/>
    <w:link w:val="FooterChar"/>
    <w:uiPriority w:val="99"/>
    <w:rsid w:val="0099503A"/>
    <w:pPr>
      <w:tabs>
        <w:tab w:val="center" w:pos="4680"/>
        <w:tab w:val="right" w:pos="9360"/>
      </w:tabs>
    </w:pPr>
  </w:style>
  <w:style w:type="character" w:customStyle="1" w:styleId="FooterChar">
    <w:name w:val="Footer Char"/>
    <w:basedOn w:val="DefaultParagraphFont"/>
    <w:link w:val="Footer"/>
    <w:uiPriority w:val="99"/>
    <w:rsid w:val="0099503A"/>
    <w:rPr>
      <w:sz w:val="24"/>
      <w:szCs w:val="24"/>
    </w:rPr>
  </w:style>
  <w:style w:type="paragraph" w:styleId="BalloonText">
    <w:name w:val="Balloon Text"/>
    <w:basedOn w:val="Normal"/>
    <w:link w:val="BalloonTextChar"/>
    <w:rsid w:val="00755365"/>
    <w:rPr>
      <w:rFonts w:ascii="Segoe UI" w:hAnsi="Segoe UI" w:cs="Segoe UI"/>
      <w:sz w:val="18"/>
      <w:szCs w:val="18"/>
    </w:rPr>
  </w:style>
  <w:style w:type="character" w:customStyle="1" w:styleId="BalloonTextChar">
    <w:name w:val="Balloon Text Char"/>
    <w:basedOn w:val="DefaultParagraphFont"/>
    <w:link w:val="BalloonText"/>
    <w:rsid w:val="00755365"/>
    <w:rPr>
      <w:rFonts w:ascii="Segoe UI" w:hAnsi="Segoe UI" w:cs="Segoe UI"/>
      <w:sz w:val="18"/>
      <w:szCs w:val="18"/>
    </w:rPr>
  </w:style>
  <w:style w:type="character" w:styleId="Emphasis">
    <w:name w:val="Emphasis"/>
    <w:basedOn w:val="DefaultParagraphFont"/>
    <w:uiPriority w:val="20"/>
    <w:qFormat/>
    <w:rsid w:val="00626B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86/s13071-018-2879-4" TargetMode="External"/><Relationship Id="rId21" Type="http://schemas.openxmlformats.org/officeDocument/2006/relationships/hyperlink" Target="https://doi.org/10.1007/s00436-016-4971-z" TargetMode="External"/><Relationship Id="rId42" Type="http://schemas.openxmlformats.org/officeDocument/2006/relationships/hyperlink" Target="https://doi.org/10.1007/s00436-016-5038-x" TargetMode="External"/><Relationship Id="rId47" Type="http://schemas.openxmlformats.org/officeDocument/2006/relationships/hyperlink" Target="https://www.europeanreview.org/wp/wp-content/uploads/1273-1277.pdf" TargetMode="External"/><Relationship Id="rId63" Type="http://schemas.openxmlformats.org/officeDocument/2006/relationships/hyperlink" Target="https://doi.org/10.1007/s00436-010-1993-9" TargetMode="External"/><Relationship Id="rId68" Type="http://schemas.openxmlformats.org/officeDocument/2006/relationships/hyperlink" Target="https://doi.org/10.1016/j.jsamd.2016.08.004" TargetMode="External"/><Relationship Id="rId84" Type="http://schemas.openxmlformats.org/officeDocument/2006/relationships/footer" Target="footer1.xml"/><Relationship Id="rId89" Type="http://schemas.openxmlformats.org/officeDocument/2006/relationships/theme" Target="theme/theme1.xml"/><Relationship Id="rId16" Type="http://schemas.openxmlformats.org/officeDocument/2006/relationships/hyperlink" Target="https://doi.org/10.1016/j.apjtb.2015.10.015" TargetMode="External"/><Relationship Id="rId11" Type="http://schemas.openxmlformats.org/officeDocument/2006/relationships/hyperlink" Target="https://doi.org/10.1016/j.indcrop.2020.113012" TargetMode="External"/><Relationship Id="rId32" Type="http://schemas.openxmlformats.org/officeDocument/2006/relationships/hyperlink" Target="https://doi.org/10.29374/2527-2179.bjvm112120" TargetMode="External"/><Relationship Id="rId37" Type="http://schemas.openxmlformats.org/officeDocument/2006/relationships/hyperlink" Target="https://doi.org/10.1007/s10876-016-1035-6" TargetMode="External"/><Relationship Id="rId53" Type="http://schemas.openxmlformats.org/officeDocument/2006/relationships/hyperlink" Target="https://doi.org/10.4269/ajtmh.2012.12-0315" TargetMode="External"/><Relationship Id="rId58" Type="http://schemas.openxmlformats.org/officeDocument/2006/relationships/hyperlink" Target="https://doi.org/10.1016/j.exppara.2025.108913" TargetMode="External"/><Relationship Id="rId74" Type="http://schemas.openxmlformats.org/officeDocument/2006/relationships/hyperlink" Target="https://www.who.int/publications/i/item/9789241565653" TargetMode="External"/><Relationship Id="rId79" Type="http://schemas.openxmlformats.org/officeDocument/2006/relationships/image" Target="media/image1.png"/><Relationship Id="rId5" Type="http://schemas.openxmlformats.org/officeDocument/2006/relationships/footnotes" Target="footnotes.xml"/><Relationship Id="rId14" Type="http://schemas.openxmlformats.org/officeDocument/2006/relationships/hyperlink" Target="https://doi.org/10.1016/j.sjbs.2020.09.024" TargetMode="External"/><Relationship Id="rId22" Type="http://schemas.openxmlformats.org/officeDocument/2006/relationships/hyperlink" Target="https://doi.org/10.1016/j.mycmed.2017.11.001" TargetMode="External"/><Relationship Id="rId27" Type="http://schemas.openxmlformats.org/officeDocument/2006/relationships/hyperlink" Target="https://doi.org/10.1371/journal.pone.0293124" TargetMode="External"/><Relationship Id="rId30" Type="http://schemas.openxmlformats.org/officeDocument/2006/relationships/hyperlink" Target="https://doi.org/10.1080/15569543.2020.1864648" TargetMode="External"/><Relationship Id="rId35" Type="http://schemas.openxmlformats.org/officeDocument/2006/relationships/hyperlink" Target="https://doi.org/10.1186/s12916-015-0491-4" TargetMode="External"/><Relationship Id="rId43" Type="http://schemas.openxmlformats.org/officeDocument/2006/relationships/hyperlink" Target="https://doi.org/10.1080/23802359.2021.1911711" TargetMode="External"/><Relationship Id="rId48" Type="http://schemas.openxmlformats.org/officeDocument/2006/relationships/hyperlink" Target="https://doi.org/10.1007/s11356-020-08917-8" TargetMode="External"/><Relationship Id="rId56" Type="http://schemas.openxmlformats.org/officeDocument/2006/relationships/hyperlink" Target="https://doi.org/10.1371/journal.pntd.0006746" TargetMode="External"/><Relationship Id="rId64" Type="http://schemas.openxmlformats.org/officeDocument/2006/relationships/hyperlink" Target="https://doi.org/10.1016/S1473-3099(14)70834-5" TargetMode="External"/><Relationship Id="rId69" Type="http://schemas.openxmlformats.org/officeDocument/2006/relationships/hyperlink" Target="https://doi.org/10.4103/0971-5916.198684" TargetMode="External"/><Relationship Id="rId77" Type="http://schemas.openxmlformats.org/officeDocument/2006/relationships/hyperlink" Target="https://iris.who.int/bitstream/10665/111008/1/WHO_DCO_WHD_2014.1_eng.pdf" TargetMode="External"/><Relationship Id="rId8" Type="http://schemas.openxmlformats.org/officeDocument/2006/relationships/hyperlink" Target="https://doi.org/10.1093/jme/tjaa128" TargetMode="External"/><Relationship Id="rId51" Type="http://schemas.openxmlformats.org/officeDocument/2006/relationships/hyperlink" Target="https://doi.org/10.1186/s12936-016-1177-x" TargetMode="External"/><Relationship Id="rId72" Type="http://schemas.openxmlformats.org/officeDocument/2006/relationships/hyperlink" Target="https://www.who.int/publications/i/item/9789241564090" TargetMode="External"/><Relationship Id="rId80" Type="http://schemas.openxmlformats.org/officeDocument/2006/relationships/image" Target="media/image2.jpeg"/><Relationship Id="rId85"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doi.org/10.1016/j.exppara.2024.108766" TargetMode="External"/><Relationship Id="rId17" Type="http://schemas.openxmlformats.org/officeDocument/2006/relationships/hyperlink" Target="https://doi.org/10.1016/j.actatropica.2017.06.028" TargetMode="External"/><Relationship Id="rId25" Type="http://schemas.openxmlformats.org/officeDocument/2006/relationships/hyperlink" Target="https://doi.org/10.56557/pcbmb/2022/v23i35-367856" TargetMode="External"/><Relationship Id="rId33" Type="http://schemas.openxmlformats.org/officeDocument/2006/relationships/hyperlink" Target="https://doi.org/10.1007/s13744-016-0386-x" TargetMode="External"/><Relationship Id="rId38" Type="http://schemas.openxmlformats.org/officeDocument/2006/relationships/hyperlink" Target="https://doi.org/10.1007/s00436-016-4920-x" TargetMode="External"/><Relationship Id="rId46" Type="http://schemas.openxmlformats.org/officeDocument/2006/relationships/hyperlink" Target="https://doi.org/10.1016/S1995-7645(12)60124-2" TargetMode="External"/><Relationship Id="rId59" Type="http://schemas.openxmlformats.org/officeDocument/2006/relationships/hyperlink" Target="https://doi.org/10.1007/s11356-018-1398-3" TargetMode="External"/><Relationship Id="rId67" Type="http://schemas.openxmlformats.org/officeDocument/2006/relationships/hyperlink" Target="https://doi.org/10.4103/0972-9062.225833" TargetMode="External"/><Relationship Id="rId20" Type="http://schemas.openxmlformats.org/officeDocument/2006/relationships/hyperlink" Target="https://doi.org/10.1007/s10876-017-1165-5" TargetMode="External"/><Relationship Id="rId41" Type="http://schemas.openxmlformats.org/officeDocument/2006/relationships/hyperlink" Target="https://doi.org/10.1016/j.enzmictec.2016.05.005" TargetMode="External"/><Relationship Id="rId54" Type="http://schemas.openxmlformats.org/officeDocument/2006/relationships/hyperlink" Target="https://doi.org/10.1186/s13071-017-2086-8" TargetMode="External"/><Relationship Id="rId62" Type="http://schemas.openxmlformats.org/officeDocument/2006/relationships/hyperlink" Target="https://doi.org/10.1016/j.rvsc.2014.11.009" TargetMode="External"/><Relationship Id="rId70" Type="http://schemas.openxmlformats.org/officeDocument/2006/relationships/hyperlink" Target="https://doi.org/10.1016/j.jksus.2021.101471" TargetMode="External"/><Relationship Id="rId75" Type="http://schemas.openxmlformats.org/officeDocument/2006/relationships/hyperlink" Target="https://www.who.int/publications/i/item/who-wer9441-457-472" TargetMode="External"/><Relationship Id="rId83" Type="http://schemas.openxmlformats.org/officeDocument/2006/relationships/header" Target="header2.xm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sajb.2019.11.014" TargetMode="External"/><Relationship Id="rId23" Type="http://schemas.openxmlformats.org/officeDocument/2006/relationships/hyperlink" Target="https://doi.org/10.1007/s00436-013-3651-5" TargetMode="External"/><Relationship Id="rId28" Type="http://schemas.openxmlformats.org/officeDocument/2006/relationships/hyperlink" Target="https://doi.org/10.1016/j.sjbs.2020.08.046" TargetMode="External"/><Relationship Id="rId36" Type="http://schemas.openxmlformats.org/officeDocument/2006/relationships/hyperlink" Target="https://doi.org/10.1007/s00436-016-5025-2" TargetMode="External"/><Relationship Id="rId49" Type="http://schemas.openxmlformats.org/officeDocument/2006/relationships/hyperlink" Target="https://doi.org/10.12980/JCLM.2.2014JCLM-2014-0034" TargetMode="External"/><Relationship Id="rId57" Type="http://schemas.openxmlformats.org/officeDocument/2006/relationships/hyperlink" Target="https://www.jocpr.com/articles/rare-cyano-glucosides-from-coldenia-procumbens-linn-7487.html" TargetMode="External"/><Relationship Id="rId10" Type="http://schemas.openxmlformats.org/officeDocument/2006/relationships/hyperlink" Target="https://doi.org/10.1093/jis/14.1.69" TargetMode="External"/><Relationship Id="rId31" Type="http://schemas.openxmlformats.org/officeDocument/2006/relationships/hyperlink" Target="https://doi.org/10.9734/bji/2026/v30i2859" TargetMode="External"/><Relationship Id="rId44" Type="http://schemas.openxmlformats.org/officeDocument/2006/relationships/hyperlink" Target="https://doi.org/10.1016/j.actatropica.2014.10.013" TargetMode="External"/><Relationship Id="rId52" Type="http://schemas.openxmlformats.org/officeDocument/2006/relationships/hyperlink" Target="https://doi.org/10.1016/j.pmpp.2021.101752" TargetMode="External"/><Relationship Id="rId60" Type="http://schemas.openxmlformats.org/officeDocument/2006/relationships/hyperlink" Target="https://www.dipterajournal.com/archives/2017/4/4/A/4-4-8" TargetMode="External"/><Relationship Id="rId65" Type="http://schemas.openxmlformats.org/officeDocument/2006/relationships/hyperlink" Target="https://doi.org/10.1186/s12936-020-03492-2" TargetMode="External"/><Relationship Id="rId73" Type="http://schemas.openxmlformats.org/officeDocument/2006/relationships/hyperlink" Target="https://www.who.int/publications/i/item/9789241565158" TargetMode="External"/><Relationship Id="rId78" Type="http://schemas.openxmlformats.org/officeDocument/2006/relationships/hyperlink" Target="https://iris.who.int/bitstream/handle/10665/254459/WER9124_24_305-314.pdf" TargetMode="External"/><Relationship Id="rId81" Type="http://schemas.openxmlformats.org/officeDocument/2006/relationships/image" Target="media/image3.jpeg"/><Relationship Id="rId86"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scholarsresearchlibrary.com/articles/invitro-anthelmintic-activity-of-different-extracts-of-coldenia-procumbens.pdf" TargetMode="External"/><Relationship Id="rId13" Type="http://schemas.openxmlformats.org/officeDocument/2006/relationships/hyperlink" Target="https://doi.org/10.1016/j.colsurfb.2010.05.018" TargetMode="External"/><Relationship Id="rId18" Type="http://schemas.openxmlformats.org/officeDocument/2006/relationships/hyperlink" Target="https://doi.org/10.1007/s00436-017-5395-0" TargetMode="External"/><Relationship Id="rId39" Type="http://schemas.openxmlformats.org/officeDocument/2006/relationships/hyperlink" Target="https://doi.org/10.1007/s00436-015-4809-0" TargetMode="External"/><Relationship Id="rId34" Type="http://schemas.openxmlformats.org/officeDocument/2006/relationships/hyperlink" Target="https://doi.org/10.1016/S2222-1808(13)60006-7" TargetMode="External"/><Relationship Id="rId50" Type="http://schemas.openxmlformats.org/officeDocument/2006/relationships/hyperlink" Target="https://doi.org/10.4103/0972-9062.213385" TargetMode="External"/><Relationship Id="rId55" Type="http://schemas.openxmlformats.org/officeDocument/2006/relationships/hyperlink" Target="https://doi.org/10.1016/j.vetmic.2017.01.014" TargetMode="External"/><Relationship Id="rId76" Type="http://schemas.openxmlformats.org/officeDocument/2006/relationships/hyperlink" Target="https://doi.org/10.1016/j.actatropica.2020.105503" TargetMode="External"/><Relationship Id="rId7" Type="http://schemas.openxmlformats.org/officeDocument/2006/relationships/hyperlink" Target="https://doi.org/10.1093/jee/18.2.265a" TargetMode="External"/><Relationship Id="rId71" Type="http://schemas.openxmlformats.org/officeDocument/2006/relationships/hyperlink" Target="https://www.who.int/publications/i/item/WHO-CDS-WHOPES-GCDPP-2005.13" TargetMode="External"/><Relationship Id="rId2" Type="http://schemas.openxmlformats.org/officeDocument/2006/relationships/styles" Target="styles.xml"/><Relationship Id="rId29" Type="http://schemas.openxmlformats.org/officeDocument/2006/relationships/hyperlink" Target="https://www.europeanreview.org/wp/wp-content/uploads/1404-1410.pdf" TargetMode="External"/><Relationship Id="rId24" Type="http://schemas.openxmlformats.org/officeDocument/2006/relationships/hyperlink" Target="https://hero.epa.gov/reference/8561670/" TargetMode="External"/><Relationship Id="rId40" Type="http://schemas.openxmlformats.org/officeDocument/2006/relationships/hyperlink" Target="https://doi.org/10.1007/s11356-017-8822-y" TargetMode="External"/><Relationship Id="rId45" Type="http://schemas.openxmlformats.org/officeDocument/2006/relationships/hyperlink" Target="https://doi.org/10.1080/21691401.2019.1582538" TargetMode="External"/><Relationship Id="rId66" Type="http://schemas.openxmlformats.org/officeDocument/2006/relationships/hyperlink" Target="https://doi.org/10.1590/S0074-02762004000100021" TargetMode="External"/><Relationship Id="rId87" Type="http://schemas.openxmlformats.org/officeDocument/2006/relationships/footer" Target="footer3.xml"/><Relationship Id="rId61" Type="http://schemas.openxmlformats.org/officeDocument/2006/relationships/hyperlink" Target="https://doi.org/10.1016/j.aspen.2016.06.007" TargetMode="External"/><Relationship Id="rId82" Type="http://schemas.openxmlformats.org/officeDocument/2006/relationships/header" Target="header1.xml"/><Relationship Id="rId19" Type="http://schemas.openxmlformats.org/officeDocument/2006/relationships/hyperlink" Target="https://doi.org/10.1007/s11356-017-8482-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21</Pages>
  <Words>8632</Words>
  <Characters>49207</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Editor-90</cp:lastModifiedBy>
  <cp:revision>64</cp:revision>
  <cp:lastPrinted>2026-08-12T12:42:00Z</cp:lastPrinted>
  <dcterms:created xsi:type="dcterms:W3CDTF">2026-08-12T11:55:00Z</dcterms:created>
  <dcterms:modified xsi:type="dcterms:W3CDTF">2026-09-01T11:19:00Z</dcterms:modified>
</cp:coreProperties>
</file>