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871385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871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871385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7138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871385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871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365F133" w:rsidR="000F510C" w:rsidRPr="00871385" w:rsidRDefault="00272E5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Ms_UPJOZ_6370</w:t>
            </w:r>
          </w:p>
        </w:tc>
      </w:tr>
      <w:tr w:rsidR="000F510C" w:rsidRPr="00871385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871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90C59CF" w:rsidR="000F510C" w:rsidRPr="00871385" w:rsidRDefault="00272E5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 of Paracetamol on Spermatozoa Characteristics and Testis Histology of Mus musculus, along with the Protective Role of Trigonella </w:t>
            </w:r>
            <w:proofErr w:type="spellStart"/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foenum</w:t>
            </w:r>
            <w:proofErr w:type="spellEnd"/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-graecum (Fenugreek)</w:t>
            </w:r>
          </w:p>
        </w:tc>
      </w:tr>
      <w:tr w:rsidR="000F510C" w:rsidRPr="00871385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871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871385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871385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53EDD7A" w14:textId="77777777" w:rsidR="000F510C" w:rsidRPr="00871385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87138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7138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7138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871385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871385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87138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713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7138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871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87138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3B2DCF6D" w:rsidR="000F510C" w:rsidRPr="00871385" w:rsidRDefault="00BB554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manuscript is crucial because </w:t>
            </w: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investigates the recovery effects of fenugreek (Trigonella </w:t>
            </w:r>
            <w:proofErr w:type="spellStart"/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foenum</w:t>
            </w:r>
            <w:proofErr w:type="spellEnd"/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-graecum) on paracetamol-induced </w:t>
            </w:r>
            <w:proofErr w:type="spellStart"/>
            <w:proofErr w:type="gramStart"/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toxicity.testicular</w:t>
            </w:r>
            <w:proofErr w:type="spellEnd"/>
            <w:proofErr w:type="gramEnd"/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architecture. The findings suggest that fenugreek exerts a protective and restorative effect on testicular tissue.</w:t>
            </w:r>
          </w:p>
        </w:tc>
        <w:tc>
          <w:tcPr>
            <w:tcW w:w="1667" w:type="pct"/>
          </w:tcPr>
          <w:p w14:paraId="305EFE14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871385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871385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87138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7138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87138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871385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87138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7138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87138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87138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871385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87138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E575B97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8619576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2AF8F09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40F0477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F2B2BEA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6406BF4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07A2F1A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A6DF2E1" w:rsidR="000F510C" w:rsidRPr="00871385" w:rsidRDefault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871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132ADA21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050B8A59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871385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87138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A207530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5</w:t>
            </w:r>
          </w:p>
        </w:tc>
        <w:tc>
          <w:tcPr>
            <w:tcW w:w="1667" w:type="pct"/>
          </w:tcPr>
          <w:p w14:paraId="2F834205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2875BE55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0125BAE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B53C80C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2C359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82E6A26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71385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871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871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871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7AB0998" w:rsidR="000F510C" w:rsidRPr="00871385" w:rsidRDefault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87138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87138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87138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7138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87138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871385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871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87138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87138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713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7138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7138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87138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554E" w:rsidRPr="00871385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BB554E" w:rsidRPr="00871385" w:rsidRDefault="00BB554E" w:rsidP="00BB554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BB554E" w:rsidRPr="00871385" w:rsidRDefault="00BB554E" w:rsidP="00BB554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52CF3E2" w:rsidR="00BB554E" w:rsidRPr="00871385" w:rsidRDefault="00BB554E" w:rsidP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is fine, but it needs paraphrasing to show the effect</w:t>
            </w:r>
            <w:r w:rsidRPr="008713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Trigonella </w:t>
            </w:r>
            <w:proofErr w:type="spellStart"/>
            <w:r w:rsidRPr="00871385">
              <w:rPr>
                <w:rFonts w:ascii="Arial" w:hAnsi="Arial" w:cs="Arial"/>
                <w:b/>
                <w:bCs/>
                <w:sz w:val="20"/>
                <w:szCs w:val="20"/>
              </w:rPr>
              <w:t>foenum</w:t>
            </w:r>
            <w:proofErr w:type="spellEnd"/>
            <w:r w:rsidRPr="00871385">
              <w:rPr>
                <w:rFonts w:ascii="Arial" w:hAnsi="Arial" w:cs="Arial"/>
                <w:b/>
                <w:bCs/>
                <w:sz w:val="20"/>
                <w:szCs w:val="20"/>
              </w:rPr>
              <w:t>-graecum on Paracetamol induced toxicity.</w:t>
            </w:r>
          </w:p>
        </w:tc>
        <w:tc>
          <w:tcPr>
            <w:tcW w:w="1667" w:type="pct"/>
          </w:tcPr>
          <w:p w14:paraId="7B18059D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554E" w:rsidRPr="00871385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BB554E" w:rsidRPr="00871385" w:rsidRDefault="00BB554E" w:rsidP="00BB554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5D502E2" w:rsidR="00BB554E" w:rsidRPr="00871385" w:rsidRDefault="00BB554E" w:rsidP="00BB5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abstract of the article is comprehensive.</w:t>
            </w:r>
          </w:p>
        </w:tc>
        <w:tc>
          <w:tcPr>
            <w:tcW w:w="1667" w:type="pct"/>
          </w:tcPr>
          <w:p w14:paraId="02D4ADA5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554E" w:rsidRPr="00871385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BB554E" w:rsidRPr="00871385" w:rsidRDefault="00BB554E" w:rsidP="00BB554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7DC9143" w:rsidR="00BB554E" w:rsidRPr="00871385" w:rsidRDefault="00BB554E" w:rsidP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Yes,</w:t>
            </w:r>
            <w:r w:rsidRPr="00871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the manuscript is scientifically correct.</w:t>
            </w:r>
          </w:p>
        </w:tc>
        <w:tc>
          <w:tcPr>
            <w:tcW w:w="1667" w:type="pct"/>
          </w:tcPr>
          <w:p w14:paraId="70082BAF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554E" w:rsidRPr="00871385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BB554E" w:rsidRPr="00871385" w:rsidRDefault="00BB554E" w:rsidP="00BB554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BB554E" w:rsidRPr="00871385" w:rsidRDefault="00BB554E" w:rsidP="00BB554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23BD862B" w:rsidR="00BB554E" w:rsidRPr="00871385" w:rsidRDefault="00BB554E" w:rsidP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Yes, references are sufficient and recent.</w:t>
            </w:r>
          </w:p>
        </w:tc>
        <w:tc>
          <w:tcPr>
            <w:tcW w:w="1667" w:type="pct"/>
          </w:tcPr>
          <w:p w14:paraId="12832A32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B554E" w:rsidRPr="00871385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BB554E" w:rsidRPr="00871385" w:rsidRDefault="00BB554E" w:rsidP="00BB554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BB554E" w:rsidRPr="00871385" w:rsidRDefault="00BB554E" w:rsidP="00BB55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3FFC27C" w:rsidR="00BB554E" w:rsidRPr="00871385" w:rsidRDefault="00BB554E" w:rsidP="00BB5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1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No, there are no ethical issues.</w:t>
            </w:r>
          </w:p>
        </w:tc>
        <w:tc>
          <w:tcPr>
            <w:tcW w:w="1667" w:type="pct"/>
          </w:tcPr>
          <w:p w14:paraId="2FD23908" w14:textId="77777777" w:rsidR="00BB554E" w:rsidRPr="00871385" w:rsidRDefault="00BB554E" w:rsidP="00BB55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871385" w:rsidRDefault="000F510C" w:rsidP="00DF124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3629F62" w14:textId="77777777" w:rsidR="00871385" w:rsidRPr="00871385" w:rsidRDefault="00871385" w:rsidP="0087138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71385">
        <w:rPr>
          <w:rFonts w:ascii="Arial" w:hAnsi="Arial" w:cs="Arial"/>
          <w:b/>
          <w:u w:val="single"/>
        </w:rPr>
        <w:t>Reviewer details:</w:t>
      </w:r>
    </w:p>
    <w:p w14:paraId="27489B2D" w14:textId="77777777" w:rsidR="00871385" w:rsidRPr="00871385" w:rsidRDefault="00871385" w:rsidP="00DF124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958E762" w14:textId="3096F91B" w:rsidR="00871385" w:rsidRPr="00871385" w:rsidRDefault="00871385" w:rsidP="00871385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871385">
        <w:rPr>
          <w:rFonts w:ascii="Arial" w:hAnsi="Arial" w:cs="Arial"/>
          <w:i/>
          <w:sz w:val="20"/>
          <w:szCs w:val="20"/>
          <w:lang w:val="en-GB"/>
        </w:rPr>
        <w:t>Lamis Mohamed Nader Saad</w:t>
      </w:r>
      <w:r w:rsidRPr="00871385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871385">
        <w:rPr>
          <w:rFonts w:ascii="Arial" w:hAnsi="Arial" w:cs="Arial"/>
          <w:i/>
          <w:sz w:val="20"/>
          <w:szCs w:val="20"/>
          <w:lang w:val="en-GB"/>
        </w:rPr>
        <w:t>Cairo University</w:t>
      </w:r>
      <w:r w:rsidRPr="00871385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871385">
        <w:rPr>
          <w:rFonts w:ascii="Arial" w:hAnsi="Arial" w:cs="Arial"/>
          <w:i/>
          <w:sz w:val="20"/>
          <w:szCs w:val="20"/>
          <w:lang w:val="en-GB"/>
        </w:rPr>
        <w:t>Egypt</w:t>
      </w:r>
    </w:p>
    <w:sectPr w:rsidR="00871385" w:rsidRPr="0087138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9E85" w14:textId="77777777" w:rsidR="003D2D23" w:rsidRDefault="003D2D23">
      <w:r>
        <w:separator/>
      </w:r>
    </w:p>
  </w:endnote>
  <w:endnote w:type="continuationSeparator" w:id="0">
    <w:p w14:paraId="05CA1EA2" w14:textId="77777777" w:rsidR="003D2D23" w:rsidRDefault="003D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0678E" w14:textId="77777777" w:rsidR="003D2D23" w:rsidRDefault="003D2D23">
      <w:r>
        <w:separator/>
      </w:r>
    </w:p>
  </w:footnote>
  <w:footnote w:type="continuationSeparator" w:id="0">
    <w:p w14:paraId="671D30E7" w14:textId="77777777" w:rsidR="003D2D23" w:rsidRDefault="003D2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60664"/>
    <w:rsid w:val="000B1252"/>
    <w:rsid w:val="000F510C"/>
    <w:rsid w:val="001718AF"/>
    <w:rsid w:val="00174824"/>
    <w:rsid w:val="00272E58"/>
    <w:rsid w:val="003D2D23"/>
    <w:rsid w:val="00425284"/>
    <w:rsid w:val="00430FB3"/>
    <w:rsid w:val="004A16E8"/>
    <w:rsid w:val="004C59FF"/>
    <w:rsid w:val="005137B5"/>
    <w:rsid w:val="005256A5"/>
    <w:rsid w:val="006518EB"/>
    <w:rsid w:val="006D4715"/>
    <w:rsid w:val="00871385"/>
    <w:rsid w:val="008A048C"/>
    <w:rsid w:val="008F7A7C"/>
    <w:rsid w:val="009A22FA"/>
    <w:rsid w:val="009E73C0"/>
    <w:rsid w:val="00A154D2"/>
    <w:rsid w:val="00AD2A0C"/>
    <w:rsid w:val="00AF5C73"/>
    <w:rsid w:val="00B27293"/>
    <w:rsid w:val="00BB554E"/>
    <w:rsid w:val="00C05F9E"/>
    <w:rsid w:val="00C21838"/>
    <w:rsid w:val="00D1556B"/>
    <w:rsid w:val="00D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7138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11</cp:revision>
  <dcterms:created xsi:type="dcterms:W3CDTF">2026-09-04T19:55:00Z</dcterms:created>
  <dcterms:modified xsi:type="dcterms:W3CDTF">2026-09-09T10:00:00Z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