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D1AB5" w:rsidRPr="00542AF9" w14:paraId="3FF450D7" w14:textId="77777777">
        <w:trPr>
          <w:trHeight w:val="20"/>
          <w:jc w:val="center"/>
        </w:trPr>
        <w:tc>
          <w:tcPr>
            <w:tcW w:w="1186" w:type="pct"/>
          </w:tcPr>
          <w:p w14:paraId="71C1B0EB" w14:textId="77777777" w:rsidR="003D1AB5" w:rsidRPr="00542AF9" w:rsidRDefault="00CF7F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EAD0DB9" w14:textId="77777777" w:rsidR="003D1AB5" w:rsidRPr="00542AF9" w:rsidRDefault="003D1AB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42AF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3D1AB5" w:rsidRPr="00542AF9" w14:paraId="025424D1" w14:textId="77777777">
        <w:trPr>
          <w:trHeight w:val="20"/>
          <w:jc w:val="center"/>
        </w:trPr>
        <w:tc>
          <w:tcPr>
            <w:tcW w:w="1186" w:type="pct"/>
          </w:tcPr>
          <w:p w14:paraId="1ACE31C2" w14:textId="77777777" w:rsidR="003D1AB5" w:rsidRPr="00542AF9" w:rsidRDefault="00CF7F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357974C" w14:textId="502BE9C9" w:rsidR="003D1AB5" w:rsidRPr="00542AF9" w:rsidRDefault="00487E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Ms_AJOAIR_6366</w:t>
            </w:r>
          </w:p>
        </w:tc>
      </w:tr>
      <w:tr w:rsidR="003D1AB5" w:rsidRPr="00542AF9" w14:paraId="3FE45662" w14:textId="77777777">
        <w:trPr>
          <w:trHeight w:val="20"/>
          <w:jc w:val="center"/>
        </w:trPr>
        <w:tc>
          <w:tcPr>
            <w:tcW w:w="1186" w:type="pct"/>
          </w:tcPr>
          <w:p w14:paraId="7115101C" w14:textId="77777777" w:rsidR="003D1AB5" w:rsidRPr="00542AF9" w:rsidRDefault="00CF7F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017E621" w14:textId="69C3C4E3" w:rsidR="003D1AB5" w:rsidRPr="00542AF9" w:rsidRDefault="00487E6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Concentrations and Risk Assessment of Dioxins and Furans (PCDD/Fs) in Sediments of the Lower Reaches of River </w:t>
            </w:r>
            <w:proofErr w:type="spellStart"/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Ethiope</w:t>
            </w:r>
            <w:proofErr w:type="spellEnd"/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, Delta State, Nigeria</w:t>
            </w:r>
          </w:p>
        </w:tc>
      </w:tr>
      <w:tr w:rsidR="003D1AB5" w:rsidRPr="00542AF9" w14:paraId="7D7F3DF3" w14:textId="77777777">
        <w:trPr>
          <w:trHeight w:val="20"/>
          <w:jc w:val="center"/>
        </w:trPr>
        <w:tc>
          <w:tcPr>
            <w:tcW w:w="1186" w:type="pct"/>
          </w:tcPr>
          <w:p w14:paraId="35D2B1A3" w14:textId="77777777" w:rsidR="003D1AB5" w:rsidRPr="00542AF9" w:rsidRDefault="00CF7FC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D63369" w14:textId="10CA7B5D" w:rsidR="003D1AB5" w:rsidRPr="00542AF9" w:rsidRDefault="00F46CA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21CAF93" w14:textId="77777777" w:rsidR="00753BC0" w:rsidRPr="00542AF9" w:rsidRDefault="00753BC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BD9B16" w14:textId="77777777" w:rsidR="003D1AB5" w:rsidRPr="00542AF9" w:rsidRDefault="00CF7FC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42AF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42AF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6F387B6" w14:textId="77777777" w:rsidR="003D1AB5" w:rsidRPr="00542AF9" w:rsidRDefault="003D1AB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D1AB5" w:rsidRPr="00542AF9" w14:paraId="38FB66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AA4076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77C58F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E2DEDC" w14:textId="77777777" w:rsidR="003D1AB5" w:rsidRPr="00542AF9" w:rsidRDefault="00CF7FC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42AF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2AF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48C6495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666802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9CA7F9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E4B680" w14:textId="77777777" w:rsidR="003D1AB5" w:rsidRPr="00542AF9" w:rsidRDefault="00CF7FC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C3A2B6E" w14:textId="43FE2EC6" w:rsidR="003D1AB5" w:rsidRPr="00542AF9" w:rsidRDefault="0009735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sz w:val="20"/>
                <w:szCs w:val="20"/>
              </w:rPr>
              <w:t xml:space="preserve">Health risk assessment using non-cancer and cancer risk models indicated a substantial health risk to humans exposed to PCDD/F-contaminated sediment along the lower reaches of River </w:t>
            </w:r>
            <w:proofErr w:type="spellStart"/>
            <w:r w:rsidRPr="00542AF9">
              <w:rPr>
                <w:rFonts w:ascii="Arial" w:hAnsi="Arial" w:cs="Arial"/>
                <w:sz w:val="20"/>
                <w:szCs w:val="20"/>
              </w:rPr>
              <w:t>Ethiope</w:t>
            </w:r>
            <w:proofErr w:type="spellEnd"/>
            <w:r w:rsidRPr="00542A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5EA1207B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E0A599" w14:textId="77777777" w:rsidR="003D1AB5" w:rsidRPr="00542AF9" w:rsidRDefault="003D1AB5">
      <w:pPr>
        <w:rPr>
          <w:rFonts w:ascii="Arial" w:hAnsi="Arial" w:cs="Arial"/>
          <w:sz w:val="20"/>
          <w:szCs w:val="20"/>
          <w:lang w:val="en-GB"/>
        </w:rPr>
      </w:pPr>
    </w:p>
    <w:p w14:paraId="7B3DBD96" w14:textId="77777777" w:rsidR="003D1AB5" w:rsidRPr="00542AF9" w:rsidRDefault="00CF7F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42AF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A9F2FFC" w14:textId="77777777" w:rsidR="003D1AB5" w:rsidRPr="00542AF9" w:rsidRDefault="003D1AB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D1AB5" w:rsidRPr="00542AF9" w14:paraId="153359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00A034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B0EB392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E0BC939" w14:textId="1941601B" w:rsidR="003D1AB5" w:rsidRPr="00542AF9" w:rsidRDefault="00CF7FC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2AF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0302D" w:rsidRPr="00542AF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0302D" w:rsidRPr="00542AF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D1AB5" w:rsidRPr="00542AF9" w14:paraId="63E33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094CB0" w14:textId="77777777" w:rsidR="003D1AB5" w:rsidRPr="00542AF9" w:rsidRDefault="00CF7F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5CFEAC1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6DE0D4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570273" w14:textId="76B5E2CD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05E307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4257EA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CB579D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CECDE34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154543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0EE30C" w14:textId="0709BCE8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2916AF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39F103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CA246E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2E463F6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DB793C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C6B45D" w14:textId="3A94F743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021BCB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523828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230D85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51CA8F77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EEB4A6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953E23" w14:textId="7BD7888C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A7DABE4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47B3D1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6F60C6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EE0725A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FF284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76355" w14:textId="52B6A09E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8A8240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11AB3C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716112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0A5D12D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565276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64BAA" w14:textId="3DF55D67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B18796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55D0D95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33CE13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B7592C8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8CE171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B17D58" w14:textId="43BDABF0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229C3F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448E03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2F41F0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80171C6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768DC0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28C9E7" w14:textId="5F0E11F7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4D683E0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4DD973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3706CF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50CFEA7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922322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5AC0B8" w14:textId="026A9516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A025DD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507F6A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1E313A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535091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46A3FE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70E0E88" w14:textId="77777777" w:rsidR="003D1AB5" w:rsidRPr="00542AF9" w:rsidRDefault="003D1A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504749" w14:textId="77777777" w:rsidR="003D1AB5" w:rsidRPr="00542AF9" w:rsidRDefault="003D1A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CB60C1" w14:textId="506AE675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4BD6E2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618BEA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21C424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16E60F0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99216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72B600A0" w14:textId="72D26040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4B42ED06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230CED4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A688BE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2D8C5A7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36F56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72FDA7" w14:textId="3AB9E65F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79A71E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7C01C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F6E221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74DEE12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B2F976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19044D" w14:textId="403A3D0E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C6CF0C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1AAEAF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A29FA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394AF1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FCC16B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94CC62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71B361" w14:textId="1FAFC9D9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FB59BE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3481AB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16E6A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275A1CA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CC8E96" w14:textId="77777777" w:rsidR="003D1AB5" w:rsidRPr="00542AF9" w:rsidRDefault="00CF7FC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386DFEA" w14:textId="77777777" w:rsidR="003D1AB5" w:rsidRPr="00542AF9" w:rsidRDefault="00CF7FC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8490286" w14:textId="24F13B54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3F2CBD0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92A08A" w14:textId="77777777" w:rsidR="003D1AB5" w:rsidRPr="00542AF9" w:rsidRDefault="003D1AB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D25D17C" w14:textId="77777777" w:rsidR="003D1AB5" w:rsidRPr="00542AF9" w:rsidRDefault="003D1AB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EE2458F" w14:textId="77777777" w:rsidR="003D1AB5" w:rsidRPr="00542AF9" w:rsidRDefault="00CF7F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2AF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934BAC" w14:textId="77777777" w:rsidR="003D1AB5" w:rsidRPr="00542AF9" w:rsidRDefault="003D1AB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D1AB5" w:rsidRPr="00542AF9" w14:paraId="291D78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CB05B0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A6029C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8BEF40F" w14:textId="77777777" w:rsidR="003D1AB5" w:rsidRPr="00542AF9" w:rsidRDefault="003D1A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A5D80B" w14:textId="77777777" w:rsidR="003D1AB5" w:rsidRPr="00542AF9" w:rsidRDefault="00CF7FC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42AF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42AF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42AF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55DC362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071D6F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B5A1F8" w14:textId="77777777" w:rsidR="003D1AB5" w:rsidRPr="00542AF9" w:rsidRDefault="00CF7F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513A0ED" w14:textId="77777777" w:rsidR="003D1AB5" w:rsidRPr="00542AF9" w:rsidRDefault="003D1AB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D118B46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518DAD7" w14:textId="77777777" w:rsidR="003D1AB5" w:rsidRPr="00542AF9" w:rsidRDefault="003D1AB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5903EDA" w14:textId="4E328DF3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9C7F560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357FA1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44519E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FBD00C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969384C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4A19095" w14:textId="77777777" w:rsidR="003D1AB5" w:rsidRPr="00542AF9" w:rsidRDefault="003D1A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3456DC" w14:textId="344F7A6B" w:rsidR="003D1AB5" w:rsidRPr="00542AF9" w:rsidRDefault="0009735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3F4E847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376F06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69E799" w14:textId="77777777" w:rsidR="003D1AB5" w:rsidRPr="00542AF9" w:rsidRDefault="00CF7FC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42AF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5E6C78E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1824684" w14:textId="77777777" w:rsidR="003D1AB5" w:rsidRPr="00542AF9" w:rsidRDefault="00CF7FC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DD7E4B4" w14:textId="2EB0858A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6DDAC8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42B48E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289EE" w14:textId="77777777" w:rsidR="003D1AB5" w:rsidRPr="00542AF9" w:rsidRDefault="00CF7F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4524050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279F02A" w14:textId="77777777" w:rsidR="003D1AB5" w:rsidRPr="00542AF9" w:rsidRDefault="003D1AB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AFF5074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FBE39C5" w14:textId="77777777" w:rsidR="003D1AB5" w:rsidRPr="00542AF9" w:rsidRDefault="003D1AB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BB2D48" w14:textId="3C424A69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AC50098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D1AB5" w:rsidRPr="00542AF9" w14:paraId="0B8EFC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BC4ED8" w14:textId="77777777" w:rsidR="003D1AB5" w:rsidRPr="00542AF9" w:rsidRDefault="00CF7FC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A296E51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279D597" w14:textId="77777777" w:rsidR="003D1AB5" w:rsidRPr="00542AF9" w:rsidRDefault="003D1AB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03FC97" w14:textId="77777777" w:rsidR="003D1AB5" w:rsidRPr="00542AF9" w:rsidRDefault="00CF7FC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EFDF4B5" w14:textId="77777777" w:rsidR="003D1AB5" w:rsidRPr="00542AF9" w:rsidRDefault="003D1AB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A1CB5F" w14:textId="235BC3FF" w:rsidR="003D1AB5" w:rsidRPr="00542AF9" w:rsidRDefault="0009735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2AF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03F306" w14:textId="77777777" w:rsidR="003D1AB5" w:rsidRPr="00542AF9" w:rsidRDefault="003D1AB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B7D3E9" w14:textId="77777777" w:rsidR="00542AF9" w:rsidRPr="00542AF9" w:rsidRDefault="00542AF9" w:rsidP="00542AF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A49997D" w14:textId="77777777" w:rsidR="00542AF9" w:rsidRPr="00542AF9" w:rsidRDefault="00542AF9" w:rsidP="00542AF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42AF9">
        <w:rPr>
          <w:rFonts w:ascii="Arial" w:hAnsi="Arial" w:cs="Arial"/>
          <w:b/>
          <w:u w:val="single"/>
        </w:rPr>
        <w:t>Reviewer details:</w:t>
      </w:r>
    </w:p>
    <w:p w14:paraId="04923664" w14:textId="77777777" w:rsidR="00542AF9" w:rsidRPr="00542AF9" w:rsidRDefault="00542AF9" w:rsidP="00542AF9">
      <w:pPr>
        <w:rPr>
          <w:rFonts w:ascii="Arial" w:hAnsi="Arial" w:cs="Arial"/>
          <w:sz w:val="20"/>
          <w:szCs w:val="20"/>
        </w:rPr>
      </w:pPr>
      <w:proofErr w:type="spellStart"/>
      <w:r w:rsidRPr="00542AF9">
        <w:rPr>
          <w:rFonts w:ascii="Arial" w:hAnsi="Arial" w:cs="Arial"/>
          <w:color w:val="000000"/>
          <w:sz w:val="20"/>
          <w:szCs w:val="20"/>
        </w:rPr>
        <w:t>Sewgil</w:t>
      </w:r>
      <w:proofErr w:type="spellEnd"/>
      <w:r w:rsidRPr="00542AF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542AF9">
        <w:rPr>
          <w:rFonts w:ascii="Arial" w:hAnsi="Arial" w:cs="Arial"/>
          <w:color w:val="000000"/>
          <w:sz w:val="20"/>
          <w:szCs w:val="20"/>
        </w:rPr>
        <w:t>Saaduldeen</w:t>
      </w:r>
      <w:proofErr w:type="spellEnd"/>
      <w:r w:rsidRPr="00542AF9">
        <w:rPr>
          <w:rFonts w:ascii="Arial" w:hAnsi="Arial" w:cs="Arial"/>
          <w:color w:val="000000"/>
          <w:sz w:val="20"/>
          <w:szCs w:val="20"/>
        </w:rPr>
        <w:t xml:space="preserve"> Anwer</w:t>
      </w:r>
      <w:r w:rsidRPr="00542AF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42AF9">
        <w:rPr>
          <w:rFonts w:ascii="Arial" w:hAnsi="Arial" w:cs="Arial"/>
          <w:color w:val="000000"/>
          <w:sz w:val="20"/>
          <w:szCs w:val="20"/>
        </w:rPr>
        <w:t>Hawler</w:t>
      </w:r>
      <w:proofErr w:type="spellEnd"/>
      <w:r w:rsidRPr="00542AF9">
        <w:rPr>
          <w:rFonts w:ascii="Arial" w:hAnsi="Arial" w:cs="Arial"/>
          <w:color w:val="000000"/>
          <w:sz w:val="20"/>
          <w:szCs w:val="20"/>
        </w:rPr>
        <w:t xml:space="preserve"> Medical University, Iraq</w:t>
      </w:r>
      <w:r w:rsidRPr="00542AF9">
        <w:rPr>
          <w:rFonts w:ascii="Arial" w:hAnsi="Arial" w:cs="Arial"/>
          <w:color w:val="000000"/>
          <w:sz w:val="20"/>
          <w:szCs w:val="20"/>
        </w:rPr>
        <w:br/>
      </w:r>
    </w:p>
    <w:p w14:paraId="3184A000" w14:textId="77777777" w:rsidR="003D1AB5" w:rsidRPr="00542AF9" w:rsidRDefault="003D1AB5" w:rsidP="00B0307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3D1AB5" w:rsidRPr="00542AF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9DA4C" w14:textId="77777777" w:rsidR="006A3B46" w:rsidRDefault="006A3B46">
      <w:r>
        <w:separator/>
      </w:r>
    </w:p>
  </w:endnote>
  <w:endnote w:type="continuationSeparator" w:id="0">
    <w:p w14:paraId="3EAE8C17" w14:textId="77777777" w:rsidR="006A3B46" w:rsidRDefault="006A3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CE881" w14:textId="77777777" w:rsidR="003D1AB5" w:rsidRDefault="003D1AB5">
    <w:pPr>
      <w:pStyle w:val="Footer"/>
      <w:jc w:val="right"/>
    </w:pPr>
  </w:p>
  <w:p w14:paraId="43C04B35" w14:textId="451BA618" w:rsidR="003D1AB5" w:rsidRDefault="00CF7FC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97359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9735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43120423" w14:textId="77777777" w:rsidR="003D1AB5" w:rsidRDefault="00CF7FC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53586A3" w14:textId="77777777" w:rsidR="003D1AB5" w:rsidRDefault="003D1AB5">
    <w:pPr>
      <w:pStyle w:val="Footer"/>
      <w:jc w:val="right"/>
    </w:pPr>
  </w:p>
  <w:p w14:paraId="117ADF7A" w14:textId="77777777" w:rsidR="003D1AB5" w:rsidRDefault="003D1AB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1AA2C" w14:textId="77777777" w:rsidR="006A3B46" w:rsidRDefault="006A3B46">
      <w:r>
        <w:separator/>
      </w:r>
    </w:p>
  </w:footnote>
  <w:footnote w:type="continuationSeparator" w:id="0">
    <w:p w14:paraId="76F39F36" w14:textId="77777777" w:rsidR="006A3B46" w:rsidRDefault="006A3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9378" w14:textId="77777777" w:rsidR="003D1AB5" w:rsidRDefault="003D1AB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AD823C9" w14:textId="77777777" w:rsidR="003D1AB5" w:rsidRDefault="00CF7FC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6981427">
    <w:abstractNumId w:val="4"/>
  </w:num>
  <w:num w:numId="2" w16cid:durableId="1460879102">
    <w:abstractNumId w:val="8"/>
  </w:num>
  <w:num w:numId="3" w16cid:durableId="774325034">
    <w:abstractNumId w:val="7"/>
  </w:num>
  <w:num w:numId="4" w16cid:durableId="1827286462">
    <w:abstractNumId w:val="9"/>
  </w:num>
  <w:num w:numId="5" w16cid:durableId="1519347339">
    <w:abstractNumId w:val="6"/>
  </w:num>
  <w:num w:numId="6" w16cid:durableId="1431852300">
    <w:abstractNumId w:val="0"/>
  </w:num>
  <w:num w:numId="7" w16cid:durableId="163787543">
    <w:abstractNumId w:val="3"/>
  </w:num>
  <w:num w:numId="8" w16cid:durableId="686105775">
    <w:abstractNumId w:val="11"/>
  </w:num>
  <w:num w:numId="9" w16cid:durableId="2063288437">
    <w:abstractNumId w:val="10"/>
  </w:num>
  <w:num w:numId="10" w16cid:durableId="455293985">
    <w:abstractNumId w:val="2"/>
  </w:num>
  <w:num w:numId="11" w16cid:durableId="2017075720">
    <w:abstractNumId w:val="1"/>
  </w:num>
  <w:num w:numId="12" w16cid:durableId="347953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1AB5"/>
    <w:rsid w:val="00097359"/>
    <w:rsid w:val="001B37FA"/>
    <w:rsid w:val="0022115D"/>
    <w:rsid w:val="002235CD"/>
    <w:rsid w:val="0030302D"/>
    <w:rsid w:val="003D1AB5"/>
    <w:rsid w:val="00487E6D"/>
    <w:rsid w:val="00487EA5"/>
    <w:rsid w:val="004B00DF"/>
    <w:rsid w:val="00542AF9"/>
    <w:rsid w:val="00614430"/>
    <w:rsid w:val="006A3B46"/>
    <w:rsid w:val="006D0A2F"/>
    <w:rsid w:val="00753BC0"/>
    <w:rsid w:val="00794BD6"/>
    <w:rsid w:val="007F11FC"/>
    <w:rsid w:val="00941654"/>
    <w:rsid w:val="00B03076"/>
    <w:rsid w:val="00B73AC1"/>
    <w:rsid w:val="00C01C79"/>
    <w:rsid w:val="00CC0E65"/>
    <w:rsid w:val="00CE3426"/>
    <w:rsid w:val="00CF7FCA"/>
    <w:rsid w:val="00D02A0E"/>
    <w:rsid w:val="00D234C2"/>
    <w:rsid w:val="00DC13A1"/>
    <w:rsid w:val="00DF255D"/>
    <w:rsid w:val="00DF3B84"/>
    <w:rsid w:val="00F4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CB6D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CC0E6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42AF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2026-09-03T10:40:00Z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