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9C35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DF71620" w14:textId="15D7092D" w:rsidR="009344FF" w:rsidRDefault="00C91D11" w:rsidP="009344FF">
      <w:r w:rsidRPr="00C91D11">
        <w:t>Article can be publishable</w:t>
      </w:r>
    </w:p>
    <w:p w14:paraId="3B18B4B3" w14:textId="77777777" w:rsidR="002266A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716D788" w14:textId="7E9077F5" w:rsidR="00201918" w:rsidRPr="00201918" w:rsidRDefault="00201918" w:rsidP="0020191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01918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201918">
        <w:rPr>
          <w:rFonts w:ascii="Cambria" w:eastAsia="Times New Roman" w:hAnsi="Cambria" w:cs="Arial"/>
          <w:sz w:val="24"/>
          <w:szCs w:val="24"/>
          <w:lang w:val="en-US"/>
        </w:rPr>
        <w:t>Sirigireddy</w:t>
      </w:r>
      <w:proofErr w:type="spellEnd"/>
      <w:r w:rsidRPr="00201918">
        <w:rPr>
          <w:rFonts w:ascii="Cambria" w:eastAsia="Times New Roman" w:hAnsi="Cambria" w:cs="Arial"/>
          <w:sz w:val="24"/>
          <w:szCs w:val="24"/>
          <w:lang w:val="en-US"/>
        </w:rPr>
        <w:t xml:space="preserve"> Sivajothi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01918">
        <w:rPr>
          <w:rFonts w:ascii="Cambria" w:eastAsia="Times New Roman" w:hAnsi="Cambria" w:cs="Arial"/>
          <w:sz w:val="24"/>
          <w:szCs w:val="24"/>
          <w:lang w:val="en-US"/>
        </w:rPr>
        <w:t>College of Veterinary Science, Sri Venkateswara Veterinary University, Andhra Pradesh, India</w:t>
      </w:r>
    </w:p>
    <w:p w14:paraId="0AA41D85" w14:textId="77777777" w:rsidR="00201918" w:rsidRPr="009344FF" w:rsidRDefault="00201918" w:rsidP="009344FF">
      <w:pPr>
        <w:rPr>
          <w:b/>
          <w:u w:val="single"/>
        </w:rPr>
      </w:pPr>
    </w:p>
    <w:sectPr w:rsidR="0020191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1918"/>
    <w:rsid w:val="002266A4"/>
    <w:rsid w:val="002C0B2C"/>
    <w:rsid w:val="009344FF"/>
    <w:rsid w:val="009F328F"/>
    <w:rsid w:val="00A06FB3"/>
    <w:rsid w:val="00A72896"/>
    <w:rsid w:val="00C9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F550B"/>
  <w15:docId w15:val="{B9F478BD-68AB-47E8-B717-B1103BA8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2026-09-04T08:25:00Z</dcterms:modified>
</cp:coreProperties>
</file>