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65D47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B0547D5" w14:textId="6A81E093" w:rsidR="009344FF" w:rsidRDefault="002F0F7C" w:rsidP="009344FF">
      <w:r w:rsidRPr="002F0F7C">
        <w:t>I think these manuscripts should be accepted as it is.</w:t>
      </w:r>
    </w:p>
    <w:p w14:paraId="24A18475" w14:textId="77777777" w:rsidR="00403CBB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532F48B" w14:textId="5748FE3D" w:rsidR="005764A9" w:rsidRPr="005764A9" w:rsidRDefault="005764A9" w:rsidP="005764A9">
      <w:pPr>
        <w:rPr>
          <w:bCs/>
          <w:lang w:val="en-US"/>
        </w:rPr>
      </w:pPr>
      <w:r w:rsidRPr="005764A9">
        <w:rPr>
          <w:bCs/>
          <w:lang w:val="en-US"/>
        </w:rPr>
        <w:t>Dr. Takashi Ikeno</w:t>
      </w:r>
      <w:r w:rsidRPr="005764A9">
        <w:rPr>
          <w:bCs/>
          <w:lang w:val="en-US"/>
        </w:rPr>
        <w:t xml:space="preserve">, </w:t>
      </w:r>
      <w:r w:rsidRPr="005764A9">
        <w:rPr>
          <w:bCs/>
          <w:lang w:val="en-US"/>
        </w:rPr>
        <w:t>Clinical Research Support Office, Japan</w:t>
      </w:r>
      <w:r w:rsidRPr="005764A9">
        <w:rPr>
          <w:bCs/>
          <w:lang w:val="en-US"/>
        </w:rPr>
        <w:t>.</w:t>
      </w:r>
    </w:p>
    <w:sectPr w:rsidR="005764A9" w:rsidRPr="005764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A226F"/>
    <w:rsid w:val="002C0B2C"/>
    <w:rsid w:val="002F0F7C"/>
    <w:rsid w:val="00403CBB"/>
    <w:rsid w:val="005764A9"/>
    <w:rsid w:val="006B059F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D7F8F"/>
  <w15:docId w15:val="{A44D4BE6-5A09-4DE7-8007-66DA5B6B0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1144</cp:lastModifiedBy>
  <cp:revision>4</cp:revision>
  <dcterms:created xsi:type="dcterms:W3CDTF">2025-02-19T08:37:00Z</dcterms:created>
  <dcterms:modified xsi:type="dcterms:W3CDTF">2026-09-08T07:29:00Z</dcterms:modified>
</cp:coreProperties>
</file>