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F3F24" w14:textId="77777777" w:rsidR="00B04452" w:rsidRPr="00106589" w:rsidRDefault="00B04452" w:rsidP="00E35055">
      <w:pPr>
        <w:spacing w:line="360" w:lineRule="auto"/>
        <w:jc w:val="right"/>
        <w:rPr>
          <w:rFonts w:ascii="Arial" w:hAnsi="Arial" w:cs="Arial"/>
          <w:b/>
          <w:bCs/>
          <w:color w:val="000000" w:themeColor="text1"/>
          <w:sz w:val="36"/>
          <w:szCs w:val="36"/>
        </w:rPr>
      </w:pPr>
      <w:r w:rsidRPr="00106589">
        <w:rPr>
          <w:rFonts w:ascii="Arial" w:hAnsi="Arial" w:cs="Arial"/>
          <w:bCs/>
          <w:i/>
          <w:iCs/>
          <w:kern w:val="28"/>
          <w:sz w:val="36"/>
          <w:u w:val="single"/>
        </w:rPr>
        <w:t>Original Research Article</w:t>
      </w:r>
      <w:r w:rsidRPr="00106589">
        <w:rPr>
          <w:rFonts w:ascii="Arial" w:hAnsi="Arial" w:cs="Arial"/>
          <w:b/>
          <w:bCs/>
          <w:color w:val="000000" w:themeColor="text1"/>
          <w:sz w:val="36"/>
          <w:szCs w:val="36"/>
        </w:rPr>
        <w:t xml:space="preserve"> </w:t>
      </w:r>
    </w:p>
    <w:p w14:paraId="63A614BA" w14:textId="29782044" w:rsidR="00906B1E" w:rsidRPr="00106589" w:rsidRDefault="00906B1E" w:rsidP="001B2842">
      <w:pPr>
        <w:shd w:val="clear" w:color="auto" w:fill="FFFFFF"/>
        <w:spacing w:before="100" w:beforeAutospacing="1" w:after="100" w:afterAutospacing="1"/>
        <w:jc w:val="right"/>
        <w:rPr>
          <w:rFonts w:ascii="Arial" w:hAnsi="Arial" w:cs="Arial"/>
          <w:b/>
          <w:bCs/>
          <w:color w:val="222222"/>
          <w:sz w:val="36"/>
          <w:szCs w:val="36"/>
        </w:rPr>
      </w:pPr>
      <w:r w:rsidRPr="00106589">
        <w:rPr>
          <w:rFonts w:ascii="Arial" w:hAnsi="Arial" w:cs="Arial"/>
          <w:b/>
          <w:bCs/>
          <w:color w:val="222222"/>
          <w:sz w:val="36"/>
          <w:szCs w:val="36"/>
        </w:rPr>
        <w:t>A</w:t>
      </w:r>
      <w:r w:rsidR="00A03CD5" w:rsidRPr="00106589">
        <w:rPr>
          <w:rFonts w:ascii="Arial" w:hAnsi="Arial" w:cs="Arial"/>
          <w:b/>
          <w:bCs/>
          <w:color w:val="222222"/>
          <w:sz w:val="36"/>
          <w:szCs w:val="36"/>
        </w:rPr>
        <w:t xml:space="preserve">vian Diversity of </w:t>
      </w:r>
      <w:r w:rsidRPr="00106589">
        <w:rPr>
          <w:rFonts w:ascii="Arial" w:hAnsi="Arial" w:cs="Arial"/>
          <w:b/>
          <w:bCs/>
          <w:color w:val="222222"/>
          <w:sz w:val="36"/>
          <w:szCs w:val="36"/>
        </w:rPr>
        <w:t>Lal Bahadur Shastri Mahavidyalaya</w:t>
      </w:r>
      <w:r w:rsidR="00A03CD5" w:rsidRPr="00106589">
        <w:rPr>
          <w:rFonts w:ascii="Arial" w:hAnsi="Arial" w:cs="Arial"/>
          <w:b/>
          <w:bCs/>
          <w:color w:val="222222"/>
          <w:sz w:val="36"/>
          <w:szCs w:val="36"/>
        </w:rPr>
        <w:t xml:space="preserve"> Campus</w:t>
      </w:r>
      <w:r w:rsidRPr="00106589">
        <w:rPr>
          <w:rFonts w:ascii="Arial" w:hAnsi="Arial" w:cs="Arial"/>
          <w:b/>
          <w:bCs/>
          <w:color w:val="222222"/>
          <w:sz w:val="36"/>
          <w:szCs w:val="36"/>
        </w:rPr>
        <w:t xml:space="preserve">, </w:t>
      </w:r>
      <w:proofErr w:type="spellStart"/>
      <w:r w:rsidRPr="00106589">
        <w:rPr>
          <w:rFonts w:ascii="Arial" w:hAnsi="Arial" w:cs="Arial"/>
          <w:b/>
          <w:bCs/>
          <w:color w:val="222222"/>
          <w:sz w:val="36"/>
          <w:szCs w:val="36"/>
        </w:rPr>
        <w:t>Dharmabad</w:t>
      </w:r>
      <w:proofErr w:type="spellEnd"/>
      <w:r w:rsidRPr="00106589">
        <w:rPr>
          <w:rFonts w:ascii="Arial" w:hAnsi="Arial" w:cs="Arial"/>
          <w:b/>
          <w:bCs/>
          <w:color w:val="222222"/>
          <w:sz w:val="36"/>
          <w:szCs w:val="36"/>
        </w:rPr>
        <w:t>, Maharashtra</w:t>
      </w:r>
      <w:r w:rsidR="00A03CD5" w:rsidRPr="00106589">
        <w:rPr>
          <w:rFonts w:ascii="Arial" w:hAnsi="Arial" w:cs="Arial"/>
          <w:b/>
          <w:bCs/>
          <w:color w:val="222222"/>
          <w:sz w:val="36"/>
          <w:szCs w:val="36"/>
        </w:rPr>
        <w:t>: A Comprehensive Checklist</w:t>
      </w:r>
    </w:p>
    <w:p w14:paraId="75761CCD" w14:textId="77777777" w:rsidR="001B2842" w:rsidRPr="00106589" w:rsidRDefault="001B2842" w:rsidP="003357C9">
      <w:pPr>
        <w:spacing w:line="360" w:lineRule="auto"/>
        <w:jc w:val="right"/>
        <w:rPr>
          <w:rFonts w:ascii="Arial" w:hAnsi="Arial" w:cs="Arial"/>
          <w:b/>
          <w:bCs/>
          <w:color w:val="000000" w:themeColor="text1"/>
          <w:sz w:val="22"/>
          <w:szCs w:val="22"/>
        </w:rPr>
      </w:pPr>
      <w:r w:rsidRPr="00106589">
        <w:rPr>
          <w:rFonts w:ascii="Arial" w:hAnsi="Arial" w:cs="Arial"/>
          <w:b/>
          <w:bCs/>
          <w:color w:val="000000" w:themeColor="text1"/>
          <w:sz w:val="22"/>
          <w:szCs w:val="22"/>
        </w:rPr>
        <w:t xml:space="preserve"> </w:t>
      </w:r>
    </w:p>
    <w:p w14:paraId="4F3BE0A1" w14:textId="77777777" w:rsidR="001B2842" w:rsidRPr="00106589" w:rsidRDefault="001B2842" w:rsidP="003357C9">
      <w:pPr>
        <w:spacing w:line="360" w:lineRule="auto"/>
        <w:jc w:val="right"/>
        <w:rPr>
          <w:rFonts w:ascii="Arial" w:hAnsi="Arial" w:cs="Arial"/>
          <w:b/>
          <w:bCs/>
          <w:color w:val="000000" w:themeColor="text1"/>
          <w:sz w:val="36"/>
          <w:szCs w:val="36"/>
        </w:rPr>
      </w:pPr>
    </w:p>
    <w:p w14:paraId="47255994" w14:textId="77777777" w:rsidR="00790ADA" w:rsidRPr="00106589" w:rsidRDefault="00790ADA" w:rsidP="00441B6F">
      <w:pPr>
        <w:pStyle w:val="Affiliation"/>
        <w:spacing w:after="0" w:line="240" w:lineRule="auto"/>
        <w:jc w:val="both"/>
        <w:rPr>
          <w:rFonts w:ascii="Arial" w:hAnsi="Arial" w:cs="Arial"/>
        </w:rPr>
      </w:pPr>
    </w:p>
    <w:p w14:paraId="7EEA5B7A" w14:textId="77777777" w:rsidR="002C57D2" w:rsidRPr="00106589" w:rsidRDefault="002C57D2" w:rsidP="00441B6F">
      <w:pPr>
        <w:pStyle w:val="Affiliation"/>
        <w:spacing w:after="0" w:line="240" w:lineRule="auto"/>
        <w:jc w:val="both"/>
        <w:rPr>
          <w:rFonts w:ascii="Arial" w:hAnsi="Arial" w:cs="Arial"/>
        </w:rPr>
      </w:pPr>
    </w:p>
    <w:p w14:paraId="7FC459EB" w14:textId="77777777" w:rsidR="00B01FCD" w:rsidRPr="00106589" w:rsidRDefault="00476F2A" w:rsidP="00441B6F">
      <w:pPr>
        <w:pStyle w:val="Copyright"/>
        <w:spacing w:after="0" w:line="240" w:lineRule="auto"/>
        <w:jc w:val="both"/>
        <w:rPr>
          <w:rFonts w:ascii="Arial" w:hAnsi="Arial" w:cs="Arial"/>
        </w:rPr>
        <w:sectPr w:rsidR="00B01FCD" w:rsidRPr="00106589" w:rsidSect="00296931">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sidRPr="00106589">
        <w:rPr>
          <w:rFonts w:ascii="Arial" w:hAnsi="Arial" w:cs="Arial"/>
          <w:noProof/>
        </w:rPr>
        <mc:AlternateContent>
          <mc:Choice Requires="wps">
            <w:drawing>
              <wp:inline distT="0" distB="0" distL="0" distR="0" wp14:anchorId="17BDE02C" wp14:editId="49980ABC">
                <wp:extent cx="5303520" cy="635"/>
                <wp:effectExtent l="15240" t="16510" r="15240" b="12065"/>
                <wp:docPr id="3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cei="http://schemas.microsoft.com/office/word/2026/wordml/cei">
            <w:pict>
              <v:shapetype w14:anchorId="77C868CB"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" strokeweight="1.5pt">
                <w10:anchorlock/>
              </v:shape>
            </w:pict>
          </mc:Fallback>
        </mc:AlternateContent>
      </w:r>
      <w:r w:rsidR="00FB3A86" w:rsidRPr="00106589">
        <w:rPr>
          <w:rFonts w:ascii="Arial" w:hAnsi="Arial" w:cs="Arial"/>
        </w:rPr>
        <w:t>.</w:t>
      </w:r>
    </w:p>
    <w:p w14:paraId="2ABA7D4A" w14:textId="77777777" w:rsidR="00B01FCD" w:rsidRPr="00106589" w:rsidRDefault="00B01FCD" w:rsidP="00441B6F">
      <w:pPr>
        <w:pStyle w:val="AbstHead"/>
        <w:spacing w:after="0"/>
        <w:jc w:val="both"/>
        <w:rPr>
          <w:rFonts w:ascii="Arial" w:hAnsi="Arial" w:cs="Arial"/>
        </w:rPr>
      </w:pPr>
      <w:r w:rsidRPr="00106589">
        <w:rPr>
          <w:rFonts w:ascii="Arial" w:hAnsi="Arial" w:cs="Arial"/>
        </w:rPr>
        <w:t>ABSTRACT</w:t>
      </w:r>
      <w:r w:rsidR="0066510A" w:rsidRPr="00106589">
        <w:rPr>
          <w:rFonts w:ascii="Arial" w:hAnsi="Arial" w:cs="Arial"/>
        </w:rPr>
        <w:t xml:space="preserve"> </w:t>
      </w:r>
    </w:p>
    <w:p w14:paraId="4F654F88" w14:textId="77777777" w:rsidR="00790ADA" w:rsidRPr="00106589" w:rsidRDefault="00790ADA"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06589" w14:paraId="784452FF" w14:textId="77777777" w:rsidTr="001E44FE">
        <w:tc>
          <w:tcPr>
            <w:tcW w:w="9576" w:type="dxa"/>
            <w:shd w:val="clear" w:color="auto" w:fill="F2F2F2"/>
          </w:tcPr>
          <w:p w14:paraId="7CA8F177" w14:textId="77777777" w:rsidR="00505F06" w:rsidRPr="00106589" w:rsidRDefault="001C184F" w:rsidP="002436D1">
            <w:pPr>
              <w:spacing w:line="360" w:lineRule="auto"/>
              <w:jc w:val="both"/>
              <w:rPr>
                <w:rFonts w:ascii="Arial" w:hAnsi="Arial" w:cs="Arial"/>
                <w:color w:val="000000" w:themeColor="text1"/>
              </w:rPr>
            </w:pPr>
            <w:r w:rsidRPr="00106589">
              <w:rPr>
                <w:rFonts w:ascii="Arial" w:hAnsi="Arial" w:cs="Arial"/>
                <w:color w:val="000000" w:themeColor="text1"/>
              </w:rPr>
              <w:t xml:space="preserve">The present study was undertaken to assess bird diversity on the campus of Lal Bahadur Shastri Mahavidyalaya, </w:t>
            </w:r>
            <w:proofErr w:type="spellStart"/>
            <w:r w:rsidRPr="00106589">
              <w:rPr>
                <w:rFonts w:ascii="Arial" w:hAnsi="Arial" w:cs="Arial"/>
                <w:color w:val="000000" w:themeColor="text1"/>
              </w:rPr>
              <w:t>Dharmabad</w:t>
            </w:r>
            <w:proofErr w:type="spellEnd"/>
            <w:r w:rsidRPr="00106589">
              <w:rPr>
                <w:rFonts w:ascii="Arial" w:hAnsi="Arial" w:cs="Arial"/>
                <w:color w:val="000000" w:themeColor="text1"/>
              </w:rPr>
              <w:t>, Nanded, Maharashtra, India. A well-</w:t>
            </w:r>
            <w:proofErr w:type="spellStart"/>
            <w:r w:rsidRPr="00106589">
              <w:rPr>
                <w:rFonts w:ascii="Arial" w:hAnsi="Arial" w:cs="Arial"/>
                <w:color w:val="000000" w:themeColor="text1"/>
              </w:rPr>
              <w:t>organised</w:t>
            </w:r>
            <w:proofErr w:type="spellEnd"/>
            <w:r w:rsidRPr="00106589">
              <w:rPr>
                <w:rFonts w:ascii="Arial" w:hAnsi="Arial" w:cs="Arial"/>
                <w:color w:val="000000" w:themeColor="text1"/>
              </w:rPr>
              <w:t xml:space="preserve"> survey was conducted at various locations on the campus from August 2025 to July 2026. A total of 41 bird species representing 12 orders, 27 families, and 36 genera were reported during the study period. The order Passeriformes was dominant, with 16 bird species. The family </w:t>
            </w:r>
            <w:proofErr w:type="spellStart"/>
            <w:r w:rsidRPr="00106589">
              <w:rPr>
                <w:rFonts w:ascii="Arial" w:hAnsi="Arial" w:cs="Arial"/>
                <w:color w:val="000000" w:themeColor="text1"/>
              </w:rPr>
              <w:t>Sylviinae</w:t>
            </w:r>
            <w:proofErr w:type="spellEnd"/>
            <w:r w:rsidRPr="00106589">
              <w:rPr>
                <w:rFonts w:ascii="Arial" w:hAnsi="Arial" w:cs="Arial"/>
                <w:color w:val="000000" w:themeColor="text1"/>
              </w:rPr>
              <w:t xml:space="preserve"> was the most abundant. Birds are important biotic components of ecosystems and contribute to various ecological services, including pollination, seed dispersal, biological control, and food chains. Birds play a crucial role in ecological functioning and are highly sensitive to climate change and habitat destruction. They occupy diverse habitats, including agricultural land, grassland, scrubland, woodland, water bodies, natural cliffs, and rural and urban areas. Most bird species belonged to the insectivorous feeding guild, followed by omnivores and carnivores, with nectarivores being the least represented. In addition, three mixed feeding guilds were recorded: granivore–frugivore, granivore–insectivore, and frugivore–insectivore. The IUCN status of all recorded birds was Least Concern (LC), indicating that the species were reported as well adapted, stable, and protected within the college campus area. Because the campus contains diverse habitats, it provides feeding areas, nesting sites, breeding habitats, and extensive foraging grassland for resident bird species. This study establishes baseline information on bird diversity, habitat use, migratory status, occurrence, feeding guild, endemicity, and IUCN status on the campus. The abundance of birds reflects the richness of the habitat, the eco-friendly environment, and the availability of natural resources such as water bodies, grasslands, teakwood plantations, amla plantations, and forest patches.</w:t>
            </w:r>
          </w:p>
        </w:tc>
      </w:tr>
    </w:tbl>
    <w:p w14:paraId="7030E8B6" w14:textId="77777777" w:rsidR="00636EB2" w:rsidRPr="00106589" w:rsidRDefault="00636EB2" w:rsidP="00441B6F">
      <w:pPr>
        <w:pStyle w:val="Body"/>
        <w:spacing w:after="0"/>
        <w:rPr>
          <w:rFonts w:ascii="Arial" w:hAnsi="Arial" w:cs="Arial"/>
          <w:i/>
        </w:rPr>
      </w:pPr>
    </w:p>
    <w:p w14:paraId="38C79FD6" w14:textId="66FD485A" w:rsidR="00A24E7E" w:rsidRPr="00106589" w:rsidRDefault="00A24E7E" w:rsidP="00441B6F">
      <w:pPr>
        <w:pStyle w:val="Body"/>
        <w:spacing w:after="0"/>
        <w:rPr>
          <w:rFonts w:ascii="Arial" w:hAnsi="Arial" w:cs="Arial"/>
          <w:iCs/>
          <w:color w:val="000000" w:themeColor="text1"/>
        </w:rPr>
      </w:pPr>
      <w:r w:rsidRPr="00106589">
        <w:rPr>
          <w:rFonts w:ascii="Arial" w:hAnsi="Arial" w:cs="Arial"/>
          <w:i/>
        </w:rPr>
        <w:t xml:space="preserve">Keywords: </w:t>
      </w:r>
      <w:r w:rsidR="001D09ED" w:rsidRPr="00106589">
        <w:rPr>
          <w:rFonts w:ascii="Arial" w:hAnsi="Arial" w:cs="Arial"/>
          <w:iCs/>
        </w:rPr>
        <w:t xml:space="preserve">Avifauna; campus biodiversity; bird checklist; habitat use; feeding guild; migratory status; occurrence; endemicity; IUCN status; </w:t>
      </w:r>
    </w:p>
    <w:p w14:paraId="5D4BA045" w14:textId="77777777" w:rsidR="00422F6C" w:rsidRPr="00106589" w:rsidRDefault="00422F6C" w:rsidP="00441B6F">
      <w:pPr>
        <w:pStyle w:val="Body"/>
        <w:spacing w:after="0"/>
        <w:rPr>
          <w:rFonts w:ascii="Arial" w:hAnsi="Arial" w:cs="Arial"/>
          <w:color w:val="000000" w:themeColor="text1"/>
        </w:rPr>
      </w:pPr>
    </w:p>
    <w:p w14:paraId="39505481" w14:textId="77777777" w:rsidR="00422F6C" w:rsidRPr="00106589" w:rsidRDefault="00422F6C" w:rsidP="00441B6F">
      <w:pPr>
        <w:pStyle w:val="Body"/>
        <w:spacing w:after="0"/>
        <w:rPr>
          <w:rFonts w:ascii="Arial" w:hAnsi="Arial" w:cs="Arial"/>
          <w:color w:val="000000" w:themeColor="text1"/>
        </w:rPr>
      </w:pPr>
    </w:p>
    <w:p w14:paraId="59C69FBF" w14:textId="77777777" w:rsidR="00422F6C" w:rsidRPr="00106589" w:rsidRDefault="00422F6C" w:rsidP="00441B6F">
      <w:pPr>
        <w:pStyle w:val="Body"/>
        <w:spacing w:after="0"/>
        <w:rPr>
          <w:rFonts w:ascii="Arial" w:hAnsi="Arial" w:cs="Arial"/>
        </w:rPr>
      </w:pPr>
    </w:p>
    <w:p w14:paraId="33EB35C8" w14:textId="77777777" w:rsidR="00BF7B0A" w:rsidRPr="00106589" w:rsidRDefault="00BF7B0A" w:rsidP="00441B6F">
      <w:pPr>
        <w:pStyle w:val="Body"/>
        <w:spacing w:after="0"/>
        <w:rPr>
          <w:rFonts w:ascii="Arial" w:hAnsi="Arial" w:cs="Arial"/>
        </w:rPr>
      </w:pPr>
    </w:p>
    <w:p w14:paraId="617B19DD" w14:textId="77777777" w:rsidR="00505F06" w:rsidRPr="00106589" w:rsidRDefault="00505F06" w:rsidP="00441B6F">
      <w:pPr>
        <w:pStyle w:val="Body"/>
        <w:spacing w:after="0"/>
        <w:rPr>
          <w:rFonts w:ascii="Arial" w:hAnsi="Arial" w:cs="Arial"/>
          <w:i/>
        </w:rPr>
      </w:pPr>
    </w:p>
    <w:p w14:paraId="4A9C15D1" w14:textId="77777777" w:rsidR="007F7B32" w:rsidRPr="00106589" w:rsidRDefault="00902823" w:rsidP="00441B6F">
      <w:pPr>
        <w:pStyle w:val="AbstHead"/>
        <w:spacing w:after="0"/>
        <w:jc w:val="both"/>
        <w:rPr>
          <w:rFonts w:ascii="Arial" w:hAnsi="Arial" w:cs="Arial"/>
        </w:rPr>
      </w:pPr>
      <w:r w:rsidRPr="00106589">
        <w:rPr>
          <w:rFonts w:ascii="Arial" w:hAnsi="Arial" w:cs="Arial"/>
        </w:rPr>
        <w:t xml:space="preserve">1. </w:t>
      </w:r>
      <w:r w:rsidR="00B01FCD" w:rsidRPr="00106589">
        <w:rPr>
          <w:rFonts w:ascii="Arial" w:hAnsi="Arial" w:cs="Arial"/>
        </w:rPr>
        <w:t>INTRODUCTION</w:t>
      </w:r>
      <w:r w:rsidR="007F7B32" w:rsidRPr="00106589">
        <w:rPr>
          <w:rFonts w:ascii="Arial" w:hAnsi="Arial" w:cs="Arial"/>
        </w:rPr>
        <w:t xml:space="preserve"> </w:t>
      </w:r>
    </w:p>
    <w:p w14:paraId="60FDC74B" w14:textId="77777777" w:rsidR="00557A7B" w:rsidRPr="00106589" w:rsidRDefault="00557A7B" w:rsidP="00472763">
      <w:pPr>
        <w:spacing w:line="360" w:lineRule="auto"/>
        <w:jc w:val="both"/>
        <w:rPr>
          <w:rFonts w:ascii="Arial" w:hAnsi="Arial" w:cs="Arial"/>
          <w:color w:val="000000" w:themeColor="text1"/>
        </w:rPr>
      </w:pPr>
    </w:p>
    <w:p w14:paraId="02D37652" w14:textId="77777777" w:rsidR="00881D70" w:rsidRPr="00106589" w:rsidRDefault="00007F1D" w:rsidP="001A7F69">
      <w:pPr>
        <w:spacing w:line="360" w:lineRule="auto"/>
        <w:jc w:val="both"/>
        <w:rPr>
          <w:rFonts w:ascii="Arial" w:hAnsi="Arial" w:cs="Arial"/>
          <w:color w:val="000000" w:themeColor="text1"/>
        </w:rPr>
      </w:pPr>
      <w:r w:rsidRPr="00106589">
        <w:rPr>
          <w:rFonts w:ascii="Arial" w:hAnsi="Arial" w:cs="Arial"/>
          <w:color w:val="000000" w:themeColor="text1"/>
        </w:rPr>
        <w:t xml:space="preserve">Birds are important bioindicators of the environment because they are ecologically well adapted and inhabit diverse habitats (Marinov et al., 2026). Lal Bahadur Shastri Mahavidyalaya, </w:t>
      </w:r>
      <w:proofErr w:type="spellStart"/>
      <w:r w:rsidRPr="00106589">
        <w:rPr>
          <w:rFonts w:ascii="Arial" w:hAnsi="Arial" w:cs="Arial"/>
          <w:color w:val="000000" w:themeColor="text1"/>
        </w:rPr>
        <w:t>Dharmabad</w:t>
      </w:r>
      <w:proofErr w:type="spellEnd"/>
      <w:r w:rsidRPr="00106589">
        <w:rPr>
          <w:rFonts w:ascii="Arial" w:hAnsi="Arial" w:cs="Arial"/>
          <w:color w:val="000000" w:themeColor="text1"/>
        </w:rPr>
        <w:t xml:space="preserve">, is located in Nanded district, Maharashtra State. The college is located near the Godavari River basin and therefore supports a great diversity of flora and fauna. Naturally, the college campus contains ecologically rich habitats and extensive vegetation. A new bird checklist </w:t>
      </w:r>
      <w:proofErr w:type="spellStart"/>
      <w:r w:rsidRPr="00106589">
        <w:rPr>
          <w:rFonts w:ascii="Arial" w:hAnsi="Arial" w:cs="Arial"/>
          <w:color w:val="000000" w:themeColor="text1"/>
        </w:rPr>
        <w:t>recognises</w:t>
      </w:r>
      <w:proofErr w:type="spellEnd"/>
      <w:r w:rsidRPr="00106589">
        <w:rPr>
          <w:rFonts w:ascii="Arial" w:hAnsi="Arial" w:cs="Arial"/>
          <w:color w:val="000000" w:themeColor="text1"/>
        </w:rPr>
        <w:t xml:space="preserve"> 11,131 bird species worldwide, classified within 252 families (</w:t>
      </w:r>
      <w:proofErr w:type="spellStart"/>
      <w:r w:rsidRPr="00106589">
        <w:rPr>
          <w:rFonts w:ascii="Arial" w:hAnsi="Arial" w:cs="Arial"/>
          <w:color w:val="000000" w:themeColor="text1"/>
        </w:rPr>
        <w:t>BirdLife</w:t>
      </w:r>
      <w:proofErr w:type="spellEnd"/>
      <w:r w:rsidRPr="00106589">
        <w:rPr>
          <w:rFonts w:ascii="Arial" w:hAnsi="Arial" w:cs="Arial"/>
          <w:color w:val="000000" w:themeColor="text1"/>
        </w:rPr>
        <w:t xml:space="preserve"> International, 2025). The total number of bird species in the Indian Subcontinent is 1,458 (Praveen &amp; Jayapal, 2025). According to </w:t>
      </w:r>
      <w:proofErr w:type="spellStart"/>
      <w:r w:rsidRPr="00106589">
        <w:rPr>
          <w:rFonts w:ascii="Arial" w:hAnsi="Arial" w:cs="Arial"/>
          <w:color w:val="000000" w:themeColor="text1"/>
        </w:rPr>
        <w:t>Avibase</w:t>
      </w:r>
      <w:proofErr w:type="spellEnd"/>
      <w:r w:rsidRPr="00106589">
        <w:rPr>
          <w:rFonts w:ascii="Arial" w:hAnsi="Arial" w:cs="Arial"/>
          <w:color w:val="000000" w:themeColor="text1"/>
        </w:rPr>
        <w:t xml:space="preserve"> (2026), Maharashtra State supports 682 bird species, of which 39 are globally threatened. Considerable research has been undertaken to assess bird diversity in different regions of India, Maharashtra, and Nanded district. </w:t>
      </w:r>
      <w:proofErr w:type="spellStart"/>
      <w:r w:rsidRPr="00106589">
        <w:rPr>
          <w:rFonts w:ascii="Arial" w:hAnsi="Arial" w:cs="Arial"/>
          <w:color w:val="000000" w:themeColor="text1"/>
        </w:rPr>
        <w:t>Bagal</w:t>
      </w:r>
      <w:proofErr w:type="spellEnd"/>
      <w:r w:rsidRPr="00106589">
        <w:rPr>
          <w:rFonts w:ascii="Arial" w:hAnsi="Arial" w:cs="Arial"/>
          <w:color w:val="000000" w:themeColor="text1"/>
        </w:rPr>
        <w:t xml:space="preserve"> et al. (2025) found nearly 103 bird species inhabiting the </w:t>
      </w:r>
      <w:proofErr w:type="spellStart"/>
      <w:r w:rsidRPr="00106589">
        <w:rPr>
          <w:rFonts w:ascii="Arial" w:hAnsi="Arial" w:cs="Arial"/>
          <w:color w:val="000000" w:themeColor="text1"/>
        </w:rPr>
        <w:t>Tillari</w:t>
      </w:r>
      <w:proofErr w:type="spellEnd"/>
      <w:r w:rsidRPr="00106589">
        <w:rPr>
          <w:rFonts w:ascii="Arial" w:hAnsi="Arial" w:cs="Arial"/>
          <w:color w:val="000000" w:themeColor="text1"/>
        </w:rPr>
        <w:t xml:space="preserve"> Conservation Reserve in Maharashtra; 237 bird species were recorded from Pench Tiger Reserve, Madhya Pradesh (Wagh et al., 2026); 150 bird species were recorded from Mangalore University, Karnataka (Rodrigues et al., 2023); 129 bird species were recorded from </w:t>
      </w:r>
      <w:proofErr w:type="spellStart"/>
      <w:r w:rsidRPr="00106589">
        <w:rPr>
          <w:rFonts w:ascii="Arial" w:hAnsi="Arial" w:cs="Arial"/>
          <w:color w:val="000000" w:themeColor="text1"/>
        </w:rPr>
        <w:t>Ramdhari</w:t>
      </w:r>
      <w:proofErr w:type="spellEnd"/>
      <w:r w:rsidRPr="00106589">
        <w:rPr>
          <w:rFonts w:ascii="Arial" w:hAnsi="Arial" w:cs="Arial"/>
          <w:color w:val="000000" w:themeColor="text1"/>
        </w:rPr>
        <w:t xml:space="preserve"> village, Bhavnagar, Gujarat (Gohil et al., 2024); 224 bird species were recorded from </w:t>
      </w:r>
      <w:proofErr w:type="spellStart"/>
      <w:r w:rsidRPr="00106589">
        <w:rPr>
          <w:rFonts w:ascii="Arial" w:hAnsi="Arial" w:cs="Arial"/>
          <w:color w:val="000000" w:themeColor="text1"/>
        </w:rPr>
        <w:t>Loharghat</w:t>
      </w:r>
      <w:proofErr w:type="spellEnd"/>
      <w:r w:rsidRPr="00106589">
        <w:rPr>
          <w:rFonts w:ascii="Arial" w:hAnsi="Arial" w:cs="Arial"/>
          <w:color w:val="000000" w:themeColor="text1"/>
        </w:rPr>
        <w:t xml:space="preserve"> Forest Range, Assam (Talwar et al., 2024); and 168 bird species were recorded from the Godavari River Basin in Nanded District, Maharashtra (Chavan et al., 2015). Recent studies on Indian institutional campuses likewise indicate that educational green spaces can support diverse avian assemblages and provide baseline information for local monitoring (Patel et al., 2025; Ali et al., 2025; Imran et al., 2025).</w:t>
      </w:r>
    </w:p>
    <w:p w14:paraId="056ED4C0" w14:textId="77777777" w:rsidR="009C70BF" w:rsidRPr="00106589" w:rsidRDefault="009C70BF" w:rsidP="001A7F69">
      <w:pPr>
        <w:spacing w:line="360" w:lineRule="auto"/>
        <w:jc w:val="both"/>
        <w:rPr>
          <w:rFonts w:ascii="Arial" w:hAnsi="Arial" w:cs="Arial"/>
          <w:color w:val="000000" w:themeColor="text1"/>
        </w:rPr>
      </w:pPr>
    </w:p>
    <w:p w14:paraId="07E47CA2" w14:textId="77777777" w:rsidR="00EC2E1A" w:rsidRPr="00106589" w:rsidRDefault="00EC2E1A" w:rsidP="001A7F69">
      <w:pPr>
        <w:spacing w:line="360" w:lineRule="auto"/>
        <w:jc w:val="both"/>
        <w:rPr>
          <w:rFonts w:ascii="Arial" w:hAnsi="Arial" w:cs="Arial"/>
          <w:color w:val="000000" w:themeColor="text1"/>
        </w:rPr>
      </w:pPr>
    </w:p>
    <w:p w14:paraId="638E03C5" w14:textId="77777777" w:rsidR="00FA0140" w:rsidRPr="00106589" w:rsidRDefault="0086028C" w:rsidP="001A7F69">
      <w:pPr>
        <w:spacing w:line="360" w:lineRule="auto"/>
        <w:jc w:val="both"/>
        <w:rPr>
          <w:rFonts w:ascii="Arial" w:hAnsi="Arial" w:cs="Arial"/>
          <w:color w:val="000000" w:themeColor="text1"/>
        </w:rPr>
      </w:pPr>
      <w:r w:rsidRPr="00106589">
        <w:rPr>
          <w:rFonts w:ascii="Arial" w:hAnsi="Arial" w:cs="Arial"/>
          <w:color w:val="000000" w:themeColor="text1"/>
        </w:rPr>
        <w:t>Birds serve as essential agents of pollination, seed dispersal, and insect population control (Talwar et al., 2024; Malik et al., 2023). Regular bird counts enable ornithologists and researchers to monitor bird populations, migration, and various environmental factors and to implement different conservation approaches (</w:t>
      </w:r>
      <w:proofErr w:type="spellStart"/>
      <w:r w:rsidRPr="00106589">
        <w:rPr>
          <w:rFonts w:ascii="Arial" w:hAnsi="Arial" w:cs="Arial"/>
          <w:color w:val="000000" w:themeColor="text1"/>
        </w:rPr>
        <w:t>Quyoom</w:t>
      </w:r>
      <w:proofErr w:type="spellEnd"/>
      <w:r w:rsidRPr="00106589">
        <w:rPr>
          <w:rFonts w:ascii="Arial" w:hAnsi="Arial" w:cs="Arial"/>
          <w:color w:val="000000" w:themeColor="text1"/>
        </w:rPr>
        <w:t xml:space="preserve"> et al., 2024; Martínez‑Núñez et al., 2023). Some bird species, such as vultures, play important roles as scavengers in maintaining clean and healthy ecosystems (Wagh et al., 2026). The presence of either flowing or static water bodies attracts large numbers of birds (Singh et al., 2020). Birds are major indicators of </w:t>
      </w:r>
      <w:r w:rsidRPr="00106589">
        <w:rPr>
          <w:rFonts w:ascii="Arial" w:hAnsi="Arial" w:cs="Arial"/>
          <w:color w:val="000000" w:themeColor="text1"/>
        </w:rPr>
        <w:lastRenderedPageBreak/>
        <w:t>water quality (Zala et al., 2022; Rao et al., 2019). Wetland ecosystems provide essential habitats for planktonic organisms, which attract many migratory birds (Ali et al., 2026). Wetlands also provide shelter for many waterbirds, whose presence indicates the health of the wetland ecosystem (Hussain et al., 2025). Some bird species are seasonal migrants, whereas others are resident in a specific region (Sayyed, 2016). Migratory birds have positive impacts on the environment because of their ecological importance (Ali et al., 2024; Chetry et al., 2024). Birds are well adapted to natural as well as human-made habitats (Mahanta et al., 2025). In urban green spaces, vegetation characteristics and surrounding disturbance have also been associated with bird diversity and feeding-guild structure (Kumari et al., 2024).</w:t>
      </w:r>
    </w:p>
    <w:p w14:paraId="5A337E99" w14:textId="77777777" w:rsidR="00FA0140" w:rsidRPr="00106589" w:rsidRDefault="00FA0140" w:rsidP="001A7F69">
      <w:pPr>
        <w:spacing w:line="360" w:lineRule="auto"/>
        <w:jc w:val="both"/>
        <w:rPr>
          <w:rFonts w:ascii="Arial" w:hAnsi="Arial" w:cs="Arial"/>
          <w:color w:val="000000" w:themeColor="text1"/>
        </w:rPr>
      </w:pPr>
    </w:p>
    <w:p w14:paraId="048CAB52" w14:textId="77777777" w:rsidR="00FA0140" w:rsidRPr="00106589" w:rsidRDefault="0065570D" w:rsidP="001A7F69">
      <w:pPr>
        <w:spacing w:line="360" w:lineRule="auto"/>
        <w:jc w:val="both"/>
        <w:rPr>
          <w:rFonts w:ascii="Arial" w:hAnsi="Arial" w:cs="Arial"/>
          <w:color w:val="000000" w:themeColor="text1"/>
        </w:rPr>
      </w:pPr>
      <w:r w:rsidRPr="00106589">
        <w:rPr>
          <w:rFonts w:ascii="Arial" w:hAnsi="Arial" w:cs="Arial"/>
          <w:color w:val="000000" w:themeColor="text1"/>
        </w:rPr>
        <w:t xml:space="preserve">Human-made activities such as mining, deforestation, agricultural expansion, </w:t>
      </w:r>
      <w:proofErr w:type="spellStart"/>
      <w:r w:rsidRPr="00106589">
        <w:rPr>
          <w:rFonts w:ascii="Arial" w:hAnsi="Arial" w:cs="Arial"/>
          <w:color w:val="000000" w:themeColor="text1"/>
        </w:rPr>
        <w:t>urbanisation</w:t>
      </w:r>
      <w:proofErr w:type="spellEnd"/>
      <w:r w:rsidRPr="00106589">
        <w:rPr>
          <w:rFonts w:ascii="Arial" w:hAnsi="Arial" w:cs="Arial"/>
          <w:color w:val="000000" w:themeColor="text1"/>
        </w:rPr>
        <w:t>, poaching, and hunting lead to a severe loss of avifaunal diversity (</w:t>
      </w:r>
      <w:proofErr w:type="spellStart"/>
      <w:r w:rsidRPr="00106589">
        <w:rPr>
          <w:rFonts w:ascii="Arial" w:hAnsi="Arial" w:cs="Arial"/>
          <w:color w:val="000000" w:themeColor="text1"/>
        </w:rPr>
        <w:t>Bharos</w:t>
      </w:r>
      <w:proofErr w:type="spellEnd"/>
      <w:r w:rsidRPr="00106589">
        <w:rPr>
          <w:rFonts w:ascii="Arial" w:hAnsi="Arial" w:cs="Arial"/>
          <w:color w:val="000000" w:themeColor="text1"/>
        </w:rPr>
        <w:t xml:space="preserve"> et al., 2023). Human–wildlife conflict results in habitat destruction, increasing threats to vulnerable groups and eventually reducing their population sizes (Sureja et al., 2022). Changes in vegetation cover directly alter the populations of bird species inhabiting an area (Vinayak &amp; Mali, 2018). Bird populations also fluctuate as the seasons change (</w:t>
      </w:r>
      <w:proofErr w:type="spellStart"/>
      <w:r w:rsidRPr="00106589">
        <w:rPr>
          <w:rFonts w:ascii="Arial" w:hAnsi="Arial" w:cs="Arial"/>
          <w:color w:val="000000" w:themeColor="text1"/>
        </w:rPr>
        <w:t>Satose</w:t>
      </w:r>
      <w:proofErr w:type="spellEnd"/>
      <w:r w:rsidRPr="00106589">
        <w:rPr>
          <w:rFonts w:ascii="Arial" w:hAnsi="Arial" w:cs="Arial"/>
          <w:color w:val="000000" w:themeColor="text1"/>
        </w:rPr>
        <w:t xml:space="preserve"> et al., 2018). Environmental factors such as temperature, humidity, light, rainfall, and air conditions also affect bird distribution (Sharma et al., 2018). A site-specific survey from Rajasthan similarly reported bird diversity in relation to local habitat and environmental conditions, reinforcing the value of location-based avifaunal inventories (Tijjani &amp; Garu, 2024).</w:t>
      </w:r>
    </w:p>
    <w:p w14:paraId="2395264F" w14:textId="77777777" w:rsidR="00FA0140" w:rsidRPr="00106589" w:rsidRDefault="00FA0140" w:rsidP="001A7F69">
      <w:pPr>
        <w:spacing w:line="360" w:lineRule="auto"/>
        <w:jc w:val="both"/>
        <w:rPr>
          <w:rFonts w:ascii="Arial" w:hAnsi="Arial" w:cs="Arial"/>
          <w:color w:val="000000" w:themeColor="text1"/>
        </w:rPr>
      </w:pPr>
    </w:p>
    <w:p w14:paraId="2BEB5D0C" w14:textId="77777777" w:rsidR="00AD0509" w:rsidRPr="00106589" w:rsidRDefault="00117188" w:rsidP="001A7F69">
      <w:pPr>
        <w:spacing w:line="360" w:lineRule="auto"/>
        <w:jc w:val="both"/>
        <w:rPr>
          <w:rFonts w:ascii="Arial" w:hAnsi="Arial" w:cs="Arial"/>
          <w:color w:val="000000" w:themeColor="text1"/>
        </w:rPr>
      </w:pPr>
      <w:r w:rsidRPr="00106589">
        <w:rPr>
          <w:rFonts w:ascii="Arial" w:hAnsi="Arial" w:cs="Arial"/>
          <w:color w:val="000000" w:themeColor="text1"/>
        </w:rPr>
        <w:t xml:space="preserve">A checklist of birds from this region provides an inventory for the Forest Department, Government of Maharashtra, and various wildlife conservation </w:t>
      </w:r>
      <w:proofErr w:type="spellStart"/>
      <w:r w:rsidRPr="00106589">
        <w:rPr>
          <w:rFonts w:ascii="Arial" w:hAnsi="Arial" w:cs="Arial"/>
          <w:color w:val="000000" w:themeColor="text1"/>
        </w:rPr>
        <w:t>organisations</w:t>
      </w:r>
      <w:proofErr w:type="spellEnd"/>
      <w:r w:rsidRPr="00106589">
        <w:rPr>
          <w:rFonts w:ascii="Arial" w:hAnsi="Arial" w:cs="Arial"/>
          <w:color w:val="000000" w:themeColor="text1"/>
        </w:rPr>
        <w:t xml:space="preserve"> to implement conservation plans, strategies, schemes, and wildlife projects to safeguard natural flora and fauna. Thus, this is the first report presenting a checklist of bird species from the college campus, including scientific names, authority names, and local (Marathi) names. It will provide a valuable avifaunal database for ornithologists, scientists, research scholars, teachers, and students for study and research purposes.</w:t>
      </w:r>
    </w:p>
    <w:p w14:paraId="7F5D5F9C" w14:textId="77777777" w:rsidR="0065570D" w:rsidRPr="00106589" w:rsidRDefault="0065570D" w:rsidP="001A7F69">
      <w:pPr>
        <w:spacing w:line="360" w:lineRule="auto"/>
        <w:jc w:val="both"/>
        <w:rPr>
          <w:rFonts w:ascii="Arial" w:hAnsi="Arial" w:cs="Arial"/>
          <w:bCs/>
          <w:color w:val="000000" w:themeColor="text1"/>
        </w:rPr>
      </w:pPr>
    </w:p>
    <w:p w14:paraId="3C29E419" w14:textId="77777777" w:rsidR="00CB71B6" w:rsidRPr="00106589" w:rsidRDefault="00000000">
      <w:pPr>
        <w:spacing w:line="360" w:lineRule="auto"/>
        <w:jc w:val="both"/>
        <w:rPr>
          <w:rFonts w:ascii="Arial" w:hAnsi="Arial" w:cs="Arial"/>
          <w:bCs/>
          <w:color w:val="000000" w:themeColor="text1"/>
        </w:rPr>
      </w:pPr>
      <w:r w:rsidRPr="00106589">
        <w:rPr>
          <w:rFonts w:ascii="Arial" w:hAnsi="Arial" w:cs="Arial"/>
          <w:bCs/>
          <w:color w:val="000000" w:themeColor="text1"/>
        </w:rPr>
        <w:t xml:space="preserve">Despite the avifaunal studies available from other regions, a campus-specific baseline integrating species identity, habitat use, feeding guild, occurrence, migratory status, endemicity and IUCN status is not available for Lal Bahadur Shastri Mahavidyalaya, </w:t>
      </w:r>
      <w:proofErr w:type="spellStart"/>
      <w:r w:rsidRPr="00106589">
        <w:rPr>
          <w:rFonts w:ascii="Arial" w:hAnsi="Arial" w:cs="Arial"/>
          <w:bCs/>
          <w:color w:val="000000" w:themeColor="text1"/>
        </w:rPr>
        <w:t>Dharmabad</w:t>
      </w:r>
      <w:proofErr w:type="spellEnd"/>
      <w:r w:rsidRPr="00106589">
        <w:rPr>
          <w:rFonts w:ascii="Arial" w:hAnsi="Arial" w:cs="Arial"/>
          <w:bCs/>
          <w:color w:val="000000" w:themeColor="text1"/>
        </w:rPr>
        <w:t>. The present study addresses this local documentation gap by compiling these attributes in a single campus-based checklist.</w:t>
      </w:r>
    </w:p>
    <w:p w14:paraId="2E2079CF" w14:textId="77777777" w:rsidR="00CB71B6" w:rsidRPr="00106589" w:rsidRDefault="00CB71B6">
      <w:pPr>
        <w:spacing w:line="360" w:lineRule="auto"/>
        <w:jc w:val="both"/>
        <w:rPr>
          <w:rFonts w:ascii="Arial" w:hAnsi="Arial" w:cs="Arial"/>
          <w:color w:val="000000" w:themeColor="text1"/>
        </w:rPr>
      </w:pPr>
    </w:p>
    <w:p w14:paraId="2EEDD52A" w14:textId="77777777" w:rsidR="00AD0509" w:rsidRPr="00106589" w:rsidRDefault="005A33FC" w:rsidP="001A7F69">
      <w:pPr>
        <w:spacing w:line="360" w:lineRule="auto"/>
        <w:jc w:val="both"/>
        <w:rPr>
          <w:rFonts w:ascii="Arial" w:hAnsi="Arial" w:cs="Arial"/>
          <w:b/>
          <w:bCs/>
          <w:color w:val="000000" w:themeColor="text1"/>
        </w:rPr>
      </w:pPr>
      <w:r w:rsidRPr="00106589">
        <w:rPr>
          <w:rFonts w:ascii="Arial" w:hAnsi="Arial" w:cs="Arial"/>
          <w:b/>
          <w:bCs/>
          <w:color w:val="000000" w:themeColor="text1"/>
        </w:rPr>
        <w:t>Objective</w:t>
      </w:r>
      <w:r w:rsidR="000C5EC4" w:rsidRPr="00106589">
        <w:rPr>
          <w:rFonts w:ascii="Arial" w:hAnsi="Arial" w:cs="Arial"/>
          <w:b/>
          <w:bCs/>
          <w:color w:val="000000" w:themeColor="text1"/>
        </w:rPr>
        <w:t>s:</w:t>
      </w:r>
    </w:p>
    <w:p w14:paraId="7517735D" w14:textId="77777777" w:rsidR="005A33FC" w:rsidRPr="00106589" w:rsidRDefault="005A33FC" w:rsidP="001A7F69">
      <w:pPr>
        <w:spacing w:line="360" w:lineRule="auto"/>
        <w:jc w:val="both"/>
        <w:rPr>
          <w:rFonts w:ascii="Arial" w:hAnsi="Arial" w:cs="Arial"/>
          <w:b/>
          <w:bCs/>
          <w:color w:val="000000" w:themeColor="text1"/>
        </w:rPr>
      </w:pPr>
    </w:p>
    <w:p w14:paraId="1FB19F16" w14:textId="77777777" w:rsidR="00BF57CE" w:rsidRPr="00106589" w:rsidRDefault="004A7AE8" w:rsidP="00E42D10">
      <w:pPr>
        <w:pStyle w:val="ListParagraph"/>
        <w:numPr>
          <w:ilvl w:val="0"/>
          <w:numId w:val="34"/>
        </w:numPr>
        <w:spacing w:line="360" w:lineRule="auto"/>
        <w:jc w:val="both"/>
        <w:rPr>
          <w:rFonts w:ascii="Arial" w:hAnsi="Arial" w:cs="Arial"/>
          <w:color w:val="000000" w:themeColor="text1"/>
        </w:rPr>
      </w:pPr>
      <w:r w:rsidRPr="00106589">
        <w:rPr>
          <w:rFonts w:ascii="Arial" w:eastAsia="Times New Roman" w:hAnsi="Arial" w:cs="Arial"/>
          <w:color w:val="000000" w:themeColor="text1"/>
          <w:sz w:val="20"/>
          <w:szCs w:val="20"/>
          <w:lang w:val="en-US"/>
        </w:rPr>
        <w:t>To prepare a preliminary checklist of birds from the Lal Bahadur Shastri Mahavidyalaya campus.</w:t>
      </w:r>
    </w:p>
    <w:p w14:paraId="7C30E2D5" w14:textId="77777777" w:rsidR="00BA2F2D" w:rsidRPr="00106589" w:rsidRDefault="00BA2F2D" w:rsidP="004A7AE8">
      <w:pPr>
        <w:pStyle w:val="ListParagraph"/>
        <w:numPr>
          <w:ilvl w:val="0"/>
          <w:numId w:val="34"/>
        </w:numPr>
        <w:spacing w:line="360" w:lineRule="auto"/>
        <w:jc w:val="both"/>
        <w:rPr>
          <w:rFonts w:ascii="Arial" w:hAnsi="Arial" w:cs="Arial"/>
          <w:color w:val="000000" w:themeColor="text1"/>
        </w:rPr>
      </w:pPr>
      <w:r w:rsidRPr="00106589">
        <w:rPr>
          <w:rFonts w:ascii="Arial" w:eastAsia="Times New Roman" w:hAnsi="Arial" w:cs="Arial"/>
          <w:color w:val="000000" w:themeColor="text1"/>
          <w:sz w:val="20"/>
          <w:szCs w:val="20"/>
          <w:lang w:val="en-US"/>
        </w:rPr>
        <w:t xml:space="preserve">To determine the migratory status, occurrence, and habitats </w:t>
      </w:r>
      <w:proofErr w:type="spellStart"/>
      <w:r w:rsidRPr="00106589">
        <w:rPr>
          <w:rFonts w:ascii="Arial" w:eastAsia="Times New Roman" w:hAnsi="Arial" w:cs="Arial"/>
          <w:color w:val="000000" w:themeColor="text1"/>
          <w:sz w:val="20"/>
          <w:szCs w:val="20"/>
          <w:lang w:val="en-US"/>
        </w:rPr>
        <w:t>utilised</w:t>
      </w:r>
      <w:proofErr w:type="spellEnd"/>
      <w:r w:rsidRPr="00106589">
        <w:rPr>
          <w:rFonts w:ascii="Arial" w:eastAsia="Times New Roman" w:hAnsi="Arial" w:cs="Arial"/>
          <w:color w:val="000000" w:themeColor="text1"/>
          <w:sz w:val="20"/>
          <w:szCs w:val="20"/>
          <w:lang w:val="en-US"/>
        </w:rPr>
        <w:t xml:space="preserve"> by bird species.</w:t>
      </w:r>
    </w:p>
    <w:p w14:paraId="7A7B0F65" w14:textId="77777777" w:rsidR="00F95340" w:rsidRPr="00106589" w:rsidRDefault="00F95340" w:rsidP="004A7AE8">
      <w:pPr>
        <w:pStyle w:val="ListParagraph"/>
        <w:numPr>
          <w:ilvl w:val="0"/>
          <w:numId w:val="34"/>
        </w:numPr>
        <w:spacing w:line="360" w:lineRule="auto"/>
        <w:jc w:val="both"/>
        <w:rPr>
          <w:rFonts w:ascii="Arial" w:hAnsi="Arial" w:cs="Arial"/>
          <w:color w:val="000000" w:themeColor="text1"/>
        </w:rPr>
      </w:pPr>
      <w:r w:rsidRPr="00106589">
        <w:rPr>
          <w:rFonts w:ascii="Arial" w:eastAsia="Times New Roman" w:hAnsi="Arial" w:cs="Arial"/>
          <w:color w:val="000000" w:themeColor="text1"/>
          <w:sz w:val="20"/>
          <w:szCs w:val="20"/>
          <w:lang w:val="en-US"/>
        </w:rPr>
        <w:t>To understand the feeding guilds of different bird species.</w:t>
      </w:r>
    </w:p>
    <w:p w14:paraId="5E0A8602" w14:textId="77777777" w:rsidR="00E75607" w:rsidRPr="00106589" w:rsidRDefault="00F4535B" w:rsidP="00906B1E">
      <w:pPr>
        <w:pStyle w:val="ListParagraph"/>
        <w:numPr>
          <w:ilvl w:val="0"/>
          <w:numId w:val="34"/>
        </w:numPr>
        <w:spacing w:line="360" w:lineRule="auto"/>
        <w:jc w:val="both"/>
        <w:rPr>
          <w:rFonts w:ascii="Arial" w:hAnsi="Arial" w:cs="Arial"/>
          <w:color w:val="000000" w:themeColor="text1"/>
        </w:rPr>
      </w:pPr>
      <w:r w:rsidRPr="00106589">
        <w:rPr>
          <w:rFonts w:ascii="Arial" w:eastAsia="Times New Roman" w:hAnsi="Arial" w:cs="Arial"/>
          <w:color w:val="000000" w:themeColor="text1"/>
          <w:sz w:val="20"/>
          <w:szCs w:val="20"/>
          <w:lang w:val="en-US"/>
        </w:rPr>
        <w:t>To determine the endemicity and IUCN status of birds.</w:t>
      </w:r>
    </w:p>
    <w:p w14:paraId="54C3DF5B" w14:textId="77777777" w:rsidR="007949D3" w:rsidRPr="00106589" w:rsidRDefault="007949D3" w:rsidP="00441B6F">
      <w:pPr>
        <w:pStyle w:val="Body"/>
        <w:spacing w:after="0"/>
        <w:rPr>
          <w:rFonts w:ascii="Arial" w:hAnsi="Arial" w:cs="Arial"/>
        </w:rPr>
      </w:pPr>
    </w:p>
    <w:p w14:paraId="795C7DB9" w14:textId="77777777" w:rsidR="00641EA6" w:rsidRPr="00106589" w:rsidRDefault="00641EA6" w:rsidP="00441B6F">
      <w:pPr>
        <w:pStyle w:val="Body"/>
        <w:spacing w:after="0"/>
        <w:rPr>
          <w:rFonts w:ascii="Arial" w:hAnsi="Arial" w:cs="Arial"/>
        </w:rPr>
      </w:pPr>
    </w:p>
    <w:p w14:paraId="6C500FF9" w14:textId="77777777" w:rsidR="00790ADA" w:rsidRPr="00106589" w:rsidRDefault="00902823" w:rsidP="00441B6F">
      <w:pPr>
        <w:pStyle w:val="AbstHead"/>
        <w:spacing w:after="0"/>
        <w:jc w:val="both"/>
        <w:rPr>
          <w:rFonts w:ascii="Arial" w:hAnsi="Arial" w:cs="Arial"/>
        </w:rPr>
      </w:pPr>
      <w:r w:rsidRPr="00106589">
        <w:rPr>
          <w:rFonts w:ascii="Arial" w:hAnsi="Arial" w:cs="Arial"/>
        </w:rPr>
        <w:t xml:space="preserve">2. </w:t>
      </w:r>
      <w:r w:rsidR="002C7DBB" w:rsidRPr="00106589">
        <w:rPr>
          <w:rFonts w:ascii="Arial" w:hAnsi="Arial" w:cs="Arial"/>
        </w:rPr>
        <w:t>Materials</w:t>
      </w:r>
      <w:r w:rsidRPr="00106589">
        <w:rPr>
          <w:rFonts w:ascii="Arial" w:hAnsi="Arial" w:cs="Arial"/>
        </w:rPr>
        <w:t xml:space="preserve"> and method</w:t>
      </w:r>
      <w:r w:rsidR="00000F8F" w:rsidRPr="00106589">
        <w:rPr>
          <w:rFonts w:ascii="Arial" w:hAnsi="Arial" w:cs="Arial"/>
        </w:rPr>
        <w:t xml:space="preserve">s </w:t>
      </w:r>
    </w:p>
    <w:p w14:paraId="5681C7B4" w14:textId="77777777" w:rsidR="00247DD0" w:rsidRPr="00106589" w:rsidRDefault="00247DD0" w:rsidP="00441B6F">
      <w:pPr>
        <w:pStyle w:val="AbstHead"/>
        <w:spacing w:after="0"/>
        <w:jc w:val="both"/>
        <w:rPr>
          <w:rFonts w:ascii="Arial" w:hAnsi="Arial" w:cs="Arial"/>
        </w:rPr>
      </w:pPr>
    </w:p>
    <w:p w14:paraId="4BD73528" w14:textId="77777777" w:rsidR="002814D1" w:rsidRPr="00106589" w:rsidRDefault="008C2027" w:rsidP="002814D1">
      <w:pPr>
        <w:spacing w:line="360" w:lineRule="auto"/>
        <w:rPr>
          <w:rFonts w:ascii="Arial" w:hAnsi="Arial" w:cs="Arial"/>
          <w:b/>
          <w:bCs/>
          <w:color w:val="000000" w:themeColor="text1"/>
          <w:sz w:val="22"/>
          <w:szCs w:val="22"/>
        </w:rPr>
      </w:pPr>
      <w:r w:rsidRPr="00106589">
        <w:rPr>
          <w:rFonts w:ascii="Arial" w:hAnsi="Arial" w:cs="Arial"/>
          <w:b/>
          <w:caps/>
          <w:sz w:val="22"/>
        </w:rPr>
        <w:t xml:space="preserve">2.1 </w:t>
      </w:r>
      <w:r w:rsidRPr="00106589">
        <w:rPr>
          <w:rFonts w:ascii="Arial" w:hAnsi="Arial" w:cs="Arial"/>
          <w:b/>
          <w:bCs/>
          <w:color w:val="000000" w:themeColor="text1"/>
          <w:sz w:val="22"/>
          <w:szCs w:val="22"/>
        </w:rPr>
        <w:t>Study area:</w:t>
      </w:r>
    </w:p>
    <w:p w14:paraId="1A1F2789" w14:textId="77777777" w:rsidR="00D671E2" w:rsidRPr="00106589" w:rsidRDefault="00AF2272" w:rsidP="002814D1">
      <w:pPr>
        <w:spacing w:line="360" w:lineRule="auto"/>
        <w:rPr>
          <w:rFonts w:ascii="Arial" w:hAnsi="Arial" w:cs="Arial"/>
        </w:rPr>
      </w:pPr>
      <w:r w:rsidRPr="00106589">
        <w:rPr>
          <w:rFonts w:ascii="Arial" w:hAnsi="Arial" w:cs="Arial"/>
        </w:rPr>
        <w:t xml:space="preserve">The present study was conducted at various sites within the Lal Bahadur Shastri Mahavidyalaya campus in </w:t>
      </w:r>
      <w:proofErr w:type="spellStart"/>
      <w:r w:rsidRPr="00106589">
        <w:rPr>
          <w:rFonts w:ascii="Arial" w:hAnsi="Arial" w:cs="Arial"/>
        </w:rPr>
        <w:t>Dharmabad</w:t>
      </w:r>
      <w:proofErr w:type="spellEnd"/>
      <w:r w:rsidRPr="00106589">
        <w:rPr>
          <w:rFonts w:ascii="Arial" w:hAnsi="Arial" w:cs="Arial"/>
        </w:rPr>
        <w:t>, Maharashtra (18.90°N, 77.85°E), as described at https://lbsmd.ac.in. The college campus is rich in natural habitats such as open grasslands, scrubland, water bodies, teakwood plantations, neem plantations, amla plantations, and mixed forest areas. These different habitats offer ideal niches for the avifauna. The campus has abundant flora and fauna and is home to many endemic plant and animal species. Therefore, this area has a significant role in maintaining ecological balance.</w:t>
      </w:r>
    </w:p>
    <w:p w14:paraId="383C6ABE" w14:textId="77777777" w:rsidR="00A325B3" w:rsidRPr="00106589" w:rsidRDefault="00A325B3" w:rsidP="00A325B3">
      <w:pPr>
        <w:pStyle w:val="Body"/>
        <w:spacing w:after="0"/>
        <w:rPr>
          <w:rFonts w:ascii="Arial" w:hAnsi="Arial" w:cs="Arial"/>
          <w:b/>
          <w:bCs/>
          <w:color w:val="FF0000"/>
          <w:sz w:val="22"/>
          <w:szCs w:val="22"/>
        </w:rPr>
      </w:pPr>
    </w:p>
    <w:p w14:paraId="00D7C8CE" w14:textId="77777777" w:rsidR="00144D7D" w:rsidRPr="00106589" w:rsidRDefault="00DC054E" w:rsidP="00144D7D">
      <w:pPr>
        <w:pStyle w:val="Body"/>
        <w:spacing w:after="0" w:line="360" w:lineRule="auto"/>
        <w:rPr>
          <w:rFonts w:ascii="Arial" w:hAnsi="Arial" w:cs="Arial"/>
          <w:b/>
          <w:bCs/>
          <w:sz w:val="22"/>
          <w:szCs w:val="22"/>
        </w:rPr>
      </w:pPr>
      <w:r w:rsidRPr="00106589">
        <w:rPr>
          <w:rFonts w:ascii="Arial" w:hAnsi="Arial" w:cs="Arial"/>
          <w:b/>
          <w:bCs/>
          <w:sz w:val="22"/>
          <w:szCs w:val="22"/>
        </w:rPr>
        <w:t>2.2 Bird</w:t>
      </w:r>
      <w:r w:rsidR="002C4FE6" w:rsidRPr="00106589">
        <w:rPr>
          <w:rFonts w:ascii="Arial" w:hAnsi="Arial" w:cs="Arial"/>
          <w:b/>
          <w:bCs/>
          <w:sz w:val="22"/>
          <w:szCs w:val="22"/>
        </w:rPr>
        <w:t xml:space="preserve"> </w:t>
      </w:r>
      <w:r w:rsidR="00957BEC" w:rsidRPr="00106589">
        <w:rPr>
          <w:rFonts w:ascii="Arial" w:hAnsi="Arial" w:cs="Arial"/>
          <w:b/>
          <w:bCs/>
          <w:sz w:val="22"/>
          <w:szCs w:val="22"/>
        </w:rPr>
        <w:t>Survey:</w:t>
      </w:r>
    </w:p>
    <w:p w14:paraId="713F28C7" w14:textId="77777777" w:rsidR="0026244B" w:rsidRPr="00106589" w:rsidRDefault="0048220F" w:rsidP="00352202">
      <w:pPr>
        <w:pStyle w:val="Body"/>
        <w:spacing w:after="0" w:line="360" w:lineRule="auto"/>
        <w:rPr>
          <w:rFonts w:ascii="Arial" w:hAnsi="Arial" w:cs="Arial"/>
          <w:color w:val="000000" w:themeColor="text1"/>
        </w:rPr>
      </w:pPr>
      <w:r w:rsidRPr="00106589">
        <w:rPr>
          <w:rFonts w:ascii="Arial" w:hAnsi="Arial" w:cs="Arial"/>
          <w:color w:val="000000" w:themeColor="text1"/>
        </w:rPr>
        <w:t>The study was carried out from August 2025 to July 2026. Bird counts were conducted in different habitats, including open grassland, shrubland, water bodies, teakwood plantations, amla plantations, neem plantations, and forest areas present on the campus. Bird observations were made during active periods, from early morning (6:00 a.m. to 10:00 a.m.) and in the evening (4:00 p.m. to 6:00 p.m.), using Olympus Explorer S binoculars. Bird species were identified and classified to the species level by an expert ornithologist. Birds were also identified online using authentic websites such as https://maharashtanaturepark.org, https://avibase.bsc-eoc.org, https://birdcount.in, https://ebird.org, and https://www.birdsofindia.org, and with the help of books such as ‘The Book of Indian Birds’ by Salim Ali (Ali, 1996). Field identification was also undertaken using various field guides, such as ‘Birds of India’ by the Zoological Survey of India and ‘Birds of the Indian Subcontinent’ by the Bombay Natural History Society.</w:t>
      </w:r>
    </w:p>
    <w:p w14:paraId="1F0C3F00" w14:textId="77777777" w:rsidR="001F3B2D" w:rsidRPr="00106589" w:rsidRDefault="001F3B2D" w:rsidP="00352202">
      <w:pPr>
        <w:pStyle w:val="Body"/>
        <w:spacing w:after="0" w:line="360" w:lineRule="auto"/>
        <w:rPr>
          <w:rFonts w:ascii="Arial" w:hAnsi="Arial" w:cs="Arial"/>
          <w:color w:val="000000" w:themeColor="text1"/>
        </w:rPr>
      </w:pPr>
    </w:p>
    <w:p w14:paraId="33D9A6D0" w14:textId="77777777" w:rsidR="00F532E2" w:rsidRPr="00106589" w:rsidRDefault="00F532E2">
      <w:pPr>
        <w:rPr>
          <w:rFonts w:ascii="Arial" w:hAnsi="Arial" w:cs="Arial"/>
          <w:color w:val="000000" w:themeColor="text1"/>
        </w:rPr>
        <w:sectPr w:rsidR="00F532E2" w:rsidRPr="00106589" w:rsidSect="00296931">
          <w:headerReference w:type="even" r:id="rId14"/>
          <w:headerReference w:type="default" r:id="rId15"/>
          <w:footerReference w:type="default" r:id="rId16"/>
          <w:headerReference w:type="first" r:id="rId17"/>
          <w:type w:val="continuous"/>
          <w:pgSz w:w="12240" w:h="15840"/>
          <w:pgMar w:top="1440" w:right="2016" w:bottom="2016" w:left="2016" w:header="720" w:footer="1123" w:gutter="0"/>
          <w:cols w:space="720"/>
          <w:docGrid w:linePitch="272"/>
        </w:sectPr>
      </w:pPr>
    </w:p>
    <w:p w14:paraId="3FE13BCD" w14:textId="77777777" w:rsidR="00F532E2" w:rsidRPr="00106589" w:rsidRDefault="00F532E2" w:rsidP="00F532E2">
      <w:pPr>
        <w:tabs>
          <w:tab w:val="left" w:pos="2021"/>
        </w:tabs>
        <w:rPr>
          <w:rFonts w:ascii="Arial" w:hAnsi="Arial" w:cs="Arial"/>
          <w:color w:val="000000" w:themeColor="text1"/>
        </w:rPr>
      </w:pPr>
    </w:p>
    <w:p w14:paraId="3EBFF0D4" w14:textId="77777777" w:rsidR="00F532E2" w:rsidRPr="00106589" w:rsidRDefault="001B576D" w:rsidP="00F532E2">
      <w:pPr>
        <w:tabs>
          <w:tab w:val="left" w:pos="2021"/>
        </w:tabs>
        <w:rPr>
          <w:rFonts w:ascii="Arial" w:hAnsi="Arial" w:cs="Arial"/>
          <w:noProof/>
        </w:rPr>
      </w:pPr>
      <w:r w:rsidRPr="00106589">
        <w:rPr>
          <w:rFonts w:ascii="Arial" w:hAnsi="Arial" w:cs="Arial"/>
          <w:noProof/>
        </w:rPr>
        <w:drawing>
          <wp:inline distT="0" distB="0" distL="0" distR="0" wp14:anchorId="31A24068" wp14:editId="69C3213F">
            <wp:extent cx="1700464" cy="2267286"/>
            <wp:effectExtent l="0" t="0" r="0" b="0"/>
            <wp:docPr id="1743152386" name="Picture 4" descr="A muddy puddle in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2386" name="Picture 4" descr="A muddy puddle in a fores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07712" cy="2276951"/>
                    </a:xfrm>
                    <a:prstGeom prst="rect">
                      <a:avLst/>
                    </a:prstGeom>
                  </pic:spPr>
                </pic:pic>
              </a:graphicData>
            </a:graphic>
          </wp:inline>
        </w:drawing>
      </w:r>
      <w:r w:rsidR="00F532E2" w:rsidRPr="00106589">
        <w:rPr>
          <w:rFonts w:ascii="Arial" w:hAnsi="Arial" w:cs="Arial"/>
        </w:rPr>
        <w:tab/>
      </w:r>
      <w:r w:rsidR="00B86038" w:rsidRPr="00106589">
        <w:rPr>
          <w:rFonts w:ascii="Arial" w:hAnsi="Arial" w:cs="Arial"/>
        </w:rPr>
        <w:t xml:space="preserve"> </w:t>
      </w:r>
      <w:r w:rsidR="00C5429D" w:rsidRPr="00106589">
        <w:rPr>
          <w:rFonts w:ascii="Arial" w:hAnsi="Arial" w:cs="Arial"/>
        </w:rPr>
        <w:t xml:space="preserve">            </w:t>
      </w:r>
      <w:r w:rsidR="00B86038" w:rsidRPr="00106589">
        <w:rPr>
          <w:rFonts w:ascii="Arial" w:hAnsi="Arial" w:cs="Arial"/>
        </w:rPr>
        <w:t xml:space="preserve">  </w:t>
      </w:r>
      <w:r w:rsidR="002B7647" w:rsidRPr="00106589">
        <w:rPr>
          <w:rFonts w:ascii="Arial" w:hAnsi="Arial" w:cs="Arial"/>
          <w:noProof/>
        </w:rPr>
        <w:drawing>
          <wp:inline distT="0" distB="0" distL="0" distR="0" wp14:anchorId="685F9909" wp14:editId="55BECC99">
            <wp:extent cx="1712695" cy="2283592"/>
            <wp:effectExtent l="0" t="0" r="1905" b="2540"/>
            <wp:docPr id="1814648240" name="Picture 9" descr="A group of trees with green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48240" name="Picture 9" descr="A group of trees with green leave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4065" cy="2312086"/>
                    </a:xfrm>
                    <a:prstGeom prst="rect">
                      <a:avLst/>
                    </a:prstGeom>
                  </pic:spPr>
                </pic:pic>
              </a:graphicData>
            </a:graphic>
          </wp:inline>
        </w:drawing>
      </w:r>
      <w:r w:rsidR="00586DFB" w:rsidRPr="00106589">
        <w:rPr>
          <w:rFonts w:ascii="Arial" w:hAnsi="Arial" w:cs="Arial"/>
          <w:noProof/>
        </w:rPr>
        <w:t xml:space="preserve">   </w:t>
      </w:r>
      <w:r w:rsidR="00C5429D" w:rsidRPr="00106589">
        <w:rPr>
          <w:rFonts w:ascii="Arial" w:hAnsi="Arial" w:cs="Arial"/>
          <w:noProof/>
        </w:rPr>
        <w:t xml:space="preserve">                </w:t>
      </w:r>
      <w:r w:rsidR="00586DFB" w:rsidRPr="00106589">
        <w:rPr>
          <w:rFonts w:ascii="Arial" w:hAnsi="Arial" w:cs="Arial"/>
          <w:noProof/>
        </w:rPr>
        <w:t xml:space="preserve">     </w:t>
      </w:r>
      <w:r w:rsidR="00B86038" w:rsidRPr="00106589">
        <w:rPr>
          <w:rFonts w:ascii="Arial" w:hAnsi="Arial" w:cs="Arial"/>
          <w:noProof/>
        </w:rPr>
        <w:drawing>
          <wp:inline distT="0" distB="0" distL="0" distR="0" wp14:anchorId="65F646A1" wp14:editId="43F98060">
            <wp:extent cx="2935705" cy="2201779"/>
            <wp:effectExtent l="0" t="0" r="0" b="8255"/>
            <wp:docPr id="1964930407" name="Picture 7" descr="A field of gras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30407" name="Picture 7" descr="A field of grass and trees&#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980252" cy="2235190"/>
                    </a:xfrm>
                    <a:prstGeom prst="rect">
                      <a:avLst/>
                    </a:prstGeom>
                  </pic:spPr>
                </pic:pic>
              </a:graphicData>
            </a:graphic>
          </wp:inline>
        </w:drawing>
      </w:r>
    </w:p>
    <w:p w14:paraId="6486C82F" w14:textId="77777777" w:rsidR="00161B26" w:rsidRPr="00106589" w:rsidRDefault="00C5429D" w:rsidP="00F532E2">
      <w:pPr>
        <w:tabs>
          <w:tab w:val="left" w:pos="2021"/>
        </w:tabs>
        <w:rPr>
          <w:rFonts w:ascii="Arial" w:hAnsi="Arial" w:cs="Arial"/>
        </w:rPr>
      </w:pPr>
      <w:r w:rsidRPr="00106589">
        <w:rPr>
          <w:rFonts w:ascii="Arial" w:hAnsi="Arial" w:cs="Arial"/>
          <w:noProof/>
        </w:rPr>
        <w:t xml:space="preserve">      </w:t>
      </w:r>
      <w:r w:rsidR="00161B26" w:rsidRPr="00106589">
        <w:rPr>
          <w:rFonts w:ascii="Arial" w:hAnsi="Arial" w:cs="Arial"/>
          <w:noProof/>
        </w:rPr>
        <w:t>Fig</w:t>
      </w:r>
      <w:r w:rsidR="00D97D7D" w:rsidRPr="00106589">
        <w:rPr>
          <w:rFonts w:ascii="Arial" w:hAnsi="Arial" w:cs="Arial"/>
          <w:noProof/>
        </w:rPr>
        <w:t xml:space="preserve"> 1</w:t>
      </w:r>
      <w:r w:rsidR="00161B26" w:rsidRPr="00106589">
        <w:rPr>
          <w:rFonts w:ascii="Arial" w:hAnsi="Arial" w:cs="Arial"/>
          <w:noProof/>
        </w:rPr>
        <w:t xml:space="preserve">. Water body                           </w:t>
      </w:r>
      <w:r w:rsidR="000648E9" w:rsidRPr="00106589">
        <w:rPr>
          <w:rFonts w:ascii="Arial" w:hAnsi="Arial" w:cs="Arial"/>
          <w:noProof/>
        </w:rPr>
        <w:t xml:space="preserve">   </w:t>
      </w:r>
      <w:r w:rsidR="00161B26" w:rsidRPr="00106589">
        <w:rPr>
          <w:rFonts w:ascii="Arial" w:hAnsi="Arial" w:cs="Arial"/>
          <w:noProof/>
        </w:rPr>
        <w:t xml:space="preserve"> </w:t>
      </w:r>
      <w:r w:rsidRPr="00106589">
        <w:rPr>
          <w:rFonts w:ascii="Arial" w:hAnsi="Arial" w:cs="Arial"/>
          <w:noProof/>
        </w:rPr>
        <w:t xml:space="preserve">   </w:t>
      </w:r>
      <w:r w:rsidR="00161B26" w:rsidRPr="00106589">
        <w:rPr>
          <w:rFonts w:ascii="Arial" w:hAnsi="Arial" w:cs="Arial"/>
          <w:noProof/>
        </w:rPr>
        <w:t xml:space="preserve"> Fig</w:t>
      </w:r>
      <w:r w:rsidR="00D97D7D" w:rsidRPr="00106589">
        <w:rPr>
          <w:rFonts w:ascii="Arial" w:hAnsi="Arial" w:cs="Arial"/>
          <w:noProof/>
        </w:rPr>
        <w:t xml:space="preserve"> 2</w:t>
      </w:r>
      <w:r w:rsidR="00161B26" w:rsidRPr="00106589">
        <w:rPr>
          <w:rFonts w:ascii="Arial" w:hAnsi="Arial" w:cs="Arial"/>
          <w:noProof/>
        </w:rPr>
        <w:t xml:space="preserve">. </w:t>
      </w:r>
      <w:r w:rsidR="00161B26" w:rsidRPr="00106589">
        <w:rPr>
          <w:rFonts w:ascii="Arial" w:hAnsi="Arial" w:cs="Arial"/>
        </w:rPr>
        <w:t xml:space="preserve">Amla tree plantation                </w:t>
      </w:r>
      <w:r w:rsidRPr="00106589">
        <w:rPr>
          <w:rFonts w:ascii="Arial" w:hAnsi="Arial" w:cs="Arial"/>
        </w:rPr>
        <w:t xml:space="preserve">                           </w:t>
      </w:r>
      <w:r w:rsidR="00161B26" w:rsidRPr="00106589">
        <w:rPr>
          <w:rFonts w:ascii="Arial" w:hAnsi="Arial" w:cs="Arial"/>
        </w:rPr>
        <w:t xml:space="preserve"> </w:t>
      </w:r>
      <w:r w:rsidR="000648E9" w:rsidRPr="00106589">
        <w:rPr>
          <w:rFonts w:ascii="Arial" w:hAnsi="Arial" w:cs="Arial"/>
        </w:rPr>
        <w:t>F</w:t>
      </w:r>
      <w:r w:rsidR="00161B26" w:rsidRPr="00106589">
        <w:rPr>
          <w:rFonts w:ascii="Arial" w:hAnsi="Arial" w:cs="Arial"/>
        </w:rPr>
        <w:t>ig</w:t>
      </w:r>
      <w:r w:rsidR="00D97D7D" w:rsidRPr="00106589">
        <w:rPr>
          <w:rFonts w:ascii="Arial" w:hAnsi="Arial" w:cs="Arial"/>
        </w:rPr>
        <w:t xml:space="preserve"> 3</w:t>
      </w:r>
      <w:r w:rsidR="00161B26" w:rsidRPr="00106589">
        <w:rPr>
          <w:rFonts w:ascii="Arial" w:hAnsi="Arial" w:cs="Arial"/>
        </w:rPr>
        <w:t>. Teakwood plantation</w:t>
      </w:r>
    </w:p>
    <w:p w14:paraId="21BAA4BE" w14:textId="77777777" w:rsidR="0003579E" w:rsidRPr="00106589" w:rsidRDefault="0003579E" w:rsidP="00F532E2">
      <w:pPr>
        <w:tabs>
          <w:tab w:val="left" w:pos="2021"/>
        </w:tabs>
        <w:rPr>
          <w:rFonts w:ascii="Arial" w:hAnsi="Arial" w:cs="Arial"/>
        </w:rPr>
      </w:pPr>
    </w:p>
    <w:p w14:paraId="104ED58F" w14:textId="77777777" w:rsidR="0003579E" w:rsidRPr="00106589" w:rsidRDefault="0003579E" w:rsidP="00F532E2">
      <w:pPr>
        <w:tabs>
          <w:tab w:val="left" w:pos="2021"/>
        </w:tabs>
        <w:rPr>
          <w:rFonts w:ascii="Arial" w:hAnsi="Arial" w:cs="Arial"/>
        </w:rPr>
      </w:pPr>
    </w:p>
    <w:p w14:paraId="3B637BD5" w14:textId="77777777" w:rsidR="00B86038" w:rsidRPr="00106589" w:rsidRDefault="00B00735" w:rsidP="00F532E2">
      <w:pPr>
        <w:tabs>
          <w:tab w:val="left" w:pos="2021"/>
        </w:tabs>
        <w:rPr>
          <w:rFonts w:ascii="Arial" w:hAnsi="Arial" w:cs="Arial"/>
          <w:noProof/>
        </w:rPr>
      </w:pPr>
      <w:r w:rsidRPr="00106589">
        <w:rPr>
          <w:rFonts w:ascii="Arial" w:hAnsi="Arial" w:cs="Arial"/>
          <w:noProof/>
        </w:rPr>
        <w:t xml:space="preserve"> </w:t>
      </w:r>
      <w:r w:rsidR="002B7647" w:rsidRPr="00106589">
        <w:rPr>
          <w:rFonts w:ascii="Arial" w:hAnsi="Arial" w:cs="Arial"/>
          <w:noProof/>
        </w:rPr>
        <w:drawing>
          <wp:inline distT="0" distB="0" distL="0" distR="0" wp14:anchorId="746E8D4F" wp14:editId="40DB3DC2">
            <wp:extent cx="1597560" cy="2130081"/>
            <wp:effectExtent l="0" t="0" r="3175" b="3810"/>
            <wp:docPr id="1986467930" name="Picture 6" descr="A grassy area with rock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67930" name="Picture 6" descr="A grassy area with rocks and tree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29343" cy="2172458"/>
                    </a:xfrm>
                    <a:prstGeom prst="rect">
                      <a:avLst/>
                    </a:prstGeom>
                  </pic:spPr>
                </pic:pic>
              </a:graphicData>
            </a:graphic>
          </wp:inline>
        </w:drawing>
      </w:r>
      <w:r w:rsidRPr="00106589">
        <w:rPr>
          <w:rFonts w:ascii="Arial" w:hAnsi="Arial" w:cs="Arial"/>
          <w:noProof/>
        </w:rPr>
        <w:t xml:space="preserve">          </w:t>
      </w:r>
      <w:r w:rsidR="00C5429D" w:rsidRPr="00106589">
        <w:rPr>
          <w:rFonts w:ascii="Arial" w:hAnsi="Arial" w:cs="Arial"/>
          <w:noProof/>
        </w:rPr>
        <w:t xml:space="preserve">           </w:t>
      </w:r>
      <w:r w:rsidRPr="00106589">
        <w:rPr>
          <w:rFonts w:ascii="Arial" w:hAnsi="Arial" w:cs="Arial"/>
          <w:noProof/>
        </w:rPr>
        <w:t xml:space="preserve">  </w:t>
      </w:r>
      <w:r w:rsidR="002B7647" w:rsidRPr="00106589">
        <w:rPr>
          <w:rFonts w:ascii="Arial" w:hAnsi="Arial" w:cs="Arial"/>
          <w:noProof/>
        </w:rPr>
        <w:drawing>
          <wp:inline distT="0" distB="0" distL="0" distR="0" wp14:anchorId="6590B5E6" wp14:editId="3A85FA2C">
            <wp:extent cx="1562451" cy="2083268"/>
            <wp:effectExtent l="0" t="0" r="0" b="0"/>
            <wp:docPr id="2075658295" name="Picture 5" descr="A grassy area with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658295" name="Picture 5" descr="A grassy area with trees&#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flipH="1">
                      <a:off x="0" y="0"/>
                      <a:ext cx="1604982" cy="2139976"/>
                    </a:xfrm>
                    <a:prstGeom prst="rect">
                      <a:avLst/>
                    </a:prstGeom>
                  </pic:spPr>
                </pic:pic>
              </a:graphicData>
            </a:graphic>
          </wp:inline>
        </w:drawing>
      </w:r>
      <w:r w:rsidRPr="00106589">
        <w:rPr>
          <w:rFonts w:ascii="Arial" w:hAnsi="Arial" w:cs="Arial"/>
          <w:noProof/>
        </w:rPr>
        <w:t xml:space="preserve">       </w:t>
      </w:r>
      <w:r w:rsidR="00C5429D" w:rsidRPr="00106589">
        <w:rPr>
          <w:rFonts w:ascii="Arial" w:hAnsi="Arial" w:cs="Arial"/>
          <w:noProof/>
        </w:rPr>
        <w:t xml:space="preserve">        </w:t>
      </w:r>
      <w:r w:rsidRPr="00106589">
        <w:rPr>
          <w:rFonts w:ascii="Arial" w:hAnsi="Arial" w:cs="Arial"/>
          <w:noProof/>
        </w:rPr>
        <w:t xml:space="preserve"> </w:t>
      </w:r>
      <w:r w:rsidR="00C5429D" w:rsidRPr="00106589">
        <w:rPr>
          <w:rFonts w:ascii="Arial" w:hAnsi="Arial" w:cs="Arial"/>
          <w:noProof/>
        </w:rPr>
        <w:t xml:space="preserve">                     </w:t>
      </w:r>
      <w:r w:rsidRPr="00106589">
        <w:rPr>
          <w:rFonts w:ascii="Arial" w:hAnsi="Arial" w:cs="Arial"/>
          <w:noProof/>
        </w:rPr>
        <w:t xml:space="preserve">  </w:t>
      </w:r>
      <w:r w:rsidR="00F86E15" w:rsidRPr="00106589">
        <w:rPr>
          <w:rFonts w:ascii="Arial" w:hAnsi="Arial" w:cs="Arial"/>
          <w:noProof/>
        </w:rPr>
        <w:drawing>
          <wp:inline distT="0" distB="0" distL="0" distR="0" wp14:anchorId="713CA4B4" wp14:editId="7877E7B2">
            <wp:extent cx="1604344" cy="2139126"/>
            <wp:effectExtent l="0" t="0" r="0" b="0"/>
            <wp:docPr id="63035373" name="Picture 8" descr="A green bushes and tre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5373" name="Picture 8" descr="A green bushes and tree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5594" cy="2154126"/>
                    </a:xfrm>
                    <a:prstGeom prst="rect">
                      <a:avLst/>
                    </a:prstGeom>
                  </pic:spPr>
                </pic:pic>
              </a:graphicData>
            </a:graphic>
          </wp:inline>
        </w:drawing>
      </w:r>
    </w:p>
    <w:p w14:paraId="72926CA6" w14:textId="77777777" w:rsidR="00A93218" w:rsidRPr="00106589" w:rsidRDefault="00B00735" w:rsidP="005F7690">
      <w:pPr>
        <w:spacing w:line="360" w:lineRule="auto"/>
        <w:rPr>
          <w:rFonts w:ascii="Arial" w:hAnsi="Arial" w:cs="Arial"/>
        </w:rPr>
        <w:sectPr w:rsidR="00A93218" w:rsidRPr="00106589" w:rsidSect="00C550D6">
          <w:pgSz w:w="15840" w:h="12240" w:orient="landscape"/>
          <w:pgMar w:top="2016" w:right="1440" w:bottom="2016" w:left="2016" w:header="720" w:footer="1123" w:gutter="0"/>
          <w:cols w:space="720"/>
          <w:docGrid w:linePitch="272"/>
        </w:sectPr>
      </w:pPr>
      <w:r w:rsidRPr="00106589">
        <w:rPr>
          <w:rFonts w:ascii="Arial" w:hAnsi="Arial" w:cs="Arial"/>
          <w:noProof/>
        </w:rPr>
        <w:t>Fig</w:t>
      </w:r>
      <w:r w:rsidR="00D97D7D" w:rsidRPr="00106589">
        <w:rPr>
          <w:rFonts w:ascii="Arial" w:hAnsi="Arial" w:cs="Arial"/>
          <w:noProof/>
        </w:rPr>
        <w:t xml:space="preserve"> 4</w:t>
      </w:r>
      <w:r w:rsidRPr="00106589">
        <w:rPr>
          <w:rFonts w:ascii="Arial" w:hAnsi="Arial" w:cs="Arial"/>
          <w:noProof/>
        </w:rPr>
        <w:t xml:space="preserve">. </w:t>
      </w:r>
      <w:r w:rsidR="005F7690" w:rsidRPr="00106589">
        <w:rPr>
          <w:rFonts w:ascii="Arial" w:hAnsi="Arial" w:cs="Arial"/>
          <w:noProof/>
        </w:rPr>
        <w:t xml:space="preserve">Natural </w:t>
      </w:r>
      <w:r w:rsidRPr="00106589">
        <w:rPr>
          <w:rFonts w:ascii="Arial" w:hAnsi="Arial" w:cs="Arial"/>
        </w:rPr>
        <w:t>Cliff with rocky area</w:t>
      </w:r>
      <w:r w:rsidR="005F7690" w:rsidRPr="00106589">
        <w:rPr>
          <w:rFonts w:ascii="Arial" w:hAnsi="Arial" w:cs="Arial"/>
        </w:rPr>
        <w:t xml:space="preserve">      </w:t>
      </w:r>
      <w:r w:rsidR="000648E9" w:rsidRPr="00106589">
        <w:rPr>
          <w:rFonts w:ascii="Arial" w:hAnsi="Arial" w:cs="Arial"/>
        </w:rPr>
        <w:t xml:space="preserve">    </w:t>
      </w:r>
      <w:r w:rsidR="00C5429D" w:rsidRPr="00106589">
        <w:rPr>
          <w:rFonts w:ascii="Arial" w:hAnsi="Arial" w:cs="Arial"/>
        </w:rPr>
        <w:t xml:space="preserve">              </w:t>
      </w:r>
      <w:r w:rsidR="000648E9" w:rsidRPr="00106589">
        <w:rPr>
          <w:rFonts w:ascii="Arial" w:hAnsi="Arial" w:cs="Arial"/>
        </w:rPr>
        <w:t xml:space="preserve"> </w:t>
      </w:r>
      <w:r w:rsidR="005F7690" w:rsidRPr="00106589">
        <w:rPr>
          <w:rFonts w:ascii="Arial" w:hAnsi="Arial" w:cs="Arial"/>
        </w:rPr>
        <w:t>Fig</w:t>
      </w:r>
      <w:r w:rsidR="00D97D7D" w:rsidRPr="00106589">
        <w:rPr>
          <w:rFonts w:ascii="Arial" w:hAnsi="Arial" w:cs="Arial"/>
        </w:rPr>
        <w:t xml:space="preserve"> 5</w:t>
      </w:r>
      <w:r w:rsidR="005F7690" w:rsidRPr="00106589">
        <w:rPr>
          <w:rFonts w:ascii="Arial" w:hAnsi="Arial" w:cs="Arial"/>
        </w:rPr>
        <w:t xml:space="preserve">. </w:t>
      </w:r>
      <w:r w:rsidR="000648E9" w:rsidRPr="00106589">
        <w:rPr>
          <w:rFonts w:ascii="Arial" w:hAnsi="Arial" w:cs="Arial"/>
        </w:rPr>
        <w:t>G</w:t>
      </w:r>
      <w:r w:rsidR="005F7690" w:rsidRPr="00106589">
        <w:rPr>
          <w:rFonts w:ascii="Arial" w:hAnsi="Arial" w:cs="Arial"/>
        </w:rPr>
        <w:t xml:space="preserve">rassland                                 </w:t>
      </w:r>
      <w:r w:rsidR="00C5429D" w:rsidRPr="00106589">
        <w:rPr>
          <w:rFonts w:ascii="Arial" w:hAnsi="Arial" w:cs="Arial"/>
        </w:rPr>
        <w:t xml:space="preserve">   </w:t>
      </w:r>
      <w:r w:rsidR="005F7690" w:rsidRPr="00106589">
        <w:rPr>
          <w:rFonts w:ascii="Arial" w:hAnsi="Arial" w:cs="Arial"/>
        </w:rPr>
        <w:t xml:space="preserve">   </w:t>
      </w:r>
      <w:r w:rsidR="00C5429D" w:rsidRPr="00106589">
        <w:rPr>
          <w:rFonts w:ascii="Arial" w:hAnsi="Arial" w:cs="Arial"/>
        </w:rPr>
        <w:t xml:space="preserve">                     </w:t>
      </w:r>
      <w:r w:rsidR="005F7690" w:rsidRPr="00106589">
        <w:rPr>
          <w:rFonts w:ascii="Arial" w:hAnsi="Arial" w:cs="Arial"/>
        </w:rPr>
        <w:t>Fig</w:t>
      </w:r>
      <w:r w:rsidR="00D97D7D" w:rsidRPr="00106589">
        <w:rPr>
          <w:rFonts w:ascii="Arial" w:hAnsi="Arial" w:cs="Arial"/>
        </w:rPr>
        <w:t xml:space="preserve"> 6</w:t>
      </w:r>
      <w:r w:rsidR="000648E9" w:rsidRPr="00106589">
        <w:rPr>
          <w:rFonts w:ascii="Arial" w:hAnsi="Arial" w:cs="Arial"/>
        </w:rPr>
        <w:t>.</w:t>
      </w:r>
      <w:r w:rsidR="00FB7A88" w:rsidRPr="00106589">
        <w:rPr>
          <w:rFonts w:ascii="Arial" w:hAnsi="Arial" w:cs="Arial"/>
        </w:rPr>
        <w:t xml:space="preserve"> </w:t>
      </w:r>
      <w:r w:rsidR="000648E9" w:rsidRPr="00106589">
        <w:rPr>
          <w:rFonts w:ascii="Arial" w:hAnsi="Arial" w:cs="Arial"/>
        </w:rPr>
        <w:t>F</w:t>
      </w:r>
      <w:r w:rsidR="005F7690" w:rsidRPr="00106589">
        <w:rPr>
          <w:rFonts w:ascii="Arial" w:hAnsi="Arial" w:cs="Arial"/>
        </w:rPr>
        <w:t>orest area</w:t>
      </w:r>
    </w:p>
    <w:p w14:paraId="765F0713" w14:textId="77777777" w:rsidR="00352202" w:rsidRPr="00106589" w:rsidRDefault="00352202" w:rsidP="00A93218">
      <w:pPr>
        <w:tabs>
          <w:tab w:val="left" w:pos="2021"/>
        </w:tabs>
        <w:rPr>
          <w:rFonts w:ascii="Arial" w:hAnsi="Arial" w:cs="Arial"/>
        </w:rPr>
      </w:pPr>
    </w:p>
    <w:p w14:paraId="369F5DF6" w14:textId="77777777" w:rsidR="00352202" w:rsidRPr="00106589" w:rsidRDefault="00352202" w:rsidP="00352202">
      <w:pPr>
        <w:pStyle w:val="Body"/>
        <w:spacing w:after="0" w:line="360" w:lineRule="auto"/>
        <w:rPr>
          <w:rFonts w:ascii="Arial" w:hAnsi="Arial" w:cs="Arial"/>
        </w:rPr>
      </w:pPr>
    </w:p>
    <w:p w14:paraId="1AE47C2A" w14:textId="77777777" w:rsidR="00E96E4B" w:rsidRPr="00106589" w:rsidRDefault="00E96E4B" w:rsidP="00247DD0">
      <w:pPr>
        <w:pStyle w:val="Body"/>
        <w:spacing w:after="0"/>
        <w:rPr>
          <w:rFonts w:ascii="Arial" w:hAnsi="Arial" w:cs="Arial"/>
        </w:rPr>
      </w:pPr>
    </w:p>
    <w:p w14:paraId="4A7C09E9" w14:textId="77777777" w:rsidR="00902823" w:rsidRPr="00106589" w:rsidRDefault="00000F8F" w:rsidP="00441B6F">
      <w:pPr>
        <w:pStyle w:val="Head1"/>
        <w:spacing w:after="0"/>
        <w:jc w:val="both"/>
        <w:rPr>
          <w:rFonts w:ascii="Arial" w:hAnsi="Arial" w:cs="Arial"/>
        </w:rPr>
      </w:pPr>
      <w:r w:rsidRPr="00106589">
        <w:rPr>
          <w:rFonts w:ascii="Arial" w:hAnsi="Arial" w:cs="Arial"/>
        </w:rPr>
        <w:t>3</w:t>
      </w:r>
      <w:r w:rsidR="00902823" w:rsidRPr="00106589">
        <w:rPr>
          <w:rFonts w:ascii="Arial" w:hAnsi="Arial" w:cs="Arial"/>
        </w:rPr>
        <w:t xml:space="preserve">. </w:t>
      </w:r>
      <w:r w:rsidRPr="00106589">
        <w:rPr>
          <w:rFonts w:ascii="Arial" w:hAnsi="Arial" w:cs="Arial"/>
        </w:rPr>
        <w:t>results and discussion</w:t>
      </w:r>
    </w:p>
    <w:p w14:paraId="13950165" w14:textId="77777777" w:rsidR="00694FED" w:rsidRPr="00106589" w:rsidRDefault="00694FED" w:rsidP="00441B6F">
      <w:pPr>
        <w:pStyle w:val="Head1"/>
        <w:spacing w:after="0"/>
        <w:jc w:val="both"/>
        <w:rPr>
          <w:rFonts w:ascii="Arial" w:hAnsi="Arial" w:cs="Arial"/>
        </w:rPr>
      </w:pPr>
    </w:p>
    <w:p w14:paraId="566339AF" w14:textId="77777777" w:rsidR="00694FED" w:rsidRPr="00106589" w:rsidRDefault="00694FED" w:rsidP="00441B6F">
      <w:pPr>
        <w:pStyle w:val="Head1"/>
        <w:spacing w:after="0"/>
        <w:jc w:val="both"/>
        <w:rPr>
          <w:rFonts w:ascii="Arial" w:hAnsi="Arial" w:cs="Arial"/>
          <w:b w:val="0"/>
          <w:bCs/>
        </w:rPr>
      </w:pPr>
    </w:p>
    <w:p w14:paraId="37A8DF0B" w14:textId="77777777" w:rsidR="0057310F" w:rsidRPr="00106589" w:rsidRDefault="005C095D" w:rsidP="00AB1216">
      <w:pPr>
        <w:spacing w:line="360" w:lineRule="auto"/>
        <w:jc w:val="both"/>
        <w:rPr>
          <w:rFonts w:ascii="Arial" w:hAnsi="Arial" w:cs="Arial"/>
          <w:color w:val="000000" w:themeColor="text1"/>
        </w:rPr>
      </w:pPr>
      <w:r w:rsidRPr="00106589">
        <w:rPr>
          <w:rFonts w:ascii="Arial" w:hAnsi="Arial" w:cs="Arial"/>
          <w:color w:val="000000" w:themeColor="text1"/>
        </w:rPr>
        <w:t xml:space="preserve">A total of 41 bird species belonging to 12 orders, 27 families, and 36 genera were reported in the study area. Among all orders, Passeriformes (16 species) was the most abundant and dominant, followed by Coraciiformes (4 species); Gruiformes, </w:t>
      </w:r>
      <w:proofErr w:type="spellStart"/>
      <w:r w:rsidRPr="00106589">
        <w:rPr>
          <w:rFonts w:ascii="Arial" w:hAnsi="Arial" w:cs="Arial"/>
          <w:color w:val="000000" w:themeColor="text1"/>
        </w:rPr>
        <w:t>Ciconiformes</w:t>
      </w:r>
      <w:proofErr w:type="spellEnd"/>
      <w:r w:rsidRPr="00106589">
        <w:rPr>
          <w:rFonts w:ascii="Arial" w:hAnsi="Arial" w:cs="Arial"/>
          <w:color w:val="000000" w:themeColor="text1"/>
        </w:rPr>
        <w:t xml:space="preserve">, Falconiformes, Columbiformes, and Cuculiformes (3 species each); </w:t>
      </w:r>
      <w:proofErr w:type="spellStart"/>
      <w:r w:rsidRPr="00106589">
        <w:rPr>
          <w:rFonts w:ascii="Arial" w:hAnsi="Arial" w:cs="Arial"/>
          <w:color w:val="000000" w:themeColor="text1"/>
        </w:rPr>
        <w:t>Charadriformes</w:t>
      </w:r>
      <w:proofErr w:type="spellEnd"/>
      <w:r w:rsidRPr="00106589">
        <w:rPr>
          <w:rFonts w:ascii="Arial" w:hAnsi="Arial" w:cs="Arial"/>
          <w:color w:val="000000" w:themeColor="text1"/>
        </w:rPr>
        <w:t xml:space="preserve"> (2 species); and </w:t>
      </w:r>
      <w:proofErr w:type="spellStart"/>
      <w:r w:rsidRPr="00106589">
        <w:rPr>
          <w:rFonts w:ascii="Arial" w:hAnsi="Arial" w:cs="Arial"/>
          <w:color w:val="000000" w:themeColor="text1"/>
        </w:rPr>
        <w:t>Podicipediformes</w:t>
      </w:r>
      <w:proofErr w:type="spellEnd"/>
      <w:r w:rsidRPr="00106589">
        <w:rPr>
          <w:rFonts w:ascii="Arial" w:hAnsi="Arial" w:cs="Arial"/>
          <w:color w:val="000000" w:themeColor="text1"/>
        </w:rPr>
        <w:t xml:space="preserve">, </w:t>
      </w:r>
      <w:proofErr w:type="spellStart"/>
      <w:r w:rsidRPr="00106589">
        <w:rPr>
          <w:rFonts w:ascii="Arial" w:hAnsi="Arial" w:cs="Arial"/>
          <w:color w:val="000000" w:themeColor="text1"/>
        </w:rPr>
        <w:t>Psittaformes</w:t>
      </w:r>
      <w:proofErr w:type="spellEnd"/>
      <w:r w:rsidRPr="00106589">
        <w:rPr>
          <w:rFonts w:ascii="Arial" w:hAnsi="Arial" w:cs="Arial"/>
          <w:color w:val="000000" w:themeColor="text1"/>
        </w:rPr>
        <w:t xml:space="preserve">, </w:t>
      </w:r>
      <w:proofErr w:type="spellStart"/>
      <w:r w:rsidRPr="00106589">
        <w:rPr>
          <w:rFonts w:ascii="Arial" w:hAnsi="Arial" w:cs="Arial"/>
          <w:color w:val="000000" w:themeColor="text1"/>
        </w:rPr>
        <w:t>Stigiformes</w:t>
      </w:r>
      <w:proofErr w:type="spellEnd"/>
      <w:r w:rsidRPr="00106589">
        <w:rPr>
          <w:rFonts w:ascii="Arial" w:hAnsi="Arial" w:cs="Arial"/>
          <w:color w:val="000000" w:themeColor="text1"/>
        </w:rPr>
        <w:t>, and Apodiformes (1 species each).</w:t>
      </w:r>
    </w:p>
    <w:p w14:paraId="6481751F" w14:textId="77777777" w:rsidR="00CC4714" w:rsidRPr="00106589" w:rsidRDefault="00CC4714" w:rsidP="00AB1216">
      <w:pPr>
        <w:spacing w:line="360" w:lineRule="auto"/>
        <w:jc w:val="both"/>
        <w:rPr>
          <w:rFonts w:ascii="Arial" w:hAnsi="Arial" w:cs="Arial"/>
          <w:color w:val="000000" w:themeColor="text1"/>
        </w:rPr>
      </w:pPr>
    </w:p>
    <w:p w14:paraId="55771514" w14:textId="77777777" w:rsidR="00164FBA" w:rsidRPr="00106589" w:rsidRDefault="00767FC6" w:rsidP="00AB1216">
      <w:pPr>
        <w:spacing w:line="360" w:lineRule="auto"/>
        <w:jc w:val="both"/>
        <w:rPr>
          <w:rFonts w:ascii="Arial" w:hAnsi="Arial" w:cs="Arial"/>
          <w:color w:val="000000" w:themeColor="text1"/>
        </w:rPr>
      </w:pPr>
      <w:r w:rsidRPr="00106589">
        <w:rPr>
          <w:rFonts w:ascii="Arial" w:hAnsi="Arial" w:cs="Arial"/>
          <w:color w:val="000000" w:themeColor="text1"/>
        </w:rPr>
        <w:t xml:space="preserve">With regard to the habitats </w:t>
      </w:r>
      <w:proofErr w:type="spellStart"/>
      <w:r w:rsidRPr="00106589">
        <w:rPr>
          <w:rFonts w:ascii="Arial" w:hAnsi="Arial" w:cs="Arial"/>
          <w:color w:val="000000" w:themeColor="text1"/>
        </w:rPr>
        <w:t>utilised</w:t>
      </w:r>
      <w:proofErr w:type="spellEnd"/>
      <w:r w:rsidRPr="00106589">
        <w:rPr>
          <w:rFonts w:ascii="Arial" w:hAnsi="Arial" w:cs="Arial"/>
          <w:color w:val="000000" w:themeColor="text1"/>
        </w:rPr>
        <w:t xml:space="preserve"> by bird species, nearly 11 species were found in agricultural fields, 10 species were observed in open grassland, 5 species were found in scrubland, 3 species were found in woodland and water bodies, and 1 species was found in each of the natural cliff and stony and rocky ground habitats.</w:t>
      </w:r>
    </w:p>
    <w:p w14:paraId="547092E8" w14:textId="77777777" w:rsidR="00CC4714" w:rsidRPr="00106589" w:rsidRDefault="00CC4714" w:rsidP="00AB1216">
      <w:pPr>
        <w:spacing w:line="360" w:lineRule="auto"/>
        <w:jc w:val="both"/>
        <w:rPr>
          <w:rFonts w:ascii="Arial" w:hAnsi="Arial" w:cs="Arial"/>
          <w:color w:val="000000" w:themeColor="text1"/>
        </w:rPr>
      </w:pPr>
    </w:p>
    <w:p w14:paraId="7DC0A4AC" w14:textId="77777777" w:rsidR="00112AE1" w:rsidRPr="00106589" w:rsidRDefault="002638D5" w:rsidP="00AB1216">
      <w:pPr>
        <w:spacing w:line="360" w:lineRule="auto"/>
        <w:jc w:val="both"/>
        <w:rPr>
          <w:rFonts w:ascii="Arial" w:hAnsi="Arial" w:cs="Arial"/>
          <w:color w:val="000000" w:themeColor="text1"/>
        </w:rPr>
      </w:pPr>
      <w:r w:rsidRPr="00106589">
        <w:rPr>
          <w:rFonts w:ascii="Arial" w:hAnsi="Arial" w:cs="Arial"/>
          <w:color w:val="000000" w:themeColor="text1"/>
        </w:rPr>
        <w:t>Feeding guilds varied among species. Nearly 18 species were insectivores, 6 were omnivores, 6 were carnivores, 3 were granivores, 3 were granivore–insectivores, and 1 species each was classified as a nectarivore, granivore–frugivore, insectivore–carnivore, or frugivore–insectivore.</w:t>
      </w:r>
    </w:p>
    <w:p w14:paraId="627A44E1" w14:textId="77777777" w:rsidR="00BA08CA" w:rsidRPr="00106589" w:rsidRDefault="00BA08CA" w:rsidP="00AB1216">
      <w:pPr>
        <w:spacing w:line="360" w:lineRule="auto"/>
        <w:jc w:val="both"/>
        <w:rPr>
          <w:rFonts w:ascii="Arial" w:hAnsi="Arial" w:cs="Arial"/>
          <w:color w:val="000000" w:themeColor="text1"/>
        </w:rPr>
      </w:pPr>
    </w:p>
    <w:p w14:paraId="07B1693F" w14:textId="77777777" w:rsidR="0033051D" w:rsidRPr="00106589" w:rsidRDefault="00A3001F" w:rsidP="00AB1216">
      <w:pPr>
        <w:spacing w:line="360" w:lineRule="auto"/>
        <w:jc w:val="both"/>
        <w:rPr>
          <w:rFonts w:ascii="Arial" w:hAnsi="Arial" w:cs="Arial"/>
          <w:color w:val="000000" w:themeColor="text1"/>
        </w:rPr>
      </w:pPr>
      <w:r w:rsidRPr="00106589">
        <w:rPr>
          <w:rFonts w:ascii="Arial" w:hAnsi="Arial" w:cs="Arial"/>
          <w:color w:val="000000" w:themeColor="text1"/>
        </w:rPr>
        <w:t>In terms of occurrence, 26 bird species were common, 8 were occasional, 4 were abundant, and 2 were rare.</w:t>
      </w:r>
    </w:p>
    <w:p w14:paraId="3C1F52E1" w14:textId="77777777" w:rsidR="00112AE1" w:rsidRPr="00106589" w:rsidRDefault="00112AE1" w:rsidP="00AB1216">
      <w:pPr>
        <w:spacing w:line="360" w:lineRule="auto"/>
        <w:jc w:val="both"/>
        <w:rPr>
          <w:rFonts w:ascii="Arial" w:hAnsi="Arial" w:cs="Arial"/>
          <w:color w:val="000000" w:themeColor="text1"/>
        </w:rPr>
      </w:pPr>
    </w:p>
    <w:p w14:paraId="18BB5609" w14:textId="77777777" w:rsidR="00A855CE" w:rsidRPr="00106589" w:rsidRDefault="00F20081" w:rsidP="00AB1216">
      <w:pPr>
        <w:spacing w:line="360" w:lineRule="auto"/>
        <w:jc w:val="both"/>
        <w:rPr>
          <w:rFonts w:ascii="Arial" w:hAnsi="Arial" w:cs="Arial"/>
          <w:color w:val="000000" w:themeColor="text1"/>
        </w:rPr>
      </w:pPr>
      <w:r w:rsidRPr="00106589">
        <w:rPr>
          <w:rFonts w:ascii="Arial" w:hAnsi="Arial" w:cs="Arial"/>
          <w:color w:val="000000" w:themeColor="text1"/>
        </w:rPr>
        <w:t xml:space="preserve">Bird species such as </w:t>
      </w:r>
      <w:r w:rsidRPr="00106589">
        <w:rPr>
          <w:rFonts w:ascii="Arial" w:hAnsi="Arial" w:cs="Arial"/>
          <w:i/>
          <w:color w:val="000000" w:themeColor="text1"/>
        </w:rPr>
        <w:t>Pavo cristatus</w:t>
      </w:r>
      <w:r w:rsidRPr="00106589">
        <w:rPr>
          <w:rFonts w:ascii="Arial" w:hAnsi="Arial" w:cs="Arial"/>
          <w:color w:val="000000" w:themeColor="text1"/>
        </w:rPr>
        <w:t xml:space="preserve">, </w:t>
      </w:r>
      <w:proofErr w:type="spellStart"/>
      <w:r w:rsidRPr="00106589">
        <w:rPr>
          <w:rFonts w:ascii="Arial" w:hAnsi="Arial" w:cs="Arial"/>
          <w:i/>
          <w:color w:val="000000" w:themeColor="text1"/>
        </w:rPr>
        <w:t>Venellus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mulbaricus</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Ammomanes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phoenicura</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Dicrurus</w:t>
      </w:r>
      <w:proofErr w:type="spellEnd"/>
      <w:r w:rsidRPr="00106589">
        <w:rPr>
          <w:rFonts w:ascii="Arial" w:hAnsi="Arial" w:cs="Arial"/>
          <w:i/>
          <w:color w:val="000000" w:themeColor="text1"/>
        </w:rPr>
        <w:t xml:space="preserve"> caerulescens</w:t>
      </w:r>
      <w:r w:rsidRPr="00106589">
        <w:rPr>
          <w:rFonts w:ascii="Arial" w:hAnsi="Arial" w:cs="Arial"/>
          <w:color w:val="000000" w:themeColor="text1"/>
        </w:rPr>
        <w:t xml:space="preserve">, </w:t>
      </w:r>
      <w:proofErr w:type="spellStart"/>
      <w:r w:rsidRPr="00106589">
        <w:rPr>
          <w:rFonts w:ascii="Arial" w:hAnsi="Arial" w:cs="Arial"/>
          <w:i/>
          <w:color w:val="000000" w:themeColor="text1"/>
        </w:rPr>
        <w:t>Acredotheres</w:t>
      </w:r>
      <w:proofErr w:type="spellEnd"/>
      <w:r w:rsidRPr="00106589">
        <w:rPr>
          <w:rFonts w:ascii="Arial" w:hAnsi="Arial" w:cs="Arial"/>
          <w:i/>
          <w:color w:val="000000" w:themeColor="text1"/>
        </w:rPr>
        <w:t xml:space="preserve"> tristis</w:t>
      </w:r>
      <w:r w:rsidRPr="00106589">
        <w:rPr>
          <w:rFonts w:ascii="Arial" w:hAnsi="Arial" w:cs="Arial"/>
          <w:color w:val="000000" w:themeColor="text1"/>
        </w:rPr>
        <w:t xml:space="preserve">, </w:t>
      </w:r>
      <w:r w:rsidRPr="00106589">
        <w:rPr>
          <w:rFonts w:ascii="Arial" w:hAnsi="Arial" w:cs="Arial"/>
          <w:i/>
          <w:color w:val="000000" w:themeColor="text1"/>
        </w:rPr>
        <w:t>Corvus splendens</w:t>
      </w:r>
      <w:r w:rsidRPr="00106589">
        <w:rPr>
          <w:rFonts w:ascii="Arial" w:hAnsi="Arial" w:cs="Arial"/>
          <w:color w:val="000000" w:themeColor="text1"/>
        </w:rPr>
        <w:t xml:space="preserve">, </w:t>
      </w:r>
      <w:r w:rsidRPr="00106589">
        <w:rPr>
          <w:rFonts w:ascii="Arial" w:hAnsi="Arial" w:cs="Arial"/>
          <w:i/>
          <w:color w:val="000000" w:themeColor="text1"/>
        </w:rPr>
        <w:t xml:space="preserve">Pycnonotus </w:t>
      </w:r>
      <w:proofErr w:type="spellStart"/>
      <w:r w:rsidRPr="00106589">
        <w:rPr>
          <w:rFonts w:ascii="Arial" w:hAnsi="Arial" w:cs="Arial"/>
          <w:i/>
          <w:color w:val="000000" w:themeColor="text1"/>
        </w:rPr>
        <w:t>cafer</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Argya</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malcolmi</w:t>
      </w:r>
      <w:proofErr w:type="spellEnd"/>
      <w:r w:rsidRPr="00106589">
        <w:rPr>
          <w:rFonts w:ascii="Arial" w:hAnsi="Arial" w:cs="Arial"/>
          <w:color w:val="000000" w:themeColor="text1"/>
        </w:rPr>
        <w:t xml:space="preserve">, </w:t>
      </w:r>
      <w:r w:rsidRPr="00106589">
        <w:rPr>
          <w:rFonts w:ascii="Arial" w:hAnsi="Arial" w:cs="Arial"/>
          <w:i/>
          <w:color w:val="000000" w:themeColor="text1"/>
        </w:rPr>
        <w:t>Prinia socialis</w:t>
      </w:r>
      <w:r w:rsidRPr="00106589">
        <w:rPr>
          <w:rFonts w:ascii="Arial" w:hAnsi="Arial" w:cs="Arial"/>
          <w:color w:val="000000" w:themeColor="text1"/>
        </w:rPr>
        <w:t xml:space="preserve">, </w:t>
      </w:r>
      <w:proofErr w:type="spellStart"/>
      <w:r w:rsidRPr="00106589">
        <w:rPr>
          <w:rFonts w:ascii="Arial" w:hAnsi="Arial" w:cs="Arial"/>
          <w:i/>
          <w:color w:val="000000" w:themeColor="text1"/>
        </w:rPr>
        <w:t>Copsychus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fulicata</w:t>
      </w:r>
      <w:proofErr w:type="spellEnd"/>
      <w:r w:rsidRPr="00106589">
        <w:rPr>
          <w:rFonts w:ascii="Arial" w:hAnsi="Arial" w:cs="Arial"/>
          <w:color w:val="000000" w:themeColor="text1"/>
        </w:rPr>
        <w:t xml:space="preserve">, and </w:t>
      </w:r>
      <w:proofErr w:type="spellStart"/>
      <w:r w:rsidRPr="00106589">
        <w:rPr>
          <w:rFonts w:ascii="Arial" w:hAnsi="Arial" w:cs="Arial"/>
          <w:i/>
          <w:color w:val="000000" w:themeColor="text1"/>
        </w:rPr>
        <w:t>Leptocoma</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zeylonica</w:t>
      </w:r>
      <w:proofErr w:type="spellEnd"/>
      <w:r w:rsidRPr="00106589">
        <w:rPr>
          <w:rFonts w:ascii="Arial" w:hAnsi="Arial" w:cs="Arial"/>
          <w:color w:val="000000" w:themeColor="text1"/>
        </w:rPr>
        <w:t xml:space="preserve"> were endemic to the Indian Subcontinent and were commonly found in this area.</w:t>
      </w:r>
    </w:p>
    <w:p w14:paraId="65E05801" w14:textId="77777777" w:rsidR="00D21952" w:rsidRPr="00106589" w:rsidRDefault="00D21952" w:rsidP="00AB1216">
      <w:pPr>
        <w:spacing w:line="360" w:lineRule="auto"/>
        <w:jc w:val="both"/>
        <w:rPr>
          <w:rFonts w:ascii="Arial" w:hAnsi="Arial" w:cs="Arial"/>
          <w:color w:val="000000" w:themeColor="text1"/>
        </w:rPr>
      </w:pPr>
    </w:p>
    <w:p w14:paraId="6A9D1C2A" w14:textId="77777777" w:rsidR="00D21952" w:rsidRPr="00106589" w:rsidRDefault="00D21952" w:rsidP="00AB1216">
      <w:pPr>
        <w:spacing w:line="360" w:lineRule="auto"/>
        <w:jc w:val="both"/>
        <w:rPr>
          <w:rFonts w:ascii="Arial" w:hAnsi="Arial" w:cs="Arial"/>
          <w:color w:val="000000" w:themeColor="text1"/>
        </w:rPr>
      </w:pPr>
      <w:r w:rsidRPr="00106589">
        <w:rPr>
          <w:rFonts w:ascii="Arial" w:hAnsi="Arial" w:cs="Arial"/>
          <w:color w:val="000000" w:themeColor="text1"/>
        </w:rPr>
        <w:t>According to the IUCN status, all birds were classified as Least Concern (LC) (International Union for Conservation of Nature [IUCN], 2026), which indicates a healthy and stable ecosystem for the growth, development, and breeding of bird species.</w:t>
      </w:r>
    </w:p>
    <w:p w14:paraId="284E767D" w14:textId="77777777" w:rsidR="005B0695" w:rsidRPr="00106589" w:rsidRDefault="005B0695" w:rsidP="00AB1216">
      <w:pPr>
        <w:spacing w:line="360" w:lineRule="auto"/>
        <w:jc w:val="both"/>
        <w:rPr>
          <w:rFonts w:ascii="Arial" w:hAnsi="Arial" w:cs="Arial"/>
          <w:color w:val="000000" w:themeColor="text1"/>
        </w:rPr>
      </w:pPr>
    </w:p>
    <w:p w14:paraId="65245D38" w14:textId="77777777" w:rsidR="007A3947" w:rsidRPr="00106589" w:rsidRDefault="007D0E45" w:rsidP="00AB1216">
      <w:pPr>
        <w:spacing w:line="360" w:lineRule="auto"/>
        <w:jc w:val="both"/>
        <w:rPr>
          <w:rFonts w:ascii="Arial" w:hAnsi="Arial" w:cs="Arial"/>
          <w:color w:val="000000" w:themeColor="text1"/>
        </w:rPr>
      </w:pPr>
      <w:r w:rsidRPr="00106589">
        <w:rPr>
          <w:rFonts w:ascii="Arial" w:hAnsi="Arial" w:cs="Arial"/>
          <w:color w:val="000000" w:themeColor="text1"/>
        </w:rPr>
        <w:t xml:space="preserve">Many species </w:t>
      </w:r>
      <w:proofErr w:type="spellStart"/>
      <w:r w:rsidRPr="00106589">
        <w:rPr>
          <w:rFonts w:ascii="Arial" w:hAnsi="Arial" w:cs="Arial"/>
          <w:color w:val="000000" w:themeColor="text1"/>
        </w:rPr>
        <w:t>utilised</w:t>
      </w:r>
      <w:proofErr w:type="spellEnd"/>
      <w:r w:rsidRPr="00106589">
        <w:rPr>
          <w:rFonts w:ascii="Arial" w:hAnsi="Arial" w:cs="Arial"/>
          <w:color w:val="000000" w:themeColor="text1"/>
        </w:rPr>
        <w:t xml:space="preserve"> these habitats as breeding sites, including </w:t>
      </w:r>
      <w:r w:rsidRPr="00106589">
        <w:rPr>
          <w:rFonts w:ascii="Arial" w:hAnsi="Arial" w:cs="Arial"/>
          <w:i/>
          <w:color w:val="000000" w:themeColor="text1"/>
        </w:rPr>
        <w:t>Pavo cristatus</w:t>
      </w:r>
      <w:r w:rsidRPr="00106589">
        <w:rPr>
          <w:rFonts w:ascii="Arial" w:hAnsi="Arial" w:cs="Arial"/>
          <w:color w:val="000000" w:themeColor="text1"/>
        </w:rPr>
        <w:t xml:space="preserve">, </w:t>
      </w:r>
      <w:proofErr w:type="spellStart"/>
      <w:r w:rsidRPr="00106589">
        <w:rPr>
          <w:rFonts w:ascii="Arial" w:hAnsi="Arial" w:cs="Arial"/>
          <w:i/>
          <w:color w:val="000000" w:themeColor="text1"/>
        </w:rPr>
        <w:t>Venellus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mulbaricus</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Francolinus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pondicerianus</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Eudynamys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scolopacea</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Copsychus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fulicata</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lastRenderedPageBreak/>
        <w:t>Ammomanes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phoenicura</w:t>
      </w:r>
      <w:proofErr w:type="spellEnd"/>
      <w:r w:rsidRPr="00106589">
        <w:rPr>
          <w:rFonts w:ascii="Arial" w:hAnsi="Arial" w:cs="Arial"/>
          <w:color w:val="000000" w:themeColor="text1"/>
        </w:rPr>
        <w:t xml:space="preserve">, </w:t>
      </w:r>
      <w:r w:rsidRPr="00106589">
        <w:rPr>
          <w:rFonts w:ascii="Arial" w:hAnsi="Arial" w:cs="Arial"/>
          <w:i/>
          <w:color w:val="000000" w:themeColor="text1"/>
        </w:rPr>
        <w:t xml:space="preserve">Pycnonotus </w:t>
      </w:r>
      <w:proofErr w:type="spellStart"/>
      <w:r w:rsidRPr="00106589">
        <w:rPr>
          <w:rFonts w:ascii="Arial" w:hAnsi="Arial" w:cs="Arial"/>
          <w:i/>
          <w:color w:val="000000" w:themeColor="text1"/>
        </w:rPr>
        <w:t>cafer</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Argya</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malcolmi</w:t>
      </w:r>
      <w:proofErr w:type="spellEnd"/>
      <w:r w:rsidRPr="00106589">
        <w:rPr>
          <w:rFonts w:ascii="Arial" w:hAnsi="Arial" w:cs="Arial"/>
          <w:color w:val="000000" w:themeColor="text1"/>
        </w:rPr>
        <w:t xml:space="preserve">, </w:t>
      </w:r>
      <w:proofErr w:type="spellStart"/>
      <w:r w:rsidRPr="00106589">
        <w:rPr>
          <w:rFonts w:ascii="Arial" w:hAnsi="Arial" w:cs="Arial"/>
          <w:i/>
          <w:color w:val="000000" w:themeColor="text1"/>
        </w:rPr>
        <w:t>Orthotomus</w:t>
      </w:r>
      <w:proofErr w:type="spellEnd"/>
      <w:r w:rsidRPr="00106589">
        <w:rPr>
          <w:rFonts w:ascii="Arial" w:hAnsi="Arial" w:cs="Arial"/>
          <w:i/>
          <w:color w:val="000000" w:themeColor="text1"/>
        </w:rPr>
        <w:t xml:space="preserve"> </w:t>
      </w:r>
      <w:proofErr w:type="spellStart"/>
      <w:r w:rsidRPr="00106589">
        <w:rPr>
          <w:rFonts w:ascii="Arial" w:hAnsi="Arial" w:cs="Arial"/>
          <w:i/>
          <w:color w:val="000000" w:themeColor="text1"/>
        </w:rPr>
        <w:t>sutorius</w:t>
      </w:r>
      <w:proofErr w:type="spellEnd"/>
      <w:r w:rsidRPr="00106589">
        <w:rPr>
          <w:rFonts w:ascii="Arial" w:hAnsi="Arial" w:cs="Arial"/>
          <w:color w:val="000000" w:themeColor="text1"/>
        </w:rPr>
        <w:t xml:space="preserve">, and </w:t>
      </w:r>
      <w:r w:rsidRPr="00106589">
        <w:rPr>
          <w:rFonts w:ascii="Arial" w:hAnsi="Arial" w:cs="Arial"/>
          <w:i/>
          <w:color w:val="000000" w:themeColor="text1"/>
        </w:rPr>
        <w:t xml:space="preserve">Ploceus </w:t>
      </w:r>
      <w:proofErr w:type="spellStart"/>
      <w:r w:rsidRPr="00106589">
        <w:rPr>
          <w:rFonts w:ascii="Arial" w:hAnsi="Arial" w:cs="Arial"/>
          <w:i/>
          <w:color w:val="000000" w:themeColor="text1"/>
        </w:rPr>
        <w:t>philippinus</w:t>
      </w:r>
      <w:proofErr w:type="spellEnd"/>
      <w:r w:rsidRPr="00106589">
        <w:rPr>
          <w:rFonts w:ascii="Arial" w:hAnsi="Arial" w:cs="Arial"/>
          <w:color w:val="000000" w:themeColor="text1"/>
        </w:rPr>
        <w:t>.</w:t>
      </w:r>
    </w:p>
    <w:p w14:paraId="3F1915F2" w14:textId="77777777" w:rsidR="00604BDB" w:rsidRPr="00106589" w:rsidRDefault="00604BDB" w:rsidP="00AB1216">
      <w:pPr>
        <w:spacing w:line="360" w:lineRule="auto"/>
        <w:jc w:val="both"/>
        <w:rPr>
          <w:rFonts w:ascii="Arial" w:hAnsi="Arial" w:cs="Arial"/>
          <w:color w:val="000000" w:themeColor="text1"/>
        </w:rPr>
      </w:pPr>
    </w:p>
    <w:p w14:paraId="406BAE45" w14:textId="77777777" w:rsidR="00604BDB" w:rsidRPr="00106589" w:rsidRDefault="00604BDB" w:rsidP="00604BDB">
      <w:pPr>
        <w:spacing w:line="360" w:lineRule="auto"/>
        <w:jc w:val="both"/>
        <w:rPr>
          <w:rFonts w:ascii="Arial" w:hAnsi="Arial" w:cs="Arial"/>
          <w:color w:val="000000" w:themeColor="text1"/>
        </w:rPr>
      </w:pPr>
      <w:r w:rsidRPr="00106589">
        <w:rPr>
          <w:rFonts w:ascii="Arial" w:hAnsi="Arial" w:cs="Arial"/>
          <w:color w:val="000000" w:themeColor="text1"/>
        </w:rPr>
        <w:t>Given the rich biodiversity and availability of abundant resources in the study area, almost all species are adapted to the local environment and have become resident and non-migratory. Lal Bahadur Shastri Mahavidyalaya campus is home to different bird species because they have access to abundant natural food and water resources. Therefore, the campus has a special attraction for ornithologists and bird lovers who wish to observe these species. Moreover, the campus has natural beauty and is rich in biodiversity. In addition to bird diversity, the college campus provides shelter for various insects, amphibians, reptiles, and mammals. Protecting this natural habitat from harmful anthropogenic activities is therefore an important responsibility. Thus, every individual has a responsibility to participate in wildlife protection activities to safeguard the environment.</w:t>
      </w:r>
    </w:p>
    <w:p w14:paraId="7E09603C" w14:textId="77777777" w:rsidR="00604BDB" w:rsidRPr="00106589" w:rsidRDefault="00604BDB" w:rsidP="00604BDB">
      <w:pPr>
        <w:spacing w:line="360" w:lineRule="auto"/>
        <w:jc w:val="both"/>
        <w:rPr>
          <w:rFonts w:ascii="Arial" w:hAnsi="Arial" w:cs="Arial"/>
          <w:color w:val="000000" w:themeColor="text1"/>
        </w:rPr>
      </w:pPr>
    </w:p>
    <w:p w14:paraId="48BDCF77" w14:textId="77777777" w:rsidR="00604BDB" w:rsidRPr="00106589" w:rsidRDefault="00604BDB" w:rsidP="00AB1216">
      <w:pPr>
        <w:spacing w:line="360" w:lineRule="auto"/>
        <w:jc w:val="both"/>
        <w:rPr>
          <w:rFonts w:ascii="Arial" w:hAnsi="Arial" w:cs="Arial"/>
          <w:color w:val="000000" w:themeColor="text1"/>
        </w:rPr>
      </w:pPr>
      <w:r w:rsidRPr="00106589">
        <w:rPr>
          <w:rFonts w:ascii="Arial" w:hAnsi="Arial" w:cs="Arial"/>
          <w:color w:val="000000" w:themeColor="text1"/>
        </w:rPr>
        <w:t xml:space="preserve">The following is the checklist of bird species recorded from the Lal Bahadur Shastri Mahavidyalaya, </w:t>
      </w:r>
      <w:proofErr w:type="spellStart"/>
      <w:r w:rsidRPr="00106589">
        <w:rPr>
          <w:rFonts w:ascii="Arial" w:hAnsi="Arial" w:cs="Arial"/>
          <w:color w:val="000000" w:themeColor="text1"/>
        </w:rPr>
        <w:t>Dharmabad</w:t>
      </w:r>
      <w:proofErr w:type="spellEnd"/>
      <w:r w:rsidRPr="00106589">
        <w:rPr>
          <w:rFonts w:ascii="Arial" w:hAnsi="Arial" w:cs="Arial"/>
          <w:color w:val="000000" w:themeColor="text1"/>
        </w:rPr>
        <w:t xml:space="preserve"> campus:</w:t>
      </w:r>
    </w:p>
    <w:p w14:paraId="34CCD0D6" w14:textId="77777777" w:rsidR="005D0F83" w:rsidRPr="00106589" w:rsidRDefault="005D0F83" w:rsidP="00AB1216">
      <w:pPr>
        <w:spacing w:line="360" w:lineRule="auto"/>
        <w:jc w:val="both"/>
        <w:rPr>
          <w:rFonts w:ascii="Arial" w:hAnsi="Arial" w:cs="Arial"/>
          <w:color w:val="000000" w:themeColor="text1"/>
        </w:rPr>
      </w:pPr>
    </w:p>
    <w:p w14:paraId="30747BF5" w14:textId="77777777" w:rsidR="00A93218" w:rsidRPr="00106589" w:rsidRDefault="00A93218" w:rsidP="00AB1216">
      <w:pPr>
        <w:spacing w:line="360" w:lineRule="auto"/>
        <w:jc w:val="both"/>
        <w:rPr>
          <w:rFonts w:ascii="Arial" w:hAnsi="Arial" w:cs="Arial"/>
          <w:color w:val="000000" w:themeColor="text1"/>
        </w:rPr>
        <w:sectPr w:rsidR="00A93218" w:rsidRPr="00106589" w:rsidSect="00A93218">
          <w:pgSz w:w="12240" w:h="15840"/>
          <w:pgMar w:top="1440" w:right="2019" w:bottom="2019" w:left="2019" w:header="720" w:footer="1123" w:gutter="0"/>
          <w:cols w:space="720"/>
          <w:docGrid w:linePitch="272"/>
        </w:sectPr>
      </w:pPr>
    </w:p>
    <w:p w14:paraId="7FC43427" w14:textId="77777777" w:rsidR="00F80094" w:rsidRPr="00106589" w:rsidRDefault="00FC5F94" w:rsidP="003C566C">
      <w:pPr>
        <w:rPr>
          <w:rFonts w:ascii="Arial" w:hAnsi="Arial" w:cs="Arial"/>
        </w:rPr>
      </w:pPr>
      <w:r w:rsidRPr="00106589">
        <w:rPr>
          <w:rFonts w:ascii="Arial" w:hAnsi="Arial" w:cs="Arial"/>
        </w:rPr>
        <w:lastRenderedPageBreak/>
        <w:t xml:space="preserve">Table 1. Checklist of bird species recorded from Lal Bahadur Shastri Mahavidyalaya, </w:t>
      </w:r>
      <w:proofErr w:type="spellStart"/>
      <w:r w:rsidRPr="00106589">
        <w:rPr>
          <w:rFonts w:ascii="Arial" w:hAnsi="Arial" w:cs="Arial"/>
        </w:rPr>
        <w:t>Dharmabad</w:t>
      </w:r>
      <w:proofErr w:type="spellEnd"/>
      <w:r w:rsidRPr="00106589">
        <w:rPr>
          <w:rFonts w:ascii="Arial" w:hAnsi="Arial" w:cs="Arial"/>
        </w:rPr>
        <w:t xml:space="preserve"> Campus, with their taxonomic classification, local names, IUCN status, habitat, feeding guild, occurrence, and endemicity.</w:t>
      </w:r>
    </w:p>
    <w:tbl>
      <w:tblPr>
        <w:tblStyle w:val="TableGrid"/>
        <w:tblW w:w="15451" w:type="dxa"/>
        <w:tblInd w:w="-1848" w:type="dxa"/>
        <w:tblLayout w:type="fixed"/>
        <w:tblLook w:val="04A0" w:firstRow="1" w:lastRow="0" w:firstColumn="1" w:lastColumn="0" w:noHBand="0" w:noVBand="1"/>
      </w:tblPr>
      <w:tblGrid>
        <w:gridCol w:w="512"/>
        <w:gridCol w:w="1668"/>
        <w:gridCol w:w="1364"/>
        <w:gridCol w:w="1701"/>
        <w:gridCol w:w="1560"/>
        <w:gridCol w:w="1417"/>
        <w:gridCol w:w="1134"/>
        <w:gridCol w:w="709"/>
        <w:gridCol w:w="1276"/>
        <w:gridCol w:w="1417"/>
        <w:gridCol w:w="1276"/>
        <w:gridCol w:w="1417"/>
      </w:tblGrid>
      <w:tr w:rsidR="00A93218" w:rsidRPr="00106589" w14:paraId="5EA430C6" w14:textId="77777777" w:rsidTr="002A7149">
        <w:tc>
          <w:tcPr>
            <w:tcW w:w="512" w:type="dxa"/>
          </w:tcPr>
          <w:p w14:paraId="2511A751"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Sr. No.</w:t>
            </w:r>
          </w:p>
        </w:tc>
        <w:tc>
          <w:tcPr>
            <w:tcW w:w="1668" w:type="dxa"/>
          </w:tcPr>
          <w:p w14:paraId="314C9EAD"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Order</w:t>
            </w:r>
          </w:p>
        </w:tc>
        <w:tc>
          <w:tcPr>
            <w:tcW w:w="1364" w:type="dxa"/>
          </w:tcPr>
          <w:p w14:paraId="63701AED"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Family</w:t>
            </w:r>
          </w:p>
        </w:tc>
        <w:tc>
          <w:tcPr>
            <w:tcW w:w="1701" w:type="dxa"/>
          </w:tcPr>
          <w:p w14:paraId="5EC5EC42"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Scientific name</w:t>
            </w:r>
          </w:p>
        </w:tc>
        <w:tc>
          <w:tcPr>
            <w:tcW w:w="1560" w:type="dxa"/>
          </w:tcPr>
          <w:p w14:paraId="6A058AF9"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Authority</w:t>
            </w:r>
          </w:p>
        </w:tc>
        <w:tc>
          <w:tcPr>
            <w:tcW w:w="1417" w:type="dxa"/>
          </w:tcPr>
          <w:p w14:paraId="71B15AFB"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Common name</w:t>
            </w:r>
          </w:p>
        </w:tc>
        <w:tc>
          <w:tcPr>
            <w:tcW w:w="1134" w:type="dxa"/>
          </w:tcPr>
          <w:p w14:paraId="3BFC37EF" w14:textId="77777777" w:rsidR="00A93218" w:rsidRPr="00106589" w:rsidRDefault="00A93218" w:rsidP="002A7149">
            <w:pPr>
              <w:rPr>
                <w:rFonts w:ascii="Arial" w:hAnsi="Arial" w:cs="Arial"/>
                <w:sz w:val="20"/>
                <w:szCs w:val="20"/>
              </w:rPr>
            </w:pPr>
            <w:r w:rsidRPr="00106589">
              <w:rPr>
                <w:rFonts w:ascii="Arial" w:hAnsi="Arial" w:cs="Arial"/>
                <w:sz w:val="20"/>
                <w:szCs w:val="20"/>
              </w:rPr>
              <w:t>Local name</w:t>
            </w:r>
          </w:p>
          <w:p w14:paraId="55FAA344"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(Marathi)</w:t>
            </w:r>
          </w:p>
        </w:tc>
        <w:tc>
          <w:tcPr>
            <w:tcW w:w="709" w:type="dxa"/>
          </w:tcPr>
          <w:p w14:paraId="0B564092"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IUCN status</w:t>
            </w:r>
          </w:p>
        </w:tc>
        <w:tc>
          <w:tcPr>
            <w:tcW w:w="1276" w:type="dxa"/>
          </w:tcPr>
          <w:p w14:paraId="06F7E4DA"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Habitat</w:t>
            </w:r>
          </w:p>
        </w:tc>
        <w:tc>
          <w:tcPr>
            <w:tcW w:w="1417" w:type="dxa"/>
          </w:tcPr>
          <w:p w14:paraId="6F13416E"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Feeding guild</w:t>
            </w:r>
          </w:p>
        </w:tc>
        <w:tc>
          <w:tcPr>
            <w:tcW w:w="1276" w:type="dxa"/>
          </w:tcPr>
          <w:p w14:paraId="50C208AE"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Occurrence</w:t>
            </w:r>
          </w:p>
        </w:tc>
        <w:tc>
          <w:tcPr>
            <w:tcW w:w="1417" w:type="dxa"/>
          </w:tcPr>
          <w:p w14:paraId="3ED3CE75"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Endemicity</w:t>
            </w:r>
          </w:p>
        </w:tc>
      </w:tr>
      <w:tr w:rsidR="00A93218" w:rsidRPr="00106589" w14:paraId="7AE92326" w14:textId="77777777" w:rsidTr="002A7149">
        <w:tc>
          <w:tcPr>
            <w:tcW w:w="512" w:type="dxa"/>
          </w:tcPr>
          <w:p w14:paraId="5BF006B3" w14:textId="77777777" w:rsidR="00A93218" w:rsidRPr="00106589" w:rsidRDefault="003C262B" w:rsidP="002A7149">
            <w:pPr>
              <w:tabs>
                <w:tab w:val="left" w:pos="2021"/>
              </w:tabs>
              <w:rPr>
                <w:rFonts w:ascii="Arial" w:hAnsi="Arial" w:cs="Arial"/>
              </w:rPr>
            </w:pPr>
            <w:r w:rsidRPr="00106589">
              <w:rPr>
                <w:rFonts w:ascii="Arial" w:hAnsi="Arial" w:cs="Arial"/>
              </w:rPr>
              <w:t>1</w:t>
            </w:r>
          </w:p>
        </w:tc>
        <w:tc>
          <w:tcPr>
            <w:tcW w:w="1668" w:type="dxa"/>
          </w:tcPr>
          <w:p w14:paraId="223DFB03"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Apodiformes</w:t>
            </w:r>
          </w:p>
        </w:tc>
        <w:tc>
          <w:tcPr>
            <w:tcW w:w="1364" w:type="dxa"/>
          </w:tcPr>
          <w:p w14:paraId="3ED370D7"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Apodidae</w:t>
            </w:r>
          </w:p>
        </w:tc>
        <w:tc>
          <w:tcPr>
            <w:tcW w:w="1701" w:type="dxa"/>
          </w:tcPr>
          <w:p w14:paraId="509CBE46" w14:textId="77777777" w:rsidR="00A93218" w:rsidRPr="00106589" w:rsidRDefault="00A93218" w:rsidP="002A7149">
            <w:pPr>
              <w:tabs>
                <w:tab w:val="left" w:pos="2021"/>
              </w:tabs>
              <w:rPr>
                <w:rFonts w:ascii="Arial" w:hAnsi="Arial" w:cs="Arial"/>
                <w:i/>
                <w:iCs/>
              </w:rPr>
            </w:pPr>
            <w:r w:rsidRPr="00106589">
              <w:rPr>
                <w:rFonts w:ascii="Arial" w:hAnsi="Arial" w:cs="Arial"/>
                <w:i/>
                <w:iCs/>
                <w:sz w:val="20"/>
                <w:szCs w:val="20"/>
              </w:rPr>
              <w:t xml:space="preserve">Apus </w:t>
            </w:r>
            <w:proofErr w:type="spellStart"/>
            <w:r w:rsidRPr="00106589">
              <w:rPr>
                <w:rFonts w:ascii="Arial" w:hAnsi="Arial" w:cs="Arial"/>
                <w:i/>
                <w:iCs/>
                <w:sz w:val="20"/>
                <w:szCs w:val="20"/>
              </w:rPr>
              <w:t>affinis</w:t>
            </w:r>
            <w:proofErr w:type="spellEnd"/>
            <w:r w:rsidRPr="00106589">
              <w:rPr>
                <w:rFonts w:ascii="Arial" w:hAnsi="Arial" w:cs="Arial"/>
                <w:i/>
                <w:iCs/>
                <w:sz w:val="20"/>
                <w:szCs w:val="20"/>
              </w:rPr>
              <w:t xml:space="preserve"> </w:t>
            </w:r>
          </w:p>
        </w:tc>
        <w:tc>
          <w:tcPr>
            <w:tcW w:w="1560" w:type="dxa"/>
          </w:tcPr>
          <w:p w14:paraId="283C58ED"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(J. E. Grey, 1830)</w:t>
            </w:r>
          </w:p>
        </w:tc>
        <w:tc>
          <w:tcPr>
            <w:tcW w:w="1417" w:type="dxa"/>
          </w:tcPr>
          <w:p w14:paraId="2E2C393E"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Little Swift</w:t>
            </w:r>
          </w:p>
        </w:tc>
        <w:tc>
          <w:tcPr>
            <w:tcW w:w="1134" w:type="dxa"/>
          </w:tcPr>
          <w:p w14:paraId="719CBB63" w14:textId="77777777" w:rsidR="00A93218" w:rsidRPr="00106589" w:rsidRDefault="00A93218" w:rsidP="002A7149">
            <w:pPr>
              <w:tabs>
                <w:tab w:val="left" w:pos="2021"/>
              </w:tabs>
              <w:rPr>
                <w:rFonts w:ascii="Arial" w:hAnsi="Arial" w:cs="Arial"/>
              </w:rPr>
            </w:pPr>
            <w:r w:rsidRPr="00106589">
              <w:rPr>
                <w:rFonts w:ascii="Mangal" w:hAnsi="Mangal" w:cs="Mangal" w:hint="cs"/>
                <w:sz w:val="20"/>
                <w:szCs w:val="20"/>
                <w:cs/>
                <w:lang w:bidi="hi-IN"/>
              </w:rPr>
              <w:t>पाकोळी</w:t>
            </w:r>
          </w:p>
        </w:tc>
        <w:tc>
          <w:tcPr>
            <w:tcW w:w="709" w:type="dxa"/>
          </w:tcPr>
          <w:p w14:paraId="24CDCA30"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LC</w:t>
            </w:r>
          </w:p>
        </w:tc>
        <w:tc>
          <w:tcPr>
            <w:tcW w:w="1276" w:type="dxa"/>
          </w:tcPr>
          <w:p w14:paraId="05D26BC8"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Natural cliffs</w:t>
            </w:r>
          </w:p>
        </w:tc>
        <w:tc>
          <w:tcPr>
            <w:tcW w:w="1417" w:type="dxa"/>
          </w:tcPr>
          <w:p w14:paraId="747D910C"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10327ECF"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Common</w:t>
            </w:r>
          </w:p>
        </w:tc>
        <w:tc>
          <w:tcPr>
            <w:tcW w:w="1417" w:type="dxa"/>
          </w:tcPr>
          <w:p w14:paraId="7C379201" w14:textId="77777777" w:rsidR="00A93218" w:rsidRPr="00106589" w:rsidRDefault="00604BDB" w:rsidP="002A7149">
            <w:pPr>
              <w:tabs>
                <w:tab w:val="left" w:pos="2021"/>
              </w:tabs>
              <w:rPr>
                <w:rFonts w:ascii="Arial" w:hAnsi="Arial" w:cs="Arial"/>
              </w:rPr>
            </w:pPr>
            <w:r w:rsidRPr="00106589">
              <w:rPr>
                <w:rFonts w:ascii="Arial" w:hAnsi="Arial" w:cs="Arial"/>
                <w:sz w:val="20"/>
                <w:szCs w:val="20"/>
              </w:rPr>
              <w:t>Non-endemic</w:t>
            </w:r>
          </w:p>
        </w:tc>
      </w:tr>
      <w:tr w:rsidR="00680A49" w:rsidRPr="00106589" w14:paraId="4E6F8FF8" w14:textId="77777777" w:rsidTr="002A7149">
        <w:tc>
          <w:tcPr>
            <w:tcW w:w="512" w:type="dxa"/>
            <w:vMerge w:val="restart"/>
          </w:tcPr>
          <w:p w14:paraId="5CF6737F" w14:textId="77777777" w:rsidR="00680A49" w:rsidRPr="00106589" w:rsidRDefault="00680A49" w:rsidP="002A7149">
            <w:pPr>
              <w:tabs>
                <w:tab w:val="left" w:pos="2021"/>
              </w:tabs>
              <w:rPr>
                <w:rFonts w:ascii="Arial" w:hAnsi="Arial" w:cs="Arial"/>
              </w:rPr>
            </w:pPr>
            <w:r w:rsidRPr="00106589">
              <w:rPr>
                <w:rFonts w:ascii="Arial" w:hAnsi="Arial" w:cs="Arial"/>
              </w:rPr>
              <w:t>2</w:t>
            </w:r>
          </w:p>
        </w:tc>
        <w:tc>
          <w:tcPr>
            <w:tcW w:w="1668" w:type="dxa"/>
            <w:vMerge w:val="restart"/>
          </w:tcPr>
          <w:p w14:paraId="75B9B15D"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Charadriformes</w:t>
            </w:r>
            <w:proofErr w:type="spellEnd"/>
          </w:p>
        </w:tc>
        <w:tc>
          <w:tcPr>
            <w:tcW w:w="1364" w:type="dxa"/>
          </w:tcPr>
          <w:p w14:paraId="6FD6420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Charadriidae</w:t>
            </w:r>
          </w:p>
        </w:tc>
        <w:tc>
          <w:tcPr>
            <w:tcW w:w="1701" w:type="dxa"/>
          </w:tcPr>
          <w:p w14:paraId="09AF1F12"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Venellus</w:t>
            </w:r>
            <w:proofErr w:type="spellEnd"/>
            <w:r w:rsidRPr="00106589">
              <w:rPr>
                <w:rFonts w:ascii="Arial" w:hAnsi="Arial" w:cs="Arial"/>
                <w:i/>
                <w:iCs/>
                <w:sz w:val="20"/>
                <w:szCs w:val="20"/>
              </w:rPr>
              <w:t xml:space="preserve"> indicus</w:t>
            </w:r>
          </w:p>
        </w:tc>
        <w:tc>
          <w:tcPr>
            <w:tcW w:w="1560" w:type="dxa"/>
          </w:tcPr>
          <w:p w14:paraId="1E47AF0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3F11C5C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Red Wattled Lapwing</w:t>
            </w:r>
          </w:p>
        </w:tc>
        <w:tc>
          <w:tcPr>
            <w:tcW w:w="1134" w:type="dxa"/>
          </w:tcPr>
          <w:p w14:paraId="27DD4C45" w14:textId="77777777" w:rsidR="00680A49" w:rsidRPr="00106589" w:rsidRDefault="00680A49" w:rsidP="002A7149">
            <w:pPr>
              <w:tabs>
                <w:tab w:val="left" w:pos="2021"/>
              </w:tabs>
              <w:rPr>
                <w:rFonts w:ascii="Arial" w:hAnsi="Arial" w:cs="Arial"/>
              </w:rPr>
            </w:pPr>
            <w:r w:rsidRPr="00106589">
              <w:rPr>
                <w:rFonts w:ascii="Mangal" w:hAnsi="Mangal" w:cs="Mangal" w:hint="cs"/>
                <w:sz w:val="20"/>
                <w:szCs w:val="20"/>
                <w:cs/>
                <w:lang w:bidi="hi-IN"/>
              </w:rPr>
              <w:t>टिटवी</w:t>
            </w:r>
          </w:p>
        </w:tc>
        <w:tc>
          <w:tcPr>
            <w:tcW w:w="709" w:type="dxa"/>
          </w:tcPr>
          <w:p w14:paraId="6FC3B8E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299347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0A7F464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4FB8B5D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7C25BA7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Non-endemic</w:t>
            </w:r>
          </w:p>
        </w:tc>
      </w:tr>
      <w:tr w:rsidR="00680A49" w:rsidRPr="00106589" w14:paraId="741AE931" w14:textId="77777777" w:rsidTr="002A7149">
        <w:tc>
          <w:tcPr>
            <w:tcW w:w="512" w:type="dxa"/>
            <w:vMerge/>
          </w:tcPr>
          <w:p w14:paraId="28F2F908" w14:textId="77777777" w:rsidR="00680A49" w:rsidRPr="00106589" w:rsidRDefault="00680A49" w:rsidP="002A7149">
            <w:pPr>
              <w:tabs>
                <w:tab w:val="left" w:pos="2021"/>
              </w:tabs>
              <w:rPr>
                <w:rFonts w:ascii="Arial" w:hAnsi="Arial" w:cs="Arial"/>
              </w:rPr>
            </w:pPr>
          </w:p>
        </w:tc>
        <w:tc>
          <w:tcPr>
            <w:tcW w:w="1668" w:type="dxa"/>
            <w:vMerge/>
          </w:tcPr>
          <w:p w14:paraId="0C487CE1" w14:textId="77777777" w:rsidR="00680A49" w:rsidRPr="00106589" w:rsidRDefault="00680A49" w:rsidP="002A7149">
            <w:pPr>
              <w:tabs>
                <w:tab w:val="left" w:pos="2021"/>
              </w:tabs>
              <w:rPr>
                <w:rFonts w:ascii="Arial" w:hAnsi="Arial" w:cs="Arial"/>
              </w:rPr>
            </w:pPr>
          </w:p>
        </w:tc>
        <w:tc>
          <w:tcPr>
            <w:tcW w:w="1364" w:type="dxa"/>
          </w:tcPr>
          <w:p w14:paraId="53EB7677" w14:textId="77777777" w:rsidR="00680A49" w:rsidRPr="00106589" w:rsidRDefault="00680A49" w:rsidP="002A7149">
            <w:pPr>
              <w:tabs>
                <w:tab w:val="left" w:pos="2021"/>
              </w:tabs>
              <w:rPr>
                <w:rFonts w:ascii="Arial" w:hAnsi="Arial" w:cs="Arial"/>
              </w:rPr>
            </w:pPr>
          </w:p>
        </w:tc>
        <w:tc>
          <w:tcPr>
            <w:tcW w:w="1701" w:type="dxa"/>
          </w:tcPr>
          <w:p w14:paraId="0B2C8BF3"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Venellus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mulbaricus</w:t>
            </w:r>
            <w:proofErr w:type="spellEnd"/>
            <w:r w:rsidRPr="00106589">
              <w:rPr>
                <w:rFonts w:ascii="Arial" w:hAnsi="Arial" w:cs="Arial"/>
                <w:i/>
                <w:iCs/>
                <w:sz w:val="20"/>
                <w:szCs w:val="20"/>
              </w:rPr>
              <w:t xml:space="preserve"> </w:t>
            </w:r>
          </w:p>
        </w:tc>
        <w:tc>
          <w:tcPr>
            <w:tcW w:w="1560" w:type="dxa"/>
          </w:tcPr>
          <w:p w14:paraId="47019F2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244365A6" w14:textId="77777777" w:rsidR="00680A49" w:rsidRPr="00106589" w:rsidRDefault="00680A49" w:rsidP="002A7149">
            <w:pPr>
              <w:rPr>
                <w:rFonts w:ascii="Arial" w:hAnsi="Arial" w:cs="Arial"/>
                <w:sz w:val="20"/>
                <w:szCs w:val="20"/>
              </w:rPr>
            </w:pPr>
            <w:r w:rsidRPr="00106589">
              <w:rPr>
                <w:rFonts w:ascii="Arial" w:hAnsi="Arial" w:cs="Arial"/>
                <w:sz w:val="20"/>
                <w:szCs w:val="20"/>
              </w:rPr>
              <w:t>Yellow Wattled</w:t>
            </w:r>
          </w:p>
          <w:p w14:paraId="489F59E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Lapwing</w:t>
            </w:r>
          </w:p>
        </w:tc>
        <w:tc>
          <w:tcPr>
            <w:tcW w:w="1134" w:type="dxa"/>
          </w:tcPr>
          <w:p w14:paraId="244919DC" w14:textId="77777777" w:rsidR="00680A49" w:rsidRPr="00106589" w:rsidRDefault="00680A49" w:rsidP="002A7149">
            <w:pPr>
              <w:tabs>
                <w:tab w:val="left" w:pos="2021"/>
              </w:tabs>
              <w:rPr>
                <w:rFonts w:ascii="Arial" w:hAnsi="Arial" w:cs="Arial"/>
              </w:rPr>
            </w:pPr>
            <w:r w:rsidRPr="00106589">
              <w:rPr>
                <w:rFonts w:ascii="Mangal" w:hAnsi="Mangal" w:cs="Mangal" w:hint="cs"/>
                <w:sz w:val="20"/>
                <w:szCs w:val="20"/>
                <w:cs/>
                <w:lang w:bidi="hi-IN"/>
              </w:rPr>
              <w:t>माळटिटवी</w:t>
            </w:r>
          </w:p>
        </w:tc>
        <w:tc>
          <w:tcPr>
            <w:tcW w:w="709" w:type="dxa"/>
          </w:tcPr>
          <w:p w14:paraId="2371DB1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61EE2CA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Grasslands</w:t>
            </w:r>
          </w:p>
        </w:tc>
        <w:tc>
          <w:tcPr>
            <w:tcW w:w="1417" w:type="dxa"/>
          </w:tcPr>
          <w:p w14:paraId="09352C0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57E735C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Occasional</w:t>
            </w:r>
          </w:p>
        </w:tc>
        <w:tc>
          <w:tcPr>
            <w:tcW w:w="1417" w:type="dxa"/>
          </w:tcPr>
          <w:p w14:paraId="5C06EB55"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107F062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Subcontinent</w:t>
            </w:r>
          </w:p>
        </w:tc>
      </w:tr>
      <w:tr w:rsidR="00680A49" w:rsidRPr="00106589" w14:paraId="34CA9D5A" w14:textId="77777777" w:rsidTr="002A7149">
        <w:tc>
          <w:tcPr>
            <w:tcW w:w="512" w:type="dxa"/>
            <w:vMerge w:val="restart"/>
          </w:tcPr>
          <w:p w14:paraId="4770E866" w14:textId="77777777" w:rsidR="00680A49" w:rsidRPr="00106589" w:rsidRDefault="00680A49" w:rsidP="002A7149">
            <w:pPr>
              <w:tabs>
                <w:tab w:val="left" w:pos="2021"/>
              </w:tabs>
              <w:rPr>
                <w:rFonts w:ascii="Arial" w:hAnsi="Arial" w:cs="Arial"/>
              </w:rPr>
            </w:pPr>
            <w:r w:rsidRPr="00106589">
              <w:rPr>
                <w:rFonts w:ascii="Arial" w:hAnsi="Arial" w:cs="Arial"/>
              </w:rPr>
              <w:t>3</w:t>
            </w:r>
          </w:p>
        </w:tc>
        <w:tc>
          <w:tcPr>
            <w:tcW w:w="1668" w:type="dxa"/>
            <w:vMerge w:val="restart"/>
          </w:tcPr>
          <w:p w14:paraId="51906499"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Ciconiformes</w:t>
            </w:r>
            <w:proofErr w:type="spellEnd"/>
          </w:p>
        </w:tc>
        <w:tc>
          <w:tcPr>
            <w:tcW w:w="1364" w:type="dxa"/>
            <w:vMerge w:val="restart"/>
          </w:tcPr>
          <w:p w14:paraId="2B702FB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Ardeidae</w:t>
            </w:r>
          </w:p>
        </w:tc>
        <w:tc>
          <w:tcPr>
            <w:tcW w:w="1701" w:type="dxa"/>
          </w:tcPr>
          <w:p w14:paraId="09E3CCDD"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Ardeola</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grayii</w:t>
            </w:r>
            <w:proofErr w:type="spellEnd"/>
          </w:p>
        </w:tc>
        <w:tc>
          <w:tcPr>
            <w:tcW w:w="1560" w:type="dxa"/>
          </w:tcPr>
          <w:p w14:paraId="0336E90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(Sykes, 1832)</w:t>
            </w:r>
          </w:p>
        </w:tc>
        <w:tc>
          <w:tcPr>
            <w:tcW w:w="1417" w:type="dxa"/>
          </w:tcPr>
          <w:p w14:paraId="6C970BA8" w14:textId="77777777" w:rsidR="00680A49" w:rsidRPr="00106589" w:rsidRDefault="00680A49" w:rsidP="002A7149">
            <w:pPr>
              <w:rPr>
                <w:rFonts w:ascii="Arial" w:hAnsi="Arial" w:cs="Arial"/>
              </w:rPr>
            </w:pPr>
            <w:r w:rsidRPr="00106589">
              <w:rPr>
                <w:rFonts w:ascii="Arial" w:hAnsi="Arial" w:cs="Arial"/>
                <w:sz w:val="20"/>
                <w:szCs w:val="20"/>
              </w:rPr>
              <w:t>Indian Pond Heron</w:t>
            </w:r>
          </w:p>
        </w:tc>
        <w:tc>
          <w:tcPr>
            <w:tcW w:w="1134" w:type="dxa"/>
          </w:tcPr>
          <w:p w14:paraId="79A722DE"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ढोकरी</w:t>
            </w:r>
          </w:p>
        </w:tc>
        <w:tc>
          <w:tcPr>
            <w:tcW w:w="709" w:type="dxa"/>
          </w:tcPr>
          <w:p w14:paraId="1BF192B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1D9637E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Water bodies</w:t>
            </w:r>
          </w:p>
        </w:tc>
        <w:tc>
          <w:tcPr>
            <w:tcW w:w="1417" w:type="dxa"/>
          </w:tcPr>
          <w:p w14:paraId="26EB159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Carnivore</w:t>
            </w:r>
          </w:p>
        </w:tc>
        <w:tc>
          <w:tcPr>
            <w:tcW w:w="1276" w:type="dxa"/>
          </w:tcPr>
          <w:p w14:paraId="23A94EE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Abundant</w:t>
            </w:r>
          </w:p>
        </w:tc>
        <w:tc>
          <w:tcPr>
            <w:tcW w:w="1417" w:type="dxa"/>
          </w:tcPr>
          <w:p w14:paraId="3144BB1A"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0D9318C" w14:textId="77777777" w:rsidTr="002A7149">
        <w:tc>
          <w:tcPr>
            <w:tcW w:w="512" w:type="dxa"/>
            <w:vMerge/>
          </w:tcPr>
          <w:p w14:paraId="5C03556B" w14:textId="77777777" w:rsidR="00680A49" w:rsidRPr="00106589" w:rsidRDefault="00680A49" w:rsidP="002A7149">
            <w:pPr>
              <w:tabs>
                <w:tab w:val="left" w:pos="2021"/>
              </w:tabs>
              <w:rPr>
                <w:rFonts w:ascii="Arial" w:hAnsi="Arial" w:cs="Arial"/>
              </w:rPr>
            </w:pPr>
          </w:p>
        </w:tc>
        <w:tc>
          <w:tcPr>
            <w:tcW w:w="1668" w:type="dxa"/>
            <w:vMerge/>
          </w:tcPr>
          <w:p w14:paraId="06F0CDE7" w14:textId="77777777" w:rsidR="00680A49" w:rsidRPr="00106589" w:rsidRDefault="00680A49" w:rsidP="002A7149">
            <w:pPr>
              <w:tabs>
                <w:tab w:val="left" w:pos="2021"/>
              </w:tabs>
              <w:rPr>
                <w:rFonts w:ascii="Arial" w:hAnsi="Arial" w:cs="Arial"/>
              </w:rPr>
            </w:pPr>
          </w:p>
        </w:tc>
        <w:tc>
          <w:tcPr>
            <w:tcW w:w="1364" w:type="dxa"/>
            <w:vMerge/>
          </w:tcPr>
          <w:p w14:paraId="5F17DD33" w14:textId="77777777" w:rsidR="00680A49" w:rsidRPr="00106589" w:rsidRDefault="00680A49" w:rsidP="002A7149">
            <w:pPr>
              <w:tabs>
                <w:tab w:val="left" w:pos="2021"/>
              </w:tabs>
              <w:rPr>
                <w:rFonts w:ascii="Arial" w:hAnsi="Arial" w:cs="Arial"/>
              </w:rPr>
            </w:pPr>
          </w:p>
        </w:tc>
        <w:tc>
          <w:tcPr>
            <w:tcW w:w="1701" w:type="dxa"/>
          </w:tcPr>
          <w:p w14:paraId="318DD5E7"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Bubulcus</w:t>
            </w:r>
            <w:proofErr w:type="spellEnd"/>
            <w:r w:rsidRPr="00106589">
              <w:rPr>
                <w:rFonts w:ascii="Arial" w:hAnsi="Arial" w:cs="Arial"/>
                <w:i/>
                <w:iCs/>
                <w:sz w:val="20"/>
                <w:szCs w:val="20"/>
              </w:rPr>
              <w:t xml:space="preserve"> ibis</w:t>
            </w:r>
          </w:p>
        </w:tc>
        <w:tc>
          <w:tcPr>
            <w:tcW w:w="1560" w:type="dxa"/>
          </w:tcPr>
          <w:p w14:paraId="2953D9B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10D4BA78" w14:textId="77777777" w:rsidR="00680A49" w:rsidRPr="00106589" w:rsidRDefault="00680A49" w:rsidP="002A7149">
            <w:pPr>
              <w:rPr>
                <w:rFonts w:ascii="Arial" w:hAnsi="Arial" w:cs="Arial"/>
              </w:rPr>
            </w:pPr>
            <w:r w:rsidRPr="00106589">
              <w:rPr>
                <w:rFonts w:ascii="Arial" w:hAnsi="Arial" w:cs="Arial"/>
                <w:sz w:val="20"/>
                <w:szCs w:val="20"/>
              </w:rPr>
              <w:t>Cattle Egret</w:t>
            </w:r>
          </w:p>
        </w:tc>
        <w:tc>
          <w:tcPr>
            <w:tcW w:w="1134" w:type="dxa"/>
          </w:tcPr>
          <w:p w14:paraId="4C0257C6"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गाय</w:t>
            </w:r>
            <w:r w:rsidRPr="00106589">
              <w:rPr>
                <w:rFonts w:ascii="Arial" w:hAnsi="Arial" w:cs="Arial"/>
                <w:sz w:val="20"/>
                <w:szCs w:val="20"/>
                <w:cs/>
                <w:lang w:bidi="hi-IN"/>
              </w:rPr>
              <w:t xml:space="preserve"> </w:t>
            </w:r>
            <w:r w:rsidRPr="00106589">
              <w:rPr>
                <w:rFonts w:ascii="Mangal" w:hAnsi="Mangal" w:cs="Mangal" w:hint="cs"/>
                <w:sz w:val="20"/>
                <w:szCs w:val="20"/>
                <w:cs/>
                <w:lang w:bidi="hi-IN"/>
              </w:rPr>
              <w:t>बगळा</w:t>
            </w:r>
          </w:p>
        </w:tc>
        <w:tc>
          <w:tcPr>
            <w:tcW w:w="709" w:type="dxa"/>
          </w:tcPr>
          <w:p w14:paraId="10EE1A0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196942E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w:t>
            </w:r>
          </w:p>
        </w:tc>
        <w:tc>
          <w:tcPr>
            <w:tcW w:w="1417" w:type="dxa"/>
          </w:tcPr>
          <w:p w14:paraId="76377E6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49F8953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Abundant</w:t>
            </w:r>
          </w:p>
        </w:tc>
        <w:tc>
          <w:tcPr>
            <w:tcW w:w="1417" w:type="dxa"/>
          </w:tcPr>
          <w:p w14:paraId="60809B78"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3E620287" w14:textId="77777777" w:rsidTr="002A7149">
        <w:tc>
          <w:tcPr>
            <w:tcW w:w="512" w:type="dxa"/>
            <w:vMerge/>
          </w:tcPr>
          <w:p w14:paraId="674E915D" w14:textId="77777777" w:rsidR="00680A49" w:rsidRPr="00106589" w:rsidRDefault="00680A49" w:rsidP="002A7149">
            <w:pPr>
              <w:tabs>
                <w:tab w:val="left" w:pos="2021"/>
              </w:tabs>
              <w:rPr>
                <w:rFonts w:ascii="Arial" w:hAnsi="Arial" w:cs="Arial"/>
              </w:rPr>
            </w:pPr>
          </w:p>
        </w:tc>
        <w:tc>
          <w:tcPr>
            <w:tcW w:w="1668" w:type="dxa"/>
            <w:vMerge/>
          </w:tcPr>
          <w:p w14:paraId="4C2B7DE4" w14:textId="77777777" w:rsidR="00680A49" w:rsidRPr="00106589" w:rsidRDefault="00680A49" w:rsidP="002A7149">
            <w:pPr>
              <w:tabs>
                <w:tab w:val="left" w:pos="2021"/>
              </w:tabs>
              <w:rPr>
                <w:rFonts w:ascii="Arial" w:hAnsi="Arial" w:cs="Arial"/>
              </w:rPr>
            </w:pPr>
          </w:p>
        </w:tc>
        <w:tc>
          <w:tcPr>
            <w:tcW w:w="1364" w:type="dxa"/>
            <w:vMerge/>
          </w:tcPr>
          <w:p w14:paraId="3B897D41" w14:textId="77777777" w:rsidR="00680A49" w:rsidRPr="00106589" w:rsidRDefault="00680A49" w:rsidP="002A7149">
            <w:pPr>
              <w:tabs>
                <w:tab w:val="left" w:pos="2021"/>
              </w:tabs>
              <w:rPr>
                <w:rFonts w:ascii="Arial" w:hAnsi="Arial" w:cs="Arial"/>
              </w:rPr>
            </w:pPr>
          </w:p>
        </w:tc>
        <w:tc>
          <w:tcPr>
            <w:tcW w:w="1701" w:type="dxa"/>
          </w:tcPr>
          <w:p w14:paraId="2496EFE5"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Mesophoyx</w:t>
            </w:r>
            <w:proofErr w:type="spellEnd"/>
            <w:r w:rsidRPr="00106589">
              <w:rPr>
                <w:rFonts w:ascii="Arial" w:hAnsi="Arial" w:cs="Arial"/>
                <w:i/>
                <w:iCs/>
                <w:sz w:val="20"/>
                <w:szCs w:val="20"/>
              </w:rPr>
              <w:t xml:space="preserve"> intermedia</w:t>
            </w:r>
          </w:p>
        </w:tc>
        <w:tc>
          <w:tcPr>
            <w:tcW w:w="1560" w:type="dxa"/>
          </w:tcPr>
          <w:p w14:paraId="4D7DF06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(Wagler, 1829)</w:t>
            </w:r>
          </w:p>
        </w:tc>
        <w:tc>
          <w:tcPr>
            <w:tcW w:w="1417" w:type="dxa"/>
          </w:tcPr>
          <w:p w14:paraId="737C221D" w14:textId="77777777" w:rsidR="00680A49" w:rsidRPr="00106589" w:rsidRDefault="00680A49" w:rsidP="002A7149">
            <w:pPr>
              <w:rPr>
                <w:rFonts w:ascii="Arial" w:hAnsi="Arial" w:cs="Arial"/>
              </w:rPr>
            </w:pPr>
            <w:r w:rsidRPr="00106589">
              <w:rPr>
                <w:rFonts w:ascii="Arial" w:hAnsi="Arial" w:cs="Arial"/>
                <w:sz w:val="20"/>
                <w:szCs w:val="20"/>
              </w:rPr>
              <w:t>Median Egret</w:t>
            </w:r>
          </w:p>
        </w:tc>
        <w:tc>
          <w:tcPr>
            <w:tcW w:w="1134" w:type="dxa"/>
          </w:tcPr>
          <w:p w14:paraId="7C35A10D"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मध्यम</w:t>
            </w:r>
            <w:r w:rsidRPr="00106589">
              <w:rPr>
                <w:rFonts w:ascii="Arial" w:hAnsi="Arial" w:cs="Arial"/>
                <w:sz w:val="20"/>
                <w:szCs w:val="20"/>
                <w:cs/>
                <w:lang w:bidi="hi-IN"/>
              </w:rPr>
              <w:t xml:space="preserve"> </w:t>
            </w:r>
            <w:r w:rsidRPr="00106589">
              <w:rPr>
                <w:rFonts w:ascii="Mangal" w:hAnsi="Mangal" w:cs="Mangal" w:hint="cs"/>
                <w:sz w:val="20"/>
                <w:szCs w:val="20"/>
                <w:cs/>
                <w:lang w:bidi="hi-IN"/>
              </w:rPr>
              <w:t>बगळा</w:t>
            </w:r>
          </w:p>
        </w:tc>
        <w:tc>
          <w:tcPr>
            <w:tcW w:w="709" w:type="dxa"/>
          </w:tcPr>
          <w:p w14:paraId="30706CE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640FAE0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w:t>
            </w:r>
          </w:p>
        </w:tc>
        <w:tc>
          <w:tcPr>
            <w:tcW w:w="1417" w:type="dxa"/>
          </w:tcPr>
          <w:p w14:paraId="4893BB3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Carnivore</w:t>
            </w:r>
          </w:p>
        </w:tc>
        <w:tc>
          <w:tcPr>
            <w:tcW w:w="1276" w:type="dxa"/>
          </w:tcPr>
          <w:p w14:paraId="6681750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Abundant</w:t>
            </w:r>
          </w:p>
        </w:tc>
        <w:tc>
          <w:tcPr>
            <w:tcW w:w="1417" w:type="dxa"/>
          </w:tcPr>
          <w:p w14:paraId="0F72B3A2"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002542E3" w14:textId="77777777" w:rsidTr="002A7149">
        <w:tc>
          <w:tcPr>
            <w:tcW w:w="512" w:type="dxa"/>
            <w:vMerge w:val="restart"/>
          </w:tcPr>
          <w:p w14:paraId="5107C31E" w14:textId="77777777" w:rsidR="00680A49" w:rsidRPr="00106589" w:rsidRDefault="00680A49" w:rsidP="002A7149">
            <w:pPr>
              <w:tabs>
                <w:tab w:val="left" w:pos="2021"/>
              </w:tabs>
              <w:rPr>
                <w:rFonts w:ascii="Arial" w:hAnsi="Arial" w:cs="Arial"/>
              </w:rPr>
            </w:pPr>
            <w:r w:rsidRPr="00106589">
              <w:rPr>
                <w:rFonts w:ascii="Arial" w:hAnsi="Arial" w:cs="Arial"/>
              </w:rPr>
              <w:t>4</w:t>
            </w:r>
          </w:p>
        </w:tc>
        <w:tc>
          <w:tcPr>
            <w:tcW w:w="1668" w:type="dxa"/>
            <w:vMerge w:val="restart"/>
          </w:tcPr>
          <w:p w14:paraId="31D53A1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Columbiformes</w:t>
            </w:r>
          </w:p>
        </w:tc>
        <w:tc>
          <w:tcPr>
            <w:tcW w:w="1364" w:type="dxa"/>
            <w:vMerge w:val="restart"/>
          </w:tcPr>
          <w:p w14:paraId="5C21E57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Columbidae</w:t>
            </w:r>
          </w:p>
        </w:tc>
        <w:tc>
          <w:tcPr>
            <w:tcW w:w="1701" w:type="dxa"/>
          </w:tcPr>
          <w:p w14:paraId="1B6DA62F"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Columba </w:t>
            </w:r>
            <w:proofErr w:type="spellStart"/>
            <w:r w:rsidRPr="00106589">
              <w:rPr>
                <w:rFonts w:ascii="Arial" w:hAnsi="Arial" w:cs="Arial"/>
                <w:i/>
                <w:iCs/>
                <w:sz w:val="20"/>
                <w:szCs w:val="20"/>
              </w:rPr>
              <w:t>livia</w:t>
            </w:r>
            <w:proofErr w:type="spellEnd"/>
          </w:p>
        </w:tc>
        <w:tc>
          <w:tcPr>
            <w:tcW w:w="1560" w:type="dxa"/>
          </w:tcPr>
          <w:p w14:paraId="588D0E4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(J. F. </w:t>
            </w:r>
            <w:proofErr w:type="spellStart"/>
            <w:r w:rsidRPr="00106589">
              <w:rPr>
                <w:rFonts w:ascii="Arial" w:hAnsi="Arial" w:cs="Arial"/>
                <w:sz w:val="20"/>
                <w:szCs w:val="20"/>
              </w:rPr>
              <w:t>Gmelin</w:t>
            </w:r>
            <w:proofErr w:type="spellEnd"/>
            <w:r w:rsidRPr="00106589">
              <w:rPr>
                <w:rFonts w:ascii="Arial" w:hAnsi="Arial" w:cs="Arial"/>
                <w:sz w:val="20"/>
                <w:szCs w:val="20"/>
              </w:rPr>
              <w:t>, 1789)</w:t>
            </w:r>
          </w:p>
        </w:tc>
        <w:tc>
          <w:tcPr>
            <w:tcW w:w="1417" w:type="dxa"/>
          </w:tcPr>
          <w:p w14:paraId="36696BEC" w14:textId="77777777" w:rsidR="00680A49" w:rsidRPr="00106589" w:rsidRDefault="00680A49" w:rsidP="002A7149">
            <w:pPr>
              <w:rPr>
                <w:rFonts w:ascii="Arial" w:hAnsi="Arial" w:cs="Arial"/>
              </w:rPr>
            </w:pPr>
            <w:r w:rsidRPr="00106589">
              <w:rPr>
                <w:rFonts w:ascii="Arial" w:hAnsi="Arial" w:cs="Arial"/>
                <w:sz w:val="20"/>
                <w:szCs w:val="20"/>
              </w:rPr>
              <w:t>Blue Rock Pigeon</w:t>
            </w:r>
          </w:p>
        </w:tc>
        <w:tc>
          <w:tcPr>
            <w:tcW w:w="1134" w:type="dxa"/>
          </w:tcPr>
          <w:p w14:paraId="055E0412"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कबूतर</w:t>
            </w:r>
          </w:p>
        </w:tc>
        <w:tc>
          <w:tcPr>
            <w:tcW w:w="709" w:type="dxa"/>
          </w:tcPr>
          <w:p w14:paraId="02CED70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541BA24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432E226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Granivore</w:t>
            </w:r>
          </w:p>
        </w:tc>
        <w:tc>
          <w:tcPr>
            <w:tcW w:w="1276" w:type="dxa"/>
          </w:tcPr>
          <w:p w14:paraId="5BEA2C9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41BCB980"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5692A01" w14:textId="77777777" w:rsidTr="002A7149">
        <w:tc>
          <w:tcPr>
            <w:tcW w:w="512" w:type="dxa"/>
            <w:vMerge/>
          </w:tcPr>
          <w:p w14:paraId="3083BAB5" w14:textId="77777777" w:rsidR="00680A49" w:rsidRPr="00106589" w:rsidRDefault="00680A49" w:rsidP="002A7149">
            <w:pPr>
              <w:tabs>
                <w:tab w:val="left" w:pos="2021"/>
              </w:tabs>
              <w:rPr>
                <w:rFonts w:ascii="Arial" w:hAnsi="Arial" w:cs="Arial"/>
              </w:rPr>
            </w:pPr>
          </w:p>
        </w:tc>
        <w:tc>
          <w:tcPr>
            <w:tcW w:w="1668" w:type="dxa"/>
            <w:vMerge/>
          </w:tcPr>
          <w:p w14:paraId="489E8D18" w14:textId="77777777" w:rsidR="00680A49" w:rsidRPr="00106589" w:rsidRDefault="00680A49" w:rsidP="002A7149">
            <w:pPr>
              <w:tabs>
                <w:tab w:val="left" w:pos="2021"/>
              </w:tabs>
              <w:rPr>
                <w:rFonts w:ascii="Arial" w:hAnsi="Arial" w:cs="Arial"/>
              </w:rPr>
            </w:pPr>
          </w:p>
        </w:tc>
        <w:tc>
          <w:tcPr>
            <w:tcW w:w="1364" w:type="dxa"/>
            <w:vMerge/>
          </w:tcPr>
          <w:p w14:paraId="0597A3B2" w14:textId="77777777" w:rsidR="00680A49" w:rsidRPr="00106589" w:rsidRDefault="00680A49" w:rsidP="002A7149">
            <w:pPr>
              <w:tabs>
                <w:tab w:val="left" w:pos="2021"/>
              </w:tabs>
              <w:rPr>
                <w:rFonts w:ascii="Arial" w:hAnsi="Arial" w:cs="Arial"/>
              </w:rPr>
            </w:pPr>
          </w:p>
        </w:tc>
        <w:tc>
          <w:tcPr>
            <w:tcW w:w="1701" w:type="dxa"/>
          </w:tcPr>
          <w:p w14:paraId="256F8C34"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Streptopelia </w:t>
            </w:r>
            <w:proofErr w:type="spellStart"/>
            <w:r w:rsidRPr="00106589">
              <w:rPr>
                <w:rFonts w:ascii="Arial" w:hAnsi="Arial" w:cs="Arial"/>
                <w:i/>
                <w:iCs/>
                <w:sz w:val="20"/>
                <w:szCs w:val="20"/>
              </w:rPr>
              <w:t>decaocto</w:t>
            </w:r>
            <w:proofErr w:type="spellEnd"/>
          </w:p>
        </w:tc>
        <w:tc>
          <w:tcPr>
            <w:tcW w:w="1560" w:type="dxa"/>
          </w:tcPr>
          <w:p w14:paraId="436264A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t>
            </w:r>
            <w:proofErr w:type="spellStart"/>
            <w:r w:rsidRPr="00106589">
              <w:rPr>
                <w:rFonts w:ascii="Arial" w:hAnsi="Arial" w:cs="Arial"/>
                <w:sz w:val="20"/>
                <w:szCs w:val="20"/>
              </w:rPr>
              <w:t>Frivaldszky</w:t>
            </w:r>
            <w:proofErr w:type="spellEnd"/>
            <w:r w:rsidRPr="00106589">
              <w:rPr>
                <w:rFonts w:ascii="Arial" w:hAnsi="Arial" w:cs="Arial"/>
                <w:sz w:val="20"/>
                <w:szCs w:val="20"/>
              </w:rPr>
              <w:t>, 1838)</w:t>
            </w:r>
          </w:p>
        </w:tc>
        <w:tc>
          <w:tcPr>
            <w:tcW w:w="1417" w:type="dxa"/>
          </w:tcPr>
          <w:p w14:paraId="30BB681B"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Eurasian Collared </w:t>
            </w:r>
          </w:p>
          <w:p w14:paraId="209591B4" w14:textId="77777777" w:rsidR="00680A49" w:rsidRPr="00106589" w:rsidRDefault="00680A49" w:rsidP="002A7149">
            <w:pPr>
              <w:rPr>
                <w:rFonts w:ascii="Arial" w:hAnsi="Arial" w:cs="Arial"/>
              </w:rPr>
            </w:pPr>
            <w:r w:rsidRPr="00106589">
              <w:rPr>
                <w:rFonts w:ascii="Arial" w:hAnsi="Arial" w:cs="Arial"/>
                <w:sz w:val="20"/>
                <w:szCs w:val="20"/>
              </w:rPr>
              <w:t>Dove</w:t>
            </w:r>
          </w:p>
        </w:tc>
        <w:tc>
          <w:tcPr>
            <w:tcW w:w="1134" w:type="dxa"/>
          </w:tcPr>
          <w:p w14:paraId="25035B38"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राण</w:t>
            </w:r>
            <w:r w:rsidRPr="00106589">
              <w:rPr>
                <w:rFonts w:ascii="Arial" w:hAnsi="Arial" w:cs="Arial"/>
                <w:sz w:val="20"/>
                <w:szCs w:val="20"/>
                <w:cs/>
                <w:lang w:bidi="hi-IN"/>
              </w:rPr>
              <w:t xml:space="preserve"> </w:t>
            </w:r>
            <w:r w:rsidRPr="00106589">
              <w:rPr>
                <w:rFonts w:ascii="Mangal" w:hAnsi="Mangal" w:cs="Mangal" w:hint="cs"/>
                <w:sz w:val="20"/>
                <w:szCs w:val="20"/>
                <w:cs/>
                <w:lang w:bidi="hi-IN"/>
              </w:rPr>
              <w:t>होला</w:t>
            </w:r>
          </w:p>
        </w:tc>
        <w:tc>
          <w:tcPr>
            <w:tcW w:w="709" w:type="dxa"/>
          </w:tcPr>
          <w:p w14:paraId="0CCF28F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264743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62CB109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Granivore</w:t>
            </w:r>
          </w:p>
        </w:tc>
        <w:tc>
          <w:tcPr>
            <w:tcW w:w="1276" w:type="dxa"/>
          </w:tcPr>
          <w:p w14:paraId="2348239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2189FAD9"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60CC6569" w14:textId="77777777" w:rsidTr="002A7149">
        <w:tc>
          <w:tcPr>
            <w:tcW w:w="512" w:type="dxa"/>
            <w:vMerge/>
          </w:tcPr>
          <w:p w14:paraId="6E7D33AA" w14:textId="77777777" w:rsidR="00680A49" w:rsidRPr="00106589" w:rsidRDefault="00680A49" w:rsidP="002A7149">
            <w:pPr>
              <w:tabs>
                <w:tab w:val="left" w:pos="2021"/>
              </w:tabs>
              <w:rPr>
                <w:rFonts w:ascii="Arial" w:hAnsi="Arial" w:cs="Arial"/>
              </w:rPr>
            </w:pPr>
          </w:p>
        </w:tc>
        <w:tc>
          <w:tcPr>
            <w:tcW w:w="1668" w:type="dxa"/>
            <w:vMerge/>
          </w:tcPr>
          <w:p w14:paraId="5433EFA7" w14:textId="77777777" w:rsidR="00680A49" w:rsidRPr="00106589" w:rsidRDefault="00680A49" w:rsidP="002A7149">
            <w:pPr>
              <w:tabs>
                <w:tab w:val="left" w:pos="2021"/>
              </w:tabs>
              <w:rPr>
                <w:rFonts w:ascii="Arial" w:hAnsi="Arial" w:cs="Arial"/>
              </w:rPr>
            </w:pPr>
          </w:p>
        </w:tc>
        <w:tc>
          <w:tcPr>
            <w:tcW w:w="1364" w:type="dxa"/>
            <w:vMerge/>
          </w:tcPr>
          <w:p w14:paraId="677DACE9" w14:textId="77777777" w:rsidR="00680A49" w:rsidRPr="00106589" w:rsidRDefault="00680A49" w:rsidP="002A7149">
            <w:pPr>
              <w:tabs>
                <w:tab w:val="left" w:pos="2021"/>
              </w:tabs>
              <w:rPr>
                <w:rFonts w:ascii="Arial" w:hAnsi="Arial" w:cs="Arial"/>
              </w:rPr>
            </w:pPr>
          </w:p>
        </w:tc>
        <w:tc>
          <w:tcPr>
            <w:tcW w:w="1701" w:type="dxa"/>
          </w:tcPr>
          <w:p w14:paraId="5B5F5F47"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Streptopelia senegalensis </w:t>
            </w:r>
          </w:p>
        </w:tc>
        <w:tc>
          <w:tcPr>
            <w:tcW w:w="1560" w:type="dxa"/>
          </w:tcPr>
          <w:p w14:paraId="74D7119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1766)</w:t>
            </w:r>
          </w:p>
        </w:tc>
        <w:tc>
          <w:tcPr>
            <w:tcW w:w="1417" w:type="dxa"/>
          </w:tcPr>
          <w:p w14:paraId="79C9BB4B" w14:textId="77777777" w:rsidR="00680A49" w:rsidRPr="00106589" w:rsidRDefault="00680A49" w:rsidP="002A7149">
            <w:pPr>
              <w:rPr>
                <w:rFonts w:ascii="Arial" w:hAnsi="Arial" w:cs="Arial"/>
              </w:rPr>
            </w:pPr>
            <w:r w:rsidRPr="00106589">
              <w:rPr>
                <w:rFonts w:ascii="Arial" w:hAnsi="Arial" w:cs="Arial"/>
                <w:sz w:val="20"/>
                <w:szCs w:val="20"/>
              </w:rPr>
              <w:t>Laughing Dove</w:t>
            </w:r>
          </w:p>
        </w:tc>
        <w:tc>
          <w:tcPr>
            <w:tcW w:w="1134" w:type="dxa"/>
          </w:tcPr>
          <w:p w14:paraId="4B23215C"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भोवरी</w:t>
            </w:r>
          </w:p>
        </w:tc>
        <w:tc>
          <w:tcPr>
            <w:tcW w:w="709" w:type="dxa"/>
          </w:tcPr>
          <w:p w14:paraId="1DC39CA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745E023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5587FDB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Granivore</w:t>
            </w:r>
          </w:p>
        </w:tc>
        <w:tc>
          <w:tcPr>
            <w:tcW w:w="1276" w:type="dxa"/>
          </w:tcPr>
          <w:p w14:paraId="5D1DAB4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563F988E"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704725C2" w14:textId="77777777" w:rsidTr="002A7149">
        <w:tc>
          <w:tcPr>
            <w:tcW w:w="512" w:type="dxa"/>
            <w:vMerge w:val="restart"/>
          </w:tcPr>
          <w:p w14:paraId="1C5B6794" w14:textId="77777777" w:rsidR="00680A49" w:rsidRPr="00106589" w:rsidRDefault="00680A49" w:rsidP="002A7149">
            <w:pPr>
              <w:tabs>
                <w:tab w:val="left" w:pos="2021"/>
              </w:tabs>
              <w:rPr>
                <w:rFonts w:ascii="Arial" w:hAnsi="Arial" w:cs="Arial"/>
              </w:rPr>
            </w:pPr>
            <w:r w:rsidRPr="00106589">
              <w:rPr>
                <w:rFonts w:ascii="Arial" w:hAnsi="Arial" w:cs="Arial"/>
              </w:rPr>
              <w:t>5</w:t>
            </w:r>
          </w:p>
        </w:tc>
        <w:tc>
          <w:tcPr>
            <w:tcW w:w="1668" w:type="dxa"/>
            <w:vMerge w:val="restart"/>
          </w:tcPr>
          <w:p w14:paraId="79A16AF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Coraciiformes</w:t>
            </w:r>
          </w:p>
        </w:tc>
        <w:tc>
          <w:tcPr>
            <w:tcW w:w="1364" w:type="dxa"/>
            <w:vMerge w:val="restart"/>
          </w:tcPr>
          <w:p w14:paraId="4091432C"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Alcidinidae</w:t>
            </w:r>
            <w:proofErr w:type="spellEnd"/>
          </w:p>
        </w:tc>
        <w:tc>
          <w:tcPr>
            <w:tcW w:w="1701" w:type="dxa"/>
          </w:tcPr>
          <w:p w14:paraId="1FCAC6BA"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Alcedo </w:t>
            </w:r>
            <w:proofErr w:type="spellStart"/>
            <w:r w:rsidRPr="00106589">
              <w:rPr>
                <w:rFonts w:ascii="Arial" w:hAnsi="Arial" w:cs="Arial"/>
                <w:i/>
                <w:iCs/>
                <w:sz w:val="20"/>
                <w:szCs w:val="20"/>
              </w:rPr>
              <w:t>atthis</w:t>
            </w:r>
            <w:proofErr w:type="spellEnd"/>
          </w:p>
        </w:tc>
        <w:tc>
          <w:tcPr>
            <w:tcW w:w="1560" w:type="dxa"/>
          </w:tcPr>
          <w:p w14:paraId="41369BF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67096C9A" w14:textId="77777777" w:rsidR="00680A49" w:rsidRPr="00106589" w:rsidRDefault="00680A49" w:rsidP="002A7149">
            <w:pPr>
              <w:rPr>
                <w:rFonts w:ascii="Arial" w:hAnsi="Arial" w:cs="Arial"/>
              </w:rPr>
            </w:pPr>
            <w:r w:rsidRPr="00106589">
              <w:rPr>
                <w:rFonts w:ascii="Arial" w:hAnsi="Arial" w:cs="Arial"/>
                <w:sz w:val="20"/>
                <w:szCs w:val="20"/>
              </w:rPr>
              <w:t>Common Kingfisher</w:t>
            </w:r>
          </w:p>
        </w:tc>
        <w:tc>
          <w:tcPr>
            <w:tcW w:w="1134" w:type="dxa"/>
          </w:tcPr>
          <w:p w14:paraId="6F983A0B"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छोटा</w:t>
            </w:r>
            <w:r w:rsidRPr="00106589">
              <w:rPr>
                <w:rFonts w:ascii="Arial" w:hAnsi="Arial" w:cs="Arial"/>
                <w:sz w:val="20"/>
                <w:szCs w:val="20"/>
                <w:cs/>
                <w:lang w:bidi="hi-IN"/>
              </w:rPr>
              <w:t xml:space="preserve"> </w:t>
            </w:r>
            <w:r w:rsidRPr="00106589">
              <w:rPr>
                <w:rFonts w:ascii="Mangal" w:hAnsi="Mangal" w:cs="Mangal" w:hint="cs"/>
                <w:sz w:val="20"/>
                <w:szCs w:val="20"/>
                <w:cs/>
                <w:lang w:bidi="hi-IN"/>
              </w:rPr>
              <w:t>खंड्या</w:t>
            </w:r>
          </w:p>
        </w:tc>
        <w:tc>
          <w:tcPr>
            <w:tcW w:w="709" w:type="dxa"/>
          </w:tcPr>
          <w:p w14:paraId="3DF799A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5ECD830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Water bodies</w:t>
            </w:r>
          </w:p>
        </w:tc>
        <w:tc>
          <w:tcPr>
            <w:tcW w:w="1417" w:type="dxa"/>
          </w:tcPr>
          <w:p w14:paraId="0D28F06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Carnivore</w:t>
            </w:r>
          </w:p>
        </w:tc>
        <w:tc>
          <w:tcPr>
            <w:tcW w:w="1276" w:type="dxa"/>
          </w:tcPr>
          <w:p w14:paraId="769B43C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3D8346FD"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05465E0B" w14:textId="77777777" w:rsidTr="002A7149">
        <w:tc>
          <w:tcPr>
            <w:tcW w:w="512" w:type="dxa"/>
            <w:vMerge/>
          </w:tcPr>
          <w:p w14:paraId="7480791C" w14:textId="77777777" w:rsidR="00680A49" w:rsidRPr="00106589" w:rsidRDefault="00680A49" w:rsidP="002A7149">
            <w:pPr>
              <w:tabs>
                <w:tab w:val="left" w:pos="2021"/>
              </w:tabs>
              <w:rPr>
                <w:rFonts w:ascii="Arial" w:hAnsi="Arial" w:cs="Arial"/>
              </w:rPr>
            </w:pPr>
          </w:p>
        </w:tc>
        <w:tc>
          <w:tcPr>
            <w:tcW w:w="1668" w:type="dxa"/>
            <w:vMerge/>
          </w:tcPr>
          <w:p w14:paraId="7FB32E44" w14:textId="77777777" w:rsidR="00680A49" w:rsidRPr="00106589" w:rsidRDefault="00680A49" w:rsidP="002A7149">
            <w:pPr>
              <w:tabs>
                <w:tab w:val="left" w:pos="2021"/>
              </w:tabs>
              <w:rPr>
                <w:rFonts w:ascii="Arial" w:hAnsi="Arial" w:cs="Arial"/>
              </w:rPr>
            </w:pPr>
          </w:p>
        </w:tc>
        <w:tc>
          <w:tcPr>
            <w:tcW w:w="1364" w:type="dxa"/>
            <w:vMerge/>
          </w:tcPr>
          <w:p w14:paraId="1802D3BA" w14:textId="77777777" w:rsidR="00680A49" w:rsidRPr="00106589" w:rsidRDefault="00680A49" w:rsidP="002A7149">
            <w:pPr>
              <w:tabs>
                <w:tab w:val="left" w:pos="2021"/>
              </w:tabs>
              <w:rPr>
                <w:rFonts w:ascii="Arial" w:hAnsi="Arial" w:cs="Arial"/>
              </w:rPr>
            </w:pPr>
          </w:p>
        </w:tc>
        <w:tc>
          <w:tcPr>
            <w:tcW w:w="1701" w:type="dxa"/>
          </w:tcPr>
          <w:p w14:paraId="3F814523"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Halcyon </w:t>
            </w:r>
            <w:proofErr w:type="spellStart"/>
            <w:r w:rsidRPr="00106589">
              <w:rPr>
                <w:rFonts w:ascii="Arial" w:hAnsi="Arial" w:cs="Arial"/>
                <w:i/>
                <w:iCs/>
                <w:sz w:val="20"/>
                <w:szCs w:val="20"/>
              </w:rPr>
              <w:t>smyrnensis</w:t>
            </w:r>
            <w:proofErr w:type="spellEnd"/>
            <w:r w:rsidRPr="00106589">
              <w:rPr>
                <w:rFonts w:ascii="Arial" w:hAnsi="Arial" w:cs="Arial"/>
                <w:i/>
                <w:iCs/>
                <w:sz w:val="20"/>
                <w:szCs w:val="20"/>
              </w:rPr>
              <w:t xml:space="preserve"> </w:t>
            </w:r>
          </w:p>
        </w:tc>
        <w:tc>
          <w:tcPr>
            <w:tcW w:w="1560" w:type="dxa"/>
          </w:tcPr>
          <w:p w14:paraId="5D461CE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65CF341D"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White Breasted </w:t>
            </w:r>
          </w:p>
          <w:p w14:paraId="590F1BD8" w14:textId="77777777" w:rsidR="00680A49" w:rsidRPr="00106589" w:rsidRDefault="00680A49" w:rsidP="002A7149">
            <w:pPr>
              <w:rPr>
                <w:rFonts w:ascii="Arial" w:hAnsi="Arial" w:cs="Arial"/>
              </w:rPr>
            </w:pPr>
            <w:r w:rsidRPr="00106589">
              <w:rPr>
                <w:rFonts w:ascii="Arial" w:hAnsi="Arial" w:cs="Arial"/>
                <w:sz w:val="20"/>
                <w:szCs w:val="20"/>
              </w:rPr>
              <w:t>Kingfisher</w:t>
            </w:r>
          </w:p>
        </w:tc>
        <w:tc>
          <w:tcPr>
            <w:tcW w:w="1134" w:type="dxa"/>
          </w:tcPr>
          <w:p w14:paraId="33AC091B" w14:textId="77777777" w:rsidR="00680A49" w:rsidRPr="00106589" w:rsidRDefault="00680A49" w:rsidP="002A7149">
            <w:pPr>
              <w:rPr>
                <w:rFonts w:ascii="Arial" w:hAnsi="Arial" w:cs="Arial"/>
                <w:sz w:val="20"/>
                <w:szCs w:val="20"/>
                <w:lang w:bidi="hi-IN"/>
              </w:rPr>
            </w:pPr>
            <w:r w:rsidRPr="00106589">
              <w:rPr>
                <w:rFonts w:ascii="Mangal" w:hAnsi="Mangal" w:cs="Mangal" w:hint="cs"/>
                <w:sz w:val="20"/>
                <w:szCs w:val="20"/>
                <w:cs/>
                <w:lang w:bidi="hi-IN"/>
              </w:rPr>
              <w:t>खंड्या</w:t>
            </w:r>
          </w:p>
          <w:p w14:paraId="69E63044" w14:textId="77777777" w:rsidR="00680A49" w:rsidRPr="00106589" w:rsidRDefault="00680A49" w:rsidP="002A7149">
            <w:pPr>
              <w:tabs>
                <w:tab w:val="left" w:pos="2021"/>
              </w:tabs>
              <w:rPr>
                <w:rFonts w:ascii="Mangal" w:hAnsi="Mangal" w:cs="Mangal"/>
                <w:cs/>
                <w:lang w:bidi="hi-IN"/>
              </w:rPr>
            </w:pPr>
          </w:p>
        </w:tc>
        <w:tc>
          <w:tcPr>
            <w:tcW w:w="709" w:type="dxa"/>
          </w:tcPr>
          <w:p w14:paraId="3ED68A4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7839D0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1F2B400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Insectivore-carnivore</w:t>
            </w:r>
          </w:p>
        </w:tc>
        <w:tc>
          <w:tcPr>
            <w:tcW w:w="1276" w:type="dxa"/>
          </w:tcPr>
          <w:p w14:paraId="594502E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478CF2AB"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FB64539" w14:textId="77777777" w:rsidTr="002A7149">
        <w:tc>
          <w:tcPr>
            <w:tcW w:w="512" w:type="dxa"/>
            <w:vMerge/>
          </w:tcPr>
          <w:p w14:paraId="77929041" w14:textId="77777777" w:rsidR="00680A49" w:rsidRPr="00106589" w:rsidRDefault="00680A49" w:rsidP="002A7149">
            <w:pPr>
              <w:tabs>
                <w:tab w:val="left" w:pos="2021"/>
              </w:tabs>
              <w:rPr>
                <w:rFonts w:ascii="Arial" w:hAnsi="Arial" w:cs="Arial"/>
              </w:rPr>
            </w:pPr>
          </w:p>
        </w:tc>
        <w:tc>
          <w:tcPr>
            <w:tcW w:w="1668" w:type="dxa"/>
            <w:vMerge/>
          </w:tcPr>
          <w:p w14:paraId="4CB4F9A9" w14:textId="77777777" w:rsidR="00680A49" w:rsidRPr="00106589" w:rsidRDefault="00680A49" w:rsidP="002A7149">
            <w:pPr>
              <w:tabs>
                <w:tab w:val="left" w:pos="2021"/>
              </w:tabs>
              <w:rPr>
                <w:rFonts w:ascii="Arial" w:hAnsi="Arial" w:cs="Arial"/>
              </w:rPr>
            </w:pPr>
          </w:p>
        </w:tc>
        <w:tc>
          <w:tcPr>
            <w:tcW w:w="1364" w:type="dxa"/>
          </w:tcPr>
          <w:p w14:paraId="55DA9F8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Coraciidae</w:t>
            </w:r>
          </w:p>
        </w:tc>
        <w:tc>
          <w:tcPr>
            <w:tcW w:w="1701" w:type="dxa"/>
          </w:tcPr>
          <w:p w14:paraId="3F272E20"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Coracias benghalensis </w:t>
            </w:r>
          </w:p>
        </w:tc>
        <w:tc>
          <w:tcPr>
            <w:tcW w:w="1560" w:type="dxa"/>
          </w:tcPr>
          <w:p w14:paraId="5D2155E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62E9FF78" w14:textId="77777777" w:rsidR="00680A49" w:rsidRPr="00106589" w:rsidRDefault="00680A49" w:rsidP="002A7149">
            <w:pPr>
              <w:rPr>
                <w:rFonts w:ascii="Arial" w:hAnsi="Arial" w:cs="Arial"/>
              </w:rPr>
            </w:pPr>
            <w:r w:rsidRPr="00106589">
              <w:rPr>
                <w:rFonts w:ascii="Arial" w:hAnsi="Arial" w:cs="Arial"/>
                <w:sz w:val="20"/>
                <w:szCs w:val="20"/>
              </w:rPr>
              <w:t>Indian Roller</w:t>
            </w:r>
          </w:p>
        </w:tc>
        <w:tc>
          <w:tcPr>
            <w:tcW w:w="1134" w:type="dxa"/>
          </w:tcPr>
          <w:p w14:paraId="45FA9C66"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नीलकंठ</w:t>
            </w:r>
          </w:p>
        </w:tc>
        <w:tc>
          <w:tcPr>
            <w:tcW w:w="709" w:type="dxa"/>
          </w:tcPr>
          <w:p w14:paraId="3A4ECDE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7C3E9A8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08BBAF1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23391B7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Occasional</w:t>
            </w:r>
          </w:p>
        </w:tc>
        <w:tc>
          <w:tcPr>
            <w:tcW w:w="1417" w:type="dxa"/>
          </w:tcPr>
          <w:p w14:paraId="60DE6ADB"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5188827B" w14:textId="77777777" w:rsidTr="002A7149">
        <w:tc>
          <w:tcPr>
            <w:tcW w:w="512" w:type="dxa"/>
            <w:vMerge/>
          </w:tcPr>
          <w:p w14:paraId="1E8A8A9A" w14:textId="77777777" w:rsidR="00680A49" w:rsidRPr="00106589" w:rsidRDefault="00680A49" w:rsidP="002A7149">
            <w:pPr>
              <w:tabs>
                <w:tab w:val="left" w:pos="2021"/>
              </w:tabs>
              <w:rPr>
                <w:rFonts w:ascii="Arial" w:hAnsi="Arial" w:cs="Arial"/>
              </w:rPr>
            </w:pPr>
          </w:p>
        </w:tc>
        <w:tc>
          <w:tcPr>
            <w:tcW w:w="1668" w:type="dxa"/>
            <w:vMerge/>
          </w:tcPr>
          <w:p w14:paraId="43F40931" w14:textId="77777777" w:rsidR="00680A49" w:rsidRPr="00106589" w:rsidRDefault="00680A49" w:rsidP="002A7149">
            <w:pPr>
              <w:tabs>
                <w:tab w:val="left" w:pos="2021"/>
              </w:tabs>
              <w:rPr>
                <w:rFonts w:ascii="Arial" w:hAnsi="Arial" w:cs="Arial"/>
              </w:rPr>
            </w:pPr>
          </w:p>
        </w:tc>
        <w:tc>
          <w:tcPr>
            <w:tcW w:w="1364" w:type="dxa"/>
          </w:tcPr>
          <w:p w14:paraId="04116F1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Meropidae</w:t>
            </w:r>
          </w:p>
        </w:tc>
        <w:tc>
          <w:tcPr>
            <w:tcW w:w="1701" w:type="dxa"/>
          </w:tcPr>
          <w:p w14:paraId="2BDEF050"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Merops orientalis</w:t>
            </w:r>
          </w:p>
        </w:tc>
        <w:tc>
          <w:tcPr>
            <w:tcW w:w="1560" w:type="dxa"/>
          </w:tcPr>
          <w:p w14:paraId="22B600A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(Lathum, 1801)</w:t>
            </w:r>
          </w:p>
        </w:tc>
        <w:tc>
          <w:tcPr>
            <w:tcW w:w="1417" w:type="dxa"/>
          </w:tcPr>
          <w:p w14:paraId="3B450853" w14:textId="77777777" w:rsidR="00680A49" w:rsidRPr="00106589" w:rsidRDefault="00680A49" w:rsidP="002A7149">
            <w:pPr>
              <w:rPr>
                <w:rFonts w:ascii="Arial" w:hAnsi="Arial" w:cs="Arial"/>
              </w:rPr>
            </w:pPr>
            <w:r w:rsidRPr="00106589">
              <w:rPr>
                <w:rFonts w:ascii="Arial" w:hAnsi="Arial" w:cs="Arial"/>
                <w:sz w:val="20"/>
                <w:szCs w:val="20"/>
              </w:rPr>
              <w:t>Little Green Bee eater</w:t>
            </w:r>
          </w:p>
        </w:tc>
        <w:tc>
          <w:tcPr>
            <w:tcW w:w="1134" w:type="dxa"/>
          </w:tcPr>
          <w:p w14:paraId="625D2E51"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रानपोपट</w:t>
            </w:r>
          </w:p>
        </w:tc>
        <w:tc>
          <w:tcPr>
            <w:tcW w:w="709" w:type="dxa"/>
          </w:tcPr>
          <w:p w14:paraId="2BC6D54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5F10EA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Grasslands</w:t>
            </w:r>
          </w:p>
        </w:tc>
        <w:tc>
          <w:tcPr>
            <w:tcW w:w="1417" w:type="dxa"/>
          </w:tcPr>
          <w:p w14:paraId="0BCC4BA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377E17F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7B6AF6BC"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7263D9C" w14:textId="77777777" w:rsidTr="002A7149">
        <w:tc>
          <w:tcPr>
            <w:tcW w:w="512" w:type="dxa"/>
            <w:vMerge w:val="restart"/>
          </w:tcPr>
          <w:p w14:paraId="7D029002" w14:textId="77777777" w:rsidR="00680A49" w:rsidRPr="00106589" w:rsidRDefault="00680A49" w:rsidP="002A7149">
            <w:pPr>
              <w:tabs>
                <w:tab w:val="left" w:pos="2021"/>
              </w:tabs>
              <w:rPr>
                <w:rFonts w:ascii="Arial" w:hAnsi="Arial" w:cs="Arial"/>
              </w:rPr>
            </w:pPr>
            <w:r w:rsidRPr="00106589">
              <w:rPr>
                <w:rFonts w:ascii="Arial" w:hAnsi="Arial" w:cs="Arial"/>
              </w:rPr>
              <w:lastRenderedPageBreak/>
              <w:t>6</w:t>
            </w:r>
          </w:p>
        </w:tc>
        <w:tc>
          <w:tcPr>
            <w:tcW w:w="1668" w:type="dxa"/>
            <w:vMerge w:val="restart"/>
          </w:tcPr>
          <w:p w14:paraId="665B891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Cuculiformes</w:t>
            </w:r>
          </w:p>
        </w:tc>
        <w:tc>
          <w:tcPr>
            <w:tcW w:w="1364" w:type="dxa"/>
            <w:vMerge w:val="restart"/>
          </w:tcPr>
          <w:p w14:paraId="60A66A8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Cuculidae</w:t>
            </w:r>
          </w:p>
        </w:tc>
        <w:tc>
          <w:tcPr>
            <w:tcW w:w="1701" w:type="dxa"/>
          </w:tcPr>
          <w:p w14:paraId="6B529C74"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Centropus</w:t>
            </w:r>
            <w:proofErr w:type="spellEnd"/>
            <w:r w:rsidRPr="00106589">
              <w:rPr>
                <w:rFonts w:ascii="Arial" w:hAnsi="Arial" w:cs="Arial"/>
                <w:i/>
                <w:iCs/>
                <w:sz w:val="20"/>
                <w:szCs w:val="20"/>
              </w:rPr>
              <w:t xml:space="preserve"> sinensis </w:t>
            </w:r>
          </w:p>
        </w:tc>
        <w:tc>
          <w:tcPr>
            <w:tcW w:w="1560" w:type="dxa"/>
          </w:tcPr>
          <w:p w14:paraId="5B490A4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(Stephens, 1815)</w:t>
            </w:r>
          </w:p>
        </w:tc>
        <w:tc>
          <w:tcPr>
            <w:tcW w:w="1417" w:type="dxa"/>
          </w:tcPr>
          <w:p w14:paraId="1C1CDEB4" w14:textId="77777777" w:rsidR="00680A49" w:rsidRPr="00106589" w:rsidRDefault="00680A49" w:rsidP="002A7149">
            <w:pPr>
              <w:rPr>
                <w:rFonts w:ascii="Arial" w:hAnsi="Arial" w:cs="Arial"/>
              </w:rPr>
            </w:pPr>
            <w:r w:rsidRPr="00106589">
              <w:rPr>
                <w:rFonts w:ascii="Arial" w:hAnsi="Arial" w:cs="Arial"/>
                <w:sz w:val="20"/>
                <w:szCs w:val="20"/>
              </w:rPr>
              <w:t>Greater Coucal</w:t>
            </w:r>
          </w:p>
        </w:tc>
        <w:tc>
          <w:tcPr>
            <w:tcW w:w="1134" w:type="dxa"/>
          </w:tcPr>
          <w:p w14:paraId="1A9851BF"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भारद्वाज</w:t>
            </w:r>
          </w:p>
        </w:tc>
        <w:tc>
          <w:tcPr>
            <w:tcW w:w="709" w:type="dxa"/>
          </w:tcPr>
          <w:p w14:paraId="6084C24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601D4ED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Lowland</w:t>
            </w:r>
          </w:p>
        </w:tc>
        <w:tc>
          <w:tcPr>
            <w:tcW w:w="1417" w:type="dxa"/>
          </w:tcPr>
          <w:p w14:paraId="5F6596E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Omnivore</w:t>
            </w:r>
          </w:p>
        </w:tc>
        <w:tc>
          <w:tcPr>
            <w:tcW w:w="1276" w:type="dxa"/>
          </w:tcPr>
          <w:p w14:paraId="575AA96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4C21C8EE"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01521543" w14:textId="77777777" w:rsidTr="002A7149">
        <w:tc>
          <w:tcPr>
            <w:tcW w:w="512" w:type="dxa"/>
            <w:vMerge/>
          </w:tcPr>
          <w:p w14:paraId="211659C6" w14:textId="77777777" w:rsidR="00680A49" w:rsidRPr="00106589" w:rsidRDefault="00680A49" w:rsidP="002A7149">
            <w:pPr>
              <w:tabs>
                <w:tab w:val="left" w:pos="2021"/>
              </w:tabs>
              <w:rPr>
                <w:rFonts w:ascii="Arial" w:hAnsi="Arial" w:cs="Arial"/>
              </w:rPr>
            </w:pPr>
          </w:p>
        </w:tc>
        <w:tc>
          <w:tcPr>
            <w:tcW w:w="1668" w:type="dxa"/>
            <w:vMerge/>
          </w:tcPr>
          <w:p w14:paraId="717EBB12" w14:textId="77777777" w:rsidR="00680A49" w:rsidRPr="00106589" w:rsidRDefault="00680A49" w:rsidP="002A7149">
            <w:pPr>
              <w:tabs>
                <w:tab w:val="left" w:pos="2021"/>
              </w:tabs>
              <w:rPr>
                <w:rFonts w:ascii="Arial" w:hAnsi="Arial" w:cs="Arial"/>
              </w:rPr>
            </w:pPr>
          </w:p>
        </w:tc>
        <w:tc>
          <w:tcPr>
            <w:tcW w:w="1364" w:type="dxa"/>
            <w:vMerge/>
          </w:tcPr>
          <w:p w14:paraId="25DB9FF2" w14:textId="77777777" w:rsidR="00680A49" w:rsidRPr="00106589" w:rsidRDefault="00680A49" w:rsidP="002A7149">
            <w:pPr>
              <w:tabs>
                <w:tab w:val="left" w:pos="2021"/>
              </w:tabs>
              <w:rPr>
                <w:rFonts w:ascii="Arial" w:hAnsi="Arial" w:cs="Arial"/>
              </w:rPr>
            </w:pPr>
          </w:p>
        </w:tc>
        <w:tc>
          <w:tcPr>
            <w:tcW w:w="1701" w:type="dxa"/>
          </w:tcPr>
          <w:p w14:paraId="7593CADF"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Eudynamys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scolopacea</w:t>
            </w:r>
            <w:proofErr w:type="spellEnd"/>
          </w:p>
        </w:tc>
        <w:tc>
          <w:tcPr>
            <w:tcW w:w="1560" w:type="dxa"/>
          </w:tcPr>
          <w:p w14:paraId="41DAC38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008CB97D" w14:textId="77777777" w:rsidR="00680A49" w:rsidRPr="00106589" w:rsidRDefault="00680A49" w:rsidP="002A7149">
            <w:pPr>
              <w:rPr>
                <w:rFonts w:ascii="Arial" w:hAnsi="Arial" w:cs="Arial"/>
              </w:rPr>
            </w:pPr>
            <w:r w:rsidRPr="00106589">
              <w:rPr>
                <w:rFonts w:ascii="Arial" w:hAnsi="Arial" w:cs="Arial"/>
                <w:sz w:val="20"/>
                <w:szCs w:val="20"/>
              </w:rPr>
              <w:t>Common koel</w:t>
            </w:r>
          </w:p>
        </w:tc>
        <w:tc>
          <w:tcPr>
            <w:tcW w:w="1134" w:type="dxa"/>
          </w:tcPr>
          <w:p w14:paraId="31B4ABE8"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कोकीळ</w:t>
            </w:r>
          </w:p>
        </w:tc>
        <w:tc>
          <w:tcPr>
            <w:tcW w:w="709" w:type="dxa"/>
          </w:tcPr>
          <w:p w14:paraId="7B339F4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6731EE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Woodland</w:t>
            </w:r>
          </w:p>
        </w:tc>
        <w:tc>
          <w:tcPr>
            <w:tcW w:w="1417" w:type="dxa"/>
          </w:tcPr>
          <w:p w14:paraId="097588E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Frugivore</w:t>
            </w:r>
          </w:p>
        </w:tc>
        <w:tc>
          <w:tcPr>
            <w:tcW w:w="1276" w:type="dxa"/>
          </w:tcPr>
          <w:p w14:paraId="7D1262A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455FA537"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01A3AE1B" w14:textId="77777777" w:rsidTr="002A7149">
        <w:tc>
          <w:tcPr>
            <w:tcW w:w="512" w:type="dxa"/>
            <w:vMerge/>
          </w:tcPr>
          <w:p w14:paraId="45065C7E" w14:textId="77777777" w:rsidR="00680A49" w:rsidRPr="00106589" w:rsidRDefault="00680A49" w:rsidP="002A7149">
            <w:pPr>
              <w:tabs>
                <w:tab w:val="left" w:pos="2021"/>
              </w:tabs>
              <w:rPr>
                <w:rFonts w:ascii="Arial" w:hAnsi="Arial" w:cs="Arial"/>
              </w:rPr>
            </w:pPr>
          </w:p>
        </w:tc>
        <w:tc>
          <w:tcPr>
            <w:tcW w:w="1668" w:type="dxa"/>
            <w:vMerge/>
          </w:tcPr>
          <w:p w14:paraId="20172D9C" w14:textId="77777777" w:rsidR="00680A49" w:rsidRPr="00106589" w:rsidRDefault="00680A49" w:rsidP="002A7149">
            <w:pPr>
              <w:tabs>
                <w:tab w:val="left" w:pos="2021"/>
              </w:tabs>
              <w:rPr>
                <w:rFonts w:ascii="Arial" w:hAnsi="Arial" w:cs="Arial"/>
              </w:rPr>
            </w:pPr>
          </w:p>
        </w:tc>
        <w:tc>
          <w:tcPr>
            <w:tcW w:w="1364" w:type="dxa"/>
            <w:vMerge/>
          </w:tcPr>
          <w:p w14:paraId="343D84D3" w14:textId="77777777" w:rsidR="00680A49" w:rsidRPr="00106589" w:rsidRDefault="00680A49" w:rsidP="002A7149">
            <w:pPr>
              <w:tabs>
                <w:tab w:val="left" w:pos="2021"/>
              </w:tabs>
              <w:rPr>
                <w:rFonts w:ascii="Arial" w:hAnsi="Arial" w:cs="Arial"/>
              </w:rPr>
            </w:pPr>
          </w:p>
        </w:tc>
        <w:tc>
          <w:tcPr>
            <w:tcW w:w="1701" w:type="dxa"/>
          </w:tcPr>
          <w:p w14:paraId="371D739C"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Hierococcyx</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varius</w:t>
            </w:r>
            <w:proofErr w:type="spellEnd"/>
          </w:p>
        </w:tc>
        <w:tc>
          <w:tcPr>
            <w:tcW w:w="1560" w:type="dxa"/>
          </w:tcPr>
          <w:p w14:paraId="7FE90328" w14:textId="77777777" w:rsidR="00680A49" w:rsidRPr="00106589" w:rsidRDefault="00F72D6A" w:rsidP="002A7149">
            <w:pPr>
              <w:tabs>
                <w:tab w:val="left" w:pos="2021"/>
              </w:tabs>
              <w:rPr>
                <w:rFonts w:ascii="Arial" w:hAnsi="Arial" w:cs="Arial"/>
                <w:sz w:val="20"/>
                <w:szCs w:val="20"/>
              </w:rPr>
            </w:pPr>
            <w:r w:rsidRPr="00106589">
              <w:rPr>
                <w:rFonts w:ascii="Arial" w:hAnsi="Arial" w:cs="Arial"/>
                <w:sz w:val="20"/>
                <w:szCs w:val="20"/>
              </w:rPr>
              <w:t>(Vahl, 1797)</w:t>
            </w:r>
          </w:p>
        </w:tc>
        <w:tc>
          <w:tcPr>
            <w:tcW w:w="1417" w:type="dxa"/>
          </w:tcPr>
          <w:p w14:paraId="292B0D6B" w14:textId="77777777" w:rsidR="00680A49" w:rsidRPr="00106589" w:rsidRDefault="00680A49" w:rsidP="002A7149">
            <w:pPr>
              <w:rPr>
                <w:rFonts w:ascii="Arial" w:hAnsi="Arial" w:cs="Arial"/>
              </w:rPr>
            </w:pPr>
            <w:r w:rsidRPr="00106589">
              <w:rPr>
                <w:rFonts w:ascii="Arial" w:hAnsi="Arial" w:cs="Arial"/>
                <w:sz w:val="20"/>
                <w:szCs w:val="20"/>
              </w:rPr>
              <w:t>Brain Fever Bird</w:t>
            </w:r>
          </w:p>
        </w:tc>
        <w:tc>
          <w:tcPr>
            <w:tcW w:w="1134" w:type="dxa"/>
          </w:tcPr>
          <w:p w14:paraId="73AE8D52"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पावशा</w:t>
            </w:r>
          </w:p>
        </w:tc>
        <w:tc>
          <w:tcPr>
            <w:tcW w:w="709" w:type="dxa"/>
          </w:tcPr>
          <w:p w14:paraId="0A707FA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18DCC1E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Woodland</w:t>
            </w:r>
          </w:p>
        </w:tc>
        <w:tc>
          <w:tcPr>
            <w:tcW w:w="1417" w:type="dxa"/>
          </w:tcPr>
          <w:p w14:paraId="68080EF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1832F53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75F636DD"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15FF7B55" w14:textId="77777777" w:rsidTr="002A7149">
        <w:tc>
          <w:tcPr>
            <w:tcW w:w="512" w:type="dxa"/>
            <w:vMerge w:val="restart"/>
          </w:tcPr>
          <w:p w14:paraId="7F5AF1FC" w14:textId="77777777" w:rsidR="00680A49" w:rsidRPr="00106589" w:rsidRDefault="00680A49" w:rsidP="002A7149">
            <w:pPr>
              <w:tabs>
                <w:tab w:val="left" w:pos="2021"/>
              </w:tabs>
              <w:rPr>
                <w:rFonts w:ascii="Arial" w:hAnsi="Arial" w:cs="Arial"/>
              </w:rPr>
            </w:pPr>
            <w:r w:rsidRPr="00106589">
              <w:rPr>
                <w:rFonts w:ascii="Arial" w:hAnsi="Arial" w:cs="Arial"/>
              </w:rPr>
              <w:t>7</w:t>
            </w:r>
          </w:p>
        </w:tc>
        <w:tc>
          <w:tcPr>
            <w:tcW w:w="1668" w:type="dxa"/>
            <w:vMerge w:val="restart"/>
          </w:tcPr>
          <w:p w14:paraId="5F0248E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Falconiformes</w:t>
            </w:r>
          </w:p>
        </w:tc>
        <w:tc>
          <w:tcPr>
            <w:tcW w:w="1364" w:type="dxa"/>
            <w:vMerge w:val="restart"/>
          </w:tcPr>
          <w:p w14:paraId="75B2E08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Accipitridae</w:t>
            </w:r>
          </w:p>
        </w:tc>
        <w:tc>
          <w:tcPr>
            <w:tcW w:w="1701" w:type="dxa"/>
          </w:tcPr>
          <w:p w14:paraId="6A5CF130"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Accipiter badius</w:t>
            </w:r>
          </w:p>
        </w:tc>
        <w:tc>
          <w:tcPr>
            <w:tcW w:w="1560" w:type="dxa"/>
          </w:tcPr>
          <w:p w14:paraId="0A9D9D6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t>
            </w:r>
            <w:proofErr w:type="spellStart"/>
            <w:r w:rsidRPr="00106589">
              <w:rPr>
                <w:rFonts w:ascii="Arial" w:hAnsi="Arial" w:cs="Arial"/>
                <w:sz w:val="20"/>
                <w:szCs w:val="20"/>
              </w:rPr>
              <w:t>Gmelin</w:t>
            </w:r>
            <w:proofErr w:type="spellEnd"/>
            <w:r w:rsidRPr="00106589">
              <w:rPr>
                <w:rFonts w:ascii="Arial" w:hAnsi="Arial" w:cs="Arial"/>
                <w:sz w:val="20"/>
                <w:szCs w:val="20"/>
              </w:rPr>
              <w:t>, 1788)</w:t>
            </w:r>
          </w:p>
        </w:tc>
        <w:tc>
          <w:tcPr>
            <w:tcW w:w="1417" w:type="dxa"/>
          </w:tcPr>
          <w:p w14:paraId="5BAB24AB" w14:textId="77777777" w:rsidR="00680A49" w:rsidRPr="00106589" w:rsidRDefault="00680A49" w:rsidP="002A7149">
            <w:pPr>
              <w:rPr>
                <w:rFonts w:ascii="Arial" w:hAnsi="Arial" w:cs="Arial"/>
              </w:rPr>
            </w:pPr>
            <w:r w:rsidRPr="00106589">
              <w:rPr>
                <w:rFonts w:ascii="Arial" w:hAnsi="Arial" w:cs="Arial"/>
                <w:sz w:val="20"/>
                <w:szCs w:val="20"/>
              </w:rPr>
              <w:t>Shikra</w:t>
            </w:r>
          </w:p>
        </w:tc>
        <w:tc>
          <w:tcPr>
            <w:tcW w:w="1134" w:type="dxa"/>
          </w:tcPr>
          <w:p w14:paraId="4FAAA82F"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शिक्रा</w:t>
            </w:r>
          </w:p>
        </w:tc>
        <w:tc>
          <w:tcPr>
            <w:tcW w:w="709" w:type="dxa"/>
          </w:tcPr>
          <w:p w14:paraId="6102FAC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A5B66C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Dense forest</w:t>
            </w:r>
          </w:p>
        </w:tc>
        <w:tc>
          <w:tcPr>
            <w:tcW w:w="1417" w:type="dxa"/>
          </w:tcPr>
          <w:p w14:paraId="2F81D86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Carnivore</w:t>
            </w:r>
          </w:p>
        </w:tc>
        <w:tc>
          <w:tcPr>
            <w:tcW w:w="1276" w:type="dxa"/>
          </w:tcPr>
          <w:p w14:paraId="2356A1A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Rare</w:t>
            </w:r>
          </w:p>
        </w:tc>
        <w:tc>
          <w:tcPr>
            <w:tcW w:w="1417" w:type="dxa"/>
          </w:tcPr>
          <w:p w14:paraId="4D858300"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1E06D19" w14:textId="77777777" w:rsidTr="002A7149">
        <w:tc>
          <w:tcPr>
            <w:tcW w:w="512" w:type="dxa"/>
            <w:vMerge/>
          </w:tcPr>
          <w:p w14:paraId="052B27AD" w14:textId="77777777" w:rsidR="00680A49" w:rsidRPr="00106589" w:rsidRDefault="00680A49" w:rsidP="002A7149">
            <w:pPr>
              <w:tabs>
                <w:tab w:val="left" w:pos="2021"/>
              </w:tabs>
              <w:rPr>
                <w:rFonts w:ascii="Arial" w:hAnsi="Arial" w:cs="Arial"/>
              </w:rPr>
            </w:pPr>
          </w:p>
        </w:tc>
        <w:tc>
          <w:tcPr>
            <w:tcW w:w="1668" w:type="dxa"/>
            <w:vMerge/>
          </w:tcPr>
          <w:p w14:paraId="639DC960" w14:textId="77777777" w:rsidR="00680A49" w:rsidRPr="00106589" w:rsidRDefault="00680A49" w:rsidP="002A7149">
            <w:pPr>
              <w:tabs>
                <w:tab w:val="left" w:pos="2021"/>
              </w:tabs>
              <w:rPr>
                <w:rFonts w:ascii="Arial" w:hAnsi="Arial" w:cs="Arial"/>
              </w:rPr>
            </w:pPr>
          </w:p>
        </w:tc>
        <w:tc>
          <w:tcPr>
            <w:tcW w:w="1364" w:type="dxa"/>
            <w:vMerge/>
          </w:tcPr>
          <w:p w14:paraId="37434430" w14:textId="77777777" w:rsidR="00680A49" w:rsidRPr="00106589" w:rsidRDefault="00680A49" w:rsidP="002A7149">
            <w:pPr>
              <w:tabs>
                <w:tab w:val="left" w:pos="2021"/>
              </w:tabs>
              <w:rPr>
                <w:rFonts w:ascii="Arial" w:hAnsi="Arial" w:cs="Arial"/>
              </w:rPr>
            </w:pPr>
          </w:p>
        </w:tc>
        <w:tc>
          <w:tcPr>
            <w:tcW w:w="1701" w:type="dxa"/>
          </w:tcPr>
          <w:p w14:paraId="2A9BB6E3"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Malvus</w:t>
            </w:r>
            <w:proofErr w:type="spellEnd"/>
            <w:r w:rsidRPr="00106589">
              <w:rPr>
                <w:rFonts w:ascii="Arial" w:hAnsi="Arial" w:cs="Arial"/>
                <w:i/>
                <w:iCs/>
                <w:sz w:val="20"/>
                <w:szCs w:val="20"/>
              </w:rPr>
              <w:t xml:space="preserve"> migrans</w:t>
            </w:r>
          </w:p>
        </w:tc>
        <w:tc>
          <w:tcPr>
            <w:tcW w:w="1560" w:type="dxa"/>
          </w:tcPr>
          <w:p w14:paraId="32C3E6F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(Boddaert, 1783)</w:t>
            </w:r>
          </w:p>
        </w:tc>
        <w:tc>
          <w:tcPr>
            <w:tcW w:w="1417" w:type="dxa"/>
          </w:tcPr>
          <w:p w14:paraId="207FD2DE" w14:textId="77777777" w:rsidR="00680A49" w:rsidRPr="00106589" w:rsidRDefault="00680A49" w:rsidP="002A7149">
            <w:pPr>
              <w:rPr>
                <w:rFonts w:ascii="Arial" w:hAnsi="Arial" w:cs="Arial"/>
              </w:rPr>
            </w:pPr>
            <w:r w:rsidRPr="00106589">
              <w:rPr>
                <w:rFonts w:ascii="Arial" w:hAnsi="Arial" w:cs="Arial"/>
                <w:sz w:val="20"/>
                <w:szCs w:val="20"/>
              </w:rPr>
              <w:t>Black Kite</w:t>
            </w:r>
          </w:p>
        </w:tc>
        <w:tc>
          <w:tcPr>
            <w:tcW w:w="1134" w:type="dxa"/>
          </w:tcPr>
          <w:p w14:paraId="62C95946"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घार</w:t>
            </w:r>
          </w:p>
        </w:tc>
        <w:tc>
          <w:tcPr>
            <w:tcW w:w="709" w:type="dxa"/>
          </w:tcPr>
          <w:p w14:paraId="6172CF5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C88E83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Open grassland</w:t>
            </w:r>
          </w:p>
        </w:tc>
        <w:tc>
          <w:tcPr>
            <w:tcW w:w="1417" w:type="dxa"/>
          </w:tcPr>
          <w:p w14:paraId="7B4154E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Carnivore</w:t>
            </w:r>
          </w:p>
        </w:tc>
        <w:tc>
          <w:tcPr>
            <w:tcW w:w="1276" w:type="dxa"/>
          </w:tcPr>
          <w:p w14:paraId="14621FD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136C6EB9"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0F9D910" w14:textId="77777777" w:rsidTr="002A7149">
        <w:tc>
          <w:tcPr>
            <w:tcW w:w="512" w:type="dxa"/>
            <w:vMerge/>
          </w:tcPr>
          <w:p w14:paraId="59C63345" w14:textId="77777777" w:rsidR="00680A49" w:rsidRPr="00106589" w:rsidRDefault="00680A49" w:rsidP="002A7149">
            <w:pPr>
              <w:tabs>
                <w:tab w:val="left" w:pos="2021"/>
              </w:tabs>
              <w:rPr>
                <w:rFonts w:ascii="Arial" w:hAnsi="Arial" w:cs="Arial"/>
              </w:rPr>
            </w:pPr>
          </w:p>
        </w:tc>
        <w:tc>
          <w:tcPr>
            <w:tcW w:w="1668" w:type="dxa"/>
            <w:vMerge/>
          </w:tcPr>
          <w:p w14:paraId="23A9BA15" w14:textId="77777777" w:rsidR="00680A49" w:rsidRPr="00106589" w:rsidRDefault="00680A49" w:rsidP="002A7149">
            <w:pPr>
              <w:tabs>
                <w:tab w:val="left" w:pos="2021"/>
              </w:tabs>
              <w:rPr>
                <w:rFonts w:ascii="Arial" w:hAnsi="Arial" w:cs="Arial"/>
              </w:rPr>
            </w:pPr>
          </w:p>
        </w:tc>
        <w:tc>
          <w:tcPr>
            <w:tcW w:w="1364" w:type="dxa"/>
          </w:tcPr>
          <w:p w14:paraId="41546D3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Falconidae</w:t>
            </w:r>
          </w:p>
        </w:tc>
        <w:tc>
          <w:tcPr>
            <w:tcW w:w="1701" w:type="dxa"/>
          </w:tcPr>
          <w:p w14:paraId="5EEE38DC"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Falco </w:t>
            </w:r>
            <w:proofErr w:type="spellStart"/>
            <w:r w:rsidRPr="00106589">
              <w:rPr>
                <w:rFonts w:ascii="Arial" w:hAnsi="Arial" w:cs="Arial"/>
                <w:i/>
                <w:iCs/>
                <w:sz w:val="20"/>
                <w:szCs w:val="20"/>
              </w:rPr>
              <w:t>perigrinus</w:t>
            </w:r>
            <w:proofErr w:type="spellEnd"/>
            <w:r w:rsidRPr="00106589">
              <w:rPr>
                <w:rFonts w:ascii="Arial" w:hAnsi="Arial" w:cs="Arial"/>
                <w:i/>
                <w:iCs/>
                <w:sz w:val="20"/>
                <w:szCs w:val="20"/>
              </w:rPr>
              <w:t xml:space="preserve"> </w:t>
            </w:r>
          </w:p>
        </w:tc>
        <w:tc>
          <w:tcPr>
            <w:tcW w:w="1560" w:type="dxa"/>
          </w:tcPr>
          <w:p w14:paraId="7408290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(Tunstall, 1771)</w:t>
            </w:r>
          </w:p>
        </w:tc>
        <w:tc>
          <w:tcPr>
            <w:tcW w:w="1417" w:type="dxa"/>
          </w:tcPr>
          <w:p w14:paraId="781A30CD" w14:textId="77777777" w:rsidR="00680A49" w:rsidRPr="00106589" w:rsidRDefault="00680A49" w:rsidP="002A7149">
            <w:pPr>
              <w:rPr>
                <w:rFonts w:ascii="Arial" w:hAnsi="Arial" w:cs="Arial"/>
              </w:rPr>
            </w:pPr>
            <w:proofErr w:type="spellStart"/>
            <w:r w:rsidRPr="00106589">
              <w:rPr>
                <w:rFonts w:ascii="Arial" w:hAnsi="Arial" w:cs="Arial"/>
                <w:sz w:val="20"/>
                <w:szCs w:val="20"/>
              </w:rPr>
              <w:t>Pregrine</w:t>
            </w:r>
            <w:proofErr w:type="spellEnd"/>
            <w:r w:rsidRPr="00106589">
              <w:rPr>
                <w:rFonts w:ascii="Arial" w:hAnsi="Arial" w:cs="Arial"/>
                <w:sz w:val="20"/>
                <w:szCs w:val="20"/>
              </w:rPr>
              <w:t xml:space="preserve"> Falcon</w:t>
            </w:r>
          </w:p>
        </w:tc>
        <w:tc>
          <w:tcPr>
            <w:tcW w:w="1134" w:type="dxa"/>
          </w:tcPr>
          <w:p w14:paraId="1FCF2B13"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बहिरी</w:t>
            </w:r>
            <w:r w:rsidRPr="00106589">
              <w:rPr>
                <w:rFonts w:ascii="Arial" w:hAnsi="Arial" w:cs="Arial"/>
                <w:sz w:val="20"/>
                <w:szCs w:val="20"/>
                <w:cs/>
                <w:lang w:bidi="hi-IN"/>
              </w:rPr>
              <w:t xml:space="preserve"> </w:t>
            </w:r>
            <w:r w:rsidRPr="00106589">
              <w:rPr>
                <w:rFonts w:ascii="Mangal" w:hAnsi="Mangal" w:cs="Mangal" w:hint="cs"/>
                <w:sz w:val="20"/>
                <w:szCs w:val="20"/>
                <w:cs/>
                <w:lang w:bidi="hi-IN"/>
              </w:rPr>
              <w:t>ससाणा</w:t>
            </w:r>
          </w:p>
        </w:tc>
        <w:tc>
          <w:tcPr>
            <w:tcW w:w="709" w:type="dxa"/>
          </w:tcPr>
          <w:p w14:paraId="69B4427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366521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High cliffs</w:t>
            </w:r>
          </w:p>
        </w:tc>
        <w:tc>
          <w:tcPr>
            <w:tcW w:w="1417" w:type="dxa"/>
          </w:tcPr>
          <w:p w14:paraId="47679F5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Carnivore</w:t>
            </w:r>
          </w:p>
        </w:tc>
        <w:tc>
          <w:tcPr>
            <w:tcW w:w="1276" w:type="dxa"/>
          </w:tcPr>
          <w:p w14:paraId="6D595AF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Rare</w:t>
            </w:r>
          </w:p>
        </w:tc>
        <w:tc>
          <w:tcPr>
            <w:tcW w:w="1417" w:type="dxa"/>
          </w:tcPr>
          <w:p w14:paraId="1802DD8B"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333C7B30" w14:textId="77777777" w:rsidTr="002A7149">
        <w:tc>
          <w:tcPr>
            <w:tcW w:w="512" w:type="dxa"/>
            <w:vMerge w:val="restart"/>
          </w:tcPr>
          <w:p w14:paraId="4C092429" w14:textId="77777777" w:rsidR="00680A49" w:rsidRPr="00106589" w:rsidRDefault="00680A49" w:rsidP="002A7149">
            <w:pPr>
              <w:tabs>
                <w:tab w:val="left" w:pos="2021"/>
              </w:tabs>
              <w:rPr>
                <w:rFonts w:ascii="Arial" w:hAnsi="Arial" w:cs="Arial"/>
              </w:rPr>
            </w:pPr>
            <w:r w:rsidRPr="00106589">
              <w:rPr>
                <w:rFonts w:ascii="Arial" w:hAnsi="Arial" w:cs="Arial"/>
              </w:rPr>
              <w:t>8</w:t>
            </w:r>
          </w:p>
        </w:tc>
        <w:tc>
          <w:tcPr>
            <w:tcW w:w="1668" w:type="dxa"/>
            <w:vMerge w:val="restart"/>
          </w:tcPr>
          <w:p w14:paraId="15BD219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Gruiformes</w:t>
            </w:r>
          </w:p>
        </w:tc>
        <w:tc>
          <w:tcPr>
            <w:tcW w:w="1364" w:type="dxa"/>
            <w:vMerge w:val="restart"/>
          </w:tcPr>
          <w:p w14:paraId="13BDAE5D"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Phasinidae</w:t>
            </w:r>
            <w:proofErr w:type="spellEnd"/>
          </w:p>
        </w:tc>
        <w:tc>
          <w:tcPr>
            <w:tcW w:w="1701" w:type="dxa"/>
          </w:tcPr>
          <w:p w14:paraId="6ED6F4D5"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Francolinus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pondicerianus</w:t>
            </w:r>
            <w:proofErr w:type="spellEnd"/>
          </w:p>
        </w:tc>
        <w:tc>
          <w:tcPr>
            <w:tcW w:w="1560" w:type="dxa"/>
          </w:tcPr>
          <w:p w14:paraId="477B816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1766)</w:t>
            </w:r>
          </w:p>
        </w:tc>
        <w:tc>
          <w:tcPr>
            <w:tcW w:w="1417" w:type="dxa"/>
          </w:tcPr>
          <w:p w14:paraId="6820D164" w14:textId="77777777" w:rsidR="00680A49" w:rsidRPr="00106589" w:rsidRDefault="00680A49" w:rsidP="002A7149">
            <w:pPr>
              <w:rPr>
                <w:rFonts w:ascii="Arial" w:hAnsi="Arial" w:cs="Arial"/>
              </w:rPr>
            </w:pPr>
            <w:r w:rsidRPr="00106589">
              <w:rPr>
                <w:rFonts w:ascii="Arial" w:hAnsi="Arial" w:cs="Arial"/>
                <w:sz w:val="20"/>
                <w:szCs w:val="20"/>
              </w:rPr>
              <w:t>Gray Francolin</w:t>
            </w:r>
          </w:p>
        </w:tc>
        <w:tc>
          <w:tcPr>
            <w:tcW w:w="1134" w:type="dxa"/>
          </w:tcPr>
          <w:p w14:paraId="4E0DDC45"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चित्तर</w:t>
            </w:r>
          </w:p>
        </w:tc>
        <w:tc>
          <w:tcPr>
            <w:tcW w:w="709" w:type="dxa"/>
          </w:tcPr>
          <w:p w14:paraId="04C80EF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9F31A0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w:t>
            </w:r>
          </w:p>
        </w:tc>
        <w:tc>
          <w:tcPr>
            <w:tcW w:w="1417" w:type="dxa"/>
          </w:tcPr>
          <w:p w14:paraId="4E39975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Omnivore</w:t>
            </w:r>
          </w:p>
        </w:tc>
        <w:tc>
          <w:tcPr>
            <w:tcW w:w="1276" w:type="dxa"/>
          </w:tcPr>
          <w:p w14:paraId="1270C66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0B78C579"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4A522A9A" w14:textId="77777777" w:rsidTr="002A7149">
        <w:tc>
          <w:tcPr>
            <w:tcW w:w="512" w:type="dxa"/>
            <w:vMerge/>
          </w:tcPr>
          <w:p w14:paraId="324EBE2D" w14:textId="77777777" w:rsidR="00680A49" w:rsidRPr="00106589" w:rsidRDefault="00680A49" w:rsidP="002A7149">
            <w:pPr>
              <w:tabs>
                <w:tab w:val="left" w:pos="2021"/>
              </w:tabs>
              <w:rPr>
                <w:rFonts w:ascii="Arial" w:hAnsi="Arial" w:cs="Arial"/>
              </w:rPr>
            </w:pPr>
          </w:p>
        </w:tc>
        <w:tc>
          <w:tcPr>
            <w:tcW w:w="1668" w:type="dxa"/>
            <w:vMerge/>
          </w:tcPr>
          <w:p w14:paraId="11E280BE" w14:textId="77777777" w:rsidR="00680A49" w:rsidRPr="00106589" w:rsidRDefault="00680A49" w:rsidP="002A7149">
            <w:pPr>
              <w:tabs>
                <w:tab w:val="left" w:pos="2021"/>
              </w:tabs>
              <w:rPr>
                <w:rFonts w:ascii="Arial" w:hAnsi="Arial" w:cs="Arial"/>
              </w:rPr>
            </w:pPr>
          </w:p>
        </w:tc>
        <w:tc>
          <w:tcPr>
            <w:tcW w:w="1364" w:type="dxa"/>
            <w:vMerge/>
          </w:tcPr>
          <w:p w14:paraId="3971BBEF" w14:textId="77777777" w:rsidR="00680A49" w:rsidRPr="00106589" w:rsidRDefault="00680A49" w:rsidP="002A7149">
            <w:pPr>
              <w:tabs>
                <w:tab w:val="left" w:pos="2021"/>
              </w:tabs>
              <w:rPr>
                <w:rFonts w:ascii="Arial" w:hAnsi="Arial" w:cs="Arial"/>
              </w:rPr>
            </w:pPr>
          </w:p>
        </w:tc>
        <w:tc>
          <w:tcPr>
            <w:tcW w:w="1701" w:type="dxa"/>
          </w:tcPr>
          <w:p w14:paraId="5B43A188"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Pavo cristatus</w:t>
            </w:r>
          </w:p>
        </w:tc>
        <w:tc>
          <w:tcPr>
            <w:tcW w:w="1560" w:type="dxa"/>
          </w:tcPr>
          <w:p w14:paraId="4C98B2D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191223DF" w14:textId="77777777" w:rsidR="00680A49" w:rsidRPr="00106589" w:rsidRDefault="00680A49" w:rsidP="002A7149">
            <w:pPr>
              <w:rPr>
                <w:rFonts w:ascii="Arial" w:hAnsi="Arial" w:cs="Arial"/>
              </w:rPr>
            </w:pPr>
            <w:r w:rsidRPr="00106589">
              <w:rPr>
                <w:rFonts w:ascii="Arial" w:hAnsi="Arial" w:cs="Arial"/>
                <w:sz w:val="20"/>
                <w:szCs w:val="20"/>
              </w:rPr>
              <w:t>Indian Peafowl</w:t>
            </w:r>
          </w:p>
        </w:tc>
        <w:tc>
          <w:tcPr>
            <w:tcW w:w="1134" w:type="dxa"/>
          </w:tcPr>
          <w:p w14:paraId="67F6F135"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मोर</w:t>
            </w:r>
          </w:p>
        </w:tc>
        <w:tc>
          <w:tcPr>
            <w:tcW w:w="709" w:type="dxa"/>
          </w:tcPr>
          <w:p w14:paraId="07907E3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D47809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Scrubland</w:t>
            </w:r>
          </w:p>
        </w:tc>
        <w:tc>
          <w:tcPr>
            <w:tcW w:w="1417" w:type="dxa"/>
          </w:tcPr>
          <w:p w14:paraId="4B1BFA1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Omnivore</w:t>
            </w:r>
          </w:p>
        </w:tc>
        <w:tc>
          <w:tcPr>
            <w:tcW w:w="1276" w:type="dxa"/>
          </w:tcPr>
          <w:p w14:paraId="0B552B4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Abundant</w:t>
            </w:r>
          </w:p>
        </w:tc>
        <w:tc>
          <w:tcPr>
            <w:tcW w:w="1417" w:type="dxa"/>
          </w:tcPr>
          <w:p w14:paraId="5D6A191C" w14:textId="77777777" w:rsidR="00680A49" w:rsidRPr="00106589" w:rsidRDefault="00680A49" w:rsidP="002A7149">
            <w:pPr>
              <w:rPr>
                <w:rFonts w:ascii="Arial" w:hAnsi="Arial" w:cs="Arial"/>
              </w:rPr>
            </w:pPr>
            <w:r w:rsidRPr="00106589">
              <w:rPr>
                <w:rFonts w:ascii="Arial" w:hAnsi="Arial" w:cs="Arial"/>
                <w:sz w:val="20"/>
                <w:szCs w:val="20"/>
              </w:rPr>
              <w:t>Indian Subcontinent</w:t>
            </w:r>
          </w:p>
        </w:tc>
      </w:tr>
      <w:tr w:rsidR="00680A49" w:rsidRPr="00106589" w14:paraId="38CAA704" w14:textId="77777777" w:rsidTr="002A7149">
        <w:tc>
          <w:tcPr>
            <w:tcW w:w="512" w:type="dxa"/>
            <w:vMerge/>
          </w:tcPr>
          <w:p w14:paraId="4D393135" w14:textId="77777777" w:rsidR="00680A49" w:rsidRPr="00106589" w:rsidRDefault="00680A49" w:rsidP="002A7149">
            <w:pPr>
              <w:tabs>
                <w:tab w:val="left" w:pos="2021"/>
              </w:tabs>
              <w:rPr>
                <w:rFonts w:ascii="Arial" w:hAnsi="Arial" w:cs="Arial"/>
              </w:rPr>
            </w:pPr>
          </w:p>
        </w:tc>
        <w:tc>
          <w:tcPr>
            <w:tcW w:w="1668" w:type="dxa"/>
            <w:vMerge/>
          </w:tcPr>
          <w:p w14:paraId="2621A13C" w14:textId="77777777" w:rsidR="00680A49" w:rsidRPr="00106589" w:rsidRDefault="00680A49" w:rsidP="002A7149">
            <w:pPr>
              <w:tabs>
                <w:tab w:val="left" w:pos="2021"/>
              </w:tabs>
              <w:rPr>
                <w:rFonts w:ascii="Arial" w:hAnsi="Arial" w:cs="Arial"/>
              </w:rPr>
            </w:pPr>
          </w:p>
        </w:tc>
        <w:tc>
          <w:tcPr>
            <w:tcW w:w="1364" w:type="dxa"/>
          </w:tcPr>
          <w:p w14:paraId="7333529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Rallidae</w:t>
            </w:r>
          </w:p>
        </w:tc>
        <w:tc>
          <w:tcPr>
            <w:tcW w:w="1701" w:type="dxa"/>
          </w:tcPr>
          <w:p w14:paraId="12F52662"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Amauromis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phoenicurus</w:t>
            </w:r>
            <w:proofErr w:type="spellEnd"/>
          </w:p>
        </w:tc>
        <w:tc>
          <w:tcPr>
            <w:tcW w:w="1560" w:type="dxa"/>
          </w:tcPr>
          <w:p w14:paraId="61CE2CE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(Pennant,1769)</w:t>
            </w:r>
          </w:p>
        </w:tc>
        <w:tc>
          <w:tcPr>
            <w:tcW w:w="1417" w:type="dxa"/>
          </w:tcPr>
          <w:p w14:paraId="3D9CA52E" w14:textId="77777777" w:rsidR="00680A49" w:rsidRPr="00106589" w:rsidRDefault="00680A49" w:rsidP="002A7149">
            <w:pPr>
              <w:rPr>
                <w:rFonts w:ascii="Arial" w:hAnsi="Arial" w:cs="Arial"/>
              </w:rPr>
            </w:pPr>
            <w:r w:rsidRPr="00106589">
              <w:rPr>
                <w:rFonts w:ascii="Arial" w:hAnsi="Arial" w:cs="Arial"/>
                <w:sz w:val="20"/>
                <w:szCs w:val="20"/>
              </w:rPr>
              <w:t>White breasted waterhen</w:t>
            </w:r>
          </w:p>
        </w:tc>
        <w:tc>
          <w:tcPr>
            <w:tcW w:w="1134" w:type="dxa"/>
          </w:tcPr>
          <w:p w14:paraId="3D79AFB3"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लाजरी</w:t>
            </w:r>
            <w:r w:rsidRPr="00106589">
              <w:rPr>
                <w:rFonts w:ascii="Arial" w:hAnsi="Arial" w:cs="Arial"/>
                <w:sz w:val="20"/>
                <w:szCs w:val="20"/>
                <w:cs/>
                <w:lang w:bidi="hi-IN"/>
              </w:rPr>
              <w:t xml:space="preserve"> </w:t>
            </w:r>
            <w:r w:rsidRPr="00106589">
              <w:rPr>
                <w:rFonts w:ascii="Mangal" w:hAnsi="Mangal" w:cs="Mangal" w:hint="cs"/>
                <w:sz w:val="20"/>
                <w:szCs w:val="20"/>
                <w:cs/>
                <w:lang w:bidi="hi-IN"/>
              </w:rPr>
              <w:t>पाणकोंबडी</w:t>
            </w:r>
          </w:p>
        </w:tc>
        <w:tc>
          <w:tcPr>
            <w:tcW w:w="709" w:type="dxa"/>
          </w:tcPr>
          <w:p w14:paraId="005645A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8BA4F5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Water bodies</w:t>
            </w:r>
          </w:p>
        </w:tc>
        <w:tc>
          <w:tcPr>
            <w:tcW w:w="1417" w:type="dxa"/>
          </w:tcPr>
          <w:p w14:paraId="6E8371C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Omnivore</w:t>
            </w:r>
          </w:p>
        </w:tc>
        <w:tc>
          <w:tcPr>
            <w:tcW w:w="1276" w:type="dxa"/>
          </w:tcPr>
          <w:p w14:paraId="43B018E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55B91796"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7E3A016D" w14:textId="77777777" w:rsidTr="002A7149">
        <w:tc>
          <w:tcPr>
            <w:tcW w:w="512" w:type="dxa"/>
            <w:vMerge w:val="restart"/>
          </w:tcPr>
          <w:p w14:paraId="51760FE8" w14:textId="77777777" w:rsidR="00680A49" w:rsidRPr="00106589" w:rsidRDefault="00680A49" w:rsidP="002A7149">
            <w:pPr>
              <w:tabs>
                <w:tab w:val="left" w:pos="2021"/>
              </w:tabs>
              <w:rPr>
                <w:rFonts w:ascii="Arial" w:hAnsi="Arial" w:cs="Arial"/>
              </w:rPr>
            </w:pPr>
            <w:r w:rsidRPr="00106589">
              <w:rPr>
                <w:rFonts w:ascii="Arial" w:hAnsi="Arial" w:cs="Arial"/>
              </w:rPr>
              <w:t>9</w:t>
            </w:r>
          </w:p>
        </w:tc>
        <w:tc>
          <w:tcPr>
            <w:tcW w:w="1668" w:type="dxa"/>
            <w:vMerge w:val="restart"/>
          </w:tcPr>
          <w:p w14:paraId="394D0DC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Passeriformes</w:t>
            </w:r>
          </w:p>
        </w:tc>
        <w:tc>
          <w:tcPr>
            <w:tcW w:w="1364" w:type="dxa"/>
          </w:tcPr>
          <w:p w14:paraId="5C1549C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Alaudidae</w:t>
            </w:r>
          </w:p>
        </w:tc>
        <w:tc>
          <w:tcPr>
            <w:tcW w:w="1701" w:type="dxa"/>
          </w:tcPr>
          <w:p w14:paraId="37BB4422"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Ammomanes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phoenicura</w:t>
            </w:r>
            <w:proofErr w:type="spellEnd"/>
          </w:p>
        </w:tc>
        <w:tc>
          <w:tcPr>
            <w:tcW w:w="1560" w:type="dxa"/>
          </w:tcPr>
          <w:p w14:paraId="2631B01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(Franklin, 1831)</w:t>
            </w:r>
          </w:p>
        </w:tc>
        <w:tc>
          <w:tcPr>
            <w:tcW w:w="1417" w:type="dxa"/>
          </w:tcPr>
          <w:p w14:paraId="5B3CE666" w14:textId="77777777" w:rsidR="00680A49" w:rsidRPr="00106589" w:rsidRDefault="00680A49" w:rsidP="002A7149">
            <w:pPr>
              <w:rPr>
                <w:rFonts w:ascii="Arial" w:hAnsi="Arial" w:cs="Arial"/>
              </w:rPr>
            </w:pPr>
            <w:r w:rsidRPr="00106589">
              <w:rPr>
                <w:rFonts w:ascii="Arial" w:hAnsi="Arial" w:cs="Arial"/>
                <w:sz w:val="20"/>
                <w:szCs w:val="20"/>
              </w:rPr>
              <w:t>Rufous tailed Finch lark</w:t>
            </w:r>
          </w:p>
        </w:tc>
        <w:tc>
          <w:tcPr>
            <w:tcW w:w="1134" w:type="dxa"/>
          </w:tcPr>
          <w:p w14:paraId="4A5FCFEA"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तांबूस</w:t>
            </w:r>
            <w:r w:rsidRPr="00106589">
              <w:rPr>
                <w:rFonts w:ascii="Arial" w:hAnsi="Arial" w:cs="Arial"/>
                <w:sz w:val="20"/>
                <w:szCs w:val="20"/>
                <w:cs/>
                <w:lang w:bidi="hi-IN"/>
              </w:rPr>
              <w:t>-</w:t>
            </w:r>
            <w:r w:rsidRPr="00106589">
              <w:rPr>
                <w:rFonts w:ascii="Mangal" w:hAnsi="Mangal" w:cs="Mangal" w:hint="cs"/>
                <w:sz w:val="20"/>
                <w:szCs w:val="20"/>
                <w:cs/>
                <w:lang w:bidi="hi-IN"/>
              </w:rPr>
              <w:t>शेपटीचा</w:t>
            </w:r>
            <w:r w:rsidRPr="00106589">
              <w:rPr>
                <w:rFonts w:ascii="Arial" w:hAnsi="Arial" w:cs="Arial"/>
                <w:sz w:val="20"/>
                <w:szCs w:val="20"/>
                <w:cs/>
                <w:lang w:bidi="hi-IN"/>
              </w:rPr>
              <w:t xml:space="preserve"> </w:t>
            </w:r>
            <w:r w:rsidRPr="00106589">
              <w:rPr>
                <w:rFonts w:ascii="Mangal" w:hAnsi="Mangal" w:cs="Mangal" w:hint="cs"/>
                <w:sz w:val="20"/>
                <w:szCs w:val="20"/>
                <w:cs/>
                <w:lang w:bidi="hi-IN"/>
              </w:rPr>
              <w:t>चंडोल</w:t>
            </w:r>
          </w:p>
        </w:tc>
        <w:tc>
          <w:tcPr>
            <w:tcW w:w="709" w:type="dxa"/>
          </w:tcPr>
          <w:p w14:paraId="58B81D5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2A49C06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Stony and rocky ground</w:t>
            </w:r>
          </w:p>
        </w:tc>
        <w:tc>
          <w:tcPr>
            <w:tcW w:w="1417" w:type="dxa"/>
          </w:tcPr>
          <w:p w14:paraId="6A674C0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Granivore-insectivore</w:t>
            </w:r>
          </w:p>
        </w:tc>
        <w:tc>
          <w:tcPr>
            <w:tcW w:w="1276" w:type="dxa"/>
          </w:tcPr>
          <w:p w14:paraId="17DC276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73E11846"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1D6D1E8E"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6E54399B" w14:textId="77777777" w:rsidTr="002A7149">
        <w:tc>
          <w:tcPr>
            <w:tcW w:w="512" w:type="dxa"/>
            <w:vMerge/>
          </w:tcPr>
          <w:p w14:paraId="1255BC9E" w14:textId="77777777" w:rsidR="00680A49" w:rsidRPr="00106589" w:rsidRDefault="00680A49" w:rsidP="002A7149">
            <w:pPr>
              <w:tabs>
                <w:tab w:val="left" w:pos="2021"/>
              </w:tabs>
              <w:rPr>
                <w:rFonts w:ascii="Arial" w:hAnsi="Arial" w:cs="Arial"/>
              </w:rPr>
            </w:pPr>
          </w:p>
        </w:tc>
        <w:tc>
          <w:tcPr>
            <w:tcW w:w="1668" w:type="dxa"/>
            <w:vMerge/>
          </w:tcPr>
          <w:p w14:paraId="7E31C359" w14:textId="77777777" w:rsidR="00680A49" w:rsidRPr="00106589" w:rsidRDefault="00680A49" w:rsidP="002A7149">
            <w:pPr>
              <w:tabs>
                <w:tab w:val="left" w:pos="2021"/>
              </w:tabs>
              <w:rPr>
                <w:rFonts w:ascii="Arial" w:hAnsi="Arial" w:cs="Arial"/>
              </w:rPr>
            </w:pPr>
          </w:p>
        </w:tc>
        <w:tc>
          <w:tcPr>
            <w:tcW w:w="1364" w:type="dxa"/>
          </w:tcPr>
          <w:p w14:paraId="5620384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Corvidae</w:t>
            </w:r>
          </w:p>
        </w:tc>
        <w:tc>
          <w:tcPr>
            <w:tcW w:w="1701" w:type="dxa"/>
          </w:tcPr>
          <w:p w14:paraId="2D1AC019"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Corvus splendens</w:t>
            </w:r>
          </w:p>
        </w:tc>
        <w:tc>
          <w:tcPr>
            <w:tcW w:w="1560" w:type="dxa"/>
          </w:tcPr>
          <w:p w14:paraId="7648588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(Vieillot, 1817)</w:t>
            </w:r>
          </w:p>
        </w:tc>
        <w:tc>
          <w:tcPr>
            <w:tcW w:w="1417" w:type="dxa"/>
          </w:tcPr>
          <w:p w14:paraId="5079C80D" w14:textId="77777777" w:rsidR="00680A49" w:rsidRPr="00106589" w:rsidRDefault="00680A49" w:rsidP="002A7149">
            <w:pPr>
              <w:rPr>
                <w:rFonts w:ascii="Arial" w:hAnsi="Arial" w:cs="Arial"/>
              </w:rPr>
            </w:pPr>
            <w:r w:rsidRPr="00106589">
              <w:rPr>
                <w:rFonts w:ascii="Arial" w:hAnsi="Arial" w:cs="Arial"/>
                <w:sz w:val="20"/>
                <w:szCs w:val="20"/>
              </w:rPr>
              <w:t>House Crow</w:t>
            </w:r>
          </w:p>
        </w:tc>
        <w:tc>
          <w:tcPr>
            <w:tcW w:w="1134" w:type="dxa"/>
          </w:tcPr>
          <w:p w14:paraId="6AFC88CA"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कावळा</w:t>
            </w:r>
          </w:p>
        </w:tc>
        <w:tc>
          <w:tcPr>
            <w:tcW w:w="709" w:type="dxa"/>
          </w:tcPr>
          <w:p w14:paraId="7518A71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DCE106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Woodland</w:t>
            </w:r>
          </w:p>
        </w:tc>
        <w:tc>
          <w:tcPr>
            <w:tcW w:w="1417" w:type="dxa"/>
          </w:tcPr>
          <w:p w14:paraId="7558993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Omnivore</w:t>
            </w:r>
          </w:p>
        </w:tc>
        <w:tc>
          <w:tcPr>
            <w:tcW w:w="1276" w:type="dxa"/>
          </w:tcPr>
          <w:p w14:paraId="62FB6DC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62AE9918"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5F3423F4"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0664A719" w14:textId="77777777" w:rsidTr="002A7149">
        <w:tc>
          <w:tcPr>
            <w:tcW w:w="512" w:type="dxa"/>
            <w:vMerge/>
          </w:tcPr>
          <w:p w14:paraId="3032D3B7" w14:textId="77777777" w:rsidR="00680A49" w:rsidRPr="00106589" w:rsidRDefault="00680A49" w:rsidP="002A7149">
            <w:pPr>
              <w:tabs>
                <w:tab w:val="left" w:pos="2021"/>
              </w:tabs>
              <w:rPr>
                <w:rFonts w:ascii="Arial" w:hAnsi="Arial" w:cs="Arial"/>
              </w:rPr>
            </w:pPr>
          </w:p>
        </w:tc>
        <w:tc>
          <w:tcPr>
            <w:tcW w:w="1668" w:type="dxa"/>
            <w:vMerge/>
          </w:tcPr>
          <w:p w14:paraId="28F0D63E" w14:textId="77777777" w:rsidR="00680A49" w:rsidRPr="00106589" w:rsidRDefault="00680A49" w:rsidP="002A7149">
            <w:pPr>
              <w:tabs>
                <w:tab w:val="left" w:pos="2021"/>
              </w:tabs>
              <w:rPr>
                <w:rFonts w:ascii="Arial" w:hAnsi="Arial" w:cs="Arial"/>
              </w:rPr>
            </w:pPr>
          </w:p>
        </w:tc>
        <w:tc>
          <w:tcPr>
            <w:tcW w:w="1364" w:type="dxa"/>
          </w:tcPr>
          <w:p w14:paraId="3A57DC4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Dicruridae</w:t>
            </w:r>
          </w:p>
        </w:tc>
        <w:tc>
          <w:tcPr>
            <w:tcW w:w="1701" w:type="dxa"/>
          </w:tcPr>
          <w:p w14:paraId="57AB05EE"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Dicrurus</w:t>
            </w:r>
            <w:proofErr w:type="spellEnd"/>
            <w:r w:rsidRPr="00106589">
              <w:rPr>
                <w:rFonts w:ascii="Arial" w:hAnsi="Arial" w:cs="Arial"/>
                <w:i/>
                <w:iCs/>
                <w:sz w:val="20"/>
                <w:szCs w:val="20"/>
              </w:rPr>
              <w:t xml:space="preserve"> caerulescens</w:t>
            </w:r>
          </w:p>
        </w:tc>
        <w:tc>
          <w:tcPr>
            <w:tcW w:w="1560" w:type="dxa"/>
          </w:tcPr>
          <w:p w14:paraId="570F6FC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063EEEFF" w14:textId="77777777" w:rsidR="00680A49" w:rsidRPr="00106589" w:rsidRDefault="00680A49" w:rsidP="002A7149">
            <w:pPr>
              <w:rPr>
                <w:rFonts w:ascii="Arial" w:hAnsi="Arial" w:cs="Arial"/>
              </w:rPr>
            </w:pPr>
            <w:r w:rsidRPr="00106589">
              <w:rPr>
                <w:rFonts w:ascii="Arial" w:hAnsi="Arial" w:cs="Arial"/>
                <w:sz w:val="20"/>
                <w:szCs w:val="20"/>
              </w:rPr>
              <w:t xml:space="preserve">White Bellied </w:t>
            </w:r>
            <w:proofErr w:type="spellStart"/>
            <w:r w:rsidRPr="00106589">
              <w:rPr>
                <w:rFonts w:ascii="Arial" w:hAnsi="Arial" w:cs="Arial"/>
                <w:sz w:val="20"/>
                <w:szCs w:val="20"/>
              </w:rPr>
              <w:t>Drongo</w:t>
            </w:r>
            <w:proofErr w:type="spellEnd"/>
          </w:p>
        </w:tc>
        <w:tc>
          <w:tcPr>
            <w:tcW w:w="1134" w:type="dxa"/>
          </w:tcPr>
          <w:p w14:paraId="376362BC"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पांढरपोट्या</w:t>
            </w:r>
            <w:r w:rsidRPr="00106589">
              <w:rPr>
                <w:rFonts w:ascii="Arial" w:hAnsi="Arial" w:cs="Arial"/>
                <w:sz w:val="20"/>
                <w:szCs w:val="20"/>
                <w:cs/>
                <w:lang w:bidi="hi-IN"/>
              </w:rPr>
              <w:t xml:space="preserve"> </w:t>
            </w:r>
            <w:r w:rsidRPr="00106589">
              <w:rPr>
                <w:rFonts w:ascii="Mangal" w:hAnsi="Mangal" w:cs="Mangal" w:hint="cs"/>
                <w:sz w:val="20"/>
                <w:szCs w:val="20"/>
                <w:cs/>
                <w:lang w:bidi="hi-IN"/>
              </w:rPr>
              <w:t>कोतवाल</w:t>
            </w:r>
          </w:p>
        </w:tc>
        <w:tc>
          <w:tcPr>
            <w:tcW w:w="709" w:type="dxa"/>
          </w:tcPr>
          <w:p w14:paraId="7ACFA5A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B13E6D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Scrublands</w:t>
            </w:r>
          </w:p>
        </w:tc>
        <w:tc>
          <w:tcPr>
            <w:tcW w:w="1417" w:type="dxa"/>
          </w:tcPr>
          <w:p w14:paraId="158ABB4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063EE34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Occasional </w:t>
            </w:r>
          </w:p>
        </w:tc>
        <w:tc>
          <w:tcPr>
            <w:tcW w:w="1417" w:type="dxa"/>
          </w:tcPr>
          <w:p w14:paraId="35A26194"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3186407C"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5ABD97BA" w14:textId="77777777" w:rsidTr="002A7149">
        <w:tc>
          <w:tcPr>
            <w:tcW w:w="512" w:type="dxa"/>
            <w:vMerge/>
          </w:tcPr>
          <w:p w14:paraId="5E6B1996" w14:textId="77777777" w:rsidR="00680A49" w:rsidRPr="00106589" w:rsidRDefault="00680A49" w:rsidP="002A7149">
            <w:pPr>
              <w:tabs>
                <w:tab w:val="left" w:pos="2021"/>
              </w:tabs>
              <w:rPr>
                <w:rFonts w:ascii="Arial" w:hAnsi="Arial" w:cs="Arial"/>
              </w:rPr>
            </w:pPr>
          </w:p>
        </w:tc>
        <w:tc>
          <w:tcPr>
            <w:tcW w:w="1668" w:type="dxa"/>
            <w:vMerge/>
          </w:tcPr>
          <w:p w14:paraId="4DC16F7A" w14:textId="77777777" w:rsidR="00680A49" w:rsidRPr="00106589" w:rsidRDefault="00680A49" w:rsidP="002A7149">
            <w:pPr>
              <w:tabs>
                <w:tab w:val="left" w:pos="2021"/>
              </w:tabs>
              <w:rPr>
                <w:rFonts w:ascii="Arial" w:hAnsi="Arial" w:cs="Arial"/>
              </w:rPr>
            </w:pPr>
          </w:p>
        </w:tc>
        <w:tc>
          <w:tcPr>
            <w:tcW w:w="1364" w:type="dxa"/>
          </w:tcPr>
          <w:p w14:paraId="10DE68F3" w14:textId="77777777" w:rsidR="00680A49" w:rsidRPr="00106589" w:rsidRDefault="00680A49" w:rsidP="002A7149">
            <w:pPr>
              <w:tabs>
                <w:tab w:val="left" w:pos="2021"/>
              </w:tabs>
              <w:rPr>
                <w:rFonts w:ascii="Arial" w:hAnsi="Arial" w:cs="Arial"/>
              </w:rPr>
            </w:pPr>
          </w:p>
        </w:tc>
        <w:tc>
          <w:tcPr>
            <w:tcW w:w="1701" w:type="dxa"/>
          </w:tcPr>
          <w:p w14:paraId="3F6CECA6"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Dicrurus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macrocercus</w:t>
            </w:r>
            <w:proofErr w:type="spellEnd"/>
            <w:r w:rsidRPr="00106589">
              <w:rPr>
                <w:rFonts w:ascii="Arial" w:hAnsi="Arial" w:cs="Arial"/>
                <w:i/>
                <w:iCs/>
                <w:sz w:val="20"/>
                <w:szCs w:val="20"/>
              </w:rPr>
              <w:t xml:space="preserve"> </w:t>
            </w:r>
          </w:p>
        </w:tc>
        <w:tc>
          <w:tcPr>
            <w:tcW w:w="1560" w:type="dxa"/>
          </w:tcPr>
          <w:p w14:paraId="50BF62E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(Vieillot, 1817)</w:t>
            </w:r>
          </w:p>
        </w:tc>
        <w:tc>
          <w:tcPr>
            <w:tcW w:w="1417" w:type="dxa"/>
          </w:tcPr>
          <w:p w14:paraId="59417C59" w14:textId="77777777" w:rsidR="00680A49" w:rsidRPr="00106589" w:rsidRDefault="00680A49" w:rsidP="002A7149">
            <w:pPr>
              <w:rPr>
                <w:rFonts w:ascii="Arial" w:hAnsi="Arial" w:cs="Arial"/>
              </w:rPr>
            </w:pPr>
            <w:r w:rsidRPr="00106589">
              <w:rPr>
                <w:rFonts w:ascii="Arial" w:hAnsi="Arial" w:cs="Arial"/>
                <w:sz w:val="20"/>
                <w:szCs w:val="20"/>
              </w:rPr>
              <w:t xml:space="preserve">Black </w:t>
            </w:r>
            <w:proofErr w:type="spellStart"/>
            <w:r w:rsidRPr="00106589">
              <w:rPr>
                <w:rFonts w:ascii="Arial" w:hAnsi="Arial" w:cs="Arial"/>
                <w:sz w:val="20"/>
                <w:szCs w:val="20"/>
              </w:rPr>
              <w:t>Drongo</w:t>
            </w:r>
            <w:proofErr w:type="spellEnd"/>
          </w:p>
        </w:tc>
        <w:tc>
          <w:tcPr>
            <w:tcW w:w="1134" w:type="dxa"/>
          </w:tcPr>
          <w:p w14:paraId="404C5306"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कोतवाल</w:t>
            </w:r>
          </w:p>
        </w:tc>
        <w:tc>
          <w:tcPr>
            <w:tcW w:w="709" w:type="dxa"/>
          </w:tcPr>
          <w:p w14:paraId="4B19EE3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3CD4701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3CDC564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6BE7BA2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33DDB034"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150938B7" w14:textId="77777777" w:rsidTr="002A7149">
        <w:tc>
          <w:tcPr>
            <w:tcW w:w="512" w:type="dxa"/>
            <w:vMerge/>
          </w:tcPr>
          <w:p w14:paraId="3672966F" w14:textId="77777777" w:rsidR="00680A49" w:rsidRPr="00106589" w:rsidRDefault="00680A49" w:rsidP="002A7149">
            <w:pPr>
              <w:tabs>
                <w:tab w:val="left" w:pos="2021"/>
              </w:tabs>
              <w:rPr>
                <w:rFonts w:ascii="Arial" w:hAnsi="Arial" w:cs="Arial"/>
              </w:rPr>
            </w:pPr>
          </w:p>
        </w:tc>
        <w:tc>
          <w:tcPr>
            <w:tcW w:w="1668" w:type="dxa"/>
            <w:vMerge/>
          </w:tcPr>
          <w:p w14:paraId="6501EE53" w14:textId="77777777" w:rsidR="00680A49" w:rsidRPr="00106589" w:rsidRDefault="00680A49" w:rsidP="002A7149">
            <w:pPr>
              <w:tabs>
                <w:tab w:val="left" w:pos="2021"/>
              </w:tabs>
              <w:rPr>
                <w:rFonts w:ascii="Arial" w:hAnsi="Arial" w:cs="Arial"/>
              </w:rPr>
            </w:pPr>
          </w:p>
        </w:tc>
        <w:tc>
          <w:tcPr>
            <w:tcW w:w="1364" w:type="dxa"/>
          </w:tcPr>
          <w:p w14:paraId="1620C35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Hirundinidae</w:t>
            </w:r>
          </w:p>
        </w:tc>
        <w:tc>
          <w:tcPr>
            <w:tcW w:w="1701" w:type="dxa"/>
          </w:tcPr>
          <w:p w14:paraId="01F39F21"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Hirundo smithii</w:t>
            </w:r>
          </w:p>
        </w:tc>
        <w:tc>
          <w:tcPr>
            <w:tcW w:w="1560" w:type="dxa"/>
          </w:tcPr>
          <w:p w14:paraId="7A2C6E6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(Leach, 1818)</w:t>
            </w:r>
          </w:p>
        </w:tc>
        <w:tc>
          <w:tcPr>
            <w:tcW w:w="1417" w:type="dxa"/>
          </w:tcPr>
          <w:p w14:paraId="159384B1" w14:textId="77777777" w:rsidR="00680A49" w:rsidRPr="00106589" w:rsidRDefault="00680A49" w:rsidP="002A7149">
            <w:pPr>
              <w:rPr>
                <w:rFonts w:ascii="Arial" w:hAnsi="Arial" w:cs="Arial"/>
              </w:rPr>
            </w:pPr>
            <w:r w:rsidRPr="00106589">
              <w:rPr>
                <w:rFonts w:ascii="Arial" w:hAnsi="Arial" w:cs="Arial"/>
                <w:sz w:val="20"/>
                <w:szCs w:val="20"/>
              </w:rPr>
              <w:t>Wire tailed Swallow</w:t>
            </w:r>
          </w:p>
        </w:tc>
        <w:tc>
          <w:tcPr>
            <w:tcW w:w="1134" w:type="dxa"/>
          </w:tcPr>
          <w:p w14:paraId="575631AC"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तारवाली</w:t>
            </w:r>
            <w:r w:rsidRPr="00106589">
              <w:rPr>
                <w:rFonts w:ascii="Arial" w:hAnsi="Arial" w:cs="Arial"/>
                <w:sz w:val="20"/>
                <w:szCs w:val="20"/>
                <w:cs/>
                <w:lang w:bidi="hi-IN"/>
              </w:rPr>
              <w:t xml:space="preserve"> </w:t>
            </w:r>
            <w:r w:rsidRPr="00106589">
              <w:rPr>
                <w:rFonts w:ascii="Mangal" w:hAnsi="Mangal" w:cs="Mangal" w:hint="cs"/>
                <w:sz w:val="20"/>
                <w:szCs w:val="20"/>
                <w:cs/>
                <w:lang w:bidi="hi-IN"/>
              </w:rPr>
              <w:t>पाकोळी</w:t>
            </w:r>
          </w:p>
        </w:tc>
        <w:tc>
          <w:tcPr>
            <w:tcW w:w="709" w:type="dxa"/>
          </w:tcPr>
          <w:p w14:paraId="20BC763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7910EB6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Grasslands</w:t>
            </w:r>
          </w:p>
        </w:tc>
        <w:tc>
          <w:tcPr>
            <w:tcW w:w="1417" w:type="dxa"/>
          </w:tcPr>
          <w:p w14:paraId="1924E30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37267E5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Occasional </w:t>
            </w:r>
          </w:p>
        </w:tc>
        <w:tc>
          <w:tcPr>
            <w:tcW w:w="1417" w:type="dxa"/>
          </w:tcPr>
          <w:p w14:paraId="5ACA115E"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622D1D5D" w14:textId="77777777" w:rsidTr="002A7149">
        <w:tc>
          <w:tcPr>
            <w:tcW w:w="512" w:type="dxa"/>
            <w:vMerge w:val="restart"/>
          </w:tcPr>
          <w:p w14:paraId="1DD177BC" w14:textId="77777777" w:rsidR="00680A49" w:rsidRPr="00106589" w:rsidRDefault="00680A49" w:rsidP="002A7149">
            <w:pPr>
              <w:tabs>
                <w:tab w:val="left" w:pos="2021"/>
              </w:tabs>
              <w:rPr>
                <w:rFonts w:ascii="Arial" w:hAnsi="Arial" w:cs="Arial"/>
              </w:rPr>
            </w:pPr>
          </w:p>
        </w:tc>
        <w:tc>
          <w:tcPr>
            <w:tcW w:w="1668" w:type="dxa"/>
            <w:vMerge w:val="restart"/>
          </w:tcPr>
          <w:p w14:paraId="07EB2411" w14:textId="77777777" w:rsidR="00680A49" w:rsidRPr="00106589" w:rsidRDefault="00680A49" w:rsidP="002A7149">
            <w:pPr>
              <w:tabs>
                <w:tab w:val="left" w:pos="2021"/>
              </w:tabs>
              <w:rPr>
                <w:rFonts w:ascii="Arial" w:hAnsi="Arial" w:cs="Arial"/>
              </w:rPr>
            </w:pPr>
          </w:p>
        </w:tc>
        <w:tc>
          <w:tcPr>
            <w:tcW w:w="1364" w:type="dxa"/>
          </w:tcPr>
          <w:p w14:paraId="62D35F90"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Leiothrichidae</w:t>
            </w:r>
            <w:proofErr w:type="spellEnd"/>
          </w:p>
        </w:tc>
        <w:tc>
          <w:tcPr>
            <w:tcW w:w="1701" w:type="dxa"/>
          </w:tcPr>
          <w:p w14:paraId="62060AC6"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Argya</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malcolmi</w:t>
            </w:r>
            <w:proofErr w:type="spellEnd"/>
          </w:p>
        </w:tc>
        <w:tc>
          <w:tcPr>
            <w:tcW w:w="1560" w:type="dxa"/>
          </w:tcPr>
          <w:p w14:paraId="1CD84A9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(Sykes, 1832)</w:t>
            </w:r>
          </w:p>
        </w:tc>
        <w:tc>
          <w:tcPr>
            <w:tcW w:w="1417" w:type="dxa"/>
          </w:tcPr>
          <w:p w14:paraId="30B3261A" w14:textId="77777777" w:rsidR="00680A49" w:rsidRPr="00106589" w:rsidRDefault="00680A49" w:rsidP="002A7149">
            <w:pPr>
              <w:rPr>
                <w:rFonts w:ascii="Arial" w:hAnsi="Arial" w:cs="Arial"/>
              </w:rPr>
            </w:pPr>
            <w:r w:rsidRPr="00106589">
              <w:rPr>
                <w:rFonts w:ascii="Arial" w:hAnsi="Arial" w:cs="Arial"/>
                <w:sz w:val="20"/>
                <w:szCs w:val="20"/>
              </w:rPr>
              <w:t>Large Grey Babbler</w:t>
            </w:r>
          </w:p>
        </w:tc>
        <w:tc>
          <w:tcPr>
            <w:tcW w:w="1134" w:type="dxa"/>
          </w:tcPr>
          <w:p w14:paraId="63C98EB5"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सातभाई</w:t>
            </w:r>
          </w:p>
        </w:tc>
        <w:tc>
          <w:tcPr>
            <w:tcW w:w="709" w:type="dxa"/>
          </w:tcPr>
          <w:p w14:paraId="467498B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02143C1E"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Scrublands</w:t>
            </w:r>
          </w:p>
        </w:tc>
        <w:tc>
          <w:tcPr>
            <w:tcW w:w="1417" w:type="dxa"/>
          </w:tcPr>
          <w:p w14:paraId="5D52F9E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5349024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32EA6BD0"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6636DF9B"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2BFCF482" w14:textId="77777777" w:rsidTr="002A7149">
        <w:tc>
          <w:tcPr>
            <w:tcW w:w="512" w:type="dxa"/>
            <w:vMerge/>
          </w:tcPr>
          <w:p w14:paraId="77CC73BD" w14:textId="77777777" w:rsidR="00680A49" w:rsidRPr="00106589" w:rsidRDefault="00680A49" w:rsidP="002A7149">
            <w:pPr>
              <w:tabs>
                <w:tab w:val="left" w:pos="2021"/>
              </w:tabs>
              <w:rPr>
                <w:rFonts w:ascii="Arial" w:hAnsi="Arial" w:cs="Arial"/>
              </w:rPr>
            </w:pPr>
          </w:p>
        </w:tc>
        <w:tc>
          <w:tcPr>
            <w:tcW w:w="1668" w:type="dxa"/>
            <w:vMerge/>
          </w:tcPr>
          <w:p w14:paraId="79811CA2" w14:textId="77777777" w:rsidR="00680A49" w:rsidRPr="00106589" w:rsidRDefault="00680A49" w:rsidP="002A7149">
            <w:pPr>
              <w:tabs>
                <w:tab w:val="left" w:pos="2021"/>
              </w:tabs>
              <w:rPr>
                <w:rFonts w:ascii="Arial" w:hAnsi="Arial" w:cs="Arial"/>
              </w:rPr>
            </w:pPr>
          </w:p>
        </w:tc>
        <w:tc>
          <w:tcPr>
            <w:tcW w:w="1364" w:type="dxa"/>
          </w:tcPr>
          <w:p w14:paraId="6934602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Muscicapidae</w:t>
            </w:r>
          </w:p>
        </w:tc>
        <w:tc>
          <w:tcPr>
            <w:tcW w:w="1701" w:type="dxa"/>
          </w:tcPr>
          <w:p w14:paraId="195A526D"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Copsychus</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fulicata</w:t>
            </w:r>
            <w:proofErr w:type="spellEnd"/>
          </w:p>
        </w:tc>
        <w:tc>
          <w:tcPr>
            <w:tcW w:w="1560" w:type="dxa"/>
          </w:tcPr>
          <w:p w14:paraId="3918DC4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1776)</w:t>
            </w:r>
          </w:p>
        </w:tc>
        <w:tc>
          <w:tcPr>
            <w:tcW w:w="1417" w:type="dxa"/>
          </w:tcPr>
          <w:p w14:paraId="09C7E1AC" w14:textId="77777777" w:rsidR="00680A49" w:rsidRPr="00106589" w:rsidRDefault="00680A49" w:rsidP="002A7149">
            <w:pPr>
              <w:rPr>
                <w:rFonts w:ascii="Arial" w:hAnsi="Arial" w:cs="Arial"/>
              </w:rPr>
            </w:pPr>
            <w:r w:rsidRPr="00106589">
              <w:rPr>
                <w:rFonts w:ascii="Arial" w:hAnsi="Arial" w:cs="Arial"/>
                <w:sz w:val="20"/>
                <w:szCs w:val="20"/>
              </w:rPr>
              <w:t>Indian Robin</w:t>
            </w:r>
          </w:p>
        </w:tc>
        <w:tc>
          <w:tcPr>
            <w:tcW w:w="1134" w:type="dxa"/>
          </w:tcPr>
          <w:p w14:paraId="54292E58"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चीरक</w:t>
            </w:r>
          </w:p>
        </w:tc>
        <w:tc>
          <w:tcPr>
            <w:tcW w:w="709" w:type="dxa"/>
          </w:tcPr>
          <w:p w14:paraId="4AE3BBE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1DACC09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Grasslands</w:t>
            </w:r>
          </w:p>
        </w:tc>
        <w:tc>
          <w:tcPr>
            <w:tcW w:w="1417" w:type="dxa"/>
          </w:tcPr>
          <w:p w14:paraId="0765771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5A96681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Common </w:t>
            </w:r>
          </w:p>
        </w:tc>
        <w:tc>
          <w:tcPr>
            <w:tcW w:w="1417" w:type="dxa"/>
          </w:tcPr>
          <w:p w14:paraId="57247081" w14:textId="77777777" w:rsidR="00680A49" w:rsidRPr="00106589" w:rsidRDefault="00680A49" w:rsidP="002A7149">
            <w:pPr>
              <w:rPr>
                <w:rFonts w:ascii="Arial" w:hAnsi="Arial" w:cs="Arial"/>
              </w:rPr>
            </w:pPr>
            <w:r w:rsidRPr="00106589">
              <w:rPr>
                <w:rFonts w:ascii="Arial" w:hAnsi="Arial" w:cs="Arial"/>
                <w:sz w:val="20"/>
                <w:szCs w:val="20"/>
              </w:rPr>
              <w:t>Indian Subcontinent</w:t>
            </w:r>
          </w:p>
        </w:tc>
      </w:tr>
      <w:tr w:rsidR="00680A49" w:rsidRPr="00106589" w14:paraId="3952F23A" w14:textId="77777777" w:rsidTr="002A7149">
        <w:tc>
          <w:tcPr>
            <w:tcW w:w="512" w:type="dxa"/>
            <w:vMerge/>
          </w:tcPr>
          <w:p w14:paraId="223CEB6E" w14:textId="77777777" w:rsidR="00680A49" w:rsidRPr="00106589" w:rsidRDefault="00680A49" w:rsidP="002A7149">
            <w:pPr>
              <w:tabs>
                <w:tab w:val="left" w:pos="2021"/>
              </w:tabs>
              <w:rPr>
                <w:rFonts w:ascii="Arial" w:hAnsi="Arial" w:cs="Arial"/>
              </w:rPr>
            </w:pPr>
          </w:p>
        </w:tc>
        <w:tc>
          <w:tcPr>
            <w:tcW w:w="1668" w:type="dxa"/>
            <w:vMerge/>
          </w:tcPr>
          <w:p w14:paraId="1620AA63" w14:textId="77777777" w:rsidR="00680A49" w:rsidRPr="00106589" w:rsidRDefault="00680A49" w:rsidP="002A7149">
            <w:pPr>
              <w:tabs>
                <w:tab w:val="left" w:pos="2021"/>
              </w:tabs>
              <w:rPr>
                <w:rFonts w:ascii="Arial" w:hAnsi="Arial" w:cs="Arial"/>
              </w:rPr>
            </w:pPr>
          </w:p>
        </w:tc>
        <w:tc>
          <w:tcPr>
            <w:tcW w:w="1364" w:type="dxa"/>
          </w:tcPr>
          <w:p w14:paraId="7E35601E"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Nactariniidae</w:t>
            </w:r>
            <w:proofErr w:type="spellEnd"/>
          </w:p>
        </w:tc>
        <w:tc>
          <w:tcPr>
            <w:tcW w:w="1701" w:type="dxa"/>
          </w:tcPr>
          <w:p w14:paraId="60B55C07"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Leptocoma</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zeylonica</w:t>
            </w:r>
            <w:proofErr w:type="spellEnd"/>
          </w:p>
        </w:tc>
        <w:tc>
          <w:tcPr>
            <w:tcW w:w="1560" w:type="dxa"/>
          </w:tcPr>
          <w:p w14:paraId="28985F9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(Sykes, 1832)</w:t>
            </w:r>
          </w:p>
        </w:tc>
        <w:tc>
          <w:tcPr>
            <w:tcW w:w="1417" w:type="dxa"/>
          </w:tcPr>
          <w:p w14:paraId="78973482" w14:textId="77777777" w:rsidR="00680A49" w:rsidRPr="00106589" w:rsidRDefault="00680A49" w:rsidP="002A7149">
            <w:pPr>
              <w:rPr>
                <w:rFonts w:ascii="Arial" w:hAnsi="Arial" w:cs="Arial"/>
              </w:rPr>
            </w:pPr>
            <w:r w:rsidRPr="00106589">
              <w:rPr>
                <w:rFonts w:ascii="Arial" w:hAnsi="Arial" w:cs="Arial"/>
                <w:sz w:val="20"/>
                <w:szCs w:val="20"/>
              </w:rPr>
              <w:t>Purple- rumped Sunbird</w:t>
            </w:r>
          </w:p>
        </w:tc>
        <w:tc>
          <w:tcPr>
            <w:tcW w:w="1134" w:type="dxa"/>
          </w:tcPr>
          <w:p w14:paraId="5BC66293"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शिंजीर</w:t>
            </w:r>
          </w:p>
        </w:tc>
        <w:tc>
          <w:tcPr>
            <w:tcW w:w="709" w:type="dxa"/>
          </w:tcPr>
          <w:p w14:paraId="64C08B4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49ABEF8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Scrublands</w:t>
            </w:r>
          </w:p>
        </w:tc>
        <w:tc>
          <w:tcPr>
            <w:tcW w:w="1417" w:type="dxa"/>
          </w:tcPr>
          <w:p w14:paraId="64109B2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Nectarivore</w:t>
            </w:r>
          </w:p>
        </w:tc>
        <w:tc>
          <w:tcPr>
            <w:tcW w:w="1276" w:type="dxa"/>
          </w:tcPr>
          <w:p w14:paraId="6C1D1F3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Common </w:t>
            </w:r>
          </w:p>
        </w:tc>
        <w:tc>
          <w:tcPr>
            <w:tcW w:w="1417" w:type="dxa"/>
          </w:tcPr>
          <w:p w14:paraId="3442E748"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05AF8376"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529F77EC" w14:textId="77777777" w:rsidTr="002A7149">
        <w:tc>
          <w:tcPr>
            <w:tcW w:w="512" w:type="dxa"/>
            <w:vMerge/>
          </w:tcPr>
          <w:p w14:paraId="3E2362ED" w14:textId="77777777" w:rsidR="00680A49" w:rsidRPr="00106589" w:rsidRDefault="00680A49" w:rsidP="002A7149">
            <w:pPr>
              <w:tabs>
                <w:tab w:val="left" w:pos="2021"/>
              </w:tabs>
              <w:rPr>
                <w:rFonts w:ascii="Arial" w:hAnsi="Arial" w:cs="Arial"/>
              </w:rPr>
            </w:pPr>
          </w:p>
        </w:tc>
        <w:tc>
          <w:tcPr>
            <w:tcW w:w="1668" w:type="dxa"/>
            <w:vMerge/>
          </w:tcPr>
          <w:p w14:paraId="6E96FF5A" w14:textId="77777777" w:rsidR="00680A49" w:rsidRPr="00106589" w:rsidRDefault="00680A49" w:rsidP="002A7149">
            <w:pPr>
              <w:tabs>
                <w:tab w:val="left" w:pos="2021"/>
              </w:tabs>
              <w:rPr>
                <w:rFonts w:ascii="Arial" w:hAnsi="Arial" w:cs="Arial"/>
              </w:rPr>
            </w:pPr>
          </w:p>
        </w:tc>
        <w:tc>
          <w:tcPr>
            <w:tcW w:w="1364" w:type="dxa"/>
          </w:tcPr>
          <w:p w14:paraId="31CF170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Passeridae</w:t>
            </w:r>
          </w:p>
        </w:tc>
        <w:tc>
          <w:tcPr>
            <w:tcW w:w="1701" w:type="dxa"/>
          </w:tcPr>
          <w:p w14:paraId="70B45B8F"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Passer </w:t>
            </w:r>
            <w:proofErr w:type="spellStart"/>
            <w:r w:rsidRPr="00106589">
              <w:rPr>
                <w:rFonts w:ascii="Arial" w:hAnsi="Arial" w:cs="Arial"/>
                <w:i/>
                <w:iCs/>
                <w:sz w:val="20"/>
                <w:szCs w:val="20"/>
              </w:rPr>
              <w:t>domesticus</w:t>
            </w:r>
            <w:proofErr w:type="spellEnd"/>
          </w:p>
        </w:tc>
        <w:tc>
          <w:tcPr>
            <w:tcW w:w="1560" w:type="dxa"/>
          </w:tcPr>
          <w:p w14:paraId="5229773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1758)</w:t>
            </w:r>
          </w:p>
        </w:tc>
        <w:tc>
          <w:tcPr>
            <w:tcW w:w="1417" w:type="dxa"/>
          </w:tcPr>
          <w:p w14:paraId="1BCFFD0F" w14:textId="77777777" w:rsidR="00680A49" w:rsidRPr="00106589" w:rsidRDefault="00680A49" w:rsidP="002A7149">
            <w:pPr>
              <w:rPr>
                <w:rFonts w:ascii="Arial" w:hAnsi="Arial" w:cs="Arial"/>
              </w:rPr>
            </w:pPr>
            <w:r w:rsidRPr="00106589">
              <w:rPr>
                <w:rFonts w:ascii="Arial" w:hAnsi="Arial" w:cs="Arial"/>
                <w:sz w:val="20"/>
                <w:szCs w:val="20"/>
              </w:rPr>
              <w:t>House Sparrow</w:t>
            </w:r>
          </w:p>
        </w:tc>
        <w:tc>
          <w:tcPr>
            <w:tcW w:w="1134" w:type="dxa"/>
          </w:tcPr>
          <w:p w14:paraId="152BEE23"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चिमणी</w:t>
            </w:r>
          </w:p>
        </w:tc>
        <w:tc>
          <w:tcPr>
            <w:tcW w:w="709" w:type="dxa"/>
          </w:tcPr>
          <w:p w14:paraId="515B655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3A4BB66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Urban and rural places</w:t>
            </w:r>
          </w:p>
        </w:tc>
        <w:tc>
          <w:tcPr>
            <w:tcW w:w="1417" w:type="dxa"/>
          </w:tcPr>
          <w:p w14:paraId="05A0D08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Granivore-insectivore</w:t>
            </w:r>
          </w:p>
        </w:tc>
        <w:tc>
          <w:tcPr>
            <w:tcW w:w="1276" w:type="dxa"/>
          </w:tcPr>
          <w:p w14:paraId="056BA4D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Common </w:t>
            </w:r>
          </w:p>
        </w:tc>
        <w:tc>
          <w:tcPr>
            <w:tcW w:w="1417" w:type="dxa"/>
          </w:tcPr>
          <w:p w14:paraId="0DA01DAF"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1D6DCA64" w14:textId="77777777" w:rsidTr="002A7149">
        <w:tc>
          <w:tcPr>
            <w:tcW w:w="512" w:type="dxa"/>
            <w:vMerge/>
          </w:tcPr>
          <w:p w14:paraId="4AC87F29" w14:textId="77777777" w:rsidR="00680A49" w:rsidRPr="00106589" w:rsidRDefault="00680A49" w:rsidP="002A7149">
            <w:pPr>
              <w:tabs>
                <w:tab w:val="left" w:pos="2021"/>
              </w:tabs>
              <w:rPr>
                <w:rFonts w:ascii="Arial" w:hAnsi="Arial" w:cs="Arial"/>
              </w:rPr>
            </w:pPr>
          </w:p>
        </w:tc>
        <w:tc>
          <w:tcPr>
            <w:tcW w:w="1668" w:type="dxa"/>
            <w:vMerge/>
          </w:tcPr>
          <w:p w14:paraId="08C32D5A" w14:textId="77777777" w:rsidR="00680A49" w:rsidRPr="00106589" w:rsidRDefault="00680A49" w:rsidP="002A7149">
            <w:pPr>
              <w:tabs>
                <w:tab w:val="left" w:pos="2021"/>
              </w:tabs>
              <w:rPr>
                <w:rFonts w:ascii="Arial" w:hAnsi="Arial" w:cs="Arial"/>
              </w:rPr>
            </w:pPr>
          </w:p>
        </w:tc>
        <w:tc>
          <w:tcPr>
            <w:tcW w:w="1364" w:type="dxa"/>
          </w:tcPr>
          <w:p w14:paraId="42AF86E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Ploceidae</w:t>
            </w:r>
          </w:p>
        </w:tc>
        <w:tc>
          <w:tcPr>
            <w:tcW w:w="1701" w:type="dxa"/>
          </w:tcPr>
          <w:p w14:paraId="62D7F289"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Ploceus </w:t>
            </w:r>
            <w:proofErr w:type="spellStart"/>
            <w:r w:rsidRPr="00106589">
              <w:rPr>
                <w:rFonts w:ascii="Arial" w:hAnsi="Arial" w:cs="Arial"/>
                <w:i/>
                <w:iCs/>
                <w:sz w:val="20"/>
                <w:szCs w:val="20"/>
              </w:rPr>
              <w:t>philippinus</w:t>
            </w:r>
            <w:proofErr w:type="spellEnd"/>
          </w:p>
        </w:tc>
        <w:tc>
          <w:tcPr>
            <w:tcW w:w="1560" w:type="dxa"/>
          </w:tcPr>
          <w:p w14:paraId="118053B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1766)</w:t>
            </w:r>
          </w:p>
        </w:tc>
        <w:tc>
          <w:tcPr>
            <w:tcW w:w="1417" w:type="dxa"/>
          </w:tcPr>
          <w:p w14:paraId="0317E361" w14:textId="77777777" w:rsidR="00680A49" w:rsidRPr="00106589" w:rsidRDefault="00680A49" w:rsidP="002A7149">
            <w:pPr>
              <w:rPr>
                <w:rFonts w:ascii="Arial" w:hAnsi="Arial" w:cs="Arial"/>
              </w:rPr>
            </w:pPr>
            <w:r w:rsidRPr="00106589">
              <w:rPr>
                <w:rFonts w:ascii="Arial" w:hAnsi="Arial" w:cs="Arial"/>
                <w:sz w:val="20"/>
                <w:szCs w:val="20"/>
              </w:rPr>
              <w:t>Baya weaver</w:t>
            </w:r>
          </w:p>
        </w:tc>
        <w:tc>
          <w:tcPr>
            <w:tcW w:w="1134" w:type="dxa"/>
          </w:tcPr>
          <w:p w14:paraId="467AC28D"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सुगरण</w:t>
            </w:r>
            <w:r w:rsidRPr="00106589">
              <w:rPr>
                <w:rFonts w:ascii="Arial" w:hAnsi="Arial" w:cs="Arial"/>
                <w:sz w:val="20"/>
                <w:szCs w:val="20"/>
                <w:cs/>
                <w:lang w:bidi="hi-IN"/>
              </w:rPr>
              <w:t xml:space="preserve"> </w:t>
            </w:r>
            <w:r w:rsidRPr="00106589">
              <w:rPr>
                <w:rFonts w:ascii="Mangal" w:hAnsi="Mangal" w:cs="Mangal" w:hint="cs"/>
                <w:sz w:val="20"/>
                <w:szCs w:val="20"/>
                <w:cs/>
                <w:lang w:bidi="hi-IN"/>
              </w:rPr>
              <w:t>पक्षी</w:t>
            </w:r>
          </w:p>
        </w:tc>
        <w:tc>
          <w:tcPr>
            <w:tcW w:w="709" w:type="dxa"/>
          </w:tcPr>
          <w:p w14:paraId="6E866B8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35D8BFE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Grasslands</w:t>
            </w:r>
          </w:p>
        </w:tc>
        <w:tc>
          <w:tcPr>
            <w:tcW w:w="1417" w:type="dxa"/>
          </w:tcPr>
          <w:p w14:paraId="574736C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Granivore-insectivore</w:t>
            </w:r>
          </w:p>
        </w:tc>
        <w:tc>
          <w:tcPr>
            <w:tcW w:w="1276" w:type="dxa"/>
          </w:tcPr>
          <w:p w14:paraId="620CF756"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Common </w:t>
            </w:r>
          </w:p>
        </w:tc>
        <w:tc>
          <w:tcPr>
            <w:tcW w:w="1417" w:type="dxa"/>
          </w:tcPr>
          <w:p w14:paraId="26797AEE"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1CF3B044" w14:textId="77777777" w:rsidTr="002A7149">
        <w:tc>
          <w:tcPr>
            <w:tcW w:w="512" w:type="dxa"/>
            <w:vMerge/>
          </w:tcPr>
          <w:p w14:paraId="17FA0E36" w14:textId="77777777" w:rsidR="00680A49" w:rsidRPr="00106589" w:rsidRDefault="00680A49" w:rsidP="002A7149">
            <w:pPr>
              <w:tabs>
                <w:tab w:val="left" w:pos="2021"/>
              </w:tabs>
              <w:rPr>
                <w:rFonts w:ascii="Arial" w:hAnsi="Arial" w:cs="Arial"/>
              </w:rPr>
            </w:pPr>
          </w:p>
        </w:tc>
        <w:tc>
          <w:tcPr>
            <w:tcW w:w="1668" w:type="dxa"/>
            <w:vMerge/>
          </w:tcPr>
          <w:p w14:paraId="6EFFE3B6" w14:textId="77777777" w:rsidR="00680A49" w:rsidRPr="00106589" w:rsidRDefault="00680A49" w:rsidP="002A7149">
            <w:pPr>
              <w:tabs>
                <w:tab w:val="left" w:pos="2021"/>
              </w:tabs>
              <w:rPr>
                <w:rFonts w:ascii="Arial" w:hAnsi="Arial" w:cs="Arial"/>
              </w:rPr>
            </w:pPr>
          </w:p>
        </w:tc>
        <w:tc>
          <w:tcPr>
            <w:tcW w:w="1364" w:type="dxa"/>
          </w:tcPr>
          <w:p w14:paraId="69CFC2D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Pycnonotidae</w:t>
            </w:r>
          </w:p>
        </w:tc>
        <w:tc>
          <w:tcPr>
            <w:tcW w:w="1701" w:type="dxa"/>
          </w:tcPr>
          <w:p w14:paraId="62737AF7"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Pycnonotus </w:t>
            </w:r>
            <w:proofErr w:type="spellStart"/>
            <w:r w:rsidRPr="00106589">
              <w:rPr>
                <w:rFonts w:ascii="Arial" w:hAnsi="Arial" w:cs="Arial"/>
                <w:i/>
                <w:iCs/>
                <w:sz w:val="20"/>
                <w:szCs w:val="20"/>
              </w:rPr>
              <w:t>cafer</w:t>
            </w:r>
            <w:proofErr w:type="spellEnd"/>
          </w:p>
        </w:tc>
        <w:tc>
          <w:tcPr>
            <w:tcW w:w="1560" w:type="dxa"/>
          </w:tcPr>
          <w:p w14:paraId="0341380A"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1766)</w:t>
            </w:r>
          </w:p>
        </w:tc>
        <w:tc>
          <w:tcPr>
            <w:tcW w:w="1417" w:type="dxa"/>
          </w:tcPr>
          <w:p w14:paraId="780F9718" w14:textId="77777777" w:rsidR="00680A49" w:rsidRPr="00106589" w:rsidRDefault="00680A49" w:rsidP="002A7149">
            <w:pPr>
              <w:rPr>
                <w:rFonts w:ascii="Arial" w:hAnsi="Arial" w:cs="Arial"/>
              </w:rPr>
            </w:pPr>
            <w:r w:rsidRPr="00106589">
              <w:rPr>
                <w:rFonts w:ascii="Arial" w:hAnsi="Arial" w:cs="Arial"/>
                <w:sz w:val="20"/>
                <w:szCs w:val="20"/>
              </w:rPr>
              <w:t>Red-Vented Bulbul</w:t>
            </w:r>
          </w:p>
        </w:tc>
        <w:tc>
          <w:tcPr>
            <w:tcW w:w="1134" w:type="dxa"/>
          </w:tcPr>
          <w:p w14:paraId="09246E28"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लाल</w:t>
            </w:r>
            <w:r w:rsidRPr="00106589">
              <w:rPr>
                <w:rFonts w:ascii="Arial" w:hAnsi="Arial" w:cs="Arial"/>
                <w:sz w:val="20"/>
                <w:szCs w:val="20"/>
                <w:cs/>
                <w:lang w:bidi="hi-IN"/>
              </w:rPr>
              <w:t xml:space="preserve"> </w:t>
            </w:r>
            <w:r w:rsidRPr="00106589">
              <w:rPr>
                <w:rFonts w:ascii="Mangal" w:hAnsi="Mangal" w:cs="Mangal" w:hint="cs"/>
                <w:sz w:val="20"/>
                <w:szCs w:val="20"/>
                <w:cs/>
                <w:lang w:bidi="hi-IN"/>
              </w:rPr>
              <w:t>बुडाचा</w:t>
            </w:r>
            <w:r w:rsidRPr="00106589">
              <w:rPr>
                <w:rFonts w:ascii="Arial" w:hAnsi="Arial" w:cs="Arial"/>
                <w:sz w:val="20"/>
                <w:szCs w:val="20"/>
                <w:cs/>
                <w:lang w:bidi="hi-IN"/>
              </w:rPr>
              <w:t xml:space="preserve"> </w:t>
            </w:r>
            <w:r w:rsidRPr="00106589">
              <w:rPr>
                <w:rFonts w:ascii="Mangal" w:hAnsi="Mangal" w:cs="Mangal" w:hint="cs"/>
                <w:sz w:val="20"/>
                <w:szCs w:val="20"/>
                <w:cs/>
                <w:lang w:bidi="hi-IN"/>
              </w:rPr>
              <w:t>बुलबुल</w:t>
            </w:r>
          </w:p>
        </w:tc>
        <w:tc>
          <w:tcPr>
            <w:tcW w:w="709" w:type="dxa"/>
          </w:tcPr>
          <w:p w14:paraId="55A2B77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5E644BC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48BB25E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Frugivore-insectivore</w:t>
            </w:r>
          </w:p>
        </w:tc>
        <w:tc>
          <w:tcPr>
            <w:tcW w:w="1276" w:type="dxa"/>
          </w:tcPr>
          <w:p w14:paraId="4EAA9D6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02659459"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0DF8CD96"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27E81E49" w14:textId="77777777" w:rsidTr="002A7149">
        <w:tc>
          <w:tcPr>
            <w:tcW w:w="512" w:type="dxa"/>
            <w:vMerge/>
          </w:tcPr>
          <w:p w14:paraId="4BBDD0BB" w14:textId="77777777" w:rsidR="00680A49" w:rsidRPr="00106589" w:rsidRDefault="00680A49" w:rsidP="002A7149">
            <w:pPr>
              <w:tabs>
                <w:tab w:val="left" w:pos="2021"/>
              </w:tabs>
              <w:rPr>
                <w:rFonts w:ascii="Arial" w:hAnsi="Arial" w:cs="Arial"/>
              </w:rPr>
            </w:pPr>
          </w:p>
        </w:tc>
        <w:tc>
          <w:tcPr>
            <w:tcW w:w="1668" w:type="dxa"/>
            <w:vMerge/>
          </w:tcPr>
          <w:p w14:paraId="4BFD8055" w14:textId="77777777" w:rsidR="00680A49" w:rsidRPr="00106589" w:rsidRDefault="00680A49" w:rsidP="002A7149">
            <w:pPr>
              <w:tabs>
                <w:tab w:val="left" w:pos="2021"/>
              </w:tabs>
              <w:rPr>
                <w:rFonts w:ascii="Arial" w:hAnsi="Arial" w:cs="Arial"/>
              </w:rPr>
            </w:pPr>
          </w:p>
        </w:tc>
        <w:tc>
          <w:tcPr>
            <w:tcW w:w="1364" w:type="dxa"/>
          </w:tcPr>
          <w:p w14:paraId="5731140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Sturnidae</w:t>
            </w:r>
          </w:p>
        </w:tc>
        <w:tc>
          <w:tcPr>
            <w:tcW w:w="1701" w:type="dxa"/>
          </w:tcPr>
          <w:p w14:paraId="10D9E72D" w14:textId="77777777" w:rsidR="00680A49" w:rsidRPr="00106589" w:rsidRDefault="00680A49" w:rsidP="002A7149">
            <w:pPr>
              <w:tabs>
                <w:tab w:val="left" w:pos="2021"/>
              </w:tabs>
              <w:rPr>
                <w:rFonts w:ascii="Arial" w:hAnsi="Arial" w:cs="Arial"/>
                <w:i/>
                <w:iCs/>
              </w:rPr>
            </w:pPr>
            <w:proofErr w:type="spellStart"/>
            <w:r w:rsidRPr="00106589">
              <w:rPr>
                <w:rFonts w:ascii="Arial" w:hAnsi="Arial" w:cs="Arial"/>
                <w:i/>
                <w:iCs/>
                <w:sz w:val="20"/>
                <w:szCs w:val="20"/>
              </w:rPr>
              <w:t>Acredotheres</w:t>
            </w:r>
            <w:proofErr w:type="spellEnd"/>
            <w:r w:rsidRPr="00106589">
              <w:rPr>
                <w:rFonts w:ascii="Arial" w:hAnsi="Arial" w:cs="Arial"/>
                <w:i/>
                <w:iCs/>
                <w:sz w:val="20"/>
                <w:szCs w:val="20"/>
              </w:rPr>
              <w:t xml:space="preserve"> tristis</w:t>
            </w:r>
          </w:p>
        </w:tc>
        <w:tc>
          <w:tcPr>
            <w:tcW w:w="1560" w:type="dxa"/>
          </w:tcPr>
          <w:p w14:paraId="1286574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(Linnaeus, 1766)</w:t>
            </w:r>
          </w:p>
        </w:tc>
        <w:tc>
          <w:tcPr>
            <w:tcW w:w="1417" w:type="dxa"/>
          </w:tcPr>
          <w:p w14:paraId="46CF25E5" w14:textId="77777777" w:rsidR="00680A49" w:rsidRPr="00106589" w:rsidRDefault="00680A49" w:rsidP="002A7149">
            <w:pPr>
              <w:rPr>
                <w:rFonts w:ascii="Arial" w:hAnsi="Arial" w:cs="Arial"/>
              </w:rPr>
            </w:pPr>
            <w:r w:rsidRPr="00106589">
              <w:rPr>
                <w:rFonts w:ascii="Arial" w:hAnsi="Arial" w:cs="Arial"/>
                <w:sz w:val="20"/>
                <w:szCs w:val="20"/>
              </w:rPr>
              <w:t>Common Myna</w:t>
            </w:r>
          </w:p>
        </w:tc>
        <w:tc>
          <w:tcPr>
            <w:tcW w:w="1134" w:type="dxa"/>
          </w:tcPr>
          <w:p w14:paraId="13ED99A3"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साळुंकी</w:t>
            </w:r>
          </w:p>
        </w:tc>
        <w:tc>
          <w:tcPr>
            <w:tcW w:w="709" w:type="dxa"/>
          </w:tcPr>
          <w:p w14:paraId="1D2BB4B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30C0BAA8"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6CC5814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Omnivore</w:t>
            </w:r>
          </w:p>
        </w:tc>
        <w:tc>
          <w:tcPr>
            <w:tcW w:w="1276" w:type="dxa"/>
          </w:tcPr>
          <w:p w14:paraId="6FFCFD6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Common</w:t>
            </w:r>
          </w:p>
        </w:tc>
        <w:tc>
          <w:tcPr>
            <w:tcW w:w="1417" w:type="dxa"/>
          </w:tcPr>
          <w:p w14:paraId="5792EB7B"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3A60A008"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680A49" w:rsidRPr="00106589" w14:paraId="18360066" w14:textId="77777777" w:rsidTr="002A7149">
        <w:tc>
          <w:tcPr>
            <w:tcW w:w="512" w:type="dxa"/>
            <w:vMerge/>
          </w:tcPr>
          <w:p w14:paraId="0EDEA606" w14:textId="77777777" w:rsidR="00680A49" w:rsidRPr="00106589" w:rsidRDefault="00680A49" w:rsidP="002A7149">
            <w:pPr>
              <w:tabs>
                <w:tab w:val="left" w:pos="2021"/>
              </w:tabs>
              <w:rPr>
                <w:rFonts w:ascii="Arial" w:hAnsi="Arial" w:cs="Arial"/>
              </w:rPr>
            </w:pPr>
          </w:p>
        </w:tc>
        <w:tc>
          <w:tcPr>
            <w:tcW w:w="1668" w:type="dxa"/>
            <w:vMerge/>
          </w:tcPr>
          <w:p w14:paraId="0E93DCF2" w14:textId="77777777" w:rsidR="00680A49" w:rsidRPr="00106589" w:rsidRDefault="00680A49" w:rsidP="002A7149">
            <w:pPr>
              <w:tabs>
                <w:tab w:val="left" w:pos="2021"/>
              </w:tabs>
              <w:rPr>
                <w:rFonts w:ascii="Arial" w:hAnsi="Arial" w:cs="Arial"/>
              </w:rPr>
            </w:pPr>
          </w:p>
        </w:tc>
        <w:tc>
          <w:tcPr>
            <w:tcW w:w="1364" w:type="dxa"/>
            <w:vMerge w:val="restart"/>
          </w:tcPr>
          <w:p w14:paraId="598FDC32" w14:textId="77777777" w:rsidR="00680A49" w:rsidRPr="00106589" w:rsidRDefault="00680A49" w:rsidP="002A7149">
            <w:pPr>
              <w:tabs>
                <w:tab w:val="left" w:pos="2021"/>
              </w:tabs>
              <w:rPr>
                <w:rFonts w:ascii="Arial" w:hAnsi="Arial" w:cs="Arial"/>
              </w:rPr>
            </w:pPr>
            <w:proofErr w:type="spellStart"/>
            <w:r w:rsidRPr="00106589">
              <w:rPr>
                <w:rFonts w:ascii="Arial" w:hAnsi="Arial" w:cs="Arial"/>
                <w:sz w:val="20"/>
                <w:szCs w:val="20"/>
              </w:rPr>
              <w:t>Sylviinae</w:t>
            </w:r>
            <w:proofErr w:type="spellEnd"/>
          </w:p>
        </w:tc>
        <w:tc>
          <w:tcPr>
            <w:tcW w:w="1701" w:type="dxa"/>
          </w:tcPr>
          <w:p w14:paraId="7EFF5169"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Prinia </w:t>
            </w:r>
            <w:proofErr w:type="spellStart"/>
            <w:r w:rsidRPr="00106589">
              <w:rPr>
                <w:rFonts w:ascii="Arial" w:hAnsi="Arial" w:cs="Arial"/>
                <w:i/>
                <w:iCs/>
                <w:sz w:val="20"/>
                <w:szCs w:val="20"/>
              </w:rPr>
              <w:t>buchanani</w:t>
            </w:r>
            <w:proofErr w:type="spellEnd"/>
          </w:p>
        </w:tc>
        <w:tc>
          <w:tcPr>
            <w:tcW w:w="1560" w:type="dxa"/>
          </w:tcPr>
          <w:p w14:paraId="23E334E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(Blyth, 1844)</w:t>
            </w:r>
          </w:p>
        </w:tc>
        <w:tc>
          <w:tcPr>
            <w:tcW w:w="1417" w:type="dxa"/>
          </w:tcPr>
          <w:p w14:paraId="5E70B929" w14:textId="77777777" w:rsidR="00680A49" w:rsidRPr="00106589" w:rsidRDefault="00680A49" w:rsidP="002A7149">
            <w:pPr>
              <w:rPr>
                <w:rFonts w:ascii="Arial" w:hAnsi="Arial" w:cs="Arial"/>
                <w:sz w:val="20"/>
                <w:szCs w:val="20"/>
              </w:rPr>
            </w:pPr>
            <w:r w:rsidRPr="00106589">
              <w:rPr>
                <w:rFonts w:ascii="Arial" w:hAnsi="Arial" w:cs="Arial"/>
                <w:sz w:val="20"/>
                <w:szCs w:val="20"/>
              </w:rPr>
              <w:t>Rufus fronted</w:t>
            </w:r>
          </w:p>
          <w:p w14:paraId="257C4BCA" w14:textId="77777777" w:rsidR="00680A49" w:rsidRPr="00106589" w:rsidRDefault="00680A49" w:rsidP="002A7149">
            <w:pPr>
              <w:rPr>
                <w:rFonts w:ascii="Arial" w:hAnsi="Arial" w:cs="Arial"/>
              </w:rPr>
            </w:pPr>
            <w:r w:rsidRPr="00106589">
              <w:rPr>
                <w:rFonts w:ascii="Arial" w:hAnsi="Arial" w:cs="Arial"/>
                <w:sz w:val="20"/>
                <w:szCs w:val="20"/>
              </w:rPr>
              <w:t>Prinia</w:t>
            </w:r>
          </w:p>
        </w:tc>
        <w:tc>
          <w:tcPr>
            <w:tcW w:w="1134" w:type="dxa"/>
          </w:tcPr>
          <w:p w14:paraId="2C743B75"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तांबूस</w:t>
            </w:r>
            <w:r w:rsidRPr="00106589">
              <w:rPr>
                <w:rFonts w:ascii="Arial" w:hAnsi="Arial" w:cs="Arial"/>
                <w:sz w:val="20"/>
                <w:szCs w:val="20"/>
                <w:cs/>
                <w:lang w:bidi="hi-IN"/>
              </w:rPr>
              <w:t xml:space="preserve"> </w:t>
            </w:r>
            <w:r w:rsidRPr="00106589">
              <w:rPr>
                <w:rFonts w:ascii="Mangal" w:hAnsi="Mangal" w:cs="Mangal" w:hint="cs"/>
                <w:sz w:val="20"/>
                <w:szCs w:val="20"/>
                <w:cs/>
                <w:lang w:bidi="hi-IN"/>
              </w:rPr>
              <w:t>डोक्याचा</w:t>
            </w:r>
            <w:r w:rsidRPr="00106589">
              <w:rPr>
                <w:rFonts w:ascii="Arial" w:hAnsi="Arial" w:cs="Arial"/>
                <w:sz w:val="20"/>
                <w:szCs w:val="20"/>
                <w:cs/>
                <w:lang w:bidi="hi-IN"/>
              </w:rPr>
              <w:t xml:space="preserve"> </w:t>
            </w:r>
            <w:r w:rsidRPr="00106589">
              <w:rPr>
                <w:rFonts w:ascii="Mangal" w:hAnsi="Mangal" w:cs="Mangal" w:hint="cs"/>
                <w:sz w:val="20"/>
                <w:szCs w:val="20"/>
                <w:cs/>
                <w:lang w:bidi="hi-IN"/>
              </w:rPr>
              <w:t>वटवट्या</w:t>
            </w:r>
          </w:p>
        </w:tc>
        <w:tc>
          <w:tcPr>
            <w:tcW w:w="709" w:type="dxa"/>
          </w:tcPr>
          <w:p w14:paraId="0219BE64"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30A9AF5C"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Scrublands</w:t>
            </w:r>
          </w:p>
        </w:tc>
        <w:tc>
          <w:tcPr>
            <w:tcW w:w="1417" w:type="dxa"/>
          </w:tcPr>
          <w:p w14:paraId="78B93CA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7557E605"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Occasional </w:t>
            </w:r>
          </w:p>
        </w:tc>
        <w:tc>
          <w:tcPr>
            <w:tcW w:w="1417" w:type="dxa"/>
          </w:tcPr>
          <w:p w14:paraId="48203FA2"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2A96474D" w14:textId="77777777" w:rsidTr="002A7149">
        <w:tc>
          <w:tcPr>
            <w:tcW w:w="512" w:type="dxa"/>
            <w:vMerge/>
          </w:tcPr>
          <w:p w14:paraId="6AB9F4A9" w14:textId="77777777" w:rsidR="00680A49" w:rsidRPr="00106589" w:rsidRDefault="00680A49" w:rsidP="002A7149">
            <w:pPr>
              <w:tabs>
                <w:tab w:val="left" w:pos="2021"/>
              </w:tabs>
              <w:rPr>
                <w:rFonts w:ascii="Arial" w:hAnsi="Arial" w:cs="Arial"/>
              </w:rPr>
            </w:pPr>
          </w:p>
        </w:tc>
        <w:tc>
          <w:tcPr>
            <w:tcW w:w="1668" w:type="dxa"/>
            <w:vMerge/>
          </w:tcPr>
          <w:p w14:paraId="7AEBECA7" w14:textId="77777777" w:rsidR="00680A49" w:rsidRPr="00106589" w:rsidRDefault="00680A49" w:rsidP="002A7149">
            <w:pPr>
              <w:tabs>
                <w:tab w:val="left" w:pos="2021"/>
              </w:tabs>
              <w:rPr>
                <w:rFonts w:ascii="Arial" w:hAnsi="Arial" w:cs="Arial"/>
              </w:rPr>
            </w:pPr>
          </w:p>
        </w:tc>
        <w:tc>
          <w:tcPr>
            <w:tcW w:w="1364" w:type="dxa"/>
            <w:vMerge/>
          </w:tcPr>
          <w:p w14:paraId="47E2CD23" w14:textId="77777777" w:rsidR="00680A49" w:rsidRPr="00106589" w:rsidRDefault="00680A49" w:rsidP="002A7149">
            <w:pPr>
              <w:tabs>
                <w:tab w:val="left" w:pos="2021"/>
              </w:tabs>
              <w:rPr>
                <w:rFonts w:ascii="Arial" w:hAnsi="Arial" w:cs="Arial"/>
              </w:rPr>
            </w:pPr>
          </w:p>
        </w:tc>
        <w:tc>
          <w:tcPr>
            <w:tcW w:w="1701" w:type="dxa"/>
          </w:tcPr>
          <w:p w14:paraId="62E484F7"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Prinia </w:t>
            </w:r>
            <w:proofErr w:type="spellStart"/>
            <w:r w:rsidRPr="00106589">
              <w:rPr>
                <w:rFonts w:ascii="Arial" w:hAnsi="Arial" w:cs="Arial"/>
                <w:i/>
                <w:iCs/>
                <w:sz w:val="20"/>
                <w:szCs w:val="20"/>
              </w:rPr>
              <w:t>inornata</w:t>
            </w:r>
            <w:proofErr w:type="spellEnd"/>
          </w:p>
        </w:tc>
        <w:tc>
          <w:tcPr>
            <w:tcW w:w="1560" w:type="dxa"/>
          </w:tcPr>
          <w:p w14:paraId="73CDDBFB"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(Sykes, 1832)</w:t>
            </w:r>
          </w:p>
        </w:tc>
        <w:tc>
          <w:tcPr>
            <w:tcW w:w="1417" w:type="dxa"/>
          </w:tcPr>
          <w:p w14:paraId="3B7D2DBC" w14:textId="77777777" w:rsidR="00680A49" w:rsidRPr="00106589" w:rsidRDefault="00680A49" w:rsidP="002A7149">
            <w:pPr>
              <w:rPr>
                <w:rFonts w:ascii="Arial" w:hAnsi="Arial" w:cs="Arial"/>
              </w:rPr>
            </w:pPr>
            <w:r w:rsidRPr="00106589">
              <w:rPr>
                <w:rFonts w:ascii="Arial" w:hAnsi="Arial" w:cs="Arial"/>
                <w:sz w:val="20"/>
                <w:szCs w:val="20"/>
              </w:rPr>
              <w:t>Plain Prinia</w:t>
            </w:r>
          </w:p>
        </w:tc>
        <w:tc>
          <w:tcPr>
            <w:tcW w:w="1134" w:type="dxa"/>
          </w:tcPr>
          <w:p w14:paraId="4C506162"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साधा</w:t>
            </w:r>
            <w:r w:rsidRPr="00106589">
              <w:rPr>
                <w:rFonts w:ascii="Arial" w:hAnsi="Arial" w:cs="Arial"/>
                <w:sz w:val="20"/>
                <w:szCs w:val="20"/>
                <w:cs/>
                <w:lang w:bidi="hi-IN"/>
              </w:rPr>
              <w:t xml:space="preserve"> </w:t>
            </w:r>
            <w:r w:rsidRPr="00106589">
              <w:rPr>
                <w:rFonts w:ascii="Mangal" w:hAnsi="Mangal" w:cs="Mangal" w:hint="cs"/>
                <w:sz w:val="20"/>
                <w:szCs w:val="20"/>
                <w:cs/>
                <w:lang w:bidi="hi-IN"/>
              </w:rPr>
              <w:t>वटवट्या</w:t>
            </w:r>
          </w:p>
        </w:tc>
        <w:tc>
          <w:tcPr>
            <w:tcW w:w="709" w:type="dxa"/>
          </w:tcPr>
          <w:p w14:paraId="42B4CF8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2D897F13"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Grasslands</w:t>
            </w:r>
          </w:p>
        </w:tc>
        <w:tc>
          <w:tcPr>
            <w:tcW w:w="1417" w:type="dxa"/>
          </w:tcPr>
          <w:p w14:paraId="0EDCD55F"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48F24C57"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Occasional </w:t>
            </w:r>
          </w:p>
        </w:tc>
        <w:tc>
          <w:tcPr>
            <w:tcW w:w="1417" w:type="dxa"/>
          </w:tcPr>
          <w:p w14:paraId="1267939A" w14:textId="77777777" w:rsidR="00680A49" w:rsidRPr="00106589" w:rsidRDefault="00680A49" w:rsidP="002A7149">
            <w:pPr>
              <w:rPr>
                <w:rFonts w:ascii="Arial" w:hAnsi="Arial" w:cs="Arial"/>
              </w:rPr>
            </w:pPr>
            <w:r w:rsidRPr="00106589">
              <w:rPr>
                <w:rFonts w:ascii="Arial" w:hAnsi="Arial" w:cs="Arial"/>
                <w:sz w:val="20"/>
                <w:szCs w:val="20"/>
              </w:rPr>
              <w:t>Non-endemic</w:t>
            </w:r>
          </w:p>
        </w:tc>
      </w:tr>
      <w:tr w:rsidR="00680A49" w:rsidRPr="00106589" w14:paraId="31065706" w14:textId="77777777" w:rsidTr="002A7149">
        <w:tc>
          <w:tcPr>
            <w:tcW w:w="512" w:type="dxa"/>
            <w:vMerge/>
          </w:tcPr>
          <w:p w14:paraId="623A0BF8" w14:textId="77777777" w:rsidR="00680A49" w:rsidRPr="00106589" w:rsidRDefault="00680A49" w:rsidP="002A7149">
            <w:pPr>
              <w:tabs>
                <w:tab w:val="left" w:pos="2021"/>
              </w:tabs>
              <w:rPr>
                <w:rFonts w:ascii="Arial" w:hAnsi="Arial" w:cs="Arial"/>
              </w:rPr>
            </w:pPr>
          </w:p>
        </w:tc>
        <w:tc>
          <w:tcPr>
            <w:tcW w:w="1668" w:type="dxa"/>
            <w:vMerge/>
          </w:tcPr>
          <w:p w14:paraId="67EA0F5E" w14:textId="77777777" w:rsidR="00680A49" w:rsidRPr="00106589" w:rsidRDefault="00680A49" w:rsidP="002A7149">
            <w:pPr>
              <w:tabs>
                <w:tab w:val="left" w:pos="2021"/>
              </w:tabs>
              <w:rPr>
                <w:rFonts w:ascii="Arial" w:hAnsi="Arial" w:cs="Arial"/>
              </w:rPr>
            </w:pPr>
          </w:p>
        </w:tc>
        <w:tc>
          <w:tcPr>
            <w:tcW w:w="1364" w:type="dxa"/>
            <w:vMerge/>
          </w:tcPr>
          <w:p w14:paraId="195C8708" w14:textId="77777777" w:rsidR="00680A49" w:rsidRPr="00106589" w:rsidRDefault="00680A49" w:rsidP="002A7149">
            <w:pPr>
              <w:tabs>
                <w:tab w:val="left" w:pos="2021"/>
              </w:tabs>
              <w:rPr>
                <w:rFonts w:ascii="Arial" w:hAnsi="Arial" w:cs="Arial"/>
              </w:rPr>
            </w:pPr>
          </w:p>
        </w:tc>
        <w:tc>
          <w:tcPr>
            <w:tcW w:w="1701" w:type="dxa"/>
          </w:tcPr>
          <w:p w14:paraId="0DB4F761" w14:textId="77777777" w:rsidR="00680A49" w:rsidRPr="00106589" w:rsidRDefault="00680A49" w:rsidP="002A7149">
            <w:pPr>
              <w:tabs>
                <w:tab w:val="left" w:pos="2021"/>
              </w:tabs>
              <w:rPr>
                <w:rFonts w:ascii="Arial" w:hAnsi="Arial" w:cs="Arial"/>
                <w:i/>
                <w:iCs/>
              </w:rPr>
            </w:pPr>
            <w:r w:rsidRPr="00106589">
              <w:rPr>
                <w:rFonts w:ascii="Arial" w:hAnsi="Arial" w:cs="Arial"/>
                <w:i/>
                <w:iCs/>
                <w:sz w:val="20"/>
                <w:szCs w:val="20"/>
              </w:rPr>
              <w:t xml:space="preserve">Prinia socialis </w:t>
            </w:r>
          </w:p>
        </w:tc>
        <w:tc>
          <w:tcPr>
            <w:tcW w:w="1560" w:type="dxa"/>
          </w:tcPr>
          <w:p w14:paraId="728303ED"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(Sykes, 1832)</w:t>
            </w:r>
          </w:p>
        </w:tc>
        <w:tc>
          <w:tcPr>
            <w:tcW w:w="1417" w:type="dxa"/>
          </w:tcPr>
          <w:p w14:paraId="273A8413" w14:textId="77777777" w:rsidR="00680A49" w:rsidRPr="00106589" w:rsidRDefault="00680A49" w:rsidP="002A7149">
            <w:pPr>
              <w:rPr>
                <w:rFonts w:ascii="Arial" w:hAnsi="Arial" w:cs="Arial"/>
              </w:rPr>
            </w:pPr>
            <w:r w:rsidRPr="00106589">
              <w:rPr>
                <w:rFonts w:ascii="Arial" w:hAnsi="Arial" w:cs="Arial"/>
                <w:sz w:val="20"/>
                <w:szCs w:val="20"/>
              </w:rPr>
              <w:t>Ashy Wren Warble</w:t>
            </w:r>
          </w:p>
        </w:tc>
        <w:tc>
          <w:tcPr>
            <w:tcW w:w="1134" w:type="dxa"/>
          </w:tcPr>
          <w:p w14:paraId="0AE992D0" w14:textId="77777777" w:rsidR="00680A49" w:rsidRPr="00106589" w:rsidRDefault="00680A49" w:rsidP="002A7149">
            <w:pPr>
              <w:tabs>
                <w:tab w:val="left" w:pos="2021"/>
              </w:tabs>
              <w:rPr>
                <w:rFonts w:ascii="Mangal" w:hAnsi="Mangal" w:cs="Mangal"/>
                <w:cs/>
                <w:lang w:bidi="hi-IN"/>
              </w:rPr>
            </w:pPr>
            <w:r w:rsidRPr="00106589">
              <w:rPr>
                <w:rFonts w:ascii="Mangal" w:hAnsi="Mangal" w:cs="Mangal" w:hint="cs"/>
                <w:sz w:val="20"/>
                <w:szCs w:val="20"/>
                <w:cs/>
                <w:lang w:bidi="hi-IN"/>
              </w:rPr>
              <w:t>राखी</w:t>
            </w:r>
            <w:r w:rsidRPr="00106589">
              <w:rPr>
                <w:rFonts w:ascii="Arial" w:hAnsi="Arial" w:cs="Arial"/>
                <w:sz w:val="20"/>
                <w:szCs w:val="20"/>
                <w:cs/>
                <w:lang w:bidi="hi-IN"/>
              </w:rPr>
              <w:t xml:space="preserve"> </w:t>
            </w:r>
            <w:r w:rsidRPr="00106589">
              <w:rPr>
                <w:rFonts w:ascii="Mangal" w:hAnsi="Mangal" w:cs="Mangal" w:hint="cs"/>
                <w:sz w:val="20"/>
                <w:szCs w:val="20"/>
                <w:cs/>
                <w:lang w:bidi="hi-IN"/>
              </w:rPr>
              <w:t>वटवट्या</w:t>
            </w:r>
          </w:p>
        </w:tc>
        <w:tc>
          <w:tcPr>
            <w:tcW w:w="709" w:type="dxa"/>
          </w:tcPr>
          <w:p w14:paraId="3DB1FB19"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LC</w:t>
            </w:r>
          </w:p>
        </w:tc>
        <w:tc>
          <w:tcPr>
            <w:tcW w:w="1276" w:type="dxa"/>
          </w:tcPr>
          <w:p w14:paraId="6FFAB722"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00509761"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2ECC19D0" w14:textId="77777777" w:rsidR="00680A49" w:rsidRPr="00106589" w:rsidRDefault="00680A49" w:rsidP="002A7149">
            <w:pPr>
              <w:tabs>
                <w:tab w:val="left" w:pos="2021"/>
              </w:tabs>
              <w:rPr>
                <w:rFonts w:ascii="Arial" w:hAnsi="Arial" w:cs="Arial"/>
              </w:rPr>
            </w:pPr>
            <w:r w:rsidRPr="00106589">
              <w:rPr>
                <w:rFonts w:ascii="Arial" w:hAnsi="Arial" w:cs="Arial"/>
                <w:sz w:val="20"/>
                <w:szCs w:val="20"/>
              </w:rPr>
              <w:t xml:space="preserve">Occasional </w:t>
            </w:r>
          </w:p>
        </w:tc>
        <w:tc>
          <w:tcPr>
            <w:tcW w:w="1417" w:type="dxa"/>
          </w:tcPr>
          <w:p w14:paraId="67071588" w14:textId="77777777" w:rsidR="00680A49" w:rsidRPr="00106589" w:rsidRDefault="00680A49" w:rsidP="002A7149">
            <w:pPr>
              <w:rPr>
                <w:rFonts w:ascii="Arial" w:hAnsi="Arial" w:cs="Arial"/>
                <w:sz w:val="20"/>
                <w:szCs w:val="20"/>
              </w:rPr>
            </w:pPr>
            <w:r w:rsidRPr="00106589">
              <w:rPr>
                <w:rFonts w:ascii="Arial" w:hAnsi="Arial" w:cs="Arial"/>
                <w:sz w:val="20"/>
                <w:szCs w:val="20"/>
              </w:rPr>
              <w:t xml:space="preserve">Indian </w:t>
            </w:r>
          </w:p>
          <w:p w14:paraId="15D1E9E3" w14:textId="77777777" w:rsidR="00680A49" w:rsidRPr="00106589" w:rsidRDefault="00680A49" w:rsidP="002A7149">
            <w:pPr>
              <w:rPr>
                <w:rFonts w:ascii="Arial" w:hAnsi="Arial" w:cs="Arial"/>
              </w:rPr>
            </w:pPr>
            <w:r w:rsidRPr="00106589">
              <w:rPr>
                <w:rFonts w:ascii="Arial" w:hAnsi="Arial" w:cs="Arial"/>
                <w:sz w:val="20"/>
                <w:szCs w:val="20"/>
              </w:rPr>
              <w:t>Subcontinent</w:t>
            </w:r>
          </w:p>
        </w:tc>
      </w:tr>
      <w:tr w:rsidR="00A93218" w:rsidRPr="00106589" w14:paraId="3DA70E2D" w14:textId="77777777" w:rsidTr="002A7149">
        <w:tc>
          <w:tcPr>
            <w:tcW w:w="512" w:type="dxa"/>
          </w:tcPr>
          <w:p w14:paraId="5B454570" w14:textId="77777777" w:rsidR="00A93218" w:rsidRPr="00106589" w:rsidRDefault="003C262B" w:rsidP="002A7149">
            <w:pPr>
              <w:tabs>
                <w:tab w:val="left" w:pos="2021"/>
              </w:tabs>
              <w:rPr>
                <w:rFonts w:ascii="Arial" w:hAnsi="Arial" w:cs="Arial"/>
              </w:rPr>
            </w:pPr>
            <w:r w:rsidRPr="00106589">
              <w:rPr>
                <w:rFonts w:ascii="Arial" w:hAnsi="Arial" w:cs="Arial"/>
              </w:rPr>
              <w:t>10</w:t>
            </w:r>
          </w:p>
        </w:tc>
        <w:tc>
          <w:tcPr>
            <w:tcW w:w="1668" w:type="dxa"/>
          </w:tcPr>
          <w:p w14:paraId="0B85C5BD" w14:textId="77777777" w:rsidR="00A93218" w:rsidRPr="00106589" w:rsidRDefault="00A93218" w:rsidP="002A7149">
            <w:pPr>
              <w:tabs>
                <w:tab w:val="left" w:pos="2021"/>
              </w:tabs>
              <w:rPr>
                <w:rFonts w:ascii="Arial" w:hAnsi="Arial" w:cs="Arial"/>
              </w:rPr>
            </w:pPr>
            <w:proofErr w:type="spellStart"/>
            <w:r w:rsidRPr="00106589">
              <w:rPr>
                <w:rFonts w:ascii="Arial" w:hAnsi="Arial" w:cs="Arial"/>
                <w:sz w:val="20"/>
                <w:szCs w:val="20"/>
              </w:rPr>
              <w:t>Podicipediformes</w:t>
            </w:r>
            <w:proofErr w:type="spellEnd"/>
          </w:p>
        </w:tc>
        <w:tc>
          <w:tcPr>
            <w:tcW w:w="1364" w:type="dxa"/>
          </w:tcPr>
          <w:p w14:paraId="25FF944A" w14:textId="77777777" w:rsidR="00A93218" w:rsidRPr="00106589" w:rsidRDefault="00A93218" w:rsidP="002A7149">
            <w:pPr>
              <w:tabs>
                <w:tab w:val="left" w:pos="2021"/>
              </w:tabs>
              <w:rPr>
                <w:rFonts w:ascii="Arial" w:hAnsi="Arial" w:cs="Arial"/>
              </w:rPr>
            </w:pPr>
            <w:proofErr w:type="spellStart"/>
            <w:r w:rsidRPr="00106589">
              <w:rPr>
                <w:rFonts w:ascii="Arial" w:hAnsi="Arial" w:cs="Arial"/>
                <w:sz w:val="20"/>
                <w:szCs w:val="20"/>
              </w:rPr>
              <w:t>Podicipidae</w:t>
            </w:r>
            <w:proofErr w:type="spellEnd"/>
          </w:p>
        </w:tc>
        <w:tc>
          <w:tcPr>
            <w:tcW w:w="1701" w:type="dxa"/>
          </w:tcPr>
          <w:p w14:paraId="58E8B04D" w14:textId="77777777" w:rsidR="00A93218" w:rsidRPr="00106589" w:rsidRDefault="00A93218" w:rsidP="002A7149">
            <w:pPr>
              <w:tabs>
                <w:tab w:val="left" w:pos="2021"/>
              </w:tabs>
              <w:rPr>
                <w:rFonts w:ascii="Arial" w:hAnsi="Arial" w:cs="Arial"/>
                <w:i/>
                <w:iCs/>
              </w:rPr>
            </w:pPr>
            <w:proofErr w:type="spellStart"/>
            <w:r w:rsidRPr="00106589">
              <w:rPr>
                <w:rFonts w:ascii="Arial" w:hAnsi="Arial" w:cs="Arial"/>
                <w:i/>
                <w:iCs/>
                <w:sz w:val="20"/>
                <w:szCs w:val="20"/>
              </w:rPr>
              <w:t>Tachybaptus</w:t>
            </w:r>
            <w:proofErr w:type="spellEnd"/>
            <w:r w:rsidRPr="00106589">
              <w:rPr>
                <w:rFonts w:ascii="Arial" w:hAnsi="Arial" w:cs="Arial"/>
                <w:i/>
                <w:iCs/>
                <w:sz w:val="20"/>
                <w:szCs w:val="20"/>
              </w:rPr>
              <w:t xml:space="preserve"> ruficollis </w:t>
            </w:r>
          </w:p>
        </w:tc>
        <w:tc>
          <w:tcPr>
            <w:tcW w:w="1560" w:type="dxa"/>
          </w:tcPr>
          <w:p w14:paraId="71C05682"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(Pallas, 1764)</w:t>
            </w:r>
          </w:p>
        </w:tc>
        <w:tc>
          <w:tcPr>
            <w:tcW w:w="1417" w:type="dxa"/>
          </w:tcPr>
          <w:p w14:paraId="7AC39F93" w14:textId="77777777" w:rsidR="00A93218" w:rsidRPr="00106589" w:rsidRDefault="00A93218" w:rsidP="002A7149">
            <w:pPr>
              <w:rPr>
                <w:rFonts w:ascii="Arial" w:hAnsi="Arial" w:cs="Arial"/>
              </w:rPr>
            </w:pPr>
            <w:r w:rsidRPr="00106589">
              <w:rPr>
                <w:rFonts w:ascii="Arial" w:hAnsi="Arial" w:cs="Arial"/>
                <w:sz w:val="20"/>
                <w:szCs w:val="20"/>
              </w:rPr>
              <w:t>Little Grebe</w:t>
            </w:r>
          </w:p>
        </w:tc>
        <w:tc>
          <w:tcPr>
            <w:tcW w:w="1134" w:type="dxa"/>
          </w:tcPr>
          <w:p w14:paraId="3DCDCF67" w14:textId="77777777" w:rsidR="00A93218" w:rsidRPr="00106589" w:rsidRDefault="00A93218" w:rsidP="002A7149">
            <w:pPr>
              <w:tabs>
                <w:tab w:val="left" w:pos="2021"/>
              </w:tabs>
              <w:rPr>
                <w:rFonts w:ascii="Mangal" w:hAnsi="Mangal" w:cs="Mangal"/>
                <w:cs/>
                <w:lang w:bidi="hi-IN"/>
              </w:rPr>
            </w:pPr>
            <w:r w:rsidRPr="00106589">
              <w:rPr>
                <w:rFonts w:ascii="Mangal" w:hAnsi="Mangal" w:cs="Mangal" w:hint="cs"/>
                <w:sz w:val="20"/>
                <w:szCs w:val="20"/>
                <w:cs/>
                <w:lang w:bidi="hi-IN"/>
              </w:rPr>
              <w:t>टिबुकली</w:t>
            </w:r>
          </w:p>
        </w:tc>
        <w:tc>
          <w:tcPr>
            <w:tcW w:w="709" w:type="dxa"/>
          </w:tcPr>
          <w:p w14:paraId="1B9A65C8"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LC</w:t>
            </w:r>
          </w:p>
        </w:tc>
        <w:tc>
          <w:tcPr>
            <w:tcW w:w="1276" w:type="dxa"/>
          </w:tcPr>
          <w:p w14:paraId="0D3F6873"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Water bodies</w:t>
            </w:r>
          </w:p>
        </w:tc>
        <w:tc>
          <w:tcPr>
            <w:tcW w:w="1417" w:type="dxa"/>
          </w:tcPr>
          <w:p w14:paraId="5496BF7F"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363D3C0F"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Common</w:t>
            </w:r>
          </w:p>
        </w:tc>
        <w:tc>
          <w:tcPr>
            <w:tcW w:w="1417" w:type="dxa"/>
          </w:tcPr>
          <w:p w14:paraId="6635EBE1" w14:textId="77777777" w:rsidR="00A93218" w:rsidRPr="00106589" w:rsidRDefault="00604BDB" w:rsidP="002A7149">
            <w:pPr>
              <w:rPr>
                <w:rFonts w:ascii="Arial" w:hAnsi="Arial" w:cs="Arial"/>
              </w:rPr>
            </w:pPr>
            <w:r w:rsidRPr="00106589">
              <w:rPr>
                <w:rFonts w:ascii="Arial" w:hAnsi="Arial" w:cs="Arial"/>
                <w:sz w:val="20"/>
                <w:szCs w:val="20"/>
              </w:rPr>
              <w:t>Non-endemic</w:t>
            </w:r>
          </w:p>
        </w:tc>
      </w:tr>
      <w:tr w:rsidR="00A93218" w:rsidRPr="00106589" w14:paraId="711D9392" w14:textId="77777777" w:rsidTr="002A7149">
        <w:tc>
          <w:tcPr>
            <w:tcW w:w="512" w:type="dxa"/>
          </w:tcPr>
          <w:p w14:paraId="4CD79C5A" w14:textId="77777777" w:rsidR="00A93218" w:rsidRPr="00106589" w:rsidRDefault="003C262B" w:rsidP="002A7149">
            <w:pPr>
              <w:tabs>
                <w:tab w:val="left" w:pos="2021"/>
              </w:tabs>
              <w:rPr>
                <w:rFonts w:ascii="Arial" w:hAnsi="Arial" w:cs="Arial"/>
              </w:rPr>
            </w:pPr>
            <w:r w:rsidRPr="00106589">
              <w:rPr>
                <w:rFonts w:ascii="Arial" w:hAnsi="Arial" w:cs="Arial"/>
              </w:rPr>
              <w:t>11</w:t>
            </w:r>
          </w:p>
        </w:tc>
        <w:tc>
          <w:tcPr>
            <w:tcW w:w="1668" w:type="dxa"/>
          </w:tcPr>
          <w:p w14:paraId="069617E5"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Psittaciformes</w:t>
            </w:r>
          </w:p>
        </w:tc>
        <w:tc>
          <w:tcPr>
            <w:tcW w:w="1364" w:type="dxa"/>
          </w:tcPr>
          <w:p w14:paraId="471F4E95"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Psittacidae</w:t>
            </w:r>
          </w:p>
        </w:tc>
        <w:tc>
          <w:tcPr>
            <w:tcW w:w="1701" w:type="dxa"/>
          </w:tcPr>
          <w:p w14:paraId="17169248" w14:textId="77777777" w:rsidR="00A93218" w:rsidRPr="00106589" w:rsidRDefault="00A93218" w:rsidP="002A7149">
            <w:pPr>
              <w:tabs>
                <w:tab w:val="left" w:pos="2021"/>
              </w:tabs>
              <w:rPr>
                <w:rFonts w:ascii="Arial" w:hAnsi="Arial" w:cs="Arial"/>
                <w:i/>
                <w:iCs/>
              </w:rPr>
            </w:pPr>
            <w:proofErr w:type="spellStart"/>
            <w:r w:rsidRPr="00106589">
              <w:rPr>
                <w:rFonts w:ascii="Arial" w:hAnsi="Arial" w:cs="Arial"/>
                <w:i/>
                <w:iCs/>
                <w:sz w:val="20"/>
                <w:szCs w:val="20"/>
              </w:rPr>
              <w:t>Psittacula</w:t>
            </w:r>
            <w:proofErr w:type="spellEnd"/>
            <w:r w:rsidRPr="00106589">
              <w:rPr>
                <w:rFonts w:ascii="Arial" w:hAnsi="Arial" w:cs="Arial"/>
                <w:i/>
                <w:iCs/>
                <w:sz w:val="20"/>
                <w:szCs w:val="20"/>
              </w:rPr>
              <w:t xml:space="preserve"> </w:t>
            </w:r>
            <w:proofErr w:type="spellStart"/>
            <w:r w:rsidRPr="00106589">
              <w:rPr>
                <w:rFonts w:ascii="Arial" w:hAnsi="Arial" w:cs="Arial"/>
                <w:i/>
                <w:iCs/>
                <w:sz w:val="20"/>
                <w:szCs w:val="20"/>
              </w:rPr>
              <w:t>krameri</w:t>
            </w:r>
            <w:proofErr w:type="spellEnd"/>
            <w:r w:rsidRPr="00106589">
              <w:rPr>
                <w:rFonts w:ascii="Arial" w:hAnsi="Arial" w:cs="Arial"/>
                <w:i/>
                <w:iCs/>
                <w:sz w:val="20"/>
                <w:szCs w:val="20"/>
              </w:rPr>
              <w:t xml:space="preserve"> </w:t>
            </w:r>
          </w:p>
        </w:tc>
        <w:tc>
          <w:tcPr>
            <w:tcW w:w="1560" w:type="dxa"/>
          </w:tcPr>
          <w:p w14:paraId="57F69A10"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w:t>
            </w:r>
            <w:proofErr w:type="spellStart"/>
            <w:r w:rsidRPr="00106589">
              <w:rPr>
                <w:rFonts w:ascii="Arial" w:hAnsi="Arial" w:cs="Arial"/>
                <w:sz w:val="20"/>
                <w:szCs w:val="20"/>
              </w:rPr>
              <w:t>Scopoli</w:t>
            </w:r>
            <w:proofErr w:type="spellEnd"/>
            <w:r w:rsidRPr="00106589">
              <w:rPr>
                <w:rFonts w:ascii="Arial" w:hAnsi="Arial" w:cs="Arial"/>
                <w:sz w:val="20"/>
                <w:szCs w:val="20"/>
              </w:rPr>
              <w:t>, 1769)</w:t>
            </w:r>
          </w:p>
        </w:tc>
        <w:tc>
          <w:tcPr>
            <w:tcW w:w="1417" w:type="dxa"/>
          </w:tcPr>
          <w:p w14:paraId="2A8143B6" w14:textId="77777777" w:rsidR="00A93218" w:rsidRPr="00106589" w:rsidRDefault="00A93218" w:rsidP="002A7149">
            <w:pPr>
              <w:rPr>
                <w:rFonts w:ascii="Arial" w:hAnsi="Arial" w:cs="Arial"/>
              </w:rPr>
            </w:pPr>
            <w:r w:rsidRPr="00106589">
              <w:rPr>
                <w:rFonts w:ascii="Arial" w:hAnsi="Arial" w:cs="Arial"/>
                <w:sz w:val="20"/>
                <w:szCs w:val="20"/>
              </w:rPr>
              <w:t>Rose Ringed Parakeet</w:t>
            </w:r>
          </w:p>
        </w:tc>
        <w:tc>
          <w:tcPr>
            <w:tcW w:w="1134" w:type="dxa"/>
          </w:tcPr>
          <w:p w14:paraId="3C0F662C" w14:textId="77777777" w:rsidR="00A93218" w:rsidRPr="00106589" w:rsidRDefault="00A93218" w:rsidP="002A7149">
            <w:pPr>
              <w:tabs>
                <w:tab w:val="left" w:pos="2021"/>
              </w:tabs>
              <w:rPr>
                <w:rFonts w:ascii="Mangal" w:hAnsi="Mangal" w:cs="Mangal"/>
                <w:cs/>
                <w:lang w:bidi="hi-IN"/>
              </w:rPr>
            </w:pPr>
            <w:r w:rsidRPr="00106589">
              <w:rPr>
                <w:rFonts w:ascii="Mangal" w:hAnsi="Mangal" w:cs="Mangal" w:hint="cs"/>
                <w:sz w:val="20"/>
                <w:szCs w:val="20"/>
                <w:cs/>
                <w:lang w:bidi="hi-IN"/>
              </w:rPr>
              <w:t>पोपट</w:t>
            </w:r>
          </w:p>
        </w:tc>
        <w:tc>
          <w:tcPr>
            <w:tcW w:w="709" w:type="dxa"/>
          </w:tcPr>
          <w:p w14:paraId="35CF83A5"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LC</w:t>
            </w:r>
          </w:p>
        </w:tc>
        <w:tc>
          <w:tcPr>
            <w:tcW w:w="1276" w:type="dxa"/>
          </w:tcPr>
          <w:p w14:paraId="74FA2CBA"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3C92C8F7"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Granivore-frugivore</w:t>
            </w:r>
          </w:p>
        </w:tc>
        <w:tc>
          <w:tcPr>
            <w:tcW w:w="1276" w:type="dxa"/>
          </w:tcPr>
          <w:p w14:paraId="66348D0F"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Occasional</w:t>
            </w:r>
          </w:p>
        </w:tc>
        <w:tc>
          <w:tcPr>
            <w:tcW w:w="1417" w:type="dxa"/>
          </w:tcPr>
          <w:p w14:paraId="091476C8" w14:textId="77777777" w:rsidR="00A93218" w:rsidRPr="00106589" w:rsidRDefault="00604BDB" w:rsidP="002A7149">
            <w:pPr>
              <w:rPr>
                <w:rFonts w:ascii="Arial" w:hAnsi="Arial" w:cs="Arial"/>
              </w:rPr>
            </w:pPr>
            <w:r w:rsidRPr="00106589">
              <w:rPr>
                <w:rFonts w:ascii="Arial" w:hAnsi="Arial" w:cs="Arial"/>
                <w:sz w:val="20"/>
                <w:szCs w:val="20"/>
              </w:rPr>
              <w:t>Non-endemic</w:t>
            </w:r>
          </w:p>
        </w:tc>
      </w:tr>
      <w:tr w:rsidR="00A93218" w:rsidRPr="00106589" w14:paraId="5996F03D" w14:textId="77777777" w:rsidTr="002A7149">
        <w:tc>
          <w:tcPr>
            <w:tcW w:w="512" w:type="dxa"/>
          </w:tcPr>
          <w:p w14:paraId="16B33BBB" w14:textId="77777777" w:rsidR="00A93218" w:rsidRPr="00106589" w:rsidRDefault="003C262B" w:rsidP="002A7149">
            <w:pPr>
              <w:tabs>
                <w:tab w:val="left" w:pos="2021"/>
              </w:tabs>
              <w:rPr>
                <w:rFonts w:ascii="Arial" w:hAnsi="Arial" w:cs="Arial"/>
              </w:rPr>
            </w:pPr>
            <w:r w:rsidRPr="00106589">
              <w:rPr>
                <w:rFonts w:ascii="Arial" w:hAnsi="Arial" w:cs="Arial"/>
              </w:rPr>
              <w:t>12</w:t>
            </w:r>
          </w:p>
        </w:tc>
        <w:tc>
          <w:tcPr>
            <w:tcW w:w="1668" w:type="dxa"/>
          </w:tcPr>
          <w:p w14:paraId="750739CA" w14:textId="77777777" w:rsidR="00A93218" w:rsidRPr="00106589" w:rsidRDefault="00A93218" w:rsidP="002A7149">
            <w:pPr>
              <w:tabs>
                <w:tab w:val="left" w:pos="2021"/>
              </w:tabs>
              <w:rPr>
                <w:rFonts w:ascii="Arial" w:hAnsi="Arial" w:cs="Arial"/>
              </w:rPr>
            </w:pPr>
            <w:proofErr w:type="spellStart"/>
            <w:r w:rsidRPr="00106589">
              <w:rPr>
                <w:rFonts w:ascii="Arial" w:hAnsi="Arial" w:cs="Arial"/>
                <w:sz w:val="20"/>
                <w:szCs w:val="20"/>
              </w:rPr>
              <w:t>Stigiformes</w:t>
            </w:r>
            <w:proofErr w:type="spellEnd"/>
          </w:p>
        </w:tc>
        <w:tc>
          <w:tcPr>
            <w:tcW w:w="1364" w:type="dxa"/>
          </w:tcPr>
          <w:p w14:paraId="3140F7D0"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Strigidae</w:t>
            </w:r>
          </w:p>
        </w:tc>
        <w:tc>
          <w:tcPr>
            <w:tcW w:w="1701" w:type="dxa"/>
          </w:tcPr>
          <w:p w14:paraId="246FC31A" w14:textId="77777777" w:rsidR="00A93218" w:rsidRPr="00106589" w:rsidRDefault="00A93218" w:rsidP="002A7149">
            <w:pPr>
              <w:tabs>
                <w:tab w:val="left" w:pos="2021"/>
              </w:tabs>
              <w:rPr>
                <w:rFonts w:ascii="Arial" w:hAnsi="Arial" w:cs="Arial"/>
                <w:i/>
                <w:iCs/>
              </w:rPr>
            </w:pPr>
            <w:r w:rsidRPr="00106589">
              <w:rPr>
                <w:rFonts w:ascii="Arial" w:hAnsi="Arial" w:cs="Arial"/>
                <w:i/>
                <w:iCs/>
                <w:sz w:val="20"/>
                <w:szCs w:val="20"/>
              </w:rPr>
              <w:t xml:space="preserve">Athene </w:t>
            </w:r>
            <w:proofErr w:type="spellStart"/>
            <w:r w:rsidRPr="00106589">
              <w:rPr>
                <w:rFonts w:ascii="Arial" w:hAnsi="Arial" w:cs="Arial"/>
                <w:i/>
                <w:iCs/>
                <w:sz w:val="20"/>
                <w:szCs w:val="20"/>
              </w:rPr>
              <w:t>brama</w:t>
            </w:r>
            <w:proofErr w:type="spellEnd"/>
          </w:p>
        </w:tc>
        <w:tc>
          <w:tcPr>
            <w:tcW w:w="1560" w:type="dxa"/>
          </w:tcPr>
          <w:p w14:paraId="6E9C7C6E"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(Temminck, 1821)</w:t>
            </w:r>
          </w:p>
        </w:tc>
        <w:tc>
          <w:tcPr>
            <w:tcW w:w="1417" w:type="dxa"/>
          </w:tcPr>
          <w:p w14:paraId="045E8CD0" w14:textId="77777777" w:rsidR="00A93218" w:rsidRPr="00106589" w:rsidRDefault="00A93218" w:rsidP="002A7149">
            <w:pPr>
              <w:rPr>
                <w:rFonts w:ascii="Arial" w:hAnsi="Arial" w:cs="Arial"/>
              </w:rPr>
            </w:pPr>
            <w:r w:rsidRPr="00106589">
              <w:rPr>
                <w:rFonts w:ascii="Arial" w:hAnsi="Arial" w:cs="Arial"/>
                <w:sz w:val="20"/>
                <w:szCs w:val="20"/>
              </w:rPr>
              <w:t>Spotted Owlet</w:t>
            </w:r>
          </w:p>
        </w:tc>
        <w:tc>
          <w:tcPr>
            <w:tcW w:w="1134" w:type="dxa"/>
          </w:tcPr>
          <w:p w14:paraId="3A4CBCFD" w14:textId="77777777" w:rsidR="00A93218" w:rsidRPr="00106589" w:rsidRDefault="00A93218" w:rsidP="002A7149">
            <w:pPr>
              <w:tabs>
                <w:tab w:val="left" w:pos="2021"/>
              </w:tabs>
              <w:rPr>
                <w:rFonts w:ascii="Mangal" w:hAnsi="Mangal" w:cs="Mangal"/>
                <w:cs/>
                <w:lang w:bidi="hi-IN"/>
              </w:rPr>
            </w:pPr>
            <w:r w:rsidRPr="00106589">
              <w:rPr>
                <w:rFonts w:ascii="Mangal" w:hAnsi="Mangal" w:cs="Mangal" w:hint="cs"/>
                <w:sz w:val="20"/>
                <w:szCs w:val="20"/>
                <w:cs/>
                <w:lang w:bidi="hi-IN"/>
              </w:rPr>
              <w:t>पिंगळा</w:t>
            </w:r>
          </w:p>
        </w:tc>
        <w:tc>
          <w:tcPr>
            <w:tcW w:w="709" w:type="dxa"/>
          </w:tcPr>
          <w:p w14:paraId="2CFAFCF2"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LC</w:t>
            </w:r>
          </w:p>
        </w:tc>
        <w:tc>
          <w:tcPr>
            <w:tcW w:w="1276" w:type="dxa"/>
          </w:tcPr>
          <w:p w14:paraId="33C68AE2"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Agricultural field</w:t>
            </w:r>
          </w:p>
        </w:tc>
        <w:tc>
          <w:tcPr>
            <w:tcW w:w="1417" w:type="dxa"/>
          </w:tcPr>
          <w:p w14:paraId="62CAD811"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Insectivore</w:t>
            </w:r>
          </w:p>
        </w:tc>
        <w:tc>
          <w:tcPr>
            <w:tcW w:w="1276" w:type="dxa"/>
          </w:tcPr>
          <w:p w14:paraId="1ACFE775" w14:textId="77777777" w:rsidR="00A93218" w:rsidRPr="00106589" w:rsidRDefault="00A93218" w:rsidP="002A7149">
            <w:pPr>
              <w:tabs>
                <w:tab w:val="left" w:pos="2021"/>
              </w:tabs>
              <w:rPr>
                <w:rFonts w:ascii="Arial" w:hAnsi="Arial" w:cs="Arial"/>
              </w:rPr>
            </w:pPr>
            <w:r w:rsidRPr="00106589">
              <w:rPr>
                <w:rFonts w:ascii="Arial" w:hAnsi="Arial" w:cs="Arial"/>
                <w:sz w:val="20"/>
                <w:szCs w:val="20"/>
              </w:rPr>
              <w:t>Common</w:t>
            </w:r>
          </w:p>
        </w:tc>
        <w:tc>
          <w:tcPr>
            <w:tcW w:w="1417" w:type="dxa"/>
          </w:tcPr>
          <w:p w14:paraId="34EF40D5" w14:textId="77777777" w:rsidR="00A93218" w:rsidRPr="00106589" w:rsidRDefault="00604BDB" w:rsidP="002A7149">
            <w:pPr>
              <w:rPr>
                <w:rFonts w:ascii="Arial" w:hAnsi="Arial" w:cs="Arial"/>
              </w:rPr>
            </w:pPr>
            <w:r w:rsidRPr="00106589">
              <w:rPr>
                <w:rFonts w:ascii="Arial" w:hAnsi="Arial" w:cs="Arial"/>
                <w:sz w:val="20"/>
                <w:szCs w:val="20"/>
              </w:rPr>
              <w:t>Non-endemic</w:t>
            </w:r>
          </w:p>
        </w:tc>
      </w:tr>
    </w:tbl>
    <w:p w14:paraId="0E8B2B3B" w14:textId="77777777" w:rsidR="00A93218" w:rsidRPr="00106589" w:rsidRDefault="00A93218">
      <w:pPr>
        <w:rPr>
          <w:rFonts w:ascii="Arial" w:hAnsi="Arial" w:cs="Arial"/>
        </w:rPr>
        <w:sectPr w:rsidR="00A93218" w:rsidRPr="00106589" w:rsidSect="00A93218">
          <w:pgSz w:w="15840" w:h="12240" w:orient="landscape"/>
          <w:pgMar w:top="2019" w:right="1440" w:bottom="2019" w:left="2019" w:header="720" w:footer="1123" w:gutter="0"/>
          <w:cols w:space="720"/>
          <w:docGrid w:linePitch="272"/>
        </w:sectPr>
      </w:pPr>
    </w:p>
    <w:p w14:paraId="0C062C76" w14:textId="77777777" w:rsidR="00A93218" w:rsidRPr="00106589" w:rsidRDefault="00A93218" w:rsidP="00A93218">
      <w:pPr>
        <w:rPr>
          <w:rFonts w:ascii="Arial" w:hAnsi="Arial" w:cs="Arial"/>
        </w:rPr>
      </w:pPr>
    </w:p>
    <w:p w14:paraId="63E45CEB" w14:textId="77777777" w:rsidR="00A93218" w:rsidRPr="00106589" w:rsidRDefault="00A93218" w:rsidP="00A93218">
      <w:pPr>
        <w:rPr>
          <w:rFonts w:ascii="Arial" w:hAnsi="Arial" w:cs="Arial"/>
        </w:rPr>
      </w:pPr>
    </w:p>
    <w:p w14:paraId="4ACD8A19" w14:textId="77777777" w:rsidR="00A93218" w:rsidRPr="00106589" w:rsidRDefault="00A93218" w:rsidP="00A93218">
      <w:pPr>
        <w:rPr>
          <w:rFonts w:ascii="Arial" w:hAnsi="Arial" w:cs="Arial"/>
        </w:rPr>
      </w:pPr>
    </w:p>
    <w:p w14:paraId="4A37BC0B" w14:textId="77777777" w:rsidR="004C6BDA" w:rsidRPr="00106589" w:rsidRDefault="00896286" w:rsidP="00A93218">
      <w:pPr>
        <w:tabs>
          <w:tab w:val="left" w:pos="1758"/>
        </w:tabs>
        <w:rPr>
          <w:rFonts w:ascii="Arial" w:hAnsi="Arial" w:cs="Arial"/>
        </w:rPr>
      </w:pPr>
      <w:r w:rsidRPr="00106589">
        <w:rPr>
          <w:rFonts w:ascii="Arial" w:hAnsi="Arial" w:cs="Arial"/>
          <w:noProof/>
        </w:rPr>
        <w:drawing>
          <wp:inline distT="0" distB="0" distL="0" distR="0" wp14:anchorId="011929FE" wp14:editId="365C7867">
            <wp:extent cx="5712031" cy="2478042"/>
            <wp:effectExtent l="0" t="0" r="3175" b="17780"/>
            <wp:docPr id="138597599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735DF77" w14:textId="77777777" w:rsidR="00485AC6" w:rsidRPr="00106589" w:rsidRDefault="00485AC6">
      <w:pPr>
        <w:rPr>
          <w:rFonts w:ascii="Arial" w:hAnsi="Arial" w:cs="Arial"/>
        </w:rPr>
      </w:pPr>
    </w:p>
    <w:p w14:paraId="48CAC088" w14:textId="77777777" w:rsidR="00F9202E" w:rsidRPr="00106589" w:rsidRDefault="00F9202E" w:rsidP="00F9202E">
      <w:pPr>
        <w:rPr>
          <w:rFonts w:ascii="Arial" w:hAnsi="Arial" w:cs="Arial"/>
        </w:rPr>
      </w:pPr>
      <w:r w:rsidRPr="00106589">
        <w:rPr>
          <w:rFonts w:ascii="Arial" w:hAnsi="Arial" w:cs="Arial"/>
        </w:rPr>
        <w:t>Fig</w:t>
      </w:r>
      <w:r w:rsidR="00FB1C91" w:rsidRPr="00106589">
        <w:rPr>
          <w:rFonts w:ascii="Arial" w:hAnsi="Arial" w:cs="Arial"/>
        </w:rPr>
        <w:t xml:space="preserve"> 7</w:t>
      </w:r>
      <w:r w:rsidRPr="00106589">
        <w:rPr>
          <w:rFonts w:ascii="Arial" w:hAnsi="Arial" w:cs="Arial"/>
        </w:rPr>
        <w:t xml:space="preserve">.  Column graph representing number of bird species present in each </w:t>
      </w:r>
      <w:r w:rsidR="00630726" w:rsidRPr="00106589">
        <w:rPr>
          <w:rFonts w:ascii="Arial" w:hAnsi="Arial" w:cs="Arial"/>
        </w:rPr>
        <w:t>order</w:t>
      </w:r>
    </w:p>
    <w:p w14:paraId="2548F541" w14:textId="77777777" w:rsidR="003C262B" w:rsidRPr="00106589" w:rsidRDefault="003C262B" w:rsidP="00F9202E">
      <w:pPr>
        <w:rPr>
          <w:rFonts w:ascii="Arial" w:hAnsi="Arial" w:cs="Arial"/>
        </w:rPr>
      </w:pPr>
    </w:p>
    <w:p w14:paraId="7AF57BE7" w14:textId="77777777" w:rsidR="003C262B" w:rsidRPr="00106589" w:rsidRDefault="003C262B" w:rsidP="00F9202E">
      <w:pPr>
        <w:rPr>
          <w:rFonts w:ascii="Arial" w:hAnsi="Arial" w:cs="Arial"/>
        </w:rPr>
      </w:pPr>
    </w:p>
    <w:p w14:paraId="369F3D16" w14:textId="77777777" w:rsidR="00E02FA9" w:rsidRPr="00106589" w:rsidRDefault="00E02FA9" w:rsidP="00F9202E">
      <w:pPr>
        <w:rPr>
          <w:rFonts w:ascii="Arial" w:hAnsi="Arial" w:cs="Arial"/>
        </w:rPr>
      </w:pPr>
    </w:p>
    <w:p w14:paraId="15F74BB0" w14:textId="77777777" w:rsidR="00E02FA9" w:rsidRPr="00106589" w:rsidRDefault="00E02FA9" w:rsidP="00F9202E">
      <w:pPr>
        <w:rPr>
          <w:rFonts w:ascii="Arial" w:hAnsi="Arial" w:cs="Arial"/>
        </w:rPr>
      </w:pPr>
    </w:p>
    <w:p w14:paraId="4B1F587B" w14:textId="77777777" w:rsidR="00E02FA9" w:rsidRPr="00106589" w:rsidRDefault="00604BDB" w:rsidP="00F9202E">
      <w:pPr>
        <w:rPr>
          <w:rFonts w:ascii="Arial" w:hAnsi="Arial" w:cs="Arial"/>
        </w:rPr>
      </w:pPr>
      <w:r w:rsidRPr="00106589">
        <w:rPr>
          <w:rFonts w:ascii="Arial" w:hAnsi="Arial" w:cs="Arial"/>
          <w:noProof/>
        </w:rPr>
        <w:drawing>
          <wp:inline distT="0" distB="0" distL="0" distR="0" wp14:anchorId="7F046B8D" wp14:editId="2CDBA8D4">
            <wp:extent cx="5208270" cy="3038475"/>
            <wp:effectExtent l="0" t="0" r="11430" b="9525"/>
            <wp:docPr id="163220232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C9253B5" w14:textId="77777777" w:rsidR="00E02FA9" w:rsidRPr="00106589" w:rsidRDefault="00E02FA9" w:rsidP="00F9202E">
      <w:pPr>
        <w:rPr>
          <w:rFonts w:ascii="Arial" w:hAnsi="Arial" w:cs="Arial"/>
        </w:rPr>
      </w:pPr>
    </w:p>
    <w:p w14:paraId="64A2053E" w14:textId="77777777" w:rsidR="00E02FA9" w:rsidRPr="00106589" w:rsidRDefault="00E02FA9" w:rsidP="00F9202E">
      <w:pPr>
        <w:rPr>
          <w:rFonts w:ascii="Arial" w:hAnsi="Arial" w:cs="Arial"/>
        </w:rPr>
      </w:pPr>
    </w:p>
    <w:p w14:paraId="36B00818" w14:textId="77777777" w:rsidR="00E02FA9" w:rsidRPr="00106589" w:rsidRDefault="003C262B" w:rsidP="00F9202E">
      <w:pPr>
        <w:rPr>
          <w:rFonts w:ascii="Arial" w:hAnsi="Arial" w:cs="Arial"/>
        </w:rPr>
      </w:pPr>
      <w:r w:rsidRPr="00106589">
        <w:rPr>
          <w:rFonts w:ascii="Arial" w:hAnsi="Arial" w:cs="Arial"/>
        </w:rPr>
        <w:t>Fig</w:t>
      </w:r>
      <w:r w:rsidR="00FB1C91" w:rsidRPr="00106589">
        <w:rPr>
          <w:rFonts w:ascii="Arial" w:hAnsi="Arial" w:cs="Arial"/>
        </w:rPr>
        <w:t xml:space="preserve"> 8</w:t>
      </w:r>
      <w:r w:rsidRPr="00106589">
        <w:rPr>
          <w:rFonts w:ascii="Arial" w:hAnsi="Arial" w:cs="Arial"/>
        </w:rPr>
        <w:t>.</w:t>
      </w:r>
      <w:r w:rsidR="00C5429D" w:rsidRPr="00106589">
        <w:rPr>
          <w:rFonts w:ascii="Arial" w:hAnsi="Arial" w:cs="Arial"/>
        </w:rPr>
        <w:t xml:space="preserve"> Pie-chart</w:t>
      </w:r>
      <w:r w:rsidRPr="00106589">
        <w:rPr>
          <w:rFonts w:ascii="Arial" w:hAnsi="Arial" w:cs="Arial"/>
        </w:rPr>
        <w:t xml:space="preserve"> representing Feeding guild of different bird species</w:t>
      </w:r>
    </w:p>
    <w:p w14:paraId="1A336221" w14:textId="77777777" w:rsidR="00E75A9B" w:rsidRPr="00106589" w:rsidRDefault="00E75A9B" w:rsidP="00441B6F">
      <w:pPr>
        <w:pStyle w:val="Body"/>
        <w:spacing w:after="0"/>
        <w:rPr>
          <w:rFonts w:ascii="Arial" w:hAnsi="Arial" w:cs="Arial"/>
        </w:rPr>
      </w:pPr>
    </w:p>
    <w:p w14:paraId="4048448F" w14:textId="77777777" w:rsidR="00E75A9B" w:rsidRPr="00106589" w:rsidRDefault="00E75A9B" w:rsidP="00441B6F">
      <w:pPr>
        <w:pStyle w:val="Body"/>
        <w:spacing w:after="0"/>
        <w:rPr>
          <w:rFonts w:ascii="Arial" w:hAnsi="Arial" w:cs="Arial"/>
        </w:rPr>
      </w:pPr>
    </w:p>
    <w:p w14:paraId="2F7B011C" w14:textId="77777777" w:rsidR="00B01FCD" w:rsidRPr="00106589" w:rsidRDefault="00000F8F" w:rsidP="00441B6F">
      <w:pPr>
        <w:pStyle w:val="ConcHead"/>
        <w:spacing w:after="0"/>
        <w:jc w:val="both"/>
        <w:rPr>
          <w:rFonts w:ascii="Arial" w:hAnsi="Arial" w:cs="Arial"/>
        </w:rPr>
      </w:pPr>
      <w:r w:rsidRPr="00106589">
        <w:rPr>
          <w:rFonts w:ascii="Arial" w:hAnsi="Arial" w:cs="Arial"/>
        </w:rPr>
        <w:lastRenderedPageBreak/>
        <w:t xml:space="preserve">4. </w:t>
      </w:r>
      <w:r w:rsidR="00B01FCD" w:rsidRPr="00106589">
        <w:rPr>
          <w:rFonts w:ascii="Arial" w:hAnsi="Arial" w:cs="Arial"/>
        </w:rPr>
        <w:t>Conclusion</w:t>
      </w:r>
    </w:p>
    <w:p w14:paraId="1CE65CE0" w14:textId="77777777" w:rsidR="00790ADA" w:rsidRPr="00106589" w:rsidRDefault="00790ADA" w:rsidP="00441B6F">
      <w:pPr>
        <w:pStyle w:val="ConcHead"/>
        <w:spacing w:after="0"/>
        <w:jc w:val="both"/>
        <w:rPr>
          <w:rFonts w:ascii="Arial" w:hAnsi="Arial" w:cs="Arial"/>
        </w:rPr>
      </w:pPr>
    </w:p>
    <w:p w14:paraId="41F234F1" w14:textId="06E93A58" w:rsidR="00FB1C91" w:rsidRPr="00106589" w:rsidRDefault="00262950" w:rsidP="005D1E1E">
      <w:pPr>
        <w:spacing w:line="360" w:lineRule="auto"/>
        <w:jc w:val="both"/>
        <w:rPr>
          <w:rFonts w:ascii="Arial" w:hAnsi="Arial" w:cs="Arial"/>
          <w:lang w:eastAsia="en-IN" w:bidi="mr-IN"/>
        </w:rPr>
      </w:pPr>
      <w:r w:rsidRPr="00106589">
        <w:rPr>
          <w:rFonts w:ascii="Arial" w:hAnsi="Arial" w:cs="Arial"/>
          <w:lang w:eastAsia="en-IN" w:bidi="mr-IN"/>
        </w:rPr>
        <w:t>The survey documents a diverse avian assemblage within the Lal Bahadur Shastri Mahavidyalaya campus and demonstrates the use of multiple campus habitats by bird species with different feeding guilds, occurrence patterns, migratory characteristics, endemicity, and conservation status. The presence of grasslands, scrublands, water bodies, plantations, forest patches, agricultural areas, and rocky habitats provides a range of feeding, foraging, nesting, and breeding opportunities. Passeriformes was reported as the dominant order, while insectivorous birds formed the principal feeding guild. Most species were recorded as common, and several species were identified as endemic to the Indian Subcontinent. The manuscript reports all recorded species as Least Concern. By compiling these ecological and taxonomic attributes in a single checklist, the study establishes a local baseline for the Lal Bahadur Shastri Mahavidyalaya campus. Continued observation of the campus avifauna may support future comparisons of species occurrence and habitat use and can contribute to awareness of the ecological value of maintaining diverse campus habitats.</w:t>
      </w:r>
    </w:p>
    <w:p w14:paraId="795CC73E" w14:textId="396BBBAF" w:rsidR="00262950" w:rsidRPr="00106589" w:rsidRDefault="00A42685" w:rsidP="005D1E1E">
      <w:pPr>
        <w:spacing w:line="360" w:lineRule="auto"/>
        <w:jc w:val="both"/>
        <w:rPr>
          <w:rFonts w:ascii="Arial" w:hAnsi="Arial" w:cs="Arial"/>
          <w:b/>
          <w:bCs/>
          <w:lang w:eastAsia="en-IN" w:bidi="mr-IN"/>
        </w:rPr>
      </w:pPr>
      <w:r w:rsidRPr="00106589">
        <w:rPr>
          <w:rFonts w:ascii="Arial" w:hAnsi="Arial" w:cs="Arial"/>
          <w:b/>
          <w:bCs/>
          <w:lang w:eastAsia="en-IN" w:bidi="mr-IN"/>
        </w:rPr>
        <w:t>Limitation</w:t>
      </w:r>
    </w:p>
    <w:p w14:paraId="66573616" w14:textId="77777777" w:rsidR="00A42685" w:rsidRPr="00106589" w:rsidRDefault="00A42685" w:rsidP="005D1E1E">
      <w:pPr>
        <w:spacing w:line="360" w:lineRule="auto"/>
        <w:jc w:val="both"/>
        <w:rPr>
          <w:rFonts w:ascii="Arial" w:hAnsi="Arial" w:cs="Arial"/>
          <w:b/>
          <w:bCs/>
          <w:lang w:eastAsia="en-IN" w:bidi="mr-IN"/>
        </w:rPr>
      </w:pPr>
    </w:p>
    <w:p w14:paraId="5D543931" w14:textId="541EEF9F" w:rsidR="00A42685" w:rsidRPr="00106589" w:rsidRDefault="00A42685" w:rsidP="005D1E1E">
      <w:pPr>
        <w:spacing w:line="360" w:lineRule="auto"/>
        <w:jc w:val="both"/>
        <w:rPr>
          <w:rFonts w:ascii="Arial" w:hAnsi="Arial" w:cs="Arial"/>
          <w:b/>
          <w:bCs/>
          <w:lang w:val="en-IN" w:eastAsia="en-IN" w:bidi="mr-IN"/>
        </w:rPr>
      </w:pPr>
      <w:r w:rsidRPr="00106589">
        <w:t>This study was confined to a single institutional campus and covered one annual survey cycle from August 2025 to July 2026. Bird observations were restricted to specified morning and evening periods and to the habitats surveyed within the campus. Consequently, the checklist reflects species detected under these spatial and temporal survey conditions. The findings are most appropriately interpreted as a site-specific baseline for the study period, and future repeated surveys across additional years and seasons would help assess temporal changes in species occurrence and habitat use.</w:t>
      </w:r>
    </w:p>
    <w:p w14:paraId="03E5DFD1" w14:textId="77777777" w:rsidR="00FB1C91" w:rsidRPr="00106589" w:rsidRDefault="00FB1C91" w:rsidP="00FB1C91">
      <w:pPr>
        <w:rPr>
          <w:rFonts w:ascii="Arial" w:eastAsia="Calibri" w:hAnsi="Arial" w:cs="Arial"/>
          <w:b/>
        </w:rPr>
      </w:pPr>
      <w:bookmarkStart w:id="0" w:name="_Hlk218867759"/>
      <w:r w:rsidRPr="00106589">
        <w:rPr>
          <w:rFonts w:ascii="Arial" w:eastAsia="Calibri" w:hAnsi="Arial" w:cs="Arial"/>
          <w:b/>
        </w:rPr>
        <w:t>Declaration of AI Use</w:t>
      </w:r>
    </w:p>
    <w:p w14:paraId="24C7F55F" w14:textId="77777777" w:rsidR="00FB1C91" w:rsidRPr="00106589" w:rsidRDefault="00FB1C91" w:rsidP="00FB1C91">
      <w:pPr>
        <w:rPr>
          <w:rFonts w:ascii="Arial" w:eastAsia="Calibri" w:hAnsi="Arial" w:cs="Arial"/>
        </w:rPr>
      </w:pPr>
    </w:p>
    <w:p w14:paraId="261D09F1" w14:textId="77777777" w:rsidR="00FB1C91" w:rsidRPr="00106589" w:rsidRDefault="00FB1C91" w:rsidP="00FB1C91">
      <w:pPr>
        <w:rPr>
          <w:rFonts w:ascii="Arial" w:eastAsia="Calibri" w:hAnsi="Arial" w:cs="Arial"/>
        </w:rPr>
      </w:pPr>
      <w:r w:rsidRPr="00106589">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132084" w14:textId="77777777" w:rsidR="00FB1C91" w:rsidRPr="00106589" w:rsidRDefault="00FB1C91" w:rsidP="00FB1C91">
      <w:pPr>
        <w:jc w:val="both"/>
        <w:rPr>
          <w:rFonts w:ascii="Times New Roman" w:eastAsia="Calibri" w:hAnsi="Times New Roman"/>
          <w:sz w:val="22"/>
          <w:szCs w:val="22"/>
        </w:rPr>
      </w:pPr>
    </w:p>
    <w:p w14:paraId="4FD34A1C" w14:textId="77777777" w:rsidR="00FB1C91" w:rsidRPr="00106589" w:rsidRDefault="00FB1C91" w:rsidP="00FB1C91">
      <w:pPr>
        <w:jc w:val="both"/>
        <w:rPr>
          <w:rFonts w:ascii="Times New Roman" w:eastAsia="Calibri" w:hAnsi="Times New Roman"/>
          <w:sz w:val="22"/>
          <w:szCs w:val="22"/>
        </w:rPr>
      </w:pPr>
    </w:p>
    <w:p w14:paraId="77CEEC0F" w14:textId="77777777" w:rsidR="00FB1C91" w:rsidRPr="00106589" w:rsidRDefault="00FB1C91" w:rsidP="00FB1C91">
      <w:pPr>
        <w:spacing w:after="200" w:line="276" w:lineRule="auto"/>
        <w:rPr>
          <w:rFonts w:ascii="Cambria" w:hAnsi="Cambria" w:cs="Arial"/>
          <w:b/>
          <w:bCs/>
          <w:sz w:val="22"/>
          <w:szCs w:val="22"/>
          <w:lang w:val="en-GB" w:eastAsia="en-GB"/>
        </w:rPr>
      </w:pPr>
      <w:r w:rsidRPr="00106589">
        <w:rPr>
          <w:rFonts w:ascii="Cambria" w:hAnsi="Cambria" w:cs="Arial"/>
          <w:b/>
          <w:bCs/>
          <w:sz w:val="22"/>
          <w:szCs w:val="22"/>
          <w:lang w:val="en-GB" w:eastAsia="en-GB"/>
        </w:rPr>
        <w:t>COMPETING INTERESTS DISCLAIMER:</w:t>
      </w:r>
    </w:p>
    <w:p w14:paraId="5842FE1F" w14:textId="77777777" w:rsidR="00A03CD5" w:rsidRPr="00106589" w:rsidRDefault="00FB1C91" w:rsidP="00A03CD5">
      <w:pPr>
        <w:spacing w:after="200" w:line="276" w:lineRule="auto"/>
        <w:rPr>
          <w:rFonts w:ascii="Cambria" w:hAnsi="Cambria"/>
          <w:sz w:val="22"/>
          <w:szCs w:val="22"/>
          <w:lang w:val="en-GB" w:eastAsia="en-GB"/>
        </w:rPr>
      </w:pPr>
      <w:r w:rsidRPr="00106589">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1D1BE313" w14:textId="77777777" w:rsidR="00A03CD5" w:rsidRPr="00106589" w:rsidRDefault="00A03CD5" w:rsidP="00A03CD5">
      <w:pPr>
        <w:spacing w:after="200" w:line="276" w:lineRule="auto"/>
        <w:rPr>
          <w:rFonts w:ascii="Cambria" w:hAnsi="Cambria"/>
          <w:sz w:val="22"/>
          <w:szCs w:val="22"/>
          <w:lang w:val="en-GB" w:eastAsia="en-GB"/>
        </w:rPr>
      </w:pPr>
    </w:p>
    <w:p w14:paraId="51E31463" w14:textId="77777777" w:rsidR="00F04C72" w:rsidRPr="00106589" w:rsidRDefault="00E24FC4" w:rsidP="00DC5CA3">
      <w:pPr>
        <w:keepNext/>
        <w:keepLines/>
        <w:spacing w:before="120" w:after="120" w:line="360" w:lineRule="auto"/>
        <w:jc w:val="both"/>
        <w:outlineLvl w:val="1"/>
        <w:rPr>
          <w:rFonts w:ascii="Arial" w:hAnsi="Arial" w:cs="Arial"/>
          <w:b/>
          <w:lang w:val="en-GB" w:eastAsia="en-IN"/>
        </w:rPr>
      </w:pPr>
      <w:r w:rsidRPr="00106589">
        <w:rPr>
          <w:rFonts w:ascii="Arial" w:hAnsi="Arial" w:cs="Arial"/>
          <w:b/>
          <w:lang w:val="en-GB" w:eastAsia="en-IN"/>
        </w:rPr>
        <w:lastRenderedPageBreak/>
        <w:t>Reference</w:t>
      </w:r>
      <w:bookmarkEnd w:id="0"/>
      <w:r w:rsidR="00122B71" w:rsidRPr="00106589">
        <w:rPr>
          <w:rFonts w:ascii="Arial" w:hAnsi="Arial" w:cs="Arial"/>
          <w:b/>
          <w:lang w:val="en-GB" w:eastAsia="en-IN"/>
        </w:rPr>
        <w:t>s</w:t>
      </w:r>
    </w:p>
    <w:p w14:paraId="5E6ABBDA"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Ali, S. (1996). </w:t>
      </w:r>
      <w:r w:rsidRPr="008A54AE">
        <w:rPr>
          <w:rFonts w:ascii="Times New Roman" w:hAnsi="Times New Roman"/>
          <w:i/>
          <w:iCs/>
          <w:sz w:val="24"/>
          <w:szCs w:val="24"/>
        </w:rPr>
        <w:t>The book of Indian birds</w:t>
      </w:r>
      <w:r w:rsidRPr="008A54AE">
        <w:rPr>
          <w:rFonts w:ascii="Times New Roman" w:hAnsi="Times New Roman"/>
          <w:sz w:val="24"/>
          <w:szCs w:val="24"/>
        </w:rPr>
        <w:t xml:space="preserve"> (12th ed.). Bombay Natural History Society. </w:t>
      </w:r>
      <w:hyperlink r:id="rId26" w:history="1">
        <w:r w:rsidRPr="008A54AE">
          <w:rPr>
            <w:rFonts w:ascii="Times New Roman" w:hAnsi="Times New Roman"/>
            <w:color w:val="0000FF"/>
            <w:sz w:val="24"/>
            <w:szCs w:val="24"/>
            <w:u w:val="single"/>
          </w:rPr>
          <w:t>https://www.bnhs.org/publication</w:t>
        </w:r>
      </w:hyperlink>
    </w:p>
    <w:p w14:paraId="3FB5771B"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Ali, N., Chetry, V., Singha, P. K., &amp; Boro, M. (2025). Preliminary checklist of avifauna from All India Institute of Medical Sciences, Guwahati, Assam, India. </w:t>
      </w:r>
      <w:r w:rsidRPr="008A54AE">
        <w:rPr>
          <w:rFonts w:ascii="Times New Roman" w:hAnsi="Times New Roman"/>
          <w:i/>
          <w:iCs/>
          <w:sz w:val="24"/>
          <w:szCs w:val="24"/>
        </w:rPr>
        <w:t>Journal of Threatened Taxa, 17</w:t>
      </w:r>
      <w:r w:rsidRPr="008A54AE">
        <w:rPr>
          <w:rFonts w:ascii="Times New Roman" w:hAnsi="Times New Roman"/>
          <w:sz w:val="24"/>
          <w:szCs w:val="24"/>
        </w:rPr>
        <w:t xml:space="preserve">(3), 26697–26703. </w:t>
      </w:r>
      <w:hyperlink r:id="rId27" w:history="1">
        <w:r w:rsidRPr="008A54AE">
          <w:rPr>
            <w:rFonts w:ascii="Times New Roman" w:hAnsi="Times New Roman"/>
            <w:color w:val="0000FF"/>
            <w:sz w:val="24"/>
            <w:szCs w:val="24"/>
            <w:u w:val="single"/>
          </w:rPr>
          <w:t>https://doi.org/10.11609/jott.9390.17.3.26697-26703</w:t>
        </w:r>
      </w:hyperlink>
    </w:p>
    <w:p w14:paraId="2FA729A4"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lang w:val="nl-BE"/>
        </w:rPr>
      </w:pPr>
      <w:proofErr w:type="spellStart"/>
      <w:r w:rsidRPr="008A54AE">
        <w:rPr>
          <w:rFonts w:ascii="Times New Roman" w:hAnsi="Times New Roman"/>
          <w:sz w:val="24"/>
          <w:szCs w:val="24"/>
        </w:rPr>
        <w:t>Avibase</w:t>
      </w:r>
      <w:proofErr w:type="spellEnd"/>
      <w:r w:rsidRPr="008A54AE">
        <w:rPr>
          <w:rFonts w:ascii="Times New Roman" w:hAnsi="Times New Roman"/>
          <w:sz w:val="24"/>
          <w:szCs w:val="24"/>
        </w:rPr>
        <w:t xml:space="preserve">. (2026, February 17). </w:t>
      </w:r>
      <w:proofErr w:type="spellStart"/>
      <w:r w:rsidRPr="008A54AE">
        <w:rPr>
          <w:rFonts w:ascii="Times New Roman" w:hAnsi="Times New Roman"/>
          <w:i/>
          <w:iCs/>
          <w:sz w:val="24"/>
          <w:szCs w:val="24"/>
        </w:rPr>
        <w:t>Avibase</w:t>
      </w:r>
      <w:proofErr w:type="spellEnd"/>
      <w:r w:rsidRPr="008A54AE">
        <w:rPr>
          <w:rFonts w:ascii="Times New Roman" w:hAnsi="Times New Roman"/>
          <w:i/>
          <w:iCs/>
          <w:sz w:val="24"/>
          <w:szCs w:val="24"/>
        </w:rPr>
        <w:t>—Bird checklists of the world: Maharashtra</w:t>
      </w:r>
      <w:r w:rsidRPr="008A54AE">
        <w:rPr>
          <w:rFonts w:ascii="Times New Roman" w:hAnsi="Times New Roman"/>
          <w:sz w:val="24"/>
          <w:szCs w:val="24"/>
        </w:rPr>
        <w:t xml:space="preserve">. </w:t>
      </w:r>
      <w:hyperlink r:id="rId28" w:history="1">
        <w:r w:rsidRPr="008A54AE">
          <w:rPr>
            <w:rFonts w:ascii="Times New Roman" w:hAnsi="Times New Roman"/>
            <w:color w:val="0000FF"/>
            <w:sz w:val="24"/>
            <w:szCs w:val="24"/>
            <w:u w:val="single"/>
            <w:lang w:val="nl-BE"/>
          </w:rPr>
          <w:t>https://avibase.bsc-eoc.org/checklist.jsp?region=INswmh</w:t>
        </w:r>
      </w:hyperlink>
    </w:p>
    <w:p w14:paraId="3AF54275"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lang w:val="nl-BE"/>
        </w:rPr>
        <w:t xml:space="preserve">Bagal, A., Thakur, R., &amp; Kamble, A. (2025). </w:t>
      </w:r>
      <w:r w:rsidRPr="008A54AE">
        <w:rPr>
          <w:rFonts w:ascii="Times New Roman" w:hAnsi="Times New Roman"/>
          <w:sz w:val="24"/>
          <w:szCs w:val="24"/>
        </w:rPr>
        <w:t>The checklist of bird species around the “</w:t>
      </w:r>
      <w:proofErr w:type="spellStart"/>
      <w:r w:rsidRPr="008A54AE">
        <w:rPr>
          <w:rFonts w:ascii="Times New Roman" w:hAnsi="Times New Roman"/>
          <w:sz w:val="24"/>
          <w:szCs w:val="24"/>
        </w:rPr>
        <w:t>Tillari</w:t>
      </w:r>
      <w:proofErr w:type="spellEnd"/>
      <w:r w:rsidRPr="008A54AE">
        <w:rPr>
          <w:rFonts w:ascii="Times New Roman" w:hAnsi="Times New Roman"/>
          <w:sz w:val="24"/>
          <w:szCs w:val="24"/>
        </w:rPr>
        <w:t xml:space="preserve"> Conservation Reserve” in Maharashtra, India. </w:t>
      </w:r>
      <w:r w:rsidRPr="008A54AE">
        <w:rPr>
          <w:rFonts w:ascii="Times New Roman" w:hAnsi="Times New Roman"/>
          <w:i/>
          <w:iCs/>
          <w:sz w:val="24"/>
          <w:szCs w:val="24"/>
        </w:rPr>
        <w:t>Sustainability and Biodiversity Conservation, 4</w:t>
      </w:r>
      <w:r w:rsidRPr="008A54AE">
        <w:rPr>
          <w:rFonts w:ascii="Times New Roman" w:hAnsi="Times New Roman"/>
          <w:sz w:val="24"/>
          <w:szCs w:val="24"/>
        </w:rPr>
        <w:t xml:space="preserve">(1), 62–73. </w:t>
      </w:r>
      <w:hyperlink r:id="rId29" w:history="1">
        <w:r w:rsidRPr="008A54AE">
          <w:rPr>
            <w:rFonts w:ascii="Times New Roman" w:hAnsi="Times New Roman"/>
            <w:color w:val="0000FF"/>
            <w:sz w:val="24"/>
            <w:szCs w:val="24"/>
            <w:u w:val="single"/>
          </w:rPr>
          <w:t>https://doi.org/10.5281/zenodo.14968108</w:t>
        </w:r>
      </w:hyperlink>
    </w:p>
    <w:p w14:paraId="6E036016"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proofErr w:type="spellStart"/>
      <w:r w:rsidRPr="008A54AE">
        <w:rPr>
          <w:rFonts w:ascii="Times New Roman" w:hAnsi="Times New Roman"/>
          <w:sz w:val="24"/>
          <w:szCs w:val="24"/>
        </w:rPr>
        <w:t>Bharos</w:t>
      </w:r>
      <w:proofErr w:type="spellEnd"/>
      <w:r w:rsidRPr="008A54AE">
        <w:rPr>
          <w:rFonts w:ascii="Times New Roman" w:hAnsi="Times New Roman"/>
          <w:sz w:val="24"/>
          <w:szCs w:val="24"/>
        </w:rPr>
        <w:t xml:space="preserve">, A. M. K., Vishwakarma, A., </w:t>
      </w:r>
      <w:proofErr w:type="spellStart"/>
      <w:r w:rsidRPr="008A54AE">
        <w:rPr>
          <w:rFonts w:ascii="Times New Roman" w:hAnsi="Times New Roman"/>
          <w:sz w:val="24"/>
          <w:szCs w:val="24"/>
        </w:rPr>
        <w:t>Bharos</w:t>
      </w:r>
      <w:proofErr w:type="spellEnd"/>
      <w:r w:rsidRPr="008A54AE">
        <w:rPr>
          <w:rFonts w:ascii="Times New Roman" w:hAnsi="Times New Roman"/>
          <w:sz w:val="24"/>
          <w:szCs w:val="24"/>
        </w:rPr>
        <w:t xml:space="preserve">, A., &amp; Naidu, R. (2023). Diversity and conservation status of avifauna in the </w:t>
      </w:r>
      <w:proofErr w:type="spellStart"/>
      <w:r w:rsidRPr="008A54AE">
        <w:rPr>
          <w:rFonts w:ascii="Times New Roman" w:hAnsi="Times New Roman"/>
          <w:sz w:val="24"/>
          <w:szCs w:val="24"/>
        </w:rPr>
        <w:t>Surguja</w:t>
      </w:r>
      <w:proofErr w:type="spellEnd"/>
      <w:r w:rsidRPr="008A54AE">
        <w:rPr>
          <w:rFonts w:ascii="Times New Roman" w:hAnsi="Times New Roman"/>
          <w:sz w:val="24"/>
          <w:szCs w:val="24"/>
        </w:rPr>
        <w:t xml:space="preserve"> region, Chhattisgarh, India. </w:t>
      </w:r>
      <w:r w:rsidRPr="008A54AE">
        <w:rPr>
          <w:rFonts w:ascii="Times New Roman" w:hAnsi="Times New Roman"/>
          <w:i/>
          <w:iCs/>
          <w:sz w:val="24"/>
          <w:szCs w:val="24"/>
        </w:rPr>
        <w:t>Journal of Threatened Taxa, 15</w:t>
      </w:r>
      <w:r w:rsidRPr="008A54AE">
        <w:rPr>
          <w:rFonts w:ascii="Times New Roman" w:hAnsi="Times New Roman"/>
          <w:sz w:val="24"/>
          <w:szCs w:val="24"/>
        </w:rPr>
        <w:t xml:space="preserve">(8), 23710–23728. </w:t>
      </w:r>
      <w:hyperlink r:id="rId30" w:history="1">
        <w:r w:rsidRPr="008A54AE">
          <w:rPr>
            <w:rFonts w:ascii="Times New Roman" w:hAnsi="Times New Roman"/>
            <w:color w:val="0000FF"/>
            <w:sz w:val="24"/>
            <w:szCs w:val="24"/>
            <w:u w:val="single"/>
          </w:rPr>
          <w:t>https://doi.org/10.11609/jott.7314.15.8.23710-23728</w:t>
        </w:r>
      </w:hyperlink>
    </w:p>
    <w:p w14:paraId="128A272D"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proofErr w:type="spellStart"/>
      <w:r w:rsidRPr="008A54AE">
        <w:rPr>
          <w:rFonts w:ascii="Times New Roman" w:hAnsi="Times New Roman"/>
          <w:sz w:val="24"/>
          <w:szCs w:val="24"/>
        </w:rPr>
        <w:t>BirdLife</w:t>
      </w:r>
      <w:proofErr w:type="spellEnd"/>
      <w:r w:rsidRPr="008A54AE">
        <w:rPr>
          <w:rFonts w:ascii="Times New Roman" w:hAnsi="Times New Roman"/>
          <w:sz w:val="24"/>
          <w:szCs w:val="24"/>
        </w:rPr>
        <w:t xml:space="preserve"> International. (2025, June 11). </w:t>
      </w:r>
      <w:proofErr w:type="spellStart"/>
      <w:r w:rsidRPr="008A54AE">
        <w:rPr>
          <w:rFonts w:ascii="Times New Roman" w:hAnsi="Times New Roman"/>
          <w:i/>
          <w:iCs/>
          <w:sz w:val="24"/>
          <w:szCs w:val="24"/>
        </w:rPr>
        <w:t>AviList</w:t>
      </w:r>
      <w:proofErr w:type="spellEnd"/>
      <w:r w:rsidRPr="008A54AE">
        <w:rPr>
          <w:rFonts w:ascii="Times New Roman" w:hAnsi="Times New Roman"/>
          <w:i/>
          <w:iCs/>
          <w:sz w:val="24"/>
          <w:szCs w:val="24"/>
        </w:rPr>
        <w:t xml:space="preserve"> unites the world’s bird species</w:t>
      </w:r>
      <w:r w:rsidRPr="008A54AE">
        <w:rPr>
          <w:rFonts w:ascii="Times New Roman" w:hAnsi="Times New Roman"/>
          <w:sz w:val="24"/>
          <w:szCs w:val="24"/>
        </w:rPr>
        <w:t xml:space="preserve">. </w:t>
      </w:r>
      <w:hyperlink r:id="rId31" w:history="1">
        <w:r w:rsidRPr="008A54AE">
          <w:rPr>
            <w:rFonts w:ascii="Times New Roman" w:hAnsi="Times New Roman"/>
            <w:color w:val="0000FF"/>
            <w:sz w:val="24"/>
            <w:szCs w:val="24"/>
            <w:u w:val="single"/>
          </w:rPr>
          <w:t>https://www.birdlife.org/news/2025/06/11/avilist-unites-the-worlds-bird-species/</w:t>
        </w:r>
      </w:hyperlink>
    </w:p>
    <w:p w14:paraId="590DB480"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Chavan, S. P., </w:t>
      </w:r>
      <w:proofErr w:type="spellStart"/>
      <w:r w:rsidRPr="008A54AE">
        <w:rPr>
          <w:rFonts w:ascii="Times New Roman" w:hAnsi="Times New Roman"/>
          <w:sz w:val="24"/>
          <w:szCs w:val="24"/>
        </w:rPr>
        <w:t>Dudhmal</w:t>
      </w:r>
      <w:proofErr w:type="spellEnd"/>
      <w:r w:rsidRPr="008A54AE">
        <w:rPr>
          <w:rFonts w:ascii="Times New Roman" w:hAnsi="Times New Roman"/>
          <w:sz w:val="24"/>
          <w:szCs w:val="24"/>
        </w:rPr>
        <w:t xml:space="preserve">, D., </w:t>
      </w:r>
      <w:proofErr w:type="spellStart"/>
      <w:r w:rsidRPr="008A54AE">
        <w:rPr>
          <w:rFonts w:ascii="Times New Roman" w:hAnsi="Times New Roman"/>
          <w:sz w:val="24"/>
          <w:szCs w:val="24"/>
        </w:rPr>
        <w:t>Hambarde</w:t>
      </w:r>
      <w:proofErr w:type="spellEnd"/>
      <w:r w:rsidRPr="008A54AE">
        <w:rPr>
          <w:rFonts w:ascii="Times New Roman" w:hAnsi="Times New Roman"/>
          <w:sz w:val="24"/>
          <w:szCs w:val="24"/>
        </w:rPr>
        <w:t xml:space="preserve">, S., &amp; Kulkarni, A. N. (2015). Birds from Godavari River Basin in Nanded District of Maharashtra State, India: Annotated status and new reports. </w:t>
      </w:r>
      <w:r w:rsidRPr="008A54AE">
        <w:rPr>
          <w:rFonts w:ascii="Times New Roman" w:hAnsi="Times New Roman"/>
          <w:i/>
          <w:iCs/>
          <w:sz w:val="24"/>
          <w:szCs w:val="24"/>
        </w:rPr>
        <w:t>International Journal of Current Research and Academic Review, 3</w:t>
      </w:r>
      <w:r w:rsidRPr="008A54AE">
        <w:rPr>
          <w:rFonts w:ascii="Times New Roman" w:hAnsi="Times New Roman"/>
          <w:sz w:val="24"/>
          <w:szCs w:val="24"/>
        </w:rPr>
        <w:t xml:space="preserve">(4), 328–351. </w:t>
      </w:r>
      <w:hyperlink r:id="rId32" w:history="1">
        <w:r w:rsidRPr="008A54AE">
          <w:rPr>
            <w:rFonts w:ascii="Times New Roman" w:hAnsi="Times New Roman"/>
            <w:color w:val="0000FF"/>
            <w:sz w:val="24"/>
            <w:szCs w:val="24"/>
            <w:u w:val="single"/>
          </w:rPr>
          <w:t>https://www.ijcrar.com/vol-3-4/Shivaji%20P.%20Chavan,%20et%20al.pdf</w:t>
        </w:r>
      </w:hyperlink>
    </w:p>
    <w:p w14:paraId="7DD27374"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Chetry, V., Saikia, P. K., Mahananda, P., Saikia, M. K., &amp; Sarma, K. (2024). An annotated avian checklist of </w:t>
      </w:r>
      <w:proofErr w:type="spellStart"/>
      <w:r w:rsidRPr="008A54AE">
        <w:rPr>
          <w:rFonts w:ascii="Times New Roman" w:hAnsi="Times New Roman"/>
          <w:sz w:val="24"/>
          <w:szCs w:val="24"/>
        </w:rPr>
        <w:t>Bornadi</w:t>
      </w:r>
      <w:proofErr w:type="spellEnd"/>
      <w:r w:rsidRPr="008A54AE">
        <w:rPr>
          <w:rFonts w:ascii="Times New Roman" w:hAnsi="Times New Roman"/>
          <w:sz w:val="24"/>
          <w:szCs w:val="24"/>
        </w:rPr>
        <w:t xml:space="preserve"> Wildlife Sanctuary, Assam, India. </w:t>
      </w:r>
      <w:r w:rsidRPr="008A54AE">
        <w:rPr>
          <w:rFonts w:ascii="Times New Roman" w:hAnsi="Times New Roman"/>
          <w:i/>
          <w:iCs/>
          <w:sz w:val="24"/>
          <w:szCs w:val="24"/>
        </w:rPr>
        <w:t>Check List, 20</w:t>
      </w:r>
      <w:r w:rsidRPr="008A54AE">
        <w:rPr>
          <w:rFonts w:ascii="Times New Roman" w:hAnsi="Times New Roman"/>
          <w:sz w:val="24"/>
          <w:szCs w:val="24"/>
        </w:rPr>
        <w:t xml:space="preserve">(3), 665–691. </w:t>
      </w:r>
      <w:hyperlink r:id="rId33" w:history="1">
        <w:r w:rsidRPr="008A54AE">
          <w:rPr>
            <w:rFonts w:ascii="Times New Roman" w:hAnsi="Times New Roman"/>
            <w:color w:val="0000FF"/>
            <w:sz w:val="24"/>
            <w:szCs w:val="24"/>
            <w:u w:val="single"/>
          </w:rPr>
          <w:t>https://doi.org/10.15560/20.3.665</w:t>
        </w:r>
      </w:hyperlink>
    </w:p>
    <w:p w14:paraId="0DA42AFF"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Wagh, G., </w:t>
      </w:r>
      <w:proofErr w:type="spellStart"/>
      <w:r w:rsidRPr="008A54AE">
        <w:rPr>
          <w:rFonts w:ascii="Times New Roman" w:hAnsi="Times New Roman"/>
          <w:sz w:val="24"/>
          <w:szCs w:val="24"/>
        </w:rPr>
        <w:t>Borode</w:t>
      </w:r>
      <w:proofErr w:type="spellEnd"/>
      <w:r w:rsidRPr="008A54AE">
        <w:rPr>
          <w:rFonts w:ascii="Times New Roman" w:hAnsi="Times New Roman"/>
          <w:sz w:val="24"/>
          <w:szCs w:val="24"/>
        </w:rPr>
        <w:t xml:space="preserve">, N., </w:t>
      </w:r>
      <w:proofErr w:type="spellStart"/>
      <w:r w:rsidRPr="008A54AE">
        <w:rPr>
          <w:rFonts w:ascii="Times New Roman" w:hAnsi="Times New Roman"/>
          <w:sz w:val="24"/>
          <w:szCs w:val="24"/>
        </w:rPr>
        <w:t>Kasambe</w:t>
      </w:r>
      <w:proofErr w:type="spellEnd"/>
      <w:r w:rsidRPr="008A54AE">
        <w:rPr>
          <w:rFonts w:ascii="Times New Roman" w:hAnsi="Times New Roman"/>
          <w:sz w:val="24"/>
          <w:szCs w:val="24"/>
        </w:rPr>
        <w:t>, R., &amp; Chaudhari, P. (2026). Bird diversity of Pench Tiger Reserve, Madhya Pradesh, India, with a significant record of the lesser adjutant stork (</w:t>
      </w:r>
      <w:r w:rsidRPr="008A54AE">
        <w:rPr>
          <w:rFonts w:ascii="Times New Roman" w:hAnsi="Times New Roman"/>
          <w:i/>
          <w:iCs/>
          <w:sz w:val="24"/>
          <w:szCs w:val="24"/>
        </w:rPr>
        <w:t>Leptoptilos javanicus</w:t>
      </w:r>
      <w:r w:rsidRPr="008A54AE">
        <w:rPr>
          <w:rFonts w:ascii="Times New Roman" w:hAnsi="Times New Roman"/>
          <w:sz w:val="24"/>
          <w:szCs w:val="24"/>
        </w:rPr>
        <w:t xml:space="preserve"> Horsfield, 1821). </w:t>
      </w:r>
      <w:r w:rsidRPr="008A54AE">
        <w:rPr>
          <w:rFonts w:ascii="Times New Roman" w:hAnsi="Times New Roman"/>
          <w:i/>
          <w:iCs/>
          <w:sz w:val="24"/>
          <w:szCs w:val="24"/>
        </w:rPr>
        <w:t>International Journal of Fauna and Biological Studies, 13</w:t>
      </w:r>
      <w:r w:rsidRPr="008A54AE">
        <w:rPr>
          <w:rFonts w:ascii="Times New Roman" w:hAnsi="Times New Roman"/>
          <w:sz w:val="24"/>
          <w:szCs w:val="24"/>
        </w:rPr>
        <w:t xml:space="preserve">(3), 73–84. </w:t>
      </w:r>
      <w:hyperlink r:id="rId34" w:history="1">
        <w:r w:rsidRPr="008A54AE">
          <w:rPr>
            <w:rFonts w:ascii="Times New Roman" w:hAnsi="Times New Roman"/>
            <w:color w:val="0000FF"/>
            <w:sz w:val="24"/>
            <w:szCs w:val="24"/>
            <w:u w:val="single"/>
          </w:rPr>
          <w:t>https://doi.org/10.22271/23940522.2026.v13.i3a.1217</w:t>
        </w:r>
      </w:hyperlink>
    </w:p>
    <w:p w14:paraId="6E1223DE"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lastRenderedPageBreak/>
        <w:t xml:space="preserve">Gohil, B., </w:t>
      </w:r>
      <w:proofErr w:type="spellStart"/>
      <w:r w:rsidRPr="008A54AE">
        <w:rPr>
          <w:rFonts w:ascii="Times New Roman" w:hAnsi="Times New Roman"/>
          <w:sz w:val="24"/>
          <w:szCs w:val="24"/>
        </w:rPr>
        <w:t>Kanabar</w:t>
      </w:r>
      <w:proofErr w:type="spellEnd"/>
      <w:r w:rsidRPr="008A54AE">
        <w:rPr>
          <w:rFonts w:ascii="Times New Roman" w:hAnsi="Times New Roman"/>
          <w:sz w:val="24"/>
          <w:szCs w:val="24"/>
        </w:rPr>
        <w:t xml:space="preserve">, R., </w:t>
      </w:r>
      <w:proofErr w:type="spellStart"/>
      <w:r w:rsidRPr="008A54AE">
        <w:rPr>
          <w:rFonts w:ascii="Times New Roman" w:hAnsi="Times New Roman"/>
          <w:sz w:val="24"/>
          <w:szCs w:val="24"/>
        </w:rPr>
        <w:t>Trambadiya</w:t>
      </w:r>
      <w:proofErr w:type="spellEnd"/>
      <w:r w:rsidRPr="008A54AE">
        <w:rPr>
          <w:rFonts w:ascii="Times New Roman" w:hAnsi="Times New Roman"/>
          <w:sz w:val="24"/>
          <w:szCs w:val="24"/>
        </w:rPr>
        <w:t xml:space="preserve">, K., Poriya, P., &amp; </w:t>
      </w:r>
      <w:proofErr w:type="spellStart"/>
      <w:r w:rsidRPr="008A54AE">
        <w:rPr>
          <w:rFonts w:ascii="Times New Roman" w:hAnsi="Times New Roman"/>
          <w:sz w:val="24"/>
          <w:szCs w:val="24"/>
        </w:rPr>
        <w:t>Visavadia</w:t>
      </w:r>
      <w:proofErr w:type="spellEnd"/>
      <w:r w:rsidRPr="008A54AE">
        <w:rPr>
          <w:rFonts w:ascii="Times New Roman" w:hAnsi="Times New Roman"/>
          <w:sz w:val="24"/>
          <w:szCs w:val="24"/>
        </w:rPr>
        <w:t xml:space="preserve">, M. (2024). An annotated checklist of avifauna from </w:t>
      </w:r>
      <w:proofErr w:type="spellStart"/>
      <w:r w:rsidRPr="008A54AE">
        <w:rPr>
          <w:rFonts w:ascii="Times New Roman" w:hAnsi="Times New Roman"/>
          <w:sz w:val="24"/>
          <w:szCs w:val="24"/>
        </w:rPr>
        <w:t>Ramdhari</w:t>
      </w:r>
      <w:proofErr w:type="spellEnd"/>
      <w:r w:rsidRPr="008A54AE">
        <w:rPr>
          <w:rFonts w:ascii="Times New Roman" w:hAnsi="Times New Roman"/>
          <w:sz w:val="24"/>
          <w:szCs w:val="24"/>
        </w:rPr>
        <w:t xml:space="preserve"> village, Bhavnagar, Gujarat, India. </w:t>
      </w:r>
      <w:r w:rsidRPr="008A54AE">
        <w:rPr>
          <w:rFonts w:ascii="Times New Roman" w:hAnsi="Times New Roman"/>
          <w:i/>
          <w:iCs/>
          <w:sz w:val="24"/>
          <w:szCs w:val="24"/>
        </w:rPr>
        <w:t>Munis Entomology &amp; Zoology, 19</w:t>
      </w:r>
      <w:r w:rsidRPr="008A54AE">
        <w:rPr>
          <w:rFonts w:ascii="Times New Roman" w:hAnsi="Times New Roman"/>
          <w:sz w:val="24"/>
          <w:szCs w:val="24"/>
        </w:rPr>
        <w:t xml:space="preserve">(Suppl.), 3176–3189. </w:t>
      </w:r>
      <w:hyperlink r:id="rId35" w:history="1">
        <w:r w:rsidRPr="008A54AE">
          <w:rPr>
            <w:rFonts w:ascii="Times New Roman" w:hAnsi="Times New Roman"/>
            <w:color w:val="0000FF"/>
            <w:sz w:val="24"/>
            <w:szCs w:val="24"/>
            <w:u w:val="single"/>
          </w:rPr>
          <w:t>https://www.munisentzool.org/Issue/publish/an-annotated-checklist-of-avifauna-from-ramdhari-village-bhavnagar-gujarat-india_14270</w:t>
        </w:r>
      </w:hyperlink>
    </w:p>
    <w:p w14:paraId="48F6F46F"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Hussain, A., Hussain, Z., &amp; Ali, M. (2025). An avifaunal checklist of the Zanskar Region, Ladakh Himalaya, India. </w:t>
      </w:r>
      <w:r w:rsidRPr="008A54AE">
        <w:rPr>
          <w:rFonts w:ascii="Times New Roman" w:hAnsi="Times New Roman"/>
          <w:i/>
          <w:iCs/>
          <w:sz w:val="24"/>
          <w:szCs w:val="24"/>
        </w:rPr>
        <w:t>Journal of Threatened Taxa, 17</w:t>
      </w:r>
      <w:r w:rsidRPr="008A54AE">
        <w:rPr>
          <w:rFonts w:ascii="Times New Roman" w:hAnsi="Times New Roman"/>
          <w:sz w:val="24"/>
          <w:szCs w:val="24"/>
        </w:rPr>
        <w:t xml:space="preserve">(3), 26669–26679. </w:t>
      </w:r>
      <w:hyperlink r:id="rId36" w:history="1">
        <w:r w:rsidRPr="008A54AE">
          <w:rPr>
            <w:rFonts w:ascii="Times New Roman" w:hAnsi="Times New Roman"/>
            <w:color w:val="0000FF"/>
            <w:sz w:val="24"/>
            <w:szCs w:val="24"/>
            <w:u w:val="single"/>
          </w:rPr>
          <w:t>https://doi.org/10.11609/jott.9288.17.3.26669-26679</w:t>
        </w:r>
      </w:hyperlink>
    </w:p>
    <w:p w14:paraId="450C18AC"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Imran, S., Kumari, M., Mondal, T., Kumari, D., </w:t>
      </w:r>
      <w:proofErr w:type="spellStart"/>
      <w:r w:rsidRPr="008A54AE">
        <w:rPr>
          <w:rFonts w:ascii="Times New Roman" w:hAnsi="Times New Roman"/>
          <w:sz w:val="24"/>
          <w:szCs w:val="24"/>
        </w:rPr>
        <w:t>Senapaty</w:t>
      </w:r>
      <w:proofErr w:type="spellEnd"/>
      <w:r w:rsidRPr="008A54AE">
        <w:rPr>
          <w:rFonts w:ascii="Times New Roman" w:hAnsi="Times New Roman"/>
          <w:sz w:val="24"/>
          <w:szCs w:val="24"/>
        </w:rPr>
        <w:t xml:space="preserve">, S. S., Azeez, P. A., Singha, H., &amp; Singh, R. P. (2025). A comprehensive avifaunal checklist of Central University of South Bihar, Gaya, India. </w:t>
      </w:r>
      <w:r w:rsidRPr="008A54AE">
        <w:rPr>
          <w:rFonts w:ascii="Times New Roman" w:hAnsi="Times New Roman"/>
          <w:i/>
          <w:iCs/>
          <w:sz w:val="24"/>
          <w:szCs w:val="24"/>
        </w:rPr>
        <w:t>Discover Life, 55</w:t>
      </w:r>
      <w:r w:rsidRPr="008A54AE">
        <w:rPr>
          <w:rFonts w:ascii="Times New Roman" w:hAnsi="Times New Roman"/>
          <w:sz w:val="24"/>
          <w:szCs w:val="24"/>
        </w:rPr>
        <w:t xml:space="preserve">, Article 26. </w:t>
      </w:r>
      <w:hyperlink r:id="rId37" w:history="1">
        <w:r w:rsidRPr="008A54AE">
          <w:rPr>
            <w:rFonts w:ascii="Times New Roman" w:hAnsi="Times New Roman"/>
            <w:color w:val="0000FF"/>
            <w:sz w:val="24"/>
            <w:szCs w:val="24"/>
            <w:u w:val="single"/>
          </w:rPr>
          <w:t>https://doi.org/10.1007/s11084-025-09707-3</w:t>
        </w:r>
      </w:hyperlink>
    </w:p>
    <w:p w14:paraId="7C1B49DC"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International Union for Conservation of Nature. (2026). </w:t>
      </w:r>
      <w:r w:rsidRPr="008A54AE">
        <w:rPr>
          <w:rFonts w:ascii="Times New Roman" w:hAnsi="Times New Roman"/>
          <w:i/>
          <w:iCs/>
          <w:sz w:val="24"/>
          <w:szCs w:val="24"/>
        </w:rPr>
        <w:t>The IUCN Red List of Threatened Species</w:t>
      </w:r>
      <w:r w:rsidRPr="008A54AE">
        <w:rPr>
          <w:rFonts w:ascii="Times New Roman" w:hAnsi="Times New Roman"/>
          <w:sz w:val="24"/>
          <w:szCs w:val="24"/>
        </w:rPr>
        <w:t xml:space="preserve"> (Version 2026-1). </w:t>
      </w:r>
      <w:hyperlink r:id="rId38" w:history="1">
        <w:r w:rsidRPr="008A54AE">
          <w:rPr>
            <w:rFonts w:ascii="Times New Roman" w:hAnsi="Times New Roman"/>
            <w:color w:val="0000FF"/>
            <w:sz w:val="24"/>
            <w:szCs w:val="24"/>
            <w:u w:val="single"/>
          </w:rPr>
          <w:t>https://www.iucnredlist.org</w:t>
        </w:r>
      </w:hyperlink>
    </w:p>
    <w:p w14:paraId="3DED72C9"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Kumari, D., Srivastava, A., &amp; Hore, U. (2024). </w:t>
      </w:r>
      <w:proofErr w:type="gramStart"/>
      <w:r w:rsidRPr="008A54AE">
        <w:rPr>
          <w:rFonts w:ascii="Times New Roman" w:hAnsi="Times New Roman"/>
          <w:sz w:val="24"/>
          <w:szCs w:val="24"/>
        </w:rPr>
        <w:t>Urban park</w:t>
      </w:r>
      <w:proofErr w:type="gramEnd"/>
      <w:r w:rsidRPr="008A54AE">
        <w:rPr>
          <w:rFonts w:ascii="Times New Roman" w:hAnsi="Times New Roman"/>
          <w:sz w:val="24"/>
          <w:szCs w:val="24"/>
        </w:rPr>
        <w:t xml:space="preserve"> characteristics defining avian community structure in Delhi, India. </w:t>
      </w:r>
      <w:r w:rsidRPr="008A54AE">
        <w:rPr>
          <w:rFonts w:ascii="Times New Roman" w:hAnsi="Times New Roman"/>
          <w:i/>
          <w:iCs/>
          <w:sz w:val="24"/>
          <w:szCs w:val="24"/>
        </w:rPr>
        <w:t>Ecological Frontiers, 44</w:t>
      </w:r>
      <w:r w:rsidRPr="008A54AE">
        <w:rPr>
          <w:rFonts w:ascii="Times New Roman" w:hAnsi="Times New Roman"/>
          <w:sz w:val="24"/>
          <w:szCs w:val="24"/>
        </w:rPr>
        <w:t xml:space="preserve">(6), 1149–1157. </w:t>
      </w:r>
      <w:hyperlink r:id="rId39" w:history="1">
        <w:r w:rsidRPr="008A54AE">
          <w:rPr>
            <w:rFonts w:ascii="Times New Roman" w:hAnsi="Times New Roman"/>
            <w:color w:val="0000FF"/>
            <w:sz w:val="24"/>
            <w:szCs w:val="24"/>
            <w:u w:val="single"/>
          </w:rPr>
          <w:t>https://doi.org/10.1016/j.ecofro.2024.05.002</w:t>
        </w:r>
      </w:hyperlink>
    </w:p>
    <w:p w14:paraId="59595838"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Mahanta, G., Panda, R. M., &amp; Palita, S. K. (2025). Avian diversity and habitat preferences in scrubland ecosystems of the Eastern Ghats of southern Odisha, India. </w:t>
      </w:r>
      <w:r w:rsidRPr="008A54AE">
        <w:rPr>
          <w:rFonts w:ascii="Times New Roman" w:hAnsi="Times New Roman"/>
          <w:i/>
          <w:iCs/>
          <w:sz w:val="24"/>
          <w:szCs w:val="24"/>
        </w:rPr>
        <w:t>Land, 14</w:t>
      </w:r>
      <w:r w:rsidRPr="008A54AE">
        <w:rPr>
          <w:rFonts w:ascii="Times New Roman" w:hAnsi="Times New Roman"/>
          <w:sz w:val="24"/>
          <w:szCs w:val="24"/>
        </w:rPr>
        <w:t xml:space="preserve">(3), Article 511. </w:t>
      </w:r>
      <w:hyperlink r:id="rId40" w:history="1">
        <w:r w:rsidRPr="008A54AE">
          <w:rPr>
            <w:rFonts w:ascii="Times New Roman" w:hAnsi="Times New Roman"/>
            <w:color w:val="0000FF"/>
            <w:sz w:val="24"/>
            <w:szCs w:val="24"/>
            <w:u w:val="single"/>
          </w:rPr>
          <w:t>https://doi.org/10.3390/land14030511</w:t>
        </w:r>
      </w:hyperlink>
    </w:p>
    <w:p w14:paraId="539A35F5"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Malik, W. S., </w:t>
      </w:r>
      <w:proofErr w:type="spellStart"/>
      <w:r w:rsidRPr="008A54AE">
        <w:rPr>
          <w:rFonts w:ascii="Times New Roman" w:hAnsi="Times New Roman"/>
          <w:sz w:val="24"/>
          <w:szCs w:val="24"/>
        </w:rPr>
        <w:t>Quyoom</w:t>
      </w:r>
      <w:proofErr w:type="spellEnd"/>
      <w:r w:rsidRPr="008A54AE">
        <w:rPr>
          <w:rFonts w:ascii="Times New Roman" w:hAnsi="Times New Roman"/>
          <w:sz w:val="24"/>
          <w:szCs w:val="24"/>
        </w:rPr>
        <w:t xml:space="preserve">, I., &amp; Sheikh, T. (2023). Study on avian diversity in the forests of District </w:t>
      </w:r>
      <w:proofErr w:type="spellStart"/>
      <w:r w:rsidRPr="008A54AE">
        <w:rPr>
          <w:rFonts w:ascii="Times New Roman" w:hAnsi="Times New Roman"/>
          <w:sz w:val="24"/>
          <w:szCs w:val="24"/>
        </w:rPr>
        <w:t>Ramban</w:t>
      </w:r>
      <w:proofErr w:type="spellEnd"/>
      <w:r w:rsidRPr="008A54AE">
        <w:rPr>
          <w:rFonts w:ascii="Times New Roman" w:hAnsi="Times New Roman"/>
          <w:sz w:val="24"/>
          <w:szCs w:val="24"/>
        </w:rPr>
        <w:t xml:space="preserve">, Jammu and Kashmir, India. </w:t>
      </w:r>
      <w:r w:rsidRPr="008A54AE">
        <w:rPr>
          <w:rFonts w:ascii="Times New Roman" w:hAnsi="Times New Roman"/>
          <w:i/>
          <w:iCs/>
          <w:sz w:val="24"/>
          <w:szCs w:val="24"/>
        </w:rPr>
        <w:t>Munis Entomology &amp; Zoology, 18</w:t>
      </w:r>
      <w:r w:rsidRPr="008A54AE">
        <w:rPr>
          <w:rFonts w:ascii="Times New Roman" w:hAnsi="Times New Roman"/>
          <w:sz w:val="24"/>
          <w:szCs w:val="24"/>
        </w:rPr>
        <w:t xml:space="preserve">(2), 1723–1735. </w:t>
      </w:r>
      <w:hyperlink r:id="rId41" w:history="1">
        <w:r w:rsidRPr="008A54AE">
          <w:rPr>
            <w:rFonts w:ascii="Times New Roman" w:hAnsi="Times New Roman"/>
            <w:color w:val="0000FF"/>
            <w:sz w:val="24"/>
            <w:szCs w:val="24"/>
            <w:u w:val="single"/>
          </w:rPr>
          <w:t>https://www.munisentzool.org/Issue/2023-vol-18-number-2-65</w:t>
        </w:r>
      </w:hyperlink>
    </w:p>
    <w:p w14:paraId="5E14DB22"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Marinov, M., Doroșencu, A.-C., Alexe, V., </w:t>
      </w:r>
      <w:proofErr w:type="spellStart"/>
      <w:r w:rsidRPr="008A54AE">
        <w:rPr>
          <w:rFonts w:ascii="Times New Roman" w:hAnsi="Times New Roman"/>
          <w:sz w:val="24"/>
          <w:szCs w:val="24"/>
        </w:rPr>
        <w:t>Bolboacă</w:t>
      </w:r>
      <w:proofErr w:type="spellEnd"/>
      <w:r w:rsidRPr="008A54AE">
        <w:rPr>
          <w:rFonts w:ascii="Times New Roman" w:hAnsi="Times New Roman"/>
          <w:sz w:val="24"/>
          <w:szCs w:val="24"/>
        </w:rPr>
        <w:t xml:space="preserve">, L.-E., &amp; Kiss, J. B. (2026). An updated checklist of bird species in the Danube Delta Biosphere Reserve (Romania). </w:t>
      </w:r>
      <w:r w:rsidRPr="008A54AE">
        <w:rPr>
          <w:rFonts w:ascii="Times New Roman" w:hAnsi="Times New Roman"/>
          <w:i/>
          <w:iCs/>
          <w:sz w:val="24"/>
          <w:szCs w:val="24"/>
        </w:rPr>
        <w:t>Scientific Annals of the Danube Delta Institute, 31</w:t>
      </w:r>
      <w:r w:rsidRPr="008A54AE">
        <w:rPr>
          <w:rFonts w:ascii="Times New Roman" w:hAnsi="Times New Roman"/>
          <w:sz w:val="24"/>
          <w:szCs w:val="24"/>
        </w:rPr>
        <w:t xml:space="preserve">, 1–14. </w:t>
      </w:r>
      <w:hyperlink r:id="rId42" w:history="1">
        <w:r w:rsidRPr="008A54AE">
          <w:rPr>
            <w:rFonts w:ascii="Times New Roman" w:hAnsi="Times New Roman"/>
            <w:color w:val="0000FF"/>
            <w:sz w:val="24"/>
            <w:szCs w:val="24"/>
            <w:u w:val="single"/>
          </w:rPr>
          <w:t>https://doi.org/10.3897/saddi.31.161357</w:t>
        </w:r>
      </w:hyperlink>
    </w:p>
    <w:p w14:paraId="61278D1A"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Martínez-Núñez, C., Martínez-Prentice, R., &amp; García-Navas, V. (2023). Land-use diversity predicts regional bird taxonomic and functional richness worldwide. </w:t>
      </w:r>
      <w:r w:rsidRPr="008A54AE">
        <w:rPr>
          <w:rFonts w:ascii="Times New Roman" w:hAnsi="Times New Roman"/>
          <w:i/>
          <w:iCs/>
          <w:sz w:val="24"/>
          <w:szCs w:val="24"/>
        </w:rPr>
        <w:t>Nature Communications, 14</w:t>
      </w:r>
      <w:r w:rsidRPr="008A54AE">
        <w:rPr>
          <w:rFonts w:ascii="Times New Roman" w:hAnsi="Times New Roman"/>
          <w:sz w:val="24"/>
          <w:szCs w:val="24"/>
        </w:rPr>
        <w:t xml:space="preserve">, Article 1320. </w:t>
      </w:r>
      <w:hyperlink r:id="rId43" w:history="1">
        <w:r w:rsidRPr="008A54AE">
          <w:rPr>
            <w:rFonts w:ascii="Times New Roman" w:hAnsi="Times New Roman"/>
            <w:color w:val="0000FF"/>
            <w:sz w:val="24"/>
            <w:szCs w:val="24"/>
            <w:u w:val="single"/>
          </w:rPr>
          <w:t>https://doi.org/10.1038/s41467-023-37027-5</w:t>
        </w:r>
      </w:hyperlink>
    </w:p>
    <w:p w14:paraId="455D11E9"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Patel, Z., Patel, M., &amp; Vyas, T. K. (2025). Diversity of avifauna in the campus of Navsari Agricultural University, Navsari, Gujarat, India. </w:t>
      </w:r>
      <w:r w:rsidRPr="008A54AE">
        <w:rPr>
          <w:rFonts w:ascii="Times New Roman" w:hAnsi="Times New Roman"/>
          <w:i/>
          <w:iCs/>
          <w:sz w:val="24"/>
          <w:szCs w:val="24"/>
        </w:rPr>
        <w:t xml:space="preserve">Asian Journal of </w:t>
      </w:r>
      <w:r w:rsidRPr="008A54AE">
        <w:rPr>
          <w:rFonts w:ascii="Times New Roman" w:hAnsi="Times New Roman"/>
          <w:i/>
          <w:iCs/>
          <w:sz w:val="24"/>
          <w:szCs w:val="24"/>
        </w:rPr>
        <w:lastRenderedPageBreak/>
        <w:t>Environment &amp; Ecology, 24</w:t>
      </w:r>
      <w:r w:rsidRPr="008A54AE">
        <w:rPr>
          <w:rFonts w:ascii="Times New Roman" w:hAnsi="Times New Roman"/>
          <w:sz w:val="24"/>
          <w:szCs w:val="24"/>
        </w:rPr>
        <w:t xml:space="preserve">(1), 36–48. </w:t>
      </w:r>
      <w:hyperlink r:id="rId44" w:history="1">
        <w:r w:rsidRPr="008A54AE">
          <w:rPr>
            <w:rFonts w:ascii="Times New Roman" w:hAnsi="Times New Roman"/>
            <w:color w:val="0000FF"/>
            <w:sz w:val="24"/>
            <w:szCs w:val="24"/>
            <w:u w:val="single"/>
          </w:rPr>
          <w:t>https://doi.org/10.9734/ajee/2025/v24i1649</w:t>
        </w:r>
      </w:hyperlink>
    </w:p>
    <w:p w14:paraId="1E84EDF7"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Praveen, J., &amp; Jayapal, R. (2025). Taxonomic updates to the checklists of birds of India and the South Asian region—2026. </w:t>
      </w:r>
      <w:r w:rsidRPr="008A54AE">
        <w:rPr>
          <w:rFonts w:ascii="Times New Roman" w:hAnsi="Times New Roman"/>
          <w:i/>
          <w:iCs/>
          <w:sz w:val="24"/>
          <w:szCs w:val="24"/>
        </w:rPr>
        <w:t>Indian BIRDS, 21</w:t>
      </w:r>
      <w:r w:rsidRPr="008A54AE">
        <w:rPr>
          <w:rFonts w:ascii="Times New Roman" w:hAnsi="Times New Roman"/>
          <w:sz w:val="24"/>
          <w:szCs w:val="24"/>
        </w:rPr>
        <w:t xml:space="preserve">(6), 165–166. </w:t>
      </w:r>
      <w:hyperlink r:id="rId45" w:history="1">
        <w:r w:rsidRPr="008A54AE">
          <w:rPr>
            <w:rFonts w:ascii="Times New Roman" w:hAnsi="Times New Roman"/>
            <w:color w:val="0000FF"/>
            <w:sz w:val="24"/>
            <w:szCs w:val="24"/>
            <w:u w:val="single"/>
          </w:rPr>
          <w:t>https://indianbirds.in/south-asia/</w:t>
        </w:r>
      </w:hyperlink>
    </w:p>
    <w:p w14:paraId="6CA9D9CB"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proofErr w:type="spellStart"/>
      <w:r w:rsidRPr="008A54AE">
        <w:rPr>
          <w:rFonts w:ascii="Times New Roman" w:hAnsi="Times New Roman"/>
          <w:sz w:val="24"/>
          <w:szCs w:val="24"/>
        </w:rPr>
        <w:t>Quyoom</w:t>
      </w:r>
      <w:proofErr w:type="spellEnd"/>
      <w:r w:rsidRPr="008A54AE">
        <w:rPr>
          <w:rFonts w:ascii="Times New Roman" w:hAnsi="Times New Roman"/>
          <w:sz w:val="24"/>
          <w:szCs w:val="24"/>
        </w:rPr>
        <w:t xml:space="preserve">, I., Bhat, B. A., Malik, W. S., Sheikh, T., &amp; Lone, A. N. (2024). An avifaunal checklist of the Bani Wildlife Sanctuary, Jammu &amp; Kashmir, India. </w:t>
      </w:r>
      <w:r w:rsidRPr="008A54AE">
        <w:rPr>
          <w:rFonts w:ascii="Times New Roman" w:hAnsi="Times New Roman"/>
          <w:i/>
          <w:iCs/>
          <w:sz w:val="24"/>
          <w:szCs w:val="24"/>
        </w:rPr>
        <w:t>Journal of Threatened Taxa, 16</w:t>
      </w:r>
      <w:r w:rsidRPr="008A54AE">
        <w:rPr>
          <w:rFonts w:ascii="Times New Roman" w:hAnsi="Times New Roman"/>
          <w:sz w:val="24"/>
          <w:szCs w:val="24"/>
        </w:rPr>
        <w:t xml:space="preserve">(5), 25137–25146. </w:t>
      </w:r>
      <w:hyperlink r:id="rId46" w:history="1">
        <w:r w:rsidRPr="008A54AE">
          <w:rPr>
            <w:rFonts w:ascii="Times New Roman" w:hAnsi="Times New Roman"/>
            <w:color w:val="0000FF"/>
            <w:sz w:val="24"/>
            <w:szCs w:val="24"/>
            <w:u w:val="single"/>
          </w:rPr>
          <w:t>https://doi.org/10.11609/jott.8894.16.5.25137-25146</w:t>
        </w:r>
      </w:hyperlink>
    </w:p>
    <w:p w14:paraId="4B15425F"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Rao, G. B., Babu, S., Quadros, G., &amp; Anoop, V. (2019). Bird diversity in the coastal talukas of Sindhudurg District, Maharashtra, India. </w:t>
      </w:r>
      <w:r w:rsidRPr="008A54AE">
        <w:rPr>
          <w:rFonts w:ascii="Times New Roman" w:hAnsi="Times New Roman"/>
          <w:i/>
          <w:iCs/>
          <w:sz w:val="24"/>
          <w:szCs w:val="24"/>
        </w:rPr>
        <w:t>Journal of Threatened Taxa, 11</w:t>
      </w:r>
      <w:r w:rsidRPr="008A54AE">
        <w:rPr>
          <w:rFonts w:ascii="Times New Roman" w:hAnsi="Times New Roman"/>
          <w:sz w:val="24"/>
          <w:szCs w:val="24"/>
        </w:rPr>
        <w:t xml:space="preserve">(9), 14166–14186. </w:t>
      </w:r>
      <w:hyperlink r:id="rId47" w:history="1">
        <w:r w:rsidRPr="008A54AE">
          <w:rPr>
            <w:rFonts w:ascii="Times New Roman" w:hAnsi="Times New Roman"/>
            <w:color w:val="0000FF"/>
            <w:sz w:val="24"/>
            <w:szCs w:val="24"/>
            <w:u w:val="single"/>
          </w:rPr>
          <w:t>https://doi.org/10.11609/jott.4007.11.9.14166-14186</w:t>
        </w:r>
      </w:hyperlink>
    </w:p>
    <w:p w14:paraId="09A019A5"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lang w:val="nl-BE"/>
        </w:rPr>
      </w:pPr>
      <w:r w:rsidRPr="008A54AE">
        <w:rPr>
          <w:rFonts w:ascii="Times New Roman" w:hAnsi="Times New Roman"/>
          <w:sz w:val="24"/>
          <w:szCs w:val="24"/>
        </w:rPr>
        <w:t xml:space="preserve">Rodrigues, K. M., Kumar, K. V., Hasyagar, V., Krishna, M. C. P., &amp; Naik, D. (2023). A checklist of avifauna of Mangalore University, Karnataka, India. </w:t>
      </w:r>
      <w:r w:rsidRPr="008A54AE">
        <w:rPr>
          <w:rFonts w:ascii="Times New Roman" w:hAnsi="Times New Roman"/>
          <w:i/>
          <w:iCs/>
          <w:sz w:val="24"/>
          <w:szCs w:val="24"/>
        </w:rPr>
        <w:t>Journal of Threatened Taxa, 15</w:t>
      </w:r>
      <w:r w:rsidRPr="008A54AE">
        <w:rPr>
          <w:rFonts w:ascii="Times New Roman" w:hAnsi="Times New Roman"/>
          <w:sz w:val="24"/>
          <w:szCs w:val="24"/>
        </w:rPr>
        <w:t xml:space="preserve">(1), 22430–22439. </w:t>
      </w:r>
      <w:hyperlink r:id="rId48" w:history="1">
        <w:r w:rsidRPr="008A54AE">
          <w:rPr>
            <w:rFonts w:ascii="Times New Roman" w:hAnsi="Times New Roman"/>
            <w:color w:val="0000FF"/>
            <w:sz w:val="24"/>
            <w:szCs w:val="24"/>
            <w:u w:val="single"/>
            <w:lang w:val="nl-BE"/>
          </w:rPr>
          <w:t>https://doi.org/10.11609/jott.7503.15.1.22430-22439</w:t>
        </w:r>
      </w:hyperlink>
    </w:p>
    <w:p w14:paraId="5E048E54"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lang w:val="nl-BE"/>
        </w:rPr>
        <w:t xml:space="preserve">Satose, V., Choursiya, V., Deulkar, R., &amp; Menon, S. (2018). </w:t>
      </w:r>
      <w:r w:rsidRPr="008A54AE">
        <w:rPr>
          <w:rFonts w:ascii="Times New Roman" w:hAnsi="Times New Roman"/>
          <w:sz w:val="24"/>
          <w:szCs w:val="24"/>
        </w:rPr>
        <w:t xml:space="preserve">Avian fauna of </w:t>
      </w:r>
      <w:proofErr w:type="spellStart"/>
      <w:r w:rsidRPr="008A54AE">
        <w:rPr>
          <w:rFonts w:ascii="Times New Roman" w:hAnsi="Times New Roman"/>
          <w:sz w:val="24"/>
          <w:szCs w:val="24"/>
        </w:rPr>
        <w:t>Amboli</w:t>
      </w:r>
      <w:proofErr w:type="spellEnd"/>
      <w:r w:rsidRPr="008A54AE">
        <w:rPr>
          <w:rFonts w:ascii="Times New Roman" w:hAnsi="Times New Roman"/>
          <w:sz w:val="24"/>
          <w:szCs w:val="24"/>
        </w:rPr>
        <w:t xml:space="preserve"> Ghat, Sindhudurg District, Maharashtra State, India. </w:t>
      </w:r>
      <w:r w:rsidRPr="008A54AE">
        <w:rPr>
          <w:rFonts w:ascii="Times New Roman" w:hAnsi="Times New Roman"/>
          <w:i/>
          <w:iCs/>
          <w:sz w:val="24"/>
          <w:szCs w:val="24"/>
        </w:rPr>
        <w:t>Journal of Threatened Taxa, 10</w:t>
      </w:r>
      <w:r w:rsidRPr="008A54AE">
        <w:rPr>
          <w:rFonts w:ascii="Times New Roman" w:hAnsi="Times New Roman"/>
          <w:sz w:val="24"/>
          <w:szCs w:val="24"/>
        </w:rPr>
        <w:t xml:space="preserve">(13), 12805–12816. </w:t>
      </w:r>
      <w:hyperlink r:id="rId49" w:history="1">
        <w:r w:rsidRPr="008A54AE">
          <w:rPr>
            <w:rFonts w:ascii="Times New Roman" w:hAnsi="Times New Roman"/>
            <w:color w:val="0000FF"/>
            <w:sz w:val="24"/>
            <w:szCs w:val="24"/>
            <w:u w:val="single"/>
          </w:rPr>
          <w:t>https://doi.org/10.11609/jott.2886.10.13.12805-12816</w:t>
        </w:r>
      </w:hyperlink>
    </w:p>
    <w:p w14:paraId="6FD51FFA"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Sayyed, A. (2016). Faunal diversity of Satara District, Maharashtra, India. </w:t>
      </w:r>
      <w:r w:rsidRPr="008A54AE">
        <w:rPr>
          <w:rFonts w:ascii="Times New Roman" w:hAnsi="Times New Roman"/>
          <w:i/>
          <w:iCs/>
          <w:sz w:val="24"/>
          <w:szCs w:val="24"/>
        </w:rPr>
        <w:t>Journal of Threatened Taxa, 8</w:t>
      </w:r>
      <w:r w:rsidRPr="008A54AE">
        <w:rPr>
          <w:rFonts w:ascii="Times New Roman" w:hAnsi="Times New Roman"/>
          <w:sz w:val="24"/>
          <w:szCs w:val="24"/>
        </w:rPr>
        <w:t xml:space="preserve">(13), 9537–9561. </w:t>
      </w:r>
      <w:hyperlink r:id="rId50" w:history="1">
        <w:r w:rsidRPr="008A54AE">
          <w:rPr>
            <w:rFonts w:ascii="Times New Roman" w:hAnsi="Times New Roman"/>
            <w:color w:val="0000FF"/>
            <w:sz w:val="24"/>
            <w:szCs w:val="24"/>
            <w:u w:val="single"/>
          </w:rPr>
          <w:t>https://doi.org/10.11609/jott.3162.8.13.9537-9561</w:t>
        </w:r>
      </w:hyperlink>
    </w:p>
    <w:p w14:paraId="5E38B680"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Sharma, N., Rana, S. K., Raina, P., Amir, R., &amp; </w:t>
      </w:r>
      <w:proofErr w:type="spellStart"/>
      <w:r w:rsidRPr="008A54AE">
        <w:rPr>
          <w:rFonts w:ascii="Times New Roman" w:hAnsi="Times New Roman"/>
          <w:sz w:val="24"/>
          <w:szCs w:val="24"/>
        </w:rPr>
        <w:t>Kichloo</w:t>
      </w:r>
      <w:proofErr w:type="spellEnd"/>
      <w:r w:rsidRPr="008A54AE">
        <w:rPr>
          <w:rFonts w:ascii="Times New Roman" w:hAnsi="Times New Roman"/>
          <w:sz w:val="24"/>
          <w:szCs w:val="24"/>
        </w:rPr>
        <w:t xml:space="preserve">, M. A. (2018). An annotated checklist of the birds of upper Chenab catchment, Jammu &amp; Kashmir, India. </w:t>
      </w:r>
      <w:r w:rsidRPr="008A54AE">
        <w:rPr>
          <w:rFonts w:ascii="Times New Roman" w:hAnsi="Times New Roman"/>
          <w:i/>
          <w:iCs/>
          <w:sz w:val="24"/>
          <w:szCs w:val="24"/>
        </w:rPr>
        <w:t>Journal of Threatened Taxa, 10</w:t>
      </w:r>
      <w:r w:rsidRPr="008A54AE">
        <w:rPr>
          <w:rFonts w:ascii="Times New Roman" w:hAnsi="Times New Roman"/>
          <w:sz w:val="24"/>
          <w:szCs w:val="24"/>
        </w:rPr>
        <w:t xml:space="preserve">(7), 11869–11894. </w:t>
      </w:r>
      <w:hyperlink r:id="rId51" w:history="1">
        <w:r w:rsidRPr="008A54AE">
          <w:rPr>
            <w:rFonts w:ascii="Times New Roman" w:hAnsi="Times New Roman"/>
            <w:color w:val="0000FF"/>
            <w:sz w:val="24"/>
            <w:szCs w:val="24"/>
            <w:u w:val="single"/>
          </w:rPr>
          <w:t>https://doi.org/10.11609/jott.3464.10.7.11869-11894</w:t>
        </w:r>
      </w:hyperlink>
    </w:p>
    <w:p w14:paraId="40BE2FEE"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Sureja, N., </w:t>
      </w:r>
      <w:proofErr w:type="spellStart"/>
      <w:r w:rsidRPr="008A54AE">
        <w:rPr>
          <w:rFonts w:ascii="Times New Roman" w:hAnsi="Times New Roman"/>
          <w:sz w:val="24"/>
          <w:szCs w:val="24"/>
        </w:rPr>
        <w:t>Radadia</w:t>
      </w:r>
      <w:proofErr w:type="spellEnd"/>
      <w:r w:rsidRPr="008A54AE">
        <w:rPr>
          <w:rFonts w:ascii="Times New Roman" w:hAnsi="Times New Roman"/>
          <w:sz w:val="24"/>
          <w:szCs w:val="24"/>
        </w:rPr>
        <w:t xml:space="preserve">, H., Trivedi, B., </w:t>
      </w:r>
      <w:proofErr w:type="spellStart"/>
      <w:r w:rsidRPr="008A54AE">
        <w:rPr>
          <w:rFonts w:ascii="Times New Roman" w:hAnsi="Times New Roman"/>
          <w:sz w:val="24"/>
          <w:szCs w:val="24"/>
        </w:rPr>
        <w:t>Varagiya</w:t>
      </w:r>
      <w:proofErr w:type="spellEnd"/>
      <w:r w:rsidRPr="008A54AE">
        <w:rPr>
          <w:rFonts w:ascii="Times New Roman" w:hAnsi="Times New Roman"/>
          <w:sz w:val="24"/>
          <w:szCs w:val="24"/>
        </w:rPr>
        <w:t xml:space="preserve">, D., &amp; Gadhavi, M. (2022). The checklist of birds of Rajkot District, Gujarat, India with a note on probable local extinction. </w:t>
      </w:r>
      <w:r w:rsidRPr="008A54AE">
        <w:rPr>
          <w:rFonts w:ascii="Times New Roman" w:hAnsi="Times New Roman"/>
          <w:i/>
          <w:iCs/>
          <w:sz w:val="24"/>
          <w:szCs w:val="24"/>
        </w:rPr>
        <w:t>Journal of Threatened Taxa, 14</w:t>
      </w:r>
      <w:r w:rsidRPr="008A54AE">
        <w:rPr>
          <w:rFonts w:ascii="Times New Roman" w:hAnsi="Times New Roman"/>
          <w:sz w:val="24"/>
          <w:szCs w:val="24"/>
        </w:rPr>
        <w:t xml:space="preserve">(8), 21508–21528. </w:t>
      </w:r>
      <w:hyperlink r:id="rId52" w:history="1">
        <w:r w:rsidRPr="008A54AE">
          <w:rPr>
            <w:rFonts w:ascii="Times New Roman" w:hAnsi="Times New Roman"/>
            <w:color w:val="0000FF"/>
            <w:sz w:val="24"/>
            <w:szCs w:val="24"/>
            <w:u w:val="single"/>
          </w:rPr>
          <w:t>https://doi.org/10.11609/jott.6458.14.8.21508-21528</w:t>
        </w:r>
      </w:hyperlink>
    </w:p>
    <w:p w14:paraId="5B4198B9"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Singh, J., Antil, S., Goyal, V., &amp; Malik, V. (2020). Avifaunal diversity of </w:t>
      </w:r>
      <w:proofErr w:type="spellStart"/>
      <w:r w:rsidRPr="008A54AE">
        <w:rPr>
          <w:rFonts w:ascii="Times New Roman" w:hAnsi="Times New Roman"/>
          <w:sz w:val="24"/>
          <w:szCs w:val="24"/>
        </w:rPr>
        <w:t>Tilyar</w:t>
      </w:r>
      <w:proofErr w:type="spellEnd"/>
      <w:r w:rsidRPr="008A54AE">
        <w:rPr>
          <w:rFonts w:ascii="Times New Roman" w:hAnsi="Times New Roman"/>
          <w:sz w:val="24"/>
          <w:szCs w:val="24"/>
        </w:rPr>
        <w:t xml:space="preserve"> Lake, Rohtak, Haryana, India. </w:t>
      </w:r>
      <w:r w:rsidRPr="008A54AE">
        <w:rPr>
          <w:rFonts w:ascii="Times New Roman" w:hAnsi="Times New Roman"/>
          <w:i/>
          <w:iCs/>
          <w:sz w:val="24"/>
          <w:szCs w:val="24"/>
        </w:rPr>
        <w:t>Journal of Threatened Taxa, 12</w:t>
      </w:r>
      <w:r w:rsidRPr="008A54AE">
        <w:rPr>
          <w:rFonts w:ascii="Times New Roman" w:hAnsi="Times New Roman"/>
          <w:sz w:val="24"/>
          <w:szCs w:val="24"/>
        </w:rPr>
        <w:t xml:space="preserve">(8), 15909–15915. </w:t>
      </w:r>
      <w:hyperlink r:id="rId53" w:history="1">
        <w:r w:rsidRPr="008A54AE">
          <w:rPr>
            <w:rFonts w:ascii="Times New Roman" w:hAnsi="Times New Roman"/>
            <w:color w:val="0000FF"/>
            <w:sz w:val="24"/>
            <w:szCs w:val="24"/>
            <w:u w:val="single"/>
          </w:rPr>
          <w:t>https://doi.org/10.11609/jott.4700.12.8.15909-15915</w:t>
        </w:r>
      </w:hyperlink>
    </w:p>
    <w:p w14:paraId="7E8CD42F"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lastRenderedPageBreak/>
        <w:t xml:space="preserve">Talwar, T., Abraham, L. M., Rabha, B., &amp; Rabha, M. (2024). An annotated checklist of the birds in </w:t>
      </w:r>
      <w:proofErr w:type="spellStart"/>
      <w:r w:rsidRPr="008A54AE">
        <w:rPr>
          <w:rFonts w:ascii="Times New Roman" w:hAnsi="Times New Roman"/>
          <w:sz w:val="24"/>
          <w:szCs w:val="24"/>
        </w:rPr>
        <w:t>Loharghat</w:t>
      </w:r>
      <w:proofErr w:type="spellEnd"/>
      <w:r w:rsidRPr="008A54AE">
        <w:rPr>
          <w:rFonts w:ascii="Times New Roman" w:hAnsi="Times New Roman"/>
          <w:sz w:val="24"/>
          <w:szCs w:val="24"/>
        </w:rPr>
        <w:t xml:space="preserve"> Forest Range, Assam, India. </w:t>
      </w:r>
      <w:r w:rsidRPr="008A54AE">
        <w:rPr>
          <w:rFonts w:ascii="Times New Roman" w:hAnsi="Times New Roman"/>
          <w:i/>
          <w:iCs/>
          <w:sz w:val="24"/>
          <w:szCs w:val="24"/>
        </w:rPr>
        <w:t>Journal of Threatened Taxa, 16</w:t>
      </w:r>
      <w:r w:rsidRPr="008A54AE">
        <w:rPr>
          <w:rFonts w:ascii="Times New Roman" w:hAnsi="Times New Roman"/>
          <w:sz w:val="24"/>
          <w:szCs w:val="24"/>
        </w:rPr>
        <w:t xml:space="preserve">(1), 24568–24583. </w:t>
      </w:r>
      <w:hyperlink r:id="rId54" w:history="1">
        <w:r w:rsidRPr="008A54AE">
          <w:rPr>
            <w:rFonts w:ascii="Times New Roman" w:hAnsi="Times New Roman"/>
            <w:color w:val="0000FF"/>
            <w:sz w:val="24"/>
            <w:szCs w:val="24"/>
            <w:u w:val="single"/>
          </w:rPr>
          <w:t>https://doi.org/10.11609/jott.8638.16.1.24568-24583</w:t>
        </w:r>
      </w:hyperlink>
    </w:p>
    <w:p w14:paraId="7BB50D40"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Tijjani, A. A., &amp; Garu, U. (2024). Bird diversity in </w:t>
      </w:r>
      <w:proofErr w:type="spellStart"/>
      <w:r w:rsidRPr="008A54AE">
        <w:rPr>
          <w:rFonts w:ascii="Times New Roman" w:hAnsi="Times New Roman"/>
          <w:sz w:val="24"/>
          <w:szCs w:val="24"/>
        </w:rPr>
        <w:t>Gangrar</w:t>
      </w:r>
      <w:proofErr w:type="spellEnd"/>
      <w:r w:rsidRPr="008A54AE">
        <w:rPr>
          <w:rFonts w:ascii="Times New Roman" w:hAnsi="Times New Roman"/>
          <w:sz w:val="24"/>
          <w:szCs w:val="24"/>
        </w:rPr>
        <w:t xml:space="preserve">, Chittorgarh Rajasthan, India. </w:t>
      </w:r>
      <w:r w:rsidRPr="008A54AE">
        <w:rPr>
          <w:rFonts w:ascii="Times New Roman" w:hAnsi="Times New Roman"/>
          <w:i/>
          <w:iCs/>
          <w:sz w:val="24"/>
          <w:szCs w:val="24"/>
        </w:rPr>
        <w:t>Journal of Biology and Nature, 16</w:t>
      </w:r>
      <w:r w:rsidRPr="008A54AE">
        <w:rPr>
          <w:rFonts w:ascii="Times New Roman" w:hAnsi="Times New Roman"/>
          <w:sz w:val="24"/>
          <w:szCs w:val="24"/>
        </w:rPr>
        <w:t xml:space="preserve">(2), 101–111. </w:t>
      </w:r>
      <w:hyperlink r:id="rId55" w:history="1">
        <w:r w:rsidRPr="008A54AE">
          <w:rPr>
            <w:rFonts w:ascii="Times New Roman" w:hAnsi="Times New Roman"/>
            <w:color w:val="0000FF"/>
            <w:sz w:val="24"/>
            <w:szCs w:val="24"/>
            <w:u w:val="single"/>
          </w:rPr>
          <w:t>https://doi.org/10.56557/joban/2024/v16i29005</w:t>
        </w:r>
      </w:hyperlink>
    </w:p>
    <w:p w14:paraId="6BCA4BF4"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lang w:val="nl-BE"/>
        </w:rPr>
        <w:t xml:space="preserve">Vinayak, D. C., &amp; Mali, S. V. (2018). </w:t>
      </w:r>
      <w:r w:rsidRPr="008A54AE">
        <w:rPr>
          <w:rFonts w:ascii="Times New Roman" w:hAnsi="Times New Roman"/>
          <w:sz w:val="24"/>
          <w:szCs w:val="24"/>
        </w:rPr>
        <w:t xml:space="preserve">A checklist of bird communities in </w:t>
      </w:r>
      <w:proofErr w:type="spellStart"/>
      <w:r w:rsidRPr="008A54AE">
        <w:rPr>
          <w:rFonts w:ascii="Times New Roman" w:hAnsi="Times New Roman"/>
          <w:sz w:val="24"/>
          <w:szCs w:val="24"/>
        </w:rPr>
        <w:t>Tamhini</w:t>
      </w:r>
      <w:proofErr w:type="spellEnd"/>
      <w:r w:rsidRPr="008A54AE">
        <w:rPr>
          <w:rFonts w:ascii="Times New Roman" w:hAnsi="Times New Roman"/>
          <w:sz w:val="24"/>
          <w:szCs w:val="24"/>
        </w:rPr>
        <w:t xml:space="preserve"> Wildlife Sanctuary, the northern Western Ghats, Maharashtra, India. </w:t>
      </w:r>
      <w:r w:rsidRPr="008A54AE">
        <w:rPr>
          <w:rFonts w:ascii="Times New Roman" w:hAnsi="Times New Roman"/>
          <w:i/>
          <w:iCs/>
          <w:sz w:val="24"/>
          <w:szCs w:val="24"/>
        </w:rPr>
        <w:t>Journal of Threatened Taxa, 10</w:t>
      </w:r>
      <w:r w:rsidRPr="008A54AE">
        <w:rPr>
          <w:rFonts w:ascii="Times New Roman" w:hAnsi="Times New Roman"/>
          <w:sz w:val="24"/>
          <w:szCs w:val="24"/>
        </w:rPr>
        <w:t xml:space="preserve">(3), 11399–11409. </w:t>
      </w:r>
      <w:hyperlink r:id="rId56" w:history="1">
        <w:r w:rsidRPr="008A54AE">
          <w:rPr>
            <w:rFonts w:ascii="Times New Roman" w:hAnsi="Times New Roman"/>
            <w:color w:val="0000FF"/>
            <w:sz w:val="24"/>
            <w:szCs w:val="24"/>
            <w:u w:val="single"/>
          </w:rPr>
          <w:t>https://doi.org/10.11609/jott.3377.10.3.11399-11409</w:t>
        </w:r>
      </w:hyperlink>
    </w:p>
    <w:p w14:paraId="4AD0CBA6"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Ali, Z. K., Wagh, G. A., &amp; Ali, M. S. (2026). Assessment of wetland bird diversity and species richness at Chatri Lake, Amravati, Maharashtra. </w:t>
      </w:r>
      <w:r w:rsidRPr="008A54AE">
        <w:rPr>
          <w:rFonts w:ascii="Times New Roman" w:hAnsi="Times New Roman"/>
          <w:i/>
          <w:iCs/>
          <w:sz w:val="24"/>
          <w:szCs w:val="24"/>
        </w:rPr>
        <w:t>International Journal of Fauna and Biological Studies, 13</w:t>
      </w:r>
      <w:r w:rsidRPr="008A54AE">
        <w:rPr>
          <w:rFonts w:ascii="Times New Roman" w:hAnsi="Times New Roman"/>
          <w:sz w:val="24"/>
          <w:szCs w:val="24"/>
        </w:rPr>
        <w:t xml:space="preserve">(3), 28–37. </w:t>
      </w:r>
      <w:hyperlink r:id="rId57" w:history="1">
        <w:r w:rsidRPr="008A54AE">
          <w:rPr>
            <w:rFonts w:ascii="Times New Roman" w:hAnsi="Times New Roman"/>
            <w:color w:val="0000FF"/>
            <w:sz w:val="24"/>
            <w:szCs w:val="24"/>
            <w:u w:val="single"/>
          </w:rPr>
          <w:t>https://doi.org/10.22271/23940522.2026.v13.i3a.1207</w:t>
        </w:r>
      </w:hyperlink>
    </w:p>
    <w:p w14:paraId="47216A75"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rPr>
        <w:t xml:space="preserve">Ali, Z. K., Wagh, G., &amp; Chaudhari, P. (2024). Diversity and abundance of wetland avifauna at </w:t>
      </w:r>
      <w:proofErr w:type="spellStart"/>
      <w:r w:rsidRPr="008A54AE">
        <w:rPr>
          <w:rFonts w:ascii="Times New Roman" w:hAnsi="Times New Roman"/>
          <w:sz w:val="24"/>
          <w:szCs w:val="24"/>
        </w:rPr>
        <w:t>Malkhed</w:t>
      </w:r>
      <w:proofErr w:type="spellEnd"/>
      <w:r w:rsidRPr="008A54AE">
        <w:rPr>
          <w:rFonts w:ascii="Times New Roman" w:hAnsi="Times New Roman"/>
          <w:sz w:val="24"/>
          <w:szCs w:val="24"/>
        </w:rPr>
        <w:t xml:space="preserve"> Lake of Amravati region, Maharashtra, India. </w:t>
      </w:r>
      <w:r w:rsidRPr="008A54AE">
        <w:rPr>
          <w:rFonts w:ascii="Times New Roman" w:hAnsi="Times New Roman"/>
          <w:i/>
          <w:iCs/>
          <w:sz w:val="24"/>
          <w:szCs w:val="24"/>
        </w:rPr>
        <w:t>International Journal of Fauna and Biological Studies, 11</w:t>
      </w:r>
      <w:r w:rsidRPr="008A54AE">
        <w:rPr>
          <w:rFonts w:ascii="Times New Roman" w:hAnsi="Times New Roman"/>
          <w:sz w:val="24"/>
          <w:szCs w:val="24"/>
        </w:rPr>
        <w:t xml:space="preserve">(4), 50–58. </w:t>
      </w:r>
      <w:hyperlink r:id="rId58" w:history="1">
        <w:r w:rsidRPr="008A54AE">
          <w:rPr>
            <w:rFonts w:ascii="Times New Roman" w:hAnsi="Times New Roman"/>
            <w:color w:val="0000FF"/>
            <w:sz w:val="24"/>
            <w:szCs w:val="24"/>
            <w:u w:val="single"/>
          </w:rPr>
          <w:t>https://doi.org/10.22271/23940522.2024.v11.i4a.1038</w:t>
        </w:r>
      </w:hyperlink>
    </w:p>
    <w:p w14:paraId="67FDEB76" w14:textId="77777777" w:rsidR="008A54AE" w:rsidRPr="008A54AE" w:rsidRDefault="008A54AE" w:rsidP="008A54AE">
      <w:pPr>
        <w:spacing w:before="100" w:beforeAutospacing="1" w:after="100" w:afterAutospacing="1"/>
        <w:ind w:left="540" w:hanging="540"/>
        <w:jc w:val="both"/>
        <w:rPr>
          <w:rFonts w:ascii="Times New Roman" w:hAnsi="Times New Roman"/>
          <w:sz w:val="24"/>
          <w:szCs w:val="24"/>
        </w:rPr>
      </w:pPr>
      <w:r w:rsidRPr="008A54AE">
        <w:rPr>
          <w:rFonts w:ascii="Times New Roman" w:hAnsi="Times New Roman"/>
          <w:sz w:val="24"/>
          <w:szCs w:val="24"/>
          <w:lang w:val="nl-BE"/>
        </w:rPr>
        <w:t xml:space="preserve">Zala, U. J., Raval, J. V., Nimavat, R. S., &amp; Hun, N. K. (2022). </w:t>
      </w:r>
      <w:r w:rsidRPr="008A54AE">
        <w:rPr>
          <w:rFonts w:ascii="Times New Roman" w:hAnsi="Times New Roman"/>
          <w:sz w:val="24"/>
          <w:szCs w:val="24"/>
        </w:rPr>
        <w:t xml:space="preserve">A study of avifauna from Girnar Wildlife Sanctuary, Junagadh, Gujarat, India. </w:t>
      </w:r>
      <w:r w:rsidRPr="008A54AE">
        <w:rPr>
          <w:rFonts w:ascii="Times New Roman" w:hAnsi="Times New Roman"/>
          <w:i/>
          <w:iCs/>
          <w:sz w:val="24"/>
          <w:szCs w:val="24"/>
        </w:rPr>
        <w:t>Journal of Animal Diversity, 4</w:t>
      </w:r>
      <w:r w:rsidRPr="008A54AE">
        <w:rPr>
          <w:rFonts w:ascii="Times New Roman" w:hAnsi="Times New Roman"/>
          <w:sz w:val="24"/>
          <w:szCs w:val="24"/>
        </w:rPr>
        <w:t xml:space="preserve">(4), 74–90. </w:t>
      </w:r>
      <w:hyperlink r:id="rId59" w:history="1">
        <w:r w:rsidRPr="008A54AE">
          <w:rPr>
            <w:rFonts w:ascii="Times New Roman" w:hAnsi="Times New Roman"/>
            <w:color w:val="0000FF"/>
            <w:sz w:val="24"/>
            <w:szCs w:val="24"/>
            <w:u w:val="single"/>
          </w:rPr>
          <w:t>https://doi.org/10.61186/JAD.4.4.74</w:t>
        </w:r>
      </w:hyperlink>
    </w:p>
    <w:p w14:paraId="5E7A2A04" w14:textId="77777777" w:rsidR="0039769E" w:rsidRPr="00567469" w:rsidRDefault="0039769E" w:rsidP="008D00B0">
      <w:pPr>
        <w:tabs>
          <w:tab w:val="left" w:pos="3410"/>
        </w:tabs>
        <w:spacing w:line="360" w:lineRule="auto"/>
        <w:jc w:val="both"/>
        <w:rPr>
          <w:rFonts w:ascii="Arial" w:hAnsi="Arial" w:cs="Arial"/>
        </w:rPr>
      </w:pPr>
    </w:p>
    <w:sectPr w:rsidR="0039769E" w:rsidRPr="00567469" w:rsidSect="00A93218">
      <w:pgSz w:w="12240" w:h="15840"/>
      <w:pgMar w:top="1440" w:right="2019" w:bottom="2019" w:left="2019" w:header="624"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B74E" w14:textId="77777777" w:rsidR="00A608B4" w:rsidRDefault="00A608B4" w:rsidP="00C37E61">
      <w:r>
        <w:separator/>
      </w:r>
    </w:p>
  </w:endnote>
  <w:endnote w:type="continuationSeparator" w:id="0">
    <w:p w14:paraId="562CBC2D" w14:textId="77777777" w:rsidR="00A608B4" w:rsidRDefault="00A608B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It">
    <w:altName w:val="Cambria"/>
    <w:panose1 w:val="00000000000000000000"/>
    <w:charset w:val="00"/>
    <w:family w:val="roman"/>
    <w:notTrueType/>
    <w:pitch w:val="default"/>
  </w:font>
  <w:font w:name="MinionPro-Regular">
    <w:altName w:val="Cambria"/>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2B1F6" w14:textId="77777777" w:rsidR="0029596A" w:rsidRDefault="002959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72E1" w14:textId="77777777" w:rsidR="0029596A" w:rsidRDefault="002959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5C2C3" w14:textId="77777777" w:rsidR="009E048A" w:rsidRDefault="009E048A">
    <w:pPr>
      <w:pStyle w:val="Footer"/>
      <w:rPr>
        <w:rFonts w:ascii="Arial" w:hAnsi="Arial" w:cs="Arial"/>
        <w:sz w:val="16"/>
      </w:rPr>
    </w:pPr>
  </w:p>
  <w:p w14:paraId="18FD8C15" w14:textId="77777777" w:rsidR="009E048A" w:rsidRDefault="009E048A" w:rsidP="009E048A">
    <w:pPr>
      <w:pStyle w:val="Footer"/>
      <w:jc w:val="center"/>
      <w:rPr>
        <w:rFonts w:ascii="Arial" w:hAnsi="Arial" w:cs="Arial"/>
        <w:sz w:val="16"/>
      </w:rPr>
    </w:pPr>
    <w:r>
      <w:rPr>
        <w:rFonts w:ascii="Arial" w:hAnsi="Arial" w:cs="Arial"/>
        <w:sz w:val="16"/>
      </w:rPr>
      <w:t>______________________________________________________________________</w:t>
    </w:r>
    <w:r w:rsidR="00BF121F">
      <w:rPr>
        <w:rFonts w:ascii="Arial" w:hAnsi="Arial" w:cs="Arial"/>
        <w:sz w:val="16"/>
      </w:rPr>
      <w:t>______________________</w:t>
    </w:r>
  </w:p>
  <w:p w14:paraId="51F3C1EB" w14:textId="77777777" w:rsidR="009E048A" w:rsidRDefault="009E048A">
    <w:pPr>
      <w:pStyle w:val="Footer"/>
      <w:rPr>
        <w:rFonts w:ascii="Arial" w:hAnsi="Arial" w:cs="Arial"/>
        <w:sz w:val="16"/>
      </w:rPr>
    </w:pPr>
  </w:p>
  <w:p w14:paraId="0F63285E" w14:textId="77777777" w:rsidR="00754C9A" w:rsidRPr="009E048A" w:rsidRDefault="00754C9A">
    <w:pPr>
      <w:pStyle w:val="Footer"/>
      <w:rPr>
        <w:rFonts w:ascii="Arial" w:hAnsi="Arial" w:cs="Arial"/>
        <w:i/>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F1D6"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16735" w14:textId="77777777" w:rsidR="00A608B4" w:rsidRDefault="00A608B4" w:rsidP="00C37E61">
      <w:r>
        <w:separator/>
      </w:r>
    </w:p>
  </w:footnote>
  <w:footnote w:type="continuationSeparator" w:id="0">
    <w:p w14:paraId="20EA1197" w14:textId="77777777" w:rsidR="00A608B4" w:rsidRDefault="00A608B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05EA4" w14:textId="77777777" w:rsidR="0029596A" w:rsidRDefault="00000000">
    <w:pPr>
      <w:pStyle w:val="Header"/>
    </w:pPr>
    <w:r>
      <w:rPr>
        <w:noProof/>
      </w:rPr>
      <w:pict w14:anchorId="638843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79" o:spid="_x0000_s1026" type="#_x0000_t136" style="position:absolute;margin-left:0;margin-top:0;width:520.25pt;height:57.8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EDD1" w14:textId="77777777" w:rsidR="0029596A" w:rsidRDefault="00000000">
    <w:pPr>
      <w:pStyle w:val="Header"/>
    </w:pPr>
    <w:r>
      <w:rPr>
        <w:noProof/>
      </w:rPr>
      <w:pict w14:anchorId="308FF8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0" o:spid="_x0000_s1027" type="#_x0000_t136" style="position:absolute;margin-left:0;margin-top:0;width:520.25pt;height:57.8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CF878" w14:textId="77777777" w:rsidR="00296529" w:rsidRPr="00296529" w:rsidRDefault="00000000" w:rsidP="00296529">
    <w:pPr>
      <w:ind w:left="2160"/>
      <w:jc w:val="center"/>
      <w:rPr>
        <w:rFonts w:ascii="Times New Roman" w:eastAsia="Calibri" w:hAnsi="Times New Roman"/>
        <w:i/>
        <w:sz w:val="18"/>
        <w:szCs w:val="22"/>
      </w:rPr>
    </w:pPr>
    <w:r>
      <w:rPr>
        <w:noProof/>
      </w:rPr>
      <w:pict w14:anchorId="38E251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78" o:spid="_x0000_s1025" type="#_x0000_t136" style="position:absolute;left:0;text-align:left;margin-left:0;margin-top:0;width:520.25pt;height:57.8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5D4E9B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415D37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45E3D7D"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E69ECA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0A7BF0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5E57F72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6FCE" w14:textId="77777777" w:rsidR="00391D74" w:rsidRDefault="00000000">
    <w:pPr>
      <w:pStyle w:val="Header"/>
    </w:pPr>
    <w:r>
      <w:rPr>
        <w:noProof/>
      </w:rPr>
      <w:pict w14:anchorId="400884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2" o:spid="_x0000_s1029" type="#_x0000_t136" style="position:absolute;margin-left:0;margin-top:0;width:520.25pt;height:57.8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32402" w14:textId="77777777" w:rsidR="000F0377" w:rsidRDefault="00000000">
    <w:pPr>
      <w:pStyle w:val="Header"/>
    </w:pPr>
    <w:r>
      <w:rPr>
        <w:noProof/>
      </w:rPr>
      <w:pict w14:anchorId="31FEBC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3" o:spid="_x0000_s1030" type="#_x0000_t136" style="position:absolute;margin-left:0;margin-top:0;width:520.25pt;height:57.8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01A9024C" w14:textId="77777777" w:rsidR="00391D74" w:rsidRDefault="00391D7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742C" w14:textId="77777777" w:rsidR="00391D74" w:rsidRDefault="00000000">
    <w:pPr>
      <w:pStyle w:val="Header"/>
    </w:pPr>
    <w:r>
      <w:rPr>
        <w:noProof/>
      </w:rPr>
      <w:pict w14:anchorId="3012EA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732081" o:spid="_x0000_s1028" type="#_x0000_t136" style="position:absolute;margin-left:0;margin-top:0;width:520.25pt;height:57.8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A62289"/>
    <w:multiLevelType w:val="hybridMultilevel"/>
    <w:tmpl w:val="5CBE5EC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5"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4A49202A"/>
    <w:multiLevelType w:val="hybridMultilevel"/>
    <w:tmpl w:val="14D0BF8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4BCB0232"/>
    <w:multiLevelType w:val="hybridMultilevel"/>
    <w:tmpl w:val="D60E5FCC"/>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2036264"/>
    <w:multiLevelType w:val="hybridMultilevel"/>
    <w:tmpl w:val="1EAC34E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79578291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467822667">
    <w:abstractNumId w:val="17"/>
  </w:num>
  <w:num w:numId="3" w16cid:durableId="225528416">
    <w:abstractNumId w:val="27"/>
  </w:num>
  <w:num w:numId="4" w16cid:durableId="115803576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17511176">
    <w:abstractNumId w:val="8"/>
  </w:num>
  <w:num w:numId="6" w16cid:durableId="1300107734">
    <w:abstractNumId w:val="7"/>
  </w:num>
  <w:num w:numId="7" w16cid:durableId="894707702">
    <w:abstractNumId w:val="1"/>
  </w:num>
  <w:num w:numId="8" w16cid:durableId="1245384216">
    <w:abstractNumId w:val="13"/>
  </w:num>
  <w:num w:numId="9" w16cid:durableId="2102793856">
    <w:abstractNumId w:val="29"/>
  </w:num>
  <w:num w:numId="10" w16cid:durableId="1293557457">
    <w:abstractNumId w:val="2"/>
  </w:num>
  <w:num w:numId="11" w16cid:durableId="1263563900">
    <w:abstractNumId w:val="22"/>
  </w:num>
  <w:num w:numId="12" w16cid:durableId="821699159">
    <w:abstractNumId w:val="4"/>
  </w:num>
  <w:num w:numId="13" w16cid:durableId="1682660482">
    <w:abstractNumId w:val="20"/>
  </w:num>
  <w:num w:numId="14" w16cid:durableId="507183306">
    <w:abstractNumId w:val="9"/>
  </w:num>
  <w:num w:numId="15" w16cid:durableId="828063678">
    <w:abstractNumId w:val="25"/>
  </w:num>
  <w:num w:numId="16" w16cid:durableId="394354518">
    <w:abstractNumId w:val="6"/>
  </w:num>
  <w:num w:numId="17" w16cid:durableId="83914353">
    <w:abstractNumId w:val="26"/>
  </w:num>
  <w:num w:numId="18" w16cid:durableId="720053908">
    <w:abstractNumId w:val="15"/>
  </w:num>
  <w:num w:numId="19" w16cid:durableId="1897472648">
    <w:abstractNumId w:val="32"/>
  </w:num>
  <w:num w:numId="20" w16cid:durableId="2014842125">
    <w:abstractNumId w:val="12"/>
  </w:num>
  <w:num w:numId="21" w16cid:durableId="1788695376">
    <w:abstractNumId w:val="10"/>
  </w:num>
  <w:num w:numId="22" w16cid:durableId="159005885">
    <w:abstractNumId w:val="14"/>
  </w:num>
  <w:num w:numId="23" w16cid:durableId="1074158171">
    <w:abstractNumId w:val="23"/>
  </w:num>
  <w:num w:numId="24" w16cid:durableId="1394541823">
    <w:abstractNumId w:val="30"/>
  </w:num>
  <w:num w:numId="25" w16cid:durableId="488592112">
    <w:abstractNumId w:val="5"/>
  </w:num>
  <w:num w:numId="26" w16cid:durableId="1974364918">
    <w:abstractNumId w:val="19"/>
  </w:num>
  <w:num w:numId="27" w16cid:durableId="429786592">
    <w:abstractNumId w:val="24"/>
  </w:num>
  <w:num w:numId="28" w16cid:durableId="454760843">
    <w:abstractNumId w:val="31"/>
  </w:num>
  <w:num w:numId="29" w16cid:durableId="752818408">
    <w:abstractNumId w:val="28"/>
  </w:num>
  <w:num w:numId="30" w16cid:durableId="999499523">
    <w:abstractNumId w:val="11"/>
  </w:num>
  <w:num w:numId="31" w16cid:durableId="1453136946">
    <w:abstractNumId w:val="18"/>
  </w:num>
  <w:num w:numId="32" w16cid:durableId="269630220">
    <w:abstractNumId w:val="21"/>
  </w:num>
  <w:num w:numId="33" w16cid:durableId="331035445">
    <w:abstractNumId w:val="3"/>
  </w:num>
  <w:num w:numId="34" w16cid:durableId="7873563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U0NDI1NrQ0MbYwMTJW0lEKTi0uzszPAykwqgUAu1hGMiwAAAA="/>
  </w:docVars>
  <w:rsids>
    <w:rsidRoot w:val="00AA6219"/>
    <w:rsid w:val="000006BA"/>
    <w:rsid w:val="00000C78"/>
    <w:rsid w:val="00000F8F"/>
    <w:rsid w:val="0000130B"/>
    <w:rsid w:val="00001C44"/>
    <w:rsid w:val="00002347"/>
    <w:rsid w:val="00002B16"/>
    <w:rsid w:val="00003402"/>
    <w:rsid w:val="00003810"/>
    <w:rsid w:val="00003A8C"/>
    <w:rsid w:val="00003FB6"/>
    <w:rsid w:val="00004380"/>
    <w:rsid w:val="00004CC7"/>
    <w:rsid w:val="00004EE1"/>
    <w:rsid w:val="0000543E"/>
    <w:rsid w:val="00006233"/>
    <w:rsid w:val="00006363"/>
    <w:rsid w:val="00007905"/>
    <w:rsid w:val="00007915"/>
    <w:rsid w:val="00007F1D"/>
    <w:rsid w:val="0001044B"/>
    <w:rsid w:val="00010919"/>
    <w:rsid w:val="00010D50"/>
    <w:rsid w:val="00011C87"/>
    <w:rsid w:val="0001347E"/>
    <w:rsid w:val="00013B03"/>
    <w:rsid w:val="0001411A"/>
    <w:rsid w:val="00014801"/>
    <w:rsid w:val="000149D2"/>
    <w:rsid w:val="00015A56"/>
    <w:rsid w:val="000175BE"/>
    <w:rsid w:val="000175E2"/>
    <w:rsid w:val="0002045B"/>
    <w:rsid w:val="00020B59"/>
    <w:rsid w:val="00021028"/>
    <w:rsid w:val="00021166"/>
    <w:rsid w:val="000239E6"/>
    <w:rsid w:val="00023B52"/>
    <w:rsid w:val="000246E0"/>
    <w:rsid w:val="000247E3"/>
    <w:rsid w:val="00026E9B"/>
    <w:rsid w:val="0002720B"/>
    <w:rsid w:val="00027D36"/>
    <w:rsid w:val="00030174"/>
    <w:rsid w:val="000314C2"/>
    <w:rsid w:val="00031DF5"/>
    <w:rsid w:val="000320C8"/>
    <w:rsid w:val="000321E1"/>
    <w:rsid w:val="00032793"/>
    <w:rsid w:val="00033166"/>
    <w:rsid w:val="000339B2"/>
    <w:rsid w:val="00034A70"/>
    <w:rsid w:val="000355E9"/>
    <w:rsid w:val="0003579E"/>
    <w:rsid w:val="00035C7D"/>
    <w:rsid w:val="000369CE"/>
    <w:rsid w:val="000369E0"/>
    <w:rsid w:val="00036CF6"/>
    <w:rsid w:val="000375E7"/>
    <w:rsid w:val="00037721"/>
    <w:rsid w:val="00037BB0"/>
    <w:rsid w:val="00037D36"/>
    <w:rsid w:val="00037E79"/>
    <w:rsid w:val="00040816"/>
    <w:rsid w:val="00040ED9"/>
    <w:rsid w:val="00042873"/>
    <w:rsid w:val="00042B9D"/>
    <w:rsid w:val="0004316F"/>
    <w:rsid w:val="000432BC"/>
    <w:rsid w:val="00043717"/>
    <w:rsid w:val="00043F45"/>
    <w:rsid w:val="00043F5E"/>
    <w:rsid w:val="00045002"/>
    <w:rsid w:val="0004579C"/>
    <w:rsid w:val="00046B78"/>
    <w:rsid w:val="00051720"/>
    <w:rsid w:val="0005207D"/>
    <w:rsid w:val="00052CC8"/>
    <w:rsid w:val="0005343A"/>
    <w:rsid w:val="00056722"/>
    <w:rsid w:val="000569E8"/>
    <w:rsid w:val="000576D0"/>
    <w:rsid w:val="00057C0A"/>
    <w:rsid w:val="00060557"/>
    <w:rsid w:val="000616DC"/>
    <w:rsid w:val="00061739"/>
    <w:rsid w:val="00061F3A"/>
    <w:rsid w:val="00061F3F"/>
    <w:rsid w:val="000630A3"/>
    <w:rsid w:val="00063534"/>
    <w:rsid w:val="00063780"/>
    <w:rsid w:val="000639E3"/>
    <w:rsid w:val="00063A38"/>
    <w:rsid w:val="00063EE1"/>
    <w:rsid w:val="00064158"/>
    <w:rsid w:val="000648E9"/>
    <w:rsid w:val="00064EE8"/>
    <w:rsid w:val="000653B4"/>
    <w:rsid w:val="00065B86"/>
    <w:rsid w:val="000664C7"/>
    <w:rsid w:val="00067648"/>
    <w:rsid w:val="000678A4"/>
    <w:rsid w:val="00070856"/>
    <w:rsid w:val="00070A7A"/>
    <w:rsid w:val="000714C6"/>
    <w:rsid w:val="00072732"/>
    <w:rsid w:val="00073A5D"/>
    <w:rsid w:val="00073DB9"/>
    <w:rsid w:val="000745AD"/>
    <w:rsid w:val="00075DC3"/>
    <w:rsid w:val="00076819"/>
    <w:rsid w:val="000768DB"/>
    <w:rsid w:val="00077C1A"/>
    <w:rsid w:val="00077ED3"/>
    <w:rsid w:val="00080FD7"/>
    <w:rsid w:val="00081524"/>
    <w:rsid w:val="00081745"/>
    <w:rsid w:val="00081A3A"/>
    <w:rsid w:val="00082FE2"/>
    <w:rsid w:val="00083631"/>
    <w:rsid w:val="00083B5F"/>
    <w:rsid w:val="00083B63"/>
    <w:rsid w:val="00083D85"/>
    <w:rsid w:val="000848E8"/>
    <w:rsid w:val="000857B1"/>
    <w:rsid w:val="00085CEF"/>
    <w:rsid w:val="00085F0A"/>
    <w:rsid w:val="0008719C"/>
    <w:rsid w:val="000907B0"/>
    <w:rsid w:val="00090C83"/>
    <w:rsid w:val="00091D7B"/>
    <w:rsid w:val="00093416"/>
    <w:rsid w:val="00093F7F"/>
    <w:rsid w:val="000953E9"/>
    <w:rsid w:val="0009553C"/>
    <w:rsid w:val="00095AB4"/>
    <w:rsid w:val="00095F2E"/>
    <w:rsid w:val="00096D32"/>
    <w:rsid w:val="00097329"/>
    <w:rsid w:val="0009750A"/>
    <w:rsid w:val="0009782D"/>
    <w:rsid w:val="000A0576"/>
    <w:rsid w:val="000A0CB7"/>
    <w:rsid w:val="000A11B6"/>
    <w:rsid w:val="000A1639"/>
    <w:rsid w:val="000A20FB"/>
    <w:rsid w:val="000A2750"/>
    <w:rsid w:val="000A2EA2"/>
    <w:rsid w:val="000A31B5"/>
    <w:rsid w:val="000A47FA"/>
    <w:rsid w:val="000A65D3"/>
    <w:rsid w:val="000A6C6E"/>
    <w:rsid w:val="000B02B7"/>
    <w:rsid w:val="000B153B"/>
    <w:rsid w:val="000B1E33"/>
    <w:rsid w:val="000B43DB"/>
    <w:rsid w:val="000B4609"/>
    <w:rsid w:val="000B5018"/>
    <w:rsid w:val="000B6565"/>
    <w:rsid w:val="000B65F0"/>
    <w:rsid w:val="000B716D"/>
    <w:rsid w:val="000C09D4"/>
    <w:rsid w:val="000C0AEC"/>
    <w:rsid w:val="000C12DE"/>
    <w:rsid w:val="000C1551"/>
    <w:rsid w:val="000C1D6B"/>
    <w:rsid w:val="000C2916"/>
    <w:rsid w:val="000C2977"/>
    <w:rsid w:val="000C2C4B"/>
    <w:rsid w:val="000C410B"/>
    <w:rsid w:val="000C5EC4"/>
    <w:rsid w:val="000C69E1"/>
    <w:rsid w:val="000C7741"/>
    <w:rsid w:val="000C7C2E"/>
    <w:rsid w:val="000C7DFA"/>
    <w:rsid w:val="000C7EA2"/>
    <w:rsid w:val="000D03C0"/>
    <w:rsid w:val="000D0683"/>
    <w:rsid w:val="000D1092"/>
    <w:rsid w:val="000D1B75"/>
    <w:rsid w:val="000D1E71"/>
    <w:rsid w:val="000D660D"/>
    <w:rsid w:val="000D689F"/>
    <w:rsid w:val="000D74EE"/>
    <w:rsid w:val="000E0863"/>
    <w:rsid w:val="000E0F6D"/>
    <w:rsid w:val="000E2D29"/>
    <w:rsid w:val="000E30A2"/>
    <w:rsid w:val="000E4E5B"/>
    <w:rsid w:val="000E57CB"/>
    <w:rsid w:val="000E62C5"/>
    <w:rsid w:val="000E6E79"/>
    <w:rsid w:val="000E73FF"/>
    <w:rsid w:val="000E7B7B"/>
    <w:rsid w:val="000E7D62"/>
    <w:rsid w:val="000F0377"/>
    <w:rsid w:val="000F0E20"/>
    <w:rsid w:val="000F125A"/>
    <w:rsid w:val="000F13F4"/>
    <w:rsid w:val="000F1A6C"/>
    <w:rsid w:val="000F2151"/>
    <w:rsid w:val="000F3E51"/>
    <w:rsid w:val="000F544B"/>
    <w:rsid w:val="000F563B"/>
    <w:rsid w:val="000F5734"/>
    <w:rsid w:val="000F5D12"/>
    <w:rsid w:val="000F620F"/>
    <w:rsid w:val="000F6AD1"/>
    <w:rsid w:val="000F74CF"/>
    <w:rsid w:val="00100CED"/>
    <w:rsid w:val="0010183A"/>
    <w:rsid w:val="00101B0B"/>
    <w:rsid w:val="00102258"/>
    <w:rsid w:val="00102293"/>
    <w:rsid w:val="001029D3"/>
    <w:rsid w:val="00103357"/>
    <w:rsid w:val="0010386A"/>
    <w:rsid w:val="00103D8C"/>
    <w:rsid w:val="00103FA9"/>
    <w:rsid w:val="00104450"/>
    <w:rsid w:val="001059CA"/>
    <w:rsid w:val="00105D03"/>
    <w:rsid w:val="00105D2A"/>
    <w:rsid w:val="00106589"/>
    <w:rsid w:val="00107BA7"/>
    <w:rsid w:val="00107F77"/>
    <w:rsid w:val="0011008A"/>
    <w:rsid w:val="0011062A"/>
    <w:rsid w:val="00110860"/>
    <w:rsid w:val="00110949"/>
    <w:rsid w:val="001111AB"/>
    <w:rsid w:val="001129A5"/>
    <w:rsid w:val="00112AE1"/>
    <w:rsid w:val="00112B81"/>
    <w:rsid w:val="0011375C"/>
    <w:rsid w:val="001142F8"/>
    <w:rsid w:val="001146F8"/>
    <w:rsid w:val="00117188"/>
    <w:rsid w:val="001171DD"/>
    <w:rsid w:val="00120C42"/>
    <w:rsid w:val="00120F68"/>
    <w:rsid w:val="00121A15"/>
    <w:rsid w:val="00121D86"/>
    <w:rsid w:val="00122971"/>
    <w:rsid w:val="00122979"/>
    <w:rsid w:val="00122B71"/>
    <w:rsid w:val="00122EF9"/>
    <w:rsid w:val="00123527"/>
    <w:rsid w:val="00123534"/>
    <w:rsid w:val="00123C9F"/>
    <w:rsid w:val="0012494F"/>
    <w:rsid w:val="00124E7A"/>
    <w:rsid w:val="001258ED"/>
    <w:rsid w:val="00125B84"/>
    <w:rsid w:val="00126190"/>
    <w:rsid w:val="001266B3"/>
    <w:rsid w:val="00130B21"/>
    <w:rsid w:val="00130F17"/>
    <w:rsid w:val="00131CAC"/>
    <w:rsid w:val="001320BF"/>
    <w:rsid w:val="00132479"/>
    <w:rsid w:val="00132ED8"/>
    <w:rsid w:val="00133D2B"/>
    <w:rsid w:val="0013452C"/>
    <w:rsid w:val="001347D9"/>
    <w:rsid w:val="00134A43"/>
    <w:rsid w:val="00134B29"/>
    <w:rsid w:val="00135415"/>
    <w:rsid w:val="001355E6"/>
    <w:rsid w:val="00136903"/>
    <w:rsid w:val="001404E1"/>
    <w:rsid w:val="00141CC4"/>
    <w:rsid w:val="001420A4"/>
    <w:rsid w:val="00142485"/>
    <w:rsid w:val="00142BA7"/>
    <w:rsid w:val="001435D2"/>
    <w:rsid w:val="00143AD3"/>
    <w:rsid w:val="00143B3E"/>
    <w:rsid w:val="001445FA"/>
    <w:rsid w:val="00144A30"/>
    <w:rsid w:val="00144D7D"/>
    <w:rsid w:val="0014504E"/>
    <w:rsid w:val="00145855"/>
    <w:rsid w:val="00145CC0"/>
    <w:rsid w:val="00145F1F"/>
    <w:rsid w:val="001479FB"/>
    <w:rsid w:val="00150264"/>
    <w:rsid w:val="0015046A"/>
    <w:rsid w:val="001513AB"/>
    <w:rsid w:val="00151EF1"/>
    <w:rsid w:val="00152160"/>
    <w:rsid w:val="00152373"/>
    <w:rsid w:val="00152E04"/>
    <w:rsid w:val="001533F8"/>
    <w:rsid w:val="00153988"/>
    <w:rsid w:val="00154330"/>
    <w:rsid w:val="00154E1A"/>
    <w:rsid w:val="00155FAF"/>
    <w:rsid w:val="00156394"/>
    <w:rsid w:val="00156A48"/>
    <w:rsid w:val="001571D7"/>
    <w:rsid w:val="00157692"/>
    <w:rsid w:val="001606AF"/>
    <w:rsid w:val="0016133C"/>
    <w:rsid w:val="00161B26"/>
    <w:rsid w:val="00163BC4"/>
    <w:rsid w:val="00164FBA"/>
    <w:rsid w:val="001652A1"/>
    <w:rsid w:val="00165C2C"/>
    <w:rsid w:val="0016687A"/>
    <w:rsid w:val="00167636"/>
    <w:rsid w:val="0016783B"/>
    <w:rsid w:val="00170E62"/>
    <w:rsid w:val="00171341"/>
    <w:rsid w:val="00171B88"/>
    <w:rsid w:val="00171CDE"/>
    <w:rsid w:val="00172836"/>
    <w:rsid w:val="00173A2A"/>
    <w:rsid w:val="00175677"/>
    <w:rsid w:val="00175C72"/>
    <w:rsid w:val="001761D3"/>
    <w:rsid w:val="001772F4"/>
    <w:rsid w:val="001773F0"/>
    <w:rsid w:val="00181105"/>
    <w:rsid w:val="001825D6"/>
    <w:rsid w:val="00183474"/>
    <w:rsid w:val="001843B3"/>
    <w:rsid w:val="001848F5"/>
    <w:rsid w:val="00184F11"/>
    <w:rsid w:val="00185C51"/>
    <w:rsid w:val="00186C45"/>
    <w:rsid w:val="00186C6A"/>
    <w:rsid w:val="00186F7D"/>
    <w:rsid w:val="00190049"/>
    <w:rsid w:val="001909F8"/>
    <w:rsid w:val="00190C35"/>
    <w:rsid w:val="00190F9E"/>
    <w:rsid w:val="00191062"/>
    <w:rsid w:val="001916BE"/>
    <w:rsid w:val="00191BE5"/>
    <w:rsid w:val="001928D1"/>
    <w:rsid w:val="00192B72"/>
    <w:rsid w:val="001934AF"/>
    <w:rsid w:val="001935F6"/>
    <w:rsid w:val="0019395B"/>
    <w:rsid w:val="00194D5C"/>
    <w:rsid w:val="00194FD4"/>
    <w:rsid w:val="00195520"/>
    <w:rsid w:val="00195854"/>
    <w:rsid w:val="00195C3E"/>
    <w:rsid w:val="00196777"/>
    <w:rsid w:val="00196A7D"/>
    <w:rsid w:val="00197145"/>
    <w:rsid w:val="001971B9"/>
    <w:rsid w:val="001971F6"/>
    <w:rsid w:val="001973F9"/>
    <w:rsid w:val="00197AC5"/>
    <w:rsid w:val="001A0727"/>
    <w:rsid w:val="001A08A5"/>
    <w:rsid w:val="001A1B18"/>
    <w:rsid w:val="001A29D8"/>
    <w:rsid w:val="001A3A98"/>
    <w:rsid w:val="001A4484"/>
    <w:rsid w:val="001A45B8"/>
    <w:rsid w:val="001A59A2"/>
    <w:rsid w:val="001A5CAA"/>
    <w:rsid w:val="001A6601"/>
    <w:rsid w:val="001A79EC"/>
    <w:rsid w:val="001A7F69"/>
    <w:rsid w:val="001B0427"/>
    <w:rsid w:val="001B0FE5"/>
    <w:rsid w:val="001B1371"/>
    <w:rsid w:val="001B172C"/>
    <w:rsid w:val="001B20AC"/>
    <w:rsid w:val="001B2208"/>
    <w:rsid w:val="001B2842"/>
    <w:rsid w:val="001B319B"/>
    <w:rsid w:val="001B49AC"/>
    <w:rsid w:val="001B4D20"/>
    <w:rsid w:val="001B576D"/>
    <w:rsid w:val="001B5B10"/>
    <w:rsid w:val="001B6587"/>
    <w:rsid w:val="001B698D"/>
    <w:rsid w:val="001B7A6E"/>
    <w:rsid w:val="001B7DC9"/>
    <w:rsid w:val="001B7F7F"/>
    <w:rsid w:val="001C16DB"/>
    <w:rsid w:val="001C184F"/>
    <w:rsid w:val="001C2323"/>
    <w:rsid w:val="001C2B1D"/>
    <w:rsid w:val="001C2DBB"/>
    <w:rsid w:val="001C2F60"/>
    <w:rsid w:val="001C39E6"/>
    <w:rsid w:val="001C3A64"/>
    <w:rsid w:val="001C3DD0"/>
    <w:rsid w:val="001C3DE2"/>
    <w:rsid w:val="001C3F81"/>
    <w:rsid w:val="001C4437"/>
    <w:rsid w:val="001C4DB4"/>
    <w:rsid w:val="001C5115"/>
    <w:rsid w:val="001C5500"/>
    <w:rsid w:val="001C5977"/>
    <w:rsid w:val="001C5E07"/>
    <w:rsid w:val="001C622F"/>
    <w:rsid w:val="001C6403"/>
    <w:rsid w:val="001C723A"/>
    <w:rsid w:val="001C760B"/>
    <w:rsid w:val="001D09ED"/>
    <w:rsid w:val="001D0EAB"/>
    <w:rsid w:val="001D114F"/>
    <w:rsid w:val="001D11FC"/>
    <w:rsid w:val="001D12BC"/>
    <w:rsid w:val="001D1635"/>
    <w:rsid w:val="001D1DB2"/>
    <w:rsid w:val="001D22DE"/>
    <w:rsid w:val="001D2654"/>
    <w:rsid w:val="001D2E72"/>
    <w:rsid w:val="001D30E1"/>
    <w:rsid w:val="001D3A51"/>
    <w:rsid w:val="001D4040"/>
    <w:rsid w:val="001D4DFA"/>
    <w:rsid w:val="001D514D"/>
    <w:rsid w:val="001D5619"/>
    <w:rsid w:val="001D5F97"/>
    <w:rsid w:val="001D6122"/>
    <w:rsid w:val="001D6FD4"/>
    <w:rsid w:val="001D76B1"/>
    <w:rsid w:val="001E10D2"/>
    <w:rsid w:val="001E1974"/>
    <w:rsid w:val="001E215B"/>
    <w:rsid w:val="001E25B4"/>
    <w:rsid w:val="001E28F6"/>
    <w:rsid w:val="001E36A0"/>
    <w:rsid w:val="001E3A04"/>
    <w:rsid w:val="001E40A1"/>
    <w:rsid w:val="001E44FE"/>
    <w:rsid w:val="001E4B52"/>
    <w:rsid w:val="001E78B2"/>
    <w:rsid w:val="001E7AFF"/>
    <w:rsid w:val="001F1D9C"/>
    <w:rsid w:val="001F2D0F"/>
    <w:rsid w:val="001F3B15"/>
    <w:rsid w:val="001F3B2D"/>
    <w:rsid w:val="001F3C0C"/>
    <w:rsid w:val="001F417F"/>
    <w:rsid w:val="001F48EE"/>
    <w:rsid w:val="001F50BA"/>
    <w:rsid w:val="001F5334"/>
    <w:rsid w:val="001F5682"/>
    <w:rsid w:val="001F7D6A"/>
    <w:rsid w:val="00200595"/>
    <w:rsid w:val="00200FBE"/>
    <w:rsid w:val="0020135F"/>
    <w:rsid w:val="00202C17"/>
    <w:rsid w:val="00202D00"/>
    <w:rsid w:val="002045E2"/>
    <w:rsid w:val="00204835"/>
    <w:rsid w:val="00204C50"/>
    <w:rsid w:val="002050F7"/>
    <w:rsid w:val="00206025"/>
    <w:rsid w:val="00206523"/>
    <w:rsid w:val="002068CC"/>
    <w:rsid w:val="0020703E"/>
    <w:rsid w:val="00207385"/>
    <w:rsid w:val="002073A8"/>
    <w:rsid w:val="00210D1B"/>
    <w:rsid w:val="00211596"/>
    <w:rsid w:val="00211A5F"/>
    <w:rsid w:val="00211D10"/>
    <w:rsid w:val="00212C6D"/>
    <w:rsid w:val="00212FD0"/>
    <w:rsid w:val="00213AD0"/>
    <w:rsid w:val="00213DD2"/>
    <w:rsid w:val="00214E15"/>
    <w:rsid w:val="0021523E"/>
    <w:rsid w:val="00216B8B"/>
    <w:rsid w:val="00216CBA"/>
    <w:rsid w:val="00217BE4"/>
    <w:rsid w:val="00220980"/>
    <w:rsid w:val="002244D5"/>
    <w:rsid w:val="00224E29"/>
    <w:rsid w:val="002253FE"/>
    <w:rsid w:val="002259B4"/>
    <w:rsid w:val="00225D09"/>
    <w:rsid w:val="00226642"/>
    <w:rsid w:val="002274A6"/>
    <w:rsid w:val="00231381"/>
    <w:rsid w:val="00231920"/>
    <w:rsid w:val="0023195C"/>
    <w:rsid w:val="00233409"/>
    <w:rsid w:val="00233AA8"/>
    <w:rsid w:val="00233BF4"/>
    <w:rsid w:val="002351D2"/>
    <w:rsid w:val="00235278"/>
    <w:rsid w:val="00235F78"/>
    <w:rsid w:val="00236AC6"/>
    <w:rsid w:val="002371F1"/>
    <w:rsid w:val="00237A0E"/>
    <w:rsid w:val="0024282C"/>
    <w:rsid w:val="00242A31"/>
    <w:rsid w:val="00242F5C"/>
    <w:rsid w:val="002431C2"/>
    <w:rsid w:val="002436D1"/>
    <w:rsid w:val="00245C06"/>
    <w:rsid w:val="00245F47"/>
    <w:rsid w:val="00246054"/>
    <w:rsid w:val="002460DC"/>
    <w:rsid w:val="00246DA8"/>
    <w:rsid w:val="00247029"/>
    <w:rsid w:val="00247896"/>
    <w:rsid w:val="00247DD0"/>
    <w:rsid w:val="00247EB6"/>
    <w:rsid w:val="00250985"/>
    <w:rsid w:val="0025321A"/>
    <w:rsid w:val="002532B2"/>
    <w:rsid w:val="0025346F"/>
    <w:rsid w:val="002536B7"/>
    <w:rsid w:val="002536DE"/>
    <w:rsid w:val="00254F49"/>
    <w:rsid w:val="002556F6"/>
    <w:rsid w:val="00255A4D"/>
    <w:rsid w:val="00255E81"/>
    <w:rsid w:val="002563AD"/>
    <w:rsid w:val="002606CF"/>
    <w:rsid w:val="002607DD"/>
    <w:rsid w:val="0026244B"/>
    <w:rsid w:val="00262475"/>
    <w:rsid w:val="00262950"/>
    <w:rsid w:val="00262BB4"/>
    <w:rsid w:val="002636F8"/>
    <w:rsid w:val="002638D5"/>
    <w:rsid w:val="00264316"/>
    <w:rsid w:val="0026433F"/>
    <w:rsid w:val="0026471C"/>
    <w:rsid w:val="00264AEE"/>
    <w:rsid w:val="00264B6E"/>
    <w:rsid w:val="00265AB7"/>
    <w:rsid w:val="00266B19"/>
    <w:rsid w:val="002673B9"/>
    <w:rsid w:val="002679E7"/>
    <w:rsid w:val="002720A4"/>
    <w:rsid w:val="002728D2"/>
    <w:rsid w:val="00272F8F"/>
    <w:rsid w:val="002736C7"/>
    <w:rsid w:val="0027394F"/>
    <w:rsid w:val="00273992"/>
    <w:rsid w:val="00273F75"/>
    <w:rsid w:val="00274205"/>
    <w:rsid w:val="00275343"/>
    <w:rsid w:val="002759BA"/>
    <w:rsid w:val="002760A4"/>
    <w:rsid w:val="00276100"/>
    <w:rsid w:val="002767E3"/>
    <w:rsid w:val="00276B00"/>
    <w:rsid w:val="00280AA8"/>
    <w:rsid w:val="002811D1"/>
    <w:rsid w:val="002814D1"/>
    <w:rsid w:val="00281895"/>
    <w:rsid w:val="00281C54"/>
    <w:rsid w:val="00281D52"/>
    <w:rsid w:val="002825BB"/>
    <w:rsid w:val="00282EC5"/>
    <w:rsid w:val="00283105"/>
    <w:rsid w:val="00283CA1"/>
    <w:rsid w:val="00284868"/>
    <w:rsid w:val="00284BA9"/>
    <w:rsid w:val="00284C4C"/>
    <w:rsid w:val="00285C33"/>
    <w:rsid w:val="00285CFF"/>
    <w:rsid w:val="00286436"/>
    <w:rsid w:val="00286CD1"/>
    <w:rsid w:val="00287030"/>
    <w:rsid w:val="002871E2"/>
    <w:rsid w:val="00287E68"/>
    <w:rsid w:val="00287FB4"/>
    <w:rsid w:val="002903B2"/>
    <w:rsid w:val="00290957"/>
    <w:rsid w:val="002916DE"/>
    <w:rsid w:val="00291C4A"/>
    <w:rsid w:val="002923DC"/>
    <w:rsid w:val="002930CF"/>
    <w:rsid w:val="00294C48"/>
    <w:rsid w:val="0029596A"/>
    <w:rsid w:val="00295A07"/>
    <w:rsid w:val="00296529"/>
    <w:rsid w:val="00296931"/>
    <w:rsid w:val="00296F5A"/>
    <w:rsid w:val="00296FD4"/>
    <w:rsid w:val="002973FE"/>
    <w:rsid w:val="002978CF"/>
    <w:rsid w:val="002A1539"/>
    <w:rsid w:val="002A17B0"/>
    <w:rsid w:val="002A2540"/>
    <w:rsid w:val="002A269F"/>
    <w:rsid w:val="002A39D9"/>
    <w:rsid w:val="002A5A29"/>
    <w:rsid w:val="002A5CD6"/>
    <w:rsid w:val="002A5CFD"/>
    <w:rsid w:val="002A660F"/>
    <w:rsid w:val="002A792B"/>
    <w:rsid w:val="002B0115"/>
    <w:rsid w:val="002B0202"/>
    <w:rsid w:val="002B0BF8"/>
    <w:rsid w:val="002B16AC"/>
    <w:rsid w:val="002B1C97"/>
    <w:rsid w:val="002B27FB"/>
    <w:rsid w:val="002B2B32"/>
    <w:rsid w:val="002B46C5"/>
    <w:rsid w:val="002B53D4"/>
    <w:rsid w:val="002B551E"/>
    <w:rsid w:val="002B613D"/>
    <w:rsid w:val="002B6260"/>
    <w:rsid w:val="002B638C"/>
    <w:rsid w:val="002B685A"/>
    <w:rsid w:val="002B71BA"/>
    <w:rsid w:val="002B7647"/>
    <w:rsid w:val="002C034B"/>
    <w:rsid w:val="002C05F3"/>
    <w:rsid w:val="002C06AC"/>
    <w:rsid w:val="002C1B69"/>
    <w:rsid w:val="002C27CF"/>
    <w:rsid w:val="002C28E9"/>
    <w:rsid w:val="002C29AC"/>
    <w:rsid w:val="002C3342"/>
    <w:rsid w:val="002C3B7D"/>
    <w:rsid w:val="002C42B9"/>
    <w:rsid w:val="002C42DA"/>
    <w:rsid w:val="002C4513"/>
    <w:rsid w:val="002C4FE6"/>
    <w:rsid w:val="002C537A"/>
    <w:rsid w:val="002C54A3"/>
    <w:rsid w:val="002C57D2"/>
    <w:rsid w:val="002C5FDD"/>
    <w:rsid w:val="002C6F30"/>
    <w:rsid w:val="002C6FA5"/>
    <w:rsid w:val="002C7268"/>
    <w:rsid w:val="002C78B4"/>
    <w:rsid w:val="002C7DBB"/>
    <w:rsid w:val="002D133A"/>
    <w:rsid w:val="002D2442"/>
    <w:rsid w:val="002D29A7"/>
    <w:rsid w:val="002D2DD6"/>
    <w:rsid w:val="002D4DE5"/>
    <w:rsid w:val="002D559F"/>
    <w:rsid w:val="002D56C3"/>
    <w:rsid w:val="002D6B42"/>
    <w:rsid w:val="002D7002"/>
    <w:rsid w:val="002D7C32"/>
    <w:rsid w:val="002E05B2"/>
    <w:rsid w:val="002E0800"/>
    <w:rsid w:val="002E0B4C"/>
    <w:rsid w:val="002E0D4E"/>
    <w:rsid w:val="002E0D56"/>
    <w:rsid w:val="002E11AE"/>
    <w:rsid w:val="002E1A6C"/>
    <w:rsid w:val="002E1AA2"/>
    <w:rsid w:val="002E257F"/>
    <w:rsid w:val="002E318C"/>
    <w:rsid w:val="002E321D"/>
    <w:rsid w:val="002E44BC"/>
    <w:rsid w:val="002E458B"/>
    <w:rsid w:val="002E492F"/>
    <w:rsid w:val="002E5F70"/>
    <w:rsid w:val="002E6698"/>
    <w:rsid w:val="002E694F"/>
    <w:rsid w:val="002E69A6"/>
    <w:rsid w:val="002F07E4"/>
    <w:rsid w:val="002F0934"/>
    <w:rsid w:val="002F0AF9"/>
    <w:rsid w:val="002F0F1B"/>
    <w:rsid w:val="002F1E7C"/>
    <w:rsid w:val="002F399E"/>
    <w:rsid w:val="002F5AC2"/>
    <w:rsid w:val="002F6387"/>
    <w:rsid w:val="002F6BC4"/>
    <w:rsid w:val="002F767E"/>
    <w:rsid w:val="002F7DCB"/>
    <w:rsid w:val="002F7E30"/>
    <w:rsid w:val="0030063D"/>
    <w:rsid w:val="003009FF"/>
    <w:rsid w:val="003020F9"/>
    <w:rsid w:val="003023C5"/>
    <w:rsid w:val="00302733"/>
    <w:rsid w:val="003037F5"/>
    <w:rsid w:val="003049AD"/>
    <w:rsid w:val="00306679"/>
    <w:rsid w:val="00306D38"/>
    <w:rsid w:val="00306E67"/>
    <w:rsid w:val="00307C49"/>
    <w:rsid w:val="0031041C"/>
    <w:rsid w:val="00310573"/>
    <w:rsid w:val="00310866"/>
    <w:rsid w:val="00311747"/>
    <w:rsid w:val="00311CCE"/>
    <w:rsid w:val="00311D87"/>
    <w:rsid w:val="00312B27"/>
    <w:rsid w:val="00313365"/>
    <w:rsid w:val="0031383F"/>
    <w:rsid w:val="0031408C"/>
    <w:rsid w:val="00315186"/>
    <w:rsid w:val="0031522C"/>
    <w:rsid w:val="00315607"/>
    <w:rsid w:val="0031564B"/>
    <w:rsid w:val="00315C4F"/>
    <w:rsid w:val="00316A39"/>
    <w:rsid w:val="003172AE"/>
    <w:rsid w:val="003173F5"/>
    <w:rsid w:val="00317490"/>
    <w:rsid w:val="00317E3D"/>
    <w:rsid w:val="00317E95"/>
    <w:rsid w:val="0032069E"/>
    <w:rsid w:val="003209D4"/>
    <w:rsid w:val="00321041"/>
    <w:rsid w:val="00321D27"/>
    <w:rsid w:val="00321DFA"/>
    <w:rsid w:val="0032210A"/>
    <w:rsid w:val="003222B6"/>
    <w:rsid w:val="0032244B"/>
    <w:rsid w:val="003226F1"/>
    <w:rsid w:val="00324D3A"/>
    <w:rsid w:val="00324F7A"/>
    <w:rsid w:val="00325279"/>
    <w:rsid w:val="00327854"/>
    <w:rsid w:val="00327BEB"/>
    <w:rsid w:val="0033051D"/>
    <w:rsid w:val="00330548"/>
    <w:rsid w:val="00330A56"/>
    <w:rsid w:val="00330B79"/>
    <w:rsid w:val="00330FB0"/>
    <w:rsid w:val="00330FD4"/>
    <w:rsid w:val="003310CF"/>
    <w:rsid w:val="003321A0"/>
    <w:rsid w:val="003325E2"/>
    <w:rsid w:val="00332C21"/>
    <w:rsid w:val="0033343E"/>
    <w:rsid w:val="003357C9"/>
    <w:rsid w:val="00335F9B"/>
    <w:rsid w:val="00336ED0"/>
    <w:rsid w:val="0033782A"/>
    <w:rsid w:val="00337D0B"/>
    <w:rsid w:val="003414BA"/>
    <w:rsid w:val="00342B2A"/>
    <w:rsid w:val="0034322F"/>
    <w:rsid w:val="00343732"/>
    <w:rsid w:val="00343F6F"/>
    <w:rsid w:val="003444D6"/>
    <w:rsid w:val="00345361"/>
    <w:rsid w:val="0034566B"/>
    <w:rsid w:val="00345989"/>
    <w:rsid w:val="003459A5"/>
    <w:rsid w:val="003470B9"/>
    <w:rsid w:val="003471A8"/>
    <w:rsid w:val="003471CD"/>
    <w:rsid w:val="00350A2A"/>
    <w:rsid w:val="00350BB8"/>
    <w:rsid w:val="00350FFC"/>
    <w:rsid w:val="003512C2"/>
    <w:rsid w:val="00351355"/>
    <w:rsid w:val="003520CA"/>
    <w:rsid w:val="00352202"/>
    <w:rsid w:val="00352CE9"/>
    <w:rsid w:val="00352E4B"/>
    <w:rsid w:val="0035378B"/>
    <w:rsid w:val="00353BA8"/>
    <w:rsid w:val="00354640"/>
    <w:rsid w:val="003549DA"/>
    <w:rsid w:val="00355CEF"/>
    <w:rsid w:val="00356826"/>
    <w:rsid w:val="003570C1"/>
    <w:rsid w:val="003570DA"/>
    <w:rsid w:val="00357224"/>
    <w:rsid w:val="0036048D"/>
    <w:rsid w:val="00361A19"/>
    <w:rsid w:val="00363936"/>
    <w:rsid w:val="00363E31"/>
    <w:rsid w:val="00367DF1"/>
    <w:rsid w:val="0037090E"/>
    <w:rsid w:val="0037138E"/>
    <w:rsid w:val="00371B34"/>
    <w:rsid w:val="00371FB6"/>
    <w:rsid w:val="00372221"/>
    <w:rsid w:val="00373DBE"/>
    <w:rsid w:val="003741DD"/>
    <w:rsid w:val="00375F83"/>
    <w:rsid w:val="003763C1"/>
    <w:rsid w:val="00376BBE"/>
    <w:rsid w:val="0037764F"/>
    <w:rsid w:val="00377720"/>
    <w:rsid w:val="00377E38"/>
    <w:rsid w:val="003806EC"/>
    <w:rsid w:val="00380EC1"/>
    <w:rsid w:val="00381A2A"/>
    <w:rsid w:val="00381B0B"/>
    <w:rsid w:val="00383121"/>
    <w:rsid w:val="00383BBF"/>
    <w:rsid w:val="003842A3"/>
    <w:rsid w:val="00384BE2"/>
    <w:rsid w:val="003853A7"/>
    <w:rsid w:val="00385549"/>
    <w:rsid w:val="003859F9"/>
    <w:rsid w:val="00385A18"/>
    <w:rsid w:val="0038656D"/>
    <w:rsid w:val="003868D7"/>
    <w:rsid w:val="003869DA"/>
    <w:rsid w:val="00386B90"/>
    <w:rsid w:val="00386CB6"/>
    <w:rsid w:val="00387120"/>
    <w:rsid w:val="00387583"/>
    <w:rsid w:val="00387909"/>
    <w:rsid w:val="00387993"/>
    <w:rsid w:val="003912F8"/>
    <w:rsid w:val="00391C6E"/>
    <w:rsid w:val="00391D74"/>
    <w:rsid w:val="0039224F"/>
    <w:rsid w:val="0039359D"/>
    <w:rsid w:val="0039428A"/>
    <w:rsid w:val="00394864"/>
    <w:rsid w:val="00394A26"/>
    <w:rsid w:val="003956D7"/>
    <w:rsid w:val="00397372"/>
    <w:rsid w:val="0039769E"/>
    <w:rsid w:val="003976BA"/>
    <w:rsid w:val="003A025B"/>
    <w:rsid w:val="003A0F4C"/>
    <w:rsid w:val="003A2040"/>
    <w:rsid w:val="003A257D"/>
    <w:rsid w:val="003A2638"/>
    <w:rsid w:val="003A43A4"/>
    <w:rsid w:val="003A5AE1"/>
    <w:rsid w:val="003A5EED"/>
    <w:rsid w:val="003A6253"/>
    <w:rsid w:val="003A6B9C"/>
    <w:rsid w:val="003A7612"/>
    <w:rsid w:val="003A7E18"/>
    <w:rsid w:val="003B0C53"/>
    <w:rsid w:val="003B0CD6"/>
    <w:rsid w:val="003B1A79"/>
    <w:rsid w:val="003B288B"/>
    <w:rsid w:val="003B33B8"/>
    <w:rsid w:val="003B3649"/>
    <w:rsid w:val="003B3BB1"/>
    <w:rsid w:val="003B7C2F"/>
    <w:rsid w:val="003C1823"/>
    <w:rsid w:val="003C262B"/>
    <w:rsid w:val="003C4C86"/>
    <w:rsid w:val="003C566C"/>
    <w:rsid w:val="003C6258"/>
    <w:rsid w:val="003C64BD"/>
    <w:rsid w:val="003C653B"/>
    <w:rsid w:val="003C6EC5"/>
    <w:rsid w:val="003C7D73"/>
    <w:rsid w:val="003D0D43"/>
    <w:rsid w:val="003D0F63"/>
    <w:rsid w:val="003D1964"/>
    <w:rsid w:val="003D279C"/>
    <w:rsid w:val="003D3C3E"/>
    <w:rsid w:val="003D3C93"/>
    <w:rsid w:val="003D4626"/>
    <w:rsid w:val="003D4C38"/>
    <w:rsid w:val="003D4ECC"/>
    <w:rsid w:val="003D5234"/>
    <w:rsid w:val="003D55BA"/>
    <w:rsid w:val="003D5B55"/>
    <w:rsid w:val="003D5C8E"/>
    <w:rsid w:val="003D6505"/>
    <w:rsid w:val="003D7628"/>
    <w:rsid w:val="003D7B2F"/>
    <w:rsid w:val="003E0CA9"/>
    <w:rsid w:val="003E25E1"/>
    <w:rsid w:val="003E2904"/>
    <w:rsid w:val="003E3102"/>
    <w:rsid w:val="003E3345"/>
    <w:rsid w:val="003E3A74"/>
    <w:rsid w:val="003E3FCB"/>
    <w:rsid w:val="003E4F63"/>
    <w:rsid w:val="003E5B5C"/>
    <w:rsid w:val="003E69BA"/>
    <w:rsid w:val="003E6A1B"/>
    <w:rsid w:val="003E701C"/>
    <w:rsid w:val="003E786D"/>
    <w:rsid w:val="003E7AE7"/>
    <w:rsid w:val="003F0C05"/>
    <w:rsid w:val="003F198F"/>
    <w:rsid w:val="003F1A65"/>
    <w:rsid w:val="003F1FBF"/>
    <w:rsid w:val="003F318E"/>
    <w:rsid w:val="003F3655"/>
    <w:rsid w:val="003F3ACF"/>
    <w:rsid w:val="003F4771"/>
    <w:rsid w:val="003F5C80"/>
    <w:rsid w:val="003F79B1"/>
    <w:rsid w:val="00401224"/>
    <w:rsid w:val="00401593"/>
    <w:rsid w:val="00401927"/>
    <w:rsid w:val="00401A2E"/>
    <w:rsid w:val="004023C3"/>
    <w:rsid w:val="00403188"/>
    <w:rsid w:val="0040455F"/>
    <w:rsid w:val="00405110"/>
    <w:rsid w:val="00406CA1"/>
    <w:rsid w:val="00407498"/>
    <w:rsid w:val="00410237"/>
    <w:rsid w:val="0041027F"/>
    <w:rsid w:val="00410351"/>
    <w:rsid w:val="0041191C"/>
    <w:rsid w:val="004119BF"/>
    <w:rsid w:val="00412475"/>
    <w:rsid w:val="0041267C"/>
    <w:rsid w:val="00412703"/>
    <w:rsid w:val="00412E1F"/>
    <w:rsid w:val="00413099"/>
    <w:rsid w:val="00413372"/>
    <w:rsid w:val="004134E5"/>
    <w:rsid w:val="004136F5"/>
    <w:rsid w:val="004156AD"/>
    <w:rsid w:val="00416F38"/>
    <w:rsid w:val="004177FD"/>
    <w:rsid w:val="004212D9"/>
    <w:rsid w:val="00421595"/>
    <w:rsid w:val="00421902"/>
    <w:rsid w:val="004219E5"/>
    <w:rsid w:val="0042288D"/>
    <w:rsid w:val="00422F6C"/>
    <w:rsid w:val="00423789"/>
    <w:rsid w:val="0042472B"/>
    <w:rsid w:val="004248EA"/>
    <w:rsid w:val="00424A16"/>
    <w:rsid w:val="00426592"/>
    <w:rsid w:val="00426D03"/>
    <w:rsid w:val="00427064"/>
    <w:rsid w:val="00427AFE"/>
    <w:rsid w:val="00430871"/>
    <w:rsid w:val="00430BC2"/>
    <w:rsid w:val="004319B3"/>
    <w:rsid w:val="00431EFB"/>
    <w:rsid w:val="00431FF2"/>
    <w:rsid w:val="004321B6"/>
    <w:rsid w:val="00432350"/>
    <w:rsid w:val="00432D05"/>
    <w:rsid w:val="00433BCE"/>
    <w:rsid w:val="00433D92"/>
    <w:rsid w:val="00433F9F"/>
    <w:rsid w:val="00434463"/>
    <w:rsid w:val="00437366"/>
    <w:rsid w:val="00437415"/>
    <w:rsid w:val="004402E6"/>
    <w:rsid w:val="00440BD4"/>
    <w:rsid w:val="00440F43"/>
    <w:rsid w:val="00441B6F"/>
    <w:rsid w:val="00444805"/>
    <w:rsid w:val="00444D7D"/>
    <w:rsid w:val="00445CD1"/>
    <w:rsid w:val="00446221"/>
    <w:rsid w:val="004462E5"/>
    <w:rsid w:val="004463D4"/>
    <w:rsid w:val="00446425"/>
    <w:rsid w:val="0044663F"/>
    <w:rsid w:val="00447431"/>
    <w:rsid w:val="004474B3"/>
    <w:rsid w:val="00450946"/>
    <w:rsid w:val="00450E62"/>
    <w:rsid w:val="00450FE4"/>
    <w:rsid w:val="004517B1"/>
    <w:rsid w:val="004539DB"/>
    <w:rsid w:val="00454822"/>
    <w:rsid w:val="004549A6"/>
    <w:rsid w:val="00456941"/>
    <w:rsid w:val="00456A7A"/>
    <w:rsid w:val="00456CB6"/>
    <w:rsid w:val="0045701E"/>
    <w:rsid w:val="004577E6"/>
    <w:rsid w:val="00457DC6"/>
    <w:rsid w:val="004600FD"/>
    <w:rsid w:val="004602DA"/>
    <w:rsid w:val="00460FE0"/>
    <w:rsid w:val="00461A20"/>
    <w:rsid w:val="00462F56"/>
    <w:rsid w:val="00463B2C"/>
    <w:rsid w:val="00464A11"/>
    <w:rsid w:val="00464BB5"/>
    <w:rsid w:val="00466DCD"/>
    <w:rsid w:val="00467516"/>
    <w:rsid w:val="00467888"/>
    <w:rsid w:val="00467A7A"/>
    <w:rsid w:val="00470653"/>
    <w:rsid w:val="00471A80"/>
    <w:rsid w:val="00471B6A"/>
    <w:rsid w:val="00472763"/>
    <w:rsid w:val="00472EB0"/>
    <w:rsid w:val="00472F8F"/>
    <w:rsid w:val="004736F5"/>
    <w:rsid w:val="0047383C"/>
    <w:rsid w:val="00473957"/>
    <w:rsid w:val="0047479B"/>
    <w:rsid w:val="00475A86"/>
    <w:rsid w:val="00475AC3"/>
    <w:rsid w:val="00476F2A"/>
    <w:rsid w:val="004778E8"/>
    <w:rsid w:val="00477DA1"/>
    <w:rsid w:val="00477FAA"/>
    <w:rsid w:val="0048014C"/>
    <w:rsid w:val="00480DA9"/>
    <w:rsid w:val="00481DB9"/>
    <w:rsid w:val="00481E85"/>
    <w:rsid w:val="00481F8D"/>
    <w:rsid w:val="0048220F"/>
    <w:rsid w:val="004824EE"/>
    <w:rsid w:val="00482F0D"/>
    <w:rsid w:val="00483722"/>
    <w:rsid w:val="004841F8"/>
    <w:rsid w:val="00484519"/>
    <w:rsid w:val="00484791"/>
    <w:rsid w:val="00485AC6"/>
    <w:rsid w:val="0048711B"/>
    <w:rsid w:val="00487259"/>
    <w:rsid w:val="00487C32"/>
    <w:rsid w:val="004900A1"/>
    <w:rsid w:val="00490212"/>
    <w:rsid w:val="004909F2"/>
    <w:rsid w:val="004912BE"/>
    <w:rsid w:val="0049184B"/>
    <w:rsid w:val="004924E0"/>
    <w:rsid w:val="0049322F"/>
    <w:rsid w:val="00493FA6"/>
    <w:rsid w:val="00494B1C"/>
    <w:rsid w:val="00494D1A"/>
    <w:rsid w:val="00496EF7"/>
    <w:rsid w:val="00497457"/>
    <w:rsid w:val="0049763E"/>
    <w:rsid w:val="004A1384"/>
    <w:rsid w:val="004A1A8F"/>
    <w:rsid w:val="004A2299"/>
    <w:rsid w:val="004A27CA"/>
    <w:rsid w:val="004A29F8"/>
    <w:rsid w:val="004A2AA2"/>
    <w:rsid w:val="004A31D5"/>
    <w:rsid w:val="004A34DD"/>
    <w:rsid w:val="004A3B7D"/>
    <w:rsid w:val="004A5806"/>
    <w:rsid w:val="004A65D1"/>
    <w:rsid w:val="004A6937"/>
    <w:rsid w:val="004A6A4F"/>
    <w:rsid w:val="004A7688"/>
    <w:rsid w:val="004A7715"/>
    <w:rsid w:val="004A787B"/>
    <w:rsid w:val="004A7AE8"/>
    <w:rsid w:val="004B0278"/>
    <w:rsid w:val="004B03BC"/>
    <w:rsid w:val="004B18C0"/>
    <w:rsid w:val="004B2297"/>
    <w:rsid w:val="004B2634"/>
    <w:rsid w:val="004B3A4F"/>
    <w:rsid w:val="004B44E7"/>
    <w:rsid w:val="004B480E"/>
    <w:rsid w:val="004B4933"/>
    <w:rsid w:val="004B4A51"/>
    <w:rsid w:val="004B4BCF"/>
    <w:rsid w:val="004B4ECC"/>
    <w:rsid w:val="004B529D"/>
    <w:rsid w:val="004B60B6"/>
    <w:rsid w:val="004B64DB"/>
    <w:rsid w:val="004B6B47"/>
    <w:rsid w:val="004B7C05"/>
    <w:rsid w:val="004B7E75"/>
    <w:rsid w:val="004C0272"/>
    <w:rsid w:val="004C034E"/>
    <w:rsid w:val="004C0EF8"/>
    <w:rsid w:val="004C194C"/>
    <w:rsid w:val="004C20AE"/>
    <w:rsid w:val="004C23C5"/>
    <w:rsid w:val="004C3116"/>
    <w:rsid w:val="004C3224"/>
    <w:rsid w:val="004C3622"/>
    <w:rsid w:val="004C3AC7"/>
    <w:rsid w:val="004C46A5"/>
    <w:rsid w:val="004C4A55"/>
    <w:rsid w:val="004C4A75"/>
    <w:rsid w:val="004C4FC5"/>
    <w:rsid w:val="004C4FCA"/>
    <w:rsid w:val="004C5000"/>
    <w:rsid w:val="004C680A"/>
    <w:rsid w:val="004C6BDA"/>
    <w:rsid w:val="004C6EEA"/>
    <w:rsid w:val="004C7730"/>
    <w:rsid w:val="004C78A7"/>
    <w:rsid w:val="004C7AE4"/>
    <w:rsid w:val="004D0A6F"/>
    <w:rsid w:val="004D0E1F"/>
    <w:rsid w:val="004D16BB"/>
    <w:rsid w:val="004D18C7"/>
    <w:rsid w:val="004D2FD1"/>
    <w:rsid w:val="004D305E"/>
    <w:rsid w:val="004D31C0"/>
    <w:rsid w:val="004D31EB"/>
    <w:rsid w:val="004D4277"/>
    <w:rsid w:val="004D433B"/>
    <w:rsid w:val="004D4889"/>
    <w:rsid w:val="004D5F57"/>
    <w:rsid w:val="004D601E"/>
    <w:rsid w:val="004D627D"/>
    <w:rsid w:val="004D648F"/>
    <w:rsid w:val="004D690E"/>
    <w:rsid w:val="004D6CAF"/>
    <w:rsid w:val="004D6FBF"/>
    <w:rsid w:val="004D7074"/>
    <w:rsid w:val="004D7B54"/>
    <w:rsid w:val="004D7E58"/>
    <w:rsid w:val="004E0044"/>
    <w:rsid w:val="004E0698"/>
    <w:rsid w:val="004E0834"/>
    <w:rsid w:val="004E09ED"/>
    <w:rsid w:val="004E1545"/>
    <w:rsid w:val="004E1B73"/>
    <w:rsid w:val="004E1E43"/>
    <w:rsid w:val="004E232D"/>
    <w:rsid w:val="004E2A23"/>
    <w:rsid w:val="004E30B9"/>
    <w:rsid w:val="004E3707"/>
    <w:rsid w:val="004E49F8"/>
    <w:rsid w:val="004E4AF7"/>
    <w:rsid w:val="004E5222"/>
    <w:rsid w:val="004E58CA"/>
    <w:rsid w:val="004E6194"/>
    <w:rsid w:val="004E6BC4"/>
    <w:rsid w:val="004E701F"/>
    <w:rsid w:val="004F017D"/>
    <w:rsid w:val="004F0940"/>
    <w:rsid w:val="004F176F"/>
    <w:rsid w:val="004F28B3"/>
    <w:rsid w:val="004F2CCA"/>
    <w:rsid w:val="004F332B"/>
    <w:rsid w:val="004F4C35"/>
    <w:rsid w:val="004F58DC"/>
    <w:rsid w:val="004F7216"/>
    <w:rsid w:val="0050056F"/>
    <w:rsid w:val="00501435"/>
    <w:rsid w:val="00501A33"/>
    <w:rsid w:val="00501AD1"/>
    <w:rsid w:val="00502516"/>
    <w:rsid w:val="00503B24"/>
    <w:rsid w:val="005041FA"/>
    <w:rsid w:val="00504273"/>
    <w:rsid w:val="00505940"/>
    <w:rsid w:val="00505F06"/>
    <w:rsid w:val="005065DD"/>
    <w:rsid w:val="00506828"/>
    <w:rsid w:val="00506883"/>
    <w:rsid w:val="0051016B"/>
    <w:rsid w:val="005107DB"/>
    <w:rsid w:val="005118BA"/>
    <w:rsid w:val="00512338"/>
    <w:rsid w:val="00512BAF"/>
    <w:rsid w:val="00513AAC"/>
    <w:rsid w:val="00513EB9"/>
    <w:rsid w:val="0051403A"/>
    <w:rsid w:val="00514BD3"/>
    <w:rsid w:val="005151ED"/>
    <w:rsid w:val="00515298"/>
    <w:rsid w:val="00515861"/>
    <w:rsid w:val="005162C2"/>
    <w:rsid w:val="00516E0B"/>
    <w:rsid w:val="0051701A"/>
    <w:rsid w:val="005215E9"/>
    <w:rsid w:val="00521700"/>
    <w:rsid w:val="00521828"/>
    <w:rsid w:val="00521DF0"/>
    <w:rsid w:val="0052279B"/>
    <w:rsid w:val="0052321F"/>
    <w:rsid w:val="00523782"/>
    <w:rsid w:val="00524DED"/>
    <w:rsid w:val="00524F75"/>
    <w:rsid w:val="00525BDA"/>
    <w:rsid w:val="00525DF1"/>
    <w:rsid w:val="00527727"/>
    <w:rsid w:val="00527F7E"/>
    <w:rsid w:val="0053056E"/>
    <w:rsid w:val="00530720"/>
    <w:rsid w:val="00530CEF"/>
    <w:rsid w:val="00531A57"/>
    <w:rsid w:val="00531FFB"/>
    <w:rsid w:val="0053248A"/>
    <w:rsid w:val="00532A60"/>
    <w:rsid w:val="00533212"/>
    <w:rsid w:val="00534BB1"/>
    <w:rsid w:val="00535C72"/>
    <w:rsid w:val="00536260"/>
    <w:rsid w:val="0053687C"/>
    <w:rsid w:val="00536A98"/>
    <w:rsid w:val="00536C62"/>
    <w:rsid w:val="0053713A"/>
    <w:rsid w:val="00537C72"/>
    <w:rsid w:val="00540484"/>
    <w:rsid w:val="00544721"/>
    <w:rsid w:val="00544C47"/>
    <w:rsid w:val="005454A3"/>
    <w:rsid w:val="005473E7"/>
    <w:rsid w:val="005516DF"/>
    <w:rsid w:val="00551775"/>
    <w:rsid w:val="00551EE4"/>
    <w:rsid w:val="0055354B"/>
    <w:rsid w:val="0055363F"/>
    <w:rsid w:val="00553643"/>
    <w:rsid w:val="00554226"/>
    <w:rsid w:val="00554E2A"/>
    <w:rsid w:val="00554FDA"/>
    <w:rsid w:val="00555093"/>
    <w:rsid w:val="005554B9"/>
    <w:rsid w:val="00556426"/>
    <w:rsid w:val="00557A7B"/>
    <w:rsid w:val="005604A5"/>
    <w:rsid w:val="00560569"/>
    <w:rsid w:val="00560791"/>
    <w:rsid w:val="00560A70"/>
    <w:rsid w:val="005644BB"/>
    <w:rsid w:val="00565274"/>
    <w:rsid w:val="00566BB5"/>
    <w:rsid w:val="00566BF7"/>
    <w:rsid w:val="00567469"/>
    <w:rsid w:val="00570BF8"/>
    <w:rsid w:val="00570C60"/>
    <w:rsid w:val="00571228"/>
    <w:rsid w:val="00571707"/>
    <w:rsid w:val="0057310F"/>
    <w:rsid w:val="00573466"/>
    <w:rsid w:val="00573747"/>
    <w:rsid w:val="005751D3"/>
    <w:rsid w:val="0057601D"/>
    <w:rsid w:val="00577170"/>
    <w:rsid w:val="005771F4"/>
    <w:rsid w:val="00577F2A"/>
    <w:rsid w:val="00580090"/>
    <w:rsid w:val="0058045B"/>
    <w:rsid w:val="00580910"/>
    <w:rsid w:val="0058121D"/>
    <w:rsid w:val="005812A2"/>
    <w:rsid w:val="005814B8"/>
    <w:rsid w:val="00581D1A"/>
    <w:rsid w:val="005825C1"/>
    <w:rsid w:val="00583353"/>
    <w:rsid w:val="0058352C"/>
    <w:rsid w:val="005852FA"/>
    <w:rsid w:val="00585369"/>
    <w:rsid w:val="00585439"/>
    <w:rsid w:val="00585AAF"/>
    <w:rsid w:val="0058646D"/>
    <w:rsid w:val="005868FC"/>
    <w:rsid w:val="00586DFB"/>
    <w:rsid w:val="00587C41"/>
    <w:rsid w:val="00587DB2"/>
    <w:rsid w:val="00587E27"/>
    <w:rsid w:val="00590532"/>
    <w:rsid w:val="005906DA"/>
    <w:rsid w:val="00590821"/>
    <w:rsid w:val="00590888"/>
    <w:rsid w:val="00591B66"/>
    <w:rsid w:val="005928BC"/>
    <w:rsid w:val="00592E5F"/>
    <w:rsid w:val="0059361D"/>
    <w:rsid w:val="0059399D"/>
    <w:rsid w:val="00594840"/>
    <w:rsid w:val="00594DE6"/>
    <w:rsid w:val="00595600"/>
    <w:rsid w:val="0059569D"/>
    <w:rsid w:val="00596576"/>
    <w:rsid w:val="005979C4"/>
    <w:rsid w:val="005A01EE"/>
    <w:rsid w:val="005A18F6"/>
    <w:rsid w:val="005A1BDB"/>
    <w:rsid w:val="005A1CC7"/>
    <w:rsid w:val="005A1DEA"/>
    <w:rsid w:val="005A27A9"/>
    <w:rsid w:val="005A2C7C"/>
    <w:rsid w:val="005A33FC"/>
    <w:rsid w:val="005A44B6"/>
    <w:rsid w:val="005A4557"/>
    <w:rsid w:val="005A4D98"/>
    <w:rsid w:val="005A6D34"/>
    <w:rsid w:val="005A7498"/>
    <w:rsid w:val="005B03DE"/>
    <w:rsid w:val="005B0695"/>
    <w:rsid w:val="005B12C0"/>
    <w:rsid w:val="005B3A60"/>
    <w:rsid w:val="005B4970"/>
    <w:rsid w:val="005B5086"/>
    <w:rsid w:val="005B6286"/>
    <w:rsid w:val="005B638A"/>
    <w:rsid w:val="005B64FE"/>
    <w:rsid w:val="005B6823"/>
    <w:rsid w:val="005B69E1"/>
    <w:rsid w:val="005B6FB0"/>
    <w:rsid w:val="005C01CC"/>
    <w:rsid w:val="005C095D"/>
    <w:rsid w:val="005C1214"/>
    <w:rsid w:val="005C2212"/>
    <w:rsid w:val="005C2CA4"/>
    <w:rsid w:val="005C467B"/>
    <w:rsid w:val="005C48AD"/>
    <w:rsid w:val="005C54F3"/>
    <w:rsid w:val="005C5E4C"/>
    <w:rsid w:val="005C6657"/>
    <w:rsid w:val="005C67F5"/>
    <w:rsid w:val="005C784C"/>
    <w:rsid w:val="005C7A2C"/>
    <w:rsid w:val="005D02DC"/>
    <w:rsid w:val="005D066E"/>
    <w:rsid w:val="005D089C"/>
    <w:rsid w:val="005D0F83"/>
    <w:rsid w:val="005D17F6"/>
    <w:rsid w:val="005D1E1E"/>
    <w:rsid w:val="005D1FC0"/>
    <w:rsid w:val="005D3A78"/>
    <w:rsid w:val="005D3C05"/>
    <w:rsid w:val="005D45EA"/>
    <w:rsid w:val="005D47A4"/>
    <w:rsid w:val="005D5CC9"/>
    <w:rsid w:val="005D5F60"/>
    <w:rsid w:val="005D6FBB"/>
    <w:rsid w:val="005D7521"/>
    <w:rsid w:val="005D7A19"/>
    <w:rsid w:val="005D7BC0"/>
    <w:rsid w:val="005D7F09"/>
    <w:rsid w:val="005E19F2"/>
    <w:rsid w:val="005E1E16"/>
    <w:rsid w:val="005E1EBF"/>
    <w:rsid w:val="005E2D6C"/>
    <w:rsid w:val="005E2E25"/>
    <w:rsid w:val="005E3EF5"/>
    <w:rsid w:val="005E42FE"/>
    <w:rsid w:val="005E4495"/>
    <w:rsid w:val="005E540E"/>
    <w:rsid w:val="005E5539"/>
    <w:rsid w:val="005E6482"/>
    <w:rsid w:val="005E6503"/>
    <w:rsid w:val="005E7980"/>
    <w:rsid w:val="005E7EA6"/>
    <w:rsid w:val="005F028E"/>
    <w:rsid w:val="005F02C4"/>
    <w:rsid w:val="005F0860"/>
    <w:rsid w:val="005F0943"/>
    <w:rsid w:val="005F1B58"/>
    <w:rsid w:val="005F1F2E"/>
    <w:rsid w:val="005F21D5"/>
    <w:rsid w:val="005F2A9A"/>
    <w:rsid w:val="005F3284"/>
    <w:rsid w:val="005F3D7E"/>
    <w:rsid w:val="005F41E7"/>
    <w:rsid w:val="005F48BF"/>
    <w:rsid w:val="005F4AFD"/>
    <w:rsid w:val="005F58E3"/>
    <w:rsid w:val="005F5BA1"/>
    <w:rsid w:val="005F5C49"/>
    <w:rsid w:val="005F6433"/>
    <w:rsid w:val="005F6CC5"/>
    <w:rsid w:val="005F73DD"/>
    <w:rsid w:val="005F763C"/>
    <w:rsid w:val="005F7690"/>
    <w:rsid w:val="006012AB"/>
    <w:rsid w:val="006029A6"/>
    <w:rsid w:val="00602BF5"/>
    <w:rsid w:val="00602E55"/>
    <w:rsid w:val="00602E9C"/>
    <w:rsid w:val="0060311E"/>
    <w:rsid w:val="00603282"/>
    <w:rsid w:val="0060382F"/>
    <w:rsid w:val="00603B9B"/>
    <w:rsid w:val="00604BDB"/>
    <w:rsid w:val="00604CAB"/>
    <w:rsid w:val="0060539D"/>
    <w:rsid w:val="00606183"/>
    <w:rsid w:val="00606A01"/>
    <w:rsid w:val="00607585"/>
    <w:rsid w:val="00607D7C"/>
    <w:rsid w:val="00610963"/>
    <w:rsid w:val="0061129B"/>
    <w:rsid w:val="0061185C"/>
    <w:rsid w:val="006122C8"/>
    <w:rsid w:val="0061280A"/>
    <w:rsid w:val="00612C7D"/>
    <w:rsid w:val="006138F3"/>
    <w:rsid w:val="00613AF0"/>
    <w:rsid w:val="00614BD7"/>
    <w:rsid w:val="00614F19"/>
    <w:rsid w:val="00614F83"/>
    <w:rsid w:val="006150D1"/>
    <w:rsid w:val="00617372"/>
    <w:rsid w:val="00617FDD"/>
    <w:rsid w:val="00620659"/>
    <w:rsid w:val="00620B27"/>
    <w:rsid w:val="00621D07"/>
    <w:rsid w:val="00621E8A"/>
    <w:rsid w:val="00622212"/>
    <w:rsid w:val="006225BE"/>
    <w:rsid w:val="00624337"/>
    <w:rsid w:val="00624432"/>
    <w:rsid w:val="00625E38"/>
    <w:rsid w:val="0062672D"/>
    <w:rsid w:val="00626C39"/>
    <w:rsid w:val="00627050"/>
    <w:rsid w:val="00630344"/>
    <w:rsid w:val="00630726"/>
    <w:rsid w:val="006314C9"/>
    <w:rsid w:val="00631C4F"/>
    <w:rsid w:val="00632847"/>
    <w:rsid w:val="00632C05"/>
    <w:rsid w:val="00633614"/>
    <w:rsid w:val="00633F68"/>
    <w:rsid w:val="00634348"/>
    <w:rsid w:val="006345B8"/>
    <w:rsid w:val="00634BAE"/>
    <w:rsid w:val="0063557F"/>
    <w:rsid w:val="00635863"/>
    <w:rsid w:val="006360C5"/>
    <w:rsid w:val="00636801"/>
    <w:rsid w:val="00636EB2"/>
    <w:rsid w:val="0063753E"/>
    <w:rsid w:val="0063753F"/>
    <w:rsid w:val="006375B8"/>
    <w:rsid w:val="006379DA"/>
    <w:rsid w:val="0064036B"/>
    <w:rsid w:val="00640FB1"/>
    <w:rsid w:val="00641BF6"/>
    <w:rsid w:val="00641C87"/>
    <w:rsid w:val="00641D87"/>
    <w:rsid w:val="00641EA6"/>
    <w:rsid w:val="0064256E"/>
    <w:rsid w:val="00642767"/>
    <w:rsid w:val="00642911"/>
    <w:rsid w:val="006429BB"/>
    <w:rsid w:val="006450C9"/>
    <w:rsid w:val="0064535D"/>
    <w:rsid w:val="00645D19"/>
    <w:rsid w:val="00647EEC"/>
    <w:rsid w:val="00650080"/>
    <w:rsid w:val="0065052A"/>
    <w:rsid w:val="00651DFC"/>
    <w:rsid w:val="00652120"/>
    <w:rsid w:val="0065277E"/>
    <w:rsid w:val="00653795"/>
    <w:rsid w:val="006544EC"/>
    <w:rsid w:val="0065467E"/>
    <w:rsid w:val="0065570D"/>
    <w:rsid w:val="00655B28"/>
    <w:rsid w:val="006578A4"/>
    <w:rsid w:val="0066080C"/>
    <w:rsid w:val="00660A2B"/>
    <w:rsid w:val="00660CCF"/>
    <w:rsid w:val="00662309"/>
    <w:rsid w:val="00662579"/>
    <w:rsid w:val="0066258D"/>
    <w:rsid w:val="00662A40"/>
    <w:rsid w:val="00663FD7"/>
    <w:rsid w:val="00664461"/>
    <w:rsid w:val="0066510A"/>
    <w:rsid w:val="00665FE0"/>
    <w:rsid w:val="00666207"/>
    <w:rsid w:val="006679DB"/>
    <w:rsid w:val="00670DBE"/>
    <w:rsid w:val="006712D6"/>
    <w:rsid w:val="00671468"/>
    <w:rsid w:val="00671B91"/>
    <w:rsid w:val="00671CB4"/>
    <w:rsid w:val="00672487"/>
    <w:rsid w:val="006726C2"/>
    <w:rsid w:val="00672E64"/>
    <w:rsid w:val="00673A49"/>
    <w:rsid w:val="00673F9F"/>
    <w:rsid w:val="0067445C"/>
    <w:rsid w:val="006753CA"/>
    <w:rsid w:val="0067583C"/>
    <w:rsid w:val="00676B44"/>
    <w:rsid w:val="00676CB9"/>
    <w:rsid w:val="00680240"/>
    <w:rsid w:val="00680A49"/>
    <w:rsid w:val="00680BEE"/>
    <w:rsid w:val="00681277"/>
    <w:rsid w:val="00681382"/>
    <w:rsid w:val="0068175A"/>
    <w:rsid w:val="00682159"/>
    <w:rsid w:val="006828B3"/>
    <w:rsid w:val="006829CA"/>
    <w:rsid w:val="00683189"/>
    <w:rsid w:val="0068369B"/>
    <w:rsid w:val="0068455C"/>
    <w:rsid w:val="0068528F"/>
    <w:rsid w:val="00685B2E"/>
    <w:rsid w:val="00686953"/>
    <w:rsid w:val="00687546"/>
    <w:rsid w:val="00687DEA"/>
    <w:rsid w:val="00687E67"/>
    <w:rsid w:val="0069136E"/>
    <w:rsid w:val="006927E5"/>
    <w:rsid w:val="00692BE0"/>
    <w:rsid w:val="006933EC"/>
    <w:rsid w:val="00694268"/>
    <w:rsid w:val="00694520"/>
    <w:rsid w:val="00694FED"/>
    <w:rsid w:val="006967F7"/>
    <w:rsid w:val="00696A50"/>
    <w:rsid w:val="006A0F19"/>
    <w:rsid w:val="006A10D1"/>
    <w:rsid w:val="006A1D1E"/>
    <w:rsid w:val="006A250C"/>
    <w:rsid w:val="006A2557"/>
    <w:rsid w:val="006A28ED"/>
    <w:rsid w:val="006A2CB5"/>
    <w:rsid w:val="006A2D08"/>
    <w:rsid w:val="006A3692"/>
    <w:rsid w:val="006A395D"/>
    <w:rsid w:val="006A4647"/>
    <w:rsid w:val="006A48F5"/>
    <w:rsid w:val="006A4950"/>
    <w:rsid w:val="006A5023"/>
    <w:rsid w:val="006A5ADC"/>
    <w:rsid w:val="006A6A43"/>
    <w:rsid w:val="006A6F71"/>
    <w:rsid w:val="006A71D4"/>
    <w:rsid w:val="006A7813"/>
    <w:rsid w:val="006A7F81"/>
    <w:rsid w:val="006B0004"/>
    <w:rsid w:val="006B0666"/>
    <w:rsid w:val="006B10CA"/>
    <w:rsid w:val="006B16D6"/>
    <w:rsid w:val="006B21D3"/>
    <w:rsid w:val="006B22C4"/>
    <w:rsid w:val="006B3464"/>
    <w:rsid w:val="006B397B"/>
    <w:rsid w:val="006B3FF6"/>
    <w:rsid w:val="006B55A5"/>
    <w:rsid w:val="006B5700"/>
    <w:rsid w:val="006B57D0"/>
    <w:rsid w:val="006B5817"/>
    <w:rsid w:val="006B5831"/>
    <w:rsid w:val="006B5D0D"/>
    <w:rsid w:val="006B65B1"/>
    <w:rsid w:val="006B7E3B"/>
    <w:rsid w:val="006C009C"/>
    <w:rsid w:val="006C0C62"/>
    <w:rsid w:val="006C283C"/>
    <w:rsid w:val="006C3138"/>
    <w:rsid w:val="006C3786"/>
    <w:rsid w:val="006C3DE6"/>
    <w:rsid w:val="006C4F14"/>
    <w:rsid w:val="006C5392"/>
    <w:rsid w:val="006C587F"/>
    <w:rsid w:val="006C599B"/>
    <w:rsid w:val="006C5D95"/>
    <w:rsid w:val="006C5E81"/>
    <w:rsid w:val="006C6744"/>
    <w:rsid w:val="006C6883"/>
    <w:rsid w:val="006C7597"/>
    <w:rsid w:val="006C7619"/>
    <w:rsid w:val="006C7862"/>
    <w:rsid w:val="006C7BAC"/>
    <w:rsid w:val="006D142A"/>
    <w:rsid w:val="006D1C89"/>
    <w:rsid w:val="006D21AB"/>
    <w:rsid w:val="006D224E"/>
    <w:rsid w:val="006D249C"/>
    <w:rsid w:val="006D24F1"/>
    <w:rsid w:val="006D284D"/>
    <w:rsid w:val="006D2CE1"/>
    <w:rsid w:val="006D30FF"/>
    <w:rsid w:val="006D3321"/>
    <w:rsid w:val="006D334A"/>
    <w:rsid w:val="006D6940"/>
    <w:rsid w:val="006D7AC4"/>
    <w:rsid w:val="006E0827"/>
    <w:rsid w:val="006E0EB1"/>
    <w:rsid w:val="006E15B0"/>
    <w:rsid w:val="006E22FF"/>
    <w:rsid w:val="006E42E5"/>
    <w:rsid w:val="006E4C67"/>
    <w:rsid w:val="006E5FFF"/>
    <w:rsid w:val="006E6FE4"/>
    <w:rsid w:val="006E76A4"/>
    <w:rsid w:val="006E7D42"/>
    <w:rsid w:val="006F041B"/>
    <w:rsid w:val="006F0E00"/>
    <w:rsid w:val="006F0FF7"/>
    <w:rsid w:val="006F11EC"/>
    <w:rsid w:val="006F12F2"/>
    <w:rsid w:val="006F1FAD"/>
    <w:rsid w:val="006F2F6D"/>
    <w:rsid w:val="006F630F"/>
    <w:rsid w:val="006F64F9"/>
    <w:rsid w:val="007006CA"/>
    <w:rsid w:val="0070082C"/>
    <w:rsid w:val="00700C8D"/>
    <w:rsid w:val="00702481"/>
    <w:rsid w:val="00702991"/>
    <w:rsid w:val="00702E9F"/>
    <w:rsid w:val="00702EA7"/>
    <w:rsid w:val="00703368"/>
    <w:rsid w:val="00703DA9"/>
    <w:rsid w:val="00705283"/>
    <w:rsid w:val="007056AD"/>
    <w:rsid w:val="0070589C"/>
    <w:rsid w:val="00706473"/>
    <w:rsid w:val="00706C44"/>
    <w:rsid w:val="00707D76"/>
    <w:rsid w:val="00710964"/>
    <w:rsid w:val="00710ED6"/>
    <w:rsid w:val="0071197F"/>
    <w:rsid w:val="00712900"/>
    <w:rsid w:val="007129C2"/>
    <w:rsid w:val="00712D65"/>
    <w:rsid w:val="00712FA8"/>
    <w:rsid w:val="00713866"/>
    <w:rsid w:val="00714A93"/>
    <w:rsid w:val="007158CB"/>
    <w:rsid w:val="00716176"/>
    <w:rsid w:val="00716E98"/>
    <w:rsid w:val="007171AA"/>
    <w:rsid w:val="007174E6"/>
    <w:rsid w:val="007179A7"/>
    <w:rsid w:val="007201C8"/>
    <w:rsid w:val="00722262"/>
    <w:rsid w:val="0072270C"/>
    <w:rsid w:val="0072357C"/>
    <w:rsid w:val="00723F7A"/>
    <w:rsid w:val="00724AB1"/>
    <w:rsid w:val="00724F8A"/>
    <w:rsid w:val="00725986"/>
    <w:rsid w:val="00726D7F"/>
    <w:rsid w:val="007277D2"/>
    <w:rsid w:val="0072790C"/>
    <w:rsid w:val="00730125"/>
    <w:rsid w:val="007314F9"/>
    <w:rsid w:val="007316F1"/>
    <w:rsid w:val="00731C33"/>
    <w:rsid w:val="007340C1"/>
    <w:rsid w:val="00734680"/>
    <w:rsid w:val="007346D1"/>
    <w:rsid w:val="00734825"/>
    <w:rsid w:val="00734ADB"/>
    <w:rsid w:val="0073581D"/>
    <w:rsid w:val="00735F64"/>
    <w:rsid w:val="00736609"/>
    <w:rsid w:val="007369E6"/>
    <w:rsid w:val="00737187"/>
    <w:rsid w:val="007373C3"/>
    <w:rsid w:val="00737CBE"/>
    <w:rsid w:val="007404F0"/>
    <w:rsid w:val="00740F1E"/>
    <w:rsid w:val="007417F8"/>
    <w:rsid w:val="00741F69"/>
    <w:rsid w:val="00742280"/>
    <w:rsid w:val="007430A7"/>
    <w:rsid w:val="007437F3"/>
    <w:rsid w:val="00743F43"/>
    <w:rsid w:val="0074425E"/>
    <w:rsid w:val="00744FF9"/>
    <w:rsid w:val="00745A83"/>
    <w:rsid w:val="007464D6"/>
    <w:rsid w:val="00746E59"/>
    <w:rsid w:val="00746F70"/>
    <w:rsid w:val="00746F97"/>
    <w:rsid w:val="007472A7"/>
    <w:rsid w:val="0074757F"/>
    <w:rsid w:val="00753922"/>
    <w:rsid w:val="00753BC6"/>
    <w:rsid w:val="00754068"/>
    <w:rsid w:val="0075445E"/>
    <w:rsid w:val="007548B2"/>
    <w:rsid w:val="007549EB"/>
    <w:rsid w:val="00754C9A"/>
    <w:rsid w:val="007551DE"/>
    <w:rsid w:val="007551E8"/>
    <w:rsid w:val="00755409"/>
    <w:rsid w:val="00755987"/>
    <w:rsid w:val="0075599A"/>
    <w:rsid w:val="007562CA"/>
    <w:rsid w:val="0075685E"/>
    <w:rsid w:val="0075747B"/>
    <w:rsid w:val="007577C6"/>
    <w:rsid w:val="00757A5F"/>
    <w:rsid w:val="00757BDE"/>
    <w:rsid w:val="00761D52"/>
    <w:rsid w:val="007627DA"/>
    <w:rsid w:val="007628D5"/>
    <w:rsid w:val="00762967"/>
    <w:rsid w:val="0076505A"/>
    <w:rsid w:val="00767218"/>
    <w:rsid w:val="0076786F"/>
    <w:rsid w:val="007678C5"/>
    <w:rsid w:val="00767DE9"/>
    <w:rsid w:val="00767FC6"/>
    <w:rsid w:val="0077155C"/>
    <w:rsid w:val="00772AA1"/>
    <w:rsid w:val="00772B6C"/>
    <w:rsid w:val="00773170"/>
    <w:rsid w:val="00773C1B"/>
    <w:rsid w:val="007741A4"/>
    <w:rsid w:val="007766E9"/>
    <w:rsid w:val="00776F56"/>
    <w:rsid w:val="0077749E"/>
    <w:rsid w:val="00777929"/>
    <w:rsid w:val="00777C37"/>
    <w:rsid w:val="00782C72"/>
    <w:rsid w:val="007837FF"/>
    <w:rsid w:val="007839DE"/>
    <w:rsid w:val="00783DDB"/>
    <w:rsid w:val="00785487"/>
    <w:rsid w:val="0078653D"/>
    <w:rsid w:val="00786756"/>
    <w:rsid w:val="007878C8"/>
    <w:rsid w:val="00790361"/>
    <w:rsid w:val="00790673"/>
    <w:rsid w:val="00790ADA"/>
    <w:rsid w:val="00790F25"/>
    <w:rsid w:val="00791665"/>
    <w:rsid w:val="0079248D"/>
    <w:rsid w:val="00792904"/>
    <w:rsid w:val="00792937"/>
    <w:rsid w:val="00792ECD"/>
    <w:rsid w:val="00792FA9"/>
    <w:rsid w:val="0079332E"/>
    <w:rsid w:val="007937A2"/>
    <w:rsid w:val="007940AC"/>
    <w:rsid w:val="007941BB"/>
    <w:rsid w:val="0079429D"/>
    <w:rsid w:val="007942A6"/>
    <w:rsid w:val="007949D3"/>
    <w:rsid w:val="00795A55"/>
    <w:rsid w:val="00795AAF"/>
    <w:rsid w:val="00795C3D"/>
    <w:rsid w:val="00795E9B"/>
    <w:rsid w:val="0079648F"/>
    <w:rsid w:val="00797A35"/>
    <w:rsid w:val="007A031F"/>
    <w:rsid w:val="007A03F4"/>
    <w:rsid w:val="007A13E9"/>
    <w:rsid w:val="007A14D3"/>
    <w:rsid w:val="007A1836"/>
    <w:rsid w:val="007A20B6"/>
    <w:rsid w:val="007A218C"/>
    <w:rsid w:val="007A2CC3"/>
    <w:rsid w:val="007A2F24"/>
    <w:rsid w:val="007A3947"/>
    <w:rsid w:val="007A3F3A"/>
    <w:rsid w:val="007A40A7"/>
    <w:rsid w:val="007A4488"/>
    <w:rsid w:val="007A4E90"/>
    <w:rsid w:val="007A5328"/>
    <w:rsid w:val="007A5464"/>
    <w:rsid w:val="007A5BC8"/>
    <w:rsid w:val="007A5C00"/>
    <w:rsid w:val="007A62F4"/>
    <w:rsid w:val="007B0491"/>
    <w:rsid w:val="007B056C"/>
    <w:rsid w:val="007B2786"/>
    <w:rsid w:val="007B3810"/>
    <w:rsid w:val="007B3814"/>
    <w:rsid w:val="007B3ED5"/>
    <w:rsid w:val="007B4023"/>
    <w:rsid w:val="007B4D91"/>
    <w:rsid w:val="007B51BF"/>
    <w:rsid w:val="007B5BB0"/>
    <w:rsid w:val="007B5DC1"/>
    <w:rsid w:val="007B6591"/>
    <w:rsid w:val="007B710E"/>
    <w:rsid w:val="007B7319"/>
    <w:rsid w:val="007C1ABA"/>
    <w:rsid w:val="007C22F4"/>
    <w:rsid w:val="007C3D84"/>
    <w:rsid w:val="007C52CD"/>
    <w:rsid w:val="007C52DA"/>
    <w:rsid w:val="007C7B4C"/>
    <w:rsid w:val="007C7FB0"/>
    <w:rsid w:val="007D03CC"/>
    <w:rsid w:val="007D0BAE"/>
    <w:rsid w:val="007D0E45"/>
    <w:rsid w:val="007D2288"/>
    <w:rsid w:val="007D2A4E"/>
    <w:rsid w:val="007D3348"/>
    <w:rsid w:val="007D42CF"/>
    <w:rsid w:val="007D4BF5"/>
    <w:rsid w:val="007D4D25"/>
    <w:rsid w:val="007D5379"/>
    <w:rsid w:val="007D5DF3"/>
    <w:rsid w:val="007D622E"/>
    <w:rsid w:val="007D64EB"/>
    <w:rsid w:val="007D6D7A"/>
    <w:rsid w:val="007D7042"/>
    <w:rsid w:val="007D70AC"/>
    <w:rsid w:val="007D7734"/>
    <w:rsid w:val="007D777D"/>
    <w:rsid w:val="007D78B6"/>
    <w:rsid w:val="007D7F94"/>
    <w:rsid w:val="007E088F"/>
    <w:rsid w:val="007E09CB"/>
    <w:rsid w:val="007E1EBC"/>
    <w:rsid w:val="007E2D08"/>
    <w:rsid w:val="007E316E"/>
    <w:rsid w:val="007E321F"/>
    <w:rsid w:val="007E370A"/>
    <w:rsid w:val="007E39C1"/>
    <w:rsid w:val="007E3DC3"/>
    <w:rsid w:val="007E48C6"/>
    <w:rsid w:val="007E520C"/>
    <w:rsid w:val="007E5C5A"/>
    <w:rsid w:val="007E6FD8"/>
    <w:rsid w:val="007F06CA"/>
    <w:rsid w:val="007F084F"/>
    <w:rsid w:val="007F12FA"/>
    <w:rsid w:val="007F27F1"/>
    <w:rsid w:val="007F3F37"/>
    <w:rsid w:val="007F54B8"/>
    <w:rsid w:val="007F5CA3"/>
    <w:rsid w:val="007F5E39"/>
    <w:rsid w:val="007F7B32"/>
    <w:rsid w:val="00800249"/>
    <w:rsid w:val="00801135"/>
    <w:rsid w:val="0080144D"/>
    <w:rsid w:val="00802930"/>
    <w:rsid w:val="00802BAE"/>
    <w:rsid w:val="00802C0D"/>
    <w:rsid w:val="008030C4"/>
    <w:rsid w:val="0080312A"/>
    <w:rsid w:val="0080324A"/>
    <w:rsid w:val="0080335C"/>
    <w:rsid w:val="00804BC2"/>
    <w:rsid w:val="00804EC1"/>
    <w:rsid w:val="00804F65"/>
    <w:rsid w:val="00805073"/>
    <w:rsid w:val="00805578"/>
    <w:rsid w:val="008066A8"/>
    <w:rsid w:val="00806AE7"/>
    <w:rsid w:val="0081031E"/>
    <w:rsid w:val="00811E75"/>
    <w:rsid w:val="008132FF"/>
    <w:rsid w:val="0081431A"/>
    <w:rsid w:val="0081566C"/>
    <w:rsid w:val="008200AD"/>
    <w:rsid w:val="0082061E"/>
    <w:rsid w:val="00820853"/>
    <w:rsid w:val="008219AB"/>
    <w:rsid w:val="00822B4A"/>
    <w:rsid w:val="00822E3E"/>
    <w:rsid w:val="00824538"/>
    <w:rsid w:val="008249DA"/>
    <w:rsid w:val="00824DA7"/>
    <w:rsid w:val="00824FB7"/>
    <w:rsid w:val="00825C8A"/>
    <w:rsid w:val="00825F56"/>
    <w:rsid w:val="00826495"/>
    <w:rsid w:val="00827462"/>
    <w:rsid w:val="00827AE3"/>
    <w:rsid w:val="00830111"/>
    <w:rsid w:val="00830FB4"/>
    <w:rsid w:val="00831035"/>
    <w:rsid w:val="008317D1"/>
    <w:rsid w:val="00831FC5"/>
    <w:rsid w:val="0083216F"/>
    <w:rsid w:val="008321D0"/>
    <w:rsid w:val="008324D4"/>
    <w:rsid w:val="00833A69"/>
    <w:rsid w:val="00834423"/>
    <w:rsid w:val="00835005"/>
    <w:rsid w:val="008358E5"/>
    <w:rsid w:val="00835EA4"/>
    <w:rsid w:val="008360E9"/>
    <w:rsid w:val="00836371"/>
    <w:rsid w:val="00836E14"/>
    <w:rsid w:val="00837D14"/>
    <w:rsid w:val="0084055F"/>
    <w:rsid w:val="0084199F"/>
    <w:rsid w:val="00842BA9"/>
    <w:rsid w:val="00843454"/>
    <w:rsid w:val="00843E86"/>
    <w:rsid w:val="0084424A"/>
    <w:rsid w:val="008445A1"/>
    <w:rsid w:val="0084577E"/>
    <w:rsid w:val="00846429"/>
    <w:rsid w:val="00850262"/>
    <w:rsid w:val="00850B70"/>
    <w:rsid w:val="00851678"/>
    <w:rsid w:val="00851686"/>
    <w:rsid w:val="00851B75"/>
    <w:rsid w:val="00852938"/>
    <w:rsid w:val="008539A6"/>
    <w:rsid w:val="00854195"/>
    <w:rsid w:val="00855B30"/>
    <w:rsid w:val="00860000"/>
    <w:rsid w:val="0086028C"/>
    <w:rsid w:val="008603E7"/>
    <w:rsid w:val="00860764"/>
    <w:rsid w:val="00860CE1"/>
    <w:rsid w:val="008623DE"/>
    <w:rsid w:val="00863BD3"/>
    <w:rsid w:val="008641ED"/>
    <w:rsid w:val="008651C4"/>
    <w:rsid w:val="008656CC"/>
    <w:rsid w:val="008666A8"/>
    <w:rsid w:val="008666E2"/>
    <w:rsid w:val="00866D66"/>
    <w:rsid w:val="008671C6"/>
    <w:rsid w:val="00867663"/>
    <w:rsid w:val="00870551"/>
    <w:rsid w:val="00870C4A"/>
    <w:rsid w:val="00870DE7"/>
    <w:rsid w:val="00871C0A"/>
    <w:rsid w:val="00871FA8"/>
    <w:rsid w:val="00872C1E"/>
    <w:rsid w:val="00873BCC"/>
    <w:rsid w:val="00873F16"/>
    <w:rsid w:val="00874BC9"/>
    <w:rsid w:val="008755C3"/>
    <w:rsid w:val="00875803"/>
    <w:rsid w:val="00876234"/>
    <w:rsid w:val="00876D6A"/>
    <w:rsid w:val="0087704C"/>
    <w:rsid w:val="008775B2"/>
    <w:rsid w:val="0088101C"/>
    <w:rsid w:val="00881D70"/>
    <w:rsid w:val="00882400"/>
    <w:rsid w:val="00882481"/>
    <w:rsid w:val="00882550"/>
    <w:rsid w:val="008829B7"/>
    <w:rsid w:val="00882D04"/>
    <w:rsid w:val="008836A4"/>
    <w:rsid w:val="00883D62"/>
    <w:rsid w:val="00884FC8"/>
    <w:rsid w:val="008852C2"/>
    <w:rsid w:val="008856A3"/>
    <w:rsid w:val="00885833"/>
    <w:rsid w:val="008866BE"/>
    <w:rsid w:val="00887090"/>
    <w:rsid w:val="0088763C"/>
    <w:rsid w:val="0089095B"/>
    <w:rsid w:val="00892071"/>
    <w:rsid w:val="008931A6"/>
    <w:rsid w:val="008931AA"/>
    <w:rsid w:val="00893383"/>
    <w:rsid w:val="00893669"/>
    <w:rsid w:val="00893DF1"/>
    <w:rsid w:val="00893E31"/>
    <w:rsid w:val="00893E9A"/>
    <w:rsid w:val="00894687"/>
    <w:rsid w:val="00894A9D"/>
    <w:rsid w:val="0089581E"/>
    <w:rsid w:val="00895880"/>
    <w:rsid w:val="00896286"/>
    <w:rsid w:val="00896AB1"/>
    <w:rsid w:val="008A057D"/>
    <w:rsid w:val="008A0D86"/>
    <w:rsid w:val="008A108B"/>
    <w:rsid w:val="008A15DF"/>
    <w:rsid w:val="008A23A3"/>
    <w:rsid w:val="008A3875"/>
    <w:rsid w:val="008A3E1D"/>
    <w:rsid w:val="008A46E9"/>
    <w:rsid w:val="008A4C47"/>
    <w:rsid w:val="008A53C8"/>
    <w:rsid w:val="008A53E9"/>
    <w:rsid w:val="008A54AE"/>
    <w:rsid w:val="008A5CD9"/>
    <w:rsid w:val="008A6CD7"/>
    <w:rsid w:val="008A6D7D"/>
    <w:rsid w:val="008A779E"/>
    <w:rsid w:val="008B05F7"/>
    <w:rsid w:val="008B1690"/>
    <w:rsid w:val="008B1F5A"/>
    <w:rsid w:val="008B2F67"/>
    <w:rsid w:val="008B459E"/>
    <w:rsid w:val="008B4922"/>
    <w:rsid w:val="008B53A8"/>
    <w:rsid w:val="008B66BA"/>
    <w:rsid w:val="008B671A"/>
    <w:rsid w:val="008B775C"/>
    <w:rsid w:val="008C1D0E"/>
    <w:rsid w:val="008C2027"/>
    <w:rsid w:val="008C2405"/>
    <w:rsid w:val="008C2ADE"/>
    <w:rsid w:val="008C3161"/>
    <w:rsid w:val="008C3328"/>
    <w:rsid w:val="008C4908"/>
    <w:rsid w:val="008C4A8E"/>
    <w:rsid w:val="008C5996"/>
    <w:rsid w:val="008C5F82"/>
    <w:rsid w:val="008C6133"/>
    <w:rsid w:val="008C6168"/>
    <w:rsid w:val="008C6189"/>
    <w:rsid w:val="008C6578"/>
    <w:rsid w:val="008C6849"/>
    <w:rsid w:val="008C7602"/>
    <w:rsid w:val="008C76D9"/>
    <w:rsid w:val="008D00B0"/>
    <w:rsid w:val="008D09CF"/>
    <w:rsid w:val="008D0BB4"/>
    <w:rsid w:val="008D14A8"/>
    <w:rsid w:val="008D1A00"/>
    <w:rsid w:val="008D1BCA"/>
    <w:rsid w:val="008D1CE5"/>
    <w:rsid w:val="008D1DCF"/>
    <w:rsid w:val="008D31EA"/>
    <w:rsid w:val="008D4D37"/>
    <w:rsid w:val="008D53F6"/>
    <w:rsid w:val="008D75CE"/>
    <w:rsid w:val="008E013E"/>
    <w:rsid w:val="008E0474"/>
    <w:rsid w:val="008E0485"/>
    <w:rsid w:val="008E0A28"/>
    <w:rsid w:val="008E0EE4"/>
    <w:rsid w:val="008E13AE"/>
    <w:rsid w:val="008E1506"/>
    <w:rsid w:val="008E2570"/>
    <w:rsid w:val="008E2641"/>
    <w:rsid w:val="008E5469"/>
    <w:rsid w:val="008E636D"/>
    <w:rsid w:val="008E6FFB"/>
    <w:rsid w:val="008E710C"/>
    <w:rsid w:val="008E7A18"/>
    <w:rsid w:val="008F0592"/>
    <w:rsid w:val="008F0C60"/>
    <w:rsid w:val="008F12FF"/>
    <w:rsid w:val="008F13C0"/>
    <w:rsid w:val="008F160E"/>
    <w:rsid w:val="008F1ACB"/>
    <w:rsid w:val="008F35AA"/>
    <w:rsid w:val="008F4A82"/>
    <w:rsid w:val="008F69D6"/>
    <w:rsid w:val="00900015"/>
    <w:rsid w:val="00900494"/>
    <w:rsid w:val="00900FCE"/>
    <w:rsid w:val="00901151"/>
    <w:rsid w:val="00901410"/>
    <w:rsid w:val="00901644"/>
    <w:rsid w:val="00901E7C"/>
    <w:rsid w:val="00902823"/>
    <w:rsid w:val="00902E7B"/>
    <w:rsid w:val="00903057"/>
    <w:rsid w:val="00903315"/>
    <w:rsid w:val="0090384C"/>
    <w:rsid w:val="0090425C"/>
    <w:rsid w:val="009055B4"/>
    <w:rsid w:val="00905A0A"/>
    <w:rsid w:val="00905EEE"/>
    <w:rsid w:val="0090681A"/>
    <w:rsid w:val="00906B1E"/>
    <w:rsid w:val="00907857"/>
    <w:rsid w:val="00910725"/>
    <w:rsid w:val="00910D4B"/>
    <w:rsid w:val="0091142A"/>
    <w:rsid w:val="009114C5"/>
    <w:rsid w:val="00911B35"/>
    <w:rsid w:val="00911DB1"/>
    <w:rsid w:val="009122B2"/>
    <w:rsid w:val="00912F98"/>
    <w:rsid w:val="0091451C"/>
    <w:rsid w:val="00914AD3"/>
    <w:rsid w:val="009151C2"/>
    <w:rsid w:val="009156A2"/>
    <w:rsid w:val="00915CA6"/>
    <w:rsid w:val="00916916"/>
    <w:rsid w:val="00916B09"/>
    <w:rsid w:val="00917D75"/>
    <w:rsid w:val="00922312"/>
    <w:rsid w:val="0092234F"/>
    <w:rsid w:val="0092239B"/>
    <w:rsid w:val="009223AC"/>
    <w:rsid w:val="00924209"/>
    <w:rsid w:val="0092448B"/>
    <w:rsid w:val="009249C0"/>
    <w:rsid w:val="00925295"/>
    <w:rsid w:val="00926114"/>
    <w:rsid w:val="00926189"/>
    <w:rsid w:val="00926DC9"/>
    <w:rsid w:val="00927834"/>
    <w:rsid w:val="00927884"/>
    <w:rsid w:val="00930A65"/>
    <w:rsid w:val="00931376"/>
    <w:rsid w:val="009316CF"/>
    <w:rsid w:val="00931F09"/>
    <w:rsid w:val="00931F84"/>
    <w:rsid w:val="009330E7"/>
    <w:rsid w:val="00933B51"/>
    <w:rsid w:val="00933E86"/>
    <w:rsid w:val="00934002"/>
    <w:rsid w:val="00934B7D"/>
    <w:rsid w:val="009356A5"/>
    <w:rsid w:val="00936050"/>
    <w:rsid w:val="009374B0"/>
    <w:rsid w:val="00937978"/>
    <w:rsid w:val="00937C47"/>
    <w:rsid w:val="0094156C"/>
    <w:rsid w:val="00942A61"/>
    <w:rsid w:val="00942EB9"/>
    <w:rsid w:val="00942EEF"/>
    <w:rsid w:val="009433CA"/>
    <w:rsid w:val="00943B5D"/>
    <w:rsid w:val="009440CD"/>
    <w:rsid w:val="00944EAC"/>
    <w:rsid w:val="0094542B"/>
    <w:rsid w:val="00946254"/>
    <w:rsid w:val="00946540"/>
    <w:rsid w:val="00947239"/>
    <w:rsid w:val="00947311"/>
    <w:rsid w:val="0094742D"/>
    <w:rsid w:val="00947866"/>
    <w:rsid w:val="009478EE"/>
    <w:rsid w:val="009500A6"/>
    <w:rsid w:val="00950232"/>
    <w:rsid w:val="0095034E"/>
    <w:rsid w:val="00950352"/>
    <w:rsid w:val="0095073F"/>
    <w:rsid w:val="009509F3"/>
    <w:rsid w:val="00951B79"/>
    <w:rsid w:val="009526E2"/>
    <w:rsid w:val="00952C0B"/>
    <w:rsid w:val="0095305B"/>
    <w:rsid w:val="009537D4"/>
    <w:rsid w:val="00954262"/>
    <w:rsid w:val="009547F5"/>
    <w:rsid w:val="009548EE"/>
    <w:rsid w:val="0095542F"/>
    <w:rsid w:val="00955703"/>
    <w:rsid w:val="00955DE3"/>
    <w:rsid w:val="00956521"/>
    <w:rsid w:val="00956AE6"/>
    <w:rsid w:val="00956E80"/>
    <w:rsid w:val="009571DD"/>
    <w:rsid w:val="00957BEC"/>
    <w:rsid w:val="00957C18"/>
    <w:rsid w:val="00957C81"/>
    <w:rsid w:val="00960084"/>
    <w:rsid w:val="009607E1"/>
    <w:rsid w:val="00961047"/>
    <w:rsid w:val="009619A9"/>
    <w:rsid w:val="009621AD"/>
    <w:rsid w:val="009623C1"/>
    <w:rsid w:val="0096323D"/>
    <w:rsid w:val="00963840"/>
    <w:rsid w:val="0096450E"/>
    <w:rsid w:val="00964AE8"/>
    <w:rsid w:val="00965168"/>
    <w:rsid w:val="00965364"/>
    <w:rsid w:val="009657CC"/>
    <w:rsid w:val="009659BA"/>
    <w:rsid w:val="009659D6"/>
    <w:rsid w:val="00966B01"/>
    <w:rsid w:val="00967172"/>
    <w:rsid w:val="009674F7"/>
    <w:rsid w:val="00967865"/>
    <w:rsid w:val="00967FDA"/>
    <w:rsid w:val="00971E72"/>
    <w:rsid w:val="00972863"/>
    <w:rsid w:val="00972C04"/>
    <w:rsid w:val="00972E0B"/>
    <w:rsid w:val="0097313A"/>
    <w:rsid w:val="00973CF0"/>
    <w:rsid w:val="00973DFE"/>
    <w:rsid w:val="0097473B"/>
    <w:rsid w:val="00974C17"/>
    <w:rsid w:val="00975FEE"/>
    <w:rsid w:val="00976691"/>
    <w:rsid w:val="009769D1"/>
    <w:rsid w:val="00980F49"/>
    <w:rsid w:val="009816E1"/>
    <w:rsid w:val="00981E12"/>
    <w:rsid w:val="00981EED"/>
    <w:rsid w:val="0098218F"/>
    <w:rsid w:val="00982A80"/>
    <w:rsid w:val="00982CE4"/>
    <w:rsid w:val="00983040"/>
    <w:rsid w:val="009831C1"/>
    <w:rsid w:val="009834C3"/>
    <w:rsid w:val="00983608"/>
    <w:rsid w:val="00985355"/>
    <w:rsid w:val="0098573E"/>
    <w:rsid w:val="00985F57"/>
    <w:rsid w:val="00993BEB"/>
    <w:rsid w:val="00994232"/>
    <w:rsid w:val="00994461"/>
    <w:rsid w:val="009947E1"/>
    <w:rsid w:val="00994927"/>
    <w:rsid w:val="00994CA5"/>
    <w:rsid w:val="009956C0"/>
    <w:rsid w:val="00995902"/>
    <w:rsid w:val="00995E45"/>
    <w:rsid w:val="00996F18"/>
    <w:rsid w:val="00997E02"/>
    <w:rsid w:val="009A0067"/>
    <w:rsid w:val="009A043E"/>
    <w:rsid w:val="009A1527"/>
    <w:rsid w:val="009A1FD9"/>
    <w:rsid w:val="009A3028"/>
    <w:rsid w:val="009A3813"/>
    <w:rsid w:val="009A4EE7"/>
    <w:rsid w:val="009A5508"/>
    <w:rsid w:val="009A5AA1"/>
    <w:rsid w:val="009A5B3C"/>
    <w:rsid w:val="009A6448"/>
    <w:rsid w:val="009A6471"/>
    <w:rsid w:val="009A6BF0"/>
    <w:rsid w:val="009A6F50"/>
    <w:rsid w:val="009A740A"/>
    <w:rsid w:val="009B00AC"/>
    <w:rsid w:val="009B015E"/>
    <w:rsid w:val="009B0647"/>
    <w:rsid w:val="009B0648"/>
    <w:rsid w:val="009B07A0"/>
    <w:rsid w:val="009B08DC"/>
    <w:rsid w:val="009B1066"/>
    <w:rsid w:val="009B18CD"/>
    <w:rsid w:val="009B25FD"/>
    <w:rsid w:val="009B2F52"/>
    <w:rsid w:val="009B33DF"/>
    <w:rsid w:val="009B3FB9"/>
    <w:rsid w:val="009B4142"/>
    <w:rsid w:val="009B4273"/>
    <w:rsid w:val="009B43B0"/>
    <w:rsid w:val="009B4D84"/>
    <w:rsid w:val="009B64C5"/>
    <w:rsid w:val="009B6B98"/>
    <w:rsid w:val="009B6CBE"/>
    <w:rsid w:val="009B7B64"/>
    <w:rsid w:val="009B7DFC"/>
    <w:rsid w:val="009C2465"/>
    <w:rsid w:val="009C2C45"/>
    <w:rsid w:val="009C2DCA"/>
    <w:rsid w:val="009C35B2"/>
    <w:rsid w:val="009C45D8"/>
    <w:rsid w:val="009C6608"/>
    <w:rsid w:val="009C6E7D"/>
    <w:rsid w:val="009C70BF"/>
    <w:rsid w:val="009C7797"/>
    <w:rsid w:val="009C7A56"/>
    <w:rsid w:val="009D04FA"/>
    <w:rsid w:val="009D0668"/>
    <w:rsid w:val="009D0F17"/>
    <w:rsid w:val="009D1628"/>
    <w:rsid w:val="009D1C24"/>
    <w:rsid w:val="009D1C8C"/>
    <w:rsid w:val="009D22BB"/>
    <w:rsid w:val="009D2E27"/>
    <w:rsid w:val="009D35A0"/>
    <w:rsid w:val="009D73EE"/>
    <w:rsid w:val="009D7476"/>
    <w:rsid w:val="009D7EB7"/>
    <w:rsid w:val="009D7ECA"/>
    <w:rsid w:val="009E02F8"/>
    <w:rsid w:val="009E048A"/>
    <w:rsid w:val="009E08E9"/>
    <w:rsid w:val="009E1214"/>
    <w:rsid w:val="009E1582"/>
    <w:rsid w:val="009E168F"/>
    <w:rsid w:val="009E1CDE"/>
    <w:rsid w:val="009E23EA"/>
    <w:rsid w:val="009E26EF"/>
    <w:rsid w:val="009E2755"/>
    <w:rsid w:val="009E3A8D"/>
    <w:rsid w:val="009E3DB9"/>
    <w:rsid w:val="009E3F48"/>
    <w:rsid w:val="009E4916"/>
    <w:rsid w:val="009E51D8"/>
    <w:rsid w:val="009E53E3"/>
    <w:rsid w:val="009E59DA"/>
    <w:rsid w:val="009E5DB3"/>
    <w:rsid w:val="009E6E35"/>
    <w:rsid w:val="009E7C02"/>
    <w:rsid w:val="009F01E6"/>
    <w:rsid w:val="009F02AD"/>
    <w:rsid w:val="009F0EDA"/>
    <w:rsid w:val="009F1F68"/>
    <w:rsid w:val="009F2292"/>
    <w:rsid w:val="009F270B"/>
    <w:rsid w:val="009F49D1"/>
    <w:rsid w:val="009F5F92"/>
    <w:rsid w:val="009F706D"/>
    <w:rsid w:val="009F77A1"/>
    <w:rsid w:val="009F7F08"/>
    <w:rsid w:val="00A01CA8"/>
    <w:rsid w:val="00A037E1"/>
    <w:rsid w:val="00A03B49"/>
    <w:rsid w:val="00A03B96"/>
    <w:rsid w:val="00A03BC9"/>
    <w:rsid w:val="00A03CD5"/>
    <w:rsid w:val="00A03D4F"/>
    <w:rsid w:val="00A04359"/>
    <w:rsid w:val="00A04C19"/>
    <w:rsid w:val="00A05448"/>
    <w:rsid w:val="00A0569C"/>
    <w:rsid w:val="00A05B19"/>
    <w:rsid w:val="00A0616E"/>
    <w:rsid w:val="00A100BE"/>
    <w:rsid w:val="00A1039B"/>
    <w:rsid w:val="00A10AAF"/>
    <w:rsid w:val="00A10B90"/>
    <w:rsid w:val="00A10DB1"/>
    <w:rsid w:val="00A112DC"/>
    <w:rsid w:val="00A1134E"/>
    <w:rsid w:val="00A1173B"/>
    <w:rsid w:val="00A11799"/>
    <w:rsid w:val="00A1238D"/>
    <w:rsid w:val="00A1262D"/>
    <w:rsid w:val="00A1323D"/>
    <w:rsid w:val="00A132D1"/>
    <w:rsid w:val="00A14196"/>
    <w:rsid w:val="00A14352"/>
    <w:rsid w:val="00A14857"/>
    <w:rsid w:val="00A15147"/>
    <w:rsid w:val="00A15431"/>
    <w:rsid w:val="00A1585E"/>
    <w:rsid w:val="00A15EB2"/>
    <w:rsid w:val="00A1678B"/>
    <w:rsid w:val="00A169A6"/>
    <w:rsid w:val="00A16F0F"/>
    <w:rsid w:val="00A21336"/>
    <w:rsid w:val="00A21F6E"/>
    <w:rsid w:val="00A230BD"/>
    <w:rsid w:val="00A24A9E"/>
    <w:rsid w:val="00A24E7E"/>
    <w:rsid w:val="00A25346"/>
    <w:rsid w:val="00A257BF"/>
    <w:rsid w:val="00A258C3"/>
    <w:rsid w:val="00A26630"/>
    <w:rsid w:val="00A27EAA"/>
    <w:rsid w:val="00A3001F"/>
    <w:rsid w:val="00A311B6"/>
    <w:rsid w:val="00A317F4"/>
    <w:rsid w:val="00A323C3"/>
    <w:rsid w:val="00A325B3"/>
    <w:rsid w:val="00A32719"/>
    <w:rsid w:val="00A327D6"/>
    <w:rsid w:val="00A329AD"/>
    <w:rsid w:val="00A343DE"/>
    <w:rsid w:val="00A34463"/>
    <w:rsid w:val="00A347C0"/>
    <w:rsid w:val="00A34EA6"/>
    <w:rsid w:val="00A35128"/>
    <w:rsid w:val="00A35519"/>
    <w:rsid w:val="00A35891"/>
    <w:rsid w:val="00A35C85"/>
    <w:rsid w:val="00A40394"/>
    <w:rsid w:val="00A404BF"/>
    <w:rsid w:val="00A40ABC"/>
    <w:rsid w:val="00A40B45"/>
    <w:rsid w:val="00A41671"/>
    <w:rsid w:val="00A41EB4"/>
    <w:rsid w:val="00A41F1A"/>
    <w:rsid w:val="00A42685"/>
    <w:rsid w:val="00A4381D"/>
    <w:rsid w:val="00A440B0"/>
    <w:rsid w:val="00A44141"/>
    <w:rsid w:val="00A46135"/>
    <w:rsid w:val="00A462A2"/>
    <w:rsid w:val="00A46419"/>
    <w:rsid w:val="00A47FB9"/>
    <w:rsid w:val="00A504A3"/>
    <w:rsid w:val="00A5094F"/>
    <w:rsid w:val="00A51318"/>
    <w:rsid w:val="00A51431"/>
    <w:rsid w:val="00A52095"/>
    <w:rsid w:val="00A52C57"/>
    <w:rsid w:val="00A538B0"/>
    <w:rsid w:val="00A539AD"/>
    <w:rsid w:val="00A53BD6"/>
    <w:rsid w:val="00A54772"/>
    <w:rsid w:val="00A54CF5"/>
    <w:rsid w:val="00A55688"/>
    <w:rsid w:val="00A56C3D"/>
    <w:rsid w:val="00A56E18"/>
    <w:rsid w:val="00A57AEB"/>
    <w:rsid w:val="00A603CC"/>
    <w:rsid w:val="00A608B4"/>
    <w:rsid w:val="00A61198"/>
    <w:rsid w:val="00A6193A"/>
    <w:rsid w:val="00A62734"/>
    <w:rsid w:val="00A6379B"/>
    <w:rsid w:val="00A63F96"/>
    <w:rsid w:val="00A6668F"/>
    <w:rsid w:val="00A6678B"/>
    <w:rsid w:val="00A66BF0"/>
    <w:rsid w:val="00A6741A"/>
    <w:rsid w:val="00A67A69"/>
    <w:rsid w:val="00A67D10"/>
    <w:rsid w:val="00A70CF1"/>
    <w:rsid w:val="00A71BD9"/>
    <w:rsid w:val="00A71EED"/>
    <w:rsid w:val="00A72B36"/>
    <w:rsid w:val="00A74111"/>
    <w:rsid w:val="00A74518"/>
    <w:rsid w:val="00A74CBA"/>
    <w:rsid w:val="00A7531D"/>
    <w:rsid w:val="00A75323"/>
    <w:rsid w:val="00A757E3"/>
    <w:rsid w:val="00A80274"/>
    <w:rsid w:val="00A83010"/>
    <w:rsid w:val="00A847B2"/>
    <w:rsid w:val="00A84E45"/>
    <w:rsid w:val="00A855CE"/>
    <w:rsid w:val="00A86A11"/>
    <w:rsid w:val="00A8776A"/>
    <w:rsid w:val="00A87B86"/>
    <w:rsid w:val="00A87BE9"/>
    <w:rsid w:val="00A910BE"/>
    <w:rsid w:val="00A918A2"/>
    <w:rsid w:val="00A918EF"/>
    <w:rsid w:val="00A92A25"/>
    <w:rsid w:val="00A93218"/>
    <w:rsid w:val="00A94063"/>
    <w:rsid w:val="00A949B7"/>
    <w:rsid w:val="00A96083"/>
    <w:rsid w:val="00A97853"/>
    <w:rsid w:val="00AA12D9"/>
    <w:rsid w:val="00AA14C2"/>
    <w:rsid w:val="00AA3A6F"/>
    <w:rsid w:val="00AA3CCC"/>
    <w:rsid w:val="00AA4253"/>
    <w:rsid w:val="00AA46C6"/>
    <w:rsid w:val="00AA50E1"/>
    <w:rsid w:val="00AA55E5"/>
    <w:rsid w:val="00AA5920"/>
    <w:rsid w:val="00AA6219"/>
    <w:rsid w:val="00AA6895"/>
    <w:rsid w:val="00AA6DC3"/>
    <w:rsid w:val="00AA72A7"/>
    <w:rsid w:val="00AA74E0"/>
    <w:rsid w:val="00AA751C"/>
    <w:rsid w:val="00AB07B6"/>
    <w:rsid w:val="00AB0A53"/>
    <w:rsid w:val="00AB1216"/>
    <w:rsid w:val="00AB12C6"/>
    <w:rsid w:val="00AB1D67"/>
    <w:rsid w:val="00AB2205"/>
    <w:rsid w:val="00AB2231"/>
    <w:rsid w:val="00AB26E1"/>
    <w:rsid w:val="00AB2C8B"/>
    <w:rsid w:val="00AB3C07"/>
    <w:rsid w:val="00AB3C19"/>
    <w:rsid w:val="00AB3E80"/>
    <w:rsid w:val="00AB442D"/>
    <w:rsid w:val="00AB44EF"/>
    <w:rsid w:val="00AB518D"/>
    <w:rsid w:val="00AB60AE"/>
    <w:rsid w:val="00AB6F07"/>
    <w:rsid w:val="00AB703F"/>
    <w:rsid w:val="00AC0097"/>
    <w:rsid w:val="00AC2858"/>
    <w:rsid w:val="00AC2B8A"/>
    <w:rsid w:val="00AC3E51"/>
    <w:rsid w:val="00AC4279"/>
    <w:rsid w:val="00AC4386"/>
    <w:rsid w:val="00AC46BE"/>
    <w:rsid w:val="00AC49FE"/>
    <w:rsid w:val="00AC4C39"/>
    <w:rsid w:val="00AC5058"/>
    <w:rsid w:val="00AC534A"/>
    <w:rsid w:val="00AC59C2"/>
    <w:rsid w:val="00AC5EC4"/>
    <w:rsid w:val="00AC65A8"/>
    <w:rsid w:val="00AC6BB8"/>
    <w:rsid w:val="00AC7800"/>
    <w:rsid w:val="00AC7E82"/>
    <w:rsid w:val="00AD043B"/>
    <w:rsid w:val="00AD0509"/>
    <w:rsid w:val="00AD1107"/>
    <w:rsid w:val="00AD292B"/>
    <w:rsid w:val="00AD2DA9"/>
    <w:rsid w:val="00AD3A13"/>
    <w:rsid w:val="00AD3ABA"/>
    <w:rsid w:val="00AD3DC4"/>
    <w:rsid w:val="00AD4437"/>
    <w:rsid w:val="00AD4856"/>
    <w:rsid w:val="00AD5571"/>
    <w:rsid w:val="00AD74B9"/>
    <w:rsid w:val="00AD7C96"/>
    <w:rsid w:val="00AE008F"/>
    <w:rsid w:val="00AE06EF"/>
    <w:rsid w:val="00AE0B26"/>
    <w:rsid w:val="00AE0E5B"/>
    <w:rsid w:val="00AE19C4"/>
    <w:rsid w:val="00AE243A"/>
    <w:rsid w:val="00AE2575"/>
    <w:rsid w:val="00AE3C56"/>
    <w:rsid w:val="00AE3FF3"/>
    <w:rsid w:val="00AE4061"/>
    <w:rsid w:val="00AE49DA"/>
    <w:rsid w:val="00AE4C2A"/>
    <w:rsid w:val="00AE74DB"/>
    <w:rsid w:val="00AF02BA"/>
    <w:rsid w:val="00AF02D3"/>
    <w:rsid w:val="00AF05EE"/>
    <w:rsid w:val="00AF0A34"/>
    <w:rsid w:val="00AF0C72"/>
    <w:rsid w:val="00AF1B54"/>
    <w:rsid w:val="00AF2272"/>
    <w:rsid w:val="00AF342B"/>
    <w:rsid w:val="00AF388D"/>
    <w:rsid w:val="00AF3A89"/>
    <w:rsid w:val="00AF3C46"/>
    <w:rsid w:val="00AF421C"/>
    <w:rsid w:val="00AF4E24"/>
    <w:rsid w:val="00AF51A1"/>
    <w:rsid w:val="00AF614B"/>
    <w:rsid w:val="00AF710F"/>
    <w:rsid w:val="00B0003B"/>
    <w:rsid w:val="00B00735"/>
    <w:rsid w:val="00B0144F"/>
    <w:rsid w:val="00B01FCD"/>
    <w:rsid w:val="00B02AAB"/>
    <w:rsid w:val="00B0337C"/>
    <w:rsid w:val="00B04452"/>
    <w:rsid w:val="00B04AC4"/>
    <w:rsid w:val="00B050C0"/>
    <w:rsid w:val="00B05692"/>
    <w:rsid w:val="00B05FDA"/>
    <w:rsid w:val="00B066F0"/>
    <w:rsid w:val="00B067EA"/>
    <w:rsid w:val="00B06E30"/>
    <w:rsid w:val="00B11F7E"/>
    <w:rsid w:val="00B11F86"/>
    <w:rsid w:val="00B1316D"/>
    <w:rsid w:val="00B13DD6"/>
    <w:rsid w:val="00B13EF9"/>
    <w:rsid w:val="00B14709"/>
    <w:rsid w:val="00B15E51"/>
    <w:rsid w:val="00B16312"/>
    <w:rsid w:val="00B16564"/>
    <w:rsid w:val="00B1776C"/>
    <w:rsid w:val="00B17C65"/>
    <w:rsid w:val="00B17F0C"/>
    <w:rsid w:val="00B20479"/>
    <w:rsid w:val="00B20A81"/>
    <w:rsid w:val="00B20EF9"/>
    <w:rsid w:val="00B21BC4"/>
    <w:rsid w:val="00B22073"/>
    <w:rsid w:val="00B22C64"/>
    <w:rsid w:val="00B23DA9"/>
    <w:rsid w:val="00B23DCD"/>
    <w:rsid w:val="00B252E9"/>
    <w:rsid w:val="00B25C6E"/>
    <w:rsid w:val="00B2635C"/>
    <w:rsid w:val="00B27A72"/>
    <w:rsid w:val="00B27B6F"/>
    <w:rsid w:val="00B27DAD"/>
    <w:rsid w:val="00B31277"/>
    <w:rsid w:val="00B32E22"/>
    <w:rsid w:val="00B33A04"/>
    <w:rsid w:val="00B33C4E"/>
    <w:rsid w:val="00B3451B"/>
    <w:rsid w:val="00B34E24"/>
    <w:rsid w:val="00B34EB6"/>
    <w:rsid w:val="00B3584A"/>
    <w:rsid w:val="00B36D0E"/>
    <w:rsid w:val="00B401B4"/>
    <w:rsid w:val="00B403D2"/>
    <w:rsid w:val="00B414B4"/>
    <w:rsid w:val="00B438D7"/>
    <w:rsid w:val="00B442F5"/>
    <w:rsid w:val="00B44428"/>
    <w:rsid w:val="00B46797"/>
    <w:rsid w:val="00B46D85"/>
    <w:rsid w:val="00B477CE"/>
    <w:rsid w:val="00B50391"/>
    <w:rsid w:val="00B520CC"/>
    <w:rsid w:val="00B52583"/>
    <w:rsid w:val="00B527C0"/>
    <w:rsid w:val="00B527E0"/>
    <w:rsid w:val="00B52896"/>
    <w:rsid w:val="00B53436"/>
    <w:rsid w:val="00B54AFE"/>
    <w:rsid w:val="00B55828"/>
    <w:rsid w:val="00B55E83"/>
    <w:rsid w:val="00B562AC"/>
    <w:rsid w:val="00B56F5C"/>
    <w:rsid w:val="00B57938"/>
    <w:rsid w:val="00B57C3C"/>
    <w:rsid w:val="00B6055D"/>
    <w:rsid w:val="00B6085F"/>
    <w:rsid w:val="00B60C56"/>
    <w:rsid w:val="00B60E3D"/>
    <w:rsid w:val="00B61233"/>
    <w:rsid w:val="00B61FF7"/>
    <w:rsid w:val="00B6402C"/>
    <w:rsid w:val="00B64B77"/>
    <w:rsid w:val="00B65853"/>
    <w:rsid w:val="00B65943"/>
    <w:rsid w:val="00B6654D"/>
    <w:rsid w:val="00B67531"/>
    <w:rsid w:val="00B7088C"/>
    <w:rsid w:val="00B7243F"/>
    <w:rsid w:val="00B72BF8"/>
    <w:rsid w:val="00B75331"/>
    <w:rsid w:val="00B7542C"/>
    <w:rsid w:val="00B75555"/>
    <w:rsid w:val="00B75E23"/>
    <w:rsid w:val="00B76234"/>
    <w:rsid w:val="00B7665A"/>
    <w:rsid w:val="00B77094"/>
    <w:rsid w:val="00B80C00"/>
    <w:rsid w:val="00B82174"/>
    <w:rsid w:val="00B823C4"/>
    <w:rsid w:val="00B8383A"/>
    <w:rsid w:val="00B83A0C"/>
    <w:rsid w:val="00B84083"/>
    <w:rsid w:val="00B84187"/>
    <w:rsid w:val="00B846D5"/>
    <w:rsid w:val="00B847A7"/>
    <w:rsid w:val="00B855CD"/>
    <w:rsid w:val="00B85D50"/>
    <w:rsid w:val="00B85DFC"/>
    <w:rsid w:val="00B86038"/>
    <w:rsid w:val="00B8641C"/>
    <w:rsid w:val="00B9008E"/>
    <w:rsid w:val="00B9091F"/>
    <w:rsid w:val="00B912E8"/>
    <w:rsid w:val="00B918E9"/>
    <w:rsid w:val="00B91DC0"/>
    <w:rsid w:val="00B92447"/>
    <w:rsid w:val="00B93DC6"/>
    <w:rsid w:val="00B93F16"/>
    <w:rsid w:val="00B93FF9"/>
    <w:rsid w:val="00B942B5"/>
    <w:rsid w:val="00B945D0"/>
    <w:rsid w:val="00B94730"/>
    <w:rsid w:val="00B94D13"/>
    <w:rsid w:val="00B95236"/>
    <w:rsid w:val="00B96BD9"/>
    <w:rsid w:val="00B96E5E"/>
    <w:rsid w:val="00B97932"/>
    <w:rsid w:val="00BA08CA"/>
    <w:rsid w:val="00BA0E5F"/>
    <w:rsid w:val="00BA0EB0"/>
    <w:rsid w:val="00BA133B"/>
    <w:rsid w:val="00BA15BF"/>
    <w:rsid w:val="00BA1AD4"/>
    <w:rsid w:val="00BA1B01"/>
    <w:rsid w:val="00BA1E6F"/>
    <w:rsid w:val="00BA21C6"/>
    <w:rsid w:val="00BA25CE"/>
    <w:rsid w:val="00BA2641"/>
    <w:rsid w:val="00BA2A5E"/>
    <w:rsid w:val="00BA2F2D"/>
    <w:rsid w:val="00BA3BBE"/>
    <w:rsid w:val="00BA441D"/>
    <w:rsid w:val="00BA6B70"/>
    <w:rsid w:val="00BA6B99"/>
    <w:rsid w:val="00BA7282"/>
    <w:rsid w:val="00BA7CE6"/>
    <w:rsid w:val="00BB04D2"/>
    <w:rsid w:val="00BB0C85"/>
    <w:rsid w:val="00BB1259"/>
    <w:rsid w:val="00BB18C2"/>
    <w:rsid w:val="00BB1F64"/>
    <w:rsid w:val="00BB2983"/>
    <w:rsid w:val="00BB37AA"/>
    <w:rsid w:val="00BB3953"/>
    <w:rsid w:val="00BB3F45"/>
    <w:rsid w:val="00BB5A15"/>
    <w:rsid w:val="00BB7265"/>
    <w:rsid w:val="00BB777B"/>
    <w:rsid w:val="00BC0124"/>
    <w:rsid w:val="00BC015A"/>
    <w:rsid w:val="00BC01AE"/>
    <w:rsid w:val="00BC0874"/>
    <w:rsid w:val="00BC17E7"/>
    <w:rsid w:val="00BC2AA3"/>
    <w:rsid w:val="00BC3A39"/>
    <w:rsid w:val="00BC4CD0"/>
    <w:rsid w:val="00BC4EE8"/>
    <w:rsid w:val="00BC53A0"/>
    <w:rsid w:val="00BC5702"/>
    <w:rsid w:val="00BC651E"/>
    <w:rsid w:val="00BC66DD"/>
    <w:rsid w:val="00BC7B9E"/>
    <w:rsid w:val="00BC7BD0"/>
    <w:rsid w:val="00BD0B44"/>
    <w:rsid w:val="00BD13E7"/>
    <w:rsid w:val="00BD15CA"/>
    <w:rsid w:val="00BD15E1"/>
    <w:rsid w:val="00BD1F6B"/>
    <w:rsid w:val="00BD2402"/>
    <w:rsid w:val="00BD3C49"/>
    <w:rsid w:val="00BD5434"/>
    <w:rsid w:val="00BD5747"/>
    <w:rsid w:val="00BD6582"/>
    <w:rsid w:val="00BD777E"/>
    <w:rsid w:val="00BD7BA2"/>
    <w:rsid w:val="00BD7C05"/>
    <w:rsid w:val="00BE2D08"/>
    <w:rsid w:val="00BE2ED2"/>
    <w:rsid w:val="00BE31D8"/>
    <w:rsid w:val="00BE3BE9"/>
    <w:rsid w:val="00BE4EB5"/>
    <w:rsid w:val="00BE515F"/>
    <w:rsid w:val="00BE6285"/>
    <w:rsid w:val="00BE62AD"/>
    <w:rsid w:val="00BE66E4"/>
    <w:rsid w:val="00BE6ED8"/>
    <w:rsid w:val="00BE7730"/>
    <w:rsid w:val="00BE7CBB"/>
    <w:rsid w:val="00BF0AC9"/>
    <w:rsid w:val="00BF0B9B"/>
    <w:rsid w:val="00BF121F"/>
    <w:rsid w:val="00BF1F73"/>
    <w:rsid w:val="00BF1F80"/>
    <w:rsid w:val="00BF23EE"/>
    <w:rsid w:val="00BF304D"/>
    <w:rsid w:val="00BF42DB"/>
    <w:rsid w:val="00BF5420"/>
    <w:rsid w:val="00BF57CE"/>
    <w:rsid w:val="00BF5A2C"/>
    <w:rsid w:val="00BF6650"/>
    <w:rsid w:val="00BF6BDF"/>
    <w:rsid w:val="00BF6D8E"/>
    <w:rsid w:val="00BF786D"/>
    <w:rsid w:val="00BF7B0A"/>
    <w:rsid w:val="00BF7B42"/>
    <w:rsid w:val="00BF7B64"/>
    <w:rsid w:val="00C01E53"/>
    <w:rsid w:val="00C01E6E"/>
    <w:rsid w:val="00C01F65"/>
    <w:rsid w:val="00C0254F"/>
    <w:rsid w:val="00C04EE4"/>
    <w:rsid w:val="00C053FD"/>
    <w:rsid w:val="00C05768"/>
    <w:rsid w:val="00C05F3C"/>
    <w:rsid w:val="00C062C0"/>
    <w:rsid w:val="00C06938"/>
    <w:rsid w:val="00C06ADD"/>
    <w:rsid w:val="00C06AF1"/>
    <w:rsid w:val="00C0728B"/>
    <w:rsid w:val="00C073B4"/>
    <w:rsid w:val="00C10E15"/>
    <w:rsid w:val="00C1175D"/>
    <w:rsid w:val="00C124F1"/>
    <w:rsid w:val="00C126FD"/>
    <w:rsid w:val="00C12B10"/>
    <w:rsid w:val="00C12F88"/>
    <w:rsid w:val="00C144C9"/>
    <w:rsid w:val="00C14909"/>
    <w:rsid w:val="00C14DE2"/>
    <w:rsid w:val="00C1508B"/>
    <w:rsid w:val="00C164B3"/>
    <w:rsid w:val="00C166EF"/>
    <w:rsid w:val="00C16BAB"/>
    <w:rsid w:val="00C176B2"/>
    <w:rsid w:val="00C17715"/>
    <w:rsid w:val="00C17EB0"/>
    <w:rsid w:val="00C201ED"/>
    <w:rsid w:val="00C21655"/>
    <w:rsid w:val="00C21E76"/>
    <w:rsid w:val="00C22A93"/>
    <w:rsid w:val="00C22BA1"/>
    <w:rsid w:val="00C23262"/>
    <w:rsid w:val="00C23280"/>
    <w:rsid w:val="00C239BE"/>
    <w:rsid w:val="00C25FCA"/>
    <w:rsid w:val="00C26375"/>
    <w:rsid w:val="00C266C9"/>
    <w:rsid w:val="00C26E8F"/>
    <w:rsid w:val="00C27F5F"/>
    <w:rsid w:val="00C30A0F"/>
    <w:rsid w:val="00C30B58"/>
    <w:rsid w:val="00C31D5A"/>
    <w:rsid w:val="00C31DB5"/>
    <w:rsid w:val="00C32ED8"/>
    <w:rsid w:val="00C33944"/>
    <w:rsid w:val="00C3437E"/>
    <w:rsid w:val="00C34A0F"/>
    <w:rsid w:val="00C34BA7"/>
    <w:rsid w:val="00C3536C"/>
    <w:rsid w:val="00C360D9"/>
    <w:rsid w:val="00C3639A"/>
    <w:rsid w:val="00C3703B"/>
    <w:rsid w:val="00C373B1"/>
    <w:rsid w:val="00C37685"/>
    <w:rsid w:val="00C37E61"/>
    <w:rsid w:val="00C40BC0"/>
    <w:rsid w:val="00C40E18"/>
    <w:rsid w:val="00C41045"/>
    <w:rsid w:val="00C41326"/>
    <w:rsid w:val="00C413CB"/>
    <w:rsid w:val="00C4389E"/>
    <w:rsid w:val="00C44783"/>
    <w:rsid w:val="00C44E92"/>
    <w:rsid w:val="00C44EE7"/>
    <w:rsid w:val="00C45906"/>
    <w:rsid w:val="00C45BB6"/>
    <w:rsid w:val="00C45C28"/>
    <w:rsid w:val="00C4622B"/>
    <w:rsid w:val="00C508C9"/>
    <w:rsid w:val="00C50B27"/>
    <w:rsid w:val="00C50C56"/>
    <w:rsid w:val="00C51652"/>
    <w:rsid w:val="00C51EB6"/>
    <w:rsid w:val="00C53072"/>
    <w:rsid w:val="00C531E3"/>
    <w:rsid w:val="00C536CE"/>
    <w:rsid w:val="00C53852"/>
    <w:rsid w:val="00C54245"/>
    <w:rsid w:val="00C5429D"/>
    <w:rsid w:val="00C550D6"/>
    <w:rsid w:val="00C553B1"/>
    <w:rsid w:val="00C571A1"/>
    <w:rsid w:val="00C60057"/>
    <w:rsid w:val="00C608B0"/>
    <w:rsid w:val="00C60B21"/>
    <w:rsid w:val="00C61668"/>
    <w:rsid w:val="00C6203C"/>
    <w:rsid w:val="00C62E9B"/>
    <w:rsid w:val="00C63B35"/>
    <w:rsid w:val="00C63BDF"/>
    <w:rsid w:val="00C63F55"/>
    <w:rsid w:val="00C6422C"/>
    <w:rsid w:val="00C64319"/>
    <w:rsid w:val="00C65D98"/>
    <w:rsid w:val="00C6615F"/>
    <w:rsid w:val="00C662D8"/>
    <w:rsid w:val="00C66372"/>
    <w:rsid w:val="00C6674C"/>
    <w:rsid w:val="00C70F1B"/>
    <w:rsid w:val="00C715D5"/>
    <w:rsid w:val="00C71A47"/>
    <w:rsid w:val="00C726C2"/>
    <w:rsid w:val="00C72E97"/>
    <w:rsid w:val="00C733AA"/>
    <w:rsid w:val="00C735EF"/>
    <w:rsid w:val="00C73945"/>
    <w:rsid w:val="00C745BF"/>
    <w:rsid w:val="00C7464C"/>
    <w:rsid w:val="00C7478B"/>
    <w:rsid w:val="00C747B6"/>
    <w:rsid w:val="00C758C3"/>
    <w:rsid w:val="00C75D25"/>
    <w:rsid w:val="00C76B40"/>
    <w:rsid w:val="00C76D27"/>
    <w:rsid w:val="00C76F6F"/>
    <w:rsid w:val="00C77386"/>
    <w:rsid w:val="00C77443"/>
    <w:rsid w:val="00C777B1"/>
    <w:rsid w:val="00C8175F"/>
    <w:rsid w:val="00C8196E"/>
    <w:rsid w:val="00C81F18"/>
    <w:rsid w:val="00C83DDC"/>
    <w:rsid w:val="00C8461C"/>
    <w:rsid w:val="00C84C69"/>
    <w:rsid w:val="00C85588"/>
    <w:rsid w:val="00C85DF5"/>
    <w:rsid w:val="00C85F64"/>
    <w:rsid w:val="00C86E37"/>
    <w:rsid w:val="00C9026C"/>
    <w:rsid w:val="00C902A4"/>
    <w:rsid w:val="00C908EE"/>
    <w:rsid w:val="00C9124B"/>
    <w:rsid w:val="00C91ACA"/>
    <w:rsid w:val="00C91C4E"/>
    <w:rsid w:val="00C921A7"/>
    <w:rsid w:val="00C93DB9"/>
    <w:rsid w:val="00C9420B"/>
    <w:rsid w:val="00C94C6A"/>
    <w:rsid w:val="00C96193"/>
    <w:rsid w:val="00C96852"/>
    <w:rsid w:val="00C96E06"/>
    <w:rsid w:val="00C9708E"/>
    <w:rsid w:val="00C97249"/>
    <w:rsid w:val="00C97E6F"/>
    <w:rsid w:val="00CA1385"/>
    <w:rsid w:val="00CA1B3E"/>
    <w:rsid w:val="00CA1DD3"/>
    <w:rsid w:val="00CA2FA6"/>
    <w:rsid w:val="00CA49BD"/>
    <w:rsid w:val="00CA4A7E"/>
    <w:rsid w:val="00CA4C4F"/>
    <w:rsid w:val="00CA5DEA"/>
    <w:rsid w:val="00CA65C8"/>
    <w:rsid w:val="00CA6643"/>
    <w:rsid w:val="00CA78D3"/>
    <w:rsid w:val="00CB0A67"/>
    <w:rsid w:val="00CB19F3"/>
    <w:rsid w:val="00CB1CA1"/>
    <w:rsid w:val="00CB2132"/>
    <w:rsid w:val="00CB2632"/>
    <w:rsid w:val="00CB4106"/>
    <w:rsid w:val="00CB585B"/>
    <w:rsid w:val="00CB59C5"/>
    <w:rsid w:val="00CB5E8E"/>
    <w:rsid w:val="00CB6441"/>
    <w:rsid w:val="00CB6DAA"/>
    <w:rsid w:val="00CB6FCE"/>
    <w:rsid w:val="00CB71B6"/>
    <w:rsid w:val="00CB7CAD"/>
    <w:rsid w:val="00CC00B9"/>
    <w:rsid w:val="00CC028B"/>
    <w:rsid w:val="00CC1219"/>
    <w:rsid w:val="00CC2EFA"/>
    <w:rsid w:val="00CC35D2"/>
    <w:rsid w:val="00CC3B40"/>
    <w:rsid w:val="00CC3EE0"/>
    <w:rsid w:val="00CC4138"/>
    <w:rsid w:val="00CC4714"/>
    <w:rsid w:val="00CC6126"/>
    <w:rsid w:val="00CC655A"/>
    <w:rsid w:val="00CC65ED"/>
    <w:rsid w:val="00CC7148"/>
    <w:rsid w:val="00CC7826"/>
    <w:rsid w:val="00CC7DD0"/>
    <w:rsid w:val="00CD0158"/>
    <w:rsid w:val="00CD01C3"/>
    <w:rsid w:val="00CD0625"/>
    <w:rsid w:val="00CD0E75"/>
    <w:rsid w:val="00CD17ED"/>
    <w:rsid w:val="00CD1A17"/>
    <w:rsid w:val="00CD1DC7"/>
    <w:rsid w:val="00CD27B9"/>
    <w:rsid w:val="00CD2886"/>
    <w:rsid w:val="00CD3230"/>
    <w:rsid w:val="00CD341A"/>
    <w:rsid w:val="00CD48D7"/>
    <w:rsid w:val="00CD4AE5"/>
    <w:rsid w:val="00CD4B16"/>
    <w:rsid w:val="00CD514C"/>
    <w:rsid w:val="00CD597D"/>
    <w:rsid w:val="00CD5EF0"/>
    <w:rsid w:val="00CD6755"/>
    <w:rsid w:val="00CD6856"/>
    <w:rsid w:val="00CD70A4"/>
    <w:rsid w:val="00CE0089"/>
    <w:rsid w:val="00CE16CB"/>
    <w:rsid w:val="00CE1716"/>
    <w:rsid w:val="00CE1E52"/>
    <w:rsid w:val="00CE1EB0"/>
    <w:rsid w:val="00CE1F5F"/>
    <w:rsid w:val="00CE231C"/>
    <w:rsid w:val="00CE300F"/>
    <w:rsid w:val="00CE3C58"/>
    <w:rsid w:val="00CE4207"/>
    <w:rsid w:val="00CE4808"/>
    <w:rsid w:val="00CE4E73"/>
    <w:rsid w:val="00CE5993"/>
    <w:rsid w:val="00CE7436"/>
    <w:rsid w:val="00CE7514"/>
    <w:rsid w:val="00CE793C"/>
    <w:rsid w:val="00CE79EC"/>
    <w:rsid w:val="00CE7E7E"/>
    <w:rsid w:val="00CF193C"/>
    <w:rsid w:val="00CF34B7"/>
    <w:rsid w:val="00CF3677"/>
    <w:rsid w:val="00CF36E8"/>
    <w:rsid w:val="00CF36FF"/>
    <w:rsid w:val="00CF4A5D"/>
    <w:rsid w:val="00CF69A8"/>
    <w:rsid w:val="00D00845"/>
    <w:rsid w:val="00D01330"/>
    <w:rsid w:val="00D01EA7"/>
    <w:rsid w:val="00D02190"/>
    <w:rsid w:val="00D02745"/>
    <w:rsid w:val="00D02AEF"/>
    <w:rsid w:val="00D05466"/>
    <w:rsid w:val="00D05FB5"/>
    <w:rsid w:val="00D07A6C"/>
    <w:rsid w:val="00D10005"/>
    <w:rsid w:val="00D1122A"/>
    <w:rsid w:val="00D116A3"/>
    <w:rsid w:val="00D11D31"/>
    <w:rsid w:val="00D11D91"/>
    <w:rsid w:val="00D12378"/>
    <w:rsid w:val="00D12D4B"/>
    <w:rsid w:val="00D13A50"/>
    <w:rsid w:val="00D14FD4"/>
    <w:rsid w:val="00D16178"/>
    <w:rsid w:val="00D17079"/>
    <w:rsid w:val="00D17084"/>
    <w:rsid w:val="00D1726B"/>
    <w:rsid w:val="00D173F1"/>
    <w:rsid w:val="00D1788F"/>
    <w:rsid w:val="00D20A8A"/>
    <w:rsid w:val="00D21952"/>
    <w:rsid w:val="00D21F87"/>
    <w:rsid w:val="00D2427F"/>
    <w:rsid w:val="00D25508"/>
    <w:rsid w:val="00D258DC"/>
    <w:rsid w:val="00D2768C"/>
    <w:rsid w:val="00D309D1"/>
    <w:rsid w:val="00D30C07"/>
    <w:rsid w:val="00D3114D"/>
    <w:rsid w:val="00D31533"/>
    <w:rsid w:val="00D32207"/>
    <w:rsid w:val="00D32625"/>
    <w:rsid w:val="00D32EA2"/>
    <w:rsid w:val="00D332E5"/>
    <w:rsid w:val="00D33506"/>
    <w:rsid w:val="00D3449A"/>
    <w:rsid w:val="00D35954"/>
    <w:rsid w:val="00D35C44"/>
    <w:rsid w:val="00D371A3"/>
    <w:rsid w:val="00D37EA1"/>
    <w:rsid w:val="00D41ACA"/>
    <w:rsid w:val="00D41DF6"/>
    <w:rsid w:val="00D4235C"/>
    <w:rsid w:val="00D42890"/>
    <w:rsid w:val="00D42DBC"/>
    <w:rsid w:val="00D43103"/>
    <w:rsid w:val="00D431E5"/>
    <w:rsid w:val="00D434E7"/>
    <w:rsid w:val="00D4359F"/>
    <w:rsid w:val="00D4372C"/>
    <w:rsid w:val="00D4389B"/>
    <w:rsid w:val="00D44243"/>
    <w:rsid w:val="00D4509E"/>
    <w:rsid w:val="00D461D6"/>
    <w:rsid w:val="00D46D82"/>
    <w:rsid w:val="00D500CF"/>
    <w:rsid w:val="00D5056A"/>
    <w:rsid w:val="00D50745"/>
    <w:rsid w:val="00D52990"/>
    <w:rsid w:val="00D52D1E"/>
    <w:rsid w:val="00D55D6E"/>
    <w:rsid w:val="00D56617"/>
    <w:rsid w:val="00D56947"/>
    <w:rsid w:val="00D56BEC"/>
    <w:rsid w:val="00D56EBB"/>
    <w:rsid w:val="00D60151"/>
    <w:rsid w:val="00D60168"/>
    <w:rsid w:val="00D61348"/>
    <w:rsid w:val="00D613DD"/>
    <w:rsid w:val="00D619BE"/>
    <w:rsid w:val="00D61A2D"/>
    <w:rsid w:val="00D622CB"/>
    <w:rsid w:val="00D62A24"/>
    <w:rsid w:val="00D63920"/>
    <w:rsid w:val="00D65426"/>
    <w:rsid w:val="00D669DA"/>
    <w:rsid w:val="00D671E2"/>
    <w:rsid w:val="00D67631"/>
    <w:rsid w:val="00D705AC"/>
    <w:rsid w:val="00D70FBF"/>
    <w:rsid w:val="00D71E22"/>
    <w:rsid w:val="00D7201C"/>
    <w:rsid w:val="00D7266E"/>
    <w:rsid w:val="00D73782"/>
    <w:rsid w:val="00D73C6F"/>
    <w:rsid w:val="00D74777"/>
    <w:rsid w:val="00D74CB0"/>
    <w:rsid w:val="00D7676C"/>
    <w:rsid w:val="00D76DB9"/>
    <w:rsid w:val="00D810B4"/>
    <w:rsid w:val="00D8144C"/>
    <w:rsid w:val="00D81F68"/>
    <w:rsid w:val="00D8267B"/>
    <w:rsid w:val="00D8295D"/>
    <w:rsid w:val="00D82A52"/>
    <w:rsid w:val="00D82DCD"/>
    <w:rsid w:val="00D82F27"/>
    <w:rsid w:val="00D8325F"/>
    <w:rsid w:val="00D84288"/>
    <w:rsid w:val="00D85C24"/>
    <w:rsid w:val="00D861A3"/>
    <w:rsid w:val="00D866B5"/>
    <w:rsid w:val="00D867BD"/>
    <w:rsid w:val="00D873F4"/>
    <w:rsid w:val="00D87DD4"/>
    <w:rsid w:val="00D90243"/>
    <w:rsid w:val="00D90BA5"/>
    <w:rsid w:val="00D9139B"/>
    <w:rsid w:val="00D920E9"/>
    <w:rsid w:val="00D92DFE"/>
    <w:rsid w:val="00D92E0B"/>
    <w:rsid w:val="00D939F8"/>
    <w:rsid w:val="00D940B5"/>
    <w:rsid w:val="00D948C7"/>
    <w:rsid w:val="00D959CB"/>
    <w:rsid w:val="00D97170"/>
    <w:rsid w:val="00D97251"/>
    <w:rsid w:val="00D97D7D"/>
    <w:rsid w:val="00D97ED5"/>
    <w:rsid w:val="00DA0B3B"/>
    <w:rsid w:val="00DA0B4D"/>
    <w:rsid w:val="00DA0FF6"/>
    <w:rsid w:val="00DA23D8"/>
    <w:rsid w:val="00DA335D"/>
    <w:rsid w:val="00DA3597"/>
    <w:rsid w:val="00DA3703"/>
    <w:rsid w:val="00DA3B70"/>
    <w:rsid w:val="00DA47E3"/>
    <w:rsid w:val="00DA4992"/>
    <w:rsid w:val="00DA49B3"/>
    <w:rsid w:val="00DB0D5A"/>
    <w:rsid w:val="00DB10BB"/>
    <w:rsid w:val="00DB2485"/>
    <w:rsid w:val="00DB28A8"/>
    <w:rsid w:val="00DB2C9A"/>
    <w:rsid w:val="00DB329F"/>
    <w:rsid w:val="00DB3673"/>
    <w:rsid w:val="00DB375F"/>
    <w:rsid w:val="00DB4DF8"/>
    <w:rsid w:val="00DB5522"/>
    <w:rsid w:val="00DB588B"/>
    <w:rsid w:val="00DB5E60"/>
    <w:rsid w:val="00DC054E"/>
    <w:rsid w:val="00DC2625"/>
    <w:rsid w:val="00DC2A65"/>
    <w:rsid w:val="00DC3677"/>
    <w:rsid w:val="00DC3BF6"/>
    <w:rsid w:val="00DC4058"/>
    <w:rsid w:val="00DC4371"/>
    <w:rsid w:val="00DC472B"/>
    <w:rsid w:val="00DC4A13"/>
    <w:rsid w:val="00DC4D22"/>
    <w:rsid w:val="00DC56CD"/>
    <w:rsid w:val="00DC5CA3"/>
    <w:rsid w:val="00DC5DF2"/>
    <w:rsid w:val="00DC6EAC"/>
    <w:rsid w:val="00DC7359"/>
    <w:rsid w:val="00DC7DD8"/>
    <w:rsid w:val="00DC7F8A"/>
    <w:rsid w:val="00DD0A39"/>
    <w:rsid w:val="00DD0E42"/>
    <w:rsid w:val="00DD1442"/>
    <w:rsid w:val="00DD146A"/>
    <w:rsid w:val="00DD34AF"/>
    <w:rsid w:val="00DD35A8"/>
    <w:rsid w:val="00DD3978"/>
    <w:rsid w:val="00DD502A"/>
    <w:rsid w:val="00DD5318"/>
    <w:rsid w:val="00DD571A"/>
    <w:rsid w:val="00DD5C2D"/>
    <w:rsid w:val="00DD7934"/>
    <w:rsid w:val="00DE04BB"/>
    <w:rsid w:val="00DE0EED"/>
    <w:rsid w:val="00DE15F0"/>
    <w:rsid w:val="00DE1FCC"/>
    <w:rsid w:val="00DE22B5"/>
    <w:rsid w:val="00DE3FCB"/>
    <w:rsid w:val="00DE4033"/>
    <w:rsid w:val="00DE5663"/>
    <w:rsid w:val="00DE5F62"/>
    <w:rsid w:val="00DE6FEC"/>
    <w:rsid w:val="00DE764D"/>
    <w:rsid w:val="00DE7745"/>
    <w:rsid w:val="00DE78AA"/>
    <w:rsid w:val="00DE7F01"/>
    <w:rsid w:val="00DF02AC"/>
    <w:rsid w:val="00DF1FDB"/>
    <w:rsid w:val="00DF28B0"/>
    <w:rsid w:val="00DF331D"/>
    <w:rsid w:val="00DF51BD"/>
    <w:rsid w:val="00DF5E0B"/>
    <w:rsid w:val="00DF7356"/>
    <w:rsid w:val="00DF7988"/>
    <w:rsid w:val="00E011A7"/>
    <w:rsid w:val="00E011A9"/>
    <w:rsid w:val="00E01419"/>
    <w:rsid w:val="00E02FA9"/>
    <w:rsid w:val="00E03D0B"/>
    <w:rsid w:val="00E03EB8"/>
    <w:rsid w:val="00E04A77"/>
    <w:rsid w:val="00E053D0"/>
    <w:rsid w:val="00E058ED"/>
    <w:rsid w:val="00E05A7B"/>
    <w:rsid w:val="00E05B1B"/>
    <w:rsid w:val="00E06293"/>
    <w:rsid w:val="00E0752A"/>
    <w:rsid w:val="00E076C0"/>
    <w:rsid w:val="00E10BAC"/>
    <w:rsid w:val="00E11DE5"/>
    <w:rsid w:val="00E1242A"/>
    <w:rsid w:val="00E12678"/>
    <w:rsid w:val="00E1456D"/>
    <w:rsid w:val="00E1462E"/>
    <w:rsid w:val="00E153D2"/>
    <w:rsid w:val="00E15994"/>
    <w:rsid w:val="00E17B74"/>
    <w:rsid w:val="00E205E7"/>
    <w:rsid w:val="00E2245C"/>
    <w:rsid w:val="00E22C5E"/>
    <w:rsid w:val="00E23463"/>
    <w:rsid w:val="00E24FC4"/>
    <w:rsid w:val="00E27073"/>
    <w:rsid w:val="00E278DD"/>
    <w:rsid w:val="00E27A04"/>
    <w:rsid w:val="00E30CFF"/>
    <w:rsid w:val="00E3114E"/>
    <w:rsid w:val="00E311CE"/>
    <w:rsid w:val="00E31A70"/>
    <w:rsid w:val="00E31DC2"/>
    <w:rsid w:val="00E3230B"/>
    <w:rsid w:val="00E32BF4"/>
    <w:rsid w:val="00E33A45"/>
    <w:rsid w:val="00E35055"/>
    <w:rsid w:val="00E35B02"/>
    <w:rsid w:val="00E36545"/>
    <w:rsid w:val="00E36BEE"/>
    <w:rsid w:val="00E37306"/>
    <w:rsid w:val="00E404A8"/>
    <w:rsid w:val="00E413F0"/>
    <w:rsid w:val="00E42D10"/>
    <w:rsid w:val="00E43176"/>
    <w:rsid w:val="00E45341"/>
    <w:rsid w:val="00E4587B"/>
    <w:rsid w:val="00E45F8F"/>
    <w:rsid w:val="00E47E85"/>
    <w:rsid w:val="00E5012B"/>
    <w:rsid w:val="00E50806"/>
    <w:rsid w:val="00E5132F"/>
    <w:rsid w:val="00E51E03"/>
    <w:rsid w:val="00E52848"/>
    <w:rsid w:val="00E52B0F"/>
    <w:rsid w:val="00E52B48"/>
    <w:rsid w:val="00E5352C"/>
    <w:rsid w:val="00E53BE4"/>
    <w:rsid w:val="00E54472"/>
    <w:rsid w:val="00E54E62"/>
    <w:rsid w:val="00E55106"/>
    <w:rsid w:val="00E573D4"/>
    <w:rsid w:val="00E6020B"/>
    <w:rsid w:val="00E62211"/>
    <w:rsid w:val="00E631DE"/>
    <w:rsid w:val="00E63655"/>
    <w:rsid w:val="00E6613C"/>
    <w:rsid w:val="00E66496"/>
    <w:rsid w:val="00E66B35"/>
    <w:rsid w:val="00E66B9D"/>
    <w:rsid w:val="00E66E10"/>
    <w:rsid w:val="00E672F0"/>
    <w:rsid w:val="00E677CC"/>
    <w:rsid w:val="00E7071C"/>
    <w:rsid w:val="00E7280D"/>
    <w:rsid w:val="00E73687"/>
    <w:rsid w:val="00E7481B"/>
    <w:rsid w:val="00E75607"/>
    <w:rsid w:val="00E75A9B"/>
    <w:rsid w:val="00E75FF7"/>
    <w:rsid w:val="00E76351"/>
    <w:rsid w:val="00E769F6"/>
    <w:rsid w:val="00E76BCC"/>
    <w:rsid w:val="00E77165"/>
    <w:rsid w:val="00E802D9"/>
    <w:rsid w:val="00E81446"/>
    <w:rsid w:val="00E82D77"/>
    <w:rsid w:val="00E82E31"/>
    <w:rsid w:val="00E8407C"/>
    <w:rsid w:val="00E84F3C"/>
    <w:rsid w:val="00E851B1"/>
    <w:rsid w:val="00E861F3"/>
    <w:rsid w:val="00E867E7"/>
    <w:rsid w:val="00E87772"/>
    <w:rsid w:val="00E91B78"/>
    <w:rsid w:val="00E92805"/>
    <w:rsid w:val="00E92C62"/>
    <w:rsid w:val="00E93BC0"/>
    <w:rsid w:val="00E94214"/>
    <w:rsid w:val="00E95574"/>
    <w:rsid w:val="00E9579E"/>
    <w:rsid w:val="00E96E4B"/>
    <w:rsid w:val="00E97A70"/>
    <w:rsid w:val="00EA012C"/>
    <w:rsid w:val="00EA0300"/>
    <w:rsid w:val="00EA07DB"/>
    <w:rsid w:val="00EA1B7C"/>
    <w:rsid w:val="00EA1EA2"/>
    <w:rsid w:val="00EA285C"/>
    <w:rsid w:val="00EA3724"/>
    <w:rsid w:val="00EA434F"/>
    <w:rsid w:val="00EA446B"/>
    <w:rsid w:val="00EA5B60"/>
    <w:rsid w:val="00EA6773"/>
    <w:rsid w:val="00EA7212"/>
    <w:rsid w:val="00EA7E5F"/>
    <w:rsid w:val="00EB05EC"/>
    <w:rsid w:val="00EB0BD7"/>
    <w:rsid w:val="00EB3002"/>
    <w:rsid w:val="00EB35D2"/>
    <w:rsid w:val="00EB39EA"/>
    <w:rsid w:val="00EB7521"/>
    <w:rsid w:val="00EB78CE"/>
    <w:rsid w:val="00EC11A4"/>
    <w:rsid w:val="00EC15F3"/>
    <w:rsid w:val="00EC1CC8"/>
    <w:rsid w:val="00EC1E56"/>
    <w:rsid w:val="00EC1FE7"/>
    <w:rsid w:val="00EC2E1A"/>
    <w:rsid w:val="00EC3DBC"/>
    <w:rsid w:val="00EC580A"/>
    <w:rsid w:val="00EC590E"/>
    <w:rsid w:val="00EC5D86"/>
    <w:rsid w:val="00EC6A55"/>
    <w:rsid w:val="00EC6C52"/>
    <w:rsid w:val="00EC7052"/>
    <w:rsid w:val="00EC7627"/>
    <w:rsid w:val="00EC7783"/>
    <w:rsid w:val="00EC7AB6"/>
    <w:rsid w:val="00EC7B86"/>
    <w:rsid w:val="00ED0288"/>
    <w:rsid w:val="00ED0ED0"/>
    <w:rsid w:val="00ED1843"/>
    <w:rsid w:val="00ED1C93"/>
    <w:rsid w:val="00ED4C8D"/>
    <w:rsid w:val="00ED52CA"/>
    <w:rsid w:val="00ED71EB"/>
    <w:rsid w:val="00EE0B65"/>
    <w:rsid w:val="00EE224D"/>
    <w:rsid w:val="00EE255C"/>
    <w:rsid w:val="00EE3491"/>
    <w:rsid w:val="00EE3589"/>
    <w:rsid w:val="00EE39F7"/>
    <w:rsid w:val="00EE3B1C"/>
    <w:rsid w:val="00EE463E"/>
    <w:rsid w:val="00EE46CF"/>
    <w:rsid w:val="00EE47C3"/>
    <w:rsid w:val="00EE503C"/>
    <w:rsid w:val="00EE524C"/>
    <w:rsid w:val="00EE52CB"/>
    <w:rsid w:val="00EE5DF9"/>
    <w:rsid w:val="00EE6878"/>
    <w:rsid w:val="00EE7C3E"/>
    <w:rsid w:val="00EF00CB"/>
    <w:rsid w:val="00EF0C19"/>
    <w:rsid w:val="00EF0E8B"/>
    <w:rsid w:val="00EF11D1"/>
    <w:rsid w:val="00EF19A5"/>
    <w:rsid w:val="00EF1C3B"/>
    <w:rsid w:val="00EF28C4"/>
    <w:rsid w:val="00EF35A1"/>
    <w:rsid w:val="00EF3AA9"/>
    <w:rsid w:val="00EF3B94"/>
    <w:rsid w:val="00EF48BE"/>
    <w:rsid w:val="00EF4ABE"/>
    <w:rsid w:val="00EF4E2D"/>
    <w:rsid w:val="00EF5306"/>
    <w:rsid w:val="00EF53AC"/>
    <w:rsid w:val="00EF57F2"/>
    <w:rsid w:val="00EF581D"/>
    <w:rsid w:val="00EF59A5"/>
    <w:rsid w:val="00EF7FD8"/>
    <w:rsid w:val="00F00243"/>
    <w:rsid w:val="00F00460"/>
    <w:rsid w:val="00F00D62"/>
    <w:rsid w:val="00F0130A"/>
    <w:rsid w:val="00F01558"/>
    <w:rsid w:val="00F01C2F"/>
    <w:rsid w:val="00F02665"/>
    <w:rsid w:val="00F03933"/>
    <w:rsid w:val="00F04C72"/>
    <w:rsid w:val="00F04FC0"/>
    <w:rsid w:val="00F06376"/>
    <w:rsid w:val="00F06F59"/>
    <w:rsid w:val="00F07E9D"/>
    <w:rsid w:val="00F106ED"/>
    <w:rsid w:val="00F10CA5"/>
    <w:rsid w:val="00F117F0"/>
    <w:rsid w:val="00F12193"/>
    <w:rsid w:val="00F12FCD"/>
    <w:rsid w:val="00F1316F"/>
    <w:rsid w:val="00F13601"/>
    <w:rsid w:val="00F14ED8"/>
    <w:rsid w:val="00F15D14"/>
    <w:rsid w:val="00F15DAA"/>
    <w:rsid w:val="00F1625B"/>
    <w:rsid w:val="00F177EB"/>
    <w:rsid w:val="00F17988"/>
    <w:rsid w:val="00F17DFC"/>
    <w:rsid w:val="00F20081"/>
    <w:rsid w:val="00F20279"/>
    <w:rsid w:val="00F20A46"/>
    <w:rsid w:val="00F21244"/>
    <w:rsid w:val="00F233D4"/>
    <w:rsid w:val="00F249D8"/>
    <w:rsid w:val="00F2559F"/>
    <w:rsid w:val="00F25BB2"/>
    <w:rsid w:val="00F25DD0"/>
    <w:rsid w:val="00F26DC2"/>
    <w:rsid w:val="00F303EE"/>
    <w:rsid w:val="00F32762"/>
    <w:rsid w:val="00F33FE3"/>
    <w:rsid w:val="00F34AFD"/>
    <w:rsid w:val="00F34DB7"/>
    <w:rsid w:val="00F365FD"/>
    <w:rsid w:val="00F36A20"/>
    <w:rsid w:val="00F36D6C"/>
    <w:rsid w:val="00F374F3"/>
    <w:rsid w:val="00F40CD0"/>
    <w:rsid w:val="00F412C0"/>
    <w:rsid w:val="00F41464"/>
    <w:rsid w:val="00F4209E"/>
    <w:rsid w:val="00F42310"/>
    <w:rsid w:val="00F4247D"/>
    <w:rsid w:val="00F4284C"/>
    <w:rsid w:val="00F42FC9"/>
    <w:rsid w:val="00F43030"/>
    <w:rsid w:val="00F4317B"/>
    <w:rsid w:val="00F43F6D"/>
    <w:rsid w:val="00F4449C"/>
    <w:rsid w:val="00F4449F"/>
    <w:rsid w:val="00F44CA4"/>
    <w:rsid w:val="00F44D15"/>
    <w:rsid w:val="00F4535B"/>
    <w:rsid w:val="00F45474"/>
    <w:rsid w:val="00F458F4"/>
    <w:rsid w:val="00F45929"/>
    <w:rsid w:val="00F46489"/>
    <w:rsid w:val="00F469F0"/>
    <w:rsid w:val="00F50106"/>
    <w:rsid w:val="00F50301"/>
    <w:rsid w:val="00F5169F"/>
    <w:rsid w:val="00F52960"/>
    <w:rsid w:val="00F52EBB"/>
    <w:rsid w:val="00F52F79"/>
    <w:rsid w:val="00F53273"/>
    <w:rsid w:val="00F532E2"/>
    <w:rsid w:val="00F53736"/>
    <w:rsid w:val="00F537A8"/>
    <w:rsid w:val="00F54690"/>
    <w:rsid w:val="00F55DF1"/>
    <w:rsid w:val="00F55F60"/>
    <w:rsid w:val="00F5619D"/>
    <w:rsid w:val="00F56F88"/>
    <w:rsid w:val="00F600F2"/>
    <w:rsid w:val="00F601A4"/>
    <w:rsid w:val="00F62FD0"/>
    <w:rsid w:val="00F63054"/>
    <w:rsid w:val="00F634D9"/>
    <w:rsid w:val="00F63B30"/>
    <w:rsid w:val="00F64A7E"/>
    <w:rsid w:val="00F65116"/>
    <w:rsid w:val="00F65446"/>
    <w:rsid w:val="00F65AB8"/>
    <w:rsid w:val="00F66335"/>
    <w:rsid w:val="00F67438"/>
    <w:rsid w:val="00F67462"/>
    <w:rsid w:val="00F67A56"/>
    <w:rsid w:val="00F7039A"/>
    <w:rsid w:val="00F707B8"/>
    <w:rsid w:val="00F7141A"/>
    <w:rsid w:val="00F720EE"/>
    <w:rsid w:val="00F721E4"/>
    <w:rsid w:val="00F7263C"/>
    <w:rsid w:val="00F72777"/>
    <w:rsid w:val="00F72BDE"/>
    <w:rsid w:val="00F72D6A"/>
    <w:rsid w:val="00F72E83"/>
    <w:rsid w:val="00F72FF5"/>
    <w:rsid w:val="00F73248"/>
    <w:rsid w:val="00F738BD"/>
    <w:rsid w:val="00F73A9D"/>
    <w:rsid w:val="00F73DD5"/>
    <w:rsid w:val="00F753A6"/>
    <w:rsid w:val="00F755E4"/>
    <w:rsid w:val="00F76BE6"/>
    <w:rsid w:val="00F76DC2"/>
    <w:rsid w:val="00F76FC0"/>
    <w:rsid w:val="00F77A82"/>
    <w:rsid w:val="00F77D02"/>
    <w:rsid w:val="00F8006C"/>
    <w:rsid w:val="00F80094"/>
    <w:rsid w:val="00F8156C"/>
    <w:rsid w:val="00F84694"/>
    <w:rsid w:val="00F855E9"/>
    <w:rsid w:val="00F85B94"/>
    <w:rsid w:val="00F86E15"/>
    <w:rsid w:val="00F8720F"/>
    <w:rsid w:val="00F87518"/>
    <w:rsid w:val="00F90556"/>
    <w:rsid w:val="00F90A06"/>
    <w:rsid w:val="00F90D38"/>
    <w:rsid w:val="00F90D57"/>
    <w:rsid w:val="00F91248"/>
    <w:rsid w:val="00F9202E"/>
    <w:rsid w:val="00F92D1C"/>
    <w:rsid w:val="00F92F72"/>
    <w:rsid w:val="00F935DB"/>
    <w:rsid w:val="00F9495F"/>
    <w:rsid w:val="00F94B44"/>
    <w:rsid w:val="00F94EBC"/>
    <w:rsid w:val="00F95340"/>
    <w:rsid w:val="00F9547A"/>
    <w:rsid w:val="00F956CD"/>
    <w:rsid w:val="00F968EF"/>
    <w:rsid w:val="00F97E6A"/>
    <w:rsid w:val="00FA0140"/>
    <w:rsid w:val="00FA0564"/>
    <w:rsid w:val="00FA0B62"/>
    <w:rsid w:val="00FA1CD2"/>
    <w:rsid w:val="00FA2A9A"/>
    <w:rsid w:val="00FA4211"/>
    <w:rsid w:val="00FA4627"/>
    <w:rsid w:val="00FA55B5"/>
    <w:rsid w:val="00FA597C"/>
    <w:rsid w:val="00FA6765"/>
    <w:rsid w:val="00FA75DC"/>
    <w:rsid w:val="00FA796F"/>
    <w:rsid w:val="00FA7B71"/>
    <w:rsid w:val="00FB037F"/>
    <w:rsid w:val="00FB0DC3"/>
    <w:rsid w:val="00FB1711"/>
    <w:rsid w:val="00FB1C91"/>
    <w:rsid w:val="00FB1EAF"/>
    <w:rsid w:val="00FB254A"/>
    <w:rsid w:val="00FB2C83"/>
    <w:rsid w:val="00FB3812"/>
    <w:rsid w:val="00FB3A86"/>
    <w:rsid w:val="00FB535C"/>
    <w:rsid w:val="00FB5C8E"/>
    <w:rsid w:val="00FB6012"/>
    <w:rsid w:val="00FB7A88"/>
    <w:rsid w:val="00FC07A4"/>
    <w:rsid w:val="00FC0B4D"/>
    <w:rsid w:val="00FC2F81"/>
    <w:rsid w:val="00FC3AF0"/>
    <w:rsid w:val="00FC5C3F"/>
    <w:rsid w:val="00FC5F94"/>
    <w:rsid w:val="00FC601A"/>
    <w:rsid w:val="00FC7487"/>
    <w:rsid w:val="00FC7925"/>
    <w:rsid w:val="00FD0A71"/>
    <w:rsid w:val="00FD0F81"/>
    <w:rsid w:val="00FD1369"/>
    <w:rsid w:val="00FD14A7"/>
    <w:rsid w:val="00FD1F39"/>
    <w:rsid w:val="00FD2265"/>
    <w:rsid w:val="00FD36C8"/>
    <w:rsid w:val="00FD37D5"/>
    <w:rsid w:val="00FD3F40"/>
    <w:rsid w:val="00FD4A0E"/>
    <w:rsid w:val="00FD4A4A"/>
    <w:rsid w:val="00FD4FFB"/>
    <w:rsid w:val="00FD508B"/>
    <w:rsid w:val="00FD5188"/>
    <w:rsid w:val="00FD6C32"/>
    <w:rsid w:val="00FD7437"/>
    <w:rsid w:val="00FD7551"/>
    <w:rsid w:val="00FE0497"/>
    <w:rsid w:val="00FE06B8"/>
    <w:rsid w:val="00FE15D9"/>
    <w:rsid w:val="00FE2498"/>
    <w:rsid w:val="00FE2D36"/>
    <w:rsid w:val="00FE2FCA"/>
    <w:rsid w:val="00FE339E"/>
    <w:rsid w:val="00FE3E35"/>
    <w:rsid w:val="00FE431B"/>
    <w:rsid w:val="00FE469A"/>
    <w:rsid w:val="00FE6295"/>
    <w:rsid w:val="00FE6B28"/>
    <w:rsid w:val="00FE75C0"/>
    <w:rsid w:val="00FF068B"/>
    <w:rsid w:val="00FF1B95"/>
    <w:rsid w:val="00FF34C3"/>
    <w:rsid w:val="00FF40B2"/>
    <w:rsid w:val="00FF4829"/>
    <w:rsid w:val="00FF5691"/>
    <w:rsid w:val="00FF6A8C"/>
    <w:rsid w:val="00FF7915"/>
    <w:rsid w:val="00FF7A62"/>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4595FF"/>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690"/>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spices-title">
    <w:name w:val="spices-title"/>
    <w:basedOn w:val="DefaultParagraphFont"/>
    <w:rsid w:val="004A5806"/>
  </w:style>
  <w:style w:type="character" w:customStyle="1" w:styleId="fontstyle01">
    <w:name w:val="fontstyle01"/>
    <w:basedOn w:val="DefaultParagraphFont"/>
    <w:rsid w:val="004A5806"/>
    <w:rPr>
      <w:rFonts w:ascii="MinionPro-It" w:hAnsi="MinionPro-It" w:hint="default"/>
      <w:b w:val="0"/>
      <w:bCs w:val="0"/>
      <w:i/>
      <w:iCs/>
      <w:color w:val="242021"/>
      <w:sz w:val="20"/>
      <w:szCs w:val="20"/>
    </w:rPr>
  </w:style>
  <w:style w:type="character" w:customStyle="1" w:styleId="fontstyle21">
    <w:name w:val="fontstyle21"/>
    <w:basedOn w:val="DefaultParagraphFont"/>
    <w:rsid w:val="004A5806"/>
    <w:rPr>
      <w:rFonts w:ascii="MinionPro-Regular" w:hAnsi="MinionPro-Regular" w:hint="default"/>
      <w:b w:val="0"/>
      <w:bCs w:val="0"/>
      <w:i w:val="0"/>
      <w:iCs w:val="0"/>
      <w:color w:val="242021"/>
      <w:sz w:val="20"/>
      <w:szCs w:val="20"/>
    </w:rPr>
  </w:style>
  <w:style w:type="paragraph" w:styleId="ListParagraph">
    <w:name w:val="List Paragraph"/>
    <w:basedOn w:val="Normal"/>
    <w:uiPriority w:val="34"/>
    <w:qFormat/>
    <w:rsid w:val="004A5806"/>
    <w:pPr>
      <w:spacing w:after="160" w:line="259" w:lineRule="auto"/>
      <w:ind w:left="720"/>
      <w:contextualSpacing/>
    </w:pPr>
    <w:rPr>
      <w:rFonts w:asciiTheme="minorHAnsi" w:eastAsiaTheme="minorHAnsi" w:hAnsiTheme="minorHAnsi" w:cstheme="minorBidi"/>
      <w:sz w:val="22"/>
      <w:szCs w:val="22"/>
      <w:lang w:val="en-IN"/>
    </w:rPr>
  </w:style>
  <w:style w:type="table" w:styleId="PlainTable2">
    <w:name w:val="Plain Table 2"/>
    <w:basedOn w:val="TableNormal"/>
    <w:uiPriority w:val="42"/>
    <w:rsid w:val="004A5806"/>
    <w:rPr>
      <w:rFonts w:asciiTheme="minorHAnsi" w:eastAsiaTheme="minorHAnsi" w:hAnsiTheme="minorHAnsi" w:cstheme="minorBidi"/>
      <w:sz w:val="22"/>
      <w:szCs w:val="22"/>
      <w:lang w:val="en-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870C4A"/>
    <w:pPr>
      <w:spacing w:before="100" w:beforeAutospacing="1" w:after="100" w:afterAutospacing="1"/>
    </w:pPr>
    <w:rPr>
      <w:rFonts w:ascii="Times New Roman" w:hAnsi="Times New Roman"/>
      <w:sz w:val="24"/>
      <w:szCs w:val="24"/>
      <w:lang w:val="en-IN" w:eastAsia="en-IN" w:bidi="mr-IN"/>
    </w:rPr>
  </w:style>
  <w:style w:type="character" w:styleId="SubtleEmphasis">
    <w:name w:val="Subtle Emphasis"/>
    <w:basedOn w:val="DefaultParagraphFont"/>
    <w:uiPriority w:val="19"/>
    <w:qFormat/>
    <w:rsid w:val="0031522C"/>
    <w:rPr>
      <w:i/>
      <w:iCs/>
      <w:color w:val="404040" w:themeColor="text1" w:themeTint="BF"/>
    </w:rPr>
  </w:style>
  <w:style w:type="character" w:styleId="Strong">
    <w:name w:val="Strong"/>
    <w:basedOn w:val="DefaultParagraphFont"/>
    <w:uiPriority w:val="22"/>
    <w:qFormat/>
    <w:rsid w:val="000B02B7"/>
    <w:rPr>
      <w:b/>
      <w:bCs/>
    </w:rPr>
  </w:style>
  <w:style w:type="character" w:styleId="UnresolvedMention">
    <w:name w:val="Unresolved Mention"/>
    <w:basedOn w:val="DefaultParagraphFont"/>
    <w:uiPriority w:val="99"/>
    <w:semiHidden/>
    <w:unhideWhenUsed/>
    <w:rsid w:val="00BC01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27090833">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jpeg"/><Relationship Id="rId26" Type="http://schemas.openxmlformats.org/officeDocument/2006/relationships/hyperlink" Target="https://www.bnhs.org/publication" TargetMode="External"/><Relationship Id="rId39" Type="http://schemas.openxmlformats.org/officeDocument/2006/relationships/hyperlink" Target="https://doi.org/10.1016/j.ecofro.2024.05.002" TargetMode="External"/><Relationship Id="rId21" Type="http://schemas.openxmlformats.org/officeDocument/2006/relationships/image" Target="media/image4.jpeg"/><Relationship Id="rId34" Type="http://schemas.openxmlformats.org/officeDocument/2006/relationships/hyperlink" Target="https://doi.org/10.22271/23940522.2026.v13.i3a.1217" TargetMode="External"/><Relationship Id="rId42" Type="http://schemas.openxmlformats.org/officeDocument/2006/relationships/hyperlink" Target="https://doi.org/10.3897/saddi.31.161357" TargetMode="External"/><Relationship Id="rId47" Type="http://schemas.openxmlformats.org/officeDocument/2006/relationships/hyperlink" Target="https://doi.org/10.11609/jott.4007.11.9.14166-14186" TargetMode="External"/><Relationship Id="rId50" Type="http://schemas.openxmlformats.org/officeDocument/2006/relationships/hyperlink" Target="https://doi.org/10.11609/jott.3162.8.13.9537-9561" TargetMode="External"/><Relationship Id="rId55" Type="http://schemas.openxmlformats.org/officeDocument/2006/relationships/hyperlink" Target="https://doi.org/10.56557/joban/2024/v16i2900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s://doi.org/10.5281/zenodo.14968108" TargetMode="External"/><Relationship Id="rId11" Type="http://schemas.openxmlformats.org/officeDocument/2006/relationships/footer" Target="footer2.xml"/><Relationship Id="rId24" Type="http://schemas.openxmlformats.org/officeDocument/2006/relationships/chart" Target="charts/chart1.xml"/><Relationship Id="rId32" Type="http://schemas.openxmlformats.org/officeDocument/2006/relationships/hyperlink" Target="https://www.ijcrar.com/vol-3-4/Shivaji%20P.%20Chavan,%20et%20al.pdf" TargetMode="External"/><Relationship Id="rId37" Type="http://schemas.openxmlformats.org/officeDocument/2006/relationships/hyperlink" Target="https://doi.org/10.1007/s11084-025-09707-3" TargetMode="External"/><Relationship Id="rId40" Type="http://schemas.openxmlformats.org/officeDocument/2006/relationships/hyperlink" Target="https://doi.org/10.3390/land14030511" TargetMode="External"/><Relationship Id="rId45" Type="http://schemas.openxmlformats.org/officeDocument/2006/relationships/hyperlink" Target="https://indianbirds.in/south-asia/" TargetMode="External"/><Relationship Id="rId53" Type="http://schemas.openxmlformats.org/officeDocument/2006/relationships/hyperlink" Target="https://doi.org/10.11609/jott.4700.12.8.15909-15915" TargetMode="External"/><Relationship Id="rId58" Type="http://schemas.openxmlformats.org/officeDocument/2006/relationships/hyperlink" Target="https://doi.org/10.22271/23940522.2024.v11.i4a.1038" TargetMode="Externa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image" Target="media/image5.jpeg"/><Relationship Id="rId27" Type="http://schemas.openxmlformats.org/officeDocument/2006/relationships/hyperlink" Target="https://doi.org/10.11609/jott.9390.17.3.26697-26703" TargetMode="External"/><Relationship Id="rId30" Type="http://schemas.openxmlformats.org/officeDocument/2006/relationships/hyperlink" Target="https://doi.org/10.11609/jott.7314.15.8.23710-23728" TargetMode="External"/><Relationship Id="rId35" Type="http://schemas.openxmlformats.org/officeDocument/2006/relationships/hyperlink" Target="https://www.munisentzool.org/Issue/publish/an-annotated-checklist-of-avifauna-from-ramdhari-village-bhavnagar-gujarat-india_14270" TargetMode="External"/><Relationship Id="rId43" Type="http://schemas.openxmlformats.org/officeDocument/2006/relationships/hyperlink" Target="https://doi.org/10.1038/s41467-023-37027-5" TargetMode="External"/><Relationship Id="rId48" Type="http://schemas.openxmlformats.org/officeDocument/2006/relationships/hyperlink" Target="https://doi.org/10.11609/jott.7503.15.1.22430-22439" TargetMode="External"/><Relationship Id="rId56" Type="http://schemas.openxmlformats.org/officeDocument/2006/relationships/hyperlink" Target="https://doi.org/10.11609/jott.3377.10.3.11399-11409" TargetMode="External"/><Relationship Id="rId8" Type="http://schemas.openxmlformats.org/officeDocument/2006/relationships/header" Target="header1.xml"/><Relationship Id="rId51" Type="http://schemas.openxmlformats.org/officeDocument/2006/relationships/hyperlink" Target="https://doi.org/10.11609/jott.3464.10.7.11869-11894"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chart" Target="charts/chart2.xml"/><Relationship Id="rId33" Type="http://schemas.openxmlformats.org/officeDocument/2006/relationships/hyperlink" Target="https://doi.org/10.15560/20.3.665" TargetMode="External"/><Relationship Id="rId38" Type="http://schemas.openxmlformats.org/officeDocument/2006/relationships/hyperlink" Target="https://www.iucnredlist.org" TargetMode="External"/><Relationship Id="rId46" Type="http://schemas.openxmlformats.org/officeDocument/2006/relationships/hyperlink" Target="https://doi.org/10.11609/jott.8894.16.5.25137-25146" TargetMode="External"/><Relationship Id="rId59" Type="http://schemas.openxmlformats.org/officeDocument/2006/relationships/hyperlink" Target="https://doi.org/10.61186/JAD.4.4.74" TargetMode="External"/><Relationship Id="rId20" Type="http://schemas.openxmlformats.org/officeDocument/2006/relationships/image" Target="media/image3.jpeg"/><Relationship Id="rId41" Type="http://schemas.openxmlformats.org/officeDocument/2006/relationships/hyperlink" Target="https://www.munisentzool.org/Issue/2023-vol-18-number-2-65" TargetMode="External"/><Relationship Id="rId54" Type="http://schemas.openxmlformats.org/officeDocument/2006/relationships/hyperlink" Target="https://doi.org/10.11609/jott.8638.16.1.24568-2458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6.jpeg"/><Relationship Id="rId28" Type="http://schemas.openxmlformats.org/officeDocument/2006/relationships/hyperlink" Target="https://avibase.bsc-eoc.org/checklist.jsp?region=INswmh" TargetMode="External"/><Relationship Id="rId36" Type="http://schemas.openxmlformats.org/officeDocument/2006/relationships/hyperlink" Target="https://doi.org/10.11609/jott.9288.17.3.26669-26679" TargetMode="External"/><Relationship Id="rId49" Type="http://schemas.openxmlformats.org/officeDocument/2006/relationships/hyperlink" Target="https://doi.org/10.11609/jott.2886.10.13.12805-12816" TargetMode="External"/><Relationship Id="rId57" Type="http://schemas.openxmlformats.org/officeDocument/2006/relationships/hyperlink" Target="https://doi.org/10.22271/23940522.2026.v13.i3a.1207" TargetMode="External"/><Relationship Id="rId10" Type="http://schemas.openxmlformats.org/officeDocument/2006/relationships/footer" Target="footer1.xml"/><Relationship Id="rId31" Type="http://schemas.openxmlformats.org/officeDocument/2006/relationships/hyperlink" Target="https://www.birdlife.org/news/2025/06/11/avilist-unites-the-worlds-bird-species/" TargetMode="External"/><Relationship Id="rId44" Type="http://schemas.openxmlformats.org/officeDocument/2006/relationships/hyperlink" Target="https://doi.org/10.9734/ajee/2025/v24i1649" TargetMode="External"/><Relationship Id="rId52" Type="http://schemas.openxmlformats.org/officeDocument/2006/relationships/hyperlink" Target="https://doi.org/10.11609/jott.6458.14.8.21508-21528"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Apodiformes</c:v>
                </c:pt>
                <c:pt idx="1">
                  <c:v>Charadriformes</c:v>
                </c:pt>
                <c:pt idx="2">
                  <c:v>Ciconiformes</c:v>
                </c:pt>
                <c:pt idx="3">
                  <c:v>Columbiformes</c:v>
                </c:pt>
                <c:pt idx="4">
                  <c:v>Coraciiformes</c:v>
                </c:pt>
                <c:pt idx="5">
                  <c:v>Cuculiformes</c:v>
                </c:pt>
                <c:pt idx="6">
                  <c:v>Falconiformes</c:v>
                </c:pt>
                <c:pt idx="7">
                  <c:v>Gruiformes</c:v>
                </c:pt>
                <c:pt idx="8">
                  <c:v>Passeriformes</c:v>
                </c:pt>
                <c:pt idx="9">
                  <c:v>Podicipediformes</c:v>
                </c:pt>
                <c:pt idx="10">
                  <c:v>Psittaciformes</c:v>
                </c:pt>
                <c:pt idx="11">
                  <c:v>Stigiformes</c:v>
                </c:pt>
              </c:strCache>
            </c:strRef>
          </c:cat>
          <c:val>
            <c:numRef>
              <c:f>Sheet1!$B$2:$B$15</c:f>
              <c:numCache>
                <c:formatCode>General</c:formatCode>
                <c:ptCount val="14"/>
                <c:pt idx="0">
                  <c:v>1</c:v>
                </c:pt>
                <c:pt idx="1">
                  <c:v>2</c:v>
                </c:pt>
                <c:pt idx="2">
                  <c:v>3</c:v>
                </c:pt>
                <c:pt idx="3">
                  <c:v>3</c:v>
                </c:pt>
                <c:pt idx="4">
                  <c:v>4</c:v>
                </c:pt>
                <c:pt idx="5">
                  <c:v>3</c:v>
                </c:pt>
                <c:pt idx="6">
                  <c:v>3</c:v>
                </c:pt>
                <c:pt idx="7">
                  <c:v>3</c:v>
                </c:pt>
                <c:pt idx="8">
                  <c:v>16</c:v>
                </c:pt>
                <c:pt idx="9">
                  <c:v>1</c:v>
                </c:pt>
                <c:pt idx="10">
                  <c:v>1</c:v>
                </c:pt>
                <c:pt idx="11">
                  <c:v>1</c:v>
                </c:pt>
              </c:numCache>
            </c:numRef>
          </c:val>
          <c:extLst>
            <c:ext xmlns:c16="http://schemas.microsoft.com/office/drawing/2014/chart" uri="{C3380CC4-5D6E-409C-BE32-E72D297353CC}">
              <c16:uniqueId val="{00000000-A270-4836-9DB2-3C1128058545}"/>
            </c:ext>
          </c:extLst>
        </c:ser>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Apodiformes</c:v>
                </c:pt>
                <c:pt idx="1">
                  <c:v>Charadriformes</c:v>
                </c:pt>
                <c:pt idx="2">
                  <c:v>Ciconiformes</c:v>
                </c:pt>
                <c:pt idx="3">
                  <c:v>Columbiformes</c:v>
                </c:pt>
                <c:pt idx="4">
                  <c:v>Coraciiformes</c:v>
                </c:pt>
                <c:pt idx="5">
                  <c:v>Cuculiformes</c:v>
                </c:pt>
                <c:pt idx="6">
                  <c:v>Falconiformes</c:v>
                </c:pt>
                <c:pt idx="7">
                  <c:v>Gruiformes</c:v>
                </c:pt>
                <c:pt idx="8">
                  <c:v>Passeriformes</c:v>
                </c:pt>
                <c:pt idx="9">
                  <c:v>Podicipediformes</c:v>
                </c:pt>
                <c:pt idx="10">
                  <c:v>Psittaciformes</c:v>
                </c:pt>
                <c:pt idx="11">
                  <c:v>Stigiformes</c:v>
                </c:pt>
              </c:strCache>
            </c:strRef>
          </c:cat>
          <c:val>
            <c:numRef>
              <c:f>Sheet1!$C$2:$C$15</c:f>
              <c:numCache>
                <c:formatCode>General</c:formatCode>
                <c:ptCount val="14"/>
              </c:numCache>
            </c:numRef>
          </c:val>
          <c:extLst>
            <c:ext xmlns:c16="http://schemas.microsoft.com/office/drawing/2014/chart" uri="{C3380CC4-5D6E-409C-BE32-E72D297353CC}">
              <c16:uniqueId val="{00000001-A270-4836-9DB2-3C1128058545}"/>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2"/>
                <c:pt idx="0">
                  <c:v>Apodiformes</c:v>
                </c:pt>
                <c:pt idx="1">
                  <c:v>Charadriformes</c:v>
                </c:pt>
                <c:pt idx="2">
                  <c:v>Ciconiformes</c:v>
                </c:pt>
                <c:pt idx="3">
                  <c:v>Columbiformes</c:v>
                </c:pt>
                <c:pt idx="4">
                  <c:v>Coraciiformes</c:v>
                </c:pt>
                <c:pt idx="5">
                  <c:v>Cuculiformes</c:v>
                </c:pt>
                <c:pt idx="6">
                  <c:v>Falconiformes</c:v>
                </c:pt>
                <c:pt idx="7">
                  <c:v>Gruiformes</c:v>
                </c:pt>
                <c:pt idx="8">
                  <c:v>Passeriformes</c:v>
                </c:pt>
                <c:pt idx="9">
                  <c:v>Podicipediformes</c:v>
                </c:pt>
                <c:pt idx="10">
                  <c:v>Psittaciformes</c:v>
                </c:pt>
                <c:pt idx="11">
                  <c:v>Stigiformes</c:v>
                </c:pt>
              </c:strCache>
            </c:strRef>
          </c:cat>
          <c:val>
            <c:numRef>
              <c:f>Sheet1!$D$2:$D$15</c:f>
              <c:numCache>
                <c:formatCode>General</c:formatCode>
                <c:ptCount val="14"/>
              </c:numCache>
            </c:numRef>
          </c:val>
          <c:extLst>
            <c:ext xmlns:c16="http://schemas.microsoft.com/office/drawing/2014/chart" uri="{C3380CC4-5D6E-409C-BE32-E72D297353CC}">
              <c16:uniqueId val="{00000002-A270-4836-9DB2-3C1128058545}"/>
            </c:ext>
          </c:extLst>
        </c:ser>
        <c:dLbls>
          <c:dLblPos val="inEnd"/>
          <c:showLegendKey val="0"/>
          <c:showVal val="1"/>
          <c:showCatName val="0"/>
          <c:showSerName val="0"/>
          <c:showPercent val="0"/>
          <c:showBubbleSize val="0"/>
        </c:dLbls>
        <c:gapWidth val="150"/>
        <c:overlap val="100"/>
        <c:axId val="136353184"/>
        <c:axId val="136354144"/>
      </c:barChart>
      <c:catAx>
        <c:axId val="1363531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Arial" panose="020B0604020202020204" pitchFamily="34" charset="0"/>
                    <a:cs typeface="Arial" panose="020B0604020202020204" pitchFamily="34" charset="0"/>
                  </a:rPr>
                  <a:t>Order</a:t>
                </a:r>
              </a:p>
            </c:rich>
          </c:tx>
          <c:layout>
            <c:manualLayout>
              <c:xMode val="edge"/>
              <c:yMode val="edge"/>
              <c:x val="0.46202935022438629"/>
              <c:y val="0.8803911216967300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6354144"/>
        <c:crosses val="autoZero"/>
        <c:auto val="1"/>
        <c:lblAlgn val="ctr"/>
        <c:lblOffset val="100"/>
        <c:noMultiLvlLbl val="0"/>
      </c:catAx>
      <c:valAx>
        <c:axId val="136354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latin typeface="Arial" panose="020B0604020202020204" pitchFamily="34" charset="0"/>
                    <a:cs typeface="Arial" panose="020B0604020202020204" pitchFamily="34" charset="0"/>
                  </a:rPr>
                  <a:t>Number of Species</a:t>
                </a:r>
              </a:p>
            </c:rich>
          </c:tx>
          <c:layout>
            <c:manualLayout>
              <c:xMode val="edge"/>
              <c:yMode val="edge"/>
              <c:x val="2.7161611588954276E-2"/>
              <c:y val="0.2618455557421117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3531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5-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7-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9-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B-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D-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F-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1-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3-0A6F-4074-971F-2CF154AB8F1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9"/>
                <c:pt idx="0">
                  <c:v>Insectivore</c:v>
                </c:pt>
                <c:pt idx="1">
                  <c:v>Omnivore</c:v>
                </c:pt>
                <c:pt idx="2">
                  <c:v>Carnivore</c:v>
                </c:pt>
                <c:pt idx="3">
                  <c:v>Nectivore</c:v>
                </c:pt>
                <c:pt idx="4">
                  <c:v>Granivore</c:v>
                </c:pt>
                <c:pt idx="5">
                  <c:v>Granivore - Insectivore </c:v>
                </c:pt>
                <c:pt idx="6">
                  <c:v>Frugivore - Insectivore</c:v>
                </c:pt>
                <c:pt idx="7">
                  <c:v>insectivore-carnivore </c:v>
                </c:pt>
                <c:pt idx="8">
                  <c:v>Granivore - Frugivore</c:v>
                </c:pt>
              </c:strCache>
            </c:strRef>
          </c:cat>
          <c:val>
            <c:numRef>
              <c:f>Sheet1!$B$2:$B$11</c:f>
              <c:numCache>
                <c:formatCode>General</c:formatCode>
                <c:ptCount val="10"/>
                <c:pt idx="0">
                  <c:v>18</c:v>
                </c:pt>
                <c:pt idx="1">
                  <c:v>6</c:v>
                </c:pt>
                <c:pt idx="2">
                  <c:v>6</c:v>
                </c:pt>
                <c:pt idx="3">
                  <c:v>1</c:v>
                </c:pt>
                <c:pt idx="4">
                  <c:v>3</c:v>
                </c:pt>
                <c:pt idx="5">
                  <c:v>3</c:v>
                </c:pt>
                <c:pt idx="6">
                  <c:v>1</c:v>
                </c:pt>
                <c:pt idx="7">
                  <c:v>1</c:v>
                </c:pt>
                <c:pt idx="8">
                  <c:v>1</c:v>
                </c:pt>
              </c:numCache>
            </c:numRef>
          </c:val>
          <c:extLst>
            <c:ext xmlns:c16="http://schemas.microsoft.com/office/drawing/2014/chart" uri="{C3380CC4-5D6E-409C-BE32-E72D297353CC}">
              <c16:uniqueId val="{00000000-3803-4B11-A7B3-3115E940FC47}"/>
            </c:ext>
          </c:extLst>
        </c:ser>
        <c:ser>
          <c:idx val="1"/>
          <c:order val="1"/>
          <c:tx>
            <c:strRef>
              <c:f>Sheet1!$C$1</c:f>
              <c:strCache>
                <c:ptCount val="1"/>
                <c:pt idx="0">
                  <c:v>Column1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5-0A6F-4074-971F-2CF154AB8F10}"/>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7-0A6F-4074-971F-2CF154AB8F10}"/>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9-0A6F-4074-971F-2CF154AB8F10}"/>
              </c:ext>
            </c:extLst>
          </c:dPt>
          <c:dPt>
            <c:idx val="3"/>
            <c:bubble3D val="0"/>
            <c:spPr>
              <a:solidFill>
                <a:schemeClr val="accent4"/>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B-0A6F-4074-971F-2CF154AB8F10}"/>
              </c:ext>
            </c:extLst>
          </c:dPt>
          <c:dPt>
            <c:idx val="4"/>
            <c:bubble3D val="0"/>
            <c:spPr>
              <a:solidFill>
                <a:schemeClr val="accent5"/>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D-0A6F-4074-971F-2CF154AB8F10}"/>
              </c:ext>
            </c:extLst>
          </c:dPt>
          <c:dPt>
            <c:idx val="5"/>
            <c:bubble3D val="0"/>
            <c:spPr>
              <a:solidFill>
                <a:schemeClr val="accent6"/>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1F-0A6F-4074-971F-2CF154AB8F10}"/>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1-0A6F-4074-971F-2CF154AB8F10}"/>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3-0A6F-4074-971F-2CF154AB8F10}"/>
              </c:ext>
            </c:extLst>
          </c:dPt>
          <c:dPt>
            <c:idx val="8"/>
            <c:bubble3D val="0"/>
            <c:spPr>
              <a:solidFill>
                <a:schemeClr val="accent3">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5-0A6F-4074-971F-2CF154AB8F10}"/>
              </c:ext>
            </c:extLst>
          </c:dPt>
          <c:dPt>
            <c:idx val="9"/>
            <c:bubble3D val="0"/>
            <c:spPr>
              <a:solidFill>
                <a:schemeClr val="accent4">
                  <a:lumMod val="60000"/>
                </a:schemeClr>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27-0A6F-4074-971F-2CF154AB8F10}"/>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Sheet1!$A$2:$A$11</c:f>
              <c:strCache>
                <c:ptCount val="9"/>
                <c:pt idx="0">
                  <c:v>Insectivore</c:v>
                </c:pt>
                <c:pt idx="1">
                  <c:v>Omnivore</c:v>
                </c:pt>
                <c:pt idx="2">
                  <c:v>Carnivore</c:v>
                </c:pt>
                <c:pt idx="3">
                  <c:v>Nectivore</c:v>
                </c:pt>
                <c:pt idx="4">
                  <c:v>Granivore</c:v>
                </c:pt>
                <c:pt idx="5">
                  <c:v>Granivore - Insectivore </c:v>
                </c:pt>
                <c:pt idx="6">
                  <c:v>Frugivore - Insectivore</c:v>
                </c:pt>
                <c:pt idx="7">
                  <c:v>insectivore-carnivore </c:v>
                </c:pt>
                <c:pt idx="8">
                  <c:v>Granivore - Frugivore</c:v>
                </c:pt>
              </c:strCache>
            </c:strRef>
          </c:cat>
          <c:val>
            <c:numRef>
              <c:f>Sheet1!$C$2:$C$11</c:f>
              <c:numCache>
                <c:formatCode>General</c:formatCode>
                <c:ptCount val="10"/>
              </c:numCache>
            </c:numRef>
          </c:val>
          <c:extLst>
            <c:ext xmlns:c16="http://schemas.microsoft.com/office/drawing/2014/chart" uri="{C3380CC4-5D6E-409C-BE32-E72D297353CC}">
              <c16:uniqueId val="{00000001-3803-4B11-A7B3-3115E940FC47}"/>
            </c:ext>
          </c:extLst>
        </c:ser>
        <c:dLbls>
          <c:dLblPos val="ctr"/>
          <c:showLegendKey val="0"/>
          <c:showVal val="0"/>
          <c:showCatName val="0"/>
          <c:showSerName val="0"/>
          <c:showPercent val="1"/>
          <c:showBubbleSize val="0"/>
          <c:showLeaderLines val="1"/>
        </c:dLbls>
      </c:pie3DChart>
      <c:spPr>
        <a:noFill/>
        <a:ln>
          <a:noFill/>
        </a:ln>
        <a:effectLst/>
      </c:spPr>
    </c:plotArea>
    <c:legend>
      <c:legendPos val="r"/>
      <c:legendEntry>
        <c:idx val="9"/>
        <c:delete val="1"/>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95C7D0-87A3-4A66-9D88-C33FF7EE8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TotalTime>
  <Pages>16</Pages>
  <Words>4641</Words>
  <Characters>26460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31039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10</cp:revision>
  <cp:lastPrinted>1999-07-06T11:00:00Z</cp:lastPrinted>
  <dcterms:created xsi:type="dcterms:W3CDTF">2026-08-21T05:09:00Z</dcterms:created>
  <dcterms:modified xsi:type="dcterms:W3CDTF">2026-08-26T06:54:00Z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306c5c90-bc8c-4ada-b1c6-f43a2a2e4b8a</vt:lpwstr>
  </property>
</Properties>
</file>