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25B0" w14:textId="6D46A931" w:rsidR="00FF676E" w:rsidRDefault="003A243E" w:rsidP="003A243E">
      <w:pPr>
        <w:jc w:val="center"/>
        <w:rPr>
          <w:rFonts w:ascii="Times New Roman" w:hAnsi="Times New Roman" w:cs="Times New Roman"/>
          <w:b/>
          <w:bCs/>
          <w:sz w:val="24"/>
          <w:szCs w:val="24"/>
        </w:rPr>
      </w:pPr>
      <w:r w:rsidRPr="003A243E">
        <w:rPr>
          <w:rFonts w:ascii="Times New Roman" w:hAnsi="Times New Roman" w:cs="Times New Roman"/>
          <w:b/>
          <w:bCs/>
          <w:sz w:val="24"/>
          <w:szCs w:val="24"/>
        </w:rPr>
        <w:t>Diversity and Abundance of Pollinators Visiting Ridge Gourd (</w:t>
      </w:r>
      <w:r w:rsidRPr="003A243E">
        <w:rPr>
          <w:rFonts w:ascii="Times New Roman" w:hAnsi="Times New Roman" w:cs="Times New Roman"/>
          <w:b/>
          <w:bCs/>
          <w:i/>
          <w:iCs/>
          <w:sz w:val="24"/>
          <w:szCs w:val="24"/>
        </w:rPr>
        <w:t xml:space="preserve">Luffa </w:t>
      </w:r>
      <w:proofErr w:type="spellStart"/>
      <w:r w:rsidRPr="003A243E">
        <w:rPr>
          <w:rFonts w:ascii="Times New Roman" w:hAnsi="Times New Roman" w:cs="Times New Roman"/>
          <w:b/>
          <w:bCs/>
          <w:i/>
          <w:iCs/>
          <w:sz w:val="24"/>
          <w:szCs w:val="24"/>
        </w:rPr>
        <w:t>acutangula</w:t>
      </w:r>
      <w:proofErr w:type="spellEnd"/>
      <w:r w:rsidRPr="003A243E">
        <w:rPr>
          <w:rFonts w:ascii="Times New Roman" w:hAnsi="Times New Roman" w:cs="Times New Roman"/>
          <w:b/>
          <w:bCs/>
          <w:sz w:val="24"/>
          <w:szCs w:val="24"/>
        </w:rPr>
        <w:t xml:space="preserve"> L.)</w:t>
      </w:r>
      <w:r>
        <w:rPr>
          <w:rFonts w:ascii="Times New Roman" w:hAnsi="Times New Roman" w:cs="Times New Roman"/>
          <w:b/>
          <w:bCs/>
          <w:sz w:val="24"/>
          <w:szCs w:val="24"/>
        </w:rPr>
        <w:t xml:space="preserve"> </w:t>
      </w:r>
      <w:r w:rsidRPr="003A243E">
        <w:rPr>
          <w:rFonts w:ascii="Times New Roman" w:hAnsi="Times New Roman" w:cs="Times New Roman"/>
          <w:b/>
          <w:bCs/>
          <w:sz w:val="24"/>
          <w:szCs w:val="24"/>
        </w:rPr>
        <w:t>Agroecosystems</w:t>
      </w:r>
    </w:p>
    <w:p w14:paraId="34ACF6E1" w14:textId="77777777" w:rsidR="00C94901" w:rsidRDefault="00C94901">
      <w:pPr>
        <w:rPr>
          <w:rFonts w:ascii="Times New Roman" w:hAnsi="Times New Roman" w:cs="Times New Roman"/>
          <w:b/>
          <w:bCs/>
          <w:sz w:val="24"/>
          <w:szCs w:val="24"/>
        </w:rPr>
      </w:pPr>
    </w:p>
    <w:p w14:paraId="7C2150E2" w14:textId="77777777" w:rsidR="00C94901" w:rsidRDefault="00C94901">
      <w:pPr>
        <w:rPr>
          <w:rFonts w:ascii="Times New Roman" w:hAnsi="Times New Roman" w:cs="Times New Roman"/>
          <w:b/>
          <w:bCs/>
          <w:sz w:val="24"/>
          <w:szCs w:val="24"/>
        </w:rPr>
      </w:pPr>
    </w:p>
    <w:p w14:paraId="2C904C00" w14:textId="77777777" w:rsidR="00C94901" w:rsidRDefault="00C94901">
      <w:pPr>
        <w:rPr>
          <w:rFonts w:ascii="Times New Roman" w:hAnsi="Times New Roman" w:cs="Times New Roman"/>
          <w:b/>
          <w:bCs/>
          <w:sz w:val="24"/>
          <w:szCs w:val="24"/>
        </w:rPr>
      </w:pPr>
    </w:p>
    <w:p w14:paraId="0ECEFDCB" w14:textId="77777777" w:rsidR="00C94901" w:rsidRDefault="00C94901">
      <w:pPr>
        <w:rPr>
          <w:rFonts w:ascii="Times New Roman" w:hAnsi="Times New Roman" w:cs="Times New Roman"/>
          <w:b/>
          <w:bCs/>
          <w:sz w:val="24"/>
          <w:szCs w:val="24"/>
        </w:rPr>
      </w:pPr>
    </w:p>
    <w:p w14:paraId="136272FF" w14:textId="77777777" w:rsidR="00C94901" w:rsidRDefault="00C94901">
      <w:pPr>
        <w:rPr>
          <w:rFonts w:ascii="Times New Roman" w:hAnsi="Times New Roman" w:cs="Times New Roman"/>
          <w:b/>
          <w:bCs/>
          <w:sz w:val="24"/>
          <w:szCs w:val="24"/>
        </w:rPr>
      </w:pPr>
    </w:p>
    <w:p w14:paraId="007C85CE" w14:textId="77777777" w:rsidR="00C94901" w:rsidRDefault="00C94901">
      <w:pPr>
        <w:rPr>
          <w:rFonts w:ascii="Times New Roman" w:hAnsi="Times New Roman" w:cs="Times New Roman"/>
          <w:b/>
          <w:bCs/>
          <w:sz w:val="24"/>
          <w:szCs w:val="24"/>
        </w:rPr>
      </w:pPr>
    </w:p>
    <w:p w14:paraId="7C96E558" w14:textId="77777777" w:rsidR="00C94901" w:rsidRDefault="00C94901">
      <w:pPr>
        <w:rPr>
          <w:rFonts w:ascii="Times New Roman" w:hAnsi="Times New Roman" w:cs="Times New Roman"/>
          <w:b/>
          <w:bCs/>
          <w:sz w:val="24"/>
          <w:szCs w:val="24"/>
        </w:rPr>
      </w:pPr>
    </w:p>
    <w:p w14:paraId="6B0DE90F" w14:textId="77777777" w:rsidR="00C94901" w:rsidRDefault="00C94901">
      <w:pPr>
        <w:rPr>
          <w:rFonts w:ascii="Times New Roman" w:hAnsi="Times New Roman" w:cs="Times New Roman"/>
          <w:b/>
          <w:bCs/>
          <w:sz w:val="24"/>
          <w:szCs w:val="24"/>
        </w:rPr>
      </w:pPr>
    </w:p>
    <w:p w14:paraId="51ECA10B" w14:textId="43E95FD3" w:rsidR="003A243E" w:rsidRDefault="003A243E">
      <w:pPr>
        <w:rPr>
          <w:rFonts w:ascii="Times New Roman" w:hAnsi="Times New Roman" w:cs="Times New Roman"/>
          <w:b/>
          <w:bCs/>
          <w:sz w:val="24"/>
          <w:szCs w:val="24"/>
        </w:rPr>
      </w:pPr>
      <w:r>
        <w:rPr>
          <w:rFonts w:ascii="Times New Roman" w:hAnsi="Times New Roman" w:cs="Times New Roman"/>
          <w:b/>
          <w:bCs/>
          <w:sz w:val="24"/>
          <w:szCs w:val="24"/>
        </w:rPr>
        <w:t>Abstract</w:t>
      </w:r>
    </w:p>
    <w:p w14:paraId="377CC42B" w14:textId="0EAE4EB7" w:rsidR="00B031A3" w:rsidRPr="00B031A3" w:rsidRDefault="00B031A3" w:rsidP="00B031A3">
      <w:pPr>
        <w:jc w:val="both"/>
        <w:rPr>
          <w:rFonts w:ascii="Times New Roman" w:hAnsi="Times New Roman" w:cs="Times New Roman"/>
          <w:sz w:val="24"/>
          <w:szCs w:val="24"/>
        </w:rPr>
      </w:pPr>
      <w:r w:rsidRPr="00B031A3">
        <w:rPr>
          <w:rFonts w:ascii="Times New Roman" w:hAnsi="Times New Roman" w:cs="Times New Roman"/>
          <w:sz w:val="24"/>
          <w:szCs w:val="24"/>
        </w:rPr>
        <w:t>Pollination is a</w:t>
      </w:r>
      <w:r>
        <w:rPr>
          <w:rFonts w:ascii="Times New Roman" w:hAnsi="Times New Roman" w:cs="Times New Roman"/>
          <w:sz w:val="24"/>
          <w:szCs w:val="24"/>
        </w:rPr>
        <w:t>n important</w:t>
      </w:r>
      <w:r w:rsidRPr="00B031A3">
        <w:rPr>
          <w:rFonts w:ascii="Times New Roman" w:hAnsi="Times New Roman" w:cs="Times New Roman"/>
          <w:sz w:val="24"/>
          <w:szCs w:val="24"/>
        </w:rPr>
        <w:t xml:space="preserve"> ecosystem service that directly influences fruit set, seed production, and yield in cucurbit crops. Ridge gourd (</w:t>
      </w:r>
      <w:r w:rsidRPr="00B031A3">
        <w:rPr>
          <w:rFonts w:ascii="Times New Roman" w:hAnsi="Times New Roman" w:cs="Times New Roman"/>
          <w:i/>
          <w:iCs/>
          <w:sz w:val="24"/>
          <w:szCs w:val="24"/>
        </w:rPr>
        <w:t xml:space="preserve">Luffa </w:t>
      </w:r>
      <w:proofErr w:type="spellStart"/>
      <w:r w:rsidRPr="00B031A3">
        <w:rPr>
          <w:rFonts w:ascii="Times New Roman" w:hAnsi="Times New Roman" w:cs="Times New Roman"/>
          <w:i/>
          <w:iCs/>
          <w:sz w:val="24"/>
          <w:szCs w:val="24"/>
        </w:rPr>
        <w:t>acutangula</w:t>
      </w:r>
      <w:proofErr w:type="spellEnd"/>
      <w:r w:rsidRPr="00B031A3">
        <w:rPr>
          <w:rFonts w:ascii="Times New Roman" w:hAnsi="Times New Roman" w:cs="Times New Roman"/>
          <w:sz w:val="24"/>
          <w:szCs w:val="24"/>
        </w:rPr>
        <w:t xml:space="preserve"> L.), a monoecious and predominantly cross-pollinated vegetable crop, </w:t>
      </w:r>
      <w:r>
        <w:rPr>
          <w:rFonts w:ascii="Times New Roman" w:hAnsi="Times New Roman" w:cs="Times New Roman"/>
          <w:sz w:val="24"/>
          <w:szCs w:val="24"/>
        </w:rPr>
        <w:t>depends mostly</w:t>
      </w:r>
      <w:r w:rsidRPr="00B031A3">
        <w:rPr>
          <w:rFonts w:ascii="Times New Roman" w:hAnsi="Times New Roman" w:cs="Times New Roman"/>
          <w:sz w:val="24"/>
          <w:szCs w:val="24"/>
        </w:rPr>
        <w:t xml:space="preserve"> on insect pollinators due to its short flowering duration and limited pollen viability. The present study was conducted during 2023</w:t>
      </w:r>
      <w:r>
        <w:rPr>
          <w:rFonts w:ascii="Times New Roman" w:hAnsi="Times New Roman" w:cs="Times New Roman"/>
          <w:sz w:val="24"/>
          <w:szCs w:val="24"/>
        </w:rPr>
        <w:t>-</w:t>
      </w:r>
      <w:r w:rsidRPr="00B031A3">
        <w:rPr>
          <w:rFonts w:ascii="Times New Roman" w:hAnsi="Times New Roman" w:cs="Times New Roman"/>
          <w:sz w:val="24"/>
          <w:szCs w:val="24"/>
        </w:rPr>
        <w:t xml:space="preserve">24 at the Vegetable Research Station, Agricultural Research Institute, Rajendranagar, Hyderabad, Telangana, India, to investigate the diversity and abundance of insect pollinators associated with ridge gourd flowers. Pollinator sampling was carried out using </w:t>
      </w:r>
      <w:r>
        <w:rPr>
          <w:rFonts w:ascii="Times New Roman" w:hAnsi="Times New Roman" w:cs="Times New Roman"/>
          <w:sz w:val="24"/>
          <w:szCs w:val="24"/>
        </w:rPr>
        <w:t xml:space="preserve">trapping methods like </w:t>
      </w:r>
      <w:r w:rsidRPr="00B031A3">
        <w:rPr>
          <w:rFonts w:ascii="Times New Roman" w:hAnsi="Times New Roman" w:cs="Times New Roman"/>
          <w:sz w:val="24"/>
          <w:szCs w:val="24"/>
        </w:rPr>
        <w:t>water pan traps, sweep netting, and aspirator from 10</w:t>
      </w:r>
      <w:r>
        <w:rPr>
          <w:rFonts w:ascii="Times New Roman" w:hAnsi="Times New Roman" w:cs="Times New Roman"/>
          <w:sz w:val="24"/>
          <w:szCs w:val="24"/>
        </w:rPr>
        <w:t xml:space="preserve"> %</w:t>
      </w:r>
      <w:r w:rsidRPr="00B031A3">
        <w:rPr>
          <w:rFonts w:ascii="Times New Roman" w:hAnsi="Times New Roman" w:cs="Times New Roman"/>
          <w:sz w:val="24"/>
          <w:szCs w:val="24"/>
        </w:rPr>
        <w:t xml:space="preserve"> to 90% flowering. A total of 428 insect pollinators belonging to 22 species, 10 families, and 3 orders were recorded. Hymenoptera was the dominant order, accounting for 88.78% of the total pollinator abundance, followed by Diptera (6.78%) and Lepidoptera (4.44%). </w:t>
      </w:r>
      <w:r>
        <w:rPr>
          <w:rFonts w:ascii="Times New Roman" w:hAnsi="Times New Roman" w:cs="Times New Roman"/>
          <w:sz w:val="24"/>
          <w:szCs w:val="24"/>
        </w:rPr>
        <w:t xml:space="preserve">Whereas </w:t>
      </w:r>
      <w:r w:rsidRPr="00B031A3">
        <w:rPr>
          <w:rFonts w:ascii="Times New Roman" w:hAnsi="Times New Roman" w:cs="Times New Roman"/>
          <w:sz w:val="24"/>
          <w:szCs w:val="24"/>
        </w:rPr>
        <w:t xml:space="preserve">Apidae (33.88%) and Formicidae (33.87%) were </w:t>
      </w:r>
      <w:r w:rsidR="00F873A6">
        <w:rPr>
          <w:rFonts w:ascii="Times New Roman" w:hAnsi="Times New Roman" w:cs="Times New Roman"/>
          <w:sz w:val="24"/>
          <w:szCs w:val="24"/>
        </w:rPr>
        <w:t xml:space="preserve">reported as </w:t>
      </w:r>
      <w:r w:rsidRPr="00B031A3">
        <w:rPr>
          <w:rFonts w:ascii="Times New Roman" w:hAnsi="Times New Roman" w:cs="Times New Roman"/>
          <w:sz w:val="24"/>
          <w:szCs w:val="24"/>
        </w:rPr>
        <w:t xml:space="preserve">the most abundant families, followed by Halictidae (18.69%). Among the recorded species, </w:t>
      </w:r>
      <w:r w:rsidRPr="00B031A3">
        <w:rPr>
          <w:rFonts w:ascii="Times New Roman" w:hAnsi="Times New Roman" w:cs="Times New Roman"/>
          <w:i/>
          <w:iCs/>
          <w:sz w:val="24"/>
          <w:szCs w:val="24"/>
        </w:rPr>
        <w:t>Nomia</w:t>
      </w:r>
      <w:r w:rsidRPr="00B031A3">
        <w:rPr>
          <w:rFonts w:ascii="Times New Roman" w:hAnsi="Times New Roman" w:cs="Times New Roman"/>
          <w:sz w:val="24"/>
          <w:szCs w:val="24"/>
        </w:rPr>
        <w:t xml:space="preserve"> sp. was the most abundant pollinator (18.69%), whereas </w:t>
      </w:r>
      <w:r w:rsidRPr="00B031A3">
        <w:rPr>
          <w:rFonts w:ascii="Times New Roman" w:hAnsi="Times New Roman" w:cs="Times New Roman"/>
          <w:i/>
          <w:iCs/>
          <w:sz w:val="24"/>
          <w:szCs w:val="24"/>
        </w:rPr>
        <w:t>Xylocopa pubescens</w:t>
      </w:r>
      <w:r w:rsidRPr="00B031A3">
        <w:rPr>
          <w:rFonts w:ascii="Times New Roman" w:hAnsi="Times New Roman" w:cs="Times New Roman"/>
          <w:sz w:val="24"/>
          <w:szCs w:val="24"/>
        </w:rPr>
        <w:t xml:space="preserve">, </w:t>
      </w:r>
      <w:proofErr w:type="spellStart"/>
      <w:r w:rsidRPr="00B031A3">
        <w:rPr>
          <w:rFonts w:ascii="Times New Roman" w:hAnsi="Times New Roman" w:cs="Times New Roman"/>
          <w:i/>
          <w:iCs/>
          <w:sz w:val="24"/>
          <w:szCs w:val="24"/>
        </w:rPr>
        <w:t>C</w:t>
      </w:r>
      <w:r w:rsidR="00F7062C">
        <w:rPr>
          <w:rFonts w:ascii="Times New Roman" w:hAnsi="Times New Roman" w:cs="Times New Roman"/>
          <w:i/>
          <w:iCs/>
          <w:sz w:val="24"/>
          <w:szCs w:val="24"/>
        </w:rPr>
        <w:t>olotis</w:t>
      </w:r>
      <w:proofErr w:type="spellEnd"/>
      <w:r w:rsidRPr="00B031A3">
        <w:rPr>
          <w:rFonts w:ascii="Times New Roman" w:hAnsi="Times New Roman" w:cs="Times New Roman"/>
          <w:i/>
          <w:iCs/>
          <w:sz w:val="24"/>
          <w:szCs w:val="24"/>
        </w:rPr>
        <w:t xml:space="preserve"> </w:t>
      </w:r>
      <w:proofErr w:type="spellStart"/>
      <w:r w:rsidRPr="00B031A3">
        <w:rPr>
          <w:rFonts w:ascii="Times New Roman" w:hAnsi="Times New Roman" w:cs="Times New Roman"/>
          <w:i/>
          <w:iCs/>
          <w:sz w:val="24"/>
          <w:szCs w:val="24"/>
        </w:rPr>
        <w:t>danae</w:t>
      </w:r>
      <w:proofErr w:type="spellEnd"/>
      <w:r w:rsidRPr="00B031A3">
        <w:rPr>
          <w:rFonts w:ascii="Times New Roman" w:hAnsi="Times New Roman" w:cs="Times New Roman"/>
          <w:sz w:val="24"/>
          <w:szCs w:val="24"/>
        </w:rPr>
        <w:t xml:space="preserve">, and </w:t>
      </w:r>
      <w:proofErr w:type="spellStart"/>
      <w:r w:rsidRPr="00B031A3">
        <w:rPr>
          <w:rFonts w:ascii="Times New Roman" w:hAnsi="Times New Roman" w:cs="Times New Roman"/>
          <w:i/>
          <w:iCs/>
          <w:sz w:val="24"/>
          <w:szCs w:val="24"/>
        </w:rPr>
        <w:t>Belenois</w:t>
      </w:r>
      <w:proofErr w:type="spellEnd"/>
      <w:r w:rsidRPr="00B031A3">
        <w:rPr>
          <w:rFonts w:ascii="Times New Roman" w:hAnsi="Times New Roman" w:cs="Times New Roman"/>
          <w:i/>
          <w:iCs/>
          <w:sz w:val="24"/>
          <w:szCs w:val="24"/>
        </w:rPr>
        <w:t xml:space="preserve"> </w:t>
      </w:r>
      <w:proofErr w:type="spellStart"/>
      <w:r w:rsidRPr="00B031A3">
        <w:rPr>
          <w:rFonts w:ascii="Times New Roman" w:hAnsi="Times New Roman" w:cs="Times New Roman"/>
          <w:i/>
          <w:iCs/>
          <w:sz w:val="24"/>
          <w:szCs w:val="24"/>
        </w:rPr>
        <w:t>aurota</w:t>
      </w:r>
      <w:proofErr w:type="spellEnd"/>
      <w:r w:rsidRPr="00B031A3">
        <w:rPr>
          <w:rFonts w:ascii="Times New Roman" w:hAnsi="Times New Roman" w:cs="Times New Roman"/>
          <w:sz w:val="24"/>
          <w:szCs w:val="24"/>
        </w:rPr>
        <w:t xml:space="preserve"> were the least abundant species (0.47% each). The pollinator </w:t>
      </w:r>
      <w:r w:rsidR="00F873A6">
        <w:rPr>
          <w:rFonts w:ascii="Times New Roman" w:hAnsi="Times New Roman" w:cs="Times New Roman"/>
          <w:sz w:val="24"/>
          <w:szCs w:val="24"/>
        </w:rPr>
        <w:t xml:space="preserve">community </w:t>
      </w:r>
      <w:r w:rsidRPr="00B031A3">
        <w:rPr>
          <w:rFonts w:ascii="Times New Roman" w:hAnsi="Times New Roman" w:cs="Times New Roman"/>
          <w:sz w:val="24"/>
          <w:szCs w:val="24"/>
        </w:rPr>
        <w:t xml:space="preserve">was dominated by bees and other hymenopteran insects, highlighting their significant role in ridge gourd pollination. The findings provide valuable baseline information on the diversity and composition of insect pollinators associated with ridge gourd and </w:t>
      </w:r>
      <w:r w:rsidR="00D15637">
        <w:rPr>
          <w:rFonts w:ascii="Times New Roman" w:hAnsi="Times New Roman" w:cs="Times New Roman"/>
          <w:sz w:val="24"/>
          <w:szCs w:val="24"/>
        </w:rPr>
        <w:t>emphasise</w:t>
      </w:r>
      <w:r w:rsidRPr="00B031A3">
        <w:rPr>
          <w:rFonts w:ascii="Times New Roman" w:hAnsi="Times New Roman" w:cs="Times New Roman"/>
          <w:sz w:val="24"/>
          <w:szCs w:val="24"/>
        </w:rPr>
        <w:t xml:space="preserve"> the importance of conserving pollinator communities through pollinator-friendly crop management practices to ensure sustainable crop production and enhanced pollination services.</w:t>
      </w:r>
    </w:p>
    <w:p w14:paraId="2EE4E73A" w14:textId="13C7F41B" w:rsidR="003A243E" w:rsidRPr="00F7062C" w:rsidRDefault="003A243E">
      <w:pPr>
        <w:rPr>
          <w:rFonts w:ascii="Times New Roman" w:hAnsi="Times New Roman" w:cs="Times New Roman"/>
          <w:sz w:val="24"/>
          <w:szCs w:val="24"/>
        </w:rPr>
      </w:pPr>
      <w:r>
        <w:rPr>
          <w:rFonts w:ascii="Times New Roman" w:hAnsi="Times New Roman" w:cs="Times New Roman"/>
          <w:b/>
          <w:bCs/>
          <w:sz w:val="24"/>
          <w:szCs w:val="24"/>
        </w:rPr>
        <w:t>Keywords</w:t>
      </w:r>
      <w:r w:rsidR="00F873A6">
        <w:rPr>
          <w:rFonts w:ascii="Times New Roman" w:hAnsi="Times New Roman" w:cs="Times New Roman"/>
          <w:b/>
          <w:bCs/>
          <w:sz w:val="24"/>
          <w:szCs w:val="24"/>
        </w:rPr>
        <w:t xml:space="preserve">: </w:t>
      </w:r>
      <w:r w:rsidR="00F7062C" w:rsidRPr="00F7062C">
        <w:rPr>
          <w:rFonts w:ascii="Times New Roman" w:hAnsi="Times New Roman" w:cs="Times New Roman"/>
          <w:sz w:val="24"/>
          <w:szCs w:val="24"/>
        </w:rPr>
        <w:t xml:space="preserve">Apidae, Diversity, </w:t>
      </w:r>
      <w:r w:rsidR="00F7062C" w:rsidRPr="00F7062C">
        <w:rPr>
          <w:rFonts w:ascii="Times New Roman" w:hAnsi="Times New Roman" w:cs="Times New Roman"/>
          <w:i/>
          <w:iCs/>
          <w:sz w:val="24"/>
          <w:szCs w:val="24"/>
        </w:rPr>
        <w:t xml:space="preserve">Luffa </w:t>
      </w:r>
      <w:proofErr w:type="spellStart"/>
      <w:r w:rsidR="00F7062C" w:rsidRPr="00F7062C">
        <w:rPr>
          <w:rFonts w:ascii="Times New Roman" w:hAnsi="Times New Roman" w:cs="Times New Roman"/>
          <w:i/>
          <w:iCs/>
          <w:sz w:val="24"/>
          <w:szCs w:val="24"/>
        </w:rPr>
        <w:t>acutangula</w:t>
      </w:r>
      <w:proofErr w:type="spellEnd"/>
      <w:r w:rsidR="00F7062C" w:rsidRPr="00F7062C">
        <w:rPr>
          <w:rFonts w:ascii="Times New Roman" w:hAnsi="Times New Roman" w:cs="Times New Roman"/>
          <w:i/>
          <w:iCs/>
          <w:sz w:val="24"/>
          <w:szCs w:val="24"/>
        </w:rPr>
        <w:t xml:space="preserve">, </w:t>
      </w:r>
      <w:r w:rsidR="00F7062C" w:rsidRPr="00F7062C">
        <w:rPr>
          <w:rFonts w:ascii="Times New Roman" w:hAnsi="Times New Roman" w:cs="Times New Roman"/>
          <w:sz w:val="24"/>
          <w:szCs w:val="24"/>
        </w:rPr>
        <w:t xml:space="preserve">Pollinator, Ridge gourd, </w:t>
      </w:r>
      <w:r w:rsidR="00F7062C" w:rsidRPr="00F7062C">
        <w:rPr>
          <w:rFonts w:ascii="Times New Roman" w:hAnsi="Times New Roman" w:cs="Times New Roman"/>
          <w:i/>
          <w:iCs/>
          <w:sz w:val="24"/>
          <w:szCs w:val="24"/>
        </w:rPr>
        <w:t xml:space="preserve">Luffa </w:t>
      </w:r>
      <w:proofErr w:type="spellStart"/>
      <w:r w:rsidR="00F7062C" w:rsidRPr="00F7062C">
        <w:rPr>
          <w:rFonts w:ascii="Times New Roman" w:hAnsi="Times New Roman" w:cs="Times New Roman"/>
          <w:i/>
          <w:iCs/>
          <w:sz w:val="24"/>
          <w:szCs w:val="24"/>
        </w:rPr>
        <w:t>acutangula</w:t>
      </w:r>
      <w:proofErr w:type="spellEnd"/>
      <w:r w:rsidR="00F7062C" w:rsidRPr="00F7062C">
        <w:rPr>
          <w:rFonts w:ascii="Times New Roman" w:hAnsi="Times New Roman" w:cs="Times New Roman"/>
          <w:i/>
          <w:iCs/>
          <w:sz w:val="24"/>
          <w:szCs w:val="24"/>
        </w:rPr>
        <w:t xml:space="preserve">. </w:t>
      </w:r>
    </w:p>
    <w:p w14:paraId="13A06D47" w14:textId="22431A63" w:rsidR="003A243E" w:rsidRDefault="003A243E">
      <w:pPr>
        <w:rPr>
          <w:rFonts w:ascii="Times New Roman" w:hAnsi="Times New Roman" w:cs="Times New Roman"/>
          <w:b/>
          <w:bCs/>
          <w:sz w:val="24"/>
          <w:szCs w:val="24"/>
        </w:rPr>
      </w:pPr>
      <w:r>
        <w:rPr>
          <w:rFonts w:ascii="Times New Roman" w:hAnsi="Times New Roman" w:cs="Times New Roman"/>
          <w:b/>
          <w:bCs/>
          <w:sz w:val="24"/>
          <w:szCs w:val="24"/>
        </w:rPr>
        <w:t>Introduction</w:t>
      </w:r>
    </w:p>
    <w:p w14:paraId="006448AD" w14:textId="0FB27130" w:rsidR="0008491A" w:rsidRPr="0008491A" w:rsidRDefault="0008491A" w:rsidP="0008491A">
      <w:pPr>
        <w:jc w:val="both"/>
        <w:rPr>
          <w:rFonts w:ascii="Times New Roman" w:hAnsi="Times New Roman" w:cs="Times New Roman"/>
          <w:sz w:val="24"/>
          <w:szCs w:val="24"/>
          <w:lang w:val="en"/>
        </w:rPr>
      </w:pPr>
      <w:r w:rsidRPr="0008491A">
        <w:rPr>
          <w:rFonts w:ascii="Times New Roman" w:hAnsi="Times New Roman" w:cs="Times New Roman"/>
          <w:sz w:val="24"/>
          <w:szCs w:val="24"/>
          <w:lang w:val="en"/>
        </w:rPr>
        <w:t xml:space="preserve">Pollination is a fundamental ecological process that </w:t>
      </w:r>
      <w:r>
        <w:rPr>
          <w:rFonts w:ascii="Times New Roman" w:hAnsi="Times New Roman" w:cs="Times New Roman"/>
          <w:sz w:val="24"/>
          <w:szCs w:val="24"/>
          <w:lang w:val="en"/>
        </w:rPr>
        <w:t>ensures</w:t>
      </w:r>
      <w:r w:rsidRPr="0008491A">
        <w:rPr>
          <w:rFonts w:ascii="Times New Roman" w:hAnsi="Times New Roman" w:cs="Times New Roman"/>
          <w:sz w:val="24"/>
          <w:szCs w:val="24"/>
          <w:lang w:val="en"/>
        </w:rPr>
        <w:t xml:space="preserve"> the reproduction of flowering plants and contributes directly to biodiversity and ecosystem stability. In agroecosystems, pollination substantially enhances crop productivity, fruit quality, and seed set</w:t>
      </w:r>
      <w:r>
        <w:rPr>
          <w:rFonts w:ascii="Times New Roman" w:hAnsi="Times New Roman" w:cs="Times New Roman"/>
          <w:sz w:val="24"/>
          <w:szCs w:val="24"/>
          <w:lang w:val="en"/>
        </w:rPr>
        <w:t xml:space="preserve">. It has been </w:t>
      </w:r>
      <w:r w:rsidRPr="0008491A">
        <w:rPr>
          <w:rFonts w:ascii="Times New Roman" w:hAnsi="Times New Roman" w:cs="Times New Roman"/>
          <w:sz w:val="24"/>
          <w:szCs w:val="24"/>
          <w:lang w:val="en"/>
        </w:rPr>
        <w:t xml:space="preserve">estimated </w:t>
      </w:r>
      <w:r>
        <w:rPr>
          <w:rFonts w:ascii="Times New Roman" w:hAnsi="Times New Roman" w:cs="Times New Roman"/>
          <w:sz w:val="24"/>
          <w:szCs w:val="24"/>
          <w:lang w:val="en"/>
        </w:rPr>
        <w:t xml:space="preserve">that </w:t>
      </w:r>
      <w:r w:rsidRPr="0008491A">
        <w:rPr>
          <w:rFonts w:ascii="Times New Roman" w:hAnsi="Times New Roman" w:cs="Times New Roman"/>
          <w:sz w:val="24"/>
          <w:szCs w:val="24"/>
          <w:lang w:val="en"/>
        </w:rPr>
        <w:t xml:space="preserve">75% of cultivated crops benefit from animal pollinators, and roughly 35% of global food production </w:t>
      </w:r>
      <w:r>
        <w:rPr>
          <w:rFonts w:ascii="Times New Roman" w:hAnsi="Times New Roman" w:cs="Times New Roman"/>
          <w:sz w:val="24"/>
          <w:szCs w:val="24"/>
          <w:lang w:val="en"/>
        </w:rPr>
        <w:t>depends</w:t>
      </w:r>
      <w:r w:rsidRPr="0008491A">
        <w:rPr>
          <w:rFonts w:ascii="Times New Roman" w:hAnsi="Times New Roman" w:cs="Times New Roman"/>
          <w:sz w:val="24"/>
          <w:szCs w:val="24"/>
          <w:lang w:val="en"/>
        </w:rPr>
        <w:t xml:space="preserve"> directly on pollination services (Klein </w:t>
      </w:r>
      <w:r w:rsidRPr="00F7062C">
        <w:rPr>
          <w:rFonts w:ascii="Times New Roman" w:hAnsi="Times New Roman" w:cs="Times New Roman"/>
          <w:i/>
          <w:iCs/>
          <w:sz w:val="24"/>
          <w:szCs w:val="24"/>
          <w:lang w:val="en"/>
        </w:rPr>
        <w:t>et al</w:t>
      </w:r>
      <w:r w:rsidRPr="0008491A">
        <w:rPr>
          <w:rFonts w:ascii="Times New Roman" w:hAnsi="Times New Roman" w:cs="Times New Roman"/>
          <w:sz w:val="24"/>
          <w:szCs w:val="24"/>
          <w:lang w:val="en"/>
        </w:rPr>
        <w:t xml:space="preserve">., 2007). </w:t>
      </w:r>
      <w:r>
        <w:rPr>
          <w:rFonts w:ascii="Times New Roman" w:hAnsi="Times New Roman" w:cs="Times New Roman"/>
          <w:sz w:val="24"/>
          <w:szCs w:val="24"/>
          <w:lang w:val="en"/>
        </w:rPr>
        <w:t>Insect</w:t>
      </w:r>
      <w:r w:rsidRPr="0008491A">
        <w:rPr>
          <w:rFonts w:ascii="Times New Roman" w:hAnsi="Times New Roman" w:cs="Times New Roman"/>
          <w:sz w:val="24"/>
          <w:szCs w:val="24"/>
          <w:lang w:val="en"/>
        </w:rPr>
        <w:t xml:space="preserve"> </w:t>
      </w:r>
      <w:r w:rsidRPr="0008491A">
        <w:rPr>
          <w:rFonts w:ascii="Times New Roman" w:hAnsi="Times New Roman" w:cs="Times New Roman"/>
          <w:sz w:val="24"/>
          <w:szCs w:val="24"/>
          <w:lang w:val="en"/>
        </w:rPr>
        <w:lastRenderedPageBreak/>
        <w:t xml:space="preserve">pollination is </w:t>
      </w:r>
      <w:r>
        <w:rPr>
          <w:rFonts w:ascii="Times New Roman" w:hAnsi="Times New Roman" w:cs="Times New Roman"/>
          <w:sz w:val="24"/>
          <w:szCs w:val="24"/>
          <w:lang w:val="en"/>
        </w:rPr>
        <w:t xml:space="preserve">therefore </w:t>
      </w:r>
      <w:r w:rsidRPr="0008491A">
        <w:rPr>
          <w:rFonts w:ascii="Times New Roman" w:hAnsi="Times New Roman" w:cs="Times New Roman"/>
          <w:sz w:val="24"/>
          <w:szCs w:val="24"/>
          <w:lang w:val="en"/>
        </w:rPr>
        <w:t>widely regarded as a cost</w:t>
      </w:r>
      <w:r w:rsidRPr="0008491A">
        <w:rPr>
          <w:rFonts w:ascii="Times New Roman" w:hAnsi="Times New Roman" w:cs="Times New Roman"/>
          <w:sz w:val="24"/>
          <w:szCs w:val="24"/>
          <w:lang w:val="en"/>
        </w:rPr>
        <w:noBreakHyphen/>
        <w:t xml:space="preserve">effective and environmentally sustainable </w:t>
      </w:r>
      <w:r>
        <w:rPr>
          <w:rFonts w:ascii="Times New Roman" w:hAnsi="Times New Roman" w:cs="Times New Roman"/>
          <w:sz w:val="24"/>
          <w:szCs w:val="24"/>
          <w:lang w:val="en"/>
        </w:rPr>
        <w:t>approach for</w:t>
      </w:r>
      <w:r w:rsidRPr="0008491A">
        <w:rPr>
          <w:rFonts w:ascii="Times New Roman" w:hAnsi="Times New Roman" w:cs="Times New Roman"/>
          <w:sz w:val="24"/>
          <w:szCs w:val="24"/>
          <w:lang w:val="en"/>
        </w:rPr>
        <w:t xml:space="preserve"> improving yields in cross</w:t>
      </w:r>
      <w:r w:rsidRPr="0008491A">
        <w:rPr>
          <w:rFonts w:ascii="Times New Roman" w:hAnsi="Times New Roman" w:cs="Times New Roman"/>
          <w:sz w:val="24"/>
          <w:szCs w:val="24"/>
          <w:lang w:val="en"/>
        </w:rPr>
        <w:noBreakHyphen/>
        <w:t>pollinated crops (Free, 1970).</w:t>
      </w:r>
    </w:p>
    <w:p w14:paraId="52968A28" w14:textId="4E60EDF9" w:rsidR="0008491A" w:rsidRPr="00E97ED1" w:rsidRDefault="0008491A" w:rsidP="00E97ED1">
      <w:pPr>
        <w:jc w:val="both"/>
        <w:rPr>
          <w:rFonts w:ascii="Times New Roman" w:hAnsi="Times New Roman" w:cs="Times New Roman"/>
          <w:sz w:val="24"/>
          <w:szCs w:val="24"/>
          <w:lang w:val="en"/>
        </w:rPr>
      </w:pPr>
      <w:r w:rsidRPr="0008491A">
        <w:rPr>
          <w:rFonts w:ascii="Times New Roman" w:hAnsi="Times New Roman" w:cs="Times New Roman"/>
          <w:sz w:val="24"/>
          <w:szCs w:val="24"/>
          <w:lang w:val="en"/>
        </w:rPr>
        <w:t>The</w:t>
      </w:r>
      <w:r w:rsidR="00E97ED1">
        <w:rPr>
          <w:rFonts w:ascii="Times New Roman" w:hAnsi="Times New Roman" w:cs="Times New Roman"/>
          <w:sz w:val="24"/>
          <w:szCs w:val="24"/>
          <w:lang w:val="en"/>
        </w:rPr>
        <w:t xml:space="preserve"> </w:t>
      </w:r>
      <w:r w:rsidRPr="0008491A">
        <w:rPr>
          <w:rFonts w:ascii="Times New Roman" w:hAnsi="Times New Roman" w:cs="Times New Roman"/>
          <w:sz w:val="24"/>
          <w:szCs w:val="24"/>
          <w:lang w:val="en"/>
        </w:rPr>
        <w:t xml:space="preserve">Cucurbitaceae is a globally </w:t>
      </w:r>
      <w:r w:rsidR="00E97ED1">
        <w:rPr>
          <w:rFonts w:ascii="Times New Roman" w:hAnsi="Times New Roman" w:cs="Times New Roman"/>
          <w:sz w:val="24"/>
          <w:szCs w:val="24"/>
          <w:lang w:val="en"/>
        </w:rPr>
        <w:t xml:space="preserve">and economically </w:t>
      </w:r>
      <w:r w:rsidRPr="0008491A">
        <w:rPr>
          <w:rFonts w:ascii="Times New Roman" w:hAnsi="Times New Roman" w:cs="Times New Roman"/>
          <w:sz w:val="24"/>
          <w:szCs w:val="24"/>
          <w:lang w:val="en"/>
        </w:rPr>
        <w:t>important family of vegetable crops that includes ridge gourd (</w:t>
      </w:r>
      <w:r w:rsidRPr="00E97ED1">
        <w:rPr>
          <w:rFonts w:ascii="Times New Roman" w:hAnsi="Times New Roman" w:cs="Times New Roman"/>
          <w:i/>
          <w:iCs/>
          <w:sz w:val="24"/>
          <w:szCs w:val="24"/>
          <w:lang w:val="en"/>
        </w:rPr>
        <w:t xml:space="preserve">Luffa </w:t>
      </w:r>
      <w:proofErr w:type="spellStart"/>
      <w:r w:rsidRPr="00E97ED1">
        <w:rPr>
          <w:rFonts w:ascii="Times New Roman" w:hAnsi="Times New Roman" w:cs="Times New Roman"/>
          <w:i/>
          <w:iCs/>
          <w:sz w:val="24"/>
          <w:szCs w:val="24"/>
          <w:lang w:val="en"/>
        </w:rPr>
        <w:t>acutangula</w:t>
      </w:r>
      <w:proofErr w:type="spellEnd"/>
      <w:r w:rsidRPr="0008491A">
        <w:rPr>
          <w:rFonts w:ascii="Times New Roman" w:hAnsi="Times New Roman" w:cs="Times New Roman"/>
          <w:sz w:val="24"/>
          <w:szCs w:val="24"/>
          <w:lang w:val="en"/>
        </w:rPr>
        <w:t xml:space="preserve"> L. </w:t>
      </w:r>
      <w:proofErr w:type="spellStart"/>
      <w:r w:rsidRPr="0008491A">
        <w:rPr>
          <w:rFonts w:ascii="Times New Roman" w:hAnsi="Times New Roman" w:cs="Times New Roman"/>
          <w:sz w:val="24"/>
          <w:szCs w:val="24"/>
          <w:lang w:val="en"/>
        </w:rPr>
        <w:t>Roxb</w:t>
      </w:r>
      <w:proofErr w:type="spellEnd"/>
      <w:r w:rsidRPr="0008491A">
        <w:rPr>
          <w:rFonts w:ascii="Times New Roman" w:hAnsi="Times New Roman" w:cs="Times New Roman"/>
          <w:sz w:val="24"/>
          <w:szCs w:val="24"/>
          <w:lang w:val="en"/>
        </w:rPr>
        <w:t xml:space="preserve">.), bottle gourd, sponge gourd, pumpkin, cucumber, bitter gourd, and chayote. These </w:t>
      </w:r>
      <w:r w:rsidR="00E97ED1">
        <w:rPr>
          <w:rFonts w:ascii="Times New Roman" w:hAnsi="Times New Roman" w:cs="Times New Roman"/>
          <w:sz w:val="24"/>
          <w:szCs w:val="24"/>
          <w:lang w:val="en"/>
        </w:rPr>
        <w:t>crops</w:t>
      </w:r>
      <w:r w:rsidRPr="0008491A">
        <w:rPr>
          <w:rFonts w:ascii="Times New Roman" w:hAnsi="Times New Roman" w:cs="Times New Roman"/>
          <w:sz w:val="24"/>
          <w:szCs w:val="24"/>
          <w:lang w:val="en"/>
        </w:rPr>
        <w:t xml:space="preserve"> are extensively cultivated across tropical and subtropical regions and contribute significantly to nutritional security and rural livelihoods. Ridge gourd, in particular, is valued for its nutritive properties, being a good source of carbohydrates, proteins, vitamins, and essential minerals (Hussain </w:t>
      </w:r>
      <w:r w:rsidRPr="00F7062C">
        <w:rPr>
          <w:rFonts w:ascii="Times New Roman" w:hAnsi="Times New Roman" w:cs="Times New Roman"/>
          <w:i/>
          <w:iCs/>
          <w:sz w:val="24"/>
          <w:szCs w:val="24"/>
          <w:lang w:val="en"/>
        </w:rPr>
        <w:t>et al</w:t>
      </w:r>
      <w:r w:rsidRPr="0008491A">
        <w:rPr>
          <w:rFonts w:ascii="Times New Roman" w:hAnsi="Times New Roman" w:cs="Times New Roman"/>
          <w:sz w:val="24"/>
          <w:szCs w:val="24"/>
          <w:lang w:val="en"/>
        </w:rPr>
        <w:t>., 2010).</w:t>
      </w:r>
      <w:r w:rsidR="00E97ED1">
        <w:rPr>
          <w:rFonts w:ascii="Times New Roman" w:hAnsi="Times New Roman" w:cs="Times New Roman"/>
          <w:sz w:val="24"/>
          <w:szCs w:val="24"/>
          <w:lang w:val="en"/>
        </w:rPr>
        <w:t xml:space="preserve"> </w:t>
      </w:r>
      <w:r w:rsidRPr="0008491A">
        <w:rPr>
          <w:rFonts w:ascii="Times New Roman" w:hAnsi="Times New Roman" w:cs="Times New Roman"/>
          <w:sz w:val="24"/>
          <w:szCs w:val="24"/>
          <w:lang w:val="en"/>
        </w:rPr>
        <w:t>Successful fruit set in cucurbits depends on efficient pollen transfer. Most cucurbit species are monoecious, bearing separate male and female flowers on the same plant, which necessitates biotic pollen transfer for fertilization (Kalloo and Bergh, 1993). Wind dispersal is generally ineffective because cucurbit pollen grains are relatively large, heavy, and adhesive</w:t>
      </w:r>
      <w:r w:rsidR="00E97ED1">
        <w:rPr>
          <w:rFonts w:ascii="Times New Roman" w:hAnsi="Times New Roman" w:cs="Times New Roman"/>
          <w:sz w:val="24"/>
          <w:szCs w:val="24"/>
          <w:lang w:val="en"/>
        </w:rPr>
        <w:t>.</w:t>
      </w:r>
      <w:r w:rsidRPr="0008491A">
        <w:rPr>
          <w:rFonts w:ascii="Times New Roman" w:hAnsi="Times New Roman" w:cs="Times New Roman"/>
          <w:sz w:val="24"/>
          <w:szCs w:val="24"/>
          <w:lang w:val="en"/>
        </w:rPr>
        <w:t xml:space="preserve"> </w:t>
      </w:r>
      <w:r w:rsidR="00E97ED1">
        <w:rPr>
          <w:rFonts w:ascii="Times New Roman" w:hAnsi="Times New Roman" w:cs="Times New Roman"/>
          <w:sz w:val="24"/>
          <w:szCs w:val="24"/>
          <w:lang w:val="en"/>
        </w:rPr>
        <w:t>Therefore</w:t>
      </w:r>
      <w:r w:rsidRPr="0008491A">
        <w:rPr>
          <w:rFonts w:ascii="Times New Roman" w:hAnsi="Times New Roman" w:cs="Times New Roman"/>
          <w:sz w:val="24"/>
          <w:szCs w:val="24"/>
          <w:lang w:val="en"/>
        </w:rPr>
        <w:t xml:space="preserve">, insect visitors are critical for </w:t>
      </w:r>
      <w:r w:rsidR="00E97ED1" w:rsidRPr="00172D12">
        <w:rPr>
          <w:rFonts w:ascii="Times New Roman" w:hAnsi="Times New Roman" w:cs="Times New Roman"/>
          <w:sz w:val="24"/>
          <w:szCs w:val="24"/>
        </w:rPr>
        <w:t>achieving optimum fruit set, seed development, and marketable yield in cucurbit crops.</w:t>
      </w:r>
      <w:r w:rsidR="00E97ED1">
        <w:rPr>
          <w:rFonts w:ascii="Times New Roman" w:hAnsi="Times New Roman" w:cs="Times New Roman"/>
          <w:sz w:val="24"/>
          <w:szCs w:val="24"/>
          <w:lang w:val="en"/>
        </w:rPr>
        <w:t xml:space="preserve"> </w:t>
      </w:r>
      <w:r w:rsidRPr="0008491A">
        <w:rPr>
          <w:rFonts w:ascii="Times New Roman" w:hAnsi="Times New Roman" w:cs="Times New Roman"/>
          <w:sz w:val="24"/>
          <w:szCs w:val="24"/>
          <w:lang w:val="en"/>
        </w:rPr>
        <w:t xml:space="preserve">Ridge gourd </w:t>
      </w:r>
      <w:r w:rsidR="00E97ED1">
        <w:rPr>
          <w:rFonts w:ascii="Times New Roman" w:hAnsi="Times New Roman" w:cs="Times New Roman"/>
          <w:sz w:val="24"/>
          <w:szCs w:val="24"/>
          <w:lang w:val="en"/>
        </w:rPr>
        <w:t>exhibits unique</w:t>
      </w:r>
      <w:r w:rsidRPr="0008491A">
        <w:rPr>
          <w:rFonts w:ascii="Times New Roman" w:hAnsi="Times New Roman" w:cs="Times New Roman"/>
          <w:sz w:val="24"/>
          <w:szCs w:val="24"/>
          <w:lang w:val="en"/>
        </w:rPr>
        <w:t xml:space="preserve"> floral biology that further </w:t>
      </w:r>
      <w:r w:rsidR="00E97ED1">
        <w:rPr>
          <w:rFonts w:ascii="Times New Roman" w:hAnsi="Times New Roman" w:cs="Times New Roman"/>
          <w:sz w:val="24"/>
          <w:szCs w:val="24"/>
          <w:lang w:val="en"/>
        </w:rPr>
        <w:t>highlights</w:t>
      </w:r>
      <w:r w:rsidRPr="0008491A">
        <w:rPr>
          <w:rFonts w:ascii="Times New Roman" w:hAnsi="Times New Roman" w:cs="Times New Roman"/>
          <w:sz w:val="24"/>
          <w:szCs w:val="24"/>
          <w:lang w:val="en"/>
        </w:rPr>
        <w:t xml:space="preserve"> the role of insect pollinators. Flowers typically open in the late afternoon or evening and remain receptive for a brief period</w:t>
      </w:r>
      <w:r w:rsidR="00E97ED1">
        <w:rPr>
          <w:rFonts w:ascii="Times New Roman" w:hAnsi="Times New Roman" w:cs="Times New Roman"/>
          <w:sz w:val="24"/>
          <w:szCs w:val="24"/>
          <w:lang w:val="en"/>
        </w:rPr>
        <w:t>, usually lasting a</w:t>
      </w:r>
      <w:r w:rsidRPr="0008491A">
        <w:rPr>
          <w:rFonts w:ascii="Times New Roman" w:hAnsi="Times New Roman" w:cs="Times New Roman"/>
          <w:sz w:val="24"/>
          <w:szCs w:val="24"/>
          <w:lang w:val="en"/>
        </w:rPr>
        <w:t xml:space="preserve"> single night</w:t>
      </w:r>
      <w:r w:rsidR="00E97ED1">
        <w:rPr>
          <w:rFonts w:ascii="Times New Roman" w:hAnsi="Times New Roman" w:cs="Times New Roman"/>
          <w:sz w:val="24"/>
          <w:szCs w:val="24"/>
          <w:lang w:val="en"/>
        </w:rPr>
        <w:t>. Pollen</w:t>
      </w:r>
      <w:r w:rsidRPr="0008491A">
        <w:rPr>
          <w:rFonts w:ascii="Times New Roman" w:hAnsi="Times New Roman" w:cs="Times New Roman"/>
          <w:sz w:val="24"/>
          <w:szCs w:val="24"/>
          <w:lang w:val="en"/>
        </w:rPr>
        <w:t xml:space="preserve"> viability peaks immediately after anthesis and declines rapidly thereafter (</w:t>
      </w:r>
      <w:proofErr w:type="spellStart"/>
      <w:r w:rsidRPr="0008491A">
        <w:rPr>
          <w:rFonts w:ascii="Times New Roman" w:hAnsi="Times New Roman" w:cs="Times New Roman"/>
          <w:sz w:val="24"/>
          <w:szCs w:val="24"/>
          <w:lang w:val="en"/>
        </w:rPr>
        <w:t>Keasar</w:t>
      </w:r>
      <w:proofErr w:type="spellEnd"/>
      <w:r w:rsidRPr="0008491A">
        <w:rPr>
          <w:rFonts w:ascii="Times New Roman" w:hAnsi="Times New Roman" w:cs="Times New Roman"/>
          <w:sz w:val="24"/>
          <w:szCs w:val="24"/>
          <w:lang w:val="en"/>
        </w:rPr>
        <w:t xml:space="preserve">, 2010; </w:t>
      </w:r>
      <w:proofErr w:type="spellStart"/>
      <w:r w:rsidRPr="0008491A">
        <w:rPr>
          <w:rFonts w:ascii="Times New Roman" w:hAnsi="Times New Roman" w:cs="Times New Roman"/>
          <w:sz w:val="24"/>
          <w:szCs w:val="24"/>
          <w:lang w:val="en"/>
        </w:rPr>
        <w:t>Nepi</w:t>
      </w:r>
      <w:proofErr w:type="spellEnd"/>
      <w:r w:rsidRPr="0008491A">
        <w:rPr>
          <w:rFonts w:ascii="Times New Roman" w:hAnsi="Times New Roman" w:cs="Times New Roman"/>
          <w:sz w:val="24"/>
          <w:szCs w:val="24"/>
          <w:lang w:val="en"/>
        </w:rPr>
        <w:t xml:space="preserve"> and Pacini, 1993). This narrow temporal window for effective pollen transfer can limit visitation by conventional diurnal pollinators such as managed honey bees and elevates the importance of native and crepuscular pollinator species.</w:t>
      </w:r>
      <w:r w:rsidR="00E97ED1">
        <w:rPr>
          <w:rFonts w:ascii="Times New Roman" w:hAnsi="Times New Roman" w:cs="Times New Roman"/>
          <w:sz w:val="24"/>
          <w:szCs w:val="24"/>
          <w:lang w:val="en"/>
        </w:rPr>
        <w:t xml:space="preserve"> </w:t>
      </w:r>
      <w:r w:rsidRPr="0008491A">
        <w:rPr>
          <w:rFonts w:ascii="Times New Roman" w:hAnsi="Times New Roman" w:cs="Times New Roman"/>
          <w:sz w:val="24"/>
          <w:szCs w:val="24"/>
          <w:lang w:val="en"/>
        </w:rPr>
        <w:t xml:space="preserve">Despite the agronomic importance of ridge gourd, detailed information on the diversity, abundance, and relative contributions of its insect pollinators remains limited. Characterizing pollinator community composition is therefore essential for designing effective conservation measures and pollination management practices. This study was undertaken to document the diversity and abundance of insect pollinators visiting ridge gourd flowers and to identify the dominant pollinator groups, </w:t>
      </w:r>
      <w:r w:rsidR="00E97ED1">
        <w:rPr>
          <w:rFonts w:ascii="Times New Roman" w:hAnsi="Times New Roman" w:cs="Times New Roman"/>
          <w:sz w:val="24"/>
          <w:szCs w:val="24"/>
          <w:lang w:val="en"/>
        </w:rPr>
        <w:t>to inform</w:t>
      </w:r>
      <w:r w:rsidRPr="0008491A">
        <w:rPr>
          <w:rFonts w:ascii="Times New Roman" w:hAnsi="Times New Roman" w:cs="Times New Roman"/>
          <w:sz w:val="24"/>
          <w:szCs w:val="24"/>
          <w:lang w:val="en"/>
        </w:rPr>
        <w:t xml:space="preserve"> pollinator</w:t>
      </w:r>
      <w:r w:rsidRPr="0008491A">
        <w:rPr>
          <w:rFonts w:ascii="Times New Roman" w:hAnsi="Times New Roman" w:cs="Times New Roman"/>
          <w:sz w:val="24"/>
          <w:szCs w:val="24"/>
          <w:lang w:val="en"/>
        </w:rPr>
        <w:noBreakHyphen/>
        <w:t>friendly management strategies that enhance crop productivity and sustainability.</w:t>
      </w:r>
    </w:p>
    <w:p w14:paraId="5F50D18E" w14:textId="421FE283" w:rsidR="003A243E" w:rsidRDefault="003A243E">
      <w:pPr>
        <w:rPr>
          <w:rFonts w:ascii="Times New Roman" w:hAnsi="Times New Roman" w:cs="Times New Roman"/>
          <w:b/>
          <w:bCs/>
          <w:sz w:val="24"/>
          <w:szCs w:val="24"/>
        </w:rPr>
      </w:pPr>
      <w:r>
        <w:rPr>
          <w:rFonts w:ascii="Times New Roman" w:hAnsi="Times New Roman" w:cs="Times New Roman"/>
          <w:b/>
          <w:bCs/>
          <w:sz w:val="24"/>
          <w:szCs w:val="24"/>
        </w:rPr>
        <w:t>Material and methods</w:t>
      </w:r>
    </w:p>
    <w:p w14:paraId="08997359" w14:textId="1760463A" w:rsidR="00C37E3C" w:rsidRPr="00C37E3C" w:rsidRDefault="00C37E3C" w:rsidP="00C37E3C">
      <w:pPr>
        <w:jc w:val="both"/>
        <w:rPr>
          <w:rFonts w:ascii="Times New Roman" w:hAnsi="Times New Roman" w:cs="Times New Roman"/>
          <w:sz w:val="24"/>
          <w:szCs w:val="24"/>
        </w:rPr>
      </w:pPr>
      <w:r w:rsidRPr="00C37E3C">
        <w:rPr>
          <w:rFonts w:ascii="Times New Roman" w:hAnsi="Times New Roman" w:cs="Times New Roman"/>
          <w:sz w:val="24"/>
          <w:szCs w:val="24"/>
        </w:rPr>
        <w:t>The field study was carried out during 2023</w:t>
      </w:r>
      <w:r>
        <w:rPr>
          <w:rFonts w:ascii="Times New Roman" w:hAnsi="Times New Roman" w:cs="Times New Roman"/>
          <w:sz w:val="24"/>
          <w:szCs w:val="24"/>
        </w:rPr>
        <w:t>-</w:t>
      </w:r>
      <w:r w:rsidRPr="00C37E3C">
        <w:rPr>
          <w:rFonts w:ascii="Times New Roman" w:hAnsi="Times New Roman" w:cs="Times New Roman"/>
          <w:sz w:val="24"/>
          <w:szCs w:val="24"/>
        </w:rPr>
        <w:t>24 at the Vegetable Research Station (VRS), Agricultural Research Institute, Rajendranagar, Hyderabad, Telangana, India. The experimental site is located at 17°20′ N latitude and 78°30′ E longitude, at an elevation of 573 m</w:t>
      </w:r>
      <w:r>
        <w:rPr>
          <w:rFonts w:ascii="Times New Roman" w:hAnsi="Times New Roman" w:cs="Times New Roman"/>
          <w:sz w:val="24"/>
          <w:szCs w:val="24"/>
        </w:rPr>
        <w:t>eters</w:t>
      </w:r>
      <w:r w:rsidRPr="00C37E3C">
        <w:rPr>
          <w:rFonts w:ascii="Times New Roman" w:hAnsi="Times New Roman" w:cs="Times New Roman"/>
          <w:sz w:val="24"/>
          <w:szCs w:val="24"/>
        </w:rPr>
        <w:t xml:space="preserve"> above mean sea level. </w:t>
      </w:r>
      <w:r w:rsidRPr="009112E7">
        <w:rPr>
          <w:rFonts w:ascii="Times New Roman" w:hAnsi="Times New Roman" w:cs="Times New Roman"/>
          <w:sz w:val="24"/>
          <w:szCs w:val="24"/>
        </w:rPr>
        <w:t>The experiment was conducted in a 500 m² plot laid out in a Randomized Block Design (RBD). The crop was maintained following the recommended agronomic practices, with a plant-to-plant spacing of 0.</w:t>
      </w:r>
      <w:r>
        <w:rPr>
          <w:rFonts w:ascii="Times New Roman" w:hAnsi="Times New Roman" w:cs="Times New Roman"/>
          <w:sz w:val="24"/>
          <w:szCs w:val="24"/>
        </w:rPr>
        <w:t>7</w:t>
      </w:r>
      <w:r w:rsidRPr="009112E7">
        <w:rPr>
          <w:rFonts w:ascii="Times New Roman" w:hAnsi="Times New Roman" w:cs="Times New Roman"/>
          <w:sz w:val="24"/>
          <w:szCs w:val="24"/>
        </w:rPr>
        <w:t>5 m</w:t>
      </w:r>
      <w:r>
        <w:rPr>
          <w:rFonts w:ascii="Times New Roman" w:hAnsi="Times New Roman" w:cs="Times New Roman"/>
          <w:sz w:val="24"/>
          <w:szCs w:val="24"/>
        </w:rPr>
        <w:t>eters</w:t>
      </w:r>
      <w:r w:rsidRPr="009112E7">
        <w:rPr>
          <w:rFonts w:ascii="Times New Roman" w:hAnsi="Times New Roman" w:cs="Times New Roman"/>
          <w:sz w:val="24"/>
          <w:szCs w:val="24"/>
        </w:rPr>
        <w:t>.</w:t>
      </w:r>
      <w:r>
        <w:rPr>
          <w:rFonts w:ascii="Times New Roman" w:hAnsi="Times New Roman" w:cs="Times New Roman"/>
          <w:sz w:val="24"/>
          <w:szCs w:val="24"/>
        </w:rPr>
        <w:t xml:space="preserve"> </w:t>
      </w:r>
      <w:r w:rsidRPr="00C37E3C">
        <w:rPr>
          <w:rFonts w:ascii="Times New Roman" w:hAnsi="Times New Roman" w:cs="Times New Roman"/>
          <w:sz w:val="24"/>
          <w:szCs w:val="24"/>
        </w:rPr>
        <w:t>Investigations on insect pollinator diversity and abundance were conducted throughout the flowering period of the crop.</w:t>
      </w:r>
      <w:r>
        <w:rPr>
          <w:rFonts w:ascii="Times New Roman" w:hAnsi="Times New Roman" w:cs="Times New Roman"/>
          <w:sz w:val="24"/>
          <w:szCs w:val="24"/>
        </w:rPr>
        <w:t xml:space="preserve"> Trapping methods like water</w:t>
      </w:r>
      <w:r w:rsidRPr="006D67B2">
        <w:rPr>
          <w:rFonts w:ascii="Times New Roman" w:hAnsi="Times New Roman" w:cs="Times New Roman"/>
          <w:sz w:val="24"/>
          <w:szCs w:val="24"/>
        </w:rPr>
        <w:t xml:space="preserve"> pan traps, </w:t>
      </w:r>
      <w:r>
        <w:rPr>
          <w:rFonts w:ascii="Times New Roman" w:hAnsi="Times New Roman" w:cs="Times New Roman"/>
          <w:sz w:val="24"/>
          <w:szCs w:val="24"/>
        </w:rPr>
        <w:t xml:space="preserve">sweep netting, and aspirators were used for sampling. </w:t>
      </w:r>
      <w:r w:rsidRPr="00C37E3C">
        <w:rPr>
          <w:rFonts w:ascii="Times New Roman" w:hAnsi="Times New Roman" w:cs="Times New Roman"/>
          <w:sz w:val="24"/>
          <w:szCs w:val="24"/>
        </w:rPr>
        <w:t>Observations were recorded at weekly intervals from 10% flowering to 90% flowering</w:t>
      </w:r>
      <w:r>
        <w:rPr>
          <w:rFonts w:ascii="Times New Roman" w:hAnsi="Times New Roman" w:cs="Times New Roman"/>
          <w:sz w:val="24"/>
          <w:szCs w:val="24"/>
        </w:rPr>
        <w:t xml:space="preserve"> </w:t>
      </w:r>
      <w:r w:rsidRPr="006D67B2">
        <w:rPr>
          <w:rFonts w:ascii="Times New Roman" w:hAnsi="Times New Roman" w:cs="Times New Roman"/>
          <w:sz w:val="24"/>
          <w:szCs w:val="24"/>
        </w:rPr>
        <w:t>to capture temporal variation in visitation.</w:t>
      </w:r>
      <w:r>
        <w:rPr>
          <w:rFonts w:ascii="Times New Roman" w:hAnsi="Times New Roman" w:cs="Times New Roman"/>
          <w:sz w:val="24"/>
          <w:szCs w:val="24"/>
        </w:rPr>
        <w:t xml:space="preserve"> </w:t>
      </w:r>
      <w:r w:rsidRPr="00C37E3C">
        <w:rPr>
          <w:rFonts w:ascii="Times New Roman" w:hAnsi="Times New Roman" w:cs="Times New Roman"/>
          <w:sz w:val="24"/>
          <w:szCs w:val="24"/>
        </w:rPr>
        <w:t>The collected insect specimens were preserved using standard entomological preservation techniques. Hard-bodied insects were maintained as dry specimens, whereas soft-bodied insects were preserved in wet collections. Taxonomic identification of the specimens was carried out to the lowest possible taxonomic level with the assistance of experts from the National Centre for Biological Sciences (NCBS), GKVK Campus, Bengaluru, and the Indian Institute of Rice Research (IIRR), Rajendranagar, Hyderabad.</w:t>
      </w:r>
    </w:p>
    <w:p w14:paraId="04A1EE3D" w14:textId="77777777" w:rsidR="00C37E3C" w:rsidRDefault="00C37E3C" w:rsidP="00C37E3C">
      <w:pPr>
        <w:jc w:val="both"/>
        <w:rPr>
          <w:rFonts w:ascii="Times New Roman" w:hAnsi="Times New Roman" w:cs="Times New Roman"/>
          <w:sz w:val="24"/>
          <w:szCs w:val="24"/>
        </w:rPr>
      </w:pPr>
      <w:r w:rsidRPr="009304FF">
        <w:rPr>
          <w:rFonts w:ascii="Times New Roman" w:hAnsi="Times New Roman" w:cs="Times New Roman"/>
          <w:sz w:val="24"/>
          <w:szCs w:val="24"/>
        </w:rPr>
        <w:t>The</w:t>
      </w:r>
      <w:r w:rsidRPr="009304FF">
        <w:rPr>
          <w:rFonts w:ascii="Times New Roman" w:hAnsi="Times New Roman" w:cs="Times New Roman"/>
          <w:b/>
          <w:bCs/>
          <w:sz w:val="24"/>
          <w:szCs w:val="24"/>
        </w:rPr>
        <w:t xml:space="preserve"> relative abundance </w:t>
      </w:r>
      <w:r w:rsidRPr="009304FF">
        <w:rPr>
          <w:rFonts w:ascii="Times New Roman" w:hAnsi="Times New Roman" w:cs="Times New Roman"/>
          <w:sz w:val="24"/>
          <w:szCs w:val="24"/>
        </w:rPr>
        <w:t>of species was calculated using the formula given below.</w:t>
      </w:r>
    </w:p>
    <w:p w14:paraId="533D4B63" w14:textId="77777777" w:rsidR="00C37E3C" w:rsidRPr="001B7FA5" w:rsidRDefault="00C37E3C" w:rsidP="00C37E3C">
      <w:pPr>
        <w:jc w:val="both"/>
        <w:rPr>
          <w:rFonts w:ascii="Times New Roman" w:hAnsi="Times New Roman" w:cs="Times New Roman"/>
          <w:sz w:val="24"/>
          <w:szCs w:val="24"/>
        </w:rPr>
      </w:pPr>
      <w:r w:rsidRPr="009304FF">
        <w:rPr>
          <w:rFonts w:ascii="Times New Roman" w:hAnsi="Times New Roman" w:cs="Times New Roman"/>
          <w:sz w:val="24"/>
          <w:szCs w:val="24"/>
        </w:rPr>
        <w:lastRenderedPageBreak/>
        <w:t>Relative abundance (%) = Ni ÷ NA × 100</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1B7FA5">
        <w:rPr>
          <w:rFonts w:ascii="Times New Roman" w:hAnsi="Times New Roman" w:cs="Times New Roman"/>
          <w:sz w:val="24"/>
          <w:szCs w:val="24"/>
        </w:rPr>
        <w:t>(</w:t>
      </w:r>
      <w:proofErr w:type="gramEnd"/>
      <w:r w:rsidRPr="001B7FA5">
        <w:rPr>
          <w:rFonts w:ascii="Times New Roman" w:hAnsi="Times New Roman" w:cs="Times New Roman"/>
          <w:sz w:val="24"/>
          <w:szCs w:val="24"/>
        </w:rPr>
        <w:t>MacArthur, 1960)</w:t>
      </w:r>
    </w:p>
    <w:p w14:paraId="7181FBC4" w14:textId="77777777" w:rsidR="00C37E3C" w:rsidRPr="009304FF" w:rsidRDefault="00C37E3C" w:rsidP="00C37E3C">
      <w:pPr>
        <w:jc w:val="both"/>
        <w:rPr>
          <w:rFonts w:ascii="Times New Roman" w:hAnsi="Times New Roman" w:cs="Times New Roman"/>
          <w:sz w:val="24"/>
          <w:szCs w:val="24"/>
        </w:rPr>
      </w:pPr>
      <w:proofErr w:type="gramStart"/>
      <w:r w:rsidRPr="009304FF">
        <w:rPr>
          <w:rFonts w:ascii="Times New Roman" w:hAnsi="Times New Roman" w:cs="Times New Roman"/>
          <w:sz w:val="24"/>
          <w:szCs w:val="24"/>
        </w:rPr>
        <w:t>Where</w:t>
      </w:r>
      <w:proofErr w:type="gramEnd"/>
      <w:r w:rsidRPr="009304FF">
        <w:rPr>
          <w:rFonts w:ascii="Times New Roman" w:hAnsi="Times New Roman" w:cs="Times New Roman"/>
          <w:sz w:val="24"/>
          <w:szCs w:val="24"/>
        </w:rPr>
        <w:t xml:space="preserve">, </w:t>
      </w:r>
    </w:p>
    <w:p w14:paraId="22A47023" w14:textId="77777777" w:rsidR="00C37E3C" w:rsidRPr="009304FF" w:rsidRDefault="00C37E3C" w:rsidP="00C37E3C">
      <w:pPr>
        <w:jc w:val="both"/>
        <w:rPr>
          <w:rFonts w:ascii="Times New Roman" w:hAnsi="Times New Roman" w:cs="Times New Roman"/>
          <w:sz w:val="24"/>
          <w:szCs w:val="24"/>
        </w:rPr>
      </w:pPr>
      <w:r w:rsidRPr="009304FF">
        <w:rPr>
          <w:rFonts w:ascii="Times New Roman" w:hAnsi="Times New Roman" w:cs="Times New Roman"/>
          <w:sz w:val="24"/>
          <w:szCs w:val="24"/>
        </w:rPr>
        <w:t xml:space="preserve">Ni = Total number of individual pollinator species </w:t>
      </w:r>
    </w:p>
    <w:p w14:paraId="196EB1C7" w14:textId="77777777" w:rsidR="00C37E3C" w:rsidRDefault="00C37E3C" w:rsidP="00C37E3C">
      <w:pPr>
        <w:jc w:val="both"/>
        <w:rPr>
          <w:rFonts w:ascii="Times New Roman" w:hAnsi="Times New Roman" w:cs="Times New Roman"/>
          <w:sz w:val="24"/>
          <w:szCs w:val="24"/>
        </w:rPr>
      </w:pPr>
      <w:r w:rsidRPr="009304FF">
        <w:rPr>
          <w:rFonts w:ascii="Times New Roman" w:hAnsi="Times New Roman" w:cs="Times New Roman"/>
          <w:sz w:val="24"/>
          <w:szCs w:val="24"/>
        </w:rPr>
        <w:t>NA = Total number of pollinator species</w:t>
      </w:r>
    </w:p>
    <w:p w14:paraId="46A6E893" w14:textId="77777777" w:rsidR="00C37E3C" w:rsidRDefault="00C37E3C" w:rsidP="00C37E3C">
      <w:pPr>
        <w:jc w:val="both"/>
        <w:rPr>
          <w:rFonts w:ascii="Times New Roman" w:hAnsi="Times New Roman" w:cs="Times New Roman"/>
          <w:b/>
          <w:bCs/>
          <w:sz w:val="24"/>
          <w:szCs w:val="24"/>
        </w:rPr>
      </w:pPr>
      <w:r w:rsidRPr="009304FF">
        <w:rPr>
          <w:rFonts w:ascii="Times New Roman" w:hAnsi="Times New Roman" w:cs="Times New Roman"/>
          <w:b/>
          <w:bCs/>
          <w:sz w:val="24"/>
          <w:szCs w:val="24"/>
        </w:rPr>
        <w:t xml:space="preserve">Shannon-Wiener Diversity </w:t>
      </w:r>
      <w:r>
        <w:rPr>
          <w:rFonts w:ascii="Times New Roman" w:hAnsi="Times New Roman" w:cs="Times New Roman"/>
          <w:b/>
          <w:bCs/>
          <w:sz w:val="24"/>
          <w:szCs w:val="24"/>
        </w:rPr>
        <w:t>Index</w:t>
      </w:r>
      <w:r w:rsidRPr="009304FF">
        <w:rPr>
          <w:rFonts w:ascii="Times New Roman" w:hAnsi="Times New Roman" w:cs="Times New Roman"/>
          <w:b/>
          <w:bCs/>
          <w:sz w:val="24"/>
          <w:szCs w:val="24"/>
        </w:rPr>
        <w:t xml:space="preserve"> </w:t>
      </w:r>
    </w:p>
    <w:p w14:paraId="0C351B9C" w14:textId="77777777" w:rsidR="00C37E3C" w:rsidRDefault="00C37E3C" w:rsidP="00C37E3C">
      <w:pPr>
        <w:jc w:val="both"/>
        <w:rPr>
          <w:rFonts w:ascii="Times New Roman" w:hAnsi="Times New Roman" w:cs="Times New Roman"/>
          <w:sz w:val="24"/>
          <w:szCs w:val="24"/>
        </w:rPr>
      </w:pPr>
      <w:r>
        <w:rPr>
          <w:rFonts w:ascii="Times New Roman" w:hAnsi="Times New Roman" w:cs="Times New Roman"/>
          <w:sz w:val="24"/>
          <w:szCs w:val="24"/>
        </w:rPr>
        <w:t xml:space="preserve">It </w:t>
      </w:r>
      <w:r w:rsidRPr="009304FF">
        <w:rPr>
          <w:rFonts w:ascii="Times New Roman" w:hAnsi="Times New Roman" w:cs="Times New Roman"/>
          <w:sz w:val="24"/>
          <w:szCs w:val="24"/>
        </w:rPr>
        <w:t>was used to quantify community diversity, incorporating both the number of individuals and the number of taxa</w:t>
      </w:r>
      <w:r>
        <w:rPr>
          <w:rFonts w:ascii="Times New Roman" w:hAnsi="Times New Roman" w:cs="Times New Roman"/>
          <w:sz w:val="24"/>
          <w:szCs w:val="24"/>
        </w:rPr>
        <w:t xml:space="preserve"> (</w:t>
      </w:r>
      <w:r w:rsidRPr="001B7FA5">
        <w:rPr>
          <w:rFonts w:ascii="Times New Roman" w:hAnsi="Times New Roman" w:cs="Times New Roman"/>
          <w:sz w:val="24"/>
          <w:szCs w:val="24"/>
        </w:rPr>
        <w:t>Shannon, 1948)</w:t>
      </w:r>
    </w:p>
    <w:p w14:paraId="6C70D8BB" w14:textId="77777777" w:rsidR="00C37E3C" w:rsidRPr="006D67B2" w:rsidRDefault="00C37E3C" w:rsidP="00C37E3C">
      <w:pPr>
        <w:jc w:val="both"/>
        <w:rPr>
          <w:rFonts w:ascii="Times New Roman" w:hAnsi="Times New Roman" w:cs="Times New Roman"/>
          <w:sz w:val="24"/>
          <w:szCs w:val="24"/>
        </w:rPr>
      </w:pPr>
      <w:r w:rsidRPr="009304FF">
        <w:rPr>
          <w:rFonts w:ascii="Times New Roman" w:hAnsi="Times New Roman" w:cs="Times New Roman"/>
          <w:sz w:val="24"/>
          <w:szCs w:val="24"/>
        </w:rPr>
        <w:t>The formula used for calculation-</w:t>
      </w:r>
    </w:p>
    <w:p w14:paraId="40376C74" w14:textId="77777777" w:rsidR="00C37E3C" w:rsidRPr="001B7FA5" w:rsidRDefault="00C37E3C" w:rsidP="00C37E3C">
      <w:pPr>
        <w:rPr>
          <w:rFonts w:ascii="Times New Roman" w:hAnsi="Times New Roman" w:cs="Times New Roman"/>
          <w:sz w:val="24"/>
          <w:szCs w:val="24"/>
        </w:rPr>
      </w:pPr>
      <w:r w:rsidRPr="001B7FA5">
        <w:rPr>
          <w:rFonts w:ascii="Times New Roman" w:hAnsi="Times New Roman" w:cs="Times New Roman"/>
          <w:sz w:val="24"/>
          <w:szCs w:val="24"/>
        </w:rPr>
        <w:t xml:space="preserve">H = – Σ Pi </w:t>
      </w:r>
      <w:r>
        <w:rPr>
          <w:rFonts w:ascii="Times New Roman" w:hAnsi="Times New Roman" w:cs="Times New Roman"/>
          <w:sz w:val="24"/>
          <w:szCs w:val="24"/>
        </w:rPr>
        <w:t>l</w:t>
      </w:r>
      <w:r w:rsidRPr="001B7FA5">
        <w:rPr>
          <w:rFonts w:ascii="Times New Roman" w:hAnsi="Times New Roman" w:cs="Times New Roman"/>
          <w:sz w:val="24"/>
          <w:szCs w:val="24"/>
        </w:rPr>
        <w:t xml:space="preserve">n Pi </w:t>
      </w:r>
    </w:p>
    <w:p w14:paraId="294874FC" w14:textId="77777777" w:rsidR="00C37E3C" w:rsidRPr="001B7FA5" w:rsidRDefault="00C37E3C" w:rsidP="00C37E3C">
      <w:pPr>
        <w:rPr>
          <w:rFonts w:ascii="Times New Roman" w:hAnsi="Times New Roman" w:cs="Times New Roman"/>
          <w:sz w:val="24"/>
          <w:szCs w:val="24"/>
        </w:rPr>
      </w:pPr>
      <w:proofErr w:type="gramStart"/>
      <w:r w:rsidRPr="001B7FA5">
        <w:rPr>
          <w:rFonts w:ascii="Times New Roman" w:hAnsi="Times New Roman" w:cs="Times New Roman"/>
          <w:sz w:val="24"/>
          <w:szCs w:val="24"/>
        </w:rPr>
        <w:t>Where</w:t>
      </w:r>
      <w:proofErr w:type="gramEnd"/>
      <w:r w:rsidRPr="001B7FA5">
        <w:rPr>
          <w:rFonts w:ascii="Times New Roman" w:hAnsi="Times New Roman" w:cs="Times New Roman"/>
          <w:sz w:val="24"/>
          <w:szCs w:val="24"/>
        </w:rPr>
        <w:t xml:space="preserve">, </w:t>
      </w:r>
    </w:p>
    <w:p w14:paraId="5BBCAF07" w14:textId="77777777" w:rsidR="00C37E3C" w:rsidRPr="001B7FA5" w:rsidRDefault="00C37E3C" w:rsidP="00C37E3C">
      <w:pPr>
        <w:rPr>
          <w:rFonts w:ascii="Times New Roman" w:hAnsi="Times New Roman" w:cs="Times New Roman"/>
          <w:sz w:val="24"/>
          <w:szCs w:val="24"/>
        </w:rPr>
      </w:pPr>
      <w:r w:rsidRPr="001B7FA5">
        <w:rPr>
          <w:rFonts w:ascii="Times New Roman" w:hAnsi="Times New Roman" w:cs="Times New Roman"/>
          <w:sz w:val="24"/>
          <w:szCs w:val="24"/>
        </w:rPr>
        <w:t xml:space="preserve">Pi = S / N </w:t>
      </w:r>
    </w:p>
    <w:p w14:paraId="70938452" w14:textId="77777777" w:rsidR="00C37E3C" w:rsidRPr="001B7FA5" w:rsidRDefault="00C37E3C" w:rsidP="00C37E3C">
      <w:pPr>
        <w:rPr>
          <w:rFonts w:ascii="Times New Roman" w:hAnsi="Times New Roman" w:cs="Times New Roman"/>
          <w:sz w:val="24"/>
          <w:szCs w:val="24"/>
        </w:rPr>
      </w:pPr>
      <w:r w:rsidRPr="001B7FA5">
        <w:rPr>
          <w:rFonts w:ascii="Times New Roman" w:hAnsi="Times New Roman" w:cs="Times New Roman"/>
          <w:sz w:val="24"/>
          <w:szCs w:val="24"/>
        </w:rPr>
        <w:t xml:space="preserve">S = number of species </w:t>
      </w:r>
    </w:p>
    <w:p w14:paraId="66482364" w14:textId="77777777" w:rsidR="00C37E3C" w:rsidRPr="001B7FA5" w:rsidRDefault="00C37E3C" w:rsidP="00C37E3C">
      <w:pPr>
        <w:rPr>
          <w:rFonts w:ascii="Times New Roman" w:hAnsi="Times New Roman" w:cs="Times New Roman"/>
          <w:sz w:val="24"/>
          <w:szCs w:val="24"/>
        </w:rPr>
      </w:pPr>
      <w:r w:rsidRPr="001B7FA5">
        <w:rPr>
          <w:rFonts w:ascii="Times New Roman" w:hAnsi="Times New Roman" w:cs="Times New Roman"/>
          <w:sz w:val="24"/>
          <w:szCs w:val="24"/>
        </w:rPr>
        <w:t xml:space="preserve">N = total number of individuals </w:t>
      </w:r>
    </w:p>
    <w:p w14:paraId="788298DA" w14:textId="77777777" w:rsidR="00C37E3C" w:rsidRDefault="00C37E3C" w:rsidP="00C37E3C">
      <w:pPr>
        <w:rPr>
          <w:rFonts w:ascii="Times New Roman" w:hAnsi="Times New Roman" w:cs="Times New Roman"/>
          <w:sz w:val="24"/>
          <w:szCs w:val="24"/>
        </w:rPr>
      </w:pPr>
      <w:r>
        <w:rPr>
          <w:rFonts w:ascii="Times New Roman" w:hAnsi="Times New Roman" w:cs="Times New Roman"/>
          <w:sz w:val="24"/>
          <w:szCs w:val="24"/>
        </w:rPr>
        <w:t>l</w:t>
      </w:r>
      <w:r w:rsidRPr="001B7FA5">
        <w:rPr>
          <w:rFonts w:ascii="Times New Roman" w:hAnsi="Times New Roman" w:cs="Times New Roman"/>
          <w:sz w:val="24"/>
          <w:szCs w:val="24"/>
        </w:rPr>
        <w:t>n = logarithm to base e</w:t>
      </w:r>
    </w:p>
    <w:p w14:paraId="452EE81E" w14:textId="77777777" w:rsidR="00C37E3C" w:rsidRDefault="00C37E3C" w:rsidP="00C37E3C">
      <w:pPr>
        <w:rPr>
          <w:rFonts w:ascii="Times New Roman" w:hAnsi="Times New Roman" w:cs="Times New Roman"/>
          <w:b/>
          <w:bCs/>
          <w:sz w:val="24"/>
          <w:szCs w:val="24"/>
        </w:rPr>
      </w:pPr>
      <w:r w:rsidRPr="001B7FA5">
        <w:rPr>
          <w:rFonts w:ascii="Times New Roman" w:hAnsi="Times New Roman" w:cs="Times New Roman"/>
          <w:b/>
          <w:bCs/>
          <w:sz w:val="24"/>
          <w:szCs w:val="24"/>
        </w:rPr>
        <w:t>Simpson index</w:t>
      </w:r>
    </w:p>
    <w:p w14:paraId="338BA9BB" w14:textId="77777777" w:rsidR="00C37E3C" w:rsidRDefault="00C37E3C" w:rsidP="00C37E3C">
      <w:pPr>
        <w:rPr>
          <w:rFonts w:ascii="Times New Roman" w:hAnsi="Times New Roman" w:cs="Times New Roman"/>
          <w:sz w:val="24"/>
          <w:szCs w:val="24"/>
        </w:rPr>
      </w:pPr>
      <w:r w:rsidRPr="001B7FA5">
        <w:rPr>
          <w:rFonts w:ascii="Times New Roman" w:hAnsi="Times New Roman" w:cs="Times New Roman"/>
          <w:sz w:val="24"/>
          <w:szCs w:val="24"/>
        </w:rPr>
        <w:t xml:space="preserve">The Simpson index, which accounts for both species richness and the relative abundance of each species, was calculated as 1 </w:t>
      </w:r>
      <w:r>
        <w:rPr>
          <w:rFonts w:ascii="Times New Roman" w:hAnsi="Times New Roman" w:cs="Times New Roman"/>
          <w:sz w:val="24"/>
          <w:szCs w:val="24"/>
        </w:rPr>
        <w:t>–</w:t>
      </w:r>
      <w:r w:rsidRPr="001B7FA5">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15155F">
        <w:rPr>
          <w:rFonts w:ascii="Times New Roman" w:hAnsi="Times New Roman" w:cs="Times New Roman"/>
          <w:sz w:val="24"/>
          <w:szCs w:val="24"/>
        </w:rPr>
        <w:t>(Simpson, 1949)</w:t>
      </w:r>
    </w:p>
    <w:p w14:paraId="0FFB34D1" w14:textId="77777777" w:rsidR="00C37E3C" w:rsidRDefault="00C37E3C" w:rsidP="00C37E3C">
      <w:pPr>
        <w:rPr>
          <w:rFonts w:ascii="Times New Roman" w:hAnsi="Times New Roman" w:cs="Times New Roman"/>
          <w:sz w:val="24"/>
          <w:szCs w:val="24"/>
        </w:rPr>
      </w:pPr>
      <w:r w:rsidRPr="0015155F">
        <w:rPr>
          <w:rFonts w:ascii="Times New Roman" w:hAnsi="Times New Roman" w:cs="Times New Roman"/>
          <w:sz w:val="24"/>
          <w:szCs w:val="24"/>
        </w:rPr>
        <w:t>The formula used for calculation -</w:t>
      </w:r>
    </w:p>
    <w:p w14:paraId="3325ED26" w14:textId="77777777" w:rsidR="00C37E3C" w:rsidRPr="0015155F" w:rsidRDefault="00C37E3C" w:rsidP="00C37E3C">
      <w:pPr>
        <w:rPr>
          <w:rFonts w:ascii="Times New Roman" w:hAnsi="Times New Roman" w:cs="Times New Roman"/>
          <w:sz w:val="24"/>
          <w:szCs w:val="24"/>
        </w:rPr>
      </w:pPr>
      <w:r w:rsidRPr="0015155F">
        <w:rPr>
          <w:rFonts w:ascii="Times New Roman" w:hAnsi="Times New Roman" w:cs="Times New Roman"/>
          <w:sz w:val="24"/>
          <w:szCs w:val="24"/>
        </w:rPr>
        <w:t xml:space="preserve">D = </w:t>
      </w:r>
      <w:proofErr w:type="spellStart"/>
      <w:r w:rsidRPr="0015155F">
        <w:rPr>
          <w:rFonts w:ascii="Times New Roman" w:hAnsi="Times New Roman" w:cs="Times New Roman"/>
          <w:sz w:val="24"/>
          <w:szCs w:val="24"/>
        </w:rPr>
        <w:t>Σni</w:t>
      </w:r>
      <w:proofErr w:type="spellEnd"/>
      <w:r w:rsidRPr="0015155F">
        <w:rPr>
          <w:rFonts w:ascii="Times New Roman" w:hAnsi="Times New Roman" w:cs="Times New Roman"/>
          <w:sz w:val="24"/>
          <w:szCs w:val="24"/>
        </w:rPr>
        <w:t xml:space="preserve"> (</w:t>
      </w:r>
      <w:proofErr w:type="spellStart"/>
      <w:r w:rsidRPr="0015155F">
        <w:rPr>
          <w:rFonts w:ascii="Times New Roman" w:hAnsi="Times New Roman" w:cs="Times New Roman"/>
          <w:sz w:val="24"/>
          <w:szCs w:val="24"/>
        </w:rPr>
        <w:t>ni</w:t>
      </w:r>
      <w:proofErr w:type="spellEnd"/>
      <w:r w:rsidRPr="0015155F">
        <w:rPr>
          <w:rFonts w:ascii="Times New Roman" w:hAnsi="Times New Roman" w:cs="Times New Roman"/>
          <w:sz w:val="24"/>
          <w:szCs w:val="24"/>
        </w:rPr>
        <w:t xml:space="preserve"> -1) / N(N-1) </w:t>
      </w:r>
    </w:p>
    <w:p w14:paraId="51079F9F" w14:textId="77777777" w:rsidR="00C37E3C" w:rsidRPr="0015155F" w:rsidRDefault="00C37E3C" w:rsidP="00C37E3C">
      <w:pPr>
        <w:rPr>
          <w:rFonts w:ascii="Times New Roman" w:hAnsi="Times New Roman" w:cs="Times New Roman"/>
          <w:sz w:val="24"/>
          <w:szCs w:val="24"/>
        </w:rPr>
      </w:pPr>
      <w:proofErr w:type="gramStart"/>
      <w:r w:rsidRPr="0015155F">
        <w:rPr>
          <w:rFonts w:ascii="Times New Roman" w:hAnsi="Times New Roman" w:cs="Times New Roman"/>
          <w:sz w:val="24"/>
          <w:szCs w:val="24"/>
        </w:rPr>
        <w:t>where</w:t>
      </w:r>
      <w:proofErr w:type="gramEnd"/>
      <w:r w:rsidRPr="0015155F">
        <w:rPr>
          <w:rFonts w:ascii="Times New Roman" w:hAnsi="Times New Roman" w:cs="Times New Roman"/>
          <w:sz w:val="24"/>
          <w:szCs w:val="24"/>
        </w:rPr>
        <w:t xml:space="preserve">, </w:t>
      </w:r>
    </w:p>
    <w:p w14:paraId="2C838848" w14:textId="77777777" w:rsidR="00C37E3C" w:rsidRPr="0015155F" w:rsidRDefault="00C37E3C" w:rsidP="00C37E3C">
      <w:pPr>
        <w:rPr>
          <w:rFonts w:ascii="Times New Roman" w:hAnsi="Times New Roman" w:cs="Times New Roman"/>
          <w:sz w:val="24"/>
          <w:szCs w:val="24"/>
        </w:rPr>
      </w:pPr>
      <w:proofErr w:type="spellStart"/>
      <w:r w:rsidRPr="0015155F">
        <w:rPr>
          <w:rFonts w:ascii="Times New Roman" w:hAnsi="Times New Roman" w:cs="Times New Roman"/>
          <w:sz w:val="24"/>
          <w:szCs w:val="24"/>
        </w:rPr>
        <w:t>ni</w:t>
      </w:r>
      <w:proofErr w:type="spellEnd"/>
      <w:r w:rsidRPr="0015155F">
        <w:rPr>
          <w:rFonts w:ascii="Times New Roman" w:hAnsi="Times New Roman" w:cs="Times New Roman"/>
          <w:sz w:val="24"/>
          <w:szCs w:val="24"/>
        </w:rPr>
        <w:t xml:space="preserve"> = Total number of individuals of a particular species </w:t>
      </w:r>
    </w:p>
    <w:p w14:paraId="4D0FECC0" w14:textId="77777777" w:rsidR="00C37E3C" w:rsidRDefault="00C37E3C" w:rsidP="00C37E3C">
      <w:pPr>
        <w:rPr>
          <w:rFonts w:ascii="Times New Roman" w:hAnsi="Times New Roman" w:cs="Times New Roman"/>
          <w:sz w:val="24"/>
          <w:szCs w:val="24"/>
        </w:rPr>
      </w:pPr>
      <w:r w:rsidRPr="0015155F">
        <w:rPr>
          <w:rFonts w:ascii="Times New Roman" w:hAnsi="Times New Roman" w:cs="Times New Roman"/>
          <w:sz w:val="24"/>
          <w:szCs w:val="24"/>
        </w:rPr>
        <w:t>N = Total number of individuals of all species</w:t>
      </w:r>
    </w:p>
    <w:p w14:paraId="288F64E5" w14:textId="4AB4401E" w:rsidR="00946A3F" w:rsidRDefault="00946A3F" w:rsidP="00946A3F">
      <w:pPr>
        <w:jc w:val="both"/>
        <w:rPr>
          <w:rFonts w:ascii="Times New Roman" w:hAnsi="Times New Roman" w:cs="Times New Roman"/>
          <w:sz w:val="24"/>
          <w:szCs w:val="24"/>
        </w:rPr>
      </w:pPr>
      <w:r w:rsidRPr="00C107F2">
        <w:rPr>
          <w:rFonts w:ascii="Times New Roman" w:hAnsi="Times New Roman" w:cs="Times New Roman"/>
          <w:b/>
          <w:bCs/>
          <w:sz w:val="24"/>
          <w:szCs w:val="24"/>
        </w:rPr>
        <w:t xml:space="preserve">Statistical analysis: </w:t>
      </w:r>
      <w:r w:rsidRPr="00C107F2">
        <w:rPr>
          <w:rFonts w:ascii="Times New Roman" w:hAnsi="Times New Roman" w:cs="Times New Roman"/>
          <w:sz w:val="24"/>
          <w:szCs w:val="24"/>
        </w:rPr>
        <w:t xml:space="preserve">The abundance and diversity of insect pollinators collected from four cucurbitaceous vegetables at ARI were computed by the following indices using the software PAST (Paleontological Statistics Tool) version 3.25. </w:t>
      </w:r>
    </w:p>
    <w:p w14:paraId="76FA5D3C" w14:textId="77777777" w:rsidR="00C37E3C" w:rsidRDefault="00C37E3C" w:rsidP="00C37E3C">
      <w:pPr>
        <w:rPr>
          <w:rFonts w:ascii="Times New Roman" w:hAnsi="Times New Roman" w:cs="Times New Roman"/>
          <w:b/>
          <w:bCs/>
          <w:sz w:val="24"/>
          <w:szCs w:val="24"/>
        </w:rPr>
      </w:pPr>
      <w:r w:rsidRPr="00656518">
        <w:rPr>
          <w:rFonts w:ascii="Times New Roman" w:hAnsi="Times New Roman" w:cs="Times New Roman"/>
          <w:b/>
          <w:bCs/>
          <w:sz w:val="24"/>
          <w:szCs w:val="24"/>
        </w:rPr>
        <w:t>Result and discussion</w:t>
      </w:r>
    </w:p>
    <w:p w14:paraId="7DD7BEAE" w14:textId="053C0321" w:rsidR="00C37E3C" w:rsidRDefault="00C37E3C" w:rsidP="00C37E3C">
      <w:pPr>
        <w:rPr>
          <w:rFonts w:ascii="Times New Roman" w:hAnsi="Times New Roman" w:cs="Times New Roman"/>
          <w:b/>
          <w:bCs/>
          <w:sz w:val="24"/>
          <w:szCs w:val="24"/>
        </w:rPr>
      </w:pPr>
      <w:r w:rsidRPr="00656518">
        <w:rPr>
          <w:rFonts w:ascii="Times New Roman" w:hAnsi="Times New Roman" w:cs="Times New Roman"/>
          <w:b/>
          <w:bCs/>
          <w:sz w:val="24"/>
          <w:szCs w:val="24"/>
        </w:rPr>
        <w:t xml:space="preserve">Insect </w:t>
      </w:r>
      <w:r>
        <w:rPr>
          <w:rFonts w:ascii="Times New Roman" w:hAnsi="Times New Roman" w:cs="Times New Roman"/>
          <w:b/>
          <w:bCs/>
          <w:sz w:val="24"/>
          <w:szCs w:val="24"/>
        </w:rPr>
        <w:t>pollinator</w:t>
      </w:r>
      <w:r w:rsidRPr="00656518">
        <w:rPr>
          <w:rFonts w:ascii="Times New Roman" w:hAnsi="Times New Roman" w:cs="Times New Roman"/>
          <w:b/>
          <w:bCs/>
          <w:sz w:val="24"/>
          <w:szCs w:val="24"/>
        </w:rPr>
        <w:t xml:space="preserve"> </w:t>
      </w:r>
      <w:r>
        <w:rPr>
          <w:rFonts w:ascii="Times New Roman" w:hAnsi="Times New Roman" w:cs="Times New Roman"/>
          <w:b/>
          <w:bCs/>
          <w:sz w:val="24"/>
          <w:szCs w:val="24"/>
        </w:rPr>
        <w:t xml:space="preserve">diversity </w:t>
      </w:r>
      <w:r w:rsidRPr="00656518">
        <w:rPr>
          <w:rFonts w:ascii="Times New Roman" w:hAnsi="Times New Roman" w:cs="Times New Roman"/>
          <w:b/>
          <w:bCs/>
          <w:sz w:val="24"/>
          <w:szCs w:val="24"/>
        </w:rPr>
        <w:t xml:space="preserve">in </w:t>
      </w:r>
      <w:r>
        <w:rPr>
          <w:rFonts w:ascii="Times New Roman" w:hAnsi="Times New Roman" w:cs="Times New Roman"/>
          <w:b/>
          <w:bCs/>
          <w:sz w:val="24"/>
          <w:szCs w:val="24"/>
        </w:rPr>
        <w:t xml:space="preserve">ridge </w:t>
      </w:r>
      <w:r w:rsidRPr="00656518">
        <w:rPr>
          <w:rFonts w:ascii="Times New Roman" w:hAnsi="Times New Roman" w:cs="Times New Roman"/>
          <w:b/>
          <w:bCs/>
          <w:sz w:val="24"/>
          <w:szCs w:val="24"/>
        </w:rPr>
        <w:t>gourd</w:t>
      </w:r>
      <w:r>
        <w:rPr>
          <w:rFonts w:ascii="Times New Roman" w:hAnsi="Times New Roman" w:cs="Times New Roman"/>
          <w:b/>
          <w:bCs/>
          <w:sz w:val="24"/>
          <w:szCs w:val="24"/>
        </w:rPr>
        <w:t xml:space="preserve"> flowers</w:t>
      </w:r>
    </w:p>
    <w:p w14:paraId="2D27E132" w14:textId="1275535C" w:rsidR="00B258F6" w:rsidRPr="00B258F6" w:rsidRDefault="00B258F6" w:rsidP="00B258F6">
      <w:pPr>
        <w:jc w:val="both"/>
        <w:rPr>
          <w:rFonts w:ascii="Times New Roman" w:hAnsi="Times New Roman" w:cs="Times New Roman"/>
          <w:sz w:val="24"/>
          <w:szCs w:val="24"/>
        </w:rPr>
      </w:pPr>
      <w:r w:rsidRPr="00B258F6">
        <w:rPr>
          <w:rFonts w:ascii="Times New Roman" w:hAnsi="Times New Roman" w:cs="Times New Roman"/>
          <w:sz w:val="24"/>
          <w:szCs w:val="24"/>
        </w:rPr>
        <w:t>Ridge gourd (</w:t>
      </w:r>
      <w:r w:rsidRPr="00B258F6">
        <w:rPr>
          <w:rFonts w:ascii="Times New Roman" w:hAnsi="Times New Roman" w:cs="Times New Roman"/>
          <w:i/>
          <w:iCs/>
          <w:sz w:val="24"/>
          <w:szCs w:val="24"/>
        </w:rPr>
        <w:t xml:space="preserve">Luffa </w:t>
      </w:r>
      <w:proofErr w:type="spellStart"/>
      <w:r w:rsidRPr="00B258F6">
        <w:rPr>
          <w:rFonts w:ascii="Times New Roman" w:hAnsi="Times New Roman" w:cs="Times New Roman"/>
          <w:i/>
          <w:iCs/>
          <w:sz w:val="24"/>
          <w:szCs w:val="24"/>
        </w:rPr>
        <w:t>acutangula</w:t>
      </w:r>
      <w:proofErr w:type="spellEnd"/>
      <w:r w:rsidRPr="00B258F6">
        <w:rPr>
          <w:rFonts w:ascii="Times New Roman" w:hAnsi="Times New Roman" w:cs="Times New Roman"/>
          <w:sz w:val="24"/>
          <w:szCs w:val="24"/>
        </w:rPr>
        <w:t xml:space="preserve"> L</w:t>
      </w:r>
      <w:r>
        <w:rPr>
          <w:rFonts w:ascii="Times New Roman" w:hAnsi="Times New Roman" w:cs="Times New Roman"/>
          <w:sz w:val="24"/>
          <w:szCs w:val="24"/>
        </w:rPr>
        <w:t>.</w:t>
      </w:r>
      <w:r w:rsidRPr="00B258F6">
        <w:rPr>
          <w:rFonts w:ascii="Times New Roman" w:hAnsi="Times New Roman" w:cs="Times New Roman"/>
          <w:sz w:val="24"/>
          <w:szCs w:val="24"/>
        </w:rPr>
        <w:t>) is a predominantly monoecious crop that relies extensively on insect pollinators for successful cross-pollination and seed set.</w:t>
      </w:r>
      <w:r>
        <w:rPr>
          <w:rFonts w:ascii="Times New Roman" w:hAnsi="Times New Roman" w:cs="Times New Roman"/>
          <w:sz w:val="24"/>
          <w:szCs w:val="24"/>
        </w:rPr>
        <w:t xml:space="preserve"> </w:t>
      </w:r>
      <w:r w:rsidRPr="00B258F6">
        <w:rPr>
          <w:rFonts w:ascii="Times New Roman" w:hAnsi="Times New Roman" w:cs="Times New Roman"/>
          <w:sz w:val="24"/>
          <w:szCs w:val="24"/>
        </w:rPr>
        <w:t>A total of 428 insect pollinators representing 22 species, 10 families, and 3 orders were recorded visiting ridge gourd flowers during the study</w:t>
      </w:r>
      <w:r>
        <w:rPr>
          <w:rFonts w:ascii="Times New Roman" w:hAnsi="Times New Roman" w:cs="Times New Roman"/>
          <w:sz w:val="24"/>
          <w:szCs w:val="24"/>
        </w:rPr>
        <w:t xml:space="preserve">. </w:t>
      </w:r>
      <w:r w:rsidRPr="00B258F6">
        <w:rPr>
          <w:rFonts w:ascii="Times New Roman" w:hAnsi="Times New Roman" w:cs="Times New Roman"/>
          <w:sz w:val="24"/>
          <w:szCs w:val="24"/>
        </w:rPr>
        <w:t>Hymenoptera</w:t>
      </w:r>
      <w:r>
        <w:rPr>
          <w:rFonts w:ascii="Times New Roman" w:hAnsi="Times New Roman" w:cs="Times New Roman"/>
          <w:sz w:val="24"/>
          <w:szCs w:val="24"/>
        </w:rPr>
        <w:t>n order</w:t>
      </w:r>
      <w:r w:rsidRPr="00B258F6">
        <w:rPr>
          <w:rFonts w:ascii="Times New Roman" w:hAnsi="Times New Roman" w:cs="Times New Roman"/>
          <w:sz w:val="24"/>
          <w:szCs w:val="24"/>
        </w:rPr>
        <w:t xml:space="preserve"> </w:t>
      </w:r>
      <w:r>
        <w:rPr>
          <w:rFonts w:ascii="Times New Roman" w:hAnsi="Times New Roman" w:cs="Times New Roman"/>
          <w:sz w:val="24"/>
          <w:szCs w:val="24"/>
        </w:rPr>
        <w:t>was reported to be dominant</w:t>
      </w:r>
      <w:r w:rsidRPr="00B258F6">
        <w:rPr>
          <w:rFonts w:ascii="Times New Roman" w:hAnsi="Times New Roman" w:cs="Times New Roman"/>
          <w:sz w:val="24"/>
          <w:szCs w:val="24"/>
        </w:rPr>
        <w:t xml:space="preserve">, comprising 380 individuals across 13 species and four families (Apidae, Halictidae, </w:t>
      </w:r>
      <w:proofErr w:type="spellStart"/>
      <w:r w:rsidRPr="00B258F6">
        <w:rPr>
          <w:rFonts w:ascii="Times New Roman" w:hAnsi="Times New Roman" w:cs="Times New Roman"/>
          <w:sz w:val="24"/>
          <w:szCs w:val="24"/>
        </w:rPr>
        <w:t>Megachilidae</w:t>
      </w:r>
      <w:proofErr w:type="spellEnd"/>
      <w:r w:rsidRPr="00B258F6">
        <w:rPr>
          <w:rFonts w:ascii="Times New Roman" w:hAnsi="Times New Roman" w:cs="Times New Roman"/>
          <w:sz w:val="24"/>
          <w:szCs w:val="24"/>
        </w:rPr>
        <w:t xml:space="preserve">, Formicidae). Apidae species recorded included </w:t>
      </w:r>
      <w:proofErr w:type="spellStart"/>
      <w:r w:rsidRPr="00EF48A8">
        <w:rPr>
          <w:rFonts w:ascii="Times New Roman" w:hAnsi="Times New Roman" w:cs="Times New Roman"/>
          <w:i/>
          <w:iCs/>
          <w:sz w:val="24"/>
          <w:szCs w:val="24"/>
        </w:rPr>
        <w:t>Tetragonula</w:t>
      </w:r>
      <w:proofErr w:type="spellEnd"/>
      <w:r w:rsidRPr="00B258F6">
        <w:rPr>
          <w:rFonts w:ascii="Times New Roman" w:hAnsi="Times New Roman" w:cs="Times New Roman"/>
          <w:sz w:val="24"/>
          <w:szCs w:val="24"/>
        </w:rPr>
        <w:t xml:space="preserve"> sp. (50 ind</w:t>
      </w:r>
      <w:r w:rsidR="00F7062C">
        <w:rPr>
          <w:rFonts w:ascii="Times New Roman" w:hAnsi="Times New Roman" w:cs="Times New Roman"/>
          <w:sz w:val="24"/>
          <w:szCs w:val="24"/>
        </w:rPr>
        <w:t>ividuals</w:t>
      </w:r>
      <w:r w:rsidRPr="00B258F6">
        <w:rPr>
          <w:rFonts w:ascii="Times New Roman" w:hAnsi="Times New Roman" w:cs="Times New Roman"/>
          <w:sz w:val="24"/>
          <w:szCs w:val="24"/>
        </w:rPr>
        <w:t xml:space="preserve">), </w:t>
      </w:r>
      <w:r w:rsidRPr="00F7062C">
        <w:rPr>
          <w:rFonts w:ascii="Times New Roman" w:hAnsi="Times New Roman" w:cs="Times New Roman"/>
          <w:i/>
          <w:iCs/>
          <w:sz w:val="24"/>
          <w:szCs w:val="24"/>
        </w:rPr>
        <w:t>Apis florea</w:t>
      </w:r>
      <w:r w:rsidRPr="00B258F6">
        <w:rPr>
          <w:rFonts w:ascii="Times New Roman" w:hAnsi="Times New Roman" w:cs="Times New Roman"/>
          <w:sz w:val="24"/>
          <w:szCs w:val="24"/>
        </w:rPr>
        <w:t xml:space="preserve"> (15), </w:t>
      </w:r>
      <w:r w:rsidRPr="00F7062C">
        <w:rPr>
          <w:rFonts w:ascii="Times New Roman" w:hAnsi="Times New Roman" w:cs="Times New Roman"/>
          <w:i/>
          <w:iCs/>
          <w:sz w:val="24"/>
          <w:szCs w:val="24"/>
        </w:rPr>
        <w:t>Apis dorsata</w:t>
      </w:r>
      <w:r w:rsidRPr="00B258F6">
        <w:rPr>
          <w:rFonts w:ascii="Times New Roman" w:hAnsi="Times New Roman" w:cs="Times New Roman"/>
          <w:sz w:val="24"/>
          <w:szCs w:val="24"/>
        </w:rPr>
        <w:t xml:space="preserve"> (20), </w:t>
      </w:r>
      <w:r w:rsidRPr="00F7062C">
        <w:rPr>
          <w:rFonts w:ascii="Times New Roman" w:hAnsi="Times New Roman" w:cs="Times New Roman"/>
          <w:i/>
          <w:iCs/>
          <w:sz w:val="24"/>
          <w:szCs w:val="24"/>
        </w:rPr>
        <w:t>Xylocopa</w:t>
      </w:r>
      <w:r w:rsidRPr="00B258F6">
        <w:rPr>
          <w:rFonts w:ascii="Times New Roman" w:hAnsi="Times New Roman" w:cs="Times New Roman"/>
          <w:sz w:val="24"/>
          <w:szCs w:val="24"/>
        </w:rPr>
        <w:t xml:space="preserve"> sp. (5), </w:t>
      </w:r>
      <w:r w:rsidRPr="00EF48A8">
        <w:rPr>
          <w:rFonts w:ascii="Times New Roman" w:hAnsi="Times New Roman" w:cs="Times New Roman"/>
          <w:i/>
          <w:iCs/>
          <w:sz w:val="24"/>
          <w:szCs w:val="24"/>
        </w:rPr>
        <w:t>Xylocopa pubescens</w:t>
      </w:r>
      <w:r w:rsidRPr="00B258F6">
        <w:rPr>
          <w:rFonts w:ascii="Times New Roman" w:hAnsi="Times New Roman" w:cs="Times New Roman"/>
          <w:sz w:val="24"/>
          <w:szCs w:val="24"/>
        </w:rPr>
        <w:t xml:space="preserve"> (2), </w:t>
      </w:r>
      <w:proofErr w:type="spellStart"/>
      <w:r w:rsidRPr="00EF48A8">
        <w:rPr>
          <w:rFonts w:ascii="Times New Roman" w:hAnsi="Times New Roman" w:cs="Times New Roman"/>
          <w:i/>
          <w:iCs/>
          <w:sz w:val="24"/>
          <w:szCs w:val="24"/>
        </w:rPr>
        <w:t>Amegilla</w:t>
      </w:r>
      <w:proofErr w:type="spellEnd"/>
      <w:r w:rsidRPr="00B258F6">
        <w:rPr>
          <w:rFonts w:ascii="Times New Roman" w:hAnsi="Times New Roman" w:cs="Times New Roman"/>
          <w:sz w:val="24"/>
          <w:szCs w:val="24"/>
        </w:rPr>
        <w:t xml:space="preserve"> sp. (35), </w:t>
      </w:r>
      <w:proofErr w:type="spellStart"/>
      <w:r w:rsidR="00F7062C" w:rsidRPr="00F65959">
        <w:rPr>
          <w:rFonts w:ascii="Times New Roman" w:hAnsi="Times New Roman" w:cs="Times New Roman"/>
          <w:i/>
          <w:iCs/>
          <w:sz w:val="24"/>
          <w:szCs w:val="24"/>
        </w:rPr>
        <w:t>Amegilla</w:t>
      </w:r>
      <w:proofErr w:type="spellEnd"/>
      <w:r w:rsidR="00F7062C" w:rsidRPr="00F65959">
        <w:rPr>
          <w:rFonts w:ascii="Times New Roman" w:hAnsi="Times New Roman" w:cs="Times New Roman"/>
          <w:i/>
          <w:iCs/>
          <w:sz w:val="24"/>
          <w:szCs w:val="24"/>
        </w:rPr>
        <w:t xml:space="preserve"> </w:t>
      </w:r>
      <w:r w:rsidRPr="00F7062C">
        <w:rPr>
          <w:rFonts w:ascii="Times New Roman" w:hAnsi="Times New Roman" w:cs="Times New Roman"/>
          <w:i/>
          <w:iCs/>
          <w:sz w:val="24"/>
          <w:szCs w:val="24"/>
        </w:rPr>
        <w:lastRenderedPageBreak/>
        <w:t>violacea</w:t>
      </w:r>
      <w:r w:rsidRPr="00B258F6">
        <w:rPr>
          <w:rFonts w:ascii="Times New Roman" w:hAnsi="Times New Roman" w:cs="Times New Roman"/>
          <w:sz w:val="24"/>
          <w:szCs w:val="24"/>
        </w:rPr>
        <w:t xml:space="preserve"> (10), and </w:t>
      </w:r>
      <w:proofErr w:type="spellStart"/>
      <w:r w:rsidRPr="000D6DE6">
        <w:rPr>
          <w:rFonts w:ascii="Times New Roman" w:hAnsi="Times New Roman" w:cs="Times New Roman"/>
          <w:i/>
          <w:iCs/>
          <w:sz w:val="24"/>
          <w:szCs w:val="24"/>
        </w:rPr>
        <w:t>Ceratina</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binghami</w:t>
      </w:r>
      <w:proofErr w:type="spellEnd"/>
      <w:r w:rsidRPr="00B258F6">
        <w:rPr>
          <w:rFonts w:ascii="Times New Roman" w:hAnsi="Times New Roman" w:cs="Times New Roman"/>
          <w:sz w:val="24"/>
          <w:szCs w:val="24"/>
        </w:rPr>
        <w:t xml:space="preserve"> (8). Halictidae was represented primarily by </w:t>
      </w:r>
      <w:r w:rsidRPr="000D6DE6">
        <w:rPr>
          <w:rFonts w:ascii="Times New Roman" w:hAnsi="Times New Roman" w:cs="Times New Roman"/>
          <w:i/>
          <w:iCs/>
          <w:sz w:val="24"/>
          <w:szCs w:val="24"/>
        </w:rPr>
        <w:t>Nomia</w:t>
      </w:r>
      <w:r w:rsidRPr="00B258F6">
        <w:rPr>
          <w:rFonts w:ascii="Times New Roman" w:hAnsi="Times New Roman" w:cs="Times New Roman"/>
          <w:sz w:val="24"/>
          <w:szCs w:val="24"/>
        </w:rPr>
        <w:t xml:space="preserve"> sp. (80 ind</w:t>
      </w:r>
      <w:r w:rsidR="000D6DE6">
        <w:rPr>
          <w:rFonts w:ascii="Times New Roman" w:hAnsi="Times New Roman" w:cs="Times New Roman"/>
          <w:sz w:val="24"/>
          <w:szCs w:val="24"/>
        </w:rPr>
        <w:t>ividuals</w:t>
      </w:r>
      <w:r w:rsidRPr="00B258F6">
        <w:rPr>
          <w:rFonts w:ascii="Times New Roman" w:hAnsi="Times New Roman" w:cs="Times New Roman"/>
          <w:sz w:val="24"/>
          <w:szCs w:val="24"/>
        </w:rPr>
        <w:t xml:space="preserve">), </w:t>
      </w:r>
      <w:proofErr w:type="spellStart"/>
      <w:r w:rsidRPr="00B258F6">
        <w:rPr>
          <w:rFonts w:ascii="Times New Roman" w:hAnsi="Times New Roman" w:cs="Times New Roman"/>
          <w:sz w:val="24"/>
          <w:szCs w:val="24"/>
        </w:rPr>
        <w:t>Megachilidae</w:t>
      </w:r>
      <w:proofErr w:type="spellEnd"/>
      <w:r w:rsidRPr="00B258F6">
        <w:rPr>
          <w:rFonts w:ascii="Times New Roman" w:hAnsi="Times New Roman" w:cs="Times New Roman"/>
          <w:sz w:val="24"/>
          <w:szCs w:val="24"/>
        </w:rPr>
        <w:t xml:space="preserve"> by </w:t>
      </w:r>
      <w:proofErr w:type="spellStart"/>
      <w:r w:rsidRPr="000D6DE6">
        <w:rPr>
          <w:rFonts w:ascii="Times New Roman" w:hAnsi="Times New Roman" w:cs="Times New Roman"/>
          <w:i/>
          <w:iCs/>
          <w:sz w:val="24"/>
          <w:szCs w:val="24"/>
        </w:rPr>
        <w:t>Lithurgus</w:t>
      </w:r>
      <w:proofErr w:type="spellEnd"/>
      <w:r w:rsidRPr="00B258F6">
        <w:rPr>
          <w:rFonts w:ascii="Times New Roman" w:hAnsi="Times New Roman" w:cs="Times New Roman"/>
          <w:sz w:val="24"/>
          <w:szCs w:val="24"/>
        </w:rPr>
        <w:t xml:space="preserve"> sp. (10), and Formicidae by </w:t>
      </w:r>
      <w:proofErr w:type="spellStart"/>
      <w:r w:rsidRPr="000D6DE6">
        <w:rPr>
          <w:rFonts w:ascii="Times New Roman" w:hAnsi="Times New Roman" w:cs="Times New Roman"/>
          <w:i/>
          <w:iCs/>
          <w:sz w:val="24"/>
          <w:szCs w:val="24"/>
        </w:rPr>
        <w:t>Camponotus</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compressus</w:t>
      </w:r>
      <w:proofErr w:type="spellEnd"/>
      <w:r w:rsidRPr="00B258F6">
        <w:rPr>
          <w:rFonts w:ascii="Times New Roman" w:hAnsi="Times New Roman" w:cs="Times New Roman"/>
          <w:sz w:val="24"/>
          <w:szCs w:val="24"/>
        </w:rPr>
        <w:t xml:space="preserve"> (65), </w:t>
      </w:r>
      <w:proofErr w:type="spellStart"/>
      <w:r w:rsidRPr="000D6DE6">
        <w:rPr>
          <w:rFonts w:ascii="Times New Roman" w:hAnsi="Times New Roman" w:cs="Times New Roman"/>
          <w:i/>
          <w:iCs/>
          <w:sz w:val="24"/>
          <w:szCs w:val="24"/>
        </w:rPr>
        <w:t>Crematogaster</w:t>
      </w:r>
      <w:proofErr w:type="spellEnd"/>
      <w:r w:rsidRPr="000D6DE6">
        <w:rPr>
          <w:rFonts w:ascii="Times New Roman" w:hAnsi="Times New Roman" w:cs="Times New Roman"/>
          <w:i/>
          <w:iCs/>
          <w:sz w:val="24"/>
          <w:szCs w:val="24"/>
        </w:rPr>
        <w:t xml:space="preserve"> </w:t>
      </w:r>
      <w:r w:rsidRPr="00B258F6">
        <w:rPr>
          <w:rFonts w:ascii="Times New Roman" w:hAnsi="Times New Roman" w:cs="Times New Roman"/>
          <w:sz w:val="24"/>
          <w:szCs w:val="24"/>
        </w:rPr>
        <w:t xml:space="preserve">sp. (55), and </w:t>
      </w:r>
      <w:r w:rsidRPr="000D6DE6">
        <w:rPr>
          <w:rFonts w:ascii="Times New Roman" w:hAnsi="Times New Roman" w:cs="Times New Roman"/>
          <w:i/>
          <w:iCs/>
          <w:sz w:val="24"/>
          <w:szCs w:val="24"/>
        </w:rPr>
        <w:t>Solenopsis</w:t>
      </w:r>
      <w:r w:rsidRPr="00B258F6">
        <w:rPr>
          <w:rFonts w:ascii="Times New Roman" w:hAnsi="Times New Roman" w:cs="Times New Roman"/>
          <w:sz w:val="24"/>
          <w:szCs w:val="24"/>
        </w:rPr>
        <w:t xml:space="preserve"> sp. (25)</w:t>
      </w:r>
      <w:r w:rsidR="000D6DE6">
        <w:rPr>
          <w:rFonts w:ascii="Times New Roman" w:hAnsi="Times New Roman" w:cs="Times New Roman"/>
          <w:sz w:val="24"/>
          <w:szCs w:val="24"/>
        </w:rPr>
        <w:t xml:space="preserve"> (Table 1)</w:t>
      </w:r>
      <w:r w:rsidRPr="00B258F6">
        <w:rPr>
          <w:rFonts w:ascii="Times New Roman" w:hAnsi="Times New Roman" w:cs="Times New Roman"/>
          <w:sz w:val="24"/>
          <w:szCs w:val="24"/>
        </w:rPr>
        <w:t>.</w:t>
      </w:r>
    </w:p>
    <w:p w14:paraId="6DF71500" w14:textId="5B690A11" w:rsidR="00B258F6" w:rsidRPr="00B258F6" w:rsidRDefault="00B258F6" w:rsidP="00B258F6">
      <w:pPr>
        <w:jc w:val="both"/>
        <w:rPr>
          <w:rFonts w:ascii="Times New Roman" w:hAnsi="Times New Roman" w:cs="Times New Roman"/>
          <w:sz w:val="24"/>
          <w:szCs w:val="24"/>
        </w:rPr>
      </w:pPr>
      <w:r w:rsidRPr="00B258F6">
        <w:rPr>
          <w:rFonts w:ascii="Times New Roman" w:hAnsi="Times New Roman" w:cs="Times New Roman"/>
          <w:sz w:val="24"/>
          <w:szCs w:val="24"/>
        </w:rPr>
        <w:t xml:space="preserve">Diptera was </w:t>
      </w:r>
      <w:r>
        <w:rPr>
          <w:rFonts w:ascii="Times New Roman" w:hAnsi="Times New Roman" w:cs="Times New Roman"/>
          <w:sz w:val="24"/>
          <w:szCs w:val="24"/>
        </w:rPr>
        <w:t xml:space="preserve">documented as </w:t>
      </w:r>
      <w:r w:rsidRPr="00B258F6">
        <w:rPr>
          <w:rFonts w:ascii="Times New Roman" w:hAnsi="Times New Roman" w:cs="Times New Roman"/>
          <w:sz w:val="24"/>
          <w:szCs w:val="24"/>
        </w:rPr>
        <w:t>the second most abundant order (29 individuals, four species</w:t>
      </w:r>
      <w:r>
        <w:rPr>
          <w:rFonts w:ascii="Times New Roman" w:hAnsi="Times New Roman" w:cs="Times New Roman"/>
          <w:sz w:val="24"/>
          <w:szCs w:val="24"/>
        </w:rPr>
        <w:t>, three families</w:t>
      </w:r>
      <w:r w:rsidRPr="00B258F6">
        <w:rPr>
          <w:rFonts w:ascii="Times New Roman" w:hAnsi="Times New Roman" w:cs="Times New Roman"/>
          <w:sz w:val="24"/>
          <w:szCs w:val="24"/>
        </w:rPr>
        <w:t xml:space="preserve">), comprising </w:t>
      </w:r>
      <w:proofErr w:type="spellStart"/>
      <w:r w:rsidRPr="000D6DE6">
        <w:rPr>
          <w:rFonts w:ascii="Times New Roman" w:hAnsi="Times New Roman" w:cs="Times New Roman"/>
          <w:i/>
          <w:iCs/>
          <w:sz w:val="24"/>
          <w:szCs w:val="24"/>
        </w:rPr>
        <w:t>Ischiodon</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scutellaris</w:t>
      </w:r>
      <w:proofErr w:type="spellEnd"/>
      <w:r w:rsidRPr="00B258F6">
        <w:rPr>
          <w:rFonts w:ascii="Times New Roman" w:hAnsi="Times New Roman" w:cs="Times New Roman"/>
          <w:sz w:val="24"/>
          <w:szCs w:val="24"/>
        </w:rPr>
        <w:t xml:space="preserve"> (8) and </w:t>
      </w:r>
      <w:proofErr w:type="spellStart"/>
      <w:r w:rsidRPr="000D6DE6">
        <w:rPr>
          <w:rFonts w:ascii="Times New Roman" w:hAnsi="Times New Roman" w:cs="Times New Roman"/>
          <w:i/>
          <w:iCs/>
          <w:sz w:val="24"/>
          <w:szCs w:val="24"/>
        </w:rPr>
        <w:t>Eristalinus</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quinquestriatus</w:t>
      </w:r>
      <w:proofErr w:type="spellEnd"/>
      <w:r w:rsidRPr="00B258F6">
        <w:rPr>
          <w:rFonts w:ascii="Times New Roman" w:hAnsi="Times New Roman" w:cs="Times New Roman"/>
          <w:sz w:val="24"/>
          <w:szCs w:val="24"/>
        </w:rPr>
        <w:t xml:space="preserve"> (10) from Syrphidae, </w:t>
      </w:r>
      <w:proofErr w:type="spellStart"/>
      <w:r w:rsidRPr="000D6DE6">
        <w:rPr>
          <w:rFonts w:ascii="Times New Roman" w:hAnsi="Times New Roman" w:cs="Times New Roman"/>
          <w:i/>
          <w:iCs/>
          <w:sz w:val="24"/>
          <w:szCs w:val="24"/>
        </w:rPr>
        <w:t>Chrysoma</w:t>
      </w:r>
      <w:proofErr w:type="spellEnd"/>
      <w:r w:rsidRPr="00B258F6">
        <w:rPr>
          <w:rFonts w:ascii="Times New Roman" w:hAnsi="Times New Roman" w:cs="Times New Roman"/>
          <w:sz w:val="24"/>
          <w:szCs w:val="24"/>
        </w:rPr>
        <w:t xml:space="preserve"> sp. (5) from Calliphoridae, and </w:t>
      </w:r>
      <w:r w:rsidRPr="000D6DE6">
        <w:rPr>
          <w:rFonts w:ascii="Times New Roman" w:hAnsi="Times New Roman" w:cs="Times New Roman"/>
          <w:i/>
          <w:iCs/>
          <w:sz w:val="24"/>
          <w:szCs w:val="24"/>
        </w:rPr>
        <w:t xml:space="preserve">Musca </w:t>
      </w:r>
      <w:r w:rsidRPr="00B258F6">
        <w:rPr>
          <w:rFonts w:ascii="Times New Roman" w:hAnsi="Times New Roman" w:cs="Times New Roman"/>
          <w:sz w:val="24"/>
          <w:szCs w:val="24"/>
        </w:rPr>
        <w:t xml:space="preserve">sp. (6) from Muscidae. </w:t>
      </w:r>
      <w:r>
        <w:rPr>
          <w:rFonts w:ascii="Times New Roman" w:hAnsi="Times New Roman" w:cs="Times New Roman"/>
          <w:sz w:val="24"/>
          <w:szCs w:val="24"/>
        </w:rPr>
        <w:t xml:space="preserve">Whereas </w:t>
      </w:r>
      <w:r w:rsidRPr="00B258F6">
        <w:rPr>
          <w:rFonts w:ascii="Times New Roman" w:hAnsi="Times New Roman" w:cs="Times New Roman"/>
          <w:sz w:val="24"/>
          <w:szCs w:val="24"/>
        </w:rPr>
        <w:t>Lepidoptera c</w:t>
      </w:r>
      <w:r>
        <w:rPr>
          <w:rFonts w:ascii="Times New Roman" w:hAnsi="Times New Roman" w:cs="Times New Roman"/>
          <w:sz w:val="24"/>
          <w:szCs w:val="24"/>
        </w:rPr>
        <w:t>omprised</w:t>
      </w:r>
      <w:r w:rsidRPr="00B258F6">
        <w:rPr>
          <w:rFonts w:ascii="Times New Roman" w:hAnsi="Times New Roman" w:cs="Times New Roman"/>
          <w:sz w:val="24"/>
          <w:szCs w:val="24"/>
        </w:rPr>
        <w:t xml:space="preserve"> 19 individuals across five species: </w:t>
      </w:r>
      <w:r w:rsidRPr="000D6DE6">
        <w:rPr>
          <w:rFonts w:ascii="Times New Roman" w:hAnsi="Times New Roman" w:cs="Times New Roman"/>
          <w:i/>
          <w:iCs/>
          <w:sz w:val="24"/>
          <w:szCs w:val="24"/>
        </w:rPr>
        <w:t xml:space="preserve">Danaus </w:t>
      </w:r>
      <w:proofErr w:type="spellStart"/>
      <w:r w:rsidRPr="000D6DE6">
        <w:rPr>
          <w:rFonts w:ascii="Times New Roman" w:hAnsi="Times New Roman" w:cs="Times New Roman"/>
          <w:i/>
          <w:iCs/>
          <w:sz w:val="24"/>
          <w:szCs w:val="24"/>
        </w:rPr>
        <w:t>chrysippus</w:t>
      </w:r>
      <w:proofErr w:type="spellEnd"/>
      <w:r w:rsidRPr="00B258F6">
        <w:rPr>
          <w:rFonts w:ascii="Times New Roman" w:hAnsi="Times New Roman" w:cs="Times New Roman"/>
          <w:sz w:val="24"/>
          <w:szCs w:val="24"/>
        </w:rPr>
        <w:t xml:space="preserve"> (4</w:t>
      </w:r>
      <w:r>
        <w:rPr>
          <w:rFonts w:ascii="Times New Roman" w:hAnsi="Times New Roman" w:cs="Times New Roman"/>
          <w:sz w:val="24"/>
          <w:szCs w:val="24"/>
        </w:rPr>
        <w:t xml:space="preserve">) from </w:t>
      </w:r>
      <w:proofErr w:type="spellStart"/>
      <w:r w:rsidRPr="00B258F6">
        <w:rPr>
          <w:rFonts w:ascii="Times New Roman" w:hAnsi="Times New Roman" w:cs="Times New Roman"/>
          <w:sz w:val="24"/>
          <w:szCs w:val="24"/>
        </w:rPr>
        <w:t>Nymphalidae</w:t>
      </w:r>
      <w:proofErr w:type="spellEnd"/>
      <w:r w:rsidRPr="00B258F6">
        <w:rPr>
          <w:rFonts w:ascii="Times New Roman" w:hAnsi="Times New Roman" w:cs="Times New Roman"/>
          <w:sz w:val="24"/>
          <w:szCs w:val="24"/>
        </w:rPr>
        <w:t xml:space="preserve">, </w:t>
      </w:r>
      <w:proofErr w:type="spellStart"/>
      <w:r w:rsidRPr="000D6DE6">
        <w:rPr>
          <w:rFonts w:ascii="Times New Roman" w:hAnsi="Times New Roman" w:cs="Times New Roman"/>
          <w:i/>
          <w:iCs/>
          <w:sz w:val="24"/>
          <w:szCs w:val="24"/>
        </w:rPr>
        <w:t>Eurema</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hecabe</w:t>
      </w:r>
      <w:proofErr w:type="spellEnd"/>
      <w:r w:rsidRPr="00B258F6">
        <w:rPr>
          <w:rFonts w:ascii="Times New Roman" w:hAnsi="Times New Roman" w:cs="Times New Roman"/>
          <w:sz w:val="24"/>
          <w:szCs w:val="24"/>
        </w:rPr>
        <w:t xml:space="preserve"> (6), </w:t>
      </w:r>
      <w:proofErr w:type="spellStart"/>
      <w:r w:rsidRPr="000D6DE6">
        <w:rPr>
          <w:rFonts w:ascii="Times New Roman" w:hAnsi="Times New Roman" w:cs="Times New Roman"/>
          <w:i/>
          <w:iCs/>
          <w:sz w:val="24"/>
          <w:szCs w:val="24"/>
        </w:rPr>
        <w:t>C</w:t>
      </w:r>
      <w:r w:rsidR="000D6DE6" w:rsidRPr="000D6DE6">
        <w:rPr>
          <w:rFonts w:ascii="Times New Roman" w:hAnsi="Times New Roman" w:cs="Times New Roman"/>
          <w:i/>
          <w:iCs/>
          <w:sz w:val="24"/>
          <w:szCs w:val="24"/>
        </w:rPr>
        <w:t>olotis</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danae</w:t>
      </w:r>
      <w:proofErr w:type="spellEnd"/>
      <w:r w:rsidRPr="00B258F6">
        <w:rPr>
          <w:rFonts w:ascii="Times New Roman" w:hAnsi="Times New Roman" w:cs="Times New Roman"/>
          <w:sz w:val="24"/>
          <w:szCs w:val="24"/>
        </w:rPr>
        <w:t xml:space="preserve"> (2), </w:t>
      </w:r>
      <w:proofErr w:type="spellStart"/>
      <w:r w:rsidRPr="000D6DE6">
        <w:rPr>
          <w:rFonts w:ascii="Times New Roman" w:hAnsi="Times New Roman" w:cs="Times New Roman"/>
          <w:i/>
          <w:iCs/>
          <w:sz w:val="24"/>
          <w:szCs w:val="24"/>
        </w:rPr>
        <w:t>Belenois</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aurota</w:t>
      </w:r>
      <w:proofErr w:type="spellEnd"/>
      <w:r w:rsidRPr="00B258F6">
        <w:rPr>
          <w:rFonts w:ascii="Times New Roman" w:hAnsi="Times New Roman" w:cs="Times New Roman"/>
          <w:sz w:val="24"/>
          <w:szCs w:val="24"/>
        </w:rPr>
        <w:t xml:space="preserve"> (2) </w:t>
      </w:r>
      <w:r>
        <w:rPr>
          <w:rFonts w:ascii="Times New Roman" w:hAnsi="Times New Roman" w:cs="Times New Roman"/>
          <w:sz w:val="24"/>
          <w:szCs w:val="24"/>
        </w:rPr>
        <w:t>from</w:t>
      </w:r>
      <w:r w:rsidRPr="00B258F6">
        <w:rPr>
          <w:rFonts w:ascii="Times New Roman" w:hAnsi="Times New Roman" w:cs="Times New Roman"/>
          <w:sz w:val="24"/>
          <w:szCs w:val="24"/>
        </w:rPr>
        <w:t xml:space="preserve"> </w:t>
      </w:r>
      <w:proofErr w:type="spellStart"/>
      <w:r w:rsidRPr="00B258F6">
        <w:rPr>
          <w:rFonts w:ascii="Times New Roman" w:hAnsi="Times New Roman" w:cs="Times New Roman"/>
          <w:sz w:val="24"/>
          <w:szCs w:val="24"/>
        </w:rPr>
        <w:t>Pieridae</w:t>
      </w:r>
      <w:proofErr w:type="spellEnd"/>
      <w:r w:rsidRPr="00B258F6">
        <w:rPr>
          <w:rFonts w:ascii="Times New Roman" w:hAnsi="Times New Roman" w:cs="Times New Roman"/>
          <w:sz w:val="24"/>
          <w:szCs w:val="24"/>
        </w:rPr>
        <w:t xml:space="preserve">, and </w:t>
      </w:r>
      <w:proofErr w:type="spellStart"/>
      <w:r w:rsidRPr="000D6DE6">
        <w:rPr>
          <w:rFonts w:ascii="Times New Roman" w:hAnsi="Times New Roman" w:cs="Times New Roman"/>
          <w:i/>
          <w:iCs/>
          <w:sz w:val="24"/>
          <w:szCs w:val="24"/>
        </w:rPr>
        <w:t>Baoris</w:t>
      </w:r>
      <w:proofErr w:type="spellEnd"/>
      <w:r w:rsidRPr="00B258F6">
        <w:rPr>
          <w:rFonts w:ascii="Times New Roman" w:hAnsi="Times New Roman" w:cs="Times New Roman"/>
          <w:sz w:val="24"/>
          <w:szCs w:val="24"/>
        </w:rPr>
        <w:t xml:space="preserve"> sp. (5</w:t>
      </w:r>
      <w:r>
        <w:rPr>
          <w:rFonts w:ascii="Times New Roman" w:hAnsi="Times New Roman" w:cs="Times New Roman"/>
          <w:sz w:val="24"/>
          <w:szCs w:val="24"/>
        </w:rPr>
        <w:t>)</w:t>
      </w:r>
      <w:r w:rsidRPr="00B258F6">
        <w:rPr>
          <w:rFonts w:ascii="Times New Roman" w:hAnsi="Times New Roman" w:cs="Times New Roman"/>
          <w:sz w:val="24"/>
          <w:szCs w:val="24"/>
        </w:rPr>
        <w:t xml:space="preserve"> </w:t>
      </w:r>
      <w:r>
        <w:rPr>
          <w:rFonts w:ascii="Times New Roman" w:hAnsi="Times New Roman" w:cs="Times New Roman"/>
          <w:sz w:val="24"/>
          <w:szCs w:val="24"/>
        </w:rPr>
        <w:t xml:space="preserve">from </w:t>
      </w:r>
      <w:proofErr w:type="spellStart"/>
      <w:r w:rsidRPr="00B258F6">
        <w:rPr>
          <w:rFonts w:ascii="Times New Roman" w:hAnsi="Times New Roman" w:cs="Times New Roman"/>
          <w:sz w:val="24"/>
          <w:szCs w:val="24"/>
        </w:rPr>
        <w:t>Hesperiidae</w:t>
      </w:r>
      <w:proofErr w:type="spellEnd"/>
      <w:r w:rsidRPr="00B258F6">
        <w:rPr>
          <w:rFonts w:ascii="Times New Roman" w:hAnsi="Times New Roman" w:cs="Times New Roman"/>
          <w:sz w:val="24"/>
          <w:szCs w:val="24"/>
        </w:rPr>
        <w:t>.</w:t>
      </w:r>
    </w:p>
    <w:p w14:paraId="4814C7CF" w14:textId="039300D0" w:rsidR="00B258F6" w:rsidRDefault="00B258F6" w:rsidP="00B258F6">
      <w:pPr>
        <w:jc w:val="both"/>
        <w:rPr>
          <w:rFonts w:ascii="Times New Roman" w:hAnsi="Times New Roman" w:cs="Times New Roman"/>
          <w:sz w:val="24"/>
          <w:szCs w:val="24"/>
        </w:rPr>
      </w:pPr>
      <w:r w:rsidRPr="00B258F6">
        <w:rPr>
          <w:rFonts w:ascii="Times New Roman" w:hAnsi="Times New Roman" w:cs="Times New Roman"/>
          <w:sz w:val="24"/>
          <w:szCs w:val="24"/>
        </w:rPr>
        <w:t xml:space="preserve">Family-level abundance was highest for Apidae and Formicidae (145 individuals each), followed by Halictidae (80), Syrphidae (18), </w:t>
      </w:r>
      <w:proofErr w:type="spellStart"/>
      <w:r w:rsidRPr="00B258F6">
        <w:rPr>
          <w:rFonts w:ascii="Times New Roman" w:hAnsi="Times New Roman" w:cs="Times New Roman"/>
          <w:sz w:val="24"/>
          <w:szCs w:val="24"/>
        </w:rPr>
        <w:t>Pieridae</w:t>
      </w:r>
      <w:proofErr w:type="spellEnd"/>
      <w:r w:rsidRPr="00B258F6">
        <w:rPr>
          <w:rFonts w:ascii="Times New Roman" w:hAnsi="Times New Roman" w:cs="Times New Roman"/>
          <w:sz w:val="24"/>
          <w:szCs w:val="24"/>
        </w:rPr>
        <w:t xml:space="preserve"> and </w:t>
      </w:r>
      <w:proofErr w:type="spellStart"/>
      <w:r w:rsidRPr="00B258F6">
        <w:rPr>
          <w:rFonts w:ascii="Times New Roman" w:hAnsi="Times New Roman" w:cs="Times New Roman"/>
          <w:sz w:val="24"/>
          <w:szCs w:val="24"/>
        </w:rPr>
        <w:t>Megachilidae</w:t>
      </w:r>
      <w:proofErr w:type="spellEnd"/>
      <w:r w:rsidRPr="00B258F6">
        <w:rPr>
          <w:rFonts w:ascii="Times New Roman" w:hAnsi="Times New Roman" w:cs="Times New Roman"/>
          <w:sz w:val="24"/>
          <w:szCs w:val="24"/>
        </w:rPr>
        <w:t xml:space="preserve"> (10 each), Muscidae (6), Calliphoridae and </w:t>
      </w:r>
      <w:proofErr w:type="spellStart"/>
      <w:r w:rsidRPr="00B258F6">
        <w:rPr>
          <w:rFonts w:ascii="Times New Roman" w:hAnsi="Times New Roman" w:cs="Times New Roman"/>
          <w:sz w:val="24"/>
          <w:szCs w:val="24"/>
        </w:rPr>
        <w:t>Hesperiidae</w:t>
      </w:r>
      <w:proofErr w:type="spellEnd"/>
      <w:r w:rsidRPr="00B258F6">
        <w:rPr>
          <w:rFonts w:ascii="Times New Roman" w:hAnsi="Times New Roman" w:cs="Times New Roman"/>
          <w:sz w:val="24"/>
          <w:szCs w:val="24"/>
        </w:rPr>
        <w:t xml:space="preserve"> (5 each), and </w:t>
      </w:r>
      <w:proofErr w:type="spellStart"/>
      <w:r w:rsidRPr="00B258F6">
        <w:rPr>
          <w:rFonts w:ascii="Times New Roman" w:hAnsi="Times New Roman" w:cs="Times New Roman"/>
          <w:sz w:val="24"/>
          <w:szCs w:val="24"/>
        </w:rPr>
        <w:t>Nymphalidae</w:t>
      </w:r>
      <w:proofErr w:type="spellEnd"/>
      <w:r w:rsidRPr="00B258F6">
        <w:rPr>
          <w:rFonts w:ascii="Times New Roman" w:hAnsi="Times New Roman" w:cs="Times New Roman"/>
          <w:sz w:val="24"/>
          <w:szCs w:val="24"/>
        </w:rPr>
        <w:t xml:space="preserve"> (4</w:t>
      </w:r>
      <w:r>
        <w:rPr>
          <w:rFonts w:ascii="Times New Roman" w:hAnsi="Times New Roman" w:cs="Times New Roman"/>
          <w:sz w:val="24"/>
          <w:szCs w:val="24"/>
        </w:rPr>
        <w:t xml:space="preserve">). </w:t>
      </w:r>
      <w:r w:rsidRPr="00B258F6">
        <w:rPr>
          <w:rFonts w:ascii="Times New Roman" w:hAnsi="Times New Roman" w:cs="Times New Roman"/>
          <w:sz w:val="24"/>
          <w:szCs w:val="24"/>
        </w:rPr>
        <w:t>These results indicate a strong predominance of hymenopteran visitors</w:t>
      </w:r>
      <w:r>
        <w:rPr>
          <w:rFonts w:ascii="Times New Roman" w:hAnsi="Times New Roman" w:cs="Times New Roman"/>
          <w:sz w:val="24"/>
          <w:szCs w:val="24"/>
        </w:rPr>
        <w:t xml:space="preserve">, </w:t>
      </w:r>
      <w:r w:rsidRPr="00B258F6">
        <w:rPr>
          <w:rFonts w:ascii="Times New Roman" w:hAnsi="Times New Roman" w:cs="Times New Roman"/>
          <w:sz w:val="24"/>
          <w:szCs w:val="24"/>
        </w:rPr>
        <w:t>particularly Apidae, Halictidae, and Formicidae</w:t>
      </w:r>
      <w:r>
        <w:rPr>
          <w:rFonts w:ascii="Times New Roman" w:hAnsi="Times New Roman" w:cs="Times New Roman"/>
          <w:sz w:val="24"/>
          <w:szCs w:val="24"/>
        </w:rPr>
        <w:t xml:space="preserve">, highlighting </w:t>
      </w:r>
      <w:r w:rsidRPr="00B258F6">
        <w:rPr>
          <w:rFonts w:ascii="Times New Roman" w:hAnsi="Times New Roman" w:cs="Times New Roman"/>
          <w:sz w:val="24"/>
          <w:szCs w:val="24"/>
        </w:rPr>
        <w:t xml:space="preserve">their major contribution to the pollinator </w:t>
      </w:r>
      <w:r>
        <w:rPr>
          <w:rFonts w:ascii="Times New Roman" w:hAnsi="Times New Roman" w:cs="Times New Roman"/>
          <w:sz w:val="24"/>
          <w:szCs w:val="24"/>
        </w:rPr>
        <w:t xml:space="preserve">diversity </w:t>
      </w:r>
      <w:r w:rsidRPr="00B258F6">
        <w:rPr>
          <w:rFonts w:ascii="Times New Roman" w:hAnsi="Times New Roman" w:cs="Times New Roman"/>
          <w:sz w:val="24"/>
          <w:szCs w:val="24"/>
        </w:rPr>
        <w:t>of ridge gourd and their potential importance in crop pollination and reproductive success.</w:t>
      </w:r>
    </w:p>
    <w:p w14:paraId="204CFC3D" w14:textId="7EF8D492" w:rsidR="00462309" w:rsidRDefault="00462309" w:rsidP="00462309">
      <w:pPr>
        <w:jc w:val="both"/>
        <w:rPr>
          <w:rFonts w:ascii="Times New Roman" w:hAnsi="Times New Roman" w:cs="Times New Roman"/>
          <w:sz w:val="24"/>
          <w:szCs w:val="24"/>
          <w:lang w:val="en"/>
        </w:rPr>
      </w:pPr>
      <w:r>
        <w:rPr>
          <w:rFonts w:ascii="Times New Roman" w:hAnsi="Times New Roman" w:cs="Times New Roman"/>
          <w:sz w:val="24"/>
          <w:szCs w:val="24"/>
          <w:lang w:val="en"/>
        </w:rPr>
        <w:t>The present study</w:t>
      </w:r>
      <w:r w:rsidRPr="00462309">
        <w:rPr>
          <w:rFonts w:ascii="Times New Roman" w:hAnsi="Times New Roman" w:cs="Times New Roman"/>
          <w:sz w:val="24"/>
          <w:szCs w:val="24"/>
          <w:lang w:val="en"/>
        </w:rPr>
        <w:t xml:space="preserve"> findings align with several previous studies that identified hymenopterans as the principal pollinators of ridge gourd. Gautam and Kumar (2018) recorded eight insect species </w:t>
      </w:r>
      <w:r>
        <w:rPr>
          <w:rFonts w:ascii="Times New Roman" w:hAnsi="Times New Roman" w:cs="Times New Roman"/>
          <w:sz w:val="24"/>
          <w:szCs w:val="24"/>
          <w:lang w:val="en"/>
        </w:rPr>
        <w:t>(</w:t>
      </w:r>
      <w:r w:rsidRPr="00462309">
        <w:rPr>
          <w:rFonts w:ascii="Times New Roman" w:hAnsi="Times New Roman" w:cs="Times New Roman"/>
          <w:sz w:val="24"/>
          <w:szCs w:val="24"/>
          <w:lang w:val="en"/>
        </w:rPr>
        <w:t>five Hymenoptera, two Diptera and one Odonata</w:t>
      </w:r>
      <w:r>
        <w:rPr>
          <w:rFonts w:ascii="Times New Roman" w:hAnsi="Times New Roman" w:cs="Times New Roman"/>
          <w:sz w:val="24"/>
          <w:szCs w:val="24"/>
          <w:lang w:val="en"/>
        </w:rPr>
        <w:t xml:space="preserve">) </w:t>
      </w:r>
      <w:r w:rsidRPr="00462309">
        <w:rPr>
          <w:rFonts w:ascii="Times New Roman" w:hAnsi="Times New Roman" w:cs="Times New Roman"/>
          <w:sz w:val="24"/>
          <w:szCs w:val="24"/>
          <w:lang w:val="en"/>
        </w:rPr>
        <w:t xml:space="preserve">at Pusa, </w:t>
      </w:r>
      <w:proofErr w:type="spellStart"/>
      <w:r w:rsidRPr="00462309">
        <w:rPr>
          <w:rFonts w:ascii="Times New Roman" w:hAnsi="Times New Roman" w:cs="Times New Roman"/>
          <w:sz w:val="24"/>
          <w:szCs w:val="24"/>
          <w:lang w:val="en"/>
        </w:rPr>
        <w:t>Samastipur</w:t>
      </w:r>
      <w:proofErr w:type="spellEnd"/>
      <w:r>
        <w:rPr>
          <w:rFonts w:ascii="Times New Roman" w:hAnsi="Times New Roman" w:cs="Times New Roman"/>
          <w:sz w:val="24"/>
          <w:szCs w:val="24"/>
          <w:lang w:val="en"/>
        </w:rPr>
        <w:t xml:space="preserve"> and i</w:t>
      </w:r>
      <w:r w:rsidRPr="00462309">
        <w:rPr>
          <w:rFonts w:ascii="Times New Roman" w:hAnsi="Times New Roman" w:cs="Times New Roman"/>
          <w:sz w:val="24"/>
          <w:szCs w:val="24"/>
          <w:lang w:val="en"/>
        </w:rPr>
        <w:t xml:space="preserve">dentified </w:t>
      </w:r>
      <w:r w:rsidRPr="000D6DE6">
        <w:rPr>
          <w:rFonts w:ascii="Times New Roman" w:hAnsi="Times New Roman" w:cs="Times New Roman"/>
          <w:i/>
          <w:iCs/>
          <w:sz w:val="24"/>
          <w:szCs w:val="24"/>
          <w:lang w:val="en"/>
        </w:rPr>
        <w:t>Apis dorsata</w:t>
      </w:r>
      <w:r w:rsidRPr="00462309">
        <w:rPr>
          <w:rFonts w:ascii="Times New Roman" w:hAnsi="Times New Roman" w:cs="Times New Roman"/>
          <w:sz w:val="24"/>
          <w:szCs w:val="24"/>
          <w:lang w:val="en"/>
        </w:rPr>
        <w:t xml:space="preserve">, </w:t>
      </w:r>
      <w:r w:rsidRPr="000D6DE6">
        <w:rPr>
          <w:rFonts w:ascii="Times New Roman" w:hAnsi="Times New Roman" w:cs="Times New Roman"/>
          <w:i/>
          <w:iCs/>
          <w:sz w:val="24"/>
          <w:szCs w:val="24"/>
          <w:lang w:val="en"/>
        </w:rPr>
        <w:t>Xylocopa</w:t>
      </w:r>
      <w:r w:rsidRPr="00462309">
        <w:rPr>
          <w:rFonts w:ascii="Times New Roman" w:hAnsi="Times New Roman" w:cs="Times New Roman"/>
          <w:sz w:val="24"/>
          <w:szCs w:val="24"/>
          <w:lang w:val="en"/>
        </w:rPr>
        <w:t xml:space="preserve"> sp., </w:t>
      </w:r>
      <w:r w:rsidRPr="000D6DE6">
        <w:rPr>
          <w:rFonts w:ascii="Times New Roman" w:hAnsi="Times New Roman" w:cs="Times New Roman"/>
          <w:i/>
          <w:iCs/>
          <w:sz w:val="24"/>
          <w:szCs w:val="24"/>
          <w:lang w:val="en"/>
        </w:rPr>
        <w:t>Apis florea</w:t>
      </w:r>
      <w:r w:rsidRPr="00462309">
        <w:rPr>
          <w:rFonts w:ascii="Times New Roman" w:hAnsi="Times New Roman" w:cs="Times New Roman"/>
          <w:sz w:val="24"/>
          <w:szCs w:val="24"/>
          <w:lang w:val="en"/>
        </w:rPr>
        <w:t xml:space="preserve">, </w:t>
      </w:r>
      <w:proofErr w:type="spellStart"/>
      <w:r w:rsidRPr="000D6DE6">
        <w:rPr>
          <w:rFonts w:ascii="Times New Roman" w:hAnsi="Times New Roman" w:cs="Times New Roman"/>
          <w:i/>
          <w:iCs/>
          <w:sz w:val="24"/>
          <w:szCs w:val="24"/>
          <w:lang w:val="en"/>
        </w:rPr>
        <w:t>Eristalinus</w:t>
      </w:r>
      <w:proofErr w:type="spellEnd"/>
      <w:r w:rsidRPr="00462309">
        <w:rPr>
          <w:rFonts w:ascii="Times New Roman" w:hAnsi="Times New Roman" w:cs="Times New Roman"/>
          <w:sz w:val="24"/>
          <w:szCs w:val="24"/>
          <w:lang w:val="en"/>
        </w:rPr>
        <w:t xml:space="preserve"> sp. and </w:t>
      </w:r>
      <w:r w:rsidRPr="000D6DE6">
        <w:rPr>
          <w:rFonts w:ascii="Times New Roman" w:hAnsi="Times New Roman" w:cs="Times New Roman"/>
          <w:i/>
          <w:iCs/>
          <w:sz w:val="24"/>
          <w:szCs w:val="24"/>
          <w:lang w:val="en"/>
        </w:rPr>
        <w:t>Musca</w:t>
      </w:r>
      <w:r w:rsidRPr="00462309">
        <w:rPr>
          <w:rFonts w:ascii="Times New Roman" w:hAnsi="Times New Roman" w:cs="Times New Roman"/>
          <w:sz w:val="24"/>
          <w:szCs w:val="24"/>
          <w:lang w:val="en"/>
        </w:rPr>
        <w:t xml:space="preserve"> sp. as key visitors. Similarly,</w:t>
      </w:r>
      <w:r w:rsidR="000D6DE6">
        <w:rPr>
          <w:rFonts w:ascii="Times New Roman" w:hAnsi="Times New Roman" w:cs="Times New Roman"/>
          <w:sz w:val="24"/>
          <w:szCs w:val="24"/>
        </w:rPr>
        <w:t xml:space="preserve"> </w:t>
      </w:r>
      <w:proofErr w:type="spellStart"/>
      <w:r w:rsidRPr="00EF48A8">
        <w:rPr>
          <w:rFonts w:ascii="Times New Roman" w:hAnsi="Times New Roman" w:cs="Times New Roman"/>
          <w:sz w:val="24"/>
          <w:szCs w:val="24"/>
        </w:rPr>
        <w:t>Swarajya</w:t>
      </w:r>
      <w:proofErr w:type="spellEnd"/>
      <w:r w:rsidRPr="00EF48A8">
        <w:rPr>
          <w:rFonts w:ascii="Times New Roman" w:hAnsi="Times New Roman" w:cs="Times New Roman"/>
          <w:sz w:val="24"/>
          <w:szCs w:val="24"/>
        </w:rPr>
        <w:t xml:space="preserve"> Lakshmi and </w:t>
      </w:r>
      <w:proofErr w:type="spellStart"/>
      <w:r w:rsidR="00EF1953">
        <w:rPr>
          <w:rFonts w:ascii="Times New Roman" w:hAnsi="Times New Roman" w:cs="Times New Roman"/>
          <w:sz w:val="24"/>
          <w:szCs w:val="24"/>
        </w:rPr>
        <w:t>Kuberappa</w:t>
      </w:r>
      <w:proofErr w:type="spellEnd"/>
      <w:r w:rsidRPr="00EF48A8">
        <w:rPr>
          <w:rFonts w:ascii="Times New Roman" w:hAnsi="Times New Roman" w:cs="Times New Roman"/>
          <w:sz w:val="24"/>
          <w:szCs w:val="24"/>
        </w:rPr>
        <w:t xml:space="preserve"> (2017) </w:t>
      </w:r>
      <w:r w:rsidR="00946A3F">
        <w:rPr>
          <w:rFonts w:ascii="Times New Roman" w:hAnsi="Times New Roman" w:cs="Times New Roman"/>
          <w:sz w:val="24"/>
          <w:szCs w:val="24"/>
        </w:rPr>
        <w:t>findings</w:t>
      </w:r>
      <w:r>
        <w:rPr>
          <w:rFonts w:ascii="Times New Roman" w:hAnsi="Times New Roman" w:cs="Times New Roman"/>
          <w:sz w:val="24"/>
          <w:szCs w:val="24"/>
        </w:rPr>
        <w:t xml:space="preserve"> </w:t>
      </w:r>
      <w:r w:rsidR="00EF1953">
        <w:rPr>
          <w:rFonts w:ascii="Times New Roman" w:hAnsi="Times New Roman" w:cs="Times New Roman"/>
          <w:sz w:val="24"/>
          <w:szCs w:val="24"/>
        </w:rPr>
        <w:t>were</w:t>
      </w:r>
      <w:r w:rsidRPr="00EF48A8">
        <w:rPr>
          <w:rFonts w:ascii="Times New Roman" w:hAnsi="Times New Roman" w:cs="Times New Roman"/>
          <w:sz w:val="24"/>
          <w:szCs w:val="24"/>
        </w:rPr>
        <w:t xml:space="preserve"> on par with </w:t>
      </w:r>
      <w:r w:rsidR="00EF1953">
        <w:rPr>
          <w:rFonts w:ascii="Times New Roman" w:hAnsi="Times New Roman" w:cs="Times New Roman"/>
          <w:sz w:val="24"/>
          <w:szCs w:val="24"/>
        </w:rPr>
        <w:t xml:space="preserve">the </w:t>
      </w:r>
      <w:r w:rsidRPr="00EF48A8">
        <w:rPr>
          <w:rFonts w:ascii="Times New Roman" w:hAnsi="Times New Roman" w:cs="Times New Roman"/>
          <w:sz w:val="24"/>
          <w:szCs w:val="24"/>
        </w:rPr>
        <w:t>present study</w:t>
      </w:r>
      <w:r w:rsidR="00EF1953">
        <w:rPr>
          <w:rFonts w:ascii="Times New Roman" w:hAnsi="Times New Roman" w:cs="Times New Roman"/>
          <w:sz w:val="24"/>
          <w:szCs w:val="24"/>
        </w:rPr>
        <w:t>,</w:t>
      </w:r>
      <w:r w:rsidRPr="00EF48A8">
        <w:rPr>
          <w:rFonts w:ascii="Times New Roman" w:hAnsi="Times New Roman" w:cs="Times New Roman"/>
          <w:sz w:val="24"/>
          <w:szCs w:val="24"/>
        </w:rPr>
        <w:t xml:space="preserve"> as they observed 33 species of insect pollinators as frequent visitors, of which 22 species belonged to the order Hymenoptera, </w:t>
      </w:r>
      <w:r w:rsidR="00EF1953">
        <w:rPr>
          <w:rFonts w:ascii="Times New Roman" w:hAnsi="Times New Roman" w:cs="Times New Roman"/>
          <w:sz w:val="24"/>
          <w:szCs w:val="24"/>
        </w:rPr>
        <w:t>five</w:t>
      </w:r>
      <w:r w:rsidRPr="00EF48A8">
        <w:rPr>
          <w:rFonts w:ascii="Times New Roman" w:hAnsi="Times New Roman" w:cs="Times New Roman"/>
          <w:sz w:val="24"/>
          <w:szCs w:val="24"/>
        </w:rPr>
        <w:t xml:space="preserve"> to Diptera, four to Coleoptera and two to Lepidoptera in ridge gourd at Bangalore. Pollinators included </w:t>
      </w:r>
      <w:r w:rsidRPr="00EF48A8">
        <w:rPr>
          <w:rFonts w:ascii="Times New Roman" w:hAnsi="Times New Roman" w:cs="Times New Roman"/>
          <w:i/>
          <w:iCs/>
          <w:sz w:val="24"/>
          <w:szCs w:val="24"/>
        </w:rPr>
        <w:t xml:space="preserve">C. </w:t>
      </w:r>
      <w:proofErr w:type="spellStart"/>
      <w:r w:rsidRPr="00EF48A8">
        <w:rPr>
          <w:rFonts w:ascii="Times New Roman" w:hAnsi="Times New Roman" w:cs="Times New Roman"/>
          <w:i/>
          <w:iCs/>
          <w:sz w:val="24"/>
          <w:szCs w:val="24"/>
        </w:rPr>
        <w:t>binghami</w:t>
      </w:r>
      <w:proofErr w:type="spellEnd"/>
      <w:r w:rsidRPr="00EF48A8">
        <w:rPr>
          <w:rFonts w:ascii="Times New Roman" w:hAnsi="Times New Roman" w:cs="Times New Roman"/>
          <w:sz w:val="24"/>
          <w:szCs w:val="24"/>
        </w:rPr>
        <w:t xml:space="preserve">, </w:t>
      </w:r>
      <w:proofErr w:type="spellStart"/>
      <w:r w:rsidRPr="00EF48A8">
        <w:rPr>
          <w:rFonts w:ascii="Times New Roman" w:hAnsi="Times New Roman" w:cs="Times New Roman"/>
          <w:i/>
          <w:iCs/>
          <w:sz w:val="24"/>
          <w:szCs w:val="24"/>
        </w:rPr>
        <w:t>Amegilla</w:t>
      </w:r>
      <w:proofErr w:type="spellEnd"/>
      <w:r w:rsidRPr="00EF48A8">
        <w:rPr>
          <w:rFonts w:ascii="Times New Roman" w:hAnsi="Times New Roman" w:cs="Times New Roman"/>
          <w:i/>
          <w:iCs/>
          <w:sz w:val="24"/>
          <w:szCs w:val="24"/>
        </w:rPr>
        <w:t xml:space="preserve"> </w:t>
      </w:r>
      <w:r w:rsidRPr="00EF48A8">
        <w:rPr>
          <w:rFonts w:ascii="Times New Roman" w:hAnsi="Times New Roman" w:cs="Times New Roman"/>
          <w:sz w:val="24"/>
          <w:szCs w:val="24"/>
        </w:rPr>
        <w:t xml:space="preserve">sp., </w:t>
      </w:r>
      <w:r w:rsidRPr="00EF48A8">
        <w:rPr>
          <w:rFonts w:ascii="Times New Roman" w:hAnsi="Times New Roman" w:cs="Times New Roman"/>
          <w:i/>
          <w:iCs/>
          <w:sz w:val="24"/>
          <w:szCs w:val="24"/>
        </w:rPr>
        <w:t xml:space="preserve">C. </w:t>
      </w:r>
      <w:proofErr w:type="spellStart"/>
      <w:r w:rsidRPr="00EF48A8">
        <w:rPr>
          <w:rFonts w:ascii="Times New Roman" w:hAnsi="Times New Roman" w:cs="Times New Roman"/>
          <w:i/>
          <w:iCs/>
          <w:sz w:val="24"/>
          <w:szCs w:val="24"/>
        </w:rPr>
        <w:t>compressus</w:t>
      </w:r>
      <w:proofErr w:type="spellEnd"/>
      <w:r w:rsidRPr="00EF48A8">
        <w:rPr>
          <w:rFonts w:ascii="Times New Roman" w:hAnsi="Times New Roman" w:cs="Times New Roman"/>
          <w:sz w:val="24"/>
          <w:szCs w:val="24"/>
        </w:rPr>
        <w:t xml:space="preserve">, </w:t>
      </w:r>
      <w:r w:rsidRPr="00EF48A8">
        <w:rPr>
          <w:rFonts w:ascii="Times New Roman" w:hAnsi="Times New Roman" w:cs="Times New Roman"/>
          <w:i/>
          <w:iCs/>
          <w:sz w:val="24"/>
          <w:szCs w:val="24"/>
        </w:rPr>
        <w:t xml:space="preserve">Xylocopa </w:t>
      </w:r>
      <w:r w:rsidRPr="00EF48A8">
        <w:rPr>
          <w:rFonts w:ascii="Times New Roman" w:hAnsi="Times New Roman" w:cs="Times New Roman"/>
          <w:sz w:val="24"/>
          <w:szCs w:val="24"/>
        </w:rPr>
        <w:t xml:space="preserve">sp. and </w:t>
      </w:r>
      <w:r w:rsidRPr="00EF48A8">
        <w:rPr>
          <w:rFonts w:ascii="Times New Roman" w:hAnsi="Times New Roman" w:cs="Times New Roman"/>
          <w:i/>
          <w:iCs/>
          <w:sz w:val="24"/>
          <w:szCs w:val="24"/>
        </w:rPr>
        <w:t xml:space="preserve">Nomia </w:t>
      </w:r>
      <w:proofErr w:type="spellStart"/>
      <w:r w:rsidRPr="00EF48A8">
        <w:rPr>
          <w:rFonts w:ascii="Times New Roman" w:hAnsi="Times New Roman" w:cs="Times New Roman"/>
          <w:sz w:val="24"/>
          <w:szCs w:val="24"/>
        </w:rPr>
        <w:t>sp</w:t>
      </w:r>
      <w:proofErr w:type="spellEnd"/>
      <w:r w:rsidRPr="00462309">
        <w:rPr>
          <w:rFonts w:ascii="Times New Roman" w:hAnsi="Times New Roman" w:cs="Times New Roman"/>
          <w:sz w:val="24"/>
          <w:szCs w:val="24"/>
          <w:lang w:val="en"/>
        </w:rPr>
        <w:t>. Kumar and Rai (2020) also noted Apidae and dipteran families (Syrphidae, Muscidae) as major floral visitors, finding Apidae to be dominant. In contrast, some studies have reported different dominant groups</w:t>
      </w:r>
      <w:r>
        <w:rPr>
          <w:rFonts w:ascii="Times New Roman" w:hAnsi="Times New Roman" w:cs="Times New Roman"/>
          <w:sz w:val="24"/>
          <w:szCs w:val="24"/>
          <w:lang w:val="en"/>
        </w:rPr>
        <w:t xml:space="preserve"> </w:t>
      </w:r>
      <w:r w:rsidRPr="00462309">
        <w:rPr>
          <w:rFonts w:ascii="Times New Roman" w:hAnsi="Times New Roman" w:cs="Times New Roman"/>
          <w:i/>
          <w:iCs/>
          <w:sz w:val="24"/>
          <w:szCs w:val="24"/>
          <w:lang w:val="en"/>
        </w:rPr>
        <w:t>viz.,</w:t>
      </w:r>
      <w:r w:rsidRPr="00462309">
        <w:rPr>
          <w:rFonts w:ascii="Times New Roman" w:hAnsi="Times New Roman" w:cs="Times New Roman"/>
          <w:sz w:val="24"/>
          <w:szCs w:val="24"/>
          <w:lang w:val="en"/>
        </w:rPr>
        <w:t xml:space="preserve"> Chowdhury </w:t>
      </w:r>
      <w:r w:rsidRPr="000D6DE6">
        <w:rPr>
          <w:rFonts w:ascii="Times New Roman" w:hAnsi="Times New Roman" w:cs="Times New Roman"/>
          <w:i/>
          <w:iCs/>
          <w:sz w:val="24"/>
          <w:szCs w:val="24"/>
          <w:lang w:val="en"/>
        </w:rPr>
        <w:t>et al.</w:t>
      </w:r>
      <w:r w:rsidRPr="00462309">
        <w:rPr>
          <w:rFonts w:ascii="Times New Roman" w:hAnsi="Times New Roman" w:cs="Times New Roman"/>
          <w:sz w:val="24"/>
          <w:szCs w:val="24"/>
          <w:lang w:val="en"/>
        </w:rPr>
        <w:t xml:space="preserve"> (2018) found Lepidoptera predominant among 12 species across eight families and five orders, and Patil and Jagdale (2021) similarly observed greater lepidopteran visitation, with Formicidae emerging as the principal hymenopteran family. These variations likely reflect local agroecological differences, floral phenology, and sampling methods, but collectively they </w:t>
      </w:r>
      <w:r w:rsidR="00EF1953">
        <w:rPr>
          <w:rFonts w:ascii="Times New Roman" w:hAnsi="Times New Roman" w:cs="Times New Roman"/>
          <w:sz w:val="24"/>
          <w:szCs w:val="24"/>
          <w:lang w:val="en"/>
        </w:rPr>
        <w:t>highlight</w:t>
      </w:r>
      <w:r>
        <w:rPr>
          <w:rFonts w:ascii="Times New Roman" w:hAnsi="Times New Roman" w:cs="Times New Roman"/>
          <w:sz w:val="24"/>
          <w:szCs w:val="24"/>
          <w:lang w:val="en"/>
        </w:rPr>
        <w:t xml:space="preserve"> </w:t>
      </w:r>
      <w:r w:rsidRPr="00462309">
        <w:rPr>
          <w:rFonts w:ascii="Times New Roman" w:hAnsi="Times New Roman" w:cs="Times New Roman"/>
          <w:sz w:val="24"/>
          <w:szCs w:val="24"/>
          <w:lang w:val="en"/>
        </w:rPr>
        <w:t>the central role of hymenopteran taxa</w:t>
      </w:r>
      <w:r>
        <w:rPr>
          <w:rFonts w:ascii="Times New Roman" w:hAnsi="Times New Roman" w:cs="Times New Roman"/>
          <w:sz w:val="24"/>
          <w:szCs w:val="24"/>
          <w:lang w:val="en"/>
        </w:rPr>
        <w:t xml:space="preserve">, </w:t>
      </w:r>
      <w:r w:rsidRPr="00462309">
        <w:rPr>
          <w:rFonts w:ascii="Times New Roman" w:hAnsi="Times New Roman" w:cs="Times New Roman"/>
          <w:sz w:val="24"/>
          <w:szCs w:val="24"/>
          <w:lang w:val="en"/>
        </w:rPr>
        <w:t>particularly Apidae, Halictidae and Formicidae</w:t>
      </w:r>
      <w:r>
        <w:rPr>
          <w:rFonts w:ascii="Times New Roman" w:hAnsi="Times New Roman" w:cs="Times New Roman"/>
          <w:sz w:val="24"/>
          <w:szCs w:val="24"/>
          <w:lang w:val="en"/>
        </w:rPr>
        <w:t xml:space="preserve"> </w:t>
      </w:r>
      <w:r w:rsidRPr="00462309">
        <w:rPr>
          <w:rFonts w:ascii="Times New Roman" w:hAnsi="Times New Roman" w:cs="Times New Roman"/>
          <w:sz w:val="24"/>
          <w:szCs w:val="24"/>
          <w:lang w:val="en"/>
        </w:rPr>
        <w:t>in ridge gourd pollination across diverse regions.</w:t>
      </w:r>
    </w:p>
    <w:p w14:paraId="472F5842" w14:textId="6BF41D9D" w:rsidR="00DF391E" w:rsidRPr="00DF391E" w:rsidRDefault="00DF391E" w:rsidP="00DF391E">
      <w:pPr>
        <w:rPr>
          <w:rFonts w:ascii="Times New Roman" w:hAnsi="Times New Roman" w:cs="Times New Roman"/>
          <w:b/>
          <w:bCs/>
          <w:sz w:val="24"/>
          <w:szCs w:val="24"/>
        </w:rPr>
      </w:pPr>
      <w:r>
        <w:rPr>
          <w:rFonts w:ascii="Times New Roman" w:hAnsi="Times New Roman" w:cs="Times New Roman"/>
          <w:sz w:val="24"/>
          <w:szCs w:val="24"/>
          <w:lang w:val="en"/>
        </w:rPr>
        <w:t>Table</w:t>
      </w:r>
      <w:r w:rsidR="000D6DE6">
        <w:rPr>
          <w:rFonts w:ascii="Times New Roman" w:hAnsi="Times New Roman" w:cs="Times New Roman"/>
          <w:sz w:val="24"/>
          <w:szCs w:val="24"/>
          <w:lang w:val="en"/>
        </w:rPr>
        <w:t xml:space="preserve"> 1: </w:t>
      </w:r>
      <w:r>
        <w:rPr>
          <w:rFonts w:ascii="Times New Roman" w:hAnsi="Times New Roman" w:cs="Times New Roman"/>
          <w:b/>
          <w:bCs/>
          <w:sz w:val="24"/>
          <w:szCs w:val="24"/>
        </w:rPr>
        <w:t xml:space="preserve">List of insect pollinators from ridge gourd flowers </w:t>
      </w:r>
      <w:bookmarkStart w:id="0" w:name="_Hlk172154344"/>
      <w:r>
        <w:rPr>
          <w:rFonts w:ascii="Times New Roman" w:hAnsi="Times New Roman" w:cs="Times New Roman"/>
          <w:b/>
          <w:bCs/>
          <w:sz w:val="24"/>
          <w:szCs w:val="24"/>
        </w:rPr>
        <w:t>(</w:t>
      </w:r>
      <w:r w:rsidRPr="00085E49">
        <w:rPr>
          <w:rFonts w:ascii="Times New Roman" w:hAnsi="Times New Roman" w:cs="Times New Roman"/>
          <w:b/>
          <w:bCs/>
          <w:i/>
          <w:iCs/>
          <w:sz w:val="24"/>
          <w:szCs w:val="24"/>
        </w:rPr>
        <w:t>Lagenaria siceraria</w:t>
      </w:r>
      <w:bookmarkEnd w:id="0"/>
      <w:r w:rsidRPr="00F40CCF">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793"/>
        <w:gridCol w:w="1583"/>
        <w:gridCol w:w="1583"/>
        <w:gridCol w:w="1490"/>
        <w:gridCol w:w="2077"/>
        <w:gridCol w:w="1490"/>
      </w:tblGrid>
      <w:tr w:rsidR="00DF391E" w14:paraId="2FF2C4FC" w14:textId="77777777" w:rsidTr="00D523F4">
        <w:tc>
          <w:tcPr>
            <w:tcW w:w="988" w:type="dxa"/>
            <w:vAlign w:val="center"/>
          </w:tcPr>
          <w:p w14:paraId="398688FD" w14:textId="77777777" w:rsidR="00DF391E" w:rsidRPr="00951B3D" w:rsidRDefault="00DF391E" w:rsidP="00D523F4">
            <w:pPr>
              <w:jc w:val="center"/>
              <w:rPr>
                <w:rFonts w:ascii="Times New Roman" w:hAnsi="Times New Roman" w:cs="Times New Roman"/>
                <w:b/>
                <w:bCs/>
                <w:sz w:val="24"/>
                <w:szCs w:val="24"/>
              </w:rPr>
            </w:pPr>
            <w:proofErr w:type="spellStart"/>
            <w:r w:rsidRPr="00951B3D">
              <w:rPr>
                <w:rFonts w:ascii="Times New Roman" w:hAnsi="Times New Roman" w:cs="Times New Roman"/>
                <w:b/>
                <w:bCs/>
                <w:sz w:val="24"/>
                <w:szCs w:val="24"/>
              </w:rPr>
              <w:t>S.No</w:t>
            </w:r>
            <w:proofErr w:type="spellEnd"/>
            <w:r w:rsidRPr="00951B3D">
              <w:rPr>
                <w:rFonts w:ascii="Times New Roman" w:hAnsi="Times New Roman" w:cs="Times New Roman"/>
                <w:b/>
                <w:bCs/>
                <w:sz w:val="24"/>
                <w:szCs w:val="24"/>
              </w:rPr>
              <w:t>.</w:t>
            </w:r>
          </w:p>
        </w:tc>
        <w:tc>
          <w:tcPr>
            <w:tcW w:w="1984" w:type="dxa"/>
            <w:vAlign w:val="center"/>
          </w:tcPr>
          <w:p w14:paraId="79421A23" w14:textId="77777777" w:rsidR="00DF391E" w:rsidRPr="00951B3D" w:rsidRDefault="00DF391E" w:rsidP="00D523F4">
            <w:pPr>
              <w:jc w:val="center"/>
              <w:rPr>
                <w:rFonts w:ascii="Times New Roman" w:hAnsi="Times New Roman" w:cs="Times New Roman"/>
                <w:b/>
                <w:bCs/>
                <w:sz w:val="24"/>
                <w:szCs w:val="24"/>
              </w:rPr>
            </w:pPr>
            <w:r w:rsidRPr="00951B3D">
              <w:rPr>
                <w:rFonts w:ascii="Times New Roman" w:hAnsi="Times New Roman" w:cs="Times New Roman"/>
                <w:b/>
                <w:bCs/>
                <w:sz w:val="24"/>
                <w:szCs w:val="24"/>
              </w:rPr>
              <w:t>Order</w:t>
            </w:r>
          </w:p>
        </w:tc>
        <w:tc>
          <w:tcPr>
            <w:tcW w:w="1985" w:type="dxa"/>
            <w:vAlign w:val="center"/>
          </w:tcPr>
          <w:p w14:paraId="77F1B4CF" w14:textId="77777777" w:rsidR="00DF391E" w:rsidRPr="00951B3D" w:rsidRDefault="00DF391E" w:rsidP="00D523F4">
            <w:pPr>
              <w:jc w:val="center"/>
              <w:rPr>
                <w:rFonts w:ascii="Times New Roman" w:hAnsi="Times New Roman" w:cs="Times New Roman"/>
                <w:b/>
                <w:bCs/>
                <w:sz w:val="24"/>
                <w:szCs w:val="24"/>
              </w:rPr>
            </w:pPr>
            <w:r w:rsidRPr="00951B3D">
              <w:rPr>
                <w:rFonts w:ascii="Times New Roman" w:hAnsi="Times New Roman" w:cs="Times New Roman"/>
                <w:b/>
                <w:bCs/>
                <w:sz w:val="24"/>
                <w:szCs w:val="24"/>
              </w:rPr>
              <w:t>family</w:t>
            </w:r>
          </w:p>
        </w:tc>
        <w:tc>
          <w:tcPr>
            <w:tcW w:w="2693" w:type="dxa"/>
            <w:vAlign w:val="center"/>
          </w:tcPr>
          <w:p w14:paraId="0EB27265" w14:textId="77777777" w:rsidR="00DF391E" w:rsidRPr="00951B3D"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Common name</w:t>
            </w:r>
          </w:p>
        </w:tc>
        <w:tc>
          <w:tcPr>
            <w:tcW w:w="4252" w:type="dxa"/>
            <w:vAlign w:val="center"/>
          </w:tcPr>
          <w:p w14:paraId="6EDB56A5" w14:textId="77777777" w:rsidR="00DF391E" w:rsidRPr="00951B3D" w:rsidRDefault="00DF391E" w:rsidP="00D523F4">
            <w:pPr>
              <w:jc w:val="center"/>
              <w:rPr>
                <w:rFonts w:ascii="Times New Roman" w:hAnsi="Times New Roman" w:cs="Times New Roman"/>
                <w:b/>
                <w:bCs/>
                <w:sz w:val="24"/>
                <w:szCs w:val="24"/>
              </w:rPr>
            </w:pPr>
            <w:r w:rsidRPr="00951B3D">
              <w:rPr>
                <w:rFonts w:ascii="Times New Roman" w:hAnsi="Times New Roman" w:cs="Times New Roman"/>
                <w:b/>
                <w:bCs/>
                <w:sz w:val="24"/>
                <w:szCs w:val="24"/>
              </w:rPr>
              <w:t>Scientific name</w:t>
            </w:r>
          </w:p>
        </w:tc>
        <w:tc>
          <w:tcPr>
            <w:tcW w:w="2410" w:type="dxa"/>
            <w:vAlign w:val="center"/>
          </w:tcPr>
          <w:p w14:paraId="6F97DC7E" w14:textId="77777777" w:rsidR="00DF391E" w:rsidRPr="00951B3D" w:rsidRDefault="00DF391E" w:rsidP="00D523F4">
            <w:pPr>
              <w:jc w:val="center"/>
              <w:rPr>
                <w:rFonts w:ascii="Times New Roman" w:hAnsi="Times New Roman" w:cs="Times New Roman"/>
                <w:b/>
                <w:bCs/>
                <w:sz w:val="24"/>
                <w:szCs w:val="24"/>
              </w:rPr>
            </w:pPr>
            <w:r w:rsidRPr="00951B3D">
              <w:rPr>
                <w:rFonts w:ascii="Times New Roman" w:hAnsi="Times New Roman" w:cs="Times New Roman"/>
                <w:b/>
                <w:bCs/>
                <w:sz w:val="24"/>
                <w:szCs w:val="24"/>
              </w:rPr>
              <w:t>No. of individuals</w:t>
            </w:r>
          </w:p>
        </w:tc>
      </w:tr>
      <w:tr w:rsidR="00DF391E" w14:paraId="0926EA4D" w14:textId="77777777" w:rsidTr="00D523F4">
        <w:trPr>
          <w:trHeight w:val="340"/>
        </w:trPr>
        <w:tc>
          <w:tcPr>
            <w:tcW w:w="988" w:type="dxa"/>
            <w:vMerge w:val="restart"/>
          </w:tcPr>
          <w:p w14:paraId="0F7BD117" w14:textId="77777777" w:rsidR="00DF391E" w:rsidRPr="0081736B" w:rsidRDefault="00DF391E" w:rsidP="00D523F4">
            <w:pPr>
              <w:rPr>
                <w:rFonts w:ascii="Times New Roman" w:hAnsi="Times New Roman" w:cs="Times New Roman"/>
                <w:sz w:val="24"/>
                <w:szCs w:val="24"/>
              </w:rPr>
            </w:pPr>
            <w:r>
              <w:rPr>
                <w:rFonts w:ascii="Times New Roman" w:hAnsi="Times New Roman" w:cs="Times New Roman"/>
                <w:sz w:val="24"/>
                <w:szCs w:val="24"/>
              </w:rPr>
              <w:t>1.</w:t>
            </w:r>
          </w:p>
        </w:tc>
        <w:tc>
          <w:tcPr>
            <w:tcW w:w="1984" w:type="dxa"/>
            <w:vMerge w:val="restart"/>
          </w:tcPr>
          <w:p w14:paraId="1C111528"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Hymenoptera </w:t>
            </w:r>
          </w:p>
        </w:tc>
        <w:tc>
          <w:tcPr>
            <w:tcW w:w="1985" w:type="dxa"/>
            <w:vMerge w:val="restart"/>
          </w:tcPr>
          <w:p w14:paraId="5665630A"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Apidae </w:t>
            </w:r>
          </w:p>
        </w:tc>
        <w:tc>
          <w:tcPr>
            <w:tcW w:w="2693" w:type="dxa"/>
            <w:vAlign w:val="bottom"/>
          </w:tcPr>
          <w:p w14:paraId="0A9569BA"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Stingless bee</w:t>
            </w:r>
          </w:p>
        </w:tc>
        <w:tc>
          <w:tcPr>
            <w:tcW w:w="4252" w:type="dxa"/>
          </w:tcPr>
          <w:p w14:paraId="2105B80C"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Tetragonula</w:t>
            </w:r>
            <w:proofErr w:type="spellEnd"/>
            <w:r w:rsidRPr="0081736B">
              <w:rPr>
                <w:rFonts w:ascii="Times New Roman" w:hAnsi="Times New Roman" w:cs="Times New Roman"/>
                <w:sz w:val="24"/>
                <w:szCs w:val="24"/>
              </w:rPr>
              <w:t xml:space="preserve"> sp.</w:t>
            </w:r>
          </w:p>
        </w:tc>
        <w:tc>
          <w:tcPr>
            <w:tcW w:w="2410" w:type="dxa"/>
          </w:tcPr>
          <w:p w14:paraId="73727607"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50</w:t>
            </w:r>
          </w:p>
        </w:tc>
      </w:tr>
      <w:tr w:rsidR="00DF391E" w14:paraId="4BC912B0" w14:textId="77777777" w:rsidTr="00D523F4">
        <w:trPr>
          <w:trHeight w:val="340"/>
        </w:trPr>
        <w:tc>
          <w:tcPr>
            <w:tcW w:w="988" w:type="dxa"/>
            <w:vMerge/>
          </w:tcPr>
          <w:p w14:paraId="34F733E9" w14:textId="77777777" w:rsidR="00DF391E" w:rsidRPr="0081736B" w:rsidRDefault="00DF391E" w:rsidP="00D523F4">
            <w:pPr>
              <w:rPr>
                <w:rFonts w:ascii="Times New Roman" w:hAnsi="Times New Roman" w:cs="Times New Roman"/>
                <w:sz w:val="24"/>
                <w:szCs w:val="24"/>
              </w:rPr>
            </w:pPr>
          </w:p>
        </w:tc>
        <w:tc>
          <w:tcPr>
            <w:tcW w:w="1984" w:type="dxa"/>
            <w:vMerge/>
          </w:tcPr>
          <w:p w14:paraId="0A8F445E" w14:textId="77777777" w:rsidR="00DF391E" w:rsidRPr="0081736B" w:rsidRDefault="00DF391E" w:rsidP="00D523F4">
            <w:pPr>
              <w:rPr>
                <w:rFonts w:ascii="Times New Roman" w:hAnsi="Times New Roman" w:cs="Times New Roman"/>
                <w:sz w:val="24"/>
                <w:szCs w:val="24"/>
              </w:rPr>
            </w:pPr>
          </w:p>
        </w:tc>
        <w:tc>
          <w:tcPr>
            <w:tcW w:w="1985" w:type="dxa"/>
            <w:vMerge/>
          </w:tcPr>
          <w:p w14:paraId="353E9201" w14:textId="77777777" w:rsidR="00DF391E" w:rsidRPr="0081736B" w:rsidRDefault="00DF391E" w:rsidP="00D523F4">
            <w:pPr>
              <w:rPr>
                <w:rFonts w:ascii="Times New Roman" w:hAnsi="Times New Roman" w:cs="Times New Roman"/>
                <w:sz w:val="24"/>
                <w:szCs w:val="24"/>
              </w:rPr>
            </w:pPr>
          </w:p>
        </w:tc>
        <w:tc>
          <w:tcPr>
            <w:tcW w:w="2693" w:type="dxa"/>
            <w:vAlign w:val="bottom"/>
          </w:tcPr>
          <w:p w14:paraId="3C74119F"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Indian little bee</w:t>
            </w:r>
          </w:p>
        </w:tc>
        <w:tc>
          <w:tcPr>
            <w:tcW w:w="4252" w:type="dxa"/>
          </w:tcPr>
          <w:p w14:paraId="4BD4D1C2" w14:textId="77777777" w:rsidR="00DF391E" w:rsidRPr="0081736B" w:rsidRDefault="00DF391E" w:rsidP="00D523F4">
            <w:pPr>
              <w:rPr>
                <w:rFonts w:ascii="Times New Roman" w:hAnsi="Times New Roman" w:cs="Times New Roman"/>
                <w:sz w:val="24"/>
                <w:szCs w:val="24"/>
              </w:rPr>
            </w:pPr>
            <w:r w:rsidRPr="00F65959">
              <w:rPr>
                <w:rFonts w:ascii="Times New Roman" w:hAnsi="Times New Roman" w:cs="Times New Roman"/>
                <w:i/>
                <w:iCs/>
                <w:sz w:val="24"/>
                <w:szCs w:val="24"/>
              </w:rPr>
              <w:t>Apis florea</w:t>
            </w:r>
            <w:r w:rsidRPr="0081736B">
              <w:rPr>
                <w:rFonts w:ascii="Times New Roman" w:hAnsi="Times New Roman" w:cs="Times New Roman"/>
                <w:sz w:val="24"/>
                <w:szCs w:val="24"/>
              </w:rPr>
              <w:t xml:space="preserve"> </w:t>
            </w:r>
            <w:proofErr w:type="spellStart"/>
            <w:r w:rsidRPr="0081736B">
              <w:rPr>
                <w:rFonts w:ascii="Times New Roman" w:hAnsi="Times New Roman" w:cs="Times New Roman"/>
                <w:sz w:val="24"/>
                <w:szCs w:val="24"/>
              </w:rPr>
              <w:t>Fabricus</w:t>
            </w:r>
            <w:proofErr w:type="spellEnd"/>
          </w:p>
        </w:tc>
        <w:tc>
          <w:tcPr>
            <w:tcW w:w="2410" w:type="dxa"/>
          </w:tcPr>
          <w:p w14:paraId="3E7FE6E1"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15</w:t>
            </w:r>
          </w:p>
        </w:tc>
      </w:tr>
      <w:tr w:rsidR="00DF391E" w14:paraId="38471924" w14:textId="77777777" w:rsidTr="00D523F4">
        <w:trPr>
          <w:trHeight w:val="340"/>
        </w:trPr>
        <w:tc>
          <w:tcPr>
            <w:tcW w:w="988" w:type="dxa"/>
            <w:vMerge/>
          </w:tcPr>
          <w:p w14:paraId="7BDED8AE" w14:textId="77777777" w:rsidR="00DF391E" w:rsidRPr="0081736B" w:rsidRDefault="00DF391E" w:rsidP="00D523F4">
            <w:pPr>
              <w:rPr>
                <w:rFonts w:ascii="Times New Roman" w:hAnsi="Times New Roman" w:cs="Times New Roman"/>
                <w:sz w:val="24"/>
                <w:szCs w:val="24"/>
              </w:rPr>
            </w:pPr>
          </w:p>
        </w:tc>
        <w:tc>
          <w:tcPr>
            <w:tcW w:w="1984" w:type="dxa"/>
            <w:vMerge/>
          </w:tcPr>
          <w:p w14:paraId="2F2B76E2" w14:textId="77777777" w:rsidR="00DF391E" w:rsidRPr="0081736B" w:rsidRDefault="00DF391E" w:rsidP="00D523F4">
            <w:pPr>
              <w:rPr>
                <w:rFonts w:ascii="Times New Roman" w:hAnsi="Times New Roman" w:cs="Times New Roman"/>
                <w:sz w:val="24"/>
                <w:szCs w:val="24"/>
              </w:rPr>
            </w:pPr>
          </w:p>
        </w:tc>
        <w:tc>
          <w:tcPr>
            <w:tcW w:w="1985" w:type="dxa"/>
            <w:vMerge/>
          </w:tcPr>
          <w:p w14:paraId="317C96B1" w14:textId="77777777" w:rsidR="00DF391E" w:rsidRPr="0081736B" w:rsidRDefault="00DF391E" w:rsidP="00D523F4">
            <w:pPr>
              <w:rPr>
                <w:rFonts w:ascii="Times New Roman" w:hAnsi="Times New Roman" w:cs="Times New Roman"/>
                <w:sz w:val="24"/>
                <w:szCs w:val="24"/>
              </w:rPr>
            </w:pPr>
          </w:p>
        </w:tc>
        <w:tc>
          <w:tcPr>
            <w:tcW w:w="2693" w:type="dxa"/>
            <w:vAlign w:val="bottom"/>
          </w:tcPr>
          <w:p w14:paraId="13ADCEEF"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Rock bee</w:t>
            </w:r>
          </w:p>
        </w:tc>
        <w:tc>
          <w:tcPr>
            <w:tcW w:w="4252" w:type="dxa"/>
          </w:tcPr>
          <w:p w14:paraId="0DE85702" w14:textId="77777777" w:rsidR="00DF391E" w:rsidRPr="0081736B" w:rsidRDefault="00DF391E" w:rsidP="00D523F4">
            <w:pPr>
              <w:rPr>
                <w:rFonts w:ascii="Times New Roman" w:hAnsi="Times New Roman" w:cs="Times New Roman"/>
                <w:sz w:val="24"/>
                <w:szCs w:val="24"/>
              </w:rPr>
            </w:pPr>
            <w:r w:rsidRPr="00F65959">
              <w:rPr>
                <w:rFonts w:ascii="Times New Roman" w:hAnsi="Times New Roman" w:cs="Times New Roman"/>
                <w:i/>
                <w:iCs/>
                <w:sz w:val="24"/>
                <w:szCs w:val="24"/>
              </w:rPr>
              <w:t>Apis dorsata</w:t>
            </w:r>
            <w:r w:rsidRPr="0081736B">
              <w:rPr>
                <w:rFonts w:ascii="Times New Roman" w:hAnsi="Times New Roman" w:cs="Times New Roman"/>
                <w:sz w:val="24"/>
                <w:szCs w:val="24"/>
              </w:rPr>
              <w:t xml:space="preserve"> Fabricius</w:t>
            </w:r>
          </w:p>
        </w:tc>
        <w:tc>
          <w:tcPr>
            <w:tcW w:w="2410" w:type="dxa"/>
          </w:tcPr>
          <w:p w14:paraId="255E9356"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20</w:t>
            </w:r>
          </w:p>
        </w:tc>
      </w:tr>
      <w:tr w:rsidR="00DF391E" w14:paraId="0B165F81" w14:textId="77777777" w:rsidTr="00D523F4">
        <w:trPr>
          <w:trHeight w:val="340"/>
        </w:trPr>
        <w:tc>
          <w:tcPr>
            <w:tcW w:w="988" w:type="dxa"/>
            <w:vMerge/>
          </w:tcPr>
          <w:p w14:paraId="1A9C5E2F" w14:textId="77777777" w:rsidR="00DF391E" w:rsidRPr="0081736B" w:rsidRDefault="00DF391E" w:rsidP="00D523F4">
            <w:pPr>
              <w:rPr>
                <w:rFonts w:ascii="Times New Roman" w:hAnsi="Times New Roman" w:cs="Times New Roman"/>
                <w:sz w:val="24"/>
                <w:szCs w:val="24"/>
              </w:rPr>
            </w:pPr>
          </w:p>
        </w:tc>
        <w:tc>
          <w:tcPr>
            <w:tcW w:w="1984" w:type="dxa"/>
            <w:vMerge/>
          </w:tcPr>
          <w:p w14:paraId="7BD5FE52" w14:textId="77777777" w:rsidR="00DF391E" w:rsidRPr="0081736B" w:rsidRDefault="00DF391E" w:rsidP="00D523F4">
            <w:pPr>
              <w:rPr>
                <w:rFonts w:ascii="Times New Roman" w:hAnsi="Times New Roman" w:cs="Times New Roman"/>
                <w:sz w:val="24"/>
                <w:szCs w:val="24"/>
              </w:rPr>
            </w:pPr>
          </w:p>
        </w:tc>
        <w:tc>
          <w:tcPr>
            <w:tcW w:w="1985" w:type="dxa"/>
            <w:vMerge/>
          </w:tcPr>
          <w:p w14:paraId="5B8A9A68" w14:textId="77777777" w:rsidR="00DF391E" w:rsidRPr="0081736B" w:rsidRDefault="00DF391E" w:rsidP="00D523F4">
            <w:pPr>
              <w:rPr>
                <w:rFonts w:ascii="Times New Roman" w:hAnsi="Times New Roman" w:cs="Times New Roman"/>
                <w:sz w:val="24"/>
                <w:szCs w:val="24"/>
              </w:rPr>
            </w:pPr>
          </w:p>
        </w:tc>
        <w:tc>
          <w:tcPr>
            <w:tcW w:w="2693" w:type="dxa"/>
            <w:vAlign w:val="bottom"/>
          </w:tcPr>
          <w:p w14:paraId="6F52631E"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Carpenter bee</w:t>
            </w:r>
          </w:p>
        </w:tc>
        <w:tc>
          <w:tcPr>
            <w:tcW w:w="4252" w:type="dxa"/>
          </w:tcPr>
          <w:p w14:paraId="46B15FD9" w14:textId="77777777" w:rsidR="00DF391E" w:rsidRPr="0081736B" w:rsidRDefault="00DF391E" w:rsidP="00D523F4">
            <w:pPr>
              <w:rPr>
                <w:rFonts w:ascii="Times New Roman" w:hAnsi="Times New Roman" w:cs="Times New Roman"/>
                <w:sz w:val="24"/>
                <w:szCs w:val="24"/>
              </w:rPr>
            </w:pPr>
            <w:r w:rsidRPr="00F65959">
              <w:rPr>
                <w:rFonts w:ascii="Times New Roman" w:hAnsi="Times New Roman" w:cs="Times New Roman"/>
                <w:i/>
                <w:iCs/>
                <w:sz w:val="24"/>
                <w:szCs w:val="24"/>
              </w:rPr>
              <w:t>Xylocopa</w:t>
            </w:r>
            <w:r w:rsidRPr="0081736B">
              <w:rPr>
                <w:rFonts w:ascii="Times New Roman" w:hAnsi="Times New Roman" w:cs="Times New Roman"/>
                <w:sz w:val="24"/>
                <w:szCs w:val="24"/>
              </w:rPr>
              <w:t xml:space="preserve"> sp.</w:t>
            </w:r>
          </w:p>
        </w:tc>
        <w:tc>
          <w:tcPr>
            <w:tcW w:w="2410" w:type="dxa"/>
          </w:tcPr>
          <w:p w14:paraId="1DB6DBAE"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5</w:t>
            </w:r>
          </w:p>
        </w:tc>
      </w:tr>
      <w:tr w:rsidR="00DF391E" w14:paraId="183C01C6" w14:textId="77777777" w:rsidTr="00D523F4">
        <w:trPr>
          <w:trHeight w:val="340"/>
        </w:trPr>
        <w:tc>
          <w:tcPr>
            <w:tcW w:w="988" w:type="dxa"/>
            <w:vMerge/>
          </w:tcPr>
          <w:p w14:paraId="745AA1AA" w14:textId="77777777" w:rsidR="00DF391E" w:rsidRPr="0081736B" w:rsidRDefault="00DF391E" w:rsidP="00D523F4">
            <w:pPr>
              <w:rPr>
                <w:rFonts w:ascii="Times New Roman" w:hAnsi="Times New Roman" w:cs="Times New Roman"/>
                <w:sz w:val="24"/>
                <w:szCs w:val="24"/>
              </w:rPr>
            </w:pPr>
          </w:p>
        </w:tc>
        <w:tc>
          <w:tcPr>
            <w:tcW w:w="1984" w:type="dxa"/>
            <w:vMerge/>
          </w:tcPr>
          <w:p w14:paraId="53F8F3BD" w14:textId="77777777" w:rsidR="00DF391E" w:rsidRPr="0081736B" w:rsidRDefault="00DF391E" w:rsidP="00D523F4">
            <w:pPr>
              <w:rPr>
                <w:rFonts w:ascii="Times New Roman" w:hAnsi="Times New Roman" w:cs="Times New Roman"/>
                <w:sz w:val="24"/>
                <w:szCs w:val="24"/>
              </w:rPr>
            </w:pPr>
          </w:p>
        </w:tc>
        <w:tc>
          <w:tcPr>
            <w:tcW w:w="1985" w:type="dxa"/>
            <w:vMerge/>
          </w:tcPr>
          <w:p w14:paraId="10AB729A" w14:textId="77777777" w:rsidR="00DF391E" w:rsidRPr="0081736B" w:rsidRDefault="00DF391E" w:rsidP="00D523F4">
            <w:pPr>
              <w:rPr>
                <w:rFonts w:ascii="Times New Roman" w:hAnsi="Times New Roman" w:cs="Times New Roman"/>
                <w:sz w:val="24"/>
                <w:szCs w:val="24"/>
              </w:rPr>
            </w:pPr>
          </w:p>
        </w:tc>
        <w:tc>
          <w:tcPr>
            <w:tcW w:w="2693" w:type="dxa"/>
            <w:vAlign w:val="bottom"/>
          </w:tcPr>
          <w:p w14:paraId="1C5848BA"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Pubescent carpenter bee</w:t>
            </w:r>
          </w:p>
        </w:tc>
        <w:tc>
          <w:tcPr>
            <w:tcW w:w="4252" w:type="dxa"/>
          </w:tcPr>
          <w:p w14:paraId="01EAC5B1" w14:textId="77777777" w:rsidR="00DF391E" w:rsidRPr="0081736B" w:rsidRDefault="00DF391E" w:rsidP="00D523F4">
            <w:pPr>
              <w:rPr>
                <w:rFonts w:ascii="Times New Roman" w:hAnsi="Times New Roman" w:cs="Times New Roman"/>
                <w:sz w:val="24"/>
                <w:szCs w:val="24"/>
              </w:rPr>
            </w:pPr>
            <w:r w:rsidRPr="00F65959">
              <w:rPr>
                <w:rFonts w:ascii="Times New Roman" w:hAnsi="Times New Roman" w:cs="Times New Roman"/>
                <w:i/>
                <w:iCs/>
                <w:sz w:val="24"/>
                <w:szCs w:val="24"/>
              </w:rPr>
              <w:t>Xylocopa</w:t>
            </w:r>
            <w:r w:rsidRPr="0081736B">
              <w:rPr>
                <w:rFonts w:ascii="Times New Roman" w:hAnsi="Times New Roman" w:cs="Times New Roman"/>
                <w:sz w:val="24"/>
                <w:szCs w:val="24"/>
              </w:rPr>
              <w:t xml:space="preserve"> (</w:t>
            </w:r>
            <w:proofErr w:type="spellStart"/>
            <w:r w:rsidRPr="0081736B">
              <w:rPr>
                <w:rFonts w:ascii="Times New Roman" w:hAnsi="Times New Roman" w:cs="Times New Roman"/>
                <w:sz w:val="24"/>
                <w:szCs w:val="24"/>
              </w:rPr>
              <w:t>Koptortosoma</w:t>
            </w:r>
            <w:proofErr w:type="spellEnd"/>
            <w:r w:rsidRPr="0081736B">
              <w:rPr>
                <w:rFonts w:ascii="Times New Roman" w:hAnsi="Times New Roman" w:cs="Times New Roman"/>
                <w:sz w:val="24"/>
                <w:szCs w:val="24"/>
              </w:rPr>
              <w:t xml:space="preserve">) </w:t>
            </w:r>
            <w:r w:rsidRPr="00F65959">
              <w:rPr>
                <w:rFonts w:ascii="Times New Roman" w:hAnsi="Times New Roman" w:cs="Times New Roman"/>
                <w:i/>
                <w:iCs/>
                <w:sz w:val="24"/>
                <w:szCs w:val="24"/>
              </w:rPr>
              <w:t>pubescens</w:t>
            </w:r>
          </w:p>
        </w:tc>
        <w:tc>
          <w:tcPr>
            <w:tcW w:w="2410" w:type="dxa"/>
          </w:tcPr>
          <w:p w14:paraId="26AEBAAB"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2</w:t>
            </w:r>
          </w:p>
        </w:tc>
      </w:tr>
      <w:tr w:rsidR="00DF391E" w14:paraId="791CA475" w14:textId="77777777" w:rsidTr="00D523F4">
        <w:trPr>
          <w:trHeight w:val="340"/>
        </w:trPr>
        <w:tc>
          <w:tcPr>
            <w:tcW w:w="988" w:type="dxa"/>
            <w:vMerge/>
          </w:tcPr>
          <w:p w14:paraId="511CD6A1" w14:textId="77777777" w:rsidR="00DF391E" w:rsidRPr="0081736B" w:rsidRDefault="00DF391E" w:rsidP="00D523F4">
            <w:pPr>
              <w:rPr>
                <w:rFonts w:ascii="Times New Roman" w:hAnsi="Times New Roman" w:cs="Times New Roman"/>
                <w:sz w:val="24"/>
                <w:szCs w:val="24"/>
              </w:rPr>
            </w:pPr>
          </w:p>
        </w:tc>
        <w:tc>
          <w:tcPr>
            <w:tcW w:w="1984" w:type="dxa"/>
            <w:vMerge/>
          </w:tcPr>
          <w:p w14:paraId="5A62C630" w14:textId="77777777" w:rsidR="00DF391E" w:rsidRPr="0081736B" w:rsidRDefault="00DF391E" w:rsidP="00D523F4">
            <w:pPr>
              <w:rPr>
                <w:rFonts w:ascii="Times New Roman" w:hAnsi="Times New Roman" w:cs="Times New Roman"/>
                <w:sz w:val="24"/>
                <w:szCs w:val="24"/>
              </w:rPr>
            </w:pPr>
          </w:p>
        </w:tc>
        <w:tc>
          <w:tcPr>
            <w:tcW w:w="1985" w:type="dxa"/>
            <w:vMerge/>
          </w:tcPr>
          <w:p w14:paraId="1A5A0844" w14:textId="77777777" w:rsidR="00DF391E" w:rsidRPr="0081736B" w:rsidRDefault="00DF391E" w:rsidP="00D523F4">
            <w:pPr>
              <w:rPr>
                <w:rFonts w:ascii="Times New Roman" w:hAnsi="Times New Roman" w:cs="Times New Roman"/>
                <w:sz w:val="24"/>
                <w:szCs w:val="24"/>
              </w:rPr>
            </w:pPr>
          </w:p>
        </w:tc>
        <w:tc>
          <w:tcPr>
            <w:tcW w:w="2693" w:type="dxa"/>
            <w:vAlign w:val="bottom"/>
          </w:tcPr>
          <w:p w14:paraId="0AFBD09A"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Blue banded bee</w:t>
            </w:r>
          </w:p>
        </w:tc>
        <w:tc>
          <w:tcPr>
            <w:tcW w:w="4252" w:type="dxa"/>
          </w:tcPr>
          <w:p w14:paraId="797E6AC0"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Amegilla</w:t>
            </w:r>
            <w:proofErr w:type="spellEnd"/>
            <w:r w:rsidRPr="0081736B">
              <w:rPr>
                <w:rFonts w:ascii="Times New Roman" w:hAnsi="Times New Roman" w:cs="Times New Roman"/>
                <w:sz w:val="24"/>
                <w:szCs w:val="24"/>
              </w:rPr>
              <w:t xml:space="preserve"> sp.</w:t>
            </w:r>
          </w:p>
        </w:tc>
        <w:tc>
          <w:tcPr>
            <w:tcW w:w="2410" w:type="dxa"/>
          </w:tcPr>
          <w:p w14:paraId="01D23A8B"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35</w:t>
            </w:r>
          </w:p>
        </w:tc>
      </w:tr>
      <w:tr w:rsidR="00DF391E" w14:paraId="102E204B" w14:textId="77777777" w:rsidTr="00D523F4">
        <w:trPr>
          <w:trHeight w:val="340"/>
        </w:trPr>
        <w:tc>
          <w:tcPr>
            <w:tcW w:w="988" w:type="dxa"/>
            <w:vMerge/>
          </w:tcPr>
          <w:p w14:paraId="5ADE2506" w14:textId="77777777" w:rsidR="00DF391E" w:rsidRPr="0081736B" w:rsidRDefault="00DF391E" w:rsidP="00D523F4">
            <w:pPr>
              <w:rPr>
                <w:rFonts w:ascii="Times New Roman" w:hAnsi="Times New Roman" w:cs="Times New Roman"/>
                <w:sz w:val="24"/>
                <w:szCs w:val="24"/>
              </w:rPr>
            </w:pPr>
          </w:p>
        </w:tc>
        <w:tc>
          <w:tcPr>
            <w:tcW w:w="1984" w:type="dxa"/>
            <w:vMerge/>
          </w:tcPr>
          <w:p w14:paraId="173F4627" w14:textId="77777777" w:rsidR="00DF391E" w:rsidRPr="0081736B" w:rsidRDefault="00DF391E" w:rsidP="00D523F4">
            <w:pPr>
              <w:rPr>
                <w:rFonts w:ascii="Times New Roman" w:hAnsi="Times New Roman" w:cs="Times New Roman"/>
                <w:sz w:val="24"/>
                <w:szCs w:val="24"/>
              </w:rPr>
            </w:pPr>
          </w:p>
        </w:tc>
        <w:tc>
          <w:tcPr>
            <w:tcW w:w="1985" w:type="dxa"/>
            <w:vMerge/>
          </w:tcPr>
          <w:p w14:paraId="7172FA04" w14:textId="77777777" w:rsidR="00DF391E" w:rsidRPr="0081736B" w:rsidRDefault="00DF391E" w:rsidP="00D523F4">
            <w:pPr>
              <w:rPr>
                <w:rFonts w:ascii="Times New Roman" w:hAnsi="Times New Roman" w:cs="Times New Roman"/>
                <w:sz w:val="24"/>
                <w:szCs w:val="24"/>
              </w:rPr>
            </w:pPr>
          </w:p>
        </w:tc>
        <w:tc>
          <w:tcPr>
            <w:tcW w:w="2693" w:type="dxa"/>
            <w:vAlign w:val="bottom"/>
          </w:tcPr>
          <w:p w14:paraId="62EE5FF7"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Digger bees</w:t>
            </w:r>
          </w:p>
        </w:tc>
        <w:tc>
          <w:tcPr>
            <w:tcW w:w="4252" w:type="dxa"/>
          </w:tcPr>
          <w:p w14:paraId="6DE471F3"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Amegilla</w:t>
            </w:r>
            <w:proofErr w:type="spellEnd"/>
            <w:r w:rsidRPr="00F65959">
              <w:rPr>
                <w:rFonts w:ascii="Times New Roman" w:hAnsi="Times New Roman" w:cs="Times New Roman"/>
                <w:i/>
                <w:iCs/>
                <w:sz w:val="24"/>
                <w:szCs w:val="24"/>
              </w:rPr>
              <w:t xml:space="preserve"> violacea</w:t>
            </w:r>
            <w:r w:rsidRPr="0081736B">
              <w:rPr>
                <w:rFonts w:ascii="Times New Roman" w:hAnsi="Times New Roman" w:cs="Times New Roman"/>
                <w:sz w:val="24"/>
                <w:szCs w:val="24"/>
              </w:rPr>
              <w:t xml:space="preserve"> (</w:t>
            </w:r>
            <w:proofErr w:type="spellStart"/>
            <w:r w:rsidRPr="0081736B">
              <w:rPr>
                <w:rFonts w:ascii="Times New Roman" w:hAnsi="Times New Roman" w:cs="Times New Roman"/>
                <w:sz w:val="24"/>
                <w:szCs w:val="24"/>
              </w:rPr>
              <w:t>Lepeletier</w:t>
            </w:r>
            <w:proofErr w:type="spellEnd"/>
            <w:r w:rsidRPr="0081736B">
              <w:rPr>
                <w:rFonts w:ascii="Times New Roman" w:hAnsi="Times New Roman" w:cs="Times New Roman"/>
                <w:sz w:val="24"/>
                <w:szCs w:val="24"/>
              </w:rPr>
              <w:t>)</w:t>
            </w:r>
          </w:p>
        </w:tc>
        <w:tc>
          <w:tcPr>
            <w:tcW w:w="2410" w:type="dxa"/>
          </w:tcPr>
          <w:p w14:paraId="6FF474B4"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10</w:t>
            </w:r>
          </w:p>
        </w:tc>
      </w:tr>
      <w:tr w:rsidR="00DF391E" w14:paraId="16239443" w14:textId="77777777" w:rsidTr="00D523F4">
        <w:trPr>
          <w:trHeight w:val="340"/>
        </w:trPr>
        <w:tc>
          <w:tcPr>
            <w:tcW w:w="988" w:type="dxa"/>
            <w:vMerge/>
          </w:tcPr>
          <w:p w14:paraId="54999D4F" w14:textId="77777777" w:rsidR="00DF391E" w:rsidRPr="0081736B" w:rsidRDefault="00DF391E" w:rsidP="00D523F4">
            <w:pPr>
              <w:rPr>
                <w:rFonts w:ascii="Times New Roman" w:hAnsi="Times New Roman" w:cs="Times New Roman"/>
                <w:sz w:val="24"/>
                <w:szCs w:val="24"/>
              </w:rPr>
            </w:pPr>
          </w:p>
        </w:tc>
        <w:tc>
          <w:tcPr>
            <w:tcW w:w="1984" w:type="dxa"/>
            <w:vMerge/>
          </w:tcPr>
          <w:p w14:paraId="2434C527" w14:textId="77777777" w:rsidR="00DF391E" w:rsidRPr="0081736B" w:rsidRDefault="00DF391E" w:rsidP="00D523F4">
            <w:pPr>
              <w:rPr>
                <w:rFonts w:ascii="Times New Roman" w:hAnsi="Times New Roman" w:cs="Times New Roman"/>
                <w:sz w:val="24"/>
                <w:szCs w:val="24"/>
              </w:rPr>
            </w:pPr>
          </w:p>
        </w:tc>
        <w:tc>
          <w:tcPr>
            <w:tcW w:w="1985" w:type="dxa"/>
            <w:vMerge/>
          </w:tcPr>
          <w:p w14:paraId="177C40C3" w14:textId="77777777" w:rsidR="00DF391E" w:rsidRPr="0081736B" w:rsidRDefault="00DF391E" w:rsidP="00D523F4">
            <w:pPr>
              <w:rPr>
                <w:rFonts w:ascii="Times New Roman" w:hAnsi="Times New Roman" w:cs="Times New Roman"/>
                <w:sz w:val="24"/>
                <w:szCs w:val="24"/>
              </w:rPr>
            </w:pPr>
          </w:p>
        </w:tc>
        <w:tc>
          <w:tcPr>
            <w:tcW w:w="2693" w:type="dxa"/>
            <w:vAlign w:val="bottom"/>
          </w:tcPr>
          <w:p w14:paraId="14CD3948"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Small carpenter bee</w:t>
            </w:r>
          </w:p>
        </w:tc>
        <w:tc>
          <w:tcPr>
            <w:tcW w:w="4252" w:type="dxa"/>
          </w:tcPr>
          <w:p w14:paraId="201B3ABA"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Ceratina</w:t>
            </w:r>
            <w:proofErr w:type="spellEnd"/>
            <w:r w:rsidRPr="00F65959">
              <w:rPr>
                <w:rFonts w:ascii="Times New Roman" w:hAnsi="Times New Roman" w:cs="Times New Roman"/>
                <w:i/>
                <w:iCs/>
                <w:sz w:val="24"/>
                <w:szCs w:val="24"/>
              </w:rPr>
              <w:t xml:space="preserve"> </w:t>
            </w:r>
            <w:proofErr w:type="spellStart"/>
            <w:r w:rsidRPr="00F65959">
              <w:rPr>
                <w:rFonts w:ascii="Times New Roman" w:hAnsi="Times New Roman" w:cs="Times New Roman"/>
                <w:i/>
                <w:iCs/>
                <w:sz w:val="24"/>
                <w:szCs w:val="24"/>
              </w:rPr>
              <w:t>binghami</w:t>
            </w:r>
            <w:proofErr w:type="spellEnd"/>
            <w:r w:rsidRPr="00F65959">
              <w:rPr>
                <w:rFonts w:ascii="Times New Roman" w:hAnsi="Times New Roman" w:cs="Times New Roman"/>
                <w:i/>
                <w:iCs/>
                <w:sz w:val="24"/>
                <w:szCs w:val="24"/>
              </w:rPr>
              <w:t xml:space="preserve"> </w:t>
            </w:r>
            <w:r w:rsidRPr="0081736B">
              <w:rPr>
                <w:rFonts w:ascii="Times New Roman" w:hAnsi="Times New Roman" w:cs="Times New Roman"/>
                <w:sz w:val="24"/>
                <w:szCs w:val="24"/>
              </w:rPr>
              <w:t xml:space="preserve">Cockerell </w:t>
            </w:r>
          </w:p>
        </w:tc>
        <w:tc>
          <w:tcPr>
            <w:tcW w:w="2410" w:type="dxa"/>
          </w:tcPr>
          <w:p w14:paraId="4FA8B48E"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8</w:t>
            </w:r>
          </w:p>
        </w:tc>
      </w:tr>
      <w:tr w:rsidR="00DF391E" w14:paraId="6147587D" w14:textId="77777777" w:rsidTr="00D523F4">
        <w:trPr>
          <w:trHeight w:val="340"/>
        </w:trPr>
        <w:tc>
          <w:tcPr>
            <w:tcW w:w="988" w:type="dxa"/>
            <w:vMerge/>
          </w:tcPr>
          <w:p w14:paraId="6DFB9EA9" w14:textId="77777777" w:rsidR="00DF391E" w:rsidRPr="0081736B" w:rsidRDefault="00DF391E" w:rsidP="00D523F4">
            <w:pPr>
              <w:rPr>
                <w:rFonts w:ascii="Times New Roman" w:hAnsi="Times New Roman" w:cs="Times New Roman"/>
                <w:sz w:val="24"/>
                <w:szCs w:val="24"/>
              </w:rPr>
            </w:pPr>
          </w:p>
        </w:tc>
        <w:tc>
          <w:tcPr>
            <w:tcW w:w="1984" w:type="dxa"/>
            <w:vMerge/>
          </w:tcPr>
          <w:p w14:paraId="6902AECE" w14:textId="77777777" w:rsidR="00DF391E" w:rsidRPr="0081736B" w:rsidRDefault="00DF391E" w:rsidP="00D523F4">
            <w:pPr>
              <w:rPr>
                <w:rFonts w:ascii="Times New Roman" w:hAnsi="Times New Roman" w:cs="Times New Roman"/>
                <w:sz w:val="24"/>
                <w:szCs w:val="24"/>
              </w:rPr>
            </w:pPr>
          </w:p>
        </w:tc>
        <w:tc>
          <w:tcPr>
            <w:tcW w:w="1985" w:type="dxa"/>
            <w:vMerge/>
          </w:tcPr>
          <w:p w14:paraId="26F906F4" w14:textId="77777777" w:rsidR="00DF391E" w:rsidRPr="0081736B" w:rsidRDefault="00DF391E" w:rsidP="00D523F4">
            <w:pPr>
              <w:rPr>
                <w:rFonts w:ascii="Times New Roman" w:hAnsi="Times New Roman" w:cs="Times New Roman"/>
                <w:sz w:val="24"/>
                <w:szCs w:val="24"/>
              </w:rPr>
            </w:pPr>
          </w:p>
        </w:tc>
        <w:tc>
          <w:tcPr>
            <w:tcW w:w="2693" w:type="dxa"/>
          </w:tcPr>
          <w:p w14:paraId="3A8C8A9E" w14:textId="77777777" w:rsidR="00DF391E" w:rsidRPr="00F65959" w:rsidRDefault="00DF391E" w:rsidP="00D523F4">
            <w:pPr>
              <w:rPr>
                <w:rFonts w:ascii="Times New Roman" w:hAnsi="Times New Roman" w:cs="Times New Roman"/>
                <w:i/>
                <w:iCs/>
                <w:sz w:val="24"/>
                <w:szCs w:val="24"/>
              </w:rPr>
            </w:pPr>
          </w:p>
        </w:tc>
        <w:tc>
          <w:tcPr>
            <w:tcW w:w="4252" w:type="dxa"/>
          </w:tcPr>
          <w:p w14:paraId="3CAEB048"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14AD8EAE" w14:textId="77777777" w:rsidR="00DF391E" w:rsidRPr="00924DBA" w:rsidRDefault="00DF391E" w:rsidP="00D523F4">
            <w:pPr>
              <w:jc w:val="center"/>
              <w:rPr>
                <w:rFonts w:ascii="Times New Roman" w:hAnsi="Times New Roman" w:cs="Times New Roman"/>
                <w:b/>
                <w:bCs/>
                <w:sz w:val="24"/>
                <w:szCs w:val="24"/>
              </w:rPr>
            </w:pPr>
            <w:r w:rsidRPr="00924DBA">
              <w:rPr>
                <w:rFonts w:ascii="Times New Roman" w:hAnsi="Times New Roman" w:cs="Times New Roman"/>
                <w:b/>
                <w:bCs/>
                <w:sz w:val="24"/>
                <w:szCs w:val="24"/>
              </w:rPr>
              <w:t>145</w:t>
            </w:r>
          </w:p>
        </w:tc>
      </w:tr>
      <w:tr w:rsidR="00DF391E" w14:paraId="76F74426" w14:textId="77777777" w:rsidTr="00D523F4">
        <w:trPr>
          <w:trHeight w:val="340"/>
        </w:trPr>
        <w:tc>
          <w:tcPr>
            <w:tcW w:w="988" w:type="dxa"/>
            <w:vMerge/>
          </w:tcPr>
          <w:p w14:paraId="091AA4DB" w14:textId="77777777" w:rsidR="00DF391E" w:rsidRPr="0081736B" w:rsidRDefault="00DF391E" w:rsidP="00D523F4">
            <w:pPr>
              <w:rPr>
                <w:rFonts w:ascii="Times New Roman" w:hAnsi="Times New Roman" w:cs="Times New Roman"/>
                <w:sz w:val="24"/>
                <w:szCs w:val="24"/>
              </w:rPr>
            </w:pPr>
          </w:p>
        </w:tc>
        <w:tc>
          <w:tcPr>
            <w:tcW w:w="1984" w:type="dxa"/>
            <w:vMerge/>
          </w:tcPr>
          <w:p w14:paraId="5E33192F" w14:textId="77777777" w:rsidR="00DF391E" w:rsidRPr="0081736B" w:rsidRDefault="00DF391E" w:rsidP="00D523F4">
            <w:pPr>
              <w:rPr>
                <w:rFonts w:ascii="Times New Roman" w:hAnsi="Times New Roman" w:cs="Times New Roman"/>
                <w:sz w:val="24"/>
                <w:szCs w:val="24"/>
              </w:rPr>
            </w:pPr>
          </w:p>
        </w:tc>
        <w:tc>
          <w:tcPr>
            <w:tcW w:w="1985" w:type="dxa"/>
            <w:vMerge w:val="restart"/>
          </w:tcPr>
          <w:p w14:paraId="6959FFAE"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Halictidae </w:t>
            </w:r>
          </w:p>
        </w:tc>
        <w:tc>
          <w:tcPr>
            <w:tcW w:w="2693" w:type="dxa"/>
          </w:tcPr>
          <w:p w14:paraId="3CB2ADB9" w14:textId="77777777" w:rsidR="00DF391E" w:rsidRPr="00F40CCF" w:rsidRDefault="00DF391E" w:rsidP="00D523F4">
            <w:pPr>
              <w:rPr>
                <w:rFonts w:ascii="Times New Roman" w:hAnsi="Times New Roman" w:cs="Times New Roman"/>
                <w:sz w:val="24"/>
                <w:szCs w:val="24"/>
              </w:rPr>
            </w:pPr>
            <w:r w:rsidRPr="00F40CCF">
              <w:rPr>
                <w:rFonts w:ascii="Times New Roman" w:hAnsi="Times New Roman" w:cs="Times New Roman"/>
                <w:sz w:val="24"/>
                <w:szCs w:val="24"/>
              </w:rPr>
              <w:t>Alkali bee</w:t>
            </w:r>
          </w:p>
        </w:tc>
        <w:tc>
          <w:tcPr>
            <w:tcW w:w="4252" w:type="dxa"/>
          </w:tcPr>
          <w:p w14:paraId="2DBF612F" w14:textId="77777777" w:rsidR="00DF391E" w:rsidRPr="0081736B" w:rsidRDefault="00DF391E" w:rsidP="00D523F4">
            <w:pPr>
              <w:rPr>
                <w:rFonts w:ascii="Times New Roman" w:hAnsi="Times New Roman" w:cs="Times New Roman"/>
                <w:sz w:val="24"/>
                <w:szCs w:val="24"/>
              </w:rPr>
            </w:pPr>
            <w:r w:rsidRPr="00F65959">
              <w:rPr>
                <w:rFonts w:ascii="Times New Roman" w:hAnsi="Times New Roman" w:cs="Times New Roman"/>
                <w:i/>
                <w:iCs/>
                <w:sz w:val="24"/>
                <w:szCs w:val="24"/>
              </w:rPr>
              <w:t>Nomia</w:t>
            </w:r>
            <w:r w:rsidRPr="0081736B">
              <w:rPr>
                <w:rFonts w:ascii="Times New Roman" w:hAnsi="Times New Roman" w:cs="Times New Roman"/>
                <w:sz w:val="24"/>
                <w:szCs w:val="24"/>
              </w:rPr>
              <w:t xml:space="preserve"> sp.</w:t>
            </w:r>
          </w:p>
        </w:tc>
        <w:tc>
          <w:tcPr>
            <w:tcW w:w="2410" w:type="dxa"/>
          </w:tcPr>
          <w:p w14:paraId="22000CC9"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80</w:t>
            </w:r>
          </w:p>
        </w:tc>
      </w:tr>
      <w:tr w:rsidR="00DF391E" w14:paraId="7F28A881" w14:textId="77777777" w:rsidTr="00D523F4">
        <w:trPr>
          <w:trHeight w:val="340"/>
        </w:trPr>
        <w:tc>
          <w:tcPr>
            <w:tcW w:w="988" w:type="dxa"/>
            <w:vMerge/>
          </w:tcPr>
          <w:p w14:paraId="06FE4A70" w14:textId="77777777" w:rsidR="00DF391E" w:rsidRPr="0081736B" w:rsidRDefault="00DF391E" w:rsidP="00D523F4">
            <w:pPr>
              <w:rPr>
                <w:rFonts w:ascii="Times New Roman" w:hAnsi="Times New Roman" w:cs="Times New Roman"/>
                <w:sz w:val="24"/>
                <w:szCs w:val="24"/>
              </w:rPr>
            </w:pPr>
          </w:p>
        </w:tc>
        <w:tc>
          <w:tcPr>
            <w:tcW w:w="1984" w:type="dxa"/>
            <w:vMerge/>
          </w:tcPr>
          <w:p w14:paraId="647A5C10" w14:textId="77777777" w:rsidR="00DF391E" w:rsidRPr="0081736B" w:rsidRDefault="00DF391E" w:rsidP="00D523F4">
            <w:pPr>
              <w:rPr>
                <w:rFonts w:ascii="Times New Roman" w:hAnsi="Times New Roman" w:cs="Times New Roman"/>
                <w:sz w:val="24"/>
                <w:szCs w:val="24"/>
              </w:rPr>
            </w:pPr>
          </w:p>
        </w:tc>
        <w:tc>
          <w:tcPr>
            <w:tcW w:w="1985" w:type="dxa"/>
            <w:vMerge/>
          </w:tcPr>
          <w:p w14:paraId="452AC68D" w14:textId="77777777" w:rsidR="00DF391E" w:rsidRPr="0081736B" w:rsidRDefault="00DF391E" w:rsidP="00D523F4">
            <w:pPr>
              <w:rPr>
                <w:rFonts w:ascii="Times New Roman" w:hAnsi="Times New Roman" w:cs="Times New Roman"/>
                <w:sz w:val="24"/>
                <w:szCs w:val="24"/>
              </w:rPr>
            </w:pPr>
          </w:p>
        </w:tc>
        <w:tc>
          <w:tcPr>
            <w:tcW w:w="2693" w:type="dxa"/>
          </w:tcPr>
          <w:p w14:paraId="150FE8EA" w14:textId="77777777" w:rsidR="00DF391E" w:rsidRPr="00F65959" w:rsidRDefault="00DF391E" w:rsidP="00D523F4">
            <w:pPr>
              <w:rPr>
                <w:rFonts w:ascii="Times New Roman" w:hAnsi="Times New Roman" w:cs="Times New Roman"/>
                <w:i/>
                <w:iCs/>
                <w:sz w:val="24"/>
                <w:szCs w:val="24"/>
              </w:rPr>
            </w:pPr>
          </w:p>
        </w:tc>
        <w:tc>
          <w:tcPr>
            <w:tcW w:w="4252" w:type="dxa"/>
          </w:tcPr>
          <w:p w14:paraId="1E671CBF"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74C686A7"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80</w:t>
            </w:r>
          </w:p>
        </w:tc>
      </w:tr>
      <w:tr w:rsidR="00DF391E" w14:paraId="62AB83D2" w14:textId="77777777" w:rsidTr="00D523F4">
        <w:trPr>
          <w:trHeight w:val="340"/>
        </w:trPr>
        <w:tc>
          <w:tcPr>
            <w:tcW w:w="988" w:type="dxa"/>
            <w:vMerge/>
          </w:tcPr>
          <w:p w14:paraId="55D5562C" w14:textId="77777777" w:rsidR="00DF391E" w:rsidRPr="0081736B" w:rsidRDefault="00DF391E" w:rsidP="00D523F4">
            <w:pPr>
              <w:rPr>
                <w:rFonts w:ascii="Times New Roman" w:hAnsi="Times New Roman" w:cs="Times New Roman"/>
                <w:sz w:val="24"/>
                <w:szCs w:val="24"/>
              </w:rPr>
            </w:pPr>
          </w:p>
        </w:tc>
        <w:tc>
          <w:tcPr>
            <w:tcW w:w="1984" w:type="dxa"/>
            <w:vMerge/>
          </w:tcPr>
          <w:p w14:paraId="7457B2D1" w14:textId="77777777" w:rsidR="00DF391E" w:rsidRPr="0081736B" w:rsidRDefault="00DF391E" w:rsidP="00D523F4">
            <w:pPr>
              <w:rPr>
                <w:rFonts w:ascii="Times New Roman" w:hAnsi="Times New Roman" w:cs="Times New Roman"/>
                <w:sz w:val="24"/>
                <w:szCs w:val="24"/>
              </w:rPr>
            </w:pPr>
          </w:p>
        </w:tc>
        <w:tc>
          <w:tcPr>
            <w:tcW w:w="1985" w:type="dxa"/>
            <w:vMerge w:val="restart"/>
          </w:tcPr>
          <w:p w14:paraId="6373FE26" w14:textId="77777777" w:rsidR="00DF391E" w:rsidRPr="0081736B" w:rsidRDefault="00DF391E" w:rsidP="00D523F4">
            <w:pPr>
              <w:rPr>
                <w:rFonts w:ascii="Times New Roman" w:hAnsi="Times New Roman" w:cs="Times New Roman"/>
                <w:sz w:val="24"/>
                <w:szCs w:val="24"/>
              </w:rPr>
            </w:pPr>
            <w:proofErr w:type="spellStart"/>
            <w:r w:rsidRPr="0081736B">
              <w:rPr>
                <w:rFonts w:ascii="Times New Roman" w:hAnsi="Times New Roman" w:cs="Times New Roman"/>
                <w:sz w:val="24"/>
                <w:szCs w:val="24"/>
              </w:rPr>
              <w:t>Megachilidae</w:t>
            </w:r>
            <w:proofErr w:type="spellEnd"/>
            <w:r w:rsidRPr="0081736B">
              <w:rPr>
                <w:rFonts w:ascii="Times New Roman" w:hAnsi="Times New Roman" w:cs="Times New Roman"/>
                <w:sz w:val="24"/>
                <w:szCs w:val="24"/>
              </w:rPr>
              <w:t xml:space="preserve"> </w:t>
            </w:r>
          </w:p>
        </w:tc>
        <w:tc>
          <w:tcPr>
            <w:tcW w:w="2693" w:type="dxa"/>
          </w:tcPr>
          <w:p w14:paraId="73E9EC51" w14:textId="77777777" w:rsidR="00DF391E" w:rsidRPr="00F40CCF" w:rsidRDefault="00DF391E" w:rsidP="00D523F4">
            <w:pPr>
              <w:rPr>
                <w:rFonts w:ascii="Times New Roman" w:hAnsi="Times New Roman" w:cs="Times New Roman"/>
                <w:sz w:val="24"/>
                <w:szCs w:val="24"/>
              </w:rPr>
            </w:pPr>
            <w:r w:rsidRPr="00F40CCF">
              <w:rPr>
                <w:rFonts w:ascii="Times New Roman" w:hAnsi="Times New Roman" w:cs="Times New Roman"/>
                <w:sz w:val="24"/>
                <w:szCs w:val="24"/>
              </w:rPr>
              <w:t>Woodborer bee</w:t>
            </w:r>
          </w:p>
        </w:tc>
        <w:tc>
          <w:tcPr>
            <w:tcW w:w="4252" w:type="dxa"/>
          </w:tcPr>
          <w:p w14:paraId="701BCA92"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Lithurgus</w:t>
            </w:r>
            <w:proofErr w:type="spellEnd"/>
            <w:r w:rsidRPr="0081736B">
              <w:rPr>
                <w:rFonts w:ascii="Times New Roman" w:hAnsi="Times New Roman" w:cs="Times New Roman"/>
                <w:sz w:val="24"/>
                <w:szCs w:val="24"/>
              </w:rPr>
              <w:t xml:space="preserve"> sp.</w:t>
            </w:r>
          </w:p>
        </w:tc>
        <w:tc>
          <w:tcPr>
            <w:tcW w:w="2410" w:type="dxa"/>
          </w:tcPr>
          <w:p w14:paraId="753739A6"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10</w:t>
            </w:r>
          </w:p>
        </w:tc>
      </w:tr>
      <w:tr w:rsidR="00DF391E" w14:paraId="40C7E55F" w14:textId="77777777" w:rsidTr="00D523F4">
        <w:trPr>
          <w:trHeight w:val="340"/>
        </w:trPr>
        <w:tc>
          <w:tcPr>
            <w:tcW w:w="988" w:type="dxa"/>
            <w:vMerge/>
          </w:tcPr>
          <w:p w14:paraId="68ED0C7E" w14:textId="77777777" w:rsidR="00DF391E" w:rsidRPr="0081736B" w:rsidRDefault="00DF391E" w:rsidP="00D523F4">
            <w:pPr>
              <w:rPr>
                <w:rFonts w:ascii="Times New Roman" w:hAnsi="Times New Roman" w:cs="Times New Roman"/>
                <w:sz w:val="24"/>
                <w:szCs w:val="24"/>
              </w:rPr>
            </w:pPr>
          </w:p>
        </w:tc>
        <w:tc>
          <w:tcPr>
            <w:tcW w:w="1984" w:type="dxa"/>
            <w:vMerge/>
          </w:tcPr>
          <w:p w14:paraId="69052B9E" w14:textId="77777777" w:rsidR="00DF391E" w:rsidRPr="0081736B" w:rsidRDefault="00DF391E" w:rsidP="00D523F4">
            <w:pPr>
              <w:rPr>
                <w:rFonts w:ascii="Times New Roman" w:hAnsi="Times New Roman" w:cs="Times New Roman"/>
                <w:sz w:val="24"/>
                <w:szCs w:val="24"/>
              </w:rPr>
            </w:pPr>
          </w:p>
        </w:tc>
        <w:tc>
          <w:tcPr>
            <w:tcW w:w="1985" w:type="dxa"/>
            <w:vMerge/>
          </w:tcPr>
          <w:p w14:paraId="0667312E" w14:textId="77777777" w:rsidR="00DF391E" w:rsidRPr="0081736B" w:rsidRDefault="00DF391E" w:rsidP="00D523F4">
            <w:pPr>
              <w:rPr>
                <w:rFonts w:ascii="Times New Roman" w:hAnsi="Times New Roman" w:cs="Times New Roman"/>
                <w:sz w:val="24"/>
                <w:szCs w:val="24"/>
              </w:rPr>
            </w:pPr>
          </w:p>
        </w:tc>
        <w:tc>
          <w:tcPr>
            <w:tcW w:w="2693" w:type="dxa"/>
          </w:tcPr>
          <w:p w14:paraId="3FD670F3" w14:textId="77777777" w:rsidR="00DF391E" w:rsidRPr="00F65959" w:rsidRDefault="00DF391E" w:rsidP="00D523F4">
            <w:pPr>
              <w:rPr>
                <w:rFonts w:ascii="Times New Roman" w:hAnsi="Times New Roman" w:cs="Times New Roman"/>
                <w:i/>
                <w:iCs/>
                <w:sz w:val="24"/>
                <w:szCs w:val="24"/>
              </w:rPr>
            </w:pPr>
          </w:p>
        </w:tc>
        <w:tc>
          <w:tcPr>
            <w:tcW w:w="4252" w:type="dxa"/>
          </w:tcPr>
          <w:p w14:paraId="20B7FFCF"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4DDD6065"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DF391E" w14:paraId="7C9CF17C" w14:textId="77777777" w:rsidTr="00D523F4">
        <w:trPr>
          <w:trHeight w:val="340"/>
        </w:trPr>
        <w:tc>
          <w:tcPr>
            <w:tcW w:w="988" w:type="dxa"/>
            <w:vMerge/>
          </w:tcPr>
          <w:p w14:paraId="4FB74FD1" w14:textId="77777777" w:rsidR="00DF391E" w:rsidRPr="0081736B" w:rsidRDefault="00DF391E" w:rsidP="00D523F4">
            <w:pPr>
              <w:rPr>
                <w:rFonts w:ascii="Times New Roman" w:hAnsi="Times New Roman" w:cs="Times New Roman"/>
                <w:sz w:val="24"/>
                <w:szCs w:val="24"/>
              </w:rPr>
            </w:pPr>
          </w:p>
        </w:tc>
        <w:tc>
          <w:tcPr>
            <w:tcW w:w="1984" w:type="dxa"/>
            <w:vMerge/>
          </w:tcPr>
          <w:p w14:paraId="467DEAC1" w14:textId="77777777" w:rsidR="00DF391E" w:rsidRPr="0081736B" w:rsidRDefault="00DF391E" w:rsidP="00D523F4">
            <w:pPr>
              <w:rPr>
                <w:rFonts w:ascii="Times New Roman" w:hAnsi="Times New Roman" w:cs="Times New Roman"/>
                <w:sz w:val="24"/>
                <w:szCs w:val="24"/>
              </w:rPr>
            </w:pPr>
          </w:p>
        </w:tc>
        <w:tc>
          <w:tcPr>
            <w:tcW w:w="1985" w:type="dxa"/>
            <w:vMerge w:val="restart"/>
          </w:tcPr>
          <w:p w14:paraId="67A3C22E"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Formicidae </w:t>
            </w:r>
          </w:p>
        </w:tc>
        <w:tc>
          <w:tcPr>
            <w:tcW w:w="2693" w:type="dxa"/>
            <w:vAlign w:val="bottom"/>
          </w:tcPr>
          <w:p w14:paraId="105D5746"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Common black ant</w:t>
            </w:r>
          </w:p>
        </w:tc>
        <w:tc>
          <w:tcPr>
            <w:tcW w:w="4252" w:type="dxa"/>
          </w:tcPr>
          <w:p w14:paraId="67E9D5DE"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Camponotus</w:t>
            </w:r>
            <w:proofErr w:type="spellEnd"/>
            <w:r w:rsidRPr="00F65959">
              <w:rPr>
                <w:rFonts w:ascii="Times New Roman" w:hAnsi="Times New Roman" w:cs="Times New Roman"/>
                <w:i/>
                <w:iCs/>
                <w:sz w:val="24"/>
                <w:szCs w:val="24"/>
              </w:rPr>
              <w:t xml:space="preserve"> </w:t>
            </w:r>
            <w:proofErr w:type="spellStart"/>
            <w:r w:rsidRPr="00F65959">
              <w:rPr>
                <w:rFonts w:ascii="Times New Roman" w:hAnsi="Times New Roman" w:cs="Times New Roman"/>
                <w:i/>
                <w:iCs/>
                <w:sz w:val="24"/>
                <w:szCs w:val="24"/>
              </w:rPr>
              <w:t>compressus</w:t>
            </w:r>
            <w:proofErr w:type="spellEnd"/>
            <w:r w:rsidRPr="0081736B">
              <w:rPr>
                <w:rFonts w:ascii="Times New Roman" w:hAnsi="Times New Roman" w:cs="Times New Roman"/>
                <w:sz w:val="24"/>
                <w:szCs w:val="24"/>
              </w:rPr>
              <w:t xml:space="preserve"> Fab.</w:t>
            </w:r>
          </w:p>
        </w:tc>
        <w:tc>
          <w:tcPr>
            <w:tcW w:w="2410" w:type="dxa"/>
          </w:tcPr>
          <w:p w14:paraId="10BEA3C2"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65</w:t>
            </w:r>
          </w:p>
        </w:tc>
      </w:tr>
      <w:tr w:rsidR="00DF391E" w14:paraId="7EEDE2D5" w14:textId="77777777" w:rsidTr="00D523F4">
        <w:trPr>
          <w:trHeight w:val="340"/>
        </w:trPr>
        <w:tc>
          <w:tcPr>
            <w:tcW w:w="988" w:type="dxa"/>
            <w:vMerge/>
          </w:tcPr>
          <w:p w14:paraId="2BE9221A" w14:textId="77777777" w:rsidR="00DF391E" w:rsidRPr="0081736B" w:rsidRDefault="00DF391E" w:rsidP="00D523F4">
            <w:pPr>
              <w:rPr>
                <w:rFonts w:ascii="Times New Roman" w:hAnsi="Times New Roman" w:cs="Times New Roman"/>
                <w:sz w:val="24"/>
                <w:szCs w:val="24"/>
              </w:rPr>
            </w:pPr>
          </w:p>
        </w:tc>
        <w:tc>
          <w:tcPr>
            <w:tcW w:w="1984" w:type="dxa"/>
            <w:vMerge/>
          </w:tcPr>
          <w:p w14:paraId="29CE0342" w14:textId="77777777" w:rsidR="00DF391E" w:rsidRPr="0081736B" w:rsidRDefault="00DF391E" w:rsidP="00D523F4">
            <w:pPr>
              <w:rPr>
                <w:rFonts w:ascii="Times New Roman" w:hAnsi="Times New Roman" w:cs="Times New Roman"/>
                <w:sz w:val="24"/>
                <w:szCs w:val="24"/>
              </w:rPr>
            </w:pPr>
          </w:p>
        </w:tc>
        <w:tc>
          <w:tcPr>
            <w:tcW w:w="1985" w:type="dxa"/>
            <w:vMerge/>
          </w:tcPr>
          <w:p w14:paraId="5F5FBD36" w14:textId="77777777" w:rsidR="00DF391E" w:rsidRPr="0081736B" w:rsidRDefault="00DF391E" w:rsidP="00D523F4">
            <w:pPr>
              <w:rPr>
                <w:rFonts w:ascii="Times New Roman" w:hAnsi="Times New Roman" w:cs="Times New Roman"/>
                <w:sz w:val="24"/>
                <w:szCs w:val="24"/>
              </w:rPr>
            </w:pPr>
          </w:p>
        </w:tc>
        <w:tc>
          <w:tcPr>
            <w:tcW w:w="2693" w:type="dxa"/>
            <w:vAlign w:val="bottom"/>
          </w:tcPr>
          <w:p w14:paraId="76EAB055"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Acrobat ant</w:t>
            </w:r>
          </w:p>
        </w:tc>
        <w:tc>
          <w:tcPr>
            <w:tcW w:w="4252" w:type="dxa"/>
          </w:tcPr>
          <w:p w14:paraId="247BA66A"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Crematogaster</w:t>
            </w:r>
            <w:proofErr w:type="spellEnd"/>
            <w:r w:rsidRPr="0081736B">
              <w:rPr>
                <w:rFonts w:ascii="Times New Roman" w:hAnsi="Times New Roman" w:cs="Times New Roman"/>
                <w:sz w:val="24"/>
                <w:szCs w:val="24"/>
              </w:rPr>
              <w:t xml:space="preserve"> sp.</w:t>
            </w:r>
          </w:p>
        </w:tc>
        <w:tc>
          <w:tcPr>
            <w:tcW w:w="2410" w:type="dxa"/>
          </w:tcPr>
          <w:p w14:paraId="36ABFBF6"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55</w:t>
            </w:r>
          </w:p>
        </w:tc>
      </w:tr>
      <w:tr w:rsidR="00DF391E" w14:paraId="5BA3481E" w14:textId="77777777" w:rsidTr="00D523F4">
        <w:trPr>
          <w:trHeight w:val="340"/>
        </w:trPr>
        <w:tc>
          <w:tcPr>
            <w:tcW w:w="988" w:type="dxa"/>
            <w:vMerge/>
          </w:tcPr>
          <w:p w14:paraId="0723F6C0" w14:textId="77777777" w:rsidR="00DF391E" w:rsidRPr="0081736B" w:rsidRDefault="00DF391E" w:rsidP="00D523F4">
            <w:pPr>
              <w:rPr>
                <w:rFonts w:ascii="Times New Roman" w:hAnsi="Times New Roman" w:cs="Times New Roman"/>
                <w:sz w:val="24"/>
                <w:szCs w:val="24"/>
              </w:rPr>
            </w:pPr>
          </w:p>
        </w:tc>
        <w:tc>
          <w:tcPr>
            <w:tcW w:w="1984" w:type="dxa"/>
            <w:vMerge/>
          </w:tcPr>
          <w:p w14:paraId="09BDD07C" w14:textId="77777777" w:rsidR="00DF391E" w:rsidRPr="0081736B" w:rsidRDefault="00DF391E" w:rsidP="00D523F4">
            <w:pPr>
              <w:rPr>
                <w:rFonts w:ascii="Times New Roman" w:hAnsi="Times New Roman" w:cs="Times New Roman"/>
                <w:sz w:val="24"/>
                <w:szCs w:val="24"/>
              </w:rPr>
            </w:pPr>
          </w:p>
        </w:tc>
        <w:tc>
          <w:tcPr>
            <w:tcW w:w="1985" w:type="dxa"/>
            <w:vMerge/>
          </w:tcPr>
          <w:p w14:paraId="51F3E961" w14:textId="77777777" w:rsidR="00DF391E" w:rsidRPr="0081736B" w:rsidRDefault="00DF391E" w:rsidP="00D523F4">
            <w:pPr>
              <w:rPr>
                <w:rFonts w:ascii="Times New Roman" w:hAnsi="Times New Roman" w:cs="Times New Roman"/>
                <w:sz w:val="24"/>
                <w:szCs w:val="24"/>
              </w:rPr>
            </w:pPr>
          </w:p>
        </w:tc>
        <w:tc>
          <w:tcPr>
            <w:tcW w:w="2693" w:type="dxa"/>
            <w:vAlign w:val="bottom"/>
          </w:tcPr>
          <w:p w14:paraId="154D2142"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Tropical fire ants</w:t>
            </w:r>
          </w:p>
        </w:tc>
        <w:tc>
          <w:tcPr>
            <w:tcW w:w="4252" w:type="dxa"/>
          </w:tcPr>
          <w:p w14:paraId="4B018D7C" w14:textId="77777777" w:rsidR="00DF391E" w:rsidRPr="0081736B" w:rsidRDefault="00DF391E" w:rsidP="00D523F4">
            <w:pPr>
              <w:rPr>
                <w:rFonts w:ascii="Times New Roman" w:hAnsi="Times New Roman" w:cs="Times New Roman"/>
                <w:sz w:val="24"/>
                <w:szCs w:val="24"/>
              </w:rPr>
            </w:pPr>
            <w:r w:rsidRPr="00F65959">
              <w:rPr>
                <w:rFonts w:ascii="Times New Roman" w:hAnsi="Times New Roman" w:cs="Times New Roman"/>
                <w:i/>
                <w:iCs/>
                <w:sz w:val="24"/>
                <w:szCs w:val="24"/>
              </w:rPr>
              <w:t>Solenopsis</w:t>
            </w:r>
            <w:r w:rsidRPr="0081736B">
              <w:rPr>
                <w:rFonts w:ascii="Times New Roman" w:hAnsi="Times New Roman" w:cs="Times New Roman"/>
                <w:sz w:val="24"/>
                <w:szCs w:val="24"/>
              </w:rPr>
              <w:t xml:space="preserve"> sp.</w:t>
            </w:r>
          </w:p>
        </w:tc>
        <w:tc>
          <w:tcPr>
            <w:tcW w:w="2410" w:type="dxa"/>
          </w:tcPr>
          <w:p w14:paraId="159DA3D8"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25</w:t>
            </w:r>
          </w:p>
        </w:tc>
      </w:tr>
      <w:tr w:rsidR="00DF391E" w14:paraId="432B691A" w14:textId="77777777" w:rsidTr="00D523F4">
        <w:trPr>
          <w:trHeight w:val="340"/>
        </w:trPr>
        <w:tc>
          <w:tcPr>
            <w:tcW w:w="988" w:type="dxa"/>
            <w:vMerge/>
          </w:tcPr>
          <w:p w14:paraId="22129F03" w14:textId="77777777" w:rsidR="00DF391E" w:rsidRPr="0081736B" w:rsidRDefault="00DF391E" w:rsidP="00D523F4">
            <w:pPr>
              <w:rPr>
                <w:rFonts w:ascii="Times New Roman" w:hAnsi="Times New Roman" w:cs="Times New Roman"/>
                <w:sz w:val="24"/>
                <w:szCs w:val="24"/>
              </w:rPr>
            </w:pPr>
          </w:p>
        </w:tc>
        <w:tc>
          <w:tcPr>
            <w:tcW w:w="1984" w:type="dxa"/>
            <w:vMerge/>
          </w:tcPr>
          <w:p w14:paraId="3F6AF016" w14:textId="77777777" w:rsidR="00DF391E" w:rsidRPr="0081736B" w:rsidRDefault="00DF391E" w:rsidP="00D523F4">
            <w:pPr>
              <w:rPr>
                <w:rFonts w:ascii="Times New Roman" w:hAnsi="Times New Roman" w:cs="Times New Roman"/>
                <w:sz w:val="24"/>
                <w:szCs w:val="24"/>
              </w:rPr>
            </w:pPr>
          </w:p>
        </w:tc>
        <w:tc>
          <w:tcPr>
            <w:tcW w:w="1985" w:type="dxa"/>
            <w:vMerge/>
          </w:tcPr>
          <w:p w14:paraId="0489461A" w14:textId="77777777" w:rsidR="00DF391E" w:rsidRPr="0081736B" w:rsidRDefault="00DF391E" w:rsidP="00D523F4">
            <w:pPr>
              <w:rPr>
                <w:rFonts w:ascii="Times New Roman" w:hAnsi="Times New Roman" w:cs="Times New Roman"/>
                <w:sz w:val="24"/>
                <w:szCs w:val="24"/>
              </w:rPr>
            </w:pPr>
          </w:p>
        </w:tc>
        <w:tc>
          <w:tcPr>
            <w:tcW w:w="2693" w:type="dxa"/>
          </w:tcPr>
          <w:p w14:paraId="2152F936" w14:textId="77777777" w:rsidR="00DF391E" w:rsidRPr="00F65959" w:rsidRDefault="00DF391E" w:rsidP="00D523F4">
            <w:pPr>
              <w:rPr>
                <w:rFonts w:ascii="Times New Roman" w:hAnsi="Times New Roman" w:cs="Times New Roman"/>
                <w:i/>
                <w:iCs/>
                <w:sz w:val="24"/>
                <w:szCs w:val="24"/>
              </w:rPr>
            </w:pPr>
          </w:p>
        </w:tc>
        <w:tc>
          <w:tcPr>
            <w:tcW w:w="4252" w:type="dxa"/>
          </w:tcPr>
          <w:p w14:paraId="072F5514"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3DDF862E"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145</w:t>
            </w:r>
          </w:p>
        </w:tc>
      </w:tr>
      <w:tr w:rsidR="00DF391E" w14:paraId="284F5CE1" w14:textId="77777777" w:rsidTr="00D523F4">
        <w:trPr>
          <w:trHeight w:val="340"/>
        </w:trPr>
        <w:tc>
          <w:tcPr>
            <w:tcW w:w="988" w:type="dxa"/>
            <w:vMerge/>
          </w:tcPr>
          <w:p w14:paraId="736BF4D7" w14:textId="77777777" w:rsidR="00DF391E" w:rsidRPr="0081736B" w:rsidRDefault="00DF391E" w:rsidP="00D523F4">
            <w:pPr>
              <w:rPr>
                <w:rFonts w:ascii="Times New Roman" w:hAnsi="Times New Roman" w:cs="Times New Roman"/>
                <w:sz w:val="24"/>
                <w:szCs w:val="24"/>
              </w:rPr>
            </w:pPr>
          </w:p>
        </w:tc>
        <w:tc>
          <w:tcPr>
            <w:tcW w:w="1984" w:type="dxa"/>
            <w:vMerge/>
          </w:tcPr>
          <w:p w14:paraId="0F9CD99D" w14:textId="77777777" w:rsidR="00DF391E" w:rsidRPr="0081736B" w:rsidRDefault="00DF391E" w:rsidP="00D523F4">
            <w:pPr>
              <w:rPr>
                <w:rFonts w:ascii="Times New Roman" w:hAnsi="Times New Roman" w:cs="Times New Roman"/>
                <w:sz w:val="24"/>
                <w:szCs w:val="24"/>
              </w:rPr>
            </w:pPr>
          </w:p>
        </w:tc>
        <w:tc>
          <w:tcPr>
            <w:tcW w:w="1985" w:type="dxa"/>
            <w:vMerge/>
          </w:tcPr>
          <w:p w14:paraId="0F55191B" w14:textId="77777777" w:rsidR="00DF391E" w:rsidRPr="0081736B" w:rsidRDefault="00DF391E" w:rsidP="00D523F4">
            <w:pPr>
              <w:rPr>
                <w:rFonts w:ascii="Times New Roman" w:hAnsi="Times New Roman" w:cs="Times New Roman"/>
                <w:sz w:val="24"/>
                <w:szCs w:val="24"/>
              </w:rPr>
            </w:pPr>
          </w:p>
        </w:tc>
        <w:tc>
          <w:tcPr>
            <w:tcW w:w="2693" w:type="dxa"/>
          </w:tcPr>
          <w:p w14:paraId="4EB0D5B5" w14:textId="77777777" w:rsidR="00DF391E" w:rsidRPr="0081736B" w:rsidRDefault="00DF391E" w:rsidP="00D523F4">
            <w:pPr>
              <w:rPr>
                <w:rFonts w:ascii="Times New Roman" w:hAnsi="Times New Roman" w:cs="Times New Roman"/>
                <w:b/>
                <w:bCs/>
                <w:sz w:val="24"/>
                <w:szCs w:val="24"/>
              </w:rPr>
            </w:pPr>
          </w:p>
        </w:tc>
        <w:tc>
          <w:tcPr>
            <w:tcW w:w="4252" w:type="dxa"/>
          </w:tcPr>
          <w:p w14:paraId="710363BB" w14:textId="77777777" w:rsidR="00DF391E" w:rsidRPr="0081736B" w:rsidRDefault="00DF391E" w:rsidP="00D523F4">
            <w:pPr>
              <w:rPr>
                <w:rFonts w:ascii="Times New Roman" w:hAnsi="Times New Roman" w:cs="Times New Roman"/>
                <w:b/>
                <w:bCs/>
                <w:sz w:val="24"/>
                <w:szCs w:val="24"/>
              </w:rPr>
            </w:pPr>
            <w:r>
              <w:rPr>
                <w:rFonts w:ascii="Times New Roman" w:hAnsi="Times New Roman" w:cs="Times New Roman"/>
                <w:b/>
                <w:bCs/>
                <w:sz w:val="24"/>
                <w:szCs w:val="24"/>
              </w:rPr>
              <w:t>T</w:t>
            </w:r>
            <w:r w:rsidRPr="0081736B">
              <w:rPr>
                <w:rFonts w:ascii="Times New Roman" w:hAnsi="Times New Roman" w:cs="Times New Roman"/>
                <w:b/>
                <w:bCs/>
                <w:sz w:val="24"/>
                <w:szCs w:val="24"/>
              </w:rPr>
              <w:t xml:space="preserve">otal </w:t>
            </w:r>
            <w:r>
              <w:rPr>
                <w:rFonts w:ascii="Times New Roman" w:hAnsi="Times New Roman" w:cs="Times New Roman"/>
                <w:b/>
                <w:bCs/>
                <w:sz w:val="24"/>
                <w:szCs w:val="24"/>
              </w:rPr>
              <w:t>of families</w:t>
            </w:r>
          </w:p>
        </w:tc>
        <w:tc>
          <w:tcPr>
            <w:tcW w:w="2410" w:type="dxa"/>
          </w:tcPr>
          <w:p w14:paraId="2A15FB1D" w14:textId="77777777" w:rsidR="00DF391E" w:rsidRPr="0081736B" w:rsidRDefault="00DF391E" w:rsidP="00D523F4">
            <w:pPr>
              <w:jc w:val="center"/>
              <w:rPr>
                <w:rFonts w:ascii="Times New Roman" w:hAnsi="Times New Roman" w:cs="Times New Roman"/>
                <w:b/>
                <w:bCs/>
                <w:sz w:val="24"/>
                <w:szCs w:val="24"/>
              </w:rPr>
            </w:pPr>
            <w:r w:rsidRPr="0081736B">
              <w:rPr>
                <w:rFonts w:ascii="Times New Roman" w:hAnsi="Times New Roman" w:cs="Times New Roman"/>
                <w:b/>
                <w:bCs/>
                <w:sz w:val="24"/>
                <w:szCs w:val="24"/>
              </w:rPr>
              <w:t>380</w:t>
            </w:r>
          </w:p>
        </w:tc>
      </w:tr>
      <w:tr w:rsidR="00DF391E" w14:paraId="1FD342E6" w14:textId="77777777" w:rsidTr="00D523F4">
        <w:trPr>
          <w:trHeight w:val="340"/>
        </w:trPr>
        <w:tc>
          <w:tcPr>
            <w:tcW w:w="988" w:type="dxa"/>
            <w:vMerge w:val="restart"/>
          </w:tcPr>
          <w:p w14:paraId="07AAF94F" w14:textId="77777777" w:rsidR="00DF391E" w:rsidRPr="0081736B" w:rsidRDefault="00DF391E" w:rsidP="00D523F4">
            <w:pPr>
              <w:rPr>
                <w:rFonts w:ascii="Times New Roman" w:hAnsi="Times New Roman" w:cs="Times New Roman"/>
                <w:sz w:val="24"/>
                <w:szCs w:val="24"/>
              </w:rPr>
            </w:pPr>
            <w:r>
              <w:rPr>
                <w:rFonts w:ascii="Times New Roman" w:hAnsi="Times New Roman" w:cs="Times New Roman"/>
                <w:sz w:val="24"/>
                <w:szCs w:val="24"/>
              </w:rPr>
              <w:t>2.</w:t>
            </w:r>
          </w:p>
        </w:tc>
        <w:tc>
          <w:tcPr>
            <w:tcW w:w="1984" w:type="dxa"/>
            <w:vMerge w:val="restart"/>
          </w:tcPr>
          <w:p w14:paraId="452B0FCF"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Lepidoptera </w:t>
            </w:r>
          </w:p>
        </w:tc>
        <w:tc>
          <w:tcPr>
            <w:tcW w:w="1985" w:type="dxa"/>
            <w:vMerge w:val="restart"/>
          </w:tcPr>
          <w:p w14:paraId="200A5650" w14:textId="77777777" w:rsidR="00DF391E" w:rsidRPr="0081736B" w:rsidRDefault="00DF391E" w:rsidP="00D523F4">
            <w:pPr>
              <w:rPr>
                <w:rFonts w:ascii="Times New Roman" w:hAnsi="Times New Roman" w:cs="Times New Roman"/>
                <w:sz w:val="24"/>
                <w:szCs w:val="24"/>
              </w:rPr>
            </w:pPr>
            <w:proofErr w:type="spellStart"/>
            <w:r w:rsidRPr="0081736B">
              <w:rPr>
                <w:rFonts w:ascii="Times New Roman" w:hAnsi="Times New Roman" w:cs="Times New Roman"/>
                <w:sz w:val="24"/>
                <w:szCs w:val="24"/>
              </w:rPr>
              <w:t>Nymphalidae</w:t>
            </w:r>
            <w:proofErr w:type="spellEnd"/>
            <w:r w:rsidRPr="0081736B">
              <w:rPr>
                <w:rFonts w:ascii="Times New Roman" w:hAnsi="Times New Roman" w:cs="Times New Roman"/>
                <w:sz w:val="24"/>
                <w:szCs w:val="24"/>
              </w:rPr>
              <w:t xml:space="preserve"> </w:t>
            </w:r>
          </w:p>
        </w:tc>
        <w:tc>
          <w:tcPr>
            <w:tcW w:w="2693" w:type="dxa"/>
          </w:tcPr>
          <w:p w14:paraId="479DF3EF" w14:textId="77777777" w:rsidR="00DF391E" w:rsidRPr="00F40CCF" w:rsidRDefault="00DF391E" w:rsidP="00D523F4">
            <w:pPr>
              <w:rPr>
                <w:rFonts w:ascii="Times New Roman" w:hAnsi="Times New Roman" w:cs="Times New Roman"/>
                <w:sz w:val="24"/>
                <w:szCs w:val="24"/>
              </w:rPr>
            </w:pPr>
            <w:r w:rsidRPr="00F40CCF">
              <w:rPr>
                <w:rFonts w:ascii="Times New Roman" w:hAnsi="Times New Roman" w:cs="Times New Roman"/>
                <w:sz w:val="24"/>
                <w:szCs w:val="24"/>
              </w:rPr>
              <w:t>Plain tiger</w:t>
            </w:r>
          </w:p>
        </w:tc>
        <w:tc>
          <w:tcPr>
            <w:tcW w:w="4252" w:type="dxa"/>
          </w:tcPr>
          <w:p w14:paraId="11A3EC7F" w14:textId="77777777" w:rsidR="00DF391E" w:rsidRPr="0081736B" w:rsidRDefault="00DF391E" w:rsidP="00D523F4">
            <w:pPr>
              <w:rPr>
                <w:rFonts w:ascii="Times New Roman" w:hAnsi="Times New Roman" w:cs="Times New Roman"/>
                <w:sz w:val="24"/>
                <w:szCs w:val="24"/>
              </w:rPr>
            </w:pPr>
            <w:r w:rsidRPr="00F65959">
              <w:rPr>
                <w:rFonts w:ascii="Times New Roman" w:hAnsi="Times New Roman" w:cs="Times New Roman"/>
                <w:i/>
                <w:iCs/>
                <w:sz w:val="24"/>
                <w:szCs w:val="24"/>
              </w:rPr>
              <w:t xml:space="preserve">Danaus </w:t>
            </w:r>
            <w:proofErr w:type="spellStart"/>
            <w:r w:rsidRPr="00F65959">
              <w:rPr>
                <w:rFonts w:ascii="Times New Roman" w:hAnsi="Times New Roman" w:cs="Times New Roman"/>
                <w:i/>
                <w:iCs/>
                <w:sz w:val="24"/>
                <w:szCs w:val="24"/>
              </w:rPr>
              <w:t>chrysippus</w:t>
            </w:r>
            <w:proofErr w:type="spellEnd"/>
            <w:r w:rsidRPr="0081736B">
              <w:rPr>
                <w:rFonts w:ascii="Times New Roman" w:hAnsi="Times New Roman" w:cs="Times New Roman"/>
                <w:sz w:val="24"/>
                <w:szCs w:val="24"/>
              </w:rPr>
              <w:t xml:space="preserve"> Linn.</w:t>
            </w:r>
          </w:p>
        </w:tc>
        <w:tc>
          <w:tcPr>
            <w:tcW w:w="2410" w:type="dxa"/>
          </w:tcPr>
          <w:p w14:paraId="58B4815A"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4</w:t>
            </w:r>
          </w:p>
        </w:tc>
      </w:tr>
      <w:tr w:rsidR="00DF391E" w14:paraId="743B07C0" w14:textId="77777777" w:rsidTr="00D523F4">
        <w:trPr>
          <w:trHeight w:val="340"/>
        </w:trPr>
        <w:tc>
          <w:tcPr>
            <w:tcW w:w="988" w:type="dxa"/>
            <w:vMerge/>
          </w:tcPr>
          <w:p w14:paraId="06BA25EF" w14:textId="77777777" w:rsidR="00DF391E" w:rsidRDefault="00DF391E" w:rsidP="00D523F4">
            <w:pPr>
              <w:rPr>
                <w:rFonts w:ascii="Times New Roman" w:hAnsi="Times New Roman" w:cs="Times New Roman"/>
                <w:sz w:val="24"/>
                <w:szCs w:val="24"/>
              </w:rPr>
            </w:pPr>
          </w:p>
        </w:tc>
        <w:tc>
          <w:tcPr>
            <w:tcW w:w="1984" w:type="dxa"/>
            <w:vMerge/>
          </w:tcPr>
          <w:p w14:paraId="2E4DF407" w14:textId="77777777" w:rsidR="00DF391E" w:rsidRPr="0081736B" w:rsidRDefault="00DF391E" w:rsidP="00D523F4">
            <w:pPr>
              <w:rPr>
                <w:rFonts w:ascii="Times New Roman" w:hAnsi="Times New Roman" w:cs="Times New Roman"/>
                <w:sz w:val="24"/>
                <w:szCs w:val="24"/>
              </w:rPr>
            </w:pPr>
          </w:p>
        </w:tc>
        <w:tc>
          <w:tcPr>
            <w:tcW w:w="1985" w:type="dxa"/>
            <w:vMerge/>
          </w:tcPr>
          <w:p w14:paraId="7F977ED7" w14:textId="77777777" w:rsidR="00DF391E" w:rsidRPr="0081736B" w:rsidRDefault="00DF391E" w:rsidP="00D523F4">
            <w:pPr>
              <w:rPr>
                <w:rFonts w:ascii="Times New Roman" w:hAnsi="Times New Roman" w:cs="Times New Roman"/>
                <w:sz w:val="24"/>
                <w:szCs w:val="24"/>
              </w:rPr>
            </w:pPr>
          </w:p>
        </w:tc>
        <w:tc>
          <w:tcPr>
            <w:tcW w:w="2693" w:type="dxa"/>
          </w:tcPr>
          <w:p w14:paraId="71E9F730" w14:textId="77777777" w:rsidR="00DF391E" w:rsidRPr="00F65959" w:rsidRDefault="00DF391E" w:rsidP="00D523F4">
            <w:pPr>
              <w:rPr>
                <w:rFonts w:ascii="Times New Roman" w:hAnsi="Times New Roman" w:cs="Times New Roman"/>
                <w:i/>
                <w:iCs/>
                <w:sz w:val="24"/>
                <w:szCs w:val="24"/>
              </w:rPr>
            </w:pPr>
          </w:p>
        </w:tc>
        <w:tc>
          <w:tcPr>
            <w:tcW w:w="4252" w:type="dxa"/>
          </w:tcPr>
          <w:p w14:paraId="37BCDAA8"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631D405C"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DF391E" w14:paraId="7E9EB76E" w14:textId="77777777" w:rsidTr="00D523F4">
        <w:trPr>
          <w:trHeight w:val="340"/>
        </w:trPr>
        <w:tc>
          <w:tcPr>
            <w:tcW w:w="988" w:type="dxa"/>
            <w:vMerge/>
          </w:tcPr>
          <w:p w14:paraId="17A53408" w14:textId="77777777" w:rsidR="00DF391E" w:rsidRPr="0081736B" w:rsidRDefault="00DF391E" w:rsidP="00D523F4">
            <w:pPr>
              <w:rPr>
                <w:rFonts w:ascii="Times New Roman" w:hAnsi="Times New Roman" w:cs="Times New Roman"/>
                <w:sz w:val="24"/>
                <w:szCs w:val="24"/>
              </w:rPr>
            </w:pPr>
          </w:p>
        </w:tc>
        <w:tc>
          <w:tcPr>
            <w:tcW w:w="1984" w:type="dxa"/>
            <w:vMerge/>
          </w:tcPr>
          <w:p w14:paraId="37C9E44F" w14:textId="77777777" w:rsidR="00DF391E" w:rsidRPr="0081736B" w:rsidRDefault="00DF391E" w:rsidP="00D523F4">
            <w:pPr>
              <w:rPr>
                <w:rFonts w:ascii="Times New Roman" w:hAnsi="Times New Roman" w:cs="Times New Roman"/>
                <w:sz w:val="24"/>
                <w:szCs w:val="24"/>
              </w:rPr>
            </w:pPr>
          </w:p>
        </w:tc>
        <w:tc>
          <w:tcPr>
            <w:tcW w:w="1985" w:type="dxa"/>
            <w:vMerge w:val="restart"/>
          </w:tcPr>
          <w:p w14:paraId="57487687" w14:textId="77777777" w:rsidR="00DF391E" w:rsidRPr="0081736B" w:rsidRDefault="00DF391E" w:rsidP="00D523F4">
            <w:pPr>
              <w:rPr>
                <w:rFonts w:ascii="Times New Roman" w:hAnsi="Times New Roman" w:cs="Times New Roman"/>
                <w:sz w:val="24"/>
                <w:szCs w:val="24"/>
              </w:rPr>
            </w:pPr>
            <w:proofErr w:type="spellStart"/>
            <w:r w:rsidRPr="0081736B">
              <w:rPr>
                <w:rFonts w:ascii="Times New Roman" w:hAnsi="Times New Roman" w:cs="Times New Roman"/>
                <w:sz w:val="24"/>
                <w:szCs w:val="24"/>
              </w:rPr>
              <w:t>Pieridae</w:t>
            </w:r>
            <w:proofErr w:type="spellEnd"/>
            <w:r w:rsidRPr="0081736B">
              <w:rPr>
                <w:rFonts w:ascii="Times New Roman" w:hAnsi="Times New Roman" w:cs="Times New Roman"/>
                <w:sz w:val="24"/>
                <w:szCs w:val="24"/>
              </w:rPr>
              <w:t xml:space="preserve"> </w:t>
            </w:r>
          </w:p>
        </w:tc>
        <w:tc>
          <w:tcPr>
            <w:tcW w:w="2693" w:type="dxa"/>
            <w:vAlign w:val="bottom"/>
          </w:tcPr>
          <w:p w14:paraId="11F7EBFE"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Common grass yellow</w:t>
            </w:r>
          </w:p>
        </w:tc>
        <w:tc>
          <w:tcPr>
            <w:tcW w:w="4252" w:type="dxa"/>
          </w:tcPr>
          <w:p w14:paraId="6F2525AB" w14:textId="77777777" w:rsidR="00DF391E" w:rsidRPr="00F65959" w:rsidRDefault="00DF391E" w:rsidP="00D523F4">
            <w:pPr>
              <w:rPr>
                <w:rFonts w:ascii="Times New Roman" w:hAnsi="Times New Roman" w:cs="Times New Roman"/>
                <w:i/>
                <w:iCs/>
                <w:sz w:val="24"/>
                <w:szCs w:val="24"/>
              </w:rPr>
            </w:pPr>
            <w:proofErr w:type="spellStart"/>
            <w:r w:rsidRPr="00F65959">
              <w:rPr>
                <w:rFonts w:ascii="Times New Roman" w:hAnsi="Times New Roman" w:cs="Times New Roman"/>
                <w:i/>
                <w:iCs/>
                <w:sz w:val="24"/>
                <w:szCs w:val="24"/>
              </w:rPr>
              <w:t>Eurema</w:t>
            </w:r>
            <w:proofErr w:type="spellEnd"/>
            <w:r w:rsidRPr="00F65959">
              <w:rPr>
                <w:rFonts w:ascii="Times New Roman" w:hAnsi="Times New Roman" w:cs="Times New Roman"/>
                <w:i/>
                <w:iCs/>
                <w:sz w:val="24"/>
                <w:szCs w:val="24"/>
              </w:rPr>
              <w:t xml:space="preserve"> </w:t>
            </w:r>
            <w:proofErr w:type="spellStart"/>
            <w:r w:rsidRPr="00F65959">
              <w:rPr>
                <w:rFonts w:ascii="Times New Roman" w:hAnsi="Times New Roman" w:cs="Times New Roman"/>
                <w:i/>
                <w:iCs/>
                <w:sz w:val="24"/>
                <w:szCs w:val="24"/>
              </w:rPr>
              <w:t>hecabe</w:t>
            </w:r>
            <w:proofErr w:type="spellEnd"/>
            <w:r>
              <w:rPr>
                <w:rFonts w:ascii="Times New Roman" w:hAnsi="Times New Roman" w:cs="Times New Roman"/>
                <w:i/>
                <w:iCs/>
                <w:sz w:val="24"/>
                <w:szCs w:val="24"/>
              </w:rPr>
              <w:t xml:space="preserve"> </w:t>
            </w:r>
            <w:r w:rsidRPr="00085E49">
              <w:rPr>
                <w:rFonts w:ascii="Times New Roman" w:hAnsi="Times New Roman" w:cs="Times New Roman"/>
                <w:sz w:val="24"/>
                <w:szCs w:val="24"/>
              </w:rPr>
              <w:t>Linn.</w:t>
            </w:r>
          </w:p>
        </w:tc>
        <w:tc>
          <w:tcPr>
            <w:tcW w:w="2410" w:type="dxa"/>
          </w:tcPr>
          <w:p w14:paraId="7F230C60"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6</w:t>
            </w:r>
          </w:p>
        </w:tc>
      </w:tr>
      <w:tr w:rsidR="00DF391E" w14:paraId="532EE2B1" w14:textId="77777777" w:rsidTr="00D523F4">
        <w:trPr>
          <w:trHeight w:val="340"/>
        </w:trPr>
        <w:tc>
          <w:tcPr>
            <w:tcW w:w="988" w:type="dxa"/>
            <w:vMerge/>
          </w:tcPr>
          <w:p w14:paraId="29F00135" w14:textId="77777777" w:rsidR="00DF391E" w:rsidRPr="0081736B" w:rsidRDefault="00DF391E" w:rsidP="00D523F4">
            <w:pPr>
              <w:rPr>
                <w:rFonts w:ascii="Times New Roman" w:hAnsi="Times New Roman" w:cs="Times New Roman"/>
                <w:sz w:val="24"/>
                <w:szCs w:val="24"/>
              </w:rPr>
            </w:pPr>
          </w:p>
        </w:tc>
        <w:tc>
          <w:tcPr>
            <w:tcW w:w="1984" w:type="dxa"/>
            <w:vMerge/>
          </w:tcPr>
          <w:p w14:paraId="776B06AC" w14:textId="77777777" w:rsidR="00DF391E" w:rsidRPr="0081736B" w:rsidRDefault="00DF391E" w:rsidP="00D523F4">
            <w:pPr>
              <w:rPr>
                <w:rFonts w:ascii="Times New Roman" w:hAnsi="Times New Roman" w:cs="Times New Roman"/>
                <w:sz w:val="24"/>
                <w:szCs w:val="24"/>
              </w:rPr>
            </w:pPr>
          </w:p>
        </w:tc>
        <w:tc>
          <w:tcPr>
            <w:tcW w:w="1985" w:type="dxa"/>
            <w:vMerge/>
          </w:tcPr>
          <w:p w14:paraId="5FEBEC11" w14:textId="77777777" w:rsidR="00DF391E" w:rsidRPr="0081736B" w:rsidRDefault="00DF391E" w:rsidP="00D523F4">
            <w:pPr>
              <w:rPr>
                <w:rFonts w:ascii="Times New Roman" w:hAnsi="Times New Roman" w:cs="Times New Roman"/>
                <w:sz w:val="24"/>
                <w:szCs w:val="24"/>
              </w:rPr>
            </w:pPr>
          </w:p>
        </w:tc>
        <w:tc>
          <w:tcPr>
            <w:tcW w:w="2693" w:type="dxa"/>
            <w:vAlign w:val="bottom"/>
          </w:tcPr>
          <w:p w14:paraId="78CC447B"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Crimson tip</w:t>
            </w:r>
          </w:p>
        </w:tc>
        <w:tc>
          <w:tcPr>
            <w:tcW w:w="4252" w:type="dxa"/>
          </w:tcPr>
          <w:p w14:paraId="4F6C09A2"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Colotis</w:t>
            </w:r>
            <w:proofErr w:type="spellEnd"/>
            <w:r w:rsidRPr="00F65959">
              <w:rPr>
                <w:rFonts w:ascii="Times New Roman" w:hAnsi="Times New Roman" w:cs="Times New Roman"/>
                <w:i/>
                <w:iCs/>
                <w:sz w:val="24"/>
                <w:szCs w:val="24"/>
              </w:rPr>
              <w:t xml:space="preserve"> </w:t>
            </w:r>
            <w:proofErr w:type="spellStart"/>
            <w:r w:rsidRPr="00F65959">
              <w:rPr>
                <w:rFonts w:ascii="Times New Roman" w:hAnsi="Times New Roman" w:cs="Times New Roman"/>
                <w:i/>
                <w:iCs/>
                <w:sz w:val="24"/>
                <w:szCs w:val="24"/>
              </w:rPr>
              <w:t>danae</w:t>
            </w:r>
            <w:proofErr w:type="spellEnd"/>
            <w:r w:rsidRPr="0081736B">
              <w:rPr>
                <w:rFonts w:ascii="Times New Roman" w:hAnsi="Times New Roman" w:cs="Times New Roman"/>
                <w:sz w:val="24"/>
                <w:szCs w:val="24"/>
              </w:rPr>
              <w:t xml:space="preserve"> Fabricius</w:t>
            </w:r>
          </w:p>
        </w:tc>
        <w:tc>
          <w:tcPr>
            <w:tcW w:w="2410" w:type="dxa"/>
          </w:tcPr>
          <w:p w14:paraId="7EBA7BDE"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2</w:t>
            </w:r>
          </w:p>
        </w:tc>
      </w:tr>
      <w:tr w:rsidR="00DF391E" w14:paraId="522E4535" w14:textId="77777777" w:rsidTr="00D523F4">
        <w:trPr>
          <w:trHeight w:val="340"/>
        </w:trPr>
        <w:tc>
          <w:tcPr>
            <w:tcW w:w="988" w:type="dxa"/>
            <w:vMerge/>
          </w:tcPr>
          <w:p w14:paraId="48BB81A2" w14:textId="77777777" w:rsidR="00DF391E" w:rsidRPr="0081736B" w:rsidRDefault="00DF391E" w:rsidP="00D523F4">
            <w:pPr>
              <w:rPr>
                <w:rFonts w:ascii="Times New Roman" w:hAnsi="Times New Roman" w:cs="Times New Roman"/>
                <w:sz w:val="24"/>
                <w:szCs w:val="24"/>
              </w:rPr>
            </w:pPr>
          </w:p>
        </w:tc>
        <w:tc>
          <w:tcPr>
            <w:tcW w:w="1984" w:type="dxa"/>
            <w:vMerge/>
          </w:tcPr>
          <w:p w14:paraId="5C68FBD1" w14:textId="77777777" w:rsidR="00DF391E" w:rsidRPr="0081736B" w:rsidRDefault="00DF391E" w:rsidP="00D523F4">
            <w:pPr>
              <w:rPr>
                <w:rFonts w:ascii="Times New Roman" w:hAnsi="Times New Roman" w:cs="Times New Roman"/>
                <w:sz w:val="24"/>
                <w:szCs w:val="24"/>
              </w:rPr>
            </w:pPr>
          </w:p>
        </w:tc>
        <w:tc>
          <w:tcPr>
            <w:tcW w:w="1985" w:type="dxa"/>
            <w:vMerge/>
          </w:tcPr>
          <w:p w14:paraId="42916435" w14:textId="77777777" w:rsidR="00DF391E" w:rsidRPr="0081736B" w:rsidRDefault="00DF391E" w:rsidP="00D523F4">
            <w:pPr>
              <w:rPr>
                <w:rFonts w:ascii="Times New Roman" w:hAnsi="Times New Roman" w:cs="Times New Roman"/>
                <w:sz w:val="24"/>
                <w:szCs w:val="24"/>
              </w:rPr>
            </w:pPr>
          </w:p>
        </w:tc>
        <w:tc>
          <w:tcPr>
            <w:tcW w:w="2693" w:type="dxa"/>
            <w:vAlign w:val="bottom"/>
          </w:tcPr>
          <w:p w14:paraId="5EBE1294"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Pioneer white</w:t>
            </w:r>
          </w:p>
        </w:tc>
        <w:tc>
          <w:tcPr>
            <w:tcW w:w="4252" w:type="dxa"/>
          </w:tcPr>
          <w:p w14:paraId="3CDBA2FD" w14:textId="77777777" w:rsidR="00DF391E" w:rsidRPr="00F65959" w:rsidRDefault="00DF391E" w:rsidP="00D523F4">
            <w:pPr>
              <w:rPr>
                <w:rFonts w:ascii="Times New Roman" w:hAnsi="Times New Roman" w:cs="Times New Roman"/>
                <w:i/>
                <w:iCs/>
                <w:sz w:val="24"/>
                <w:szCs w:val="24"/>
              </w:rPr>
            </w:pPr>
            <w:proofErr w:type="spellStart"/>
            <w:r w:rsidRPr="00F65959">
              <w:rPr>
                <w:rFonts w:ascii="Times New Roman" w:hAnsi="Times New Roman" w:cs="Times New Roman"/>
                <w:i/>
                <w:iCs/>
                <w:sz w:val="24"/>
                <w:szCs w:val="24"/>
              </w:rPr>
              <w:t>Belenois</w:t>
            </w:r>
            <w:proofErr w:type="spellEnd"/>
            <w:r w:rsidRPr="00F65959">
              <w:rPr>
                <w:rFonts w:ascii="Times New Roman" w:hAnsi="Times New Roman" w:cs="Times New Roman"/>
                <w:i/>
                <w:iCs/>
                <w:sz w:val="24"/>
                <w:szCs w:val="24"/>
              </w:rPr>
              <w:t xml:space="preserve"> </w:t>
            </w:r>
            <w:proofErr w:type="spellStart"/>
            <w:r w:rsidRPr="00F65959">
              <w:rPr>
                <w:rFonts w:ascii="Times New Roman" w:hAnsi="Times New Roman" w:cs="Times New Roman"/>
                <w:i/>
                <w:iCs/>
                <w:sz w:val="24"/>
                <w:szCs w:val="24"/>
              </w:rPr>
              <w:t>aurota</w:t>
            </w:r>
            <w:proofErr w:type="spellEnd"/>
          </w:p>
        </w:tc>
        <w:tc>
          <w:tcPr>
            <w:tcW w:w="2410" w:type="dxa"/>
          </w:tcPr>
          <w:p w14:paraId="51089AFA"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2</w:t>
            </w:r>
          </w:p>
        </w:tc>
      </w:tr>
      <w:tr w:rsidR="00DF391E" w14:paraId="3BE2C3A8" w14:textId="77777777" w:rsidTr="00D523F4">
        <w:trPr>
          <w:trHeight w:val="340"/>
        </w:trPr>
        <w:tc>
          <w:tcPr>
            <w:tcW w:w="988" w:type="dxa"/>
            <w:vMerge/>
          </w:tcPr>
          <w:p w14:paraId="5421DAAB" w14:textId="77777777" w:rsidR="00DF391E" w:rsidRPr="0081736B" w:rsidRDefault="00DF391E" w:rsidP="00D523F4">
            <w:pPr>
              <w:rPr>
                <w:rFonts w:ascii="Times New Roman" w:hAnsi="Times New Roman" w:cs="Times New Roman"/>
                <w:sz w:val="24"/>
                <w:szCs w:val="24"/>
              </w:rPr>
            </w:pPr>
          </w:p>
        </w:tc>
        <w:tc>
          <w:tcPr>
            <w:tcW w:w="1984" w:type="dxa"/>
            <w:vMerge/>
          </w:tcPr>
          <w:p w14:paraId="31CEB8D9" w14:textId="77777777" w:rsidR="00DF391E" w:rsidRPr="0081736B" w:rsidRDefault="00DF391E" w:rsidP="00D523F4">
            <w:pPr>
              <w:rPr>
                <w:rFonts w:ascii="Times New Roman" w:hAnsi="Times New Roman" w:cs="Times New Roman"/>
                <w:sz w:val="24"/>
                <w:szCs w:val="24"/>
              </w:rPr>
            </w:pPr>
          </w:p>
        </w:tc>
        <w:tc>
          <w:tcPr>
            <w:tcW w:w="1985" w:type="dxa"/>
            <w:vMerge w:val="restart"/>
          </w:tcPr>
          <w:p w14:paraId="629637CB" w14:textId="77777777" w:rsidR="00DF391E" w:rsidRPr="0081736B" w:rsidRDefault="00DF391E" w:rsidP="00D523F4">
            <w:pPr>
              <w:rPr>
                <w:rFonts w:ascii="Times New Roman" w:hAnsi="Times New Roman" w:cs="Times New Roman"/>
                <w:sz w:val="24"/>
                <w:szCs w:val="24"/>
              </w:rPr>
            </w:pPr>
            <w:proofErr w:type="spellStart"/>
            <w:r w:rsidRPr="0081736B">
              <w:rPr>
                <w:rFonts w:ascii="Times New Roman" w:hAnsi="Times New Roman" w:cs="Times New Roman"/>
                <w:sz w:val="24"/>
                <w:szCs w:val="24"/>
              </w:rPr>
              <w:t>Hesperiidae</w:t>
            </w:r>
            <w:proofErr w:type="spellEnd"/>
            <w:r w:rsidRPr="0081736B">
              <w:rPr>
                <w:rFonts w:ascii="Times New Roman" w:hAnsi="Times New Roman" w:cs="Times New Roman"/>
                <w:sz w:val="24"/>
                <w:szCs w:val="24"/>
              </w:rPr>
              <w:t xml:space="preserve"> </w:t>
            </w:r>
          </w:p>
        </w:tc>
        <w:tc>
          <w:tcPr>
            <w:tcW w:w="2693" w:type="dxa"/>
          </w:tcPr>
          <w:p w14:paraId="37E75438" w14:textId="77777777" w:rsidR="00DF391E" w:rsidRPr="00F65959" w:rsidRDefault="00DF391E" w:rsidP="00D523F4">
            <w:pPr>
              <w:rPr>
                <w:rFonts w:ascii="Times New Roman" w:hAnsi="Times New Roman" w:cs="Times New Roman"/>
                <w:i/>
                <w:iCs/>
                <w:sz w:val="24"/>
                <w:szCs w:val="24"/>
              </w:rPr>
            </w:pPr>
          </w:p>
        </w:tc>
        <w:tc>
          <w:tcPr>
            <w:tcW w:w="4252" w:type="dxa"/>
          </w:tcPr>
          <w:p w14:paraId="4096AA48"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6F0F6000"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DF391E" w14:paraId="7494A225" w14:textId="77777777" w:rsidTr="00D523F4">
        <w:trPr>
          <w:trHeight w:val="340"/>
        </w:trPr>
        <w:tc>
          <w:tcPr>
            <w:tcW w:w="988" w:type="dxa"/>
            <w:vMerge/>
          </w:tcPr>
          <w:p w14:paraId="0578CDFD" w14:textId="77777777" w:rsidR="00DF391E" w:rsidRPr="0081736B" w:rsidRDefault="00DF391E" w:rsidP="00D523F4">
            <w:pPr>
              <w:rPr>
                <w:rFonts w:ascii="Times New Roman" w:hAnsi="Times New Roman" w:cs="Times New Roman"/>
                <w:sz w:val="24"/>
                <w:szCs w:val="24"/>
              </w:rPr>
            </w:pPr>
          </w:p>
        </w:tc>
        <w:tc>
          <w:tcPr>
            <w:tcW w:w="1984" w:type="dxa"/>
            <w:vMerge/>
          </w:tcPr>
          <w:p w14:paraId="0683211B" w14:textId="77777777" w:rsidR="00DF391E" w:rsidRPr="0081736B" w:rsidRDefault="00DF391E" w:rsidP="00D523F4">
            <w:pPr>
              <w:rPr>
                <w:rFonts w:ascii="Times New Roman" w:hAnsi="Times New Roman" w:cs="Times New Roman"/>
                <w:sz w:val="24"/>
                <w:szCs w:val="24"/>
              </w:rPr>
            </w:pPr>
          </w:p>
        </w:tc>
        <w:tc>
          <w:tcPr>
            <w:tcW w:w="1985" w:type="dxa"/>
            <w:vMerge/>
          </w:tcPr>
          <w:p w14:paraId="6F99B324" w14:textId="77777777" w:rsidR="00DF391E" w:rsidRPr="0081736B" w:rsidRDefault="00DF391E" w:rsidP="00D523F4">
            <w:pPr>
              <w:rPr>
                <w:rFonts w:ascii="Times New Roman" w:hAnsi="Times New Roman" w:cs="Times New Roman"/>
                <w:sz w:val="24"/>
                <w:szCs w:val="24"/>
              </w:rPr>
            </w:pPr>
          </w:p>
        </w:tc>
        <w:tc>
          <w:tcPr>
            <w:tcW w:w="2693" w:type="dxa"/>
          </w:tcPr>
          <w:p w14:paraId="767A5DF7" w14:textId="77777777" w:rsidR="00DF391E" w:rsidRPr="00F40CCF" w:rsidRDefault="00DF391E" w:rsidP="00D523F4">
            <w:pPr>
              <w:rPr>
                <w:rFonts w:ascii="Times New Roman" w:hAnsi="Times New Roman" w:cs="Times New Roman"/>
                <w:sz w:val="24"/>
                <w:szCs w:val="24"/>
              </w:rPr>
            </w:pPr>
            <w:r w:rsidRPr="00F40CCF">
              <w:rPr>
                <w:rFonts w:ascii="Times New Roman" w:hAnsi="Times New Roman" w:cs="Times New Roman"/>
                <w:sz w:val="24"/>
                <w:szCs w:val="24"/>
              </w:rPr>
              <w:t>Paint brush swift</w:t>
            </w:r>
          </w:p>
        </w:tc>
        <w:tc>
          <w:tcPr>
            <w:tcW w:w="4252" w:type="dxa"/>
          </w:tcPr>
          <w:p w14:paraId="4F73D087"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Baoris</w:t>
            </w:r>
            <w:proofErr w:type="spellEnd"/>
            <w:r w:rsidRPr="0081736B">
              <w:rPr>
                <w:rFonts w:ascii="Times New Roman" w:hAnsi="Times New Roman" w:cs="Times New Roman"/>
                <w:sz w:val="24"/>
                <w:szCs w:val="24"/>
              </w:rPr>
              <w:t xml:space="preserve"> sp.</w:t>
            </w:r>
          </w:p>
        </w:tc>
        <w:tc>
          <w:tcPr>
            <w:tcW w:w="2410" w:type="dxa"/>
          </w:tcPr>
          <w:p w14:paraId="2913B85D"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5</w:t>
            </w:r>
          </w:p>
        </w:tc>
      </w:tr>
      <w:tr w:rsidR="00DF391E" w14:paraId="0DD5CCE7" w14:textId="77777777" w:rsidTr="00D523F4">
        <w:trPr>
          <w:trHeight w:val="340"/>
        </w:trPr>
        <w:tc>
          <w:tcPr>
            <w:tcW w:w="988" w:type="dxa"/>
            <w:vMerge/>
          </w:tcPr>
          <w:p w14:paraId="051D67E5" w14:textId="77777777" w:rsidR="00DF391E" w:rsidRPr="0081736B" w:rsidRDefault="00DF391E" w:rsidP="00D523F4">
            <w:pPr>
              <w:rPr>
                <w:rFonts w:ascii="Times New Roman" w:hAnsi="Times New Roman" w:cs="Times New Roman"/>
                <w:sz w:val="24"/>
                <w:szCs w:val="24"/>
              </w:rPr>
            </w:pPr>
          </w:p>
        </w:tc>
        <w:tc>
          <w:tcPr>
            <w:tcW w:w="1984" w:type="dxa"/>
            <w:vMerge/>
          </w:tcPr>
          <w:p w14:paraId="542778CF" w14:textId="77777777" w:rsidR="00DF391E" w:rsidRPr="0081736B" w:rsidRDefault="00DF391E" w:rsidP="00D523F4">
            <w:pPr>
              <w:rPr>
                <w:rFonts w:ascii="Times New Roman" w:hAnsi="Times New Roman" w:cs="Times New Roman"/>
                <w:sz w:val="24"/>
                <w:szCs w:val="24"/>
              </w:rPr>
            </w:pPr>
          </w:p>
        </w:tc>
        <w:tc>
          <w:tcPr>
            <w:tcW w:w="1985" w:type="dxa"/>
            <w:vMerge/>
          </w:tcPr>
          <w:p w14:paraId="09527505" w14:textId="77777777" w:rsidR="00DF391E" w:rsidRPr="0081736B" w:rsidRDefault="00DF391E" w:rsidP="00D523F4">
            <w:pPr>
              <w:rPr>
                <w:rFonts w:ascii="Times New Roman" w:hAnsi="Times New Roman" w:cs="Times New Roman"/>
                <w:sz w:val="24"/>
                <w:szCs w:val="24"/>
              </w:rPr>
            </w:pPr>
          </w:p>
        </w:tc>
        <w:tc>
          <w:tcPr>
            <w:tcW w:w="2693" w:type="dxa"/>
          </w:tcPr>
          <w:p w14:paraId="3B5FEFCC" w14:textId="77777777" w:rsidR="00DF391E" w:rsidRPr="00F65959" w:rsidRDefault="00DF391E" w:rsidP="00D523F4">
            <w:pPr>
              <w:rPr>
                <w:rFonts w:ascii="Times New Roman" w:hAnsi="Times New Roman" w:cs="Times New Roman"/>
                <w:i/>
                <w:iCs/>
                <w:sz w:val="24"/>
                <w:szCs w:val="24"/>
              </w:rPr>
            </w:pPr>
          </w:p>
        </w:tc>
        <w:tc>
          <w:tcPr>
            <w:tcW w:w="4252" w:type="dxa"/>
          </w:tcPr>
          <w:p w14:paraId="6A7F3AAD"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2DFAE952"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DF391E" w14:paraId="4560D23B" w14:textId="77777777" w:rsidTr="00D523F4">
        <w:trPr>
          <w:trHeight w:val="340"/>
        </w:trPr>
        <w:tc>
          <w:tcPr>
            <w:tcW w:w="988" w:type="dxa"/>
            <w:vMerge/>
          </w:tcPr>
          <w:p w14:paraId="5E2272C9" w14:textId="77777777" w:rsidR="00DF391E" w:rsidRPr="0081736B" w:rsidRDefault="00DF391E" w:rsidP="00D523F4">
            <w:pPr>
              <w:rPr>
                <w:rFonts w:ascii="Times New Roman" w:hAnsi="Times New Roman" w:cs="Times New Roman"/>
                <w:sz w:val="24"/>
                <w:szCs w:val="24"/>
              </w:rPr>
            </w:pPr>
          </w:p>
        </w:tc>
        <w:tc>
          <w:tcPr>
            <w:tcW w:w="1984" w:type="dxa"/>
            <w:vMerge/>
          </w:tcPr>
          <w:p w14:paraId="6A9A840D" w14:textId="77777777" w:rsidR="00DF391E" w:rsidRPr="0081736B" w:rsidRDefault="00DF391E" w:rsidP="00D523F4">
            <w:pPr>
              <w:rPr>
                <w:rFonts w:ascii="Times New Roman" w:hAnsi="Times New Roman" w:cs="Times New Roman"/>
                <w:sz w:val="24"/>
                <w:szCs w:val="24"/>
              </w:rPr>
            </w:pPr>
          </w:p>
        </w:tc>
        <w:tc>
          <w:tcPr>
            <w:tcW w:w="1985" w:type="dxa"/>
          </w:tcPr>
          <w:p w14:paraId="44C8CA4D" w14:textId="77777777" w:rsidR="00DF391E" w:rsidRPr="0081736B" w:rsidRDefault="00DF391E" w:rsidP="00D523F4">
            <w:pPr>
              <w:rPr>
                <w:rFonts w:ascii="Times New Roman" w:hAnsi="Times New Roman" w:cs="Times New Roman"/>
                <w:sz w:val="24"/>
                <w:szCs w:val="24"/>
              </w:rPr>
            </w:pPr>
          </w:p>
        </w:tc>
        <w:tc>
          <w:tcPr>
            <w:tcW w:w="2693" w:type="dxa"/>
          </w:tcPr>
          <w:p w14:paraId="6605D52C" w14:textId="77777777" w:rsidR="00DF391E" w:rsidRPr="0081736B" w:rsidRDefault="00DF391E" w:rsidP="00D523F4">
            <w:pPr>
              <w:rPr>
                <w:rFonts w:ascii="Times New Roman" w:hAnsi="Times New Roman" w:cs="Times New Roman"/>
                <w:b/>
                <w:bCs/>
                <w:sz w:val="24"/>
                <w:szCs w:val="24"/>
              </w:rPr>
            </w:pPr>
          </w:p>
        </w:tc>
        <w:tc>
          <w:tcPr>
            <w:tcW w:w="4252" w:type="dxa"/>
          </w:tcPr>
          <w:p w14:paraId="08CFD3BA" w14:textId="77777777" w:rsidR="00DF391E" w:rsidRPr="0081736B" w:rsidRDefault="00DF391E" w:rsidP="00D523F4">
            <w:pPr>
              <w:rPr>
                <w:rFonts w:ascii="Times New Roman" w:hAnsi="Times New Roman" w:cs="Times New Roman"/>
                <w:b/>
                <w:bCs/>
                <w:sz w:val="24"/>
                <w:szCs w:val="24"/>
              </w:rPr>
            </w:pPr>
            <w:r>
              <w:rPr>
                <w:rFonts w:ascii="Times New Roman" w:hAnsi="Times New Roman" w:cs="Times New Roman"/>
                <w:b/>
                <w:bCs/>
                <w:sz w:val="24"/>
                <w:szCs w:val="24"/>
              </w:rPr>
              <w:t>T</w:t>
            </w:r>
            <w:r w:rsidRPr="0081736B">
              <w:rPr>
                <w:rFonts w:ascii="Times New Roman" w:hAnsi="Times New Roman" w:cs="Times New Roman"/>
                <w:b/>
                <w:bCs/>
                <w:sz w:val="24"/>
                <w:szCs w:val="24"/>
              </w:rPr>
              <w:t>otal</w:t>
            </w:r>
            <w:r>
              <w:rPr>
                <w:rFonts w:ascii="Times New Roman" w:hAnsi="Times New Roman" w:cs="Times New Roman"/>
                <w:b/>
                <w:bCs/>
                <w:sz w:val="24"/>
                <w:szCs w:val="24"/>
              </w:rPr>
              <w:t xml:space="preserve"> of families</w:t>
            </w:r>
          </w:p>
        </w:tc>
        <w:tc>
          <w:tcPr>
            <w:tcW w:w="2410" w:type="dxa"/>
          </w:tcPr>
          <w:p w14:paraId="27FA38C6" w14:textId="77777777" w:rsidR="00DF391E" w:rsidRPr="0081736B" w:rsidRDefault="00DF391E" w:rsidP="00D523F4">
            <w:pPr>
              <w:jc w:val="center"/>
              <w:rPr>
                <w:rFonts w:ascii="Times New Roman" w:hAnsi="Times New Roman" w:cs="Times New Roman"/>
                <w:b/>
                <w:bCs/>
                <w:sz w:val="24"/>
                <w:szCs w:val="24"/>
              </w:rPr>
            </w:pPr>
            <w:r w:rsidRPr="0081736B">
              <w:rPr>
                <w:rFonts w:ascii="Times New Roman" w:hAnsi="Times New Roman" w:cs="Times New Roman"/>
                <w:b/>
                <w:bCs/>
                <w:sz w:val="24"/>
                <w:szCs w:val="24"/>
              </w:rPr>
              <w:t>19</w:t>
            </w:r>
          </w:p>
        </w:tc>
      </w:tr>
      <w:tr w:rsidR="00DF391E" w14:paraId="3764237C" w14:textId="77777777" w:rsidTr="00D523F4">
        <w:trPr>
          <w:trHeight w:val="340"/>
        </w:trPr>
        <w:tc>
          <w:tcPr>
            <w:tcW w:w="988" w:type="dxa"/>
            <w:vMerge w:val="restart"/>
          </w:tcPr>
          <w:p w14:paraId="2E6DF428" w14:textId="77777777" w:rsidR="00DF391E" w:rsidRPr="0081736B" w:rsidRDefault="00DF391E" w:rsidP="00D523F4">
            <w:pPr>
              <w:rPr>
                <w:rFonts w:ascii="Times New Roman" w:hAnsi="Times New Roman" w:cs="Times New Roman"/>
                <w:sz w:val="24"/>
                <w:szCs w:val="24"/>
              </w:rPr>
            </w:pPr>
            <w:r>
              <w:rPr>
                <w:rFonts w:ascii="Times New Roman" w:hAnsi="Times New Roman" w:cs="Times New Roman"/>
                <w:sz w:val="24"/>
                <w:szCs w:val="24"/>
              </w:rPr>
              <w:t>3.</w:t>
            </w:r>
          </w:p>
        </w:tc>
        <w:tc>
          <w:tcPr>
            <w:tcW w:w="1984" w:type="dxa"/>
            <w:vMerge w:val="restart"/>
          </w:tcPr>
          <w:p w14:paraId="4B3C6A63"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Diptera </w:t>
            </w:r>
          </w:p>
        </w:tc>
        <w:tc>
          <w:tcPr>
            <w:tcW w:w="1985" w:type="dxa"/>
            <w:vMerge w:val="restart"/>
          </w:tcPr>
          <w:p w14:paraId="67CA3938"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Syrphidae </w:t>
            </w:r>
          </w:p>
        </w:tc>
        <w:tc>
          <w:tcPr>
            <w:tcW w:w="2693" w:type="dxa"/>
            <w:vAlign w:val="bottom"/>
          </w:tcPr>
          <w:p w14:paraId="540210B4"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Common hover fly</w:t>
            </w:r>
          </w:p>
        </w:tc>
        <w:tc>
          <w:tcPr>
            <w:tcW w:w="4252" w:type="dxa"/>
          </w:tcPr>
          <w:p w14:paraId="6E47B0CA"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Ischidon</w:t>
            </w:r>
            <w:proofErr w:type="spellEnd"/>
            <w:r w:rsidRPr="00F65959">
              <w:rPr>
                <w:rFonts w:ascii="Times New Roman" w:hAnsi="Times New Roman" w:cs="Times New Roman"/>
                <w:i/>
                <w:iCs/>
                <w:sz w:val="24"/>
                <w:szCs w:val="24"/>
              </w:rPr>
              <w:t xml:space="preserve"> </w:t>
            </w:r>
            <w:proofErr w:type="spellStart"/>
            <w:r w:rsidRPr="00F65959">
              <w:rPr>
                <w:rFonts w:ascii="Times New Roman" w:hAnsi="Times New Roman" w:cs="Times New Roman"/>
                <w:i/>
                <w:iCs/>
                <w:sz w:val="24"/>
                <w:szCs w:val="24"/>
              </w:rPr>
              <w:t>scutellaris</w:t>
            </w:r>
            <w:proofErr w:type="spellEnd"/>
            <w:r w:rsidRPr="0081736B">
              <w:rPr>
                <w:rFonts w:ascii="Times New Roman" w:hAnsi="Times New Roman" w:cs="Times New Roman"/>
                <w:sz w:val="24"/>
                <w:szCs w:val="24"/>
              </w:rPr>
              <w:t xml:space="preserve"> Fabricius</w:t>
            </w:r>
          </w:p>
        </w:tc>
        <w:tc>
          <w:tcPr>
            <w:tcW w:w="2410" w:type="dxa"/>
          </w:tcPr>
          <w:p w14:paraId="4F5628B2"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8</w:t>
            </w:r>
          </w:p>
        </w:tc>
      </w:tr>
      <w:tr w:rsidR="00DF391E" w14:paraId="48444F88" w14:textId="77777777" w:rsidTr="00D523F4">
        <w:trPr>
          <w:trHeight w:val="340"/>
        </w:trPr>
        <w:tc>
          <w:tcPr>
            <w:tcW w:w="988" w:type="dxa"/>
            <w:vMerge/>
          </w:tcPr>
          <w:p w14:paraId="17B21854" w14:textId="77777777" w:rsidR="00DF391E" w:rsidRPr="0081736B" w:rsidRDefault="00DF391E" w:rsidP="00D523F4">
            <w:pPr>
              <w:rPr>
                <w:rFonts w:ascii="Times New Roman" w:hAnsi="Times New Roman" w:cs="Times New Roman"/>
                <w:sz w:val="24"/>
                <w:szCs w:val="24"/>
              </w:rPr>
            </w:pPr>
          </w:p>
        </w:tc>
        <w:tc>
          <w:tcPr>
            <w:tcW w:w="1984" w:type="dxa"/>
            <w:vMerge/>
          </w:tcPr>
          <w:p w14:paraId="265BFE8C" w14:textId="77777777" w:rsidR="00DF391E" w:rsidRPr="0081736B" w:rsidRDefault="00DF391E" w:rsidP="00D523F4">
            <w:pPr>
              <w:rPr>
                <w:rFonts w:ascii="Times New Roman" w:hAnsi="Times New Roman" w:cs="Times New Roman"/>
                <w:sz w:val="24"/>
                <w:szCs w:val="24"/>
              </w:rPr>
            </w:pPr>
          </w:p>
        </w:tc>
        <w:tc>
          <w:tcPr>
            <w:tcW w:w="1985" w:type="dxa"/>
            <w:vMerge/>
          </w:tcPr>
          <w:p w14:paraId="324104E5" w14:textId="77777777" w:rsidR="00DF391E" w:rsidRPr="0081736B" w:rsidRDefault="00DF391E" w:rsidP="00D523F4">
            <w:pPr>
              <w:rPr>
                <w:rFonts w:ascii="Times New Roman" w:hAnsi="Times New Roman" w:cs="Times New Roman"/>
                <w:sz w:val="24"/>
                <w:szCs w:val="24"/>
              </w:rPr>
            </w:pPr>
          </w:p>
        </w:tc>
        <w:tc>
          <w:tcPr>
            <w:tcW w:w="2693" w:type="dxa"/>
            <w:vAlign w:val="bottom"/>
          </w:tcPr>
          <w:p w14:paraId="03659C56" w14:textId="77777777" w:rsidR="00DF391E" w:rsidRPr="00F40CCF" w:rsidRDefault="00DF391E" w:rsidP="00D523F4">
            <w:pPr>
              <w:rPr>
                <w:rFonts w:ascii="Times New Roman" w:hAnsi="Times New Roman" w:cs="Times New Roman"/>
                <w:i/>
                <w:iCs/>
                <w:sz w:val="24"/>
                <w:szCs w:val="24"/>
              </w:rPr>
            </w:pPr>
            <w:r w:rsidRPr="00F40CCF">
              <w:rPr>
                <w:rFonts w:ascii="Times New Roman" w:hAnsi="Times New Roman" w:cs="Times New Roman"/>
                <w:color w:val="000000"/>
                <w:sz w:val="24"/>
                <w:szCs w:val="24"/>
              </w:rPr>
              <w:t>Hover fly</w:t>
            </w:r>
          </w:p>
        </w:tc>
        <w:tc>
          <w:tcPr>
            <w:tcW w:w="4252" w:type="dxa"/>
          </w:tcPr>
          <w:p w14:paraId="6C2B4C3B"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Eristalinus</w:t>
            </w:r>
            <w:proofErr w:type="spellEnd"/>
            <w:r w:rsidRPr="00F65959">
              <w:rPr>
                <w:rFonts w:ascii="Times New Roman" w:hAnsi="Times New Roman" w:cs="Times New Roman"/>
                <w:i/>
                <w:iCs/>
                <w:sz w:val="24"/>
                <w:szCs w:val="24"/>
              </w:rPr>
              <w:t xml:space="preserve"> </w:t>
            </w:r>
            <w:proofErr w:type="spellStart"/>
            <w:r w:rsidRPr="00F65959">
              <w:rPr>
                <w:rFonts w:ascii="Times New Roman" w:hAnsi="Times New Roman" w:cs="Times New Roman"/>
                <w:i/>
                <w:iCs/>
                <w:sz w:val="24"/>
                <w:szCs w:val="24"/>
              </w:rPr>
              <w:t>quinquestriatus</w:t>
            </w:r>
            <w:proofErr w:type="spellEnd"/>
            <w:r w:rsidRPr="0081736B">
              <w:rPr>
                <w:rFonts w:ascii="Times New Roman" w:hAnsi="Times New Roman" w:cs="Times New Roman"/>
                <w:sz w:val="24"/>
                <w:szCs w:val="24"/>
              </w:rPr>
              <w:t xml:space="preserve"> Fabricius</w:t>
            </w:r>
          </w:p>
        </w:tc>
        <w:tc>
          <w:tcPr>
            <w:tcW w:w="2410" w:type="dxa"/>
          </w:tcPr>
          <w:p w14:paraId="54186E17"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10</w:t>
            </w:r>
          </w:p>
        </w:tc>
      </w:tr>
      <w:tr w:rsidR="00DF391E" w14:paraId="68EF199F" w14:textId="77777777" w:rsidTr="00D523F4">
        <w:trPr>
          <w:trHeight w:val="340"/>
        </w:trPr>
        <w:tc>
          <w:tcPr>
            <w:tcW w:w="988" w:type="dxa"/>
            <w:vMerge/>
          </w:tcPr>
          <w:p w14:paraId="7FABF2D0" w14:textId="77777777" w:rsidR="00DF391E" w:rsidRPr="0081736B" w:rsidRDefault="00DF391E" w:rsidP="00D523F4">
            <w:pPr>
              <w:rPr>
                <w:rFonts w:ascii="Times New Roman" w:hAnsi="Times New Roman" w:cs="Times New Roman"/>
                <w:sz w:val="24"/>
                <w:szCs w:val="24"/>
              </w:rPr>
            </w:pPr>
          </w:p>
        </w:tc>
        <w:tc>
          <w:tcPr>
            <w:tcW w:w="1984" w:type="dxa"/>
            <w:vMerge/>
          </w:tcPr>
          <w:p w14:paraId="028F10AC" w14:textId="77777777" w:rsidR="00DF391E" w:rsidRPr="0081736B" w:rsidRDefault="00DF391E" w:rsidP="00D523F4">
            <w:pPr>
              <w:rPr>
                <w:rFonts w:ascii="Times New Roman" w:hAnsi="Times New Roman" w:cs="Times New Roman"/>
                <w:sz w:val="24"/>
                <w:szCs w:val="24"/>
              </w:rPr>
            </w:pPr>
          </w:p>
        </w:tc>
        <w:tc>
          <w:tcPr>
            <w:tcW w:w="1985" w:type="dxa"/>
            <w:vMerge/>
          </w:tcPr>
          <w:p w14:paraId="457F5ABE" w14:textId="77777777" w:rsidR="00DF391E" w:rsidRPr="0081736B" w:rsidRDefault="00DF391E" w:rsidP="00D523F4">
            <w:pPr>
              <w:rPr>
                <w:rFonts w:ascii="Times New Roman" w:hAnsi="Times New Roman" w:cs="Times New Roman"/>
                <w:sz w:val="24"/>
                <w:szCs w:val="24"/>
              </w:rPr>
            </w:pPr>
          </w:p>
        </w:tc>
        <w:tc>
          <w:tcPr>
            <w:tcW w:w="2693" w:type="dxa"/>
          </w:tcPr>
          <w:p w14:paraId="41C91713" w14:textId="77777777" w:rsidR="00DF391E" w:rsidRPr="00F65959" w:rsidRDefault="00DF391E" w:rsidP="00D523F4">
            <w:pPr>
              <w:rPr>
                <w:rFonts w:ascii="Times New Roman" w:hAnsi="Times New Roman" w:cs="Times New Roman"/>
                <w:i/>
                <w:iCs/>
                <w:sz w:val="24"/>
                <w:szCs w:val="24"/>
              </w:rPr>
            </w:pPr>
          </w:p>
        </w:tc>
        <w:tc>
          <w:tcPr>
            <w:tcW w:w="4252" w:type="dxa"/>
          </w:tcPr>
          <w:p w14:paraId="5A86FB88"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076C8320"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18</w:t>
            </w:r>
          </w:p>
        </w:tc>
      </w:tr>
      <w:tr w:rsidR="00DF391E" w14:paraId="3F91D2DF" w14:textId="77777777" w:rsidTr="00D523F4">
        <w:trPr>
          <w:trHeight w:val="340"/>
        </w:trPr>
        <w:tc>
          <w:tcPr>
            <w:tcW w:w="988" w:type="dxa"/>
            <w:vMerge/>
          </w:tcPr>
          <w:p w14:paraId="37B6CF0A" w14:textId="77777777" w:rsidR="00DF391E" w:rsidRPr="0081736B" w:rsidRDefault="00DF391E" w:rsidP="00D523F4">
            <w:pPr>
              <w:rPr>
                <w:rFonts w:ascii="Times New Roman" w:hAnsi="Times New Roman" w:cs="Times New Roman"/>
                <w:sz w:val="24"/>
                <w:szCs w:val="24"/>
              </w:rPr>
            </w:pPr>
          </w:p>
        </w:tc>
        <w:tc>
          <w:tcPr>
            <w:tcW w:w="1984" w:type="dxa"/>
            <w:vMerge/>
          </w:tcPr>
          <w:p w14:paraId="7B318A25" w14:textId="77777777" w:rsidR="00DF391E" w:rsidRPr="0081736B" w:rsidRDefault="00DF391E" w:rsidP="00D523F4">
            <w:pPr>
              <w:rPr>
                <w:rFonts w:ascii="Times New Roman" w:hAnsi="Times New Roman" w:cs="Times New Roman"/>
                <w:sz w:val="24"/>
                <w:szCs w:val="24"/>
              </w:rPr>
            </w:pPr>
          </w:p>
        </w:tc>
        <w:tc>
          <w:tcPr>
            <w:tcW w:w="1985" w:type="dxa"/>
            <w:vMerge w:val="restart"/>
          </w:tcPr>
          <w:p w14:paraId="368DB3A4"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Calliphoridae </w:t>
            </w:r>
          </w:p>
        </w:tc>
        <w:tc>
          <w:tcPr>
            <w:tcW w:w="2693" w:type="dxa"/>
          </w:tcPr>
          <w:p w14:paraId="75315A57" w14:textId="77777777" w:rsidR="00DF391E" w:rsidRPr="00F40CCF" w:rsidRDefault="00DF391E" w:rsidP="00D523F4">
            <w:pPr>
              <w:rPr>
                <w:rFonts w:ascii="Times New Roman" w:hAnsi="Times New Roman" w:cs="Times New Roman"/>
                <w:sz w:val="24"/>
                <w:szCs w:val="24"/>
              </w:rPr>
            </w:pPr>
            <w:r w:rsidRPr="00F40CCF">
              <w:rPr>
                <w:rFonts w:ascii="Times New Roman" w:hAnsi="Times New Roman" w:cs="Times New Roman"/>
                <w:sz w:val="24"/>
                <w:szCs w:val="24"/>
              </w:rPr>
              <w:t>Blow fly</w:t>
            </w:r>
          </w:p>
        </w:tc>
        <w:tc>
          <w:tcPr>
            <w:tcW w:w="4252" w:type="dxa"/>
          </w:tcPr>
          <w:p w14:paraId="0163AB8D" w14:textId="77777777" w:rsidR="00DF391E" w:rsidRPr="0081736B" w:rsidRDefault="00DF391E" w:rsidP="00D523F4">
            <w:pPr>
              <w:rPr>
                <w:rFonts w:ascii="Times New Roman" w:hAnsi="Times New Roman" w:cs="Times New Roman"/>
                <w:sz w:val="24"/>
                <w:szCs w:val="24"/>
              </w:rPr>
            </w:pPr>
            <w:proofErr w:type="spellStart"/>
            <w:r w:rsidRPr="00F65959">
              <w:rPr>
                <w:rFonts w:ascii="Times New Roman" w:hAnsi="Times New Roman" w:cs="Times New Roman"/>
                <w:i/>
                <w:iCs/>
                <w:sz w:val="24"/>
                <w:szCs w:val="24"/>
              </w:rPr>
              <w:t>Chrysoma</w:t>
            </w:r>
            <w:proofErr w:type="spellEnd"/>
            <w:r w:rsidRPr="0081736B">
              <w:rPr>
                <w:rFonts w:ascii="Times New Roman" w:hAnsi="Times New Roman" w:cs="Times New Roman"/>
                <w:sz w:val="24"/>
                <w:szCs w:val="24"/>
              </w:rPr>
              <w:t xml:space="preserve"> sp.</w:t>
            </w:r>
          </w:p>
        </w:tc>
        <w:tc>
          <w:tcPr>
            <w:tcW w:w="2410" w:type="dxa"/>
          </w:tcPr>
          <w:p w14:paraId="67B90215"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5</w:t>
            </w:r>
          </w:p>
        </w:tc>
      </w:tr>
      <w:tr w:rsidR="00DF391E" w14:paraId="724940D0" w14:textId="77777777" w:rsidTr="00D523F4">
        <w:trPr>
          <w:trHeight w:val="340"/>
        </w:trPr>
        <w:tc>
          <w:tcPr>
            <w:tcW w:w="988" w:type="dxa"/>
            <w:vMerge/>
          </w:tcPr>
          <w:p w14:paraId="585381E3" w14:textId="77777777" w:rsidR="00DF391E" w:rsidRPr="0081736B" w:rsidRDefault="00DF391E" w:rsidP="00D523F4">
            <w:pPr>
              <w:rPr>
                <w:rFonts w:ascii="Times New Roman" w:hAnsi="Times New Roman" w:cs="Times New Roman"/>
                <w:sz w:val="24"/>
                <w:szCs w:val="24"/>
              </w:rPr>
            </w:pPr>
          </w:p>
        </w:tc>
        <w:tc>
          <w:tcPr>
            <w:tcW w:w="1984" w:type="dxa"/>
            <w:vMerge/>
          </w:tcPr>
          <w:p w14:paraId="16AAC93E" w14:textId="77777777" w:rsidR="00DF391E" w:rsidRPr="0081736B" w:rsidRDefault="00DF391E" w:rsidP="00D523F4">
            <w:pPr>
              <w:rPr>
                <w:rFonts w:ascii="Times New Roman" w:hAnsi="Times New Roman" w:cs="Times New Roman"/>
                <w:sz w:val="24"/>
                <w:szCs w:val="24"/>
              </w:rPr>
            </w:pPr>
          </w:p>
        </w:tc>
        <w:tc>
          <w:tcPr>
            <w:tcW w:w="1985" w:type="dxa"/>
            <w:vMerge/>
          </w:tcPr>
          <w:p w14:paraId="30F718F4" w14:textId="77777777" w:rsidR="00DF391E" w:rsidRPr="0081736B" w:rsidRDefault="00DF391E" w:rsidP="00D523F4">
            <w:pPr>
              <w:rPr>
                <w:rFonts w:ascii="Times New Roman" w:hAnsi="Times New Roman" w:cs="Times New Roman"/>
                <w:sz w:val="24"/>
                <w:szCs w:val="24"/>
              </w:rPr>
            </w:pPr>
          </w:p>
        </w:tc>
        <w:tc>
          <w:tcPr>
            <w:tcW w:w="2693" w:type="dxa"/>
          </w:tcPr>
          <w:p w14:paraId="128522C8" w14:textId="77777777" w:rsidR="00DF391E" w:rsidRPr="00F65959" w:rsidRDefault="00DF391E" w:rsidP="00D523F4">
            <w:pPr>
              <w:rPr>
                <w:rFonts w:ascii="Times New Roman" w:hAnsi="Times New Roman" w:cs="Times New Roman"/>
                <w:i/>
                <w:iCs/>
                <w:sz w:val="24"/>
                <w:szCs w:val="24"/>
              </w:rPr>
            </w:pPr>
          </w:p>
        </w:tc>
        <w:tc>
          <w:tcPr>
            <w:tcW w:w="4252" w:type="dxa"/>
          </w:tcPr>
          <w:p w14:paraId="189419D7"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04B01604"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DF391E" w14:paraId="28933A8B" w14:textId="77777777" w:rsidTr="00D523F4">
        <w:trPr>
          <w:trHeight w:val="340"/>
        </w:trPr>
        <w:tc>
          <w:tcPr>
            <w:tcW w:w="988" w:type="dxa"/>
            <w:vMerge/>
          </w:tcPr>
          <w:p w14:paraId="7F484F97" w14:textId="77777777" w:rsidR="00DF391E" w:rsidRPr="0081736B" w:rsidRDefault="00DF391E" w:rsidP="00D523F4">
            <w:pPr>
              <w:rPr>
                <w:rFonts w:ascii="Times New Roman" w:hAnsi="Times New Roman" w:cs="Times New Roman"/>
                <w:sz w:val="24"/>
                <w:szCs w:val="24"/>
              </w:rPr>
            </w:pPr>
          </w:p>
        </w:tc>
        <w:tc>
          <w:tcPr>
            <w:tcW w:w="1984" w:type="dxa"/>
            <w:vMerge/>
          </w:tcPr>
          <w:p w14:paraId="14224094" w14:textId="77777777" w:rsidR="00DF391E" w:rsidRPr="0081736B" w:rsidRDefault="00DF391E" w:rsidP="00D523F4">
            <w:pPr>
              <w:rPr>
                <w:rFonts w:ascii="Times New Roman" w:hAnsi="Times New Roman" w:cs="Times New Roman"/>
                <w:sz w:val="24"/>
                <w:szCs w:val="24"/>
              </w:rPr>
            </w:pPr>
          </w:p>
        </w:tc>
        <w:tc>
          <w:tcPr>
            <w:tcW w:w="1985" w:type="dxa"/>
            <w:vMerge w:val="restart"/>
          </w:tcPr>
          <w:p w14:paraId="011436D3" w14:textId="77777777" w:rsidR="00DF391E" w:rsidRPr="0081736B" w:rsidRDefault="00DF391E" w:rsidP="00D523F4">
            <w:pPr>
              <w:rPr>
                <w:rFonts w:ascii="Times New Roman" w:hAnsi="Times New Roman" w:cs="Times New Roman"/>
                <w:sz w:val="24"/>
                <w:szCs w:val="24"/>
              </w:rPr>
            </w:pPr>
            <w:r w:rsidRPr="0081736B">
              <w:rPr>
                <w:rFonts w:ascii="Times New Roman" w:hAnsi="Times New Roman" w:cs="Times New Roman"/>
                <w:sz w:val="24"/>
                <w:szCs w:val="24"/>
              </w:rPr>
              <w:t xml:space="preserve">Muscidae </w:t>
            </w:r>
          </w:p>
        </w:tc>
        <w:tc>
          <w:tcPr>
            <w:tcW w:w="2693" w:type="dxa"/>
          </w:tcPr>
          <w:p w14:paraId="7F87F3F2" w14:textId="77777777" w:rsidR="00DF391E" w:rsidRPr="00F40CCF" w:rsidRDefault="00DF391E" w:rsidP="00D523F4">
            <w:pPr>
              <w:rPr>
                <w:rFonts w:ascii="Times New Roman" w:hAnsi="Times New Roman" w:cs="Times New Roman"/>
                <w:sz w:val="24"/>
                <w:szCs w:val="24"/>
              </w:rPr>
            </w:pPr>
            <w:r w:rsidRPr="00F40CCF">
              <w:rPr>
                <w:rFonts w:ascii="Times New Roman" w:hAnsi="Times New Roman" w:cs="Times New Roman"/>
                <w:sz w:val="24"/>
                <w:szCs w:val="24"/>
              </w:rPr>
              <w:t>House fly</w:t>
            </w:r>
          </w:p>
        </w:tc>
        <w:tc>
          <w:tcPr>
            <w:tcW w:w="4252" w:type="dxa"/>
          </w:tcPr>
          <w:p w14:paraId="1DA68D11" w14:textId="77777777" w:rsidR="00DF391E" w:rsidRPr="0081736B" w:rsidRDefault="00DF391E" w:rsidP="00D523F4">
            <w:pPr>
              <w:rPr>
                <w:rFonts w:ascii="Times New Roman" w:hAnsi="Times New Roman" w:cs="Times New Roman"/>
                <w:sz w:val="24"/>
                <w:szCs w:val="24"/>
              </w:rPr>
            </w:pPr>
            <w:r w:rsidRPr="00F65959">
              <w:rPr>
                <w:rFonts w:ascii="Times New Roman" w:hAnsi="Times New Roman" w:cs="Times New Roman"/>
                <w:i/>
                <w:iCs/>
                <w:sz w:val="24"/>
                <w:szCs w:val="24"/>
              </w:rPr>
              <w:t xml:space="preserve">Musca </w:t>
            </w:r>
            <w:r w:rsidRPr="0081736B">
              <w:rPr>
                <w:rFonts w:ascii="Times New Roman" w:hAnsi="Times New Roman" w:cs="Times New Roman"/>
                <w:sz w:val="24"/>
                <w:szCs w:val="24"/>
              </w:rPr>
              <w:t>sp.</w:t>
            </w:r>
          </w:p>
        </w:tc>
        <w:tc>
          <w:tcPr>
            <w:tcW w:w="2410" w:type="dxa"/>
          </w:tcPr>
          <w:p w14:paraId="197E97D3" w14:textId="77777777" w:rsidR="00DF391E" w:rsidRPr="0081736B" w:rsidRDefault="00DF391E" w:rsidP="00D523F4">
            <w:pPr>
              <w:jc w:val="center"/>
              <w:rPr>
                <w:rFonts w:ascii="Times New Roman" w:hAnsi="Times New Roman" w:cs="Times New Roman"/>
                <w:sz w:val="24"/>
                <w:szCs w:val="24"/>
              </w:rPr>
            </w:pPr>
            <w:r w:rsidRPr="0081736B">
              <w:rPr>
                <w:rFonts w:ascii="Times New Roman" w:hAnsi="Times New Roman" w:cs="Times New Roman"/>
                <w:sz w:val="24"/>
                <w:szCs w:val="24"/>
              </w:rPr>
              <w:t>6</w:t>
            </w:r>
          </w:p>
        </w:tc>
      </w:tr>
      <w:tr w:rsidR="00DF391E" w14:paraId="6E65F959" w14:textId="77777777" w:rsidTr="00D523F4">
        <w:trPr>
          <w:trHeight w:val="340"/>
        </w:trPr>
        <w:tc>
          <w:tcPr>
            <w:tcW w:w="988" w:type="dxa"/>
            <w:vMerge/>
          </w:tcPr>
          <w:p w14:paraId="3339A583" w14:textId="77777777" w:rsidR="00DF391E" w:rsidRPr="0081736B" w:rsidRDefault="00DF391E" w:rsidP="00D523F4">
            <w:pPr>
              <w:rPr>
                <w:rFonts w:ascii="Times New Roman" w:hAnsi="Times New Roman" w:cs="Times New Roman"/>
                <w:sz w:val="24"/>
                <w:szCs w:val="24"/>
              </w:rPr>
            </w:pPr>
          </w:p>
        </w:tc>
        <w:tc>
          <w:tcPr>
            <w:tcW w:w="1984" w:type="dxa"/>
            <w:vMerge/>
          </w:tcPr>
          <w:p w14:paraId="458F6336" w14:textId="77777777" w:rsidR="00DF391E" w:rsidRPr="0081736B" w:rsidRDefault="00DF391E" w:rsidP="00D523F4">
            <w:pPr>
              <w:rPr>
                <w:rFonts w:ascii="Times New Roman" w:hAnsi="Times New Roman" w:cs="Times New Roman"/>
                <w:sz w:val="24"/>
                <w:szCs w:val="24"/>
              </w:rPr>
            </w:pPr>
          </w:p>
        </w:tc>
        <w:tc>
          <w:tcPr>
            <w:tcW w:w="1985" w:type="dxa"/>
            <w:vMerge/>
          </w:tcPr>
          <w:p w14:paraId="28DDF98B" w14:textId="77777777" w:rsidR="00DF391E" w:rsidRPr="0081736B" w:rsidRDefault="00DF391E" w:rsidP="00D523F4">
            <w:pPr>
              <w:rPr>
                <w:rFonts w:ascii="Times New Roman" w:hAnsi="Times New Roman" w:cs="Times New Roman"/>
                <w:sz w:val="24"/>
                <w:szCs w:val="24"/>
              </w:rPr>
            </w:pPr>
          </w:p>
        </w:tc>
        <w:tc>
          <w:tcPr>
            <w:tcW w:w="2693" w:type="dxa"/>
          </w:tcPr>
          <w:p w14:paraId="66BB04B0" w14:textId="77777777" w:rsidR="00DF391E" w:rsidRPr="00F65959" w:rsidRDefault="00DF391E" w:rsidP="00D523F4">
            <w:pPr>
              <w:rPr>
                <w:rFonts w:ascii="Times New Roman" w:hAnsi="Times New Roman" w:cs="Times New Roman"/>
                <w:i/>
                <w:iCs/>
                <w:sz w:val="24"/>
                <w:szCs w:val="24"/>
              </w:rPr>
            </w:pPr>
          </w:p>
        </w:tc>
        <w:tc>
          <w:tcPr>
            <w:tcW w:w="4252" w:type="dxa"/>
          </w:tcPr>
          <w:p w14:paraId="2FAFC0CF" w14:textId="77777777" w:rsidR="00DF391E" w:rsidRPr="00F65959" w:rsidRDefault="00DF391E" w:rsidP="00D523F4">
            <w:pPr>
              <w:rPr>
                <w:rFonts w:ascii="Times New Roman" w:hAnsi="Times New Roman" w:cs="Times New Roman"/>
                <w:i/>
                <w:iCs/>
                <w:sz w:val="24"/>
                <w:szCs w:val="24"/>
              </w:rPr>
            </w:pPr>
            <w:r w:rsidRPr="0081736B">
              <w:rPr>
                <w:rFonts w:ascii="Times New Roman" w:hAnsi="Times New Roman" w:cs="Times New Roman"/>
                <w:b/>
                <w:bCs/>
                <w:sz w:val="24"/>
                <w:szCs w:val="24"/>
              </w:rPr>
              <w:t>Sub total</w:t>
            </w:r>
          </w:p>
        </w:tc>
        <w:tc>
          <w:tcPr>
            <w:tcW w:w="2410" w:type="dxa"/>
          </w:tcPr>
          <w:p w14:paraId="04849C1F" w14:textId="77777777" w:rsidR="00DF391E" w:rsidRPr="00924DBA"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DF391E" w14:paraId="08EAA496" w14:textId="77777777" w:rsidTr="00D523F4">
        <w:trPr>
          <w:trHeight w:val="340"/>
        </w:trPr>
        <w:tc>
          <w:tcPr>
            <w:tcW w:w="988" w:type="dxa"/>
            <w:vMerge/>
          </w:tcPr>
          <w:p w14:paraId="591BABFD" w14:textId="77777777" w:rsidR="00DF391E" w:rsidRDefault="00DF391E" w:rsidP="00D523F4">
            <w:pPr>
              <w:rPr>
                <w:rFonts w:ascii="Times New Roman" w:hAnsi="Times New Roman" w:cs="Times New Roman"/>
                <w:sz w:val="24"/>
                <w:szCs w:val="24"/>
              </w:rPr>
            </w:pPr>
          </w:p>
        </w:tc>
        <w:tc>
          <w:tcPr>
            <w:tcW w:w="1984" w:type="dxa"/>
            <w:vMerge/>
          </w:tcPr>
          <w:p w14:paraId="15A1EF0A" w14:textId="77777777" w:rsidR="00DF391E" w:rsidRDefault="00DF391E" w:rsidP="00D523F4">
            <w:pPr>
              <w:rPr>
                <w:rFonts w:ascii="Times New Roman" w:hAnsi="Times New Roman" w:cs="Times New Roman"/>
                <w:sz w:val="24"/>
                <w:szCs w:val="24"/>
              </w:rPr>
            </w:pPr>
          </w:p>
        </w:tc>
        <w:tc>
          <w:tcPr>
            <w:tcW w:w="1985" w:type="dxa"/>
            <w:vMerge/>
          </w:tcPr>
          <w:p w14:paraId="005C1C37" w14:textId="77777777" w:rsidR="00DF391E" w:rsidRDefault="00DF391E" w:rsidP="00D523F4">
            <w:pPr>
              <w:rPr>
                <w:rFonts w:ascii="Times New Roman" w:hAnsi="Times New Roman" w:cs="Times New Roman"/>
                <w:sz w:val="24"/>
                <w:szCs w:val="24"/>
              </w:rPr>
            </w:pPr>
          </w:p>
        </w:tc>
        <w:tc>
          <w:tcPr>
            <w:tcW w:w="2693" w:type="dxa"/>
          </w:tcPr>
          <w:p w14:paraId="68B32BB1" w14:textId="77777777" w:rsidR="00DF391E" w:rsidRPr="0081736B" w:rsidRDefault="00DF391E" w:rsidP="00D523F4">
            <w:pPr>
              <w:rPr>
                <w:rFonts w:ascii="Times New Roman" w:hAnsi="Times New Roman" w:cs="Times New Roman"/>
                <w:b/>
                <w:bCs/>
                <w:sz w:val="24"/>
                <w:szCs w:val="24"/>
              </w:rPr>
            </w:pPr>
          </w:p>
        </w:tc>
        <w:tc>
          <w:tcPr>
            <w:tcW w:w="4252" w:type="dxa"/>
          </w:tcPr>
          <w:p w14:paraId="3CA00A9B" w14:textId="77777777" w:rsidR="00DF391E" w:rsidRPr="0081736B" w:rsidRDefault="00DF391E" w:rsidP="00D523F4">
            <w:pPr>
              <w:rPr>
                <w:rFonts w:ascii="Times New Roman" w:hAnsi="Times New Roman" w:cs="Times New Roman"/>
                <w:b/>
                <w:bCs/>
                <w:sz w:val="24"/>
                <w:szCs w:val="24"/>
              </w:rPr>
            </w:pPr>
            <w:r>
              <w:rPr>
                <w:rFonts w:ascii="Times New Roman" w:hAnsi="Times New Roman" w:cs="Times New Roman"/>
                <w:b/>
                <w:bCs/>
                <w:sz w:val="24"/>
                <w:szCs w:val="24"/>
              </w:rPr>
              <w:t>T</w:t>
            </w:r>
            <w:r w:rsidRPr="0081736B">
              <w:rPr>
                <w:rFonts w:ascii="Times New Roman" w:hAnsi="Times New Roman" w:cs="Times New Roman"/>
                <w:b/>
                <w:bCs/>
                <w:sz w:val="24"/>
                <w:szCs w:val="24"/>
              </w:rPr>
              <w:t>otal</w:t>
            </w:r>
            <w:r>
              <w:rPr>
                <w:rFonts w:ascii="Times New Roman" w:hAnsi="Times New Roman" w:cs="Times New Roman"/>
                <w:b/>
                <w:bCs/>
                <w:sz w:val="24"/>
                <w:szCs w:val="24"/>
              </w:rPr>
              <w:t xml:space="preserve"> of families</w:t>
            </w:r>
          </w:p>
        </w:tc>
        <w:tc>
          <w:tcPr>
            <w:tcW w:w="2410" w:type="dxa"/>
          </w:tcPr>
          <w:p w14:paraId="62C3B459" w14:textId="77777777" w:rsidR="00DF391E" w:rsidRPr="0081736B" w:rsidRDefault="00DF391E" w:rsidP="00D523F4">
            <w:pPr>
              <w:jc w:val="center"/>
              <w:rPr>
                <w:rFonts w:ascii="Times New Roman" w:hAnsi="Times New Roman" w:cs="Times New Roman"/>
                <w:b/>
                <w:bCs/>
                <w:sz w:val="24"/>
                <w:szCs w:val="24"/>
              </w:rPr>
            </w:pPr>
            <w:r w:rsidRPr="0081736B">
              <w:rPr>
                <w:rFonts w:ascii="Times New Roman" w:hAnsi="Times New Roman" w:cs="Times New Roman"/>
                <w:b/>
                <w:bCs/>
                <w:sz w:val="24"/>
                <w:szCs w:val="24"/>
              </w:rPr>
              <w:t>29</w:t>
            </w:r>
          </w:p>
        </w:tc>
      </w:tr>
      <w:tr w:rsidR="00DF391E" w14:paraId="5150D72D" w14:textId="77777777" w:rsidTr="00D523F4">
        <w:trPr>
          <w:trHeight w:val="340"/>
        </w:trPr>
        <w:tc>
          <w:tcPr>
            <w:tcW w:w="988" w:type="dxa"/>
            <w:vMerge/>
          </w:tcPr>
          <w:p w14:paraId="2CB8B156" w14:textId="77777777" w:rsidR="00DF391E" w:rsidRDefault="00DF391E" w:rsidP="00D523F4">
            <w:pPr>
              <w:rPr>
                <w:rFonts w:ascii="Times New Roman" w:hAnsi="Times New Roman" w:cs="Times New Roman"/>
                <w:sz w:val="24"/>
                <w:szCs w:val="24"/>
              </w:rPr>
            </w:pPr>
          </w:p>
        </w:tc>
        <w:tc>
          <w:tcPr>
            <w:tcW w:w="1984" w:type="dxa"/>
            <w:vMerge/>
          </w:tcPr>
          <w:p w14:paraId="4477F57A" w14:textId="77777777" w:rsidR="00DF391E" w:rsidRDefault="00DF391E" w:rsidP="00D523F4">
            <w:pPr>
              <w:rPr>
                <w:rFonts w:ascii="Times New Roman" w:hAnsi="Times New Roman" w:cs="Times New Roman"/>
                <w:sz w:val="24"/>
                <w:szCs w:val="24"/>
              </w:rPr>
            </w:pPr>
          </w:p>
        </w:tc>
        <w:tc>
          <w:tcPr>
            <w:tcW w:w="1985" w:type="dxa"/>
          </w:tcPr>
          <w:p w14:paraId="49111CDD" w14:textId="77777777" w:rsidR="00DF391E" w:rsidRDefault="00DF391E" w:rsidP="00D523F4">
            <w:pPr>
              <w:rPr>
                <w:rFonts w:ascii="Times New Roman" w:hAnsi="Times New Roman" w:cs="Times New Roman"/>
                <w:sz w:val="24"/>
                <w:szCs w:val="24"/>
              </w:rPr>
            </w:pPr>
          </w:p>
        </w:tc>
        <w:tc>
          <w:tcPr>
            <w:tcW w:w="2693" w:type="dxa"/>
          </w:tcPr>
          <w:p w14:paraId="308D386E" w14:textId="77777777" w:rsidR="00DF391E" w:rsidRDefault="00DF391E" w:rsidP="00D523F4">
            <w:pPr>
              <w:rPr>
                <w:rFonts w:ascii="Times New Roman" w:hAnsi="Times New Roman" w:cs="Times New Roman"/>
                <w:b/>
                <w:bCs/>
                <w:sz w:val="24"/>
                <w:szCs w:val="24"/>
              </w:rPr>
            </w:pPr>
          </w:p>
        </w:tc>
        <w:tc>
          <w:tcPr>
            <w:tcW w:w="4252" w:type="dxa"/>
          </w:tcPr>
          <w:p w14:paraId="34BAAE40" w14:textId="31F4FC52" w:rsidR="00DF391E" w:rsidRPr="0081736B" w:rsidRDefault="00DF391E" w:rsidP="00D523F4">
            <w:pPr>
              <w:rPr>
                <w:rFonts w:ascii="Times New Roman" w:hAnsi="Times New Roman" w:cs="Times New Roman"/>
                <w:b/>
                <w:bCs/>
                <w:sz w:val="24"/>
                <w:szCs w:val="24"/>
              </w:rPr>
            </w:pPr>
            <w:r>
              <w:rPr>
                <w:rFonts w:ascii="Times New Roman" w:hAnsi="Times New Roman" w:cs="Times New Roman"/>
                <w:b/>
                <w:bCs/>
                <w:sz w:val="24"/>
                <w:szCs w:val="24"/>
              </w:rPr>
              <w:t xml:space="preserve">Overall Total </w:t>
            </w:r>
          </w:p>
        </w:tc>
        <w:tc>
          <w:tcPr>
            <w:tcW w:w="2410" w:type="dxa"/>
          </w:tcPr>
          <w:p w14:paraId="78BBA25E" w14:textId="77777777" w:rsidR="00DF391E" w:rsidRPr="0081736B"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428</w:t>
            </w:r>
          </w:p>
        </w:tc>
      </w:tr>
    </w:tbl>
    <w:p w14:paraId="74491C0D" w14:textId="77777777" w:rsidR="00DF391E" w:rsidRPr="00462309" w:rsidRDefault="00DF391E" w:rsidP="00462309">
      <w:pPr>
        <w:jc w:val="both"/>
        <w:rPr>
          <w:rFonts w:ascii="Times New Roman" w:hAnsi="Times New Roman" w:cs="Times New Roman"/>
          <w:sz w:val="24"/>
          <w:szCs w:val="24"/>
        </w:rPr>
      </w:pPr>
    </w:p>
    <w:p w14:paraId="1129A79D" w14:textId="21BCE229" w:rsidR="00C37E3C" w:rsidRDefault="00EF48A8" w:rsidP="00C37E3C">
      <w:pPr>
        <w:jc w:val="both"/>
        <w:rPr>
          <w:rFonts w:ascii="Times New Roman" w:hAnsi="Times New Roman" w:cs="Times New Roman"/>
          <w:b/>
          <w:bCs/>
          <w:sz w:val="24"/>
          <w:szCs w:val="24"/>
        </w:rPr>
      </w:pPr>
      <w:r w:rsidRPr="00B05C22">
        <w:rPr>
          <w:rFonts w:ascii="Times New Roman" w:hAnsi="Times New Roman" w:cs="Times New Roman"/>
          <w:b/>
          <w:bCs/>
          <w:sz w:val="24"/>
          <w:szCs w:val="24"/>
        </w:rPr>
        <w:t>Relative Abundance of Insect pollinators on</w:t>
      </w:r>
      <w:r>
        <w:rPr>
          <w:rFonts w:ascii="Times New Roman" w:hAnsi="Times New Roman" w:cs="Times New Roman"/>
          <w:b/>
          <w:bCs/>
          <w:sz w:val="24"/>
          <w:szCs w:val="24"/>
        </w:rPr>
        <w:t xml:space="preserve"> Ridge gourd</w:t>
      </w:r>
    </w:p>
    <w:p w14:paraId="4A6A2989" w14:textId="3BB6B1B0" w:rsidR="002614D4" w:rsidRDefault="002614D4" w:rsidP="002614D4">
      <w:pPr>
        <w:jc w:val="both"/>
        <w:rPr>
          <w:rFonts w:ascii="Times New Roman" w:hAnsi="Times New Roman" w:cs="Times New Roman"/>
          <w:sz w:val="24"/>
          <w:szCs w:val="24"/>
        </w:rPr>
      </w:pPr>
      <w:r w:rsidRPr="002614D4">
        <w:rPr>
          <w:rFonts w:ascii="Times New Roman" w:hAnsi="Times New Roman" w:cs="Times New Roman"/>
          <w:sz w:val="24"/>
          <w:szCs w:val="24"/>
        </w:rPr>
        <w:t xml:space="preserve">Ridge gourd flowers are receptive for only a single day and </w:t>
      </w:r>
      <w:r>
        <w:rPr>
          <w:rFonts w:ascii="Times New Roman" w:hAnsi="Times New Roman" w:cs="Times New Roman"/>
          <w:sz w:val="24"/>
          <w:szCs w:val="24"/>
        </w:rPr>
        <w:t xml:space="preserve">undergo </w:t>
      </w:r>
      <w:r w:rsidRPr="002614D4">
        <w:rPr>
          <w:rFonts w:ascii="Times New Roman" w:hAnsi="Times New Roman" w:cs="Times New Roman"/>
          <w:sz w:val="24"/>
          <w:szCs w:val="24"/>
        </w:rPr>
        <w:t>senesce</w:t>
      </w:r>
      <w:r>
        <w:rPr>
          <w:rFonts w:ascii="Times New Roman" w:hAnsi="Times New Roman" w:cs="Times New Roman"/>
          <w:sz w:val="24"/>
          <w:szCs w:val="24"/>
        </w:rPr>
        <w:t>nce</w:t>
      </w:r>
      <w:r w:rsidRPr="002614D4">
        <w:rPr>
          <w:rFonts w:ascii="Times New Roman" w:hAnsi="Times New Roman" w:cs="Times New Roman"/>
          <w:sz w:val="24"/>
          <w:szCs w:val="24"/>
        </w:rPr>
        <w:t xml:space="preserve"> shortly after anthesis, making pollination dependent on floral visitors</w:t>
      </w:r>
      <w:r>
        <w:rPr>
          <w:rFonts w:ascii="Times New Roman" w:hAnsi="Times New Roman" w:cs="Times New Roman"/>
          <w:sz w:val="24"/>
          <w:szCs w:val="24"/>
        </w:rPr>
        <w:t xml:space="preserve"> due to</w:t>
      </w:r>
      <w:r w:rsidRPr="002614D4">
        <w:rPr>
          <w:rFonts w:ascii="Times New Roman" w:hAnsi="Times New Roman" w:cs="Times New Roman"/>
          <w:sz w:val="24"/>
          <w:szCs w:val="24"/>
        </w:rPr>
        <w:t xml:space="preserve"> </w:t>
      </w:r>
      <w:r w:rsidR="00EF1953">
        <w:rPr>
          <w:rFonts w:ascii="Times New Roman" w:hAnsi="Times New Roman" w:cs="Times New Roman"/>
          <w:sz w:val="24"/>
          <w:szCs w:val="24"/>
        </w:rPr>
        <w:t xml:space="preserve">a </w:t>
      </w:r>
      <w:r w:rsidRPr="002614D4">
        <w:rPr>
          <w:rFonts w:ascii="Times New Roman" w:hAnsi="Times New Roman" w:cs="Times New Roman"/>
          <w:sz w:val="24"/>
          <w:szCs w:val="24"/>
        </w:rPr>
        <w:t>limited period of flower receptivity. The relative abundance of insect pollinators recorded on ridge gourd flowers is presented in</w:t>
      </w:r>
      <w:r>
        <w:rPr>
          <w:rFonts w:ascii="Times New Roman" w:hAnsi="Times New Roman" w:cs="Times New Roman"/>
          <w:sz w:val="24"/>
          <w:szCs w:val="24"/>
        </w:rPr>
        <w:t xml:space="preserve"> (Table.2). Among the documented insect orders, </w:t>
      </w:r>
      <w:r w:rsidRPr="002614D4">
        <w:rPr>
          <w:rFonts w:ascii="Times New Roman" w:hAnsi="Times New Roman" w:cs="Times New Roman"/>
          <w:sz w:val="24"/>
          <w:szCs w:val="24"/>
        </w:rPr>
        <w:t xml:space="preserve">Hymenoptera </w:t>
      </w:r>
      <w:r>
        <w:rPr>
          <w:rFonts w:ascii="Times New Roman" w:hAnsi="Times New Roman" w:cs="Times New Roman"/>
          <w:sz w:val="24"/>
          <w:szCs w:val="24"/>
        </w:rPr>
        <w:t xml:space="preserve">was reported as </w:t>
      </w:r>
      <w:r w:rsidRPr="002614D4">
        <w:rPr>
          <w:rFonts w:ascii="Times New Roman" w:hAnsi="Times New Roman" w:cs="Times New Roman"/>
          <w:sz w:val="24"/>
          <w:szCs w:val="24"/>
        </w:rPr>
        <w:t>domina</w:t>
      </w:r>
      <w:r>
        <w:rPr>
          <w:rFonts w:ascii="Times New Roman" w:hAnsi="Times New Roman" w:cs="Times New Roman"/>
          <w:sz w:val="24"/>
          <w:szCs w:val="24"/>
        </w:rPr>
        <w:t>nt with relative abundance</w:t>
      </w:r>
      <w:r w:rsidRPr="002614D4">
        <w:rPr>
          <w:rFonts w:ascii="Times New Roman" w:hAnsi="Times New Roman" w:cs="Times New Roman"/>
          <w:sz w:val="24"/>
          <w:szCs w:val="24"/>
        </w:rPr>
        <w:t xml:space="preserve"> 88.78%, followed by Diptera (6.78%) and Lepidoptera (4.44%)</w:t>
      </w:r>
      <w:r w:rsidR="000D6DE6">
        <w:rPr>
          <w:rFonts w:ascii="Times New Roman" w:hAnsi="Times New Roman" w:cs="Times New Roman"/>
          <w:sz w:val="24"/>
          <w:szCs w:val="24"/>
        </w:rPr>
        <w:t xml:space="preserve"> (Figure 1)</w:t>
      </w:r>
      <w:r>
        <w:rPr>
          <w:rFonts w:ascii="Times New Roman" w:hAnsi="Times New Roman" w:cs="Times New Roman"/>
          <w:sz w:val="24"/>
          <w:szCs w:val="24"/>
        </w:rPr>
        <w:t xml:space="preserve">. This highlights the important </w:t>
      </w:r>
      <w:r w:rsidRPr="002614D4">
        <w:rPr>
          <w:rFonts w:ascii="Times New Roman" w:hAnsi="Times New Roman" w:cs="Times New Roman"/>
          <w:sz w:val="24"/>
          <w:szCs w:val="24"/>
        </w:rPr>
        <w:t>role of hymenopterans in ridge gourd pollination.</w:t>
      </w:r>
      <w:r>
        <w:rPr>
          <w:rFonts w:ascii="Times New Roman" w:hAnsi="Times New Roman" w:cs="Times New Roman"/>
          <w:sz w:val="24"/>
          <w:szCs w:val="24"/>
        </w:rPr>
        <w:t xml:space="preserve"> </w:t>
      </w:r>
      <w:r w:rsidR="00EF1953">
        <w:rPr>
          <w:rFonts w:ascii="Times New Roman" w:hAnsi="Times New Roman" w:cs="Times New Roman"/>
          <w:sz w:val="24"/>
          <w:szCs w:val="24"/>
        </w:rPr>
        <w:t>In contrast,</w:t>
      </w:r>
      <w:r>
        <w:rPr>
          <w:rFonts w:ascii="Times New Roman" w:hAnsi="Times New Roman" w:cs="Times New Roman"/>
          <w:sz w:val="24"/>
          <w:szCs w:val="24"/>
        </w:rPr>
        <w:t xml:space="preserve"> </w:t>
      </w:r>
      <w:r w:rsidRPr="002614D4">
        <w:rPr>
          <w:rFonts w:ascii="Times New Roman" w:hAnsi="Times New Roman" w:cs="Times New Roman"/>
          <w:sz w:val="24"/>
          <w:szCs w:val="24"/>
        </w:rPr>
        <w:t xml:space="preserve">Apidae (33.88%), Formicidae (33.87%) and Halictidae (18.69%) </w:t>
      </w:r>
      <w:r w:rsidR="00EF1953">
        <w:rPr>
          <w:rFonts w:ascii="Times New Roman" w:hAnsi="Times New Roman" w:cs="Times New Roman"/>
          <w:sz w:val="24"/>
          <w:szCs w:val="24"/>
        </w:rPr>
        <w:t>were</w:t>
      </w:r>
      <w:r>
        <w:rPr>
          <w:rFonts w:ascii="Times New Roman" w:hAnsi="Times New Roman" w:cs="Times New Roman"/>
          <w:sz w:val="24"/>
          <w:szCs w:val="24"/>
        </w:rPr>
        <w:t xml:space="preserve"> documented </w:t>
      </w:r>
      <w:r w:rsidRPr="002614D4">
        <w:rPr>
          <w:rFonts w:ascii="Times New Roman" w:hAnsi="Times New Roman" w:cs="Times New Roman"/>
          <w:sz w:val="24"/>
          <w:szCs w:val="24"/>
        </w:rPr>
        <w:t>as the most abundant families</w:t>
      </w:r>
      <w:r>
        <w:rPr>
          <w:rFonts w:ascii="Times New Roman" w:hAnsi="Times New Roman" w:cs="Times New Roman"/>
          <w:sz w:val="24"/>
          <w:szCs w:val="24"/>
        </w:rPr>
        <w:t xml:space="preserve">. </w:t>
      </w:r>
      <w:r w:rsidR="00EF1953">
        <w:rPr>
          <w:rFonts w:ascii="Times New Roman" w:hAnsi="Times New Roman" w:cs="Times New Roman"/>
          <w:sz w:val="24"/>
          <w:szCs w:val="24"/>
        </w:rPr>
        <w:t>At the same time, the</w:t>
      </w:r>
      <w:r>
        <w:rPr>
          <w:rFonts w:ascii="Times New Roman" w:hAnsi="Times New Roman" w:cs="Times New Roman"/>
          <w:sz w:val="24"/>
          <w:szCs w:val="24"/>
        </w:rPr>
        <w:t xml:space="preserve"> </w:t>
      </w:r>
      <w:r w:rsidRPr="002614D4">
        <w:rPr>
          <w:rFonts w:ascii="Times New Roman" w:hAnsi="Times New Roman" w:cs="Times New Roman"/>
          <w:sz w:val="24"/>
          <w:szCs w:val="24"/>
        </w:rPr>
        <w:t>remaining families contributed comparatively little</w:t>
      </w:r>
      <w:r>
        <w:rPr>
          <w:rFonts w:ascii="Times New Roman" w:hAnsi="Times New Roman" w:cs="Times New Roman"/>
          <w:sz w:val="24"/>
          <w:szCs w:val="24"/>
        </w:rPr>
        <w:t>.</w:t>
      </w:r>
      <w:r w:rsidRPr="002614D4">
        <w:rPr>
          <w:rFonts w:ascii="Times New Roman" w:hAnsi="Times New Roman" w:cs="Times New Roman"/>
          <w:sz w:val="24"/>
          <w:szCs w:val="24"/>
        </w:rPr>
        <w:t xml:space="preserve"> </w:t>
      </w:r>
      <w:r w:rsidR="003C73A8">
        <w:rPr>
          <w:rFonts w:ascii="Times New Roman" w:hAnsi="Times New Roman" w:cs="Times New Roman"/>
          <w:sz w:val="24"/>
          <w:szCs w:val="24"/>
        </w:rPr>
        <w:t xml:space="preserve"> </w:t>
      </w:r>
      <w:r w:rsidRPr="002614D4">
        <w:rPr>
          <w:rFonts w:ascii="Times New Roman" w:hAnsi="Times New Roman" w:cs="Times New Roman"/>
          <w:sz w:val="24"/>
          <w:szCs w:val="24"/>
        </w:rPr>
        <w:t xml:space="preserve">At the species level, Nomia sp. was the most abundant pollinator (18.69% of individuals), while </w:t>
      </w:r>
      <w:r w:rsidRPr="000D6DE6">
        <w:rPr>
          <w:rFonts w:ascii="Times New Roman" w:hAnsi="Times New Roman" w:cs="Times New Roman"/>
          <w:i/>
          <w:iCs/>
          <w:sz w:val="24"/>
          <w:szCs w:val="24"/>
        </w:rPr>
        <w:t>Xylocopa pubescens</w:t>
      </w:r>
      <w:r w:rsidRPr="002614D4">
        <w:rPr>
          <w:rFonts w:ascii="Times New Roman" w:hAnsi="Times New Roman" w:cs="Times New Roman"/>
          <w:sz w:val="24"/>
          <w:szCs w:val="24"/>
        </w:rPr>
        <w:t xml:space="preserve">, </w:t>
      </w:r>
      <w:proofErr w:type="spellStart"/>
      <w:r w:rsidRPr="000D6DE6">
        <w:rPr>
          <w:rFonts w:ascii="Times New Roman" w:hAnsi="Times New Roman" w:cs="Times New Roman"/>
          <w:i/>
          <w:iCs/>
          <w:sz w:val="24"/>
          <w:szCs w:val="24"/>
        </w:rPr>
        <w:t>C</w:t>
      </w:r>
      <w:r w:rsidR="000D6DE6" w:rsidRPr="000D6DE6">
        <w:rPr>
          <w:rFonts w:ascii="Times New Roman" w:hAnsi="Times New Roman" w:cs="Times New Roman"/>
          <w:i/>
          <w:iCs/>
          <w:sz w:val="24"/>
          <w:szCs w:val="24"/>
        </w:rPr>
        <w:t>olotis</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danae</w:t>
      </w:r>
      <w:proofErr w:type="spellEnd"/>
      <w:r w:rsidRPr="002614D4">
        <w:rPr>
          <w:rFonts w:ascii="Times New Roman" w:hAnsi="Times New Roman" w:cs="Times New Roman"/>
          <w:sz w:val="24"/>
          <w:szCs w:val="24"/>
        </w:rPr>
        <w:t xml:space="preserve"> and </w:t>
      </w:r>
      <w:proofErr w:type="spellStart"/>
      <w:r w:rsidRPr="000D6DE6">
        <w:rPr>
          <w:rFonts w:ascii="Times New Roman" w:hAnsi="Times New Roman" w:cs="Times New Roman"/>
          <w:i/>
          <w:iCs/>
          <w:sz w:val="24"/>
          <w:szCs w:val="24"/>
        </w:rPr>
        <w:t>Belenois</w:t>
      </w:r>
      <w:proofErr w:type="spellEnd"/>
      <w:r w:rsidRPr="000D6DE6">
        <w:rPr>
          <w:rFonts w:ascii="Times New Roman" w:hAnsi="Times New Roman" w:cs="Times New Roman"/>
          <w:i/>
          <w:iCs/>
          <w:sz w:val="24"/>
          <w:szCs w:val="24"/>
        </w:rPr>
        <w:t xml:space="preserve"> </w:t>
      </w:r>
      <w:proofErr w:type="spellStart"/>
      <w:r w:rsidRPr="000D6DE6">
        <w:rPr>
          <w:rFonts w:ascii="Times New Roman" w:hAnsi="Times New Roman" w:cs="Times New Roman"/>
          <w:i/>
          <w:iCs/>
          <w:sz w:val="24"/>
          <w:szCs w:val="24"/>
        </w:rPr>
        <w:t>aurota</w:t>
      </w:r>
      <w:proofErr w:type="spellEnd"/>
      <w:r w:rsidRPr="002614D4">
        <w:rPr>
          <w:rFonts w:ascii="Times New Roman" w:hAnsi="Times New Roman" w:cs="Times New Roman"/>
          <w:sz w:val="24"/>
          <w:szCs w:val="24"/>
        </w:rPr>
        <w:t xml:space="preserve"> were the least frequent (0.47% each). Overall, the results demonstrate a clear dominance of hymenopteran pollinators</w:t>
      </w:r>
      <w:r w:rsidR="003C73A8">
        <w:rPr>
          <w:rFonts w:ascii="Times New Roman" w:hAnsi="Times New Roman" w:cs="Times New Roman"/>
          <w:sz w:val="24"/>
          <w:szCs w:val="24"/>
        </w:rPr>
        <w:t xml:space="preserve">, </w:t>
      </w:r>
      <w:r w:rsidRPr="002614D4">
        <w:rPr>
          <w:rFonts w:ascii="Times New Roman" w:hAnsi="Times New Roman" w:cs="Times New Roman"/>
          <w:sz w:val="24"/>
          <w:szCs w:val="24"/>
        </w:rPr>
        <w:t>particularly Apidae, Formicidae and Halictidae</w:t>
      </w:r>
      <w:r w:rsidR="003C73A8">
        <w:rPr>
          <w:rFonts w:ascii="Times New Roman" w:hAnsi="Times New Roman" w:cs="Times New Roman"/>
          <w:sz w:val="24"/>
          <w:szCs w:val="24"/>
        </w:rPr>
        <w:t xml:space="preserve">, </w:t>
      </w:r>
      <w:r w:rsidRPr="002614D4">
        <w:rPr>
          <w:rFonts w:ascii="Times New Roman" w:hAnsi="Times New Roman" w:cs="Times New Roman"/>
          <w:sz w:val="24"/>
          <w:szCs w:val="24"/>
        </w:rPr>
        <w:t>highlighting their likely importance for effective pollination and reproductive success in ridge gourd.</w:t>
      </w:r>
    </w:p>
    <w:p w14:paraId="36277185" w14:textId="135819BA" w:rsidR="00EF1953" w:rsidRDefault="00EF1953" w:rsidP="002614D4">
      <w:pPr>
        <w:jc w:val="both"/>
        <w:rPr>
          <w:rFonts w:ascii="Times New Roman" w:hAnsi="Times New Roman" w:cs="Times New Roman"/>
          <w:sz w:val="24"/>
          <w:szCs w:val="24"/>
        </w:rPr>
      </w:pPr>
      <w:r w:rsidRPr="00EF1953">
        <w:rPr>
          <w:rFonts w:ascii="Times New Roman" w:hAnsi="Times New Roman" w:cs="Times New Roman"/>
          <w:sz w:val="24"/>
          <w:szCs w:val="24"/>
        </w:rPr>
        <w:t xml:space="preserve">The predominance of hymenopteran pollinators observed here </w:t>
      </w:r>
      <w:r>
        <w:rPr>
          <w:rFonts w:ascii="Times New Roman" w:hAnsi="Times New Roman" w:cs="Times New Roman"/>
          <w:sz w:val="24"/>
          <w:szCs w:val="24"/>
        </w:rPr>
        <w:t>is in close agreement</w:t>
      </w:r>
      <w:r w:rsidRPr="00EF1953">
        <w:rPr>
          <w:rFonts w:ascii="Times New Roman" w:hAnsi="Times New Roman" w:cs="Times New Roman"/>
          <w:sz w:val="24"/>
          <w:szCs w:val="24"/>
        </w:rPr>
        <w:t xml:space="preserve"> with earlier studies. </w:t>
      </w:r>
      <w:proofErr w:type="spellStart"/>
      <w:r w:rsidRPr="00EF1953">
        <w:rPr>
          <w:rFonts w:ascii="Times New Roman" w:hAnsi="Times New Roman" w:cs="Times New Roman"/>
          <w:sz w:val="24"/>
          <w:szCs w:val="24"/>
        </w:rPr>
        <w:t>Swarajya</w:t>
      </w:r>
      <w:proofErr w:type="spellEnd"/>
      <w:r w:rsidRPr="00EF1953">
        <w:rPr>
          <w:rFonts w:ascii="Times New Roman" w:hAnsi="Times New Roman" w:cs="Times New Roman"/>
          <w:sz w:val="24"/>
          <w:szCs w:val="24"/>
        </w:rPr>
        <w:t xml:space="preserve"> Lakshmi and </w:t>
      </w:r>
      <w:proofErr w:type="spellStart"/>
      <w:r w:rsidRPr="00EF1953">
        <w:rPr>
          <w:rFonts w:ascii="Times New Roman" w:hAnsi="Times New Roman" w:cs="Times New Roman"/>
          <w:sz w:val="24"/>
          <w:szCs w:val="24"/>
        </w:rPr>
        <w:t>Kuberappa</w:t>
      </w:r>
      <w:proofErr w:type="spellEnd"/>
      <w:r w:rsidRPr="00EF1953">
        <w:rPr>
          <w:rFonts w:ascii="Times New Roman" w:hAnsi="Times New Roman" w:cs="Times New Roman"/>
          <w:sz w:val="24"/>
          <w:szCs w:val="24"/>
        </w:rPr>
        <w:t xml:space="preserve"> (2017) reported that honey bees comprised 76.46% of ridge gourd visitors, with </w:t>
      </w:r>
      <w:r w:rsidRPr="000D6DE6">
        <w:rPr>
          <w:rFonts w:ascii="Times New Roman" w:hAnsi="Times New Roman" w:cs="Times New Roman"/>
          <w:i/>
          <w:iCs/>
          <w:sz w:val="24"/>
          <w:szCs w:val="24"/>
        </w:rPr>
        <w:t>A. florea</w:t>
      </w:r>
      <w:r w:rsidRPr="00EF1953">
        <w:rPr>
          <w:rFonts w:ascii="Times New Roman" w:hAnsi="Times New Roman" w:cs="Times New Roman"/>
          <w:sz w:val="24"/>
          <w:szCs w:val="24"/>
        </w:rPr>
        <w:t xml:space="preserve">, </w:t>
      </w:r>
      <w:r w:rsidRPr="000D6DE6">
        <w:rPr>
          <w:rFonts w:ascii="Times New Roman" w:hAnsi="Times New Roman" w:cs="Times New Roman"/>
          <w:i/>
          <w:iCs/>
          <w:sz w:val="24"/>
          <w:szCs w:val="24"/>
        </w:rPr>
        <w:t>A. dorsata</w:t>
      </w:r>
      <w:r w:rsidRPr="00EF1953">
        <w:rPr>
          <w:rFonts w:ascii="Times New Roman" w:hAnsi="Times New Roman" w:cs="Times New Roman"/>
          <w:sz w:val="24"/>
          <w:szCs w:val="24"/>
        </w:rPr>
        <w:t xml:space="preserve"> and </w:t>
      </w:r>
      <w:r w:rsidRPr="000D6DE6">
        <w:rPr>
          <w:rFonts w:ascii="Times New Roman" w:hAnsi="Times New Roman" w:cs="Times New Roman"/>
          <w:i/>
          <w:iCs/>
          <w:sz w:val="24"/>
          <w:szCs w:val="24"/>
        </w:rPr>
        <w:t>A. cerana</w:t>
      </w:r>
      <w:r w:rsidRPr="00EF1953">
        <w:rPr>
          <w:rFonts w:ascii="Times New Roman" w:hAnsi="Times New Roman" w:cs="Times New Roman"/>
          <w:sz w:val="24"/>
          <w:szCs w:val="24"/>
        </w:rPr>
        <w:t xml:space="preserve"> as major species, while other families made up only 23.54% of visitors</w:t>
      </w:r>
      <w:r>
        <w:rPr>
          <w:rFonts w:ascii="Times New Roman" w:hAnsi="Times New Roman" w:cs="Times New Roman"/>
          <w:sz w:val="24"/>
          <w:szCs w:val="24"/>
        </w:rPr>
        <w:t xml:space="preserve">, </w:t>
      </w:r>
      <w:r w:rsidRPr="00EF1953">
        <w:rPr>
          <w:rFonts w:ascii="Times New Roman" w:hAnsi="Times New Roman" w:cs="Times New Roman"/>
          <w:sz w:val="24"/>
          <w:szCs w:val="24"/>
        </w:rPr>
        <w:t xml:space="preserve">reflecting the strong contribution of Apidae in our study. Gautam and Kumar (2018) likewise found </w:t>
      </w:r>
      <w:r w:rsidRPr="000D6DE6">
        <w:rPr>
          <w:rFonts w:ascii="Times New Roman" w:hAnsi="Times New Roman" w:cs="Times New Roman"/>
          <w:i/>
          <w:iCs/>
          <w:sz w:val="24"/>
          <w:szCs w:val="24"/>
        </w:rPr>
        <w:t>Apis mellifera</w:t>
      </w:r>
      <w:r w:rsidRPr="00EF1953">
        <w:rPr>
          <w:rFonts w:ascii="Times New Roman" w:hAnsi="Times New Roman" w:cs="Times New Roman"/>
          <w:sz w:val="24"/>
          <w:szCs w:val="24"/>
        </w:rPr>
        <w:t xml:space="preserve"> (20.0%), </w:t>
      </w:r>
      <w:r w:rsidRPr="000D6DE6">
        <w:rPr>
          <w:rFonts w:ascii="Times New Roman" w:hAnsi="Times New Roman" w:cs="Times New Roman"/>
          <w:i/>
          <w:iCs/>
          <w:sz w:val="24"/>
          <w:szCs w:val="24"/>
        </w:rPr>
        <w:t>A. dorsata</w:t>
      </w:r>
      <w:r w:rsidRPr="00EF1953">
        <w:rPr>
          <w:rFonts w:ascii="Times New Roman" w:hAnsi="Times New Roman" w:cs="Times New Roman"/>
          <w:sz w:val="24"/>
          <w:szCs w:val="24"/>
        </w:rPr>
        <w:t xml:space="preserve"> (16.7%) and </w:t>
      </w:r>
      <w:r w:rsidRPr="000D6DE6">
        <w:rPr>
          <w:rFonts w:ascii="Times New Roman" w:hAnsi="Times New Roman" w:cs="Times New Roman"/>
          <w:i/>
          <w:iCs/>
          <w:sz w:val="24"/>
          <w:szCs w:val="24"/>
        </w:rPr>
        <w:t xml:space="preserve">Xylocopa </w:t>
      </w:r>
      <w:proofErr w:type="spellStart"/>
      <w:r w:rsidRPr="000D6DE6">
        <w:rPr>
          <w:rFonts w:ascii="Times New Roman" w:hAnsi="Times New Roman" w:cs="Times New Roman"/>
          <w:i/>
          <w:iCs/>
          <w:sz w:val="24"/>
          <w:szCs w:val="24"/>
        </w:rPr>
        <w:t>fenestrata</w:t>
      </w:r>
      <w:proofErr w:type="spellEnd"/>
      <w:r w:rsidRPr="00EF1953">
        <w:rPr>
          <w:rFonts w:ascii="Times New Roman" w:hAnsi="Times New Roman" w:cs="Times New Roman"/>
          <w:sz w:val="24"/>
          <w:szCs w:val="24"/>
        </w:rPr>
        <w:t xml:space="preserve"> (15.9%) to be dominant, and several of these taxa (</w:t>
      </w:r>
      <w:r w:rsidRPr="000D6DE6">
        <w:rPr>
          <w:rFonts w:ascii="Times New Roman" w:hAnsi="Times New Roman" w:cs="Times New Roman"/>
          <w:i/>
          <w:iCs/>
          <w:sz w:val="24"/>
          <w:szCs w:val="24"/>
        </w:rPr>
        <w:t>A. dorsata</w:t>
      </w:r>
      <w:r w:rsidRPr="00EF1953">
        <w:rPr>
          <w:rFonts w:ascii="Times New Roman" w:hAnsi="Times New Roman" w:cs="Times New Roman"/>
          <w:sz w:val="24"/>
          <w:szCs w:val="24"/>
        </w:rPr>
        <w:t xml:space="preserve">, </w:t>
      </w:r>
      <w:r w:rsidRPr="000D6DE6">
        <w:rPr>
          <w:rFonts w:ascii="Times New Roman" w:hAnsi="Times New Roman" w:cs="Times New Roman"/>
          <w:i/>
          <w:iCs/>
          <w:sz w:val="24"/>
          <w:szCs w:val="24"/>
        </w:rPr>
        <w:t xml:space="preserve">Xylocopa </w:t>
      </w:r>
      <w:r w:rsidRPr="00EF1953">
        <w:rPr>
          <w:rFonts w:ascii="Times New Roman" w:hAnsi="Times New Roman" w:cs="Times New Roman"/>
          <w:sz w:val="24"/>
          <w:szCs w:val="24"/>
        </w:rPr>
        <w:t xml:space="preserve">sp., </w:t>
      </w:r>
      <w:r w:rsidRPr="000D6DE6">
        <w:rPr>
          <w:rFonts w:ascii="Times New Roman" w:hAnsi="Times New Roman" w:cs="Times New Roman"/>
          <w:i/>
          <w:iCs/>
          <w:sz w:val="24"/>
          <w:szCs w:val="24"/>
        </w:rPr>
        <w:t>Musca</w:t>
      </w:r>
      <w:r w:rsidRPr="00EF1953">
        <w:rPr>
          <w:rFonts w:ascii="Times New Roman" w:hAnsi="Times New Roman" w:cs="Times New Roman"/>
          <w:sz w:val="24"/>
          <w:szCs w:val="24"/>
        </w:rPr>
        <w:t xml:space="preserve"> sp.) were recorded in the present work. </w:t>
      </w:r>
      <w:proofErr w:type="spellStart"/>
      <w:r w:rsidRPr="00EF1953">
        <w:rPr>
          <w:rFonts w:ascii="Times New Roman" w:hAnsi="Times New Roman" w:cs="Times New Roman"/>
          <w:sz w:val="24"/>
          <w:szCs w:val="24"/>
        </w:rPr>
        <w:t>Bodlah</w:t>
      </w:r>
      <w:proofErr w:type="spellEnd"/>
      <w:r w:rsidRPr="00EF1953">
        <w:rPr>
          <w:rFonts w:ascii="Times New Roman" w:hAnsi="Times New Roman" w:cs="Times New Roman"/>
          <w:sz w:val="24"/>
          <w:szCs w:val="24"/>
        </w:rPr>
        <w:t xml:space="preserve"> and Waqar (2013) also reported </w:t>
      </w:r>
      <w:r w:rsidRPr="000D6DE6">
        <w:rPr>
          <w:rFonts w:ascii="Times New Roman" w:hAnsi="Times New Roman" w:cs="Times New Roman"/>
          <w:i/>
          <w:iCs/>
          <w:sz w:val="24"/>
          <w:szCs w:val="24"/>
        </w:rPr>
        <w:t>Apis</w:t>
      </w:r>
      <w:r w:rsidRPr="00EF1953">
        <w:rPr>
          <w:rFonts w:ascii="Times New Roman" w:hAnsi="Times New Roman" w:cs="Times New Roman"/>
          <w:sz w:val="24"/>
          <w:szCs w:val="24"/>
        </w:rPr>
        <w:t xml:space="preserve"> spp. as frequent ridge gourd visitors and noted higher abundances of </w:t>
      </w:r>
      <w:r w:rsidRPr="000D6DE6">
        <w:rPr>
          <w:rFonts w:ascii="Times New Roman" w:hAnsi="Times New Roman" w:cs="Times New Roman"/>
          <w:i/>
          <w:iCs/>
          <w:sz w:val="24"/>
          <w:szCs w:val="24"/>
        </w:rPr>
        <w:t>Xylocopa</w:t>
      </w:r>
      <w:r w:rsidR="000D6DE6">
        <w:rPr>
          <w:rFonts w:ascii="Times New Roman" w:hAnsi="Times New Roman" w:cs="Times New Roman"/>
          <w:sz w:val="24"/>
          <w:szCs w:val="24"/>
        </w:rPr>
        <w:t xml:space="preserve"> spp.</w:t>
      </w:r>
      <w:r w:rsidRPr="00EF1953">
        <w:rPr>
          <w:rFonts w:ascii="Times New Roman" w:hAnsi="Times New Roman" w:cs="Times New Roman"/>
          <w:sz w:val="24"/>
          <w:szCs w:val="24"/>
        </w:rPr>
        <w:t xml:space="preserve">, </w:t>
      </w:r>
      <w:proofErr w:type="spellStart"/>
      <w:r w:rsidRPr="00EF1953">
        <w:rPr>
          <w:rFonts w:ascii="Times New Roman" w:hAnsi="Times New Roman" w:cs="Times New Roman"/>
          <w:sz w:val="24"/>
          <w:szCs w:val="24"/>
        </w:rPr>
        <w:t>Megachilidae</w:t>
      </w:r>
      <w:proofErr w:type="spellEnd"/>
      <w:r w:rsidRPr="00EF1953">
        <w:rPr>
          <w:rFonts w:ascii="Times New Roman" w:hAnsi="Times New Roman" w:cs="Times New Roman"/>
          <w:sz w:val="24"/>
          <w:szCs w:val="24"/>
        </w:rPr>
        <w:t xml:space="preserve"> and Syrphidae on ridge gourd than on other crops; the exclusive occurrence of </w:t>
      </w:r>
      <w:proofErr w:type="spellStart"/>
      <w:r w:rsidRPr="00EF1953">
        <w:rPr>
          <w:rFonts w:ascii="Times New Roman" w:hAnsi="Times New Roman" w:cs="Times New Roman"/>
          <w:sz w:val="24"/>
          <w:szCs w:val="24"/>
        </w:rPr>
        <w:t>Megachilidae</w:t>
      </w:r>
      <w:proofErr w:type="spellEnd"/>
      <w:r w:rsidRPr="00EF1953">
        <w:rPr>
          <w:rFonts w:ascii="Times New Roman" w:hAnsi="Times New Roman" w:cs="Times New Roman"/>
          <w:sz w:val="24"/>
          <w:szCs w:val="24"/>
        </w:rPr>
        <w:t xml:space="preserve"> in our data supports a possible crop</w:t>
      </w:r>
      <w:r w:rsidRPr="00EF1953">
        <w:rPr>
          <w:rFonts w:ascii="Times New Roman" w:hAnsi="Times New Roman" w:cs="Times New Roman"/>
          <w:sz w:val="24"/>
          <w:szCs w:val="24"/>
        </w:rPr>
        <w:noBreakHyphen/>
        <w:t>specific association. Similarly, Bhardwaj and Srivastava (2012) documented Hymenoptera as</w:t>
      </w:r>
      <w:r>
        <w:rPr>
          <w:rFonts w:ascii="Times New Roman" w:hAnsi="Times New Roman" w:cs="Times New Roman"/>
          <w:sz w:val="24"/>
          <w:szCs w:val="24"/>
        </w:rPr>
        <w:t xml:space="preserve"> nearly</w:t>
      </w:r>
      <w:r w:rsidRPr="00EF1953">
        <w:rPr>
          <w:rFonts w:ascii="Times New Roman" w:hAnsi="Times New Roman" w:cs="Times New Roman"/>
          <w:sz w:val="24"/>
          <w:szCs w:val="24"/>
        </w:rPr>
        <w:t xml:space="preserve"> 80% of pollinators, followed by Diptera and Lepidoptera, </w:t>
      </w:r>
      <w:r w:rsidR="000D6DE6">
        <w:rPr>
          <w:rFonts w:ascii="Times New Roman" w:hAnsi="Times New Roman" w:cs="Times New Roman"/>
          <w:sz w:val="24"/>
          <w:szCs w:val="24"/>
        </w:rPr>
        <w:t xml:space="preserve">reflecting </w:t>
      </w:r>
      <w:r w:rsidRPr="00EF1953">
        <w:rPr>
          <w:rFonts w:ascii="Times New Roman" w:hAnsi="Times New Roman" w:cs="Times New Roman"/>
          <w:sz w:val="24"/>
          <w:szCs w:val="24"/>
        </w:rPr>
        <w:t xml:space="preserve">our results. Contrasting </w:t>
      </w:r>
      <w:r>
        <w:rPr>
          <w:rFonts w:ascii="Times New Roman" w:hAnsi="Times New Roman" w:cs="Times New Roman"/>
          <w:sz w:val="24"/>
          <w:szCs w:val="24"/>
        </w:rPr>
        <w:t xml:space="preserve">findings, </w:t>
      </w:r>
      <w:r w:rsidRPr="00EF1953">
        <w:rPr>
          <w:rFonts w:ascii="Times New Roman" w:hAnsi="Times New Roman" w:cs="Times New Roman"/>
          <w:sz w:val="24"/>
          <w:szCs w:val="24"/>
        </w:rPr>
        <w:t xml:space="preserve">such as </w:t>
      </w:r>
      <w:r>
        <w:rPr>
          <w:rFonts w:ascii="Times New Roman" w:hAnsi="Times New Roman" w:cs="Times New Roman"/>
          <w:sz w:val="24"/>
          <w:szCs w:val="24"/>
        </w:rPr>
        <w:t xml:space="preserve">those of </w:t>
      </w:r>
      <w:r w:rsidRPr="00EF1953">
        <w:rPr>
          <w:rFonts w:ascii="Times New Roman" w:hAnsi="Times New Roman" w:cs="Times New Roman"/>
          <w:sz w:val="24"/>
          <w:szCs w:val="24"/>
        </w:rPr>
        <w:t xml:space="preserve">Chowdhury </w:t>
      </w:r>
      <w:r w:rsidRPr="000D6DE6">
        <w:rPr>
          <w:rFonts w:ascii="Times New Roman" w:hAnsi="Times New Roman" w:cs="Times New Roman"/>
          <w:i/>
          <w:iCs/>
          <w:sz w:val="24"/>
          <w:szCs w:val="24"/>
        </w:rPr>
        <w:t>et al.</w:t>
      </w:r>
      <w:r w:rsidRPr="00EF1953">
        <w:rPr>
          <w:rFonts w:ascii="Times New Roman" w:hAnsi="Times New Roman" w:cs="Times New Roman"/>
          <w:sz w:val="24"/>
          <w:szCs w:val="24"/>
        </w:rPr>
        <w:t xml:space="preserve"> (2018), who reported Lepidoptera as the dominant group</w:t>
      </w:r>
      <w:r>
        <w:rPr>
          <w:rFonts w:ascii="Times New Roman" w:hAnsi="Times New Roman" w:cs="Times New Roman"/>
          <w:sz w:val="24"/>
          <w:szCs w:val="24"/>
        </w:rPr>
        <w:t xml:space="preserve">, </w:t>
      </w:r>
      <w:r w:rsidRPr="00EF1953">
        <w:rPr>
          <w:rFonts w:ascii="Times New Roman" w:hAnsi="Times New Roman" w:cs="Times New Roman"/>
          <w:sz w:val="24"/>
          <w:szCs w:val="24"/>
        </w:rPr>
        <w:t xml:space="preserve">likely reflect differences in location, climate, cropping systems and seasonal floral resources. Taken together, these studies </w:t>
      </w:r>
      <w:r>
        <w:rPr>
          <w:rFonts w:ascii="Times New Roman" w:hAnsi="Times New Roman" w:cs="Times New Roman"/>
          <w:sz w:val="24"/>
          <w:szCs w:val="24"/>
        </w:rPr>
        <w:t xml:space="preserve">highlight </w:t>
      </w:r>
      <w:r w:rsidRPr="00EF1953">
        <w:rPr>
          <w:rFonts w:ascii="Times New Roman" w:hAnsi="Times New Roman" w:cs="Times New Roman"/>
          <w:sz w:val="24"/>
          <w:szCs w:val="24"/>
        </w:rPr>
        <w:t xml:space="preserve">the </w:t>
      </w:r>
      <w:r>
        <w:rPr>
          <w:rFonts w:ascii="Times New Roman" w:hAnsi="Times New Roman" w:cs="Times New Roman"/>
          <w:sz w:val="24"/>
          <w:szCs w:val="24"/>
        </w:rPr>
        <w:t>vital</w:t>
      </w:r>
      <w:r w:rsidRPr="00EF1953">
        <w:rPr>
          <w:rFonts w:ascii="Times New Roman" w:hAnsi="Times New Roman" w:cs="Times New Roman"/>
          <w:sz w:val="24"/>
          <w:szCs w:val="24"/>
        </w:rPr>
        <w:t xml:space="preserve"> role of hymenopterans, particularly Apidae, in ridge gourd pollination and </w:t>
      </w:r>
      <w:r w:rsidR="000D6DE6">
        <w:rPr>
          <w:rFonts w:ascii="Times New Roman" w:hAnsi="Times New Roman" w:cs="Times New Roman"/>
          <w:sz w:val="24"/>
          <w:szCs w:val="24"/>
        </w:rPr>
        <w:t xml:space="preserve">highlight </w:t>
      </w:r>
      <w:r w:rsidRPr="00EF1953">
        <w:rPr>
          <w:rFonts w:ascii="Times New Roman" w:hAnsi="Times New Roman" w:cs="Times New Roman"/>
          <w:sz w:val="24"/>
          <w:szCs w:val="24"/>
        </w:rPr>
        <w:t>the need to conserve bee communities to sustain crop productivity.</w:t>
      </w:r>
    </w:p>
    <w:p w14:paraId="560C812B" w14:textId="284D0067" w:rsidR="00DF391E" w:rsidRPr="00DF391E" w:rsidRDefault="00DF391E" w:rsidP="00DF391E">
      <w:pPr>
        <w:rPr>
          <w:rFonts w:ascii="Times New Roman" w:hAnsi="Times New Roman" w:cs="Times New Roman"/>
          <w:b/>
          <w:bCs/>
          <w:sz w:val="24"/>
          <w:szCs w:val="24"/>
        </w:rPr>
      </w:pPr>
      <w:r>
        <w:rPr>
          <w:rFonts w:ascii="Times New Roman" w:hAnsi="Times New Roman" w:cs="Times New Roman"/>
          <w:sz w:val="24"/>
          <w:szCs w:val="24"/>
        </w:rPr>
        <w:t>Table</w:t>
      </w:r>
      <w:r w:rsidR="000D6DE6">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6C3C49">
        <w:rPr>
          <w:rFonts w:ascii="Times New Roman" w:hAnsi="Times New Roman" w:cs="Times New Roman"/>
          <w:b/>
          <w:bCs/>
          <w:sz w:val="24"/>
          <w:szCs w:val="24"/>
        </w:rPr>
        <w:t xml:space="preserve">Relative </w:t>
      </w:r>
      <w:r>
        <w:rPr>
          <w:rFonts w:ascii="Times New Roman" w:hAnsi="Times New Roman" w:cs="Times New Roman"/>
          <w:b/>
          <w:bCs/>
          <w:sz w:val="24"/>
          <w:szCs w:val="24"/>
        </w:rPr>
        <w:t>a</w:t>
      </w:r>
      <w:r w:rsidRPr="006C3C49">
        <w:rPr>
          <w:rFonts w:ascii="Times New Roman" w:hAnsi="Times New Roman" w:cs="Times New Roman"/>
          <w:b/>
          <w:bCs/>
          <w:sz w:val="24"/>
          <w:szCs w:val="24"/>
        </w:rPr>
        <w:t xml:space="preserve">bundance of </w:t>
      </w:r>
      <w:r>
        <w:rPr>
          <w:rFonts w:ascii="Times New Roman" w:hAnsi="Times New Roman" w:cs="Times New Roman"/>
          <w:b/>
          <w:bCs/>
          <w:sz w:val="24"/>
          <w:szCs w:val="24"/>
        </w:rPr>
        <w:t>i</w:t>
      </w:r>
      <w:r w:rsidRPr="006C3C49">
        <w:rPr>
          <w:rFonts w:ascii="Times New Roman" w:hAnsi="Times New Roman" w:cs="Times New Roman"/>
          <w:b/>
          <w:bCs/>
          <w:sz w:val="24"/>
          <w:szCs w:val="24"/>
        </w:rPr>
        <w:t xml:space="preserve">nsect </w:t>
      </w:r>
      <w:r>
        <w:rPr>
          <w:rFonts w:ascii="Times New Roman" w:hAnsi="Times New Roman" w:cs="Times New Roman"/>
          <w:b/>
          <w:bCs/>
          <w:sz w:val="24"/>
          <w:szCs w:val="24"/>
        </w:rPr>
        <w:t>p</w:t>
      </w:r>
      <w:r w:rsidRPr="006C3C49">
        <w:rPr>
          <w:rFonts w:ascii="Times New Roman" w:hAnsi="Times New Roman" w:cs="Times New Roman"/>
          <w:b/>
          <w:bCs/>
          <w:sz w:val="24"/>
          <w:szCs w:val="24"/>
        </w:rPr>
        <w:t xml:space="preserve">ollinators on </w:t>
      </w:r>
      <w:r>
        <w:rPr>
          <w:rFonts w:ascii="Times New Roman" w:hAnsi="Times New Roman" w:cs="Times New Roman"/>
          <w:b/>
          <w:bCs/>
          <w:sz w:val="24"/>
          <w:szCs w:val="24"/>
        </w:rPr>
        <w:t xml:space="preserve">ridge </w:t>
      </w:r>
      <w:r w:rsidRPr="006C3C49">
        <w:rPr>
          <w:rFonts w:ascii="Times New Roman" w:hAnsi="Times New Roman" w:cs="Times New Roman"/>
          <w:b/>
          <w:bCs/>
          <w:sz w:val="24"/>
          <w:szCs w:val="24"/>
        </w:rPr>
        <w:t>gourd</w:t>
      </w:r>
      <w:r>
        <w:rPr>
          <w:rFonts w:ascii="Times New Roman" w:hAnsi="Times New Roman" w:cs="Times New Roman"/>
          <w:b/>
          <w:bCs/>
          <w:sz w:val="24"/>
          <w:szCs w:val="24"/>
        </w:rPr>
        <w:t xml:space="preserve"> f</w:t>
      </w:r>
      <w:r w:rsidRPr="006C3C49">
        <w:rPr>
          <w:rFonts w:ascii="Times New Roman" w:hAnsi="Times New Roman" w:cs="Times New Roman"/>
          <w:b/>
          <w:bCs/>
          <w:sz w:val="24"/>
          <w:szCs w:val="24"/>
        </w:rPr>
        <w:t>lowers</w:t>
      </w:r>
    </w:p>
    <w:tbl>
      <w:tblPr>
        <w:tblStyle w:val="TableGrid"/>
        <w:tblW w:w="9249" w:type="dxa"/>
        <w:tblLook w:val="04A0" w:firstRow="1" w:lastRow="0" w:firstColumn="1" w:lastColumn="0" w:noHBand="0" w:noVBand="1"/>
      </w:tblPr>
      <w:tblGrid>
        <w:gridCol w:w="763"/>
        <w:gridCol w:w="1523"/>
        <w:gridCol w:w="1523"/>
        <w:gridCol w:w="1750"/>
        <w:gridCol w:w="1390"/>
        <w:gridCol w:w="1390"/>
        <w:gridCol w:w="1390"/>
      </w:tblGrid>
      <w:tr w:rsidR="00DF391E" w:rsidRPr="00950ACA" w14:paraId="6432AB5F" w14:textId="77777777" w:rsidTr="00DF391E">
        <w:tc>
          <w:tcPr>
            <w:tcW w:w="715" w:type="dxa"/>
            <w:vAlign w:val="center"/>
          </w:tcPr>
          <w:p w14:paraId="4C2189EB" w14:textId="77777777" w:rsidR="00DF391E" w:rsidRDefault="00DF391E" w:rsidP="00D523F4">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S.No</w:t>
            </w:r>
            <w:proofErr w:type="spellEnd"/>
            <w:r>
              <w:rPr>
                <w:rFonts w:ascii="Times New Roman" w:hAnsi="Times New Roman" w:cs="Times New Roman"/>
                <w:b/>
                <w:bCs/>
                <w:sz w:val="24"/>
                <w:szCs w:val="24"/>
              </w:rPr>
              <w:t>.</w:t>
            </w:r>
          </w:p>
        </w:tc>
        <w:tc>
          <w:tcPr>
            <w:tcW w:w="1410" w:type="dxa"/>
            <w:vAlign w:val="center"/>
          </w:tcPr>
          <w:p w14:paraId="3DB4E220" w14:textId="77777777" w:rsidR="00DF391E" w:rsidRDefault="00DF391E" w:rsidP="00D523F4">
            <w:pPr>
              <w:jc w:val="center"/>
              <w:rPr>
                <w:rFonts w:ascii="Times New Roman" w:hAnsi="Times New Roman" w:cs="Times New Roman"/>
                <w:b/>
                <w:bCs/>
                <w:sz w:val="24"/>
                <w:szCs w:val="24"/>
              </w:rPr>
            </w:pPr>
          </w:p>
          <w:p w14:paraId="5F53B2BA" w14:textId="77777777" w:rsidR="00DF391E" w:rsidRPr="006C3C49" w:rsidRDefault="00DF391E" w:rsidP="00D523F4">
            <w:pPr>
              <w:jc w:val="center"/>
              <w:rPr>
                <w:rFonts w:ascii="Times New Roman" w:hAnsi="Times New Roman" w:cs="Times New Roman"/>
                <w:b/>
                <w:bCs/>
                <w:sz w:val="24"/>
                <w:szCs w:val="24"/>
              </w:rPr>
            </w:pPr>
            <w:r w:rsidRPr="006C3C49">
              <w:rPr>
                <w:rFonts w:ascii="Times New Roman" w:hAnsi="Times New Roman" w:cs="Times New Roman"/>
                <w:b/>
                <w:bCs/>
                <w:sz w:val="24"/>
                <w:szCs w:val="24"/>
              </w:rPr>
              <w:t>Order</w:t>
            </w:r>
          </w:p>
        </w:tc>
        <w:tc>
          <w:tcPr>
            <w:tcW w:w="1643" w:type="dxa"/>
            <w:vAlign w:val="center"/>
          </w:tcPr>
          <w:p w14:paraId="28FC5FE4" w14:textId="77777777" w:rsidR="00DF391E" w:rsidRDefault="00DF391E" w:rsidP="00D523F4">
            <w:pPr>
              <w:jc w:val="center"/>
              <w:rPr>
                <w:rFonts w:ascii="Times New Roman" w:hAnsi="Times New Roman" w:cs="Times New Roman"/>
                <w:b/>
                <w:bCs/>
                <w:sz w:val="24"/>
                <w:szCs w:val="24"/>
              </w:rPr>
            </w:pPr>
          </w:p>
          <w:p w14:paraId="74F76AE4" w14:textId="77777777" w:rsidR="00DF391E" w:rsidRPr="006C3C49" w:rsidRDefault="00DF391E" w:rsidP="00D523F4">
            <w:pPr>
              <w:jc w:val="center"/>
              <w:rPr>
                <w:rFonts w:ascii="Times New Roman" w:hAnsi="Times New Roman" w:cs="Times New Roman"/>
                <w:b/>
                <w:bCs/>
                <w:sz w:val="24"/>
                <w:szCs w:val="24"/>
              </w:rPr>
            </w:pPr>
            <w:r w:rsidRPr="006C3C49">
              <w:rPr>
                <w:rFonts w:ascii="Times New Roman" w:hAnsi="Times New Roman" w:cs="Times New Roman"/>
                <w:b/>
                <w:bCs/>
                <w:sz w:val="24"/>
                <w:szCs w:val="24"/>
              </w:rPr>
              <w:t>Family</w:t>
            </w:r>
          </w:p>
        </w:tc>
        <w:tc>
          <w:tcPr>
            <w:tcW w:w="1617" w:type="dxa"/>
            <w:vAlign w:val="center"/>
          </w:tcPr>
          <w:p w14:paraId="52CCAE74" w14:textId="77777777" w:rsidR="00DF391E" w:rsidRDefault="00DF391E" w:rsidP="00D523F4">
            <w:pPr>
              <w:jc w:val="center"/>
              <w:rPr>
                <w:rFonts w:ascii="Times New Roman" w:hAnsi="Times New Roman" w:cs="Times New Roman"/>
                <w:b/>
                <w:bCs/>
                <w:sz w:val="24"/>
                <w:szCs w:val="24"/>
              </w:rPr>
            </w:pPr>
          </w:p>
          <w:p w14:paraId="114D7B46" w14:textId="77777777" w:rsidR="00DF391E" w:rsidRPr="006C3C49" w:rsidRDefault="00DF391E" w:rsidP="00D523F4">
            <w:pPr>
              <w:jc w:val="center"/>
              <w:rPr>
                <w:rFonts w:ascii="Times New Roman" w:hAnsi="Times New Roman" w:cs="Times New Roman"/>
                <w:b/>
                <w:bCs/>
                <w:sz w:val="24"/>
                <w:szCs w:val="24"/>
              </w:rPr>
            </w:pPr>
            <w:r w:rsidRPr="006C3C49">
              <w:rPr>
                <w:rFonts w:ascii="Times New Roman" w:hAnsi="Times New Roman" w:cs="Times New Roman"/>
                <w:b/>
                <w:bCs/>
                <w:sz w:val="24"/>
                <w:szCs w:val="24"/>
              </w:rPr>
              <w:t>Species</w:t>
            </w:r>
          </w:p>
        </w:tc>
        <w:tc>
          <w:tcPr>
            <w:tcW w:w="1288" w:type="dxa"/>
          </w:tcPr>
          <w:p w14:paraId="647EEBD1" w14:textId="77777777" w:rsidR="00DF391E" w:rsidRPr="006C3C49"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 xml:space="preserve">Species Abundance within Order </w:t>
            </w:r>
            <w:r w:rsidRPr="006C3C49">
              <w:rPr>
                <w:rFonts w:ascii="Times New Roman" w:hAnsi="Times New Roman" w:cs="Times New Roman"/>
                <w:b/>
                <w:bCs/>
                <w:sz w:val="24"/>
                <w:szCs w:val="24"/>
              </w:rPr>
              <w:t>(%)</w:t>
            </w:r>
          </w:p>
        </w:tc>
        <w:tc>
          <w:tcPr>
            <w:tcW w:w="1288" w:type="dxa"/>
          </w:tcPr>
          <w:p w14:paraId="7429A463" w14:textId="77777777" w:rsidR="00DF391E" w:rsidRDefault="00DF391E" w:rsidP="00D523F4">
            <w:pPr>
              <w:jc w:val="center"/>
              <w:rPr>
                <w:rFonts w:ascii="Times New Roman" w:hAnsi="Times New Roman" w:cs="Times New Roman"/>
                <w:b/>
                <w:bCs/>
                <w:sz w:val="24"/>
                <w:szCs w:val="24"/>
              </w:rPr>
            </w:pPr>
            <w:r>
              <w:rPr>
                <w:rFonts w:ascii="Times New Roman" w:hAnsi="Times New Roman" w:cs="Times New Roman"/>
                <w:b/>
                <w:bCs/>
                <w:sz w:val="24"/>
                <w:szCs w:val="24"/>
              </w:rPr>
              <w:t xml:space="preserve">Species Abundance among the Order </w:t>
            </w:r>
            <w:r w:rsidRPr="006C3C49">
              <w:rPr>
                <w:rFonts w:ascii="Times New Roman" w:hAnsi="Times New Roman" w:cs="Times New Roman"/>
                <w:b/>
                <w:bCs/>
                <w:sz w:val="24"/>
                <w:szCs w:val="24"/>
              </w:rPr>
              <w:t>(%)</w:t>
            </w:r>
          </w:p>
        </w:tc>
        <w:tc>
          <w:tcPr>
            <w:tcW w:w="1288" w:type="dxa"/>
          </w:tcPr>
          <w:p w14:paraId="7C9466A4" w14:textId="77777777" w:rsidR="00DF391E" w:rsidRPr="006C3C49" w:rsidRDefault="00DF391E" w:rsidP="00D523F4">
            <w:pPr>
              <w:jc w:val="center"/>
              <w:rPr>
                <w:rFonts w:ascii="Times New Roman" w:hAnsi="Times New Roman" w:cs="Times New Roman"/>
                <w:b/>
                <w:bCs/>
                <w:sz w:val="24"/>
                <w:szCs w:val="24"/>
              </w:rPr>
            </w:pPr>
            <w:r w:rsidRPr="006C3C49">
              <w:rPr>
                <w:rFonts w:ascii="Times New Roman" w:hAnsi="Times New Roman" w:cs="Times New Roman"/>
                <w:b/>
                <w:bCs/>
                <w:sz w:val="24"/>
                <w:szCs w:val="24"/>
              </w:rPr>
              <w:t>Total Abundance (%)</w:t>
            </w:r>
          </w:p>
        </w:tc>
      </w:tr>
      <w:tr w:rsidR="00DF391E" w:rsidRPr="00950ACA" w14:paraId="1C10EA58" w14:textId="77777777" w:rsidTr="00DF391E">
        <w:tc>
          <w:tcPr>
            <w:tcW w:w="715" w:type="dxa"/>
            <w:vMerge w:val="restart"/>
          </w:tcPr>
          <w:p w14:paraId="06E536DA" w14:textId="77777777" w:rsidR="00DF391E" w:rsidRDefault="00DF391E" w:rsidP="00D523F4">
            <w:pPr>
              <w:rPr>
                <w:rFonts w:ascii="Times New Roman" w:hAnsi="Times New Roman" w:cs="Times New Roman"/>
                <w:sz w:val="24"/>
                <w:szCs w:val="24"/>
              </w:rPr>
            </w:pPr>
            <w:r>
              <w:rPr>
                <w:rFonts w:ascii="Times New Roman" w:hAnsi="Times New Roman" w:cs="Times New Roman"/>
                <w:sz w:val="24"/>
                <w:szCs w:val="24"/>
              </w:rPr>
              <w:t>1.</w:t>
            </w:r>
          </w:p>
        </w:tc>
        <w:tc>
          <w:tcPr>
            <w:tcW w:w="1410" w:type="dxa"/>
            <w:vMerge w:val="restart"/>
          </w:tcPr>
          <w:p w14:paraId="22760CC8"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Hymenoptera</w:t>
            </w:r>
          </w:p>
        </w:tc>
        <w:tc>
          <w:tcPr>
            <w:tcW w:w="1643" w:type="dxa"/>
            <w:vMerge w:val="restart"/>
          </w:tcPr>
          <w:p w14:paraId="25D5285A" w14:textId="77777777" w:rsidR="00DF391E" w:rsidRDefault="00DF391E" w:rsidP="00D523F4">
            <w:pPr>
              <w:rPr>
                <w:rFonts w:ascii="Times New Roman" w:hAnsi="Times New Roman" w:cs="Times New Roman"/>
                <w:sz w:val="24"/>
                <w:szCs w:val="24"/>
              </w:rPr>
            </w:pPr>
          </w:p>
          <w:p w14:paraId="7D79DA69" w14:textId="77777777" w:rsidR="00DF391E" w:rsidRDefault="00DF391E" w:rsidP="00D523F4">
            <w:pPr>
              <w:rPr>
                <w:rFonts w:ascii="Times New Roman" w:hAnsi="Times New Roman" w:cs="Times New Roman"/>
                <w:sz w:val="24"/>
                <w:szCs w:val="24"/>
              </w:rPr>
            </w:pPr>
          </w:p>
          <w:p w14:paraId="46BCE68E" w14:textId="77777777" w:rsidR="00DF391E" w:rsidRDefault="00DF391E" w:rsidP="00D523F4">
            <w:pPr>
              <w:rPr>
                <w:rFonts w:ascii="Times New Roman" w:hAnsi="Times New Roman" w:cs="Times New Roman"/>
                <w:sz w:val="24"/>
                <w:szCs w:val="24"/>
              </w:rPr>
            </w:pPr>
          </w:p>
          <w:p w14:paraId="57E5AB87" w14:textId="77777777" w:rsidR="00DF391E" w:rsidRDefault="00DF391E" w:rsidP="00D523F4">
            <w:pPr>
              <w:rPr>
                <w:rFonts w:ascii="Times New Roman" w:hAnsi="Times New Roman" w:cs="Times New Roman"/>
                <w:sz w:val="24"/>
                <w:szCs w:val="24"/>
              </w:rPr>
            </w:pPr>
          </w:p>
          <w:p w14:paraId="20F240FF" w14:textId="77777777" w:rsidR="00DF391E" w:rsidRDefault="00DF391E" w:rsidP="00D523F4">
            <w:pPr>
              <w:rPr>
                <w:rFonts w:ascii="Times New Roman" w:hAnsi="Times New Roman" w:cs="Times New Roman"/>
                <w:sz w:val="24"/>
                <w:szCs w:val="24"/>
              </w:rPr>
            </w:pPr>
          </w:p>
          <w:p w14:paraId="08B44025" w14:textId="77777777" w:rsidR="00DF391E" w:rsidRDefault="00DF391E" w:rsidP="00D523F4">
            <w:pPr>
              <w:rPr>
                <w:rFonts w:ascii="Times New Roman" w:hAnsi="Times New Roman" w:cs="Times New Roman"/>
                <w:sz w:val="24"/>
                <w:szCs w:val="24"/>
              </w:rPr>
            </w:pPr>
          </w:p>
          <w:p w14:paraId="060D8630"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Apidae</w:t>
            </w:r>
          </w:p>
        </w:tc>
        <w:tc>
          <w:tcPr>
            <w:tcW w:w="1617" w:type="dxa"/>
          </w:tcPr>
          <w:p w14:paraId="4FE1A27F" w14:textId="77777777" w:rsidR="00DF391E" w:rsidRPr="00950ACA" w:rsidRDefault="00DF391E" w:rsidP="00D523F4">
            <w:pPr>
              <w:rPr>
                <w:rFonts w:ascii="Times New Roman" w:hAnsi="Times New Roman" w:cs="Times New Roman"/>
                <w:sz w:val="24"/>
                <w:szCs w:val="24"/>
              </w:rPr>
            </w:pPr>
            <w:proofErr w:type="spellStart"/>
            <w:r w:rsidRPr="00F01EDA">
              <w:rPr>
                <w:rFonts w:ascii="Times New Roman" w:hAnsi="Times New Roman" w:cs="Times New Roman"/>
                <w:i/>
                <w:iCs/>
                <w:sz w:val="24"/>
                <w:szCs w:val="24"/>
              </w:rPr>
              <w:lastRenderedPageBreak/>
              <w:t>Tetragonula</w:t>
            </w:r>
            <w:proofErr w:type="spellEnd"/>
            <w:r w:rsidRPr="00950ACA">
              <w:rPr>
                <w:rFonts w:ascii="Times New Roman" w:hAnsi="Times New Roman" w:cs="Times New Roman"/>
                <w:sz w:val="24"/>
                <w:szCs w:val="24"/>
              </w:rPr>
              <w:t xml:space="preserve"> sp.</w:t>
            </w:r>
          </w:p>
        </w:tc>
        <w:tc>
          <w:tcPr>
            <w:tcW w:w="1288" w:type="dxa"/>
          </w:tcPr>
          <w:p w14:paraId="1E23D1C8"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13.16</w:t>
            </w:r>
          </w:p>
        </w:tc>
        <w:tc>
          <w:tcPr>
            <w:tcW w:w="1288" w:type="dxa"/>
          </w:tcPr>
          <w:p w14:paraId="5F33B1DB"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11.68</w:t>
            </w:r>
          </w:p>
        </w:tc>
        <w:tc>
          <w:tcPr>
            <w:tcW w:w="1288" w:type="dxa"/>
            <w:vMerge w:val="restart"/>
          </w:tcPr>
          <w:p w14:paraId="5D3B1458" w14:textId="77777777" w:rsidR="00DF391E" w:rsidRDefault="00DF391E" w:rsidP="00D523F4">
            <w:pPr>
              <w:jc w:val="center"/>
              <w:rPr>
                <w:rFonts w:ascii="Times New Roman" w:hAnsi="Times New Roman" w:cs="Times New Roman"/>
                <w:b/>
                <w:bCs/>
                <w:sz w:val="24"/>
                <w:szCs w:val="24"/>
              </w:rPr>
            </w:pPr>
          </w:p>
          <w:p w14:paraId="3E88627D" w14:textId="77777777" w:rsidR="00DF391E" w:rsidRDefault="00DF391E" w:rsidP="00D523F4">
            <w:pPr>
              <w:jc w:val="center"/>
              <w:rPr>
                <w:rFonts w:ascii="Times New Roman" w:hAnsi="Times New Roman" w:cs="Times New Roman"/>
                <w:b/>
                <w:bCs/>
                <w:sz w:val="24"/>
                <w:szCs w:val="24"/>
              </w:rPr>
            </w:pPr>
          </w:p>
          <w:p w14:paraId="11372C2E" w14:textId="77777777" w:rsidR="00DF391E" w:rsidRDefault="00DF391E" w:rsidP="00D523F4">
            <w:pPr>
              <w:jc w:val="center"/>
              <w:rPr>
                <w:rFonts w:ascii="Times New Roman" w:hAnsi="Times New Roman" w:cs="Times New Roman"/>
                <w:b/>
                <w:bCs/>
                <w:sz w:val="24"/>
                <w:szCs w:val="24"/>
              </w:rPr>
            </w:pPr>
          </w:p>
          <w:p w14:paraId="0CA6A13A" w14:textId="77777777" w:rsidR="00DF391E" w:rsidRDefault="00DF391E" w:rsidP="00D523F4">
            <w:pPr>
              <w:jc w:val="center"/>
              <w:rPr>
                <w:rFonts w:ascii="Times New Roman" w:hAnsi="Times New Roman" w:cs="Times New Roman"/>
                <w:b/>
                <w:bCs/>
                <w:sz w:val="24"/>
                <w:szCs w:val="24"/>
              </w:rPr>
            </w:pPr>
          </w:p>
          <w:p w14:paraId="6F83F09B" w14:textId="77777777" w:rsidR="00DF391E" w:rsidRDefault="00DF391E" w:rsidP="00D523F4">
            <w:pPr>
              <w:jc w:val="center"/>
              <w:rPr>
                <w:rFonts w:ascii="Times New Roman" w:hAnsi="Times New Roman" w:cs="Times New Roman"/>
                <w:b/>
                <w:bCs/>
                <w:sz w:val="24"/>
                <w:szCs w:val="24"/>
              </w:rPr>
            </w:pPr>
          </w:p>
          <w:p w14:paraId="33B24F8A" w14:textId="77777777" w:rsidR="00DF391E" w:rsidRDefault="00DF391E" w:rsidP="00D523F4">
            <w:pPr>
              <w:jc w:val="center"/>
              <w:rPr>
                <w:rFonts w:ascii="Times New Roman" w:hAnsi="Times New Roman" w:cs="Times New Roman"/>
                <w:b/>
                <w:bCs/>
                <w:sz w:val="24"/>
                <w:szCs w:val="24"/>
              </w:rPr>
            </w:pPr>
          </w:p>
          <w:p w14:paraId="5AA223E5" w14:textId="77777777" w:rsidR="00DF391E" w:rsidRDefault="00DF391E" w:rsidP="00D523F4">
            <w:pPr>
              <w:jc w:val="center"/>
              <w:rPr>
                <w:rFonts w:ascii="Times New Roman" w:hAnsi="Times New Roman" w:cs="Times New Roman"/>
                <w:b/>
                <w:bCs/>
                <w:sz w:val="24"/>
                <w:szCs w:val="24"/>
              </w:rPr>
            </w:pPr>
          </w:p>
          <w:p w14:paraId="1947DBF7" w14:textId="77777777" w:rsidR="00DF391E" w:rsidRDefault="00DF391E" w:rsidP="00D523F4">
            <w:pPr>
              <w:jc w:val="center"/>
              <w:rPr>
                <w:rFonts w:ascii="Times New Roman" w:hAnsi="Times New Roman" w:cs="Times New Roman"/>
                <w:b/>
                <w:bCs/>
                <w:sz w:val="24"/>
                <w:szCs w:val="24"/>
              </w:rPr>
            </w:pPr>
          </w:p>
          <w:p w14:paraId="74CE490D" w14:textId="77777777" w:rsidR="00DF391E" w:rsidRDefault="00DF391E" w:rsidP="00D523F4">
            <w:pPr>
              <w:jc w:val="center"/>
              <w:rPr>
                <w:rFonts w:ascii="Times New Roman" w:hAnsi="Times New Roman" w:cs="Times New Roman"/>
                <w:b/>
                <w:bCs/>
                <w:sz w:val="24"/>
                <w:szCs w:val="24"/>
              </w:rPr>
            </w:pPr>
          </w:p>
          <w:p w14:paraId="28D56C03" w14:textId="77777777" w:rsidR="00DF391E" w:rsidRDefault="00DF391E" w:rsidP="00D523F4">
            <w:pPr>
              <w:jc w:val="center"/>
              <w:rPr>
                <w:rFonts w:ascii="Times New Roman" w:hAnsi="Times New Roman" w:cs="Times New Roman"/>
                <w:b/>
                <w:bCs/>
                <w:sz w:val="24"/>
                <w:szCs w:val="24"/>
              </w:rPr>
            </w:pPr>
          </w:p>
          <w:p w14:paraId="1E9D8556" w14:textId="77777777" w:rsidR="00DF391E" w:rsidRPr="00B2234D" w:rsidRDefault="00DF391E" w:rsidP="00D523F4">
            <w:pPr>
              <w:jc w:val="center"/>
              <w:rPr>
                <w:rFonts w:ascii="Times New Roman" w:hAnsi="Times New Roman" w:cs="Times New Roman"/>
                <w:sz w:val="24"/>
                <w:szCs w:val="24"/>
              </w:rPr>
            </w:pPr>
            <w:r w:rsidRPr="001F07A4">
              <w:rPr>
                <w:rFonts w:ascii="Times New Roman" w:hAnsi="Times New Roman" w:cs="Times New Roman"/>
                <w:b/>
                <w:bCs/>
                <w:sz w:val="24"/>
                <w:szCs w:val="24"/>
              </w:rPr>
              <w:t>88.78</w:t>
            </w:r>
          </w:p>
        </w:tc>
      </w:tr>
      <w:tr w:rsidR="00DF391E" w:rsidRPr="00950ACA" w14:paraId="03DB2A25" w14:textId="77777777" w:rsidTr="00DF391E">
        <w:tc>
          <w:tcPr>
            <w:tcW w:w="715" w:type="dxa"/>
            <w:vMerge/>
          </w:tcPr>
          <w:p w14:paraId="4FFAEAFD" w14:textId="77777777" w:rsidR="00DF391E" w:rsidRPr="00950ACA" w:rsidRDefault="00DF391E" w:rsidP="00D523F4">
            <w:pPr>
              <w:rPr>
                <w:rFonts w:ascii="Times New Roman" w:hAnsi="Times New Roman" w:cs="Times New Roman"/>
                <w:sz w:val="24"/>
                <w:szCs w:val="24"/>
              </w:rPr>
            </w:pPr>
          </w:p>
        </w:tc>
        <w:tc>
          <w:tcPr>
            <w:tcW w:w="1410" w:type="dxa"/>
            <w:vMerge/>
          </w:tcPr>
          <w:p w14:paraId="6815CE83" w14:textId="77777777" w:rsidR="00DF391E" w:rsidRPr="00950ACA" w:rsidRDefault="00DF391E" w:rsidP="00D523F4">
            <w:pPr>
              <w:rPr>
                <w:rFonts w:ascii="Times New Roman" w:hAnsi="Times New Roman" w:cs="Times New Roman"/>
                <w:sz w:val="24"/>
                <w:szCs w:val="24"/>
              </w:rPr>
            </w:pPr>
          </w:p>
        </w:tc>
        <w:tc>
          <w:tcPr>
            <w:tcW w:w="1643" w:type="dxa"/>
            <w:vMerge/>
          </w:tcPr>
          <w:p w14:paraId="27A0794B" w14:textId="77777777" w:rsidR="00DF391E" w:rsidRPr="00950ACA" w:rsidRDefault="00DF391E" w:rsidP="00D523F4">
            <w:pPr>
              <w:rPr>
                <w:rFonts w:ascii="Times New Roman" w:hAnsi="Times New Roman" w:cs="Times New Roman"/>
                <w:sz w:val="24"/>
                <w:szCs w:val="24"/>
              </w:rPr>
            </w:pPr>
          </w:p>
        </w:tc>
        <w:tc>
          <w:tcPr>
            <w:tcW w:w="1617" w:type="dxa"/>
          </w:tcPr>
          <w:p w14:paraId="5259F5D5" w14:textId="77777777" w:rsidR="00DF391E" w:rsidRPr="00950ACA" w:rsidRDefault="00DF391E" w:rsidP="00D523F4">
            <w:pPr>
              <w:rPr>
                <w:rFonts w:ascii="Times New Roman" w:hAnsi="Times New Roman" w:cs="Times New Roman"/>
                <w:sz w:val="24"/>
                <w:szCs w:val="24"/>
              </w:rPr>
            </w:pPr>
            <w:r w:rsidRPr="00F01EDA">
              <w:rPr>
                <w:rFonts w:ascii="Times New Roman" w:hAnsi="Times New Roman" w:cs="Times New Roman"/>
                <w:i/>
                <w:iCs/>
                <w:sz w:val="24"/>
                <w:szCs w:val="24"/>
              </w:rPr>
              <w:t>Apis florea</w:t>
            </w:r>
            <w:r w:rsidRPr="00950ACA">
              <w:rPr>
                <w:rFonts w:ascii="Times New Roman" w:hAnsi="Times New Roman" w:cs="Times New Roman"/>
                <w:sz w:val="24"/>
                <w:szCs w:val="24"/>
              </w:rPr>
              <w:t xml:space="preserve"> </w:t>
            </w:r>
            <w:proofErr w:type="spellStart"/>
            <w:r w:rsidRPr="00950ACA">
              <w:rPr>
                <w:rFonts w:ascii="Times New Roman" w:hAnsi="Times New Roman" w:cs="Times New Roman"/>
                <w:sz w:val="24"/>
                <w:szCs w:val="24"/>
              </w:rPr>
              <w:t>Fabricus</w:t>
            </w:r>
            <w:proofErr w:type="spellEnd"/>
          </w:p>
        </w:tc>
        <w:tc>
          <w:tcPr>
            <w:tcW w:w="1288" w:type="dxa"/>
          </w:tcPr>
          <w:p w14:paraId="6038C012"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3.95</w:t>
            </w:r>
          </w:p>
        </w:tc>
        <w:tc>
          <w:tcPr>
            <w:tcW w:w="1288" w:type="dxa"/>
          </w:tcPr>
          <w:p w14:paraId="7C2D6E9E"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3.50</w:t>
            </w:r>
          </w:p>
        </w:tc>
        <w:tc>
          <w:tcPr>
            <w:tcW w:w="1288" w:type="dxa"/>
            <w:vMerge/>
          </w:tcPr>
          <w:p w14:paraId="75F99BCE" w14:textId="77777777" w:rsidR="00DF391E" w:rsidRPr="00B2234D" w:rsidRDefault="00DF391E" w:rsidP="00D523F4">
            <w:pPr>
              <w:jc w:val="center"/>
              <w:rPr>
                <w:rFonts w:ascii="Times New Roman" w:hAnsi="Times New Roman" w:cs="Times New Roman"/>
                <w:sz w:val="24"/>
                <w:szCs w:val="24"/>
              </w:rPr>
            </w:pPr>
          </w:p>
        </w:tc>
      </w:tr>
      <w:tr w:rsidR="00DF391E" w:rsidRPr="00950ACA" w14:paraId="59662826" w14:textId="77777777" w:rsidTr="00DF391E">
        <w:tc>
          <w:tcPr>
            <w:tcW w:w="715" w:type="dxa"/>
            <w:vMerge/>
          </w:tcPr>
          <w:p w14:paraId="09EC8E1C" w14:textId="77777777" w:rsidR="00DF391E" w:rsidRPr="00950ACA" w:rsidRDefault="00DF391E" w:rsidP="00D523F4">
            <w:pPr>
              <w:rPr>
                <w:rFonts w:ascii="Times New Roman" w:hAnsi="Times New Roman" w:cs="Times New Roman"/>
                <w:sz w:val="24"/>
                <w:szCs w:val="24"/>
              </w:rPr>
            </w:pPr>
          </w:p>
        </w:tc>
        <w:tc>
          <w:tcPr>
            <w:tcW w:w="1410" w:type="dxa"/>
            <w:vMerge/>
          </w:tcPr>
          <w:p w14:paraId="53147248" w14:textId="77777777" w:rsidR="00DF391E" w:rsidRPr="00950ACA" w:rsidRDefault="00DF391E" w:rsidP="00D523F4">
            <w:pPr>
              <w:rPr>
                <w:rFonts w:ascii="Times New Roman" w:hAnsi="Times New Roman" w:cs="Times New Roman"/>
                <w:sz w:val="24"/>
                <w:szCs w:val="24"/>
              </w:rPr>
            </w:pPr>
          </w:p>
        </w:tc>
        <w:tc>
          <w:tcPr>
            <w:tcW w:w="1643" w:type="dxa"/>
            <w:vMerge/>
          </w:tcPr>
          <w:p w14:paraId="52711124" w14:textId="77777777" w:rsidR="00DF391E" w:rsidRPr="00950ACA" w:rsidRDefault="00DF391E" w:rsidP="00D523F4">
            <w:pPr>
              <w:rPr>
                <w:rFonts w:ascii="Times New Roman" w:hAnsi="Times New Roman" w:cs="Times New Roman"/>
                <w:sz w:val="24"/>
                <w:szCs w:val="24"/>
              </w:rPr>
            </w:pPr>
          </w:p>
        </w:tc>
        <w:tc>
          <w:tcPr>
            <w:tcW w:w="1617" w:type="dxa"/>
          </w:tcPr>
          <w:p w14:paraId="56AB7BE0" w14:textId="77777777" w:rsidR="00DF391E" w:rsidRPr="00950ACA" w:rsidRDefault="00DF391E" w:rsidP="00D523F4">
            <w:pPr>
              <w:rPr>
                <w:rFonts w:ascii="Times New Roman" w:hAnsi="Times New Roman" w:cs="Times New Roman"/>
                <w:sz w:val="24"/>
                <w:szCs w:val="24"/>
              </w:rPr>
            </w:pPr>
            <w:r w:rsidRPr="00F01EDA">
              <w:rPr>
                <w:rFonts w:ascii="Times New Roman" w:hAnsi="Times New Roman" w:cs="Times New Roman"/>
                <w:i/>
                <w:iCs/>
                <w:sz w:val="24"/>
                <w:szCs w:val="24"/>
              </w:rPr>
              <w:t>Apis dorsata</w:t>
            </w:r>
            <w:r w:rsidRPr="00950ACA">
              <w:rPr>
                <w:rFonts w:ascii="Times New Roman" w:hAnsi="Times New Roman" w:cs="Times New Roman"/>
                <w:sz w:val="24"/>
                <w:szCs w:val="24"/>
              </w:rPr>
              <w:t xml:space="preserve"> Fabricius</w:t>
            </w:r>
          </w:p>
        </w:tc>
        <w:tc>
          <w:tcPr>
            <w:tcW w:w="1288" w:type="dxa"/>
          </w:tcPr>
          <w:p w14:paraId="0BBC2C80"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5.26</w:t>
            </w:r>
          </w:p>
        </w:tc>
        <w:tc>
          <w:tcPr>
            <w:tcW w:w="1288" w:type="dxa"/>
          </w:tcPr>
          <w:p w14:paraId="4D03E219"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4.67</w:t>
            </w:r>
          </w:p>
        </w:tc>
        <w:tc>
          <w:tcPr>
            <w:tcW w:w="1288" w:type="dxa"/>
            <w:vMerge/>
          </w:tcPr>
          <w:p w14:paraId="2905AA62" w14:textId="77777777" w:rsidR="00DF391E" w:rsidRPr="00B2234D" w:rsidRDefault="00DF391E" w:rsidP="00D523F4">
            <w:pPr>
              <w:jc w:val="center"/>
              <w:rPr>
                <w:rFonts w:ascii="Times New Roman" w:hAnsi="Times New Roman" w:cs="Times New Roman"/>
                <w:sz w:val="24"/>
                <w:szCs w:val="24"/>
              </w:rPr>
            </w:pPr>
          </w:p>
        </w:tc>
      </w:tr>
      <w:tr w:rsidR="00DF391E" w:rsidRPr="00950ACA" w14:paraId="0D65C3B8" w14:textId="77777777" w:rsidTr="00DF391E">
        <w:tc>
          <w:tcPr>
            <w:tcW w:w="715" w:type="dxa"/>
            <w:vMerge/>
          </w:tcPr>
          <w:p w14:paraId="3F1F1CA3" w14:textId="77777777" w:rsidR="00DF391E" w:rsidRPr="00950ACA" w:rsidRDefault="00DF391E" w:rsidP="00D523F4">
            <w:pPr>
              <w:rPr>
                <w:rFonts w:ascii="Times New Roman" w:hAnsi="Times New Roman" w:cs="Times New Roman"/>
                <w:sz w:val="24"/>
                <w:szCs w:val="24"/>
              </w:rPr>
            </w:pPr>
          </w:p>
        </w:tc>
        <w:tc>
          <w:tcPr>
            <w:tcW w:w="1410" w:type="dxa"/>
            <w:vMerge/>
          </w:tcPr>
          <w:p w14:paraId="279A6319" w14:textId="77777777" w:rsidR="00DF391E" w:rsidRPr="00950ACA" w:rsidRDefault="00DF391E" w:rsidP="00D523F4">
            <w:pPr>
              <w:rPr>
                <w:rFonts w:ascii="Times New Roman" w:hAnsi="Times New Roman" w:cs="Times New Roman"/>
                <w:sz w:val="24"/>
                <w:szCs w:val="24"/>
              </w:rPr>
            </w:pPr>
          </w:p>
        </w:tc>
        <w:tc>
          <w:tcPr>
            <w:tcW w:w="1643" w:type="dxa"/>
            <w:vMerge/>
          </w:tcPr>
          <w:p w14:paraId="68D86D4D" w14:textId="77777777" w:rsidR="00DF391E" w:rsidRPr="00950ACA" w:rsidRDefault="00DF391E" w:rsidP="00D523F4">
            <w:pPr>
              <w:rPr>
                <w:rFonts w:ascii="Times New Roman" w:hAnsi="Times New Roman" w:cs="Times New Roman"/>
                <w:sz w:val="24"/>
                <w:szCs w:val="24"/>
              </w:rPr>
            </w:pPr>
          </w:p>
        </w:tc>
        <w:tc>
          <w:tcPr>
            <w:tcW w:w="1617" w:type="dxa"/>
          </w:tcPr>
          <w:p w14:paraId="51E61E27" w14:textId="77777777" w:rsidR="00DF391E" w:rsidRPr="00950ACA" w:rsidRDefault="00DF391E" w:rsidP="00D523F4">
            <w:pPr>
              <w:rPr>
                <w:rFonts w:ascii="Times New Roman" w:hAnsi="Times New Roman" w:cs="Times New Roman"/>
                <w:sz w:val="24"/>
                <w:szCs w:val="24"/>
              </w:rPr>
            </w:pPr>
            <w:r w:rsidRPr="00F01EDA">
              <w:rPr>
                <w:rFonts w:ascii="Times New Roman" w:hAnsi="Times New Roman" w:cs="Times New Roman"/>
                <w:i/>
                <w:iCs/>
                <w:sz w:val="24"/>
                <w:szCs w:val="24"/>
              </w:rPr>
              <w:t>Xylocopa</w:t>
            </w:r>
            <w:r w:rsidRPr="00950ACA">
              <w:rPr>
                <w:rFonts w:ascii="Times New Roman" w:hAnsi="Times New Roman" w:cs="Times New Roman"/>
                <w:sz w:val="24"/>
                <w:szCs w:val="24"/>
              </w:rPr>
              <w:t xml:space="preserve"> sp.</w:t>
            </w:r>
          </w:p>
        </w:tc>
        <w:tc>
          <w:tcPr>
            <w:tcW w:w="1288" w:type="dxa"/>
          </w:tcPr>
          <w:p w14:paraId="041FAFB0"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1.32</w:t>
            </w:r>
          </w:p>
        </w:tc>
        <w:tc>
          <w:tcPr>
            <w:tcW w:w="1288" w:type="dxa"/>
          </w:tcPr>
          <w:p w14:paraId="4EA3AD88"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1.17</w:t>
            </w:r>
          </w:p>
        </w:tc>
        <w:tc>
          <w:tcPr>
            <w:tcW w:w="1288" w:type="dxa"/>
            <w:vMerge/>
          </w:tcPr>
          <w:p w14:paraId="784515E4" w14:textId="77777777" w:rsidR="00DF391E" w:rsidRPr="00B2234D" w:rsidRDefault="00DF391E" w:rsidP="00D523F4">
            <w:pPr>
              <w:jc w:val="center"/>
              <w:rPr>
                <w:rFonts w:ascii="Times New Roman" w:hAnsi="Times New Roman" w:cs="Times New Roman"/>
                <w:sz w:val="24"/>
                <w:szCs w:val="24"/>
              </w:rPr>
            </w:pPr>
          </w:p>
        </w:tc>
      </w:tr>
      <w:tr w:rsidR="00DF391E" w:rsidRPr="00950ACA" w14:paraId="602CD1CE" w14:textId="77777777" w:rsidTr="00DF391E">
        <w:tc>
          <w:tcPr>
            <w:tcW w:w="715" w:type="dxa"/>
            <w:vMerge/>
          </w:tcPr>
          <w:p w14:paraId="14120EF0" w14:textId="77777777" w:rsidR="00DF391E" w:rsidRPr="00950ACA" w:rsidRDefault="00DF391E" w:rsidP="00D523F4">
            <w:pPr>
              <w:rPr>
                <w:rFonts w:ascii="Times New Roman" w:hAnsi="Times New Roman" w:cs="Times New Roman"/>
                <w:sz w:val="24"/>
                <w:szCs w:val="24"/>
              </w:rPr>
            </w:pPr>
          </w:p>
        </w:tc>
        <w:tc>
          <w:tcPr>
            <w:tcW w:w="1410" w:type="dxa"/>
            <w:vMerge/>
          </w:tcPr>
          <w:p w14:paraId="13D3BD4B" w14:textId="77777777" w:rsidR="00DF391E" w:rsidRPr="00950ACA" w:rsidRDefault="00DF391E" w:rsidP="00D523F4">
            <w:pPr>
              <w:rPr>
                <w:rFonts w:ascii="Times New Roman" w:hAnsi="Times New Roman" w:cs="Times New Roman"/>
                <w:sz w:val="24"/>
                <w:szCs w:val="24"/>
              </w:rPr>
            </w:pPr>
          </w:p>
        </w:tc>
        <w:tc>
          <w:tcPr>
            <w:tcW w:w="1643" w:type="dxa"/>
            <w:vMerge/>
          </w:tcPr>
          <w:p w14:paraId="3D11B140" w14:textId="77777777" w:rsidR="00DF391E" w:rsidRPr="00950ACA" w:rsidRDefault="00DF391E" w:rsidP="00D523F4">
            <w:pPr>
              <w:rPr>
                <w:rFonts w:ascii="Times New Roman" w:hAnsi="Times New Roman" w:cs="Times New Roman"/>
                <w:sz w:val="24"/>
                <w:szCs w:val="24"/>
              </w:rPr>
            </w:pPr>
          </w:p>
        </w:tc>
        <w:tc>
          <w:tcPr>
            <w:tcW w:w="1617" w:type="dxa"/>
          </w:tcPr>
          <w:p w14:paraId="6AC9B745" w14:textId="77777777" w:rsidR="00DF391E" w:rsidRPr="00F01EDA" w:rsidRDefault="00DF391E" w:rsidP="00D523F4">
            <w:pPr>
              <w:rPr>
                <w:rFonts w:ascii="Times New Roman" w:hAnsi="Times New Roman" w:cs="Times New Roman"/>
                <w:i/>
                <w:iCs/>
                <w:sz w:val="24"/>
                <w:szCs w:val="24"/>
              </w:rPr>
            </w:pPr>
            <w:r w:rsidRPr="00F01EDA">
              <w:rPr>
                <w:rFonts w:ascii="Times New Roman" w:hAnsi="Times New Roman" w:cs="Times New Roman"/>
                <w:i/>
                <w:iCs/>
                <w:sz w:val="24"/>
                <w:szCs w:val="24"/>
              </w:rPr>
              <w:t xml:space="preserve">Xylocopa </w:t>
            </w:r>
          </w:p>
          <w:p w14:paraId="5788B5CB"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w:t>
            </w:r>
            <w:proofErr w:type="spellStart"/>
            <w:r w:rsidRPr="00950ACA">
              <w:rPr>
                <w:rFonts w:ascii="Times New Roman" w:hAnsi="Times New Roman" w:cs="Times New Roman"/>
                <w:sz w:val="24"/>
                <w:szCs w:val="24"/>
              </w:rPr>
              <w:t>Koptortosoma</w:t>
            </w:r>
            <w:proofErr w:type="spellEnd"/>
            <w:r w:rsidRPr="00950ACA">
              <w:rPr>
                <w:rFonts w:ascii="Times New Roman" w:hAnsi="Times New Roman" w:cs="Times New Roman"/>
                <w:sz w:val="24"/>
                <w:szCs w:val="24"/>
              </w:rPr>
              <w:t>)</w:t>
            </w:r>
          </w:p>
          <w:p w14:paraId="32B323F5" w14:textId="77777777" w:rsidR="00DF391E" w:rsidRPr="00F01EDA" w:rsidRDefault="00DF391E" w:rsidP="00D523F4">
            <w:pPr>
              <w:rPr>
                <w:rFonts w:ascii="Times New Roman" w:hAnsi="Times New Roman" w:cs="Times New Roman"/>
                <w:i/>
                <w:iCs/>
                <w:sz w:val="24"/>
                <w:szCs w:val="24"/>
              </w:rPr>
            </w:pPr>
            <w:r w:rsidRPr="00F01EDA">
              <w:rPr>
                <w:rFonts w:ascii="Times New Roman" w:hAnsi="Times New Roman" w:cs="Times New Roman"/>
                <w:i/>
                <w:iCs/>
                <w:sz w:val="24"/>
                <w:szCs w:val="24"/>
              </w:rPr>
              <w:t>pubescens</w:t>
            </w:r>
          </w:p>
        </w:tc>
        <w:tc>
          <w:tcPr>
            <w:tcW w:w="1288" w:type="dxa"/>
          </w:tcPr>
          <w:p w14:paraId="1D774779"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0.53</w:t>
            </w:r>
          </w:p>
        </w:tc>
        <w:tc>
          <w:tcPr>
            <w:tcW w:w="1288" w:type="dxa"/>
          </w:tcPr>
          <w:p w14:paraId="03FD9BCB"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0.47</w:t>
            </w:r>
          </w:p>
        </w:tc>
        <w:tc>
          <w:tcPr>
            <w:tcW w:w="1288" w:type="dxa"/>
            <w:vMerge/>
          </w:tcPr>
          <w:p w14:paraId="334E5C04" w14:textId="77777777" w:rsidR="00DF391E" w:rsidRPr="00B2234D" w:rsidRDefault="00DF391E" w:rsidP="00D523F4">
            <w:pPr>
              <w:jc w:val="center"/>
              <w:rPr>
                <w:rFonts w:ascii="Times New Roman" w:hAnsi="Times New Roman" w:cs="Times New Roman"/>
                <w:sz w:val="24"/>
                <w:szCs w:val="24"/>
              </w:rPr>
            </w:pPr>
          </w:p>
        </w:tc>
      </w:tr>
      <w:tr w:rsidR="00DF391E" w:rsidRPr="00950ACA" w14:paraId="5397C4A0" w14:textId="77777777" w:rsidTr="00DF391E">
        <w:tc>
          <w:tcPr>
            <w:tcW w:w="715" w:type="dxa"/>
            <w:vMerge/>
          </w:tcPr>
          <w:p w14:paraId="3279A933" w14:textId="77777777" w:rsidR="00DF391E" w:rsidRPr="00950ACA" w:rsidRDefault="00DF391E" w:rsidP="00D523F4">
            <w:pPr>
              <w:rPr>
                <w:rFonts w:ascii="Times New Roman" w:hAnsi="Times New Roman" w:cs="Times New Roman"/>
                <w:sz w:val="24"/>
                <w:szCs w:val="24"/>
              </w:rPr>
            </w:pPr>
          </w:p>
        </w:tc>
        <w:tc>
          <w:tcPr>
            <w:tcW w:w="1410" w:type="dxa"/>
            <w:vMerge/>
          </w:tcPr>
          <w:p w14:paraId="005CC972" w14:textId="77777777" w:rsidR="00DF391E" w:rsidRPr="00950ACA" w:rsidRDefault="00DF391E" w:rsidP="00D523F4">
            <w:pPr>
              <w:rPr>
                <w:rFonts w:ascii="Times New Roman" w:hAnsi="Times New Roman" w:cs="Times New Roman"/>
                <w:sz w:val="24"/>
                <w:szCs w:val="24"/>
              </w:rPr>
            </w:pPr>
          </w:p>
        </w:tc>
        <w:tc>
          <w:tcPr>
            <w:tcW w:w="1643" w:type="dxa"/>
            <w:vMerge/>
          </w:tcPr>
          <w:p w14:paraId="02A8CB92" w14:textId="77777777" w:rsidR="00DF391E" w:rsidRPr="00950ACA" w:rsidRDefault="00DF391E" w:rsidP="00D523F4">
            <w:pPr>
              <w:rPr>
                <w:rFonts w:ascii="Times New Roman" w:hAnsi="Times New Roman" w:cs="Times New Roman"/>
                <w:sz w:val="24"/>
                <w:szCs w:val="24"/>
              </w:rPr>
            </w:pPr>
          </w:p>
        </w:tc>
        <w:tc>
          <w:tcPr>
            <w:tcW w:w="1617" w:type="dxa"/>
          </w:tcPr>
          <w:p w14:paraId="20965983" w14:textId="77777777" w:rsidR="00DF391E" w:rsidRPr="00950ACA" w:rsidRDefault="00DF391E" w:rsidP="00D523F4">
            <w:pPr>
              <w:rPr>
                <w:rFonts w:ascii="Times New Roman" w:hAnsi="Times New Roman" w:cs="Times New Roman"/>
                <w:sz w:val="24"/>
                <w:szCs w:val="24"/>
              </w:rPr>
            </w:pPr>
            <w:proofErr w:type="spellStart"/>
            <w:r w:rsidRPr="00F01EDA">
              <w:rPr>
                <w:rFonts w:ascii="Times New Roman" w:hAnsi="Times New Roman" w:cs="Times New Roman"/>
                <w:i/>
                <w:iCs/>
                <w:sz w:val="24"/>
                <w:szCs w:val="24"/>
              </w:rPr>
              <w:t>Amegilla</w:t>
            </w:r>
            <w:proofErr w:type="spellEnd"/>
            <w:r w:rsidRPr="00950ACA">
              <w:rPr>
                <w:rFonts w:ascii="Times New Roman" w:hAnsi="Times New Roman" w:cs="Times New Roman"/>
                <w:sz w:val="24"/>
                <w:szCs w:val="24"/>
              </w:rPr>
              <w:t xml:space="preserve"> sp.</w:t>
            </w:r>
          </w:p>
        </w:tc>
        <w:tc>
          <w:tcPr>
            <w:tcW w:w="1288" w:type="dxa"/>
          </w:tcPr>
          <w:p w14:paraId="42F4C4A7"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9.21</w:t>
            </w:r>
          </w:p>
        </w:tc>
        <w:tc>
          <w:tcPr>
            <w:tcW w:w="1288" w:type="dxa"/>
          </w:tcPr>
          <w:p w14:paraId="43291EF6"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8.18</w:t>
            </w:r>
          </w:p>
        </w:tc>
        <w:tc>
          <w:tcPr>
            <w:tcW w:w="1288" w:type="dxa"/>
            <w:vMerge/>
          </w:tcPr>
          <w:p w14:paraId="1B958EE6" w14:textId="77777777" w:rsidR="00DF391E" w:rsidRPr="00B2234D" w:rsidRDefault="00DF391E" w:rsidP="00D523F4">
            <w:pPr>
              <w:jc w:val="center"/>
              <w:rPr>
                <w:rFonts w:ascii="Times New Roman" w:hAnsi="Times New Roman" w:cs="Times New Roman"/>
                <w:sz w:val="24"/>
                <w:szCs w:val="24"/>
              </w:rPr>
            </w:pPr>
          </w:p>
        </w:tc>
      </w:tr>
      <w:tr w:rsidR="00DF391E" w:rsidRPr="00950ACA" w14:paraId="7914DA6F" w14:textId="77777777" w:rsidTr="00DF391E">
        <w:tc>
          <w:tcPr>
            <w:tcW w:w="715" w:type="dxa"/>
            <w:vMerge/>
          </w:tcPr>
          <w:p w14:paraId="005F1B60" w14:textId="77777777" w:rsidR="00DF391E" w:rsidRPr="00950ACA" w:rsidRDefault="00DF391E" w:rsidP="00D523F4">
            <w:pPr>
              <w:rPr>
                <w:rFonts w:ascii="Times New Roman" w:hAnsi="Times New Roman" w:cs="Times New Roman"/>
                <w:sz w:val="24"/>
                <w:szCs w:val="24"/>
              </w:rPr>
            </w:pPr>
          </w:p>
        </w:tc>
        <w:tc>
          <w:tcPr>
            <w:tcW w:w="1410" w:type="dxa"/>
            <w:vMerge/>
          </w:tcPr>
          <w:p w14:paraId="5BA9DEE8" w14:textId="77777777" w:rsidR="00DF391E" w:rsidRPr="00950ACA" w:rsidRDefault="00DF391E" w:rsidP="00D523F4">
            <w:pPr>
              <w:rPr>
                <w:rFonts w:ascii="Times New Roman" w:hAnsi="Times New Roman" w:cs="Times New Roman"/>
                <w:sz w:val="24"/>
                <w:szCs w:val="24"/>
              </w:rPr>
            </w:pPr>
          </w:p>
        </w:tc>
        <w:tc>
          <w:tcPr>
            <w:tcW w:w="1643" w:type="dxa"/>
            <w:vMerge/>
          </w:tcPr>
          <w:p w14:paraId="1ED94A7E" w14:textId="77777777" w:rsidR="00DF391E" w:rsidRPr="00950ACA" w:rsidRDefault="00DF391E" w:rsidP="00D523F4">
            <w:pPr>
              <w:rPr>
                <w:rFonts w:ascii="Times New Roman" w:hAnsi="Times New Roman" w:cs="Times New Roman"/>
                <w:sz w:val="24"/>
                <w:szCs w:val="24"/>
              </w:rPr>
            </w:pPr>
          </w:p>
        </w:tc>
        <w:tc>
          <w:tcPr>
            <w:tcW w:w="1617" w:type="dxa"/>
          </w:tcPr>
          <w:p w14:paraId="110B8E55" w14:textId="77777777" w:rsidR="00DF391E" w:rsidRPr="00F01EDA" w:rsidRDefault="00DF391E" w:rsidP="00D523F4">
            <w:pPr>
              <w:rPr>
                <w:rFonts w:ascii="Times New Roman" w:hAnsi="Times New Roman" w:cs="Times New Roman"/>
                <w:i/>
                <w:iCs/>
                <w:sz w:val="24"/>
                <w:szCs w:val="24"/>
              </w:rPr>
            </w:pPr>
            <w:proofErr w:type="spellStart"/>
            <w:r w:rsidRPr="00F01EDA">
              <w:rPr>
                <w:rFonts w:ascii="Times New Roman" w:hAnsi="Times New Roman" w:cs="Times New Roman"/>
                <w:i/>
                <w:iCs/>
                <w:sz w:val="24"/>
                <w:szCs w:val="24"/>
              </w:rPr>
              <w:t>Amegilla</w:t>
            </w:r>
            <w:proofErr w:type="spellEnd"/>
            <w:r w:rsidRPr="00F01EDA">
              <w:rPr>
                <w:rFonts w:ascii="Times New Roman" w:hAnsi="Times New Roman" w:cs="Times New Roman"/>
                <w:i/>
                <w:iCs/>
                <w:sz w:val="24"/>
                <w:szCs w:val="24"/>
              </w:rPr>
              <w:t xml:space="preserve"> violacea </w:t>
            </w:r>
          </w:p>
          <w:p w14:paraId="035FFC18"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w:t>
            </w:r>
            <w:proofErr w:type="spellStart"/>
            <w:r w:rsidRPr="00950ACA">
              <w:rPr>
                <w:rFonts w:ascii="Times New Roman" w:hAnsi="Times New Roman" w:cs="Times New Roman"/>
                <w:sz w:val="24"/>
                <w:szCs w:val="24"/>
              </w:rPr>
              <w:t>Lepeletier</w:t>
            </w:r>
            <w:proofErr w:type="spellEnd"/>
            <w:r w:rsidRPr="00950ACA">
              <w:rPr>
                <w:rFonts w:ascii="Times New Roman" w:hAnsi="Times New Roman" w:cs="Times New Roman"/>
                <w:sz w:val="24"/>
                <w:szCs w:val="24"/>
              </w:rPr>
              <w:t>)</w:t>
            </w:r>
          </w:p>
        </w:tc>
        <w:tc>
          <w:tcPr>
            <w:tcW w:w="1288" w:type="dxa"/>
          </w:tcPr>
          <w:p w14:paraId="1456D473"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2.63</w:t>
            </w:r>
          </w:p>
        </w:tc>
        <w:tc>
          <w:tcPr>
            <w:tcW w:w="1288" w:type="dxa"/>
          </w:tcPr>
          <w:p w14:paraId="62210E4D"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2.34</w:t>
            </w:r>
          </w:p>
        </w:tc>
        <w:tc>
          <w:tcPr>
            <w:tcW w:w="1288" w:type="dxa"/>
            <w:vMerge/>
          </w:tcPr>
          <w:p w14:paraId="292E879A" w14:textId="77777777" w:rsidR="00DF391E" w:rsidRPr="00B2234D" w:rsidRDefault="00DF391E" w:rsidP="00D523F4">
            <w:pPr>
              <w:jc w:val="center"/>
              <w:rPr>
                <w:rFonts w:ascii="Times New Roman" w:hAnsi="Times New Roman" w:cs="Times New Roman"/>
                <w:sz w:val="24"/>
                <w:szCs w:val="24"/>
              </w:rPr>
            </w:pPr>
          </w:p>
        </w:tc>
      </w:tr>
      <w:tr w:rsidR="00DF391E" w:rsidRPr="00950ACA" w14:paraId="4811C118" w14:textId="77777777" w:rsidTr="00DF391E">
        <w:tc>
          <w:tcPr>
            <w:tcW w:w="715" w:type="dxa"/>
            <w:vMerge/>
          </w:tcPr>
          <w:p w14:paraId="300CDD12" w14:textId="77777777" w:rsidR="00DF391E" w:rsidRPr="00950ACA" w:rsidRDefault="00DF391E" w:rsidP="00D523F4">
            <w:pPr>
              <w:rPr>
                <w:rFonts w:ascii="Times New Roman" w:hAnsi="Times New Roman" w:cs="Times New Roman"/>
                <w:sz w:val="24"/>
                <w:szCs w:val="24"/>
              </w:rPr>
            </w:pPr>
          </w:p>
        </w:tc>
        <w:tc>
          <w:tcPr>
            <w:tcW w:w="1410" w:type="dxa"/>
            <w:vMerge/>
          </w:tcPr>
          <w:p w14:paraId="7889C20B" w14:textId="77777777" w:rsidR="00DF391E" w:rsidRPr="00950ACA" w:rsidRDefault="00DF391E" w:rsidP="00D523F4">
            <w:pPr>
              <w:rPr>
                <w:rFonts w:ascii="Times New Roman" w:hAnsi="Times New Roman" w:cs="Times New Roman"/>
                <w:sz w:val="24"/>
                <w:szCs w:val="24"/>
              </w:rPr>
            </w:pPr>
          </w:p>
        </w:tc>
        <w:tc>
          <w:tcPr>
            <w:tcW w:w="1643" w:type="dxa"/>
            <w:vMerge/>
          </w:tcPr>
          <w:p w14:paraId="57E61D46" w14:textId="77777777" w:rsidR="00DF391E" w:rsidRPr="00950ACA" w:rsidRDefault="00DF391E" w:rsidP="00D523F4">
            <w:pPr>
              <w:rPr>
                <w:rFonts w:ascii="Times New Roman" w:hAnsi="Times New Roman" w:cs="Times New Roman"/>
                <w:sz w:val="24"/>
                <w:szCs w:val="24"/>
              </w:rPr>
            </w:pPr>
          </w:p>
        </w:tc>
        <w:tc>
          <w:tcPr>
            <w:tcW w:w="1617" w:type="dxa"/>
          </w:tcPr>
          <w:p w14:paraId="31FDFB3E" w14:textId="77777777" w:rsidR="00DF391E" w:rsidRPr="00F01EDA" w:rsidRDefault="00DF391E" w:rsidP="00D523F4">
            <w:pPr>
              <w:rPr>
                <w:rFonts w:ascii="Times New Roman" w:hAnsi="Times New Roman" w:cs="Times New Roman"/>
                <w:i/>
                <w:iCs/>
                <w:sz w:val="24"/>
                <w:szCs w:val="24"/>
              </w:rPr>
            </w:pPr>
            <w:proofErr w:type="spellStart"/>
            <w:r w:rsidRPr="00F01EDA">
              <w:rPr>
                <w:rFonts w:ascii="Times New Roman" w:hAnsi="Times New Roman" w:cs="Times New Roman"/>
                <w:i/>
                <w:iCs/>
                <w:sz w:val="24"/>
                <w:szCs w:val="24"/>
              </w:rPr>
              <w:t>Ceratina</w:t>
            </w:r>
            <w:proofErr w:type="spellEnd"/>
            <w:r w:rsidRPr="00F01EDA">
              <w:rPr>
                <w:rFonts w:ascii="Times New Roman" w:hAnsi="Times New Roman" w:cs="Times New Roman"/>
                <w:i/>
                <w:iCs/>
                <w:sz w:val="24"/>
                <w:szCs w:val="24"/>
              </w:rPr>
              <w:t xml:space="preserve"> </w:t>
            </w:r>
            <w:proofErr w:type="spellStart"/>
            <w:r w:rsidRPr="00F01EDA">
              <w:rPr>
                <w:rFonts w:ascii="Times New Roman" w:hAnsi="Times New Roman" w:cs="Times New Roman"/>
                <w:i/>
                <w:iCs/>
                <w:sz w:val="24"/>
                <w:szCs w:val="24"/>
              </w:rPr>
              <w:t>binghami</w:t>
            </w:r>
            <w:proofErr w:type="spellEnd"/>
            <w:r w:rsidRPr="00F01EDA">
              <w:rPr>
                <w:rFonts w:ascii="Times New Roman" w:hAnsi="Times New Roman" w:cs="Times New Roman"/>
                <w:i/>
                <w:iCs/>
                <w:sz w:val="24"/>
                <w:szCs w:val="24"/>
              </w:rPr>
              <w:t xml:space="preserve"> </w:t>
            </w:r>
          </w:p>
          <w:p w14:paraId="779C5A2E"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Cockerell</w:t>
            </w:r>
          </w:p>
        </w:tc>
        <w:tc>
          <w:tcPr>
            <w:tcW w:w="1288" w:type="dxa"/>
          </w:tcPr>
          <w:p w14:paraId="443C7CB0"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2.1</w:t>
            </w:r>
          </w:p>
        </w:tc>
        <w:tc>
          <w:tcPr>
            <w:tcW w:w="1288" w:type="dxa"/>
          </w:tcPr>
          <w:p w14:paraId="5F884E04"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1.87</w:t>
            </w:r>
          </w:p>
        </w:tc>
        <w:tc>
          <w:tcPr>
            <w:tcW w:w="1288" w:type="dxa"/>
            <w:vMerge/>
          </w:tcPr>
          <w:p w14:paraId="0B25E6BE" w14:textId="77777777" w:rsidR="00DF391E" w:rsidRPr="00B2234D" w:rsidRDefault="00DF391E" w:rsidP="00D523F4">
            <w:pPr>
              <w:jc w:val="center"/>
              <w:rPr>
                <w:rFonts w:ascii="Times New Roman" w:hAnsi="Times New Roman" w:cs="Times New Roman"/>
                <w:sz w:val="24"/>
                <w:szCs w:val="24"/>
              </w:rPr>
            </w:pPr>
          </w:p>
        </w:tc>
      </w:tr>
      <w:tr w:rsidR="00DF391E" w:rsidRPr="00950ACA" w14:paraId="23A8B9EF" w14:textId="77777777" w:rsidTr="00DF391E">
        <w:tc>
          <w:tcPr>
            <w:tcW w:w="715" w:type="dxa"/>
            <w:vMerge/>
          </w:tcPr>
          <w:p w14:paraId="6C2986CA" w14:textId="77777777" w:rsidR="00DF391E" w:rsidRPr="00950ACA" w:rsidRDefault="00DF391E" w:rsidP="00D523F4">
            <w:pPr>
              <w:rPr>
                <w:rFonts w:ascii="Times New Roman" w:hAnsi="Times New Roman" w:cs="Times New Roman"/>
                <w:sz w:val="24"/>
                <w:szCs w:val="24"/>
              </w:rPr>
            </w:pPr>
          </w:p>
        </w:tc>
        <w:tc>
          <w:tcPr>
            <w:tcW w:w="1410" w:type="dxa"/>
            <w:vMerge/>
          </w:tcPr>
          <w:p w14:paraId="1024E1C1" w14:textId="77777777" w:rsidR="00DF391E" w:rsidRPr="00950ACA" w:rsidRDefault="00DF391E" w:rsidP="00D523F4">
            <w:pPr>
              <w:rPr>
                <w:rFonts w:ascii="Times New Roman" w:hAnsi="Times New Roman" w:cs="Times New Roman"/>
                <w:sz w:val="24"/>
                <w:szCs w:val="24"/>
              </w:rPr>
            </w:pPr>
          </w:p>
        </w:tc>
        <w:tc>
          <w:tcPr>
            <w:tcW w:w="1643" w:type="dxa"/>
          </w:tcPr>
          <w:p w14:paraId="71F57204" w14:textId="77777777" w:rsidR="00DF391E" w:rsidRPr="00950ACA" w:rsidRDefault="00DF391E" w:rsidP="00D523F4">
            <w:pPr>
              <w:rPr>
                <w:rFonts w:ascii="Times New Roman" w:hAnsi="Times New Roman" w:cs="Times New Roman"/>
                <w:sz w:val="24"/>
                <w:szCs w:val="24"/>
              </w:rPr>
            </w:pPr>
          </w:p>
        </w:tc>
        <w:tc>
          <w:tcPr>
            <w:tcW w:w="1617" w:type="dxa"/>
          </w:tcPr>
          <w:p w14:paraId="7023F98A"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2F29072A" w14:textId="77777777" w:rsidR="00DF391E" w:rsidRPr="00F5077C" w:rsidRDefault="00DF391E" w:rsidP="00D523F4">
            <w:pPr>
              <w:jc w:val="center"/>
              <w:rPr>
                <w:rFonts w:ascii="Times New Roman" w:hAnsi="Times New Roman" w:cs="Times New Roman"/>
                <w:b/>
                <w:bCs/>
                <w:sz w:val="24"/>
                <w:szCs w:val="24"/>
              </w:rPr>
            </w:pPr>
            <w:bookmarkStart w:id="1" w:name="_Hlk173111415"/>
            <w:r w:rsidRPr="00F5077C">
              <w:rPr>
                <w:rFonts w:ascii="Times New Roman" w:hAnsi="Times New Roman" w:cs="Times New Roman"/>
                <w:b/>
                <w:bCs/>
                <w:sz w:val="24"/>
                <w:szCs w:val="24"/>
              </w:rPr>
              <w:t>38.16</w:t>
            </w:r>
            <w:bookmarkEnd w:id="1"/>
          </w:p>
        </w:tc>
        <w:tc>
          <w:tcPr>
            <w:tcW w:w="1288" w:type="dxa"/>
          </w:tcPr>
          <w:p w14:paraId="54049C9D" w14:textId="77777777" w:rsidR="00DF391E" w:rsidRPr="00F5077C" w:rsidRDefault="00DF391E" w:rsidP="00D523F4">
            <w:pPr>
              <w:jc w:val="center"/>
              <w:rPr>
                <w:rFonts w:ascii="Times New Roman" w:hAnsi="Times New Roman" w:cs="Times New Roman"/>
                <w:b/>
                <w:bCs/>
                <w:sz w:val="24"/>
                <w:szCs w:val="24"/>
              </w:rPr>
            </w:pPr>
            <w:r w:rsidRPr="00F5077C">
              <w:rPr>
                <w:rFonts w:ascii="Times New Roman" w:hAnsi="Times New Roman" w:cs="Times New Roman"/>
                <w:b/>
                <w:bCs/>
                <w:sz w:val="24"/>
                <w:szCs w:val="24"/>
              </w:rPr>
              <w:t>33.88</w:t>
            </w:r>
          </w:p>
        </w:tc>
        <w:tc>
          <w:tcPr>
            <w:tcW w:w="1288" w:type="dxa"/>
            <w:vMerge/>
          </w:tcPr>
          <w:p w14:paraId="4FF92261" w14:textId="77777777" w:rsidR="00DF391E" w:rsidRPr="00F5077C" w:rsidRDefault="00DF391E" w:rsidP="00D523F4">
            <w:pPr>
              <w:jc w:val="center"/>
              <w:rPr>
                <w:rFonts w:ascii="Times New Roman" w:hAnsi="Times New Roman" w:cs="Times New Roman"/>
                <w:b/>
                <w:bCs/>
                <w:sz w:val="24"/>
                <w:szCs w:val="24"/>
              </w:rPr>
            </w:pPr>
          </w:p>
        </w:tc>
      </w:tr>
      <w:tr w:rsidR="00DF391E" w:rsidRPr="00950ACA" w14:paraId="6368F17F" w14:textId="77777777" w:rsidTr="00DF391E">
        <w:tc>
          <w:tcPr>
            <w:tcW w:w="715" w:type="dxa"/>
            <w:vMerge/>
          </w:tcPr>
          <w:p w14:paraId="1AF1BF5F" w14:textId="77777777" w:rsidR="00DF391E" w:rsidRPr="00950ACA" w:rsidRDefault="00DF391E" w:rsidP="00D523F4">
            <w:pPr>
              <w:rPr>
                <w:rFonts w:ascii="Times New Roman" w:hAnsi="Times New Roman" w:cs="Times New Roman"/>
                <w:sz w:val="24"/>
                <w:szCs w:val="24"/>
              </w:rPr>
            </w:pPr>
          </w:p>
        </w:tc>
        <w:tc>
          <w:tcPr>
            <w:tcW w:w="1410" w:type="dxa"/>
            <w:vMerge/>
          </w:tcPr>
          <w:p w14:paraId="4747662B" w14:textId="77777777" w:rsidR="00DF391E" w:rsidRPr="00950ACA" w:rsidRDefault="00DF391E" w:rsidP="00D523F4">
            <w:pPr>
              <w:rPr>
                <w:rFonts w:ascii="Times New Roman" w:hAnsi="Times New Roman" w:cs="Times New Roman"/>
                <w:sz w:val="24"/>
                <w:szCs w:val="24"/>
              </w:rPr>
            </w:pPr>
          </w:p>
        </w:tc>
        <w:tc>
          <w:tcPr>
            <w:tcW w:w="1643" w:type="dxa"/>
          </w:tcPr>
          <w:p w14:paraId="1927647A" w14:textId="77777777" w:rsidR="00DF391E" w:rsidRPr="00950ACA" w:rsidRDefault="00DF391E" w:rsidP="00D523F4">
            <w:pPr>
              <w:rPr>
                <w:rFonts w:ascii="Times New Roman" w:hAnsi="Times New Roman" w:cs="Times New Roman"/>
                <w:sz w:val="24"/>
                <w:szCs w:val="24"/>
              </w:rPr>
            </w:pPr>
            <w:bookmarkStart w:id="2" w:name="_Hlk173111218"/>
            <w:proofErr w:type="spellStart"/>
            <w:r w:rsidRPr="00950ACA">
              <w:rPr>
                <w:rFonts w:ascii="Times New Roman" w:hAnsi="Times New Roman" w:cs="Times New Roman"/>
                <w:sz w:val="24"/>
                <w:szCs w:val="24"/>
              </w:rPr>
              <w:t>Megachilidae</w:t>
            </w:r>
            <w:bookmarkEnd w:id="2"/>
            <w:proofErr w:type="spellEnd"/>
          </w:p>
        </w:tc>
        <w:tc>
          <w:tcPr>
            <w:tcW w:w="1617" w:type="dxa"/>
          </w:tcPr>
          <w:p w14:paraId="17466288" w14:textId="77777777" w:rsidR="00DF391E" w:rsidRPr="00950ACA" w:rsidRDefault="00DF391E" w:rsidP="00D523F4">
            <w:pPr>
              <w:rPr>
                <w:rFonts w:ascii="Times New Roman" w:hAnsi="Times New Roman" w:cs="Times New Roman"/>
                <w:sz w:val="24"/>
                <w:szCs w:val="24"/>
              </w:rPr>
            </w:pPr>
            <w:proofErr w:type="spellStart"/>
            <w:r w:rsidRPr="00F01EDA">
              <w:rPr>
                <w:rFonts w:ascii="Times New Roman" w:hAnsi="Times New Roman" w:cs="Times New Roman"/>
                <w:i/>
                <w:iCs/>
                <w:sz w:val="24"/>
                <w:szCs w:val="24"/>
              </w:rPr>
              <w:t>Lithurgus</w:t>
            </w:r>
            <w:proofErr w:type="spellEnd"/>
            <w:r w:rsidRPr="00950ACA">
              <w:rPr>
                <w:rFonts w:ascii="Times New Roman" w:hAnsi="Times New Roman" w:cs="Times New Roman"/>
                <w:sz w:val="24"/>
                <w:szCs w:val="24"/>
              </w:rPr>
              <w:t xml:space="preserve"> sp.</w:t>
            </w:r>
          </w:p>
        </w:tc>
        <w:tc>
          <w:tcPr>
            <w:tcW w:w="1288" w:type="dxa"/>
          </w:tcPr>
          <w:p w14:paraId="023EB674"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21.05</w:t>
            </w:r>
          </w:p>
        </w:tc>
        <w:tc>
          <w:tcPr>
            <w:tcW w:w="1288" w:type="dxa"/>
          </w:tcPr>
          <w:p w14:paraId="3AEA38B6"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2.34</w:t>
            </w:r>
          </w:p>
        </w:tc>
        <w:tc>
          <w:tcPr>
            <w:tcW w:w="1288" w:type="dxa"/>
            <w:vMerge/>
          </w:tcPr>
          <w:p w14:paraId="468E7D47" w14:textId="77777777" w:rsidR="00DF391E" w:rsidRPr="00B2234D" w:rsidRDefault="00DF391E" w:rsidP="00D523F4">
            <w:pPr>
              <w:jc w:val="center"/>
              <w:rPr>
                <w:rFonts w:ascii="Times New Roman" w:hAnsi="Times New Roman" w:cs="Times New Roman"/>
                <w:sz w:val="24"/>
                <w:szCs w:val="24"/>
              </w:rPr>
            </w:pPr>
          </w:p>
        </w:tc>
      </w:tr>
      <w:tr w:rsidR="00DF391E" w:rsidRPr="00950ACA" w14:paraId="0E8CA8FF" w14:textId="77777777" w:rsidTr="00DF391E">
        <w:tc>
          <w:tcPr>
            <w:tcW w:w="715" w:type="dxa"/>
            <w:vMerge/>
          </w:tcPr>
          <w:p w14:paraId="4C0573C5" w14:textId="77777777" w:rsidR="00DF391E" w:rsidRPr="00950ACA" w:rsidRDefault="00DF391E" w:rsidP="00D523F4">
            <w:pPr>
              <w:rPr>
                <w:rFonts w:ascii="Times New Roman" w:hAnsi="Times New Roman" w:cs="Times New Roman"/>
                <w:sz w:val="24"/>
                <w:szCs w:val="24"/>
              </w:rPr>
            </w:pPr>
          </w:p>
        </w:tc>
        <w:tc>
          <w:tcPr>
            <w:tcW w:w="1410" w:type="dxa"/>
            <w:vMerge/>
          </w:tcPr>
          <w:p w14:paraId="08373638" w14:textId="77777777" w:rsidR="00DF391E" w:rsidRPr="00950ACA" w:rsidRDefault="00DF391E" w:rsidP="00D523F4">
            <w:pPr>
              <w:rPr>
                <w:rFonts w:ascii="Times New Roman" w:hAnsi="Times New Roman" w:cs="Times New Roman"/>
                <w:sz w:val="24"/>
                <w:szCs w:val="24"/>
              </w:rPr>
            </w:pPr>
          </w:p>
        </w:tc>
        <w:tc>
          <w:tcPr>
            <w:tcW w:w="1643" w:type="dxa"/>
          </w:tcPr>
          <w:p w14:paraId="4927BA2A" w14:textId="77777777" w:rsidR="00DF391E" w:rsidRPr="00950ACA" w:rsidRDefault="00DF391E" w:rsidP="00D523F4">
            <w:pPr>
              <w:rPr>
                <w:rFonts w:ascii="Times New Roman" w:hAnsi="Times New Roman" w:cs="Times New Roman"/>
                <w:sz w:val="24"/>
                <w:szCs w:val="24"/>
              </w:rPr>
            </w:pPr>
          </w:p>
        </w:tc>
        <w:tc>
          <w:tcPr>
            <w:tcW w:w="1617" w:type="dxa"/>
          </w:tcPr>
          <w:p w14:paraId="141DC377"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54E0566A"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21.05</w:t>
            </w:r>
          </w:p>
        </w:tc>
        <w:tc>
          <w:tcPr>
            <w:tcW w:w="1288" w:type="dxa"/>
          </w:tcPr>
          <w:p w14:paraId="3D600476"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2.34</w:t>
            </w:r>
          </w:p>
        </w:tc>
        <w:tc>
          <w:tcPr>
            <w:tcW w:w="1288" w:type="dxa"/>
            <w:vMerge/>
          </w:tcPr>
          <w:p w14:paraId="2798088C" w14:textId="77777777" w:rsidR="00DF391E" w:rsidRPr="001F07A4" w:rsidRDefault="00DF391E" w:rsidP="00D523F4">
            <w:pPr>
              <w:jc w:val="center"/>
              <w:rPr>
                <w:rFonts w:ascii="Times New Roman" w:hAnsi="Times New Roman" w:cs="Times New Roman"/>
                <w:b/>
                <w:bCs/>
                <w:sz w:val="24"/>
                <w:szCs w:val="24"/>
              </w:rPr>
            </w:pPr>
          </w:p>
        </w:tc>
      </w:tr>
      <w:tr w:rsidR="00DF391E" w:rsidRPr="00950ACA" w14:paraId="138F642C" w14:textId="77777777" w:rsidTr="00DF391E">
        <w:tc>
          <w:tcPr>
            <w:tcW w:w="715" w:type="dxa"/>
            <w:vMerge/>
          </w:tcPr>
          <w:p w14:paraId="453BF2B6" w14:textId="77777777" w:rsidR="00DF391E" w:rsidRPr="00950ACA" w:rsidRDefault="00DF391E" w:rsidP="00D523F4">
            <w:pPr>
              <w:rPr>
                <w:rFonts w:ascii="Times New Roman" w:hAnsi="Times New Roman" w:cs="Times New Roman"/>
                <w:sz w:val="24"/>
                <w:szCs w:val="24"/>
              </w:rPr>
            </w:pPr>
          </w:p>
        </w:tc>
        <w:tc>
          <w:tcPr>
            <w:tcW w:w="1410" w:type="dxa"/>
            <w:vMerge/>
          </w:tcPr>
          <w:p w14:paraId="27DB132D" w14:textId="77777777" w:rsidR="00DF391E" w:rsidRPr="00950ACA" w:rsidRDefault="00DF391E" w:rsidP="00D523F4">
            <w:pPr>
              <w:rPr>
                <w:rFonts w:ascii="Times New Roman" w:hAnsi="Times New Roman" w:cs="Times New Roman"/>
                <w:sz w:val="24"/>
                <w:szCs w:val="24"/>
              </w:rPr>
            </w:pPr>
          </w:p>
        </w:tc>
        <w:tc>
          <w:tcPr>
            <w:tcW w:w="1643" w:type="dxa"/>
          </w:tcPr>
          <w:p w14:paraId="1A7B5DC5" w14:textId="77777777" w:rsidR="00DF391E" w:rsidRPr="00950ACA" w:rsidRDefault="00DF391E" w:rsidP="00D523F4">
            <w:pPr>
              <w:rPr>
                <w:rFonts w:ascii="Times New Roman" w:hAnsi="Times New Roman" w:cs="Times New Roman"/>
                <w:sz w:val="24"/>
                <w:szCs w:val="24"/>
              </w:rPr>
            </w:pPr>
            <w:bookmarkStart w:id="3" w:name="_Hlk173111300"/>
            <w:r w:rsidRPr="00950ACA">
              <w:rPr>
                <w:rFonts w:ascii="Times New Roman" w:hAnsi="Times New Roman" w:cs="Times New Roman"/>
                <w:sz w:val="24"/>
                <w:szCs w:val="24"/>
              </w:rPr>
              <w:t>Halictidae</w:t>
            </w:r>
            <w:bookmarkEnd w:id="3"/>
          </w:p>
        </w:tc>
        <w:tc>
          <w:tcPr>
            <w:tcW w:w="1617" w:type="dxa"/>
          </w:tcPr>
          <w:p w14:paraId="09C91FCB" w14:textId="77777777" w:rsidR="00DF391E" w:rsidRPr="00950ACA" w:rsidRDefault="00DF391E" w:rsidP="00D523F4">
            <w:pPr>
              <w:rPr>
                <w:rFonts w:ascii="Times New Roman" w:hAnsi="Times New Roman" w:cs="Times New Roman"/>
                <w:sz w:val="24"/>
                <w:szCs w:val="24"/>
              </w:rPr>
            </w:pPr>
            <w:r w:rsidRPr="00F01EDA">
              <w:rPr>
                <w:rFonts w:ascii="Times New Roman" w:hAnsi="Times New Roman" w:cs="Times New Roman"/>
                <w:i/>
                <w:iCs/>
                <w:sz w:val="24"/>
                <w:szCs w:val="24"/>
              </w:rPr>
              <w:t xml:space="preserve">Nomia </w:t>
            </w:r>
            <w:r w:rsidRPr="00950ACA">
              <w:rPr>
                <w:rFonts w:ascii="Times New Roman" w:hAnsi="Times New Roman" w:cs="Times New Roman"/>
                <w:sz w:val="24"/>
                <w:szCs w:val="24"/>
              </w:rPr>
              <w:t>sp.</w:t>
            </w:r>
          </w:p>
        </w:tc>
        <w:tc>
          <w:tcPr>
            <w:tcW w:w="1288" w:type="dxa"/>
          </w:tcPr>
          <w:p w14:paraId="03D55E54"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2.63</w:t>
            </w:r>
          </w:p>
        </w:tc>
        <w:tc>
          <w:tcPr>
            <w:tcW w:w="1288" w:type="dxa"/>
          </w:tcPr>
          <w:p w14:paraId="2B907D1B"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18.69</w:t>
            </w:r>
          </w:p>
        </w:tc>
        <w:tc>
          <w:tcPr>
            <w:tcW w:w="1288" w:type="dxa"/>
            <w:vMerge/>
          </w:tcPr>
          <w:p w14:paraId="611C3E50" w14:textId="77777777" w:rsidR="00DF391E" w:rsidRPr="00B2234D" w:rsidRDefault="00DF391E" w:rsidP="00D523F4">
            <w:pPr>
              <w:jc w:val="center"/>
              <w:rPr>
                <w:rFonts w:ascii="Times New Roman" w:hAnsi="Times New Roman" w:cs="Times New Roman"/>
                <w:sz w:val="24"/>
                <w:szCs w:val="24"/>
              </w:rPr>
            </w:pPr>
          </w:p>
        </w:tc>
      </w:tr>
      <w:tr w:rsidR="00DF391E" w:rsidRPr="00950ACA" w14:paraId="46582A33" w14:textId="77777777" w:rsidTr="00DF391E">
        <w:tc>
          <w:tcPr>
            <w:tcW w:w="715" w:type="dxa"/>
            <w:vMerge/>
          </w:tcPr>
          <w:p w14:paraId="7F02AF0B" w14:textId="77777777" w:rsidR="00DF391E" w:rsidRPr="00950ACA" w:rsidRDefault="00DF391E" w:rsidP="00D523F4">
            <w:pPr>
              <w:rPr>
                <w:rFonts w:ascii="Times New Roman" w:hAnsi="Times New Roman" w:cs="Times New Roman"/>
                <w:sz w:val="24"/>
                <w:szCs w:val="24"/>
              </w:rPr>
            </w:pPr>
          </w:p>
        </w:tc>
        <w:tc>
          <w:tcPr>
            <w:tcW w:w="1410" w:type="dxa"/>
            <w:vMerge/>
          </w:tcPr>
          <w:p w14:paraId="250228A4" w14:textId="77777777" w:rsidR="00DF391E" w:rsidRPr="00950ACA" w:rsidRDefault="00DF391E" w:rsidP="00D523F4">
            <w:pPr>
              <w:rPr>
                <w:rFonts w:ascii="Times New Roman" w:hAnsi="Times New Roman" w:cs="Times New Roman"/>
                <w:sz w:val="24"/>
                <w:szCs w:val="24"/>
              </w:rPr>
            </w:pPr>
          </w:p>
        </w:tc>
        <w:tc>
          <w:tcPr>
            <w:tcW w:w="1643" w:type="dxa"/>
          </w:tcPr>
          <w:p w14:paraId="5EDDE7EE" w14:textId="77777777" w:rsidR="00DF391E" w:rsidRPr="00950ACA" w:rsidRDefault="00DF391E" w:rsidP="00D523F4">
            <w:pPr>
              <w:rPr>
                <w:rFonts w:ascii="Times New Roman" w:hAnsi="Times New Roman" w:cs="Times New Roman"/>
                <w:sz w:val="24"/>
                <w:szCs w:val="24"/>
              </w:rPr>
            </w:pPr>
          </w:p>
        </w:tc>
        <w:tc>
          <w:tcPr>
            <w:tcW w:w="1617" w:type="dxa"/>
          </w:tcPr>
          <w:p w14:paraId="021772D3"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589CC891"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2.63</w:t>
            </w:r>
          </w:p>
        </w:tc>
        <w:tc>
          <w:tcPr>
            <w:tcW w:w="1288" w:type="dxa"/>
          </w:tcPr>
          <w:p w14:paraId="11C73A33"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18.69</w:t>
            </w:r>
          </w:p>
        </w:tc>
        <w:tc>
          <w:tcPr>
            <w:tcW w:w="1288" w:type="dxa"/>
            <w:vMerge/>
          </w:tcPr>
          <w:p w14:paraId="231060A4" w14:textId="77777777" w:rsidR="00DF391E" w:rsidRPr="001F07A4" w:rsidRDefault="00DF391E" w:rsidP="00D523F4">
            <w:pPr>
              <w:jc w:val="center"/>
              <w:rPr>
                <w:rFonts w:ascii="Times New Roman" w:hAnsi="Times New Roman" w:cs="Times New Roman"/>
                <w:b/>
                <w:bCs/>
                <w:sz w:val="24"/>
                <w:szCs w:val="24"/>
              </w:rPr>
            </w:pPr>
          </w:p>
        </w:tc>
      </w:tr>
      <w:tr w:rsidR="00DF391E" w:rsidRPr="00950ACA" w14:paraId="5D2419D9" w14:textId="77777777" w:rsidTr="00DF391E">
        <w:tc>
          <w:tcPr>
            <w:tcW w:w="715" w:type="dxa"/>
            <w:vMerge/>
          </w:tcPr>
          <w:p w14:paraId="3F57D054" w14:textId="77777777" w:rsidR="00DF391E" w:rsidRPr="00950ACA" w:rsidRDefault="00DF391E" w:rsidP="00D523F4">
            <w:pPr>
              <w:rPr>
                <w:rFonts w:ascii="Times New Roman" w:hAnsi="Times New Roman" w:cs="Times New Roman"/>
                <w:sz w:val="24"/>
                <w:szCs w:val="24"/>
              </w:rPr>
            </w:pPr>
          </w:p>
        </w:tc>
        <w:tc>
          <w:tcPr>
            <w:tcW w:w="1410" w:type="dxa"/>
            <w:vMerge/>
          </w:tcPr>
          <w:p w14:paraId="26DFEC47" w14:textId="77777777" w:rsidR="00DF391E" w:rsidRPr="00950ACA" w:rsidRDefault="00DF391E" w:rsidP="00D523F4">
            <w:pPr>
              <w:rPr>
                <w:rFonts w:ascii="Times New Roman" w:hAnsi="Times New Roman" w:cs="Times New Roman"/>
                <w:sz w:val="24"/>
                <w:szCs w:val="24"/>
              </w:rPr>
            </w:pPr>
          </w:p>
        </w:tc>
        <w:tc>
          <w:tcPr>
            <w:tcW w:w="1643" w:type="dxa"/>
            <w:vMerge w:val="restart"/>
          </w:tcPr>
          <w:p w14:paraId="77781763" w14:textId="77777777" w:rsidR="00DF391E" w:rsidRPr="00950ACA" w:rsidRDefault="00DF391E" w:rsidP="00D523F4">
            <w:pPr>
              <w:rPr>
                <w:rFonts w:ascii="Times New Roman" w:hAnsi="Times New Roman" w:cs="Times New Roman"/>
                <w:sz w:val="24"/>
                <w:szCs w:val="24"/>
              </w:rPr>
            </w:pPr>
            <w:bookmarkStart w:id="4" w:name="_Hlk173111268"/>
            <w:r w:rsidRPr="00950ACA">
              <w:rPr>
                <w:rFonts w:ascii="Times New Roman" w:hAnsi="Times New Roman" w:cs="Times New Roman"/>
                <w:sz w:val="24"/>
                <w:szCs w:val="24"/>
              </w:rPr>
              <w:t>Formicidae</w:t>
            </w:r>
            <w:bookmarkEnd w:id="4"/>
          </w:p>
        </w:tc>
        <w:tc>
          <w:tcPr>
            <w:tcW w:w="1617" w:type="dxa"/>
          </w:tcPr>
          <w:p w14:paraId="552628A0" w14:textId="77777777" w:rsidR="00DF391E" w:rsidRPr="00F01EDA" w:rsidRDefault="00DF391E" w:rsidP="00D523F4">
            <w:pPr>
              <w:rPr>
                <w:rFonts w:ascii="Times New Roman" w:hAnsi="Times New Roman" w:cs="Times New Roman"/>
                <w:i/>
                <w:iCs/>
                <w:sz w:val="24"/>
                <w:szCs w:val="24"/>
              </w:rPr>
            </w:pPr>
            <w:proofErr w:type="spellStart"/>
            <w:r w:rsidRPr="00F01EDA">
              <w:rPr>
                <w:rFonts w:ascii="Times New Roman" w:hAnsi="Times New Roman" w:cs="Times New Roman"/>
                <w:i/>
                <w:iCs/>
                <w:sz w:val="24"/>
                <w:szCs w:val="24"/>
              </w:rPr>
              <w:t>Camponotus</w:t>
            </w:r>
            <w:proofErr w:type="spellEnd"/>
            <w:r w:rsidRPr="00F01EDA">
              <w:rPr>
                <w:rFonts w:ascii="Times New Roman" w:hAnsi="Times New Roman" w:cs="Times New Roman"/>
                <w:i/>
                <w:iCs/>
                <w:sz w:val="24"/>
                <w:szCs w:val="24"/>
              </w:rPr>
              <w:t xml:space="preserve"> </w:t>
            </w:r>
          </w:p>
          <w:p w14:paraId="33F15F1D" w14:textId="77777777" w:rsidR="00DF391E" w:rsidRPr="00950ACA" w:rsidRDefault="00DF391E" w:rsidP="00D523F4">
            <w:pPr>
              <w:rPr>
                <w:rFonts w:ascii="Times New Roman" w:hAnsi="Times New Roman" w:cs="Times New Roman"/>
                <w:sz w:val="24"/>
                <w:szCs w:val="24"/>
              </w:rPr>
            </w:pPr>
            <w:proofErr w:type="spellStart"/>
            <w:r w:rsidRPr="00F01EDA">
              <w:rPr>
                <w:rFonts w:ascii="Times New Roman" w:hAnsi="Times New Roman" w:cs="Times New Roman"/>
                <w:i/>
                <w:iCs/>
                <w:sz w:val="24"/>
                <w:szCs w:val="24"/>
              </w:rPr>
              <w:t>compressus</w:t>
            </w:r>
            <w:proofErr w:type="spellEnd"/>
            <w:r w:rsidRPr="00950ACA">
              <w:rPr>
                <w:rFonts w:ascii="Times New Roman" w:hAnsi="Times New Roman" w:cs="Times New Roman"/>
                <w:sz w:val="24"/>
                <w:szCs w:val="24"/>
              </w:rPr>
              <w:t xml:space="preserve"> Fab.</w:t>
            </w:r>
          </w:p>
        </w:tc>
        <w:tc>
          <w:tcPr>
            <w:tcW w:w="1288" w:type="dxa"/>
          </w:tcPr>
          <w:p w14:paraId="4DDA9EF8"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17.11</w:t>
            </w:r>
          </w:p>
        </w:tc>
        <w:tc>
          <w:tcPr>
            <w:tcW w:w="1288" w:type="dxa"/>
          </w:tcPr>
          <w:p w14:paraId="57117C37"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15.18</w:t>
            </w:r>
          </w:p>
        </w:tc>
        <w:tc>
          <w:tcPr>
            <w:tcW w:w="1288" w:type="dxa"/>
            <w:vMerge/>
          </w:tcPr>
          <w:p w14:paraId="54D727F1" w14:textId="77777777" w:rsidR="00DF391E" w:rsidRPr="00B2234D" w:rsidRDefault="00DF391E" w:rsidP="00D523F4">
            <w:pPr>
              <w:jc w:val="center"/>
              <w:rPr>
                <w:rFonts w:ascii="Times New Roman" w:hAnsi="Times New Roman" w:cs="Times New Roman"/>
                <w:sz w:val="24"/>
                <w:szCs w:val="24"/>
              </w:rPr>
            </w:pPr>
          </w:p>
        </w:tc>
      </w:tr>
      <w:tr w:rsidR="00DF391E" w:rsidRPr="00950ACA" w14:paraId="397AC091" w14:textId="77777777" w:rsidTr="00DF391E">
        <w:tc>
          <w:tcPr>
            <w:tcW w:w="715" w:type="dxa"/>
            <w:vMerge/>
          </w:tcPr>
          <w:p w14:paraId="4D0076BE" w14:textId="77777777" w:rsidR="00DF391E" w:rsidRPr="00950ACA" w:rsidRDefault="00DF391E" w:rsidP="00D523F4">
            <w:pPr>
              <w:rPr>
                <w:rFonts w:ascii="Times New Roman" w:hAnsi="Times New Roman" w:cs="Times New Roman"/>
                <w:sz w:val="24"/>
                <w:szCs w:val="24"/>
              </w:rPr>
            </w:pPr>
          </w:p>
        </w:tc>
        <w:tc>
          <w:tcPr>
            <w:tcW w:w="1410" w:type="dxa"/>
            <w:vMerge/>
          </w:tcPr>
          <w:p w14:paraId="25D839DB" w14:textId="77777777" w:rsidR="00DF391E" w:rsidRPr="00950ACA" w:rsidRDefault="00DF391E" w:rsidP="00D523F4">
            <w:pPr>
              <w:rPr>
                <w:rFonts w:ascii="Times New Roman" w:hAnsi="Times New Roman" w:cs="Times New Roman"/>
                <w:sz w:val="24"/>
                <w:szCs w:val="24"/>
              </w:rPr>
            </w:pPr>
          </w:p>
        </w:tc>
        <w:tc>
          <w:tcPr>
            <w:tcW w:w="1643" w:type="dxa"/>
            <w:vMerge/>
          </w:tcPr>
          <w:p w14:paraId="7330506F" w14:textId="77777777" w:rsidR="00DF391E" w:rsidRPr="00950ACA" w:rsidRDefault="00DF391E" w:rsidP="00D523F4">
            <w:pPr>
              <w:rPr>
                <w:rFonts w:ascii="Times New Roman" w:hAnsi="Times New Roman" w:cs="Times New Roman"/>
                <w:sz w:val="24"/>
                <w:szCs w:val="24"/>
              </w:rPr>
            </w:pPr>
          </w:p>
        </w:tc>
        <w:tc>
          <w:tcPr>
            <w:tcW w:w="1617" w:type="dxa"/>
          </w:tcPr>
          <w:p w14:paraId="1F8AB646" w14:textId="77777777" w:rsidR="00DF391E" w:rsidRPr="00950ACA" w:rsidRDefault="00DF391E" w:rsidP="00D523F4">
            <w:pPr>
              <w:rPr>
                <w:rFonts w:ascii="Times New Roman" w:hAnsi="Times New Roman" w:cs="Times New Roman"/>
                <w:sz w:val="24"/>
                <w:szCs w:val="24"/>
              </w:rPr>
            </w:pPr>
            <w:proofErr w:type="spellStart"/>
            <w:r w:rsidRPr="00F01EDA">
              <w:rPr>
                <w:rFonts w:ascii="Times New Roman" w:hAnsi="Times New Roman" w:cs="Times New Roman"/>
                <w:i/>
                <w:iCs/>
                <w:sz w:val="24"/>
                <w:szCs w:val="24"/>
              </w:rPr>
              <w:t>Crematogaster</w:t>
            </w:r>
            <w:proofErr w:type="spellEnd"/>
            <w:r w:rsidRPr="00950ACA">
              <w:rPr>
                <w:rFonts w:ascii="Times New Roman" w:hAnsi="Times New Roman" w:cs="Times New Roman"/>
                <w:sz w:val="24"/>
                <w:szCs w:val="24"/>
              </w:rPr>
              <w:t xml:space="preserve"> sp.</w:t>
            </w:r>
          </w:p>
        </w:tc>
        <w:tc>
          <w:tcPr>
            <w:tcW w:w="1288" w:type="dxa"/>
          </w:tcPr>
          <w:p w14:paraId="277F7053"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14.47</w:t>
            </w:r>
          </w:p>
        </w:tc>
        <w:tc>
          <w:tcPr>
            <w:tcW w:w="1288" w:type="dxa"/>
          </w:tcPr>
          <w:p w14:paraId="5F04F246"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12.85</w:t>
            </w:r>
          </w:p>
        </w:tc>
        <w:tc>
          <w:tcPr>
            <w:tcW w:w="1288" w:type="dxa"/>
            <w:vMerge/>
          </w:tcPr>
          <w:p w14:paraId="5BCF4444" w14:textId="77777777" w:rsidR="00DF391E" w:rsidRPr="00B2234D" w:rsidRDefault="00DF391E" w:rsidP="00D523F4">
            <w:pPr>
              <w:jc w:val="center"/>
              <w:rPr>
                <w:rFonts w:ascii="Times New Roman" w:hAnsi="Times New Roman" w:cs="Times New Roman"/>
                <w:sz w:val="24"/>
                <w:szCs w:val="24"/>
              </w:rPr>
            </w:pPr>
          </w:p>
        </w:tc>
      </w:tr>
      <w:tr w:rsidR="00DF391E" w:rsidRPr="00950ACA" w14:paraId="4A211E62" w14:textId="77777777" w:rsidTr="00DF391E">
        <w:tc>
          <w:tcPr>
            <w:tcW w:w="715" w:type="dxa"/>
            <w:vMerge/>
          </w:tcPr>
          <w:p w14:paraId="353A48AD" w14:textId="77777777" w:rsidR="00DF391E" w:rsidRPr="00950ACA" w:rsidRDefault="00DF391E" w:rsidP="00D523F4">
            <w:pPr>
              <w:rPr>
                <w:rFonts w:ascii="Times New Roman" w:hAnsi="Times New Roman" w:cs="Times New Roman"/>
                <w:sz w:val="24"/>
                <w:szCs w:val="24"/>
              </w:rPr>
            </w:pPr>
          </w:p>
        </w:tc>
        <w:tc>
          <w:tcPr>
            <w:tcW w:w="1410" w:type="dxa"/>
            <w:vMerge/>
          </w:tcPr>
          <w:p w14:paraId="1802F210" w14:textId="77777777" w:rsidR="00DF391E" w:rsidRPr="00950ACA" w:rsidRDefault="00DF391E" w:rsidP="00D523F4">
            <w:pPr>
              <w:rPr>
                <w:rFonts w:ascii="Times New Roman" w:hAnsi="Times New Roman" w:cs="Times New Roman"/>
                <w:sz w:val="24"/>
                <w:szCs w:val="24"/>
              </w:rPr>
            </w:pPr>
          </w:p>
        </w:tc>
        <w:tc>
          <w:tcPr>
            <w:tcW w:w="1643" w:type="dxa"/>
            <w:vMerge/>
          </w:tcPr>
          <w:p w14:paraId="440D01CA" w14:textId="77777777" w:rsidR="00DF391E" w:rsidRPr="00950ACA" w:rsidRDefault="00DF391E" w:rsidP="00D523F4">
            <w:pPr>
              <w:rPr>
                <w:rFonts w:ascii="Times New Roman" w:hAnsi="Times New Roman" w:cs="Times New Roman"/>
                <w:sz w:val="24"/>
                <w:szCs w:val="24"/>
              </w:rPr>
            </w:pPr>
          </w:p>
        </w:tc>
        <w:tc>
          <w:tcPr>
            <w:tcW w:w="1617" w:type="dxa"/>
          </w:tcPr>
          <w:p w14:paraId="420A8224" w14:textId="77777777" w:rsidR="00DF391E" w:rsidRPr="00950ACA" w:rsidRDefault="00DF391E" w:rsidP="00D523F4">
            <w:pPr>
              <w:rPr>
                <w:rFonts w:ascii="Times New Roman" w:hAnsi="Times New Roman" w:cs="Times New Roman"/>
                <w:sz w:val="24"/>
                <w:szCs w:val="24"/>
              </w:rPr>
            </w:pPr>
            <w:r w:rsidRPr="00F01EDA">
              <w:rPr>
                <w:rFonts w:ascii="Times New Roman" w:hAnsi="Times New Roman" w:cs="Times New Roman"/>
                <w:i/>
                <w:iCs/>
                <w:sz w:val="24"/>
                <w:szCs w:val="24"/>
              </w:rPr>
              <w:t xml:space="preserve">Solenopsis </w:t>
            </w:r>
            <w:r w:rsidRPr="00950ACA">
              <w:rPr>
                <w:rFonts w:ascii="Times New Roman" w:hAnsi="Times New Roman" w:cs="Times New Roman"/>
                <w:sz w:val="24"/>
                <w:szCs w:val="24"/>
              </w:rPr>
              <w:t>sp.</w:t>
            </w:r>
          </w:p>
        </w:tc>
        <w:tc>
          <w:tcPr>
            <w:tcW w:w="1288" w:type="dxa"/>
          </w:tcPr>
          <w:p w14:paraId="282F7E2A"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6.58</w:t>
            </w:r>
          </w:p>
        </w:tc>
        <w:tc>
          <w:tcPr>
            <w:tcW w:w="1288" w:type="dxa"/>
          </w:tcPr>
          <w:p w14:paraId="4107D7FE"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5.84</w:t>
            </w:r>
          </w:p>
        </w:tc>
        <w:tc>
          <w:tcPr>
            <w:tcW w:w="1288" w:type="dxa"/>
            <w:vMerge/>
          </w:tcPr>
          <w:p w14:paraId="64F5F0BB" w14:textId="77777777" w:rsidR="00DF391E" w:rsidRPr="00B2234D" w:rsidRDefault="00DF391E" w:rsidP="00D523F4">
            <w:pPr>
              <w:jc w:val="center"/>
              <w:rPr>
                <w:rFonts w:ascii="Times New Roman" w:hAnsi="Times New Roman" w:cs="Times New Roman"/>
                <w:sz w:val="24"/>
                <w:szCs w:val="24"/>
              </w:rPr>
            </w:pPr>
          </w:p>
        </w:tc>
      </w:tr>
      <w:tr w:rsidR="00DF391E" w:rsidRPr="00950ACA" w14:paraId="6504346A" w14:textId="77777777" w:rsidTr="00DF391E">
        <w:tc>
          <w:tcPr>
            <w:tcW w:w="715" w:type="dxa"/>
            <w:vMerge/>
          </w:tcPr>
          <w:p w14:paraId="73977761" w14:textId="77777777" w:rsidR="00DF391E" w:rsidRPr="00950ACA" w:rsidRDefault="00DF391E" w:rsidP="00D523F4">
            <w:pPr>
              <w:rPr>
                <w:rFonts w:ascii="Times New Roman" w:hAnsi="Times New Roman" w:cs="Times New Roman"/>
                <w:sz w:val="24"/>
                <w:szCs w:val="24"/>
              </w:rPr>
            </w:pPr>
          </w:p>
        </w:tc>
        <w:tc>
          <w:tcPr>
            <w:tcW w:w="1410" w:type="dxa"/>
            <w:vMerge/>
          </w:tcPr>
          <w:p w14:paraId="14CBC604" w14:textId="77777777" w:rsidR="00DF391E" w:rsidRPr="00950ACA" w:rsidRDefault="00DF391E" w:rsidP="00D523F4">
            <w:pPr>
              <w:rPr>
                <w:rFonts w:ascii="Times New Roman" w:hAnsi="Times New Roman" w:cs="Times New Roman"/>
                <w:sz w:val="24"/>
                <w:szCs w:val="24"/>
              </w:rPr>
            </w:pPr>
          </w:p>
        </w:tc>
        <w:tc>
          <w:tcPr>
            <w:tcW w:w="1643" w:type="dxa"/>
          </w:tcPr>
          <w:p w14:paraId="68785201" w14:textId="77777777" w:rsidR="00DF391E" w:rsidRPr="00950ACA" w:rsidRDefault="00DF391E" w:rsidP="00D523F4">
            <w:pPr>
              <w:rPr>
                <w:rFonts w:ascii="Times New Roman" w:hAnsi="Times New Roman" w:cs="Times New Roman"/>
                <w:sz w:val="24"/>
                <w:szCs w:val="24"/>
              </w:rPr>
            </w:pPr>
          </w:p>
        </w:tc>
        <w:tc>
          <w:tcPr>
            <w:tcW w:w="1617" w:type="dxa"/>
          </w:tcPr>
          <w:p w14:paraId="6AEEE64C"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6A05EE10"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38.16</w:t>
            </w:r>
          </w:p>
        </w:tc>
        <w:tc>
          <w:tcPr>
            <w:tcW w:w="1288" w:type="dxa"/>
          </w:tcPr>
          <w:p w14:paraId="008AD0C8"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33.87</w:t>
            </w:r>
          </w:p>
        </w:tc>
        <w:tc>
          <w:tcPr>
            <w:tcW w:w="1288" w:type="dxa"/>
          </w:tcPr>
          <w:p w14:paraId="68782A86" w14:textId="77777777" w:rsidR="00DF391E" w:rsidRPr="001F07A4" w:rsidRDefault="00DF391E" w:rsidP="00D523F4">
            <w:pPr>
              <w:jc w:val="center"/>
              <w:rPr>
                <w:rFonts w:ascii="Times New Roman" w:hAnsi="Times New Roman" w:cs="Times New Roman"/>
                <w:b/>
                <w:bCs/>
                <w:sz w:val="24"/>
                <w:szCs w:val="24"/>
              </w:rPr>
            </w:pPr>
          </w:p>
        </w:tc>
      </w:tr>
      <w:tr w:rsidR="00DF391E" w:rsidRPr="00950ACA" w14:paraId="5FFAF042" w14:textId="77777777" w:rsidTr="00DF391E">
        <w:tc>
          <w:tcPr>
            <w:tcW w:w="715" w:type="dxa"/>
            <w:vMerge w:val="restart"/>
          </w:tcPr>
          <w:p w14:paraId="6D5BB4BA" w14:textId="77777777" w:rsidR="00DF391E" w:rsidRPr="00950ACA" w:rsidRDefault="00DF391E" w:rsidP="00D523F4">
            <w:pPr>
              <w:rPr>
                <w:rFonts w:ascii="Times New Roman" w:hAnsi="Times New Roman" w:cs="Times New Roman"/>
                <w:sz w:val="24"/>
                <w:szCs w:val="24"/>
              </w:rPr>
            </w:pPr>
            <w:r>
              <w:rPr>
                <w:rFonts w:ascii="Times New Roman" w:hAnsi="Times New Roman" w:cs="Times New Roman"/>
                <w:sz w:val="24"/>
                <w:szCs w:val="24"/>
              </w:rPr>
              <w:t>2.</w:t>
            </w:r>
          </w:p>
        </w:tc>
        <w:tc>
          <w:tcPr>
            <w:tcW w:w="1410" w:type="dxa"/>
            <w:vMerge w:val="restart"/>
          </w:tcPr>
          <w:p w14:paraId="723124D3"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Lepidoptera</w:t>
            </w:r>
          </w:p>
        </w:tc>
        <w:tc>
          <w:tcPr>
            <w:tcW w:w="1643" w:type="dxa"/>
          </w:tcPr>
          <w:p w14:paraId="625EAA29" w14:textId="77777777" w:rsidR="00DF391E" w:rsidRPr="00950ACA" w:rsidRDefault="00DF391E" w:rsidP="00D523F4">
            <w:pPr>
              <w:rPr>
                <w:rFonts w:ascii="Times New Roman" w:hAnsi="Times New Roman" w:cs="Times New Roman"/>
                <w:sz w:val="24"/>
                <w:szCs w:val="24"/>
              </w:rPr>
            </w:pPr>
            <w:bookmarkStart w:id="5" w:name="_Hlk173111748"/>
            <w:proofErr w:type="spellStart"/>
            <w:r w:rsidRPr="00950ACA">
              <w:rPr>
                <w:rFonts w:ascii="Times New Roman" w:hAnsi="Times New Roman" w:cs="Times New Roman"/>
                <w:sz w:val="24"/>
                <w:szCs w:val="24"/>
              </w:rPr>
              <w:t>Nymphalidae</w:t>
            </w:r>
            <w:bookmarkEnd w:id="5"/>
            <w:proofErr w:type="spellEnd"/>
          </w:p>
        </w:tc>
        <w:tc>
          <w:tcPr>
            <w:tcW w:w="1617" w:type="dxa"/>
          </w:tcPr>
          <w:p w14:paraId="64B2DC4E" w14:textId="77777777" w:rsidR="00DF391E" w:rsidRPr="00F01EDA" w:rsidRDefault="00DF391E" w:rsidP="00D523F4">
            <w:pPr>
              <w:rPr>
                <w:rFonts w:ascii="Times New Roman" w:hAnsi="Times New Roman" w:cs="Times New Roman"/>
                <w:i/>
                <w:iCs/>
                <w:sz w:val="24"/>
                <w:szCs w:val="24"/>
              </w:rPr>
            </w:pPr>
            <w:r w:rsidRPr="00F01EDA">
              <w:rPr>
                <w:rFonts w:ascii="Times New Roman" w:hAnsi="Times New Roman" w:cs="Times New Roman"/>
                <w:i/>
                <w:iCs/>
                <w:sz w:val="24"/>
                <w:szCs w:val="24"/>
              </w:rPr>
              <w:t xml:space="preserve">Danaus </w:t>
            </w:r>
            <w:proofErr w:type="spellStart"/>
            <w:r w:rsidRPr="00F01EDA">
              <w:rPr>
                <w:rFonts w:ascii="Times New Roman" w:hAnsi="Times New Roman" w:cs="Times New Roman"/>
                <w:i/>
                <w:iCs/>
                <w:sz w:val="24"/>
                <w:szCs w:val="24"/>
              </w:rPr>
              <w:t>chrysippus</w:t>
            </w:r>
            <w:proofErr w:type="spellEnd"/>
            <w:r w:rsidRPr="00F01EDA">
              <w:rPr>
                <w:rFonts w:ascii="Times New Roman" w:hAnsi="Times New Roman" w:cs="Times New Roman"/>
                <w:i/>
                <w:iCs/>
                <w:sz w:val="24"/>
                <w:szCs w:val="24"/>
              </w:rPr>
              <w:t xml:space="preserve"> </w:t>
            </w:r>
          </w:p>
          <w:p w14:paraId="3CBA8E61"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Linn.</w:t>
            </w:r>
          </w:p>
        </w:tc>
        <w:tc>
          <w:tcPr>
            <w:tcW w:w="1288" w:type="dxa"/>
          </w:tcPr>
          <w:p w14:paraId="5BF4E43F"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21.05</w:t>
            </w:r>
          </w:p>
        </w:tc>
        <w:tc>
          <w:tcPr>
            <w:tcW w:w="1288" w:type="dxa"/>
          </w:tcPr>
          <w:p w14:paraId="5CE529E3"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0.93</w:t>
            </w:r>
          </w:p>
        </w:tc>
        <w:tc>
          <w:tcPr>
            <w:tcW w:w="1288" w:type="dxa"/>
            <w:vMerge w:val="restart"/>
          </w:tcPr>
          <w:p w14:paraId="5E84E3F9" w14:textId="77777777" w:rsidR="00DF391E" w:rsidRDefault="00DF391E" w:rsidP="00D523F4">
            <w:pPr>
              <w:jc w:val="center"/>
              <w:rPr>
                <w:rFonts w:ascii="Times New Roman" w:hAnsi="Times New Roman" w:cs="Times New Roman"/>
                <w:b/>
                <w:bCs/>
                <w:sz w:val="24"/>
                <w:szCs w:val="24"/>
              </w:rPr>
            </w:pPr>
          </w:p>
          <w:p w14:paraId="2B2AA0A0" w14:textId="77777777" w:rsidR="00DF391E" w:rsidRDefault="00DF391E" w:rsidP="00D523F4">
            <w:pPr>
              <w:jc w:val="center"/>
              <w:rPr>
                <w:rFonts w:ascii="Times New Roman" w:hAnsi="Times New Roman" w:cs="Times New Roman"/>
                <w:b/>
                <w:bCs/>
                <w:sz w:val="24"/>
                <w:szCs w:val="24"/>
              </w:rPr>
            </w:pPr>
          </w:p>
          <w:p w14:paraId="1D60D373" w14:textId="77777777" w:rsidR="00DF391E" w:rsidRDefault="00DF391E" w:rsidP="00D523F4">
            <w:pPr>
              <w:jc w:val="center"/>
              <w:rPr>
                <w:rFonts w:ascii="Times New Roman" w:hAnsi="Times New Roman" w:cs="Times New Roman"/>
                <w:b/>
                <w:bCs/>
                <w:sz w:val="24"/>
                <w:szCs w:val="24"/>
              </w:rPr>
            </w:pPr>
          </w:p>
          <w:p w14:paraId="269C9488" w14:textId="77777777" w:rsidR="00DF391E" w:rsidRPr="00B2234D" w:rsidRDefault="00DF391E" w:rsidP="00D523F4">
            <w:pPr>
              <w:jc w:val="center"/>
              <w:rPr>
                <w:rFonts w:ascii="Times New Roman" w:hAnsi="Times New Roman" w:cs="Times New Roman"/>
                <w:sz w:val="24"/>
                <w:szCs w:val="24"/>
              </w:rPr>
            </w:pPr>
            <w:r w:rsidRPr="001F07A4">
              <w:rPr>
                <w:rFonts w:ascii="Times New Roman" w:hAnsi="Times New Roman" w:cs="Times New Roman"/>
                <w:b/>
                <w:bCs/>
                <w:sz w:val="24"/>
                <w:szCs w:val="24"/>
              </w:rPr>
              <w:t>4.44</w:t>
            </w:r>
          </w:p>
        </w:tc>
      </w:tr>
      <w:tr w:rsidR="00DF391E" w:rsidRPr="00950ACA" w14:paraId="6798CB59" w14:textId="77777777" w:rsidTr="00DF391E">
        <w:tc>
          <w:tcPr>
            <w:tcW w:w="715" w:type="dxa"/>
            <w:vMerge/>
          </w:tcPr>
          <w:p w14:paraId="38DFFF6D" w14:textId="77777777" w:rsidR="00DF391E" w:rsidRPr="00950ACA" w:rsidRDefault="00DF391E" w:rsidP="00D523F4">
            <w:pPr>
              <w:rPr>
                <w:rFonts w:ascii="Times New Roman" w:hAnsi="Times New Roman" w:cs="Times New Roman"/>
                <w:sz w:val="24"/>
                <w:szCs w:val="24"/>
              </w:rPr>
            </w:pPr>
          </w:p>
        </w:tc>
        <w:tc>
          <w:tcPr>
            <w:tcW w:w="1410" w:type="dxa"/>
            <w:vMerge/>
          </w:tcPr>
          <w:p w14:paraId="0456BE36" w14:textId="77777777" w:rsidR="00DF391E" w:rsidRPr="00950ACA" w:rsidRDefault="00DF391E" w:rsidP="00D523F4">
            <w:pPr>
              <w:rPr>
                <w:rFonts w:ascii="Times New Roman" w:hAnsi="Times New Roman" w:cs="Times New Roman"/>
                <w:sz w:val="24"/>
                <w:szCs w:val="24"/>
              </w:rPr>
            </w:pPr>
          </w:p>
        </w:tc>
        <w:tc>
          <w:tcPr>
            <w:tcW w:w="1643" w:type="dxa"/>
          </w:tcPr>
          <w:p w14:paraId="0ECBC748" w14:textId="77777777" w:rsidR="00DF391E" w:rsidRPr="00950ACA" w:rsidRDefault="00DF391E" w:rsidP="00D523F4">
            <w:pPr>
              <w:rPr>
                <w:rFonts w:ascii="Times New Roman" w:hAnsi="Times New Roman" w:cs="Times New Roman"/>
                <w:sz w:val="24"/>
                <w:szCs w:val="24"/>
              </w:rPr>
            </w:pPr>
          </w:p>
        </w:tc>
        <w:tc>
          <w:tcPr>
            <w:tcW w:w="1617" w:type="dxa"/>
          </w:tcPr>
          <w:p w14:paraId="3AA8C855"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781A410A"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21.05</w:t>
            </w:r>
          </w:p>
        </w:tc>
        <w:tc>
          <w:tcPr>
            <w:tcW w:w="1288" w:type="dxa"/>
          </w:tcPr>
          <w:p w14:paraId="223E0682"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0.93</w:t>
            </w:r>
          </w:p>
        </w:tc>
        <w:tc>
          <w:tcPr>
            <w:tcW w:w="1288" w:type="dxa"/>
            <w:vMerge/>
          </w:tcPr>
          <w:p w14:paraId="408C7607" w14:textId="77777777" w:rsidR="00DF391E" w:rsidRPr="001F07A4" w:rsidRDefault="00DF391E" w:rsidP="00D523F4">
            <w:pPr>
              <w:jc w:val="center"/>
              <w:rPr>
                <w:rFonts w:ascii="Times New Roman" w:hAnsi="Times New Roman" w:cs="Times New Roman"/>
                <w:b/>
                <w:bCs/>
                <w:sz w:val="24"/>
                <w:szCs w:val="24"/>
              </w:rPr>
            </w:pPr>
          </w:p>
        </w:tc>
      </w:tr>
      <w:tr w:rsidR="00DF391E" w:rsidRPr="00950ACA" w14:paraId="11CD5A65" w14:textId="77777777" w:rsidTr="00DF391E">
        <w:tc>
          <w:tcPr>
            <w:tcW w:w="715" w:type="dxa"/>
            <w:vMerge/>
          </w:tcPr>
          <w:p w14:paraId="6BBE093E" w14:textId="77777777" w:rsidR="00DF391E" w:rsidRPr="00950ACA" w:rsidRDefault="00DF391E" w:rsidP="00D523F4">
            <w:pPr>
              <w:rPr>
                <w:rFonts w:ascii="Times New Roman" w:hAnsi="Times New Roman" w:cs="Times New Roman"/>
                <w:sz w:val="24"/>
                <w:szCs w:val="24"/>
              </w:rPr>
            </w:pPr>
          </w:p>
        </w:tc>
        <w:tc>
          <w:tcPr>
            <w:tcW w:w="1410" w:type="dxa"/>
            <w:vMerge/>
          </w:tcPr>
          <w:p w14:paraId="74758FA6" w14:textId="77777777" w:rsidR="00DF391E" w:rsidRPr="00950ACA" w:rsidRDefault="00DF391E" w:rsidP="00D523F4">
            <w:pPr>
              <w:rPr>
                <w:rFonts w:ascii="Times New Roman" w:hAnsi="Times New Roman" w:cs="Times New Roman"/>
                <w:sz w:val="24"/>
                <w:szCs w:val="24"/>
              </w:rPr>
            </w:pPr>
          </w:p>
        </w:tc>
        <w:tc>
          <w:tcPr>
            <w:tcW w:w="1643" w:type="dxa"/>
            <w:vMerge w:val="restart"/>
          </w:tcPr>
          <w:p w14:paraId="5D14C485" w14:textId="77777777" w:rsidR="00DF391E" w:rsidRPr="00950ACA" w:rsidRDefault="00DF391E" w:rsidP="00D523F4">
            <w:pPr>
              <w:rPr>
                <w:rFonts w:ascii="Times New Roman" w:hAnsi="Times New Roman" w:cs="Times New Roman"/>
                <w:sz w:val="24"/>
                <w:szCs w:val="24"/>
              </w:rPr>
            </w:pPr>
            <w:bookmarkStart w:id="6" w:name="_Hlk173111671"/>
            <w:proofErr w:type="spellStart"/>
            <w:r w:rsidRPr="00950ACA">
              <w:rPr>
                <w:rFonts w:ascii="Times New Roman" w:hAnsi="Times New Roman" w:cs="Times New Roman"/>
                <w:sz w:val="24"/>
                <w:szCs w:val="24"/>
              </w:rPr>
              <w:t>Pieridae</w:t>
            </w:r>
            <w:bookmarkEnd w:id="6"/>
            <w:proofErr w:type="spellEnd"/>
          </w:p>
        </w:tc>
        <w:tc>
          <w:tcPr>
            <w:tcW w:w="1617" w:type="dxa"/>
          </w:tcPr>
          <w:p w14:paraId="00C40DD8" w14:textId="77777777" w:rsidR="00DF391E" w:rsidRPr="00F01EDA" w:rsidRDefault="00DF391E" w:rsidP="00D523F4">
            <w:pPr>
              <w:rPr>
                <w:rFonts w:ascii="Times New Roman" w:hAnsi="Times New Roman" w:cs="Times New Roman"/>
                <w:i/>
                <w:iCs/>
                <w:sz w:val="24"/>
                <w:szCs w:val="24"/>
              </w:rPr>
            </w:pPr>
            <w:proofErr w:type="spellStart"/>
            <w:r w:rsidRPr="00F01EDA">
              <w:rPr>
                <w:rFonts w:ascii="Times New Roman" w:hAnsi="Times New Roman" w:cs="Times New Roman"/>
                <w:i/>
                <w:iCs/>
                <w:sz w:val="24"/>
                <w:szCs w:val="24"/>
              </w:rPr>
              <w:t>Eurema</w:t>
            </w:r>
            <w:proofErr w:type="spellEnd"/>
            <w:r w:rsidRPr="00F01EDA">
              <w:rPr>
                <w:rFonts w:ascii="Times New Roman" w:hAnsi="Times New Roman" w:cs="Times New Roman"/>
                <w:i/>
                <w:iCs/>
                <w:sz w:val="24"/>
                <w:szCs w:val="24"/>
              </w:rPr>
              <w:t xml:space="preserve"> </w:t>
            </w:r>
            <w:proofErr w:type="spellStart"/>
            <w:r w:rsidRPr="00F01EDA">
              <w:rPr>
                <w:rFonts w:ascii="Times New Roman" w:hAnsi="Times New Roman" w:cs="Times New Roman"/>
                <w:i/>
                <w:iCs/>
                <w:sz w:val="24"/>
                <w:szCs w:val="24"/>
              </w:rPr>
              <w:t>hecabe</w:t>
            </w:r>
            <w:proofErr w:type="spellEnd"/>
            <w:r>
              <w:rPr>
                <w:rFonts w:ascii="Times New Roman" w:hAnsi="Times New Roman" w:cs="Times New Roman"/>
                <w:i/>
                <w:iCs/>
                <w:sz w:val="24"/>
                <w:szCs w:val="24"/>
              </w:rPr>
              <w:t xml:space="preserve"> </w:t>
            </w:r>
            <w:r w:rsidRPr="009C18A9">
              <w:rPr>
                <w:rFonts w:ascii="Times New Roman" w:hAnsi="Times New Roman" w:cs="Times New Roman"/>
                <w:sz w:val="24"/>
                <w:szCs w:val="24"/>
              </w:rPr>
              <w:t>Linn.</w:t>
            </w:r>
          </w:p>
        </w:tc>
        <w:tc>
          <w:tcPr>
            <w:tcW w:w="1288" w:type="dxa"/>
          </w:tcPr>
          <w:p w14:paraId="7C53BDAE"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31.58</w:t>
            </w:r>
          </w:p>
        </w:tc>
        <w:tc>
          <w:tcPr>
            <w:tcW w:w="1288" w:type="dxa"/>
          </w:tcPr>
          <w:p w14:paraId="33A0AE7B"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1.4</w:t>
            </w:r>
          </w:p>
        </w:tc>
        <w:tc>
          <w:tcPr>
            <w:tcW w:w="1288" w:type="dxa"/>
            <w:vMerge/>
          </w:tcPr>
          <w:p w14:paraId="365263D9" w14:textId="77777777" w:rsidR="00DF391E" w:rsidRPr="00B2234D" w:rsidRDefault="00DF391E" w:rsidP="00D523F4">
            <w:pPr>
              <w:jc w:val="center"/>
              <w:rPr>
                <w:rFonts w:ascii="Times New Roman" w:hAnsi="Times New Roman" w:cs="Times New Roman"/>
                <w:sz w:val="24"/>
                <w:szCs w:val="24"/>
              </w:rPr>
            </w:pPr>
          </w:p>
        </w:tc>
      </w:tr>
      <w:tr w:rsidR="00DF391E" w:rsidRPr="00950ACA" w14:paraId="7C1F52DB" w14:textId="77777777" w:rsidTr="00DF391E">
        <w:tc>
          <w:tcPr>
            <w:tcW w:w="715" w:type="dxa"/>
            <w:vMerge/>
          </w:tcPr>
          <w:p w14:paraId="0E119103" w14:textId="77777777" w:rsidR="00DF391E" w:rsidRPr="00950ACA" w:rsidRDefault="00DF391E" w:rsidP="00D523F4">
            <w:pPr>
              <w:rPr>
                <w:rFonts w:ascii="Times New Roman" w:hAnsi="Times New Roman" w:cs="Times New Roman"/>
                <w:sz w:val="24"/>
                <w:szCs w:val="24"/>
              </w:rPr>
            </w:pPr>
          </w:p>
        </w:tc>
        <w:tc>
          <w:tcPr>
            <w:tcW w:w="1410" w:type="dxa"/>
            <w:vMerge/>
          </w:tcPr>
          <w:p w14:paraId="52F4DC08" w14:textId="77777777" w:rsidR="00DF391E" w:rsidRPr="00950ACA" w:rsidRDefault="00DF391E" w:rsidP="00D523F4">
            <w:pPr>
              <w:rPr>
                <w:rFonts w:ascii="Times New Roman" w:hAnsi="Times New Roman" w:cs="Times New Roman"/>
                <w:sz w:val="24"/>
                <w:szCs w:val="24"/>
              </w:rPr>
            </w:pPr>
          </w:p>
        </w:tc>
        <w:tc>
          <w:tcPr>
            <w:tcW w:w="1643" w:type="dxa"/>
            <w:vMerge/>
          </w:tcPr>
          <w:p w14:paraId="16AA04BD" w14:textId="77777777" w:rsidR="00DF391E" w:rsidRPr="00950ACA" w:rsidRDefault="00DF391E" w:rsidP="00D523F4">
            <w:pPr>
              <w:rPr>
                <w:rFonts w:ascii="Times New Roman" w:hAnsi="Times New Roman" w:cs="Times New Roman"/>
                <w:sz w:val="24"/>
                <w:szCs w:val="24"/>
              </w:rPr>
            </w:pPr>
          </w:p>
        </w:tc>
        <w:tc>
          <w:tcPr>
            <w:tcW w:w="1617" w:type="dxa"/>
          </w:tcPr>
          <w:p w14:paraId="1384745F" w14:textId="77777777" w:rsidR="00DF391E" w:rsidRPr="00950ACA" w:rsidRDefault="00DF391E" w:rsidP="00D523F4">
            <w:pPr>
              <w:rPr>
                <w:rFonts w:ascii="Times New Roman" w:hAnsi="Times New Roman" w:cs="Times New Roman"/>
                <w:sz w:val="24"/>
                <w:szCs w:val="24"/>
              </w:rPr>
            </w:pPr>
            <w:proofErr w:type="spellStart"/>
            <w:r w:rsidRPr="00F01EDA">
              <w:rPr>
                <w:rFonts w:ascii="Times New Roman" w:hAnsi="Times New Roman" w:cs="Times New Roman"/>
                <w:i/>
                <w:iCs/>
                <w:sz w:val="24"/>
                <w:szCs w:val="24"/>
              </w:rPr>
              <w:t>Colotis</w:t>
            </w:r>
            <w:proofErr w:type="spellEnd"/>
            <w:r w:rsidRPr="00F01EDA">
              <w:rPr>
                <w:rFonts w:ascii="Times New Roman" w:hAnsi="Times New Roman" w:cs="Times New Roman"/>
                <w:i/>
                <w:iCs/>
                <w:sz w:val="24"/>
                <w:szCs w:val="24"/>
              </w:rPr>
              <w:t xml:space="preserve"> </w:t>
            </w:r>
            <w:proofErr w:type="spellStart"/>
            <w:r w:rsidRPr="00F01EDA">
              <w:rPr>
                <w:rFonts w:ascii="Times New Roman" w:hAnsi="Times New Roman" w:cs="Times New Roman"/>
                <w:i/>
                <w:iCs/>
                <w:sz w:val="24"/>
                <w:szCs w:val="24"/>
              </w:rPr>
              <w:t>danae</w:t>
            </w:r>
            <w:proofErr w:type="spellEnd"/>
            <w:r w:rsidRPr="00950ACA">
              <w:rPr>
                <w:rFonts w:ascii="Times New Roman" w:hAnsi="Times New Roman" w:cs="Times New Roman"/>
                <w:sz w:val="24"/>
                <w:szCs w:val="24"/>
              </w:rPr>
              <w:t xml:space="preserve"> Fabricius</w:t>
            </w:r>
          </w:p>
        </w:tc>
        <w:tc>
          <w:tcPr>
            <w:tcW w:w="1288" w:type="dxa"/>
          </w:tcPr>
          <w:p w14:paraId="5B710C58"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10.53</w:t>
            </w:r>
          </w:p>
        </w:tc>
        <w:tc>
          <w:tcPr>
            <w:tcW w:w="1288" w:type="dxa"/>
          </w:tcPr>
          <w:p w14:paraId="1AF36FC7"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0.47</w:t>
            </w:r>
          </w:p>
        </w:tc>
        <w:tc>
          <w:tcPr>
            <w:tcW w:w="1288" w:type="dxa"/>
            <w:vMerge/>
          </w:tcPr>
          <w:p w14:paraId="0813D6AD" w14:textId="77777777" w:rsidR="00DF391E" w:rsidRPr="00B2234D" w:rsidRDefault="00DF391E" w:rsidP="00D523F4">
            <w:pPr>
              <w:jc w:val="center"/>
              <w:rPr>
                <w:rFonts w:ascii="Times New Roman" w:hAnsi="Times New Roman" w:cs="Times New Roman"/>
                <w:sz w:val="24"/>
                <w:szCs w:val="24"/>
              </w:rPr>
            </w:pPr>
          </w:p>
        </w:tc>
      </w:tr>
      <w:tr w:rsidR="00DF391E" w:rsidRPr="00950ACA" w14:paraId="3C11D7EA" w14:textId="77777777" w:rsidTr="00DF391E">
        <w:tc>
          <w:tcPr>
            <w:tcW w:w="715" w:type="dxa"/>
            <w:vMerge/>
          </w:tcPr>
          <w:p w14:paraId="58BA9B9C" w14:textId="77777777" w:rsidR="00DF391E" w:rsidRPr="00950ACA" w:rsidRDefault="00DF391E" w:rsidP="00D523F4">
            <w:pPr>
              <w:rPr>
                <w:rFonts w:ascii="Times New Roman" w:hAnsi="Times New Roman" w:cs="Times New Roman"/>
                <w:sz w:val="24"/>
                <w:szCs w:val="24"/>
              </w:rPr>
            </w:pPr>
          </w:p>
        </w:tc>
        <w:tc>
          <w:tcPr>
            <w:tcW w:w="1410" w:type="dxa"/>
            <w:vMerge/>
          </w:tcPr>
          <w:p w14:paraId="09F099D9" w14:textId="77777777" w:rsidR="00DF391E" w:rsidRPr="00950ACA" w:rsidRDefault="00DF391E" w:rsidP="00D523F4">
            <w:pPr>
              <w:rPr>
                <w:rFonts w:ascii="Times New Roman" w:hAnsi="Times New Roman" w:cs="Times New Roman"/>
                <w:sz w:val="24"/>
                <w:szCs w:val="24"/>
              </w:rPr>
            </w:pPr>
          </w:p>
        </w:tc>
        <w:tc>
          <w:tcPr>
            <w:tcW w:w="1643" w:type="dxa"/>
            <w:vMerge/>
          </w:tcPr>
          <w:p w14:paraId="6E4ADC11" w14:textId="77777777" w:rsidR="00DF391E" w:rsidRPr="00950ACA" w:rsidRDefault="00DF391E" w:rsidP="00D523F4">
            <w:pPr>
              <w:rPr>
                <w:rFonts w:ascii="Times New Roman" w:hAnsi="Times New Roman" w:cs="Times New Roman"/>
                <w:sz w:val="24"/>
                <w:szCs w:val="24"/>
              </w:rPr>
            </w:pPr>
          </w:p>
        </w:tc>
        <w:tc>
          <w:tcPr>
            <w:tcW w:w="1617" w:type="dxa"/>
          </w:tcPr>
          <w:p w14:paraId="48E967E5" w14:textId="77777777" w:rsidR="00DF391E" w:rsidRPr="00F01EDA" w:rsidRDefault="00DF391E" w:rsidP="00D523F4">
            <w:pPr>
              <w:rPr>
                <w:rFonts w:ascii="Times New Roman" w:hAnsi="Times New Roman" w:cs="Times New Roman"/>
                <w:i/>
                <w:iCs/>
                <w:sz w:val="24"/>
                <w:szCs w:val="24"/>
              </w:rPr>
            </w:pPr>
            <w:proofErr w:type="spellStart"/>
            <w:r w:rsidRPr="00F01EDA">
              <w:rPr>
                <w:rFonts w:ascii="Times New Roman" w:hAnsi="Times New Roman" w:cs="Times New Roman"/>
                <w:i/>
                <w:iCs/>
                <w:sz w:val="24"/>
                <w:szCs w:val="24"/>
              </w:rPr>
              <w:t>Belenois</w:t>
            </w:r>
            <w:proofErr w:type="spellEnd"/>
            <w:r w:rsidRPr="00F01EDA">
              <w:rPr>
                <w:rFonts w:ascii="Times New Roman" w:hAnsi="Times New Roman" w:cs="Times New Roman"/>
                <w:i/>
                <w:iCs/>
                <w:sz w:val="24"/>
                <w:szCs w:val="24"/>
              </w:rPr>
              <w:t xml:space="preserve"> </w:t>
            </w:r>
            <w:proofErr w:type="spellStart"/>
            <w:r w:rsidRPr="00F01EDA">
              <w:rPr>
                <w:rFonts w:ascii="Times New Roman" w:hAnsi="Times New Roman" w:cs="Times New Roman"/>
                <w:i/>
                <w:iCs/>
                <w:sz w:val="24"/>
                <w:szCs w:val="24"/>
              </w:rPr>
              <w:t>aurota</w:t>
            </w:r>
            <w:proofErr w:type="spellEnd"/>
          </w:p>
        </w:tc>
        <w:tc>
          <w:tcPr>
            <w:tcW w:w="1288" w:type="dxa"/>
          </w:tcPr>
          <w:p w14:paraId="3D438F70"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10.53</w:t>
            </w:r>
          </w:p>
        </w:tc>
        <w:tc>
          <w:tcPr>
            <w:tcW w:w="1288" w:type="dxa"/>
          </w:tcPr>
          <w:p w14:paraId="63E28DF5"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0.47</w:t>
            </w:r>
          </w:p>
        </w:tc>
        <w:tc>
          <w:tcPr>
            <w:tcW w:w="1288" w:type="dxa"/>
            <w:vMerge/>
          </w:tcPr>
          <w:p w14:paraId="056CDAC8" w14:textId="77777777" w:rsidR="00DF391E" w:rsidRPr="00B2234D" w:rsidRDefault="00DF391E" w:rsidP="00D523F4">
            <w:pPr>
              <w:jc w:val="center"/>
              <w:rPr>
                <w:rFonts w:ascii="Times New Roman" w:hAnsi="Times New Roman" w:cs="Times New Roman"/>
                <w:sz w:val="24"/>
                <w:szCs w:val="24"/>
              </w:rPr>
            </w:pPr>
          </w:p>
        </w:tc>
      </w:tr>
      <w:tr w:rsidR="00DF391E" w:rsidRPr="00950ACA" w14:paraId="3A67A697" w14:textId="77777777" w:rsidTr="00DF391E">
        <w:tc>
          <w:tcPr>
            <w:tcW w:w="715" w:type="dxa"/>
            <w:vMerge/>
          </w:tcPr>
          <w:p w14:paraId="1394FAC3" w14:textId="77777777" w:rsidR="00DF391E" w:rsidRPr="00950ACA" w:rsidRDefault="00DF391E" w:rsidP="00D523F4">
            <w:pPr>
              <w:rPr>
                <w:rFonts w:ascii="Times New Roman" w:hAnsi="Times New Roman" w:cs="Times New Roman"/>
                <w:sz w:val="24"/>
                <w:szCs w:val="24"/>
              </w:rPr>
            </w:pPr>
          </w:p>
        </w:tc>
        <w:tc>
          <w:tcPr>
            <w:tcW w:w="1410" w:type="dxa"/>
            <w:vMerge/>
          </w:tcPr>
          <w:p w14:paraId="5564BAA5" w14:textId="77777777" w:rsidR="00DF391E" w:rsidRPr="00950ACA" w:rsidRDefault="00DF391E" w:rsidP="00D523F4">
            <w:pPr>
              <w:rPr>
                <w:rFonts w:ascii="Times New Roman" w:hAnsi="Times New Roman" w:cs="Times New Roman"/>
                <w:sz w:val="24"/>
                <w:szCs w:val="24"/>
              </w:rPr>
            </w:pPr>
          </w:p>
        </w:tc>
        <w:tc>
          <w:tcPr>
            <w:tcW w:w="1643" w:type="dxa"/>
          </w:tcPr>
          <w:p w14:paraId="14592170" w14:textId="77777777" w:rsidR="00DF391E" w:rsidRPr="00950ACA" w:rsidRDefault="00DF391E" w:rsidP="00D523F4">
            <w:pPr>
              <w:rPr>
                <w:rFonts w:ascii="Times New Roman" w:hAnsi="Times New Roman" w:cs="Times New Roman"/>
                <w:sz w:val="24"/>
                <w:szCs w:val="24"/>
              </w:rPr>
            </w:pPr>
          </w:p>
        </w:tc>
        <w:tc>
          <w:tcPr>
            <w:tcW w:w="1617" w:type="dxa"/>
          </w:tcPr>
          <w:p w14:paraId="3A6482D4"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3CFBE13F"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52.64</w:t>
            </w:r>
          </w:p>
        </w:tc>
        <w:tc>
          <w:tcPr>
            <w:tcW w:w="1288" w:type="dxa"/>
          </w:tcPr>
          <w:p w14:paraId="25FD0CBF"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2.34</w:t>
            </w:r>
          </w:p>
        </w:tc>
        <w:tc>
          <w:tcPr>
            <w:tcW w:w="1288" w:type="dxa"/>
            <w:vMerge/>
          </w:tcPr>
          <w:p w14:paraId="77DED393" w14:textId="77777777" w:rsidR="00DF391E" w:rsidRPr="001F07A4" w:rsidRDefault="00DF391E" w:rsidP="00D523F4">
            <w:pPr>
              <w:jc w:val="center"/>
              <w:rPr>
                <w:rFonts w:ascii="Times New Roman" w:hAnsi="Times New Roman" w:cs="Times New Roman"/>
                <w:b/>
                <w:bCs/>
                <w:sz w:val="24"/>
                <w:szCs w:val="24"/>
              </w:rPr>
            </w:pPr>
          </w:p>
        </w:tc>
      </w:tr>
      <w:tr w:rsidR="00DF391E" w:rsidRPr="00950ACA" w14:paraId="754226E7" w14:textId="77777777" w:rsidTr="00DF391E">
        <w:tc>
          <w:tcPr>
            <w:tcW w:w="715" w:type="dxa"/>
            <w:vMerge/>
          </w:tcPr>
          <w:p w14:paraId="356EAFD2" w14:textId="77777777" w:rsidR="00DF391E" w:rsidRPr="00950ACA" w:rsidRDefault="00DF391E" w:rsidP="00D523F4">
            <w:pPr>
              <w:rPr>
                <w:rFonts w:ascii="Times New Roman" w:hAnsi="Times New Roman" w:cs="Times New Roman"/>
                <w:sz w:val="24"/>
                <w:szCs w:val="24"/>
              </w:rPr>
            </w:pPr>
          </w:p>
        </w:tc>
        <w:tc>
          <w:tcPr>
            <w:tcW w:w="1410" w:type="dxa"/>
            <w:vMerge/>
          </w:tcPr>
          <w:p w14:paraId="725BD145" w14:textId="77777777" w:rsidR="00DF391E" w:rsidRPr="00950ACA" w:rsidRDefault="00DF391E" w:rsidP="00D523F4">
            <w:pPr>
              <w:rPr>
                <w:rFonts w:ascii="Times New Roman" w:hAnsi="Times New Roman" w:cs="Times New Roman"/>
                <w:sz w:val="24"/>
                <w:szCs w:val="24"/>
              </w:rPr>
            </w:pPr>
          </w:p>
        </w:tc>
        <w:tc>
          <w:tcPr>
            <w:tcW w:w="1643" w:type="dxa"/>
          </w:tcPr>
          <w:p w14:paraId="477836EE" w14:textId="77777777" w:rsidR="00DF391E" w:rsidRPr="00950ACA" w:rsidRDefault="00DF391E" w:rsidP="00D523F4">
            <w:pPr>
              <w:rPr>
                <w:rFonts w:ascii="Times New Roman" w:hAnsi="Times New Roman" w:cs="Times New Roman"/>
                <w:sz w:val="24"/>
                <w:szCs w:val="24"/>
              </w:rPr>
            </w:pPr>
            <w:bookmarkStart w:id="7" w:name="_Hlk173111712"/>
            <w:proofErr w:type="spellStart"/>
            <w:r w:rsidRPr="00950ACA">
              <w:rPr>
                <w:rFonts w:ascii="Times New Roman" w:hAnsi="Times New Roman" w:cs="Times New Roman"/>
                <w:sz w:val="24"/>
                <w:szCs w:val="24"/>
              </w:rPr>
              <w:t>Hesperiidae</w:t>
            </w:r>
            <w:bookmarkEnd w:id="7"/>
            <w:proofErr w:type="spellEnd"/>
          </w:p>
        </w:tc>
        <w:tc>
          <w:tcPr>
            <w:tcW w:w="1617" w:type="dxa"/>
          </w:tcPr>
          <w:p w14:paraId="69E033D5" w14:textId="77777777" w:rsidR="00DF391E" w:rsidRPr="00950ACA" w:rsidRDefault="00DF391E" w:rsidP="00D523F4">
            <w:pPr>
              <w:rPr>
                <w:rFonts w:ascii="Times New Roman" w:hAnsi="Times New Roman" w:cs="Times New Roman"/>
                <w:sz w:val="24"/>
                <w:szCs w:val="24"/>
              </w:rPr>
            </w:pPr>
            <w:proofErr w:type="spellStart"/>
            <w:r w:rsidRPr="00F01EDA">
              <w:rPr>
                <w:rFonts w:ascii="Times New Roman" w:hAnsi="Times New Roman" w:cs="Times New Roman"/>
                <w:i/>
                <w:iCs/>
                <w:sz w:val="24"/>
                <w:szCs w:val="24"/>
              </w:rPr>
              <w:t>Baoris</w:t>
            </w:r>
            <w:proofErr w:type="spellEnd"/>
            <w:r w:rsidRPr="00950ACA">
              <w:rPr>
                <w:rFonts w:ascii="Times New Roman" w:hAnsi="Times New Roman" w:cs="Times New Roman"/>
                <w:sz w:val="24"/>
                <w:szCs w:val="24"/>
              </w:rPr>
              <w:t xml:space="preserve"> sp.</w:t>
            </w:r>
          </w:p>
        </w:tc>
        <w:tc>
          <w:tcPr>
            <w:tcW w:w="1288" w:type="dxa"/>
          </w:tcPr>
          <w:p w14:paraId="59315762"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26.31</w:t>
            </w:r>
          </w:p>
        </w:tc>
        <w:tc>
          <w:tcPr>
            <w:tcW w:w="1288" w:type="dxa"/>
          </w:tcPr>
          <w:p w14:paraId="54F21EBF"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1.17</w:t>
            </w:r>
          </w:p>
        </w:tc>
        <w:tc>
          <w:tcPr>
            <w:tcW w:w="1288" w:type="dxa"/>
            <w:vMerge/>
          </w:tcPr>
          <w:p w14:paraId="67925E8D" w14:textId="77777777" w:rsidR="00DF391E" w:rsidRPr="00B2234D" w:rsidRDefault="00DF391E" w:rsidP="00D523F4">
            <w:pPr>
              <w:jc w:val="center"/>
              <w:rPr>
                <w:rFonts w:ascii="Times New Roman" w:hAnsi="Times New Roman" w:cs="Times New Roman"/>
                <w:sz w:val="24"/>
                <w:szCs w:val="24"/>
              </w:rPr>
            </w:pPr>
          </w:p>
        </w:tc>
      </w:tr>
      <w:tr w:rsidR="00DF391E" w:rsidRPr="00950ACA" w14:paraId="536513B7" w14:textId="77777777" w:rsidTr="00DF391E">
        <w:tc>
          <w:tcPr>
            <w:tcW w:w="715" w:type="dxa"/>
            <w:vMerge/>
          </w:tcPr>
          <w:p w14:paraId="05DB6A67" w14:textId="77777777" w:rsidR="00DF391E" w:rsidRPr="00950ACA" w:rsidRDefault="00DF391E" w:rsidP="00D523F4">
            <w:pPr>
              <w:rPr>
                <w:rFonts w:ascii="Times New Roman" w:hAnsi="Times New Roman" w:cs="Times New Roman"/>
                <w:sz w:val="24"/>
                <w:szCs w:val="24"/>
              </w:rPr>
            </w:pPr>
          </w:p>
        </w:tc>
        <w:tc>
          <w:tcPr>
            <w:tcW w:w="1410" w:type="dxa"/>
            <w:vMerge/>
          </w:tcPr>
          <w:p w14:paraId="4D8D95E8" w14:textId="77777777" w:rsidR="00DF391E" w:rsidRPr="00950ACA" w:rsidRDefault="00DF391E" w:rsidP="00D523F4">
            <w:pPr>
              <w:rPr>
                <w:rFonts w:ascii="Times New Roman" w:hAnsi="Times New Roman" w:cs="Times New Roman"/>
                <w:sz w:val="24"/>
                <w:szCs w:val="24"/>
              </w:rPr>
            </w:pPr>
          </w:p>
        </w:tc>
        <w:tc>
          <w:tcPr>
            <w:tcW w:w="1643" w:type="dxa"/>
          </w:tcPr>
          <w:p w14:paraId="4BBCD0BA" w14:textId="77777777" w:rsidR="00DF391E" w:rsidRPr="00950ACA" w:rsidRDefault="00DF391E" w:rsidP="00D523F4">
            <w:pPr>
              <w:rPr>
                <w:rFonts w:ascii="Times New Roman" w:hAnsi="Times New Roman" w:cs="Times New Roman"/>
                <w:sz w:val="24"/>
                <w:szCs w:val="24"/>
              </w:rPr>
            </w:pPr>
          </w:p>
        </w:tc>
        <w:tc>
          <w:tcPr>
            <w:tcW w:w="1617" w:type="dxa"/>
          </w:tcPr>
          <w:p w14:paraId="25A05B8B"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13E4B386"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26.31</w:t>
            </w:r>
          </w:p>
        </w:tc>
        <w:tc>
          <w:tcPr>
            <w:tcW w:w="1288" w:type="dxa"/>
          </w:tcPr>
          <w:p w14:paraId="47C7CEDB"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1.17</w:t>
            </w:r>
          </w:p>
        </w:tc>
        <w:tc>
          <w:tcPr>
            <w:tcW w:w="1288" w:type="dxa"/>
          </w:tcPr>
          <w:p w14:paraId="575783B8" w14:textId="77777777" w:rsidR="00DF391E" w:rsidRPr="001F07A4" w:rsidRDefault="00DF391E" w:rsidP="00D523F4">
            <w:pPr>
              <w:jc w:val="center"/>
              <w:rPr>
                <w:rFonts w:ascii="Times New Roman" w:hAnsi="Times New Roman" w:cs="Times New Roman"/>
                <w:b/>
                <w:bCs/>
                <w:sz w:val="24"/>
                <w:szCs w:val="24"/>
              </w:rPr>
            </w:pPr>
          </w:p>
        </w:tc>
      </w:tr>
      <w:tr w:rsidR="00DF391E" w:rsidRPr="00950ACA" w14:paraId="560C91F1" w14:textId="77777777" w:rsidTr="00DF391E">
        <w:tc>
          <w:tcPr>
            <w:tcW w:w="715" w:type="dxa"/>
            <w:vMerge w:val="restart"/>
          </w:tcPr>
          <w:p w14:paraId="67B24691" w14:textId="77777777" w:rsidR="00DF391E" w:rsidRPr="00950ACA" w:rsidRDefault="00DF391E" w:rsidP="00D523F4">
            <w:pPr>
              <w:rPr>
                <w:rFonts w:ascii="Times New Roman" w:hAnsi="Times New Roman" w:cs="Times New Roman"/>
                <w:sz w:val="24"/>
                <w:szCs w:val="24"/>
              </w:rPr>
            </w:pPr>
            <w:r>
              <w:rPr>
                <w:rFonts w:ascii="Times New Roman" w:hAnsi="Times New Roman" w:cs="Times New Roman"/>
                <w:sz w:val="24"/>
                <w:szCs w:val="24"/>
              </w:rPr>
              <w:t>3.</w:t>
            </w:r>
          </w:p>
        </w:tc>
        <w:tc>
          <w:tcPr>
            <w:tcW w:w="1410" w:type="dxa"/>
            <w:vMerge w:val="restart"/>
          </w:tcPr>
          <w:p w14:paraId="3D4A28E1"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Diptera</w:t>
            </w:r>
          </w:p>
        </w:tc>
        <w:tc>
          <w:tcPr>
            <w:tcW w:w="1643" w:type="dxa"/>
            <w:vMerge w:val="restart"/>
          </w:tcPr>
          <w:p w14:paraId="610F1169" w14:textId="77777777" w:rsidR="00DF391E" w:rsidRPr="00950ACA" w:rsidRDefault="00DF391E" w:rsidP="00D523F4">
            <w:pPr>
              <w:rPr>
                <w:rFonts w:ascii="Times New Roman" w:hAnsi="Times New Roman" w:cs="Times New Roman"/>
                <w:sz w:val="24"/>
                <w:szCs w:val="24"/>
              </w:rPr>
            </w:pPr>
            <w:bookmarkStart w:id="8" w:name="_Hlk173111491"/>
            <w:r w:rsidRPr="00950ACA">
              <w:rPr>
                <w:rFonts w:ascii="Times New Roman" w:hAnsi="Times New Roman" w:cs="Times New Roman"/>
                <w:sz w:val="24"/>
                <w:szCs w:val="24"/>
              </w:rPr>
              <w:t>Syrphidae</w:t>
            </w:r>
            <w:bookmarkEnd w:id="8"/>
          </w:p>
        </w:tc>
        <w:tc>
          <w:tcPr>
            <w:tcW w:w="1617" w:type="dxa"/>
          </w:tcPr>
          <w:p w14:paraId="1A1BC289" w14:textId="77777777" w:rsidR="00DF391E" w:rsidRPr="00F01EDA" w:rsidRDefault="00DF391E" w:rsidP="00D523F4">
            <w:pPr>
              <w:rPr>
                <w:rFonts w:ascii="Times New Roman" w:hAnsi="Times New Roman" w:cs="Times New Roman"/>
                <w:i/>
                <w:iCs/>
                <w:sz w:val="24"/>
                <w:szCs w:val="24"/>
              </w:rPr>
            </w:pPr>
            <w:proofErr w:type="spellStart"/>
            <w:r w:rsidRPr="00F01EDA">
              <w:rPr>
                <w:rFonts w:ascii="Times New Roman" w:hAnsi="Times New Roman" w:cs="Times New Roman"/>
                <w:i/>
                <w:iCs/>
                <w:sz w:val="24"/>
                <w:szCs w:val="24"/>
              </w:rPr>
              <w:t>Ischidon</w:t>
            </w:r>
            <w:proofErr w:type="spellEnd"/>
            <w:r w:rsidRPr="00F01EDA">
              <w:rPr>
                <w:rFonts w:ascii="Times New Roman" w:hAnsi="Times New Roman" w:cs="Times New Roman"/>
                <w:i/>
                <w:iCs/>
                <w:sz w:val="24"/>
                <w:szCs w:val="24"/>
              </w:rPr>
              <w:t xml:space="preserve"> </w:t>
            </w:r>
            <w:proofErr w:type="spellStart"/>
            <w:r w:rsidRPr="00F01EDA">
              <w:rPr>
                <w:rFonts w:ascii="Times New Roman" w:hAnsi="Times New Roman" w:cs="Times New Roman"/>
                <w:i/>
                <w:iCs/>
                <w:sz w:val="24"/>
                <w:szCs w:val="24"/>
              </w:rPr>
              <w:t>scutellaris</w:t>
            </w:r>
            <w:proofErr w:type="spellEnd"/>
            <w:r w:rsidRPr="00F01EDA">
              <w:rPr>
                <w:rFonts w:ascii="Times New Roman" w:hAnsi="Times New Roman" w:cs="Times New Roman"/>
                <w:i/>
                <w:iCs/>
                <w:sz w:val="24"/>
                <w:szCs w:val="24"/>
              </w:rPr>
              <w:t xml:space="preserve"> </w:t>
            </w:r>
          </w:p>
          <w:p w14:paraId="3602CFFF"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Fabricius</w:t>
            </w:r>
          </w:p>
        </w:tc>
        <w:tc>
          <w:tcPr>
            <w:tcW w:w="1288" w:type="dxa"/>
          </w:tcPr>
          <w:p w14:paraId="24F23564"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27.59</w:t>
            </w:r>
          </w:p>
        </w:tc>
        <w:tc>
          <w:tcPr>
            <w:tcW w:w="1288" w:type="dxa"/>
          </w:tcPr>
          <w:p w14:paraId="7AF7094D"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1.87</w:t>
            </w:r>
          </w:p>
        </w:tc>
        <w:tc>
          <w:tcPr>
            <w:tcW w:w="1288" w:type="dxa"/>
            <w:vMerge w:val="restart"/>
          </w:tcPr>
          <w:p w14:paraId="722CD637" w14:textId="77777777" w:rsidR="00DF391E" w:rsidRDefault="00DF391E" w:rsidP="00D523F4">
            <w:pPr>
              <w:jc w:val="center"/>
              <w:rPr>
                <w:rFonts w:ascii="Times New Roman" w:hAnsi="Times New Roman" w:cs="Times New Roman"/>
                <w:b/>
                <w:bCs/>
                <w:sz w:val="24"/>
                <w:szCs w:val="24"/>
              </w:rPr>
            </w:pPr>
          </w:p>
          <w:p w14:paraId="3D22F6F0" w14:textId="77777777" w:rsidR="00DF391E" w:rsidRDefault="00DF391E" w:rsidP="00D523F4">
            <w:pPr>
              <w:jc w:val="center"/>
              <w:rPr>
                <w:rFonts w:ascii="Times New Roman" w:hAnsi="Times New Roman" w:cs="Times New Roman"/>
                <w:b/>
                <w:bCs/>
                <w:sz w:val="24"/>
                <w:szCs w:val="24"/>
              </w:rPr>
            </w:pPr>
          </w:p>
          <w:p w14:paraId="016831E1" w14:textId="77777777" w:rsidR="00DF391E" w:rsidRDefault="00DF391E" w:rsidP="00D523F4">
            <w:pPr>
              <w:jc w:val="center"/>
              <w:rPr>
                <w:rFonts w:ascii="Times New Roman" w:hAnsi="Times New Roman" w:cs="Times New Roman"/>
                <w:b/>
                <w:bCs/>
                <w:sz w:val="24"/>
                <w:szCs w:val="24"/>
              </w:rPr>
            </w:pPr>
          </w:p>
          <w:p w14:paraId="154E2C4E" w14:textId="77777777" w:rsidR="00DF391E" w:rsidRDefault="00DF391E" w:rsidP="00D523F4">
            <w:pPr>
              <w:jc w:val="center"/>
              <w:rPr>
                <w:rFonts w:ascii="Times New Roman" w:hAnsi="Times New Roman" w:cs="Times New Roman"/>
                <w:b/>
                <w:bCs/>
                <w:sz w:val="24"/>
                <w:szCs w:val="24"/>
              </w:rPr>
            </w:pPr>
          </w:p>
          <w:p w14:paraId="73065C37" w14:textId="77777777" w:rsidR="00DF391E" w:rsidRPr="00B2234D" w:rsidRDefault="00DF391E" w:rsidP="00D523F4">
            <w:pPr>
              <w:jc w:val="center"/>
              <w:rPr>
                <w:rFonts w:ascii="Times New Roman" w:hAnsi="Times New Roman" w:cs="Times New Roman"/>
                <w:sz w:val="24"/>
                <w:szCs w:val="24"/>
              </w:rPr>
            </w:pPr>
            <w:r w:rsidRPr="00F5077C">
              <w:rPr>
                <w:rFonts w:ascii="Times New Roman" w:hAnsi="Times New Roman" w:cs="Times New Roman"/>
                <w:b/>
                <w:bCs/>
                <w:sz w:val="24"/>
                <w:szCs w:val="24"/>
              </w:rPr>
              <w:t>6.78</w:t>
            </w:r>
          </w:p>
        </w:tc>
      </w:tr>
      <w:tr w:rsidR="00DF391E" w:rsidRPr="00950ACA" w14:paraId="1AD2A1DE" w14:textId="77777777" w:rsidTr="00DF391E">
        <w:tc>
          <w:tcPr>
            <w:tcW w:w="715" w:type="dxa"/>
            <w:vMerge/>
          </w:tcPr>
          <w:p w14:paraId="3B47B89F" w14:textId="77777777" w:rsidR="00DF391E" w:rsidRPr="00950ACA" w:rsidRDefault="00DF391E" w:rsidP="00D523F4">
            <w:pPr>
              <w:rPr>
                <w:rFonts w:ascii="Times New Roman" w:hAnsi="Times New Roman" w:cs="Times New Roman"/>
                <w:sz w:val="24"/>
                <w:szCs w:val="24"/>
              </w:rPr>
            </w:pPr>
          </w:p>
        </w:tc>
        <w:tc>
          <w:tcPr>
            <w:tcW w:w="1410" w:type="dxa"/>
            <w:vMerge/>
          </w:tcPr>
          <w:p w14:paraId="49827F15" w14:textId="77777777" w:rsidR="00DF391E" w:rsidRPr="00950ACA" w:rsidRDefault="00DF391E" w:rsidP="00D523F4">
            <w:pPr>
              <w:rPr>
                <w:rFonts w:ascii="Times New Roman" w:hAnsi="Times New Roman" w:cs="Times New Roman"/>
                <w:sz w:val="24"/>
                <w:szCs w:val="24"/>
              </w:rPr>
            </w:pPr>
          </w:p>
        </w:tc>
        <w:tc>
          <w:tcPr>
            <w:tcW w:w="1643" w:type="dxa"/>
            <w:vMerge/>
          </w:tcPr>
          <w:p w14:paraId="2E5221DF" w14:textId="77777777" w:rsidR="00DF391E" w:rsidRPr="00950ACA" w:rsidRDefault="00DF391E" w:rsidP="00D523F4">
            <w:pPr>
              <w:rPr>
                <w:rFonts w:ascii="Times New Roman" w:hAnsi="Times New Roman" w:cs="Times New Roman"/>
                <w:sz w:val="24"/>
                <w:szCs w:val="24"/>
              </w:rPr>
            </w:pPr>
          </w:p>
        </w:tc>
        <w:tc>
          <w:tcPr>
            <w:tcW w:w="1617" w:type="dxa"/>
          </w:tcPr>
          <w:p w14:paraId="1FEA284D" w14:textId="77777777" w:rsidR="00DF391E" w:rsidRPr="00F01EDA" w:rsidRDefault="00DF391E" w:rsidP="00D523F4">
            <w:pPr>
              <w:rPr>
                <w:rFonts w:ascii="Times New Roman" w:hAnsi="Times New Roman" w:cs="Times New Roman"/>
                <w:i/>
                <w:iCs/>
                <w:sz w:val="24"/>
                <w:szCs w:val="24"/>
              </w:rPr>
            </w:pPr>
            <w:proofErr w:type="spellStart"/>
            <w:r w:rsidRPr="00F01EDA">
              <w:rPr>
                <w:rFonts w:ascii="Times New Roman" w:hAnsi="Times New Roman" w:cs="Times New Roman"/>
                <w:i/>
                <w:iCs/>
                <w:sz w:val="24"/>
                <w:szCs w:val="24"/>
              </w:rPr>
              <w:t>Eristalinus</w:t>
            </w:r>
            <w:proofErr w:type="spellEnd"/>
            <w:r w:rsidRPr="00F01EDA">
              <w:rPr>
                <w:rFonts w:ascii="Times New Roman" w:hAnsi="Times New Roman" w:cs="Times New Roman"/>
                <w:i/>
                <w:iCs/>
                <w:sz w:val="24"/>
                <w:szCs w:val="24"/>
              </w:rPr>
              <w:t xml:space="preserve"> </w:t>
            </w:r>
          </w:p>
          <w:p w14:paraId="7518E5F7" w14:textId="77777777" w:rsidR="00DF391E" w:rsidRPr="00F01EDA" w:rsidRDefault="00DF391E" w:rsidP="00D523F4">
            <w:pPr>
              <w:rPr>
                <w:rFonts w:ascii="Times New Roman" w:hAnsi="Times New Roman" w:cs="Times New Roman"/>
                <w:i/>
                <w:iCs/>
                <w:sz w:val="24"/>
                <w:szCs w:val="24"/>
              </w:rPr>
            </w:pPr>
            <w:proofErr w:type="spellStart"/>
            <w:r w:rsidRPr="00F01EDA">
              <w:rPr>
                <w:rFonts w:ascii="Times New Roman" w:hAnsi="Times New Roman" w:cs="Times New Roman"/>
                <w:i/>
                <w:iCs/>
                <w:sz w:val="24"/>
                <w:szCs w:val="24"/>
              </w:rPr>
              <w:t>quinquestriatus</w:t>
            </w:r>
            <w:proofErr w:type="spellEnd"/>
            <w:r w:rsidRPr="00F01EDA">
              <w:rPr>
                <w:rFonts w:ascii="Times New Roman" w:hAnsi="Times New Roman" w:cs="Times New Roman"/>
                <w:i/>
                <w:iCs/>
                <w:sz w:val="24"/>
                <w:szCs w:val="24"/>
              </w:rPr>
              <w:t xml:space="preserve"> </w:t>
            </w:r>
          </w:p>
          <w:p w14:paraId="573B2652" w14:textId="77777777" w:rsidR="00DF391E" w:rsidRPr="00950ACA" w:rsidRDefault="00DF391E" w:rsidP="00D523F4">
            <w:pPr>
              <w:rPr>
                <w:rFonts w:ascii="Times New Roman" w:hAnsi="Times New Roman" w:cs="Times New Roman"/>
                <w:sz w:val="24"/>
                <w:szCs w:val="24"/>
              </w:rPr>
            </w:pPr>
            <w:r w:rsidRPr="00950ACA">
              <w:rPr>
                <w:rFonts w:ascii="Times New Roman" w:hAnsi="Times New Roman" w:cs="Times New Roman"/>
                <w:sz w:val="24"/>
                <w:szCs w:val="24"/>
              </w:rPr>
              <w:t>Fabricius</w:t>
            </w:r>
          </w:p>
        </w:tc>
        <w:tc>
          <w:tcPr>
            <w:tcW w:w="1288" w:type="dxa"/>
          </w:tcPr>
          <w:p w14:paraId="1339FFB8"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34.48</w:t>
            </w:r>
          </w:p>
        </w:tc>
        <w:tc>
          <w:tcPr>
            <w:tcW w:w="1288" w:type="dxa"/>
          </w:tcPr>
          <w:p w14:paraId="3313E6D9"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2.34</w:t>
            </w:r>
          </w:p>
        </w:tc>
        <w:tc>
          <w:tcPr>
            <w:tcW w:w="1288" w:type="dxa"/>
            <w:vMerge/>
          </w:tcPr>
          <w:p w14:paraId="1D8BE4BB" w14:textId="77777777" w:rsidR="00DF391E" w:rsidRPr="00B2234D" w:rsidRDefault="00DF391E" w:rsidP="00D523F4">
            <w:pPr>
              <w:jc w:val="center"/>
              <w:rPr>
                <w:rFonts w:ascii="Times New Roman" w:hAnsi="Times New Roman" w:cs="Times New Roman"/>
                <w:sz w:val="24"/>
                <w:szCs w:val="24"/>
              </w:rPr>
            </w:pPr>
          </w:p>
        </w:tc>
      </w:tr>
      <w:tr w:rsidR="00DF391E" w:rsidRPr="00950ACA" w14:paraId="55F931A2" w14:textId="77777777" w:rsidTr="00DF391E">
        <w:tc>
          <w:tcPr>
            <w:tcW w:w="715" w:type="dxa"/>
            <w:vMerge/>
          </w:tcPr>
          <w:p w14:paraId="1D988383" w14:textId="77777777" w:rsidR="00DF391E" w:rsidRPr="00950ACA" w:rsidRDefault="00DF391E" w:rsidP="00D523F4">
            <w:pPr>
              <w:rPr>
                <w:rFonts w:ascii="Times New Roman" w:hAnsi="Times New Roman" w:cs="Times New Roman"/>
                <w:sz w:val="24"/>
                <w:szCs w:val="24"/>
              </w:rPr>
            </w:pPr>
          </w:p>
        </w:tc>
        <w:tc>
          <w:tcPr>
            <w:tcW w:w="1410" w:type="dxa"/>
            <w:vMerge/>
          </w:tcPr>
          <w:p w14:paraId="7EFA0576" w14:textId="77777777" w:rsidR="00DF391E" w:rsidRPr="00950ACA" w:rsidRDefault="00DF391E" w:rsidP="00D523F4">
            <w:pPr>
              <w:rPr>
                <w:rFonts w:ascii="Times New Roman" w:hAnsi="Times New Roman" w:cs="Times New Roman"/>
                <w:sz w:val="24"/>
                <w:szCs w:val="24"/>
              </w:rPr>
            </w:pPr>
          </w:p>
        </w:tc>
        <w:tc>
          <w:tcPr>
            <w:tcW w:w="1643" w:type="dxa"/>
          </w:tcPr>
          <w:p w14:paraId="58B08E01" w14:textId="77777777" w:rsidR="00DF391E" w:rsidRPr="00950ACA" w:rsidRDefault="00DF391E" w:rsidP="00D523F4">
            <w:pPr>
              <w:rPr>
                <w:rFonts w:ascii="Times New Roman" w:hAnsi="Times New Roman" w:cs="Times New Roman"/>
                <w:sz w:val="24"/>
                <w:szCs w:val="24"/>
              </w:rPr>
            </w:pPr>
          </w:p>
        </w:tc>
        <w:tc>
          <w:tcPr>
            <w:tcW w:w="1617" w:type="dxa"/>
          </w:tcPr>
          <w:p w14:paraId="0844AC3C"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4D90348A" w14:textId="77777777" w:rsidR="00DF391E" w:rsidRPr="001F07A4" w:rsidRDefault="00DF391E" w:rsidP="00D523F4">
            <w:pPr>
              <w:jc w:val="center"/>
              <w:rPr>
                <w:rFonts w:ascii="Times New Roman" w:hAnsi="Times New Roman" w:cs="Times New Roman"/>
                <w:b/>
                <w:bCs/>
                <w:color w:val="000000"/>
                <w:sz w:val="24"/>
                <w:szCs w:val="24"/>
              </w:rPr>
            </w:pPr>
            <w:r w:rsidRPr="001F07A4">
              <w:rPr>
                <w:rFonts w:ascii="Times New Roman" w:hAnsi="Times New Roman" w:cs="Times New Roman"/>
                <w:b/>
                <w:bCs/>
                <w:color w:val="000000"/>
                <w:sz w:val="24"/>
                <w:szCs w:val="24"/>
              </w:rPr>
              <w:t>62.07</w:t>
            </w:r>
          </w:p>
        </w:tc>
        <w:tc>
          <w:tcPr>
            <w:tcW w:w="1288" w:type="dxa"/>
          </w:tcPr>
          <w:p w14:paraId="303C7B8F" w14:textId="77777777" w:rsidR="00DF391E" w:rsidRPr="001F07A4" w:rsidRDefault="00DF391E" w:rsidP="00D523F4">
            <w:pPr>
              <w:jc w:val="center"/>
              <w:rPr>
                <w:rFonts w:ascii="Times New Roman" w:hAnsi="Times New Roman" w:cs="Times New Roman"/>
                <w:b/>
                <w:bCs/>
                <w:sz w:val="24"/>
                <w:szCs w:val="24"/>
              </w:rPr>
            </w:pPr>
            <w:r w:rsidRPr="001F07A4">
              <w:rPr>
                <w:rFonts w:ascii="Times New Roman" w:hAnsi="Times New Roman" w:cs="Times New Roman"/>
                <w:b/>
                <w:bCs/>
                <w:sz w:val="24"/>
                <w:szCs w:val="24"/>
              </w:rPr>
              <w:t>4.21</w:t>
            </w:r>
          </w:p>
        </w:tc>
        <w:tc>
          <w:tcPr>
            <w:tcW w:w="1288" w:type="dxa"/>
            <w:vMerge/>
          </w:tcPr>
          <w:p w14:paraId="1B5CE63B" w14:textId="77777777" w:rsidR="00DF391E" w:rsidRPr="001F07A4" w:rsidRDefault="00DF391E" w:rsidP="00D523F4">
            <w:pPr>
              <w:jc w:val="center"/>
              <w:rPr>
                <w:rFonts w:ascii="Times New Roman" w:hAnsi="Times New Roman" w:cs="Times New Roman"/>
                <w:b/>
                <w:bCs/>
                <w:sz w:val="24"/>
                <w:szCs w:val="24"/>
              </w:rPr>
            </w:pPr>
          </w:p>
        </w:tc>
      </w:tr>
      <w:tr w:rsidR="00DF391E" w:rsidRPr="00950ACA" w14:paraId="7479403D" w14:textId="77777777" w:rsidTr="00DF391E">
        <w:tc>
          <w:tcPr>
            <w:tcW w:w="715" w:type="dxa"/>
            <w:vMerge/>
          </w:tcPr>
          <w:p w14:paraId="53F209A3" w14:textId="77777777" w:rsidR="00DF391E" w:rsidRPr="00950ACA" w:rsidRDefault="00DF391E" w:rsidP="00D523F4">
            <w:pPr>
              <w:rPr>
                <w:rFonts w:ascii="Times New Roman" w:hAnsi="Times New Roman" w:cs="Times New Roman"/>
                <w:sz w:val="24"/>
                <w:szCs w:val="24"/>
              </w:rPr>
            </w:pPr>
          </w:p>
        </w:tc>
        <w:tc>
          <w:tcPr>
            <w:tcW w:w="1410" w:type="dxa"/>
            <w:vMerge/>
          </w:tcPr>
          <w:p w14:paraId="0768A0BD" w14:textId="77777777" w:rsidR="00DF391E" w:rsidRPr="00950ACA" w:rsidRDefault="00DF391E" w:rsidP="00D523F4">
            <w:pPr>
              <w:rPr>
                <w:rFonts w:ascii="Times New Roman" w:hAnsi="Times New Roman" w:cs="Times New Roman"/>
                <w:sz w:val="24"/>
                <w:szCs w:val="24"/>
              </w:rPr>
            </w:pPr>
          </w:p>
        </w:tc>
        <w:tc>
          <w:tcPr>
            <w:tcW w:w="1643" w:type="dxa"/>
          </w:tcPr>
          <w:p w14:paraId="53EB2310" w14:textId="77777777" w:rsidR="00DF391E" w:rsidRPr="00950ACA" w:rsidRDefault="00DF391E" w:rsidP="00D523F4">
            <w:pPr>
              <w:rPr>
                <w:rFonts w:ascii="Times New Roman" w:hAnsi="Times New Roman" w:cs="Times New Roman"/>
                <w:sz w:val="24"/>
                <w:szCs w:val="24"/>
              </w:rPr>
            </w:pPr>
            <w:bookmarkStart w:id="9" w:name="_Hlk173111580"/>
            <w:r w:rsidRPr="00950ACA">
              <w:rPr>
                <w:rFonts w:ascii="Times New Roman" w:hAnsi="Times New Roman" w:cs="Times New Roman"/>
                <w:sz w:val="24"/>
                <w:szCs w:val="24"/>
              </w:rPr>
              <w:t>Calliphoridae</w:t>
            </w:r>
            <w:bookmarkEnd w:id="9"/>
          </w:p>
        </w:tc>
        <w:tc>
          <w:tcPr>
            <w:tcW w:w="1617" w:type="dxa"/>
          </w:tcPr>
          <w:p w14:paraId="7EAD03AF" w14:textId="77777777" w:rsidR="00DF391E" w:rsidRPr="00950ACA" w:rsidRDefault="00DF391E" w:rsidP="00D523F4">
            <w:pPr>
              <w:rPr>
                <w:rFonts w:ascii="Times New Roman" w:hAnsi="Times New Roman" w:cs="Times New Roman"/>
                <w:sz w:val="24"/>
                <w:szCs w:val="24"/>
              </w:rPr>
            </w:pPr>
            <w:proofErr w:type="spellStart"/>
            <w:r w:rsidRPr="00F01EDA">
              <w:rPr>
                <w:rFonts w:ascii="Times New Roman" w:hAnsi="Times New Roman" w:cs="Times New Roman"/>
                <w:i/>
                <w:iCs/>
                <w:sz w:val="24"/>
                <w:szCs w:val="24"/>
              </w:rPr>
              <w:t>Chrysoma</w:t>
            </w:r>
            <w:proofErr w:type="spellEnd"/>
            <w:r w:rsidRPr="00950ACA">
              <w:rPr>
                <w:rFonts w:ascii="Times New Roman" w:hAnsi="Times New Roman" w:cs="Times New Roman"/>
                <w:sz w:val="24"/>
                <w:szCs w:val="24"/>
              </w:rPr>
              <w:t xml:space="preserve"> sp.</w:t>
            </w:r>
          </w:p>
        </w:tc>
        <w:tc>
          <w:tcPr>
            <w:tcW w:w="1288" w:type="dxa"/>
          </w:tcPr>
          <w:p w14:paraId="4E735FD6"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17.24</w:t>
            </w:r>
          </w:p>
        </w:tc>
        <w:tc>
          <w:tcPr>
            <w:tcW w:w="1288" w:type="dxa"/>
          </w:tcPr>
          <w:p w14:paraId="3B3079F9"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1.17</w:t>
            </w:r>
          </w:p>
        </w:tc>
        <w:tc>
          <w:tcPr>
            <w:tcW w:w="1288" w:type="dxa"/>
            <w:vMerge/>
          </w:tcPr>
          <w:p w14:paraId="4DC40825" w14:textId="77777777" w:rsidR="00DF391E" w:rsidRPr="00B2234D" w:rsidRDefault="00DF391E" w:rsidP="00D523F4">
            <w:pPr>
              <w:jc w:val="center"/>
              <w:rPr>
                <w:rFonts w:ascii="Times New Roman" w:hAnsi="Times New Roman" w:cs="Times New Roman"/>
                <w:sz w:val="24"/>
                <w:szCs w:val="24"/>
              </w:rPr>
            </w:pPr>
          </w:p>
        </w:tc>
      </w:tr>
      <w:tr w:rsidR="00DF391E" w:rsidRPr="00950ACA" w14:paraId="1BAE9CA0" w14:textId="77777777" w:rsidTr="00DF391E">
        <w:tc>
          <w:tcPr>
            <w:tcW w:w="715" w:type="dxa"/>
            <w:vMerge/>
          </w:tcPr>
          <w:p w14:paraId="6AA26B54" w14:textId="77777777" w:rsidR="00DF391E" w:rsidRPr="00950ACA" w:rsidRDefault="00DF391E" w:rsidP="00D523F4">
            <w:pPr>
              <w:rPr>
                <w:rFonts w:ascii="Times New Roman" w:hAnsi="Times New Roman" w:cs="Times New Roman"/>
                <w:sz w:val="24"/>
                <w:szCs w:val="24"/>
              </w:rPr>
            </w:pPr>
          </w:p>
        </w:tc>
        <w:tc>
          <w:tcPr>
            <w:tcW w:w="1410" w:type="dxa"/>
            <w:vMerge/>
          </w:tcPr>
          <w:p w14:paraId="73FC696D" w14:textId="77777777" w:rsidR="00DF391E" w:rsidRPr="00950ACA" w:rsidRDefault="00DF391E" w:rsidP="00D523F4">
            <w:pPr>
              <w:rPr>
                <w:rFonts w:ascii="Times New Roman" w:hAnsi="Times New Roman" w:cs="Times New Roman"/>
                <w:sz w:val="24"/>
                <w:szCs w:val="24"/>
              </w:rPr>
            </w:pPr>
          </w:p>
        </w:tc>
        <w:tc>
          <w:tcPr>
            <w:tcW w:w="1643" w:type="dxa"/>
          </w:tcPr>
          <w:p w14:paraId="35657ABA" w14:textId="77777777" w:rsidR="00DF391E" w:rsidRPr="00950ACA" w:rsidRDefault="00DF391E" w:rsidP="00D523F4">
            <w:pPr>
              <w:rPr>
                <w:rFonts w:ascii="Times New Roman" w:hAnsi="Times New Roman" w:cs="Times New Roman"/>
                <w:sz w:val="24"/>
                <w:szCs w:val="24"/>
              </w:rPr>
            </w:pPr>
          </w:p>
        </w:tc>
        <w:tc>
          <w:tcPr>
            <w:tcW w:w="1617" w:type="dxa"/>
          </w:tcPr>
          <w:p w14:paraId="1121FC6D"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5FDDA6AE" w14:textId="77777777" w:rsidR="00DF391E" w:rsidRPr="00F5077C" w:rsidRDefault="00DF391E" w:rsidP="00D523F4">
            <w:pPr>
              <w:jc w:val="center"/>
              <w:rPr>
                <w:rFonts w:ascii="Times New Roman" w:hAnsi="Times New Roman" w:cs="Times New Roman"/>
                <w:b/>
                <w:bCs/>
                <w:sz w:val="24"/>
                <w:szCs w:val="24"/>
              </w:rPr>
            </w:pPr>
            <w:r w:rsidRPr="00F5077C">
              <w:rPr>
                <w:rFonts w:ascii="Times New Roman" w:hAnsi="Times New Roman" w:cs="Times New Roman"/>
                <w:b/>
                <w:bCs/>
                <w:sz w:val="24"/>
                <w:szCs w:val="24"/>
              </w:rPr>
              <w:t>17.24</w:t>
            </w:r>
          </w:p>
        </w:tc>
        <w:tc>
          <w:tcPr>
            <w:tcW w:w="1288" w:type="dxa"/>
          </w:tcPr>
          <w:p w14:paraId="55504D2E" w14:textId="77777777" w:rsidR="00DF391E" w:rsidRPr="00F5077C" w:rsidRDefault="00DF391E" w:rsidP="00D523F4">
            <w:pPr>
              <w:jc w:val="center"/>
              <w:rPr>
                <w:rFonts w:ascii="Times New Roman" w:hAnsi="Times New Roman" w:cs="Times New Roman"/>
                <w:b/>
                <w:bCs/>
                <w:sz w:val="24"/>
                <w:szCs w:val="24"/>
              </w:rPr>
            </w:pPr>
            <w:r w:rsidRPr="00F5077C">
              <w:rPr>
                <w:rFonts w:ascii="Times New Roman" w:hAnsi="Times New Roman" w:cs="Times New Roman"/>
                <w:b/>
                <w:bCs/>
                <w:sz w:val="24"/>
                <w:szCs w:val="24"/>
              </w:rPr>
              <w:t>1.17</w:t>
            </w:r>
          </w:p>
        </w:tc>
        <w:tc>
          <w:tcPr>
            <w:tcW w:w="1288" w:type="dxa"/>
            <w:vMerge/>
          </w:tcPr>
          <w:p w14:paraId="04ADD41A" w14:textId="77777777" w:rsidR="00DF391E" w:rsidRPr="00F5077C" w:rsidRDefault="00DF391E" w:rsidP="00D523F4">
            <w:pPr>
              <w:jc w:val="center"/>
              <w:rPr>
                <w:rFonts w:ascii="Times New Roman" w:hAnsi="Times New Roman" w:cs="Times New Roman"/>
                <w:b/>
                <w:bCs/>
                <w:sz w:val="24"/>
                <w:szCs w:val="24"/>
              </w:rPr>
            </w:pPr>
          </w:p>
        </w:tc>
      </w:tr>
      <w:tr w:rsidR="00DF391E" w:rsidRPr="00950ACA" w14:paraId="6BDAFDA7" w14:textId="77777777" w:rsidTr="00DF391E">
        <w:tc>
          <w:tcPr>
            <w:tcW w:w="715" w:type="dxa"/>
            <w:vMerge/>
          </w:tcPr>
          <w:p w14:paraId="14BB5BED" w14:textId="77777777" w:rsidR="00DF391E" w:rsidRPr="00950ACA" w:rsidRDefault="00DF391E" w:rsidP="00D523F4">
            <w:pPr>
              <w:rPr>
                <w:rFonts w:ascii="Times New Roman" w:hAnsi="Times New Roman" w:cs="Times New Roman"/>
                <w:sz w:val="24"/>
                <w:szCs w:val="24"/>
              </w:rPr>
            </w:pPr>
          </w:p>
        </w:tc>
        <w:tc>
          <w:tcPr>
            <w:tcW w:w="1410" w:type="dxa"/>
            <w:vMerge/>
          </w:tcPr>
          <w:p w14:paraId="72C2569B" w14:textId="77777777" w:rsidR="00DF391E" w:rsidRPr="00950ACA" w:rsidRDefault="00DF391E" w:rsidP="00D523F4">
            <w:pPr>
              <w:rPr>
                <w:rFonts w:ascii="Times New Roman" w:hAnsi="Times New Roman" w:cs="Times New Roman"/>
                <w:sz w:val="24"/>
                <w:szCs w:val="24"/>
              </w:rPr>
            </w:pPr>
          </w:p>
        </w:tc>
        <w:tc>
          <w:tcPr>
            <w:tcW w:w="1643" w:type="dxa"/>
          </w:tcPr>
          <w:p w14:paraId="24816B67" w14:textId="77777777" w:rsidR="00DF391E" w:rsidRPr="00950ACA" w:rsidRDefault="00DF391E" w:rsidP="00D523F4">
            <w:pPr>
              <w:rPr>
                <w:rFonts w:ascii="Times New Roman" w:hAnsi="Times New Roman" w:cs="Times New Roman"/>
                <w:sz w:val="24"/>
                <w:szCs w:val="24"/>
              </w:rPr>
            </w:pPr>
            <w:bookmarkStart w:id="10" w:name="_Hlk173111556"/>
            <w:r w:rsidRPr="00950ACA">
              <w:rPr>
                <w:rFonts w:ascii="Times New Roman" w:hAnsi="Times New Roman" w:cs="Times New Roman"/>
                <w:sz w:val="24"/>
                <w:szCs w:val="24"/>
              </w:rPr>
              <w:t>Muscidae</w:t>
            </w:r>
            <w:bookmarkEnd w:id="10"/>
          </w:p>
        </w:tc>
        <w:tc>
          <w:tcPr>
            <w:tcW w:w="1617" w:type="dxa"/>
          </w:tcPr>
          <w:p w14:paraId="140201E6" w14:textId="77777777" w:rsidR="00DF391E" w:rsidRPr="00950ACA" w:rsidRDefault="00DF391E" w:rsidP="00D523F4">
            <w:pPr>
              <w:rPr>
                <w:rFonts w:ascii="Times New Roman" w:hAnsi="Times New Roman" w:cs="Times New Roman"/>
                <w:sz w:val="24"/>
                <w:szCs w:val="24"/>
              </w:rPr>
            </w:pPr>
            <w:r w:rsidRPr="00F01EDA">
              <w:rPr>
                <w:rFonts w:ascii="Times New Roman" w:hAnsi="Times New Roman" w:cs="Times New Roman"/>
                <w:i/>
                <w:iCs/>
                <w:sz w:val="24"/>
                <w:szCs w:val="24"/>
              </w:rPr>
              <w:t xml:space="preserve">Musca </w:t>
            </w:r>
            <w:r w:rsidRPr="00950ACA">
              <w:rPr>
                <w:rFonts w:ascii="Times New Roman" w:hAnsi="Times New Roman" w:cs="Times New Roman"/>
                <w:sz w:val="24"/>
                <w:szCs w:val="24"/>
              </w:rPr>
              <w:t>sp.</w:t>
            </w:r>
          </w:p>
        </w:tc>
        <w:tc>
          <w:tcPr>
            <w:tcW w:w="1288" w:type="dxa"/>
          </w:tcPr>
          <w:p w14:paraId="2C0F7FDD"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20.69</w:t>
            </w:r>
          </w:p>
        </w:tc>
        <w:tc>
          <w:tcPr>
            <w:tcW w:w="1288" w:type="dxa"/>
          </w:tcPr>
          <w:p w14:paraId="69A91AAC" w14:textId="77777777" w:rsidR="00DF391E" w:rsidRPr="00B2234D" w:rsidRDefault="00DF391E" w:rsidP="00D523F4">
            <w:pPr>
              <w:jc w:val="center"/>
              <w:rPr>
                <w:rFonts w:ascii="Times New Roman" w:hAnsi="Times New Roman" w:cs="Times New Roman"/>
                <w:sz w:val="24"/>
                <w:szCs w:val="24"/>
              </w:rPr>
            </w:pPr>
            <w:r w:rsidRPr="00B2234D">
              <w:rPr>
                <w:rFonts w:ascii="Times New Roman" w:hAnsi="Times New Roman" w:cs="Times New Roman"/>
                <w:sz w:val="24"/>
                <w:szCs w:val="24"/>
              </w:rPr>
              <w:t>1.40</w:t>
            </w:r>
          </w:p>
        </w:tc>
        <w:tc>
          <w:tcPr>
            <w:tcW w:w="1288" w:type="dxa"/>
            <w:vMerge/>
          </w:tcPr>
          <w:p w14:paraId="17712D13" w14:textId="77777777" w:rsidR="00DF391E" w:rsidRPr="00B2234D" w:rsidRDefault="00DF391E" w:rsidP="00D523F4">
            <w:pPr>
              <w:jc w:val="center"/>
              <w:rPr>
                <w:rFonts w:ascii="Times New Roman" w:hAnsi="Times New Roman" w:cs="Times New Roman"/>
                <w:sz w:val="24"/>
                <w:szCs w:val="24"/>
              </w:rPr>
            </w:pPr>
          </w:p>
        </w:tc>
      </w:tr>
      <w:tr w:rsidR="00DF391E" w:rsidRPr="00950ACA" w14:paraId="3DB4353C" w14:textId="77777777" w:rsidTr="00DF391E">
        <w:tc>
          <w:tcPr>
            <w:tcW w:w="715" w:type="dxa"/>
            <w:vMerge/>
          </w:tcPr>
          <w:p w14:paraId="4B41E202" w14:textId="77777777" w:rsidR="00DF391E" w:rsidRPr="00950ACA" w:rsidRDefault="00DF391E" w:rsidP="00D523F4">
            <w:pPr>
              <w:rPr>
                <w:rFonts w:ascii="Times New Roman" w:hAnsi="Times New Roman" w:cs="Times New Roman"/>
                <w:sz w:val="24"/>
                <w:szCs w:val="24"/>
              </w:rPr>
            </w:pPr>
          </w:p>
        </w:tc>
        <w:tc>
          <w:tcPr>
            <w:tcW w:w="1410" w:type="dxa"/>
            <w:vMerge/>
          </w:tcPr>
          <w:p w14:paraId="398847C2" w14:textId="77777777" w:rsidR="00DF391E" w:rsidRPr="00950ACA" w:rsidRDefault="00DF391E" w:rsidP="00D523F4">
            <w:pPr>
              <w:rPr>
                <w:rFonts w:ascii="Times New Roman" w:hAnsi="Times New Roman" w:cs="Times New Roman"/>
                <w:sz w:val="24"/>
                <w:szCs w:val="24"/>
              </w:rPr>
            </w:pPr>
          </w:p>
        </w:tc>
        <w:tc>
          <w:tcPr>
            <w:tcW w:w="1643" w:type="dxa"/>
          </w:tcPr>
          <w:p w14:paraId="3C35BFEF" w14:textId="77777777" w:rsidR="00DF391E" w:rsidRPr="00950ACA" w:rsidRDefault="00DF391E" w:rsidP="00D523F4">
            <w:pPr>
              <w:rPr>
                <w:rFonts w:ascii="Times New Roman" w:hAnsi="Times New Roman" w:cs="Times New Roman"/>
                <w:sz w:val="24"/>
                <w:szCs w:val="24"/>
              </w:rPr>
            </w:pPr>
          </w:p>
        </w:tc>
        <w:tc>
          <w:tcPr>
            <w:tcW w:w="1617" w:type="dxa"/>
          </w:tcPr>
          <w:p w14:paraId="75110139" w14:textId="77777777" w:rsidR="00DF391E" w:rsidRPr="00F01EDA" w:rsidRDefault="00DF391E" w:rsidP="00D523F4">
            <w:pPr>
              <w:rPr>
                <w:rFonts w:ascii="Times New Roman" w:hAnsi="Times New Roman" w:cs="Times New Roman"/>
                <w:i/>
                <w:iCs/>
                <w:sz w:val="24"/>
                <w:szCs w:val="24"/>
              </w:rPr>
            </w:pPr>
            <w:r w:rsidRPr="00AD2A69">
              <w:rPr>
                <w:rFonts w:ascii="Times New Roman" w:hAnsi="Times New Roman" w:cs="Times New Roman"/>
                <w:b/>
                <w:bCs/>
                <w:sz w:val="24"/>
                <w:szCs w:val="24"/>
              </w:rPr>
              <w:t>Sub total</w:t>
            </w:r>
          </w:p>
        </w:tc>
        <w:tc>
          <w:tcPr>
            <w:tcW w:w="1288" w:type="dxa"/>
          </w:tcPr>
          <w:p w14:paraId="2868D9E6" w14:textId="77777777" w:rsidR="00DF391E" w:rsidRPr="00F5077C" w:rsidRDefault="00DF391E" w:rsidP="00D523F4">
            <w:pPr>
              <w:jc w:val="center"/>
              <w:rPr>
                <w:rFonts w:ascii="Times New Roman" w:hAnsi="Times New Roman" w:cs="Times New Roman"/>
                <w:b/>
                <w:bCs/>
                <w:sz w:val="24"/>
                <w:szCs w:val="24"/>
              </w:rPr>
            </w:pPr>
            <w:r w:rsidRPr="00F5077C">
              <w:rPr>
                <w:rFonts w:ascii="Times New Roman" w:hAnsi="Times New Roman" w:cs="Times New Roman"/>
                <w:b/>
                <w:bCs/>
                <w:sz w:val="24"/>
                <w:szCs w:val="24"/>
              </w:rPr>
              <w:t>20.69</w:t>
            </w:r>
          </w:p>
        </w:tc>
        <w:tc>
          <w:tcPr>
            <w:tcW w:w="1288" w:type="dxa"/>
          </w:tcPr>
          <w:p w14:paraId="597C1F80" w14:textId="77777777" w:rsidR="00DF391E" w:rsidRPr="00F5077C" w:rsidRDefault="00DF391E" w:rsidP="00D523F4">
            <w:pPr>
              <w:jc w:val="center"/>
              <w:rPr>
                <w:rFonts w:ascii="Times New Roman" w:hAnsi="Times New Roman" w:cs="Times New Roman"/>
                <w:b/>
                <w:bCs/>
                <w:sz w:val="24"/>
                <w:szCs w:val="24"/>
              </w:rPr>
            </w:pPr>
            <w:r w:rsidRPr="00F5077C">
              <w:rPr>
                <w:rFonts w:ascii="Times New Roman" w:hAnsi="Times New Roman" w:cs="Times New Roman"/>
                <w:b/>
                <w:bCs/>
                <w:sz w:val="24"/>
                <w:szCs w:val="24"/>
              </w:rPr>
              <w:t>1.40</w:t>
            </w:r>
          </w:p>
        </w:tc>
        <w:tc>
          <w:tcPr>
            <w:tcW w:w="1288" w:type="dxa"/>
          </w:tcPr>
          <w:p w14:paraId="09D14E44" w14:textId="77777777" w:rsidR="00DF391E" w:rsidRPr="00F5077C" w:rsidRDefault="00DF391E" w:rsidP="00D523F4">
            <w:pPr>
              <w:jc w:val="center"/>
              <w:rPr>
                <w:rFonts w:ascii="Times New Roman" w:hAnsi="Times New Roman" w:cs="Times New Roman"/>
                <w:b/>
                <w:bCs/>
                <w:sz w:val="24"/>
                <w:szCs w:val="24"/>
              </w:rPr>
            </w:pPr>
          </w:p>
        </w:tc>
      </w:tr>
      <w:tr w:rsidR="00DF391E" w:rsidRPr="00950ACA" w14:paraId="5184ECB2" w14:textId="77777777" w:rsidTr="00DF391E">
        <w:tc>
          <w:tcPr>
            <w:tcW w:w="715" w:type="dxa"/>
          </w:tcPr>
          <w:p w14:paraId="456B10EB" w14:textId="77777777" w:rsidR="00DF391E" w:rsidRPr="00950ACA" w:rsidRDefault="00DF391E" w:rsidP="00D523F4">
            <w:pPr>
              <w:rPr>
                <w:rFonts w:ascii="Times New Roman" w:hAnsi="Times New Roman" w:cs="Times New Roman"/>
                <w:sz w:val="24"/>
                <w:szCs w:val="24"/>
              </w:rPr>
            </w:pPr>
          </w:p>
        </w:tc>
        <w:tc>
          <w:tcPr>
            <w:tcW w:w="1410" w:type="dxa"/>
          </w:tcPr>
          <w:p w14:paraId="3774E435" w14:textId="77777777" w:rsidR="00DF391E" w:rsidRPr="00950ACA" w:rsidRDefault="00DF391E" w:rsidP="00D523F4">
            <w:pPr>
              <w:rPr>
                <w:rFonts w:ascii="Times New Roman" w:hAnsi="Times New Roman" w:cs="Times New Roman"/>
                <w:sz w:val="24"/>
                <w:szCs w:val="24"/>
              </w:rPr>
            </w:pPr>
          </w:p>
        </w:tc>
        <w:tc>
          <w:tcPr>
            <w:tcW w:w="1643" w:type="dxa"/>
          </w:tcPr>
          <w:p w14:paraId="1A63A11E" w14:textId="77777777" w:rsidR="00DF391E" w:rsidRPr="00950ACA" w:rsidRDefault="00DF391E" w:rsidP="00D523F4">
            <w:pPr>
              <w:rPr>
                <w:rFonts w:ascii="Times New Roman" w:hAnsi="Times New Roman" w:cs="Times New Roman"/>
                <w:sz w:val="24"/>
                <w:szCs w:val="24"/>
              </w:rPr>
            </w:pPr>
          </w:p>
        </w:tc>
        <w:tc>
          <w:tcPr>
            <w:tcW w:w="1617" w:type="dxa"/>
          </w:tcPr>
          <w:p w14:paraId="7B28C9E5" w14:textId="77777777" w:rsidR="00DF391E" w:rsidRPr="00F01EDA" w:rsidRDefault="00DF391E" w:rsidP="00D523F4">
            <w:pPr>
              <w:rPr>
                <w:rFonts w:ascii="Times New Roman" w:hAnsi="Times New Roman" w:cs="Times New Roman"/>
                <w:i/>
                <w:iCs/>
                <w:sz w:val="24"/>
                <w:szCs w:val="24"/>
              </w:rPr>
            </w:pPr>
          </w:p>
        </w:tc>
        <w:tc>
          <w:tcPr>
            <w:tcW w:w="1288" w:type="dxa"/>
          </w:tcPr>
          <w:p w14:paraId="66D659C3" w14:textId="77777777" w:rsidR="00DF391E" w:rsidRPr="00B2234D" w:rsidRDefault="00DF391E" w:rsidP="00D523F4">
            <w:pPr>
              <w:jc w:val="center"/>
              <w:rPr>
                <w:rFonts w:ascii="Times New Roman" w:hAnsi="Times New Roman" w:cs="Times New Roman"/>
                <w:sz w:val="24"/>
                <w:szCs w:val="24"/>
              </w:rPr>
            </w:pPr>
            <w:r w:rsidRPr="00AD2A69">
              <w:rPr>
                <w:rFonts w:ascii="Times New Roman" w:hAnsi="Times New Roman" w:cs="Times New Roman"/>
                <w:b/>
                <w:bCs/>
                <w:sz w:val="24"/>
                <w:szCs w:val="24"/>
              </w:rPr>
              <w:t>Total</w:t>
            </w:r>
          </w:p>
        </w:tc>
        <w:tc>
          <w:tcPr>
            <w:tcW w:w="1288" w:type="dxa"/>
          </w:tcPr>
          <w:p w14:paraId="483E8C8B" w14:textId="77777777" w:rsidR="00DF391E" w:rsidRPr="00F5077C" w:rsidRDefault="00DF391E" w:rsidP="00D523F4">
            <w:pPr>
              <w:jc w:val="center"/>
              <w:rPr>
                <w:rFonts w:ascii="Times New Roman" w:hAnsi="Times New Roman" w:cs="Times New Roman"/>
                <w:b/>
                <w:bCs/>
                <w:sz w:val="24"/>
                <w:szCs w:val="24"/>
              </w:rPr>
            </w:pPr>
            <w:r w:rsidRPr="00F5077C">
              <w:rPr>
                <w:rFonts w:ascii="Times New Roman" w:hAnsi="Times New Roman" w:cs="Times New Roman"/>
                <w:b/>
                <w:bCs/>
                <w:sz w:val="24"/>
                <w:szCs w:val="24"/>
              </w:rPr>
              <w:t>100</w:t>
            </w:r>
          </w:p>
        </w:tc>
        <w:tc>
          <w:tcPr>
            <w:tcW w:w="1288" w:type="dxa"/>
          </w:tcPr>
          <w:p w14:paraId="22A29042" w14:textId="77777777" w:rsidR="00DF391E" w:rsidRPr="00F5077C" w:rsidRDefault="00DF391E" w:rsidP="00D523F4">
            <w:pPr>
              <w:jc w:val="center"/>
              <w:rPr>
                <w:rFonts w:ascii="Times New Roman" w:hAnsi="Times New Roman" w:cs="Times New Roman"/>
                <w:b/>
                <w:bCs/>
                <w:sz w:val="24"/>
                <w:szCs w:val="24"/>
              </w:rPr>
            </w:pPr>
          </w:p>
        </w:tc>
      </w:tr>
    </w:tbl>
    <w:p w14:paraId="61111189" w14:textId="77777777" w:rsidR="00DF391E" w:rsidRDefault="00DF391E" w:rsidP="002614D4">
      <w:pPr>
        <w:jc w:val="both"/>
        <w:rPr>
          <w:rFonts w:ascii="Times New Roman" w:hAnsi="Times New Roman" w:cs="Times New Roman"/>
          <w:sz w:val="24"/>
          <w:szCs w:val="24"/>
        </w:rPr>
      </w:pPr>
    </w:p>
    <w:p w14:paraId="6BDF8E59" w14:textId="77777777" w:rsidR="00DF391E" w:rsidRDefault="00DF391E" w:rsidP="002614D4">
      <w:pPr>
        <w:jc w:val="both"/>
        <w:rPr>
          <w:rFonts w:ascii="Times New Roman" w:hAnsi="Times New Roman" w:cs="Times New Roman"/>
          <w:sz w:val="24"/>
          <w:szCs w:val="24"/>
        </w:rPr>
      </w:pPr>
    </w:p>
    <w:p w14:paraId="554EC746" w14:textId="627C0E87" w:rsidR="00DF391E" w:rsidRDefault="00DF391E" w:rsidP="00DF391E">
      <w:pPr>
        <w:jc w:val="center"/>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0B0D7E35" wp14:editId="4C8121DF">
            <wp:extent cx="3794281" cy="2515686"/>
            <wp:effectExtent l="19050" t="19050" r="15875" b="18415"/>
            <wp:docPr id="2352640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672"/>
                    <a:stretch>
                      <a:fillRect/>
                    </a:stretch>
                  </pic:blipFill>
                  <pic:spPr bwMode="auto">
                    <a:xfrm>
                      <a:off x="0" y="0"/>
                      <a:ext cx="3843687" cy="2548443"/>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896D84" w14:textId="77777777" w:rsidR="00A0187E" w:rsidRDefault="00A0187E" w:rsidP="00DF391E">
      <w:pPr>
        <w:jc w:val="center"/>
        <w:rPr>
          <w:rFonts w:ascii="Times New Roman" w:hAnsi="Times New Roman" w:cs="Times New Roman"/>
          <w:sz w:val="24"/>
          <w:szCs w:val="24"/>
        </w:rPr>
      </w:pPr>
      <w:r w:rsidRPr="00A0187E">
        <w:rPr>
          <w:rFonts w:ascii="Times New Roman" w:hAnsi="Times New Roman" w:cs="Times New Roman"/>
          <w:sz w:val="24"/>
          <w:szCs w:val="24"/>
        </w:rPr>
        <w:t>Fig. 1. Relative abundance of insect pollinator orders recorded on ridge gourd flowers</w:t>
      </w:r>
    </w:p>
    <w:p w14:paraId="7BF3B51D" w14:textId="49128BC9" w:rsidR="00DF391E" w:rsidRDefault="002779DF" w:rsidP="00DF391E">
      <w:pPr>
        <w:jc w:val="center"/>
        <w:rPr>
          <w:rFonts w:ascii="Times New Roman" w:hAnsi="Times New Roman" w:cs="Times New Roman"/>
          <w:b/>
          <w:bCs/>
          <w:sz w:val="24"/>
          <w:szCs w:val="24"/>
        </w:rPr>
      </w:pPr>
      <w:r>
        <w:rPr>
          <w:noProof/>
        </w:rPr>
        <mc:AlternateContent>
          <mc:Choice Requires="wps">
            <w:drawing>
              <wp:inline distT="0" distB="0" distL="0" distR="0" wp14:anchorId="4819E0FF" wp14:editId="7F108275">
                <wp:extent cx="304800" cy="304800"/>
                <wp:effectExtent l="0" t="0" r="0" b="0"/>
                <wp:docPr id="126701474" name="Rectangle 1" descr="Abundance percentage of pollinator spec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7346A6" id="Rectangle 1" o:spid="_x0000_s1026" alt="Abundance percentage of pollinator spec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hAnsi="Times New Roman" w:cs="Times New Roman"/>
          <w:b/>
          <w:bCs/>
          <w:noProof/>
          <w:sz w:val="24"/>
          <w:szCs w:val="24"/>
        </w:rPr>
        <w:drawing>
          <wp:inline distT="0" distB="0" distL="0" distR="0" wp14:anchorId="589A7CCC" wp14:editId="657612F5">
            <wp:extent cx="5247986" cy="2751667"/>
            <wp:effectExtent l="0" t="0" r="0" b="0"/>
            <wp:docPr id="296205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7985" cy="2777883"/>
                    </a:xfrm>
                    <a:prstGeom prst="rect">
                      <a:avLst/>
                    </a:prstGeom>
                    <a:noFill/>
                  </pic:spPr>
                </pic:pic>
              </a:graphicData>
            </a:graphic>
          </wp:inline>
        </w:drawing>
      </w:r>
      <w:r>
        <w:rPr>
          <w:noProof/>
        </w:rPr>
        <mc:AlternateContent>
          <mc:Choice Requires="wps">
            <w:drawing>
              <wp:inline distT="0" distB="0" distL="0" distR="0" wp14:anchorId="6216B6D3" wp14:editId="37B412A3">
                <wp:extent cx="304800" cy="304800"/>
                <wp:effectExtent l="0" t="0" r="0" b="0"/>
                <wp:docPr id="2020087826" name="Rectangle 2" descr="Abundance percentage of pollinator spec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79F0A" id="Rectangle 2" o:spid="_x0000_s1026" alt="Abundance percentage of pollinator spec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3FB8831" w14:textId="6C69403C" w:rsidR="008A4E4B" w:rsidRDefault="00A0187E" w:rsidP="00DF391E">
      <w:pPr>
        <w:jc w:val="center"/>
        <w:rPr>
          <w:rFonts w:ascii="Times New Roman" w:hAnsi="Times New Roman" w:cs="Times New Roman"/>
          <w:b/>
          <w:bCs/>
          <w:sz w:val="24"/>
          <w:szCs w:val="24"/>
        </w:rPr>
      </w:pPr>
      <w:r w:rsidRPr="00A0187E">
        <w:rPr>
          <w:rFonts w:ascii="Times New Roman" w:hAnsi="Times New Roman" w:cs="Times New Roman"/>
          <w:b/>
          <w:bCs/>
          <w:sz w:val="24"/>
          <w:szCs w:val="24"/>
        </w:rPr>
        <w:t>Fig. 2. Species-wise relative abundance of insect pollinators recorded on ridge gourd flowers</w:t>
      </w:r>
    </w:p>
    <w:p w14:paraId="47BED2C4" w14:textId="2BA12CAF" w:rsidR="008A4E4B" w:rsidRDefault="008A4E4B" w:rsidP="008A4E4B">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4AE93F1" wp14:editId="4BC852A4">
            <wp:extent cx="1937770" cy="1657213"/>
            <wp:effectExtent l="0" t="0" r="5715" b="635"/>
            <wp:docPr id="499656570" name="Image 55"/>
            <wp:cNvGraphicFramePr/>
            <a:graphic xmlns:a="http://schemas.openxmlformats.org/drawingml/2006/main">
              <a:graphicData uri="http://schemas.openxmlformats.org/drawingml/2006/picture">
                <pic:pic xmlns:pic="http://schemas.openxmlformats.org/drawingml/2006/picture">
                  <pic:nvPicPr>
                    <pic:cNvPr id="499656570" name="Image 55"/>
                    <pic:cNvPicPr/>
                  </pic:nvPicPr>
                  <pic:blipFill>
                    <a:blip r:embed="rId9" cstate="print"/>
                    <a:stretch>
                      <a:fillRect/>
                    </a:stretch>
                  </pic:blipFill>
                  <pic:spPr>
                    <a:xfrm>
                      <a:off x="0" y="0"/>
                      <a:ext cx="1945699" cy="1663994"/>
                    </a:xfrm>
                    <a:prstGeom prst="rect">
                      <a:avLst/>
                    </a:prstGeom>
                  </pic:spPr>
                </pic:pic>
              </a:graphicData>
            </a:graphic>
          </wp:inline>
        </w:drawing>
      </w:r>
      <w:r>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14:anchorId="3ED75835" wp14:editId="3E6755CA">
            <wp:extent cx="1895130" cy="1637280"/>
            <wp:effectExtent l="0" t="0" r="0" b="1270"/>
            <wp:docPr id="232094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7741" cy="1656815"/>
                    </a:xfrm>
                    <a:prstGeom prst="rect">
                      <a:avLst/>
                    </a:prstGeom>
                    <a:noFill/>
                  </pic:spPr>
                </pic:pic>
              </a:graphicData>
            </a:graphic>
          </wp:inline>
        </w:drawing>
      </w:r>
      <w:r>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14:anchorId="18DCCF15" wp14:editId="3820C728">
            <wp:extent cx="1800374" cy="1627505"/>
            <wp:effectExtent l="0" t="0" r="9525" b="0"/>
            <wp:docPr id="1587902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2243" cy="1629195"/>
                    </a:xfrm>
                    <a:prstGeom prst="rect">
                      <a:avLst/>
                    </a:prstGeom>
                    <a:noFill/>
                  </pic:spPr>
                </pic:pic>
              </a:graphicData>
            </a:graphic>
          </wp:inline>
        </w:drawing>
      </w:r>
    </w:p>
    <w:p w14:paraId="5F9B5D21" w14:textId="25609F07" w:rsidR="008A4E4B" w:rsidRDefault="008A4E4B" w:rsidP="003E1BEF">
      <w:pPr>
        <w:rPr>
          <w:rFonts w:ascii="Times New Roman" w:hAnsi="Times New Roman" w:cs="Times New Roman"/>
          <w:b/>
          <w:bCs/>
          <w:sz w:val="24"/>
          <w:szCs w:val="24"/>
        </w:rPr>
      </w:pPr>
      <w:r>
        <w:rPr>
          <w:rFonts w:ascii="Times New Roman" w:hAnsi="Times New Roman" w:cs="Times New Roman"/>
          <w:b/>
          <w:i/>
          <w:sz w:val="24"/>
        </w:rPr>
        <w:lastRenderedPageBreak/>
        <w:t xml:space="preserve">  </w:t>
      </w:r>
      <w:proofErr w:type="spellStart"/>
      <w:r w:rsidRPr="008A4E4B">
        <w:rPr>
          <w:rFonts w:ascii="Times New Roman" w:hAnsi="Times New Roman" w:cs="Times New Roman"/>
          <w:b/>
          <w:i/>
          <w:sz w:val="24"/>
        </w:rPr>
        <w:t>Camponotus</w:t>
      </w:r>
      <w:proofErr w:type="spellEnd"/>
      <w:r w:rsidRPr="008A4E4B">
        <w:rPr>
          <w:rFonts w:ascii="Times New Roman" w:hAnsi="Times New Roman" w:cs="Times New Roman"/>
          <w:b/>
          <w:i/>
          <w:spacing w:val="-2"/>
          <w:sz w:val="24"/>
        </w:rPr>
        <w:t xml:space="preserve"> </w:t>
      </w:r>
      <w:proofErr w:type="spellStart"/>
      <w:r w:rsidRPr="008A4E4B">
        <w:rPr>
          <w:rFonts w:ascii="Times New Roman" w:hAnsi="Times New Roman" w:cs="Times New Roman"/>
          <w:b/>
          <w:i/>
          <w:sz w:val="24"/>
        </w:rPr>
        <w:t>compressus</w:t>
      </w:r>
      <w:proofErr w:type="spellEnd"/>
      <w:r w:rsidRPr="008A4E4B">
        <w:rPr>
          <w:rFonts w:ascii="Times New Roman" w:hAnsi="Times New Roman" w:cs="Times New Roman"/>
          <w:b/>
          <w:i/>
          <w:sz w:val="24"/>
        </w:rPr>
        <w:t xml:space="preserve"> </w:t>
      </w:r>
      <w:r w:rsidRPr="008A4E4B">
        <w:rPr>
          <w:rFonts w:ascii="Times New Roman" w:hAnsi="Times New Roman" w:cs="Times New Roman"/>
          <w:b/>
          <w:spacing w:val="-4"/>
          <w:sz w:val="24"/>
        </w:rPr>
        <w:t xml:space="preserve">Fab.                   </w:t>
      </w:r>
      <w:r w:rsidRPr="008A4E4B">
        <w:rPr>
          <w:rFonts w:ascii="Times New Roman" w:hAnsi="Times New Roman" w:cs="Times New Roman"/>
          <w:b/>
          <w:i/>
          <w:sz w:val="24"/>
        </w:rPr>
        <w:t>Nomia</w:t>
      </w:r>
      <w:r w:rsidRPr="008A4E4B">
        <w:rPr>
          <w:rFonts w:ascii="Times New Roman" w:hAnsi="Times New Roman" w:cs="Times New Roman"/>
          <w:b/>
          <w:i/>
          <w:spacing w:val="1"/>
          <w:sz w:val="24"/>
        </w:rPr>
        <w:t xml:space="preserve"> </w:t>
      </w:r>
      <w:r w:rsidRPr="008A4E4B">
        <w:rPr>
          <w:rFonts w:ascii="Times New Roman" w:hAnsi="Times New Roman" w:cs="Times New Roman"/>
          <w:b/>
          <w:spacing w:val="-5"/>
          <w:sz w:val="24"/>
        </w:rPr>
        <w:t xml:space="preserve">sp.                                      </w:t>
      </w:r>
      <w:proofErr w:type="spellStart"/>
      <w:r w:rsidRPr="008A4E4B">
        <w:rPr>
          <w:rFonts w:ascii="Times New Roman" w:hAnsi="Times New Roman" w:cs="Times New Roman"/>
          <w:b/>
          <w:i/>
          <w:sz w:val="24"/>
        </w:rPr>
        <w:t>Amigella</w:t>
      </w:r>
      <w:proofErr w:type="spellEnd"/>
      <w:r w:rsidRPr="008A4E4B">
        <w:rPr>
          <w:rFonts w:ascii="Times New Roman" w:hAnsi="Times New Roman" w:cs="Times New Roman"/>
          <w:b/>
          <w:i/>
          <w:spacing w:val="-1"/>
          <w:sz w:val="24"/>
        </w:rPr>
        <w:t xml:space="preserve"> </w:t>
      </w:r>
      <w:r w:rsidRPr="008A4E4B">
        <w:rPr>
          <w:rFonts w:ascii="Times New Roman" w:hAnsi="Times New Roman" w:cs="Times New Roman"/>
          <w:b/>
          <w:spacing w:val="-5"/>
          <w:sz w:val="24"/>
        </w:rPr>
        <w:t>sp.</w:t>
      </w:r>
    </w:p>
    <w:p w14:paraId="3F8976BC" w14:textId="1DBEE820" w:rsidR="008A4E4B" w:rsidRDefault="008A4E4B" w:rsidP="00DF391E">
      <w:pPr>
        <w:jc w:val="center"/>
        <w:rPr>
          <w:rFonts w:ascii="Times New Roman" w:hAnsi="Times New Roman" w:cs="Times New Roman"/>
          <w:b/>
          <w:bCs/>
          <w:sz w:val="24"/>
          <w:szCs w:val="24"/>
        </w:rPr>
      </w:pPr>
      <w:r>
        <w:rPr>
          <w:noProof/>
        </w:rPr>
        <w:drawing>
          <wp:anchor distT="0" distB="0" distL="114300" distR="114300" simplePos="0" relativeHeight="251658752" behindDoc="0" locked="0" layoutInCell="1" allowOverlap="1" wp14:anchorId="22608DEC" wp14:editId="3FDBD21E">
            <wp:simplePos x="0" y="0"/>
            <wp:positionH relativeFrom="margin">
              <wp:align>left</wp:align>
            </wp:positionH>
            <wp:positionV relativeFrom="paragraph">
              <wp:posOffset>288912</wp:posOffset>
            </wp:positionV>
            <wp:extent cx="1800373" cy="1709978"/>
            <wp:effectExtent l="0" t="0" r="0" b="508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2" cstate="print"/>
                    <a:stretch>
                      <a:fillRect/>
                    </a:stretch>
                  </pic:blipFill>
                  <pic:spPr>
                    <a:xfrm>
                      <a:off x="0" y="0"/>
                      <a:ext cx="1800373" cy="1709978"/>
                    </a:xfrm>
                    <a:prstGeom prst="rect">
                      <a:avLst/>
                    </a:prstGeom>
                  </pic:spPr>
                </pic:pic>
              </a:graphicData>
            </a:graphic>
            <wp14:sizeRelH relativeFrom="margin">
              <wp14:pctWidth>0</wp14:pctWidth>
            </wp14:sizeRelH>
            <wp14:sizeRelV relativeFrom="margin">
              <wp14:pctHeight>0</wp14:pctHeight>
            </wp14:sizeRelV>
          </wp:anchor>
        </w:drawing>
      </w:r>
    </w:p>
    <w:p w14:paraId="23FC6BB2" w14:textId="77777777" w:rsidR="008A4E4B" w:rsidRDefault="008A4E4B" w:rsidP="008A4E4B">
      <w:pPr>
        <w:tabs>
          <w:tab w:val="left" w:pos="2887"/>
        </w:tabs>
        <w:rPr>
          <w:b/>
          <w:i/>
          <w:position w:val="-2"/>
          <w:sz w:val="24"/>
        </w:rPr>
      </w:pPr>
      <w:r>
        <w:rPr>
          <w:rFonts w:ascii="Times New Roman" w:hAnsi="Times New Roman" w:cs="Times New Roman"/>
          <w:b/>
          <w:bCs/>
          <w:sz w:val="24"/>
          <w:szCs w:val="24"/>
        </w:rPr>
        <w:tab/>
        <w:t xml:space="preserve"> </w:t>
      </w:r>
      <w:r>
        <w:rPr>
          <w:rFonts w:ascii="Times New Roman" w:hAnsi="Times New Roman" w:cs="Times New Roman"/>
          <w:b/>
          <w:bCs/>
          <w:noProof/>
          <w:sz w:val="24"/>
          <w:szCs w:val="24"/>
        </w:rPr>
        <w:drawing>
          <wp:inline distT="0" distB="0" distL="0" distR="0" wp14:anchorId="1E3211B7" wp14:editId="50D99AE0">
            <wp:extent cx="1966197" cy="1723825"/>
            <wp:effectExtent l="0" t="0" r="0" b="0"/>
            <wp:docPr id="79131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1569" cy="1746070"/>
                    </a:xfrm>
                    <a:prstGeom prst="rect">
                      <a:avLst/>
                    </a:prstGeom>
                    <a:noFill/>
                  </pic:spPr>
                </pic:pic>
              </a:graphicData>
            </a:graphic>
          </wp:inline>
        </w:drawing>
      </w:r>
      <w:r>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14:anchorId="1623591A" wp14:editId="515A6A65">
            <wp:extent cx="1700389" cy="1715092"/>
            <wp:effectExtent l="0" t="0" r="0" b="0"/>
            <wp:docPr id="522849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6914" cy="1741846"/>
                    </a:xfrm>
                    <a:prstGeom prst="rect">
                      <a:avLst/>
                    </a:prstGeom>
                    <a:noFill/>
                  </pic:spPr>
                </pic:pic>
              </a:graphicData>
            </a:graphic>
          </wp:inline>
        </w:drawing>
      </w:r>
      <w:r>
        <w:rPr>
          <w:b/>
          <w:i/>
          <w:position w:val="-2"/>
          <w:sz w:val="24"/>
        </w:rPr>
        <w:t xml:space="preserve">     </w:t>
      </w:r>
    </w:p>
    <w:p w14:paraId="2A9C7590" w14:textId="25325493" w:rsidR="00EF292D" w:rsidRDefault="008A4E4B" w:rsidP="00EF292D">
      <w:pPr>
        <w:tabs>
          <w:tab w:val="left" w:pos="2887"/>
        </w:tabs>
        <w:rPr>
          <w:rFonts w:ascii="Times New Roman" w:hAnsi="Times New Roman" w:cs="Times New Roman"/>
          <w:b/>
          <w:bCs/>
          <w:sz w:val="24"/>
          <w:szCs w:val="24"/>
        </w:rPr>
      </w:pPr>
      <w:r w:rsidRPr="008A4E4B">
        <w:rPr>
          <w:rFonts w:ascii="Times New Roman" w:hAnsi="Times New Roman" w:cs="Times New Roman"/>
          <w:b/>
          <w:i/>
          <w:position w:val="-2"/>
          <w:sz w:val="24"/>
        </w:rPr>
        <w:t xml:space="preserve">           </w:t>
      </w:r>
      <w:proofErr w:type="spellStart"/>
      <w:r w:rsidRPr="008A4E4B">
        <w:rPr>
          <w:rFonts w:ascii="Times New Roman" w:hAnsi="Times New Roman" w:cs="Times New Roman"/>
          <w:b/>
          <w:i/>
          <w:position w:val="-2"/>
          <w:sz w:val="24"/>
        </w:rPr>
        <w:t>Baoris</w:t>
      </w:r>
      <w:proofErr w:type="spellEnd"/>
      <w:r w:rsidRPr="008A4E4B">
        <w:rPr>
          <w:rFonts w:ascii="Times New Roman" w:hAnsi="Times New Roman" w:cs="Times New Roman"/>
          <w:b/>
          <w:i/>
          <w:spacing w:val="-1"/>
          <w:position w:val="-2"/>
          <w:sz w:val="24"/>
        </w:rPr>
        <w:t xml:space="preserve"> </w:t>
      </w:r>
      <w:r w:rsidRPr="008A4E4B">
        <w:rPr>
          <w:rFonts w:ascii="Times New Roman" w:hAnsi="Times New Roman" w:cs="Times New Roman"/>
          <w:b/>
          <w:spacing w:val="-5"/>
          <w:position w:val="-2"/>
          <w:sz w:val="24"/>
        </w:rPr>
        <w:t xml:space="preserve">sp.                                  </w:t>
      </w:r>
      <w:r w:rsidRPr="008A4E4B">
        <w:rPr>
          <w:rFonts w:ascii="Times New Roman" w:hAnsi="Times New Roman" w:cs="Times New Roman"/>
          <w:b/>
          <w:i/>
          <w:sz w:val="24"/>
        </w:rPr>
        <w:t>Apis dorsata</w:t>
      </w:r>
      <w:r w:rsidRPr="008A4E4B">
        <w:rPr>
          <w:rFonts w:ascii="Times New Roman" w:hAnsi="Times New Roman" w:cs="Times New Roman"/>
          <w:b/>
          <w:i/>
          <w:spacing w:val="1"/>
          <w:sz w:val="24"/>
        </w:rPr>
        <w:t xml:space="preserve"> </w:t>
      </w:r>
      <w:r w:rsidRPr="008A4E4B">
        <w:rPr>
          <w:rFonts w:ascii="Times New Roman" w:hAnsi="Times New Roman" w:cs="Times New Roman"/>
          <w:b/>
          <w:spacing w:val="-2"/>
          <w:sz w:val="24"/>
        </w:rPr>
        <w:t xml:space="preserve">Fabricius          </w:t>
      </w:r>
      <w:r>
        <w:rPr>
          <w:rFonts w:ascii="Times New Roman" w:hAnsi="Times New Roman" w:cs="Times New Roman"/>
          <w:b/>
          <w:spacing w:val="-2"/>
          <w:sz w:val="24"/>
        </w:rPr>
        <w:t xml:space="preserve">  </w:t>
      </w:r>
      <w:r w:rsidRPr="008A4E4B">
        <w:rPr>
          <w:rFonts w:ascii="Times New Roman" w:hAnsi="Times New Roman" w:cs="Times New Roman"/>
          <w:b/>
          <w:spacing w:val="-2"/>
          <w:sz w:val="24"/>
        </w:rPr>
        <w:t xml:space="preserve">      </w:t>
      </w:r>
      <w:proofErr w:type="spellStart"/>
      <w:r w:rsidRPr="008A4E4B">
        <w:rPr>
          <w:rFonts w:ascii="Times New Roman" w:hAnsi="Times New Roman" w:cs="Times New Roman"/>
          <w:b/>
          <w:i/>
          <w:sz w:val="24"/>
        </w:rPr>
        <w:t>Tetragonula</w:t>
      </w:r>
      <w:proofErr w:type="spellEnd"/>
      <w:r w:rsidRPr="008A4E4B">
        <w:rPr>
          <w:rFonts w:ascii="Times New Roman" w:hAnsi="Times New Roman" w:cs="Times New Roman"/>
          <w:b/>
          <w:i/>
          <w:spacing w:val="-1"/>
          <w:sz w:val="24"/>
        </w:rPr>
        <w:t xml:space="preserve"> </w:t>
      </w:r>
      <w:r w:rsidRPr="008A4E4B">
        <w:rPr>
          <w:rFonts w:ascii="Times New Roman" w:hAnsi="Times New Roman" w:cs="Times New Roman"/>
          <w:b/>
          <w:spacing w:val="-5"/>
          <w:sz w:val="24"/>
        </w:rPr>
        <w:t>sp.</w:t>
      </w:r>
    </w:p>
    <w:p w14:paraId="0FE18A91" w14:textId="77777777" w:rsidR="00A0187E" w:rsidRDefault="00A0187E" w:rsidP="00EE59D3">
      <w:pPr>
        <w:jc w:val="both"/>
        <w:rPr>
          <w:rFonts w:ascii="Times New Roman" w:hAnsi="Times New Roman" w:cs="Times New Roman"/>
          <w:b/>
          <w:bCs/>
          <w:sz w:val="24"/>
          <w:szCs w:val="24"/>
        </w:rPr>
      </w:pPr>
      <w:r w:rsidRPr="00A0187E">
        <w:rPr>
          <w:rFonts w:ascii="Times New Roman" w:hAnsi="Times New Roman" w:cs="Times New Roman"/>
          <w:b/>
          <w:bCs/>
          <w:sz w:val="24"/>
          <w:szCs w:val="24"/>
        </w:rPr>
        <w:t>Fig. 3. Representative insect pollinators visiting ridge gourd flowers</w:t>
      </w:r>
    </w:p>
    <w:p w14:paraId="3EF6651C" w14:textId="1D98F451" w:rsidR="00EE59D3" w:rsidRPr="00812607" w:rsidRDefault="00EE59D3" w:rsidP="00EE59D3">
      <w:pPr>
        <w:jc w:val="both"/>
        <w:rPr>
          <w:rFonts w:ascii="Times New Roman" w:hAnsi="Times New Roman" w:cs="Times New Roman"/>
          <w:b/>
          <w:bCs/>
          <w:sz w:val="24"/>
          <w:szCs w:val="24"/>
        </w:rPr>
      </w:pPr>
      <w:r w:rsidRPr="009304FF">
        <w:rPr>
          <w:rFonts w:ascii="Times New Roman" w:hAnsi="Times New Roman" w:cs="Times New Roman"/>
          <w:b/>
          <w:bCs/>
          <w:sz w:val="24"/>
          <w:szCs w:val="24"/>
        </w:rPr>
        <w:t xml:space="preserve">Shannon-Wiener Diversity </w:t>
      </w:r>
      <w:r>
        <w:rPr>
          <w:rFonts w:ascii="Times New Roman" w:hAnsi="Times New Roman" w:cs="Times New Roman"/>
          <w:b/>
          <w:bCs/>
          <w:sz w:val="24"/>
          <w:szCs w:val="24"/>
        </w:rPr>
        <w:t>Index</w:t>
      </w:r>
      <w:r w:rsidRPr="009304FF">
        <w:rPr>
          <w:rFonts w:ascii="Times New Roman" w:hAnsi="Times New Roman" w:cs="Times New Roman"/>
          <w:b/>
          <w:bCs/>
          <w:sz w:val="24"/>
          <w:szCs w:val="24"/>
        </w:rPr>
        <w:t xml:space="preserve"> </w:t>
      </w:r>
      <w:r>
        <w:rPr>
          <w:rFonts w:ascii="Times New Roman" w:hAnsi="Times New Roman" w:cs="Times New Roman"/>
          <w:b/>
          <w:bCs/>
          <w:sz w:val="24"/>
          <w:szCs w:val="24"/>
        </w:rPr>
        <w:t xml:space="preserve">and </w:t>
      </w:r>
      <w:r w:rsidRPr="00812607">
        <w:rPr>
          <w:rFonts w:ascii="Times New Roman" w:hAnsi="Times New Roman" w:cs="Times New Roman"/>
          <w:b/>
          <w:bCs/>
          <w:sz w:val="24"/>
          <w:szCs w:val="24"/>
        </w:rPr>
        <w:t>Simpson Index (D)</w:t>
      </w:r>
    </w:p>
    <w:p w14:paraId="62ED26CD" w14:textId="70A34780" w:rsidR="00EE59D3" w:rsidRDefault="00EE59D3" w:rsidP="00EE59D3">
      <w:pPr>
        <w:pStyle w:val="Default"/>
        <w:jc w:val="both"/>
      </w:pPr>
      <w:r w:rsidRPr="00812607">
        <w:t>The insect pollinator community in bottle gourd exhibited a Shannon</w:t>
      </w:r>
      <w:r w:rsidR="000D6DE6">
        <w:t>-</w:t>
      </w:r>
      <w:r w:rsidRPr="00812607">
        <w:t xml:space="preserve">Wiener diversity index (H′) of </w:t>
      </w:r>
      <w:r>
        <w:rPr>
          <w:sz w:val="23"/>
          <w:szCs w:val="23"/>
        </w:rPr>
        <w:t>2.55</w:t>
      </w:r>
      <w:r w:rsidRPr="00812607">
        <w:t>, suggesting considerable species diversity and a relatively even distribution of individuals among species. Simpson’s diversity index (1</w:t>
      </w:r>
      <w:r w:rsidR="000D6DE6">
        <w:t>-</w:t>
      </w:r>
      <w:r w:rsidRPr="00812607">
        <w:t xml:space="preserve">D) was </w:t>
      </w:r>
      <w:r>
        <w:rPr>
          <w:sz w:val="23"/>
          <w:szCs w:val="23"/>
        </w:rPr>
        <w:t>0.89</w:t>
      </w:r>
      <w:r w:rsidRPr="00812607">
        <w:t xml:space="preserve">, indicating a highly diverse pollinator community with a low probability of dominance by any single species. The present findings are in accordance with </w:t>
      </w:r>
      <w:proofErr w:type="spellStart"/>
      <w:r w:rsidRPr="00812607">
        <w:t>Yogapriya</w:t>
      </w:r>
      <w:proofErr w:type="spellEnd"/>
      <w:r w:rsidRPr="00812607">
        <w:t xml:space="preserve"> </w:t>
      </w:r>
      <w:r w:rsidRPr="00461D1E">
        <w:rPr>
          <w:i/>
          <w:iCs/>
        </w:rPr>
        <w:t>et al.</w:t>
      </w:r>
      <w:r>
        <w:t xml:space="preserve"> (2022),</w:t>
      </w:r>
      <w:r w:rsidRPr="00812607">
        <w:t xml:space="preserve"> who reported a maximum Shannon diversity index of 2.52 for insect pollinators</w:t>
      </w:r>
      <w:r>
        <w:t xml:space="preserve"> in bitter gourd</w:t>
      </w:r>
      <w:r w:rsidRPr="00812607">
        <w:t>, which is nearly similar to the current study</w:t>
      </w:r>
      <w:r w:rsidRPr="00A654DD">
        <w:t>.</w:t>
      </w:r>
    </w:p>
    <w:p w14:paraId="026EF7A1" w14:textId="77777777" w:rsidR="00EE59D3" w:rsidRDefault="00EE59D3" w:rsidP="00EE59D3">
      <w:pPr>
        <w:pStyle w:val="Default"/>
        <w:jc w:val="both"/>
      </w:pPr>
    </w:p>
    <w:p w14:paraId="0EC459A3" w14:textId="716F0A9F" w:rsidR="00EE59D3" w:rsidRDefault="00EE59D3" w:rsidP="002614D4">
      <w:pPr>
        <w:jc w:val="both"/>
        <w:rPr>
          <w:rFonts w:ascii="Times New Roman" w:hAnsi="Times New Roman" w:cs="Times New Roman"/>
          <w:b/>
          <w:bCs/>
          <w:sz w:val="24"/>
          <w:szCs w:val="24"/>
        </w:rPr>
      </w:pPr>
      <w:r w:rsidRPr="00EE59D3">
        <w:rPr>
          <w:rFonts w:ascii="Times New Roman" w:hAnsi="Times New Roman" w:cs="Times New Roman"/>
          <w:b/>
          <w:bCs/>
          <w:sz w:val="24"/>
          <w:szCs w:val="24"/>
        </w:rPr>
        <w:t xml:space="preserve">Conclusion </w:t>
      </w:r>
    </w:p>
    <w:p w14:paraId="439E3FDC" w14:textId="42FAEF4A" w:rsidR="00EE59D3" w:rsidRDefault="00EE59D3" w:rsidP="002614D4">
      <w:pPr>
        <w:jc w:val="both"/>
        <w:rPr>
          <w:rFonts w:ascii="Times New Roman" w:hAnsi="Times New Roman" w:cs="Times New Roman"/>
          <w:sz w:val="24"/>
          <w:szCs w:val="24"/>
        </w:rPr>
      </w:pPr>
      <w:r w:rsidRPr="00EE59D3">
        <w:rPr>
          <w:rFonts w:ascii="Times New Roman" w:hAnsi="Times New Roman" w:cs="Times New Roman"/>
          <w:sz w:val="24"/>
          <w:szCs w:val="24"/>
        </w:rPr>
        <w:t xml:space="preserve">This study presents a comprehensive assessment of insect pollinators of ridge gourd under the </w:t>
      </w:r>
      <w:proofErr w:type="spellStart"/>
      <w:r w:rsidRPr="00EE59D3">
        <w:rPr>
          <w:rFonts w:ascii="Times New Roman" w:hAnsi="Times New Roman" w:cs="Times New Roman"/>
          <w:sz w:val="24"/>
          <w:szCs w:val="24"/>
        </w:rPr>
        <w:t>agro</w:t>
      </w:r>
      <w:proofErr w:type="spellEnd"/>
      <w:r w:rsidRPr="00EE59D3">
        <w:rPr>
          <w:rFonts w:ascii="Times New Roman" w:hAnsi="Times New Roman" w:cs="Times New Roman"/>
          <w:sz w:val="24"/>
          <w:szCs w:val="24"/>
        </w:rPr>
        <w:noBreakHyphen/>
        <w:t>climatic conditions of Hyderabad, India. Twenty</w:t>
      </w:r>
      <w:r w:rsidRPr="00EE59D3">
        <w:rPr>
          <w:rFonts w:ascii="Times New Roman" w:hAnsi="Times New Roman" w:cs="Times New Roman"/>
          <w:sz w:val="24"/>
          <w:szCs w:val="24"/>
        </w:rPr>
        <w:noBreakHyphen/>
        <w:t xml:space="preserve">two pollinator species from 10 families and three orders were recorded, with Hymenoptera being the dominant order and Apidae, Formicidae, and Halictidae being the principal families. Within the species, Nomia sp. was observed as the most abundant species, while </w:t>
      </w:r>
      <w:proofErr w:type="spellStart"/>
      <w:r w:rsidRPr="000D6DE6">
        <w:rPr>
          <w:rFonts w:ascii="Times New Roman" w:hAnsi="Times New Roman" w:cs="Times New Roman"/>
          <w:i/>
          <w:iCs/>
          <w:sz w:val="24"/>
          <w:szCs w:val="24"/>
        </w:rPr>
        <w:t>Tetragonula</w:t>
      </w:r>
      <w:proofErr w:type="spellEnd"/>
      <w:r w:rsidRPr="00EE59D3">
        <w:rPr>
          <w:rFonts w:ascii="Times New Roman" w:hAnsi="Times New Roman" w:cs="Times New Roman"/>
          <w:sz w:val="24"/>
          <w:szCs w:val="24"/>
        </w:rPr>
        <w:t xml:space="preserve"> sp., </w:t>
      </w:r>
      <w:r w:rsidRPr="000D6DE6">
        <w:rPr>
          <w:rFonts w:ascii="Times New Roman" w:hAnsi="Times New Roman" w:cs="Times New Roman"/>
          <w:i/>
          <w:iCs/>
          <w:sz w:val="24"/>
          <w:szCs w:val="24"/>
        </w:rPr>
        <w:t xml:space="preserve">Apis </w:t>
      </w:r>
      <w:r w:rsidRPr="00EE59D3">
        <w:rPr>
          <w:rFonts w:ascii="Times New Roman" w:hAnsi="Times New Roman" w:cs="Times New Roman"/>
          <w:sz w:val="24"/>
          <w:szCs w:val="24"/>
        </w:rPr>
        <w:t xml:space="preserve">sp., </w:t>
      </w:r>
      <w:proofErr w:type="spellStart"/>
      <w:r w:rsidRPr="000D6DE6">
        <w:rPr>
          <w:rFonts w:ascii="Times New Roman" w:hAnsi="Times New Roman" w:cs="Times New Roman"/>
          <w:i/>
          <w:iCs/>
          <w:sz w:val="24"/>
          <w:szCs w:val="24"/>
        </w:rPr>
        <w:t>Amegilla</w:t>
      </w:r>
      <w:proofErr w:type="spellEnd"/>
      <w:r w:rsidRPr="00EE59D3">
        <w:rPr>
          <w:rFonts w:ascii="Times New Roman" w:hAnsi="Times New Roman" w:cs="Times New Roman"/>
          <w:sz w:val="24"/>
          <w:szCs w:val="24"/>
        </w:rPr>
        <w:t xml:space="preserve"> sp., and </w:t>
      </w:r>
      <w:r w:rsidRPr="000D6DE6">
        <w:rPr>
          <w:rFonts w:ascii="Times New Roman" w:hAnsi="Times New Roman" w:cs="Times New Roman"/>
          <w:i/>
          <w:iCs/>
          <w:sz w:val="24"/>
          <w:szCs w:val="24"/>
        </w:rPr>
        <w:t>Xylocopa</w:t>
      </w:r>
      <w:r w:rsidRPr="00EE59D3">
        <w:rPr>
          <w:rFonts w:ascii="Times New Roman" w:hAnsi="Times New Roman" w:cs="Times New Roman"/>
          <w:sz w:val="24"/>
          <w:szCs w:val="24"/>
        </w:rPr>
        <w:t xml:space="preserve"> sp. were consistently frequent visitors. The dominance of hymenopteran pollinators indicates their pivotal role in facilitating effective pollen transfer within the limited flowering period of ridge gourd, </w:t>
      </w:r>
      <w:r>
        <w:rPr>
          <w:rFonts w:ascii="Times New Roman" w:hAnsi="Times New Roman" w:cs="Times New Roman"/>
          <w:sz w:val="24"/>
          <w:szCs w:val="24"/>
        </w:rPr>
        <w:t>emphasising</w:t>
      </w:r>
      <w:r w:rsidRPr="00EE59D3">
        <w:rPr>
          <w:rFonts w:ascii="Times New Roman" w:hAnsi="Times New Roman" w:cs="Times New Roman"/>
          <w:sz w:val="24"/>
          <w:szCs w:val="24"/>
        </w:rPr>
        <w:t xml:space="preserve"> the need for pollinator conservation in agroecosystems.</w:t>
      </w:r>
      <w:r>
        <w:rPr>
          <w:rFonts w:ascii="Times New Roman" w:hAnsi="Times New Roman" w:cs="Times New Roman"/>
          <w:sz w:val="24"/>
          <w:szCs w:val="24"/>
        </w:rPr>
        <w:t xml:space="preserve"> </w:t>
      </w:r>
      <w:r w:rsidRPr="00EE59D3">
        <w:rPr>
          <w:rFonts w:ascii="Times New Roman" w:hAnsi="Times New Roman" w:cs="Times New Roman"/>
          <w:sz w:val="24"/>
          <w:szCs w:val="24"/>
        </w:rPr>
        <w:t xml:space="preserve">These results provide baseline data for Hyderabad </w:t>
      </w:r>
      <w:proofErr w:type="spellStart"/>
      <w:r w:rsidRPr="00EE59D3">
        <w:rPr>
          <w:rFonts w:ascii="Times New Roman" w:hAnsi="Times New Roman" w:cs="Times New Roman"/>
          <w:sz w:val="24"/>
          <w:szCs w:val="24"/>
        </w:rPr>
        <w:t>agro</w:t>
      </w:r>
      <w:proofErr w:type="spellEnd"/>
      <w:r w:rsidRPr="00EE59D3">
        <w:rPr>
          <w:rFonts w:ascii="Times New Roman" w:hAnsi="Times New Roman" w:cs="Times New Roman"/>
          <w:sz w:val="24"/>
          <w:szCs w:val="24"/>
        </w:rPr>
        <w:t>-climatic conditions and highlight the importance of conserving key pollinator groups through pollinator-friendly management, habitat enhancement, and prudent pesticide use.</w:t>
      </w:r>
    </w:p>
    <w:p w14:paraId="43B99ACE" w14:textId="77777777" w:rsidR="000C22D0" w:rsidRDefault="000C22D0" w:rsidP="00EE59D3">
      <w:pPr>
        <w:jc w:val="both"/>
        <w:rPr>
          <w:rFonts w:ascii="Times New Roman" w:hAnsi="Times New Roman" w:cs="Times New Roman"/>
          <w:sz w:val="24"/>
          <w:szCs w:val="24"/>
        </w:rPr>
      </w:pPr>
    </w:p>
    <w:p w14:paraId="461F6095" w14:textId="77777777" w:rsidR="000C22D0" w:rsidRPr="000C22D0" w:rsidRDefault="000C22D0" w:rsidP="000C22D0">
      <w:pPr>
        <w:spacing w:after="0" w:line="240" w:lineRule="auto"/>
        <w:rPr>
          <w:rFonts w:ascii="Times New Roman" w:eastAsia="Calibri" w:hAnsi="Times New Roman" w:cs="Times New Roman"/>
          <w:b/>
          <w:kern w:val="0"/>
          <w:szCs w:val="22"/>
          <w:lang w:val="en-US" w:bidi="ar-SA"/>
          <w14:ligatures w14:val="none"/>
        </w:rPr>
      </w:pPr>
      <w:r w:rsidRPr="000C22D0">
        <w:rPr>
          <w:rFonts w:ascii="Times New Roman" w:eastAsia="Calibri" w:hAnsi="Times New Roman" w:cs="Times New Roman"/>
          <w:b/>
          <w:kern w:val="0"/>
          <w:szCs w:val="22"/>
          <w:lang w:val="en-US" w:bidi="ar-SA"/>
          <w14:ligatures w14:val="none"/>
        </w:rPr>
        <w:t>Declaration of AI Use</w:t>
      </w:r>
    </w:p>
    <w:p w14:paraId="3CC91ADB" w14:textId="77777777" w:rsidR="000C22D0" w:rsidRPr="000C22D0" w:rsidRDefault="000C22D0" w:rsidP="000C22D0">
      <w:pPr>
        <w:spacing w:after="0" w:line="240" w:lineRule="auto"/>
        <w:rPr>
          <w:rFonts w:ascii="Times New Roman" w:eastAsia="Calibri" w:hAnsi="Times New Roman" w:cs="Times New Roman"/>
          <w:kern w:val="0"/>
          <w:szCs w:val="22"/>
          <w:lang w:val="en-US" w:bidi="ar-SA"/>
          <w14:ligatures w14:val="none"/>
        </w:rPr>
      </w:pPr>
    </w:p>
    <w:p w14:paraId="0A181E86" w14:textId="77777777" w:rsidR="000C22D0" w:rsidRPr="000C22D0" w:rsidRDefault="000C22D0" w:rsidP="000C22D0">
      <w:pPr>
        <w:spacing w:after="0" w:line="240" w:lineRule="auto"/>
        <w:jc w:val="both"/>
        <w:rPr>
          <w:rFonts w:ascii="Times New Roman" w:eastAsia="Calibri" w:hAnsi="Times New Roman" w:cs="Times New Roman"/>
          <w:kern w:val="0"/>
          <w:szCs w:val="22"/>
          <w:lang w:val="en-US" w:bidi="ar-SA"/>
          <w14:ligatures w14:val="none"/>
        </w:rPr>
      </w:pPr>
      <w:r w:rsidRPr="000C22D0">
        <w:rPr>
          <w:rFonts w:ascii="Times New Roman" w:eastAsia="Calibri" w:hAnsi="Times New Roman" w:cs="Times New Roman"/>
          <w:kern w:val="0"/>
          <w:szCs w:val="22"/>
          <w:lang w:val="en-US" w:bidi="ar-SA"/>
          <w14:ligatures w14:val="none"/>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w:t>
      </w:r>
      <w:r w:rsidRPr="000C22D0">
        <w:rPr>
          <w:rFonts w:ascii="Times New Roman" w:eastAsia="Calibri" w:hAnsi="Times New Roman" w:cs="Times New Roman"/>
          <w:kern w:val="0"/>
          <w:szCs w:val="22"/>
          <w:lang w:val="en-US" w:bidi="ar-SA"/>
          <w14:ligatures w14:val="none"/>
        </w:rPr>
        <w:lastRenderedPageBreak/>
        <w:t>and approved by the author(s). The author(s) accept full responsibility for the accuracy, integrity, and final content of the manuscript.</w:t>
      </w:r>
    </w:p>
    <w:p w14:paraId="5A57C1C9" w14:textId="77777777" w:rsidR="000C22D0" w:rsidRPr="000C22D0" w:rsidRDefault="000C22D0" w:rsidP="000C22D0">
      <w:pPr>
        <w:spacing w:after="0" w:line="240" w:lineRule="auto"/>
        <w:jc w:val="both"/>
        <w:rPr>
          <w:rFonts w:ascii="Times New Roman" w:eastAsia="Calibri" w:hAnsi="Times New Roman" w:cs="Times New Roman"/>
          <w:kern w:val="0"/>
          <w:szCs w:val="22"/>
          <w:lang w:val="en-US" w:bidi="ar-SA"/>
          <w14:ligatures w14:val="none"/>
        </w:rPr>
      </w:pPr>
    </w:p>
    <w:p w14:paraId="73B22451" w14:textId="77777777" w:rsidR="000C22D0" w:rsidRPr="000C22D0" w:rsidRDefault="000C22D0" w:rsidP="000C22D0">
      <w:pPr>
        <w:spacing w:after="0" w:line="240" w:lineRule="auto"/>
        <w:jc w:val="both"/>
        <w:rPr>
          <w:rFonts w:ascii="Times New Roman" w:eastAsia="Calibri" w:hAnsi="Times New Roman" w:cs="Times New Roman"/>
          <w:kern w:val="0"/>
          <w:szCs w:val="22"/>
          <w:lang w:val="en-US" w:bidi="ar-SA"/>
          <w14:ligatures w14:val="none"/>
        </w:rPr>
      </w:pPr>
    </w:p>
    <w:p w14:paraId="142831A3" w14:textId="77777777" w:rsidR="000C22D0" w:rsidRPr="000C22D0" w:rsidRDefault="000C22D0" w:rsidP="000C22D0">
      <w:pPr>
        <w:spacing w:after="200" w:line="276" w:lineRule="auto"/>
        <w:rPr>
          <w:rFonts w:ascii="Cambria" w:eastAsia="Times New Roman" w:hAnsi="Cambria" w:cs="Arial"/>
          <w:b/>
          <w:bCs/>
          <w:kern w:val="0"/>
          <w:szCs w:val="22"/>
          <w:lang w:val="en-GB" w:eastAsia="en-GB" w:bidi="ar-SA"/>
          <w14:ligatures w14:val="none"/>
        </w:rPr>
      </w:pPr>
      <w:r w:rsidRPr="000C22D0">
        <w:rPr>
          <w:rFonts w:ascii="Cambria" w:eastAsia="Times New Roman" w:hAnsi="Cambria" w:cs="Arial"/>
          <w:b/>
          <w:bCs/>
          <w:kern w:val="0"/>
          <w:szCs w:val="22"/>
          <w:lang w:val="en-GB" w:eastAsia="en-GB" w:bidi="ar-SA"/>
          <w14:ligatures w14:val="none"/>
        </w:rPr>
        <w:t>COMPETING INTERESTS DISCLAIMER:</w:t>
      </w:r>
    </w:p>
    <w:p w14:paraId="6504F794" w14:textId="77777777" w:rsidR="000C22D0" w:rsidRPr="000C22D0" w:rsidRDefault="000C22D0" w:rsidP="000C22D0">
      <w:pPr>
        <w:spacing w:after="200" w:line="276" w:lineRule="auto"/>
        <w:rPr>
          <w:rFonts w:ascii="Cambria" w:eastAsia="Times New Roman" w:hAnsi="Cambria" w:cs="Times New Roman"/>
          <w:kern w:val="0"/>
          <w:szCs w:val="22"/>
          <w:lang w:val="en-GB" w:eastAsia="en-GB" w:bidi="ar-SA"/>
          <w14:ligatures w14:val="none"/>
        </w:rPr>
      </w:pPr>
      <w:r w:rsidRPr="000C22D0">
        <w:rPr>
          <w:rFonts w:ascii="Cambria" w:eastAsia="Times New Roman" w:hAnsi="Cambria" w:cs="Arial"/>
          <w:kern w:val="0"/>
          <w:szCs w:val="22"/>
          <w:lang w:val="en-GB" w:eastAsia="en-GB" w:bidi="ar-SA"/>
          <w14:ligatures w14:val="none"/>
        </w:rPr>
        <w:t>Authors have declared that they have no known competing financial interests OR non-financial interests OR personal relationships that could have appeared to influence the work reported in this paper.</w:t>
      </w:r>
    </w:p>
    <w:p w14:paraId="11AA762D" w14:textId="77777777" w:rsidR="000C22D0" w:rsidRDefault="000C22D0" w:rsidP="00EE59D3">
      <w:pPr>
        <w:jc w:val="both"/>
        <w:rPr>
          <w:rFonts w:ascii="Times New Roman" w:hAnsi="Times New Roman" w:cs="Times New Roman"/>
          <w:sz w:val="24"/>
          <w:szCs w:val="24"/>
        </w:rPr>
      </w:pPr>
    </w:p>
    <w:p w14:paraId="4593BA5A" w14:textId="1BDD2AC7" w:rsidR="00A00227" w:rsidRPr="00A00227" w:rsidRDefault="00B031A3" w:rsidP="002614D4">
      <w:pPr>
        <w:jc w:val="both"/>
        <w:rPr>
          <w:rFonts w:ascii="Times New Roman" w:hAnsi="Times New Roman" w:cs="Times New Roman"/>
          <w:b/>
          <w:bCs/>
          <w:sz w:val="24"/>
          <w:szCs w:val="24"/>
        </w:rPr>
      </w:pPr>
      <w:r w:rsidRPr="00B031A3">
        <w:rPr>
          <w:rFonts w:ascii="Times New Roman" w:hAnsi="Times New Roman" w:cs="Times New Roman"/>
          <w:b/>
          <w:bCs/>
          <w:sz w:val="24"/>
          <w:szCs w:val="24"/>
        </w:rPr>
        <w:t xml:space="preserve">References </w:t>
      </w:r>
    </w:p>
    <w:p w14:paraId="3B42B83C" w14:textId="77777777" w:rsidR="00935A90" w:rsidRPr="00B25DD8" w:rsidRDefault="00935A90" w:rsidP="00F7062C">
      <w:pPr>
        <w:jc w:val="both"/>
        <w:rPr>
          <w:rFonts w:ascii="Times New Roman" w:hAnsi="Times New Roman" w:cs="Times New Roman"/>
          <w:b/>
          <w:bCs/>
          <w:sz w:val="24"/>
          <w:szCs w:val="24"/>
        </w:rPr>
      </w:pPr>
      <w:r w:rsidRPr="00B25DD8">
        <w:rPr>
          <w:rFonts w:ascii="Times New Roman" w:hAnsi="Times New Roman" w:cs="Times New Roman"/>
          <w:sz w:val="24"/>
          <w:szCs w:val="24"/>
        </w:rPr>
        <w:t xml:space="preserve">Bhardwaj, H and Srivastava, M. 2012. A study on insect visitors of certain cucurbit vegetable crops in an </w:t>
      </w:r>
      <w:proofErr w:type="spellStart"/>
      <w:r w:rsidRPr="00B25DD8">
        <w:rPr>
          <w:rFonts w:ascii="Times New Roman" w:hAnsi="Times New Roman" w:cs="Times New Roman"/>
          <w:sz w:val="24"/>
          <w:szCs w:val="24"/>
        </w:rPr>
        <w:t>agro</w:t>
      </w:r>
      <w:proofErr w:type="spellEnd"/>
      <w:r w:rsidRPr="00B25DD8">
        <w:rPr>
          <w:rFonts w:ascii="Times New Roman" w:hAnsi="Times New Roman" w:cs="Times New Roman"/>
          <w:sz w:val="24"/>
          <w:szCs w:val="24"/>
        </w:rPr>
        <w:t xml:space="preserve">-ecosystem near Bikaner, Rajasthan, India. </w:t>
      </w:r>
      <w:r w:rsidRPr="00B25DD8">
        <w:rPr>
          <w:rFonts w:ascii="Times New Roman" w:hAnsi="Times New Roman" w:cs="Times New Roman"/>
          <w:i/>
          <w:iCs/>
          <w:sz w:val="24"/>
          <w:szCs w:val="24"/>
        </w:rPr>
        <w:t>Journal Academica</w:t>
      </w:r>
      <w:r w:rsidRPr="00B25DD8">
        <w:rPr>
          <w:rFonts w:ascii="Times New Roman" w:hAnsi="Times New Roman" w:cs="Times New Roman"/>
          <w:sz w:val="24"/>
          <w:szCs w:val="24"/>
        </w:rPr>
        <w:t>. 2(3): 99-126.</w:t>
      </w:r>
    </w:p>
    <w:p w14:paraId="09A298C9" w14:textId="77777777" w:rsidR="00935A90" w:rsidRPr="00B25DD8" w:rsidRDefault="00935A90" w:rsidP="00F7062C">
      <w:pPr>
        <w:jc w:val="both"/>
        <w:rPr>
          <w:rFonts w:ascii="Times New Roman" w:hAnsi="Times New Roman" w:cs="Times New Roman"/>
          <w:sz w:val="24"/>
          <w:szCs w:val="24"/>
        </w:rPr>
      </w:pPr>
      <w:proofErr w:type="spellStart"/>
      <w:r w:rsidRPr="00B25DD8">
        <w:rPr>
          <w:rFonts w:ascii="Times New Roman" w:hAnsi="Times New Roman" w:cs="Times New Roman"/>
          <w:sz w:val="24"/>
          <w:szCs w:val="24"/>
        </w:rPr>
        <w:t>Bodlah</w:t>
      </w:r>
      <w:proofErr w:type="spellEnd"/>
      <w:r w:rsidRPr="00B25DD8">
        <w:rPr>
          <w:rFonts w:ascii="Times New Roman" w:hAnsi="Times New Roman" w:cs="Times New Roman"/>
          <w:sz w:val="24"/>
          <w:szCs w:val="24"/>
        </w:rPr>
        <w:t>, I and Waqar, M. 2013. Pollinators visiting summer vegetables ridge gourd (</w:t>
      </w:r>
      <w:r w:rsidRPr="00B25DD8">
        <w:rPr>
          <w:rFonts w:ascii="Times New Roman" w:hAnsi="Times New Roman" w:cs="Times New Roman"/>
          <w:i/>
          <w:iCs/>
          <w:sz w:val="24"/>
          <w:szCs w:val="24"/>
        </w:rPr>
        <w:t xml:space="preserve">Luffa </w:t>
      </w:r>
      <w:proofErr w:type="spellStart"/>
      <w:r w:rsidRPr="00B25DD8">
        <w:rPr>
          <w:rFonts w:ascii="Times New Roman" w:hAnsi="Times New Roman" w:cs="Times New Roman"/>
          <w:i/>
          <w:iCs/>
          <w:sz w:val="24"/>
          <w:szCs w:val="24"/>
        </w:rPr>
        <w:t>acutangula</w:t>
      </w:r>
      <w:proofErr w:type="spellEnd"/>
      <w:r w:rsidRPr="00B25DD8">
        <w:rPr>
          <w:rFonts w:ascii="Times New Roman" w:hAnsi="Times New Roman" w:cs="Times New Roman"/>
          <w:sz w:val="24"/>
          <w:szCs w:val="24"/>
        </w:rPr>
        <w:t>), bitter gourd (</w:t>
      </w:r>
      <w:r w:rsidRPr="00B25DD8">
        <w:rPr>
          <w:rFonts w:ascii="Times New Roman" w:hAnsi="Times New Roman" w:cs="Times New Roman"/>
          <w:i/>
          <w:iCs/>
          <w:sz w:val="24"/>
          <w:szCs w:val="24"/>
        </w:rPr>
        <w:t xml:space="preserve">Momordica </w:t>
      </w:r>
      <w:proofErr w:type="spellStart"/>
      <w:r w:rsidRPr="00B25DD8">
        <w:rPr>
          <w:rFonts w:ascii="Times New Roman" w:hAnsi="Times New Roman" w:cs="Times New Roman"/>
          <w:i/>
          <w:iCs/>
          <w:sz w:val="24"/>
          <w:szCs w:val="24"/>
        </w:rPr>
        <w:t>charantia</w:t>
      </w:r>
      <w:proofErr w:type="spellEnd"/>
      <w:r w:rsidRPr="00B25DD8">
        <w:rPr>
          <w:rFonts w:ascii="Times New Roman" w:hAnsi="Times New Roman" w:cs="Times New Roman"/>
          <w:i/>
          <w:iCs/>
          <w:sz w:val="24"/>
          <w:szCs w:val="24"/>
        </w:rPr>
        <w:t xml:space="preserve"> </w:t>
      </w:r>
      <w:r w:rsidRPr="00B25DD8">
        <w:rPr>
          <w:rFonts w:ascii="Times New Roman" w:hAnsi="Times New Roman" w:cs="Times New Roman"/>
          <w:sz w:val="24"/>
          <w:szCs w:val="24"/>
        </w:rPr>
        <w:t>L.) and brinjal (</w:t>
      </w:r>
      <w:r w:rsidRPr="00B25DD8">
        <w:rPr>
          <w:rFonts w:ascii="Times New Roman" w:hAnsi="Times New Roman" w:cs="Times New Roman"/>
          <w:i/>
          <w:iCs/>
          <w:sz w:val="24"/>
          <w:szCs w:val="24"/>
        </w:rPr>
        <w:t>Solanum melongena</w:t>
      </w:r>
      <w:r w:rsidRPr="00B25DD8">
        <w:rPr>
          <w:rFonts w:ascii="Times New Roman" w:hAnsi="Times New Roman" w:cs="Times New Roman"/>
          <w:sz w:val="24"/>
          <w:szCs w:val="24"/>
        </w:rPr>
        <w:t xml:space="preserve">). </w:t>
      </w:r>
      <w:r w:rsidRPr="00B25DD8">
        <w:rPr>
          <w:rFonts w:ascii="Times New Roman" w:hAnsi="Times New Roman" w:cs="Times New Roman"/>
          <w:i/>
          <w:iCs/>
          <w:sz w:val="24"/>
          <w:szCs w:val="24"/>
        </w:rPr>
        <w:t>Asian Journal of Agriculture and Biology</w:t>
      </w:r>
      <w:r w:rsidRPr="00B25DD8">
        <w:rPr>
          <w:rFonts w:ascii="Times New Roman" w:hAnsi="Times New Roman" w:cs="Times New Roman"/>
          <w:sz w:val="24"/>
          <w:szCs w:val="24"/>
        </w:rPr>
        <w:t>. 1(1): 8-12.</w:t>
      </w:r>
    </w:p>
    <w:p w14:paraId="3DCC1955"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 xml:space="preserve">Chowdhury, S., Boopathi, T., Das, A., Layak, J., Chakraborty, A and Dey, D. 2018. Pollinator diversity and relative abundance in ridge gourd in mid altitude of Meghalaya. </w:t>
      </w:r>
      <w:r w:rsidRPr="00B25DD8">
        <w:rPr>
          <w:rFonts w:ascii="Times New Roman" w:hAnsi="Times New Roman" w:cs="Times New Roman"/>
          <w:i/>
          <w:iCs/>
          <w:sz w:val="24"/>
          <w:szCs w:val="24"/>
        </w:rPr>
        <w:t>Innovative Farming</w:t>
      </w:r>
      <w:r w:rsidRPr="00B25DD8">
        <w:rPr>
          <w:rFonts w:ascii="Times New Roman" w:hAnsi="Times New Roman" w:cs="Times New Roman"/>
          <w:sz w:val="24"/>
          <w:szCs w:val="24"/>
        </w:rPr>
        <w:t>. 3(3): 110-112.</w:t>
      </w:r>
    </w:p>
    <w:p w14:paraId="59F4A233" w14:textId="77777777" w:rsidR="00935A90" w:rsidRPr="00B25DD8" w:rsidRDefault="00935A90" w:rsidP="002B08F5">
      <w:pPr>
        <w:jc w:val="both"/>
        <w:rPr>
          <w:rFonts w:ascii="Times New Roman" w:hAnsi="Times New Roman" w:cs="Times New Roman"/>
          <w:sz w:val="24"/>
          <w:szCs w:val="24"/>
        </w:rPr>
      </w:pPr>
      <w:r w:rsidRPr="00B25DD8">
        <w:rPr>
          <w:rFonts w:ascii="Times New Roman" w:hAnsi="Times New Roman" w:cs="Times New Roman"/>
          <w:sz w:val="24"/>
          <w:szCs w:val="24"/>
        </w:rPr>
        <w:t>Chowdhury, S., Boopathi, T., Das, A., Layak, J., Chakraborty, A. and Dey, D., 2018. POLLINATOR DIVERSITY AND RELATIVE ABUNDANCE IN RIDGE GOURD IN MID ALTITUDE OF MEGHALAYA.</w:t>
      </w:r>
    </w:p>
    <w:p w14:paraId="18FF73F1"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 xml:space="preserve">Free, J. B. 1970. Insect Pollination of Crops. 2nd </w:t>
      </w:r>
      <w:proofErr w:type="spellStart"/>
      <w:r w:rsidRPr="00B25DD8">
        <w:rPr>
          <w:rFonts w:ascii="Times New Roman" w:hAnsi="Times New Roman" w:cs="Times New Roman"/>
          <w:sz w:val="24"/>
          <w:szCs w:val="24"/>
        </w:rPr>
        <w:t>edi</w:t>
      </w:r>
      <w:proofErr w:type="spellEnd"/>
      <w:r w:rsidRPr="00B25DD8">
        <w:rPr>
          <w:rFonts w:ascii="Times New Roman" w:hAnsi="Times New Roman" w:cs="Times New Roman"/>
          <w:sz w:val="24"/>
          <w:szCs w:val="24"/>
        </w:rPr>
        <w:t>., London Academic Press., p. 544.</w:t>
      </w:r>
    </w:p>
    <w:p w14:paraId="1B0FB03B"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Gautam, P.P and Kumar, N. 2018. Pollinator diversity and relative abundance of insect pollinators on ridge gourd (</w:t>
      </w:r>
      <w:r w:rsidRPr="00B25DD8">
        <w:rPr>
          <w:rFonts w:ascii="Times New Roman" w:hAnsi="Times New Roman" w:cs="Times New Roman"/>
          <w:i/>
          <w:iCs/>
          <w:sz w:val="24"/>
          <w:szCs w:val="24"/>
        </w:rPr>
        <w:t xml:space="preserve">Luffa </w:t>
      </w:r>
      <w:proofErr w:type="spellStart"/>
      <w:r w:rsidRPr="00B25DD8">
        <w:rPr>
          <w:rFonts w:ascii="Times New Roman" w:hAnsi="Times New Roman" w:cs="Times New Roman"/>
          <w:i/>
          <w:iCs/>
          <w:sz w:val="24"/>
          <w:szCs w:val="24"/>
        </w:rPr>
        <w:t>acutangula</w:t>
      </w:r>
      <w:proofErr w:type="spellEnd"/>
      <w:r w:rsidRPr="00B25DD8">
        <w:rPr>
          <w:rFonts w:ascii="Times New Roman" w:hAnsi="Times New Roman" w:cs="Times New Roman"/>
          <w:sz w:val="24"/>
          <w:szCs w:val="24"/>
        </w:rPr>
        <w:t xml:space="preserve">) flowers in Bihar (India). </w:t>
      </w:r>
      <w:r w:rsidRPr="00B25DD8">
        <w:rPr>
          <w:rFonts w:ascii="Times New Roman" w:hAnsi="Times New Roman" w:cs="Times New Roman"/>
          <w:i/>
          <w:iCs/>
          <w:sz w:val="24"/>
          <w:szCs w:val="24"/>
        </w:rPr>
        <w:t>Journal of Entomology and Zoology studies</w:t>
      </w:r>
      <w:r w:rsidRPr="00B25DD8">
        <w:rPr>
          <w:rFonts w:ascii="Times New Roman" w:hAnsi="Times New Roman" w:cs="Times New Roman"/>
          <w:sz w:val="24"/>
          <w:szCs w:val="24"/>
        </w:rPr>
        <w:t>. 6(2): 1177-1181.</w:t>
      </w:r>
    </w:p>
    <w:p w14:paraId="43E88C71" w14:textId="77777777" w:rsidR="00935A90" w:rsidRPr="00B25DD8" w:rsidRDefault="00935A90" w:rsidP="002B08F5">
      <w:pPr>
        <w:jc w:val="both"/>
        <w:rPr>
          <w:rFonts w:ascii="Times New Roman" w:hAnsi="Times New Roman" w:cs="Times New Roman"/>
          <w:sz w:val="24"/>
          <w:szCs w:val="24"/>
        </w:rPr>
      </w:pPr>
      <w:r w:rsidRPr="00B25DD8">
        <w:rPr>
          <w:rFonts w:ascii="Times New Roman" w:hAnsi="Times New Roman" w:cs="Times New Roman"/>
          <w:sz w:val="24"/>
          <w:szCs w:val="24"/>
        </w:rPr>
        <w:t xml:space="preserve">Gautam, P.P. and Kumar, N., 2018. Pollinator diversity and relative abundance of insect pollinators on ridge gourd (Luffa </w:t>
      </w:r>
      <w:proofErr w:type="spellStart"/>
      <w:r w:rsidRPr="00B25DD8">
        <w:rPr>
          <w:rFonts w:ascii="Times New Roman" w:hAnsi="Times New Roman" w:cs="Times New Roman"/>
          <w:sz w:val="24"/>
          <w:szCs w:val="24"/>
        </w:rPr>
        <w:t>acutangula</w:t>
      </w:r>
      <w:proofErr w:type="spellEnd"/>
      <w:r w:rsidRPr="00B25DD8">
        <w:rPr>
          <w:rFonts w:ascii="Times New Roman" w:hAnsi="Times New Roman" w:cs="Times New Roman"/>
          <w:sz w:val="24"/>
          <w:szCs w:val="24"/>
        </w:rPr>
        <w:t>) flowers in Bihar (India). </w:t>
      </w:r>
      <w:r w:rsidRPr="00B25DD8">
        <w:rPr>
          <w:rFonts w:ascii="Times New Roman" w:hAnsi="Times New Roman" w:cs="Times New Roman"/>
          <w:i/>
          <w:iCs/>
          <w:sz w:val="24"/>
          <w:szCs w:val="24"/>
        </w:rPr>
        <w:t>Journal of Entomology and Zoology studies</w:t>
      </w:r>
      <w:r w:rsidRPr="00B25DD8">
        <w:rPr>
          <w:rFonts w:ascii="Times New Roman" w:hAnsi="Times New Roman" w:cs="Times New Roman"/>
          <w:sz w:val="24"/>
          <w:szCs w:val="24"/>
        </w:rPr>
        <w:t>, </w:t>
      </w:r>
      <w:r w:rsidRPr="00B25DD8">
        <w:rPr>
          <w:rFonts w:ascii="Times New Roman" w:hAnsi="Times New Roman" w:cs="Times New Roman"/>
          <w:i/>
          <w:iCs/>
          <w:sz w:val="24"/>
          <w:szCs w:val="24"/>
        </w:rPr>
        <w:t>6</w:t>
      </w:r>
      <w:r w:rsidRPr="00B25DD8">
        <w:rPr>
          <w:rFonts w:ascii="Times New Roman" w:hAnsi="Times New Roman" w:cs="Times New Roman"/>
          <w:sz w:val="24"/>
          <w:szCs w:val="24"/>
        </w:rPr>
        <w:t>(2), pp.1177-1181.</w:t>
      </w:r>
    </w:p>
    <w:p w14:paraId="4B60B00E"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Gautam, P.P., Kumar, N and Nishad, M.K. 2018. Foraging behaviour of Carpenter bee (</w:t>
      </w:r>
      <w:r w:rsidRPr="00B25DD8">
        <w:rPr>
          <w:rFonts w:ascii="Times New Roman" w:hAnsi="Times New Roman" w:cs="Times New Roman"/>
          <w:i/>
          <w:iCs/>
          <w:sz w:val="24"/>
          <w:szCs w:val="24"/>
        </w:rPr>
        <w:t xml:space="preserve">Xylocopa </w:t>
      </w:r>
      <w:proofErr w:type="spellStart"/>
      <w:r w:rsidRPr="00B25DD8">
        <w:rPr>
          <w:rFonts w:ascii="Times New Roman" w:hAnsi="Times New Roman" w:cs="Times New Roman"/>
          <w:i/>
          <w:iCs/>
          <w:sz w:val="24"/>
          <w:szCs w:val="24"/>
        </w:rPr>
        <w:t>fenestrata</w:t>
      </w:r>
      <w:proofErr w:type="spellEnd"/>
      <w:r w:rsidRPr="00B25DD8">
        <w:rPr>
          <w:rFonts w:ascii="Times New Roman" w:hAnsi="Times New Roman" w:cs="Times New Roman"/>
          <w:sz w:val="24"/>
          <w:szCs w:val="24"/>
        </w:rPr>
        <w:t>) on Ridge gourd (</w:t>
      </w:r>
      <w:r w:rsidRPr="00B25DD8">
        <w:rPr>
          <w:rFonts w:ascii="Times New Roman" w:hAnsi="Times New Roman" w:cs="Times New Roman"/>
          <w:i/>
          <w:iCs/>
          <w:sz w:val="24"/>
          <w:szCs w:val="24"/>
        </w:rPr>
        <w:t xml:space="preserve">Luffa </w:t>
      </w:r>
      <w:proofErr w:type="spellStart"/>
      <w:r w:rsidRPr="00B25DD8">
        <w:rPr>
          <w:rFonts w:ascii="Times New Roman" w:hAnsi="Times New Roman" w:cs="Times New Roman"/>
          <w:i/>
          <w:iCs/>
          <w:sz w:val="24"/>
          <w:szCs w:val="24"/>
        </w:rPr>
        <w:t>acutangula</w:t>
      </w:r>
      <w:proofErr w:type="spellEnd"/>
      <w:r w:rsidRPr="00B25DD8">
        <w:rPr>
          <w:rFonts w:ascii="Times New Roman" w:hAnsi="Times New Roman" w:cs="Times New Roman"/>
          <w:sz w:val="24"/>
          <w:szCs w:val="24"/>
        </w:rPr>
        <w:t xml:space="preserve">) flowers. </w:t>
      </w:r>
      <w:r w:rsidRPr="00B25DD8">
        <w:rPr>
          <w:rFonts w:ascii="Times New Roman" w:hAnsi="Times New Roman" w:cs="Times New Roman"/>
          <w:i/>
          <w:iCs/>
          <w:sz w:val="24"/>
          <w:szCs w:val="24"/>
        </w:rPr>
        <w:t>Journal of Entomology and Zoology Studies</w:t>
      </w:r>
      <w:r w:rsidRPr="00B25DD8">
        <w:rPr>
          <w:rFonts w:ascii="Times New Roman" w:hAnsi="Times New Roman" w:cs="Times New Roman"/>
          <w:sz w:val="24"/>
          <w:szCs w:val="24"/>
        </w:rPr>
        <w:t>. 6(3): 188-193</w:t>
      </w:r>
    </w:p>
    <w:p w14:paraId="574EDD3B"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 xml:space="preserve">Hussain, J., Rehman, N.U., Khan, A. L., </w:t>
      </w:r>
      <w:proofErr w:type="spellStart"/>
      <w:r w:rsidRPr="00B25DD8">
        <w:rPr>
          <w:rFonts w:ascii="Times New Roman" w:hAnsi="Times New Roman" w:cs="Times New Roman"/>
          <w:sz w:val="24"/>
          <w:szCs w:val="24"/>
        </w:rPr>
        <w:t>Hamayun</w:t>
      </w:r>
      <w:proofErr w:type="spellEnd"/>
      <w:r w:rsidRPr="00B25DD8">
        <w:rPr>
          <w:rFonts w:ascii="Times New Roman" w:hAnsi="Times New Roman" w:cs="Times New Roman"/>
          <w:sz w:val="24"/>
          <w:szCs w:val="24"/>
        </w:rPr>
        <w:t xml:space="preserve">, M., Hussain, M.S. and Shinwari, Z.K. 2010. Proximate and essential nutrients evaluation of selected vegetables species from Kohat region. </w:t>
      </w:r>
      <w:r w:rsidRPr="00B25DD8">
        <w:rPr>
          <w:rFonts w:ascii="Times New Roman" w:hAnsi="Times New Roman" w:cs="Times New Roman"/>
          <w:i/>
          <w:iCs/>
          <w:sz w:val="24"/>
          <w:szCs w:val="24"/>
        </w:rPr>
        <w:t>Pak. J. Bot</w:t>
      </w:r>
      <w:r w:rsidRPr="00B25DD8">
        <w:rPr>
          <w:rFonts w:ascii="Times New Roman" w:hAnsi="Times New Roman" w:cs="Times New Roman"/>
          <w:sz w:val="24"/>
          <w:szCs w:val="24"/>
        </w:rPr>
        <w:t>., 42: 2847-55.</w:t>
      </w:r>
    </w:p>
    <w:p w14:paraId="0789F99A"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Kalloo, G. and Bergh, B.O. 1993. Loofah-</w:t>
      </w:r>
      <w:r w:rsidRPr="00B25DD8">
        <w:rPr>
          <w:rFonts w:ascii="Times New Roman" w:hAnsi="Times New Roman" w:cs="Times New Roman"/>
          <w:i/>
          <w:iCs/>
          <w:sz w:val="24"/>
          <w:szCs w:val="24"/>
        </w:rPr>
        <w:t xml:space="preserve">Luffa </w:t>
      </w:r>
      <w:r w:rsidRPr="00B25DD8">
        <w:rPr>
          <w:rFonts w:ascii="Times New Roman" w:hAnsi="Times New Roman" w:cs="Times New Roman"/>
          <w:sz w:val="24"/>
          <w:szCs w:val="24"/>
        </w:rPr>
        <w:t xml:space="preserve">spp. </w:t>
      </w:r>
      <w:r w:rsidRPr="00B25DD8">
        <w:rPr>
          <w:rFonts w:ascii="Times New Roman" w:hAnsi="Times New Roman" w:cs="Times New Roman"/>
          <w:i/>
          <w:iCs/>
          <w:sz w:val="24"/>
          <w:szCs w:val="24"/>
        </w:rPr>
        <w:t>In</w:t>
      </w:r>
      <w:r w:rsidRPr="00B25DD8">
        <w:rPr>
          <w:rFonts w:ascii="Times New Roman" w:hAnsi="Times New Roman" w:cs="Times New Roman"/>
          <w:sz w:val="24"/>
          <w:szCs w:val="24"/>
        </w:rPr>
        <w:t>: Genetic Improvement of Vegetable Crops. (eds.), Pergamon Press, pp. 265-266.</w:t>
      </w:r>
    </w:p>
    <w:p w14:paraId="53394244"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 xml:space="preserve">Kelin, A. M., B. E. Vaissiere, J. H. Cane, I. Steffan- Dewenter, S. A. </w:t>
      </w:r>
      <w:proofErr w:type="spellStart"/>
      <w:r w:rsidRPr="00B25DD8">
        <w:rPr>
          <w:rFonts w:ascii="Times New Roman" w:hAnsi="Times New Roman" w:cs="Times New Roman"/>
          <w:sz w:val="24"/>
          <w:szCs w:val="24"/>
        </w:rPr>
        <w:t>Cunninghum</w:t>
      </w:r>
      <w:proofErr w:type="spellEnd"/>
      <w:r w:rsidRPr="00B25DD8">
        <w:rPr>
          <w:rFonts w:ascii="Times New Roman" w:hAnsi="Times New Roman" w:cs="Times New Roman"/>
          <w:sz w:val="24"/>
          <w:szCs w:val="24"/>
        </w:rPr>
        <w:t xml:space="preserve">, C. Keremen and T. </w:t>
      </w:r>
      <w:proofErr w:type="spellStart"/>
      <w:r w:rsidRPr="00B25DD8">
        <w:rPr>
          <w:rFonts w:ascii="Times New Roman" w:hAnsi="Times New Roman" w:cs="Times New Roman"/>
          <w:sz w:val="24"/>
          <w:szCs w:val="24"/>
        </w:rPr>
        <w:t>Tscharntke</w:t>
      </w:r>
      <w:proofErr w:type="spellEnd"/>
      <w:r w:rsidRPr="00B25DD8">
        <w:rPr>
          <w:rFonts w:ascii="Times New Roman" w:hAnsi="Times New Roman" w:cs="Times New Roman"/>
          <w:sz w:val="24"/>
          <w:szCs w:val="24"/>
        </w:rPr>
        <w:t>. 2007. Importance of pollinators in changing landscapes for world crops. Proc. R. Soc. B, 274: 303-313.</w:t>
      </w:r>
    </w:p>
    <w:p w14:paraId="56B002D1"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lastRenderedPageBreak/>
        <w:t>Kumar, M and Rai, C.P. 2020. Foraging activity and pollination diversity of insect pollinators on ridge gourd (</w:t>
      </w:r>
      <w:r w:rsidRPr="00B25DD8">
        <w:rPr>
          <w:rFonts w:ascii="Times New Roman" w:hAnsi="Times New Roman" w:cs="Times New Roman"/>
          <w:i/>
          <w:iCs/>
          <w:sz w:val="24"/>
          <w:szCs w:val="24"/>
        </w:rPr>
        <w:t xml:space="preserve">Luffa </w:t>
      </w:r>
      <w:proofErr w:type="spellStart"/>
      <w:r w:rsidRPr="00B25DD8">
        <w:rPr>
          <w:rFonts w:ascii="Times New Roman" w:hAnsi="Times New Roman" w:cs="Times New Roman"/>
          <w:i/>
          <w:iCs/>
          <w:sz w:val="24"/>
          <w:szCs w:val="24"/>
        </w:rPr>
        <w:t>acutangula</w:t>
      </w:r>
      <w:proofErr w:type="spellEnd"/>
      <w:r w:rsidRPr="00B25DD8">
        <w:rPr>
          <w:rFonts w:ascii="Times New Roman" w:hAnsi="Times New Roman" w:cs="Times New Roman"/>
          <w:i/>
          <w:iCs/>
          <w:sz w:val="24"/>
          <w:szCs w:val="24"/>
        </w:rPr>
        <w:t xml:space="preserve"> </w:t>
      </w:r>
      <w:r w:rsidRPr="00B25DD8">
        <w:rPr>
          <w:rFonts w:ascii="Times New Roman" w:hAnsi="Times New Roman" w:cs="Times New Roman"/>
          <w:sz w:val="24"/>
          <w:szCs w:val="24"/>
        </w:rPr>
        <w:t xml:space="preserve">L.). </w:t>
      </w:r>
      <w:r w:rsidRPr="00B25DD8">
        <w:rPr>
          <w:rFonts w:ascii="Times New Roman" w:hAnsi="Times New Roman" w:cs="Times New Roman"/>
          <w:i/>
          <w:iCs/>
          <w:sz w:val="24"/>
          <w:szCs w:val="24"/>
        </w:rPr>
        <w:t>Journal of Entomology and Zoology Studies</w:t>
      </w:r>
      <w:r w:rsidRPr="00B25DD8">
        <w:rPr>
          <w:rFonts w:ascii="Times New Roman" w:hAnsi="Times New Roman" w:cs="Times New Roman"/>
          <w:sz w:val="24"/>
          <w:szCs w:val="24"/>
        </w:rPr>
        <w:t>. 8(5): 2373-2375.</w:t>
      </w:r>
    </w:p>
    <w:p w14:paraId="3968FD25" w14:textId="77777777" w:rsidR="00935A90" w:rsidRPr="00B25DD8" w:rsidRDefault="00935A90" w:rsidP="00F7062C">
      <w:pPr>
        <w:jc w:val="both"/>
        <w:rPr>
          <w:rFonts w:ascii="Times New Roman" w:hAnsi="Times New Roman" w:cs="Times New Roman"/>
          <w:sz w:val="24"/>
          <w:szCs w:val="24"/>
        </w:rPr>
      </w:pPr>
      <w:r w:rsidRPr="00461D1E">
        <w:rPr>
          <w:rFonts w:ascii="Times New Roman" w:hAnsi="Times New Roman" w:cs="Times New Roman"/>
          <w:sz w:val="24"/>
          <w:szCs w:val="24"/>
        </w:rPr>
        <w:t>MacArthur</w:t>
      </w:r>
      <w:r>
        <w:rPr>
          <w:rFonts w:ascii="Times New Roman" w:hAnsi="Times New Roman" w:cs="Times New Roman"/>
          <w:sz w:val="24"/>
          <w:szCs w:val="24"/>
        </w:rPr>
        <w:t xml:space="preserve"> </w:t>
      </w:r>
      <w:r w:rsidRPr="00461D1E">
        <w:rPr>
          <w:rFonts w:ascii="Times New Roman" w:hAnsi="Times New Roman" w:cs="Times New Roman"/>
          <w:sz w:val="24"/>
          <w:szCs w:val="24"/>
        </w:rPr>
        <w:t>R</w:t>
      </w:r>
      <w:r>
        <w:rPr>
          <w:rFonts w:ascii="Times New Roman" w:hAnsi="Times New Roman" w:cs="Times New Roman"/>
          <w:sz w:val="24"/>
          <w:szCs w:val="24"/>
        </w:rPr>
        <w:t>.</w:t>
      </w:r>
      <w:r w:rsidRPr="00461D1E">
        <w:rPr>
          <w:rFonts w:ascii="Times New Roman" w:hAnsi="Times New Roman" w:cs="Times New Roman"/>
          <w:sz w:val="24"/>
          <w:szCs w:val="24"/>
        </w:rPr>
        <w:t xml:space="preserve"> On the relative abundance of species. The American Naturalist.1960</w:t>
      </w:r>
      <w:r>
        <w:rPr>
          <w:rFonts w:ascii="Times New Roman" w:hAnsi="Times New Roman" w:cs="Times New Roman"/>
          <w:sz w:val="24"/>
          <w:szCs w:val="24"/>
        </w:rPr>
        <w:t>;</w:t>
      </w:r>
      <w:r w:rsidRPr="00461D1E">
        <w:rPr>
          <w:rFonts w:ascii="Times New Roman" w:hAnsi="Times New Roman" w:cs="Times New Roman"/>
          <w:sz w:val="24"/>
          <w:szCs w:val="24"/>
        </w:rPr>
        <w:t xml:space="preserve"> 94(874):</w:t>
      </w:r>
      <w:r>
        <w:rPr>
          <w:rFonts w:ascii="Times New Roman" w:hAnsi="Times New Roman" w:cs="Times New Roman"/>
          <w:sz w:val="24"/>
          <w:szCs w:val="24"/>
        </w:rPr>
        <w:t xml:space="preserve"> </w:t>
      </w:r>
      <w:r w:rsidRPr="00461D1E">
        <w:rPr>
          <w:rFonts w:ascii="Times New Roman" w:hAnsi="Times New Roman" w:cs="Times New Roman"/>
          <w:sz w:val="24"/>
          <w:szCs w:val="24"/>
        </w:rPr>
        <w:t xml:space="preserve">25-36. </w:t>
      </w:r>
    </w:p>
    <w:p w14:paraId="0BC43987" w14:textId="77777777" w:rsidR="00935A90" w:rsidRPr="00B25DD8" w:rsidRDefault="00935A90" w:rsidP="00F7062C">
      <w:pPr>
        <w:jc w:val="both"/>
        <w:rPr>
          <w:rFonts w:ascii="Times New Roman" w:hAnsi="Times New Roman" w:cs="Times New Roman"/>
          <w:sz w:val="24"/>
          <w:szCs w:val="24"/>
        </w:rPr>
      </w:pPr>
      <w:proofErr w:type="spellStart"/>
      <w:r w:rsidRPr="00B25DD8">
        <w:rPr>
          <w:rFonts w:ascii="Times New Roman" w:hAnsi="Times New Roman" w:cs="Times New Roman"/>
          <w:sz w:val="24"/>
          <w:szCs w:val="24"/>
        </w:rPr>
        <w:t>Nepi</w:t>
      </w:r>
      <w:proofErr w:type="spellEnd"/>
      <w:r w:rsidRPr="00B25DD8">
        <w:rPr>
          <w:rFonts w:ascii="Times New Roman" w:hAnsi="Times New Roman" w:cs="Times New Roman"/>
          <w:sz w:val="24"/>
          <w:szCs w:val="24"/>
        </w:rPr>
        <w:t xml:space="preserve">, M. and Pacini, E. 1993. Pollination, pollen viability and pistil receptivity in </w:t>
      </w:r>
      <w:r w:rsidRPr="00B25DD8">
        <w:rPr>
          <w:rFonts w:ascii="Times New Roman" w:hAnsi="Times New Roman" w:cs="Times New Roman"/>
          <w:i/>
          <w:iCs/>
          <w:sz w:val="24"/>
          <w:szCs w:val="24"/>
        </w:rPr>
        <w:t>Cucurbita pepo</w:t>
      </w:r>
      <w:r w:rsidRPr="00B25DD8">
        <w:rPr>
          <w:rFonts w:ascii="Times New Roman" w:hAnsi="Times New Roman" w:cs="Times New Roman"/>
          <w:sz w:val="24"/>
          <w:szCs w:val="24"/>
        </w:rPr>
        <w:t xml:space="preserve">. </w:t>
      </w:r>
      <w:r w:rsidRPr="00B25DD8">
        <w:rPr>
          <w:rFonts w:ascii="Times New Roman" w:hAnsi="Times New Roman" w:cs="Times New Roman"/>
          <w:i/>
          <w:iCs/>
          <w:sz w:val="24"/>
          <w:szCs w:val="24"/>
        </w:rPr>
        <w:t>Ann. Bot</w:t>
      </w:r>
      <w:r w:rsidRPr="00B25DD8">
        <w:rPr>
          <w:rFonts w:ascii="Times New Roman" w:hAnsi="Times New Roman" w:cs="Times New Roman"/>
          <w:sz w:val="24"/>
          <w:szCs w:val="24"/>
        </w:rPr>
        <w:t>., 72: 527-36.</w:t>
      </w:r>
    </w:p>
    <w:p w14:paraId="01DFB5A8" w14:textId="77777777" w:rsidR="00935A90" w:rsidRPr="00B25DD8" w:rsidRDefault="00935A90" w:rsidP="00F7062C">
      <w:pPr>
        <w:jc w:val="both"/>
        <w:rPr>
          <w:rFonts w:ascii="Times New Roman" w:hAnsi="Times New Roman" w:cs="Times New Roman"/>
          <w:sz w:val="24"/>
          <w:szCs w:val="24"/>
        </w:rPr>
      </w:pPr>
      <w:r w:rsidRPr="00A00227">
        <w:rPr>
          <w:rFonts w:ascii="Times New Roman" w:hAnsi="Times New Roman" w:cs="Times New Roman"/>
          <w:sz w:val="24"/>
          <w:szCs w:val="24"/>
        </w:rPr>
        <w:t xml:space="preserve">Patel, D.H and </w:t>
      </w:r>
      <w:proofErr w:type="spellStart"/>
      <w:r w:rsidRPr="00A00227">
        <w:rPr>
          <w:rFonts w:ascii="Times New Roman" w:hAnsi="Times New Roman" w:cs="Times New Roman"/>
          <w:sz w:val="24"/>
          <w:szCs w:val="24"/>
        </w:rPr>
        <w:t>Pastagia</w:t>
      </w:r>
      <w:proofErr w:type="spellEnd"/>
      <w:r w:rsidRPr="00A00227">
        <w:rPr>
          <w:rFonts w:ascii="Times New Roman" w:hAnsi="Times New Roman" w:cs="Times New Roman"/>
          <w:sz w:val="24"/>
          <w:szCs w:val="24"/>
        </w:rPr>
        <w:t>, J.J. 2022. Abundance of different flower visitors and their foraging behaviour in cucumber (</w:t>
      </w:r>
      <w:r w:rsidRPr="00A00227">
        <w:rPr>
          <w:rFonts w:ascii="Times New Roman" w:hAnsi="Times New Roman" w:cs="Times New Roman"/>
          <w:i/>
          <w:iCs/>
          <w:sz w:val="24"/>
          <w:szCs w:val="24"/>
        </w:rPr>
        <w:t xml:space="preserve">Cucumis sativus </w:t>
      </w:r>
      <w:r w:rsidRPr="00A00227">
        <w:rPr>
          <w:rFonts w:ascii="Times New Roman" w:hAnsi="Times New Roman" w:cs="Times New Roman"/>
          <w:sz w:val="24"/>
          <w:szCs w:val="24"/>
        </w:rPr>
        <w:t xml:space="preserve">L.) </w:t>
      </w:r>
      <w:r w:rsidRPr="00A00227">
        <w:rPr>
          <w:rFonts w:ascii="Times New Roman" w:hAnsi="Times New Roman" w:cs="Times New Roman"/>
          <w:i/>
          <w:iCs/>
          <w:sz w:val="24"/>
          <w:szCs w:val="24"/>
        </w:rPr>
        <w:t>The Pharma Innovation Journal</w:t>
      </w:r>
      <w:r w:rsidRPr="00A00227">
        <w:rPr>
          <w:rFonts w:ascii="Times New Roman" w:hAnsi="Times New Roman" w:cs="Times New Roman"/>
          <w:sz w:val="24"/>
          <w:szCs w:val="24"/>
        </w:rPr>
        <w:t>. 11(2): 1817-182</w:t>
      </w:r>
    </w:p>
    <w:p w14:paraId="7E4897B0" w14:textId="77777777" w:rsidR="00935A90"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 xml:space="preserve">Shannon, C.E and Weaver, W. 1949. The Mathematical Theory of Communication. </w:t>
      </w:r>
      <w:r w:rsidRPr="00B25DD8">
        <w:rPr>
          <w:rFonts w:ascii="Times New Roman" w:hAnsi="Times New Roman" w:cs="Times New Roman"/>
          <w:i/>
          <w:iCs/>
          <w:sz w:val="24"/>
          <w:szCs w:val="24"/>
        </w:rPr>
        <w:t xml:space="preserve">University of Illinois Press, </w:t>
      </w:r>
      <w:r w:rsidRPr="00B25DD8">
        <w:rPr>
          <w:rFonts w:ascii="Times New Roman" w:hAnsi="Times New Roman" w:cs="Times New Roman"/>
          <w:sz w:val="24"/>
          <w:szCs w:val="24"/>
        </w:rPr>
        <w:t>Urbana. 108-114.</w:t>
      </w:r>
    </w:p>
    <w:p w14:paraId="41F03AD8" w14:textId="77777777" w:rsidR="00935A90" w:rsidRPr="00B25DD8" w:rsidRDefault="00935A90" w:rsidP="00F7062C">
      <w:pPr>
        <w:jc w:val="both"/>
        <w:rPr>
          <w:rFonts w:ascii="Times New Roman" w:hAnsi="Times New Roman" w:cs="Times New Roman"/>
          <w:sz w:val="24"/>
          <w:szCs w:val="24"/>
        </w:rPr>
      </w:pPr>
      <w:r w:rsidRPr="00B25DD8">
        <w:rPr>
          <w:rFonts w:ascii="Times New Roman" w:hAnsi="Times New Roman" w:cs="Times New Roman"/>
          <w:sz w:val="24"/>
          <w:szCs w:val="24"/>
        </w:rPr>
        <w:t xml:space="preserve">Simpson, E.H. 1949. Measurement of diversity. </w:t>
      </w:r>
      <w:r w:rsidRPr="00B25DD8">
        <w:rPr>
          <w:rFonts w:ascii="Times New Roman" w:hAnsi="Times New Roman" w:cs="Times New Roman"/>
          <w:i/>
          <w:iCs/>
          <w:sz w:val="24"/>
          <w:szCs w:val="24"/>
        </w:rPr>
        <w:t>Nature</w:t>
      </w:r>
      <w:r w:rsidRPr="00B25DD8">
        <w:rPr>
          <w:rFonts w:ascii="Times New Roman" w:hAnsi="Times New Roman" w:cs="Times New Roman"/>
          <w:sz w:val="24"/>
          <w:szCs w:val="24"/>
        </w:rPr>
        <w:t>. 163(4148): 688-688.</w:t>
      </w:r>
    </w:p>
    <w:p w14:paraId="380E3D45" w14:textId="77777777" w:rsidR="00935A90" w:rsidRPr="00B25DD8" w:rsidRDefault="00935A90" w:rsidP="00F7062C">
      <w:pPr>
        <w:jc w:val="both"/>
        <w:rPr>
          <w:rFonts w:ascii="Times New Roman" w:hAnsi="Times New Roman" w:cs="Times New Roman"/>
          <w:sz w:val="24"/>
          <w:szCs w:val="24"/>
        </w:rPr>
      </w:pPr>
      <w:proofErr w:type="spellStart"/>
      <w:r w:rsidRPr="00B25DD8">
        <w:rPr>
          <w:rFonts w:ascii="Times New Roman" w:hAnsi="Times New Roman" w:cs="Times New Roman"/>
          <w:sz w:val="24"/>
          <w:szCs w:val="24"/>
        </w:rPr>
        <w:t>Swarajya</w:t>
      </w:r>
      <w:proofErr w:type="spellEnd"/>
      <w:r w:rsidRPr="00B25DD8">
        <w:rPr>
          <w:rFonts w:ascii="Times New Roman" w:hAnsi="Times New Roman" w:cs="Times New Roman"/>
          <w:sz w:val="24"/>
          <w:szCs w:val="24"/>
        </w:rPr>
        <w:t xml:space="preserve"> Lakshmi, K and Kuberappa, G.C. 2017. Pollinator fauna, relative abundance and for aging activity of honeybees in ridge gourd (</w:t>
      </w:r>
      <w:r w:rsidRPr="00B25DD8">
        <w:rPr>
          <w:rFonts w:ascii="Times New Roman" w:hAnsi="Times New Roman" w:cs="Times New Roman"/>
          <w:i/>
          <w:iCs/>
          <w:sz w:val="24"/>
          <w:szCs w:val="24"/>
        </w:rPr>
        <w:t xml:space="preserve">Luffa </w:t>
      </w:r>
      <w:proofErr w:type="spellStart"/>
      <w:r w:rsidRPr="00B25DD8">
        <w:rPr>
          <w:rFonts w:ascii="Times New Roman" w:hAnsi="Times New Roman" w:cs="Times New Roman"/>
          <w:i/>
          <w:iCs/>
          <w:sz w:val="24"/>
          <w:szCs w:val="24"/>
        </w:rPr>
        <w:t>acutangula</w:t>
      </w:r>
      <w:proofErr w:type="spellEnd"/>
      <w:r w:rsidRPr="00B25DD8">
        <w:rPr>
          <w:rFonts w:ascii="Times New Roman" w:hAnsi="Times New Roman" w:cs="Times New Roman"/>
          <w:i/>
          <w:iCs/>
          <w:sz w:val="24"/>
          <w:szCs w:val="24"/>
        </w:rPr>
        <w:t xml:space="preserve"> </w:t>
      </w:r>
      <w:r w:rsidRPr="00B25DD8">
        <w:rPr>
          <w:rFonts w:ascii="Times New Roman" w:hAnsi="Times New Roman" w:cs="Times New Roman"/>
          <w:sz w:val="24"/>
          <w:szCs w:val="24"/>
        </w:rPr>
        <w:t xml:space="preserve">L.). </w:t>
      </w:r>
      <w:r w:rsidRPr="00B25DD8">
        <w:rPr>
          <w:rFonts w:ascii="Times New Roman" w:hAnsi="Times New Roman" w:cs="Times New Roman"/>
          <w:i/>
          <w:iCs/>
          <w:sz w:val="24"/>
          <w:szCs w:val="24"/>
        </w:rPr>
        <w:t xml:space="preserve">Progressive Research – An International </w:t>
      </w:r>
      <w:r w:rsidRPr="00B25DD8">
        <w:rPr>
          <w:rFonts w:ascii="Times New Roman" w:hAnsi="Times New Roman" w:cs="Times New Roman"/>
          <w:sz w:val="24"/>
          <w:szCs w:val="24"/>
        </w:rPr>
        <w:t>Journal. 12(4): 419-423.</w:t>
      </w:r>
    </w:p>
    <w:p w14:paraId="155160E0" w14:textId="77777777" w:rsidR="00935A90" w:rsidRDefault="00935A90" w:rsidP="00F7062C">
      <w:pPr>
        <w:jc w:val="both"/>
        <w:rPr>
          <w:rFonts w:ascii="Times New Roman" w:hAnsi="Times New Roman" w:cs="Times New Roman"/>
          <w:sz w:val="24"/>
          <w:szCs w:val="24"/>
        </w:rPr>
      </w:pPr>
      <w:proofErr w:type="spellStart"/>
      <w:r w:rsidRPr="00B25DD8">
        <w:rPr>
          <w:rFonts w:ascii="Times New Roman" w:hAnsi="Times New Roman" w:cs="Times New Roman"/>
          <w:sz w:val="24"/>
          <w:szCs w:val="24"/>
        </w:rPr>
        <w:t>Yogapriya</w:t>
      </w:r>
      <w:proofErr w:type="spellEnd"/>
      <w:r w:rsidRPr="00B25DD8">
        <w:rPr>
          <w:rFonts w:ascii="Times New Roman" w:hAnsi="Times New Roman" w:cs="Times New Roman"/>
          <w:sz w:val="24"/>
          <w:szCs w:val="24"/>
        </w:rPr>
        <w:t xml:space="preserve">, A., Usharani, B and Suresh, K. 2022. Diversity and foraging activity of flower visitors/pollinators of </w:t>
      </w:r>
      <w:r w:rsidRPr="00B25DD8">
        <w:rPr>
          <w:rFonts w:ascii="Times New Roman" w:hAnsi="Times New Roman" w:cs="Times New Roman"/>
          <w:i/>
          <w:iCs/>
          <w:sz w:val="24"/>
          <w:szCs w:val="24"/>
        </w:rPr>
        <w:t xml:space="preserve">Momordica </w:t>
      </w:r>
      <w:proofErr w:type="spellStart"/>
      <w:r w:rsidRPr="00B25DD8">
        <w:rPr>
          <w:rFonts w:ascii="Times New Roman" w:hAnsi="Times New Roman" w:cs="Times New Roman"/>
          <w:i/>
          <w:iCs/>
          <w:sz w:val="24"/>
          <w:szCs w:val="24"/>
        </w:rPr>
        <w:t>charantia</w:t>
      </w:r>
      <w:proofErr w:type="spellEnd"/>
      <w:r w:rsidRPr="00B25DD8">
        <w:rPr>
          <w:rFonts w:ascii="Times New Roman" w:hAnsi="Times New Roman" w:cs="Times New Roman"/>
          <w:i/>
          <w:iCs/>
          <w:sz w:val="24"/>
          <w:szCs w:val="24"/>
        </w:rPr>
        <w:t xml:space="preserve"> </w:t>
      </w:r>
      <w:r w:rsidRPr="00B25DD8">
        <w:rPr>
          <w:rFonts w:ascii="Times New Roman" w:hAnsi="Times New Roman" w:cs="Times New Roman"/>
          <w:sz w:val="24"/>
          <w:szCs w:val="24"/>
        </w:rPr>
        <w:t xml:space="preserve">L., in Tamil Nadu, India. </w:t>
      </w:r>
      <w:proofErr w:type="spellStart"/>
      <w:r w:rsidRPr="00B25DD8">
        <w:rPr>
          <w:rFonts w:ascii="Times New Roman" w:hAnsi="Times New Roman" w:cs="Times New Roman"/>
          <w:i/>
          <w:iCs/>
          <w:sz w:val="24"/>
          <w:szCs w:val="24"/>
        </w:rPr>
        <w:t>Entomon</w:t>
      </w:r>
      <w:proofErr w:type="spellEnd"/>
      <w:r w:rsidRPr="00B25DD8">
        <w:rPr>
          <w:rFonts w:ascii="Times New Roman" w:hAnsi="Times New Roman" w:cs="Times New Roman"/>
          <w:sz w:val="24"/>
          <w:szCs w:val="24"/>
        </w:rPr>
        <w:t>. 47(1): 41-50.</w:t>
      </w:r>
    </w:p>
    <w:sectPr w:rsidR="00935A90" w:rsidSect="00F26C6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1E0F" w14:textId="77777777" w:rsidR="00CF1C31" w:rsidRDefault="00CF1C31" w:rsidP="00C94901">
      <w:pPr>
        <w:spacing w:after="0" w:line="240" w:lineRule="auto"/>
      </w:pPr>
      <w:r>
        <w:separator/>
      </w:r>
    </w:p>
  </w:endnote>
  <w:endnote w:type="continuationSeparator" w:id="0">
    <w:p w14:paraId="02ACA34C" w14:textId="77777777" w:rsidR="00CF1C31" w:rsidRDefault="00CF1C31" w:rsidP="00C94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F2F1" w14:textId="77777777" w:rsidR="00C94901" w:rsidRDefault="00C94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2351" w14:textId="77777777" w:rsidR="00C94901" w:rsidRDefault="00C949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EC40" w14:textId="77777777" w:rsidR="00C94901" w:rsidRDefault="00C94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349A" w14:textId="77777777" w:rsidR="00CF1C31" w:rsidRDefault="00CF1C31" w:rsidP="00C94901">
      <w:pPr>
        <w:spacing w:after="0" w:line="240" w:lineRule="auto"/>
      </w:pPr>
      <w:r>
        <w:separator/>
      </w:r>
    </w:p>
  </w:footnote>
  <w:footnote w:type="continuationSeparator" w:id="0">
    <w:p w14:paraId="121C6FBE" w14:textId="77777777" w:rsidR="00CF1C31" w:rsidRDefault="00CF1C31" w:rsidP="00C94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88E4" w14:textId="18C2E473" w:rsidR="00C94901" w:rsidRDefault="00C94901">
    <w:pPr>
      <w:pStyle w:val="Header"/>
    </w:pPr>
    <w:r>
      <w:rPr>
        <w:noProof/>
      </w:rPr>
      <w:pict w14:anchorId="25A07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2798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ADCC" w14:textId="1173503A" w:rsidR="00C94901" w:rsidRDefault="00C94901">
    <w:pPr>
      <w:pStyle w:val="Header"/>
    </w:pPr>
    <w:r>
      <w:rPr>
        <w:noProof/>
      </w:rPr>
      <w:pict w14:anchorId="48EB9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2798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DC6E" w14:textId="2E8FEE3E" w:rsidR="00C94901" w:rsidRDefault="00C94901">
    <w:pPr>
      <w:pStyle w:val="Header"/>
    </w:pPr>
    <w:r>
      <w:rPr>
        <w:noProof/>
      </w:rPr>
      <w:pict w14:anchorId="43585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2798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83C"/>
    <w:multiLevelType w:val="multilevel"/>
    <w:tmpl w:val="42CC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99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3E"/>
    <w:rsid w:val="000166CF"/>
    <w:rsid w:val="00047C2E"/>
    <w:rsid w:val="0005580F"/>
    <w:rsid w:val="0008491A"/>
    <w:rsid w:val="000C22D0"/>
    <w:rsid w:val="000D6DE6"/>
    <w:rsid w:val="001466B3"/>
    <w:rsid w:val="001E2F29"/>
    <w:rsid w:val="002571B4"/>
    <w:rsid w:val="002614D4"/>
    <w:rsid w:val="002622AA"/>
    <w:rsid w:val="002779DF"/>
    <w:rsid w:val="002851F4"/>
    <w:rsid w:val="002B08F5"/>
    <w:rsid w:val="002C527F"/>
    <w:rsid w:val="003A243E"/>
    <w:rsid w:val="003C73A8"/>
    <w:rsid w:val="003E1BEF"/>
    <w:rsid w:val="00462309"/>
    <w:rsid w:val="00483202"/>
    <w:rsid w:val="005263EA"/>
    <w:rsid w:val="0054479F"/>
    <w:rsid w:val="005618BE"/>
    <w:rsid w:val="005D2A10"/>
    <w:rsid w:val="006D67B2"/>
    <w:rsid w:val="00855F72"/>
    <w:rsid w:val="008A4E4B"/>
    <w:rsid w:val="008C106C"/>
    <w:rsid w:val="00935A90"/>
    <w:rsid w:val="00946A3F"/>
    <w:rsid w:val="0097240E"/>
    <w:rsid w:val="009A452A"/>
    <w:rsid w:val="00A00227"/>
    <w:rsid w:val="00A0187E"/>
    <w:rsid w:val="00A0730B"/>
    <w:rsid w:val="00A654DD"/>
    <w:rsid w:val="00B031A3"/>
    <w:rsid w:val="00B258F6"/>
    <w:rsid w:val="00B25DD8"/>
    <w:rsid w:val="00BF164F"/>
    <w:rsid w:val="00C248FA"/>
    <w:rsid w:val="00C37E3C"/>
    <w:rsid w:val="00C91E34"/>
    <w:rsid w:val="00C94901"/>
    <w:rsid w:val="00CE72A5"/>
    <w:rsid w:val="00CF1C31"/>
    <w:rsid w:val="00D140F1"/>
    <w:rsid w:val="00D15637"/>
    <w:rsid w:val="00DF391E"/>
    <w:rsid w:val="00E97ED1"/>
    <w:rsid w:val="00EE59D3"/>
    <w:rsid w:val="00EF1953"/>
    <w:rsid w:val="00EF292D"/>
    <w:rsid w:val="00EF48A8"/>
    <w:rsid w:val="00F26C66"/>
    <w:rsid w:val="00F635B9"/>
    <w:rsid w:val="00F7062C"/>
    <w:rsid w:val="00F873A6"/>
    <w:rsid w:val="00FF4DD5"/>
    <w:rsid w:val="00FF676E"/>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2CE43"/>
  <w15:chartTrackingRefBased/>
  <w15:docId w15:val="{34AF6168-07CB-4A83-BBF0-77349FD0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43E"/>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3A243E"/>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3A243E"/>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3A24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24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24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4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4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4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43E"/>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3A243E"/>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3A243E"/>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3A24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24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2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43E"/>
    <w:rPr>
      <w:rFonts w:eastAsiaTheme="majorEastAsia" w:cstheme="majorBidi"/>
      <w:color w:val="272727" w:themeColor="text1" w:themeTint="D8"/>
    </w:rPr>
  </w:style>
  <w:style w:type="paragraph" w:styleId="Title">
    <w:name w:val="Title"/>
    <w:basedOn w:val="Normal"/>
    <w:next w:val="Normal"/>
    <w:link w:val="TitleChar"/>
    <w:uiPriority w:val="10"/>
    <w:qFormat/>
    <w:rsid w:val="003A243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A243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A243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A243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A243E"/>
    <w:pPr>
      <w:spacing w:before="160"/>
      <w:jc w:val="center"/>
    </w:pPr>
    <w:rPr>
      <w:i/>
      <w:iCs/>
      <w:color w:val="404040" w:themeColor="text1" w:themeTint="BF"/>
    </w:rPr>
  </w:style>
  <w:style w:type="character" w:customStyle="1" w:styleId="QuoteChar">
    <w:name w:val="Quote Char"/>
    <w:basedOn w:val="DefaultParagraphFont"/>
    <w:link w:val="Quote"/>
    <w:uiPriority w:val="29"/>
    <w:rsid w:val="003A243E"/>
    <w:rPr>
      <w:i/>
      <w:iCs/>
      <w:color w:val="404040" w:themeColor="text1" w:themeTint="BF"/>
    </w:rPr>
  </w:style>
  <w:style w:type="paragraph" w:styleId="ListParagraph">
    <w:name w:val="List Paragraph"/>
    <w:basedOn w:val="Normal"/>
    <w:uiPriority w:val="34"/>
    <w:qFormat/>
    <w:rsid w:val="003A243E"/>
    <w:pPr>
      <w:ind w:left="720"/>
      <w:contextualSpacing/>
    </w:pPr>
  </w:style>
  <w:style w:type="character" w:styleId="IntenseEmphasis">
    <w:name w:val="Intense Emphasis"/>
    <w:basedOn w:val="DefaultParagraphFont"/>
    <w:uiPriority w:val="21"/>
    <w:qFormat/>
    <w:rsid w:val="003A243E"/>
    <w:rPr>
      <w:i/>
      <w:iCs/>
      <w:color w:val="2F5496" w:themeColor="accent1" w:themeShade="BF"/>
    </w:rPr>
  </w:style>
  <w:style w:type="paragraph" w:styleId="IntenseQuote">
    <w:name w:val="Intense Quote"/>
    <w:basedOn w:val="Normal"/>
    <w:next w:val="Normal"/>
    <w:link w:val="IntenseQuoteChar"/>
    <w:uiPriority w:val="30"/>
    <w:qFormat/>
    <w:rsid w:val="003A24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243E"/>
    <w:rPr>
      <w:i/>
      <w:iCs/>
      <w:color w:val="2F5496" w:themeColor="accent1" w:themeShade="BF"/>
    </w:rPr>
  </w:style>
  <w:style w:type="character" w:styleId="IntenseReference">
    <w:name w:val="Intense Reference"/>
    <w:basedOn w:val="DefaultParagraphFont"/>
    <w:uiPriority w:val="32"/>
    <w:qFormat/>
    <w:rsid w:val="003A243E"/>
    <w:rPr>
      <w:b/>
      <w:bCs/>
      <w:smallCaps/>
      <w:color w:val="2F5496" w:themeColor="accent1" w:themeShade="BF"/>
      <w:spacing w:val="5"/>
    </w:rPr>
  </w:style>
  <w:style w:type="paragraph" w:customStyle="1" w:styleId="Default">
    <w:name w:val="Default"/>
    <w:rsid w:val="00EF1953"/>
    <w:pPr>
      <w:autoSpaceDE w:val="0"/>
      <w:autoSpaceDN w:val="0"/>
      <w:adjustRightInd w:val="0"/>
      <w:spacing w:after="0" w:line="240" w:lineRule="auto"/>
    </w:pPr>
    <w:rPr>
      <w:rFonts w:ascii="Times New Roman" w:hAnsi="Times New Roman" w:cs="Times New Roman"/>
      <w:color w:val="000000"/>
      <w:kern w:val="0"/>
      <w:sz w:val="24"/>
      <w:szCs w:val="24"/>
      <w:lang w:bidi="ar-SA"/>
    </w:rPr>
  </w:style>
  <w:style w:type="table" w:styleId="TableGrid">
    <w:name w:val="Table Grid"/>
    <w:basedOn w:val="TableNormal"/>
    <w:uiPriority w:val="39"/>
    <w:rsid w:val="00DF391E"/>
    <w:pPr>
      <w:spacing w:after="0" w:line="240" w:lineRule="auto"/>
    </w:pPr>
    <w:rPr>
      <w:kern w:val="0"/>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66CF"/>
    <w:rPr>
      <w:color w:val="0563C1" w:themeColor="hyperlink"/>
      <w:u w:val="single"/>
    </w:rPr>
  </w:style>
  <w:style w:type="character" w:styleId="UnresolvedMention">
    <w:name w:val="Unresolved Mention"/>
    <w:basedOn w:val="DefaultParagraphFont"/>
    <w:uiPriority w:val="99"/>
    <w:semiHidden/>
    <w:unhideWhenUsed/>
    <w:rsid w:val="000166CF"/>
    <w:rPr>
      <w:color w:val="605E5C"/>
      <w:shd w:val="clear" w:color="auto" w:fill="E1DFDD"/>
    </w:rPr>
  </w:style>
  <w:style w:type="paragraph" w:styleId="Header">
    <w:name w:val="header"/>
    <w:basedOn w:val="Normal"/>
    <w:link w:val="HeaderChar"/>
    <w:uiPriority w:val="99"/>
    <w:unhideWhenUsed/>
    <w:rsid w:val="00C949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901"/>
  </w:style>
  <w:style w:type="paragraph" w:styleId="Footer">
    <w:name w:val="footer"/>
    <w:basedOn w:val="Normal"/>
    <w:link w:val="FooterChar"/>
    <w:uiPriority w:val="99"/>
    <w:unhideWhenUsed/>
    <w:rsid w:val="00C94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3402</Words>
  <Characters>19395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 parise</dc:creator>
  <cp:keywords/>
  <dc:description/>
  <cp:lastModifiedBy>SDI 1166</cp:lastModifiedBy>
  <cp:revision>34</cp:revision>
  <dcterms:created xsi:type="dcterms:W3CDTF">2026-07-22T12:15:00Z</dcterms:created>
  <dcterms:modified xsi:type="dcterms:W3CDTF">2026-07-23T12:53:00Z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1da380bb-8a10-4a43-9fce-a3aa99ba138a</vt:lpwstr>
  </property>
</Properties>
</file>