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08C1146F" w14:textId="77777777">
        <w:trPr>
          <w:trHeight w:val="20"/>
          <w:jc w:val="center"/>
        </w:trPr>
        <w:tc>
          <w:tcPr>
            <w:tcW w:w="1186" w:type="pct"/>
          </w:tcPr>
          <w:p w14:paraId="22AE33AA" w14:textId="77777777" w:rsidR="000F510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1DC3841A" w:rsidR="000F510C" w:rsidRDefault="00463A3A">
            <w:pPr>
              <w:pStyle w:val="NormalWeb"/>
              <w:spacing w:before="0" w:beforeAutospacing="0" w:after="0" w:afterAutospacing="0"/>
              <w:rPr>
                <w:rFonts w:ascii="Times New Roman" w:hAnsi="Times New Roman" w:cs="Times New Roman"/>
                <w:b/>
                <w:bCs/>
                <w:sz w:val="20"/>
                <w:szCs w:val="20"/>
                <w:lang w:val="en-GB"/>
              </w:rPr>
            </w:pPr>
            <w:r w:rsidRPr="00463A3A">
              <w:rPr>
                <w:rFonts w:ascii="Times New Roman" w:hAnsi="Times New Roman" w:cs="Times New Roman"/>
                <w:b/>
                <w:bCs/>
                <w:sz w:val="20"/>
                <w:szCs w:val="20"/>
                <w:lang w:val="en-GB"/>
              </w:rPr>
              <w:t>Ms_UPJOZ_6282</w:t>
            </w:r>
          </w:p>
        </w:tc>
      </w:tr>
      <w:tr w:rsidR="000F510C" w14:paraId="7A55579C" w14:textId="77777777">
        <w:trPr>
          <w:trHeight w:val="20"/>
          <w:jc w:val="center"/>
        </w:trPr>
        <w:tc>
          <w:tcPr>
            <w:tcW w:w="1186" w:type="pct"/>
          </w:tcPr>
          <w:p w14:paraId="4F059A19" w14:textId="77777777" w:rsidR="000F510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57160338" w:rsidR="000F510C" w:rsidRDefault="00463A3A">
            <w:pPr>
              <w:pStyle w:val="NormalWeb"/>
              <w:spacing w:before="0" w:beforeAutospacing="0" w:after="0" w:afterAutospacing="0"/>
              <w:rPr>
                <w:rFonts w:ascii="Times New Roman" w:hAnsi="Times New Roman" w:cs="Times New Roman"/>
                <w:b/>
                <w:sz w:val="20"/>
                <w:szCs w:val="20"/>
                <w:lang w:val="en-GB"/>
              </w:rPr>
            </w:pPr>
            <w:r w:rsidRPr="00463A3A">
              <w:rPr>
                <w:rFonts w:ascii="Times New Roman" w:hAnsi="Times New Roman" w:cs="Times New Roman"/>
                <w:b/>
                <w:sz w:val="20"/>
                <w:szCs w:val="20"/>
                <w:lang w:val="en-GB"/>
              </w:rPr>
              <w:t>Community Structure and Spatial Distribution of Sea Urchins in the North-Eastern Coastal Areas of Tablas Island, Romblon, Philippines</w:t>
            </w:r>
          </w:p>
        </w:tc>
      </w:tr>
      <w:tr w:rsidR="000F510C" w14:paraId="1A34BFE0" w14:textId="77777777">
        <w:trPr>
          <w:trHeight w:val="20"/>
          <w:jc w:val="center"/>
        </w:trPr>
        <w:tc>
          <w:tcPr>
            <w:tcW w:w="1186" w:type="pct"/>
          </w:tcPr>
          <w:p w14:paraId="370F016B" w14:textId="77777777" w:rsidR="000F510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D0A2B87" w14:textId="69F5E3BC" w:rsidR="000F510C" w:rsidRDefault="00C21838">
            <w:pPr>
              <w:pStyle w:val="NormalWeb"/>
              <w:spacing w:before="0" w:beforeAutospacing="0" w:after="0" w:afterAutospacing="0"/>
              <w:rPr>
                <w:rFonts w:ascii="Times New Roman" w:hAnsi="Times New Roman" w:cs="Times New Roman"/>
                <w:b/>
                <w:sz w:val="20"/>
                <w:szCs w:val="20"/>
                <w:lang w:val="en-GB"/>
              </w:rPr>
            </w:pPr>
            <w:r w:rsidRPr="00C21838">
              <w:rPr>
                <w:rFonts w:ascii="Times New Roman" w:hAnsi="Times New Roman" w:cs="Times New Roman"/>
                <w:b/>
                <w:sz w:val="20"/>
                <w:szCs w:val="20"/>
                <w:lang w:val="en-GB"/>
              </w:rPr>
              <w:t xml:space="preserve">Research article / Short Communication/ Case Report / Case Study </w:t>
            </w:r>
          </w:p>
        </w:tc>
      </w:tr>
    </w:tbl>
    <w:p w14:paraId="74B1A214" w14:textId="77777777" w:rsidR="000F510C" w:rsidRDefault="000F510C">
      <w:pPr>
        <w:pStyle w:val="BodyText"/>
        <w:rPr>
          <w:rFonts w:ascii="Times New Roman" w:hAnsi="Times New Roman"/>
          <w:i/>
          <w:sz w:val="20"/>
          <w:szCs w:val="20"/>
          <w:u w:val="single"/>
          <w:lang w:val="en-GB"/>
        </w:rPr>
      </w:pPr>
    </w:p>
    <w:p w14:paraId="653EDD7A" w14:textId="77777777" w:rsidR="000F510C" w:rsidRDefault="000F510C">
      <w:pPr>
        <w:jc w:val="both"/>
        <w:rPr>
          <w:rFonts w:eastAsia="MS Mincho"/>
          <w:sz w:val="20"/>
          <w:szCs w:val="20"/>
          <w:lang w:val="en-GB" w:eastAsia="x-none"/>
        </w:rPr>
      </w:pPr>
    </w:p>
    <w:p w14:paraId="37C36DDC" w14:textId="77777777" w:rsidR="000F510C"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000000">
            <w:pPr>
              <w:rPr>
                <w:rFonts w:eastAsia="MS Mincho"/>
                <w:bCs/>
                <w:sz w:val="20"/>
                <w:szCs w:val="20"/>
                <w:lang w:val="en-GB"/>
              </w:rPr>
            </w:pPr>
            <w:r>
              <w:rPr>
                <w:bCs/>
                <w:sz w:val="20"/>
                <w:szCs w:val="20"/>
                <w:lang w:val="en-GB"/>
              </w:rPr>
              <w:t>be required for this part.</w:t>
            </w:r>
          </w:p>
        </w:tc>
        <w:tc>
          <w:tcPr>
            <w:tcW w:w="1667" w:type="pct"/>
          </w:tcPr>
          <w:p w14:paraId="03DC2AB4" w14:textId="73878822" w:rsidR="000F510C" w:rsidRPr="00E030CC" w:rsidRDefault="00E030CC">
            <w:pPr>
              <w:contextualSpacing/>
              <w:rPr>
                <w:sz w:val="22"/>
                <w:szCs w:val="22"/>
                <w:lang w:val="en-GB"/>
              </w:rPr>
            </w:pPr>
            <w:r w:rsidRPr="00E030CC">
              <w:rPr>
                <w:sz w:val="22"/>
                <w:szCs w:val="22"/>
                <w:lang w:val="en-GB"/>
              </w:rPr>
              <w:t>This paper examines the community structure and spatial distribution of sea urchins in the coastal area of ​​Tablas Island, which still lacks baseline ecological data. Data on species composition, abundance, body size, and inter-site variation have the potential to be useful for biodiversity monitoring, small-scale fisheries management, and coastal conservation planning in Romblon.</w:t>
            </w:r>
          </w:p>
        </w:tc>
        <w:tc>
          <w:tcPr>
            <w:tcW w:w="1667" w:type="pct"/>
          </w:tcPr>
          <w:p w14:paraId="305EFE14" w14:textId="0F6EDAAC" w:rsidR="000F510C" w:rsidRDefault="00D82CD2">
            <w:pPr>
              <w:keepNext/>
              <w:outlineLvl w:val="1"/>
              <w:rPr>
                <w:rFonts w:eastAsia="MS Mincho"/>
                <w:bCs/>
                <w:sz w:val="20"/>
                <w:szCs w:val="20"/>
                <w:lang w:val="en-GB"/>
              </w:rPr>
            </w:pPr>
            <w:r w:rsidRPr="00D82CD2">
              <w:rPr>
                <w:rFonts w:eastAsia="MS Mincho"/>
                <w:bCs/>
                <w:sz w:val="20"/>
                <w:szCs w:val="20"/>
                <w:lang w:val="en-GB"/>
              </w:rPr>
              <w:t>OK</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D82CD2" w14:paraId="4EDBEF58" w14:textId="77777777">
        <w:trPr>
          <w:trHeight w:val="20"/>
          <w:jc w:val="center"/>
        </w:trPr>
        <w:tc>
          <w:tcPr>
            <w:tcW w:w="1666" w:type="pct"/>
            <w:noWrap/>
            <w:hideMark/>
          </w:tcPr>
          <w:p w14:paraId="6BD79223" w14:textId="77777777" w:rsidR="00D82CD2" w:rsidRDefault="00D82CD2" w:rsidP="00D82CD2">
            <w:pPr>
              <w:rPr>
                <w:b/>
                <w:bCs/>
                <w:sz w:val="20"/>
                <w:szCs w:val="20"/>
                <w:lang w:val="en-GB"/>
              </w:rPr>
            </w:pPr>
            <w:r>
              <w:rPr>
                <w:b/>
                <w:bCs/>
                <w:sz w:val="20"/>
                <w:szCs w:val="20"/>
                <w:lang w:val="en-GB"/>
              </w:rPr>
              <w:t xml:space="preserve">1. Is the title clear and appropriate for the study? </w:t>
            </w:r>
          </w:p>
          <w:p w14:paraId="480E2ED8"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D82CD2" w:rsidRDefault="00D82CD2" w:rsidP="00D82CD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092A08C0" w:rsidR="00D82CD2" w:rsidRDefault="00D82CD2" w:rsidP="00D82CD2">
            <w:pPr>
              <w:ind w:left="360"/>
              <w:rPr>
                <w:b/>
                <w:bCs/>
                <w:sz w:val="20"/>
                <w:szCs w:val="20"/>
                <w:lang w:val="en-GB"/>
              </w:rPr>
            </w:pPr>
            <w:r>
              <w:rPr>
                <w:b/>
                <w:bCs/>
                <w:sz w:val="20"/>
              </w:rPr>
              <w:t>5</w:t>
            </w:r>
          </w:p>
        </w:tc>
        <w:tc>
          <w:tcPr>
            <w:tcW w:w="1667" w:type="pct"/>
          </w:tcPr>
          <w:p w14:paraId="77A6A384" w14:textId="0AA4FB92" w:rsidR="00D82CD2" w:rsidRDefault="00D82CD2" w:rsidP="00D82CD2">
            <w:pPr>
              <w:keepNext/>
              <w:outlineLvl w:val="1"/>
              <w:rPr>
                <w:rFonts w:eastAsia="MS Mincho"/>
                <w:bCs/>
                <w:sz w:val="20"/>
                <w:szCs w:val="20"/>
                <w:lang w:val="en-GB"/>
              </w:rPr>
            </w:pPr>
            <w:r w:rsidRPr="00356477">
              <w:rPr>
                <w:rFonts w:eastAsia="MS Mincho"/>
                <w:bCs/>
                <w:sz w:val="20"/>
                <w:szCs w:val="20"/>
                <w:lang w:val="en-GB"/>
              </w:rPr>
              <w:t>OK</w:t>
            </w:r>
          </w:p>
        </w:tc>
      </w:tr>
      <w:tr w:rsidR="00D82CD2" w14:paraId="0A937C75" w14:textId="77777777">
        <w:trPr>
          <w:trHeight w:val="20"/>
          <w:jc w:val="center"/>
        </w:trPr>
        <w:tc>
          <w:tcPr>
            <w:tcW w:w="1666" w:type="pct"/>
            <w:noWrap/>
            <w:hideMark/>
          </w:tcPr>
          <w:p w14:paraId="6679EE7D" w14:textId="77777777" w:rsidR="00D82CD2" w:rsidRDefault="00D82CD2" w:rsidP="00D82CD2">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D82CD2" w:rsidRDefault="00D82CD2" w:rsidP="00D82CD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7377DC6A" w:rsidR="00D82CD2" w:rsidRDefault="00D82CD2" w:rsidP="00D82CD2">
            <w:pPr>
              <w:ind w:left="360"/>
              <w:rPr>
                <w:b/>
                <w:bCs/>
                <w:sz w:val="20"/>
                <w:szCs w:val="20"/>
                <w:lang w:val="en-GB"/>
              </w:rPr>
            </w:pPr>
            <w:r>
              <w:rPr>
                <w:b/>
                <w:bCs/>
                <w:sz w:val="20"/>
              </w:rPr>
              <w:t>3</w:t>
            </w:r>
          </w:p>
        </w:tc>
        <w:tc>
          <w:tcPr>
            <w:tcW w:w="1667" w:type="pct"/>
          </w:tcPr>
          <w:p w14:paraId="575247A5" w14:textId="7653B62D" w:rsidR="00D82CD2" w:rsidRDefault="00D82CD2" w:rsidP="00D82CD2">
            <w:pPr>
              <w:keepNext/>
              <w:outlineLvl w:val="1"/>
              <w:rPr>
                <w:rFonts w:eastAsia="MS Mincho"/>
                <w:bCs/>
                <w:sz w:val="20"/>
                <w:szCs w:val="20"/>
                <w:lang w:val="en-GB"/>
              </w:rPr>
            </w:pPr>
            <w:r w:rsidRPr="00356477">
              <w:rPr>
                <w:rFonts w:eastAsia="MS Mincho"/>
                <w:bCs/>
                <w:sz w:val="20"/>
                <w:szCs w:val="20"/>
                <w:lang w:val="en-GB"/>
              </w:rPr>
              <w:t>OK</w:t>
            </w:r>
          </w:p>
        </w:tc>
      </w:tr>
      <w:tr w:rsidR="00D82CD2" w14:paraId="733B06F0" w14:textId="77777777">
        <w:trPr>
          <w:trHeight w:val="20"/>
          <w:jc w:val="center"/>
        </w:trPr>
        <w:tc>
          <w:tcPr>
            <w:tcW w:w="1666" w:type="pct"/>
            <w:noWrap/>
            <w:hideMark/>
          </w:tcPr>
          <w:p w14:paraId="571A3D1D" w14:textId="77777777" w:rsidR="00D82CD2" w:rsidRDefault="00D82CD2" w:rsidP="00D82CD2">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D82CD2" w:rsidRDefault="00D82CD2" w:rsidP="00D82CD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16A07A16" w:rsidR="00D82CD2" w:rsidRDefault="00D82CD2" w:rsidP="00D82CD2">
            <w:pPr>
              <w:ind w:left="360"/>
              <w:rPr>
                <w:b/>
                <w:bCs/>
                <w:sz w:val="20"/>
                <w:szCs w:val="20"/>
                <w:lang w:val="en-GB"/>
              </w:rPr>
            </w:pPr>
            <w:r>
              <w:rPr>
                <w:b/>
                <w:bCs/>
                <w:sz w:val="20"/>
              </w:rPr>
              <w:t>4</w:t>
            </w:r>
          </w:p>
        </w:tc>
        <w:tc>
          <w:tcPr>
            <w:tcW w:w="1667" w:type="pct"/>
          </w:tcPr>
          <w:p w14:paraId="1385131D" w14:textId="0480C7A6" w:rsidR="00D82CD2" w:rsidRDefault="00D82CD2" w:rsidP="00D82CD2">
            <w:pPr>
              <w:keepNext/>
              <w:outlineLvl w:val="1"/>
              <w:rPr>
                <w:rFonts w:eastAsia="MS Mincho"/>
                <w:bCs/>
                <w:sz w:val="20"/>
                <w:szCs w:val="20"/>
                <w:lang w:val="en-GB"/>
              </w:rPr>
            </w:pPr>
            <w:r w:rsidRPr="00356477">
              <w:rPr>
                <w:rFonts w:eastAsia="MS Mincho"/>
                <w:bCs/>
                <w:sz w:val="20"/>
                <w:szCs w:val="20"/>
                <w:lang w:val="en-GB"/>
              </w:rPr>
              <w:t>OK</w:t>
            </w:r>
          </w:p>
        </w:tc>
      </w:tr>
      <w:tr w:rsidR="00D82CD2" w14:paraId="5A25E829" w14:textId="77777777">
        <w:trPr>
          <w:trHeight w:val="20"/>
          <w:jc w:val="center"/>
        </w:trPr>
        <w:tc>
          <w:tcPr>
            <w:tcW w:w="1666" w:type="pct"/>
            <w:noWrap/>
            <w:hideMark/>
          </w:tcPr>
          <w:p w14:paraId="3A86295D" w14:textId="77777777" w:rsidR="00D82CD2" w:rsidRDefault="00D82CD2" w:rsidP="00D82CD2">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D82CD2" w:rsidRDefault="00D82CD2" w:rsidP="00D82CD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78542CD8" w:rsidR="00D82CD2" w:rsidRDefault="00D82CD2" w:rsidP="00D82CD2">
            <w:pPr>
              <w:ind w:left="360"/>
              <w:rPr>
                <w:b/>
                <w:bCs/>
                <w:sz w:val="20"/>
                <w:szCs w:val="20"/>
                <w:lang w:val="en-GB"/>
              </w:rPr>
            </w:pPr>
            <w:r>
              <w:rPr>
                <w:b/>
                <w:bCs/>
                <w:sz w:val="20"/>
              </w:rPr>
              <w:t>4</w:t>
            </w:r>
          </w:p>
        </w:tc>
        <w:tc>
          <w:tcPr>
            <w:tcW w:w="1667" w:type="pct"/>
          </w:tcPr>
          <w:p w14:paraId="7EB0A7E5" w14:textId="5B77E2FA" w:rsidR="00D82CD2" w:rsidRDefault="00D82CD2" w:rsidP="00D82CD2">
            <w:pPr>
              <w:keepNext/>
              <w:outlineLvl w:val="1"/>
              <w:rPr>
                <w:rFonts w:eastAsia="MS Mincho"/>
                <w:bCs/>
                <w:sz w:val="20"/>
                <w:szCs w:val="20"/>
                <w:lang w:val="en-GB"/>
              </w:rPr>
            </w:pPr>
            <w:r w:rsidRPr="00356477">
              <w:rPr>
                <w:rFonts w:eastAsia="MS Mincho"/>
                <w:bCs/>
                <w:sz w:val="20"/>
                <w:szCs w:val="20"/>
                <w:lang w:val="en-GB"/>
              </w:rPr>
              <w:t>OK</w:t>
            </w:r>
          </w:p>
        </w:tc>
      </w:tr>
      <w:tr w:rsidR="00D82CD2" w14:paraId="6B9D170D" w14:textId="77777777">
        <w:trPr>
          <w:trHeight w:val="20"/>
          <w:jc w:val="center"/>
        </w:trPr>
        <w:tc>
          <w:tcPr>
            <w:tcW w:w="1666" w:type="pct"/>
            <w:noWrap/>
            <w:hideMark/>
          </w:tcPr>
          <w:p w14:paraId="7B48635A" w14:textId="77777777" w:rsidR="00D82CD2" w:rsidRDefault="00D82CD2" w:rsidP="00D82CD2">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D82CD2" w:rsidRDefault="00D82CD2" w:rsidP="00D82CD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51DCAD10" w:rsidR="00D82CD2" w:rsidRDefault="00D82CD2" w:rsidP="00D82CD2">
            <w:pPr>
              <w:ind w:left="360"/>
              <w:rPr>
                <w:b/>
                <w:bCs/>
                <w:sz w:val="20"/>
                <w:szCs w:val="20"/>
                <w:lang w:val="en-GB"/>
              </w:rPr>
            </w:pPr>
            <w:r>
              <w:rPr>
                <w:b/>
                <w:bCs/>
                <w:sz w:val="20"/>
              </w:rPr>
              <w:t>5</w:t>
            </w:r>
          </w:p>
        </w:tc>
        <w:tc>
          <w:tcPr>
            <w:tcW w:w="1667" w:type="pct"/>
          </w:tcPr>
          <w:p w14:paraId="144D114B" w14:textId="214B6917" w:rsidR="00D82CD2" w:rsidRDefault="00D82CD2" w:rsidP="00D82CD2">
            <w:pPr>
              <w:keepNext/>
              <w:outlineLvl w:val="1"/>
              <w:rPr>
                <w:rFonts w:eastAsia="MS Mincho"/>
                <w:bCs/>
                <w:sz w:val="20"/>
                <w:szCs w:val="20"/>
                <w:lang w:val="en-GB"/>
              </w:rPr>
            </w:pPr>
            <w:r w:rsidRPr="00356477">
              <w:rPr>
                <w:rFonts w:eastAsia="MS Mincho"/>
                <w:bCs/>
                <w:sz w:val="20"/>
                <w:szCs w:val="20"/>
                <w:lang w:val="en-GB"/>
              </w:rPr>
              <w:t>OK</w:t>
            </w:r>
          </w:p>
        </w:tc>
      </w:tr>
      <w:tr w:rsidR="00D82CD2" w14:paraId="6FD848EF" w14:textId="77777777">
        <w:trPr>
          <w:trHeight w:val="20"/>
          <w:jc w:val="center"/>
        </w:trPr>
        <w:tc>
          <w:tcPr>
            <w:tcW w:w="1666" w:type="pct"/>
            <w:noWrap/>
            <w:hideMark/>
          </w:tcPr>
          <w:p w14:paraId="048A3F65" w14:textId="77777777" w:rsidR="00D82CD2" w:rsidRDefault="00D82CD2" w:rsidP="00D82CD2">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D82CD2" w:rsidRDefault="00D82CD2" w:rsidP="00D82CD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16BFD8E7" w:rsidR="00D82CD2" w:rsidRDefault="00D82CD2" w:rsidP="00D82CD2">
            <w:pPr>
              <w:ind w:left="360"/>
              <w:rPr>
                <w:b/>
                <w:bCs/>
                <w:sz w:val="20"/>
                <w:szCs w:val="20"/>
                <w:lang w:val="en-GB"/>
              </w:rPr>
            </w:pPr>
            <w:r>
              <w:rPr>
                <w:b/>
                <w:bCs/>
                <w:sz w:val="20"/>
              </w:rPr>
              <w:t>4</w:t>
            </w:r>
          </w:p>
        </w:tc>
        <w:tc>
          <w:tcPr>
            <w:tcW w:w="1667" w:type="pct"/>
          </w:tcPr>
          <w:p w14:paraId="642162CD" w14:textId="650B49C8" w:rsidR="00D82CD2" w:rsidRDefault="00D82CD2" w:rsidP="00D82CD2">
            <w:pPr>
              <w:keepNext/>
              <w:outlineLvl w:val="1"/>
              <w:rPr>
                <w:rFonts w:eastAsia="MS Mincho"/>
                <w:bCs/>
                <w:sz w:val="20"/>
                <w:szCs w:val="20"/>
                <w:lang w:val="en-GB"/>
              </w:rPr>
            </w:pPr>
            <w:r w:rsidRPr="00356477">
              <w:rPr>
                <w:rFonts w:eastAsia="MS Mincho"/>
                <w:bCs/>
                <w:sz w:val="20"/>
                <w:szCs w:val="20"/>
                <w:lang w:val="en-GB"/>
              </w:rPr>
              <w:t>OK</w:t>
            </w:r>
          </w:p>
        </w:tc>
      </w:tr>
      <w:tr w:rsidR="00D82CD2" w14:paraId="0703EAFF" w14:textId="77777777">
        <w:trPr>
          <w:trHeight w:val="20"/>
          <w:jc w:val="center"/>
        </w:trPr>
        <w:tc>
          <w:tcPr>
            <w:tcW w:w="1666" w:type="pct"/>
            <w:noWrap/>
            <w:hideMark/>
          </w:tcPr>
          <w:p w14:paraId="5772D955" w14:textId="77777777" w:rsidR="00D82CD2" w:rsidRDefault="00D82CD2" w:rsidP="00D82CD2">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D82CD2" w:rsidRDefault="00D82CD2" w:rsidP="00D82CD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2C13F04D" w:rsidR="00D82CD2" w:rsidRDefault="00D82CD2" w:rsidP="00D82CD2">
            <w:pPr>
              <w:ind w:left="360"/>
              <w:rPr>
                <w:b/>
                <w:bCs/>
                <w:sz w:val="20"/>
                <w:szCs w:val="20"/>
                <w:lang w:val="en-GB"/>
              </w:rPr>
            </w:pPr>
            <w:r>
              <w:rPr>
                <w:b/>
                <w:bCs/>
                <w:sz w:val="20"/>
              </w:rPr>
              <w:t>3</w:t>
            </w:r>
          </w:p>
        </w:tc>
        <w:tc>
          <w:tcPr>
            <w:tcW w:w="1667" w:type="pct"/>
          </w:tcPr>
          <w:p w14:paraId="20055112" w14:textId="7D1A60DC" w:rsidR="00D82CD2" w:rsidRDefault="00D82CD2" w:rsidP="00D82CD2">
            <w:pPr>
              <w:keepNext/>
              <w:outlineLvl w:val="1"/>
              <w:rPr>
                <w:rFonts w:eastAsia="MS Mincho"/>
                <w:bCs/>
                <w:sz w:val="20"/>
                <w:szCs w:val="20"/>
                <w:lang w:val="en-GB"/>
              </w:rPr>
            </w:pPr>
            <w:r w:rsidRPr="00356477">
              <w:rPr>
                <w:rFonts w:eastAsia="MS Mincho"/>
                <w:bCs/>
                <w:sz w:val="20"/>
                <w:szCs w:val="20"/>
                <w:lang w:val="en-GB"/>
              </w:rPr>
              <w:t>OK</w:t>
            </w:r>
          </w:p>
        </w:tc>
      </w:tr>
      <w:tr w:rsidR="00E030CC" w14:paraId="21AA1537" w14:textId="77777777">
        <w:trPr>
          <w:trHeight w:val="20"/>
          <w:jc w:val="center"/>
        </w:trPr>
        <w:tc>
          <w:tcPr>
            <w:tcW w:w="1666" w:type="pct"/>
            <w:noWrap/>
            <w:hideMark/>
          </w:tcPr>
          <w:p w14:paraId="3C5AE8BE" w14:textId="77777777" w:rsidR="00E030CC" w:rsidRDefault="00E030CC" w:rsidP="00E030C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E030CC" w:rsidRDefault="00E030CC" w:rsidP="00E030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E030CC" w:rsidRDefault="00E030CC" w:rsidP="00E030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616CBC10" w:rsidR="00E030CC" w:rsidRDefault="00E030CC" w:rsidP="00E030CC">
            <w:pPr>
              <w:ind w:left="360"/>
              <w:rPr>
                <w:b/>
                <w:bCs/>
                <w:sz w:val="20"/>
                <w:szCs w:val="20"/>
                <w:lang w:val="en-GB"/>
              </w:rPr>
            </w:pPr>
            <w:r>
              <w:rPr>
                <w:b/>
                <w:sz w:val="20"/>
              </w:rPr>
              <w:t>N/A</w:t>
            </w:r>
          </w:p>
        </w:tc>
        <w:tc>
          <w:tcPr>
            <w:tcW w:w="1667" w:type="pct"/>
          </w:tcPr>
          <w:p w14:paraId="1B68E1C5" w14:textId="1D3EB700" w:rsidR="00E030CC" w:rsidRDefault="00D82CD2" w:rsidP="00E030CC">
            <w:pPr>
              <w:keepNext/>
              <w:outlineLvl w:val="1"/>
              <w:rPr>
                <w:rFonts w:eastAsia="MS Mincho"/>
                <w:bCs/>
                <w:sz w:val="20"/>
                <w:szCs w:val="20"/>
                <w:lang w:val="en-GB"/>
              </w:rPr>
            </w:pPr>
            <w:r>
              <w:rPr>
                <w:rFonts w:eastAsia="MS Mincho"/>
                <w:bCs/>
                <w:sz w:val="20"/>
                <w:szCs w:val="20"/>
                <w:lang w:val="en-GB"/>
              </w:rPr>
              <w:t>--</w:t>
            </w:r>
          </w:p>
        </w:tc>
      </w:tr>
      <w:tr w:rsidR="00E030CC" w14:paraId="26C71F72" w14:textId="77777777">
        <w:trPr>
          <w:trHeight w:val="20"/>
          <w:jc w:val="center"/>
        </w:trPr>
        <w:tc>
          <w:tcPr>
            <w:tcW w:w="1666" w:type="pct"/>
            <w:noWrap/>
            <w:hideMark/>
          </w:tcPr>
          <w:p w14:paraId="14FC9FDF" w14:textId="77777777" w:rsidR="00E030CC" w:rsidRDefault="00E030CC" w:rsidP="00E030CC">
            <w:pPr>
              <w:rPr>
                <w:b/>
                <w:sz w:val="20"/>
                <w:szCs w:val="20"/>
                <w:lang w:val="en-GB"/>
              </w:rPr>
            </w:pPr>
            <w:r>
              <w:rPr>
                <w:b/>
                <w:sz w:val="20"/>
                <w:szCs w:val="20"/>
                <w:lang w:val="en-GB"/>
              </w:rPr>
              <w:t xml:space="preserve">9. Are the results presented clearly? </w:t>
            </w:r>
          </w:p>
          <w:p w14:paraId="3A8DED07" w14:textId="77777777" w:rsidR="00E030CC" w:rsidRDefault="00E030CC" w:rsidP="00E030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E030CC" w:rsidRDefault="00E030CC" w:rsidP="00E030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7B3ECBBC" w:rsidR="00E030CC" w:rsidRDefault="00E030CC" w:rsidP="00E030CC">
            <w:pPr>
              <w:contextualSpacing/>
              <w:rPr>
                <w:bCs/>
                <w:sz w:val="20"/>
                <w:szCs w:val="20"/>
                <w:lang w:val="en-GB"/>
              </w:rPr>
            </w:pPr>
            <w:r>
              <w:rPr>
                <w:bCs/>
                <w:sz w:val="20"/>
              </w:rPr>
              <w:t>2</w:t>
            </w:r>
          </w:p>
        </w:tc>
        <w:tc>
          <w:tcPr>
            <w:tcW w:w="1667" w:type="pct"/>
          </w:tcPr>
          <w:p w14:paraId="050B8A59" w14:textId="4A48157D" w:rsidR="00E030CC" w:rsidRDefault="00D82CD2" w:rsidP="00E030CC">
            <w:pPr>
              <w:keepNext/>
              <w:outlineLvl w:val="1"/>
              <w:rPr>
                <w:rFonts w:eastAsia="MS Mincho"/>
                <w:bCs/>
                <w:sz w:val="20"/>
                <w:szCs w:val="20"/>
                <w:lang w:val="en-GB"/>
              </w:rPr>
            </w:pPr>
            <w:r>
              <w:rPr>
                <w:rFonts w:eastAsia="MS Mincho"/>
                <w:bCs/>
                <w:sz w:val="20"/>
                <w:szCs w:val="20"/>
                <w:lang w:val="en-GB"/>
              </w:rPr>
              <w:t>Noted</w:t>
            </w:r>
          </w:p>
        </w:tc>
      </w:tr>
      <w:tr w:rsidR="00E030CC" w14:paraId="5988881E" w14:textId="77777777">
        <w:trPr>
          <w:trHeight w:val="20"/>
          <w:jc w:val="center"/>
        </w:trPr>
        <w:tc>
          <w:tcPr>
            <w:tcW w:w="1666" w:type="pct"/>
            <w:noWrap/>
            <w:hideMark/>
          </w:tcPr>
          <w:p w14:paraId="400E2B36" w14:textId="77777777" w:rsidR="00E030CC" w:rsidRDefault="00E030CC" w:rsidP="00E030CC">
            <w:pPr>
              <w:rPr>
                <w:b/>
                <w:sz w:val="20"/>
                <w:szCs w:val="20"/>
                <w:lang w:val="en-GB"/>
              </w:rPr>
            </w:pPr>
            <w:r>
              <w:rPr>
                <w:b/>
                <w:sz w:val="20"/>
                <w:szCs w:val="20"/>
                <w:lang w:val="en-GB"/>
              </w:rPr>
              <w:t>10. Are tables and figures clear, relevant, and necessary?</w:t>
            </w:r>
          </w:p>
          <w:p w14:paraId="7A9C8570" w14:textId="77777777" w:rsidR="00E030CC" w:rsidRDefault="00E030CC" w:rsidP="00E030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E030CC" w:rsidRDefault="00E030CC" w:rsidP="00E030C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E030CC" w:rsidRDefault="00E030CC" w:rsidP="00E030CC">
            <w:pPr>
              <w:rPr>
                <w:color w:val="404040"/>
                <w:sz w:val="20"/>
                <w:szCs w:val="20"/>
                <w:shd w:val="clear" w:color="auto" w:fill="FFFFFF"/>
                <w:lang w:val="en-GB"/>
              </w:rPr>
            </w:pPr>
          </w:p>
          <w:p w14:paraId="33B747F3" w14:textId="77777777" w:rsidR="00E030CC" w:rsidRDefault="00E030CC" w:rsidP="00E030CC">
            <w:pPr>
              <w:rPr>
                <w:sz w:val="20"/>
                <w:szCs w:val="20"/>
                <w:lang w:val="en-GB"/>
              </w:rPr>
            </w:pPr>
          </w:p>
        </w:tc>
        <w:tc>
          <w:tcPr>
            <w:tcW w:w="1667" w:type="pct"/>
          </w:tcPr>
          <w:p w14:paraId="19501005" w14:textId="03E346BB" w:rsidR="00E030CC" w:rsidRDefault="00E030CC" w:rsidP="00E030CC">
            <w:pPr>
              <w:contextualSpacing/>
              <w:rPr>
                <w:bCs/>
                <w:sz w:val="20"/>
                <w:szCs w:val="20"/>
                <w:lang w:val="en-GB"/>
              </w:rPr>
            </w:pPr>
            <w:r>
              <w:rPr>
                <w:bCs/>
                <w:sz w:val="20"/>
              </w:rPr>
              <w:t>2</w:t>
            </w:r>
          </w:p>
        </w:tc>
        <w:tc>
          <w:tcPr>
            <w:tcW w:w="1667" w:type="pct"/>
          </w:tcPr>
          <w:p w14:paraId="2F834205" w14:textId="60B3FF0A" w:rsidR="00E030CC" w:rsidRDefault="00D82CD2" w:rsidP="00E030CC">
            <w:pPr>
              <w:keepNext/>
              <w:outlineLvl w:val="1"/>
              <w:rPr>
                <w:rFonts w:eastAsia="MS Mincho"/>
                <w:bCs/>
                <w:sz w:val="20"/>
                <w:szCs w:val="20"/>
                <w:lang w:val="en-GB"/>
              </w:rPr>
            </w:pPr>
            <w:r>
              <w:rPr>
                <w:rFonts w:eastAsia="MS Mincho"/>
                <w:bCs/>
                <w:sz w:val="20"/>
                <w:szCs w:val="20"/>
                <w:lang w:val="en-GB"/>
              </w:rPr>
              <w:t>Noted</w:t>
            </w:r>
          </w:p>
        </w:tc>
      </w:tr>
      <w:tr w:rsidR="00D82CD2" w14:paraId="6DEE5BDD" w14:textId="77777777">
        <w:trPr>
          <w:trHeight w:val="20"/>
          <w:jc w:val="center"/>
        </w:trPr>
        <w:tc>
          <w:tcPr>
            <w:tcW w:w="1666" w:type="pct"/>
            <w:noWrap/>
            <w:hideMark/>
          </w:tcPr>
          <w:p w14:paraId="65DAB99E" w14:textId="77777777" w:rsidR="00D82CD2" w:rsidRDefault="00D82CD2" w:rsidP="00D82CD2">
            <w:pPr>
              <w:rPr>
                <w:b/>
                <w:sz w:val="20"/>
                <w:szCs w:val="20"/>
                <w:lang w:val="en-GB"/>
              </w:rPr>
            </w:pPr>
            <w:r>
              <w:rPr>
                <w:b/>
                <w:sz w:val="20"/>
                <w:szCs w:val="20"/>
                <w:lang w:val="en-GB"/>
              </w:rPr>
              <w:t>11. Does the discussion relate findings to existing literature?</w:t>
            </w:r>
          </w:p>
          <w:p w14:paraId="130FD09F"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D82CD2" w:rsidRDefault="00D82CD2" w:rsidP="00D82CD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18E7BD04" w:rsidR="00D82CD2" w:rsidRDefault="00D82CD2" w:rsidP="00D82CD2">
            <w:pPr>
              <w:contextualSpacing/>
              <w:rPr>
                <w:bCs/>
                <w:sz w:val="20"/>
                <w:szCs w:val="20"/>
                <w:lang w:val="en-GB"/>
              </w:rPr>
            </w:pPr>
            <w:r>
              <w:rPr>
                <w:bCs/>
                <w:sz w:val="20"/>
              </w:rPr>
              <w:t>3</w:t>
            </w:r>
          </w:p>
        </w:tc>
        <w:tc>
          <w:tcPr>
            <w:tcW w:w="1667" w:type="pct"/>
          </w:tcPr>
          <w:p w14:paraId="03E7C7F3" w14:textId="5272355E" w:rsidR="00D82CD2" w:rsidRDefault="00D82CD2" w:rsidP="00D82CD2">
            <w:pPr>
              <w:keepNext/>
              <w:outlineLvl w:val="1"/>
              <w:rPr>
                <w:rFonts w:eastAsia="MS Mincho"/>
                <w:bCs/>
                <w:sz w:val="20"/>
                <w:szCs w:val="20"/>
                <w:lang w:val="en-GB"/>
              </w:rPr>
            </w:pPr>
            <w:r w:rsidRPr="00667A37">
              <w:rPr>
                <w:rFonts w:eastAsia="MS Mincho"/>
                <w:bCs/>
                <w:sz w:val="20"/>
                <w:szCs w:val="20"/>
                <w:lang w:val="en-GB"/>
              </w:rPr>
              <w:t>OK</w:t>
            </w:r>
          </w:p>
        </w:tc>
      </w:tr>
      <w:tr w:rsidR="00D82CD2" w14:paraId="2260615C" w14:textId="77777777">
        <w:trPr>
          <w:trHeight w:val="20"/>
          <w:jc w:val="center"/>
        </w:trPr>
        <w:tc>
          <w:tcPr>
            <w:tcW w:w="1666" w:type="pct"/>
            <w:noWrap/>
            <w:hideMark/>
          </w:tcPr>
          <w:p w14:paraId="6C471C07" w14:textId="77777777" w:rsidR="00D82CD2" w:rsidRDefault="00D82CD2" w:rsidP="00D82CD2">
            <w:pPr>
              <w:rPr>
                <w:b/>
                <w:sz w:val="20"/>
                <w:szCs w:val="20"/>
                <w:lang w:val="en-GB"/>
              </w:rPr>
            </w:pPr>
            <w:r>
              <w:rPr>
                <w:b/>
                <w:sz w:val="20"/>
                <w:szCs w:val="20"/>
                <w:lang w:val="en-GB"/>
              </w:rPr>
              <w:t>12. Are the conclusions supported by the data?</w:t>
            </w:r>
          </w:p>
          <w:p w14:paraId="7F0B245C"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D82CD2" w:rsidRDefault="00D82CD2" w:rsidP="00D82CD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0F2B6440" w:rsidR="00D82CD2" w:rsidRDefault="00D82CD2" w:rsidP="00D82CD2">
            <w:pPr>
              <w:contextualSpacing/>
              <w:rPr>
                <w:bCs/>
                <w:sz w:val="20"/>
                <w:szCs w:val="20"/>
                <w:lang w:val="en-GB"/>
              </w:rPr>
            </w:pPr>
            <w:r>
              <w:rPr>
                <w:bCs/>
                <w:sz w:val="20"/>
              </w:rPr>
              <w:t>3</w:t>
            </w:r>
          </w:p>
        </w:tc>
        <w:tc>
          <w:tcPr>
            <w:tcW w:w="1667" w:type="pct"/>
          </w:tcPr>
          <w:p w14:paraId="3C5BA1F1" w14:textId="02763975" w:rsidR="00D82CD2" w:rsidRDefault="00D82CD2" w:rsidP="00D82CD2">
            <w:pPr>
              <w:keepNext/>
              <w:outlineLvl w:val="1"/>
              <w:rPr>
                <w:rFonts w:eastAsia="MS Mincho"/>
                <w:bCs/>
                <w:sz w:val="20"/>
                <w:szCs w:val="20"/>
                <w:lang w:val="en-GB"/>
              </w:rPr>
            </w:pPr>
            <w:r w:rsidRPr="00667A37">
              <w:rPr>
                <w:rFonts w:eastAsia="MS Mincho"/>
                <w:bCs/>
                <w:sz w:val="20"/>
                <w:szCs w:val="20"/>
                <w:lang w:val="en-GB"/>
              </w:rPr>
              <w:t>OK</w:t>
            </w:r>
          </w:p>
        </w:tc>
      </w:tr>
      <w:tr w:rsidR="00D82CD2" w14:paraId="6F2CFEC7" w14:textId="77777777">
        <w:trPr>
          <w:trHeight w:val="20"/>
          <w:jc w:val="center"/>
        </w:trPr>
        <w:tc>
          <w:tcPr>
            <w:tcW w:w="1666" w:type="pct"/>
            <w:noWrap/>
            <w:hideMark/>
          </w:tcPr>
          <w:p w14:paraId="6683D2D9" w14:textId="77777777" w:rsidR="00D82CD2" w:rsidRDefault="00D82CD2" w:rsidP="00D82CD2">
            <w:pPr>
              <w:rPr>
                <w:b/>
                <w:sz w:val="20"/>
                <w:szCs w:val="20"/>
                <w:lang w:val="en-GB"/>
              </w:rPr>
            </w:pPr>
            <w:r>
              <w:rPr>
                <w:b/>
                <w:sz w:val="20"/>
                <w:szCs w:val="20"/>
                <w:lang w:val="en-GB"/>
              </w:rPr>
              <w:t>13. Are the limitations of the study discussed?</w:t>
            </w:r>
          </w:p>
          <w:p w14:paraId="6A3CB329"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D82CD2" w:rsidRDefault="00D82CD2" w:rsidP="00D82CD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0AD1E09E" w14:textId="079CA52A" w:rsidR="00D82CD2" w:rsidRDefault="00D82CD2" w:rsidP="00D82CD2">
            <w:pPr>
              <w:contextualSpacing/>
              <w:rPr>
                <w:bCs/>
                <w:sz w:val="20"/>
                <w:szCs w:val="20"/>
                <w:lang w:val="en-GB"/>
              </w:rPr>
            </w:pPr>
            <w:r>
              <w:rPr>
                <w:bCs/>
                <w:sz w:val="20"/>
              </w:rPr>
              <w:lastRenderedPageBreak/>
              <w:t>5</w:t>
            </w:r>
          </w:p>
        </w:tc>
        <w:tc>
          <w:tcPr>
            <w:tcW w:w="1667" w:type="pct"/>
          </w:tcPr>
          <w:p w14:paraId="30A2C359" w14:textId="0C86FCF9" w:rsidR="00D82CD2" w:rsidRDefault="00D82CD2" w:rsidP="00D82CD2">
            <w:pPr>
              <w:keepNext/>
              <w:outlineLvl w:val="1"/>
              <w:rPr>
                <w:rFonts w:eastAsia="MS Mincho"/>
                <w:bCs/>
                <w:sz w:val="20"/>
                <w:szCs w:val="20"/>
                <w:lang w:val="en-GB"/>
              </w:rPr>
            </w:pPr>
            <w:r w:rsidRPr="00667A37">
              <w:rPr>
                <w:rFonts w:eastAsia="MS Mincho"/>
                <w:bCs/>
                <w:sz w:val="20"/>
                <w:szCs w:val="20"/>
                <w:lang w:val="en-GB"/>
              </w:rPr>
              <w:t>OK</w:t>
            </w:r>
          </w:p>
        </w:tc>
      </w:tr>
      <w:tr w:rsidR="00D82CD2" w14:paraId="39C93671" w14:textId="77777777">
        <w:trPr>
          <w:trHeight w:val="20"/>
          <w:jc w:val="center"/>
        </w:trPr>
        <w:tc>
          <w:tcPr>
            <w:tcW w:w="1666" w:type="pct"/>
            <w:noWrap/>
            <w:hideMark/>
          </w:tcPr>
          <w:p w14:paraId="2C370324" w14:textId="77777777" w:rsidR="00D82CD2" w:rsidRDefault="00D82CD2" w:rsidP="00D82CD2">
            <w:pPr>
              <w:rPr>
                <w:b/>
                <w:sz w:val="20"/>
                <w:szCs w:val="20"/>
                <w:lang w:val="en-GB"/>
              </w:rPr>
            </w:pPr>
            <w:r>
              <w:rPr>
                <w:b/>
                <w:sz w:val="20"/>
                <w:szCs w:val="20"/>
                <w:lang w:val="en-GB"/>
              </w:rPr>
              <w:t>14. Are the references relevant and sufficient (in number)?</w:t>
            </w:r>
          </w:p>
          <w:p w14:paraId="558056D1"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D82CD2" w:rsidRDefault="00D82CD2" w:rsidP="00D82CD2">
            <w:pPr>
              <w:rPr>
                <w:sz w:val="20"/>
                <w:szCs w:val="20"/>
                <w:lang w:val="en-GB"/>
              </w:rPr>
            </w:pPr>
            <w:r>
              <w:rPr>
                <w:color w:val="404040"/>
                <w:sz w:val="20"/>
                <w:szCs w:val="20"/>
                <w:shd w:val="clear" w:color="auto" w:fill="FFFFFF"/>
                <w:lang w:val="en-GB"/>
              </w:rPr>
              <w:t>N/A = Not Applicable</w:t>
            </w:r>
          </w:p>
        </w:tc>
        <w:tc>
          <w:tcPr>
            <w:tcW w:w="1667" w:type="pct"/>
          </w:tcPr>
          <w:p w14:paraId="411343A0" w14:textId="4E8ABE19" w:rsidR="00D82CD2" w:rsidRDefault="00D82CD2" w:rsidP="00D82CD2">
            <w:pPr>
              <w:contextualSpacing/>
              <w:rPr>
                <w:bCs/>
                <w:sz w:val="20"/>
                <w:szCs w:val="20"/>
                <w:lang w:val="en-GB"/>
              </w:rPr>
            </w:pPr>
            <w:r>
              <w:rPr>
                <w:bCs/>
                <w:sz w:val="20"/>
              </w:rPr>
              <w:t>3</w:t>
            </w:r>
          </w:p>
        </w:tc>
        <w:tc>
          <w:tcPr>
            <w:tcW w:w="1667" w:type="pct"/>
          </w:tcPr>
          <w:p w14:paraId="1B1618FC" w14:textId="3232E85D" w:rsidR="00D82CD2" w:rsidRDefault="00D82CD2" w:rsidP="00D82CD2">
            <w:pPr>
              <w:keepNext/>
              <w:outlineLvl w:val="1"/>
              <w:rPr>
                <w:rFonts w:eastAsia="MS Mincho"/>
                <w:bCs/>
                <w:sz w:val="20"/>
                <w:szCs w:val="20"/>
                <w:lang w:val="en-GB"/>
              </w:rPr>
            </w:pPr>
            <w:r w:rsidRPr="0019690C">
              <w:rPr>
                <w:rFonts w:eastAsia="MS Mincho"/>
                <w:bCs/>
                <w:sz w:val="20"/>
                <w:szCs w:val="20"/>
                <w:lang w:val="en-GB"/>
              </w:rPr>
              <w:t>OK</w:t>
            </w:r>
          </w:p>
        </w:tc>
      </w:tr>
      <w:tr w:rsidR="00D82CD2" w14:paraId="09909612" w14:textId="77777777">
        <w:trPr>
          <w:trHeight w:val="20"/>
          <w:jc w:val="center"/>
        </w:trPr>
        <w:tc>
          <w:tcPr>
            <w:tcW w:w="1666" w:type="pct"/>
            <w:noWrap/>
            <w:hideMark/>
          </w:tcPr>
          <w:p w14:paraId="773A5E0C" w14:textId="77777777" w:rsidR="00D82CD2" w:rsidRDefault="00D82CD2" w:rsidP="00D82CD2">
            <w:pPr>
              <w:rPr>
                <w:b/>
                <w:sz w:val="20"/>
                <w:szCs w:val="20"/>
                <w:lang w:val="en-GB"/>
              </w:rPr>
            </w:pPr>
            <w:r>
              <w:rPr>
                <w:b/>
                <w:sz w:val="20"/>
                <w:szCs w:val="20"/>
                <w:lang w:val="en-GB"/>
              </w:rPr>
              <w:t>15. Is the manuscript written in clear and understandable language?</w:t>
            </w:r>
          </w:p>
          <w:p w14:paraId="1536D9C3"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D82CD2" w:rsidRDefault="00D82CD2" w:rsidP="00D82CD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D82CD2" w:rsidRDefault="00D82CD2" w:rsidP="00D82CD2">
            <w:pPr>
              <w:rPr>
                <w:sz w:val="20"/>
                <w:szCs w:val="20"/>
                <w:lang w:val="en-GB"/>
              </w:rPr>
            </w:pPr>
            <w:r>
              <w:rPr>
                <w:color w:val="404040"/>
                <w:sz w:val="20"/>
                <w:szCs w:val="20"/>
                <w:shd w:val="clear" w:color="auto" w:fill="FFFFFF"/>
                <w:lang w:val="en-GB"/>
              </w:rPr>
              <w:t>N/A = Not Applicable</w:t>
            </w:r>
          </w:p>
        </w:tc>
        <w:tc>
          <w:tcPr>
            <w:tcW w:w="1667" w:type="pct"/>
          </w:tcPr>
          <w:p w14:paraId="16C4C573" w14:textId="40280A7D" w:rsidR="00D82CD2" w:rsidRDefault="00D82CD2" w:rsidP="00D82CD2">
            <w:pPr>
              <w:contextualSpacing/>
              <w:rPr>
                <w:bCs/>
                <w:sz w:val="20"/>
                <w:szCs w:val="20"/>
                <w:lang w:val="en-GB"/>
              </w:rPr>
            </w:pPr>
            <w:r>
              <w:rPr>
                <w:bCs/>
                <w:sz w:val="20"/>
              </w:rPr>
              <w:t>3</w:t>
            </w:r>
          </w:p>
        </w:tc>
        <w:tc>
          <w:tcPr>
            <w:tcW w:w="1667" w:type="pct"/>
          </w:tcPr>
          <w:p w14:paraId="15D78EDE" w14:textId="6608F48D" w:rsidR="00D82CD2" w:rsidRDefault="00D82CD2" w:rsidP="00D82CD2">
            <w:pPr>
              <w:keepNext/>
              <w:outlineLvl w:val="1"/>
              <w:rPr>
                <w:rFonts w:eastAsia="MS Mincho"/>
                <w:bCs/>
                <w:sz w:val="20"/>
                <w:szCs w:val="20"/>
                <w:lang w:val="en-GB"/>
              </w:rPr>
            </w:pPr>
            <w:r w:rsidRPr="0019690C">
              <w:rPr>
                <w:rFonts w:eastAsia="MS Mincho"/>
                <w:bCs/>
                <w:sz w:val="20"/>
                <w:szCs w:val="20"/>
                <w:lang w:val="en-GB"/>
              </w:rPr>
              <w:t>OK</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000000">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000000">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000000">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68255418" w14:textId="3832EEF6" w:rsidR="000F510C" w:rsidRDefault="00E030CC" w:rsidP="00E030CC">
            <w:pPr>
              <w:ind w:left="48"/>
              <w:rPr>
                <w:b/>
                <w:bCs/>
                <w:sz w:val="20"/>
                <w:szCs w:val="20"/>
                <w:lang w:val="en-GB"/>
              </w:rPr>
            </w:pPr>
            <w:r w:rsidRPr="00E030CC">
              <w:rPr>
                <w:sz w:val="22"/>
                <w:szCs w:val="22"/>
                <w:lang w:val="en-GB"/>
              </w:rPr>
              <w:t>YES. The title has reflected the object, main variables, and location</w:t>
            </w:r>
            <w:r w:rsidRPr="00E030CC">
              <w:rPr>
                <w:b/>
                <w:bCs/>
                <w:sz w:val="20"/>
                <w:szCs w:val="20"/>
                <w:lang w:val="en-GB"/>
              </w:rPr>
              <w:t>.</w:t>
            </w:r>
          </w:p>
        </w:tc>
        <w:tc>
          <w:tcPr>
            <w:tcW w:w="1667" w:type="pct"/>
          </w:tcPr>
          <w:p w14:paraId="7B18059D" w14:textId="1B8F04E3" w:rsidR="000F510C" w:rsidRDefault="00D82CD2">
            <w:pPr>
              <w:keepNext/>
              <w:outlineLvl w:val="1"/>
              <w:rPr>
                <w:rFonts w:eastAsia="MS Mincho"/>
                <w:bCs/>
                <w:sz w:val="20"/>
                <w:szCs w:val="20"/>
                <w:lang w:val="en-GB"/>
              </w:rPr>
            </w:pPr>
            <w:r w:rsidRPr="00D82CD2">
              <w:rPr>
                <w:rFonts w:eastAsia="MS Mincho"/>
                <w:bCs/>
                <w:sz w:val="20"/>
                <w:szCs w:val="20"/>
                <w:lang w:val="en-GB"/>
              </w:rPr>
              <w:t>OK</w:t>
            </w:r>
          </w:p>
        </w:tc>
      </w:tr>
      <w:tr w:rsidR="000F510C" w14:paraId="3416394E" w14:textId="77777777">
        <w:trPr>
          <w:trHeight w:val="20"/>
          <w:jc w:val="center"/>
        </w:trPr>
        <w:tc>
          <w:tcPr>
            <w:tcW w:w="1666" w:type="pct"/>
            <w:noWrap/>
          </w:tcPr>
          <w:p w14:paraId="01A6DA41" w14:textId="77777777" w:rsidR="000F510C"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0F510C" w:rsidRDefault="00000000">
            <w:pPr>
              <w:rPr>
                <w:bCs/>
                <w:sz w:val="20"/>
                <w:szCs w:val="20"/>
                <w:lang w:val="en-GB"/>
              </w:rPr>
            </w:pPr>
            <w:r>
              <w:rPr>
                <w:bCs/>
                <w:sz w:val="20"/>
                <w:szCs w:val="20"/>
                <w:lang w:val="en-GB"/>
              </w:rPr>
              <w:t>s</w:t>
            </w:r>
          </w:p>
          <w:p w14:paraId="6707A580" w14:textId="77777777" w:rsidR="000F510C" w:rsidRDefault="00000000">
            <w:pPr>
              <w:rPr>
                <w:bCs/>
                <w:sz w:val="20"/>
                <w:szCs w:val="20"/>
                <w:lang w:val="en-GB"/>
              </w:rPr>
            </w:pPr>
            <w:r>
              <w:rPr>
                <w:bCs/>
                <w:sz w:val="20"/>
                <w:szCs w:val="20"/>
                <w:lang w:val="en-GB"/>
              </w:rPr>
              <w:t>If your answer is NO, please provide a brief, clear suggestion for improvement.</w:t>
            </w:r>
          </w:p>
          <w:p w14:paraId="2B651F67" w14:textId="77777777" w:rsidR="000F510C" w:rsidRDefault="000F510C">
            <w:pPr>
              <w:rPr>
                <w:sz w:val="20"/>
                <w:szCs w:val="20"/>
                <w:lang w:val="en-GB"/>
              </w:rPr>
            </w:pPr>
          </w:p>
        </w:tc>
        <w:tc>
          <w:tcPr>
            <w:tcW w:w="1667" w:type="pct"/>
          </w:tcPr>
          <w:p w14:paraId="61728E94" w14:textId="2072BF1A" w:rsidR="000F510C" w:rsidRPr="00E030CC" w:rsidRDefault="00E030CC" w:rsidP="00E030CC">
            <w:pPr>
              <w:ind w:left="48"/>
              <w:rPr>
                <w:sz w:val="22"/>
                <w:szCs w:val="22"/>
                <w:lang w:val="en-GB"/>
              </w:rPr>
            </w:pPr>
            <w:r w:rsidRPr="00E030CC">
              <w:rPr>
                <w:sz w:val="22"/>
                <w:szCs w:val="22"/>
                <w:lang w:val="en-GB"/>
              </w:rPr>
              <w:t>Sufficient, but it would be better if you followed the abstract structure that is common in reputable journals.</w:t>
            </w:r>
          </w:p>
        </w:tc>
        <w:tc>
          <w:tcPr>
            <w:tcW w:w="1667" w:type="pct"/>
          </w:tcPr>
          <w:p w14:paraId="02D4ADA5" w14:textId="6CD1ECDD" w:rsidR="000F510C" w:rsidRDefault="00D82CD2">
            <w:pPr>
              <w:keepNext/>
              <w:outlineLvl w:val="1"/>
              <w:rPr>
                <w:rFonts w:eastAsia="MS Mincho"/>
                <w:bCs/>
                <w:sz w:val="20"/>
                <w:szCs w:val="20"/>
                <w:lang w:val="en-GB"/>
              </w:rPr>
            </w:pPr>
            <w:r>
              <w:rPr>
                <w:rFonts w:eastAsia="MS Mincho"/>
                <w:bCs/>
                <w:sz w:val="20"/>
                <w:szCs w:val="20"/>
                <w:lang w:val="en-GB"/>
              </w:rPr>
              <w:t>Noted</w:t>
            </w:r>
          </w:p>
        </w:tc>
      </w:tr>
      <w:tr w:rsidR="000F510C" w14:paraId="0480C3F3" w14:textId="77777777">
        <w:trPr>
          <w:trHeight w:val="20"/>
          <w:jc w:val="center"/>
        </w:trPr>
        <w:tc>
          <w:tcPr>
            <w:tcW w:w="1666" w:type="pct"/>
            <w:noWrap/>
            <w:hideMark/>
          </w:tcPr>
          <w:p w14:paraId="53A13F2D" w14:textId="77777777" w:rsidR="000F510C"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0F510C" w:rsidRDefault="00000000">
            <w:pPr>
              <w:rPr>
                <w:bCs/>
                <w:sz w:val="20"/>
                <w:szCs w:val="20"/>
                <w:lang w:val="en-GB"/>
              </w:rPr>
            </w:pPr>
            <w:r>
              <w:rPr>
                <w:bCs/>
                <w:sz w:val="20"/>
                <w:szCs w:val="20"/>
                <w:lang w:val="en-GB"/>
              </w:rPr>
              <w:t>If your answer is NO, please provide a brief, clear suggestion for improvement</w:t>
            </w:r>
          </w:p>
          <w:p w14:paraId="1218D882" w14:textId="77777777" w:rsidR="000F510C" w:rsidRDefault="00000000">
            <w:pPr>
              <w:rPr>
                <w:b/>
                <w:sz w:val="20"/>
                <w:szCs w:val="20"/>
                <w:lang w:val="en-GB"/>
              </w:rPr>
            </w:pPr>
            <w:r>
              <w:rPr>
                <w:bCs/>
                <w:sz w:val="20"/>
                <w:szCs w:val="20"/>
                <w:lang w:val="en-GB"/>
              </w:rPr>
              <w:t>.</w:t>
            </w:r>
          </w:p>
        </w:tc>
        <w:tc>
          <w:tcPr>
            <w:tcW w:w="1667" w:type="pct"/>
          </w:tcPr>
          <w:p w14:paraId="3C6FA78F" w14:textId="77777777" w:rsidR="000F510C" w:rsidRDefault="00E030CC">
            <w:pPr>
              <w:contextualSpacing/>
              <w:rPr>
                <w:bCs/>
                <w:sz w:val="20"/>
                <w:szCs w:val="20"/>
                <w:lang w:val="en-GB"/>
              </w:rPr>
            </w:pPr>
            <w:r>
              <w:rPr>
                <w:bCs/>
                <w:sz w:val="20"/>
                <w:szCs w:val="20"/>
                <w:lang w:val="en-GB"/>
              </w:rPr>
              <w:t>Yes, correct</w:t>
            </w:r>
          </w:p>
          <w:p w14:paraId="227BF3D7" w14:textId="77777777" w:rsidR="00616DCD" w:rsidRPr="008368C9" w:rsidRDefault="00616DCD" w:rsidP="00616DCD">
            <w:pPr>
              <w:rPr>
                <w:sz w:val="22"/>
                <w:szCs w:val="22"/>
                <w:lang w:val="en-GB"/>
              </w:rPr>
            </w:pPr>
            <w:r w:rsidRPr="008368C9">
              <w:rPr>
                <w:sz w:val="22"/>
                <w:szCs w:val="22"/>
                <w:lang w:val="en-GB"/>
              </w:rPr>
              <w:t>The manuscript has the potential to serve as local baseline data, with the note that improvements are made to several sections: abstract, calculations, and more focused and in-depth analysis.</w:t>
            </w:r>
          </w:p>
          <w:p w14:paraId="5E369BE9" w14:textId="76015134" w:rsidR="00616DCD" w:rsidRDefault="00616DCD">
            <w:pPr>
              <w:contextualSpacing/>
              <w:rPr>
                <w:bCs/>
                <w:sz w:val="20"/>
                <w:szCs w:val="20"/>
                <w:lang w:val="en-GB"/>
              </w:rPr>
            </w:pPr>
          </w:p>
        </w:tc>
        <w:tc>
          <w:tcPr>
            <w:tcW w:w="1667" w:type="pct"/>
          </w:tcPr>
          <w:p w14:paraId="70082BAF" w14:textId="3CF3A7D2" w:rsidR="000F510C" w:rsidRDefault="00D82CD2">
            <w:pPr>
              <w:keepNext/>
              <w:outlineLvl w:val="1"/>
              <w:rPr>
                <w:rFonts w:eastAsia="MS Mincho"/>
                <w:bCs/>
                <w:sz w:val="20"/>
                <w:szCs w:val="20"/>
                <w:lang w:val="en-GB"/>
              </w:rPr>
            </w:pPr>
            <w:r w:rsidRPr="00D82CD2">
              <w:rPr>
                <w:rFonts w:eastAsia="MS Mincho"/>
                <w:bCs/>
                <w:sz w:val="20"/>
                <w:szCs w:val="20"/>
                <w:lang w:val="en-GB"/>
              </w:rPr>
              <w:t>OK</w:t>
            </w:r>
          </w:p>
        </w:tc>
      </w:tr>
      <w:tr w:rsidR="000F510C" w14:paraId="4CF682DA" w14:textId="77777777">
        <w:trPr>
          <w:trHeight w:val="20"/>
          <w:jc w:val="center"/>
        </w:trPr>
        <w:tc>
          <w:tcPr>
            <w:tcW w:w="1666" w:type="pct"/>
            <w:noWrap/>
          </w:tcPr>
          <w:p w14:paraId="5AE9FFFE" w14:textId="77777777" w:rsidR="000F510C" w:rsidRDefault="00000000">
            <w:pPr>
              <w:rPr>
                <w:b/>
                <w:bCs/>
                <w:sz w:val="20"/>
                <w:szCs w:val="20"/>
                <w:lang w:val="en-GB"/>
              </w:rPr>
            </w:pPr>
            <w:r>
              <w:rPr>
                <w:b/>
                <w:bCs/>
                <w:sz w:val="20"/>
                <w:szCs w:val="20"/>
                <w:lang w:val="en-GB"/>
              </w:rPr>
              <w:t xml:space="preserve">Are the references sufficient and recent? </w:t>
            </w:r>
          </w:p>
          <w:p w14:paraId="5E0E8E62" w14:textId="77777777" w:rsidR="000F510C" w:rsidRDefault="00000000">
            <w:pPr>
              <w:rPr>
                <w:bCs/>
                <w:sz w:val="20"/>
                <w:szCs w:val="20"/>
                <w:lang w:val="en-GB"/>
              </w:rPr>
            </w:pPr>
            <w:r>
              <w:rPr>
                <w:bCs/>
                <w:sz w:val="20"/>
                <w:szCs w:val="20"/>
                <w:lang w:val="en-GB"/>
              </w:rPr>
              <w:t>(YES or NO)</w:t>
            </w:r>
          </w:p>
          <w:p w14:paraId="6F794102" w14:textId="77777777" w:rsidR="000F510C" w:rsidRDefault="000F510C">
            <w:pPr>
              <w:rPr>
                <w:bCs/>
                <w:sz w:val="20"/>
                <w:szCs w:val="20"/>
                <w:lang w:val="en-GB"/>
              </w:rPr>
            </w:pPr>
          </w:p>
          <w:p w14:paraId="19BFC9CA" w14:textId="77777777" w:rsidR="000F510C" w:rsidRDefault="00000000">
            <w:pPr>
              <w:rPr>
                <w:bCs/>
                <w:sz w:val="20"/>
                <w:szCs w:val="20"/>
                <w:lang w:val="en-GB"/>
              </w:rPr>
            </w:pPr>
            <w:r>
              <w:rPr>
                <w:bCs/>
                <w:sz w:val="20"/>
                <w:szCs w:val="20"/>
                <w:lang w:val="en-GB"/>
              </w:rPr>
              <w:t>If your answer is NO, please provide clear suggestion for improvement.</w:t>
            </w:r>
          </w:p>
          <w:p w14:paraId="6DACF8C3" w14:textId="77777777" w:rsidR="000F510C" w:rsidRDefault="000F510C">
            <w:pPr>
              <w:rPr>
                <w:b/>
                <w:bCs/>
                <w:sz w:val="20"/>
                <w:szCs w:val="20"/>
                <w:lang w:val="en-GB"/>
              </w:rPr>
            </w:pPr>
          </w:p>
        </w:tc>
        <w:tc>
          <w:tcPr>
            <w:tcW w:w="1667" w:type="pct"/>
          </w:tcPr>
          <w:p w14:paraId="1FD03B64" w14:textId="5C6E4FE6" w:rsidR="000F510C" w:rsidRPr="00E030CC" w:rsidRDefault="00E030CC">
            <w:pPr>
              <w:contextualSpacing/>
              <w:rPr>
                <w:bCs/>
                <w:sz w:val="22"/>
                <w:szCs w:val="22"/>
                <w:lang w:val="en-GB"/>
              </w:rPr>
            </w:pPr>
            <w:r w:rsidRPr="00E030CC">
              <w:rPr>
                <w:bCs/>
                <w:sz w:val="22"/>
                <w:szCs w:val="22"/>
                <w:lang w:val="en-GB"/>
              </w:rPr>
              <w:t>There are duplicate references, for example Casilagan et al. (2013), inconsistent dates in Mooi and Munguia, inconsistent formatting, use of “in press” sources, preprints, dissertations, and database pages, and several entries that need to be verified for their existence and correspondence with the citations. Authors should cross-check in-text citations and the bibliography, eliminate duplications, prioritize peer-reviewed primary sources, and consistently follow the journal’s referencing style.</w:t>
            </w:r>
          </w:p>
        </w:tc>
        <w:tc>
          <w:tcPr>
            <w:tcW w:w="1667" w:type="pct"/>
          </w:tcPr>
          <w:p w14:paraId="12832A32" w14:textId="74D6A7D2" w:rsidR="000F510C" w:rsidRDefault="00D82CD2">
            <w:pPr>
              <w:keepNext/>
              <w:outlineLvl w:val="1"/>
              <w:rPr>
                <w:rFonts w:eastAsia="MS Mincho"/>
                <w:bCs/>
                <w:sz w:val="20"/>
                <w:szCs w:val="20"/>
                <w:lang w:val="en-GB"/>
              </w:rPr>
            </w:pPr>
            <w:r>
              <w:rPr>
                <w:rFonts w:eastAsia="MS Mincho"/>
                <w:bCs/>
                <w:sz w:val="20"/>
                <w:szCs w:val="20"/>
                <w:lang w:val="en-GB"/>
              </w:rPr>
              <w:t>Noted</w:t>
            </w:r>
          </w:p>
        </w:tc>
      </w:tr>
      <w:tr w:rsidR="000F510C" w14:paraId="2EE2B7EE" w14:textId="77777777">
        <w:trPr>
          <w:trHeight w:val="20"/>
          <w:jc w:val="center"/>
        </w:trPr>
        <w:tc>
          <w:tcPr>
            <w:tcW w:w="1666" w:type="pct"/>
            <w:noWrap/>
          </w:tcPr>
          <w:p w14:paraId="2806B200" w14:textId="77777777" w:rsidR="000F510C" w:rsidRDefault="00000000">
            <w:pPr>
              <w:rPr>
                <w:b/>
                <w:bCs/>
                <w:sz w:val="20"/>
                <w:szCs w:val="20"/>
                <w:lang w:val="en-GB"/>
              </w:rPr>
            </w:pPr>
            <w:r>
              <w:rPr>
                <w:b/>
                <w:bCs/>
                <w:sz w:val="20"/>
                <w:szCs w:val="20"/>
                <w:lang w:val="en-GB"/>
              </w:rPr>
              <w:t>Are there ethical issues in this manuscript?</w:t>
            </w:r>
          </w:p>
          <w:p w14:paraId="23E76472" w14:textId="77777777" w:rsidR="000F510C" w:rsidRDefault="00000000">
            <w:pPr>
              <w:rPr>
                <w:bCs/>
                <w:sz w:val="20"/>
                <w:szCs w:val="20"/>
                <w:lang w:val="en-GB"/>
              </w:rPr>
            </w:pPr>
            <w:r>
              <w:rPr>
                <w:bCs/>
                <w:sz w:val="20"/>
                <w:szCs w:val="20"/>
                <w:lang w:val="en-GB"/>
              </w:rPr>
              <w:t>(YES or NO)</w:t>
            </w:r>
          </w:p>
          <w:p w14:paraId="7F0536F6" w14:textId="77777777" w:rsidR="000F510C" w:rsidRDefault="000F510C">
            <w:pPr>
              <w:rPr>
                <w:bCs/>
                <w:sz w:val="20"/>
                <w:szCs w:val="20"/>
                <w:lang w:val="en-GB"/>
              </w:rPr>
            </w:pPr>
          </w:p>
          <w:p w14:paraId="061A7B80" w14:textId="77777777" w:rsidR="000F510C" w:rsidRDefault="00000000">
            <w:pPr>
              <w:rPr>
                <w:bCs/>
                <w:sz w:val="20"/>
                <w:szCs w:val="20"/>
                <w:lang w:val="en-GB"/>
              </w:rPr>
            </w:pPr>
            <w:r>
              <w:rPr>
                <w:bCs/>
                <w:sz w:val="20"/>
                <w:szCs w:val="20"/>
                <w:lang w:val="en-GB"/>
              </w:rPr>
              <w:t>(If yes, kindly please write down the ethical issues here in details)</w:t>
            </w:r>
          </w:p>
          <w:p w14:paraId="410081FE" w14:textId="77777777" w:rsidR="000F510C" w:rsidRDefault="000F510C">
            <w:pPr>
              <w:rPr>
                <w:bCs/>
                <w:sz w:val="20"/>
                <w:szCs w:val="20"/>
                <w:lang w:val="en-GB"/>
              </w:rPr>
            </w:pPr>
          </w:p>
        </w:tc>
        <w:tc>
          <w:tcPr>
            <w:tcW w:w="1667" w:type="pct"/>
          </w:tcPr>
          <w:p w14:paraId="4B87B25B" w14:textId="4E088EA2" w:rsidR="000F510C" w:rsidRDefault="008368C9">
            <w:pPr>
              <w:contextualSpacing/>
              <w:rPr>
                <w:bCs/>
                <w:sz w:val="20"/>
                <w:szCs w:val="20"/>
                <w:lang w:val="en-GB"/>
              </w:rPr>
            </w:pPr>
            <w:r w:rsidRPr="008368C9">
              <w:rPr>
                <w:bCs/>
                <w:sz w:val="22"/>
                <w:szCs w:val="22"/>
                <w:lang w:val="en-GB"/>
              </w:rPr>
              <w:t>YES, there is an issue with the administrative ethics statement. The "Consent" section states that written consent was obtained from the patient? This study is an ecological survey of sea urchins, not a human case report. This statement should be removed. The author should clarify whether a permit for collecting biota, a location permit, approval from the local government or area management was required, and the permit number or agency, if applicable</w:t>
            </w:r>
            <w:r w:rsidRPr="008368C9">
              <w:rPr>
                <w:bCs/>
                <w:sz w:val="20"/>
                <w:szCs w:val="20"/>
                <w:lang w:val="en-GB"/>
              </w:rPr>
              <w:t>.</w:t>
            </w:r>
          </w:p>
        </w:tc>
        <w:tc>
          <w:tcPr>
            <w:tcW w:w="1667" w:type="pct"/>
          </w:tcPr>
          <w:p w14:paraId="2FD23908" w14:textId="3F82C6ED" w:rsidR="000F510C" w:rsidRDefault="00D82CD2">
            <w:pPr>
              <w:keepNext/>
              <w:outlineLvl w:val="1"/>
              <w:rPr>
                <w:rFonts w:eastAsia="MS Mincho"/>
                <w:bCs/>
                <w:sz w:val="20"/>
                <w:szCs w:val="20"/>
                <w:lang w:val="en-GB"/>
              </w:rPr>
            </w:pPr>
            <w:r>
              <w:rPr>
                <w:rFonts w:eastAsia="MS Mincho"/>
                <w:bCs/>
                <w:sz w:val="20"/>
                <w:szCs w:val="20"/>
                <w:lang w:val="en-GB"/>
              </w:rPr>
              <w:t>Noted</w:t>
            </w:r>
          </w:p>
        </w:tc>
      </w:tr>
    </w:tbl>
    <w:p w14:paraId="4AB6FF00" w14:textId="77777777" w:rsidR="000F510C" w:rsidRDefault="000F510C">
      <w:pPr>
        <w:keepNext/>
        <w:outlineLvl w:val="1"/>
        <w:rPr>
          <w:rFonts w:eastAsia="MS Mincho"/>
          <w:b/>
          <w:bCs/>
          <w:sz w:val="20"/>
          <w:szCs w:val="20"/>
          <w:highlight w:val="yellow"/>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ACBFD" w14:textId="77777777" w:rsidR="008C3BAB" w:rsidRDefault="008C3BAB">
      <w:r>
        <w:separator/>
      </w:r>
    </w:p>
  </w:endnote>
  <w:endnote w:type="continuationSeparator" w:id="0">
    <w:p w14:paraId="1FB583B7" w14:textId="77777777" w:rsidR="008C3BAB" w:rsidRDefault="008C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000000">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C7CF" w14:textId="77777777" w:rsidR="008C3BAB" w:rsidRDefault="008C3BAB">
      <w:r>
        <w:separator/>
      </w:r>
    </w:p>
  </w:footnote>
  <w:footnote w:type="continuationSeparator" w:id="0">
    <w:p w14:paraId="38E3CA41" w14:textId="77777777" w:rsidR="008C3BAB" w:rsidRDefault="008C3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6874013">
    <w:abstractNumId w:val="4"/>
  </w:num>
  <w:num w:numId="2" w16cid:durableId="422260414">
    <w:abstractNumId w:val="8"/>
  </w:num>
  <w:num w:numId="3" w16cid:durableId="1756659219">
    <w:abstractNumId w:val="7"/>
  </w:num>
  <w:num w:numId="4" w16cid:durableId="497617942">
    <w:abstractNumId w:val="9"/>
  </w:num>
  <w:num w:numId="5" w16cid:durableId="1645889750">
    <w:abstractNumId w:val="6"/>
  </w:num>
  <w:num w:numId="6" w16cid:durableId="1929923422">
    <w:abstractNumId w:val="0"/>
  </w:num>
  <w:num w:numId="7" w16cid:durableId="1456826826">
    <w:abstractNumId w:val="3"/>
  </w:num>
  <w:num w:numId="8" w16cid:durableId="1840195493">
    <w:abstractNumId w:val="11"/>
  </w:num>
  <w:num w:numId="9" w16cid:durableId="472719464">
    <w:abstractNumId w:val="10"/>
  </w:num>
  <w:num w:numId="10" w16cid:durableId="585725736">
    <w:abstractNumId w:val="2"/>
  </w:num>
  <w:num w:numId="11" w16cid:durableId="14621531">
    <w:abstractNumId w:val="1"/>
  </w:num>
  <w:num w:numId="12" w16cid:durableId="5336894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30BDA"/>
    <w:rsid w:val="000F510C"/>
    <w:rsid w:val="001D0508"/>
    <w:rsid w:val="00463A3A"/>
    <w:rsid w:val="004846F2"/>
    <w:rsid w:val="005E19A5"/>
    <w:rsid w:val="005E794F"/>
    <w:rsid w:val="00616DCD"/>
    <w:rsid w:val="006518EB"/>
    <w:rsid w:val="00677AC8"/>
    <w:rsid w:val="006D4715"/>
    <w:rsid w:val="00721A49"/>
    <w:rsid w:val="008368C9"/>
    <w:rsid w:val="008A048C"/>
    <w:rsid w:val="008B58E6"/>
    <w:rsid w:val="008C3BAB"/>
    <w:rsid w:val="0093568C"/>
    <w:rsid w:val="00AD2A0C"/>
    <w:rsid w:val="00B27293"/>
    <w:rsid w:val="00B3694F"/>
    <w:rsid w:val="00B66707"/>
    <w:rsid w:val="00B82698"/>
    <w:rsid w:val="00C21838"/>
    <w:rsid w:val="00C92E40"/>
    <w:rsid w:val="00CD25AE"/>
    <w:rsid w:val="00D73213"/>
    <w:rsid w:val="00D82CD2"/>
    <w:rsid w:val="00E030C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43</cp:revision>
  <dcterms:created xsi:type="dcterms:W3CDTF">2026-03-24T06:15:00Z</dcterms:created>
  <dcterms:modified xsi:type="dcterms:W3CDTF">2026-07-28T12:48:00Z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