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9FDB0" w14:textId="77777777" w:rsidR="009655B4" w:rsidRPr="00A0052F" w:rsidRDefault="009655B4" w:rsidP="0055041B">
      <w:pPr>
        <w:spacing w:after="0" w:line="240" w:lineRule="auto"/>
        <w:jc w:val="center"/>
        <w:rPr>
          <w:rFonts w:ascii="Arial" w:hAnsi="Arial" w:cs="Arial"/>
          <w:b/>
          <w:bCs/>
          <w:sz w:val="28"/>
          <w:szCs w:val="28"/>
        </w:rPr>
      </w:pPr>
      <w:r w:rsidRPr="00A0052F">
        <w:rPr>
          <w:rFonts w:ascii="Arial" w:hAnsi="Arial" w:cs="Arial"/>
          <w:b/>
          <w:bCs/>
          <w:sz w:val="28"/>
          <w:szCs w:val="28"/>
        </w:rPr>
        <w:t xml:space="preserve">Enumeration of </w:t>
      </w:r>
      <w:r w:rsidRPr="00A0052F">
        <w:rPr>
          <w:rFonts w:ascii="Arial" w:hAnsi="Arial" w:cs="Arial"/>
          <w:b/>
          <w:bCs/>
          <w:i/>
          <w:iCs/>
          <w:sz w:val="28"/>
          <w:szCs w:val="28"/>
        </w:rPr>
        <w:t>Vibrio</w:t>
      </w:r>
      <w:r w:rsidRPr="00A0052F">
        <w:rPr>
          <w:rFonts w:ascii="Arial" w:hAnsi="Arial" w:cs="Arial"/>
          <w:b/>
          <w:bCs/>
          <w:sz w:val="28"/>
          <w:szCs w:val="28"/>
        </w:rPr>
        <w:t xml:space="preserve"> spp. and Total Heterotrophic Bacteria (THB) in </w:t>
      </w:r>
      <w:proofErr w:type="spellStart"/>
      <w:r w:rsidRPr="00A0052F">
        <w:rPr>
          <w:rFonts w:ascii="Arial" w:hAnsi="Arial" w:cs="Arial"/>
          <w:b/>
          <w:bCs/>
          <w:i/>
          <w:iCs/>
          <w:sz w:val="28"/>
          <w:szCs w:val="28"/>
        </w:rPr>
        <w:t>Litopenaeus</w:t>
      </w:r>
      <w:proofErr w:type="spellEnd"/>
      <w:r w:rsidRPr="00A0052F">
        <w:rPr>
          <w:rFonts w:ascii="Arial" w:hAnsi="Arial" w:cs="Arial"/>
          <w:b/>
          <w:bCs/>
          <w:i/>
          <w:iCs/>
          <w:sz w:val="28"/>
          <w:szCs w:val="28"/>
        </w:rPr>
        <w:t xml:space="preserve"> </w:t>
      </w:r>
      <w:proofErr w:type="spellStart"/>
      <w:r w:rsidRPr="00A0052F">
        <w:rPr>
          <w:rFonts w:ascii="Arial" w:hAnsi="Arial" w:cs="Arial"/>
          <w:b/>
          <w:bCs/>
          <w:i/>
          <w:iCs/>
          <w:sz w:val="28"/>
          <w:szCs w:val="28"/>
        </w:rPr>
        <w:t>vannamei</w:t>
      </w:r>
      <w:proofErr w:type="spellEnd"/>
      <w:r w:rsidRPr="00A0052F">
        <w:rPr>
          <w:rFonts w:ascii="Arial" w:hAnsi="Arial" w:cs="Arial"/>
          <w:b/>
          <w:bCs/>
          <w:i/>
          <w:iCs/>
          <w:sz w:val="28"/>
          <w:szCs w:val="28"/>
        </w:rPr>
        <w:t xml:space="preserve"> (</w:t>
      </w:r>
      <w:r w:rsidRPr="00A0052F">
        <w:rPr>
          <w:rFonts w:ascii="Arial" w:hAnsi="Arial" w:cs="Arial"/>
          <w:b/>
          <w:bCs/>
          <w:sz w:val="28"/>
          <w:szCs w:val="28"/>
        </w:rPr>
        <w:t xml:space="preserve">Pacific White Shrimp) culture farm located in </w:t>
      </w:r>
      <w:proofErr w:type="spellStart"/>
      <w:r w:rsidRPr="00A0052F">
        <w:rPr>
          <w:rFonts w:ascii="Arial" w:hAnsi="Arial" w:cs="Arial"/>
          <w:b/>
          <w:bCs/>
          <w:sz w:val="28"/>
          <w:szCs w:val="28"/>
        </w:rPr>
        <w:t>Velankanni</w:t>
      </w:r>
      <w:proofErr w:type="spellEnd"/>
      <w:r w:rsidRPr="00A0052F">
        <w:rPr>
          <w:rFonts w:ascii="Arial" w:hAnsi="Arial" w:cs="Arial"/>
          <w:b/>
          <w:bCs/>
          <w:sz w:val="28"/>
          <w:szCs w:val="28"/>
        </w:rPr>
        <w:t xml:space="preserve"> coast</w:t>
      </w:r>
    </w:p>
    <w:p w14:paraId="2E8615E4" w14:textId="77777777" w:rsidR="0055041B" w:rsidRPr="00A0052F" w:rsidRDefault="0055041B" w:rsidP="0055041B">
      <w:pPr>
        <w:spacing w:after="0" w:line="240" w:lineRule="auto"/>
        <w:jc w:val="center"/>
        <w:rPr>
          <w:rFonts w:ascii="Arial" w:hAnsi="Arial" w:cs="Arial"/>
          <w:b/>
          <w:bCs/>
          <w:sz w:val="28"/>
          <w:szCs w:val="28"/>
        </w:rPr>
      </w:pPr>
    </w:p>
    <w:p w14:paraId="69029435" w14:textId="77777777" w:rsidR="0033713D" w:rsidRPr="00A0052F" w:rsidRDefault="0033713D" w:rsidP="009655B4">
      <w:pPr>
        <w:spacing w:line="360" w:lineRule="auto"/>
        <w:jc w:val="center"/>
        <w:rPr>
          <w:rFonts w:ascii="Arial" w:hAnsi="Arial" w:cs="Arial"/>
        </w:rPr>
      </w:pPr>
    </w:p>
    <w:p w14:paraId="22FCA0EE" w14:textId="77777777" w:rsidR="00F01BC4" w:rsidRPr="00A0052F" w:rsidRDefault="00F01BC4" w:rsidP="009655B4">
      <w:pPr>
        <w:spacing w:line="360" w:lineRule="auto"/>
        <w:jc w:val="center"/>
        <w:rPr>
          <w:rFonts w:ascii="Times New Roman" w:hAnsi="Times New Roman" w:cs="Times New Roman"/>
          <w:b/>
          <w:bCs/>
        </w:rPr>
      </w:pPr>
    </w:p>
    <w:p w14:paraId="50B67E9C" w14:textId="77777777" w:rsidR="00BA66BC" w:rsidRPr="00A0052F" w:rsidRDefault="00BA66BC" w:rsidP="00BA66BC">
      <w:pPr>
        <w:pStyle w:val="NormalWeb"/>
      </w:pPr>
      <w:r w:rsidRPr="00A0052F">
        <w:rPr>
          <w:rStyle w:val="Strong"/>
        </w:rPr>
        <w:t>Abstract</w:t>
      </w:r>
    </w:p>
    <w:p w14:paraId="7F905C7F" w14:textId="77777777" w:rsidR="00854E06" w:rsidRDefault="00854E06" w:rsidP="009655B4">
      <w:pPr>
        <w:spacing w:line="360" w:lineRule="auto"/>
        <w:jc w:val="both"/>
      </w:pPr>
      <w:r>
        <w:t xml:space="preserve">The present study assessed the population of </w:t>
      </w:r>
      <w:r>
        <w:rPr>
          <w:rStyle w:val="Emphasis"/>
        </w:rPr>
        <w:t>Vibrio</w:t>
      </w:r>
      <w:r>
        <w:t xml:space="preserve"> spp. and total heterotrophic bacteria (THB) in a semi-intensive </w:t>
      </w:r>
      <w:proofErr w:type="spellStart"/>
      <w:r>
        <w:rPr>
          <w:rStyle w:val="Emphasis"/>
        </w:rPr>
        <w:t>Litopenaeus</w:t>
      </w:r>
      <w:proofErr w:type="spellEnd"/>
      <w:r>
        <w:rPr>
          <w:rStyle w:val="Emphasis"/>
        </w:rPr>
        <w:t xml:space="preserve"> </w:t>
      </w:r>
      <w:proofErr w:type="spellStart"/>
      <w:r>
        <w:rPr>
          <w:rStyle w:val="Emphasis"/>
        </w:rPr>
        <w:t>vannamei</w:t>
      </w:r>
      <w:proofErr w:type="spellEnd"/>
      <w:r>
        <w:t xml:space="preserve"> culture farm located along the </w:t>
      </w:r>
      <w:proofErr w:type="spellStart"/>
      <w:r>
        <w:t>Velankanni</w:t>
      </w:r>
      <w:proofErr w:type="spellEnd"/>
      <w:r>
        <w:t xml:space="preserve"> coast, Tamil Nadu, India. The investigation was carried out in four culture ponds during two consecutive culture periods, from February 2023 to June 2023 and from August 2023 to December 2023. Water, sediment and shrimp samples were collected on the 1st, 25th, 45th, 65th, 90th, 115th and 140th days of culture. Total heterotrophic bacteria were enumerated using Zobell’s marine agar, whereas </w:t>
      </w:r>
      <w:r>
        <w:rPr>
          <w:rStyle w:val="Emphasis"/>
        </w:rPr>
        <w:t>Vibrio</w:t>
      </w:r>
      <w:r>
        <w:t xml:space="preserve"> spp. were enumerated using thiosulphate citrate bile salts sucrose agar. Bacterial loads increased with the progression of culture days in both culture periods, and sediment samples generally recorded higher bacterial counts than water and animal samples. The highest THB counts in water, sediment and shrimp samples were 9.5 × 10⁷ CFU/ml, 4.3 × 10⁸ CFU/g and 9.8 × 10⁵ CFU/g, respectively, all in pond C during the first culture period at 140 DOC. </w:t>
      </w:r>
      <w:r>
        <w:rPr>
          <w:rStyle w:val="Emphasis"/>
        </w:rPr>
        <w:t>Vibrio</w:t>
      </w:r>
      <w:r>
        <w:t xml:space="preserve"> spp. also increased with culture duration, with the highest counts recorded in pond C during the first culture period. Pond C showed elevated </w:t>
      </w:r>
      <w:r>
        <w:rPr>
          <w:rStyle w:val="Emphasis"/>
        </w:rPr>
        <w:t>Vibrio</w:t>
      </w:r>
      <w:r>
        <w:t xml:space="preserve"> counts and was associated with White Feces Syndrome, reduced survival and lower average body weight. The findings indicate that regular monitoring of bacterial load, particularly </w:t>
      </w:r>
      <w:r>
        <w:rPr>
          <w:rStyle w:val="Emphasis"/>
        </w:rPr>
        <w:t>Vibrio</w:t>
      </w:r>
      <w:r>
        <w:t xml:space="preserve"> spp., is important for microbial management in </w:t>
      </w:r>
      <w:r>
        <w:rPr>
          <w:rStyle w:val="Emphasis"/>
        </w:rPr>
        <w:t xml:space="preserve">L. </w:t>
      </w:r>
      <w:proofErr w:type="spellStart"/>
      <w:r>
        <w:rPr>
          <w:rStyle w:val="Emphasis"/>
        </w:rPr>
        <w:t>vannamei</w:t>
      </w:r>
      <w:proofErr w:type="spellEnd"/>
      <w:r>
        <w:t xml:space="preserve"> culture ponds.</w:t>
      </w:r>
    </w:p>
    <w:p w14:paraId="76A15753" w14:textId="74691D27" w:rsidR="009655B4" w:rsidRPr="00A0052F" w:rsidRDefault="009655B4" w:rsidP="009655B4">
      <w:pPr>
        <w:spacing w:line="360" w:lineRule="auto"/>
        <w:jc w:val="both"/>
        <w:rPr>
          <w:rFonts w:ascii="Arial" w:hAnsi="Arial" w:cs="Arial"/>
        </w:rPr>
      </w:pPr>
      <w:r w:rsidRPr="0019525B">
        <w:rPr>
          <w:b/>
          <w:bCs/>
        </w:rPr>
        <w:t>Keywords</w:t>
      </w:r>
      <w:r w:rsidRPr="00A0052F">
        <w:t xml:space="preserve">: </w:t>
      </w:r>
      <w:r w:rsidR="0095750F">
        <w:t xml:space="preserve">Shrimp farming; </w:t>
      </w:r>
      <w:r w:rsidR="0095750F">
        <w:rPr>
          <w:rStyle w:val="Emphasis"/>
        </w:rPr>
        <w:t>Vibrio</w:t>
      </w:r>
      <w:r w:rsidR="0095750F">
        <w:t xml:space="preserve"> spp.; total heterotrophic bacteria; </w:t>
      </w:r>
      <w:proofErr w:type="spellStart"/>
      <w:r w:rsidR="0095750F">
        <w:rPr>
          <w:rStyle w:val="Emphasis"/>
        </w:rPr>
        <w:t>Litopenaeus</w:t>
      </w:r>
      <w:proofErr w:type="spellEnd"/>
      <w:r w:rsidR="0095750F">
        <w:rPr>
          <w:rStyle w:val="Emphasis"/>
        </w:rPr>
        <w:t xml:space="preserve"> </w:t>
      </w:r>
      <w:proofErr w:type="spellStart"/>
      <w:r w:rsidR="0095750F">
        <w:rPr>
          <w:rStyle w:val="Emphasis"/>
        </w:rPr>
        <w:t>vannamei</w:t>
      </w:r>
      <w:proofErr w:type="spellEnd"/>
      <w:r w:rsidR="0095750F">
        <w:t>; microbial monitoring; water quality; sediment; White Feces Syndrome; culture period; survival.</w:t>
      </w:r>
    </w:p>
    <w:p w14:paraId="26A0031D" w14:textId="77777777" w:rsidR="00A7086F" w:rsidRPr="00A0052F" w:rsidRDefault="00A7086F">
      <w:pPr>
        <w:rPr>
          <w:rFonts w:ascii="Times New Roman" w:hAnsi="Times New Roman" w:cs="Times New Roman"/>
          <w:b/>
          <w:sz w:val="24"/>
          <w:szCs w:val="24"/>
        </w:rPr>
      </w:pPr>
      <w:r w:rsidRPr="00A0052F">
        <w:rPr>
          <w:rFonts w:ascii="Times New Roman" w:hAnsi="Times New Roman" w:cs="Times New Roman"/>
          <w:b/>
          <w:sz w:val="24"/>
          <w:szCs w:val="24"/>
        </w:rPr>
        <w:br w:type="page"/>
      </w:r>
    </w:p>
    <w:p w14:paraId="63A44208" w14:textId="77777777" w:rsidR="009655A8" w:rsidRPr="00A0052F" w:rsidRDefault="0033713D" w:rsidP="0000110B">
      <w:pPr>
        <w:spacing w:line="360" w:lineRule="auto"/>
        <w:jc w:val="both"/>
        <w:rPr>
          <w:rFonts w:ascii="Arial" w:hAnsi="Arial" w:cs="Arial"/>
          <w:b/>
          <w:sz w:val="24"/>
          <w:szCs w:val="24"/>
        </w:rPr>
      </w:pPr>
      <w:r w:rsidRPr="00A0052F">
        <w:rPr>
          <w:rFonts w:ascii="Arial" w:hAnsi="Arial" w:cs="Arial"/>
          <w:b/>
          <w:sz w:val="24"/>
          <w:szCs w:val="24"/>
        </w:rPr>
        <w:lastRenderedPageBreak/>
        <w:t>INTRODUCTION:</w:t>
      </w:r>
    </w:p>
    <w:p w14:paraId="2F860639" w14:textId="77777777" w:rsidR="009655A8" w:rsidRPr="00A0052F" w:rsidRDefault="009655A8" w:rsidP="0000110B">
      <w:pPr>
        <w:spacing w:line="360" w:lineRule="auto"/>
        <w:jc w:val="both"/>
        <w:rPr>
          <w:rFonts w:ascii="Arial" w:hAnsi="Arial" w:cs="Arial"/>
        </w:rPr>
      </w:pPr>
      <w:r w:rsidRPr="00A0052F">
        <w:tab/>
        <w:t>An increased supply of protein is required to meet the steady growth of the human population. Seafood protein plays a major role in meeting the demand for animal protein, as fishery resources are among the cheapest sources of animal protein (FAO, 2009). However, unregulated fishing activities have led to the overexploitation of fishery resources. Aquaculture practices have developed as a response to this issue, and at present the need for aquaculture activities is unavoidable (FAO, 2020). Among aquaculture activities, shrimp farming plays a vital role (Venkateswarlu et al., 2019). India has 1.4 million ha of potential area for brackish-water aquaculture. Among shrimp species, Pacific white shrimp (</w:t>
      </w:r>
      <w:r w:rsidRPr="00A0052F">
        <w:rPr>
          <w:i/>
        </w:rPr>
        <w:t>Litopenaeus vannamei</w:t>
      </w:r>
      <w:r w:rsidRPr="00A0052F">
        <w:t>) plays an important role in Indian aquaculture because of its amenability to artificial ecosystems and its good growth and survival even at high stocking densities (Zhang et al., 2019).</w:t>
      </w:r>
    </w:p>
    <w:p w14:paraId="43A97FF7" w14:textId="0A596E97" w:rsidR="00AF1588" w:rsidRPr="00A0052F" w:rsidRDefault="001F4C88" w:rsidP="0000110B">
      <w:pPr>
        <w:spacing w:line="360" w:lineRule="auto"/>
        <w:jc w:val="both"/>
        <w:rPr>
          <w:rFonts w:ascii="Arial" w:hAnsi="Arial" w:cs="Arial"/>
        </w:rPr>
      </w:pPr>
      <w:r w:rsidRPr="00A0052F">
        <w:tab/>
        <w:t xml:space="preserve">Uncontrolled and unwarranted expansion of culture has led to disease outbreaks and mass mortalities, which are responsible for considerable economic loss (Huang et al., 2016; Kumar &amp; Roy, 2017). Common microbial pathogens causing infectious diseases in </w:t>
      </w:r>
      <w:r w:rsidRPr="00A0052F">
        <w:rPr>
          <w:i/>
        </w:rPr>
        <w:t>L. vannamei</w:t>
      </w:r>
      <w:r w:rsidRPr="00A0052F">
        <w:t xml:space="preserve"> culture ponds include bacteria, viruses, fungi and protozoans (Lightner et al., 2012; Maston, 2015). Among these microorganisms, bacteria and viruses are important pathogens that may cause growth retardation and mortalities (Lin et al., 201</w:t>
      </w:r>
      <w:r w:rsidR="00FC66FC">
        <w:t>2</w:t>
      </w:r>
      <w:r w:rsidRPr="00A0052F">
        <w:t xml:space="preserve">). Different species of </w:t>
      </w:r>
      <w:r w:rsidRPr="00A0052F">
        <w:rPr>
          <w:i/>
        </w:rPr>
        <w:t>Vibrio</w:t>
      </w:r>
      <w:r w:rsidRPr="00A0052F">
        <w:t xml:space="preserve">, such as </w:t>
      </w:r>
      <w:r w:rsidRPr="00A0052F">
        <w:rPr>
          <w:i/>
        </w:rPr>
        <w:t>V. parahaemolyticus</w:t>
      </w:r>
      <w:r w:rsidRPr="00A0052F">
        <w:t xml:space="preserve">, </w:t>
      </w:r>
      <w:r w:rsidRPr="00A0052F">
        <w:rPr>
          <w:i/>
        </w:rPr>
        <w:t>V. harveyi</w:t>
      </w:r>
      <w:r w:rsidRPr="00A0052F">
        <w:t xml:space="preserve">, </w:t>
      </w:r>
      <w:r w:rsidRPr="00A0052F">
        <w:rPr>
          <w:i/>
        </w:rPr>
        <w:t>V. vulnificus</w:t>
      </w:r>
      <w:r w:rsidRPr="00A0052F">
        <w:t xml:space="preserve"> and </w:t>
      </w:r>
      <w:r w:rsidRPr="00A0052F">
        <w:rPr>
          <w:i/>
        </w:rPr>
        <w:t>V. alginolyticus</w:t>
      </w:r>
      <w:r w:rsidRPr="00A0052F">
        <w:t xml:space="preserve">, are considered to be associated with diseases such as vibriosis, </w:t>
      </w:r>
      <w:r w:rsidRPr="00A0052F">
        <w:rPr>
          <w:b/>
        </w:rPr>
        <w:t>White Spot Syndrome Virus</w:t>
      </w:r>
      <w:r w:rsidRPr="00A0052F">
        <w:t xml:space="preserve"> (WSSV) and </w:t>
      </w:r>
      <w:r w:rsidRPr="00A0052F">
        <w:rPr>
          <w:b/>
        </w:rPr>
        <w:t>White Feces Syndrome</w:t>
      </w:r>
      <w:r w:rsidRPr="00A0052F">
        <w:t xml:space="preserve"> (WFS). They can act as either primary or secondary pathogens (Jayasree et al., 2006; Sugita &amp; Ito, 2006; Kumar et al., 2021). Recent experimental studies involving </w:t>
      </w:r>
      <w:r w:rsidRPr="00A0052F">
        <w:rPr>
          <w:i/>
        </w:rPr>
        <w:t>L. vannamei</w:t>
      </w:r>
      <w:r w:rsidRPr="00A0052F">
        <w:t xml:space="preserve"> and </w:t>
      </w:r>
      <w:r w:rsidRPr="00A0052F">
        <w:rPr>
          <w:i/>
        </w:rPr>
        <w:t>V. parahaemolyticus</w:t>
      </w:r>
      <w:r w:rsidRPr="00A0052F">
        <w:t xml:space="preserve"> have used survival, growth, immune response, antibacterial inhibition and toxicity-related endpoints to evaluate shrimp health interventions, indicating the continued relevance of </w:t>
      </w:r>
      <w:r w:rsidRPr="00A0052F">
        <w:rPr>
          <w:i/>
        </w:rPr>
        <w:t>Vibrio</w:t>
      </w:r>
      <w:r w:rsidRPr="00A0052F">
        <w:t xml:space="preserve">-focused assessment in shrimp culture (Hasani et al., 2025; Yahya et al., 2025). Because culture is carried out in a confined ecosystem such as a pond, there is always a possibility of increased organic matter, which in turn may lead to a high bacterial load, especially vibrios. </w:t>
      </w:r>
      <w:r w:rsidRPr="00A0052F">
        <w:rPr>
          <w:i/>
        </w:rPr>
        <w:t>Vibrio</w:t>
      </w:r>
      <w:r w:rsidRPr="00A0052F">
        <w:t xml:space="preserve">s multiply rapidly in pond ecosystems (Banerjee &amp; Ray, 2017). Recent pond-based evidence also suggests that </w:t>
      </w:r>
      <w:r w:rsidRPr="00A0052F">
        <w:rPr>
          <w:i/>
        </w:rPr>
        <w:t>Vibrio</w:t>
      </w:r>
      <w:r w:rsidRPr="00A0052F">
        <w:t xml:space="preserve"> abundance in </w:t>
      </w:r>
      <w:r w:rsidRPr="00A0052F">
        <w:rPr>
          <w:i/>
        </w:rPr>
        <w:t>L. vannamei</w:t>
      </w:r>
      <w:r w:rsidRPr="00A0052F">
        <w:t xml:space="preserve"> culture is shaped by water-quality variation, organic matter and nutrient conditions, reinforcing the need for routine microbial surveillance under farm-specific conditions (Puspitasari et al., 2025). This may lead to diseases such as vibriosis, WSSV and WFS. Recent microbiome-based evidence further indicates that WFS is a multifactorial condition associated with gut microbial imbalance; therefore, culture-system-specific observations remain important when </w:t>
      </w:r>
      <w:r w:rsidRPr="00A0052F">
        <w:lastRenderedPageBreak/>
        <w:t xml:space="preserve">interpreting disease occurrence (Sha et al., 2024). Hence, it is necessary to monitor the bacterial population in general, and pathogens such as vibrios in particular. </w:t>
      </w:r>
      <w:r w:rsidRPr="00A0052F">
        <w:rPr>
          <w:b/>
        </w:rPr>
        <w:t>Research gap:</w:t>
      </w:r>
      <w:r w:rsidRPr="00A0052F">
        <w:t xml:space="preserve"> However, site-specific longitudinal information on THB and </w:t>
      </w:r>
      <w:r w:rsidRPr="00A0052F">
        <w:rPr>
          <w:i/>
        </w:rPr>
        <w:t>Vibrio</w:t>
      </w:r>
      <w:r w:rsidRPr="00A0052F">
        <w:t xml:space="preserve"> spp. across water, sediment and shrimp samples during complete culture periods along the Velankanni coast remains limited. Therefore, farm-level monitoring is required to document how the bacterial load changes with culture progression and whether elevated </w:t>
      </w:r>
      <w:r w:rsidRPr="00A0052F">
        <w:rPr>
          <w:i/>
        </w:rPr>
        <w:t>Vibrio</w:t>
      </w:r>
      <w:r w:rsidRPr="00A0052F">
        <w:t xml:space="preserve"> counts coincide with disease signs and production losses in the studied ponds. </w:t>
      </w:r>
      <w:r w:rsidRPr="00A0052F">
        <w:rPr>
          <w:b/>
        </w:rPr>
        <w:t>Objective:</w:t>
      </w:r>
      <w:r w:rsidRPr="00A0052F">
        <w:t xml:space="preserve"> The present study was carried out for periodic observation of the total viable count of heterotrophic bacteria and </w:t>
      </w:r>
      <w:r w:rsidRPr="00A0052F">
        <w:rPr>
          <w:i/>
        </w:rPr>
        <w:t>Vibrio</w:t>
      </w:r>
      <w:r w:rsidRPr="00A0052F">
        <w:t xml:space="preserve"> spp. in an </w:t>
      </w:r>
      <w:r w:rsidRPr="00A0052F">
        <w:rPr>
          <w:i/>
        </w:rPr>
        <w:t>L. vannamei</w:t>
      </w:r>
      <w:r w:rsidRPr="00A0052F">
        <w:t xml:space="preserve"> culture farm over two culture periods.</w:t>
      </w:r>
    </w:p>
    <w:p w14:paraId="589EF69A" w14:textId="77777777" w:rsidR="006517EF" w:rsidRPr="00A0052F" w:rsidRDefault="0033713D" w:rsidP="0000110B">
      <w:pPr>
        <w:spacing w:line="360" w:lineRule="auto"/>
        <w:jc w:val="both"/>
        <w:rPr>
          <w:rFonts w:ascii="Arial" w:hAnsi="Arial" w:cs="Arial"/>
          <w:b/>
          <w:sz w:val="24"/>
          <w:szCs w:val="24"/>
        </w:rPr>
      </w:pPr>
      <w:r w:rsidRPr="00A0052F">
        <w:rPr>
          <w:rFonts w:ascii="Arial" w:hAnsi="Arial" w:cs="Arial"/>
          <w:b/>
          <w:sz w:val="24"/>
          <w:szCs w:val="24"/>
        </w:rPr>
        <w:t>MATERIALS AND METHODS:</w:t>
      </w:r>
    </w:p>
    <w:p w14:paraId="656763E9" w14:textId="77777777" w:rsidR="00EE086C" w:rsidRPr="00A0052F" w:rsidRDefault="00EA6B17" w:rsidP="0000110B">
      <w:pPr>
        <w:spacing w:line="360" w:lineRule="auto"/>
        <w:jc w:val="both"/>
        <w:rPr>
          <w:rFonts w:ascii="Arial" w:hAnsi="Arial" w:cs="Arial"/>
        </w:rPr>
      </w:pPr>
      <w:r w:rsidRPr="00A0052F">
        <w:tab/>
        <w:t>The present study was carried out in a semi-intensive Pacific white shrimp (</w:t>
      </w:r>
      <w:r w:rsidRPr="00A0052F">
        <w:rPr>
          <w:i/>
        </w:rPr>
        <w:t>Litopenaeus vannamei</w:t>
      </w:r>
      <w:r w:rsidRPr="00A0052F">
        <w:t>) culture farm located at Velankanni (Lat. 10.71°N; Long. 79.84°E), Tamil Nadu. Observations were made in four ponds during two consecutive culture periods, from February 2023 to June 2023 and from August 2023 to December 2023. The water-spread area of the farm was 0.8 ha. The water source was a creek connected to the sea. The water depth was 1.2 m. Proper pond preparation and water culture were performed before stocking. The stocking density was 40/m². Sampling was conducted on the 1st, 25th, 45th, 65th, 90th, 115th and 140th DOC in the morning. Water samples were collected from a depth of 50 cm and at a distance of 2 m from the bund using pre-sterilised McCartney bottles. Proper care was taken to maintain air space to allow uniform mixing. Thorough shaking was performed to prevent clustering of bacterial cells. Sediment samples were taken using a pre-sterilised vertical corer. The central part of each sample was collected with a sterile spatula and stored in a sterile polythene bag. Subsequently, it was transferred into sterile water blanks for serial dilution. Vigorous agitation was performed using a mechanical shaker. Shrimps were collected using a cast net. Their surfaces were cleaned with sterile water and cotton-tipped applicators. Sterile forceps were used to remove the gut, which was homogenised with a pre-sterilised pestle and mortar. It was then mixed with a 99 ml water blank, and further serial dilutions were performed using 9 ml water blanks. Samples were transported to the laboratory in a portable icebox for bacteriological assessment as soon as possible to prevent further contamination.</w:t>
      </w:r>
    </w:p>
    <w:p w14:paraId="4A70C60C" w14:textId="77777777" w:rsidR="00DC0E9A" w:rsidRPr="00A0052F" w:rsidRDefault="00DC0E9A" w:rsidP="0000110B">
      <w:pPr>
        <w:spacing w:line="360" w:lineRule="auto"/>
        <w:jc w:val="both"/>
        <w:rPr>
          <w:rFonts w:ascii="Arial" w:hAnsi="Arial" w:cs="Arial"/>
          <w:b/>
        </w:rPr>
      </w:pPr>
      <w:r w:rsidRPr="00A0052F">
        <w:rPr>
          <w:rFonts w:ascii="Arial" w:hAnsi="Arial" w:cs="Arial"/>
          <w:b/>
        </w:rPr>
        <w:t>Total viable count of heterotrophic bacteria:</w:t>
      </w:r>
    </w:p>
    <w:p w14:paraId="636AA37B" w14:textId="77777777" w:rsidR="00DC0E9A" w:rsidRPr="00A0052F" w:rsidRDefault="00DC0E9A" w:rsidP="0000110B">
      <w:pPr>
        <w:spacing w:line="360" w:lineRule="auto"/>
        <w:jc w:val="both"/>
        <w:rPr>
          <w:rFonts w:ascii="Arial" w:hAnsi="Arial" w:cs="Arial"/>
        </w:rPr>
      </w:pPr>
      <w:r w:rsidRPr="00A0052F">
        <w:tab/>
        <w:t xml:space="preserve">The pour plating method was followed. Sterile 9 ml water blanks were used for serial dilution of water samples. For sediment and animal samples, 99 ml water blanks were used. Using a pipette, 1 ml </w:t>
      </w:r>
      <w:r w:rsidRPr="00A0052F">
        <w:lastRenderedPageBreak/>
        <w:t>of sample from the desired serial dilution was added to a sterilised Petri plate. Approximately 20 ml of Zobell's marine agar medium was then poured into the plate. The plates were rotated clockwise and anticlockwise to ensure thorough mixing. All processes were carried out in a laminar airflow chamber under sterile conditions. Petri plates were kept in an inverted position in an incubator at 28 ± 2°C for 3 days. Viable colonies (30 to 300) in the Petri dishes were counted, and the results were expressed as CFU/ml for water and CFU/g for sediment and animal samples.</w:t>
      </w:r>
    </w:p>
    <w:p w14:paraId="0D0E9FD2" w14:textId="77777777" w:rsidR="008D20E7" w:rsidRPr="00A0052F" w:rsidRDefault="008D20E7" w:rsidP="008D20E7">
      <w:pPr>
        <w:spacing w:line="360" w:lineRule="auto"/>
        <w:jc w:val="both"/>
        <w:rPr>
          <w:rFonts w:ascii="Arial" w:hAnsi="Arial" w:cs="Arial"/>
        </w:rPr>
      </w:pPr>
      <w:r w:rsidRPr="00A0052F">
        <w:rPr>
          <w:rFonts w:ascii="Times New Roman" w:hAnsi="Times New Roman" w:cs="Times New Roman"/>
          <w:sz w:val="24"/>
          <w:szCs w:val="24"/>
        </w:rPr>
        <w:tab/>
      </w:r>
      <w:r w:rsidRPr="00A0052F">
        <w:rPr>
          <w:rFonts w:ascii="Times New Roman" w:hAnsi="Times New Roman" w:cs="Times New Roman"/>
          <w:sz w:val="24"/>
          <w:szCs w:val="24"/>
        </w:rPr>
        <w:tab/>
      </w:r>
      <w:r w:rsidRPr="00A0052F">
        <w:rPr>
          <w:rFonts w:ascii="Arial" w:hAnsi="Arial" w:cs="Arial"/>
        </w:rPr>
        <w:tab/>
      </w:r>
      <w:r w:rsidR="0033713D" w:rsidRPr="00A0052F">
        <w:rPr>
          <w:rFonts w:ascii="Arial" w:hAnsi="Arial" w:cs="Arial"/>
        </w:rPr>
        <w:t xml:space="preserve">     </w:t>
      </w:r>
      <w:r w:rsidRPr="00A0052F">
        <w:rPr>
          <w:rFonts w:ascii="Arial" w:hAnsi="Arial" w:cs="Arial"/>
        </w:rPr>
        <w:t>Total colonies</w:t>
      </w:r>
    </w:p>
    <w:p w14:paraId="0515F19E" w14:textId="77777777" w:rsidR="00DC0E9A" w:rsidRPr="00A0052F" w:rsidRDefault="00DC0E9A" w:rsidP="0000110B">
      <w:pPr>
        <w:spacing w:line="360" w:lineRule="auto"/>
        <w:jc w:val="both"/>
        <w:rPr>
          <w:rFonts w:ascii="Arial" w:hAnsi="Arial" w:cs="Arial"/>
        </w:rPr>
      </w:pPr>
      <w:r w:rsidRPr="00A0052F">
        <w:rPr>
          <w:rFonts w:ascii="Arial" w:hAnsi="Arial" w:cs="Arial"/>
        </w:rPr>
        <w:t>Bacteria</w:t>
      </w:r>
      <w:r w:rsidR="008D20E7" w:rsidRPr="00A0052F">
        <w:rPr>
          <w:rFonts w:ascii="Arial" w:hAnsi="Arial" w:cs="Arial"/>
        </w:rPr>
        <w:t>l count =</w:t>
      </w:r>
      <w:r w:rsidRPr="00A0052F">
        <w:rPr>
          <w:rFonts w:ascii="Arial" w:hAnsi="Arial" w:cs="Arial"/>
        </w:rPr>
        <w:t xml:space="preserve"> </w:t>
      </w:r>
      <w:r w:rsidR="0033713D" w:rsidRPr="00A0052F">
        <w:rPr>
          <w:rFonts w:ascii="Arial" w:hAnsi="Arial" w:cs="Arial"/>
        </w:rPr>
        <w:t xml:space="preserve">  </w:t>
      </w:r>
      <w:r w:rsidRPr="00A0052F">
        <w:rPr>
          <w:rFonts w:ascii="Arial" w:hAnsi="Arial" w:cs="Arial"/>
        </w:rPr>
        <w:t>------------------------------------------</w:t>
      </w:r>
    </w:p>
    <w:p w14:paraId="35E2E1F6" w14:textId="77777777" w:rsidR="00DC0E9A" w:rsidRPr="00A0052F" w:rsidRDefault="00DC0E9A" w:rsidP="0000110B">
      <w:pPr>
        <w:spacing w:line="360" w:lineRule="auto"/>
        <w:jc w:val="both"/>
        <w:rPr>
          <w:rFonts w:ascii="Arial" w:hAnsi="Arial" w:cs="Arial"/>
        </w:rPr>
      </w:pPr>
      <w:r w:rsidRPr="00A0052F">
        <w:rPr>
          <w:rFonts w:ascii="Arial" w:hAnsi="Arial" w:cs="Arial"/>
        </w:rPr>
        <w:t xml:space="preserve">    </w:t>
      </w:r>
      <w:r w:rsidR="008D20E7" w:rsidRPr="00A0052F">
        <w:rPr>
          <w:rFonts w:ascii="Arial" w:hAnsi="Arial" w:cs="Arial"/>
        </w:rPr>
        <w:tab/>
      </w:r>
      <w:r w:rsidR="008D20E7" w:rsidRPr="00A0052F">
        <w:rPr>
          <w:rFonts w:ascii="Arial" w:hAnsi="Arial" w:cs="Arial"/>
        </w:rPr>
        <w:tab/>
      </w:r>
      <w:r w:rsidR="008D20E7" w:rsidRPr="00A0052F">
        <w:rPr>
          <w:rFonts w:ascii="Arial" w:hAnsi="Arial" w:cs="Arial"/>
        </w:rPr>
        <w:tab/>
      </w:r>
      <w:r w:rsidRPr="00A0052F">
        <w:rPr>
          <w:rFonts w:ascii="Arial" w:hAnsi="Arial" w:cs="Arial"/>
        </w:rPr>
        <w:t xml:space="preserve">Sample </w:t>
      </w:r>
      <w:r w:rsidRPr="00A0052F">
        <w:rPr>
          <w:rFonts w:ascii="Arial" w:hAnsi="Arial" w:cs="Arial"/>
          <w:b/>
        </w:rPr>
        <w:t>×</w:t>
      </w:r>
      <w:r w:rsidRPr="00A0052F">
        <w:rPr>
          <w:rFonts w:ascii="Arial" w:hAnsi="Arial" w:cs="Arial"/>
        </w:rPr>
        <w:t xml:space="preserve"> </w:t>
      </w:r>
      <w:r w:rsidR="00555835" w:rsidRPr="00A0052F">
        <w:rPr>
          <w:rFonts w:ascii="Arial" w:hAnsi="Arial" w:cs="Arial"/>
        </w:rPr>
        <w:t>D</w:t>
      </w:r>
      <w:r w:rsidRPr="00A0052F">
        <w:rPr>
          <w:rFonts w:ascii="Arial" w:hAnsi="Arial" w:cs="Arial"/>
        </w:rPr>
        <w:t>ilution factor</w:t>
      </w:r>
    </w:p>
    <w:p w14:paraId="5C03709C" w14:textId="77777777" w:rsidR="0033713D" w:rsidRPr="00A0052F" w:rsidRDefault="0033713D" w:rsidP="0000110B">
      <w:pPr>
        <w:spacing w:line="360" w:lineRule="auto"/>
        <w:jc w:val="both"/>
        <w:rPr>
          <w:rFonts w:ascii="Times New Roman" w:hAnsi="Times New Roman" w:cs="Times New Roman"/>
          <w:bCs/>
          <w:i/>
          <w:sz w:val="24"/>
          <w:szCs w:val="24"/>
        </w:rPr>
      </w:pPr>
    </w:p>
    <w:p w14:paraId="0B03ED23" w14:textId="77777777" w:rsidR="0033713D" w:rsidRPr="00A0052F" w:rsidRDefault="0033713D" w:rsidP="0000110B">
      <w:pPr>
        <w:spacing w:line="360" w:lineRule="auto"/>
        <w:jc w:val="both"/>
        <w:rPr>
          <w:rFonts w:ascii="Times New Roman" w:hAnsi="Times New Roman" w:cs="Times New Roman"/>
          <w:bCs/>
          <w:i/>
          <w:sz w:val="24"/>
          <w:szCs w:val="24"/>
        </w:rPr>
      </w:pPr>
    </w:p>
    <w:p w14:paraId="30AD10BD" w14:textId="77777777" w:rsidR="005D7DF2" w:rsidRPr="00A0052F" w:rsidRDefault="005D7DF2" w:rsidP="0000110B">
      <w:pPr>
        <w:spacing w:line="360" w:lineRule="auto"/>
        <w:jc w:val="both"/>
        <w:rPr>
          <w:rFonts w:ascii="Arial" w:hAnsi="Arial" w:cs="Arial"/>
          <w:b/>
          <w:i/>
        </w:rPr>
      </w:pPr>
      <w:r w:rsidRPr="00A0052F">
        <w:rPr>
          <w:i/>
        </w:rPr>
        <w:t>Vibrio</w:t>
      </w:r>
      <w:r w:rsidRPr="00A0052F">
        <w:t xml:space="preserve"> spp.</w:t>
      </w:r>
    </w:p>
    <w:p w14:paraId="7A67DEE6" w14:textId="77777777" w:rsidR="005D7DF2" w:rsidRPr="00A0052F" w:rsidRDefault="005D7DF2" w:rsidP="0000110B">
      <w:pPr>
        <w:spacing w:line="360" w:lineRule="auto"/>
        <w:jc w:val="both"/>
        <w:rPr>
          <w:rFonts w:ascii="Arial" w:hAnsi="Arial" w:cs="Arial"/>
        </w:rPr>
      </w:pPr>
      <w:r w:rsidRPr="00A0052F">
        <w:tab/>
        <w:t>The spread plating technique was adopted. Thiosulphate citrate bile salts sucrose (TCBS) agar medium was used for the estimation of vibrios. Samples enriched with alkaline peptone water (0.1 ml) were spread on TCBS agar medium plates using an L-shaped rod. Afterwards, the Petri dishes were placed in an inverted position in an incubator for 24 hours at 35°C. After 24 hours, bacterial colonies in the Petri plates were counted, and the results were expressed as CFU/ml for water and CFU/g for animal and sediment samples.</w:t>
      </w:r>
    </w:p>
    <w:p w14:paraId="7DDF1F41" w14:textId="77777777" w:rsidR="0015372F" w:rsidRPr="00A0052F" w:rsidRDefault="0015372F" w:rsidP="0000110B">
      <w:pPr>
        <w:spacing w:line="360" w:lineRule="auto"/>
        <w:jc w:val="both"/>
        <w:rPr>
          <w:rFonts w:ascii="Arial" w:hAnsi="Arial" w:cs="Arial"/>
        </w:rPr>
      </w:pPr>
      <w:r w:rsidRPr="00A0052F">
        <w:tab/>
        <w:t>Statistical analyses, including ANOVA and Student's t-test, were performed.</w:t>
      </w:r>
    </w:p>
    <w:p w14:paraId="73BEEAA2" w14:textId="77777777" w:rsidR="003767A4" w:rsidRPr="00A0052F" w:rsidRDefault="0033713D" w:rsidP="0000110B">
      <w:pPr>
        <w:spacing w:line="360" w:lineRule="auto"/>
        <w:jc w:val="both"/>
        <w:rPr>
          <w:rFonts w:ascii="Arial" w:hAnsi="Arial" w:cs="Arial"/>
          <w:b/>
          <w:sz w:val="24"/>
          <w:szCs w:val="24"/>
        </w:rPr>
      </w:pPr>
      <w:r w:rsidRPr="00A0052F">
        <w:rPr>
          <w:rFonts w:ascii="Arial" w:hAnsi="Arial" w:cs="Arial"/>
          <w:b/>
          <w:sz w:val="24"/>
          <w:szCs w:val="24"/>
        </w:rPr>
        <w:t>RESULTS AND DISCUSSION:</w:t>
      </w:r>
    </w:p>
    <w:p w14:paraId="7E3C49F3" w14:textId="77777777" w:rsidR="005858C8" w:rsidRPr="00A0052F" w:rsidRDefault="005858C8" w:rsidP="0000110B">
      <w:pPr>
        <w:spacing w:line="360" w:lineRule="auto"/>
        <w:jc w:val="both"/>
        <w:rPr>
          <w:rFonts w:ascii="Arial" w:hAnsi="Arial" w:cs="Arial"/>
          <w:b/>
          <w:sz w:val="24"/>
          <w:szCs w:val="24"/>
        </w:rPr>
      </w:pPr>
      <w:r w:rsidRPr="00A0052F">
        <w:rPr>
          <w:rFonts w:ascii="Arial" w:hAnsi="Arial" w:cs="Arial"/>
          <w:b/>
          <w:sz w:val="24"/>
          <w:szCs w:val="24"/>
        </w:rPr>
        <w:t xml:space="preserve">THB </w:t>
      </w:r>
      <w:r w:rsidR="006E49A8" w:rsidRPr="00A0052F">
        <w:rPr>
          <w:rFonts w:ascii="Arial" w:hAnsi="Arial" w:cs="Arial"/>
          <w:b/>
          <w:sz w:val="24"/>
          <w:szCs w:val="24"/>
        </w:rPr>
        <w:t xml:space="preserve">load </w:t>
      </w:r>
      <w:r w:rsidRPr="00A0052F">
        <w:rPr>
          <w:rFonts w:ascii="Arial" w:hAnsi="Arial" w:cs="Arial"/>
          <w:b/>
          <w:sz w:val="24"/>
          <w:szCs w:val="24"/>
        </w:rPr>
        <w:t>in water</w:t>
      </w:r>
      <w:r w:rsidR="0022007E" w:rsidRPr="00A0052F">
        <w:rPr>
          <w:rFonts w:ascii="Arial" w:hAnsi="Arial" w:cs="Arial"/>
          <w:b/>
          <w:sz w:val="24"/>
          <w:szCs w:val="24"/>
        </w:rPr>
        <w:t>, sediment and animal samples</w:t>
      </w:r>
    </w:p>
    <w:p w14:paraId="69EDEE47" w14:textId="77777777" w:rsidR="003767A4" w:rsidRPr="00A0052F" w:rsidRDefault="003767A4" w:rsidP="0000110B">
      <w:pPr>
        <w:spacing w:line="360" w:lineRule="auto"/>
        <w:jc w:val="both"/>
        <w:rPr>
          <w:rFonts w:ascii="Arial" w:hAnsi="Arial" w:cs="Arial"/>
          <w:b/>
        </w:rPr>
      </w:pPr>
      <w:r w:rsidRPr="00A0052F">
        <w:tab/>
        <w:t xml:space="preserve">The population of THB in water samples was high (9.5 × 10⁷ CFU/ml) in pond C during the first culture at 140th DOC and low (1.9 × 10⁴ CFU/ml) in pond A at 1st DOC during the second culture (Table 1). The THB load in sediment samples ranged from 1.2 × 10⁶ CFU/g (during the second culture in pond C at 1st DOC) to 4.3 × 10⁸ CFU/g (during the first culture in pond C at 140th DOC) (Table 2). In animal samples, the maximum THB load (9.8 × 10⁵ CFU/g) was recorded in pond C during the first culture at 140th DOC, whereas the minimum load (1.1 × 10² CFU/g) was observed in pond B during the first culture </w:t>
      </w:r>
      <w:r w:rsidRPr="00A0052F">
        <w:lastRenderedPageBreak/>
        <w:t>at 1st DOC (Table 3). Student's t-test revealed significant variation (P ≥ 0.02) during the days of culture at various phases.</w:t>
      </w:r>
    </w:p>
    <w:p w14:paraId="67DB157F" w14:textId="77777777" w:rsidR="0022007E" w:rsidRPr="00A0052F" w:rsidRDefault="00164AE8" w:rsidP="0022007E">
      <w:pPr>
        <w:spacing w:line="360" w:lineRule="auto"/>
        <w:jc w:val="both"/>
        <w:rPr>
          <w:rFonts w:ascii="Arial" w:hAnsi="Arial" w:cs="Arial"/>
          <w:b/>
        </w:rPr>
      </w:pPr>
      <w:r w:rsidRPr="00A0052F">
        <w:rPr>
          <w:rFonts w:ascii="Arial" w:hAnsi="Arial" w:cs="Arial"/>
          <w:b/>
        </w:rPr>
        <w:t xml:space="preserve">Population of </w:t>
      </w:r>
      <w:proofErr w:type="spellStart"/>
      <w:r w:rsidRPr="00A0052F">
        <w:rPr>
          <w:rFonts w:ascii="Arial" w:hAnsi="Arial" w:cs="Arial"/>
          <w:b/>
        </w:rPr>
        <w:t>vibrios</w:t>
      </w:r>
      <w:proofErr w:type="spellEnd"/>
      <w:r w:rsidRPr="00A0052F">
        <w:rPr>
          <w:rFonts w:ascii="Arial" w:hAnsi="Arial" w:cs="Arial"/>
          <w:b/>
        </w:rPr>
        <w:t xml:space="preserve"> </w:t>
      </w:r>
      <w:r w:rsidR="0022007E" w:rsidRPr="00A0052F">
        <w:rPr>
          <w:rFonts w:ascii="Arial" w:hAnsi="Arial" w:cs="Arial"/>
          <w:b/>
        </w:rPr>
        <w:t>in water, sediment and animal samples</w:t>
      </w:r>
    </w:p>
    <w:p w14:paraId="5AD4A511" w14:textId="77777777" w:rsidR="003767A4" w:rsidRPr="00A0052F" w:rsidRDefault="003767A4" w:rsidP="00164AE8">
      <w:pPr>
        <w:spacing w:line="360" w:lineRule="auto"/>
        <w:jc w:val="both"/>
        <w:rPr>
          <w:rFonts w:ascii="Arial" w:hAnsi="Arial" w:cs="Arial"/>
        </w:rPr>
      </w:pPr>
      <w:r w:rsidRPr="00A0052F">
        <w:tab/>
        <w:t xml:space="preserve">The maximum population of </w:t>
      </w:r>
      <w:r w:rsidRPr="00A0052F">
        <w:rPr>
          <w:i/>
        </w:rPr>
        <w:t>Vibrio</w:t>
      </w:r>
      <w:r w:rsidRPr="00A0052F">
        <w:t xml:space="preserve"> spp. in water samples (1.2 × 10⁴ CFU/ml) was reported in pond C at 140th DOC during the first culture, whereas the minimum (1.0 × 10² CFU/ml) was observed at 115th DOC in pond A during the first culture (Table 4). In sediment samples, the maximum load of vibrios was 6.6 × 10⁴ CFU/g in pond C during the first culture at 140th DOC, and the minimum (9.4 × 10² CFU/g) was recorded in pond D during the second culture at 1st DOC (Table 5). In animal samples, it varied between 1.7 × 10¹ CFU/g (in pond B during the first culture at 1st DOC) and 9.4 × 10² CFU/g (in pond C during the first culture at 140th DOC) (Table 6). Statistical analysis showed significance (P ≥ 0.02) during different stages of culture.</w:t>
      </w:r>
    </w:p>
    <w:p w14:paraId="2ACD67A7" w14:textId="5823025B" w:rsidR="003767A4" w:rsidRPr="00A0052F" w:rsidRDefault="003767A4" w:rsidP="0000110B">
      <w:pPr>
        <w:spacing w:line="360" w:lineRule="auto"/>
        <w:jc w:val="both"/>
        <w:rPr>
          <w:rFonts w:ascii="Arial" w:hAnsi="Arial" w:cs="Arial"/>
        </w:rPr>
      </w:pPr>
      <w:r w:rsidRPr="00A0052F">
        <w:tab/>
        <w:t>The results of the present investigation illustrate an increasing trend in bacterial load (both THB and vibrios) with the progression of days of culture (DOC) in the two culture periods. This might be due to the steady increase in organic matter in the pond bottom during the later stages of culture because of leftover feed, accumulation of faecal matter and other inputs. This finding is in agreement with the earlier findings of Dalmin et al. (2002) and Lemonnier et al. (2010). Generally, physicochemical factors play a crucial role in the bacterial population of aquatic ecosystems (</w:t>
      </w:r>
      <w:r w:rsidR="00F23BAB" w:rsidRPr="00F23BAB">
        <w:t>Xiong</w:t>
      </w:r>
      <w:r w:rsidRPr="00A0052F">
        <w:t xml:space="preserve"> et al., </w:t>
      </w:r>
      <w:r w:rsidR="00F23BAB">
        <w:t>2015</w:t>
      </w:r>
      <w:r w:rsidRPr="00A0052F">
        <w:t>). However, in a semi-intensive shrimp culture pond ecosystem, most environmental parameters can be maintained at optimum levels through proper water-quality management (Sharmila et al., 1996). Previous studies by Chen (1992) and Aldunate et al. (2018) are consistent with the present study, indicating that increased organic matter in the later part of the culture system was responsible for a high bacterial population. It is evident that sediments had a high population of bacteria (</w:t>
      </w:r>
      <w:proofErr w:type="spellStart"/>
      <w:r w:rsidRPr="00A0052F">
        <w:t>Yongquan</w:t>
      </w:r>
      <w:proofErr w:type="spellEnd"/>
      <w:r w:rsidRPr="00A0052F">
        <w:t xml:space="preserve"> et al., 1994; Dalmin et al., 2001). The present findings also agree with earlier reports (</w:t>
      </w:r>
      <w:r w:rsidR="00FC66FC" w:rsidRPr="00FC66FC">
        <w:t>Lemonnier</w:t>
      </w:r>
      <w:r w:rsidRPr="00A0052F">
        <w:t xml:space="preserve"> et al., </w:t>
      </w:r>
      <w:r w:rsidR="00FC66FC">
        <w:t>2010</w:t>
      </w:r>
      <w:r w:rsidRPr="00A0052F">
        <w:t>). Higher bacterial load in animal samples during the later stages of culture might be due to the high number of bacteria in the pond ecosystem, as cultured shrimps are always in contact with water and sediment.</w:t>
      </w:r>
    </w:p>
    <w:p w14:paraId="250E296B" w14:textId="7B38D317" w:rsidR="003767A4" w:rsidRPr="00A0052F" w:rsidRDefault="003767A4" w:rsidP="0000110B">
      <w:pPr>
        <w:spacing w:line="360" w:lineRule="auto"/>
        <w:jc w:val="both"/>
        <w:rPr>
          <w:rFonts w:ascii="Arial" w:hAnsi="Arial" w:cs="Arial"/>
        </w:rPr>
      </w:pPr>
      <w:r w:rsidRPr="00A0052F">
        <w:tab/>
        <w:t xml:space="preserve">If the bacterial population increases in a confined ecosystem such as a shrimp culture pond, it may lead to growth retardation, stress, disease incidence and mortality. A higher number of bacteria, especially </w:t>
      </w:r>
      <w:r w:rsidRPr="00A0052F">
        <w:rPr>
          <w:i/>
        </w:rPr>
        <w:t>Vibrio</w:t>
      </w:r>
      <w:r w:rsidRPr="00A0052F">
        <w:t xml:space="preserve"> spp., may lead to infectious disease outbreaks in semi-intensive shrimp culture ponds (Karunasagar et al., 1996). The high population of vibrios observed in the later stages of culture due to increased organic load is supported by the earlier report of Takemura et al. (2014). A notable increase in </w:t>
      </w:r>
      <w:r w:rsidRPr="00A0052F">
        <w:lastRenderedPageBreak/>
        <w:t xml:space="preserve">the population of </w:t>
      </w:r>
      <w:r w:rsidRPr="00A0052F">
        <w:rPr>
          <w:i/>
        </w:rPr>
        <w:t>Vibrio</w:t>
      </w:r>
      <w:r w:rsidRPr="00A0052F">
        <w:t xml:space="preserve"> spp. may cause disease outbreaks directly and make the animals susceptible to stress and mortality (</w:t>
      </w:r>
      <w:proofErr w:type="spellStart"/>
      <w:r w:rsidR="00A45A4E" w:rsidRPr="00A45A4E">
        <w:t>Dalmin</w:t>
      </w:r>
      <w:proofErr w:type="spellEnd"/>
      <w:r w:rsidRPr="00A0052F">
        <w:t xml:space="preserve">, </w:t>
      </w:r>
      <w:r w:rsidR="00A45A4E">
        <w:t>2002</w:t>
      </w:r>
      <w:r w:rsidRPr="00A0052F">
        <w:t>). Zhang et al. (201</w:t>
      </w:r>
      <w:r w:rsidR="0018346E">
        <w:t>4</w:t>
      </w:r>
      <w:r w:rsidRPr="00A0052F">
        <w:t xml:space="preserve">) and </w:t>
      </w:r>
      <w:proofErr w:type="spellStart"/>
      <w:r w:rsidR="00FC66FC" w:rsidRPr="00FC66FC">
        <w:t>Kurniawinata</w:t>
      </w:r>
      <w:proofErr w:type="spellEnd"/>
      <w:r w:rsidR="00FC66FC" w:rsidRPr="00FC66FC">
        <w:t xml:space="preserve"> </w:t>
      </w:r>
      <w:r w:rsidRPr="00A0052F">
        <w:t xml:space="preserve">et al. (2021) reported that a high load of vibrios causes stress and disease outbreaks in </w:t>
      </w:r>
      <w:r w:rsidRPr="00A0052F">
        <w:rPr>
          <w:i/>
        </w:rPr>
        <w:t>Litopenaeus vannamei</w:t>
      </w:r>
      <w:r w:rsidRPr="00A0052F">
        <w:t xml:space="preserve"> culture ponds. The results of the present study agree with these findings, as a higher population of </w:t>
      </w:r>
      <w:r w:rsidRPr="00A0052F">
        <w:rPr>
          <w:i/>
        </w:rPr>
        <w:t>Vibrio</w:t>
      </w:r>
      <w:r w:rsidRPr="00A0052F">
        <w:t xml:space="preserve"> spp. was reported along with the occurrence of </w:t>
      </w:r>
      <w:r w:rsidRPr="00A0052F">
        <w:rPr>
          <w:b/>
        </w:rPr>
        <w:t>White Feces Syndrome</w:t>
      </w:r>
      <w:r w:rsidRPr="00A0052F">
        <w:t xml:space="preserve"> (WFS) in pond C during the first culture operation. It is apparent that vibrios are opportunistic pathogens in </w:t>
      </w:r>
      <w:r w:rsidRPr="00A0052F">
        <w:rPr>
          <w:i/>
        </w:rPr>
        <w:t>L. vannamei</w:t>
      </w:r>
      <w:r w:rsidRPr="00A0052F">
        <w:t xml:space="preserve"> farming (Rungrassame et al., 2016; Sotomayor et al., 2019).</w:t>
      </w:r>
    </w:p>
    <w:p w14:paraId="2B57A6BE" w14:textId="00502501" w:rsidR="003767A4" w:rsidRPr="00A0052F" w:rsidRDefault="003767A4" w:rsidP="0000110B">
      <w:pPr>
        <w:spacing w:line="360" w:lineRule="auto"/>
        <w:jc w:val="both"/>
        <w:rPr>
          <w:rFonts w:ascii="Arial" w:hAnsi="Arial" w:cs="Arial"/>
        </w:rPr>
      </w:pPr>
      <w:r w:rsidRPr="00A0052F">
        <w:tab/>
        <w:t xml:space="preserve">The present study indicates that WFS occurred when there was a marked increase in bacterial load, especially </w:t>
      </w:r>
      <w:r w:rsidRPr="00A0052F">
        <w:rPr>
          <w:i/>
        </w:rPr>
        <w:t>Vibrio</w:t>
      </w:r>
      <w:r w:rsidRPr="00A0052F">
        <w:t xml:space="preserve"> spp., at 65th DOC in pond C during the first culture period. This is in agreement with the statement that WFS is caused by vibrios along with poor environmental parameters (Durai et al., 2015). A heavy load of THB, particularly vibrios, is responsible for WFS disease (S</w:t>
      </w:r>
      <w:r w:rsidR="0077642A">
        <w:t>o</w:t>
      </w:r>
      <w:r w:rsidRPr="00A0052F">
        <w:t>mboon et al., 2012). The higher number of vibrios in the gut might have contributed to WFS, which is consistent with previous reports (</w:t>
      </w:r>
      <w:proofErr w:type="spellStart"/>
      <w:r w:rsidR="00FC66FC" w:rsidRPr="00FC66FC">
        <w:t>Kurniawinata</w:t>
      </w:r>
      <w:proofErr w:type="spellEnd"/>
      <w:r w:rsidRPr="00A0052F">
        <w:t xml:space="preserve"> et al., 2021). In the WFS-affected pond (pond C), the dissolved oxygen level and transparency were below the optimum level. The survival rate of the disease-affected pond was 42%, and the average body weight was 16 g, whereas the remaining ponds exhibited a survival rate above 85% and an average body weight of around 28 g without any drastic increase in </w:t>
      </w:r>
      <w:r w:rsidRPr="00A0052F">
        <w:rPr>
          <w:i/>
        </w:rPr>
        <w:t>Vibrio</w:t>
      </w:r>
      <w:r w:rsidRPr="00A0052F">
        <w:t xml:space="preserve"> load or WFS outbreak. This indicates the necessity of maintaining bacterial load in general, and </w:t>
      </w:r>
      <w:r w:rsidRPr="00A0052F">
        <w:rPr>
          <w:i/>
        </w:rPr>
        <w:t>Vibrio</w:t>
      </w:r>
      <w:r w:rsidRPr="00A0052F">
        <w:t xml:space="preserve"> spp. in particular, at an optimum level to support disease-free culture operation with good production and profit.</w:t>
      </w:r>
    </w:p>
    <w:p w14:paraId="5CA49BB1" w14:textId="77777777" w:rsidR="00ED73DB" w:rsidRPr="00A0052F" w:rsidRDefault="00ED73DB" w:rsidP="003377BF">
      <w:pPr>
        <w:jc w:val="center"/>
        <w:rPr>
          <w:rFonts w:ascii="Times New Roman" w:hAnsi="Times New Roman" w:cs="Times New Roman"/>
          <w:b/>
          <w:sz w:val="24"/>
          <w:szCs w:val="24"/>
        </w:rPr>
      </w:pPr>
    </w:p>
    <w:p w14:paraId="31F5B8E2" w14:textId="77777777" w:rsidR="003377BF" w:rsidRPr="00A0052F" w:rsidRDefault="003377BF" w:rsidP="003377BF">
      <w:pPr>
        <w:jc w:val="center"/>
        <w:rPr>
          <w:rFonts w:ascii="Arial" w:hAnsi="Arial" w:cs="Arial"/>
        </w:rPr>
      </w:pPr>
      <w:r w:rsidRPr="00A0052F">
        <w:rPr>
          <w:rFonts w:ascii="Arial" w:hAnsi="Arial" w:cs="Arial"/>
          <w:b/>
        </w:rPr>
        <w:t xml:space="preserve">Table 1: </w:t>
      </w:r>
      <w:r w:rsidRPr="00A0052F">
        <w:rPr>
          <w:rFonts w:ascii="Arial" w:hAnsi="Arial" w:cs="Arial"/>
          <w:b/>
          <w:bCs/>
        </w:rPr>
        <w:t>THB Population (CFU/ml) in water sample during first and second culture periods</w:t>
      </w:r>
    </w:p>
    <w:p w14:paraId="3AC278F0" w14:textId="77777777" w:rsidR="003377BF" w:rsidRPr="00A0052F" w:rsidRDefault="003377BF" w:rsidP="003377BF">
      <w:pPr>
        <w:jc w:val="cente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A0052F" w14:paraId="34F944E3" w14:textId="77777777" w:rsidTr="00812F47">
        <w:tc>
          <w:tcPr>
            <w:tcW w:w="1064" w:type="dxa"/>
            <w:vMerge w:val="restart"/>
          </w:tcPr>
          <w:p w14:paraId="51A669ED" w14:textId="77777777" w:rsidR="003377BF" w:rsidRPr="00A0052F" w:rsidRDefault="003377BF" w:rsidP="00812F47">
            <w:pPr>
              <w:jc w:val="center"/>
              <w:rPr>
                <w:rFonts w:ascii="Arial" w:hAnsi="Arial" w:cs="Arial"/>
                <w:b/>
              </w:rPr>
            </w:pPr>
          </w:p>
          <w:p w14:paraId="783A81A9" w14:textId="77777777" w:rsidR="003377BF" w:rsidRPr="00A0052F" w:rsidRDefault="003377BF" w:rsidP="00812F47">
            <w:pPr>
              <w:jc w:val="center"/>
              <w:rPr>
                <w:rFonts w:ascii="Arial" w:hAnsi="Arial" w:cs="Arial"/>
                <w:b/>
              </w:rPr>
            </w:pPr>
          </w:p>
          <w:p w14:paraId="778D250E" w14:textId="77777777" w:rsidR="003377BF" w:rsidRPr="00A0052F" w:rsidRDefault="003377BF" w:rsidP="00812F47">
            <w:pPr>
              <w:jc w:val="center"/>
              <w:rPr>
                <w:rFonts w:ascii="Arial" w:hAnsi="Arial" w:cs="Arial"/>
                <w:b/>
              </w:rPr>
            </w:pPr>
          </w:p>
          <w:p w14:paraId="7CD3833E" w14:textId="77777777" w:rsidR="003377BF" w:rsidRPr="00A0052F" w:rsidRDefault="003377BF" w:rsidP="00812F47">
            <w:pPr>
              <w:jc w:val="center"/>
              <w:rPr>
                <w:rFonts w:ascii="Arial" w:hAnsi="Arial" w:cs="Arial"/>
                <w:b/>
              </w:rPr>
            </w:pPr>
            <w:r w:rsidRPr="00A0052F">
              <w:rPr>
                <w:rFonts w:ascii="Arial" w:hAnsi="Arial" w:cs="Arial"/>
                <w:b/>
              </w:rPr>
              <w:t>DOC</w:t>
            </w:r>
          </w:p>
        </w:tc>
        <w:tc>
          <w:tcPr>
            <w:tcW w:w="2128" w:type="dxa"/>
            <w:gridSpan w:val="2"/>
          </w:tcPr>
          <w:p w14:paraId="595ED6C9" w14:textId="77777777" w:rsidR="003377BF" w:rsidRPr="00A0052F" w:rsidRDefault="003377BF" w:rsidP="00812F47">
            <w:pPr>
              <w:jc w:val="center"/>
              <w:rPr>
                <w:rFonts w:ascii="Arial" w:hAnsi="Arial" w:cs="Arial"/>
                <w:b/>
              </w:rPr>
            </w:pPr>
          </w:p>
          <w:p w14:paraId="2662C133" w14:textId="77777777" w:rsidR="003377BF" w:rsidRPr="00A0052F" w:rsidRDefault="003377BF" w:rsidP="00812F47">
            <w:pPr>
              <w:jc w:val="center"/>
              <w:rPr>
                <w:rFonts w:ascii="Arial" w:hAnsi="Arial" w:cs="Arial"/>
                <w:b/>
              </w:rPr>
            </w:pPr>
            <w:r w:rsidRPr="00A0052F">
              <w:rPr>
                <w:rFonts w:ascii="Arial" w:hAnsi="Arial" w:cs="Arial"/>
                <w:b/>
              </w:rPr>
              <w:t>Pond A</w:t>
            </w:r>
          </w:p>
          <w:p w14:paraId="359A95BF" w14:textId="77777777" w:rsidR="003377BF" w:rsidRPr="00A0052F" w:rsidRDefault="003377BF" w:rsidP="00812F47">
            <w:pPr>
              <w:jc w:val="center"/>
              <w:rPr>
                <w:rFonts w:ascii="Arial" w:hAnsi="Arial" w:cs="Arial"/>
                <w:b/>
              </w:rPr>
            </w:pPr>
          </w:p>
        </w:tc>
        <w:tc>
          <w:tcPr>
            <w:tcW w:w="2128" w:type="dxa"/>
            <w:gridSpan w:val="2"/>
          </w:tcPr>
          <w:p w14:paraId="066FA086" w14:textId="77777777" w:rsidR="003377BF" w:rsidRPr="00A0052F" w:rsidRDefault="003377BF" w:rsidP="00812F47">
            <w:pPr>
              <w:jc w:val="center"/>
              <w:rPr>
                <w:rFonts w:ascii="Arial" w:hAnsi="Arial" w:cs="Arial"/>
                <w:b/>
              </w:rPr>
            </w:pPr>
          </w:p>
          <w:p w14:paraId="036DE9E2" w14:textId="77777777" w:rsidR="003377BF" w:rsidRPr="00A0052F" w:rsidRDefault="003377BF" w:rsidP="00812F47">
            <w:pPr>
              <w:jc w:val="center"/>
              <w:rPr>
                <w:rFonts w:ascii="Arial" w:hAnsi="Arial" w:cs="Arial"/>
                <w:b/>
              </w:rPr>
            </w:pPr>
            <w:r w:rsidRPr="00A0052F">
              <w:rPr>
                <w:rFonts w:ascii="Arial" w:hAnsi="Arial" w:cs="Arial"/>
                <w:b/>
              </w:rPr>
              <w:t>Pond B</w:t>
            </w:r>
          </w:p>
        </w:tc>
        <w:tc>
          <w:tcPr>
            <w:tcW w:w="2128" w:type="dxa"/>
            <w:gridSpan w:val="2"/>
          </w:tcPr>
          <w:p w14:paraId="2AB2353B" w14:textId="77777777" w:rsidR="003377BF" w:rsidRPr="00A0052F" w:rsidRDefault="003377BF" w:rsidP="00812F47">
            <w:pPr>
              <w:jc w:val="center"/>
              <w:rPr>
                <w:rFonts w:ascii="Arial" w:hAnsi="Arial" w:cs="Arial"/>
                <w:b/>
              </w:rPr>
            </w:pPr>
          </w:p>
          <w:p w14:paraId="11B0DFC5" w14:textId="77777777" w:rsidR="003377BF" w:rsidRPr="00A0052F" w:rsidRDefault="003377BF" w:rsidP="00812F47">
            <w:pPr>
              <w:jc w:val="center"/>
              <w:rPr>
                <w:rFonts w:ascii="Arial" w:hAnsi="Arial" w:cs="Arial"/>
                <w:b/>
              </w:rPr>
            </w:pPr>
            <w:r w:rsidRPr="00A0052F">
              <w:rPr>
                <w:rFonts w:ascii="Arial" w:hAnsi="Arial" w:cs="Arial"/>
                <w:b/>
              </w:rPr>
              <w:t>Pond C</w:t>
            </w:r>
          </w:p>
        </w:tc>
        <w:tc>
          <w:tcPr>
            <w:tcW w:w="2128" w:type="dxa"/>
            <w:gridSpan w:val="2"/>
          </w:tcPr>
          <w:p w14:paraId="4985390B" w14:textId="77777777" w:rsidR="003377BF" w:rsidRPr="00A0052F" w:rsidRDefault="003377BF" w:rsidP="00812F47">
            <w:pPr>
              <w:jc w:val="center"/>
              <w:rPr>
                <w:rFonts w:ascii="Arial" w:hAnsi="Arial" w:cs="Arial"/>
                <w:b/>
              </w:rPr>
            </w:pPr>
          </w:p>
          <w:p w14:paraId="16EA48D8" w14:textId="77777777" w:rsidR="003377BF" w:rsidRPr="00A0052F" w:rsidRDefault="003377BF" w:rsidP="00812F47">
            <w:pPr>
              <w:jc w:val="center"/>
              <w:rPr>
                <w:rFonts w:ascii="Arial" w:hAnsi="Arial" w:cs="Arial"/>
                <w:b/>
              </w:rPr>
            </w:pPr>
            <w:r w:rsidRPr="00A0052F">
              <w:rPr>
                <w:rFonts w:ascii="Arial" w:hAnsi="Arial" w:cs="Arial"/>
                <w:b/>
              </w:rPr>
              <w:t>Pond D</w:t>
            </w:r>
          </w:p>
        </w:tc>
      </w:tr>
      <w:tr w:rsidR="003377BF" w:rsidRPr="00A0052F" w14:paraId="19169491" w14:textId="77777777" w:rsidTr="00812F47">
        <w:tc>
          <w:tcPr>
            <w:tcW w:w="1064" w:type="dxa"/>
            <w:vMerge/>
          </w:tcPr>
          <w:p w14:paraId="59D477B4" w14:textId="77777777" w:rsidR="003377BF" w:rsidRPr="00A0052F" w:rsidRDefault="003377BF" w:rsidP="00812F47">
            <w:pPr>
              <w:jc w:val="center"/>
              <w:rPr>
                <w:rFonts w:ascii="Arial" w:hAnsi="Arial" w:cs="Arial"/>
                <w:b/>
              </w:rPr>
            </w:pPr>
          </w:p>
        </w:tc>
        <w:tc>
          <w:tcPr>
            <w:tcW w:w="1064" w:type="dxa"/>
          </w:tcPr>
          <w:p w14:paraId="470119EB"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 xml:space="preserve">st </w:t>
            </w:r>
            <w:r w:rsidRPr="00A0052F">
              <w:rPr>
                <w:rFonts w:ascii="Arial" w:hAnsi="Arial" w:cs="Arial"/>
                <w:b/>
              </w:rPr>
              <w:t>Culture</w:t>
            </w:r>
          </w:p>
          <w:p w14:paraId="104C2AEF" w14:textId="77777777" w:rsidR="003377BF" w:rsidRPr="00A0052F" w:rsidRDefault="003377BF" w:rsidP="00812F47">
            <w:pPr>
              <w:jc w:val="center"/>
              <w:rPr>
                <w:rFonts w:ascii="Arial" w:hAnsi="Arial" w:cs="Arial"/>
                <w:b/>
              </w:rPr>
            </w:pPr>
          </w:p>
        </w:tc>
        <w:tc>
          <w:tcPr>
            <w:tcW w:w="1064" w:type="dxa"/>
          </w:tcPr>
          <w:p w14:paraId="5517CF24"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0D727A63"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7BCDE76D"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25343B08"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5FC97440"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4E7DACFE"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46625BC6"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46678A0E"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0D280DBC"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54A3A62F"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252B3E74"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0707B8C4"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4E47FBC3"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3A924966" w14:textId="77777777" w:rsidR="003377BF" w:rsidRPr="00A0052F" w:rsidRDefault="003377BF" w:rsidP="00812F47">
            <w:pPr>
              <w:jc w:val="center"/>
              <w:rPr>
                <w:rFonts w:ascii="Arial" w:hAnsi="Arial" w:cs="Arial"/>
                <w:b/>
              </w:rPr>
            </w:pPr>
            <w:r w:rsidRPr="00A0052F">
              <w:rPr>
                <w:rFonts w:ascii="Arial" w:hAnsi="Arial" w:cs="Arial"/>
                <w:b/>
              </w:rPr>
              <w:t>Culture</w:t>
            </w:r>
          </w:p>
        </w:tc>
      </w:tr>
      <w:tr w:rsidR="003377BF" w:rsidRPr="00A0052F" w14:paraId="3AA5D127" w14:textId="77777777" w:rsidTr="00812F47">
        <w:tc>
          <w:tcPr>
            <w:tcW w:w="1064" w:type="dxa"/>
          </w:tcPr>
          <w:p w14:paraId="124E2F3C" w14:textId="77777777" w:rsidR="003377BF" w:rsidRPr="00A0052F" w:rsidRDefault="003377BF" w:rsidP="00812F47">
            <w:pPr>
              <w:jc w:val="center"/>
              <w:rPr>
                <w:rFonts w:ascii="Arial" w:hAnsi="Arial" w:cs="Arial"/>
              </w:rPr>
            </w:pPr>
          </w:p>
          <w:p w14:paraId="5C76B8E2" w14:textId="77777777" w:rsidR="003377BF" w:rsidRPr="00A0052F" w:rsidRDefault="003377BF" w:rsidP="00812F47">
            <w:pPr>
              <w:jc w:val="center"/>
              <w:rPr>
                <w:rFonts w:ascii="Arial" w:hAnsi="Arial" w:cs="Arial"/>
              </w:rPr>
            </w:pPr>
            <w:r w:rsidRPr="00A0052F">
              <w:rPr>
                <w:rFonts w:ascii="Arial" w:hAnsi="Arial" w:cs="Arial"/>
              </w:rPr>
              <w:t>1</w:t>
            </w:r>
          </w:p>
          <w:p w14:paraId="519F96C2" w14:textId="77777777" w:rsidR="003377BF" w:rsidRPr="00A0052F" w:rsidRDefault="003377BF" w:rsidP="00812F47">
            <w:pPr>
              <w:jc w:val="center"/>
              <w:rPr>
                <w:rFonts w:ascii="Arial" w:hAnsi="Arial" w:cs="Arial"/>
              </w:rPr>
            </w:pPr>
          </w:p>
        </w:tc>
        <w:tc>
          <w:tcPr>
            <w:tcW w:w="1064" w:type="dxa"/>
          </w:tcPr>
          <w:p w14:paraId="72677674" w14:textId="77777777" w:rsidR="003377BF" w:rsidRPr="00A0052F" w:rsidRDefault="003377BF" w:rsidP="00812F47">
            <w:pPr>
              <w:jc w:val="center"/>
              <w:rPr>
                <w:rFonts w:ascii="Arial" w:hAnsi="Arial" w:cs="Arial"/>
              </w:rPr>
            </w:pPr>
          </w:p>
          <w:p w14:paraId="06382227" w14:textId="77777777" w:rsidR="003377BF" w:rsidRPr="00A0052F" w:rsidRDefault="003377BF" w:rsidP="00812F47">
            <w:pPr>
              <w:jc w:val="center"/>
              <w:rPr>
                <w:rFonts w:ascii="Arial" w:hAnsi="Arial" w:cs="Arial"/>
              </w:rPr>
            </w:pPr>
            <w:r w:rsidRPr="00A0052F">
              <w:rPr>
                <w:rFonts w:ascii="Arial" w:hAnsi="Arial" w:cs="Arial"/>
              </w:rPr>
              <w:t>2.1x10</w:t>
            </w:r>
            <w:r w:rsidRPr="00A0052F">
              <w:rPr>
                <w:rFonts w:ascii="Arial" w:hAnsi="Arial" w:cs="Arial"/>
                <w:vertAlign w:val="superscript"/>
              </w:rPr>
              <w:t>4</w:t>
            </w:r>
          </w:p>
        </w:tc>
        <w:tc>
          <w:tcPr>
            <w:tcW w:w="1064" w:type="dxa"/>
          </w:tcPr>
          <w:p w14:paraId="3282D5C3" w14:textId="77777777" w:rsidR="003377BF" w:rsidRPr="00A0052F" w:rsidRDefault="003377BF" w:rsidP="00812F47">
            <w:pPr>
              <w:jc w:val="center"/>
              <w:rPr>
                <w:rFonts w:ascii="Arial" w:hAnsi="Arial" w:cs="Arial"/>
              </w:rPr>
            </w:pPr>
          </w:p>
          <w:p w14:paraId="604F5807" w14:textId="77777777" w:rsidR="003377BF" w:rsidRPr="00A0052F" w:rsidRDefault="003377BF" w:rsidP="00812F47">
            <w:pPr>
              <w:jc w:val="center"/>
              <w:rPr>
                <w:rFonts w:ascii="Arial" w:hAnsi="Arial" w:cs="Arial"/>
              </w:rPr>
            </w:pPr>
            <w:r w:rsidRPr="00A0052F">
              <w:rPr>
                <w:rFonts w:ascii="Arial" w:hAnsi="Arial" w:cs="Arial"/>
              </w:rPr>
              <w:t>1.9x104</w:t>
            </w:r>
          </w:p>
        </w:tc>
        <w:tc>
          <w:tcPr>
            <w:tcW w:w="1064" w:type="dxa"/>
          </w:tcPr>
          <w:p w14:paraId="5EF0FB9A" w14:textId="77777777" w:rsidR="003377BF" w:rsidRPr="00A0052F" w:rsidRDefault="003377BF" w:rsidP="00812F47">
            <w:pPr>
              <w:jc w:val="center"/>
              <w:rPr>
                <w:rFonts w:ascii="Arial" w:hAnsi="Arial" w:cs="Arial"/>
              </w:rPr>
            </w:pPr>
          </w:p>
          <w:p w14:paraId="5DF134D6" w14:textId="77777777" w:rsidR="003377BF" w:rsidRPr="00A0052F" w:rsidRDefault="003377BF" w:rsidP="00812F47">
            <w:pPr>
              <w:jc w:val="center"/>
              <w:rPr>
                <w:rFonts w:ascii="Arial" w:hAnsi="Arial" w:cs="Arial"/>
              </w:rPr>
            </w:pPr>
            <w:r w:rsidRPr="00A0052F">
              <w:rPr>
                <w:rFonts w:ascii="Arial" w:hAnsi="Arial" w:cs="Arial"/>
              </w:rPr>
              <w:t>2.0x10</w:t>
            </w:r>
            <w:r w:rsidRPr="00A0052F">
              <w:rPr>
                <w:rFonts w:ascii="Arial" w:hAnsi="Arial" w:cs="Arial"/>
                <w:vertAlign w:val="superscript"/>
              </w:rPr>
              <w:t>4</w:t>
            </w:r>
          </w:p>
        </w:tc>
        <w:tc>
          <w:tcPr>
            <w:tcW w:w="1064" w:type="dxa"/>
          </w:tcPr>
          <w:p w14:paraId="0984D32E" w14:textId="77777777" w:rsidR="003377BF" w:rsidRPr="00A0052F" w:rsidRDefault="003377BF" w:rsidP="00812F47">
            <w:pPr>
              <w:jc w:val="center"/>
              <w:rPr>
                <w:rFonts w:ascii="Arial" w:hAnsi="Arial" w:cs="Arial"/>
              </w:rPr>
            </w:pPr>
          </w:p>
          <w:p w14:paraId="47A65298" w14:textId="77777777" w:rsidR="003377BF" w:rsidRPr="00A0052F" w:rsidRDefault="003377BF" w:rsidP="00812F47">
            <w:pPr>
              <w:jc w:val="center"/>
              <w:rPr>
                <w:rFonts w:ascii="Arial" w:hAnsi="Arial" w:cs="Arial"/>
              </w:rPr>
            </w:pPr>
            <w:r w:rsidRPr="00A0052F">
              <w:rPr>
                <w:rFonts w:ascii="Arial" w:hAnsi="Arial" w:cs="Arial"/>
              </w:rPr>
              <w:t>3.6x10</w:t>
            </w:r>
            <w:r w:rsidRPr="00A0052F">
              <w:rPr>
                <w:rFonts w:ascii="Arial" w:hAnsi="Arial" w:cs="Arial"/>
                <w:vertAlign w:val="superscript"/>
              </w:rPr>
              <w:t>4</w:t>
            </w:r>
          </w:p>
        </w:tc>
        <w:tc>
          <w:tcPr>
            <w:tcW w:w="1064" w:type="dxa"/>
          </w:tcPr>
          <w:p w14:paraId="52BB649D" w14:textId="77777777" w:rsidR="003377BF" w:rsidRPr="00A0052F" w:rsidRDefault="003377BF" w:rsidP="00812F47">
            <w:pPr>
              <w:jc w:val="center"/>
              <w:rPr>
                <w:rFonts w:ascii="Arial" w:hAnsi="Arial" w:cs="Arial"/>
              </w:rPr>
            </w:pPr>
          </w:p>
          <w:p w14:paraId="7A0FBB3D" w14:textId="77777777" w:rsidR="003377BF" w:rsidRPr="00A0052F" w:rsidRDefault="003377BF" w:rsidP="00812F47">
            <w:pPr>
              <w:jc w:val="center"/>
              <w:rPr>
                <w:rFonts w:ascii="Arial" w:hAnsi="Arial" w:cs="Arial"/>
              </w:rPr>
            </w:pPr>
            <w:r w:rsidRPr="00A0052F">
              <w:rPr>
                <w:rFonts w:ascii="Arial" w:hAnsi="Arial" w:cs="Arial"/>
              </w:rPr>
              <w:t>5.1x10</w:t>
            </w:r>
            <w:r w:rsidRPr="00A0052F">
              <w:rPr>
                <w:rFonts w:ascii="Arial" w:hAnsi="Arial" w:cs="Arial"/>
                <w:vertAlign w:val="superscript"/>
              </w:rPr>
              <w:t>5</w:t>
            </w:r>
          </w:p>
        </w:tc>
        <w:tc>
          <w:tcPr>
            <w:tcW w:w="1064" w:type="dxa"/>
          </w:tcPr>
          <w:p w14:paraId="488F1C0E" w14:textId="77777777" w:rsidR="003377BF" w:rsidRPr="00A0052F" w:rsidRDefault="003377BF" w:rsidP="00812F47">
            <w:pPr>
              <w:jc w:val="center"/>
              <w:rPr>
                <w:rFonts w:ascii="Arial" w:hAnsi="Arial" w:cs="Arial"/>
              </w:rPr>
            </w:pPr>
          </w:p>
          <w:p w14:paraId="35341988" w14:textId="77777777" w:rsidR="003377BF" w:rsidRPr="00A0052F" w:rsidRDefault="003377BF" w:rsidP="00812F47">
            <w:pPr>
              <w:jc w:val="center"/>
              <w:rPr>
                <w:rFonts w:ascii="Arial" w:hAnsi="Arial" w:cs="Arial"/>
              </w:rPr>
            </w:pPr>
            <w:r w:rsidRPr="00A0052F">
              <w:rPr>
                <w:rFonts w:ascii="Arial" w:hAnsi="Arial" w:cs="Arial"/>
              </w:rPr>
              <w:t>2.9x10</w:t>
            </w:r>
            <w:r w:rsidRPr="00A0052F">
              <w:rPr>
                <w:rFonts w:ascii="Arial" w:hAnsi="Arial" w:cs="Arial"/>
                <w:vertAlign w:val="superscript"/>
              </w:rPr>
              <w:t>4</w:t>
            </w:r>
          </w:p>
        </w:tc>
        <w:tc>
          <w:tcPr>
            <w:tcW w:w="1064" w:type="dxa"/>
          </w:tcPr>
          <w:p w14:paraId="2AC44515" w14:textId="77777777" w:rsidR="003377BF" w:rsidRPr="00A0052F" w:rsidRDefault="003377BF" w:rsidP="00812F47">
            <w:pPr>
              <w:jc w:val="center"/>
              <w:rPr>
                <w:rFonts w:ascii="Arial" w:hAnsi="Arial" w:cs="Arial"/>
              </w:rPr>
            </w:pPr>
          </w:p>
          <w:p w14:paraId="469B05D4" w14:textId="77777777" w:rsidR="003377BF" w:rsidRPr="00A0052F" w:rsidRDefault="003377BF" w:rsidP="00812F47">
            <w:pPr>
              <w:jc w:val="center"/>
              <w:rPr>
                <w:rFonts w:ascii="Arial" w:hAnsi="Arial" w:cs="Arial"/>
              </w:rPr>
            </w:pPr>
            <w:r w:rsidRPr="00A0052F">
              <w:rPr>
                <w:rFonts w:ascii="Arial" w:hAnsi="Arial" w:cs="Arial"/>
              </w:rPr>
              <w:t>3.1x10</w:t>
            </w:r>
            <w:r w:rsidRPr="00A0052F">
              <w:rPr>
                <w:rFonts w:ascii="Arial" w:hAnsi="Arial" w:cs="Arial"/>
                <w:vertAlign w:val="superscript"/>
              </w:rPr>
              <w:t>4</w:t>
            </w:r>
          </w:p>
        </w:tc>
        <w:tc>
          <w:tcPr>
            <w:tcW w:w="1064" w:type="dxa"/>
          </w:tcPr>
          <w:p w14:paraId="443B6FA1" w14:textId="77777777" w:rsidR="003377BF" w:rsidRPr="00A0052F" w:rsidRDefault="003377BF" w:rsidP="00812F47">
            <w:pPr>
              <w:jc w:val="center"/>
              <w:rPr>
                <w:rFonts w:ascii="Arial" w:hAnsi="Arial" w:cs="Arial"/>
              </w:rPr>
            </w:pPr>
          </w:p>
          <w:p w14:paraId="3736569F" w14:textId="77777777" w:rsidR="003377BF" w:rsidRPr="00A0052F" w:rsidRDefault="003377BF" w:rsidP="00812F47">
            <w:pPr>
              <w:jc w:val="center"/>
              <w:rPr>
                <w:rFonts w:ascii="Arial" w:hAnsi="Arial" w:cs="Arial"/>
              </w:rPr>
            </w:pPr>
            <w:r w:rsidRPr="00A0052F">
              <w:rPr>
                <w:rFonts w:ascii="Arial" w:hAnsi="Arial" w:cs="Arial"/>
              </w:rPr>
              <w:t>3.6x10</w:t>
            </w:r>
            <w:r w:rsidRPr="00A0052F">
              <w:rPr>
                <w:rFonts w:ascii="Arial" w:hAnsi="Arial" w:cs="Arial"/>
                <w:vertAlign w:val="superscript"/>
              </w:rPr>
              <w:t>4</w:t>
            </w:r>
          </w:p>
        </w:tc>
      </w:tr>
      <w:tr w:rsidR="003377BF" w:rsidRPr="00A0052F" w14:paraId="0ECC641C" w14:textId="77777777" w:rsidTr="00812F47">
        <w:tc>
          <w:tcPr>
            <w:tcW w:w="1064" w:type="dxa"/>
          </w:tcPr>
          <w:p w14:paraId="06559246" w14:textId="77777777" w:rsidR="003377BF" w:rsidRPr="00A0052F" w:rsidRDefault="003377BF" w:rsidP="00812F47">
            <w:pPr>
              <w:jc w:val="center"/>
              <w:rPr>
                <w:rFonts w:ascii="Arial" w:hAnsi="Arial" w:cs="Arial"/>
              </w:rPr>
            </w:pPr>
          </w:p>
          <w:p w14:paraId="1BD93763" w14:textId="77777777" w:rsidR="003377BF" w:rsidRPr="00A0052F" w:rsidRDefault="003377BF" w:rsidP="00812F47">
            <w:pPr>
              <w:jc w:val="center"/>
              <w:rPr>
                <w:rFonts w:ascii="Arial" w:hAnsi="Arial" w:cs="Arial"/>
              </w:rPr>
            </w:pPr>
            <w:r w:rsidRPr="00A0052F">
              <w:rPr>
                <w:rFonts w:ascii="Arial" w:hAnsi="Arial" w:cs="Arial"/>
              </w:rPr>
              <w:t>25</w:t>
            </w:r>
          </w:p>
          <w:p w14:paraId="772E8E07" w14:textId="77777777" w:rsidR="003377BF" w:rsidRPr="00A0052F" w:rsidRDefault="003377BF" w:rsidP="00812F47">
            <w:pPr>
              <w:jc w:val="center"/>
              <w:rPr>
                <w:rFonts w:ascii="Arial" w:hAnsi="Arial" w:cs="Arial"/>
              </w:rPr>
            </w:pPr>
          </w:p>
        </w:tc>
        <w:tc>
          <w:tcPr>
            <w:tcW w:w="1064" w:type="dxa"/>
          </w:tcPr>
          <w:p w14:paraId="500BA42B" w14:textId="77777777" w:rsidR="003377BF" w:rsidRPr="00A0052F" w:rsidRDefault="003377BF" w:rsidP="00812F47">
            <w:pPr>
              <w:jc w:val="center"/>
              <w:rPr>
                <w:rFonts w:ascii="Arial" w:hAnsi="Arial" w:cs="Arial"/>
              </w:rPr>
            </w:pPr>
          </w:p>
          <w:p w14:paraId="69A5E8C0" w14:textId="77777777" w:rsidR="003377BF" w:rsidRPr="00A0052F" w:rsidRDefault="003377BF" w:rsidP="00812F47">
            <w:pPr>
              <w:jc w:val="center"/>
              <w:rPr>
                <w:rFonts w:ascii="Arial" w:hAnsi="Arial" w:cs="Arial"/>
              </w:rPr>
            </w:pPr>
            <w:r w:rsidRPr="00A0052F">
              <w:rPr>
                <w:rFonts w:ascii="Arial" w:hAnsi="Arial" w:cs="Arial"/>
              </w:rPr>
              <w:t>3.6x10</w:t>
            </w:r>
            <w:r w:rsidRPr="00A0052F">
              <w:rPr>
                <w:rFonts w:ascii="Arial" w:hAnsi="Arial" w:cs="Arial"/>
                <w:vertAlign w:val="superscript"/>
              </w:rPr>
              <w:t>4</w:t>
            </w:r>
          </w:p>
        </w:tc>
        <w:tc>
          <w:tcPr>
            <w:tcW w:w="1064" w:type="dxa"/>
          </w:tcPr>
          <w:p w14:paraId="1CDEF381" w14:textId="77777777" w:rsidR="003377BF" w:rsidRPr="00A0052F" w:rsidRDefault="003377BF" w:rsidP="00812F47">
            <w:pPr>
              <w:jc w:val="center"/>
              <w:rPr>
                <w:rFonts w:ascii="Arial" w:hAnsi="Arial" w:cs="Arial"/>
              </w:rPr>
            </w:pPr>
          </w:p>
          <w:p w14:paraId="303068F7" w14:textId="77777777" w:rsidR="003377BF" w:rsidRPr="00A0052F" w:rsidRDefault="003377BF" w:rsidP="00812F47">
            <w:pPr>
              <w:jc w:val="center"/>
              <w:rPr>
                <w:rFonts w:ascii="Arial" w:hAnsi="Arial" w:cs="Arial"/>
              </w:rPr>
            </w:pPr>
            <w:r w:rsidRPr="00A0052F">
              <w:rPr>
                <w:rFonts w:ascii="Arial" w:hAnsi="Arial" w:cs="Arial"/>
              </w:rPr>
              <w:t>2.4x104</w:t>
            </w:r>
          </w:p>
        </w:tc>
        <w:tc>
          <w:tcPr>
            <w:tcW w:w="1064" w:type="dxa"/>
          </w:tcPr>
          <w:p w14:paraId="4C37A20C" w14:textId="77777777" w:rsidR="003377BF" w:rsidRPr="00A0052F" w:rsidRDefault="003377BF" w:rsidP="00812F47">
            <w:pPr>
              <w:jc w:val="center"/>
              <w:rPr>
                <w:rFonts w:ascii="Arial" w:hAnsi="Arial" w:cs="Arial"/>
              </w:rPr>
            </w:pPr>
          </w:p>
          <w:p w14:paraId="0D5089CB" w14:textId="77777777" w:rsidR="003377BF" w:rsidRPr="00A0052F" w:rsidRDefault="003377BF" w:rsidP="00812F47">
            <w:pPr>
              <w:jc w:val="center"/>
              <w:rPr>
                <w:rFonts w:ascii="Arial" w:hAnsi="Arial" w:cs="Arial"/>
              </w:rPr>
            </w:pPr>
            <w:r w:rsidRPr="00A0052F">
              <w:rPr>
                <w:rFonts w:ascii="Arial" w:hAnsi="Arial" w:cs="Arial"/>
              </w:rPr>
              <w:t>2.9x10</w:t>
            </w:r>
            <w:r w:rsidRPr="00A0052F">
              <w:rPr>
                <w:rFonts w:ascii="Arial" w:hAnsi="Arial" w:cs="Arial"/>
                <w:vertAlign w:val="superscript"/>
              </w:rPr>
              <w:t>4</w:t>
            </w:r>
          </w:p>
        </w:tc>
        <w:tc>
          <w:tcPr>
            <w:tcW w:w="1064" w:type="dxa"/>
          </w:tcPr>
          <w:p w14:paraId="65C2E5A5" w14:textId="77777777" w:rsidR="003377BF" w:rsidRPr="00A0052F" w:rsidRDefault="003377BF" w:rsidP="00812F47">
            <w:pPr>
              <w:jc w:val="center"/>
              <w:rPr>
                <w:rFonts w:ascii="Arial" w:hAnsi="Arial" w:cs="Arial"/>
              </w:rPr>
            </w:pPr>
          </w:p>
          <w:p w14:paraId="00F0CDED" w14:textId="77777777" w:rsidR="003377BF" w:rsidRPr="00A0052F" w:rsidRDefault="003377BF" w:rsidP="00812F47">
            <w:pPr>
              <w:jc w:val="center"/>
              <w:rPr>
                <w:rFonts w:ascii="Arial" w:hAnsi="Arial" w:cs="Arial"/>
              </w:rPr>
            </w:pPr>
            <w:r w:rsidRPr="00A0052F">
              <w:rPr>
                <w:rFonts w:ascii="Arial" w:hAnsi="Arial" w:cs="Arial"/>
              </w:rPr>
              <w:t>6.5x10</w:t>
            </w:r>
            <w:r w:rsidRPr="00A0052F">
              <w:rPr>
                <w:rFonts w:ascii="Arial" w:hAnsi="Arial" w:cs="Arial"/>
                <w:vertAlign w:val="superscript"/>
              </w:rPr>
              <w:t>4</w:t>
            </w:r>
          </w:p>
        </w:tc>
        <w:tc>
          <w:tcPr>
            <w:tcW w:w="1064" w:type="dxa"/>
          </w:tcPr>
          <w:p w14:paraId="3118AE8D" w14:textId="77777777" w:rsidR="003377BF" w:rsidRPr="00A0052F" w:rsidRDefault="003377BF" w:rsidP="00812F47">
            <w:pPr>
              <w:jc w:val="center"/>
              <w:rPr>
                <w:rFonts w:ascii="Arial" w:hAnsi="Arial" w:cs="Arial"/>
              </w:rPr>
            </w:pPr>
          </w:p>
          <w:p w14:paraId="1AED2C92" w14:textId="77777777" w:rsidR="003377BF" w:rsidRPr="00A0052F" w:rsidRDefault="003377BF" w:rsidP="00812F47">
            <w:pPr>
              <w:jc w:val="center"/>
              <w:rPr>
                <w:rFonts w:ascii="Arial" w:hAnsi="Arial" w:cs="Arial"/>
              </w:rPr>
            </w:pPr>
            <w:r w:rsidRPr="00A0052F">
              <w:rPr>
                <w:rFonts w:ascii="Arial" w:hAnsi="Arial" w:cs="Arial"/>
              </w:rPr>
              <w:t>1.1x10</w:t>
            </w:r>
            <w:r w:rsidRPr="00A0052F">
              <w:rPr>
                <w:rFonts w:ascii="Arial" w:hAnsi="Arial" w:cs="Arial"/>
                <w:vertAlign w:val="superscript"/>
              </w:rPr>
              <w:t>5</w:t>
            </w:r>
          </w:p>
        </w:tc>
        <w:tc>
          <w:tcPr>
            <w:tcW w:w="1064" w:type="dxa"/>
          </w:tcPr>
          <w:p w14:paraId="17D397C0" w14:textId="77777777" w:rsidR="003377BF" w:rsidRPr="00A0052F" w:rsidRDefault="003377BF" w:rsidP="00812F47">
            <w:pPr>
              <w:jc w:val="center"/>
              <w:rPr>
                <w:rFonts w:ascii="Arial" w:hAnsi="Arial" w:cs="Arial"/>
              </w:rPr>
            </w:pPr>
          </w:p>
          <w:p w14:paraId="2B714D26" w14:textId="77777777" w:rsidR="003377BF" w:rsidRPr="00A0052F" w:rsidRDefault="003377BF" w:rsidP="00812F47">
            <w:pPr>
              <w:jc w:val="center"/>
              <w:rPr>
                <w:rFonts w:ascii="Arial" w:hAnsi="Arial" w:cs="Arial"/>
              </w:rPr>
            </w:pPr>
            <w:r w:rsidRPr="00A0052F">
              <w:rPr>
                <w:rFonts w:ascii="Arial" w:hAnsi="Arial" w:cs="Arial"/>
              </w:rPr>
              <w:t>3.1x10</w:t>
            </w:r>
            <w:r w:rsidRPr="00A0052F">
              <w:rPr>
                <w:rFonts w:ascii="Arial" w:hAnsi="Arial" w:cs="Arial"/>
                <w:vertAlign w:val="superscript"/>
              </w:rPr>
              <w:t>4</w:t>
            </w:r>
          </w:p>
        </w:tc>
        <w:tc>
          <w:tcPr>
            <w:tcW w:w="1064" w:type="dxa"/>
          </w:tcPr>
          <w:p w14:paraId="34A962F7" w14:textId="77777777" w:rsidR="003377BF" w:rsidRPr="00A0052F" w:rsidRDefault="003377BF" w:rsidP="00812F47">
            <w:pPr>
              <w:jc w:val="center"/>
              <w:rPr>
                <w:rFonts w:ascii="Arial" w:hAnsi="Arial" w:cs="Arial"/>
              </w:rPr>
            </w:pPr>
          </w:p>
          <w:p w14:paraId="614669BE" w14:textId="77777777" w:rsidR="003377BF" w:rsidRPr="00A0052F" w:rsidRDefault="003377BF" w:rsidP="00812F47">
            <w:pPr>
              <w:jc w:val="center"/>
              <w:rPr>
                <w:rFonts w:ascii="Arial" w:hAnsi="Arial" w:cs="Arial"/>
              </w:rPr>
            </w:pPr>
            <w:r w:rsidRPr="00A0052F">
              <w:rPr>
                <w:rFonts w:ascii="Arial" w:hAnsi="Arial" w:cs="Arial"/>
              </w:rPr>
              <w:t>4.4x10</w:t>
            </w:r>
            <w:r w:rsidRPr="00A0052F">
              <w:rPr>
                <w:rFonts w:ascii="Arial" w:hAnsi="Arial" w:cs="Arial"/>
                <w:vertAlign w:val="superscript"/>
              </w:rPr>
              <w:t>4</w:t>
            </w:r>
          </w:p>
        </w:tc>
        <w:tc>
          <w:tcPr>
            <w:tcW w:w="1064" w:type="dxa"/>
          </w:tcPr>
          <w:p w14:paraId="65539592" w14:textId="77777777" w:rsidR="003377BF" w:rsidRPr="00A0052F" w:rsidRDefault="003377BF" w:rsidP="00812F47">
            <w:pPr>
              <w:jc w:val="center"/>
              <w:rPr>
                <w:rFonts w:ascii="Arial" w:hAnsi="Arial" w:cs="Arial"/>
              </w:rPr>
            </w:pPr>
          </w:p>
          <w:p w14:paraId="529DE7A4" w14:textId="77777777" w:rsidR="003377BF" w:rsidRPr="00A0052F" w:rsidRDefault="003377BF" w:rsidP="00812F47">
            <w:pPr>
              <w:jc w:val="center"/>
              <w:rPr>
                <w:rFonts w:ascii="Arial" w:hAnsi="Arial" w:cs="Arial"/>
              </w:rPr>
            </w:pPr>
            <w:r w:rsidRPr="00A0052F">
              <w:rPr>
                <w:rFonts w:ascii="Arial" w:hAnsi="Arial" w:cs="Arial"/>
              </w:rPr>
              <w:t>4.1x10</w:t>
            </w:r>
            <w:r w:rsidRPr="00A0052F">
              <w:rPr>
                <w:rFonts w:ascii="Arial" w:hAnsi="Arial" w:cs="Arial"/>
                <w:vertAlign w:val="superscript"/>
              </w:rPr>
              <w:t>4</w:t>
            </w:r>
          </w:p>
        </w:tc>
      </w:tr>
      <w:tr w:rsidR="003377BF" w:rsidRPr="00A0052F" w14:paraId="72103B5D" w14:textId="77777777" w:rsidTr="00812F47">
        <w:tc>
          <w:tcPr>
            <w:tcW w:w="1064" w:type="dxa"/>
          </w:tcPr>
          <w:p w14:paraId="52293E5E" w14:textId="77777777" w:rsidR="003377BF" w:rsidRPr="00A0052F" w:rsidRDefault="003377BF" w:rsidP="00812F47">
            <w:pPr>
              <w:jc w:val="center"/>
              <w:rPr>
                <w:rFonts w:ascii="Arial" w:hAnsi="Arial" w:cs="Arial"/>
              </w:rPr>
            </w:pPr>
          </w:p>
          <w:p w14:paraId="134A7ED5" w14:textId="77777777" w:rsidR="003377BF" w:rsidRPr="00A0052F" w:rsidRDefault="003377BF" w:rsidP="00812F47">
            <w:pPr>
              <w:jc w:val="center"/>
              <w:rPr>
                <w:rFonts w:ascii="Arial" w:hAnsi="Arial" w:cs="Arial"/>
              </w:rPr>
            </w:pPr>
            <w:r w:rsidRPr="00A0052F">
              <w:rPr>
                <w:rFonts w:ascii="Arial" w:hAnsi="Arial" w:cs="Arial"/>
              </w:rPr>
              <w:t>45</w:t>
            </w:r>
          </w:p>
        </w:tc>
        <w:tc>
          <w:tcPr>
            <w:tcW w:w="1064" w:type="dxa"/>
          </w:tcPr>
          <w:p w14:paraId="2BF06D53" w14:textId="77777777" w:rsidR="003377BF" w:rsidRPr="00A0052F" w:rsidRDefault="003377BF" w:rsidP="00812F47">
            <w:pPr>
              <w:jc w:val="center"/>
              <w:rPr>
                <w:rFonts w:ascii="Arial" w:hAnsi="Arial" w:cs="Arial"/>
              </w:rPr>
            </w:pPr>
          </w:p>
          <w:p w14:paraId="419EC89E" w14:textId="77777777" w:rsidR="003377BF" w:rsidRPr="00A0052F" w:rsidRDefault="003377BF" w:rsidP="00812F47">
            <w:pPr>
              <w:jc w:val="center"/>
              <w:rPr>
                <w:rFonts w:ascii="Arial" w:hAnsi="Arial" w:cs="Arial"/>
                <w:vertAlign w:val="superscript"/>
              </w:rPr>
            </w:pPr>
            <w:r w:rsidRPr="00A0052F">
              <w:rPr>
                <w:rFonts w:ascii="Arial" w:hAnsi="Arial" w:cs="Arial"/>
              </w:rPr>
              <w:t>1.5x10</w:t>
            </w:r>
            <w:r w:rsidRPr="00A0052F">
              <w:rPr>
                <w:rFonts w:ascii="Arial" w:hAnsi="Arial" w:cs="Arial"/>
                <w:vertAlign w:val="superscript"/>
              </w:rPr>
              <w:t>5</w:t>
            </w:r>
          </w:p>
          <w:p w14:paraId="03832979" w14:textId="77777777" w:rsidR="003377BF" w:rsidRPr="00A0052F" w:rsidRDefault="003377BF" w:rsidP="00812F47">
            <w:pPr>
              <w:jc w:val="center"/>
              <w:rPr>
                <w:rFonts w:ascii="Arial" w:hAnsi="Arial" w:cs="Arial"/>
                <w:vertAlign w:val="superscript"/>
              </w:rPr>
            </w:pPr>
          </w:p>
        </w:tc>
        <w:tc>
          <w:tcPr>
            <w:tcW w:w="1064" w:type="dxa"/>
          </w:tcPr>
          <w:p w14:paraId="59DAB2CA" w14:textId="77777777" w:rsidR="003377BF" w:rsidRPr="00A0052F" w:rsidRDefault="003377BF" w:rsidP="00812F47">
            <w:pPr>
              <w:jc w:val="center"/>
              <w:rPr>
                <w:rFonts w:ascii="Arial" w:hAnsi="Arial" w:cs="Arial"/>
              </w:rPr>
            </w:pPr>
          </w:p>
          <w:p w14:paraId="3609D330" w14:textId="77777777" w:rsidR="003377BF" w:rsidRPr="00A0052F" w:rsidRDefault="003377BF" w:rsidP="00812F47">
            <w:pPr>
              <w:jc w:val="center"/>
              <w:rPr>
                <w:rFonts w:ascii="Arial" w:hAnsi="Arial" w:cs="Arial"/>
                <w:vertAlign w:val="superscript"/>
              </w:rPr>
            </w:pPr>
            <w:r w:rsidRPr="00A0052F">
              <w:rPr>
                <w:rFonts w:ascii="Arial" w:hAnsi="Arial" w:cs="Arial"/>
              </w:rPr>
              <w:t>9.4x10</w:t>
            </w:r>
            <w:r w:rsidRPr="00A0052F">
              <w:rPr>
                <w:rFonts w:ascii="Arial" w:hAnsi="Arial" w:cs="Arial"/>
                <w:vertAlign w:val="superscript"/>
              </w:rPr>
              <w:t>4</w:t>
            </w:r>
          </w:p>
        </w:tc>
        <w:tc>
          <w:tcPr>
            <w:tcW w:w="1064" w:type="dxa"/>
          </w:tcPr>
          <w:p w14:paraId="31F7B02E" w14:textId="77777777" w:rsidR="003377BF" w:rsidRPr="00A0052F" w:rsidRDefault="003377BF" w:rsidP="00812F47">
            <w:pPr>
              <w:jc w:val="center"/>
              <w:rPr>
                <w:rFonts w:ascii="Arial" w:hAnsi="Arial" w:cs="Arial"/>
              </w:rPr>
            </w:pPr>
          </w:p>
          <w:p w14:paraId="062EA317" w14:textId="77777777" w:rsidR="003377BF" w:rsidRPr="00A0052F" w:rsidRDefault="003377BF" w:rsidP="00812F47">
            <w:pPr>
              <w:jc w:val="center"/>
              <w:rPr>
                <w:rFonts w:ascii="Arial" w:hAnsi="Arial" w:cs="Arial"/>
                <w:vertAlign w:val="superscript"/>
              </w:rPr>
            </w:pPr>
            <w:r w:rsidRPr="00A0052F">
              <w:rPr>
                <w:rFonts w:ascii="Arial" w:hAnsi="Arial" w:cs="Arial"/>
              </w:rPr>
              <w:t>9.1x10</w:t>
            </w:r>
            <w:r w:rsidRPr="00A0052F">
              <w:rPr>
                <w:rFonts w:ascii="Arial" w:hAnsi="Arial" w:cs="Arial"/>
                <w:vertAlign w:val="superscript"/>
              </w:rPr>
              <w:t>4</w:t>
            </w:r>
          </w:p>
        </w:tc>
        <w:tc>
          <w:tcPr>
            <w:tcW w:w="1064" w:type="dxa"/>
          </w:tcPr>
          <w:p w14:paraId="46335CAE" w14:textId="77777777" w:rsidR="003377BF" w:rsidRPr="00A0052F" w:rsidRDefault="003377BF" w:rsidP="00812F47">
            <w:pPr>
              <w:jc w:val="center"/>
              <w:rPr>
                <w:rFonts w:ascii="Arial" w:hAnsi="Arial" w:cs="Arial"/>
              </w:rPr>
            </w:pPr>
          </w:p>
          <w:p w14:paraId="3B77694F" w14:textId="77777777" w:rsidR="003377BF" w:rsidRPr="00A0052F" w:rsidRDefault="003377BF" w:rsidP="00812F47">
            <w:pPr>
              <w:jc w:val="center"/>
              <w:rPr>
                <w:rFonts w:ascii="Arial" w:hAnsi="Arial" w:cs="Arial"/>
                <w:vertAlign w:val="superscript"/>
              </w:rPr>
            </w:pPr>
            <w:r w:rsidRPr="00A0052F">
              <w:rPr>
                <w:rFonts w:ascii="Arial" w:hAnsi="Arial" w:cs="Arial"/>
              </w:rPr>
              <w:t>1.1x10</w:t>
            </w:r>
            <w:r w:rsidRPr="00A0052F">
              <w:rPr>
                <w:rFonts w:ascii="Arial" w:hAnsi="Arial" w:cs="Arial"/>
                <w:vertAlign w:val="superscript"/>
              </w:rPr>
              <w:t>5</w:t>
            </w:r>
          </w:p>
        </w:tc>
        <w:tc>
          <w:tcPr>
            <w:tcW w:w="1064" w:type="dxa"/>
          </w:tcPr>
          <w:p w14:paraId="6F0FDD54" w14:textId="77777777" w:rsidR="003377BF" w:rsidRPr="00A0052F" w:rsidRDefault="003377BF" w:rsidP="00812F47">
            <w:pPr>
              <w:jc w:val="center"/>
              <w:rPr>
                <w:rFonts w:ascii="Arial" w:hAnsi="Arial" w:cs="Arial"/>
              </w:rPr>
            </w:pPr>
          </w:p>
          <w:p w14:paraId="4EAAD35B" w14:textId="77777777" w:rsidR="003377BF" w:rsidRPr="00A0052F" w:rsidRDefault="003377BF" w:rsidP="00812F47">
            <w:pPr>
              <w:jc w:val="center"/>
              <w:rPr>
                <w:rFonts w:ascii="Arial" w:hAnsi="Arial" w:cs="Arial"/>
                <w:vertAlign w:val="superscript"/>
              </w:rPr>
            </w:pPr>
            <w:r w:rsidRPr="00A0052F">
              <w:rPr>
                <w:rFonts w:ascii="Arial" w:hAnsi="Arial" w:cs="Arial"/>
              </w:rPr>
              <w:t>3.9x10</w:t>
            </w:r>
            <w:r w:rsidRPr="00A0052F">
              <w:rPr>
                <w:rFonts w:ascii="Arial" w:hAnsi="Arial" w:cs="Arial"/>
                <w:vertAlign w:val="superscript"/>
              </w:rPr>
              <w:t>5</w:t>
            </w:r>
          </w:p>
        </w:tc>
        <w:tc>
          <w:tcPr>
            <w:tcW w:w="1064" w:type="dxa"/>
          </w:tcPr>
          <w:p w14:paraId="0A7B1D02" w14:textId="77777777" w:rsidR="003377BF" w:rsidRPr="00A0052F" w:rsidRDefault="003377BF" w:rsidP="00812F47">
            <w:pPr>
              <w:jc w:val="center"/>
              <w:rPr>
                <w:rFonts w:ascii="Arial" w:hAnsi="Arial" w:cs="Arial"/>
              </w:rPr>
            </w:pPr>
          </w:p>
          <w:p w14:paraId="30148C20" w14:textId="77777777" w:rsidR="003377BF" w:rsidRPr="00A0052F" w:rsidRDefault="003377BF" w:rsidP="00812F47">
            <w:pPr>
              <w:jc w:val="center"/>
              <w:rPr>
                <w:rFonts w:ascii="Arial" w:hAnsi="Arial" w:cs="Arial"/>
              </w:rPr>
            </w:pPr>
            <w:r w:rsidRPr="00A0052F">
              <w:rPr>
                <w:rFonts w:ascii="Arial" w:hAnsi="Arial" w:cs="Arial"/>
              </w:rPr>
              <w:t>5.9x10</w:t>
            </w:r>
            <w:r w:rsidRPr="00A0052F">
              <w:rPr>
                <w:rFonts w:ascii="Arial" w:hAnsi="Arial" w:cs="Arial"/>
                <w:vertAlign w:val="superscript"/>
              </w:rPr>
              <w:t>4</w:t>
            </w:r>
          </w:p>
        </w:tc>
        <w:tc>
          <w:tcPr>
            <w:tcW w:w="1064" w:type="dxa"/>
          </w:tcPr>
          <w:p w14:paraId="1F507C85" w14:textId="77777777" w:rsidR="003377BF" w:rsidRPr="00A0052F" w:rsidRDefault="003377BF" w:rsidP="00812F47">
            <w:pPr>
              <w:jc w:val="center"/>
              <w:rPr>
                <w:rFonts w:ascii="Arial" w:hAnsi="Arial" w:cs="Arial"/>
              </w:rPr>
            </w:pPr>
          </w:p>
          <w:p w14:paraId="6DC5CC6F" w14:textId="77777777" w:rsidR="003377BF" w:rsidRPr="00A0052F" w:rsidRDefault="003377BF" w:rsidP="00812F47">
            <w:pPr>
              <w:jc w:val="center"/>
              <w:rPr>
                <w:rFonts w:ascii="Arial" w:hAnsi="Arial" w:cs="Arial"/>
              </w:rPr>
            </w:pPr>
            <w:r w:rsidRPr="00A0052F">
              <w:rPr>
                <w:rFonts w:ascii="Arial" w:hAnsi="Arial" w:cs="Arial"/>
              </w:rPr>
              <w:t>1.1x10</w:t>
            </w:r>
            <w:r w:rsidRPr="00A0052F">
              <w:rPr>
                <w:rFonts w:ascii="Arial" w:hAnsi="Arial" w:cs="Arial"/>
                <w:vertAlign w:val="superscript"/>
              </w:rPr>
              <w:t>5</w:t>
            </w:r>
          </w:p>
        </w:tc>
        <w:tc>
          <w:tcPr>
            <w:tcW w:w="1064" w:type="dxa"/>
          </w:tcPr>
          <w:p w14:paraId="5840C186" w14:textId="77777777" w:rsidR="003377BF" w:rsidRPr="00A0052F" w:rsidRDefault="003377BF" w:rsidP="00812F47">
            <w:pPr>
              <w:jc w:val="center"/>
              <w:rPr>
                <w:rFonts w:ascii="Arial" w:hAnsi="Arial" w:cs="Arial"/>
              </w:rPr>
            </w:pPr>
          </w:p>
          <w:p w14:paraId="474D0D9E" w14:textId="77777777" w:rsidR="003377BF" w:rsidRPr="00A0052F" w:rsidRDefault="003377BF" w:rsidP="00812F47">
            <w:pPr>
              <w:jc w:val="center"/>
              <w:rPr>
                <w:rFonts w:ascii="Arial" w:hAnsi="Arial" w:cs="Arial"/>
              </w:rPr>
            </w:pPr>
            <w:r w:rsidRPr="00A0052F">
              <w:rPr>
                <w:rFonts w:ascii="Arial" w:hAnsi="Arial" w:cs="Arial"/>
              </w:rPr>
              <w:t>5.9x10</w:t>
            </w:r>
            <w:r w:rsidRPr="00A0052F">
              <w:rPr>
                <w:rFonts w:ascii="Arial" w:hAnsi="Arial" w:cs="Arial"/>
                <w:vertAlign w:val="superscript"/>
              </w:rPr>
              <w:t>4</w:t>
            </w:r>
          </w:p>
        </w:tc>
      </w:tr>
      <w:tr w:rsidR="003377BF" w:rsidRPr="00A0052F" w14:paraId="55E2AC6A" w14:textId="77777777" w:rsidTr="00812F47">
        <w:tc>
          <w:tcPr>
            <w:tcW w:w="1064" w:type="dxa"/>
          </w:tcPr>
          <w:p w14:paraId="73C25E3C" w14:textId="77777777" w:rsidR="003377BF" w:rsidRPr="00A0052F" w:rsidRDefault="003377BF" w:rsidP="00812F47">
            <w:pPr>
              <w:jc w:val="center"/>
              <w:rPr>
                <w:rFonts w:ascii="Arial" w:hAnsi="Arial" w:cs="Arial"/>
              </w:rPr>
            </w:pPr>
          </w:p>
          <w:p w14:paraId="02A622F4" w14:textId="77777777" w:rsidR="003377BF" w:rsidRPr="00A0052F" w:rsidRDefault="003377BF" w:rsidP="00812F47">
            <w:pPr>
              <w:jc w:val="center"/>
              <w:rPr>
                <w:rFonts w:ascii="Arial" w:hAnsi="Arial" w:cs="Arial"/>
              </w:rPr>
            </w:pPr>
            <w:r w:rsidRPr="00A0052F">
              <w:rPr>
                <w:rFonts w:ascii="Arial" w:hAnsi="Arial" w:cs="Arial"/>
              </w:rPr>
              <w:t>65</w:t>
            </w:r>
          </w:p>
          <w:p w14:paraId="3A97A78F" w14:textId="77777777" w:rsidR="003377BF" w:rsidRPr="00A0052F" w:rsidRDefault="003377BF" w:rsidP="00812F47">
            <w:pPr>
              <w:jc w:val="center"/>
              <w:rPr>
                <w:rFonts w:ascii="Arial" w:hAnsi="Arial" w:cs="Arial"/>
              </w:rPr>
            </w:pPr>
          </w:p>
        </w:tc>
        <w:tc>
          <w:tcPr>
            <w:tcW w:w="1064" w:type="dxa"/>
          </w:tcPr>
          <w:p w14:paraId="6703E647" w14:textId="77777777" w:rsidR="003377BF" w:rsidRPr="00A0052F" w:rsidRDefault="003377BF" w:rsidP="00812F47">
            <w:pPr>
              <w:rPr>
                <w:rFonts w:ascii="Arial" w:hAnsi="Arial" w:cs="Arial"/>
              </w:rPr>
            </w:pPr>
          </w:p>
          <w:p w14:paraId="1BA60DA8"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5</w:t>
            </w:r>
          </w:p>
        </w:tc>
        <w:tc>
          <w:tcPr>
            <w:tcW w:w="1064" w:type="dxa"/>
          </w:tcPr>
          <w:p w14:paraId="4C66B408" w14:textId="77777777" w:rsidR="003377BF" w:rsidRPr="00A0052F" w:rsidRDefault="003377BF" w:rsidP="00812F47">
            <w:pPr>
              <w:rPr>
                <w:rFonts w:ascii="Arial" w:hAnsi="Arial" w:cs="Arial"/>
              </w:rPr>
            </w:pPr>
          </w:p>
          <w:p w14:paraId="1B15741F" w14:textId="77777777" w:rsidR="003377BF" w:rsidRPr="00A0052F" w:rsidRDefault="003377BF" w:rsidP="00812F47">
            <w:pPr>
              <w:rPr>
                <w:rFonts w:ascii="Arial" w:hAnsi="Arial" w:cs="Arial"/>
              </w:rPr>
            </w:pPr>
            <w:r w:rsidRPr="00A0052F">
              <w:rPr>
                <w:rFonts w:ascii="Arial" w:hAnsi="Arial" w:cs="Arial"/>
              </w:rPr>
              <w:t>7.5x10</w:t>
            </w:r>
            <w:r w:rsidRPr="00A0052F">
              <w:rPr>
                <w:rFonts w:ascii="Arial" w:hAnsi="Arial" w:cs="Arial"/>
                <w:vertAlign w:val="superscript"/>
              </w:rPr>
              <w:t>5</w:t>
            </w:r>
          </w:p>
        </w:tc>
        <w:tc>
          <w:tcPr>
            <w:tcW w:w="1064" w:type="dxa"/>
          </w:tcPr>
          <w:p w14:paraId="21147B3E" w14:textId="77777777" w:rsidR="003377BF" w:rsidRPr="00A0052F" w:rsidRDefault="003377BF" w:rsidP="00812F47">
            <w:pPr>
              <w:rPr>
                <w:rFonts w:ascii="Arial" w:hAnsi="Arial" w:cs="Arial"/>
              </w:rPr>
            </w:pPr>
          </w:p>
          <w:p w14:paraId="29C8B2EC"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4</w:t>
            </w:r>
          </w:p>
        </w:tc>
        <w:tc>
          <w:tcPr>
            <w:tcW w:w="1064" w:type="dxa"/>
          </w:tcPr>
          <w:p w14:paraId="1384C075" w14:textId="77777777" w:rsidR="003377BF" w:rsidRPr="00A0052F" w:rsidRDefault="003377BF" w:rsidP="00812F47">
            <w:pPr>
              <w:rPr>
                <w:rFonts w:ascii="Arial" w:hAnsi="Arial" w:cs="Arial"/>
              </w:rPr>
            </w:pPr>
          </w:p>
          <w:p w14:paraId="66D80F3C" w14:textId="77777777" w:rsidR="003377BF" w:rsidRPr="00A0052F" w:rsidRDefault="003377BF" w:rsidP="00812F47">
            <w:pPr>
              <w:rPr>
                <w:rFonts w:ascii="Arial" w:hAnsi="Arial" w:cs="Arial"/>
              </w:rPr>
            </w:pPr>
            <w:r w:rsidRPr="00A0052F">
              <w:rPr>
                <w:rFonts w:ascii="Arial" w:hAnsi="Arial" w:cs="Arial"/>
              </w:rPr>
              <w:t>3.2x10</w:t>
            </w:r>
            <w:r w:rsidRPr="00A0052F">
              <w:rPr>
                <w:rFonts w:ascii="Arial" w:hAnsi="Arial" w:cs="Arial"/>
                <w:vertAlign w:val="superscript"/>
              </w:rPr>
              <w:t>5</w:t>
            </w:r>
          </w:p>
        </w:tc>
        <w:tc>
          <w:tcPr>
            <w:tcW w:w="1064" w:type="dxa"/>
          </w:tcPr>
          <w:p w14:paraId="09CD5C9F" w14:textId="77777777" w:rsidR="003377BF" w:rsidRPr="00A0052F" w:rsidRDefault="003377BF" w:rsidP="00812F47">
            <w:pPr>
              <w:rPr>
                <w:rFonts w:ascii="Arial" w:hAnsi="Arial" w:cs="Arial"/>
              </w:rPr>
            </w:pPr>
          </w:p>
          <w:p w14:paraId="266701DA"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6</w:t>
            </w:r>
          </w:p>
        </w:tc>
        <w:tc>
          <w:tcPr>
            <w:tcW w:w="1064" w:type="dxa"/>
          </w:tcPr>
          <w:p w14:paraId="58BEC39D" w14:textId="77777777" w:rsidR="003377BF" w:rsidRPr="00A0052F" w:rsidRDefault="003377BF" w:rsidP="00812F47">
            <w:pPr>
              <w:rPr>
                <w:rFonts w:ascii="Arial" w:hAnsi="Arial" w:cs="Arial"/>
              </w:rPr>
            </w:pPr>
          </w:p>
          <w:p w14:paraId="29633973" w14:textId="77777777" w:rsidR="003377BF" w:rsidRPr="00A0052F" w:rsidRDefault="003377BF" w:rsidP="00812F47">
            <w:pPr>
              <w:rPr>
                <w:rFonts w:ascii="Arial" w:hAnsi="Arial" w:cs="Arial"/>
              </w:rPr>
            </w:pPr>
            <w:r w:rsidRPr="00A0052F">
              <w:rPr>
                <w:rFonts w:ascii="Arial" w:hAnsi="Arial" w:cs="Arial"/>
              </w:rPr>
              <w:t>6.1x10</w:t>
            </w:r>
            <w:r w:rsidRPr="00A0052F">
              <w:rPr>
                <w:rFonts w:ascii="Arial" w:hAnsi="Arial" w:cs="Arial"/>
                <w:vertAlign w:val="superscript"/>
              </w:rPr>
              <w:t>5</w:t>
            </w:r>
          </w:p>
        </w:tc>
        <w:tc>
          <w:tcPr>
            <w:tcW w:w="1064" w:type="dxa"/>
          </w:tcPr>
          <w:p w14:paraId="5E9FBB54" w14:textId="77777777" w:rsidR="003377BF" w:rsidRPr="00A0052F" w:rsidRDefault="003377BF" w:rsidP="00812F47">
            <w:pPr>
              <w:rPr>
                <w:rFonts w:ascii="Arial" w:hAnsi="Arial" w:cs="Arial"/>
              </w:rPr>
            </w:pPr>
          </w:p>
          <w:p w14:paraId="30E27B74"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5</w:t>
            </w:r>
          </w:p>
        </w:tc>
        <w:tc>
          <w:tcPr>
            <w:tcW w:w="1064" w:type="dxa"/>
          </w:tcPr>
          <w:p w14:paraId="7BA6E73B" w14:textId="77777777" w:rsidR="003377BF" w:rsidRPr="00A0052F" w:rsidRDefault="003377BF" w:rsidP="00812F47">
            <w:pPr>
              <w:rPr>
                <w:rFonts w:ascii="Arial" w:hAnsi="Arial" w:cs="Arial"/>
              </w:rPr>
            </w:pPr>
          </w:p>
          <w:p w14:paraId="4D01B752" w14:textId="77777777" w:rsidR="003377BF" w:rsidRPr="00A0052F" w:rsidRDefault="003377BF" w:rsidP="00812F47">
            <w:pPr>
              <w:rPr>
                <w:rFonts w:ascii="Arial" w:hAnsi="Arial" w:cs="Arial"/>
              </w:rPr>
            </w:pPr>
            <w:r w:rsidRPr="00A0052F">
              <w:rPr>
                <w:rFonts w:ascii="Arial" w:hAnsi="Arial" w:cs="Arial"/>
              </w:rPr>
              <w:t>1.1x10</w:t>
            </w:r>
            <w:r w:rsidRPr="00A0052F">
              <w:rPr>
                <w:rFonts w:ascii="Arial" w:hAnsi="Arial" w:cs="Arial"/>
                <w:vertAlign w:val="superscript"/>
              </w:rPr>
              <w:t>5</w:t>
            </w:r>
          </w:p>
        </w:tc>
      </w:tr>
      <w:tr w:rsidR="003377BF" w:rsidRPr="00A0052F" w14:paraId="1B63EC4B" w14:textId="77777777" w:rsidTr="00812F47">
        <w:tc>
          <w:tcPr>
            <w:tcW w:w="1064" w:type="dxa"/>
          </w:tcPr>
          <w:p w14:paraId="73FD405C" w14:textId="77777777" w:rsidR="003377BF" w:rsidRPr="00A0052F" w:rsidRDefault="003377BF" w:rsidP="00812F47">
            <w:pPr>
              <w:jc w:val="center"/>
              <w:rPr>
                <w:rFonts w:ascii="Arial" w:hAnsi="Arial" w:cs="Arial"/>
              </w:rPr>
            </w:pPr>
          </w:p>
          <w:p w14:paraId="559B122A" w14:textId="77777777" w:rsidR="003377BF" w:rsidRPr="00A0052F" w:rsidRDefault="003377BF" w:rsidP="00812F47">
            <w:pPr>
              <w:jc w:val="center"/>
              <w:rPr>
                <w:rFonts w:ascii="Arial" w:hAnsi="Arial" w:cs="Arial"/>
              </w:rPr>
            </w:pPr>
            <w:r w:rsidRPr="00A0052F">
              <w:rPr>
                <w:rFonts w:ascii="Arial" w:hAnsi="Arial" w:cs="Arial"/>
              </w:rPr>
              <w:t>90</w:t>
            </w:r>
          </w:p>
          <w:p w14:paraId="3914C221" w14:textId="77777777" w:rsidR="003377BF" w:rsidRPr="00A0052F" w:rsidRDefault="003377BF" w:rsidP="00812F47">
            <w:pPr>
              <w:jc w:val="center"/>
              <w:rPr>
                <w:rFonts w:ascii="Arial" w:hAnsi="Arial" w:cs="Arial"/>
              </w:rPr>
            </w:pPr>
          </w:p>
        </w:tc>
        <w:tc>
          <w:tcPr>
            <w:tcW w:w="1064" w:type="dxa"/>
          </w:tcPr>
          <w:p w14:paraId="6C6842E7" w14:textId="77777777" w:rsidR="003377BF" w:rsidRPr="00A0052F" w:rsidRDefault="003377BF" w:rsidP="00812F47">
            <w:pPr>
              <w:rPr>
                <w:rFonts w:ascii="Arial" w:hAnsi="Arial" w:cs="Arial"/>
              </w:rPr>
            </w:pPr>
          </w:p>
          <w:p w14:paraId="76DB8CBA" w14:textId="77777777" w:rsidR="003377BF" w:rsidRPr="00A0052F" w:rsidRDefault="003377BF" w:rsidP="00812F47">
            <w:pPr>
              <w:rPr>
                <w:rFonts w:ascii="Arial" w:hAnsi="Arial" w:cs="Arial"/>
              </w:rPr>
            </w:pPr>
            <w:r w:rsidRPr="00A0052F">
              <w:rPr>
                <w:rFonts w:ascii="Arial" w:hAnsi="Arial" w:cs="Arial"/>
              </w:rPr>
              <w:t>9.2x10</w:t>
            </w:r>
            <w:r w:rsidRPr="00A0052F">
              <w:rPr>
                <w:rFonts w:ascii="Arial" w:hAnsi="Arial" w:cs="Arial"/>
                <w:vertAlign w:val="superscript"/>
              </w:rPr>
              <w:t>5</w:t>
            </w:r>
          </w:p>
        </w:tc>
        <w:tc>
          <w:tcPr>
            <w:tcW w:w="1064" w:type="dxa"/>
          </w:tcPr>
          <w:p w14:paraId="5FB2C2AA" w14:textId="77777777" w:rsidR="003377BF" w:rsidRPr="00A0052F" w:rsidRDefault="003377BF" w:rsidP="00812F47">
            <w:pPr>
              <w:rPr>
                <w:rFonts w:ascii="Arial" w:hAnsi="Arial" w:cs="Arial"/>
              </w:rPr>
            </w:pPr>
          </w:p>
          <w:p w14:paraId="67E2E0C7" w14:textId="77777777" w:rsidR="003377BF" w:rsidRPr="00A0052F" w:rsidRDefault="003377BF" w:rsidP="00812F47">
            <w:pPr>
              <w:rPr>
                <w:rFonts w:ascii="Arial" w:hAnsi="Arial" w:cs="Arial"/>
              </w:rPr>
            </w:pPr>
            <w:r w:rsidRPr="00A0052F">
              <w:rPr>
                <w:rFonts w:ascii="Arial" w:hAnsi="Arial" w:cs="Arial"/>
              </w:rPr>
              <w:t>9.4x10</w:t>
            </w:r>
            <w:r w:rsidRPr="00A0052F">
              <w:rPr>
                <w:rFonts w:ascii="Arial" w:hAnsi="Arial" w:cs="Arial"/>
                <w:vertAlign w:val="superscript"/>
              </w:rPr>
              <w:t>5</w:t>
            </w:r>
          </w:p>
        </w:tc>
        <w:tc>
          <w:tcPr>
            <w:tcW w:w="1064" w:type="dxa"/>
          </w:tcPr>
          <w:p w14:paraId="05D61726" w14:textId="77777777" w:rsidR="003377BF" w:rsidRPr="00A0052F" w:rsidRDefault="003377BF" w:rsidP="00812F47">
            <w:pPr>
              <w:rPr>
                <w:rFonts w:ascii="Arial" w:hAnsi="Arial" w:cs="Arial"/>
              </w:rPr>
            </w:pPr>
          </w:p>
          <w:p w14:paraId="0142D304" w14:textId="77777777" w:rsidR="003377BF" w:rsidRPr="00A0052F" w:rsidRDefault="003377BF" w:rsidP="00812F47">
            <w:pPr>
              <w:rPr>
                <w:rFonts w:ascii="Arial" w:hAnsi="Arial" w:cs="Arial"/>
              </w:rPr>
            </w:pPr>
            <w:r w:rsidRPr="00A0052F">
              <w:rPr>
                <w:rFonts w:ascii="Arial" w:hAnsi="Arial" w:cs="Arial"/>
              </w:rPr>
              <w:t>4.6x10</w:t>
            </w:r>
            <w:r w:rsidRPr="00A0052F">
              <w:rPr>
                <w:rFonts w:ascii="Arial" w:hAnsi="Arial" w:cs="Arial"/>
                <w:vertAlign w:val="superscript"/>
              </w:rPr>
              <w:t>5</w:t>
            </w:r>
          </w:p>
        </w:tc>
        <w:tc>
          <w:tcPr>
            <w:tcW w:w="1064" w:type="dxa"/>
          </w:tcPr>
          <w:p w14:paraId="7BA5FB7E" w14:textId="77777777" w:rsidR="003377BF" w:rsidRPr="00A0052F" w:rsidRDefault="003377BF" w:rsidP="00812F47">
            <w:pPr>
              <w:rPr>
                <w:rFonts w:ascii="Arial" w:hAnsi="Arial" w:cs="Arial"/>
              </w:rPr>
            </w:pPr>
          </w:p>
          <w:p w14:paraId="29AE1613" w14:textId="77777777" w:rsidR="003377BF" w:rsidRPr="00A0052F" w:rsidRDefault="003377BF" w:rsidP="00812F47">
            <w:pPr>
              <w:rPr>
                <w:rFonts w:ascii="Arial" w:hAnsi="Arial" w:cs="Arial"/>
              </w:rPr>
            </w:pPr>
            <w:r w:rsidRPr="00A0052F">
              <w:rPr>
                <w:rFonts w:ascii="Arial" w:hAnsi="Arial" w:cs="Arial"/>
              </w:rPr>
              <w:t>9.1x10</w:t>
            </w:r>
            <w:r w:rsidRPr="00A0052F">
              <w:rPr>
                <w:rFonts w:ascii="Arial" w:hAnsi="Arial" w:cs="Arial"/>
                <w:vertAlign w:val="superscript"/>
              </w:rPr>
              <w:t>5</w:t>
            </w:r>
          </w:p>
        </w:tc>
        <w:tc>
          <w:tcPr>
            <w:tcW w:w="1064" w:type="dxa"/>
          </w:tcPr>
          <w:p w14:paraId="16919B51" w14:textId="77777777" w:rsidR="003377BF" w:rsidRPr="00A0052F" w:rsidRDefault="003377BF" w:rsidP="00812F47">
            <w:pPr>
              <w:rPr>
                <w:rFonts w:ascii="Arial" w:hAnsi="Arial" w:cs="Arial"/>
              </w:rPr>
            </w:pPr>
          </w:p>
          <w:p w14:paraId="6B001FAE" w14:textId="77777777" w:rsidR="003377BF" w:rsidRPr="00A0052F" w:rsidRDefault="003377BF" w:rsidP="00812F47">
            <w:pPr>
              <w:rPr>
                <w:rFonts w:ascii="Arial" w:hAnsi="Arial" w:cs="Arial"/>
              </w:rPr>
            </w:pPr>
            <w:r w:rsidRPr="00A0052F">
              <w:rPr>
                <w:rFonts w:ascii="Arial" w:hAnsi="Arial" w:cs="Arial"/>
              </w:rPr>
              <w:t>9.8x10</w:t>
            </w:r>
            <w:r w:rsidRPr="00A0052F">
              <w:rPr>
                <w:rFonts w:ascii="Arial" w:hAnsi="Arial" w:cs="Arial"/>
                <w:vertAlign w:val="superscript"/>
              </w:rPr>
              <w:t>6</w:t>
            </w:r>
          </w:p>
        </w:tc>
        <w:tc>
          <w:tcPr>
            <w:tcW w:w="1064" w:type="dxa"/>
          </w:tcPr>
          <w:p w14:paraId="7ECC4B52" w14:textId="77777777" w:rsidR="003377BF" w:rsidRPr="00A0052F" w:rsidRDefault="003377BF" w:rsidP="00812F47">
            <w:pPr>
              <w:rPr>
                <w:rFonts w:ascii="Arial" w:hAnsi="Arial" w:cs="Arial"/>
              </w:rPr>
            </w:pPr>
          </w:p>
          <w:p w14:paraId="7E728564" w14:textId="77777777" w:rsidR="003377BF" w:rsidRPr="00A0052F" w:rsidRDefault="003377BF" w:rsidP="00812F47">
            <w:pPr>
              <w:rPr>
                <w:rFonts w:ascii="Arial" w:hAnsi="Arial" w:cs="Arial"/>
              </w:rPr>
            </w:pPr>
            <w:r w:rsidRPr="00A0052F">
              <w:rPr>
                <w:rFonts w:ascii="Arial" w:hAnsi="Arial" w:cs="Arial"/>
              </w:rPr>
              <w:t>6.7x10</w:t>
            </w:r>
            <w:r w:rsidRPr="00A0052F">
              <w:rPr>
                <w:rFonts w:ascii="Arial" w:hAnsi="Arial" w:cs="Arial"/>
                <w:vertAlign w:val="superscript"/>
              </w:rPr>
              <w:t>5</w:t>
            </w:r>
          </w:p>
        </w:tc>
        <w:tc>
          <w:tcPr>
            <w:tcW w:w="1064" w:type="dxa"/>
          </w:tcPr>
          <w:p w14:paraId="0A74503B" w14:textId="77777777" w:rsidR="003377BF" w:rsidRPr="00A0052F" w:rsidRDefault="003377BF" w:rsidP="00812F47">
            <w:pPr>
              <w:rPr>
                <w:rFonts w:ascii="Arial" w:hAnsi="Arial" w:cs="Arial"/>
              </w:rPr>
            </w:pPr>
          </w:p>
          <w:p w14:paraId="2B36A780" w14:textId="77777777" w:rsidR="003377BF" w:rsidRPr="00A0052F" w:rsidRDefault="003377BF" w:rsidP="00812F47">
            <w:pPr>
              <w:rPr>
                <w:rFonts w:ascii="Arial" w:hAnsi="Arial" w:cs="Arial"/>
              </w:rPr>
            </w:pPr>
            <w:r w:rsidRPr="00A0052F">
              <w:rPr>
                <w:rFonts w:ascii="Arial" w:hAnsi="Arial" w:cs="Arial"/>
              </w:rPr>
              <w:t>7.7x10</w:t>
            </w:r>
            <w:r w:rsidRPr="00A0052F">
              <w:rPr>
                <w:rFonts w:ascii="Arial" w:hAnsi="Arial" w:cs="Arial"/>
                <w:vertAlign w:val="superscript"/>
              </w:rPr>
              <w:t>5</w:t>
            </w:r>
          </w:p>
        </w:tc>
        <w:tc>
          <w:tcPr>
            <w:tcW w:w="1064" w:type="dxa"/>
          </w:tcPr>
          <w:p w14:paraId="6AC49896" w14:textId="77777777" w:rsidR="003377BF" w:rsidRPr="00A0052F" w:rsidRDefault="003377BF" w:rsidP="00812F47">
            <w:pPr>
              <w:rPr>
                <w:rFonts w:ascii="Arial" w:hAnsi="Arial" w:cs="Arial"/>
              </w:rPr>
            </w:pPr>
          </w:p>
          <w:p w14:paraId="131EB073" w14:textId="77777777" w:rsidR="003377BF" w:rsidRPr="00A0052F" w:rsidRDefault="003377BF" w:rsidP="00812F47">
            <w:pPr>
              <w:rPr>
                <w:rFonts w:ascii="Arial" w:hAnsi="Arial" w:cs="Arial"/>
              </w:rPr>
            </w:pPr>
            <w:r w:rsidRPr="00A0052F">
              <w:rPr>
                <w:rFonts w:ascii="Arial" w:hAnsi="Arial" w:cs="Arial"/>
              </w:rPr>
              <w:t>2.9x10</w:t>
            </w:r>
            <w:r w:rsidRPr="00A0052F">
              <w:rPr>
                <w:rFonts w:ascii="Arial" w:hAnsi="Arial" w:cs="Arial"/>
                <w:vertAlign w:val="superscript"/>
              </w:rPr>
              <w:t>5</w:t>
            </w:r>
          </w:p>
        </w:tc>
      </w:tr>
      <w:tr w:rsidR="003377BF" w:rsidRPr="00A0052F" w14:paraId="1B439FAC" w14:textId="77777777" w:rsidTr="00812F47">
        <w:tc>
          <w:tcPr>
            <w:tcW w:w="1064" w:type="dxa"/>
          </w:tcPr>
          <w:p w14:paraId="636CBBC8" w14:textId="77777777" w:rsidR="003377BF" w:rsidRPr="00A0052F" w:rsidRDefault="003377BF" w:rsidP="00812F47">
            <w:pPr>
              <w:jc w:val="center"/>
              <w:rPr>
                <w:rFonts w:ascii="Arial" w:hAnsi="Arial" w:cs="Arial"/>
              </w:rPr>
            </w:pPr>
          </w:p>
          <w:p w14:paraId="5D6CCCE2" w14:textId="77777777" w:rsidR="003377BF" w:rsidRPr="00A0052F" w:rsidRDefault="003377BF" w:rsidP="00812F47">
            <w:pPr>
              <w:jc w:val="center"/>
              <w:rPr>
                <w:rFonts w:ascii="Arial" w:hAnsi="Arial" w:cs="Arial"/>
              </w:rPr>
            </w:pPr>
            <w:r w:rsidRPr="00A0052F">
              <w:rPr>
                <w:rFonts w:ascii="Arial" w:hAnsi="Arial" w:cs="Arial"/>
              </w:rPr>
              <w:t>115</w:t>
            </w:r>
          </w:p>
          <w:p w14:paraId="31FCE327" w14:textId="77777777" w:rsidR="003377BF" w:rsidRPr="00A0052F" w:rsidRDefault="003377BF" w:rsidP="00812F47">
            <w:pPr>
              <w:jc w:val="center"/>
              <w:rPr>
                <w:rFonts w:ascii="Arial" w:hAnsi="Arial" w:cs="Arial"/>
              </w:rPr>
            </w:pPr>
          </w:p>
        </w:tc>
        <w:tc>
          <w:tcPr>
            <w:tcW w:w="1064" w:type="dxa"/>
          </w:tcPr>
          <w:p w14:paraId="4DA31BF8" w14:textId="77777777" w:rsidR="003377BF" w:rsidRPr="00A0052F" w:rsidRDefault="003377BF" w:rsidP="00812F47">
            <w:pPr>
              <w:rPr>
                <w:rFonts w:ascii="Arial" w:hAnsi="Arial" w:cs="Arial"/>
              </w:rPr>
            </w:pPr>
          </w:p>
          <w:p w14:paraId="0574D9E8" w14:textId="77777777" w:rsidR="003377BF" w:rsidRPr="00A0052F" w:rsidRDefault="003377BF" w:rsidP="00812F47">
            <w:pPr>
              <w:rPr>
                <w:rFonts w:ascii="Arial" w:hAnsi="Arial" w:cs="Arial"/>
              </w:rPr>
            </w:pPr>
            <w:r w:rsidRPr="00A0052F">
              <w:rPr>
                <w:rFonts w:ascii="Arial" w:hAnsi="Arial" w:cs="Arial"/>
              </w:rPr>
              <w:t>1.2x10</w:t>
            </w:r>
            <w:r w:rsidRPr="00A0052F">
              <w:rPr>
                <w:rFonts w:ascii="Arial" w:hAnsi="Arial" w:cs="Arial"/>
                <w:vertAlign w:val="superscript"/>
              </w:rPr>
              <w:t>6</w:t>
            </w:r>
          </w:p>
        </w:tc>
        <w:tc>
          <w:tcPr>
            <w:tcW w:w="1064" w:type="dxa"/>
          </w:tcPr>
          <w:p w14:paraId="6ED84077" w14:textId="77777777" w:rsidR="003377BF" w:rsidRPr="00A0052F" w:rsidRDefault="003377BF" w:rsidP="00812F47">
            <w:pPr>
              <w:rPr>
                <w:rFonts w:ascii="Arial" w:hAnsi="Arial" w:cs="Arial"/>
              </w:rPr>
            </w:pPr>
          </w:p>
          <w:p w14:paraId="792E155B" w14:textId="77777777" w:rsidR="003377BF" w:rsidRPr="00A0052F" w:rsidRDefault="003377BF" w:rsidP="00812F47">
            <w:pPr>
              <w:rPr>
                <w:rFonts w:ascii="Arial" w:hAnsi="Arial" w:cs="Arial"/>
              </w:rPr>
            </w:pPr>
            <w:r w:rsidRPr="00A0052F">
              <w:rPr>
                <w:rFonts w:ascii="Arial" w:hAnsi="Arial" w:cs="Arial"/>
              </w:rPr>
              <w:t>3.0x10</w:t>
            </w:r>
            <w:r w:rsidRPr="00A0052F">
              <w:rPr>
                <w:rFonts w:ascii="Arial" w:hAnsi="Arial" w:cs="Arial"/>
                <w:vertAlign w:val="superscript"/>
              </w:rPr>
              <w:t>6</w:t>
            </w:r>
          </w:p>
        </w:tc>
        <w:tc>
          <w:tcPr>
            <w:tcW w:w="1064" w:type="dxa"/>
          </w:tcPr>
          <w:p w14:paraId="77F63546" w14:textId="77777777" w:rsidR="003377BF" w:rsidRPr="00A0052F" w:rsidRDefault="003377BF" w:rsidP="00812F47">
            <w:pPr>
              <w:rPr>
                <w:rFonts w:ascii="Arial" w:hAnsi="Arial" w:cs="Arial"/>
              </w:rPr>
            </w:pPr>
          </w:p>
          <w:p w14:paraId="3B66A9F4" w14:textId="77777777" w:rsidR="003377BF" w:rsidRPr="00A0052F" w:rsidRDefault="003377BF" w:rsidP="00812F47">
            <w:pPr>
              <w:rPr>
                <w:rFonts w:ascii="Arial" w:hAnsi="Arial" w:cs="Arial"/>
              </w:rPr>
            </w:pPr>
            <w:r w:rsidRPr="00A0052F">
              <w:rPr>
                <w:rFonts w:ascii="Arial" w:hAnsi="Arial" w:cs="Arial"/>
              </w:rPr>
              <w:t>6.5x10</w:t>
            </w:r>
            <w:r w:rsidRPr="00A0052F">
              <w:rPr>
                <w:rFonts w:ascii="Arial" w:hAnsi="Arial" w:cs="Arial"/>
                <w:vertAlign w:val="superscript"/>
              </w:rPr>
              <w:t>5</w:t>
            </w:r>
          </w:p>
        </w:tc>
        <w:tc>
          <w:tcPr>
            <w:tcW w:w="1064" w:type="dxa"/>
          </w:tcPr>
          <w:p w14:paraId="6C92C24A" w14:textId="77777777" w:rsidR="003377BF" w:rsidRPr="00A0052F" w:rsidRDefault="003377BF" w:rsidP="00812F47">
            <w:pPr>
              <w:rPr>
                <w:rFonts w:ascii="Arial" w:hAnsi="Arial" w:cs="Arial"/>
              </w:rPr>
            </w:pPr>
          </w:p>
          <w:p w14:paraId="55348A1E"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6</w:t>
            </w:r>
          </w:p>
        </w:tc>
        <w:tc>
          <w:tcPr>
            <w:tcW w:w="1064" w:type="dxa"/>
          </w:tcPr>
          <w:p w14:paraId="5BA376D7" w14:textId="77777777" w:rsidR="003377BF" w:rsidRPr="00A0052F" w:rsidRDefault="003377BF" w:rsidP="00812F47">
            <w:pPr>
              <w:rPr>
                <w:rFonts w:ascii="Arial" w:hAnsi="Arial" w:cs="Arial"/>
              </w:rPr>
            </w:pPr>
          </w:p>
          <w:p w14:paraId="2912FD0F" w14:textId="77777777" w:rsidR="003377BF" w:rsidRPr="00A0052F" w:rsidRDefault="003377BF" w:rsidP="00812F47">
            <w:pPr>
              <w:rPr>
                <w:rFonts w:ascii="Arial" w:hAnsi="Arial" w:cs="Arial"/>
              </w:rPr>
            </w:pPr>
            <w:r w:rsidRPr="00A0052F">
              <w:rPr>
                <w:rFonts w:ascii="Arial" w:hAnsi="Arial" w:cs="Arial"/>
              </w:rPr>
              <w:t>5.7x10</w:t>
            </w:r>
            <w:r w:rsidRPr="00A0052F">
              <w:rPr>
                <w:rFonts w:ascii="Arial" w:hAnsi="Arial" w:cs="Arial"/>
                <w:vertAlign w:val="superscript"/>
              </w:rPr>
              <w:t>7</w:t>
            </w:r>
          </w:p>
        </w:tc>
        <w:tc>
          <w:tcPr>
            <w:tcW w:w="1064" w:type="dxa"/>
          </w:tcPr>
          <w:p w14:paraId="5882F1F4" w14:textId="77777777" w:rsidR="003377BF" w:rsidRPr="00A0052F" w:rsidRDefault="003377BF" w:rsidP="00812F47">
            <w:pPr>
              <w:rPr>
                <w:rFonts w:ascii="Arial" w:hAnsi="Arial" w:cs="Arial"/>
              </w:rPr>
            </w:pPr>
          </w:p>
          <w:p w14:paraId="3288FEC0"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5</w:t>
            </w:r>
          </w:p>
        </w:tc>
        <w:tc>
          <w:tcPr>
            <w:tcW w:w="1064" w:type="dxa"/>
          </w:tcPr>
          <w:p w14:paraId="4CA1CECF" w14:textId="77777777" w:rsidR="003377BF" w:rsidRPr="00A0052F" w:rsidRDefault="003377BF" w:rsidP="00812F47">
            <w:pPr>
              <w:rPr>
                <w:rFonts w:ascii="Arial" w:hAnsi="Arial" w:cs="Arial"/>
              </w:rPr>
            </w:pPr>
          </w:p>
          <w:p w14:paraId="7687CAD7"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5</w:t>
            </w:r>
          </w:p>
        </w:tc>
        <w:tc>
          <w:tcPr>
            <w:tcW w:w="1064" w:type="dxa"/>
          </w:tcPr>
          <w:p w14:paraId="527D8CAC" w14:textId="77777777" w:rsidR="003377BF" w:rsidRPr="00A0052F" w:rsidRDefault="003377BF" w:rsidP="00812F47">
            <w:pPr>
              <w:rPr>
                <w:rFonts w:ascii="Arial" w:hAnsi="Arial" w:cs="Arial"/>
              </w:rPr>
            </w:pPr>
          </w:p>
          <w:p w14:paraId="358A71FC" w14:textId="77777777" w:rsidR="003377BF" w:rsidRPr="00A0052F" w:rsidRDefault="003377BF" w:rsidP="00812F47">
            <w:pPr>
              <w:rPr>
                <w:rFonts w:ascii="Arial" w:hAnsi="Arial" w:cs="Arial"/>
              </w:rPr>
            </w:pPr>
            <w:r w:rsidRPr="00A0052F">
              <w:rPr>
                <w:rFonts w:ascii="Arial" w:hAnsi="Arial" w:cs="Arial"/>
              </w:rPr>
              <w:t>8.5x10</w:t>
            </w:r>
            <w:r w:rsidRPr="00A0052F">
              <w:rPr>
                <w:rFonts w:ascii="Arial" w:hAnsi="Arial" w:cs="Arial"/>
                <w:vertAlign w:val="superscript"/>
              </w:rPr>
              <w:t>5</w:t>
            </w:r>
          </w:p>
        </w:tc>
      </w:tr>
      <w:tr w:rsidR="003377BF" w:rsidRPr="00A0052F" w14:paraId="7364817F" w14:textId="77777777" w:rsidTr="00812F47">
        <w:tc>
          <w:tcPr>
            <w:tcW w:w="1064" w:type="dxa"/>
          </w:tcPr>
          <w:p w14:paraId="0C515C22" w14:textId="77777777" w:rsidR="003377BF" w:rsidRPr="00A0052F" w:rsidRDefault="003377BF" w:rsidP="00812F47">
            <w:pPr>
              <w:jc w:val="center"/>
              <w:rPr>
                <w:rFonts w:ascii="Arial" w:hAnsi="Arial" w:cs="Arial"/>
              </w:rPr>
            </w:pPr>
          </w:p>
          <w:p w14:paraId="2848453E" w14:textId="77777777" w:rsidR="003377BF" w:rsidRPr="00A0052F" w:rsidRDefault="003377BF" w:rsidP="00812F47">
            <w:pPr>
              <w:jc w:val="center"/>
              <w:rPr>
                <w:rFonts w:ascii="Arial" w:hAnsi="Arial" w:cs="Arial"/>
              </w:rPr>
            </w:pPr>
            <w:r w:rsidRPr="00A0052F">
              <w:rPr>
                <w:rFonts w:ascii="Arial" w:hAnsi="Arial" w:cs="Arial"/>
              </w:rPr>
              <w:t>140</w:t>
            </w:r>
          </w:p>
          <w:p w14:paraId="77951A89" w14:textId="77777777" w:rsidR="003377BF" w:rsidRPr="00A0052F" w:rsidRDefault="003377BF" w:rsidP="00812F47">
            <w:pPr>
              <w:jc w:val="center"/>
              <w:rPr>
                <w:rFonts w:ascii="Arial" w:hAnsi="Arial" w:cs="Arial"/>
              </w:rPr>
            </w:pPr>
          </w:p>
        </w:tc>
        <w:tc>
          <w:tcPr>
            <w:tcW w:w="1064" w:type="dxa"/>
          </w:tcPr>
          <w:p w14:paraId="2E27F0C2" w14:textId="77777777" w:rsidR="003377BF" w:rsidRPr="00A0052F" w:rsidRDefault="003377BF" w:rsidP="00812F47">
            <w:pPr>
              <w:rPr>
                <w:rFonts w:ascii="Arial" w:hAnsi="Arial" w:cs="Arial"/>
              </w:rPr>
            </w:pPr>
          </w:p>
          <w:p w14:paraId="4D4C0709" w14:textId="77777777" w:rsidR="003377BF" w:rsidRPr="00A0052F" w:rsidRDefault="003377BF" w:rsidP="00812F47">
            <w:pPr>
              <w:rPr>
                <w:rFonts w:ascii="Arial" w:hAnsi="Arial" w:cs="Arial"/>
              </w:rPr>
            </w:pPr>
            <w:r w:rsidRPr="00A0052F">
              <w:rPr>
                <w:rFonts w:ascii="Arial" w:hAnsi="Arial" w:cs="Arial"/>
              </w:rPr>
              <w:t>3.9x10</w:t>
            </w:r>
            <w:r w:rsidRPr="00A0052F">
              <w:rPr>
                <w:rFonts w:ascii="Arial" w:hAnsi="Arial" w:cs="Arial"/>
                <w:vertAlign w:val="superscript"/>
              </w:rPr>
              <w:t>6</w:t>
            </w:r>
          </w:p>
        </w:tc>
        <w:tc>
          <w:tcPr>
            <w:tcW w:w="1064" w:type="dxa"/>
          </w:tcPr>
          <w:p w14:paraId="78B6C5D3" w14:textId="77777777" w:rsidR="003377BF" w:rsidRPr="00A0052F" w:rsidRDefault="003377BF" w:rsidP="00812F47">
            <w:pPr>
              <w:rPr>
                <w:rFonts w:ascii="Arial" w:hAnsi="Arial" w:cs="Arial"/>
              </w:rPr>
            </w:pPr>
          </w:p>
          <w:p w14:paraId="16D01C87" w14:textId="77777777" w:rsidR="003377BF" w:rsidRPr="00A0052F" w:rsidRDefault="003377BF" w:rsidP="00812F47">
            <w:pPr>
              <w:rPr>
                <w:rFonts w:ascii="Arial" w:hAnsi="Arial" w:cs="Arial"/>
              </w:rPr>
            </w:pPr>
            <w:r w:rsidRPr="00A0052F">
              <w:rPr>
                <w:rFonts w:ascii="Arial" w:hAnsi="Arial" w:cs="Arial"/>
              </w:rPr>
              <w:t>4.2x10</w:t>
            </w:r>
            <w:r w:rsidRPr="00A0052F">
              <w:rPr>
                <w:rFonts w:ascii="Arial" w:hAnsi="Arial" w:cs="Arial"/>
                <w:vertAlign w:val="superscript"/>
              </w:rPr>
              <w:t>6</w:t>
            </w:r>
          </w:p>
        </w:tc>
        <w:tc>
          <w:tcPr>
            <w:tcW w:w="1064" w:type="dxa"/>
          </w:tcPr>
          <w:p w14:paraId="48E317AC" w14:textId="77777777" w:rsidR="003377BF" w:rsidRPr="00A0052F" w:rsidRDefault="003377BF" w:rsidP="00812F47">
            <w:pPr>
              <w:rPr>
                <w:rFonts w:ascii="Arial" w:hAnsi="Arial" w:cs="Arial"/>
              </w:rPr>
            </w:pPr>
          </w:p>
          <w:p w14:paraId="4B0FF6E7"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6</w:t>
            </w:r>
          </w:p>
        </w:tc>
        <w:tc>
          <w:tcPr>
            <w:tcW w:w="1064" w:type="dxa"/>
          </w:tcPr>
          <w:p w14:paraId="3E7FD874" w14:textId="77777777" w:rsidR="003377BF" w:rsidRPr="00A0052F" w:rsidRDefault="003377BF" w:rsidP="00812F47">
            <w:pPr>
              <w:rPr>
                <w:rFonts w:ascii="Arial" w:hAnsi="Arial" w:cs="Arial"/>
              </w:rPr>
            </w:pPr>
          </w:p>
          <w:p w14:paraId="499FC07E" w14:textId="77777777" w:rsidR="003377BF" w:rsidRPr="00A0052F" w:rsidRDefault="003377BF" w:rsidP="00812F47">
            <w:pPr>
              <w:rPr>
                <w:rFonts w:ascii="Arial" w:hAnsi="Arial" w:cs="Arial"/>
              </w:rPr>
            </w:pPr>
            <w:r w:rsidRPr="00A0052F">
              <w:rPr>
                <w:rFonts w:ascii="Arial" w:hAnsi="Arial" w:cs="Arial"/>
              </w:rPr>
              <w:t>5.0x10</w:t>
            </w:r>
            <w:r w:rsidRPr="00A0052F">
              <w:rPr>
                <w:rFonts w:ascii="Arial" w:hAnsi="Arial" w:cs="Arial"/>
                <w:vertAlign w:val="superscript"/>
              </w:rPr>
              <w:t>6</w:t>
            </w:r>
          </w:p>
        </w:tc>
        <w:tc>
          <w:tcPr>
            <w:tcW w:w="1064" w:type="dxa"/>
          </w:tcPr>
          <w:p w14:paraId="10A88043" w14:textId="77777777" w:rsidR="003377BF" w:rsidRPr="00A0052F" w:rsidRDefault="003377BF" w:rsidP="00812F47">
            <w:pPr>
              <w:rPr>
                <w:rFonts w:ascii="Arial" w:hAnsi="Arial" w:cs="Arial"/>
              </w:rPr>
            </w:pPr>
          </w:p>
          <w:p w14:paraId="2B4D3FB1"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7</w:t>
            </w:r>
          </w:p>
        </w:tc>
        <w:tc>
          <w:tcPr>
            <w:tcW w:w="1064" w:type="dxa"/>
          </w:tcPr>
          <w:p w14:paraId="4D91295D" w14:textId="77777777" w:rsidR="003377BF" w:rsidRPr="00A0052F" w:rsidRDefault="003377BF" w:rsidP="00812F47">
            <w:pPr>
              <w:rPr>
                <w:rFonts w:ascii="Arial" w:hAnsi="Arial" w:cs="Arial"/>
              </w:rPr>
            </w:pPr>
          </w:p>
          <w:p w14:paraId="54ECBA3D" w14:textId="77777777" w:rsidR="003377BF" w:rsidRPr="00A0052F" w:rsidRDefault="003377BF" w:rsidP="00812F47">
            <w:pPr>
              <w:rPr>
                <w:rFonts w:ascii="Arial" w:hAnsi="Arial" w:cs="Arial"/>
              </w:rPr>
            </w:pPr>
            <w:r w:rsidRPr="00A0052F">
              <w:rPr>
                <w:rFonts w:ascii="Arial" w:hAnsi="Arial" w:cs="Arial"/>
              </w:rPr>
              <w:t>1.0x10</w:t>
            </w:r>
            <w:r w:rsidRPr="00A0052F">
              <w:rPr>
                <w:rFonts w:ascii="Arial" w:hAnsi="Arial" w:cs="Arial"/>
                <w:vertAlign w:val="superscript"/>
              </w:rPr>
              <w:t>6</w:t>
            </w:r>
          </w:p>
        </w:tc>
        <w:tc>
          <w:tcPr>
            <w:tcW w:w="1064" w:type="dxa"/>
          </w:tcPr>
          <w:p w14:paraId="18B18DC1" w14:textId="77777777" w:rsidR="003377BF" w:rsidRPr="00A0052F" w:rsidRDefault="003377BF" w:rsidP="00812F47">
            <w:pPr>
              <w:rPr>
                <w:rFonts w:ascii="Arial" w:hAnsi="Arial" w:cs="Arial"/>
              </w:rPr>
            </w:pPr>
          </w:p>
          <w:p w14:paraId="6E97E58D" w14:textId="77777777" w:rsidR="003377BF" w:rsidRPr="00A0052F" w:rsidRDefault="003377BF" w:rsidP="00812F47">
            <w:pPr>
              <w:rPr>
                <w:rFonts w:ascii="Arial" w:hAnsi="Arial" w:cs="Arial"/>
              </w:rPr>
            </w:pPr>
            <w:r w:rsidRPr="00A0052F">
              <w:rPr>
                <w:rFonts w:ascii="Arial" w:hAnsi="Arial" w:cs="Arial"/>
              </w:rPr>
              <w:t>2.6x10</w:t>
            </w:r>
            <w:r w:rsidRPr="00A0052F">
              <w:rPr>
                <w:rFonts w:ascii="Arial" w:hAnsi="Arial" w:cs="Arial"/>
                <w:vertAlign w:val="superscript"/>
              </w:rPr>
              <w:t>6</w:t>
            </w:r>
          </w:p>
        </w:tc>
        <w:tc>
          <w:tcPr>
            <w:tcW w:w="1064" w:type="dxa"/>
          </w:tcPr>
          <w:p w14:paraId="544E3427" w14:textId="77777777" w:rsidR="003377BF" w:rsidRPr="00A0052F" w:rsidRDefault="003377BF" w:rsidP="00812F47">
            <w:pPr>
              <w:rPr>
                <w:rFonts w:ascii="Arial" w:hAnsi="Arial" w:cs="Arial"/>
              </w:rPr>
            </w:pPr>
          </w:p>
          <w:p w14:paraId="5733A597" w14:textId="77777777" w:rsidR="003377BF" w:rsidRPr="00A0052F" w:rsidRDefault="003377BF" w:rsidP="00812F47">
            <w:pPr>
              <w:rPr>
                <w:rFonts w:ascii="Arial" w:hAnsi="Arial" w:cs="Arial"/>
              </w:rPr>
            </w:pPr>
            <w:r w:rsidRPr="00A0052F">
              <w:rPr>
                <w:rFonts w:ascii="Arial" w:hAnsi="Arial" w:cs="Arial"/>
              </w:rPr>
              <w:t>9.7x10</w:t>
            </w:r>
            <w:r w:rsidRPr="00A0052F">
              <w:rPr>
                <w:rFonts w:ascii="Arial" w:hAnsi="Arial" w:cs="Arial"/>
                <w:vertAlign w:val="superscript"/>
              </w:rPr>
              <w:t>5</w:t>
            </w:r>
          </w:p>
        </w:tc>
      </w:tr>
    </w:tbl>
    <w:p w14:paraId="71C8D7B3" w14:textId="77777777" w:rsidR="003377BF" w:rsidRPr="00A0052F" w:rsidRDefault="003377BF" w:rsidP="003377BF">
      <w:pPr>
        <w:rPr>
          <w:rFonts w:ascii="Times New Roman" w:hAnsi="Times New Roman" w:cs="Times New Roman"/>
          <w:sz w:val="24"/>
          <w:szCs w:val="24"/>
        </w:rPr>
      </w:pPr>
    </w:p>
    <w:p w14:paraId="4107E3E4" w14:textId="77777777" w:rsidR="003377BF" w:rsidRPr="00A0052F" w:rsidRDefault="003377BF" w:rsidP="003377BF">
      <w:pPr>
        <w:jc w:val="center"/>
        <w:rPr>
          <w:rFonts w:ascii="Times New Roman" w:hAnsi="Times New Roman" w:cs="Times New Roman"/>
          <w:b/>
          <w:sz w:val="24"/>
          <w:szCs w:val="24"/>
        </w:rPr>
      </w:pPr>
    </w:p>
    <w:p w14:paraId="66BE7106" w14:textId="77777777" w:rsidR="003377BF" w:rsidRPr="00A0052F" w:rsidRDefault="003377BF" w:rsidP="003377BF">
      <w:pPr>
        <w:jc w:val="center"/>
        <w:rPr>
          <w:rFonts w:ascii="Times New Roman" w:hAnsi="Times New Roman" w:cs="Times New Roman"/>
          <w:b/>
          <w:sz w:val="24"/>
          <w:szCs w:val="24"/>
        </w:rPr>
      </w:pPr>
    </w:p>
    <w:p w14:paraId="3302F329" w14:textId="77777777" w:rsidR="003377BF" w:rsidRPr="00A0052F" w:rsidRDefault="003377BF" w:rsidP="003377BF">
      <w:pPr>
        <w:jc w:val="center"/>
        <w:rPr>
          <w:rFonts w:ascii="Times New Roman" w:hAnsi="Times New Roman" w:cs="Times New Roman"/>
          <w:b/>
          <w:sz w:val="24"/>
          <w:szCs w:val="24"/>
        </w:rPr>
      </w:pPr>
    </w:p>
    <w:p w14:paraId="133728AA" w14:textId="77777777" w:rsidR="003377BF" w:rsidRPr="00A0052F" w:rsidRDefault="003377BF" w:rsidP="003377BF">
      <w:pPr>
        <w:jc w:val="center"/>
        <w:rPr>
          <w:rFonts w:ascii="Times New Roman" w:hAnsi="Times New Roman" w:cs="Times New Roman"/>
          <w:b/>
          <w:sz w:val="24"/>
          <w:szCs w:val="24"/>
        </w:rPr>
      </w:pPr>
    </w:p>
    <w:p w14:paraId="461FC126" w14:textId="77777777" w:rsidR="003377BF" w:rsidRPr="00A0052F" w:rsidRDefault="003377BF" w:rsidP="003377BF">
      <w:pPr>
        <w:jc w:val="center"/>
        <w:rPr>
          <w:rFonts w:ascii="Arial" w:hAnsi="Arial" w:cs="Arial"/>
        </w:rPr>
      </w:pPr>
      <w:r w:rsidRPr="00A0052F">
        <w:rPr>
          <w:rFonts w:ascii="Arial" w:hAnsi="Arial" w:cs="Arial"/>
          <w:b/>
        </w:rPr>
        <w:t xml:space="preserve">Table 2: </w:t>
      </w:r>
      <w:r w:rsidRPr="00A0052F">
        <w:rPr>
          <w:rFonts w:ascii="Arial" w:hAnsi="Arial" w:cs="Arial"/>
          <w:b/>
          <w:bCs/>
        </w:rPr>
        <w:t>THB Population (CFU/g) in sediment sample during first and second culture periods</w:t>
      </w:r>
      <w:r w:rsidRPr="00A0052F">
        <w:rPr>
          <w:rFonts w:ascii="Arial" w:hAnsi="Arial" w:cs="Arial"/>
        </w:rPr>
        <w:t>.</w:t>
      </w:r>
    </w:p>
    <w:p w14:paraId="4B419BE8" w14:textId="77777777" w:rsidR="003377BF" w:rsidRPr="00A0052F" w:rsidRDefault="003377BF" w:rsidP="003377BF">
      <w:pPr>
        <w:jc w:val="cente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A0052F" w14:paraId="169A7AA7" w14:textId="77777777" w:rsidTr="00812F47">
        <w:tc>
          <w:tcPr>
            <w:tcW w:w="1064" w:type="dxa"/>
            <w:vMerge w:val="restart"/>
          </w:tcPr>
          <w:p w14:paraId="2F06E99A" w14:textId="77777777" w:rsidR="003377BF" w:rsidRPr="00A0052F" w:rsidRDefault="003377BF" w:rsidP="00812F47">
            <w:pPr>
              <w:jc w:val="center"/>
              <w:rPr>
                <w:rFonts w:ascii="Arial" w:hAnsi="Arial" w:cs="Arial"/>
                <w:b/>
              </w:rPr>
            </w:pPr>
          </w:p>
          <w:p w14:paraId="373C7603" w14:textId="77777777" w:rsidR="003377BF" w:rsidRPr="00A0052F" w:rsidRDefault="003377BF" w:rsidP="00812F47">
            <w:pPr>
              <w:jc w:val="center"/>
              <w:rPr>
                <w:rFonts w:ascii="Arial" w:hAnsi="Arial" w:cs="Arial"/>
                <w:b/>
              </w:rPr>
            </w:pPr>
          </w:p>
          <w:p w14:paraId="25882C5B" w14:textId="77777777" w:rsidR="003377BF" w:rsidRPr="00A0052F" w:rsidRDefault="003377BF" w:rsidP="00812F47">
            <w:pPr>
              <w:jc w:val="center"/>
              <w:rPr>
                <w:rFonts w:ascii="Arial" w:hAnsi="Arial" w:cs="Arial"/>
                <w:b/>
              </w:rPr>
            </w:pPr>
          </w:p>
          <w:p w14:paraId="741A5BAC" w14:textId="77777777" w:rsidR="003377BF" w:rsidRPr="00A0052F" w:rsidRDefault="003377BF" w:rsidP="00812F47">
            <w:pPr>
              <w:jc w:val="center"/>
              <w:rPr>
                <w:rFonts w:ascii="Arial" w:hAnsi="Arial" w:cs="Arial"/>
                <w:b/>
              </w:rPr>
            </w:pPr>
            <w:r w:rsidRPr="00A0052F">
              <w:rPr>
                <w:rFonts w:ascii="Arial" w:hAnsi="Arial" w:cs="Arial"/>
                <w:b/>
              </w:rPr>
              <w:t>DOC</w:t>
            </w:r>
          </w:p>
        </w:tc>
        <w:tc>
          <w:tcPr>
            <w:tcW w:w="2128" w:type="dxa"/>
            <w:gridSpan w:val="2"/>
          </w:tcPr>
          <w:p w14:paraId="323BD3AA" w14:textId="77777777" w:rsidR="003377BF" w:rsidRPr="00A0052F" w:rsidRDefault="003377BF" w:rsidP="00812F47">
            <w:pPr>
              <w:jc w:val="center"/>
              <w:rPr>
                <w:rFonts w:ascii="Arial" w:hAnsi="Arial" w:cs="Arial"/>
                <w:b/>
              </w:rPr>
            </w:pPr>
          </w:p>
          <w:p w14:paraId="3C33F61A" w14:textId="77777777" w:rsidR="003377BF" w:rsidRPr="00A0052F" w:rsidRDefault="003377BF" w:rsidP="00812F47">
            <w:pPr>
              <w:jc w:val="center"/>
              <w:rPr>
                <w:rFonts w:ascii="Arial" w:hAnsi="Arial" w:cs="Arial"/>
                <w:b/>
              </w:rPr>
            </w:pPr>
            <w:r w:rsidRPr="00A0052F">
              <w:rPr>
                <w:rFonts w:ascii="Arial" w:hAnsi="Arial" w:cs="Arial"/>
                <w:b/>
              </w:rPr>
              <w:t>Pond A</w:t>
            </w:r>
          </w:p>
          <w:p w14:paraId="30751904" w14:textId="77777777" w:rsidR="003377BF" w:rsidRPr="00A0052F" w:rsidRDefault="003377BF" w:rsidP="00812F47">
            <w:pPr>
              <w:jc w:val="center"/>
              <w:rPr>
                <w:rFonts w:ascii="Arial" w:hAnsi="Arial" w:cs="Arial"/>
                <w:b/>
              </w:rPr>
            </w:pPr>
          </w:p>
        </w:tc>
        <w:tc>
          <w:tcPr>
            <w:tcW w:w="2128" w:type="dxa"/>
            <w:gridSpan w:val="2"/>
          </w:tcPr>
          <w:p w14:paraId="174D7291" w14:textId="77777777" w:rsidR="003377BF" w:rsidRPr="00A0052F" w:rsidRDefault="003377BF" w:rsidP="00812F47">
            <w:pPr>
              <w:jc w:val="center"/>
              <w:rPr>
                <w:rFonts w:ascii="Arial" w:hAnsi="Arial" w:cs="Arial"/>
                <w:b/>
              </w:rPr>
            </w:pPr>
          </w:p>
          <w:p w14:paraId="1130DC6D" w14:textId="77777777" w:rsidR="003377BF" w:rsidRPr="00A0052F" w:rsidRDefault="003377BF" w:rsidP="00812F47">
            <w:pPr>
              <w:jc w:val="center"/>
              <w:rPr>
                <w:rFonts w:ascii="Arial" w:hAnsi="Arial" w:cs="Arial"/>
                <w:b/>
              </w:rPr>
            </w:pPr>
            <w:r w:rsidRPr="00A0052F">
              <w:rPr>
                <w:rFonts w:ascii="Arial" w:hAnsi="Arial" w:cs="Arial"/>
                <w:b/>
              </w:rPr>
              <w:t>Pond B</w:t>
            </w:r>
          </w:p>
        </w:tc>
        <w:tc>
          <w:tcPr>
            <w:tcW w:w="2128" w:type="dxa"/>
            <w:gridSpan w:val="2"/>
          </w:tcPr>
          <w:p w14:paraId="1A84FA79" w14:textId="77777777" w:rsidR="003377BF" w:rsidRPr="00A0052F" w:rsidRDefault="003377BF" w:rsidP="00812F47">
            <w:pPr>
              <w:jc w:val="center"/>
              <w:rPr>
                <w:rFonts w:ascii="Arial" w:hAnsi="Arial" w:cs="Arial"/>
                <w:b/>
              </w:rPr>
            </w:pPr>
          </w:p>
          <w:p w14:paraId="7A89A242" w14:textId="77777777" w:rsidR="003377BF" w:rsidRPr="00A0052F" w:rsidRDefault="003377BF" w:rsidP="00812F47">
            <w:pPr>
              <w:jc w:val="center"/>
              <w:rPr>
                <w:rFonts w:ascii="Arial" w:hAnsi="Arial" w:cs="Arial"/>
                <w:b/>
              </w:rPr>
            </w:pPr>
            <w:r w:rsidRPr="00A0052F">
              <w:rPr>
                <w:rFonts w:ascii="Arial" w:hAnsi="Arial" w:cs="Arial"/>
                <w:b/>
              </w:rPr>
              <w:t>Pond C</w:t>
            </w:r>
          </w:p>
        </w:tc>
        <w:tc>
          <w:tcPr>
            <w:tcW w:w="2128" w:type="dxa"/>
            <w:gridSpan w:val="2"/>
          </w:tcPr>
          <w:p w14:paraId="0D22C7EC" w14:textId="77777777" w:rsidR="003377BF" w:rsidRPr="00A0052F" w:rsidRDefault="003377BF" w:rsidP="00812F47">
            <w:pPr>
              <w:jc w:val="center"/>
              <w:rPr>
                <w:rFonts w:ascii="Arial" w:hAnsi="Arial" w:cs="Arial"/>
                <w:b/>
              </w:rPr>
            </w:pPr>
          </w:p>
          <w:p w14:paraId="0A5C6BA6" w14:textId="77777777" w:rsidR="003377BF" w:rsidRPr="00A0052F" w:rsidRDefault="003377BF" w:rsidP="00812F47">
            <w:pPr>
              <w:jc w:val="center"/>
              <w:rPr>
                <w:rFonts w:ascii="Arial" w:hAnsi="Arial" w:cs="Arial"/>
                <w:b/>
              </w:rPr>
            </w:pPr>
            <w:r w:rsidRPr="00A0052F">
              <w:rPr>
                <w:rFonts w:ascii="Arial" w:hAnsi="Arial" w:cs="Arial"/>
                <w:b/>
              </w:rPr>
              <w:t>Pond D</w:t>
            </w:r>
          </w:p>
        </w:tc>
      </w:tr>
      <w:tr w:rsidR="003377BF" w:rsidRPr="00A0052F" w14:paraId="1E539B79" w14:textId="77777777" w:rsidTr="00812F47">
        <w:tc>
          <w:tcPr>
            <w:tcW w:w="1064" w:type="dxa"/>
            <w:vMerge/>
          </w:tcPr>
          <w:p w14:paraId="3F6006C0" w14:textId="77777777" w:rsidR="003377BF" w:rsidRPr="00A0052F" w:rsidRDefault="003377BF" w:rsidP="00812F47">
            <w:pPr>
              <w:jc w:val="center"/>
              <w:rPr>
                <w:rFonts w:ascii="Arial" w:hAnsi="Arial" w:cs="Arial"/>
                <w:b/>
              </w:rPr>
            </w:pPr>
          </w:p>
        </w:tc>
        <w:tc>
          <w:tcPr>
            <w:tcW w:w="1064" w:type="dxa"/>
          </w:tcPr>
          <w:p w14:paraId="61EFC26C"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 xml:space="preserve">st </w:t>
            </w:r>
            <w:r w:rsidRPr="00A0052F">
              <w:rPr>
                <w:rFonts w:ascii="Arial" w:hAnsi="Arial" w:cs="Arial"/>
                <w:b/>
              </w:rPr>
              <w:t>Culture</w:t>
            </w:r>
          </w:p>
          <w:p w14:paraId="46029ECC" w14:textId="77777777" w:rsidR="003377BF" w:rsidRPr="00A0052F" w:rsidRDefault="003377BF" w:rsidP="00812F47">
            <w:pPr>
              <w:jc w:val="center"/>
              <w:rPr>
                <w:rFonts w:ascii="Arial" w:hAnsi="Arial" w:cs="Arial"/>
                <w:b/>
              </w:rPr>
            </w:pPr>
          </w:p>
        </w:tc>
        <w:tc>
          <w:tcPr>
            <w:tcW w:w="1064" w:type="dxa"/>
          </w:tcPr>
          <w:p w14:paraId="6D92D1B9"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34848957"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5B958E12"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13781C9D"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01EE5EDF"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30BA4E74"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76608FE2"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717CB67A"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58715D61"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10184435"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0DFD634C"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4CD71D5F"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738E9947"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409B3BD8" w14:textId="77777777" w:rsidR="003377BF" w:rsidRPr="00A0052F" w:rsidRDefault="003377BF" w:rsidP="00812F47">
            <w:pPr>
              <w:jc w:val="center"/>
              <w:rPr>
                <w:rFonts w:ascii="Arial" w:hAnsi="Arial" w:cs="Arial"/>
                <w:b/>
              </w:rPr>
            </w:pPr>
            <w:r w:rsidRPr="00A0052F">
              <w:rPr>
                <w:rFonts w:ascii="Arial" w:hAnsi="Arial" w:cs="Arial"/>
                <w:b/>
              </w:rPr>
              <w:t>Culture</w:t>
            </w:r>
          </w:p>
        </w:tc>
      </w:tr>
      <w:tr w:rsidR="003377BF" w:rsidRPr="00A0052F" w14:paraId="28691F86" w14:textId="77777777" w:rsidTr="00812F47">
        <w:tc>
          <w:tcPr>
            <w:tcW w:w="1064" w:type="dxa"/>
          </w:tcPr>
          <w:p w14:paraId="088027CF" w14:textId="77777777" w:rsidR="003377BF" w:rsidRPr="00A0052F" w:rsidRDefault="003377BF" w:rsidP="00812F47">
            <w:pPr>
              <w:jc w:val="center"/>
              <w:rPr>
                <w:rFonts w:ascii="Arial" w:hAnsi="Arial" w:cs="Arial"/>
              </w:rPr>
            </w:pPr>
          </w:p>
          <w:p w14:paraId="3783E22D" w14:textId="77777777" w:rsidR="003377BF" w:rsidRPr="00A0052F" w:rsidRDefault="003377BF" w:rsidP="00812F47">
            <w:pPr>
              <w:jc w:val="center"/>
              <w:rPr>
                <w:rFonts w:ascii="Arial" w:hAnsi="Arial" w:cs="Arial"/>
              </w:rPr>
            </w:pPr>
            <w:r w:rsidRPr="00A0052F">
              <w:rPr>
                <w:rFonts w:ascii="Arial" w:hAnsi="Arial" w:cs="Arial"/>
              </w:rPr>
              <w:t>1</w:t>
            </w:r>
          </w:p>
          <w:p w14:paraId="5988B81B" w14:textId="77777777" w:rsidR="003377BF" w:rsidRPr="00A0052F" w:rsidRDefault="003377BF" w:rsidP="00812F47">
            <w:pPr>
              <w:jc w:val="center"/>
              <w:rPr>
                <w:rFonts w:ascii="Arial" w:hAnsi="Arial" w:cs="Arial"/>
              </w:rPr>
            </w:pPr>
          </w:p>
        </w:tc>
        <w:tc>
          <w:tcPr>
            <w:tcW w:w="1064" w:type="dxa"/>
          </w:tcPr>
          <w:p w14:paraId="6D0BC2E4" w14:textId="77777777" w:rsidR="003377BF" w:rsidRPr="00A0052F" w:rsidRDefault="003377BF" w:rsidP="00812F47">
            <w:pPr>
              <w:jc w:val="center"/>
              <w:rPr>
                <w:rFonts w:ascii="Arial" w:hAnsi="Arial" w:cs="Arial"/>
              </w:rPr>
            </w:pPr>
          </w:p>
          <w:p w14:paraId="774091EC" w14:textId="77777777" w:rsidR="003377BF" w:rsidRPr="00A0052F" w:rsidRDefault="003377BF" w:rsidP="00812F47">
            <w:pPr>
              <w:jc w:val="center"/>
              <w:rPr>
                <w:rFonts w:ascii="Arial" w:hAnsi="Arial" w:cs="Arial"/>
              </w:rPr>
            </w:pPr>
            <w:r w:rsidRPr="00A0052F">
              <w:rPr>
                <w:rFonts w:ascii="Arial" w:hAnsi="Arial" w:cs="Arial"/>
              </w:rPr>
              <w:t>8.5x10</w:t>
            </w:r>
            <w:r w:rsidRPr="00A0052F">
              <w:rPr>
                <w:rFonts w:ascii="Arial" w:hAnsi="Arial" w:cs="Arial"/>
                <w:vertAlign w:val="superscript"/>
              </w:rPr>
              <w:t>6</w:t>
            </w:r>
          </w:p>
        </w:tc>
        <w:tc>
          <w:tcPr>
            <w:tcW w:w="1064" w:type="dxa"/>
          </w:tcPr>
          <w:p w14:paraId="032AF68F" w14:textId="77777777" w:rsidR="003377BF" w:rsidRPr="00A0052F" w:rsidRDefault="003377BF" w:rsidP="00812F47">
            <w:pPr>
              <w:jc w:val="center"/>
              <w:rPr>
                <w:rFonts w:ascii="Arial" w:hAnsi="Arial" w:cs="Arial"/>
              </w:rPr>
            </w:pPr>
          </w:p>
          <w:p w14:paraId="22418E1D" w14:textId="77777777" w:rsidR="003377BF" w:rsidRPr="00A0052F" w:rsidRDefault="003377BF" w:rsidP="00812F47">
            <w:pPr>
              <w:jc w:val="center"/>
              <w:rPr>
                <w:rFonts w:ascii="Arial" w:hAnsi="Arial" w:cs="Arial"/>
              </w:rPr>
            </w:pPr>
            <w:r w:rsidRPr="00A0052F">
              <w:rPr>
                <w:rFonts w:ascii="Arial" w:hAnsi="Arial" w:cs="Arial"/>
              </w:rPr>
              <w:t>2.6x10</w:t>
            </w:r>
            <w:r w:rsidRPr="00A0052F">
              <w:rPr>
                <w:rFonts w:ascii="Arial" w:hAnsi="Arial" w:cs="Arial"/>
                <w:vertAlign w:val="superscript"/>
              </w:rPr>
              <w:t>6</w:t>
            </w:r>
          </w:p>
        </w:tc>
        <w:tc>
          <w:tcPr>
            <w:tcW w:w="1064" w:type="dxa"/>
          </w:tcPr>
          <w:p w14:paraId="47F5B0EC" w14:textId="77777777" w:rsidR="003377BF" w:rsidRPr="00A0052F" w:rsidRDefault="003377BF" w:rsidP="00812F47">
            <w:pPr>
              <w:jc w:val="center"/>
              <w:rPr>
                <w:rFonts w:ascii="Arial" w:hAnsi="Arial" w:cs="Arial"/>
              </w:rPr>
            </w:pPr>
          </w:p>
          <w:p w14:paraId="37913C08" w14:textId="77777777" w:rsidR="003377BF" w:rsidRPr="00A0052F" w:rsidRDefault="003377BF" w:rsidP="00812F47">
            <w:pPr>
              <w:jc w:val="center"/>
              <w:rPr>
                <w:rFonts w:ascii="Arial" w:hAnsi="Arial" w:cs="Arial"/>
              </w:rPr>
            </w:pPr>
            <w:r w:rsidRPr="00A0052F">
              <w:rPr>
                <w:rFonts w:ascii="Arial" w:hAnsi="Arial" w:cs="Arial"/>
              </w:rPr>
              <w:t>1.3x10</w:t>
            </w:r>
            <w:r w:rsidRPr="00A0052F">
              <w:rPr>
                <w:rFonts w:ascii="Arial" w:hAnsi="Arial" w:cs="Arial"/>
                <w:vertAlign w:val="superscript"/>
              </w:rPr>
              <w:t>6</w:t>
            </w:r>
          </w:p>
        </w:tc>
        <w:tc>
          <w:tcPr>
            <w:tcW w:w="1064" w:type="dxa"/>
          </w:tcPr>
          <w:p w14:paraId="59B8C0C4" w14:textId="77777777" w:rsidR="003377BF" w:rsidRPr="00A0052F" w:rsidRDefault="003377BF" w:rsidP="00812F47">
            <w:pPr>
              <w:jc w:val="center"/>
              <w:rPr>
                <w:rFonts w:ascii="Arial" w:hAnsi="Arial" w:cs="Arial"/>
              </w:rPr>
            </w:pPr>
          </w:p>
          <w:p w14:paraId="1FC81272" w14:textId="77777777" w:rsidR="003377BF" w:rsidRPr="00A0052F" w:rsidRDefault="003377BF" w:rsidP="00812F47">
            <w:pPr>
              <w:jc w:val="center"/>
              <w:rPr>
                <w:rFonts w:ascii="Arial" w:hAnsi="Arial" w:cs="Arial"/>
              </w:rPr>
            </w:pPr>
            <w:r w:rsidRPr="00A0052F">
              <w:rPr>
                <w:rFonts w:ascii="Arial" w:hAnsi="Arial" w:cs="Arial"/>
              </w:rPr>
              <w:t>2.1x10</w:t>
            </w:r>
            <w:r w:rsidRPr="00A0052F">
              <w:rPr>
                <w:rFonts w:ascii="Arial" w:hAnsi="Arial" w:cs="Arial"/>
                <w:vertAlign w:val="superscript"/>
              </w:rPr>
              <w:t>6</w:t>
            </w:r>
          </w:p>
        </w:tc>
        <w:tc>
          <w:tcPr>
            <w:tcW w:w="1064" w:type="dxa"/>
          </w:tcPr>
          <w:p w14:paraId="597860D3" w14:textId="77777777" w:rsidR="003377BF" w:rsidRPr="00A0052F" w:rsidRDefault="003377BF" w:rsidP="00812F47">
            <w:pPr>
              <w:jc w:val="center"/>
              <w:rPr>
                <w:rFonts w:ascii="Arial" w:hAnsi="Arial" w:cs="Arial"/>
              </w:rPr>
            </w:pPr>
          </w:p>
          <w:p w14:paraId="7A276E71" w14:textId="77777777" w:rsidR="003377BF" w:rsidRPr="00A0052F" w:rsidRDefault="003377BF" w:rsidP="00812F47">
            <w:pPr>
              <w:jc w:val="center"/>
              <w:rPr>
                <w:rFonts w:ascii="Arial" w:hAnsi="Arial" w:cs="Arial"/>
              </w:rPr>
            </w:pPr>
            <w:r w:rsidRPr="00A0052F">
              <w:rPr>
                <w:rFonts w:ascii="Arial" w:hAnsi="Arial" w:cs="Arial"/>
              </w:rPr>
              <w:t>4.1x10</w:t>
            </w:r>
            <w:r w:rsidRPr="00A0052F">
              <w:rPr>
                <w:rFonts w:ascii="Arial" w:hAnsi="Arial" w:cs="Arial"/>
                <w:vertAlign w:val="superscript"/>
              </w:rPr>
              <w:t>6</w:t>
            </w:r>
          </w:p>
        </w:tc>
        <w:tc>
          <w:tcPr>
            <w:tcW w:w="1064" w:type="dxa"/>
          </w:tcPr>
          <w:p w14:paraId="55C4E58D" w14:textId="77777777" w:rsidR="003377BF" w:rsidRPr="00A0052F" w:rsidRDefault="003377BF" w:rsidP="00812F47">
            <w:pPr>
              <w:jc w:val="center"/>
              <w:rPr>
                <w:rFonts w:ascii="Arial" w:hAnsi="Arial" w:cs="Arial"/>
              </w:rPr>
            </w:pPr>
          </w:p>
          <w:p w14:paraId="7DA73FD7" w14:textId="77777777" w:rsidR="003377BF" w:rsidRPr="00A0052F" w:rsidRDefault="003377BF" w:rsidP="00812F47">
            <w:pPr>
              <w:jc w:val="center"/>
              <w:rPr>
                <w:rFonts w:ascii="Arial" w:hAnsi="Arial" w:cs="Arial"/>
              </w:rPr>
            </w:pPr>
            <w:r w:rsidRPr="00A0052F">
              <w:rPr>
                <w:rFonts w:ascii="Arial" w:hAnsi="Arial" w:cs="Arial"/>
              </w:rPr>
              <w:t>1.2x10</w:t>
            </w:r>
            <w:r w:rsidRPr="00A0052F">
              <w:rPr>
                <w:rFonts w:ascii="Arial" w:hAnsi="Arial" w:cs="Arial"/>
                <w:vertAlign w:val="superscript"/>
              </w:rPr>
              <w:t>6</w:t>
            </w:r>
          </w:p>
        </w:tc>
        <w:tc>
          <w:tcPr>
            <w:tcW w:w="1064" w:type="dxa"/>
          </w:tcPr>
          <w:p w14:paraId="14491158" w14:textId="77777777" w:rsidR="003377BF" w:rsidRPr="00A0052F" w:rsidRDefault="003377BF" w:rsidP="00812F47">
            <w:pPr>
              <w:jc w:val="center"/>
              <w:rPr>
                <w:rFonts w:ascii="Arial" w:hAnsi="Arial" w:cs="Arial"/>
              </w:rPr>
            </w:pPr>
          </w:p>
          <w:p w14:paraId="522B28B8" w14:textId="77777777" w:rsidR="003377BF" w:rsidRPr="00A0052F" w:rsidRDefault="003377BF" w:rsidP="00812F47">
            <w:pPr>
              <w:jc w:val="center"/>
              <w:rPr>
                <w:rFonts w:ascii="Arial" w:hAnsi="Arial" w:cs="Arial"/>
              </w:rPr>
            </w:pPr>
            <w:r w:rsidRPr="00A0052F">
              <w:rPr>
                <w:rFonts w:ascii="Arial" w:hAnsi="Arial" w:cs="Arial"/>
              </w:rPr>
              <w:t>4.9x10</w:t>
            </w:r>
            <w:r w:rsidRPr="00A0052F">
              <w:rPr>
                <w:rFonts w:ascii="Arial" w:hAnsi="Arial" w:cs="Arial"/>
                <w:vertAlign w:val="superscript"/>
              </w:rPr>
              <w:t>6</w:t>
            </w:r>
          </w:p>
        </w:tc>
        <w:tc>
          <w:tcPr>
            <w:tcW w:w="1064" w:type="dxa"/>
          </w:tcPr>
          <w:p w14:paraId="5CC60D2F" w14:textId="77777777" w:rsidR="003377BF" w:rsidRPr="00A0052F" w:rsidRDefault="003377BF" w:rsidP="00812F47">
            <w:pPr>
              <w:jc w:val="center"/>
              <w:rPr>
                <w:rFonts w:ascii="Arial" w:hAnsi="Arial" w:cs="Arial"/>
              </w:rPr>
            </w:pPr>
          </w:p>
          <w:p w14:paraId="34F4A4F5" w14:textId="77777777" w:rsidR="003377BF" w:rsidRPr="00A0052F" w:rsidRDefault="003377BF" w:rsidP="00812F47">
            <w:pPr>
              <w:jc w:val="center"/>
              <w:rPr>
                <w:rFonts w:ascii="Arial" w:hAnsi="Arial" w:cs="Arial"/>
              </w:rPr>
            </w:pPr>
            <w:r w:rsidRPr="00A0052F">
              <w:rPr>
                <w:rFonts w:ascii="Arial" w:hAnsi="Arial" w:cs="Arial"/>
              </w:rPr>
              <w:t>1.3x10</w:t>
            </w:r>
            <w:r w:rsidRPr="00A0052F">
              <w:rPr>
                <w:rFonts w:ascii="Arial" w:hAnsi="Arial" w:cs="Arial"/>
                <w:vertAlign w:val="superscript"/>
              </w:rPr>
              <w:t>6</w:t>
            </w:r>
          </w:p>
        </w:tc>
      </w:tr>
      <w:tr w:rsidR="003377BF" w:rsidRPr="00A0052F" w14:paraId="2757A6BB" w14:textId="77777777" w:rsidTr="00812F47">
        <w:tc>
          <w:tcPr>
            <w:tcW w:w="1064" w:type="dxa"/>
          </w:tcPr>
          <w:p w14:paraId="63EB2D52" w14:textId="77777777" w:rsidR="003377BF" w:rsidRPr="00A0052F" w:rsidRDefault="003377BF" w:rsidP="00812F47">
            <w:pPr>
              <w:jc w:val="center"/>
              <w:rPr>
                <w:rFonts w:ascii="Arial" w:hAnsi="Arial" w:cs="Arial"/>
              </w:rPr>
            </w:pPr>
          </w:p>
          <w:p w14:paraId="5036943B" w14:textId="77777777" w:rsidR="003377BF" w:rsidRPr="00A0052F" w:rsidRDefault="003377BF" w:rsidP="00812F47">
            <w:pPr>
              <w:jc w:val="center"/>
              <w:rPr>
                <w:rFonts w:ascii="Arial" w:hAnsi="Arial" w:cs="Arial"/>
              </w:rPr>
            </w:pPr>
            <w:r w:rsidRPr="00A0052F">
              <w:rPr>
                <w:rFonts w:ascii="Arial" w:hAnsi="Arial" w:cs="Arial"/>
              </w:rPr>
              <w:t>25</w:t>
            </w:r>
          </w:p>
          <w:p w14:paraId="58E1756C" w14:textId="77777777" w:rsidR="003377BF" w:rsidRPr="00A0052F" w:rsidRDefault="003377BF" w:rsidP="00812F47">
            <w:pPr>
              <w:jc w:val="center"/>
              <w:rPr>
                <w:rFonts w:ascii="Arial" w:hAnsi="Arial" w:cs="Arial"/>
              </w:rPr>
            </w:pPr>
          </w:p>
        </w:tc>
        <w:tc>
          <w:tcPr>
            <w:tcW w:w="1064" w:type="dxa"/>
          </w:tcPr>
          <w:p w14:paraId="5C628FD7" w14:textId="77777777" w:rsidR="003377BF" w:rsidRPr="00A0052F" w:rsidRDefault="003377BF" w:rsidP="00812F47">
            <w:pPr>
              <w:jc w:val="center"/>
              <w:rPr>
                <w:rFonts w:ascii="Arial" w:hAnsi="Arial" w:cs="Arial"/>
              </w:rPr>
            </w:pPr>
          </w:p>
          <w:p w14:paraId="4C35229E" w14:textId="77777777" w:rsidR="003377BF" w:rsidRPr="00A0052F" w:rsidRDefault="003377BF" w:rsidP="00812F47">
            <w:pPr>
              <w:jc w:val="center"/>
              <w:rPr>
                <w:rFonts w:ascii="Arial" w:hAnsi="Arial" w:cs="Arial"/>
              </w:rPr>
            </w:pPr>
            <w:r w:rsidRPr="00A0052F">
              <w:rPr>
                <w:rFonts w:ascii="Arial" w:hAnsi="Arial" w:cs="Arial"/>
              </w:rPr>
              <w:t>9.1x10</w:t>
            </w:r>
            <w:r w:rsidRPr="00A0052F">
              <w:rPr>
                <w:rFonts w:ascii="Arial" w:hAnsi="Arial" w:cs="Arial"/>
                <w:vertAlign w:val="superscript"/>
              </w:rPr>
              <w:t>6</w:t>
            </w:r>
          </w:p>
        </w:tc>
        <w:tc>
          <w:tcPr>
            <w:tcW w:w="1064" w:type="dxa"/>
          </w:tcPr>
          <w:p w14:paraId="2D7DD660" w14:textId="77777777" w:rsidR="003377BF" w:rsidRPr="00A0052F" w:rsidRDefault="003377BF" w:rsidP="00812F47">
            <w:pPr>
              <w:jc w:val="center"/>
              <w:rPr>
                <w:rFonts w:ascii="Arial" w:hAnsi="Arial" w:cs="Arial"/>
              </w:rPr>
            </w:pPr>
          </w:p>
          <w:p w14:paraId="4F95E595" w14:textId="77777777" w:rsidR="003377BF" w:rsidRPr="00A0052F" w:rsidRDefault="003377BF" w:rsidP="00812F47">
            <w:pPr>
              <w:jc w:val="center"/>
              <w:rPr>
                <w:rFonts w:ascii="Arial" w:hAnsi="Arial" w:cs="Arial"/>
              </w:rPr>
            </w:pPr>
            <w:r w:rsidRPr="00A0052F">
              <w:rPr>
                <w:rFonts w:ascii="Arial" w:hAnsi="Arial" w:cs="Arial"/>
              </w:rPr>
              <w:t>5.1x10</w:t>
            </w:r>
            <w:r w:rsidRPr="00A0052F">
              <w:rPr>
                <w:rFonts w:ascii="Arial" w:hAnsi="Arial" w:cs="Arial"/>
                <w:vertAlign w:val="superscript"/>
              </w:rPr>
              <w:t>6</w:t>
            </w:r>
          </w:p>
        </w:tc>
        <w:tc>
          <w:tcPr>
            <w:tcW w:w="1064" w:type="dxa"/>
          </w:tcPr>
          <w:p w14:paraId="4495749F" w14:textId="77777777" w:rsidR="003377BF" w:rsidRPr="00A0052F" w:rsidRDefault="003377BF" w:rsidP="00812F47">
            <w:pPr>
              <w:jc w:val="center"/>
              <w:rPr>
                <w:rFonts w:ascii="Arial" w:hAnsi="Arial" w:cs="Arial"/>
              </w:rPr>
            </w:pPr>
          </w:p>
          <w:p w14:paraId="34A7DC64"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6</w:t>
            </w:r>
          </w:p>
        </w:tc>
        <w:tc>
          <w:tcPr>
            <w:tcW w:w="1064" w:type="dxa"/>
          </w:tcPr>
          <w:p w14:paraId="26BEBFFF" w14:textId="77777777" w:rsidR="003377BF" w:rsidRPr="00A0052F" w:rsidRDefault="003377BF" w:rsidP="00812F47">
            <w:pPr>
              <w:jc w:val="center"/>
              <w:rPr>
                <w:rFonts w:ascii="Arial" w:hAnsi="Arial" w:cs="Arial"/>
              </w:rPr>
            </w:pPr>
          </w:p>
          <w:p w14:paraId="7ED8610A" w14:textId="77777777" w:rsidR="003377BF" w:rsidRPr="00A0052F" w:rsidRDefault="003377BF" w:rsidP="00812F47">
            <w:pPr>
              <w:jc w:val="center"/>
              <w:rPr>
                <w:rFonts w:ascii="Arial" w:hAnsi="Arial" w:cs="Arial"/>
              </w:rPr>
            </w:pPr>
            <w:r w:rsidRPr="00A0052F">
              <w:rPr>
                <w:rFonts w:ascii="Arial" w:hAnsi="Arial" w:cs="Arial"/>
              </w:rPr>
              <w:t>6.6x10</w:t>
            </w:r>
            <w:r w:rsidRPr="00A0052F">
              <w:rPr>
                <w:rFonts w:ascii="Arial" w:hAnsi="Arial" w:cs="Arial"/>
                <w:vertAlign w:val="superscript"/>
              </w:rPr>
              <w:t>6</w:t>
            </w:r>
          </w:p>
        </w:tc>
        <w:tc>
          <w:tcPr>
            <w:tcW w:w="1064" w:type="dxa"/>
          </w:tcPr>
          <w:p w14:paraId="4E0FC0CE" w14:textId="77777777" w:rsidR="003377BF" w:rsidRPr="00A0052F" w:rsidRDefault="003377BF" w:rsidP="00812F47">
            <w:pPr>
              <w:jc w:val="center"/>
              <w:rPr>
                <w:rFonts w:ascii="Arial" w:hAnsi="Arial" w:cs="Arial"/>
              </w:rPr>
            </w:pPr>
          </w:p>
          <w:p w14:paraId="4D64888F" w14:textId="77777777" w:rsidR="003377BF" w:rsidRPr="00A0052F" w:rsidRDefault="003377BF" w:rsidP="00812F47">
            <w:pPr>
              <w:jc w:val="center"/>
              <w:rPr>
                <w:rFonts w:ascii="Arial" w:hAnsi="Arial" w:cs="Arial"/>
              </w:rPr>
            </w:pPr>
            <w:r w:rsidRPr="00A0052F">
              <w:rPr>
                <w:rFonts w:ascii="Arial" w:hAnsi="Arial" w:cs="Arial"/>
              </w:rPr>
              <w:t>8.9x10</w:t>
            </w:r>
            <w:r w:rsidRPr="00A0052F">
              <w:rPr>
                <w:rFonts w:ascii="Arial" w:hAnsi="Arial" w:cs="Arial"/>
                <w:vertAlign w:val="superscript"/>
              </w:rPr>
              <w:t>6</w:t>
            </w:r>
          </w:p>
        </w:tc>
        <w:tc>
          <w:tcPr>
            <w:tcW w:w="1064" w:type="dxa"/>
          </w:tcPr>
          <w:p w14:paraId="24D7BB1B" w14:textId="77777777" w:rsidR="003377BF" w:rsidRPr="00A0052F" w:rsidRDefault="003377BF" w:rsidP="00812F47">
            <w:pPr>
              <w:jc w:val="center"/>
              <w:rPr>
                <w:rFonts w:ascii="Arial" w:hAnsi="Arial" w:cs="Arial"/>
              </w:rPr>
            </w:pPr>
          </w:p>
          <w:p w14:paraId="0331B688" w14:textId="77777777" w:rsidR="003377BF" w:rsidRPr="00A0052F" w:rsidRDefault="003377BF" w:rsidP="00812F47">
            <w:pPr>
              <w:jc w:val="center"/>
              <w:rPr>
                <w:rFonts w:ascii="Arial" w:hAnsi="Arial" w:cs="Arial"/>
              </w:rPr>
            </w:pPr>
            <w:r w:rsidRPr="00A0052F">
              <w:rPr>
                <w:rFonts w:ascii="Arial" w:hAnsi="Arial" w:cs="Arial"/>
              </w:rPr>
              <w:t>1.4x10</w:t>
            </w:r>
            <w:r w:rsidRPr="00A0052F">
              <w:rPr>
                <w:rFonts w:ascii="Arial" w:hAnsi="Arial" w:cs="Arial"/>
                <w:vertAlign w:val="superscript"/>
              </w:rPr>
              <w:t>6</w:t>
            </w:r>
          </w:p>
        </w:tc>
        <w:tc>
          <w:tcPr>
            <w:tcW w:w="1064" w:type="dxa"/>
          </w:tcPr>
          <w:p w14:paraId="253429F8" w14:textId="77777777" w:rsidR="003377BF" w:rsidRPr="00A0052F" w:rsidRDefault="003377BF" w:rsidP="00812F47">
            <w:pPr>
              <w:jc w:val="center"/>
              <w:rPr>
                <w:rFonts w:ascii="Arial" w:hAnsi="Arial" w:cs="Arial"/>
              </w:rPr>
            </w:pPr>
          </w:p>
          <w:p w14:paraId="5D3AC92A" w14:textId="77777777" w:rsidR="003377BF" w:rsidRPr="00A0052F" w:rsidRDefault="003377BF" w:rsidP="00812F47">
            <w:pPr>
              <w:jc w:val="center"/>
              <w:rPr>
                <w:rFonts w:ascii="Arial" w:hAnsi="Arial" w:cs="Arial"/>
              </w:rPr>
            </w:pPr>
            <w:r w:rsidRPr="00A0052F">
              <w:rPr>
                <w:rFonts w:ascii="Arial" w:hAnsi="Arial" w:cs="Arial"/>
              </w:rPr>
              <w:t>5.1x10</w:t>
            </w:r>
            <w:r w:rsidRPr="00A0052F">
              <w:rPr>
                <w:rFonts w:ascii="Arial" w:hAnsi="Arial" w:cs="Arial"/>
                <w:vertAlign w:val="superscript"/>
              </w:rPr>
              <w:t>6</w:t>
            </w:r>
          </w:p>
        </w:tc>
        <w:tc>
          <w:tcPr>
            <w:tcW w:w="1064" w:type="dxa"/>
          </w:tcPr>
          <w:p w14:paraId="33443856" w14:textId="77777777" w:rsidR="003377BF" w:rsidRPr="00A0052F" w:rsidRDefault="003377BF" w:rsidP="00812F47">
            <w:pPr>
              <w:jc w:val="center"/>
              <w:rPr>
                <w:rFonts w:ascii="Arial" w:hAnsi="Arial" w:cs="Arial"/>
              </w:rPr>
            </w:pPr>
          </w:p>
          <w:p w14:paraId="5B31FA2E" w14:textId="77777777" w:rsidR="003377BF" w:rsidRPr="00A0052F" w:rsidRDefault="003377BF" w:rsidP="00812F47">
            <w:pPr>
              <w:jc w:val="center"/>
              <w:rPr>
                <w:rFonts w:ascii="Arial" w:hAnsi="Arial" w:cs="Arial"/>
              </w:rPr>
            </w:pPr>
            <w:r w:rsidRPr="00A0052F">
              <w:rPr>
                <w:rFonts w:ascii="Arial" w:hAnsi="Arial" w:cs="Arial"/>
              </w:rPr>
              <w:t>4.1x10</w:t>
            </w:r>
            <w:r w:rsidRPr="00A0052F">
              <w:rPr>
                <w:rFonts w:ascii="Arial" w:hAnsi="Arial" w:cs="Arial"/>
                <w:vertAlign w:val="superscript"/>
              </w:rPr>
              <w:t>6</w:t>
            </w:r>
          </w:p>
        </w:tc>
      </w:tr>
      <w:tr w:rsidR="003377BF" w:rsidRPr="00A0052F" w14:paraId="18637A9F" w14:textId="77777777" w:rsidTr="00812F47">
        <w:tc>
          <w:tcPr>
            <w:tcW w:w="1064" w:type="dxa"/>
          </w:tcPr>
          <w:p w14:paraId="68A41C9D" w14:textId="77777777" w:rsidR="003377BF" w:rsidRPr="00A0052F" w:rsidRDefault="003377BF" w:rsidP="00812F47">
            <w:pPr>
              <w:jc w:val="center"/>
              <w:rPr>
                <w:rFonts w:ascii="Arial" w:hAnsi="Arial" w:cs="Arial"/>
              </w:rPr>
            </w:pPr>
          </w:p>
          <w:p w14:paraId="7AEA9437" w14:textId="77777777" w:rsidR="003377BF" w:rsidRPr="00A0052F" w:rsidRDefault="003377BF" w:rsidP="00812F47">
            <w:pPr>
              <w:jc w:val="center"/>
              <w:rPr>
                <w:rFonts w:ascii="Arial" w:hAnsi="Arial" w:cs="Arial"/>
              </w:rPr>
            </w:pPr>
            <w:r w:rsidRPr="00A0052F">
              <w:rPr>
                <w:rFonts w:ascii="Arial" w:hAnsi="Arial" w:cs="Arial"/>
              </w:rPr>
              <w:t>45</w:t>
            </w:r>
          </w:p>
          <w:p w14:paraId="1444F260" w14:textId="77777777" w:rsidR="003377BF" w:rsidRPr="00A0052F" w:rsidRDefault="003377BF" w:rsidP="00812F47">
            <w:pPr>
              <w:jc w:val="center"/>
              <w:rPr>
                <w:rFonts w:ascii="Arial" w:hAnsi="Arial" w:cs="Arial"/>
              </w:rPr>
            </w:pPr>
          </w:p>
        </w:tc>
        <w:tc>
          <w:tcPr>
            <w:tcW w:w="1064" w:type="dxa"/>
          </w:tcPr>
          <w:p w14:paraId="34131209" w14:textId="77777777" w:rsidR="003377BF" w:rsidRPr="00A0052F" w:rsidRDefault="003377BF" w:rsidP="00812F47">
            <w:pPr>
              <w:jc w:val="center"/>
              <w:rPr>
                <w:rFonts w:ascii="Arial" w:hAnsi="Arial" w:cs="Arial"/>
              </w:rPr>
            </w:pPr>
          </w:p>
          <w:p w14:paraId="5AA7AFD8" w14:textId="77777777" w:rsidR="003377BF" w:rsidRPr="00A0052F" w:rsidRDefault="003377BF" w:rsidP="00812F47">
            <w:pPr>
              <w:jc w:val="center"/>
              <w:rPr>
                <w:rFonts w:ascii="Arial" w:hAnsi="Arial" w:cs="Arial"/>
              </w:rPr>
            </w:pPr>
            <w:r w:rsidRPr="00A0052F">
              <w:rPr>
                <w:rFonts w:ascii="Arial" w:hAnsi="Arial" w:cs="Arial"/>
              </w:rPr>
              <w:t>2.9x10</w:t>
            </w:r>
            <w:r w:rsidRPr="00A0052F">
              <w:rPr>
                <w:rFonts w:ascii="Arial" w:hAnsi="Arial" w:cs="Arial"/>
                <w:vertAlign w:val="superscript"/>
              </w:rPr>
              <w:t>7</w:t>
            </w:r>
          </w:p>
        </w:tc>
        <w:tc>
          <w:tcPr>
            <w:tcW w:w="1064" w:type="dxa"/>
          </w:tcPr>
          <w:p w14:paraId="6E11E3BB" w14:textId="77777777" w:rsidR="003377BF" w:rsidRPr="00A0052F" w:rsidRDefault="003377BF" w:rsidP="00812F47">
            <w:pPr>
              <w:jc w:val="center"/>
              <w:rPr>
                <w:rFonts w:ascii="Arial" w:hAnsi="Arial" w:cs="Arial"/>
              </w:rPr>
            </w:pPr>
          </w:p>
          <w:p w14:paraId="3F5A7D36" w14:textId="77777777" w:rsidR="003377BF" w:rsidRPr="00A0052F" w:rsidRDefault="003377BF" w:rsidP="00812F47">
            <w:pPr>
              <w:jc w:val="center"/>
              <w:rPr>
                <w:rFonts w:ascii="Arial" w:hAnsi="Arial" w:cs="Arial"/>
              </w:rPr>
            </w:pPr>
            <w:r w:rsidRPr="00A0052F">
              <w:rPr>
                <w:rFonts w:ascii="Arial" w:hAnsi="Arial" w:cs="Arial"/>
              </w:rPr>
              <w:t>6.9x10</w:t>
            </w:r>
            <w:r w:rsidRPr="00A0052F">
              <w:rPr>
                <w:rFonts w:ascii="Arial" w:hAnsi="Arial" w:cs="Arial"/>
                <w:vertAlign w:val="superscript"/>
              </w:rPr>
              <w:t>6</w:t>
            </w:r>
          </w:p>
        </w:tc>
        <w:tc>
          <w:tcPr>
            <w:tcW w:w="1064" w:type="dxa"/>
          </w:tcPr>
          <w:p w14:paraId="0D825943" w14:textId="77777777" w:rsidR="003377BF" w:rsidRPr="00A0052F" w:rsidRDefault="003377BF" w:rsidP="00812F47">
            <w:pPr>
              <w:jc w:val="center"/>
              <w:rPr>
                <w:rFonts w:ascii="Arial" w:hAnsi="Arial" w:cs="Arial"/>
              </w:rPr>
            </w:pPr>
          </w:p>
          <w:p w14:paraId="5CA70E3E" w14:textId="77777777" w:rsidR="003377BF" w:rsidRPr="00A0052F" w:rsidRDefault="003377BF" w:rsidP="00812F47">
            <w:pPr>
              <w:jc w:val="center"/>
              <w:rPr>
                <w:rFonts w:ascii="Arial" w:hAnsi="Arial" w:cs="Arial"/>
              </w:rPr>
            </w:pPr>
            <w:r w:rsidRPr="00A0052F">
              <w:rPr>
                <w:rFonts w:ascii="Arial" w:hAnsi="Arial" w:cs="Arial"/>
              </w:rPr>
              <w:t>4.5x10</w:t>
            </w:r>
            <w:r w:rsidRPr="00A0052F">
              <w:rPr>
                <w:rFonts w:ascii="Arial" w:hAnsi="Arial" w:cs="Arial"/>
                <w:vertAlign w:val="superscript"/>
              </w:rPr>
              <w:t>6</w:t>
            </w:r>
          </w:p>
        </w:tc>
        <w:tc>
          <w:tcPr>
            <w:tcW w:w="1064" w:type="dxa"/>
          </w:tcPr>
          <w:p w14:paraId="0FDA557D" w14:textId="77777777" w:rsidR="003377BF" w:rsidRPr="00A0052F" w:rsidRDefault="003377BF" w:rsidP="00812F47">
            <w:pPr>
              <w:jc w:val="center"/>
              <w:rPr>
                <w:rFonts w:ascii="Arial" w:hAnsi="Arial" w:cs="Arial"/>
              </w:rPr>
            </w:pPr>
          </w:p>
          <w:p w14:paraId="460E64A4" w14:textId="77777777" w:rsidR="003377BF" w:rsidRPr="00A0052F" w:rsidRDefault="003377BF" w:rsidP="00812F47">
            <w:pPr>
              <w:jc w:val="center"/>
              <w:rPr>
                <w:rFonts w:ascii="Arial" w:hAnsi="Arial" w:cs="Arial"/>
              </w:rPr>
            </w:pPr>
            <w:r w:rsidRPr="00A0052F">
              <w:rPr>
                <w:rFonts w:ascii="Arial" w:hAnsi="Arial" w:cs="Arial"/>
              </w:rPr>
              <w:t>7.3x10</w:t>
            </w:r>
            <w:r w:rsidRPr="00A0052F">
              <w:rPr>
                <w:rFonts w:ascii="Arial" w:hAnsi="Arial" w:cs="Arial"/>
                <w:vertAlign w:val="superscript"/>
              </w:rPr>
              <w:t>6</w:t>
            </w:r>
          </w:p>
        </w:tc>
        <w:tc>
          <w:tcPr>
            <w:tcW w:w="1064" w:type="dxa"/>
          </w:tcPr>
          <w:p w14:paraId="3137C551" w14:textId="77777777" w:rsidR="003377BF" w:rsidRPr="00A0052F" w:rsidRDefault="003377BF" w:rsidP="00812F47">
            <w:pPr>
              <w:jc w:val="center"/>
              <w:rPr>
                <w:rFonts w:ascii="Arial" w:hAnsi="Arial" w:cs="Arial"/>
              </w:rPr>
            </w:pPr>
          </w:p>
          <w:p w14:paraId="439970D1" w14:textId="77777777" w:rsidR="003377BF" w:rsidRPr="00A0052F" w:rsidRDefault="003377BF" w:rsidP="00812F47">
            <w:pPr>
              <w:jc w:val="center"/>
              <w:rPr>
                <w:rFonts w:ascii="Arial" w:hAnsi="Arial" w:cs="Arial"/>
              </w:rPr>
            </w:pPr>
            <w:r w:rsidRPr="00A0052F">
              <w:rPr>
                <w:rFonts w:ascii="Arial" w:hAnsi="Arial" w:cs="Arial"/>
              </w:rPr>
              <w:t>6.9x10</w:t>
            </w:r>
            <w:r w:rsidRPr="00A0052F">
              <w:rPr>
                <w:rFonts w:ascii="Arial" w:hAnsi="Arial" w:cs="Arial"/>
                <w:vertAlign w:val="superscript"/>
              </w:rPr>
              <w:t>7</w:t>
            </w:r>
          </w:p>
        </w:tc>
        <w:tc>
          <w:tcPr>
            <w:tcW w:w="1064" w:type="dxa"/>
          </w:tcPr>
          <w:p w14:paraId="7089EB33" w14:textId="77777777" w:rsidR="003377BF" w:rsidRPr="00A0052F" w:rsidRDefault="003377BF" w:rsidP="00812F47">
            <w:pPr>
              <w:jc w:val="center"/>
              <w:rPr>
                <w:rFonts w:ascii="Arial" w:hAnsi="Arial" w:cs="Arial"/>
              </w:rPr>
            </w:pPr>
          </w:p>
          <w:p w14:paraId="7610E53B" w14:textId="77777777" w:rsidR="003377BF" w:rsidRPr="00A0052F" w:rsidRDefault="003377BF" w:rsidP="00812F47">
            <w:pPr>
              <w:jc w:val="center"/>
              <w:rPr>
                <w:rFonts w:ascii="Arial" w:hAnsi="Arial" w:cs="Arial"/>
              </w:rPr>
            </w:pPr>
            <w:r w:rsidRPr="00A0052F">
              <w:rPr>
                <w:rFonts w:ascii="Arial" w:hAnsi="Arial" w:cs="Arial"/>
              </w:rPr>
              <w:t>4.9x10</w:t>
            </w:r>
            <w:r w:rsidRPr="00A0052F">
              <w:rPr>
                <w:rFonts w:ascii="Arial" w:hAnsi="Arial" w:cs="Arial"/>
                <w:vertAlign w:val="superscript"/>
              </w:rPr>
              <w:t>6</w:t>
            </w:r>
          </w:p>
        </w:tc>
        <w:tc>
          <w:tcPr>
            <w:tcW w:w="1064" w:type="dxa"/>
          </w:tcPr>
          <w:p w14:paraId="0137033F" w14:textId="77777777" w:rsidR="003377BF" w:rsidRPr="00A0052F" w:rsidRDefault="003377BF" w:rsidP="00812F47">
            <w:pPr>
              <w:jc w:val="center"/>
              <w:rPr>
                <w:rFonts w:ascii="Arial" w:hAnsi="Arial" w:cs="Arial"/>
              </w:rPr>
            </w:pPr>
          </w:p>
          <w:p w14:paraId="36843046" w14:textId="77777777" w:rsidR="003377BF" w:rsidRPr="00A0052F" w:rsidRDefault="003377BF" w:rsidP="00812F47">
            <w:pPr>
              <w:jc w:val="center"/>
              <w:rPr>
                <w:rFonts w:ascii="Arial" w:hAnsi="Arial" w:cs="Arial"/>
              </w:rPr>
            </w:pPr>
            <w:r w:rsidRPr="00A0052F">
              <w:rPr>
                <w:rFonts w:ascii="Arial" w:hAnsi="Arial" w:cs="Arial"/>
              </w:rPr>
              <w:t>6.7x10</w:t>
            </w:r>
            <w:r w:rsidRPr="00A0052F">
              <w:rPr>
                <w:rFonts w:ascii="Arial" w:hAnsi="Arial" w:cs="Arial"/>
                <w:vertAlign w:val="superscript"/>
              </w:rPr>
              <w:t>6</w:t>
            </w:r>
          </w:p>
        </w:tc>
        <w:tc>
          <w:tcPr>
            <w:tcW w:w="1064" w:type="dxa"/>
          </w:tcPr>
          <w:p w14:paraId="083CC39A" w14:textId="77777777" w:rsidR="003377BF" w:rsidRPr="00A0052F" w:rsidRDefault="003377BF" w:rsidP="00812F47">
            <w:pPr>
              <w:jc w:val="center"/>
              <w:rPr>
                <w:rFonts w:ascii="Arial" w:hAnsi="Arial" w:cs="Arial"/>
              </w:rPr>
            </w:pPr>
          </w:p>
          <w:p w14:paraId="1E28A58B" w14:textId="77777777" w:rsidR="003377BF" w:rsidRPr="00A0052F" w:rsidRDefault="003377BF" w:rsidP="00812F47">
            <w:pPr>
              <w:jc w:val="center"/>
              <w:rPr>
                <w:rFonts w:ascii="Arial" w:hAnsi="Arial" w:cs="Arial"/>
              </w:rPr>
            </w:pPr>
            <w:r w:rsidRPr="00A0052F">
              <w:rPr>
                <w:rFonts w:ascii="Arial" w:hAnsi="Arial" w:cs="Arial"/>
              </w:rPr>
              <w:t>4.5x10</w:t>
            </w:r>
            <w:r w:rsidRPr="00A0052F">
              <w:rPr>
                <w:rFonts w:ascii="Arial" w:hAnsi="Arial" w:cs="Arial"/>
                <w:vertAlign w:val="superscript"/>
              </w:rPr>
              <w:t>6</w:t>
            </w:r>
          </w:p>
        </w:tc>
      </w:tr>
      <w:tr w:rsidR="003377BF" w:rsidRPr="00A0052F" w14:paraId="1902066C" w14:textId="77777777" w:rsidTr="00812F47">
        <w:tc>
          <w:tcPr>
            <w:tcW w:w="1064" w:type="dxa"/>
          </w:tcPr>
          <w:p w14:paraId="3B63F749" w14:textId="77777777" w:rsidR="003377BF" w:rsidRPr="00A0052F" w:rsidRDefault="003377BF" w:rsidP="00812F47">
            <w:pPr>
              <w:jc w:val="center"/>
              <w:rPr>
                <w:rFonts w:ascii="Arial" w:hAnsi="Arial" w:cs="Arial"/>
              </w:rPr>
            </w:pPr>
          </w:p>
          <w:p w14:paraId="051276FA" w14:textId="77777777" w:rsidR="003377BF" w:rsidRPr="00A0052F" w:rsidRDefault="003377BF" w:rsidP="00812F47">
            <w:pPr>
              <w:jc w:val="center"/>
              <w:rPr>
                <w:rFonts w:ascii="Arial" w:hAnsi="Arial" w:cs="Arial"/>
              </w:rPr>
            </w:pPr>
            <w:r w:rsidRPr="00A0052F">
              <w:rPr>
                <w:rFonts w:ascii="Arial" w:hAnsi="Arial" w:cs="Arial"/>
              </w:rPr>
              <w:t>65</w:t>
            </w:r>
          </w:p>
          <w:p w14:paraId="306B04ED" w14:textId="77777777" w:rsidR="003377BF" w:rsidRPr="00A0052F" w:rsidRDefault="003377BF" w:rsidP="00812F47">
            <w:pPr>
              <w:jc w:val="center"/>
              <w:rPr>
                <w:rFonts w:ascii="Arial" w:hAnsi="Arial" w:cs="Arial"/>
              </w:rPr>
            </w:pPr>
          </w:p>
        </w:tc>
        <w:tc>
          <w:tcPr>
            <w:tcW w:w="1064" w:type="dxa"/>
          </w:tcPr>
          <w:p w14:paraId="14A8C31B" w14:textId="77777777" w:rsidR="003377BF" w:rsidRPr="00A0052F" w:rsidRDefault="003377BF" w:rsidP="00812F47">
            <w:pPr>
              <w:rPr>
                <w:rFonts w:ascii="Arial" w:hAnsi="Arial" w:cs="Arial"/>
              </w:rPr>
            </w:pPr>
          </w:p>
          <w:p w14:paraId="29518F78" w14:textId="77777777" w:rsidR="003377BF" w:rsidRPr="00A0052F" w:rsidRDefault="003377BF" w:rsidP="00812F47">
            <w:pPr>
              <w:rPr>
                <w:rFonts w:ascii="Arial" w:hAnsi="Arial" w:cs="Arial"/>
              </w:rPr>
            </w:pPr>
            <w:r w:rsidRPr="00A0052F">
              <w:rPr>
                <w:rFonts w:ascii="Arial" w:hAnsi="Arial" w:cs="Arial"/>
              </w:rPr>
              <w:t>6.5x10</w:t>
            </w:r>
            <w:r w:rsidRPr="00A0052F">
              <w:rPr>
                <w:rFonts w:ascii="Arial" w:hAnsi="Arial" w:cs="Arial"/>
                <w:vertAlign w:val="superscript"/>
              </w:rPr>
              <w:t>7</w:t>
            </w:r>
          </w:p>
        </w:tc>
        <w:tc>
          <w:tcPr>
            <w:tcW w:w="1064" w:type="dxa"/>
          </w:tcPr>
          <w:p w14:paraId="38F9ABF6" w14:textId="77777777" w:rsidR="003377BF" w:rsidRPr="00A0052F" w:rsidRDefault="003377BF" w:rsidP="00812F47">
            <w:pPr>
              <w:rPr>
                <w:rFonts w:ascii="Arial" w:hAnsi="Arial" w:cs="Arial"/>
              </w:rPr>
            </w:pPr>
          </w:p>
          <w:p w14:paraId="5D46CD23" w14:textId="77777777" w:rsidR="003377BF" w:rsidRPr="00A0052F" w:rsidRDefault="003377BF" w:rsidP="00812F47">
            <w:pPr>
              <w:rPr>
                <w:rFonts w:ascii="Arial" w:hAnsi="Arial" w:cs="Arial"/>
              </w:rPr>
            </w:pPr>
            <w:r w:rsidRPr="00A0052F">
              <w:rPr>
                <w:rFonts w:ascii="Arial" w:hAnsi="Arial" w:cs="Arial"/>
              </w:rPr>
              <w:t>9.4x10</w:t>
            </w:r>
            <w:r w:rsidRPr="00A0052F">
              <w:rPr>
                <w:rFonts w:ascii="Arial" w:hAnsi="Arial" w:cs="Arial"/>
                <w:vertAlign w:val="superscript"/>
              </w:rPr>
              <w:t>6</w:t>
            </w:r>
          </w:p>
        </w:tc>
        <w:tc>
          <w:tcPr>
            <w:tcW w:w="1064" w:type="dxa"/>
          </w:tcPr>
          <w:p w14:paraId="0038B094" w14:textId="77777777" w:rsidR="003377BF" w:rsidRPr="00A0052F" w:rsidRDefault="003377BF" w:rsidP="00812F47">
            <w:pPr>
              <w:rPr>
                <w:rFonts w:ascii="Arial" w:hAnsi="Arial" w:cs="Arial"/>
              </w:rPr>
            </w:pPr>
          </w:p>
          <w:p w14:paraId="19DAD0B8"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6</w:t>
            </w:r>
          </w:p>
        </w:tc>
        <w:tc>
          <w:tcPr>
            <w:tcW w:w="1064" w:type="dxa"/>
          </w:tcPr>
          <w:p w14:paraId="7A85EA19" w14:textId="77777777" w:rsidR="003377BF" w:rsidRPr="00A0052F" w:rsidRDefault="003377BF" w:rsidP="00812F47">
            <w:pPr>
              <w:rPr>
                <w:rFonts w:ascii="Arial" w:hAnsi="Arial" w:cs="Arial"/>
              </w:rPr>
            </w:pPr>
          </w:p>
          <w:p w14:paraId="7E72C5AF"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6</w:t>
            </w:r>
          </w:p>
        </w:tc>
        <w:tc>
          <w:tcPr>
            <w:tcW w:w="1064" w:type="dxa"/>
          </w:tcPr>
          <w:p w14:paraId="1416BFB1" w14:textId="77777777" w:rsidR="003377BF" w:rsidRPr="00A0052F" w:rsidRDefault="003377BF" w:rsidP="00812F47">
            <w:pPr>
              <w:rPr>
                <w:rFonts w:ascii="Arial" w:hAnsi="Arial" w:cs="Arial"/>
              </w:rPr>
            </w:pPr>
          </w:p>
          <w:p w14:paraId="47C4992E" w14:textId="77777777" w:rsidR="003377BF" w:rsidRPr="00A0052F" w:rsidRDefault="003377BF" w:rsidP="00812F47">
            <w:pPr>
              <w:rPr>
                <w:rFonts w:ascii="Arial" w:hAnsi="Arial" w:cs="Arial"/>
              </w:rPr>
            </w:pPr>
            <w:r w:rsidRPr="00A0052F">
              <w:rPr>
                <w:rFonts w:ascii="Arial" w:hAnsi="Arial" w:cs="Arial"/>
              </w:rPr>
              <w:t>1.1x10</w:t>
            </w:r>
            <w:r w:rsidRPr="00A0052F">
              <w:rPr>
                <w:rFonts w:ascii="Arial" w:hAnsi="Arial" w:cs="Arial"/>
                <w:vertAlign w:val="superscript"/>
              </w:rPr>
              <w:t>8</w:t>
            </w:r>
          </w:p>
        </w:tc>
        <w:tc>
          <w:tcPr>
            <w:tcW w:w="1064" w:type="dxa"/>
          </w:tcPr>
          <w:p w14:paraId="5C35562C" w14:textId="77777777" w:rsidR="003377BF" w:rsidRPr="00A0052F" w:rsidRDefault="003377BF" w:rsidP="00812F47">
            <w:pPr>
              <w:rPr>
                <w:rFonts w:ascii="Arial" w:hAnsi="Arial" w:cs="Arial"/>
              </w:rPr>
            </w:pPr>
          </w:p>
          <w:p w14:paraId="0537B55F" w14:textId="77777777" w:rsidR="003377BF" w:rsidRPr="00A0052F" w:rsidRDefault="003377BF" w:rsidP="00812F47">
            <w:pPr>
              <w:rPr>
                <w:rFonts w:ascii="Arial" w:hAnsi="Arial" w:cs="Arial"/>
              </w:rPr>
            </w:pPr>
            <w:r w:rsidRPr="00A0052F">
              <w:rPr>
                <w:rFonts w:ascii="Arial" w:hAnsi="Arial" w:cs="Arial"/>
              </w:rPr>
              <w:t>5.2x10</w:t>
            </w:r>
            <w:r w:rsidRPr="00A0052F">
              <w:rPr>
                <w:rFonts w:ascii="Arial" w:hAnsi="Arial" w:cs="Arial"/>
                <w:vertAlign w:val="superscript"/>
              </w:rPr>
              <w:t>6</w:t>
            </w:r>
          </w:p>
        </w:tc>
        <w:tc>
          <w:tcPr>
            <w:tcW w:w="1064" w:type="dxa"/>
          </w:tcPr>
          <w:p w14:paraId="4535B9C1" w14:textId="77777777" w:rsidR="003377BF" w:rsidRPr="00A0052F" w:rsidRDefault="003377BF" w:rsidP="00812F47">
            <w:pPr>
              <w:rPr>
                <w:rFonts w:ascii="Arial" w:hAnsi="Arial" w:cs="Arial"/>
              </w:rPr>
            </w:pPr>
          </w:p>
          <w:p w14:paraId="3923FC74"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6</w:t>
            </w:r>
          </w:p>
        </w:tc>
        <w:tc>
          <w:tcPr>
            <w:tcW w:w="1064" w:type="dxa"/>
          </w:tcPr>
          <w:p w14:paraId="3498B1BA" w14:textId="77777777" w:rsidR="003377BF" w:rsidRPr="00A0052F" w:rsidRDefault="003377BF" w:rsidP="00812F47">
            <w:pPr>
              <w:rPr>
                <w:rFonts w:ascii="Arial" w:hAnsi="Arial" w:cs="Arial"/>
              </w:rPr>
            </w:pPr>
          </w:p>
          <w:p w14:paraId="60E70043"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6</w:t>
            </w:r>
          </w:p>
        </w:tc>
      </w:tr>
      <w:tr w:rsidR="003377BF" w:rsidRPr="00A0052F" w14:paraId="600B0EDA" w14:textId="77777777" w:rsidTr="00812F47">
        <w:tc>
          <w:tcPr>
            <w:tcW w:w="1064" w:type="dxa"/>
          </w:tcPr>
          <w:p w14:paraId="7DBD2F47" w14:textId="77777777" w:rsidR="003377BF" w:rsidRPr="00A0052F" w:rsidRDefault="003377BF" w:rsidP="00812F47">
            <w:pPr>
              <w:jc w:val="center"/>
              <w:rPr>
                <w:rFonts w:ascii="Arial" w:hAnsi="Arial" w:cs="Arial"/>
              </w:rPr>
            </w:pPr>
          </w:p>
          <w:p w14:paraId="5DCBB306" w14:textId="77777777" w:rsidR="003377BF" w:rsidRPr="00A0052F" w:rsidRDefault="003377BF" w:rsidP="00812F47">
            <w:pPr>
              <w:jc w:val="center"/>
              <w:rPr>
                <w:rFonts w:ascii="Arial" w:hAnsi="Arial" w:cs="Arial"/>
              </w:rPr>
            </w:pPr>
            <w:r w:rsidRPr="00A0052F">
              <w:rPr>
                <w:rFonts w:ascii="Arial" w:hAnsi="Arial" w:cs="Arial"/>
              </w:rPr>
              <w:t>90</w:t>
            </w:r>
          </w:p>
          <w:p w14:paraId="6A9FCD4F" w14:textId="77777777" w:rsidR="003377BF" w:rsidRPr="00A0052F" w:rsidRDefault="003377BF" w:rsidP="00812F47">
            <w:pPr>
              <w:jc w:val="center"/>
              <w:rPr>
                <w:rFonts w:ascii="Arial" w:hAnsi="Arial" w:cs="Arial"/>
              </w:rPr>
            </w:pPr>
          </w:p>
        </w:tc>
        <w:tc>
          <w:tcPr>
            <w:tcW w:w="1064" w:type="dxa"/>
          </w:tcPr>
          <w:p w14:paraId="0F9451A1" w14:textId="77777777" w:rsidR="003377BF" w:rsidRPr="00A0052F" w:rsidRDefault="003377BF" w:rsidP="00812F47">
            <w:pPr>
              <w:rPr>
                <w:rFonts w:ascii="Arial" w:hAnsi="Arial" w:cs="Arial"/>
              </w:rPr>
            </w:pPr>
          </w:p>
          <w:p w14:paraId="480C3F9D" w14:textId="77777777" w:rsidR="003377BF" w:rsidRPr="00A0052F" w:rsidRDefault="003377BF" w:rsidP="00812F47">
            <w:pPr>
              <w:rPr>
                <w:rFonts w:ascii="Arial" w:hAnsi="Arial" w:cs="Arial"/>
              </w:rPr>
            </w:pPr>
            <w:r w:rsidRPr="00A0052F">
              <w:rPr>
                <w:rFonts w:ascii="Arial" w:hAnsi="Arial" w:cs="Arial"/>
              </w:rPr>
              <w:t>9x10</w:t>
            </w:r>
            <w:r w:rsidRPr="00A0052F">
              <w:rPr>
                <w:rFonts w:ascii="Arial" w:hAnsi="Arial" w:cs="Arial"/>
                <w:vertAlign w:val="superscript"/>
              </w:rPr>
              <w:t>7</w:t>
            </w:r>
          </w:p>
        </w:tc>
        <w:tc>
          <w:tcPr>
            <w:tcW w:w="1064" w:type="dxa"/>
          </w:tcPr>
          <w:p w14:paraId="18F157BC" w14:textId="77777777" w:rsidR="003377BF" w:rsidRPr="00A0052F" w:rsidRDefault="003377BF" w:rsidP="00812F47">
            <w:pPr>
              <w:rPr>
                <w:rFonts w:ascii="Arial" w:hAnsi="Arial" w:cs="Arial"/>
              </w:rPr>
            </w:pPr>
          </w:p>
          <w:p w14:paraId="7DBF77C6" w14:textId="77777777" w:rsidR="003377BF" w:rsidRPr="00A0052F" w:rsidRDefault="003377BF" w:rsidP="00812F47">
            <w:pPr>
              <w:rPr>
                <w:rFonts w:ascii="Arial" w:hAnsi="Arial" w:cs="Arial"/>
              </w:rPr>
            </w:pPr>
            <w:r w:rsidRPr="00A0052F">
              <w:rPr>
                <w:rFonts w:ascii="Arial" w:hAnsi="Arial" w:cs="Arial"/>
              </w:rPr>
              <w:t>1.0x10</w:t>
            </w:r>
            <w:r w:rsidRPr="00A0052F">
              <w:rPr>
                <w:rFonts w:ascii="Arial" w:hAnsi="Arial" w:cs="Arial"/>
                <w:vertAlign w:val="superscript"/>
              </w:rPr>
              <w:t>7</w:t>
            </w:r>
          </w:p>
        </w:tc>
        <w:tc>
          <w:tcPr>
            <w:tcW w:w="1064" w:type="dxa"/>
          </w:tcPr>
          <w:p w14:paraId="3562D4C7" w14:textId="77777777" w:rsidR="003377BF" w:rsidRPr="00A0052F" w:rsidRDefault="003377BF" w:rsidP="00812F47">
            <w:pPr>
              <w:rPr>
                <w:rFonts w:ascii="Arial" w:hAnsi="Arial" w:cs="Arial"/>
              </w:rPr>
            </w:pPr>
          </w:p>
          <w:p w14:paraId="2B8994DC" w14:textId="77777777" w:rsidR="003377BF" w:rsidRPr="00A0052F" w:rsidRDefault="003377BF" w:rsidP="00812F47">
            <w:pPr>
              <w:rPr>
                <w:rFonts w:ascii="Arial" w:hAnsi="Arial" w:cs="Arial"/>
              </w:rPr>
            </w:pPr>
            <w:r w:rsidRPr="00A0052F">
              <w:rPr>
                <w:rFonts w:ascii="Arial" w:hAnsi="Arial" w:cs="Arial"/>
              </w:rPr>
              <w:t>9.4x10</w:t>
            </w:r>
            <w:r w:rsidRPr="00A0052F">
              <w:rPr>
                <w:rFonts w:ascii="Arial" w:hAnsi="Arial" w:cs="Arial"/>
                <w:vertAlign w:val="superscript"/>
              </w:rPr>
              <w:t>6</w:t>
            </w:r>
          </w:p>
        </w:tc>
        <w:tc>
          <w:tcPr>
            <w:tcW w:w="1064" w:type="dxa"/>
          </w:tcPr>
          <w:p w14:paraId="58208919" w14:textId="77777777" w:rsidR="003377BF" w:rsidRPr="00A0052F" w:rsidRDefault="003377BF" w:rsidP="00812F47">
            <w:pPr>
              <w:rPr>
                <w:rFonts w:ascii="Arial" w:hAnsi="Arial" w:cs="Arial"/>
              </w:rPr>
            </w:pPr>
          </w:p>
          <w:p w14:paraId="7338615D" w14:textId="77777777" w:rsidR="003377BF" w:rsidRPr="00A0052F" w:rsidRDefault="003377BF" w:rsidP="00812F47">
            <w:pPr>
              <w:rPr>
                <w:rFonts w:ascii="Arial" w:hAnsi="Arial" w:cs="Arial"/>
              </w:rPr>
            </w:pPr>
            <w:r w:rsidRPr="00A0052F">
              <w:rPr>
                <w:rFonts w:ascii="Arial" w:hAnsi="Arial" w:cs="Arial"/>
              </w:rPr>
              <w:t>9.1x10</w:t>
            </w:r>
            <w:r w:rsidRPr="00A0052F">
              <w:rPr>
                <w:rFonts w:ascii="Arial" w:hAnsi="Arial" w:cs="Arial"/>
                <w:vertAlign w:val="superscript"/>
              </w:rPr>
              <w:t>6</w:t>
            </w:r>
          </w:p>
        </w:tc>
        <w:tc>
          <w:tcPr>
            <w:tcW w:w="1064" w:type="dxa"/>
          </w:tcPr>
          <w:p w14:paraId="54FC3275" w14:textId="77777777" w:rsidR="003377BF" w:rsidRPr="00A0052F" w:rsidRDefault="003377BF" w:rsidP="00812F47">
            <w:pPr>
              <w:rPr>
                <w:rFonts w:ascii="Arial" w:hAnsi="Arial" w:cs="Arial"/>
              </w:rPr>
            </w:pPr>
          </w:p>
          <w:p w14:paraId="6A288E24" w14:textId="77777777" w:rsidR="003377BF" w:rsidRPr="00A0052F" w:rsidRDefault="003377BF" w:rsidP="00812F47">
            <w:pPr>
              <w:rPr>
                <w:rFonts w:ascii="Arial" w:hAnsi="Arial" w:cs="Arial"/>
              </w:rPr>
            </w:pPr>
            <w:r w:rsidRPr="00A0052F">
              <w:rPr>
                <w:rFonts w:ascii="Arial" w:hAnsi="Arial" w:cs="Arial"/>
              </w:rPr>
              <w:t>2.0x10</w:t>
            </w:r>
            <w:r w:rsidRPr="00A0052F">
              <w:rPr>
                <w:rFonts w:ascii="Arial" w:hAnsi="Arial" w:cs="Arial"/>
                <w:vertAlign w:val="superscript"/>
              </w:rPr>
              <w:t>8</w:t>
            </w:r>
          </w:p>
        </w:tc>
        <w:tc>
          <w:tcPr>
            <w:tcW w:w="1064" w:type="dxa"/>
          </w:tcPr>
          <w:p w14:paraId="30E1DA8A" w14:textId="77777777" w:rsidR="003377BF" w:rsidRPr="00A0052F" w:rsidRDefault="003377BF" w:rsidP="00812F47">
            <w:pPr>
              <w:rPr>
                <w:rFonts w:ascii="Arial" w:hAnsi="Arial" w:cs="Arial"/>
              </w:rPr>
            </w:pPr>
          </w:p>
          <w:p w14:paraId="6389A357" w14:textId="77777777" w:rsidR="003377BF" w:rsidRPr="00A0052F" w:rsidRDefault="003377BF" w:rsidP="00812F47">
            <w:pPr>
              <w:rPr>
                <w:rFonts w:ascii="Arial" w:hAnsi="Arial" w:cs="Arial"/>
              </w:rPr>
            </w:pPr>
            <w:r w:rsidRPr="00A0052F">
              <w:rPr>
                <w:rFonts w:ascii="Arial" w:hAnsi="Arial" w:cs="Arial"/>
              </w:rPr>
              <w:t>7.5x10</w:t>
            </w:r>
            <w:r w:rsidRPr="00A0052F">
              <w:rPr>
                <w:rFonts w:ascii="Arial" w:hAnsi="Arial" w:cs="Arial"/>
                <w:vertAlign w:val="superscript"/>
              </w:rPr>
              <w:t>6</w:t>
            </w:r>
          </w:p>
        </w:tc>
        <w:tc>
          <w:tcPr>
            <w:tcW w:w="1064" w:type="dxa"/>
          </w:tcPr>
          <w:p w14:paraId="324C3E30" w14:textId="77777777" w:rsidR="003377BF" w:rsidRPr="00A0052F" w:rsidRDefault="003377BF" w:rsidP="00812F47">
            <w:pPr>
              <w:rPr>
                <w:rFonts w:ascii="Arial" w:hAnsi="Arial" w:cs="Arial"/>
              </w:rPr>
            </w:pPr>
          </w:p>
          <w:p w14:paraId="31FA7B66" w14:textId="77777777" w:rsidR="003377BF" w:rsidRPr="00A0052F" w:rsidRDefault="003377BF" w:rsidP="00812F47">
            <w:pPr>
              <w:rPr>
                <w:rFonts w:ascii="Arial" w:hAnsi="Arial" w:cs="Arial"/>
              </w:rPr>
            </w:pPr>
            <w:r w:rsidRPr="00A0052F">
              <w:rPr>
                <w:rFonts w:ascii="Arial" w:hAnsi="Arial" w:cs="Arial"/>
              </w:rPr>
              <w:t>2.1x10</w:t>
            </w:r>
            <w:r w:rsidRPr="00A0052F">
              <w:rPr>
                <w:rFonts w:ascii="Arial" w:hAnsi="Arial" w:cs="Arial"/>
                <w:vertAlign w:val="superscript"/>
              </w:rPr>
              <w:t>7</w:t>
            </w:r>
          </w:p>
        </w:tc>
        <w:tc>
          <w:tcPr>
            <w:tcW w:w="1064" w:type="dxa"/>
          </w:tcPr>
          <w:p w14:paraId="715CC83A" w14:textId="77777777" w:rsidR="003377BF" w:rsidRPr="00A0052F" w:rsidRDefault="003377BF" w:rsidP="00812F47">
            <w:pPr>
              <w:rPr>
                <w:rFonts w:ascii="Arial" w:hAnsi="Arial" w:cs="Arial"/>
              </w:rPr>
            </w:pPr>
          </w:p>
          <w:p w14:paraId="0F7A408D"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6</w:t>
            </w:r>
          </w:p>
        </w:tc>
      </w:tr>
      <w:tr w:rsidR="003377BF" w:rsidRPr="00A0052F" w14:paraId="603CAC2D" w14:textId="77777777" w:rsidTr="00812F47">
        <w:tc>
          <w:tcPr>
            <w:tcW w:w="1064" w:type="dxa"/>
          </w:tcPr>
          <w:p w14:paraId="2345B2CA" w14:textId="77777777" w:rsidR="003377BF" w:rsidRPr="00A0052F" w:rsidRDefault="003377BF" w:rsidP="00812F47">
            <w:pPr>
              <w:jc w:val="center"/>
              <w:rPr>
                <w:rFonts w:ascii="Arial" w:hAnsi="Arial" w:cs="Arial"/>
              </w:rPr>
            </w:pPr>
          </w:p>
          <w:p w14:paraId="43E8B0F2" w14:textId="77777777" w:rsidR="003377BF" w:rsidRPr="00A0052F" w:rsidRDefault="003377BF" w:rsidP="00812F47">
            <w:pPr>
              <w:jc w:val="center"/>
              <w:rPr>
                <w:rFonts w:ascii="Arial" w:hAnsi="Arial" w:cs="Arial"/>
              </w:rPr>
            </w:pPr>
            <w:r w:rsidRPr="00A0052F">
              <w:rPr>
                <w:rFonts w:ascii="Arial" w:hAnsi="Arial" w:cs="Arial"/>
              </w:rPr>
              <w:t>115</w:t>
            </w:r>
          </w:p>
          <w:p w14:paraId="50D90B48" w14:textId="77777777" w:rsidR="003377BF" w:rsidRPr="00A0052F" w:rsidRDefault="003377BF" w:rsidP="00812F47">
            <w:pPr>
              <w:jc w:val="center"/>
              <w:rPr>
                <w:rFonts w:ascii="Arial" w:hAnsi="Arial" w:cs="Arial"/>
              </w:rPr>
            </w:pPr>
          </w:p>
        </w:tc>
        <w:tc>
          <w:tcPr>
            <w:tcW w:w="1064" w:type="dxa"/>
          </w:tcPr>
          <w:p w14:paraId="31929B0E" w14:textId="77777777" w:rsidR="003377BF" w:rsidRPr="00A0052F" w:rsidRDefault="003377BF" w:rsidP="00812F47">
            <w:pPr>
              <w:rPr>
                <w:rFonts w:ascii="Arial" w:hAnsi="Arial" w:cs="Arial"/>
              </w:rPr>
            </w:pPr>
          </w:p>
          <w:p w14:paraId="60533004" w14:textId="77777777" w:rsidR="003377BF" w:rsidRPr="00A0052F" w:rsidRDefault="003377BF" w:rsidP="00812F47">
            <w:pPr>
              <w:rPr>
                <w:rFonts w:ascii="Arial" w:hAnsi="Arial" w:cs="Arial"/>
              </w:rPr>
            </w:pPr>
            <w:r w:rsidRPr="00A0052F">
              <w:rPr>
                <w:rFonts w:ascii="Arial" w:hAnsi="Arial" w:cs="Arial"/>
              </w:rPr>
              <w:t>9.2x10</w:t>
            </w:r>
            <w:r w:rsidRPr="00A0052F">
              <w:rPr>
                <w:rFonts w:ascii="Arial" w:hAnsi="Arial" w:cs="Arial"/>
                <w:vertAlign w:val="superscript"/>
              </w:rPr>
              <w:t>7</w:t>
            </w:r>
          </w:p>
        </w:tc>
        <w:tc>
          <w:tcPr>
            <w:tcW w:w="1064" w:type="dxa"/>
          </w:tcPr>
          <w:p w14:paraId="7265F1AD" w14:textId="77777777" w:rsidR="003377BF" w:rsidRPr="00A0052F" w:rsidRDefault="003377BF" w:rsidP="00812F47">
            <w:pPr>
              <w:rPr>
                <w:rFonts w:ascii="Arial" w:hAnsi="Arial" w:cs="Arial"/>
              </w:rPr>
            </w:pPr>
          </w:p>
          <w:p w14:paraId="4BF56D16"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7</w:t>
            </w:r>
          </w:p>
        </w:tc>
        <w:tc>
          <w:tcPr>
            <w:tcW w:w="1064" w:type="dxa"/>
          </w:tcPr>
          <w:p w14:paraId="2166CCEB" w14:textId="77777777" w:rsidR="003377BF" w:rsidRPr="00A0052F" w:rsidRDefault="003377BF" w:rsidP="00812F47">
            <w:pPr>
              <w:rPr>
                <w:rFonts w:ascii="Arial" w:hAnsi="Arial" w:cs="Arial"/>
              </w:rPr>
            </w:pPr>
          </w:p>
          <w:p w14:paraId="7FD02ABC" w14:textId="77777777" w:rsidR="003377BF" w:rsidRPr="00A0052F" w:rsidRDefault="003377BF" w:rsidP="00812F47">
            <w:pPr>
              <w:rPr>
                <w:rFonts w:ascii="Arial" w:hAnsi="Arial" w:cs="Arial"/>
              </w:rPr>
            </w:pPr>
            <w:r w:rsidRPr="00A0052F">
              <w:rPr>
                <w:rFonts w:ascii="Arial" w:hAnsi="Arial" w:cs="Arial"/>
              </w:rPr>
              <w:t>1.6x10</w:t>
            </w:r>
            <w:r w:rsidRPr="00A0052F">
              <w:rPr>
                <w:rFonts w:ascii="Arial" w:hAnsi="Arial" w:cs="Arial"/>
                <w:vertAlign w:val="superscript"/>
              </w:rPr>
              <w:t>7</w:t>
            </w:r>
          </w:p>
        </w:tc>
        <w:tc>
          <w:tcPr>
            <w:tcW w:w="1064" w:type="dxa"/>
          </w:tcPr>
          <w:p w14:paraId="7004668E" w14:textId="77777777" w:rsidR="003377BF" w:rsidRPr="00A0052F" w:rsidRDefault="003377BF" w:rsidP="00812F47">
            <w:pPr>
              <w:rPr>
                <w:rFonts w:ascii="Arial" w:hAnsi="Arial" w:cs="Arial"/>
              </w:rPr>
            </w:pPr>
          </w:p>
          <w:p w14:paraId="73DF43F4"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6</w:t>
            </w:r>
          </w:p>
        </w:tc>
        <w:tc>
          <w:tcPr>
            <w:tcW w:w="1064" w:type="dxa"/>
          </w:tcPr>
          <w:p w14:paraId="573ED6E8" w14:textId="77777777" w:rsidR="003377BF" w:rsidRPr="00A0052F" w:rsidRDefault="003377BF" w:rsidP="00812F47">
            <w:pPr>
              <w:rPr>
                <w:rFonts w:ascii="Arial" w:hAnsi="Arial" w:cs="Arial"/>
              </w:rPr>
            </w:pPr>
          </w:p>
          <w:p w14:paraId="20C77872" w14:textId="77777777" w:rsidR="003377BF" w:rsidRPr="00A0052F" w:rsidRDefault="003377BF" w:rsidP="00812F47">
            <w:pPr>
              <w:rPr>
                <w:rFonts w:ascii="Arial" w:hAnsi="Arial" w:cs="Arial"/>
              </w:rPr>
            </w:pPr>
            <w:r w:rsidRPr="00A0052F">
              <w:rPr>
                <w:rFonts w:ascii="Arial" w:hAnsi="Arial" w:cs="Arial"/>
              </w:rPr>
              <w:t>4.2x10</w:t>
            </w:r>
            <w:r w:rsidRPr="00A0052F">
              <w:rPr>
                <w:rFonts w:ascii="Arial" w:hAnsi="Arial" w:cs="Arial"/>
                <w:vertAlign w:val="superscript"/>
              </w:rPr>
              <w:t>8</w:t>
            </w:r>
          </w:p>
        </w:tc>
        <w:tc>
          <w:tcPr>
            <w:tcW w:w="1064" w:type="dxa"/>
          </w:tcPr>
          <w:p w14:paraId="1F64720D" w14:textId="77777777" w:rsidR="003377BF" w:rsidRPr="00A0052F" w:rsidRDefault="003377BF" w:rsidP="00812F47">
            <w:pPr>
              <w:rPr>
                <w:rFonts w:ascii="Arial" w:hAnsi="Arial" w:cs="Arial"/>
              </w:rPr>
            </w:pPr>
          </w:p>
          <w:p w14:paraId="6B781EE2" w14:textId="77777777" w:rsidR="003377BF" w:rsidRPr="00A0052F" w:rsidRDefault="003377BF" w:rsidP="00812F47">
            <w:pPr>
              <w:rPr>
                <w:rFonts w:ascii="Arial" w:hAnsi="Arial" w:cs="Arial"/>
              </w:rPr>
            </w:pPr>
            <w:r w:rsidRPr="00A0052F">
              <w:rPr>
                <w:rFonts w:ascii="Arial" w:hAnsi="Arial" w:cs="Arial"/>
              </w:rPr>
              <w:t>8.4x10</w:t>
            </w:r>
            <w:r w:rsidRPr="00A0052F">
              <w:rPr>
                <w:rFonts w:ascii="Arial" w:hAnsi="Arial" w:cs="Arial"/>
                <w:vertAlign w:val="superscript"/>
              </w:rPr>
              <w:t>6</w:t>
            </w:r>
          </w:p>
        </w:tc>
        <w:tc>
          <w:tcPr>
            <w:tcW w:w="1064" w:type="dxa"/>
          </w:tcPr>
          <w:p w14:paraId="7A45ACD9" w14:textId="77777777" w:rsidR="003377BF" w:rsidRPr="00A0052F" w:rsidRDefault="003377BF" w:rsidP="00812F47">
            <w:pPr>
              <w:rPr>
                <w:rFonts w:ascii="Arial" w:hAnsi="Arial" w:cs="Arial"/>
              </w:rPr>
            </w:pPr>
          </w:p>
          <w:p w14:paraId="5E04FEA3" w14:textId="77777777" w:rsidR="003377BF" w:rsidRPr="00A0052F" w:rsidRDefault="003377BF" w:rsidP="00812F47">
            <w:pPr>
              <w:rPr>
                <w:rFonts w:ascii="Arial" w:hAnsi="Arial" w:cs="Arial"/>
              </w:rPr>
            </w:pPr>
            <w:r w:rsidRPr="00A0052F">
              <w:rPr>
                <w:rFonts w:ascii="Arial" w:hAnsi="Arial" w:cs="Arial"/>
              </w:rPr>
              <w:t>4.1x10</w:t>
            </w:r>
            <w:r w:rsidRPr="00A0052F">
              <w:rPr>
                <w:rFonts w:ascii="Arial" w:hAnsi="Arial" w:cs="Arial"/>
                <w:vertAlign w:val="superscript"/>
              </w:rPr>
              <w:t>7</w:t>
            </w:r>
          </w:p>
        </w:tc>
        <w:tc>
          <w:tcPr>
            <w:tcW w:w="1064" w:type="dxa"/>
          </w:tcPr>
          <w:p w14:paraId="00A98C29" w14:textId="77777777" w:rsidR="003377BF" w:rsidRPr="00A0052F" w:rsidRDefault="003377BF" w:rsidP="00812F47">
            <w:pPr>
              <w:rPr>
                <w:rFonts w:ascii="Arial" w:hAnsi="Arial" w:cs="Arial"/>
              </w:rPr>
            </w:pPr>
          </w:p>
          <w:p w14:paraId="0372A550" w14:textId="77777777" w:rsidR="003377BF" w:rsidRPr="00A0052F" w:rsidRDefault="003377BF" w:rsidP="00812F47">
            <w:pPr>
              <w:rPr>
                <w:rFonts w:ascii="Arial" w:hAnsi="Arial" w:cs="Arial"/>
              </w:rPr>
            </w:pPr>
            <w:r w:rsidRPr="00A0052F">
              <w:rPr>
                <w:rFonts w:ascii="Arial" w:hAnsi="Arial" w:cs="Arial"/>
              </w:rPr>
              <w:t>1.5x10</w:t>
            </w:r>
            <w:r w:rsidRPr="00A0052F">
              <w:rPr>
                <w:rFonts w:ascii="Arial" w:hAnsi="Arial" w:cs="Arial"/>
                <w:vertAlign w:val="superscript"/>
              </w:rPr>
              <w:t>7</w:t>
            </w:r>
          </w:p>
        </w:tc>
      </w:tr>
      <w:tr w:rsidR="003377BF" w:rsidRPr="00A0052F" w14:paraId="6BC789D4" w14:textId="77777777" w:rsidTr="00812F47">
        <w:tc>
          <w:tcPr>
            <w:tcW w:w="1064" w:type="dxa"/>
          </w:tcPr>
          <w:p w14:paraId="12A635F1" w14:textId="77777777" w:rsidR="003377BF" w:rsidRPr="00A0052F" w:rsidRDefault="003377BF" w:rsidP="00812F47">
            <w:pPr>
              <w:jc w:val="center"/>
              <w:rPr>
                <w:rFonts w:ascii="Arial" w:hAnsi="Arial" w:cs="Arial"/>
              </w:rPr>
            </w:pPr>
          </w:p>
          <w:p w14:paraId="0D700EE2" w14:textId="77777777" w:rsidR="003377BF" w:rsidRPr="00A0052F" w:rsidRDefault="003377BF" w:rsidP="00812F47">
            <w:pPr>
              <w:jc w:val="center"/>
              <w:rPr>
                <w:rFonts w:ascii="Arial" w:hAnsi="Arial" w:cs="Arial"/>
              </w:rPr>
            </w:pPr>
            <w:r w:rsidRPr="00A0052F">
              <w:rPr>
                <w:rFonts w:ascii="Arial" w:hAnsi="Arial" w:cs="Arial"/>
              </w:rPr>
              <w:t>140</w:t>
            </w:r>
          </w:p>
          <w:p w14:paraId="1EF7ADA6" w14:textId="77777777" w:rsidR="003377BF" w:rsidRPr="00A0052F" w:rsidRDefault="003377BF" w:rsidP="00812F47">
            <w:pPr>
              <w:jc w:val="center"/>
              <w:rPr>
                <w:rFonts w:ascii="Arial" w:hAnsi="Arial" w:cs="Arial"/>
              </w:rPr>
            </w:pPr>
          </w:p>
        </w:tc>
        <w:tc>
          <w:tcPr>
            <w:tcW w:w="1064" w:type="dxa"/>
          </w:tcPr>
          <w:p w14:paraId="1ECD7FF7" w14:textId="77777777" w:rsidR="003377BF" w:rsidRPr="00A0052F" w:rsidRDefault="003377BF" w:rsidP="00812F47">
            <w:pPr>
              <w:rPr>
                <w:rFonts w:ascii="Arial" w:hAnsi="Arial" w:cs="Arial"/>
              </w:rPr>
            </w:pPr>
          </w:p>
          <w:p w14:paraId="4CB2E538"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7</w:t>
            </w:r>
          </w:p>
        </w:tc>
        <w:tc>
          <w:tcPr>
            <w:tcW w:w="1064" w:type="dxa"/>
          </w:tcPr>
          <w:p w14:paraId="061081EB" w14:textId="77777777" w:rsidR="003377BF" w:rsidRPr="00A0052F" w:rsidRDefault="003377BF" w:rsidP="00812F47">
            <w:pPr>
              <w:rPr>
                <w:rFonts w:ascii="Arial" w:hAnsi="Arial" w:cs="Arial"/>
              </w:rPr>
            </w:pPr>
          </w:p>
          <w:p w14:paraId="4254CF6A" w14:textId="77777777" w:rsidR="003377BF" w:rsidRPr="00A0052F" w:rsidRDefault="003377BF" w:rsidP="00812F47">
            <w:pPr>
              <w:rPr>
                <w:rFonts w:ascii="Arial" w:hAnsi="Arial" w:cs="Arial"/>
              </w:rPr>
            </w:pPr>
            <w:r w:rsidRPr="00A0052F">
              <w:rPr>
                <w:rFonts w:ascii="Arial" w:hAnsi="Arial" w:cs="Arial"/>
              </w:rPr>
              <w:t>2.4x10</w:t>
            </w:r>
            <w:r w:rsidRPr="00A0052F">
              <w:rPr>
                <w:rFonts w:ascii="Arial" w:hAnsi="Arial" w:cs="Arial"/>
                <w:vertAlign w:val="superscript"/>
              </w:rPr>
              <w:t>7</w:t>
            </w:r>
          </w:p>
        </w:tc>
        <w:tc>
          <w:tcPr>
            <w:tcW w:w="1064" w:type="dxa"/>
          </w:tcPr>
          <w:p w14:paraId="4AA5F471" w14:textId="77777777" w:rsidR="003377BF" w:rsidRPr="00A0052F" w:rsidRDefault="003377BF" w:rsidP="00812F47">
            <w:pPr>
              <w:rPr>
                <w:rFonts w:ascii="Arial" w:hAnsi="Arial" w:cs="Arial"/>
              </w:rPr>
            </w:pPr>
          </w:p>
          <w:p w14:paraId="5B9F7235"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7</w:t>
            </w:r>
          </w:p>
        </w:tc>
        <w:tc>
          <w:tcPr>
            <w:tcW w:w="1064" w:type="dxa"/>
          </w:tcPr>
          <w:p w14:paraId="0EED4F52" w14:textId="77777777" w:rsidR="003377BF" w:rsidRPr="00A0052F" w:rsidRDefault="003377BF" w:rsidP="00812F47">
            <w:pPr>
              <w:rPr>
                <w:rFonts w:ascii="Arial" w:hAnsi="Arial" w:cs="Arial"/>
              </w:rPr>
            </w:pPr>
          </w:p>
          <w:p w14:paraId="4108BE20" w14:textId="77777777" w:rsidR="003377BF" w:rsidRPr="00A0052F" w:rsidRDefault="003377BF" w:rsidP="00812F47">
            <w:pPr>
              <w:rPr>
                <w:rFonts w:ascii="Arial" w:hAnsi="Arial" w:cs="Arial"/>
              </w:rPr>
            </w:pPr>
            <w:r w:rsidRPr="00A0052F">
              <w:rPr>
                <w:rFonts w:ascii="Arial" w:hAnsi="Arial" w:cs="Arial"/>
              </w:rPr>
              <w:t>1.6x10</w:t>
            </w:r>
            <w:r w:rsidRPr="00A0052F">
              <w:rPr>
                <w:rFonts w:ascii="Arial" w:hAnsi="Arial" w:cs="Arial"/>
                <w:vertAlign w:val="superscript"/>
              </w:rPr>
              <w:t>7</w:t>
            </w:r>
          </w:p>
        </w:tc>
        <w:tc>
          <w:tcPr>
            <w:tcW w:w="1064" w:type="dxa"/>
          </w:tcPr>
          <w:p w14:paraId="0772BA74" w14:textId="77777777" w:rsidR="003377BF" w:rsidRPr="00A0052F" w:rsidRDefault="003377BF" w:rsidP="00812F47">
            <w:pPr>
              <w:rPr>
                <w:rFonts w:ascii="Arial" w:hAnsi="Arial" w:cs="Arial"/>
              </w:rPr>
            </w:pPr>
          </w:p>
          <w:p w14:paraId="5767AC09" w14:textId="77777777" w:rsidR="003377BF" w:rsidRPr="00A0052F" w:rsidRDefault="003377BF" w:rsidP="00812F47">
            <w:pPr>
              <w:rPr>
                <w:rFonts w:ascii="Arial" w:hAnsi="Arial" w:cs="Arial"/>
              </w:rPr>
            </w:pPr>
            <w:r w:rsidRPr="00A0052F">
              <w:rPr>
                <w:rFonts w:ascii="Arial" w:hAnsi="Arial" w:cs="Arial"/>
              </w:rPr>
              <w:t>4.3x10</w:t>
            </w:r>
            <w:r w:rsidRPr="00A0052F">
              <w:rPr>
                <w:rFonts w:ascii="Arial" w:hAnsi="Arial" w:cs="Arial"/>
                <w:vertAlign w:val="superscript"/>
              </w:rPr>
              <w:t>8</w:t>
            </w:r>
          </w:p>
        </w:tc>
        <w:tc>
          <w:tcPr>
            <w:tcW w:w="1064" w:type="dxa"/>
          </w:tcPr>
          <w:p w14:paraId="3F3FC271" w14:textId="77777777" w:rsidR="003377BF" w:rsidRPr="00A0052F" w:rsidRDefault="003377BF" w:rsidP="00812F47">
            <w:pPr>
              <w:rPr>
                <w:rFonts w:ascii="Arial" w:hAnsi="Arial" w:cs="Arial"/>
              </w:rPr>
            </w:pPr>
          </w:p>
          <w:p w14:paraId="0C13357B"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6</w:t>
            </w:r>
          </w:p>
        </w:tc>
        <w:tc>
          <w:tcPr>
            <w:tcW w:w="1064" w:type="dxa"/>
          </w:tcPr>
          <w:p w14:paraId="57F76DA6" w14:textId="77777777" w:rsidR="003377BF" w:rsidRPr="00A0052F" w:rsidRDefault="003377BF" w:rsidP="00812F47">
            <w:pPr>
              <w:rPr>
                <w:rFonts w:ascii="Arial" w:hAnsi="Arial" w:cs="Arial"/>
              </w:rPr>
            </w:pPr>
          </w:p>
          <w:p w14:paraId="4A365B76" w14:textId="77777777" w:rsidR="003377BF" w:rsidRPr="00A0052F" w:rsidRDefault="003377BF" w:rsidP="00812F47">
            <w:pPr>
              <w:rPr>
                <w:rFonts w:ascii="Arial" w:hAnsi="Arial" w:cs="Arial"/>
              </w:rPr>
            </w:pPr>
            <w:r w:rsidRPr="00A0052F">
              <w:rPr>
                <w:rFonts w:ascii="Arial" w:hAnsi="Arial" w:cs="Arial"/>
              </w:rPr>
              <w:t>7.8x10</w:t>
            </w:r>
            <w:r w:rsidRPr="00A0052F">
              <w:rPr>
                <w:rFonts w:ascii="Arial" w:hAnsi="Arial" w:cs="Arial"/>
                <w:vertAlign w:val="superscript"/>
              </w:rPr>
              <w:t>7</w:t>
            </w:r>
          </w:p>
        </w:tc>
        <w:tc>
          <w:tcPr>
            <w:tcW w:w="1064" w:type="dxa"/>
          </w:tcPr>
          <w:p w14:paraId="225F95C3" w14:textId="77777777" w:rsidR="003377BF" w:rsidRPr="00A0052F" w:rsidRDefault="003377BF" w:rsidP="00812F47">
            <w:pPr>
              <w:rPr>
                <w:rFonts w:ascii="Arial" w:hAnsi="Arial" w:cs="Arial"/>
              </w:rPr>
            </w:pPr>
          </w:p>
          <w:p w14:paraId="48010FCA" w14:textId="77777777" w:rsidR="003377BF" w:rsidRPr="00A0052F" w:rsidRDefault="003377BF" w:rsidP="00812F47">
            <w:pPr>
              <w:rPr>
                <w:rFonts w:ascii="Arial" w:hAnsi="Arial" w:cs="Arial"/>
              </w:rPr>
            </w:pPr>
            <w:r w:rsidRPr="00A0052F">
              <w:rPr>
                <w:rFonts w:ascii="Arial" w:hAnsi="Arial" w:cs="Arial"/>
              </w:rPr>
              <w:t>2.1x10</w:t>
            </w:r>
            <w:r w:rsidRPr="00A0052F">
              <w:rPr>
                <w:rFonts w:ascii="Arial" w:hAnsi="Arial" w:cs="Arial"/>
                <w:vertAlign w:val="superscript"/>
              </w:rPr>
              <w:t>7</w:t>
            </w:r>
          </w:p>
        </w:tc>
      </w:tr>
    </w:tbl>
    <w:p w14:paraId="60FF74DD" w14:textId="77777777" w:rsidR="003377BF" w:rsidRPr="00A0052F" w:rsidRDefault="003377BF" w:rsidP="003377BF">
      <w:pPr>
        <w:rPr>
          <w:rFonts w:ascii="Times New Roman" w:hAnsi="Times New Roman" w:cs="Times New Roman"/>
          <w:sz w:val="24"/>
          <w:szCs w:val="24"/>
        </w:rPr>
      </w:pPr>
    </w:p>
    <w:p w14:paraId="43331D06" w14:textId="77777777" w:rsidR="003377BF" w:rsidRPr="00A0052F" w:rsidRDefault="003377BF" w:rsidP="003377BF">
      <w:pPr>
        <w:rPr>
          <w:rFonts w:ascii="Times New Roman" w:hAnsi="Times New Roman" w:cs="Times New Roman"/>
          <w:sz w:val="24"/>
          <w:szCs w:val="24"/>
        </w:rPr>
      </w:pPr>
    </w:p>
    <w:p w14:paraId="1AED47BF" w14:textId="77777777" w:rsidR="003377BF" w:rsidRPr="00A0052F" w:rsidRDefault="003377BF" w:rsidP="003377BF">
      <w:pPr>
        <w:rPr>
          <w:rFonts w:ascii="Times New Roman" w:hAnsi="Times New Roman" w:cs="Times New Roman"/>
          <w:sz w:val="24"/>
          <w:szCs w:val="24"/>
        </w:rPr>
      </w:pPr>
    </w:p>
    <w:p w14:paraId="1BE638B0" w14:textId="77777777" w:rsidR="003377BF" w:rsidRPr="00A0052F" w:rsidRDefault="003377BF" w:rsidP="003377BF">
      <w:pPr>
        <w:rPr>
          <w:rFonts w:ascii="Times New Roman" w:hAnsi="Times New Roman" w:cs="Times New Roman"/>
          <w:sz w:val="24"/>
          <w:szCs w:val="24"/>
        </w:rPr>
      </w:pPr>
    </w:p>
    <w:p w14:paraId="6A198AA8" w14:textId="77777777" w:rsidR="003377BF" w:rsidRPr="00A0052F" w:rsidRDefault="003377BF" w:rsidP="003377BF">
      <w:pPr>
        <w:rPr>
          <w:rFonts w:ascii="Times New Roman" w:hAnsi="Times New Roman" w:cs="Times New Roman"/>
          <w:sz w:val="24"/>
          <w:szCs w:val="24"/>
        </w:rPr>
      </w:pPr>
    </w:p>
    <w:p w14:paraId="70E93D40" w14:textId="77777777" w:rsidR="003377BF" w:rsidRPr="00A0052F" w:rsidRDefault="003377BF" w:rsidP="003377BF">
      <w:pPr>
        <w:rPr>
          <w:rFonts w:ascii="Times New Roman" w:hAnsi="Times New Roman" w:cs="Times New Roman"/>
          <w:sz w:val="24"/>
          <w:szCs w:val="24"/>
        </w:rPr>
      </w:pPr>
    </w:p>
    <w:p w14:paraId="3EDFA182" w14:textId="77777777" w:rsidR="003377BF" w:rsidRPr="00A0052F" w:rsidRDefault="003377BF" w:rsidP="003377BF">
      <w:pPr>
        <w:rPr>
          <w:rFonts w:ascii="Times New Roman" w:hAnsi="Times New Roman" w:cs="Times New Roman"/>
          <w:sz w:val="24"/>
          <w:szCs w:val="24"/>
        </w:rPr>
      </w:pPr>
    </w:p>
    <w:p w14:paraId="2443C960" w14:textId="77777777" w:rsidR="003377BF" w:rsidRPr="00A0052F" w:rsidRDefault="003377BF" w:rsidP="003377BF">
      <w:pPr>
        <w:rPr>
          <w:rFonts w:ascii="Times New Roman" w:hAnsi="Times New Roman" w:cs="Times New Roman"/>
          <w:sz w:val="24"/>
          <w:szCs w:val="24"/>
        </w:rPr>
      </w:pPr>
    </w:p>
    <w:p w14:paraId="579136D9" w14:textId="77777777" w:rsidR="003377BF" w:rsidRPr="00A0052F" w:rsidRDefault="003377BF" w:rsidP="003377BF">
      <w:pPr>
        <w:rPr>
          <w:rFonts w:ascii="Arial" w:hAnsi="Arial" w:cs="Arial"/>
        </w:rPr>
      </w:pPr>
      <w:r w:rsidRPr="00A0052F">
        <w:rPr>
          <w:rFonts w:ascii="Arial" w:hAnsi="Arial" w:cs="Arial"/>
          <w:b/>
        </w:rPr>
        <w:t xml:space="preserve">Table 3: </w:t>
      </w:r>
      <w:r w:rsidRPr="00A0052F">
        <w:rPr>
          <w:rFonts w:ascii="Arial" w:hAnsi="Arial" w:cs="Arial"/>
          <w:b/>
          <w:bCs/>
        </w:rPr>
        <w:t>THB Population (CFU/g) in animal sample during first and second culture periods</w:t>
      </w:r>
    </w:p>
    <w:p w14:paraId="78F20DE7" w14:textId="77777777" w:rsidR="003377BF" w:rsidRPr="00A0052F" w:rsidRDefault="003377BF" w:rsidP="003377BF">
      <w:pP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A0052F" w14:paraId="3CEBEF31" w14:textId="77777777" w:rsidTr="00812F47">
        <w:tc>
          <w:tcPr>
            <w:tcW w:w="1064" w:type="dxa"/>
            <w:vMerge w:val="restart"/>
          </w:tcPr>
          <w:p w14:paraId="790C4668" w14:textId="77777777" w:rsidR="003377BF" w:rsidRPr="00A0052F" w:rsidRDefault="003377BF" w:rsidP="00812F47">
            <w:pPr>
              <w:jc w:val="center"/>
              <w:rPr>
                <w:rFonts w:ascii="Arial" w:hAnsi="Arial" w:cs="Arial"/>
                <w:b/>
              </w:rPr>
            </w:pPr>
          </w:p>
          <w:p w14:paraId="66F60EC5" w14:textId="77777777" w:rsidR="003377BF" w:rsidRPr="00A0052F" w:rsidRDefault="003377BF" w:rsidP="00812F47">
            <w:pPr>
              <w:jc w:val="center"/>
              <w:rPr>
                <w:rFonts w:ascii="Arial" w:hAnsi="Arial" w:cs="Arial"/>
                <w:b/>
              </w:rPr>
            </w:pPr>
          </w:p>
          <w:p w14:paraId="08A199AD" w14:textId="77777777" w:rsidR="003377BF" w:rsidRPr="00A0052F" w:rsidRDefault="003377BF" w:rsidP="00812F47">
            <w:pPr>
              <w:jc w:val="center"/>
              <w:rPr>
                <w:rFonts w:ascii="Arial" w:hAnsi="Arial" w:cs="Arial"/>
                <w:b/>
              </w:rPr>
            </w:pPr>
          </w:p>
          <w:p w14:paraId="3A9129DC" w14:textId="77777777" w:rsidR="003377BF" w:rsidRPr="00A0052F" w:rsidRDefault="003377BF" w:rsidP="00812F47">
            <w:pPr>
              <w:jc w:val="center"/>
              <w:rPr>
                <w:rFonts w:ascii="Arial" w:hAnsi="Arial" w:cs="Arial"/>
                <w:b/>
              </w:rPr>
            </w:pPr>
            <w:r w:rsidRPr="00A0052F">
              <w:rPr>
                <w:rFonts w:ascii="Arial" w:hAnsi="Arial" w:cs="Arial"/>
                <w:b/>
              </w:rPr>
              <w:t>DOC</w:t>
            </w:r>
          </w:p>
        </w:tc>
        <w:tc>
          <w:tcPr>
            <w:tcW w:w="2128" w:type="dxa"/>
            <w:gridSpan w:val="2"/>
          </w:tcPr>
          <w:p w14:paraId="6DFFB69C" w14:textId="77777777" w:rsidR="003377BF" w:rsidRPr="00A0052F" w:rsidRDefault="003377BF" w:rsidP="00812F47">
            <w:pPr>
              <w:jc w:val="center"/>
              <w:rPr>
                <w:rFonts w:ascii="Arial" w:hAnsi="Arial" w:cs="Arial"/>
                <w:b/>
              </w:rPr>
            </w:pPr>
          </w:p>
          <w:p w14:paraId="060D68C6" w14:textId="77777777" w:rsidR="003377BF" w:rsidRPr="00A0052F" w:rsidRDefault="003377BF" w:rsidP="00812F47">
            <w:pPr>
              <w:jc w:val="center"/>
              <w:rPr>
                <w:rFonts w:ascii="Arial" w:hAnsi="Arial" w:cs="Arial"/>
                <w:b/>
              </w:rPr>
            </w:pPr>
            <w:r w:rsidRPr="00A0052F">
              <w:rPr>
                <w:rFonts w:ascii="Arial" w:hAnsi="Arial" w:cs="Arial"/>
                <w:b/>
              </w:rPr>
              <w:t>Pond A</w:t>
            </w:r>
          </w:p>
          <w:p w14:paraId="4B792F33" w14:textId="77777777" w:rsidR="003377BF" w:rsidRPr="00A0052F" w:rsidRDefault="003377BF" w:rsidP="00812F47">
            <w:pPr>
              <w:jc w:val="center"/>
              <w:rPr>
                <w:rFonts w:ascii="Arial" w:hAnsi="Arial" w:cs="Arial"/>
                <w:b/>
              </w:rPr>
            </w:pPr>
          </w:p>
        </w:tc>
        <w:tc>
          <w:tcPr>
            <w:tcW w:w="2128" w:type="dxa"/>
            <w:gridSpan w:val="2"/>
          </w:tcPr>
          <w:p w14:paraId="03148502" w14:textId="77777777" w:rsidR="003377BF" w:rsidRPr="00A0052F" w:rsidRDefault="003377BF" w:rsidP="00812F47">
            <w:pPr>
              <w:jc w:val="center"/>
              <w:rPr>
                <w:rFonts w:ascii="Arial" w:hAnsi="Arial" w:cs="Arial"/>
                <w:b/>
              </w:rPr>
            </w:pPr>
          </w:p>
          <w:p w14:paraId="453F4A29" w14:textId="77777777" w:rsidR="003377BF" w:rsidRPr="00A0052F" w:rsidRDefault="003377BF" w:rsidP="00812F47">
            <w:pPr>
              <w:jc w:val="center"/>
              <w:rPr>
                <w:rFonts w:ascii="Arial" w:hAnsi="Arial" w:cs="Arial"/>
                <w:b/>
              </w:rPr>
            </w:pPr>
            <w:r w:rsidRPr="00A0052F">
              <w:rPr>
                <w:rFonts w:ascii="Arial" w:hAnsi="Arial" w:cs="Arial"/>
                <w:b/>
              </w:rPr>
              <w:t>Pond B</w:t>
            </w:r>
          </w:p>
        </w:tc>
        <w:tc>
          <w:tcPr>
            <w:tcW w:w="2128" w:type="dxa"/>
            <w:gridSpan w:val="2"/>
          </w:tcPr>
          <w:p w14:paraId="280CD5B9" w14:textId="77777777" w:rsidR="003377BF" w:rsidRPr="00A0052F" w:rsidRDefault="003377BF" w:rsidP="00812F47">
            <w:pPr>
              <w:jc w:val="center"/>
              <w:rPr>
                <w:rFonts w:ascii="Arial" w:hAnsi="Arial" w:cs="Arial"/>
                <w:b/>
              </w:rPr>
            </w:pPr>
          </w:p>
          <w:p w14:paraId="0F6FE7FC" w14:textId="77777777" w:rsidR="003377BF" w:rsidRPr="00A0052F" w:rsidRDefault="003377BF" w:rsidP="00812F47">
            <w:pPr>
              <w:jc w:val="center"/>
              <w:rPr>
                <w:rFonts w:ascii="Arial" w:hAnsi="Arial" w:cs="Arial"/>
                <w:b/>
              </w:rPr>
            </w:pPr>
            <w:r w:rsidRPr="00A0052F">
              <w:rPr>
                <w:rFonts w:ascii="Arial" w:hAnsi="Arial" w:cs="Arial"/>
                <w:b/>
              </w:rPr>
              <w:t>Pond C</w:t>
            </w:r>
          </w:p>
        </w:tc>
        <w:tc>
          <w:tcPr>
            <w:tcW w:w="2128" w:type="dxa"/>
            <w:gridSpan w:val="2"/>
          </w:tcPr>
          <w:p w14:paraId="532376DA" w14:textId="77777777" w:rsidR="003377BF" w:rsidRPr="00A0052F" w:rsidRDefault="003377BF" w:rsidP="00812F47">
            <w:pPr>
              <w:jc w:val="center"/>
              <w:rPr>
                <w:rFonts w:ascii="Arial" w:hAnsi="Arial" w:cs="Arial"/>
                <w:b/>
              </w:rPr>
            </w:pPr>
          </w:p>
          <w:p w14:paraId="12936DE7" w14:textId="77777777" w:rsidR="003377BF" w:rsidRPr="00A0052F" w:rsidRDefault="003377BF" w:rsidP="00812F47">
            <w:pPr>
              <w:jc w:val="center"/>
              <w:rPr>
                <w:rFonts w:ascii="Arial" w:hAnsi="Arial" w:cs="Arial"/>
                <w:b/>
              </w:rPr>
            </w:pPr>
            <w:r w:rsidRPr="00A0052F">
              <w:rPr>
                <w:rFonts w:ascii="Arial" w:hAnsi="Arial" w:cs="Arial"/>
                <w:b/>
              </w:rPr>
              <w:t>Pond D</w:t>
            </w:r>
          </w:p>
        </w:tc>
      </w:tr>
      <w:tr w:rsidR="003377BF" w:rsidRPr="00A0052F" w14:paraId="334CAEE4" w14:textId="77777777" w:rsidTr="00812F47">
        <w:tc>
          <w:tcPr>
            <w:tcW w:w="1064" w:type="dxa"/>
            <w:vMerge/>
          </w:tcPr>
          <w:p w14:paraId="4243EE16" w14:textId="77777777" w:rsidR="003377BF" w:rsidRPr="00A0052F" w:rsidRDefault="003377BF" w:rsidP="00812F47">
            <w:pPr>
              <w:jc w:val="center"/>
              <w:rPr>
                <w:rFonts w:ascii="Arial" w:hAnsi="Arial" w:cs="Arial"/>
                <w:b/>
              </w:rPr>
            </w:pPr>
          </w:p>
        </w:tc>
        <w:tc>
          <w:tcPr>
            <w:tcW w:w="1064" w:type="dxa"/>
          </w:tcPr>
          <w:p w14:paraId="4311A02D"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 xml:space="preserve">st </w:t>
            </w:r>
            <w:r w:rsidRPr="00A0052F">
              <w:rPr>
                <w:rFonts w:ascii="Arial" w:hAnsi="Arial" w:cs="Arial"/>
                <w:b/>
              </w:rPr>
              <w:t>Culture</w:t>
            </w:r>
          </w:p>
          <w:p w14:paraId="163AC48D" w14:textId="77777777" w:rsidR="003377BF" w:rsidRPr="00A0052F" w:rsidRDefault="003377BF" w:rsidP="00812F47">
            <w:pPr>
              <w:jc w:val="center"/>
              <w:rPr>
                <w:rFonts w:ascii="Arial" w:hAnsi="Arial" w:cs="Arial"/>
                <w:b/>
              </w:rPr>
            </w:pPr>
          </w:p>
        </w:tc>
        <w:tc>
          <w:tcPr>
            <w:tcW w:w="1064" w:type="dxa"/>
          </w:tcPr>
          <w:p w14:paraId="679325C5"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131CDA86"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54F805FE"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4A0ACDC5"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1B84D902"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5285DE6B"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74B28DA7"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00F13742"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40E18E8E"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2826C48A"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724EB719"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50D33989"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5253158F"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586EF227" w14:textId="77777777" w:rsidR="003377BF" w:rsidRPr="00A0052F" w:rsidRDefault="003377BF" w:rsidP="00812F47">
            <w:pPr>
              <w:jc w:val="center"/>
              <w:rPr>
                <w:rFonts w:ascii="Arial" w:hAnsi="Arial" w:cs="Arial"/>
                <w:b/>
              </w:rPr>
            </w:pPr>
            <w:r w:rsidRPr="00A0052F">
              <w:rPr>
                <w:rFonts w:ascii="Arial" w:hAnsi="Arial" w:cs="Arial"/>
                <w:b/>
              </w:rPr>
              <w:t>Culture</w:t>
            </w:r>
          </w:p>
        </w:tc>
      </w:tr>
      <w:tr w:rsidR="003377BF" w:rsidRPr="00A0052F" w14:paraId="7EF989FE" w14:textId="77777777" w:rsidTr="00812F47">
        <w:tc>
          <w:tcPr>
            <w:tcW w:w="1064" w:type="dxa"/>
          </w:tcPr>
          <w:p w14:paraId="1FDE29D0" w14:textId="77777777" w:rsidR="003377BF" w:rsidRPr="00A0052F" w:rsidRDefault="003377BF" w:rsidP="00812F47">
            <w:pPr>
              <w:jc w:val="center"/>
              <w:rPr>
                <w:rFonts w:ascii="Arial" w:hAnsi="Arial" w:cs="Arial"/>
              </w:rPr>
            </w:pPr>
          </w:p>
          <w:p w14:paraId="28F6C0E5" w14:textId="77777777" w:rsidR="003377BF" w:rsidRPr="00A0052F" w:rsidRDefault="003377BF" w:rsidP="00812F47">
            <w:pPr>
              <w:jc w:val="center"/>
              <w:rPr>
                <w:rFonts w:ascii="Arial" w:hAnsi="Arial" w:cs="Arial"/>
              </w:rPr>
            </w:pPr>
            <w:r w:rsidRPr="00A0052F">
              <w:rPr>
                <w:rFonts w:ascii="Arial" w:hAnsi="Arial" w:cs="Arial"/>
              </w:rPr>
              <w:t>1</w:t>
            </w:r>
          </w:p>
          <w:p w14:paraId="1D52CABD" w14:textId="77777777" w:rsidR="003377BF" w:rsidRPr="00A0052F" w:rsidRDefault="003377BF" w:rsidP="00812F47">
            <w:pPr>
              <w:jc w:val="center"/>
              <w:rPr>
                <w:rFonts w:ascii="Arial" w:hAnsi="Arial" w:cs="Arial"/>
              </w:rPr>
            </w:pPr>
          </w:p>
        </w:tc>
        <w:tc>
          <w:tcPr>
            <w:tcW w:w="1064" w:type="dxa"/>
          </w:tcPr>
          <w:p w14:paraId="0C387B52" w14:textId="77777777" w:rsidR="003377BF" w:rsidRPr="00A0052F" w:rsidRDefault="003377BF" w:rsidP="00812F47">
            <w:pPr>
              <w:jc w:val="center"/>
              <w:rPr>
                <w:rFonts w:ascii="Arial" w:hAnsi="Arial" w:cs="Arial"/>
              </w:rPr>
            </w:pPr>
          </w:p>
          <w:p w14:paraId="6DDFB747" w14:textId="77777777" w:rsidR="003377BF" w:rsidRPr="00A0052F" w:rsidRDefault="003377BF" w:rsidP="00812F47">
            <w:pPr>
              <w:jc w:val="center"/>
              <w:rPr>
                <w:rFonts w:ascii="Arial" w:hAnsi="Arial" w:cs="Arial"/>
              </w:rPr>
            </w:pPr>
            <w:r w:rsidRPr="00A0052F">
              <w:rPr>
                <w:rFonts w:ascii="Arial" w:hAnsi="Arial" w:cs="Arial"/>
              </w:rPr>
              <w:t>1.3x10</w:t>
            </w:r>
            <w:r w:rsidRPr="00A0052F">
              <w:rPr>
                <w:rFonts w:ascii="Arial" w:hAnsi="Arial" w:cs="Arial"/>
                <w:vertAlign w:val="superscript"/>
              </w:rPr>
              <w:t>2</w:t>
            </w:r>
          </w:p>
        </w:tc>
        <w:tc>
          <w:tcPr>
            <w:tcW w:w="1064" w:type="dxa"/>
          </w:tcPr>
          <w:p w14:paraId="3A870B5D" w14:textId="77777777" w:rsidR="003377BF" w:rsidRPr="00A0052F" w:rsidRDefault="003377BF" w:rsidP="00812F47">
            <w:pPr>
              <w:jc w:val="center"/>
              <w:rPr>
                <w:rFonts w:ascii="Arial" w:hAnsi="Arial" w:cs="Arial"/>
              </w:rPr>
            </w:pPr>
          </w:p>
          <w:p w14:paraId="69CBD044" w14:textId="77777777" w:rsidR="003377BF" w:rsidRPr="00A0052F" w:rsidRDefault="003377BF" w:rsidP="00812F47">
            <w:pPr>
              <w:jc w:val="center"/>
              <w:rPr>
                <w:rFonts w:ascii="Arial" w:hAnsi="Arial" w:cs="Arial"/>
              </w:rPr>
            </w:pPr>
            <w:r w:rsidRPr="00A0052F">
              <w:rPr>
                <w:rFonts w:ascii="Arial" w:hAnsi="Arial" w:cs="Arial"/>
              </w:rPr>
              <w:t>1.3x10</w:t>
            </w:r>
            <w:r w:rsidRPr="00A0052F">
              <w:rPr>
                <w:rFonts w:ascii="Arial" w:hAnsi="Arial" w:cs="Arial"/>
                <w:vertAlign w:val="superscript"/>
              </w:rPr>
              <w:t>2</w:t>
            </w:r>
          </w:p>
        </w:tc>
        <w:tc>
          <w:tcPr>
            <w:tcW w:w="1064" w:type="dxa"/>
          </w:tcPr>
          <w:p w14:paraId="4B01A69B" w14:textId="77777777" w:rsidR="003377BF" w:rsidRPr="00A0052F" w:rsidRDefault="003377BF" w:rsidP="00812F47">
            <w:pPr>
              <w:jc w:val="center"/>
              <w:rPr>
                <w:rFonts w:ascii="Arial" w:hAnsi="Arial" w:cs="Arial"/>
              </w:rPr>
            </w:pPr>
          </w:p>
          <w:p w14:paraId="19616359" w14:textId="77777777" w:rsidR="003377BF" w:rsidRPr="00A0052F" w:rsidRDefault="003377BF" w:rsidP="00812F47">
            <w:pPr>
              <w:jc w:val="center"/>
              <w:rPr>
                <w:rFonts w:ascii="Arial" w:hAnsi="Arial" w:cs="Arial"/>
              </w:rPr>
            </w:pPr>
            <w:r w:rsidRPr="00A0052F">
              <w:rPr>
                <w:rFonts w:ascii="Arial" w:hAnsi="Arial" w:cs="Arial"/>
              </w:rPr>
              <w:t>1.1x10</w:t>
            </w:r>
            <w:r w:rsidRPr="00A0052F">
              <w:rPr>
                <w:rFonts w:ascii="Arial" w:hAnsi="Arial" w:cs="Arial"/>
                <w:vertAlign w:val="superscript"/>
              </w:rPr>
              <w:t>2</w:t>
            </w:r>
          </w:p>
        </w:tc>
        <w:tc>
          <w:tcPr>
            <w:tcW w:w="1064" w:type="dxa"/>
          </w:tcPr>
          <w:p w14:paraId="482D1B68" w14:textId="77777777" w:rsidR="003377BF" w:rsidRPr="00A0052F" w:rsidRDefault="003377BF" w:rsidP="00812F47">
            <w:pPr>
              <w:jc w:val="center"/>
              <w:rPr>
                <w:rFonts w:ascii="Arial" w:hAnsi="Arial" w:cs="Arial"/>
              </w:rPr>
            </w:pPr>
          </w:p>
          <w:p w14:paraId="058148F7" w14:textId="77777777" w:rsidR="003377BF" w:rsidRPr="00A0052F" w:rsidRDefault="003377BF" w:rsidP="00812F47">
            <w:pPr>
              <w:jc w:val="center"/>
              <w:rPr>
                <w:rFonts w:ascii="Arial" w:hAnsi="Arial" w:cs="Arial"/>
              </w:rPr>
            </w:pPr>
            <w:r w:rsidRPr="00A0052F">
              <w:rPr>
                <w:rFonts w:ascii="Arial" w:hAnsi="Arial" w:cs="Arial"/>
              </w:rPr>
              <w:t>1.6x10</w:t>
            </w:r>
            <w:r w:rsidRPr="00A0052F">
              <w:rPr>
                <w:rFonts w:ascii="Arial" w:hAnsi="Arial" w:cs="Arial"/>
                <w:vertAlign w:val="superscript"/>
              </w:rPr>
              <w:t>2</w:t>
            </w:r>
          </w:p>
        </w:tc>
        <w:tc>
          <w:tcPr>
            <w:tcW w:w="1064" w:type="dxa"/>
          </w:tcPr>
          <w:p w14:paraId="4BD8D996" w14:textId="77777777" w:rsidR="003377BF" w:rsidRPr="00A0052F" w:rsidRDefault="003377BF" w:rsidP="00812F47">
            <w:pPr>
              <w:jc w:val="center"/>
              <w:rPr>
                <w:rFonts w:ascii="Arial" w:hAnsi="Arial" w:cs="Arial"/>
              </w:rPr>
            </w:pPr>
          </w:p>
          <w:p w14:paraId="59202FA0" w14:textId="77777777" w:rsidR="003377BF" w:rsidRPr="00A0052F" w:rsidRDefault="003377BF" w:rsidP="00812F47">
            <w:pPr>
              <w:jc w:val="center"/>
              <w:rPr>
                <w:rFonts w:ascii="Arial" w:hAnsi="Arial" w:cs="Arial"/>
              </w:rPr>
            </w:pPr>
            <w:r w:rsidRPr="00A0052F">
              <w:rPr>
                <w:rFonts w:ascii="Arial" w:hAnsi="Arial" w:cs="Arial"/>
              </w:rPr>
              <w:t>2.4x10</w:t>
            </w:r>
            <w:r w:rsidRPr="00A0052F">
              <w:rPr>
                <w:rFonts w:ascii="Arial" w:hAnsi="Arial" w:cs="Arial"/>
                <w:vertAlign w:val="superscript"/>
              </w:rPr>
              <w:t>2</w:t>
            </w:r>
          </w:p>
        </w:tc>
        <w:tc>
          <w:tcPr>
            <w:tcW w:w="1064" w:type="dxa"/>
          </w:tcPr>
          <w:p w14:paraId="42CFE8B0" w14:textId="77777777" w:rsidR="003377BF" w:rsidRPr="00A0052F" w:rsidRDefault="003377BF" w:rsidP="00812F47">
            <w:pPr>
              <w:jc w:val="center"/>
              <w:rPr>
                <w:rFonts w:ascii="Arial" w:hAnsi="Arial" w:cs="Arial"/>
              </w:rPr>
            </w:pPr>
          </w:p>
          <w:p w14:paraId="3D1E806E" w14:textId="77777777" w:rsidR="003377BF" w:rsidRPr="00A0052F" w:rsidRDefault="003377BF" w:rsidP="00812F47">
            <w:pPr>
              <w:jc w:val="center"/>
              <w:rPr>
                <w:rFonts w:ascii="Arial" w:hAnsi="Arial" w:cs="Arial"/>
              </w:rPr>
            </w:pPr>
            <w:r w:rsidRPr="00A0052F">
              <w:rPr>
                <w:rFonts w:ascii="Arial" w:hAnsi="Arial" w:cs="Arial"/>
              </w:rPr>
              <w:t>1.4x10</w:t>
            </w:r>
            <w:r w:rsidRPr="00A0052F">
              <w:rPr>
                <w:rFonts w:ascii="Arial" w:hAnsi="Arial" w:cs="Arial"/>
                <w:vertAlign w:val="superscript"/>
              </w:rPr>
              <w:t>2</w:t>
            </w:r>
          </w:p>
        </w:tc>
        <w:tc>
          <w:tcPr>
            <w:tcW w:w="1064" w:type="dxa"/>
          </w:tcPr>
          <w:p w14:paraId="5631C34B" w14:textId="77777777" w:rsidR="003377BF" w:rsidRPr="00A0052F" w:rsidRDefault="003377BF" w:rsidP="00812F47">
            <w:pPr>
              <w:jc w:val="center"/>
              <w:rPr>
                <w:rFonts w:ascii="Arial" w:hAnsi="Arial" w:cs="Arial"/>
              </w:rPr>
            </w:pPr>
          </w:p>
          <w:p w14:paraId="4E1DEB16"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c>
          <w:tcPr>
            <w:tcW w:w="1064" w:type="dxa"/>
          </w:tcPr>
          <w:p w14:paraId="6CD098D6" w14:textId="77777777" w:rsidR="003377BF" w:rsidRPr="00A0052F" w:rsidRDefault="003377BF" w:rsidP="00812F47">
            <w:pPr>
              <w:jc w:val="center"/>
              <w:rPr>
                <w:rFonts w:ascii="Arial" w:hAnsi="Arial" w:cs="Arial"/>
              </w:rPr>
            </w:pPr>
          </w:p>
          <w:p w14:paraId="19842E86" w14:textId="77777777" w:rsidR="003377BF" w:rsidRPr="00A0052F" w:rsidRDefault="003377BF" w:rsidP="00812F47">
            <w:pPr>
              <w:jc w:val="center"/>
              <w:rPr>
                <w:rFonts w:ascii="Arial" w:hAnsi="Arial" w:cs="Arial"/>
              </w:rPr>
            </w:pPr>
            <w:r w:rsidRPr="00A0052F">
              <w:rPr>
                <w:rFonts w:ascii="Arial" w:hAnsi="Arial" w:cs="Arial"/>
              </w:rPr>
              <w:t>1.4x10</w:t>
            </w:r>
            <w:r w:rsidRPr="00A0052F">
              <w:rPr>
                <w:rFonts w:ascii="Arial" w:hAnsi="Arial" w:cs="Arial"/>
                <w:vertAlign w:val="superscript"/>
              </w:rPr>
              <w:t>2</w:t>
            </w:r>
          </w:p>
        </w:tc>
      </w:tr>
      <w:tr w:rsidR="003377BF" w:rsidRPr="00A0052F" w14:paraId="07B17706" w14:textId="77777777" w:rsidTr="00812F47">
        <w:tc>
          <w:tcPr>
            <w:tcW w:w="1064" w:type="dxa"/>
          </w:tcPr>
          <w:p w14:paraId="462FC1C5" w14:textId="77777777" w:rsidR="003377BF" w:rsidRPr="00A0052F" w:rsidRDefault="003377BF" w:rsidP="00812F47">
            <w:pPr>
              <w:jc w:val="center"/>
              <w:rPr>
                <w:rFonts w:ascii="Arial" w:hAnsi="Arial" w:cs="Arial"/>
              </w:rPr>
            </w:pPr>
          </w:p>
          <w:p w14:paraId="31297D02" w14:textId="77777777" w:rsidR="003377BF" w:rsidRPr="00A0052F" w:rsidRDefault="003377BF" w:rsidP="00812F47">
            <w:pPr>
              <w:jc w:val="center"/>
              <w:rPr>
                <w:rFonts w:ascii="Arial" w:hAnsi="Arial" w:cs="Arial"/>
              </w:rPr>
            </w:pPr>
            <w:r w:rsidRPr="00A0052F">
              <w:rPr>
                <w:rFonts w:ascii="Arial" w:hAnsi="Arial" w:cs="Arial"/>
              </w:rPr>
              <w:t>25</w:t>
            </w:r>
          </w:p>
          <w:p w14:paraId="1FAD726C" w14:textId="77777777" w:rsidR="003377BF" w:rsidRPr="00A0052F" w:rsidRDefault="003377BF" w:rsidP="00812F47">
            <w:pPr>
              <w:jc w:val="center"/>
              <w:rPr>
                <w:rFonts w:ascii="Arial" w:hAnsi="Arial" w:cs="Arial"/>
              </w:rPr>
            </w:pPr>
          </w:p>
        </w:tc>
        <w:tc>
          <w:tcPr>
            <w:tcW w:w="1064" w:type="dxa"/>
          </w:tcPr>
          <w:p w14:paraId="5C0B51A7" w14:textId="77777777" w:rsidR="003377BF" w:rsidRPr="00A0052F" w:rsidRDefault="003377BF" w:rsidP="00812F47">
            <w:pPr>
              <w:jc w:val="center"/>
              <w:rPr>
                <w:rFonts w:ascii="Arial" w:hAnsi="Arial" w:cs="Arial"/>
              </w:rPr>
            </w:pPr>
          </w:p>
          <w:p w14:paraId="39486B41"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c>
          <w:tcPr>
            <w:tcW w:w="1064" w:type="dxa"/>
          </w:tcPr>
          <w:p w14:paraId="2A47728F" w14:textId="77777777" w:rsidR="003377BF" w:rsidRPr="00A0052F" w:rsidRDefault="003377BF" w:rsidP="00812F47">
            <w:pPr>
              <w:jc w:val="center"/>
              <w:rPr>
                <w:rFonts w:ascii="Arial" w:hAnsi="Arial" w:cs="Arial"/>
              </w:rPr>
            </w:pPr>
          </w:p>
          <w:p w14:paraId="1202988A" w14:textId="77777777" w:rsidR="003377BF" w:rsidRPr="00A0052F" w:rsidRDefault="003377BF" w:rsidP="00812F47">
            <w:pPr>
              <w:jc w:val="center"/>
              <w:rPr>
                <w:rFonts w:ascii="Arial" w:hAnsi="Arial" w:cs="Arial"/>
              </w:rPr>
            </w:pPr>
            <w:r w:rsidRPr="00A0052F">
              <w:rPr>
                <w:rFonts w:ascii="Arial" w:hAnsi="Arial" w:cs="Arial"/>
              </w:rPr>
              <w:t>1.4x10</w:t>
            </w:r>
            <w:r w:rsidRPr="00A0052F">
              <w:rPr>
                <w:rFonts w:ascii="Arial" w:hAnsi="Arial" w:cs="Arial"/>
                <w:vertAlign w:val="superscript"/>
              </w:rPr>
              <w:t>2</w:t>
            </w:r>
          </w:p>
        </w:tc>
        <w:tc>
          <w:tcPr>
            <w:tcW w:w="1064" w:type="dxa"/>
          </w:tcPr>
          <w:p w14:paraId="08A2AFA4" w14:textId="77777777" w:rsidR="003377BF" w:rsidRPr="00A0052F" w:rsidRDefault="003377BF" w:rsidP="00812F47">
            <w:pPr>
              <w:jc w:val="center"/>
              <w:rPr>
                <w:rFonts w:ascii="Arial" w:hAnsi="Arial" w:cs="Arial"/>
              </w:rPr>
            </w:pPr>
          </w:p>
          <w:p w14:paraId="6438E152"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c>
          <w:tcPr>
            <w:tcW w:w="1064" w:type="dxa"/>
          </w:tcPr>
          <w:p w14:paraId="7528F036" w14:textId="77777777" w:rsidR="003377BF" w:rsidRPr="00A0052F" w:rsidRDefault="003377BF" w:rsidP="00812F47">
            <w:pPr>
              <w:jc w:val="center"/>
              <w:rPr>
                <w:rFonts w:ascii="Arial" w:hAnsi="Arial" w:cs="Arial"/>
              </w:rPr>
            </w:pPr>
          </w:p>
          <w:p w14:paraId="3E943743" w14:textId="77777777" w:rsidR="003377BF" w:rsidRPr="00A0052F" w:rsidRDefault="003377BF" w:rsidP="00812F47">
            <w:pPr>
              <w:jc w:val="center"/>
              <w:rPr>
                <w:rFonts w:ascii="Arial" w:hAnsi="Arial" w:cs="Arial"/>
              </w:rPr>
            </w:pPr>
            <w:r w:rsidRPr="00A0052F">
              <w:rPr>
                <w:rFonts w:ascii="Arial" w:hAnsi="Arial" w:cs="Arial"/>
              </w:rPr>
              <w:t>5.1x10</w:t>
            </w:r>
            <w:r w:rsidRPr="00A0052F">
              <w:rPr>
                <w:rFonts w:ascii="Arial" w:hAnsi="Arial" w:cs="Arial"/>
                <w:vertAlign w:val="superscript"/>
              </w:rPr>
              <w:t>2</w:t>
            </w:r>
          </w:p>
        </w:tc>
        <w:tc>
          <w:tcPr>
            <w:tcW w:w="1064" w:type="dxa"/>
          </w:tcPr>
          <w:p w14:paraId="5718D1B1" w14:textId="77777777" w:rsidR="003377BF" w:rsidRPr="00A0052F" w:rsidRDefault="003377BF" w:rsidP="00812F47">
            <w:pPr>
              <w:jc w:val="center"/>
              <w:rPr>
                <w:rFonts w:ascii="Arial" w:hAnsi="Arial" w:cs="Arial"/>
              </w:rPr>
            </w:pPr>
          </w:p>
          <w:p w14:paraId="6E3150A9" w14:textId="77777777" w:rsidR="003377BF" w:rsidRPr="00A0052F" w:rsidRDefault="003377BF" w:rsidP="00812F47">
            <w:pPr>
              <w:jc w:val="center"/>
              <w:rPr>
                <w:rFonts w:ascii="Arial" w:hAnsi="Arial" w:cs="Arial"/>
              </w:rPr>
            </w:pPr>
            <w:r w:rsidRPr="00A0052F">
              <w:rPr>
                <w:rFonts w:ascii="Arial" w:hAnsi="Arial" w:cs="Arial"/>
              </w:rPr>
              <w:t>3.6x10</w:t>
            </w:r>
            <w:r w:rsidRPr="00A0052F">
              <w:rPr>
                <w:rFonts w:ascii="Arial" w:hAnsi="Arial" w:cs="Arial"/>
                <w:vertAlign w:val="superscript"/>
              </w:rPr>
              <w:t>2</w:t>
            </w:r>
          </w:p>
        </w:tc>
        <w:tc>
          <w:tcPr>
            <w:tcW w:w="1064" w:type="dxa"/>
          </w:tcPr>
          <w:p w14:paraId="74F049AB" w14:textId="77777777" w:rsidR="003377BF" w:rsidRPr="00A0052F" w:rsidRDefault="003377BF" w:rsidP="00812F47">
            <w:pPr>
              <w:jc w:val="center"/>
              <w:rPr>
                <w:rFonts w:ascii="Arial" w:hAnsi="Arial" w:cs="Arial"/>
              </w:rPr>
            </w:pPr>
          </w:p>
          <w:p w14:paraId="41472313"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c>
          <w:tcPr>
            <w:tcW w:w="1064" w:type="dxa"/>
          </w:tcPr>
          <w:p w14:paraId="611976C7" w14:textId="77777777" w:rsidR="003377BF" w:rsidRPr="00A0052F" w:rsidRDefault="003377BF" w:rsidP="00812F47">
            <w:pPr>
              <w:jc w:val="center"/>
              <w:rPr>
                <w:rFonts w:ascii="Arial" w:hAnsi="Arial" w:cs="Arial"/>
              </w:rPr>
            </w:pPr>
          </w:p>
          <w:p w14:paraId="28EE9932" w14:textId="77777777" w:rsidR="003377BF" w:rsidRPr="00A0052F" w:rsidRDefault="003377BF" w:rsidP="00812F47">
            <w:pPr>
              <w:jc w:val="center"/>
              <w:rPr>
                <w:rFonts w:ascii="Arial" w:hAnsi="Arial" w:cs="Arial"/>
              </w:rPr>
            </w:pPr>
            <w:r w:rsidRPr="00A0052F">
              <w:rPr>
                <w:rFonts w:ascii="Arial" w:hAnsi="Arial" w:cs="Arial"/>
              </w:rPr>
              <w:t>2.0x10</w:t>
            </w:r>
            <w:r w:rsidRPr="00A0052F">
              <w:rPr>
                <w:rFonts w:ascii="Arial" w:hAnsi="Arial" w:cs="Arial"/>
                <w:vertAlign w:val="superscript"/>
              </w:rPr>
              <w:t>2</w:t>
            </w:r>
          </w:p>
        </w:tc>
        <w:tc>
          <w:tcPr>
            <w:tcW w:w="1064" w:type="dxa"/>
          </w:tcPr>
          <w:p w14:paraId="6477D207" w14:textId="77777777" w:rsidR="003377BF" w:rsidRPr="00A0052F" w:rsidRDefault="003377BF" w:rsidP="00812F47">
            <w:pPr>
              <w:jc w:val="center"/>
              <w:rPr>
                <w:rFonts w:ascii="Arial" w:hAnsi="Arial" w:cs="Arial"/>
              </w:rPr>
            </w:pPr>
          </w:p>
          <w:p w14:paraId="63C13F97"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r>
      <w:tr w:rsidR="003377BF" w:rsidRPr="00A0052F" w14:paraId="799C8F54" w14:textId="77777777" w:rsidTr="00812F47">
        <w:tc>
          <w:tcPr>
            <w:tcW w:w="1064" w:type="dxa"/>
          </w:tcPr>
          <w:p w14:paraId="3E2FDBA0" w14:textId="77777777" w:rsidR="003377BF" w:rsidRPr="00A0052F" w:rsidRDefault="003377BF" w:rsidP="00812F47">
            <w:pPr>
              <w:jc w:val="center"/>
              <w:rPr>
                <w:rFonts w:ascii="Arial" w:hAnsi="Arial" w:cs="Arial"/>
              </w:rPr>
            </w:pPr>
          </w:p>
          <w:p w14:paraId="4D0956AD" w14:textId="77777777" w:rsidR="003377BF" w:rsidRPr="00A0052F" w:rsidRDefault="003377BF" w:rsidP="00812F47">
            <w:pPr>
              <w:jc w:val="center"/>
              <w:rPr>
                <w:rFonts w:ascii="Arial" w:hAnsi="Arial" w:cs="Arial"/>
              </w:rPr>
            </w:pPr>
            <w:r w:rsidRPr="00A0052F">
              <w:rPr>
                <w:rFonts w:ascii="Arial" w:hAnsi="Arial" w:cs="Arial"/>
              </w:rPr>
              <w:t>45</w:t>
            </w:r>
          </w:p>
          <w:p w14:paraId="7A4F049C" w14:textId="77777777" w:rsidR="003377BF" w:rsidRPr="00A0052F" w:rsidRDefault="003377BF" w:rsidP="00812F47">
            <w:pPr>
              <w:jc w:val="center"/>
              <w:rPr>
                <w:rFonts w:ascii="Arial" w:hAnsi="Arial" w:cs="Arial"/>
              </w:rPr>
            </w:pPr>
          </w:p>
        </w:tc>
        <w:tc>
          <w:tcPr>
            <w:tcW w:w="1064" w:type="dxa"/>
          </w:tcPr>
          <w:p w14:paraId="4470C5BD" w14:textId="77777777" w:rsidR="003377BF" w:rsidRPr="00A0052F" w:rsidRDefault="003377BF" w:rsidP="00812F47">
            <w:pPr>
              <w:jc w:val="center"/>
              <w:rPr>
                <w:rFonts w:ascii="Arial" w:hAnsi="Arial" w:cs="Arial"/>
              </w:rPr>
            </w:pPr>
          </w:p>
          <w:p w14:paraId="355EC13F" w14:textId="77777777" w:rsidR="003377BF" w:rsidRPr="00A0052F" w:rsidRDefault="003377BF" w:rsidP="00812F47">
            <w:pPr>
              <w:jc w:val="center"/>
              <w:rPr>
                <w:rFonts w:ascii="Arial" w:hAnsi="Arial" w:cs="Arial"/>
              </w:rPr>
            </w:pPr>
            <w:r w:rsidRPr="00A0052F">
              <w:rPr>
                <w:rFonts w:ascii="Arial" w:hAnsi="Arial" w:cs="Arial"/>
              </w:rPr>
              <w:t>2.1x10</w:t>
            </w:r>
            <w:r w:rsidRPr="00A0052F">
              <w:rPr>
                <w:rFonts w:ascii="Arial" w:hAnsi="Arial" w:cs="Arial"/>
                <w:vertAlign w:val="superscript"/>
              </w:rPr>
              <w:t>2</w:t>
            </w:r>
          </w:p>
        </w:tc>
        <w:tc>
          <w:tcPr>
            <w:tcW w:w="1064" w:type="dxa"/>
          </w:tcPr>
          <w:p w14:paraId="0F2862B5" w14:textId="77777777" w:rsidR="003377BF" w:rsidRPr="00A0052F" w:rsidRDefault="003377BF" w:rsidP="00812F47">
            <w:pPr>
              <w:jc w:val="center"/>
              <w:rPr>
                <w:rFonts w:ascii="Arial" w:hAnsi="Arial" w:cs="Arial"/>
              </w:rPr>
            </w:pPr>
          </w:p>
          <w:p w14:paraId="1B5F84E9"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c>
          <w:tcPr>
            <w:tcW w:w="1064" w:type="dxa"/>
          </w:tcPr>
          <w:p w14:paraId="3A7A993D" w14:textId="77777777" w:rsidR="003377BF" w:rsidRPr="00A0052F" w:rsidRDefault="003377BF" w:rsidP="00812F47">
            <w:pPr>
              <w:jc w:val="center"/>
              <w:rPr>
                <w:rFonts w:ascii="Arial" w:hAnsi="Arial" w:cs="Arial"/>
              </w:rPr>
            </w:pPr>
          </w:p>
          <w:p w14:paraId="0C5594A7" w14:textId="77777777" w:rsidR="003377BF" w:rsidRPr="00A0052F" w:rsidRDefault="003377BF" w:rsidP="00812F47">
            <w:pPr>
              <w:jc w:val="center"/>
              <w:rPr>
                <w:rFonts w:ascii="Arial" w:hAnsi="Arial" w:cs="Arial"/>
              </w:rPr>
            </w:pPr>
            <w:r w:rsidRPr="00A0052F">
              <w:rPr>
                <w:rFonts w:ascii="Arial" w:hAnsi="Arial" w:cs="Arial"/>
              </w:rPr>
              <w:t>2.0x10</w:t>
            </w:r>
            <w:r w:rsidRPr="00A0052F">
              <w:rPr>
                <w:rFonts w:ascii="Arial" w:hAnsi="Arial" w:cs="Arial"/>
                <w:vertAlign w:val="superscript"/>
              </w:rPr>
              <w:t>3</w:t>
            </w:r>
          </w:p>
        </w:tc>
        <w:tc>
          <w:tcPr>
            <w:tcW w:w="1064" w:type="dxa"/>
          </w:tcPr>
          <w:p w14:paraId="4A3475D4" w14:textId="77777777" w:rsidR="003377BF" w:rsidRPr="00A0052F" w:rsidRDefault="003377BF" w:rsidP="00812F47">
            <w:pPr>
              <w:jc w:val="center"/>
              <w:rPr>
                <w:rFonts w:ascii="Arial" w:hAnsi="Arial" w:cs="Arial"/>
              </w:rPr>
            </w:pPr>
          </w:p>
          <w:p w14:paraId="59991178" w14:textId="77777777" w:rsidR="003377BF" w:rsidRPr="00A0052F" w:rsidRDefault="003377BF" w:rsidP="00812F47">
            <w:pPr>
              <w:jc w:val="center"/>
              <w:rPr>
                <w:rFonts w:ascii="Arial" w:hAnsi="Arial" w:cs="Arial"/>
              </w:rPr>
            </w:pPr>
            <w:r w:rsidRPr="00A0052F">
              <w:rPr>
                <w:rFonts w:ascii="Arial" w:hAnsi="Arial" w:cs="Arial"/>
              </w:rPr>
              <w:t>5.9x10</w:t>
            </w:r>
            <w:r w:rsidRPr="00A0052F">
              <w:rPr>
                <w:rFonts w:ascii="Arial" w:hAnsi="Arial" w:cs="Arial"/>
                <w:vertAlign w:val="superscript"/>
              </w:rPr>
              <w:t>2</w:t>
            </w:r>
          </w:p>
        </w:tc>
        <w:tc>
          <w:tcPr>
            <w:tcW w:w="1064" w:type="dxa"/>
          </w:tcPr>
          <w:p w14:paraId="603FFF0F" w14:textId="77777777" w:rsidR="003377BF" w:rsidRPr="00A0052F" w:rsidRDefault="003377BF" w:rsidP="00812F47">
            <w:pPr>
              <w:jc w:val="center"/>
              <w:rPr>
                <w:rFonts w:ascii="Arial" w:hAnsi="Arial" w:cs="Arial"/>
              </w:rPr>
            </w:pPr>
          </w:p>
          <w:p w14:paraId="1228D3D2"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3</w:t>
            </w:r>
          </w:p>
        </w:tc>
        <w:tc>
          <w:tcPr>
            <w:tcW w:w="1064" w:type="dxa"/>
          </w:tcPr>
          <w:p w14:paraId="4352CBF2" w14:textId="77777777" w:rsidR="003377BF" w:rsidRPr="00A0052F" w:rsidRDefault="003377BF" w:rsidP="00812F47">
            <w:pPr>
              <w:jc w:val="center"/>
              <w:rPr>
                <w:rFonts w:ascii="Arial" w:hAnsi="Arial" w:cs="Arial"/>
              </w:rPr>
            </w:pPr>
          </w:p>
          <w:p w14:paraId="5A66E6A4" w14:textId="77777777" w:rsidR="003377BF" w:rsidRPr="00A0052F" w:rsidRDefault="003377BF" w:rsidP="00812F47">
            <w:pPr>
              <w:jc w:val="center"/>
              <w:rPr>
                <w:rFonts w:ascii="Arial" w:hAnsi="Arial" w:cs="Arial"/>
              </w:rPr>
            </w:pPr>
            <w:r w:rsidRPr="00A0052F">
              <w:rPr>
                <w:rFonts w:ascii="Arial" w:hAnsi="Arial" w:cs="Arial"/>
              </w:rPr>
              <w:t>5.6x10</w:t>
            </w:r>
            <w:r w:rsidRPr="00A0052F">
              <w:rPr>
                <w:rFonts w:ascii="Arial" w:hAnsi="Arial" w:cs="Arial"/>
                <w:vertAlign w:val="superscript"/>
              </w:rPr>
              <w:t>2</w:t>
            </w:r>
          </w:p>
        </w:tc>
        <w:tc>
          <w:tcPr>
            <w:tcW w:w="1064" w:type="dxa"/>
          </w:tcPr>
          <w:p w14:paraId="38AB18B7" w14:textId="77777777" w:rsidR="003377BF" w:rsidRPr="00A0052F" w:rsidRDefault="003377BF" w:rsidP="00812F47">
            <w:pPr>
              <w:jc w:val="center"/>
              <w:rPr>
                <w:rFonts w:ascii="Arial" w:hAnsi="Arial" w:cs="Arial"/>
              </w:rPr>
            </w:pPr>
          </w:p>
          <w:p w14:paraId="16DFF6FB" w14:textId="77777777" w:rsidR="003377BF" w:rsidRPr="00A0052F" w:rsidRDefault="003377BF" w:rsidP="00812F47">
            <w:pPr>
              <w:jc w:val="center"/>
              <w:rPr>
                <w:rFonts w:ascii="Arial" w:hAnsi="Arial" w:cs="Arial"/>
              </w:rPr>
            </w:pPr>
            <w:r w:rsidRPr="00A0052F">
              <w:rPr>
                <w:rFonts w:ascii="Arial" w:hAnsi="Arial" w:cs="Arial"/>
              </w:rPr>
              <w:t>6.5x10</w:t>
            </w:r>
            <w:r w:rsidRPr="00A0052F">
              <w:rPr>
                <w:rFonts w:ascii="Arial" w:hAnsi="Arial" w:cs="Arial"/>
                <w:vertAlign w:val="superscript"/>
              </w:rPr>
              <w:t>2</w:t>
            </w:r>
          </w:p>
        </w:tc>
        <w:tc>
          <w:tcPr>
            <w:tcW w:w="1064" w:type="dxa"/>
          </w:tcPr>
          <w:p w14:paraId="2912AE23" w14:textId="77777777" w:rsidR="003377BF" w:rsidRPr="00A0052F" w:rsidRDefault="003377BF" w:rsidP="00812F47">
            <w:pPr>
              <w:jc w:val="center"/>
              <w:rPr>
                <w:rFonts w:ascii="Arial" w:hAnsi="Arial" w:cs="Arial"/>
              </w:rPr>
            </w:pPr>
          </w:p>
          <w:p w14:paraId="4CAF3BF9" w14:textId="77777777" w:rsidR="003377BF" w:rsidRPr="00A0052F" w:rsidRDefault="003377BF" w:rsidP="00812F47">
            <w:pPr>
              <w:jc w:val="center"/>
              <w:rPr>
                <w:rFonts w:ascii="Arial" w:hAnsi="Arial" w:cs="Arial"/>
              </w:rPr>
            </w:pPr>
            <w:r w:rsidRPr="00A0052F">
              <w:rPr>
                <w:rFonts w:ascii="Arial" w:hAnsi="Arial" w:cs="Arial"/>
              </w:rPr>
              <w:t>5.2x10</w:t>
            </w:r>
            <w:r w:rsidRPr="00A0052F">
              <w:rPr>
                <w:rFonts w:ascii="Arial" w:hAnsi="Arial" w:cs="Arial"/>
                <w:vertAlign w:val="superscript"/>
              </w:rPr>
              <w:t>2</w:t>
            </w:r>
          </w:p>
        </w:tc>
      </w:tr>
      <w:tr w:rsidR="003377BF" w:rsidRPr="00A0052F" w14:paraId="440CBD4B" w14:textId="77777777" w:rsidTr="00812F47">
        <w:tc>
          <w:tcPr>
            <w:tcW w:w="1064" w:type="dxa"/>
          </w:tcPr>
          <w:p w14:paraId="06337B7C" w14:textId="77777777" w:rsidR="003377BF" w:rsidRPr="00A0052F" w:rsidRDefault="003377BF" w:rsidP="00812F47">
            <w:pPr>
              <w:jc w:val="center"/>
              <w:rPr>
                <w:rFonts w:ascii="Arial" w:hAnsi="Arial" w:cs="Arial"/>
              </w:rPr>
            </w:pPr>
          </w:p>
          <w:p w14:paraId="0015022B" w14:textId="77777777" w:rsidR="003377BF" w:rsidRPr="00A0052F" w:rsidRDefault="003377BF" w:rsidP="00812F47">
            <w:pPr>
              <w:jc w:val="center"/>
              <w:rPr>
                <w:rFonts w:ascii="Arial" w:hAnsi="Arial" w:cs="Arial"/>
              </w:rPr>
            </w:pPr>
            <w:r w:rsidRPr="00A0052F">
              <w:rPr>
                <w:rFonts w:ascii="Arial" w:hAnsi="Arial" w:cs="Arial"/>
              </w:rPr>
              <w:t>65</w:t>
            </w:r>
          </w:p>
          <w:p w14:paraId="4100CEFD" w14:textId="77777777" w:rsidR="003377BF" w:rsidRPr="00A0052F" w:rsidRDefault="003377BF" w:rsidP="00812F47">
            <w:pPr>
              <w:jc w:val="center"/>
              <w:rPr>
                <w:rFonts w:ascii="Arial" w:hAnsi="Arial" w:cs="Arial"/>
              </w:rPr>
            </w:pPr>
          </w:p>
        </w:tc>
        <w:tc>
          <w:tcPr>
            <w:tcW w:w="1064" w:type="dxa"/>
          </w:tcPr>
          <w:p w14:paraId="57118F8F" w14:textId="77777777" w:rsidR="003377BF" w:rsidRPr="00A0052F" w:rsidRDefault="003377BF" w:rsidP="00812F47">
            <w:pPr>
              <w:rPr>
                <w:rFonts w:ascii="Arial" w:hAnsi="Arial" w:cs="Arial"/>
              </w:rPr>
            </w:pPr>
          </w:p>
          <w:p w14:paraId="57BD4BA5" w14:textId="77777777" w:rsidR="003377BF" w:rsidRPr="00A0052F" w:rsidRDefault="003377BF" w:rsidP="00812F47">
            <w:pPr>
              <w:rPr>
                <w:rFonts w:ascii="Arial" w:hAnsi="Arial" w:cs="Arial"/>
              </w:rPr>
            </w:pPr>
            <w:r w:rsidRPr="00A0052F">
              <w:rPr>
                <w:rFonts w:ascii="Arial" w:hAnsi="Arial" w:cs="Arial"/>
              </w:rPr>
              <w:t>6.5x10</w:t>
            </w:r>
            <w:r w:rsidRPr="00A0052F">
              <w:rPr>
                <w:rFonts w:ascii="Arial" w:hAnsi="Arial" w:cs="Arial"/>
                <w:vertAlign w:val="superscript"/>
              </w:rPr>
              <w:t>2</w:t>
            </w:r>
          </w:p>
        </w:tc>
        <w:tc>
          <w:tcPr>
            <w:tcW w:w="1064" w:type="dxa"/>
          </w:tcPr>
          <w:p w14:paraId="140BEBF6" w14:textId="77777777" w:rsidR="003377BF" w:rsidRPr="00A0052F" w:rsidRDefault="003377BF" w:rsidP="00812F47">
            <w:pPr>
              <w:rPr>
                <w:rFonts w:ascii="Arial" w:hAnsi="Arial" w:cs="Arial"/>
              </w:rPr>
            </w:pPr>
          </w:p>
          <w:p w14:paraId="2867E8E0" w14:textId="77777777" w:rsidR="003377BF" w:rsidRPr="00A0052F" w:rsidRDefault="003377BF" w:rsidP="00812F47">
            <w:pPr>
              <w:rPr>
                <w:rFonts w:ascii="Arial" w:hAnsi="Arial" w:cs="Arial"/>
              </w:rPr>
            </w:pPr>
            <w:r w:rsidRPr="00A0052F">
              <w:rPr>
                <w:rFonts w:ascii="Arial" w:hAnsi="Arial" w:cs="Arial"/>
              </w:rPr>
              <w:t>2.1x10</w:t>
            </w:r>
            <w:r w:rsidRPr="00A0052F">
              <w:rPr>
                <w:rFonts w:ascii="Arial" w:hAnsi="Arial" w:cs="Arial"/>
                <w:vertAlign w:val="superscript"/>
              </w:rPr>
              <w:t>2</w:t>
            </w:r>
          </w:p>
        </w:tc>
        <w:tc>
          <w:tcPr>
            <w:tcW w:w="1064" w:type="dxa"/>
          </w:tcPr>
          <w:p w14:paraId="355DAF2B" w14:textId="77777777" w:rsidR="003377BF" w:rsidRPr="00A0052F" w:rsidRDefault="003377BF" w:rsidP="00812F47">
            <w:pPr>
              <w:rPr>
                <w:rFonts w:ascii="Arial" w:hAnsi="Arial" w:cs="Arial"/>
              </w:rPr>
            </w:pPr>
          </w:p>
          <w:p w14:paraId="6615DDA2" w14:textId="77777777" w:rsidR="003377BF" w:rsidRPr="00A0052F" w:rsidRDefault="003377BF" w:rsidP="00812F47">
            <w:pPr>
              <w:rPr>
                <w:rFonts w:ascii="Arial" w:hAnsi="Arial" w:cs="Arial"/>
              </w:rPr>
            </w:pPr>
            <w:r w:rsidRPr="00A0052F">
              <w:rPr>
                <w:rFonts w:ascii="Arial" w:hAnsi="Arial" w:cs="Arial"/>
              </w:rPr>
              <w:t>2.9x10</w:t>
            </w:r>
            <w:r w:rsidRPr="00A0052F">
              <w:rPr>
                <w:rFonts w:ascii="Arial" w:hAnsi="Arial" w:cs="Arial"/>
                <w:vertAlign w:val="superscript"/>
              </w:rPr>
              <w:t>3</w:t>
            </w:r>
          </w:p>
        </w:tc>
        <w:tc>
          <w:tcPr>
            <w:tcW w:w="1064" w:type="dxa"/>
          </w:tcPr>
          <w:p w14:paraId="6FE487F6" w14:textId="77777777" w:rsidR="003377BF" w:rsidRPr="00A0052F" w:rsidRDefault="003377BF" w:rsidP="00812F47">
            <w:pPr>
              <w:rPr>
                <w:rFonts w:ascii="Arial" w:hAnsi="Arial" w:cs="Arial"/>
              </w:rPr>
            </w:pPr>
          </w:p>
          <w:p w14:paraId="2D40C8BA"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2</w:t>
            </w:r>
          </w:p>
        </w:tc>
        <w:tc>
          <w:tcPr>
            <w:tcW w:w="1064" w:type="dxa"/>
          </w:tcPr>
          <w:p w14:paraId="296151D3" w14:textId="77777777" w:rsidR="003377BF" w:rsidRPr="00A0052F" w:rsidRDefault="003377BF" w:rsidP="00812F47">
            <w:pPr>
              <w:rPr>
                <w:rFonts w:ascii="Arial" w:hAnsi="Arial" w:cs="Arial"/>
              </w:rPr>
            </w:pPr>
          </w:p>
          <w:p w14:paraId="158CE5B8" w14:textId="77777777" w:rsidR="003377BF" w:rsidRPr="00A0052F" w:rsidRDefault="003377BF" w:rsidP="00812F47">
            <w:pPr>
              <w:rPr>
                <w:rFonts w:ascii="Arial" w:hAnsi="Arial" w:cs="Arial"/>
              </w:rPr>
            </w:pPr>
            <w:r w:rsidRPr="00A0052F">
              <w:rPr>
                <w:rFonts w:ascii="Arial" w:hAnsi="Arial" w:cs="Arial"/>
              </w:rPr>
              <w:t>8.9x10</w:t>
            </w:r>
            <w:r w:rsidRPr="00A0052F">
              <w:rPr>
                <w:rFonts w:ascii="Arial" w:hAnsi="Arial" w:cs="Arial"/>
                <w:vertAlign w:val="superscript"/>
              </w:rPr>
              <w:t>4</w:t>
            </w:r>
          </w:p>
        </w:tc>
        <w:tc>
          <w:tcPr>
            <w:tcW w:w="1064" w:type="dxa"/>
          </w:tcPr>
          <w:p w14:paraId="5955840E" w14:textId="77777777" w:rsidR="003377BF" w:rsidRPr="00A0052F" w:rsidRDefault="003377BF" w:rsidP="00812F47">
            <w:pPr>
              <w:rPr>
                <w:rFonts w:ascii="Arial" w:hAnsi="Arial" w:cs="Arial"/>
              </w:rPr>
            </w:pPr>
          </w:p>
          <w:p w14:paraId="40B8007A"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2</w:t>
            </w:r>
          </w:p>
        </w:tc>
        <w:tc>
          <w:tcPr>
            <w:tcW w:w="1064" w:type="dxa"/>
          </w:tcPr>
          <w:p w14:paraId="6DF717AB" w14:textId="77777777" w:rsidR="003377BF" w:rsidRPr="00A0052F" w:rsidRDefault="003377BF" w:rsidP="00812F47">
            <w:pPr>
              <w:rPr>
                <w:rFonts w:ascii="Arial" w:hAnsi="Arial" w:cs="Arial"/>
              </w:rPr>
            </w:pPr>
          </w:p>
          <w:p w14:paraId="3B53E2AC"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2</w:t>
            </w:r>
          </w:p>
        </w:tc>
        <w:tc>
          <w:tcPr>
            <w:tcW w:w="1064" w:type="dxa"/>
          </w:tcPr>
          <w:p w14:paraId="1C2BBB86" w14:textId="77777777" w:rsidR="003377BF" w:rsidRPr="00A0052F" w:rsidRDefault="003377BF" w:rsidP="00812F47">
            <w:pPr>
              <w:rPr>
                <w:rFonts w:ascii="Arial" w:hAnsi="Arial" w:cs="Arial"/>
              </w:rPr>
            </w:pPr>
          </w:p>
          <w:p w14:paraId="54C5D1C1" w14:textId="77777777" w:rsidR="003377BF" w:rsidRPr="00A0052F" w:rsidRDefault="003377BF" w:rsidP="00812F47">
            <w:pPr>
              <w:rPr>
                <w:rFonts w:ascii="Arial" w:hAnsi="Arial" w:cs="Arial"/>
              </w:rPr>
            </w:pPr>
            <w:r w:rsidRPr="00A0052F">
              <w:rPr>
                <w:rFonts w:ascii="Arial" w:hAnsi="Arial" w:cs="Arial"/>
              </w:rPr>
              <w:t>6.1x10</w:t>
            </w:r>
            <w:r w:rsidRPr="00A0052F">
              <w:rPr>
                <w:rFonts w:ascii="Arial" w:hAnsi="Arial" w:cs="Arial"/>
                <w:vertAlign w:val="superscript"/>
              </w:rPr>
              <w:t>2</w:t>
            </w:r>
          </w:p>
        </w:tc>
      </w:tr>
      <w:tr w:rsidR="003377BF" w:rsidRPr="00A0052F" w14:paraId="608E5500" w14:textId="77777777" w:rsidTr="00812F47">
        <w:tc>
          <w:tcPr>
            <w:tcW w:w="1064" w:type="dxa"/>
          </w:tcPr>
          <w:p w14:paraId="37C6BA77" w14:textId="77777777" w:rsidR="003377BF" w:rsidRPr="00A0052F" w:rsidRDefault="003377BF" w:rsidP="00812F47">
            <w:pPr>
              <w:jc w:val="center"/>
              <w:rPr>
                <w:rFonts w:ascii="Arial" w:hAnsi="Arial" w:cs="Arial"/>
              </w:rPr>
            </w:pPr>
          </w:p>
          <w:p w14:paraId="5DEC475D" w14:textId="77777777" w:rsidR="003377BF" w:rsidRPr="00A0052F" w:rsidRDefault="003377BF" w:rsidP="00812F47">
            <w:pPr>
              <w:jc w:val="center"/>
              <w:rPr>
                <w:rFonts w:ascii="Arial" w:hAnsi="Arial" w:cs="Arial"/>
              </w:rPr>
            </w:pPr>
            <w:r w:rsidRPr="00A0052F">
              <w:rPr>
                <w:rFonts w:ascii="Arial" w:hAnsi="Arial" w:cs="Arial"/>
              </w:rPr>
              <w:t>90</w:t>
            </w:r>
          </w:p>
          <w:p w14:paraId="4C7A9659" w14:textId="77777777" w:rsidR="003377BF" w:rsidRPr="00A0052F" w:rsidRDefault="003377BF" w:rsidP="00812F47">
            <w:pPr>
              <w:jc w:val="center"/>
              <w:rPr>
                <w:rFonts w:ascii="Arial" w:hAnsi="Arial" w:cs="Arial"/>
              </w:rPr>
            </w:pPr>
          </w:p>
        </w:tc>
        <w:tc>
          <w:tcPr>
            <w:tcW w:w="1064" w:type="dxa"/>
          </w:tcPr>
          <w:p w14:paraId="15E6ACD3" w14:textId="77777777" w:rsidR="003377BF" w:rsidRPr="00A0052F" w:rsidRDefault="003377BF" w:rsidP="00812F47">
            <w:pPr>
              <w:rPr>
                <w:rFonts w:ascii="Arial" w:hAnsi="Arial" w:cs="Arial"/>
              </w:rPr>
            </w:pPr>
          </w:p>
          <w:p w14:paraId="4D80E1FC" w14:textId="77777777" w:rsidR="003377BF" w:rsidRPr="00A0052F" w:rsidRDefault="003377BF" w:rsidP="00812F47">
            <w:pPr>
              <w:rPr>
                <w:rFonts w:ascii="Arial" w:hAnsi="Arial" w:cs="Arial"/>
              </w:rPr>
            </w:pPr>
            <w:r w:rsidRPr="00A0052F">
              <w:rPr>
                <w:rFonts w:ascii="Arial" w:hAnsi="Arial" w:cs="Arial"/>
              </w:rPr>
              <w:t>1.6x10</w:t>
            </w:r>
            <w:r w:rsidRPr="00A0052F">
              <w:rPr>
                <w:rFonts w:ascii="Arial" w:hAnsi="Arial" w:cs="Arial"/>
                <w:vertAlign w:val="superscript"/>
              </w:rPr>
              <w:t>3</w:t>
            </w:r>
          </w:p>
        </w:tc>
        <w:tc>
          <w:tcPr>
            <w:tcW w:w="1064" w:type="dxa"/>
          </w:tcPr>
          <w:p w14:paraId="646A5763" w14:textId="77777777" w:rsidR="003377BF" w:rsidRPr="00A0052F" w:rsidRDefault="003377BF" w:rsidP="00812F47">
            <w:pPr>
              <w:rPr>
                <w:rFonts w:ascii="Arial" w:hAnsi="Arial" w:cs="Arial"/>
              </w:rPr>
            </w:pPr>
          </w:p>
          <w:p w14:paraId="5EA75ECF"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2</w:t>
            </w:r>
          </w:p>
        </w:tc>
        <w:tc>
          <w:tcPr>
            <w:tcW w:w="1064" w:type="dxa"/>
          </w:tcPr>
          <w:p w14:paraId="55ED0FFA" w14:textId="77777777" w:rsidR="003377BF" w:rsidRPr="00A0052F" w:rsidRDefault="003377BF" w:rsidP="00812F47">
            <w:pPr>
              <w:rPr>
                <w:rFonts w:ascii="Arial" w:hAnsi="Arial" w:cs="Arial"/>
              </w:rPr>
            </w:pPr>
          </w:p>
          <w:p w14:paraId="028ACF6D" w14:textId="77777777" w:rsidR="003377BF" w:rsidRPr="00A0052F" w:rsidRDefault="003377BF" w:rsidP="00812F47">
            <w:pPr>
              <w:rPr>
                <w:rFonts w:ascii="Arial" w:hAnsi="Arial" w:cs="Arial"/>
              </w:rPr>
            </w:pPr>
            <w:r w:rsidRPr="00A0052F">
              <w:rPr>
                <w:rFonts w:ascii="Arial" w:hAnsi="Arial" w:cs="Arial"/>
              </w:rPr>
              <w:t>3.1x10</w:t>
            </w:r>
            <w:r w:rsidRPr="00A0052F">
              <w:rPr>
                <w:rFonts w:ascii="Arial" w:hAnsi="Arial" w:cs="Arial"/>
                <w:vertAlign w:val="superscript"/>
              </w:rPr>
              <w:t>3</w:t>
            </w:r>
          </w:p>
        </w:tc>
        <w:tc>
          <w:tcPr>
            <w:tcW w:w="1064" w:type="dxa"/>
          </w:tcPr>
          <w:p w14:paraId="224447C4" w14:textId="77777777" w:rsidR="003377BF" w:rsidRPr="00A0052F" w:rsidRDefault="003377BF" w:rsidP="00812F47">
            <w:pPr>
              <w:rPr>
                <w:rFonts w:ascii="Arial" w:hAnsi="Arial" w:cs="Arial"/>
              </w:rPr>
            </w:pPr>
          </w:p>
          <w:p w14:paraId="3081E267"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2</w:t>
            </w:r>
          </w:p>
        </w:tc>
        <w:tc>
          <w:tcPr>
            <w:tcW w:w="1064" w:type="dxa"/>
          </w:tcPr>
          <w:p w14:paraId="01D75CBE" w14:textId="77777777" w:rsidR="003377BF" w:rsidRPr="00A0052F" w:rsidRDefault="003377BF" w:rsidP="00812F47">
            <w:pPr>
              <w:rPr>
                <w:rFonts w:ascii="Arial" w:hAnsi="Arial" w:cs="Arial"/>
              </w:rPr>
            </w:pPr>
          </w:p>
          <w:p w14:paraId="3E0D97E6" w14:textId="77777777" w:rsidR="003377BF" w:rsidRPr="00A0052F" w:rsidRDefault="003377BF" w:rsidP="00812F47">
            <w:pPr>
              <w:rPr>
                <w:rFonts w:ascii="Arial" w:hAnsi="Arial" w:cs="Arial"/>
              </w:rPr>
            </w:pPr>
            <w:r w:rsidRPr="00A0052F">
              <w:rPr>
                <w:rFonts w:ascii="Arial" w:hAnsi="Arial" w:cs="Arial"/>
              </w:rPr>
              <w:t>1.6x10</w:t>
            </w:r>
            <w:r w:rsidRPr="00A0052F">
              <w:rPr>
                <w:rFonts w:ascii="Arial" w:hAnsi="Arial" w:cs="Arial"/>
                <w:vertAlign w:val="superscript"/>
              </w:rPr>
              <w:t>5</w:t>
            </w:r>
          </w:p>
        </w:tc>
        <w:tc>
          <w:tcPr>
            <w:tcW w:w="1064" w:type="dxa"/>
          </w:tcPr>
          <w:p w14:paraId="2A893936" w14:textId="77777777" w:rsidR="003377BF" w:rsidRPr="00A0052F" w:rsidRDefault="003377BF" w:rsidP="00812F47">
            <w:pPr>
              <w:rPr>
                <w:rFonts w:ascii="Arial" w:hAnsi="Arial" w:cs="Arial"/>
              </w:rPr>
            </w:pPr>
          </w:p>
          <w:p w14:paraId="6D649140" w14:textId="77777777" w:rsidR="003377BF" w:rsidRPr="00A0052F" w:rsidRDefault="003377BF" w:rsidP="00812F47">
            <w:pPr>
              <w:rPr>
                <w:rFonts w:ascii="Arial" w:hAnsi="Arial" w:cs="Arial"/>
              </w:rPr>
            </w:pPr>
            <w:r w:rsidRPr="00A0052F">
              <w:rPr>
                <w:rFonts w:ascii="Arial" w:hAnsi="Arial" w:cs="Arial"/>
              </w:rPr>
              <w:t>9.4x10</w:t>
            </w:r>
            <w:r w:rsidRPr="00A0052F">
              <w:rPr>
                <w:rFonts w:ascii="Arial" w:hAnsi="Arial" w:cs="Arial"/>
                <w:vertAlign w:val="superscript"/>
              </w:rPr>
              <w:t>2</w:t>
            </w:r>
          </w:p>
        </w:tc>
        <w:tc>
          <w:tcPr>
            <w:tcW w:w="1064" w:type="dxa"/>
          </w:tcPr>
          <w:p w14:paraId="46252CC6" w14:textId="77777777" w:rsidR="003377BF" w:rsidRPr="00A0052F" w:rsidRDefault="003377BF" w:rsidP="00812F47">
            <w:pPr>
              <w:rPr>
                <w:rFonts w:ascii="Arial" w:hAnsi="Arial" w:cs="Arial"/>
              </w:rPr>
            </w:pPr>
          </w:p>
          <w:p w14:paraId="1B3390C2" w14:textId="77777777" w:rsidR="003377BF" w:rsidRPr="00A0052F" w:rsidRDefault="003377BF" w:rsidP="00812F47">
            <w:pPr>
              <w:rPr>
                <w:rFonts w:ascii="Arial" w:hAnsi="Arial" w:cs="Arial"/>
              </w:rPr>
            </w:pPr>
            <w:r w:rsidRPr="00A0052F">
              <w:rPr>
                <w:rFonts w:ascii="Arial" w:hAnsi="Arial" w:cs="Arial"/>
              </w:rPr>
              <w:t>8.1x10</w:t>
            </w:r>
            <w:r w:rsidRPr="00A0052F">
              <w:rPr>
                <w:rFonts w:ascii="Arial" w:hAnsi="Arial" w:cs="Arial"/>
                <w:vertAlign w:val="superscript"/>
              </w:rPr>
              <w:t>2</w:t>
            </w:r>
          </w:p>
        </w:tc>
        <w:tc>
          <w:tcPr>
            <w:tcW w:w="1064" w:type="dxa"/>
          </w:tcPr>
          <w:p w14:paraId="24451A60" w14:textId="77777777" w:rsidR="003377BF" w:rsidRPr="00A0052F" w:rsidRDefault="003377BF" w:rsidP="00812F47">
            <w:pPr>
              <w:rPr>
                <w:rFonts w:ascii="Arial" w:hAnsi="Arial" w:cs="Arial"/>
              </w:rPr>
            </w:pPr>
          </w:p>
          <w:p w14:paraId="0A119BB0"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2</w:t>
            </w:r>
          </w:p>
        </w:tc>
      </w:tr>
      <w:tr w:rsidR="003377BF" w:rsidRPr="00A0052F" w14:paraId="0912C6DA" w14:textId="77777777" w:rsidTr="00812F47">
        <w:tc>
          <w:tcPr>
            <w:tcW w:w="1064" w:type="dxa"/>
          </w:tcPr>
          <w:p w14:paraId="4F5FC554" w14:textId="77777777" w:rsidR="003377BF" w:rsidRPr="00A0052F" w:rsidRDefault="003377BF" w:rsidP="00812F47">
            <w:pPr>
              <w:jc w:val="center"/>
              <w:rPr>
                <w:rFonts w:ascii="Arial" w:hAnsi="Arial" w:cs="Arial"/>
              </w:rPr>
            </w:pPr>
          </w:p>
          <w:p w14:paraId="282209AC" w14:textId="77777777" w:rsidR="003377BF" w:rsidRPr="00A0052F" w:rsidRDefault="003377BF" w:rsidP="00812F47">
            <w:pPr>
              <w:jc w:val="center"/>
              <w:rPr>
                <w:rFonts w:ascii="Arial" w:hAnsi="Arial" w:cs="Arial"/>
              </w:rPr>
            </w:pPr>
            <w:r w:rsidRPr="00A0052F">
              <w:rPr>
                <w:rFonts w:ascii="Arial" w:hAnsi="Arial" w:cs="Arial"/>
              </w:rPr>
              <w:lastRenderedPageBreak/>
              <w:t>115</w:t>
            </w:r>
          </w:p>
          <w:p w14:paraId="3CD9E360" w14:textId="77777777" w:rsidR="003377BF" w:rsidRPr="00A0052F" w:rsidRDefault="003377BF" w:rsidP="00812F47">
            <w:pPr>
              <w:jc w:val="center"/>
              <w:rPr>
                <w:rFonts w:ascii="Arial" w:hAnsi="Arial" w:cs="Arial"/>
              </w:rPr>
            </w:pPr>
          </w:p>
        </w:tc>
        <w:tc>
          <w:tcPr>
            <w:tcW w:w="1064" w:type="dxa"/>
          </w:tcPr>
          <w:p w14:paraId="0DF4B631" w14:textId="77777777" w:rsidR="003377BF" w:rsidRPr="00A0052F" w:rsidRDefault="003377BF" w:rsidP="00812F47">
            <w:pPr>
              <w:rPr>
                <w:rFonts w:ascii="Arial" w:hAnsi="Arial" w:cs="Arial"/>
              </w:rPr>
            </w:pPr>
          </w:p>
          <w:p w14:paraId="7FFE20E2" w14:textId="77777777" w:rsidR="003377BF" w:rsidRPr="00A0052F" w:rsidRDefault="003377BF" w:rsidP="00812F47">
            <w:pPr>
              <w:rPr>
                <w:rFonts w:ascii="Arial" w:hAnsi="Arial" w:cs="Arial"/>
              </w:rPr>
            </w:pPr>
            <w:r w:rsidRPr="00A0052F">
              <w:rPr>
                <w:rFonts w:ascii="Arial" w:hAnsi="Arial" w:cs="Arial"/>
              </w:rPr>
              <w:lastRenderedPageBreak/>
              <w:t>4.2x10</w:t>
            </w:r>
            <w:r w:rsidRPr="00A0052F">
              <w:rPr>
                <w:rFonts w:ascii="Arial" w:hAnsi="Arial" w:cs="Arial"/>
                <w:vertAlign w:val="superscript"/>
              </w:rPr>
              <w:t>3</w:t>
            </w:r>
          </w:p>
        </w:tc>
        <w:tc>
          <w:tcPr>
            <w:tcW w:w="1064" w:type="dxa"/>
          </w:tcPr>
          <w:p w14:paraId="534068F3" w14:textId="77777777" w:rsidR="003377BF" w:rsidRPr="00A0052F" w:rsidRDefault="003377BF" w:rsidP="00812F47">
            <w:pPr>
              <w:rPr>
                <w:rFonts w:ascii="Arial" w:hAnsi="Arial" w:cs="Arial"/>
              </w:rPr>
            </w:pPr>
          </w:p>
          <w:p w14:paraId="69070D03" w14:textId="77777777" w:rsidR="003377BF" w:rsidRPr="00A0052F" w:rsidRDefault="003377BF" w:rsidP="00812F47">
            <w:pPr>
              <w:rPr>
                <w:rFonts w:ascii="Arial" w:hAnsi="Arial" w:cs="Arial"/>
              </w:rPr>
            </w:pPr>
            <w:r w:rsidRPr="00A0052F">
              <w:rPr>
                <w:rFonts w:ascii="Arial" w:hAnsi="Arial" w:cs="Arial"/>
              </w:rPr>
              <w:lastRenderedPageBreak/>
              <w:t>1.0x10</w:t>
            </w:r>
            <w:r w:rsidRPr="00A0052F">
              <w:rPr>
                <w:rFonts w:ascii="Arial" w:hAnsi="Arial" w:cs="Arial"/>
                <w:vertAlign w:val="superscript"/>
              </w:rPr>
              <w:t>3</w:t>
            </w:r>
          </w:p>
        </w:tc>
        <w:tc>
          <w:tcPr>
            <w:tcW w:w="1064" w:type="dxa"/>
          </w:tcPr>
          <w:p w14:paraId="4E8B2B05" w14:textId="77777777" w:rsidR="003377BF" w:rsidRPr="00A0052F" w:rsidRDefault="003377BF" w:rsidP="00812F47">
            <w:pPr>
              <w:rPr>
                <w:rFonts w:ascii="Arial" w:hAnsi="Arial" w:cs="Arial"/>
              </w:rPr>
            </w:pPr>
          </w:p>
          <w:p w14:paraId="4BFE2D1E" w14:textId="77777777" w:rsidR="003377BF" w:rsidRPr="00A0052F" w:rsidRDefault="003377BF" w:rsidP="00812F47">
            <w:pPr>
              <w:rPr>
                <w:rFonts w:ascii="Arial" w:hAnsi="Arial" w:cs="Arial"/>
              </w:rPr>
            </w:pPr>
            <w:r w:rsidRPr="00A0052F">
              <w:rPr>
                <w:rFonts w:ascii="Arial" w:hAnsi="Arial" w:cs="Arial"/>
              </w:rPr>
              <w:lastRenderedPageBreak/>
              <w:t>3.2x10</w:t>
            </w:r>
            <w:r w:rsidRPr="00A0052F">
              <w:rPr>
                <w:rFonts w:ascii="Arial" w:hAnsi="Arial" w:cs="Arial"/>
                <w:vertAlign w:val="superscript"/>
              </w:rPr>
              <w:t>3</w:t>
            </w:r>
          </w:p>
        </w:tc>
        <w:tc>
          <w:tcPr>
            <w:tcW w:w="1064" w:type="dxa"/>
          </w:tcPr>
          <w:p w14:paraId="7115AA9E" w14:textId="77777777" w:rsidR="003377BF" w:rsidRPr="00A0052F" w:rsidRDefault="003377BF" w:rsidP="00812F47">
            <w:pPr>
              <w:rPr>
                <w:rFonts w:ascii="Arial" w:hAnsi="Arial" w:cs="Arial"/>
              </w:rPr>
            </w:pPr>
          </w:p>
          <w:p w14:paraId="673F5D9E" w14:textId="77777777" w:rsidR="003377BF" w:rsidRPr="00A0052F" w:rsidRDefault="003377BF" w:rsidP="00812F47">
            <w:pPr>
              <w:rPr>
                <w:rFonts w:ascii="Arial" w:hAnsi="Arial" w:cs="Arial"/>
              </w:rPr>
            </w:pPr>
            <w:r w:rsidRPr="00A0052F">
              <w:rPr>
                <w:rFonts w:ascii="Arial" w:hAnsi="Arial" w:cs="Arial"/>
              </w:rPr>
              <w:lastRenderedPageBreak/>
              <w:t>9.5x10</w:t>
            </w:r>
            <w:r w:rsidRPr="00A0052F">
              <w:rPr>
                <w:rFonts w:ascii="Arial" w:hAnsi="Arial" w:cs="Arial"/>
                <w:vertAlign w:val="superscript"/>
              </w:rPr>
              <w:t>2</w:t>
            </w:r>
          </w:p>
        </w:tc>
        <w:tc>
          <w:tcPr>
            <w:tcW w:w="1064" w:type="dxa"/>
          </w:tcPr>
          <w:p w14:paraId="04F757BC" w14:textId="77777777" w:rsidR="003377BF" w:rsidRPr="00A0052F" w:rsidRDefault="003377BF" w:rsidP="00812F47">
            <w:pPr>
              <w:rPr>
                <w:rFonts w:ascii="Arial" w:hAnsi="Arial" w:cs="Arial"/>
              </w:rPr>
            </w:pPr>
          </w:p>
          <w:p w14:paraId="1FED78E7" w14:textId="77777777" w:rsidR="003377BF" w:rsidRPr="00A0052F" w:rsidRDefault="003377BF" w:rsidP="00812F47">
            <w:pPr>
              <w:rPr>
                <w:rFonts w:ascii="Arial" w:hAnsi="Arial" w:cs="Arial"/>
              </w:rPr>
            </w:pPr>
            <w:r w:rsidRPr="00A0052F">
              <w:rPr>
                <w:rFonts w:ascii="Arial" w:hAnsi="Arial" w:cs="Arial"/>
              </w:rPr>
              <w:lastRenderedPageBreak/>
              <w:t>7.8x10</w:t>
            </w:r>
            <w:r w:rsidRPr="00A0052F">
              <w:rPr>
                <w:rFonts w:ascii="Arial" w:hAnsi="Arial" w:cs="Arial"/>
                <w:vertAlign w:val="superscript"/>
              </w:rPr>
              <w:t>5</w:t>
            </w:r>
          </w:p>
        </w:tc>
        <w:tc>
          <w:tcPr>
            <w:tcW w:w="1064" w:type="dxa"/>
          </w:tcPr>
          <w:p w14:paraId="7443F2D5" w14:textId="77777777" w:rsidR="003377BF" w:rsidRPr="00A0052F" w:rsidRDefault="003377BF" w:rsidP="00812F47">
            <w:pPr>
              <w:rPr>
                <w:rFonts w:ascii="Arial" w:hAnsi="Arial" w:cs="Arial"/>
              </w:rPr>
            </w:pPr>
          </w:p>
          <w:p w14:paraId="6DC7C911" w14:textId="77777777" w:rsidR="003377BF" w:rsidRPr="00A0052F" w:rsidRDefault="003377BF" w:rsidP="00812F47">
            <w:pPr>
              <w:rPr>
                <w:rFonts w:ascii="Arial" w:hAnsi="Arial" w:cs="Arial"/>
              </w:rPr>
            </w:pPr>
            <w:r w:rsidRPr="00A0052F">
              <w:rPr>
                <w:rFonts w:ascii="Arial" w:hAnsi="Arial" w:cs="Arial"/>
              </w:rPr>
              <w:lastRenderedPageBreak/>
              <w:t>1.0x10</w:t>
            </w:r>
            <w:r w:rsidRPr="00A0052F">
              <w:rPr>
                <w:rFonts w:ascii="Arial" w:hAnsi="Arial" w:cs="Arial"/>
                <w:vertAlign w:val="superscript"/>
              </w:rPr>
              <w:t>3</w:t>
            </w:r>
          </w:p>
        </w:tc>
        <w:tc>
          <w:tcPr>
            <w:tcW w:w="1064" w:type="dxa"/>
          </w:tcPr>
          <w:p w14:paraId="24797C66" w14:textId="77777777" w:rsidR="003377BF" w:rsidRPr="00A0052F" w:rsidRDefault="003377BF" w:rsidP="00812F47">
            <w:pPr>
              <w:rPr>
                <w:rFonts w:ascii="Arial" w:hAnsi="Arial" w:cs="Arial"/>
              </w:rPr>
            </w:pPr>
          </w:p>
          <w:p w14:paraId="63A62C32" w14:textId="77777777" w:rsidR="003377BF" w:rsidRPr="00A0052F" w:rsidRDefault="003377BF" w:rsidP="00812F47">
            <w:pPr>
              <w:rPr>
                <w:rFonts w:ascii="Arial" w:hAnsi="Arial" w:cs="Arial"/>
              </w:rPr>
            </w:pPr>
            <w:r w:rsidRPr="00A0052F">
              <w:rPr>
                <w:rFonts w:ascii="Arial" w:hAnsi="Arial" w:cs="Arial"/>
              </w:rPr>
              <w:lastRenderedPageBreak/>
              <w:t>9.5x10</w:t>
            </w:r>
            <w:r w:rsidRPr="00A0052F">
              <w:rPr>
                <w:rFonts w:ascii="Arial" w:hAnsi="Arial" w:cs="Arial"/>
                <w:vertAlign w:val="superscript"/>
              </w:rPr>
              <w:t>2</w:t>
            </w:r>
          </w:p>
        </w:tc>
        <w:tc>
          <w:tcPr>
            <w:tcW w:w="1064" w:type="dxa"/>
          </w:tcPr>
          <w:p w14:paraId="78FA5D84" w14:textId="77777777" w:rsidR="003377BF" w:rsidRPr="00A0052F" w:rsidRDefault="003377BF" w:rsidP="00812F47">
            <w:pPr>
              <w:rPr>
                <w:rFonts w:ascii="Arial" w:hAnsi="Arial" w:cs="Arial"/>
              </w:rPr>
            </w:pPr>
          </w:p>
          <w:p w14:paraId="37E28B9D" w14:textId="77777777" w:rsidR="003377BF" w:rsidRPr="00A0052F" w:rsidRDefault="003377BF" w:rsidP="00812F47">
            <w:pPr>
              <w:rPr>
                <w:rFonts w:ascii="Arial" w:hAnsi="Arial" w:cs="Arial"/>
              </w:rPr>
            </w:pPr>
            <w:r w:rsidRPr="00A0052F">
              <w:rPr>
                <w:rFonts w:ascii="Arial" w:hAnsi="Arial" w:cs="Arial"/>
              </w:rPr>
              <w:lastRenderedPageBreak/>
              <w:t>8.5x10</w:t>
            </w:r>
            <w:r w:rsidRPr="00A0052F">
              <w:rPr>
                <w:rFonts w:ascii="Arial" w:hAnsi="Arial" w:cs="Arial"/>
                <w:vertAlign w:val="superscript"/>
              </w:rPr>
              <w:t>2</w:t>
            </w:r>
          </w:p>
        </w:tc>
      </w:tr>
      <w:tr w:rsidR="003377BF" w:rsidRPr="00A0052F" w14:paraId="49E8ED96" w14:textId="77777777" w:rsidTr="00812F47">
        <w:tc>
          <w:tcPr>
            <w:tcW w:w="1064" w:type="dxa"/>
          </w:tcPr>
          <w:p w14:paraId="3063513E" w14:textId="77777777" w:rsidR="003377BF" w:rsidRPr="00A0052F" w:rsidRDefault="003377BF" w:rsidP="00812F47">
            <w:pPr>
              <w:jc w:val="center"/>
              <w:rPr>
                <w:rFonts w:ascii="Arial" w:hAnsi="Arial" w:cs="Arial"/>
              </w:rPr>
            </w:pPr>
          </w:p>
          <w:p w14:paraId="6D308C44" w14:textId="77777777" w:rsidR="003377BF" w:rsidRPr="00A0052F" w:rsidRDefault="003377BF" w:rsidP="00812F47">
            <w:pPr>
              <w:jc w:val="center"/>
              <w:rPr>
                <w:rFonts w:ascii="Arial" w:hAnsi="Arial" w:cs="Arial"/>
              </w:rPr>
            </w:pPr>
            <w:r w:rsidRPr="00A0052F">
              <w:rPr>
                <w:rFonts w:ascii="Arial" w:hAnsi="Arial" w:cs="Arial"/>
              </w:rPr>
              <w:t>140</w:t>
            </w:r>
          </w:p>
          <w:p w14:paraId="7A81F73F" w14:textId="77777777" w:rsidR="003377BF" w:rsidRPr="00A0052F" w:rsidRDefault="003377BF" w:rsidP="00812F47">
            <w:pPr>
              <w:jc w:val="center"/>
              <w:rPr>
                <w:rFonts w:ascii="Arial" w:hAnsi="Arial" w:cs="Arial"/>
              </w:rPr>
            </w:pPr>
          </w:p>
        </w:tc>
        <w:tc>
          <w:tcPr>
            <w:tcW w:w="1064" w:type="dxa"/>
          </w:tcPr>
          <w:p w14:paraId="66F7377A" w14:textId="77777777" w:rsidR="003377BF" w:rsidRPr="00A0052F" w:rsidRDefault="003377BF" w:rsidP="00812F47">
            <w:pPr>
              <w:rPr>
                <w:rFonts w:ascii="Arial" w:hAnsi="Arial" w:cs="Arial"/>
              </w:rPr>
            </w:pPr>
          </w:p>
          <w:p w14:paraId="35182C72" w14:textId="77777777" w:rsidR="003377BF" w:rsidRPr="00A0052F" w:rsidRDefault="003377BF" w:rsidP="00812F47">
            <w:pPr>
              <w:rPr>
                <w:rFonts w:ascii="Arial" w:hAnsi="Arial" w:cs="Arial"/>
              </w:rPr>
            </w:pPr>
            <w:r w:rsidRPr="00A0052F">
              <w:rPr>
                <w:rFonts w:ascii="Arial" w:hAnsi="Arial" w:cs="Arial"/>
              </w:rPr>
              <w:t>5.1x10</w:t>
            </w:r>
            <w:r w:rsidRPr="00A0052F">
              <w:rPr>
                <w:rFonts w:ascii="Arial" w:hAnsi="Arial" w:cs="Arial"/>
                <w:vertAlign w:val="superscript"/>
              </w:rPr>
              <w:t>3</w:t>
            </w:r>
          </w:p>
        </w:tc>
        <w:tc>
          <w:tcPr>
            <w:tcW w:w="1064" w:type="dxa"/>
          </w:tcPr>
          <w:p w14:paraId="7B6DE52E" w14:textId="77777777" w:rsidR="003377BF" w:rsidRPr="00A0052F" w:rsidRDefault="003377BF" w:rsidP="00812F47">
            <w:pPr>
              <w:rPr>
                <w:rFonts w:ascii="Arial" w:hAnsi="Arial" w:cs="Arial"/>
              </w:rPr>
            </w:pPr>
          </w:p>
          <w:p w14:paraId="41FE18C3" w14:textId="77777777" w:rsidR="003377BF" w:rsidRPr="00A0052F" w:rsidRDefault="003377BF" w:rsidP="00812F47">
            <w:pPr>
              <w:rPr>
                <w:rFonts w:ascii="Arial" w:hAnsi="Arial" w:cs="Arial"/>
              </w:rPr>
            </w:pPr>
            <w:r w:rsidRPr="00A0052F">
              <w:rPr>
                <w:rFonts w:ascii="Arial" w:hAnsi="Arial" w:cs="Arial"/>
              </w:rPr>
              <w:t>1.2x10</w:t>
            </w:r>
            <w:r w:rsidRPr="00A0052F">
              <w:rPr>
                <w:rFonts w:ascii="Arial" w:hAnsi="Arial" w:cs="Arial"/>
                <w:vertAlign w:val="superscript"/>
              </w:rPr>
              <w:t>3</w:t>
            </w:r>
          </w:p>
        </w:tc>
        <w:tc>
          <w:tcPr>
            <w:tcW w:w="1064" w:type="dxa"/>
          </w:tcPr>
          <w:p w14:paraId="4C08BED7" w14:textId="77777777" w:rsidR="003377BF" w:rsidRPr="00A0052F" w:rsidRDefault="003377BF" w:rsidP="00812F47">
            <w:pPr>
              <w:rPr>
                <w:rFonts w:ascii="Arial" w:hAnsi="Arial" w:cs="Arial"/>
              </w:rPr>
            </w:pPr>
          </w:p>
          <w:p w14:paraId="068E1B52" w14:textId="77777777" w:rsidR="003377BF" w:rsidRPr="00A0052F" w:rsidRDefault="003377BF" w:rsidP="00812F47">
            <w:pPr>
              <w:rPr>
                <w:rFonts w:ascii="Arial" w:hAnsi="Arial" w:cs="Arial"/>
              </w:rPr>
            </w:pPr>
            <w:r w:rsidRPr="00A0052F">
              <w:rPr>
                <w:rFonts w:ascii="Arial" w:hAnsi="Arial" w:cs="Arial"/>
              </w:rPr>
              <w:t>4.9x10</w:t>
            </w:r>
            <w:r w:rsidRPr="00A0052F">
              <w:rPr>
                <w:rFonts w:ascii="Arial" w:hAnsi="Arial" w:cs="Arial"/>
                <w:vertAlign w:val="superscript"/>
              </w:rPr>
              <w:t>3</w:t>
            </w:r>
          </w:p>
        </w:tc>
        <w:tc>
          <w:tcPr>
            <w:tcW w:w="1064" w:type="dxa"/>
          </w:tcPr>
          <w:p w14:paraId="14BACAC5" w14:textId="77777777" w:rsidR="003377BF" w:rsidRPr="00A0052F" w:rsidRDefault="003377BF" w:rsidP="00812F47">
            <w:pPr>
              <w:rPr>
                <w:rFonts w:ascii="Arial" w:hAnsi="Arial" w:cs="Arial"/>
              </w:rPr>
            </w:pPr>
          </w:p>
          <w:p w14:paraId="5D01A0F6" w14:textId="77777777" w:rsidR="003377BF" w:rsidRPr="00A0052F" w:rsidRDefault="003377BF" w:rsidP="00812F47">
            <w:pP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2288DC74" w14:textId="77777777" w:rsidR="003377BF" w:rsidRPr="00A0052F" w:rsidRDefault="003377BF" w:rsidP="00812F47">
            <w:pPr>
              <w:rPr>
                <w:rFonts w:ascii="Arial" w:hAnsi="Arial" w:cs="Arial"/>
              </w:rPr>
            </w:pPr>
          </w:p>
          <w:p w14:paraId="777E14DF" w14:textId="77777777" w:rsidR="003377BF" w:rsidRPr="00A0052F" w:rsidRDefault="003377BF" w:rsidP="00812F47">
            <w:pPr>
              <w:rPr>
                <w:rFonts w:ascii="Arial" w:hAnsi="Arial" w:cs="Arial"/>
              </w:rPr>
            </w:pPr>
            <w:r w:rsidRPr="00A0052F">
              <w:rPr>
                <w:rFonts w:ascii="Arial" w:hAnsi="Arial" w:cs="Arial"/>
              </w:rPr>
              <w:t>9.8x10</w:t>
            </w:r>
            <w:r w:rsidRPr="00A0052F">
              <w:rPr>
                <w:rFonts w:ascii="Arial" w:hAnsi="Arial" w:cs="Arial"/>
                <w:vertAlign w:val="superscript"/>
              </w:rPr>
              <w:t>5</w:t>
            </w:r>
          </w:p>
        </w:tc>
        <w:tc>
          <w:tcPr>
            <w:tcW w:w="1064" w:type="dxa"/>
          </w:tcPr>
          <w:p w14:paraId="3AF39AD6" w14:textId="77777777" w:rsidR="003377BF" w:rsidRPr="00A0052F" w:rsidRDefault="003377BF" w:rsidP="00812F47">
            <w:pPr>
              <w:rPr>
                <w:rFonts w:ascii="Arial" w:hAnsi="Arial" w:cs="Arial"/>
              </w:rPr>
            </w:pPr>
          </w:p>
          <w:p w14:paraId="2E87C5E8" w14:textId="77777777" w:rsidR="003377BF" w:rsidRPr="00A0052F" w:rsidRDefault="003377BF" w:rsidP="00812F47">
            <w:pPr>
              <w:rPr>
                <w:rFonts w:ascii="Arial" w:hAnsi="Arial" w:cs="Arial"/>
              </w:rPr>
            </w:pPr>
            <w:r w:rsidRPr="00A0052F">
              <w:rPr>
                <w:rFonts w:ascii="Arial" w:hAnsi="Arial" w:cs="Arial"/>
              </w:rPr>
              <w:t>1.1x10</w:t>
            </w:r>
            <w:r w:rsidRPr="00A0052F">
              <w:rPr>
                <w:rFonts w:ascii="Arial" w:hAnsi="Arial" w:cs="Arial"/>
                <w:vertAlign w:val="superscript"/>
              </w:rPr>
              <w:t>3</w:t>
            </w:r>
          </w:p>
        </w:tc>
        <w:tc>
          <w:tcPr>
            <w:tcW w:w="1064" w:type="dxa"/>
          </w:tcPr>
          <w:p w14:paraId="29C017AB" w14:textId="77777777" w:rsidR="003377BF" w:rsidRPr="00A0052F" w:rsidRDefault="003377BF" w:rsidP="00812F47">
            <w:pPr>
              <w:rPr>
                <w:rFonts w:ascii="Arial" w:hAnsi="Arial" w:cs="Arial"/>
              </w:rPr>
            </w:pPr>
          </w:p>
          <w:p w14:paraId="4958D26A" w14:textId="77777777" w:rsidR="003377BF" w:rsidRPr="00A0052F" w:rsidRDefault="003377BF" w:rsidP="00812F47">
            <w:pP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6F8CF76F" w14:textId="77777777" w:rsidR="003377BF" w:rsidRPr="00A0052F" w:rsidRDefault="003377BF" w:rsidP="00812F47">
            <w:pPr>
              <w:rPr>
                <w:rFonts w:ascii="Arial" w:hAnsi="Arial" w:cs="Arial"/>
              </w:rPr>
            </w:pPr>
          </w:p>
          <w:p w14:paraId="0DFD4FBE" w14:textId="77777777" w:rsidR="003377BF" w:rsidRPr="00A0052F" w:rsidRDefault="003377BF" w:rsidP="00812F47">
            <w:pPr>
              <w:rPr>
                <w:rFonts w:ascii="Arial" w:hAnsi="Arial" w:cs="Arial"/>
              </w:rPr>
            </w:pPr>
            <w:r w:rsidRPr="00A0052F">
              <w:rPr>
                <w:rFonts w:ascii="Arial" w:hAnsi="Arial" w:cs="Arial"/>
              </w:rPr>
              <w:t>9.4x10</w:t>
            </w:r>
            <w:r w:rsidRPr="00A0052F">
              <w:rPr>
                <w:rFonts w:ascii="Arial" w:hAnsi="Arial" w:cs="Arial"/>
                <w:vertAlign w:val="superscript"/>
              </w:rPr>
              <w:t>2</w:t>
            </w:r>
          </w:p>
        </w:tc>
      </w:tr>
    </w:tbl>
    <w:p w14:paraId="07EF6ADD" w14:textId="77777777" w:rsidR="003377BF" w:rsidRPr="00A0052F" w:rsidRDefault="003377BF" w:rsidP="003377BF">
      <w:pPr>
        <w:rPr>
          <w:rFonts w:ascii="Times New Roman" w:hAnsi="Times New Roman" w:cs="Times New Roman"/>
          <w:sz w:val="24"/>
          <w:szCs w:val="24"/>
        </w:rPr>
      </w:pPr>
    </w:p>
    <w:p w14:paraId="06E34BD3" w14:textId="77777777" w:rsidR="003377BF" w:rsidRPr="00A0052F" w:rsidRDefault="003377BF" w:rsidP="003377BF">
      <w:pPr>
        <w:rPr>
          <w:rFonts w:ascii="Times New Roman" w:hAnsi="Times New Roman" w:cs="Times New Roman"/>
          <w:sz w:val="24"/>
          <w:szCs w:val="24"/>
        </w:rPr>
      </w:pPr>
    </w:p>
    <w:p w14:paraId="58E07F38" w14:textId="77777777" w:rsidR="003377BF" w:rsidRPr="00A0052F" w:rsidRDefault="003377BF" w:rsidP="003377BF">
      <w:pPr>
        <w:rPr>
          <w:rFonts w:ascii="Times New Roman" w:hAnsi="Times New Roman" w:cs="Times New Roman"/>
          <w:sz w:val="24"/>
          <w:szCs w:val="24"/>
        </w:rPr>
      </w:pPr>
    </w:p>
    <w:p w14:paraId="377D6F92" w14:textId="77777777" w:rsidR="003377BF" w:rsidRPr="00A0052F" w:rsidRDefault="003377BF" w:rsidP="003377BF">
      <w:pPr>
        <w:rPr>
          <w:rFonts w:ascii="Times New Roman" w:hAnsi="Times New Roman" w:cs="Times New Roman"/>
          <w:sz w:val="24"/>
          <w:szCs w:val="24"/>
        </w:rPr>
      </w:pPr>
    </w:p>
    <w:p w14:paraId="622E00EA" w14:textId="77777777" w:rsidR="003377BF" w:rsidRPr="00A0052F" w:rsidRDefault="003377BF" w:rsidP="003377BF">
      <w:pPr>
        <w:rPr>
          <w:rFonts w:ascii="Times New Roman" w:hAnsi="Times New Roman" w:cs="Times New Roman"/>
          <w:sz w:val="24"/>
          <w:szCs w:val="24"/>
        </w:rPr>
      </w:pPr>
    </w:p>
    <w:p w14:paraId="19E5F8C9" w14:textId="77777777" w:rsidR="003377BF" w:rsidRPr="00A0052F" w:rsidRDefault="003377BF" w:rsidP="003377BF">
      <w:pPr>
        <w:rPr>
          <w:rFonts w:ascii="Times New Roman" w:hAnsi="Times New Roman" w:cs="Times New Roman"/>
          <w:sz w:val="24"/>
          <w:szCs w:val="24"/>
        </w:rPr>
      </w:pPr>
    </w:p>
    <w:p w14:paraId="26860073" w14:textId="77777777" w:rsidR="003377BF" w:rsidRPr="00A0052F" w:rsidRDefault="003377BF" w:rsidP="003377BF">
      <w:pPr>
        <w:rPr>
          <w:rFonts w:ascii="Times New Roman" w:hAnsi="Times New Roman" w:cs="Times New Roman"/>
          <w:sz w:val="24"/>
          <w:szCs w:val="24"/>
        </w:rPr>
      </w:pPr>
    </w:p>
    <w:p w14:paraId="7DCC15EA" w14:textId="77777777" w:rsidR="003377BF" w:rsidRPr="00A0052F" w:rsidRDefault="003377BF" w:rsidP="003377BF">
      <w:pPr>
        <w:rPr>
          <w:rFonts w:ascii="Times New Roman" w:hAnsi="Times New Roman" w:cs="Times New Roman"/>
          <w:sz w:val="24"/>
          <w:szCs w:val="24"/>
        </w:rPr>
      </w:pPr>
    </w:p>
    <w:p w14:paraId="19719F8E" w14:textId="77777777" w:rsidR="0033713D" w:rsidRPr="00A0052F" w:rsidRDefault="0033713D" w:rsidP="003377BF">
      <w:pPr>
        <w:jc w:val="center"/>
        <w:rPr>
          <w:rFonts w:ascii="Times New Roman" w:hAnsi="Times New Roman" w:cs="Times New Roman"/>
          <w:b/>
          <w:sz w:val="24"/>
          <w:szCs w:val="24"/>
        </w:rPr>
      </w:pPr>
    </w:p>
    <w:p w14:paraId="3702D3A4" w14:textId="77777777" w:rsidR="0033713D" w:rsidRPr="00A0052F" w:rsidRDefault="0033713D" w:rsidP="003377BF">
      <w:pPr>
        <w:jc w:val="center"/>
        <w:rPr>
          <w:rFonts w:ascii="Times New Roman" w:hAnsi="Times New Roman" w:cs="Times New Roman"/>
          <w:b/>
          <w:sz w:val="24"/>
          <w:szCs w:val="24"/>
        </w:rPr>
      </w:pPr>
    </w:p>
    <w:p w14:paraId="027E183E" w14:textId="77777777" w:rsidR="003377BF" w:rsidRPr="00A0052F" w:rsidRDefault="003377BF" w:rsidP="003377BF">
      <w:pPr>
        <w:jc w:val="center"/>
        <w:rPr>
          <w:rFonts w:ascii="Arial" w:hAnsi="Arial" w:cs="Arial"/>
          <w:b/>
          <w:bCs/>
        </w:rPr>
      </w:pPr>
      <w:r w:rsidRPr="00A0052F">
        <w:rPr>
          <w:rFonts w:ascii="Arial" w:hAnsi="Arial" w:cs="Arial"/>
          <w:b/>
        </w:rPr>
        <w:t xml:space="preserve">Table 4: </w:t>
      </w:r>
      <w:r w:rsidRPr="00A0052F">
        <w:rPr>
          <w:rFonts w:ascii="Arial" w:hAnsi="Arial" w:cs="Arial"/>
          <w:b/>
          <w:bCs/>
        </w:rPr>
        <w:t xml:space="preserve">Population of </w:t>
      </w:r>
      <w:proofErr w:type="spellStart"/>
      <w:r w:rsidRPr="00A0052F">
        <w:rPr>
          <w:rFonts w:ascii="Arial" w:hAnsi="Arial" w:cs="Arial"/>
          <w:b/>
          <w:bCs/>
        </w:rPr>
        <w:t>vibrios</w:t>
      </w:r>
      <w:proofErr w:type="spellEnd"/>
      <w:r w:rsidRPr="00A0052F">
        <w:rPr>
          <w:rFonts w:ascii="Arial" w:hAnsi="Arial" w:cs="Arial"/>
          <w:b/>
          <w:bCs/>
        </w:rPr>
        <w:t xml:space="preserve"> (CFU/ml) in water sample during first and second culture periods</w:t>
      </w:r>
    </w:p>
    <w:p w14:paraId="3A74B7F3" w14:textId="77777777" w:rsidR="003377BF" w:rsidRPr="00A0052F" w:rsidRDefault="003377BF" w:rsidP="003377BF">
      <w:pP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A0052F" w14:paraId="73DDA74E" w14:textId="77777777" w:rsidTr="00812F47">
        <w:tc>
          <w:tcPr>
            <w:tcW w:w="1064" w:type="dxa"/>
            <w:vMerge w:val="restart"/>
          </w:tcPr>
          <w:p w14:paraId="2AC1AC50" w14:textId="77777777" w:rsidR="003377BF" w:rsidRPr="00A0052F" w:rsidRDefault="003377BF" w:rsidP="00812F47">
            <w:pPr>
              <w:jc w:val="center"/>
              <w:rPr>
                <w:rFonts w:ascii="Arial" w:hAnsi="Arial" w:cs="Arial"/>
                <w:b/>
              </w:rPr>
            </w:pPr>
          </w:p>
          <w:p w14:paraId="62FC4B08" w14:textId="77777777" w:rsidR="003377BF" w:rsidRPr="00A0052F" w:rsidRDefault="003377BF" w:rsidP="00812F47">
            <w:pPr>
              <w:jc w:val="center"/>
              <w:rPr>
                <w:rFonts w:ascii="Arial" w:hAnsi="Arial" w:cs="Arial"/>
                <w:b/>
              </w:rPr>
            </w:pPr>
          </w:p>
          <w:p w14:paraId="03D7672C" w14:textId="77777777" w:rsidR="003377BF" w:rsidRPr="00A0052F" w:rsidRDefault="003377BF" w:rsidP="00812F47">
            <w:pPr>
              <w:jc w:val="center"/>
              <w:rPr>
                <w:rFonts w:ascii="Arial" w:hAnsi="Arial" w:cs="Arial"/>
                <w:b/>
              </w:rPr>
            </w:pPr>
          </w:p>
          <w:p w14:paraId="799DC0B9" w14:textId="77777777" w:rsidR="003377BF" w:rsidRPr="00A0052F" w:rsidRDefault="003377BF" w:rsidP="00812F47">
            <w:pPr>
              <w:jc w:val="center"/>
              <w:rPr>
                <w:rFonts w:ascii="Arial" w:hAnsi="Arial" w:cs="Arial"/>
                <w:b/>
              </w:rPr>
            </w:pPr>
            <w:r w:rsidRPr="00A0052F">
              <w:rPr>
                <w:rFonts w:ascii="Arial" w:hAnsi="Arial" w:cs="Arial"/>
                <w:b/>
              </w:rPr>
              <w:t>DOC</w:t>
            </w:r>
          </w:p>
        </w:tc>
        <w:tc>
          <w:tcPr>
            <w:tcW w:w="2128" w:type="dxa"/>
            <w:gridSpan w:val="2"/>
          </w:tcPr>
          <w:p w14:paraId="33F76CD3" w14:textId="77777777" w:rsidR="003377BF" w:rsidRPr="00A0052F" w:rsidRDefault="003377BF" w:rsidP="00812F47">
            <w:pPr>
              <w:jc w:val="center"/>
              <w:rPr>
                <w:rFonts w:ascii="Arial" w:hAnsi="Arial" w:cs="Arial"/>
                <w:b/>
              </w:rPr>
            </w:pPr>
          </w:p>
          <w:p w14:paraId="3616989E" w14:textId="77777777" w:rsidR="003377BF" w:rsidRPr="00A0052F" w:rsidRDefault="003377BF" w:rsidP="00812F47">
            <w:pPr>
              <w:jc w:val="center"/>
              <w:rPr>
                <w:rFonts w:ascii="Arial" w:hAnsi="Arial" w:cs="Arial"/>
                <w:b/>
              </w:rPr>
            </w:pPr>
            <w:r w:rsidRPr="00A0052F">
              <w:rPr>
                <w:rFonts w:ascii="Arial" w:hAnsi="Arial" w:cs="Arial"/>
                <w:b/>
              </w:rPr>
              <w:t>Pond A</w:t>
            </w:r>
          </w:p>
          <w:p w14:paraId="1BE9C78F" w14:textId="77777777" w:rsidR="003377BF" w:rsidRPr="00A0052F" w:rsidRDefault="003377BF" w:rsidP="00812F47">
            <w:pPr>
              <w:jc w:val="center"/>
              <w:rPr>
                <w:rFonts w:ascii="Arial" w:hAnsi="Arial" w:cs="Arial"/>
                <w:b/>
              </w:rPr>
            </w:pPr>
          </w:p>
        </w:tc>
        <w:tc>
          <w:tcPr>
            <w:tcW w:w="2128" w:type="dxa"/>
            <w:gridSpan w:val="2"/>
          </w:tcPr>
          <w:p w14:paraId="72996A79" w14:textId="77777777" w:rsidR="003377BF" w:rsidRPr="00A0052F" w:rsidRDefault="003377BF" w:rsidP="00812F47">
            <w:pPr>
              <w:jc w:val="center"/>
              <w:rPr>
                <w:rFonts w:ascii="Arial" w:hAnsi="Arial" w:cs="Arial"/>
                <w:b/>
              </w:rPr>
            </w:pPr>
          </w:p>
          <w:p w14:paraId="0296A6A3" w14:textId="77777777" w:rsidR="003377BF" w:rsidRPr="00A0052F" w:rsidRDefault="003377BF" w:rsidP="00812F47">
            <w:pPr>
              <w:jc w:val="center"/>
              <w:rPr>
                <w:rFonts w:ascii="Arial" w:hAnsi="Arial" w:cs="Arial"/>
                <w:b/>
              </w:rPr>
            </w:pPr>
            <w:r w:rsidRPr="00A0052F">
              <w:rPr>
                <w:rFonts w:ascii="Arial" w:hAnsi="Arial" w:cs="Arial"/>
                <w:b/>
              </w:rPr>
              <w:t>Pond B</w:t>
            </w:r>
          </w:p>
        </w:tc>
        <w:tc>
          <w:tcPr>
            <w:tcW w:w="2128" w:type="dxa"/>
            <w:gridSpan w:val="2"/>
          </w:tcPr>
          <w:p w14:paraId="6883664C" w14:textId="77777777" w:rsidR="003377BF" w:rsidRPr="00A0052F" w:rsidRDefault="003377BF" w:rsidP="00812F47">
            <w:pPr>
              <w:jc w:val="center"/>
              <w:rPr>
                <w:rFonts w:ascii="Arial" w:hAnsi="Arial" w:cs="Arial"/>
                <w:b/>
              </w:rPr>
            </w:pPr>
          </w:p>
          <w:p w14:paraId="13F85C76" w14:textId="77777777" w:rsidR="003377BF" w:rsidRPr="00A0052F" w:rsidRDefault="003377BF" w:rsidP="00812F47">
            <w:pPr>
              <w:jc w:val="center"/>
              <w:rPr>
                <w:rFonts w:ascii="Arial" w:hAnsi="Arial" w:cs="Arial"/>
                <w:b/>
              </w:rPr>
            </w:pPr>
            <w:r w:rsidRPr="00A0052F">
              <w:rPr>
                <w:rFonts w:ascii="Arial" w:hAnsi="Arial" w:cs="Arial"/>
                <w:b/>
              </w:rPr>
              <w:t>Pond C</w:t>
            </w:r>
          </w:p>
        </w:tc>
        <w:tc>
          <w:tcPr>
            <w:tcW w:w="2128" w:type="dxa"/>
            <w:gridSpan w:val="2"/>
          </w:tcPr>
          <w:p w14:paraId="39FFE619" w14:textId="77777777" w:rsidR="003377BF" w:rsidRPr="00A0052F" w:rsidRDefault="003377BF" w:rsidP="00812F47">
            <w:pPr>
              <w:jc w:val="center"/>
              <w:rPr>
                <w:rFonts w:ascii="Arial" w:hAnsi="Arial" w:cs="Arial"/>
                <w:b/>
              </w:rPr>
            </w:pPr>
          </w:p>
          <w:p w14:paraId="292B0EA5" w14:textId="77777777" w:rsidR="003377BF" w:rsidRPr="00A0052F" w:rsidRDefault="003377BF" w:rsidP="00812F47">
            <w:pPr>
              <w:jc w:val="center"/>
              <w:rPr>
                <w:rFonts w:ascii="Arial" w:hAnsi="Arial" w:cs="Arial"/>
                <w:b/>
              </w:rPr>
            </w:pPr>
            <w:r w:rsidRPr="00A0052F">
              <w:rPr>
                <w:rFonts w:ascii="Arial" w:hAnsi="Arial" w:cs="Arial"/>
                <w:b/>
              </w:rPr>
              <w:t>Pond D</w:t>
            </w:r>
          </w:p>
        </w:tc>
      </w:tr>
      <w:tr w:rsidR="003377BF" w:rsidRPr="00A0052F" w14:paraId="5153B847" w14:textId="77777777" w:rsidTr="00812F47">
        <w:tc>
          <w:tcPr>
            <w:tcW w:w="1064" w:type="dxa"/>
            <w:vMerge/>
          </w:tcPr>
          <w:p w14:paraId="19685399" w14:textId="77777777" w:rsidR="003377BF" w:rsidRPr="00A0052F" w:rsidRDefault="003377BF" w:rsidP="00812F47">
            <w:pPr>
              <w:jc w:val="center"/>
              <w:rPr>
                <w:rFonts w:ascii="Arial" w:hAnsi="Arial" w:cs="Arial"/>
                <w:b/>
              </w:rPr>
            </w:pPr>
          </w:p>
        </w:tc>
        <w:tc>
          <w:tcPr>
            <w:tcW w:w="1064" w:type="dxa"/>
          </w:tcPr>
          <w:p w14:paraId="525BDC96"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 xml:space="preserve">st </w:t>
            </w:r>
            <w:r w:rsidRPr="00A0052F">
              <w:rPr>
                <w:rFonts w:ascii="Arial" w:hAnsi="Arial" w:cs="Arial"/>
                <w:b/>
              </w:rPr>
              <w:t>Culture</w:t>
            </w:r>
          </w:p>
          <w:p w14:paraId="292A55B0" w14:textId="77777777" w:rsidR="003377BF" w:rsidRPr="00A0052F" w:rsidRDefault="003377BF" w:rsidP="00812F47">
            <w:pPr>
              <w:jc w:val="center"/>
              <w:rPr>
                <w:rFonts w:ascii="Arial" w:hAnsi="Arial" w:cs="Arial"/>
                <w:b/>
              </w:rPr>
            </w:pPr>
          </w:p>
        </w:tc>
        <w:tc>
          <w:tcPr>
            <w:tcW w:w="1064" w:type="dxa"/>
          </w:tcPr>
          <w:p w14:paraId="582609B1"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464EB373"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54472F0C"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49E4CB41"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69566C08"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337B4C91"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1C353277"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3FDDC643"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3A0BD9AC"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73AA7373"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6D1BE60E"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62559AD9"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0922691A"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0826BE00" w14:textId="77777777" w:rsidR="003377BF" w:rsidRPr="00A0052F" w:rsidRDefault="003377BF" w:rsidP="00812F47">
            <w:pPr>
              <w:jc w:val="center"/>
              <w:rPr>
                <w:rFonts w:ascii="Arial" w:hAnsi="Arial" w:cs="Arial"/>
                <w:b/>
              </w:rPr>
            </w:pPr>
            <w:r w:rsidRPr="00A0052F">
              <w:rPr>
                <w:rFonts w:ascii="Arial" w:hAnsi="Arial" w:cs="Arial"/>
                <w:b/>
              </w:rPr>
              <w:t>Culture</w:t>
            </w:r>
          </w:p>
        </w:tc>
      </w:tr>
      <w:tr w:rsidR="003377BF" w:rsidRPr="00A0052F" w14:paraId="40875619" w14:textId="77777777" w:rsidTr="00812F47">
        <w:tc>
          <w:tcPr>
            <w:tcW w:w="1064" w:type="dxa"/>
          </w:tcPr>
          <w:p w14:paraId="13D15110" w14:textId="77777777" w:rsidR="003377BF" w:rsidRPr="00A0052F" w:rsidRDefault="003377BF" w:rsidP="00812F47">
            <w:pPr>
              <w:jc w:val="center"/>
              <w:rPr>
                <w:rFonts w:ascii="Arial" w:hAnsi="Arial" w:cs="Arial"/>
              </w:rPr>
            </w:pPr>
          </w:p>
          <w:p w14:paraId="601FA169" w14:textId="77777777" w:rsidR="003377BF" w:rsidRPr="00A0052F" w:rsidRDefault="003377BF" w:rsidP="00812F47">
            <w:pPr>
              <w:jc w:val="center"/>
              <w:rPr>
                <w:rFonts w:ascii="Arial" w:hAnsi="Arial" w:cs="Arial"/>
              </w:rPr>
            </w:pPr>
            <w:r w:rsidRPr="00A0052F">
              <w:rPr>
                <w:rFonts w:ascii="Arial" w:hAnsi="Arial" w:cs="Arial"/>
              </w:rPr>
              <w:t>1</w:t>
            </w:r>
          </w:p>
          <w:p w14:paraId="388027BD" w14:textId="77777777" w:rsidR="003377BF" w:rsidRPr="00A0052F" w:rsidRDefault="003377BF" w:rsidP="00812F47">
            <w:pPr>
              <w:jc w:val="center"/>
              <w:rPr>
                <w:rFonts w:ascii="Arial" w:hAnsi="Arial" w:cs="Arial"/>
              </w:rPr>
            </w:pPr>
          </w:p>
        </w:tc>
        <w:tc>
          <w:tcPr>
            <w:tcW w:w="1064" w:type="dxa"/>
          </w:tcPr>
          <w:p w14:paraId="27815B66" w14:textId="77777777" w:rsidR="003377BF" w:rsidRPr="00A0052F" w:rsidRDefault="003377BF" w:rsidP="00812F47">
            <w:pPr>
              <w:jc w:val="center"/>
              <w:rPr>
                <w:rFonts w:ascii="Arial" w:hAnsi="Arial" w:cs="Arial"/>
              </w:rPr>
            </w:pPr>
          </w:p>
          <w:p w14:paraId="289C1473"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c>
          <w:tcPr>
            <w:tcW w:w="1064" w:type="dxa"/>
          </w:tcPr>
          <w:p w14:paraId="06C942B1" w14:textId="77777777" w:rsidR="003377BF" w:rsidRPr="00A0052F" w:rsidRDefault="003377BF" w:rsidP="00812F47">
            <w:pPr>
              <w:jc w:val="center"/>
              <w:rPr>
                <w:rFonts w:ascii="Arial" w:hAnsi="Arial" w:cs="Arial"/>
              </w:rPr>
            </w:pPr>
          </w:p>
          <w:p w14:paraId="72103BA4" w14:textId="77777777" w:rsidR="003377BF" w:rsidRPr="00A0052F" w:rsidRDefault="003377BF" w:rsidP="00812F47">
            <w:pPr>
              <w:jc w:val="center"/>
              <w:rPr>
                <w:rFonts w:ascii="Arial" w:hAnsi="Arial" w:cs="Arial"/>
              </w:rPr>
            </w:pPr>
            <w:r w:rsidRPr="00A0052F">
              <w:rPr>
                <w:rFonts w:ascii="Arial" w:hAnsi="Arial" w:cs="Arial"/>
              </w:rPr>
              <w:t>2.0x10</w:t>
            </w:r>
            <w:r w:rsidRPr="00A0052F">
              <w:rPr>
                <w:rFonts w:ascii="Arial" w:hAnsi="Arial" w:cs="Arial"/>
                <w:vertAlign w:val="superscript"/>
              </w:rPr>
              <w:t>2</w:t>
            </w:r>
          </w:p>
        </w:tc>
        <w:tc>
          <w:tcPr>
            <w:tcW w:w="1064" w:type="dxa"/>
          </w:tcPr>
          <w:p w14:paraId="73CCFD62" w14:textId="77777777" w:rsidR="003377BF" w:rsidRPr="00A0052F" w:rsidRDefault="003377BF" w:rsidP="00812F47">
            <w:pPr>
              <w:jc w:val="center"/>
              <w:rPr>
                <w:rFonts w:ascii="Arial" w:hAnsi="Arial" w:cs="Arial"/>
              </w:rPr>
            </w:pPr>
          </w:p>
          <w:p w14:paraId="1A218DB8" w14:textId="77777777" w:rsidR="003377BF" w:rsidRPr="00A0052F" w:rsidRDefault="003377BF" w:rsidP="00812F47">
            <w:pPr>
              <w:jc w:val="center"/>
              <w:rPr>
                <w:rFonts w:ascii="Arial" w:hAnsi="Arial" w:cs="Arial"/>
              </w:rPr>
            </w:pPr>
            <w:r w:rsidRPr="00A0052F">
              <w:rPr>
                <w:rFonts w:ascii="Arial" w:hAnsi="Arial" w:cs="Arial"/>
              </w:rPr>
              <w:t>1.7x10</w:t>
            </w:r>
            <w:r w:rsidRPr="00A0052F">
              <w:rPr>
                <w:rFonts w:ascii="Arial" w:hAnsi="Arial" w:cs="Arial"/>
                <w:vertAlign w:val="superscript"/>
              </w:rPr>
              <w:t>2</w:t>
            </w:r>
          </w:p>
        </w:tc>
        <w:tc>
          <w:tcPr>
            <w:tcW w:w="1064" w:type="dxa"/>
          </w:tcPr>
          <w:p w14:paraId="14467BBA" w14:textId="77777777" w:rsidR="003377BF" w:rsidRPr="00A0052F" w:rsidRDefault="003377BF" w:rsidP="00812F47">
            <w:pPr>
              <w:jc w:val="center"/>
              <w:rPr>
                <w:rFonts w:ascii="Arial" w:hAnsi="Arial" w:cs="Arial"/>
              </w:rPr>
            </w:pPr>
          </w:p>
          <w:p w14:paraId="6F0544AA" w14:textId="77777777" w:rsidR="003377BF" w:rsidRPr="00A0052F" w:rsidRDefault="003377BF" w:rsidP="00812F47">
            <w:pPr>
              <w:jc w:val="center"/>
              <w:rPr>
                <w:rFonts w:ascii="Arial" w:hAnsi="Arial" w:cs="Arial"/>
              </w:rPr>
            </w:pPr>
            <w:r w:rsidRPr="00A0052F">
              <w:rPr>
                <w:rFonts w:ascii="Arial" w:hAnsi="Arial" w:cs="Arial"/>
              </w:rPr>
              <w:t>1.6x10</w:t>
            </w:r>
            <w:r w:rsidRPr="00A0052F">
              <w:rPr>
                <w:rFonts w:ascii="Arial" w:hAnsi="Arial" w:cs="Arial"/>
                <w:vertAlign w:val="superscript"/>
              </w:rPr>
              <w:t>2</w:t>
            </w:r>
          </w:p>
        </w:tc>
        <w:tc>
          <w:tcPr>
            <w:tcW w:w="1064" w:type="dxa"/>
          </w:tcPr>
          <w:p w14:paraId="38283381" w14:textId="77777777" w:rsidR="003377BF" w:rsidRPr="00A0052F" w:rsidRDefault="003377BF" w:rsidP="00812F47">
            <w:pPr>
              <w:jc w:val="center"/>
              <w:rPr>
                <w:rFonts w:ascii="Arial" w:hAnsi="Arial" w:cs="Arial"/>
              </w:rPr>
            </w:pPr>
          </w:p>
          <w:p w14:paraId="794CBE8A" w14:textId="77777777" w:rsidR="003377BF" w:rsidRPr="00A0052F" w:rsidRDefault="003377BF" w:rsidP="00812F47">
            <w:pPr>
              <w:jc w:val="center"/>
              <w:rPr>
                <w:rFonts w:ascii="Arial" w:hAnsi="Arial" w:cs="Arial"/>
              </w:rPr>
            </w:pPr>
            <w:r w:rsidRPr="00A0052F">
              <w:rPr>
                <w:rFonts w:ascii="Arial" w:hAnsi="Arial" w:cs="Arial"/>
              </w:rPr>
              <w:t>5.1x10</w:t>
            </w:r>
            <w:r w:rsidRPr="00A0052F">
              <w:rPr>
                <w:rFonts w:ascii="Arial" w:hAnsi="Arial" w:cs="Arial"/>
                <w:vertAlign w:val="superscript"/>
              </w:rPr>
              <w:t>2</w:t>
            </w:r>
          </w:p>
        </w:tc>
        <w:tc>
          <w:tcPr>
            <w:tcW w:w="1064" w:type="dxa"/>
          </w:tcPr>
          <w:p w14:paraId="1036BCCE" w14:textId="77777777" w:rsidR="003377BF" w:rsidRPr="00A0052F" w:rsidRDefault="003377BF" w:rsidP="00812F47">
            <w:pPr>
              <w:jc w:val="center"/>
              <w:rPr>
                <w:rFonts w:ascii="Arial" w:hAnsi="Arial" w:cs="Arial"/>
              </w:rPr>
            </w:pPr>
          </w:p>
          <w:p w14:paraId="1EF5EA4D"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2</w:t>
            </w:r>
          </w:p>
        </w:tc>
        <w:tc>
          <w:tcPr>
            <w:tcW w:w="1064" w:type="dxa"/>
          </w:tcPr>
          <w:p w14:paraId="5B2A600A" w14:textId="77777777" w:rsidR="003377BF" w:rsidRPr="00A0052F" w:rsidRDefault="003377BF" w:rsidP="00812F47">
            <w:pPr>
              <w:jc w:val="center"/>
              <w:rPr>
                <w:rFonts w:ascii="Arial" w:hAnsi="Arial" w:cs="Arial"/>
              </w:rPr>
            </w:pPr>
          </w:p>
          <w:p w14:paraId="03B35832" w14:textId="77777777" w:rsidR="003377BF" w:rsidRPr="00A0052F" w:rsidRDefault="003377BF" w:rsidP="00812F47">
            <w:pPr>
              <w:jc w:val="center"/>
              <w:rPr>
                <w:rFonts w:ascii="Arial" w:hAnsi="Arial" w:cs="Arial"/>
              </w:rPr>
            </w:pPr>
            <w:r w:rsidRPr="00A0052F">
              <w:rPr>
                <w:rFonts w:ascii="Arial" w:hAnsi="Arial" w:cs="Arial"/>
              </w:rPr>
              <w:t>2.9x10</w:t>
            </w:r>
            <w:r w:rsidRPr="00A0052F">
              <w:rPr>
                <w:rFonts w:ascii="Arial" w:hAnsi="Arial" w:cs="Arial"/>
                <w:vertAlign w:val="superscript"/>
              </w:rPr>
              <w:t>2</w:t>
            </w:r>
          </w:p>
        </w:tc>
        <w:tc>
          <w:tcPr>
            <w:tcW w:w="1064" w:type="dxa"/>
          </w:tcPr>
          <w:p w14:paraId="124B339C" w14:textId="77777777" w:rsidR="003377BF" w:rsidRPr="00A0052F" w:rsidRDefault="003377BF" w:rsidP="00812F47">
            <w:pPr>
              <w:jc w:val="center"/>
              <w:rPr>
                <w:rFonts w:ascii="Arial" w:hAnsi="Arial" w:cs="Arial"/>
              </w:rPr>
            </w:pPr>
          </w:p>
          <w:p w14:paraId="6A07990C" w14:textId="77777777" w:rsidR="003377BF" w:rsidRPr="00A0052F" w:rsidRDefault="003377BF" w:rsidP="00812F47">
            <w:pPr>
              <w:jc w:val="center"/>
              <w:rPr>
                <w:rFonts w:ascii="Arial" w:hAnsi="Arial" w:cs="Arial"/>
              </w:rPr>
            </w:pPr>
            <w:r w:rsidRPr="00A0052F">
              <w:rPr>
                <w:rFonts w:ascii="Arial" w:hAnsi="Arial" w:cs="Arial"/>
              </w:rPr>
              <w:t>1.8x10</w:t>
            </w:r>
            <w:r w:rsidRPr="00A0052F">
              <w:rPr>
                <w:rFonts w:ascii="Arial" w:hAnsi="Arial" w:cs="Arial"/>
                <w:vertAlign w:val="superscript"/>
              </w:rPr>
              <w:t>2</w:t>
            </w:r>
          </w:p>
        </w:tc>
      </w:tr>
      <w:tr w:rsidR="003377BF" w:rsidRPr="00A0052F" w14:paraId="65EA48E2" w14:textId="77777777" w:rsidTr="00812F47">
        <w:tc>
          <w:tcPr>
            <w:tcW w:w="1064" w:type="dxa"/>
          </w:tcPr>
          <w:p w14:paraId="22FED6C6" w14:textId="77777777" w:rsidR="003377BF" w:rsidRPr="00A0052F" w:rsidRDefault="003377BF" w:rsidP="00812F47">
            <w:pPr>
              <w:jc w:val="center"/>
              <w:rPr>
                <w:rFonts w:ascii="Arial" w:hAnsi="Arial" w:cs="Arial"/>
              </w:rPr>
            </w:pPr>
          </w:p>
          <w:p w14:paraId="25822DAB" w14:textId="77777777" w:rsidR="003377BF" w:rsidRPr="00A0052F" w:rsidRDefault="003377BF" w:rsidP="00812F47">
            <w:pPr>
              <w:jc w:val="center"/>
              <w:rPr>
                <w:rFonts w:ascii="Arial" w:hAnsi="Arial" w:cs="Arial"/>
              </w:rPr>
            </w:pPr>
            <w:r w:rsidRPr="00A0052F">
              <w:rPr>
                <w:rFonts w:ascii="Arial" w:hAnsi="Arial" w:cs="Arial"/>
              </w:rPr>
              <w:t>25</w:t>
            </w:r>
          </w:p>
          <w:p w14:paraId="0E1EB465" w14:textId="77777777" w:rsidR="003377BF" w:rsidRPr="00A0052F" w:rsidRDefault="003377BF" w:rsidP="00812F47">
            <w:pPr>
              <w:jc w:val="center"/>
              <w:rPr>
                <w:rFonts w:ascii="Arial" w:hAnsi="Arial" w:cs="Arial"/>
              </w:rPr>
            </w:pPr>
          </w:p>
        </w:tc>
        <w:tc>
          <w:tcPr>
            <w:tcW w:w="1064" w:type="dxa"/>
          </w:tcPr>
          <w:p w14:paraId="4AFB2DCE" w14:textId="77777777" w:rsidR="003377BF" w:rsidRPr="00A0052F" w:rsidRDefault="003377BF" w:rsidP="00812F47">
            <w:pPr>
              <w:jc w:val="center"/>
              <w:rPr>
                <w:rFonts w:ascii="Arial" w:hAnsi="Arial" w:cs="Arial"/>
              </w:rPr>
            </w:pPr>
          </w:p>
          <w:p w14:paraId="21190AA2" w14:textId="77777777" w:rsidR="003377BF" w:rsidRPr="00A0052F" w:rsidRDefault="003377BF" w:rsidP="00812F47">
            <w:pPr>
              <w:jc w:val="center"/>
              <w:rPr>
                <w:rFonts w:ascii="Arial" w:hAnsi="Arial" w:cs="Arial"/>
              </w:rPr>
            </w:pPr>
            <w:r w:rsidRPr="00A0052F">
              <w:rPr>
                <w:rFonts w:ascii="Arial" w:hAnsi="Arial" w:cs="Arial"/>
              </w:rPr>
              <w:t>2.4x10</w:t>
            </w:r>
            <w:r w:rsidRPr="00A0052F">
              <w:rPr>
                <w:rFonts w:ascii="Arial" w:hAnsi="Arial" w:cs="Arial"/>
                <w:vertAlign w:val="superscript"/>
              </w:rPr>
              <w:t>2</w:t>
            </w:r>
          </w:p>
        </w:tc>
        <w:tc>
          <w:tcPr>
            <w:tcW w:w="1064" w:type="dxa"/>
          </w:tcPr>
          <w:p w14:paraId="58B9B7AD" w14:textId="77777777" w:rsidR="003377BF" w:rsidRPr="00A0052F" w:rsidRDefault="003377BF" w:rsidP="00812F47">
            <w:pPr>
              <w:jc w:val="center"/>
              <w:rPr>
                <w:rFonts w:ascii="Arial" w:hAnsi="Arial" w:cs="Arial"/>
              </w:rPr>
            </w:pPr>
          </w:p>
          <w:p w14:paraId="67C844FB" w14:textId="77777777" w:rsidR="003377BF" w:rsidRPr="00A0052F" w:rsidRDefault="003377BF" w:rsidP="00812F47">
            <w:pPr>
              <w:jc w:val="center"/>
              <w:rPr>
                <w:rFonts w:ascii="Arial" w:hAnsi="Arial" w:cs="Arial"/>
              </w:rPr>
            </w:pPr>
            <w:r w:rsidRPr="00A0052F">
              <w:rPr>
                <w:rFonts w:ascii="Arial" w:hAnsi="Arial" w:cs="Arial"/>
              </w:rPr>
              <w:t>2.9x10</w:t>
            </w:r>
            <w:r w:rsidRPr="00A0052F">
              <w:rPr>
                <w:rFonts w:ascii="Arial" w:hAnsi="Arial" w:cs="Arial"/>
                <w:vertAlign w:val="superscript"/>
              </w:rPr>
              <w:t>2</w:t>
            </w:r>
          </w:p>
        </w:tc>
        <w:tc>
          <w:tcPr>
            <w:tcW w:w="1064" w:type="dxa"/>
          </w:tcPr>
          <w:p w14:paraId="090B48EC" w14:textId="77777777" w:rsidR="003377BF" w:rsidRPr="00A0052F" w:rsidRDefault="003377BF" w:rsidP="00812F47">
            <w:pPr>
              <w:jc w:val="center"/>
              <w:rPr>
                <w:rFonts w:ascii="Arial" w:hAnsi="Arial" w:cs="Arial"/>
              </w:rPr>
            </w:pPr>
          </w:p>
          <w:p w14:paraId="10F94341" w14:textId="77777777" w:rsidR="003377BF" w:rsidRPr="00A0052F" w:rsidRDefault="003377BF" w:rsidP="00812F47">
            <w:pPr>
              <w:jc w:val="center"/>
              <w:rPr>
                <w:rFonts w:ascii="Arial" w:hAnsi="Arial" w:cs="Arial"/>
              </w:rPr>
            </w:pPr>
            <w:r w:rsidRPr="00A0052F">
              <w:rPr>
                <w:rFonts w:ascii="Arial" w:hAnsi="Arial" w:cs="Arial"/>
              </w:rPr>
              <w:t>4.5x10</w:t>
            </w:r>
            <w:r w:rsidRPr="00A0052F">
              <w:rPr>
                <w:rFonts w:ascii="Arial" w:hAnsi="Arial" w:cs="Arial"/>
                <w:vertAlign w:val="superscript"/>
              </w:rPr>
              <w:t>2</w:t>
            </w:r>
          </w:p>
        </w:tc>
        <w:tc>
          <w:tcPr>
            <w:tcW w:w="1064" w:type="dxa"/>
          </w:tcPr>
          <w:p w14:paraId="4595CCF6" w14:textId="77777777" w:rsidR="003377BF" w:rsidRPr="00A0052F" w:rsidRDefault="003377BF" w:rsidP="00812F47">
            <w:pPr>
              <w:jc w:val="center"/>
              <w:rPr>
                <w:rFonts w:ascii="Arial" w:hAnsi="Arial" w:cs="Arial"/>
              </w:rPr>
            </w:pPr>
          </w:p>
          <w:p w14:paraId="1EE4C3A0" w14:textId="77777777" w:rsidR="003377BF" w:rsidRPr="00A0052F" w:rsidRDefault="003377BF" w:rsidP="00812F47">
            <w:pPr>
              <w:jc w:val="center"/>
              <w:rPr>
                <w:rFonts w:ascii="Arial" w:hAnsi="Arial" w:cs="Arial"/>
              </w:rPr>
            </w:pPr>
            <w:r w:rsidRPr="00A0052F">
              <w:rPr>
                <w:rFonts w:ascii="Arial" w:hAnsi="Arial" w:cs="Arial"/>
              </w:rPr>
              <w:t>2.5x10</w:t>
            </w:r>
            <w:r w:rsidRPr="00A0052F">
              <w:rPr>
                <w:rFonts w:ascii="Arial" w:hAnsi="Arial" w:cs="Arial"/>
                <w:vertAlign w:val="superscript"/>
              </w:rPr>
              <w:t>2</w:t>
            </w:r>
          </w:p>
        </w:tc>
        <w:tc>
          <w:tcPr>
            <w:tcW w:w="1064" w:type="dxa"/>
          </w:tcPr>
          <w:p w14:paraId="493184D3" w14:textId="77777777" w:rsidR="003377BF" w:rsidRPr="00A0052F" w:rsidRDefault="003377BF" w:rsidP="00812F47">
            <w:pPr>
              <w:jc w:val="center"/>
              <w:rPr>
                <w:rFonts w:ascii="Arial" w:hAnsi="Arial" w:cs="Arial"/>
              </w:rPr>
            </w:pPr>
          </w:p>
          <w:p w14:paraId="0BC1793C" w14:textId="77777777" w:rsidR="003377BF" w:rsidRPr="00A0052F" w:rsidRDefault="003377BF" w:rsidP="00812F47">
            <w:pPr>
              <w:jc w:val="cente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18549976" w14:textId="77777777" w:rsidR="003377BF" w:rsidRPr="00A0052F" w:rsidRDefault="003377BF" w:rsidP="00812F47">
            <w:pPr>
              <w:jc w:val="center"/>
              <w:rPr>
                <w:rFonts w:ascii="Arial" w:hAnsi="Arial" w:cs="Arial"/>
              </w:rPr>
            </w:pPr>
          </w:p>
          <w:p w14:paraId="00901338" w14:textId="77777777" w:rsidR="003377BF" w:rsidRPr="00A0052F" w:rsidRDefault="003377BF" w:rsidP="00812F47">
            <w:pPr>
              <w:jc w:val="center"/>
              <w:rPr>
                <w:rFonts w:ascii="Arial" w:hAnsi="Arial" w:cs="Arial"/>
              </w:rPr>
            </w:pPr>
            <w:r w:rsidRPr="00A0052F">
              <w:rPr>
                <w:rFonts w:ascii="Arial" w:hAnsi="Arial" w:cs="Arial"/>
              </w:rPr>
              <w:t>2.0x10</w:t>
            </w:r>
            <w:r w:rsidRPr="00A0052F">
              <w:rPr>
                <w:rFonts w:ascii="Arial" w:hAnsi="Arial" w:cs="Arial"/>
                <w:vertAlign w:val="superscript"/>
              </w:rPr>
              <w:t>2</w:t>
            </w:r>
          </w:p>
        </w:tc>
        <w:tc>
          <w:tcPr>
            <w:tcW w:w="1064" w:type="dxa"/>
          </w:tcPr>
          <w:p w14:paraId="323E0C88" w14:textId="77777777" w:rsidR="003377BF" w:rsidRPr="00A0052F" w:rsidRDefault="003377BF" w:rsidP="00812F47">
            <w:pPr>
              <w:jc w:val="center"/>
              <w:rPr>
                <w:rFonts w:ascii="Arial" w:hAnsi="Arial" w:cs="Arial"/>
              </w:rPr>
            </w:pPr>
          </w:p>
          <w:p w14:paraId="1173984C" w14:textId="77777777" w:rsidR="003377BF" w:rsidRPr="00A0052F" w:rsidRDefault="003377BF" w:rsidP="00812F47">
            <w:pPr>
              <w:jc w:val="center"/>
              <w:rPr>
                <w:rFonts w:ascii="Arial" w:hAnsi="Arial" w:cs="Arial"/>
              </w:rPr>
            </w:pPr>
            <w:r w:rsidRPr="00A0052F">
              <w:rPr>
                <w:rFonts w:ascii="Arial" w:hAnsi="Arial" w:cs="Arial"/>
              </w:rPr>
              <w:t>5.1x10</w:t>
            </w:r>
            <w:r w:rsidRPr="00A0052F">
              <w:rPr>
                <w:rFonts w:ascii="Arial" w:hAnsi="Arial" w:cs="Arial"/>
                <w:vertAlign w:val="superscript"/>
              </w:rPr>
              <w:t>2</w:t>
            </w:r>
          </w:p>
        </w:tc>
        <w:tc>
          <w:tcPr>
            <w:tcW w:w="1064" w:type="dxa"/>
          </w:tcPr>
          <w:p w14:paraId="1AA66741" w14:textId="77777777" w:rsidR="003377BF" w:rsidRPr="00A0052F" w:rsidRDefault="003377BF" w:rsidP="00812F47">
            <w:pPr>
              <w:jc w:val="center"/>
              <w:rPr>
                <w:rFonts w:ascii="Arial" w:hAnsi="Arial" w:cs="Arial"/>
              </w:rPr>
            </w:pPr>
          </w:p>
          <w:p w14:paraId="7CD3D6F4" w14:textId="77777777" w:rsidR="003377BF" w:rsidRPr="00A0052F" w:rsidRDefault="003377BF" w:rsidP="00812F47">
            <w:pPr>
              <w:jc w:val="center"/>
              <w:rPr>
                <w:rFonts w:ascii="Arial" w:hAnsi="Arial" w:cs="Arial"/>
              </w:rPr>
            </w:pPr>
            <w:r w:rsidRPr="00A0052F">
              <w:rPr>
                <w:rFonts w:ascii="Arial" w:hAnsi="Arial" w:cs="Arial"/>
              </w:rPr>
              <w:t>2.2x10</w:t>
            </w:r>
            <w:r w:rsidRPr="00A0052F">
              <w:rPr>
                <w:rFonts w:ascii="Arial" w:hAnsi="Arial" w:cs="Arial"/>
                <w:vertAlign w:val="superscript"/>
              </w:rPr>
              <w:t>2</w:t>
            </w:r>
          </w:p>
        </w:tc>
      </w:tr>
      <w:tr w:rsidR="003377BF" w:rsidRPr="00A0052F" w14:paraId="3050DE64" w14:textId="77777777" w:rsidTr="00812F47">
        <w:tc>
          <w:tcPr>
            <w:tcW w:w="1064" w:type="dxa"/>
          </w:tcPr>
          <w:p w14:paraId="67FB0075" w14:textId="77777777" w:rsidR="003377BF" w:rsidRPr="00A0052F" w:rsidRDefault="003377BF" w:rsidP="00812F47">
            <w:pPr>
              <w:jc w:val="center"/>
              <w:rPr>
                <w:rFonts w:ascii="Arial" w:hAnsi="Arial" w:cs="Arial"/>
              </w:rPr>
            </w:pPr>
          </w:p>
          <w:p w14:paraId="234D7A19" w14:textId="77777777" w:rsidR="003377BF" w:rsidRPr="00A0052F" w:rsidRDefault="003377BF" w:rsidP="00812F47">
            <w:pPr>
              <w:jc w:val="center"/>
              <w:rPr>
                <w:rFonts w:ascii="Arial" w:hAnsi="Arial" w:cs="Arial"/>
              </w:rPr>
            </w:pPr>
            <w:r w:rsidRPr="00A0052F">
              <w:rPr>
                <w:rFonts w:ascii="Arial" w:hAnsi="Arial" w:cs="Arial"/>
              </w:rPr>
              <w:t>45</w:t>
            </w:r>
          </w:p>
          <w:p w14:paraId="6E51D2A4" w14:textId="77777777" w:rsidR="003377BF" w:rsidRPr="00A0052F" w:rsidRDefault="003377BF" w:rsidP="00812F47">
            <w:pPr>
              <w:jc w:val="center"/>
              <w:rPr>
                <w:rFonts w:ascii="Arial" w:hAnsi="Arial" w:cs="Arial"/>
              </w:rPr>
            </w:pPr>
          </w:p>
        </w:tc>
        <w:tc>
          <w:tcPr>
            <w:tcW w:w="1064" w:type="dxa"/>
          </w:tcPr>
          <w:p w14:paraId="540ADB4F" w14:textId="77777777" w:rsidR="003377BF" w:rsidRPr="00A0052F" w:rsidRDefault="003377BF" w:rsidP="00812F47">
            <w:pPr>
              <w:jc w:val="center"/>
              <w:rPr>
                <w:rFonts w:ascii="Arial" w:hAnsi="Arial" w:cs="Arial"/>
              </w:rPr>
            </w:pPr>
          </w:p>
          <w:p w14:paraId="3F8C37BF" w14:textId="77777777" w:rsidR="003377BF" w:rsidRPr="00A0052F" w:rsidRDefault="003377BF" w:rsidP="00812F47">
            <w:pPr>
              <w:jc w:val="center"/>
              <w:rPr>
                <w:rFonts w:ascii="Arial" w:hAnsi="Arial" w:cs="Arial"/>
              </w:rPr>
            </w:pPr>
            <w:r w:rsidRPr="00A0052F">
              <w:rPr>
                <w:rFonts w:ascii="Arial" w:hAnsi="Arial" w:cs="Arial"/>
              </w:rPr>
              <w:t>2.7x10</w:t>
            </w:r>
            <w:r w:rsidRPr="00A0052F">
              <w:rPr>
                <w:rFonts w:ascii="Arial" w:hAnsi="Arial" w:cs="Arial"/>
                <w:vertAlign w:val="superscript"/>
              </w:rPr>
              <w:t>2</w:t>
            </w:r>
          </w:p>
        </w:tc>
        <w:tc>
          <w:tcPr>
            <w:tcW w:w="1064" w:type="dxa"/>
          </w:tcPr>
          <w:p w14:paraId="01437042" w14:textId="77777777" w:rsidR="003377BF" w:rsidRPr="00A0052F" w:rsidRDefault="003377BF" w:rsidP="00812F47">
            <w:pPr>
              <w:jc w:val="center"/>
              <w:rPr>
                <w:rFonts w:ascii="Arial" w:hAnsi="Arial" w:cs="Arial"/>
              </w:rPr>
            </w:pPr>
          </w:p>
          <w:p w14:paraId="13364D99" w14:textId="77777777" w:rsidR="003377BF" w:rsidRPr="00A0052F" w:rsidRDefault="003377BF" w:rsidP="00812F47">
            <w:pPr>
              <w:jc w:val="center"/>
              <w:rPr>
                <w:rFonts w:ascii="Arial" w:hAnsi="Arial" w:cs="Arial"/>
              </w:rPr>
            </w:pPr>
            <w:r w:rsidRPr="00A0052F">
              <w:rPr>
                <w:rFonts w:ascii="Arial" w:hAnsi="Arial" w:cs="Arial"/>
              </w:rPr>
              <w:t>5.6x10</w:t>
            </w:r>
            <w:r w:rsidRPr="00A0052F">
              <w:rPr>
                <w:rFonts w:ascii="Arial" w:hAnsi="Arial" w:cs="Arial"/>
                <w:vertAlign w:val="superscript"/>
              </w:rPr>
              <w:t>2</w:t>
            </w:r>
          </w:p>
        </w:tc>
        <w:tc>
          <w:tcPr>
            <w:tcW w:w="1064" w:type="dxa"/>
          </w:tcPr>
          <w:p w14:paraId="254BB436" w14:textId="77777777" w:rsidR="003377BF" w:rsidRPr="00A0052F" w:rsidRDefault="003377BF" w:rsidP="00812F47">
            <w:pPr>
              <w:jc w:val="center"/>
              <w:rPr>
                <w:rFonts w:ascii="Arial" w:hAnsi="Arial" w:cs="Arial"/>
              </w:rPr>
            </w:pPr>
          </w:p>
          <w:p w14:paraId="644D417C" w14:textId="77777777" w:rsidR="003377BF" w:rsidRPr="00A0052F" w:rsidRDefault="003377BF" w:rsidP="00812F47">
            <w:pPr>
              <w:jc w:val="center"/>
              <w:rPr>
                <w:rFonts w:ascii="Arial" w:hAnsi="Arial" w:cs="Arial"/>
              </w:rPr>
            </w:pPr>
            <w:r w:rsidRPr="00A0052F">
              <w:rPr>
                <w:rFonts w:ascii="Arial" w:hAnsi="Arial" w:cs="Arial"/>
              </w:rPr>
              <w:t>5.9x10</w:t>
            </w:r>
            <w:r w:rsidRPr="00A0052F">
              <w:rPr>
                <w:rFonts w:ascii="Arial" w:hAnsi="Arial" w:cs="Arial"/>
                <w:vertAlign w:val="superscript"/>
              </w:rPr>
              <w:t>2</w:t>
            </w:r>
          </w:p>
        </w:tc>
        <w:tc>
          <w:tcPr>
            <w:tcW w:w="1064" w:type="dxa"/>
          </w:tcPr>
          <w:p w14:paraId="02D62DA5" w14:textId="77777777" w:rsidR="003377BF" w:rsidRPr="00A0052F" w:rsidRDefault="003377BF" w:rsidP="00812F47">
            <w:pPr>
              <w:jc w:val="center"/>
              <w:rPr>
                <w:rFonts w:ascii="Arial" w:hAnsi="Arial" w:cs="Arial"/>
              </w:rPr>
            </w:pPr>
          </w:p>
          <w:p w14:paraId="6DA1CAD6" w14:textId="77777777" w:rsidR="003377BF" w:rsidRPr="00A0052F" w:rsidRDefault="003377BF" w:rsidP="00812F47">
            <w:pPr>
              <w:jc w:val="center"/>
              <w:rPr>
                <w:rFonts w:ascii="Arial" w:hAnsi="Arial" w:cs="Arial"/>
              </w:rPr>
            </w:pPr>
            <w:r w:rsidRPr="00A0052F">
              <w:rPr>
                <w:rFonts w:ascii="Arial" w:hAnsi="Arial" w:cs="Arial"/>
              </w:rPr>
              <w:t>2.9x10</w:t>
            </w:r>
            <w:r w:rsidRPr="00A0052F">
              <w:rPr>
                <w:rFonts w:ascii="Arial" w:hAnsi="Arial" w:cs="Arial"/>
                <w:vertAlign w:val="superscript"/>
              </w:rPr>
              <w:t>2</w:t>
            </w:r>
          </w:p>
        </w:tc>
        <w:tc>
          <w:tcPr>
            <w:tcW w:w="1064" w:type="dxa"/>
          </w:tcPr>
          <w:p w14:paraId="72EF60EA" w14:textId="77777777" w:rsidR="003377BF" w:rsidRPr="00A0052F" w:rsidRDefault="003377BF" w:rsidP="00812F47">
            <w:pPr>
              <w:jc w:val="center"/>
              <w:rPr>
                <w:rFonts w:ascii="Arial" w:hAnsi="Arial" w:cs="Arial"/>
              </w:rPr>
            </w:pPr>
          </w:p>
          <w:p w14:paraId="6465D470" w14:textId="77777777" w:rsidR="003377BF" w:rsidRPr="00A0052F" w:rsidRDefault="003377BF" w:rsidP="00812F47">
            <w:pPr>
              <w:jc w:val="center"/>
              <w:rPr>
                <w:rFonts w:ascii="Arial" w:hAnsi="Arial" w:cs="Arial"/>
              </w:rPr>
            </w:pPr>
            <w:r w:rsidRPr="00A0052F">
              <w:rPr>
                <w:rFonts w:ascii="Arial" w:hAnsi="Arial" w:cs="Arial"/>
              </w:rPr>
              <w:t>6.5x10</w:t>
            </w:r>
            <w:r w:rsidRPr="00A0052F">
              <w:rPr>
                <w:rFonts w:ascii="Arial" w:hAnsi="Arial" w:cs="Arial"/>
                <w:vertAlign w:val="superscript"/>
              </w:rPr>
              <w:t>3</w:t>
            </w:r>
          </w:p>
        </w:tc>
        <w:tc>
          <w:tcPr>
            <w:tcW w:w="1064" w:type="dxa"/>
          </w:tcPr>
          <w:p w14:paraId="3193A807" w14:textId="77777777" w:rsidR="003377BF" w:rsidRPr="00A0052F" w:rsidRDefault="003377BF" w:rsidP="00812F47">
            <w:pPr>
              <w:jc w:val="center"/>
              <w:rPr>
                <w:rFonts w:ascii="Arial" w:hAnsi="Arial" w:cs="Arial"/>
              </w:rPr>
            </w:pPr>
          </w:p>
          <w:p w14:paraId="08A1D822" w14:textId="77777777" w:rsidR="003377BF" w:rsidRPr="00A0052F" w:rsidRDefault="003377BF" w:rsidP="00812F47">
            <w:pPr>
              <w:jc w:val="center"/>
              <w:rPr>
                <w:rFonts w:ascii="Arial" w:hAnsi="Arial" w:cs="Arial"/>
              </w:rPr>
            </w:pPr>
            <w:r w:rsidRPr="00A0052F">
              <w:rPr>
                <w:rFonts w:ascii="Arial" w:hAnsi="Arial" w:cs="Arial"/>
              </w:rPr>
              <w:t>5.1x10</w:t>
            </w:r>
            <w:r w:rsidRPr="00A0052F">
              <w:rPr>
                <w:rFonts w:ascii="Arial" w:hAnsi="Arial" w:cs="Arial"/>
                <w:vertAlign w:val="superscript"/>
              </w:rPr>
              <w:t>2</w:t>
            </w:r>
          </w:p>
        </w:tc>
        <w:tc>
          <w:tcPr>
            <w:tcW w:w="1064" w:type="dxa"/>
          </w:tcPr>
          <w:p w14:paraId="43ED3DAF" w14:textId="77777777" w:rsidR="003377BF" w:rsidRPr="00A0052F" w:rsidRDefault="003377BF" w:rsidP="00812F47">
            <w:pPr>
              <w:jc w:val="center"/>
              <w:rPr>
                <w:rFonts w:ascii="Arial" w:hAnsi="Arial" w:cs="Arial"/>
              </w:rPr>
            </w:pPr>
          </w:p>
          <w:p w14:paraId="7F64384A" w14:textId="77777777" w:rsidR="003377BF" w:rsidRPr="00A0052F" w:rsidRDefault="003377BF" w:rsidP="00812F47">
            <w:pPr>
              <w:jc w:val="center"/>
              <w:rPr>
                <w:rFonts w:ascii="Arial" w:hAnsi="Arial" w:cs="Arial"/>
              </w:rPr>
            </w:pPr>
            <w:r w:rsidRPr="00A0052F">
              <w:rPr>
                <w:rFonts w:ascii="Arial" w:hAnsi="Arial" w:cs="Arial"/>
              </w:rPr>
              <w:t>6.9x10</w:t>
            </w:r>
            <w:r w:rsidRPr="00A0052F">
              <w:rPr>
                <w:rFonts w:ascii="Arial" w:hAnsi="Arial" w:cs="Arial"/>
                <w:vertAlign w:val="superscript"/>
              </w:rPr>
              <w:t>2</w:t>
            </w:r>
          </w:p>
        </w:tc>
        <w:tc>
          <w:tcPr>
            <w:tcW w:w="1064" w:type="dxa"/>
          </w:tcPr>
          <w:p w14:paraId="42D0674B" w14:textId="77777777" w:rsidR="003377BF" w:rsidRPr="00A0052F" w:rsidRDefault="003377BF" w:rsidP="00812F47">
            <w:pPr>
              <w:jc w:val="center"/>
              <w:rPr>
                <w:rFonts w:ascii="Arial" w:hAnsi="Arial" w:cs="Arial"/>
              </w:rPr>
            </w:pPr>
          </w:p>
          <w:p w14:paraId="50177E30" w14:textId="77777777" w:rsidR="003377BF" w:rsidRPr="00A0052F" w:rsidRDefault="003377BF" w:rsidP="00812F47">
            <w:pPr>
              <w:jc w:val="center"/>
              <w:rPr>
                <w:rFonts w:ascii="Arial" w:hAnsi="Arial" w:cs="Arial"/>
              </w:rPr>
            </w:pPr>
            <w:r w:rsidRPr="00A0052F">
              <w:rPr>
                <w:rFonts w:ascii="Arial" w:hAnsi="Arial" w:cs="Arial"/>
              </w:rPr>
              <w:t>5.6x10</w:t>
            </w:r>
            <w:r w:rsidRPr="00A0052F">
              <w:rPr>
                <w:rFonts w:ascii="Arial" w:hAnsi="Arial" w:cs="Arial"/>
                <w:vertAlign w:val="superscript"/>
              </w:rPr>
              <w:t>2</w:t>
            </w:r>
          </w:p>
        </w:tc>
      </w:tr>
      <w:tr w:rsidR="003377BF" w:rsidRPr="00A0052F" w14:paraId="1F050263" w14:textId="77777777" w:rsidTr="00812F47">
        <w:tc>
          <w:tcPr>
            <w:tcW w:w="1064" w:type="dxa"/>
          </w:tcPr>
          <w:p w14:paraId="29706BD6" w14:textId="77777777" w:rsidR="003377BF" w:rsidRPr="00A0052F" w:rsidRDefault="003377BF" w:rsidP="00812F47">
            <w:pPr>
              <w:jc w:val="center"/>
              <w:rPr>
                <w:rFonts w:ascii="Arial" w:hAnsi="Arial" w:cs="Arial"/>
              </w:rPr>
            </w:pPr>
          </w:p>
          <w:p w14:paraId="58E5AB7C" w14:textId="77777777" w:rsidR="003377BF" w:rsidRPr="00A0052F" w:rsidRDefault="003377BF" w:rsidP="00812F47">
            <w:pPr>
              <w:jc w:val="center"/>
              <w:rPr>
                <w:rFonts w:ascii="Arial" w:hAnsi="Arial" w:cs="Arial"/>
              </w:rPr>
            </w:pPr>
            <w:r w:rsidRPr="00A0052F">
              <w:rPr>
                <w:rFonts w:ascii="Arial" w:hAnsi="Arial" w:cs="Arial"/>
              </w:rPr>
              <w:t>65</w:t>
            </w:r>
          </w:p>
          <w:p w14:paraId="7DF09D78" w14:textId="77777777" w:rsidR="003377BF" w:rsidRPr="00A0052F" w:rsidRDefault="003377BF" w:rsidP="00812F47">
            <w:pPr>
              <w:jc w:val="center"/>
              <w:rPr>
                <w:rFonts w:ascii="Arial" w:hAnsi="Arial" w:cs="Arial"/>
              </w:rPr>
            </w:pPr>
          </w:p>
        </w:tc>
        <w:tc>
          <w:tcPr>
            <w:tcW w:w="1064" w:type="dxa"/>
          </w:tcPr>
          <w:p w14:paraId="12D5F43D" w14:textId="77777777" w:rsidR="003377BF" w:rsidRPr="00A0052F" w:rsidRDefault="003377BF" w:rsidP="00812F47">
            <w:pPr>
              <w:rPr>
                <w:rFonts w:ascii="Arial" w:hAnsi="Arial" w:cs="Arial"/>
              </w:rPr>
            </w:pPr>
          </w:p>
          <w:p w14:paraId="35079483" w14:textId="77777777" w:rsidR="003377BF" w:rsidRPr="00A0052F" w:rsidRDefault="003377BF" w:rsidP="00812F47">
            <w:pPr>
              <w:rPr>
                <w:rFonts w:ascii="Arial" w:hAnsi="Arial" w:cs="Arial"/>
              </w:rPr>
            </w:pPr>
            <w:r w:rsidRPr="00A0052F">
              <w:rPr>
                <w:rFonts w:ascii="Arial" w:hAnsi="Arial" w:cs="Arial"/>
              </w:rPr>
              <w:t>6.5x10</w:t>
            </w:r>
            <w:r w:rsidRPr="00A0052F">
              <w:rPr>
                <w:rFonts w:ascii="Arial" w:hAnsi="Arial" w:cs="Arial"/>
                <w:vertAlign w:val="superscript"/>
              </w:rPr>
              <w:t>2</w:t>
            </w:r>
          </w:p>
        </w:tc>
        <w:tc>
          <w:tcPr>
            <w:tcW w:w="1064" w:type="dxa"/>
          </w:tcPr>
          <w:p w14:paraId="7ED942F2" w14:textId="77777777" w:rsidR="003377BF" w:rsidRPr="00A0052F" w:rsidRDefault="003377BF" w:rsidP="00812F47">
            <w:pPr>
              <w:rPr>
                <w:rFonts w:ascii="Arial" w:hAnsi="Arial" w:cs="Arial"/>
              </w:rPr>
            </w:pPr>
          </w:p>
          <w:p w14:paraId="6FEA4A8D"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2</w:t>
            </w:r>
          </w:p>
        </w:tc>
        <w:tc>
          <w:tcPr>
            <w:tcW w:w="1064" w:type="dxa"/>
          </w:tcPr>
          <w:p w14:paraId="0A3B012E" w14:textId="77777777" w:rsidR="003377BF" w:rsidRPr="00A0052F" w:rsidRDefault="003377BF" w:rsidP="00812F47">
            <w:pPr>
              <w:rPr>
                <w:rFonts w:ascii="Arial" w:hAnsi="Arial" w:cs="Arial"/>
              </w:rPr>
            </w:pPr>
          </w:p>
          <w:p w14:paraId="14A9023A" w14:textId="77777777" w:rsidR="003377BF" w:rsidRPr="00A0052F" w:rsidRDefault="003377BF" w:rsidP="00812F47">
            <w:pPr>
              <w:rPr>
                <w:rFonts w:ascii="Arial" w:hAnsi="Arial" w:cs="Arial"/>
              </w:rPr>
            </w:pPr>
            <w:r w:rsidRPr="00A0052F">
              <w:rPr>
                <w:rFonts w:ascii="Arial" w:hAnsi="Arial" w:cs="Arial"/>
              </w:rPr>
              <w:t>6.8x10</w:t>
            </w:r>
            <w:r w:rsidRPr="00A0052F">
              <w:rPr>
                <w:rFonts w:ascii="Arial" w:hAnsi="Arial" w:cs="Arial"/>
                <w:vertAlign w:val="superscript"/>
              </w:rPr>
              <w:t>2</w:t>
            </w:r>
          </w:p>
        </w:tc>
        <w:tc>
          <w:tcPr>
            <w:tcW w:w="1064" w:type="dxa"/>
          </w:tcPr>
          <w:p w14:paraId="32C72D9C" w14:textId="77777777" w:rsidR="003377BF" w:rsidRPr="00A0052F" w:rsidRDefault="003377BF" w:rsidP="00812F47">
            <w:pPr>
              <w:rPr>
                <w:rFonts w:ascii="Arial" w:hAnsi="Arial" w:cs="Arial"/>
              </w:rPr>
            </w:pPr>
          </w:p>
          <w:p w14:paraId="1E2D788A"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2</w:t>
            </w:r>
          </w:p>
        </w:tc>
        <w:tc>
          <w:tcPr>
            <w:tcW w:w="1064" w:type="dxa"/>
          </w:tcPr>
          <w:p w14:paraId="517608D1" w14:textId="77777777" w:rsidR="003377BF" w:rsidRPr="00A0052F" w:rsidRDefault="003377BF" w:rsidP="00812F47">
            <w:pPr>
              <w:rPr>
                <w:rFonts w:ascii="Arial" w:hAnsi="Arial" w:cs="Arial"/>
              </w:rPr>
            </w:pPr>
          </w:p>
          <w:p w14:paraId="383D2D17" w14:textId="77777777" w:rsidR="003377BF" w:rsidRPr="00A0052F" w:rsidRDefault="003377BF" w:rsidP="00812F47">
            <w:pPr>
              <w:rPr>
                <w:rFonts w:ascii="Arial" w:hAnsi="Arial" w:cs="Arial"/>
              </w:rPr>
            </w:pPr>
            <w:r w:rsidRPr="00A0052F">
              <w:rPr>
                <w:rFonts w:ascii="Arial" w:hAnsi="Arial" w:cs="Arial"/>
              </w:rPr>
              <w:t>9x10</w:t>
            </w:r>
            <w:r w:rsidRPr="00A0052F">
              <w:rPr>
                <w:rFonts w:ascii="Arial" w:hAnsi="Arial" w:cs="Arial"/>
                <w:vertAlign w:val="superscript"/>
              </w:rPr>
              <w:t>3</w:t>
            </w:r>
          </w:p>
        </w:tc>
        <w:tc>
          <w:tcPr>
            <w:tcW w:w="1064" w:type="dxa"/>
          </w:tcPr>
          <w:p w14:paraId="1DF7AC2A" w14:textId="77777777" w:rsidR="003377BF" w:rsidRPr="00A0052F" w:rsidRDefault="003377BF" w:rsidP="00812F47">
            <w:pPr>
              <w:rPr>
                <w:rFonts w:ascii="Arial" w:hAnsi="Arial" w:cs="Arial"/>
              </w:rPr>
            </w:pPr>
          </w:p>
          <w:p w14:paraId="419494CF"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2</w:t>
            </w:r>
          </w:p>
        </w:tc>
        <w:tc>
          <w:tcPr>
            <w:tcW w:w="1064" w:type="dxa"/>
          </w:tcPr>
          <w:p w14:paraId="7C1DA2F6" w14:textId="77777777" w:rsidR="003377BF" w:rsidRPr="00A0052F" w:rsidRDefault="003377BF" w:rsidP="00812F47">
            <w:pPr>
              <w:rPr>
                <w:rFonts w:ascii="Arial" w:hAnsi="Arial" w:cs="Arial"/>
              </w:rPr>
            </w:pPr>
          </w:p>
          <w:p w14:paraId="1801A870" w14:textId="77777777" w:rsidR="003377BF" w:rsidRPr="00A0052F" w:rsidRDefault="003377BF" w:rsidP="00812F47">
            <w:pPr>
              <w:rPr>
                <w:rFonts w:ascii="Arial" w:hAnsi="Arial" w:cs="Arial"/>
              </w:rPr>
            </w:pPr>
            <w:r w:rsidRPr="00A0052F">
              <w:rPr>
                <w:rFonts w:ascii="Arial" w:hAnsi="Arial" w:cs="Arial"/>
              </w:rPr>
              <w:t>8.5x10</w:t>
            </w:r>
            <w:r w:rsidRPr="00A0052F">
              <w:rPr>
                <w:rFonts w:ascii="Arial" w:hAnsi="Arial" w:cs="Arial"/>
                <w:vertAlign w:val="superscript"/>
              </w:rPr>
              <w:t>2</w:t>
            </w:r>
          </w:p>
        </w:tc>
        <w:tc>
          <w:tcPr>
            <w:tcW w:w="1064" w:type="dxa"/>
          </w:tcPr>
          <w:p w14:paraId="12A787EA" w14:textId="77777777" w:rsidR="003377BF" w:rsidRPr="00A0052F" w:rsidRDefault="003377BF" w:rsidP="00812F47">
            <w:pPr>
              <w:rPr>
                <w:rFonts w:ascii="Arial" w:hAnsi="Arial" w:cs="Arial"/>
              </w:rPr>
            </w:pPr>
          </w:p>
          <w:p w14:paraId="4015CA77" w14:textId="77777777" w:rsidR="003377BF" w:rsidRPr="00A0052F" w:rsidRDefault="003377BF" w:rsidP="00812F47">
            <w:pPr>
              <w:rPr>
                <w:rFonts w:ascii="Arial" w:hAnsi="Arial" w:cs="Arial"/>
              </w:rPr>
            </w:pPr>
            <w:r w:rsidRPr="00A0052F">
              <w:rPr>
                <w:rFonts w:ascii="Arial" w:hAnsi="Arial" w:cs="Arial"/>
              </w:rPr>
              <w:t>5.9x10</w:t>
            </w:r>
            <w:r w:rsidRPr="00A0052F">
              <w:rPr>
                <w:rFonts w:ascii="Arial" w:hAnsi="Arial" w:cs="Arial"/>
                <w:vertAlign w:val="superscript"/>
              </w:rPr>
              <w:t>2</w:t>
            </w:r>
          </w:p>
        </w:tc>
      </w:tr>
      <w:tr w:rsidR="003377BF" w:rsidRPr="00A0052F" w14:paraId="0345F973" w14:textId="77777777" w:rsidTr="00812F47">
        <w:tc>
          <w:tcPr>
            <w:tcW w:w="1064" w:type="dxa"/>
          </w:tcPr>
          <w:p w14:paraId="1E394A90" w14:textId="77777777" w:rsidR="003377BF" w:rsidRPr="00A0052F" w:rsidRDefault="003377BF" w:rsidP="00812F47">
            <w:pPr>
              <w:jc w:val="center"/>
              <w:rPr>
                <w:rFonts w:ascii="Arial" w:hAnsi="Arial" w:cs="Arial"/>
              </w:rPr>
            </w:pPr>
          </w:p>
          <w:p w14:paraId="16EE2B71" w14:textId="77777777" w:rsidR="003377BF" w:rsidRPr="00A0052F" w:rsidRDefault="003377BF" w:rsidP="00812F47">
            <w:pPr>
              <w:jc w:val="center"/>
              <w:rPr>
                <w:rFonts w:ascii="Arial" w:hAnsi="Arial" w:cs="Arial"/>
              </w:rPr>
            </w:pPr>
            <w:r w:rsidRPr="00A0052F">
              <w:rPr>
                <w:rFonts w:ascii="Arial" w:hAnsi="Arial" w:cs="Arial"/>
              </w:rPr>
              <w:t>90</w:t>
            </w:r>
          </w:p>
          <w:p w14:paraId="4A053936" w14:textId="77777777" w:rsidR="003377BF" w:rsidRPr="00A0052F" w:rsidRDefault="003377BF" w:rsidP="00812F47">
            <w:pPr>
              <w:jc w:val="center"/>
              <w:rPr>
                <w:rFonts w:ascii="Arial" w:hAnsi="Arial" w:cs="Arial"/>
              </w:rPr>
            </w:pPr>
          </w:p>
        </w:tc>
        <w:tc>
          <w:tcPr>
            <w:tcW w:w="1064" w:type="dxa"/>
          </w:tcPr>
          <w:p w14:paraId="45709812" w14:textId="77777777" w:rsidR="003377BF" w:rsidRPr="00A0052F" w:rsidRDefault="003377BF" w:rsidP="00812F47">
            <w:pPr>
              <w:rPr>
                <w:rFonts w:ascii="Arial" w:hAnsi="Arial" w:cs="Arial"/>
              </w:rPr>
            </w:pPr>
          </w:p>
          <w:p w14:paraId="0B86C103"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2</w:t>
            </w:r>
          </w:p>
        </w:tc>
        <w:tc>
          <w:tcPr>
            <w:tcW w:w="1064" w:type="dxa"/>
          </w:tcPr>
          <w:p w14:paraId="4BA734BB" w14:textId="77777777" w:rsidR="003377BF" w:rsidRPr="00A0052F" w:rsidRDefault="003377BF" w:rsidP="00812F47">
            <w:pPr>
              <w:rPr>
                <w:rFonts w:ascii="Arial" w:hAnsi="Arial" w:cs="Arial"/>
              </w:rPr>
            </w:pPr>
          </w:p>
          <w:p w14:paraId="689EBCF4" w14:textId="77777777" w:rsidR="003377BF" w:rsidRPr="00A0052F" w:rsidRDefault="003377BF" w:rsidP="00812F47">
            <w:pPr>
              <w:rPr>
                <w:rFonts w:ascii="Arial" w:hAnsi="Arial" w:cs="Arial"/>
              </w:rPr>
            </w:pPr>
            <w:r w:rsidRPr="00A0052F">
              <w:rPr>
                <w:rFonts w:ascii="Arial" w:hAnsi="Arial" w:cs="Arial"/>
              </w:rPr>
              <w:t>8.5x10</w:t>
            </w:r>
            <w:r w:rsidRPr="00A0052F">
              <w:rPr>
                <w:rFonts w:ascii="Arial" w:hAnsi="Arial" w:cs="Arial"/>
                <w:vertAlign w:val="superscript"/>
              </w:rPr>
              <w:t>2</w:t>
            </w:r>
          </w:p>
        </w:tc>
        <w:tc>
          <w:tcPr>
            <w:tcW w:w="1064" w:type="dxa"/>
          </w:tcPr>
          <w:p w14:paraId="2CC3C05F" w14:textId="77777777" w:rsidR="003377BF" w:rsidRPr="00A0052F" w:rsidRDefault="003377BF" w:rsidP="00812F47">
            <w:pPr>
              <w:rPr>
                <w:rFonts w:ascii="Arial" w:hAnsi="Arial" w:cs="Arial"/>
              </w:rPr>
            </w:pPr>
          </w:p>
          <w:p w14:paraId="6CB7CD48"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2</w:t>
            </w:r>
          </w:p>
        </w:tc>
        <w:tc>
          <w:tcPr>
            <w:tcW w:w="1064" w:type="dxa"/>
          </w:tcPr>
          <w:p w14:paraId="624B3C04" w14:textId="77777777" w:rsidR="003377BF" w:rsidRPr="00A0052F" w:rsidRDefault="003377BF" w:rsidP="00812F47">
            <w:pPr>
              <w:rPr>
                <w:rFonts w:ascii="Arial" w:hAnsi="Arial" w:cs="Arial"/>
              </w:rPr>
            </w:pPr>
          </w:p>
          <w:p w14:paraId="7B4A3ED7" w14:textId="77777777" w:rsidR="003377BF" w:rsidRPr="00A0052F" w:rsidRDefault="003377BF" w:rsidP="00812F47">
            <w:pPr>
              <w:rPr>
                <w:rFonts w:ascii="Arial" w:hAnsi="Arial" w:cs="Arial"/>
              </w:rPr>
            </w:pPr>
            <w:r w:rsidRPr="00A0052F">
              <w:rPr>
                <w:rFonts w:ascii="Arial" w:hAnsi="Arial" w:cs="Arial"/>
              </w:rPr>
              <w:t>7.1x10</w:t>
            </w:r>
            <w:r w:rsidRPr="00A0052F">
              <w:rPr>
                <w:rFonts w:ascii="Arial" w:hAnsi="Arial" w:cs="Arial"/>
                <w:vertAlign w:val="superscript"/>
              </w:rPr>
              <w:t>2</w:t>
            </w:r>
          </w:p>
        </w:tc>
        <w:tc>
          <w:tcPr>
            <w:tcW w:w="1064" w:type="dxa"/>
          </w:tcPr>
          <w:p w14:paraId="6A59B2B1" w14:textId="77777777" w:rsidR="003377BF" w:rsidRPr="00A0052F" w:rsidRDefault="003377BF" w:rsidP="00812F47">
            <w:pPr>
              <w:rPr>
                <w:rFonts w:ascii="Arial" w:hAnsi="Arial" w:cs="Arial"/>
              </w:rPr>
            </w:pPr>
          </w:p>
          <w:p w14:paraId="0E29226C"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3</w:t>
            </w:r>
          </w:p>
        </w:tc>
        <w:tc>
          <w:tcPr>
            <w:tcW w:w="1064" w:type="dxa"/>
          </w:tcPr>
          <w:p w14:paraId="5B1A2ED9" w14:textId="77777777" w:rsidR="003377BF" w:rsidRPr="00A0052F" w:rsidRDefault="003377BF" w:rsidP="00812F47">
            <w:pPr>
              <w:rPr>
                <w:rFonts w:ascii="Arial" w:hAnsi="Arial" w:cs="Arial"/>
              </w:rPr>
            </w:pPr>
          </w:p>
          <w:p w14:paraId="16841BB8" w14:textId="77777777" w:rsidR="003377BF" w:rsidRPr="00A0052F" w:rsidRDefault="003377BF" w:rsidP="00812F47">
            <w:pPr>
              <w:rPr>
                <w:rFonts w:ascii="Arial" w:hAnsi="Arial" w:cs="Arial"/>
              </w:rPr>
            </w:pPr>
            <w:r w:rsidRPr="00A0052F">
              <w:rPr>
                <w:rFonts w:ascii="Arial" w:hAnsi="Arial" w:cs="Arial"/>
              </w:rPr>
              <w:t>7.4x10</w:t>
            </w:r>
            <w:r w:rsidRPr="00A0052F">
              <w:rPr>
                <w:rFonts w:ascii="Arial" w:hAnsi="Arial" w:cs="Arial"/>
                <w:vertAlign w:val="superscript"/>
              </w:rPr>
              <w:t>2</w:t>
            </w:r>
          </w:p>
        </w:tc>
        <w:tc>
          <w:tcPr>
            <w:tcW w:w="1064" w:type="dxa"/>
          </w:tcPr>
          <w:p w14:paraId="65280FFF" w14:textId="77777777" w:rsidR="003377BF" w:rsidRPr="00A0052F" w:rsidRDefault="003377BF" w:rsidP="00812F47">
            <w:pPr>
              <w:rPr>
                <w:rFonts w:ascii="Arial" w:hAnsi="Arial" w:cs="Arial"/>
              </w:rPr>
            </w:pPr>
          </w:p>
          <w:p w14:paraId="4CFAA5A4" w14:textId="77777777" w:rsidR="003377BF" w:rsidRPr="00A0052F" w:rsidRDefault="003377BF" w:rsidP="00812F47">
            <w:pPr>
              <w:rPr>
                <w:rFonts w:ascii="Arial" w:hAnsi="Arial" w:cs="Arial"/>
              </w:rPr>
            </w:pPr>
            <w:r w:rsidRPr="00A0052F">
              <w:rPr>
                <w:rFonts w:ascii="Arial" w:hAnsi="Arial" w:cs="Arial"/>
              </w:rPr>
              <w:t>9.2x10</w:t>
            </w:r>
            <w:r w:rsidRPr="00A0052F">
              <w:rPr>
                <w:rFonts w:ascii="Arial" w:hAnsi="Arial" w:cs="Arial"/>
                <w:vertAlign w:val="superscript"/>
              </w:rPr>
              <w:t>2</w:t>
            </w:r>
          </w:p>
        </w:tc>
        <w:tc>
          <w:tcPr>
            <w:tcW w:w="1064" w:type="dxa"/>
          </w:tcPr>
          <w:p w14:paraId="46B17605" w14:textId="77777777" w:rsidR="003377BF" w:rsidRPr="00A0052F" w:rsidRDefault="003377BF" w:rsidP="00812F47">
            <w:pPr>
              <w:rPr>
                <w:rFonts w:ascii="Arial" w:hAnsi="Arial" w:cs="Arial"/>
              </w:rPr>
            </w:pPr>
          </w:p>
          <w:p w14:paraId="210977CF" w14:textId="77777777" w:rsidR="003377BF" w:rsidRPr="00A0052F" w:rsidRDefault="003377BF" w:rsidP="00812F47">
            <w:pPr>
              <w:rPr>
                <w:rFonts w:ascii="Arial" w:hAnsi="Arial" w:cs="Arial"/>
              </w:rPr>
            </w:pPr>
            <w:r w:rsidRPr="00A0052F">
              <w:rPr>
                <w:rFonts w:ascii="Arial" w:hAnsi="Arial" w:cs="Arial"/>
              </w:rPr>
              <w:t>7.8x10</w:t>
            </w:r>
            <w:r w:rsidRPr="00A0052F">
              <w:rPr>
                <w:rFonts w:ascii="Arial" w:hAnsi="Arial" w:cs="Arial"/>
                <w:vertAlign w:val="superscript"/>
              </w:rPr>
              <w:t>2</w:t>
            </w:r>
          </w:p>
        </w:tc>
      </w:tr>
      <w:tr w:rsidR="003377BF" w:rsidRPr="00A0052F" w14:paraId="22D63C57" w14:textId="77777777" w:rsidTr="00812F47">
        <w:tc>
          <w:tcPr>
            <w:tcW w:w="1064" w:type="dxa"/>
          </w:tcPr>
          <w:p w14:paraId="2E7F5B90" w14:textId="77777777" w:rsidR="003377BF" w:rsidRPr="00A0052F" w:rsidRDefault="003377BF" w:rsidP="00812F47">
            <w:pPr>
              <w:jc w:val="center"/>
              <w:rPr>
                <w:rFonts w:ascii="Arial" w:hAnsi="Arial" w:cs="Arial"/>
              </w:rPr>
            </w:pPr>
          </w:p>
          <w:p w14:paraId="66E8724A" w14:textId="77777777" w:rsidR="003377BF" w:rsidRPr="00A0052F" w:rsidRDefault="003377BF" w:rsidP="00812F47">
            <w:pPr>
              <w:jc w:val="center"/>
              <w:rPr>
                <w:rFonts w:ascii="Arial" w:hAnsi="Arial" w:cs="Arial"/>
              </w:rPr>
            </w:pPr>
            <w:r w:rsidRPr="00A0052F">
              <w:rPr>
                <w:rFonts w:ascii="Arial" w:hAnsi="Arial" w:cs="Arial"/>
              </w:rPr>
              <w:t>115</w:t>
            </w:r>
          </w:p>
          <w:p w14:paraId="7E755C97" w14:textId="77777777" w:rsidR="003377BF" w:rsidRPr="00A0052F" w:rsidRDefault="003377BF" w:rsidP="00812F47">
            <w:pPr>
              <w:jc w:val="center"/>
              <w:rPr>
                <w:rFonts w:ascii="Arial" w:hAnsi="Arial" w:cs="Arial"/>
              </w:rPr>
            </w:pPr>
          </w:p>
        </w:tc>
        <w:tc>
          <w:tcPr>
            <w:tcW w:w="1064" w:type="dxa"/>
          </w:tcPr>
          <w:p w14:paraId="776E19A5" w14:textId="77777777" w:rsidR="003377BF" w:rsidRPr="00A0052F" w:rsidRDefault="003377BF" w:rsidP="00812F47">
            <w:pPr>
              <w:rPr>
                <w:rFonts w:ascii="Arial" w:hAnsi="Arial" w:cs="Arial"/>
              </w:rPr>
            </w:pPr>
          </w:p>
          <w:p w14:paraId="55DAB478" w14:textId="77777777" w:rsidR="003377BF" w:rsidRPr="00A0052F" w:rsidRDefault="003377BF" w:rsidP="00812F47">
            <w:pPr>
              <w:rPr>
                <w:rFonts w:ascii="Arial" w:hAnsi="Arial" w:cs="Arial"/>
              </w:rPr>
            </w:pPr>
            <w:r w:rsidRPr="00A0052F">
              <w:rPr>
                <w:rFonts w:ascii="Arial" w:hAnsi="Arial" w:cs="Arial"/>
              </w:rPr>
              <w:t>1.0x10</w:t>
            </w:r>
            <w:r w:rsidRPr="00A0052F">
              <w:rPr>
                <w:rFonts w:ascii="Arial" w:hAnsi="Arial" w:cs="Arial"/>
                <w:vertAlign w:val="superscript"/>
              </w:rPr>
              <w:t>2</w:t>
            </w:r>
          </w:p>
        </w:tc>
        <w:tc>
          <w:tcPr>
            <w:tcW w:w="1064" w:type="dxa"/>
          </w:tcPr>
          <w:p w14:paraId="424A3E3A" w14:textId="77777777" w:rsidR="003377BF" w:rsidRPr="00A0052F" w:rsidRDefault="003377BF" w:rsidP="00812F47">
            <w:pPr>
              <w:rPr>
                <w:rFonts w:ascii="Arial" w:hAnsi="Arial" w:cs="Arial"/>
              </w:rPr>
            </w:pPr>
          </w:p>
          <w:p w14:paraId="354220B8" w14:textId="77777777" w:rsidR="003377BF" w:rsidRPr="00A0052F" w:rsidRDefault="003377BF" w:rsidP="00812F47">
            <w:pPr>
              <w:rPr>
                <w:rFonts w:ascii="Arial" w:hAnsi="Arial" w:cs="Arial"/>
              </w:rPr>
            </w:pPr>
            <w:r w:rsidRPr="00A0052F">
              <w:rPr>
                <w:rFonts w:ascii="Arial" w:hAnsi="Arial" w:cs="Arial"/>
              </w:rPr>
              <w:t>9.1x10</w:t>
            </w:r>
            <w:r w:rsidRPr="00A0052F">
              <w:rPr>
                <w:rFonts w:ascii="Arial" w:hAnsi="Arial" w:cs="Arial"/>
                <w:vertAlign w:val="superscript"/>
              </w:rPr>
              <w:t>2</w:t>
            </w:r>
          </w:p>
        </w:tc>
        <w:tc>
          <w:tcPr>
            <w:tcW w:w="1064" w:type="dxa"/>
          </w:tcPr>
          <w:p w14:paraId="44EE1107" w14:textId="77777777" w:rsidR="003377BF" w:rsidRPr="00A0052F" w:rsidRDefault="003377BF" w:rsidP="00812F47">
            <w:pPr>
              <w:rPr>
                <w:rFonts w:ascii="Arial" w:hAnsi="Arial" w:cs="Arial"/>
              </w:rPr>
            </w:pPr>
          </w:p>
          <w:p w14:paraId="7C101FBE"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2</w:t>
            </w:r>
          </w:p>
        </w:tc>
        <w:tc>
          <w:tcPr>
            <w:tcW w:w="1064" w:type="dxa"/>
          </w:tcPr>
          <w:p w14:paraId="119EB2F0" w14:textId="77777777" w:rsidR="003377BF" w:rsidRPr="00A0052F" w:rsidRDefault="003377BF" w:rsidP="00812F47">
            <w:pPr>
              <w:rPr>
                <w:rFonts w:ascii="Arial" w:hAnsi="Arial" w:cs="Arial"/>
              </w:rPr>
            </w:pPr>
          </w:p>
          <w:p w14:paraId="10435EDB" w14:textId="77777777" w:rsidR="003377BF" w:rsidRPr="00A0052F" w:rsidRDefault="003377BF" w:rsidP="00812F47">
            <w:pPr>
              <w:rPr>
                <w:rFonts w:ascii="Arial" w:hAnsi="Arial" w:cs="Arial"/>
              </w:rPr>
            </w:pPr>
            <w:r w:rsidRPr="00A0052F">
              <w:rPr>
                <w:rFonts w:ascii="Arial" w:hAnsi="Arial" w:cs="Arial"/>
              </w:rPr>
              <w:t>8.9x10</w:t>
            </w:r>
            <w:r w:rsidRPr="00A0052F">
              <w:rPr>
                <w:rFonts w:ascii="Arial" w:hAnsi="Arial" w:cs="Arial"/>
                <w:vertAlign w:val="superscript"/>
              </w:rPr>
              <w:t>2</w:t>
            </w:r>
          </w:p>
        </w:tc>
        <w:tc>
          <w:tcPr>
            <w:tcW w:w="1064" w:type="dxa"/>
          </w:tcPr>
          <w:p w14:paraId="039ABDD8" w14:textId="77777777" w:rsidR="003377BF" w:rsidRPr="00A0052F" w:rsidRDefault="003377BF" w:rsidP="00812F47">
            <w:pPr>
              <w:rPr>
                <w:rFonts w:ascii="Arial" w:hAnsi="Arial" w:cs="Arial"/>
              </w:rPr>
            </w:pPr>
          </w:p>
          <w:p w14:paraId="6271C97B" w14:textId="77777777" w:rsidR="003377BF" w:rsidRPr="00A0052F" w:rsidRDefault="003377BF" w:rsidP="00812F47">
            <w:pPr>
              <w:rPr>
                <w:rFonts w:ascii="Arial" w:hAnsi="Arial" w:cs="Arial"/>
              </w:rPr>
            </w:pPr>
            <w:r w:rsidRPr="00A0052F">
              <w:rPr>
                <w:rFonts w:ascii="Arial" w:hAnsi="Arial" w:cs="Arial"/>
              </w:rPr>
              <w:t>1.0x10</w:t>
            </w:r>
            <w:r w:rsidRPr="00A0052F">
              <w:rPr>
                <w:rFonts w:ascii="Arial" w:hAnsi="Arial" w:cs="Arial"/>
                <w:vertAlign w:val="superscript"/>
              </w:rPr>
              <w:t>4</w:t>
            </w:r>
          </w:p>
        </w:tc>
        <w:tc>
          <w:tcPr>
            <w:tcW w:w="1064" w:type="dxa"/>
          </w:tcPr>
          <w:p w14:paraId="424B4E7F" w14:textId="77777777" w:rsidR="003377BF" w:rsidRPr="00A0052F" w:rsidRDefault="003377BF" w:rsidP="00812F47">
            <w:pPr>
              <w:rPr>
                <w:rFonts w:ascii="Arial" w:hAnsi="Arial" w:cs="Arial"/>
              </w:rPr>
            </w:pPr>
          </w:p>
          <w:p w14:paraId="5E0F3DAB" w14:textId="77777777" w:rsidR="003377BF" w:rsidRPr="00A0052F" w:rsidRDefault="003377BF" w:rsidP="00812F47">
            <w:pPr>
              <w:rPr>
                <w:rFonts w:ascii="Arial" w:hAnsi="Arial" w:cs="Arial"/>
              </w:rPr>
            </w:pPr>
            <w:r w:rsidRPr="00A0052F">
              <w:rPr>
                <w:rFonts w:ascii="Arial" w:hAnsi="Arial" w:cs="Arial"/>
              </w:rPr>
              <w:t>9.6x10</w:t>
            </w:r>
            <w:r w:rsidRPr="00A0052F">
              <w:rPr>
                <w:rFonts w:ascii="Arial" w:hAnsi="Arial" w:cs="Arial"/>
                <w:vertAlign w:val="superscript"/>
              </w:rPr>
              <w:t>2</w:t>
            </w:r>
          </w:p>
        </w:tc>
        <w:tc>
          <w:tcPr>
            <w:tcW w:w="1064" w:type="dxa"/>
          </w:tcPr>
          <w:p w14:paraId="09BDB9AB" w14:textId="77777777" w:rsidR="003377BF" w:rsidRPr="00A0052F" w:rsidRDefault="003377BF" w:rsidP="00812F47">
            <w:pPr>
              <w:rPr>
                <w:rFonts w:ascii="Arial" w:hAnsi="Arial" w:cs="Arial"/>
              </w:rPr>
            </w:pPr>
          </w:p>
          <w:p w14:paraId="4E8881DA" w14:textId="77777777" w:rsidR="003377BF" w:rsidRPr="00A0052F" w:rsidRDefault="003377BF" w:rsidP="00812F47">
            <w:pPr>
              <w:rPr>
                <w:rFonts w:ascii="Arial" w:hAnsi="Arial" w:cs="Arial"/>
              </w:rPr>
            </w:pPr>
            <w:r w:rsidRPr="00A0052F">
              <w:rPr>
                <w:rFonts w:ascii="Arial" w:hAnsi="Arial" w:cs="Arial"/>
              </w:rPr>
              <w:t>1.1x10</w:t>
            </w:r>
            <w:r w:rsidRPr="00A0052F">
              <w:rPr>
                <w:rFonts w:ascii="Arial" w:hAnsi="Arial" w:cs="Arial"/>
                <w:vertAlign w:val="superscript"/>
              </w:rPr>
              <w:t>3</w:t>
            </w:r>
          </w:p>
        </w:tc>
        <w:tc>
          <w:tcPr>
            <w:tcW w:w="1064" w:type="dxa"/>
          </w:tcPr>
          <w:p w14:paraId="65EA72E4" w14:textId="77777777" w:rsidR="003377BF" w:rsidRPr="00A0052F" w:rsidRDefault="003377BF" w:rsidP="00812F47">
            <w:pPr>
              <w:rPr>
                <w:rFonts w:ascii="Arial" w:hAnsi="Arial" w:cs="Arial"/>
              </w:rPr>
            </w:pPr>
          </w:p>
          <w:p w14:paraId="6E4687D7" w14:textId="77777777" w:rsidR="003377BF" w:rsidRPr="00A0052F" w:rsidRDefault="003377BF" w:rsidP="00812F47">
            <w:pPr>
              <w:rPr>
                <w:rFonts w:ascii="Arial" w:hAnsi="Arial" w:cs="Arial"/>
              </w:rPr>
            </w:pPr>
            <w:r w:rsidRPr="00A0052F">
              <w:rPr>
                <w:rFonts w:ascii="Arial" w:hAnsi="Arial" w:cs="Arial"/>
              </w:rPr>
              <w:t>9.1x10</w:t>
            </w:r>
            <w:r w:rsidRPr="00A0052F">
              <w:rPr>
                <w:rFonts w:ascii="Arial" w:hAnsi="Arial" w:cs="Arial"/>
                <w:vertAlign w:val="superscript"/>
              </w:rPr>
              <w:t>2</w:t>
            </w:r>
          </w:p>
        </w:tc>
      </w:tr>
      <w:tr w:rsidR="003377BF" w:rsidRPr="00A0052F" w14:paraId="544B84C3" w14:textId="77777777" w:rsidTr="00812F47">
        <w:tc>
          <w:tcPr>
            <w:tcW w:w="1064" w:type="dxa"/>
          </w:tcPr>
          <w:p w14:paraId="0FD5AB8D" w14:textId="77777777" w:rsidR="003377BF" w:rsidRPr="00A0052F" w:rsidRDefault="003377BF" w:rsidP="00812F47">
            <w:pPr>
              <w:jc w:val="center"/>
              <w:rPr>
                <w:rFonts w:ascii="Arial" w:hAnsi="Arial" w:cs="Arial"/>
              </w:rPr>
            </w:pPr>
          </w:p>
          <w:p w14:paraId="132300D0" w14:textId="77777777" w:rsidR="003377BF" w:rsidRPr="00A0052F" w:rsidRDefault="003377BF" w:rsidP="00812F47">
            <w:pPr>
              <w:jc w:val="center"/>
              <w:rPr>
                <w:rFonts w:ascii="Arial" w:hAnsi="Arial" w:cs="Arial"/>
              </w:rPr>
            </w:pPr>
            <w:r w:rsidRPr="00A0052F">
              <w:rPr>
                <w:rFonts w:ascii="Arial" w:hAnsi="Arial" w:cs="Arial"/>
              </w:rPr>
              <w:t>140</w:t>
            </w:r>
          </w:p>
          <w:p w14:paraId="40E2F511" w14:textId="77777777" w:rsidR="003377BF" w:rsidRPr="00A0052F" w:rsidRDefault="003377BF" w:rsidP="00812F47">
            <w:pPr>
              <w:jc w:val="center"/>
              <w:rPr>
                <w:rFonts w:ascii="Arial" w:hAnsi="Arial" w:cs="Arial"/>
              </w:rPr>
            </w:pPr>
          </w:p>
        </w:tc>
        <w:tc>
          <w:tcPr>
            <w:tcW w:w="1064" w:type="dxa"/>
          </w:tcPr>
          <w:p w14:paraId="5DE06E48" w14:textId="77777777" w:rsidR="003377BF" w:rsidRPr="00A0052F" w:rsidRDefault="003377BF" w:rsidP="00812F47">
            <w:pPr>
              <w:rPr>
                <w:rFonts w:ascii="Arial" w:hAnsi="Arial" w:cs="Arial"/>
              </w:rPr>
            </w:pPr>
          </w:p>
          <w:p w14:paraId="05F3A996"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3</w:t>
            </w:r>
          </w:p>
        </w:tc>
        <w:tc>
          <w:tcPr>
            <w:tcW w:w="1064" w:type="dxa"/>
          </w:tcPr>
          <w:p w14:paraId="6FBD8268" w14:textId="77777777" w:rsidR="003377BF" w:rsidRPr="00A0052F" w:rsidRDefault="003377BF" w:rsidP="00812F47">
            <w:pPr>
              <w:rPr>
                <w:rFonts w:ascii="Arial" w:hAnsi="Arial" w:cs="Arial"/>
              </w:rPr>
            </w:pPr>
          </w:p>
          <w:p w14:paraId="5440C258"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2</w:t>
            </w:r>
          </w:p>
        </w:tc>
        <w:tc>
          <w:tcPr>
            <w:tcW w:w="1064" w:type="dxa"/>
          </w:tcPr>
          <w:p w14:paraId="536C9FD5" w14:textId="77777777" w:rsidR="003377BF" w:rsidRPr="00A0052F" w:rsidRDefault="003377BF" w:rsidP="00812F47">
            <w:pPr>
              <w:rPr>
                <w:rFonts w:ascii="Arial" w:hAnsi="Arial" w:cs="Arial"/>
              </w:rPr>
            </w:pPr>
          </w:p>
          <w:p w14:paraId="093C7D82" w14:textId="77777777" w:rsidR="003377BF" w:rsidRPr="00A0052F" w:rsidRDefault="003377BF" w:rsidP="00812F47">
            <w:pPr>
              <w:rPr>
                <w:rFonts w:ascii="Arial" w:hAnsi="Arial" w:cs="Arial"/>
              </w:rPr>
            </w:pPr>
            <w:r w:rsidRPr="00A0052F">
              <w:rPr>
                <w:rFonts w:ascii="Arial" w:hAnsi="Arial" w:cs="Arial"/>
              </w:rPr>
              <w:t>1.7x10</w:t>
            </w:r>
            <w:r w:rsidRPr="00A0052F">
              <w:rPr>
                <w:rFonts w:ascii="Arial" w:hAnsi="Arial" w:cs="Arial"/>
                <w:vertAlign w:val="superscript"/>
              </w:rPr>
              <w:t>3</w:t>
            </w:r>
          </w:p>
        </w:tc>
        <w:tc>
          <w:tcPr>
            <w:tcW w:w="1064" w:type="dxa"/>
          </w:tcPr>
          <w:p w14:paraId="70A79082" w14:textId="77777777" w:rsidR="003377BF" w:rsidRPr="00A0052F" w:rsidRDefault="003377BF" w:rsidP="00812F47">
            <w:pPr>
              <w:rPr>
                <w:rFonts w:ascii="Arial" w:hAnsi="Arial" w:cs="Arial"/>
              </w:rPr>
            </w:pPr>
          </w:p>
          <w:p w14:paraId="675FB27A" w14:textId="77777777" w:rsidR="003377BF" w:rsidRPr="00A0052F" w:rsidRDefault="003377BF" w:rsidP="00812F47">
            <w:pPr>
              <w:rPr>
                <w:rFonts w:ascii="Arial" w:hAnsi="Arial" w:cs="Arial"/>
              </w:rPr>
            </w:pPr>
            <w:r w:rsidRPr="00A0052F">
              <w:rPr>
                <w:rFonts w:ascii="Arial" w:hAnsi="Arial" w:cs="Arial"/>
              </w:rPr>
              <w:t>9.8x10</w:t>
            </w:r>
            <w:r w:rsidRPr="00A0052F">
              <w:rPr>
                <w:rFonts w:ascii="Arial" w:hAnsi="Arial" w:cs="Arial"/>
                <w:vertAlign w:val="superscript"/>
              </w:rPr>
              <w:t>2</w:t>
            </w:r>
          </w:p>
        </w:tc>
        <w:tc>
          <w:tcPr>
            <w:tcW w:w="1064" w:type="dxa"/>
          </w:tcPr>
          <w:p w14:paraId="5D4ED7D9" w14:textId="77777777" w:rsidR="003377BF" w:rsidRPr="00A0052F" w:rsidRDefault="003377BF" w:rsidP="00812F47">
            <w:pPr>
              <w:rPr>
                <w:rFonts w:ascii="Arial" w:hAnsi="Arial" w:cs="Arial"/>
              </w:rPr>
            </w:pPr>
          </w:p>
          <w:p w14:paraId="34BB7E64" w14:textId="77777777" w:rsidR="003377BF" w:rsidRPr="00A0052F" w:rsidRDefault="003377BF" w:rsidP="00812F47">
            <w:pPr>
              <w:rPr>
                <w:rFonts w:ascii="Arial" w:hAnsi="Arial" w:cs="Arial"/>
              </w:rPr>
            </w:pPr>
            <w:r w:rsidRPr="00A0052F">
              <w:rPr>
                <w:rFonts w:ascii="Arial" w:hAnsi="Arial" w:cs="Arial"/>
              </w:rPr>
              <w:t>1.2x10</w:t>
            </w:r>
            <w:r w:rsidRPr="00A0052F">
              <w:rPr>
                <w:rFonts w:ascii="Arial" w:hAnsi="Arial" w:cs="Arial"/>
                <w:vertAlign w:val="superscript"/>
              </w:rPr>
              <w:t>4</w:t>
            </w:r>
          </w:p>
        </w:tc>
        <w:tc>
          <w:tcPr>
            <w:tcW w:w="1064" w:type="dxa"/>
          </w:tcPr>
          <w:p w14:paraId="17ECA503" w14:textId="77777777" w:rsidR="003377BF" w:rsidRPr="00A0052F" w:rsidRDefault="003377BF" w:rsidP="00812F47">
            <w:pPr>
              <w:rPr>
                <w:rFonts w:ascii="Arial" w:hAnsi="Arial" w:cs="Arial"/>
              </w:rPr>
            </w:pPr>
          </w:p>
          <w:p w14:paraId="6C832008" w14:textId="77777777" w:rsidR="003377BF" w:rsidRPr="00A0052F" w:rsidRDefault="003377BF" w:rsidP="00812F47">
            <w:pPr>
              <w:rPr>
                <w:rFonts w:ascii="Arial" w:hAnsi="Arial" w:cs="Arial"/>
              </w:rPr>
            </w:pPr>
            <w:r w:rsidRPr="00A0052F">
              <w:rPr>
                <w:rFonts w:ascii="Arial" w:hAnsi="Arial" w:cs="Arial"/>
              </w:rPr>
              <w:t>9.7x10</w:t>
            </w:r>
            <w:r w:rsidRPr="00A0052F">
              <w:rPr>
                <w:rFonts w:ascii="Arial" w:hAnsi="Arial" w:cs="Arial"/>
                <w:vertAlign w:val="superscript"/>
              </w:rPr>
              <w:t>2</w:t>
            </w:r>
          </w:p>
        </w:tc>
        <w:tc>
          <w:tcPr>
            <w:tcW w:w="1064" w:type="dxa"/>
          </w:tcPr>
          <w:p w14:paraId="7D70B8BB" w14:textId="77777777" w:rsidR="003377BF" w:rsidRPr="00A0052F" w:rsidRDefault="003377BF" w:rsidP="00812F47">
            <w:pPr>
              <w:rPr>
                <w:rFonts w:ascii="Arial" w:hAnsi="Arial" w:cs="Arial"/>
              </w:rPr>
            </w:pPr>
          </w:p>
          <w:p w14:paraId="686BD870" w14:textId="77777777" w:rsidR="003377BF" w:rsidRPr="00A0052F" w:rsidRDefault="003377BF" w:rsidP="00812F47">
            <w:pPr>
              <w:rPr>
                <w:rFonts w:ascii="Arial" w:hAnsi="Arial" w:cs="Arial"/>
              </w:rPr>
            </w:pPr>
            <w:r w:rsidRPr="00A0052F">
              <w:rPr>
                <w:rFonts w:ascii="Arial" w:hAnsi="Arial" w:cs="Arial"/>
              </w:rPr>
              <w:t>1.4x10</w:t>
            </w:r>
            <w:r w:rsidRPr="00A0052F">
              <w:rPr>
                <w:rFonts w:ascii="Arial" w:hAnsi="Arial" w:cs="Arial"/>
                <w:vertAlign w:val="superscript"/>
              </w:rPr>
              <w:t>3</w:t>
            </w:r>
          </w:p>
        </w:tc>
        <w:tc>
          <w:tcPr>
            <w:tcW w:w="1064" w:type="dxa"/>
          </w:tcPr>
          <w:p w14:paraId="0C5B404B" w14:textId="77777777" w:rsidR="003377BF" w:rsidRPr="00A0052F" w:rsidRDefault="003377BF" w:rsidP="00812F47">
            <w:pPr>
              <w:rPr>
                <w:rFonts w:ascii="Arial" w:hAnsi="Arial" w:cs="Arial"/>
              </w:rPr>
            </w:pPr>
          </w:p>
          <w:p w14:paraId="23BE3D89" w14:textId="77777777" w:rsidR="003377BF" w:rsidRPr="00A0052F" w:rsidRDefault="003377BF" w:rsidP="00812F47">
            <w:pPr>
              <w:rPr>
                <w:rFonts w:ascii="Arial" w:hAnsi="Arial" w:cs="Arial"/>
              </w:rPr>
            </w:pPr>
            <w:r w:rsidRPr="00A0052F">
              <w:rPr>
                <w:rFonts w:ascii="Arial" w:hAnsi="Arial" w:cs="Arial"/>
              </w:rPr>
              <w:t>9.5x10</w:t>
            </w:r>
            <w:r w:rsidRPr="00A0052F">
              <w:rPr>
                <w:rFonts w:ascii="Arial" w:hAnsi="Arial" w:cs="Arial"/>
                <w:vertAlign w:val="superscript"/>
              </w:rPr>
              <w:t>2</w:t>
            </w:r>
          </w:p>
        </w:tc>
      </w:tr>
    </w:tbl>
    <w:p w14:paraId="70311E6E" w14:textId="77777777" w:rsidR="003377BF" w:rsidRPr="00A0052F" w:rsidRDefault="003377BF" w:rsidP="003377BF">
      <w:pPr>
        <w:rPr>
          <w:rFonts w:ascii="Times New Roman" w:hAnsi="Times New Roman" w:cs="Times New Roman"/>
          <w:sz w:val="24"/>
          <w:szCs w:val="24"/>
        </w:rPr>
      </w:pPr>
    </w:p>
    <w:p w14:paraId="276949E3" w14:textId="77777777" w:rsidR="003377BF" w:rsidRPr="00A0052F" w:rsidRDefault="003377BF" w:rsidP="003377BF">
      <w:pPr>
        <w:rPr>
          <w:rFonts w:ascii="Times New Roman" w:hAnsi="Times New Roman" w:cs="Times New Roman"/>
          <w:sz w:val="24"/>
          <w:szCs w:val="24"/>
        </w:rPr>
      </w:pPr>
    </w:p>
    <w:p w14:paraId="0D4460E9" w14:textId="77777777" w:rsidR="003377BF" w:rsidRPr="00A0052F" w:rsidRDefault="003377BF" w:rsidP="003377BF">
      <w:pPr>
        <w:rPr>
          <w:rFonts w:ascii="Times New Roman" w:hAnsi="Times New Roman" w:cs="Times New Roman"/>
          <w:sz w:val="24"/>
          <w:szCs w:val="24"/>
        </w:rPr>
      </w:pPr>
    </w:p>
    <w:p w14:paraId="13467D26" w14:textId="77777777" w:rsidR="003377BF" w:rsidRPr="00A0052F" w:rsidRDefault="003377BF" w:rsidP="003377BF">
      <w:pPr>
        <w:rPr>
          <w:rFonts w:ascii="Times New Roman" w:hAnsi="Times New Roman" w:cs="Times New Roman"/>
          <w:sz w:val="24"/>
          <w:szCs w:val="24"/>
        </w:rPr>
      </w:pPr>
    </w:p>
    <w:p w14:paraId="123BDE9E" w14:textId="77777777" w:rsidR="003377BF" w:rsidRPr="00A0052F" w:rsidRDefault="003377BF" w:rsidP="003377BF">
      <w:pPr>
        <w:rPr>
          <w:rFonts w:ascii="Times New Roman" w:hAnsi="Times New Roman" w:cs="Times New Roman"/>
          <w:sz w:val="24"/>
          <w:szCs w:val="24"/>
        </w:rPr>
      </w:pPr>
    </w:p>
    <w:p w14:paraId="1DD815A3" w14:textId="77777777" w:rsidR="003377BF" w:rsidRPr="00A0052F" w:rsidRDefault="003377BF" w:rsidP="003377BF">
      <w:pPr>
        <w:rPr>
          <w:rFonts w:ascii="Times New Roman" w:hAnsi="Times New Roman" w:cs="Times New Roman"/>
          <w:sz w:val="24"/>
          <w:szCs w:val="24"/>
        </w:rPr>
      </w:pPr>
    </w:p>
    <w:p w14:paraId="05C2D793" w14:textId="77777777" w:rsidR="003377BF" w:rsidRPr="00A0052F" w:rsidRDefault="003377BF" w:rsidP="003377BF">
      <w:pPr>
        <w:rPr>
          <w:rFonts w:ascii="Times New Roman" w:hAnsi="Times New Roman" w:cs="Times New Roman"/>
          <w:sz w:val="24"/>
          <w:szCs w:val="24"/>
        </w:rPr>
      </w:pPr>
    </w:p>
    <w:p w14:paraId="1ED4CF36" w14:textId="77777777" w:rsidR="003377BF" w:rsidRPr="00A0052F" w:rsidRDefault="003377BF" w:rsidP="003377BF">
      <w:pPr>
        <w:rPr>
          <w:rFonts w:ascii="Times New Roman" w:hAnsi="Times New Roman" w:cs="Times New Roman"/>
          <w:sz w:val="24"/>
          <w:szCs w:val="24"/>
        </w:rPr>
      </w:pPr>
    </w:p>
    <w:p w14:paraId="651E15EB" w14:textId="77777777" w:rsidR="003377BF" w:rsidRPr="00A0052F" w:rsidRDefault="003377BF" w:rsidP="003377BF">
      <w:pPr>
        <w:jc w:val="center"/>
        <w:rPr>
          <w:rFonts w:ascii="Arial" w:hAnsi="Arial" w:cs="Arial"/>
          <w:b/>
        </w:rPr>
      </w:pPr>
      <w:r w:rsidRPr="00A0052F">
        <w:rPr>
          <w:rFonts w:ascii="Arial" w:hAnsi="Arial" w:cs="Arial"/>
          <w:b/>
        </w:rPr>
        <w:t xml:space="preserve">Table 5: Population of </w:t>
      </w:r>
      <w:proofErr w:type="spellStart"/>
      <w:r w:rsidRPr="00A0052F">
        <w:rPr>
          <w:rFonts w:ascii="Arial" w:hAnsi="Arial" w:cs="Arial"/>
          <w:b/>
        </w:rPr>
        <w:t>vibrios</w:t>
      </w:r>
      <w:proofErr w:type="spellEnd"/>
      <w:r w:rsidRPr="00A0052F">
        <w:rPr>
          <w:rFonts w:ascii="Arial" w:hAnsi="Arial" w:cs="Arial"/>
          <w:b/>
        </w:rPr>
        <w:t xml:space="preserve"> (CFU/g) in sediment sample during first and second culture periods</w:t>
      </w:r>
    </w:p>
    <w:p w14:paraId="4E3BC744" w14:textId="77777777" w:rsidR="003377BF" w:rsidRPr="00A0052F" w:rsidRDefault="003377BF" w:rsidP="003377BF">
      <w:pPr>
        <w:rPr>
          <w:rFonts w:ascii="Arial" w:hAnsi="Arial" w:cs="Arial"/>
          <w:b/>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A0052F" w14:paraId="2F7F7F83" w14:textId="77777777" w:rsidTr="00812F47">
        <w:tc>
          <w:tcPr>
            <w:tcW w:w="1064" w:type="dxa"/>
            <w:vMerge w:val="restart"/>
          </w:tcPr>
          <w:p w14:paraId="66584EF2" w14:textId="77777777" w:rsidR="003377BF" w:rsidRPr="00A0052F" w:rsidRDefault="003377BF" w:rsidP="00812F47">
            <w:pPr>
              <w:jc w:val="center"/>
              <w:rPr>
                <w:rFonts w:ascii="Arial" w:hAnsi="Arial" w:cs="Arial"/>
                <w:b/>
              </w:rPr>
            </w:pPr>
          </w:p>
          <w:p w14:paraId="64D9928C" w14:textId="77777777" w:rsidR="003377BF" w:rsidRPr="00A0052F" w:rsidRDefault="003377BF" w:rsidP="00812F47">
            <w:pPr>
              <w:jc w:val="center"/>
              <w:rPr>
                <w:rFonts w:ascii="Arial" w:hAnsi="Arial" w:cs="Arial"/>
                <w:b/>
              </w:rPr>
            </w:pPr>
          </w:p>
          <w:p w14:paraId="09D7EFA3" w14:textId="77777777" w:rsidR="003377BF" w:rsidRPr="00A0052F" w:rsidRDefault="003377BF" w:rsidP="00812F47">
            <w:pPr>
              <w:jc w:val="center"/>
              <w:rPr>
                <w:rFonts w:ascii="Arial" w:hAnsi="Arial" w:cs="Arial"/>
                <w:b/>
              </w:rPr>
            </w:pPr>
          </w:p>
          <w:p w14:paraId="3C10ED79" w14:textId="77777777" w:rsidR="003377BF" w:rsidRPr="00A0052F" w:rsidRDefault="003377BF" w:rsidP="00812F47">
            <w:pPr>
              <w:jc w:val="center"/>
              <w:rPr>
                <w:rFonts w:ascii="Arial" w:hAnsi="Arial" w:cs="Arial"/>
                <w:b/>
              </w:rPr>
            </w:pPr>
            <w:r w:rsidRPr="00A0052F">
              <w:rPr>
                <w:rFonts w:ascii="Arial" w:hAnsi="Arial" w:cs="Arial"/>
                <w:b/>
              </w:rPr>
              <w:t>DOC</w:t>
            </w:r>
          </w:p>
        </w:tc>
        <w:tc>
          <w:tcPr>
            <w:tcW w:w="2128" w:type="dxa"/>
            <w:gridSpan w:val="2"/>
          </w:tcPr>
          <w:p w14:paraId="707309B4" w14:textId="77777777" w:rsidR="003377BF" w:rsidRPr="00A0052F" w:rsidRDefault="003377BF" w:rsidP="00812F47">
            <w:pPr>
              <w:jc w:val="center"/>
              <w:rPr>
                <w:rFonts w:ascii="Arial" w:hAnsi="Arial" w:cs="Arial"/>
                <w:b/>
              </w:rPr>
            </w:pPr>
          </w:p>
          <w:p w14:paraId="08483AED" w14:textId="77777777" w:rsidR="003377BF" w:rsidRPr="00A0052F" w:rsidRDefault="003377BF" w:rsidP="00812F47">
            <w:pPr>
              <w:jc w:val="center"/>
              <w:rPr>
                <w:rFonts w:ascii="Arial" w:hAnsi="Arial" w:cs="Arial"/>
                <w:b/>
              </w:rPr>
            </w:pPr>
            <w:r w:rsidRPr="00A0052F">
              <w:rPr>
                <w:rFonts w:ascii="Arial" w:hAnsi="Arial" w:cs="Arial"/>
                <w:b/>
              </w:rPr>
              <w:t>Pond A</w:t>
            </w:r>
          </w:p>
          <w:p w14:paraId="56094560" w14:textId="77777777" w:rsidR="003377BF" w:rsidRPr="00A0052F" w:rsidRDefault="003377BF" w:rsidP="00812F47">
            <w:pPr>
              <w:jc w:val="center"/>
              <w:rPr>
                <w:rFonts w:ascii="Arial" w:hAnsi="Arial" w:cs="Arial"/>
                <w:b/>
              </w:rPr>
            </w:pPr>
          </w:p>
        </w:tc>
        <w:tc>
          <w:tcPr>
            <w:tcW w:w="2128" w:type="dxa"/>
            <w:gridSpan w:val="2"/>
          </w:tcPr>
          <w:p w14:paraId="3CB76551" w14:textId="77777777" w:rsidR="003377BF" w:rsidRPr="00A0052F" w:rsidRDefault="003377BF" w:rsidP="00812F47">
            <w:pPr>
              <w:jc w:val="center"/>
              <w:rPr>
                <w:rFonts w:ascii="Arial" w:hAnsi="Arial" w:cs="Arial"/>
                <w:b/>
              </w:rPr>
            </w:pPr>
          </w:p>
          <w:p w14:paraId="62B6AE6A" w14:textId="77777777" w:rsidR="003377BF" w:rsidRPr="00A0052F" w:rsidRDefault="003377BF" w:rsidP="00812F47">
            <w:pPr>
              <w:jc w:val="center"/>
              <w:rPr>
                <w:rFonts w:ascii="Arial" w:hAnsi="Arial" w:cs="Arial"/>
                <w:b/>
              </w:rPr>
            </w:pPr>
            <w:r w:rsidRPr="00A0052F">
              <w:rPr>
                <w:rFonts w:ascii="Arial" w:hAnsi="Arial" w:cs="Arial"/>
                <w:b/>
              </w:rPr>
              <w:t>Pond B</w:t>
            </w:r>
          </w:p>
        </w:tc>
        <w:tc>
          <w:tcPr>
            <w:tcW w:w="2128" w:type="dxa"/>
            <w:gridSpan w:val="2"/>
          </w:tcPr>
          <w:p w14:paraId="154DF81F" w14:textId="77777777" w:rsidR="003377BF" w:rsidRPr="00A0052F" w:rsidRDefault="003377BF" w:rsidP="00812F47">
            <w:pPr>
              <w:jc w:val="center"/>
              <w:rPr>
                <w:rFonts w:ascii="Arial" w:hAnsi="Arial" w:cs="Arial"/>
                <w:b/>
              </w:rPr>
            </w:pPr>
          </w:p>
          <w:p w14:paraId="6B34680B" w14:textId="77777777" w:rsidR="003377BF" w:rsidRPr="00A0052F" w:rsidRDefault="003377BF" w:rsidP="00812F47">
            <w:pPr>
              <w:jc w:val="center"/>
              <w:rPr>
                <w:rFonts w:ascii="Arial" w:hAnsi="Arial" w:cs="Arial"/>
                <w:b/>
              </w:rPr>
            </w:pPr>
            <w:r w:rsidRPr="00A0052F">
              <w:rPr>
                <w:rFonts w:ascii="Arial" w:hAnsi="Arial" w:cs="Arial"/>
                <w:b/>
              </w:rPr>
              <w:t>Pond C</w:t>
            </w:r>
          </w:p>
        </w:tc>
        <w:tc>
          <w:tcPr>
            <w:tcW w:w="2128" w:type="dxa"/>
            <w:gridSpan w:val="2"/>
          </w:tcPr>
          <w:p w14:paraId="54886355" w14:textId="77777777" w:rsidR="003377BF" w:rsidRPr="00A0052F" w:rsidRDefault="003377BF" w:rsidP="00812F47">
            <w:pPr>
              <w:jc w:val="center"/>
              <w:rPr>
                <w:rFonts w:ascii="Arial" w:hAnsi="Arial" w:cs="Arial"/>
                <w:b/>
              </w:rPr>
            </w:pPr>
          </w:p>
          <w:p w14:paraId="0F579F1B" w14:textId="77777777" w:rsidR="003377BF" w:rsidRPr="00A0052F" w:rsidRDefault="003377BF" w:rsidP="00812F47">
            <w:pPr>
              <w:jc w:val="center"/>
              <w:rPr>
                <w:rFonts w:ascii="Arial" w:hAnsi="Arial" w:cs="Arial"/>
                <w:b/>
              </w:rPr>
            </w:pPr>
            <w:r w:rsidRPr="00A0052F">
              <w:rPr>
                <w:rFonts w:ascii="Arial" w:hAnsi="Arial" w:cs="Arial"/>
                <w:b/>
              </w:rPr>
              <w:t>Pond D</w:t>
            </w:r>
          </w:p>
        </w:tc>
      </w:tr>
      <w:tr w:rsidR="003377BF" w:rsidRPr="00A0052F" w14:paraId="52EA9EDE" w14:textId="77777777" w:rsidTr="00812F47">
        <w:tc>
          <w:tcPr>
            <w:tcW w:w="1064" w:type="dxa"/>
            <w:vMerge/>
          </w:tcPr>
          <w:p w14:paraId="494BA0FA" w14:textId="77777777" w:rsidR="003377BF" w:rsidRPr="00A0052F" w:rsidRDefault="003377BF" w:rsidP="00812F47">
            <w:pPr>
              <w:jc w:val="center"/>
              <w:rPr>
                <w:rFonts w:ascii="Arial" w:hAnsi="Arial" w:cs="Arial"/>
                <w:b/>
              </w:rPr>
            </w:pPr>
          </w:p>
        </w:tc>
        <w:tc>
          <w:tcPr>
            <w:tcW w:w="1064" w:type="dxa"/>
          </w:tcPr>
          <w:p w14:paraId="756B6F3C"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 xml:space="preserve">st </w:t>
            </w:r>
            <w:r w:rsidRPr="00A0052F">
              <w:rPr>
                <w:rFonts w:ascii="Arial" w:hAnsi="Arial" w:cs="Arial"/>
                <w:b/>
              </w:rPr>
              <w:t>Culture</w:t>
            </w:r>
          </w:p>
          <w:p w14:paraId="35973786" w14:textId="77777777" w:rsidR="003377BF" w:rsidRPr="00A0052F" w:rsidRDefault="003377BF" w:rsidP="00812F47">
            <w:pPr>
              <w:jc w:val="center"/>
              <w:rPr>
                <w:rFonts w:ascii="Arial" w:hAnsi="Arial" w:cs="Arial"/>
                <w:b/>
              </w:rPr>
            </w:pPr>
          </w:p>
        </w:tc>
        <w:tc>
          <w:tcPr>
            <w:tcW w:w="1064" w:type="dxa"/>
          </w:tcPr>
          <w:p w14:paraId="0539EAB9"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19EE62EC"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6955B58C"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1822B672"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06BDED30"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3F40FFA3"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3B9BE8B5"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673B2F15"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648A35D5"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25401A3A"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273AE17D"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18E937A7"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4608C0D5"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58DA89F0" w14:textId="77777777" w:rsidR="003377BF" w:rsidRPr="00A0052F" w:rsidRDefault="003377BF" w:rsidP="00812F47">
            <w:pPr>
              <w:jc w:val="center"/>
              <w:rPr>
                <w:rFonts w:ascii="Arial" w:hAnsi="Arial" w:cs="Arial"/>
                <w:b/>
              </w:rPr>
            </w:pPr>
            <w:r w:rsidRPr="00A0052F">
              <w:rPr>
                <w:rFonts w:ascii="Arial" w:hAnsi="Arial" w:cs="Arial"/>
                <w:b/>
              </w:rPr>
              <w:t>Culture</w:t>
            </w:r>
          </w:p>
        </w:tc>
      </w:tr>
      <w:tr w:rsidR="003377BF" w:rsidRPr="00A0052F" w14:paraId="6BD2B117" w14:textId="77777777" w:rsidTr="00812F47">
        <w:tc>
          <w:tcPr>
            <w:tcW w:w="1064" w:type="dxa"/>
          </w:tcPr>
          <w:p w14:paraId="0DDD8CF5" w14:textId="77777777" w:rsidR="003377BF" w:rsidRPr="00A0052F" w:rsidRDefault="003377BF" w:rsidP="00812F47">
            <w:pPr>
              <w:jc w:val="center"/>
              <w:rPr>
                <w:rFonts w:ascii="Arial" w:hAnsi="Arial" w:cs="Arial"/>
              </w:rPr>
            </w:pPr>
          </w:p>
          <w:p w14:paraId="07755279" w14:textId="77777777" w:rsidR="003377BF" w:rsidRPr="00A0052F" w:rsidRDefault="003377BF" w:rsidP="00812F47">
            <w:pPr>
              <w:jc w:val="center"/>
              <w:rPr>
                <w:rFonts w:ascii="Arial" w:hAnsi="Arial" w:cs="Arial"/>
              </w:rPr>
            </w:pPr>
            <w:r w:rsidRPr="00A0052F">
              <w:rPr>
                <w:rFonts w:ascii="Arial" w:hAnsi="Arial" w:cs="Arial"/>
              </w:rPr>
              <w:t>1</w:t>
            </w:r>
          </w:p>
          <w:p w14:paraId="3AE999AA" w14:textId="77777777" w:rsidR="003377BF" w:rsidRPr="00A0052F" w:rsidRDefault="003377BF" w:rsidP="00812F47">
            <w:pPr>
              <w:jc w:val="center"/>
              <w:rPr>
                <w:rFonts w:ascii="Arial" w:hAnsi="Arial" w:cs="Arial"/>
              </w:rPr>
            </w:pPr>
          </w:p>
        </w:tc>
        <w:tc>
          <w:tcPr>
            <w:tcW w:w="1064" w:type="dxa"/>
          </w:tcPr>
          <w:p w14:paraId="2EB8E0F5" w14:textId="77777777" w:rsidR="003377BF" w:rsidRPr="00A0052F" w:rsidRDefault="003377BF" w:rsidP="00812F47">
            <w:pPr>
              <w:jc w:val="center"/>
              <w:rPr>
                <w:rFonts w:ascii="Arial" w:hAnsi="Arial" w:cs="Arial"/>
              </w:rPr>
            </w:pPr>
          </w:p>
          <w:p w14:paraId="059AD473" w14:textId="77777777" w:rsidR="003377BF" w:rsidRPr="00A0052F" w:rsidRDefault="003377BF" w:rsidP="00812F47">
            <w:pPr>
              <w:jc w:val="center"/>
              <w:rPr>
                <w:rFonts w:ascii="Arial" w:hAnsi="Arial" w:cs="Arial"/>
              </w:rPr>
            </w:pPr>
            <w:r w:rsidRPr="00A0052F">
              <w:rPr>
                <w:rFonts w:ascii="Arial" w:hAnsi="Arial" w:cs="Arial"/>
              </w:rPr>
              <w:t>9.9x10</w:t>
            </w:r>
            <w:r w:rsidRPr="00A0052F">
              <w:rPr>
                <w:rFonts w:ascii="Arial" w:hAnsi="Arial" w:cs="Arial"/>
                <w:vertAlign w:val="superscript"/>
              </w:rPr>
              <w:t>2</w:t>
            </w:r>
          </w:p>
        </w:tc>
        <w:tc>
          <w:tcPr>
            <w:tcW w:w="1064" w:type="dxa"/>
          </w:tcPr>
          <w:p w14:paraId="1FD4F128" w14:textId="77777777" w:rsidR="003377BF" w:rsidRPr="00A0052F" w:rsidRDefault="003377BF" w:rsidP="00812F47">
            <w:pPr>
              <w:jc w:val="center"/>
              <w:rPr>
                <w:rFonts w:ascii="Arial" w:hAnsi="Arial" w:cs="Arial"/>
              </w:rPr>
            </w:pPr>
          </w:p>
          <w:p w14:paraId="473459E8" w14:textId="77777777" w:rsidR="003377BF" w:rsidRPr="00A0052F" w:rsidRDefault="003377BF" w:rsidP="00812F47">
            <w:pPr>
              <w:jc w:val="cente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3E69F2F9" w14:textId="77777777" w:rsidR="003377BF" w:rsidRPr="00A0052F" w:rsidRDefault="003377BF" w:rsidP="00812F47">
            <w:pPr>
              <w:jc w:val="center"/>
              <w:rPr>
                <w:rFonts w:ascii="Arial" w:hAnsi="Arial" w:cs="Arial"/>
              </w:rPr>
            </w:pPr>
          </w:p>
          <w:p w14:paraId="019AFE32" w14:textId="77777777" w:rsidR="003377BF" w:rsidRPr="00A0052F" w:rsidRDefault="003377BF" w:rsidP="00812F47">
            <w:pPr>
              <w:jc w:val="center"/>
              <w:rPr>
                <w:rFonts w:ascii="Arial" w:hAnsi="Arial" w:cs="Arial"/>
              </w:rPr>
            </w:pPr>
            <w:r w:rsidRPr="00A0052F">
              <w:rPr>
                <w:rFonts w:ascii="Arial" w:hAnsi="Arial" w:cs="Arial"/>
              </w:rPr>
              <w:t>9.6x10</w:t>
            </w:r>
            <w:r w:rsidRPr="00A0052F">
              <w:rPr>
                <w:rFonts w:ascii="Arial" w:hAnsi="Arial" w:cs="Arial"/>
                <w:vertAlign w:val="superscript"/>
              </w:rPr>
              <w:t>2</w:t>
            </w:r>
          </w:p>
        </w:tc>
        <w:tc>
          <w:tcPr>
            <w:tcW w:w="1064" w:type="dxa"/>
          </w:tcPr>
          <w:p w14:paraId="32167F6F" w14:textId="77777777" w:rsidR="003377BF" w:rsidRPr="00A0052F" w:rsidRDefault="003377BF" w:rsidP="00812F47">
            <w:pPr>
              <w:jc w:val="center"/>
              <w:rPr>
                <w:rFonts w:ascii="Arial" w:hAnsi="Arial" w:cs="Arial"/>
              </w:rPr>
            </w:pPr>
          </w:p>
          <w:p w14:paraId="242392CE" w14:textId="77777777" w:rsidR="003377BF" w:rsidRPr="00A0052F" w:rsidRDefault="003377BF" w:rsidP="00812F47">
            <w:pPr>
              <w:jc w:val="center"/>
              <w:rPr>
                <w:rFonts w:ascii="Arial" w:hAnsi="Arial" w:cs="Arial"/>
              </w:rPr>
            </w:pPr>
            <w:r w:rsidRPr="00A0052F">
              <w:rPr>
                <w:rFonts w:ascii="Arial" w:hAnsi="Arial" w:cs="Arial"/>
              </w:rPr>
              <w:t>9.5x10</w:t>
            </w:r>
            <w:r w:rsidRPr="00A0052F">
              <w:rPr>
                <w:rFonts w:ascii="Arial" w:hAnsi="Arial" w:cs="Arial"/>
                <w:vertAlign w:val="superscript"/>
              </w:rPr>
              <w:t>2</w:t>
            </w:r>
          </w:p>
        </w:tc>
        <w:tc>
          <w:tcPr>
            <w:tcW w:w="1064" w:type="dxa"/>
          </w:tcPr>
          <w:p w14:paraId="03C3A0C6" w14:textId="77777777" w:rsidR="003377BF" w:rsidRPr="00A0052F" w:rsidRDefault="003377BF" w:rsidP="00812F47">
            <w:pPr>
              <w:jc w:val="center"/>
              <w:rPr>
                <w:rFonts w:ascii="Arial" w:hAnsi="Arial" w:cs="Arial"/>
              </w:rPr>
            </w:pPr>
          </w:p>
          <w:p w14:paraId="02FB830B" w14:textId="77777777" w:rsidR="003377BF" w:rsidRPr="00A0052F" w:rsidRDefault="003377BF" w:rsidP="00812F47">
            <w:pPr>
              <w:jc w:val="center"/>
              <w:rPr>
                <w:rFonts w:ascii="Arial" w:hAnsi="Arial" w:cs="Arial"/>
              </w:rPr>
            </w:pPr>
            <w:r w:rsidRPr="00A0052F">
              <w:rPr>
                <w:rFonts w:ascii="Arial" w:hAnsi="Arial" w:cs="Arial"/>
              </w:rPr>
              <w:t>1.6x10</w:t>
            </w:r>
            <w:r w:rsidRPr="00A0052F">
              <w:rPr>
                <w:rFonts w:ascii="Arial" w:hAnsi="Arial" w:cs="Arial"/>
                <w:vertAlign w:val="subscript"/>
              </w:rPr>
              <w:t>3</w:t>
            </w:r>
          </w:p>
        </w:tc>
        <w:tc>
          <w:tcPr>
            <w:tcW w:w="1064" w:type="dxa"/>
          </w:tcPr>
          <w:p w14:paraId="05DEF42F" w14:textId="77777777" w:rsidR="003377BF" w:rsidRPr="00A0052F" w:rsidRDefault="003377BF" w:rsidP="00812F47">
            <w:pPr>
              <w:jc w:val="center"/>
              <w:rPr>
                <w:rFonts w:ascii="Arial" w:hAnsi="Arial" w:cs="Arial"/>
              </w:rPr>
            </w:pPr>
          </w:p>
          <w:p w14:paraId="554A6D3B" w14:textId="77777777" w:rsidR="003377BF" w:rsidRPr="00A0052F" w:rsidRDefault="003377BF" w:rsidP="00812F47">
            <w:pPr>
              <w:jc w:val="center"/>
              <w:rPr>
                <w:rFonts w:ascii="Arial" w:hAnsi="Arial" w:cs="Arial"/>
              </w:rPr>
            </w:pPr>
            <w:r w:rsidRPr="00A0052F">
              <w:rPr>
                <w:rFonts w:ascii="Arial" w:hAnsi="Arial" w:cs="Arial"/>
              </w:rPr>
              <w:t>9.7x10</w:t>
            </w:r>
            <w:r w:rsidRPr="00A0052F">
              <w:rPr>
                <w:rFonts w:ascii="Arial" w:hAnsi="Arial" w:cs="Arial"/>
                <w:vertAlign w:val="superscript"/>
              </w:rPr>
              <w:t>2</w:t>
            </w:r>
          </w:p>
        </w:tc>
        <w:tc>
          <w:tcPr>
            <w:tcW w:w="1064" w:type="dxa"/>
          </w:tcPr>
          <w:p w14:paraId="234D4176" w14:textId="77777777" w:rsidR="003377BF" w:rsidRPr="00A0052F" w:rsidRDefault="003377BF" w:rsidP="00812F47">
            <w:pPr>
              <w:jc w:val="center"/>
              <w:rPr>
                <w:rFonts w:ascii="Arial" w:hAnsi="Arial" w:cs="Arial"/>
              </w:rPr>
            </w:pPr>
          </w:p>
          <w:p w14:paraId="65D51452" w14:textId="77777777" w:rsidR="003377BF" w:rsidRPr="00A0052F" w:rsidRDefault="003377BF" w:rsidP="00812F47">
            <w:pPr>
              <w:jc w:val="center"/>
              <w:rPr>
                <w:rFonts w:ascii="Arial" w:hAnsi="Arial" w:cs="Arial"/>
              </w:rPr>
            </w:pPr>
            <w:r w:rsidRPr="00A0052F">
              <w:rPr>
                <w:rFonts w:ascii="Arial" w:hAnsi="Arial" w:cs="Arial"/>
              </w:rPr>
              <w:t>9.9x10</w:t>
            </w:r>
            <w:r w:rsidRPr="00A0052F">
              <w:rPr>
                <w:rFonts w:ascii="Arial" w:hAnsi="Arial" w:cs="Arial"/>
                <w:vertAlign w:val="superscript"/>
              </w:rPr>
              <w:t>2</w:t>
            </w:r>
          </w:p>
        </w:tc>
        <w:tc>
          <w:tcPr>
            <w:tcW w:w="1064" w:type="dxa"/>
          </w:tcPr>
          <w:p w14:paraId="3A79806E" w14:textId="77777777" w:rsidR="003377BF" w:rsidRPr="00A0052F" w:rsidRDefault="003377BF" w:rsidP="00812F47">
            <w:pPr>
              <w:jc w:val="center"/>
              <w:rPr>
                <w:rFonts w:ascii="Arial" w:hAnsi="Arial" w:cs="Arial"/>
              </w:rPr>
            </w:pPr>
          </w:p>
          <w:p w14:paraId="6240D25A" w14:textId="77777777" w:rsidR="003377BF" w:rsidRPr="00A0052F" w:rsidRDefault="003377BF" w:rsidP="00812F47">
            <w:pPr>
              <w:jc w:val="center"/>
              <w:rPr>
                <w:rFonts w:ascii="Arial" w:hAnsi="Arial" w:cs="Arial"/>
              </w:rPr>
            </w:pPr>
            <w:r w:rsidRPr="00A0052F">
              <w:rPr>
                <w:rFonts w:ascii="Arial" w:hAnsi="Arial" w:cs="Arial"/>
              </w:rPr>
              <w:t>9.4x10</w:t>
            </w:r>
            <w:r w:rsidRPr="00A0052F">
              <w:rPr>
                <w:rFonts w:ascii="Arial" w:hAnsi="Arial" w:cs="Arial"/>
                <w:vertAlign w:val="superscript"/>
              </w:rPr>
              <w:t>2</w:t>
            </w:r>
          </w:p>
        </w:tc>
      </w:tr>
      <w:tr w:rsidR="003377BF" w:rsidRPr="00A0052F" w14:paraId="32E3D34B" w14:textId="77777777" w:rsidTr="00812F47">
        <w:tc>
          <w:tcPr>
            <w:tcW w:w="1064" w:type="dxa"/>
          </w:tcPr>
          <w:p w14:paraId="0CE0BCDD" w14:textId="77777777" w:rsidR="003377BF" w:rsidRPr="00A0052F" w:rsidRDefault="003377BF" w:rsidP="00812F47">
            <w:pPr>
              <w:jc w:val="center"/>
              <w:rPr>
                <w:rFonts w:ascii="Arial" w:hAnsi="Arial" w:cs="Arial"/>
              </w:rPr>
            </w:pPr>
          </w:p>
          <w:p w14:paraId="24BA275B" w14:textId="77777777" w:rsidR="003377BF" w:rsidRPr="00A0052F" w:rsidRDefault="003377BF" w:rsidP="00812F47">
            <w:pPr>
              <w:jc w:val="center"/>
              <w:rPr>
                <w:rFonts w:ascii="Arial" w:hAnsi="Arial" w:cs="Arial"/>
              </w:rPr>
            </w:pPr>
            <w:r w:rsidRPr="00A0052F">
              <w:rPr>
                <w:rFonts w:ascii="Arial" w:hAnsi="Arial" w:cs="Arial"/>
              </w:rPr>
              <w:t>25</w:t>
            </w:r>
          </w:p>
          <w:p w14:paraId="148482F6" w14:textId="77777777" w:rsidR="003377BF" w:rsidRPr="00A0052F" w:rsidRDefault="003377BF" w:rsidP="00812F47">
            <w:pPr>
              <w:jc w:val="center"/>
              <w:rPr>
                <w:rFonts w:ascii="Arial" w:hAnsi="Arial" w:cs="Arial"/>
              </w:rPr>
            </w:pPr>
          </w:p>
        </w:tc>
        <w:tc>
          <w:tcPr>
            <w:tcW w:w="1064" w:type="dxa"/>
          </w:tcPr>
          <w:p w14:paraId="3AA0D3FC" w14:textId="77777777" w:rsidR="003377BF" w:rsidRPr="00A0052F" w:rsidRDefault="003377BF" w:rsidP="00812F47">
            <w:pPr>
              <w:jc w:val="center"/>
              <w:rPr>
                <w:rFonts w:ascii="Arial" w:hAnsi="Arial" w:cs="Arial"/>
              </w:rPr>
            </w:pPr>
          </w:p>
          <w:p w14:paraId="46F1425D" w14:textId="77777777" w:rsidR="003377BF" w:rsidRPr="00A0052F" w:rsidRDefault="003377BF" w:rsidP="00812F47">
            <w:pPr>
              <w:jc w:val="cente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308BBF21" w14:textId="77777777" w:rsidR="003377BF" w:rsidRPr="00A0052F" w:rsidRDefault="003377BF" w:rsidP="00812F47">
            <w:pPr>
              <w:jc w:val="center"/>
              <w:rPr>
                <w:rFonts w:ascii="Arial" w:hAnsi="Arial" w:cs="Arial"/>
              </w:rPr>
            </w:pPr>
          </w:p>
          <w:p w14:paraId="7C302A8E" w14:textId="77777777" w:rsidR="003377BF" w:rsidRPr="00A0052F" w:rsidRDefault="003377BF" w:rsidP="00812F47">
            <w:pPr>
              <w:jc w:val="center"/>
              <w:rPr>
                <w:rFonts w:ascii="Arial" w:hAnsi="Arial" w:cs="Arial"/>
              </w:rPr>
            </w:pPr>
            <w:r w:rsidRPr="00A0052F">
              <w:rPr>
                <w:rFonts w:ascii="Arial" w:hAnsi="Arial" w:cs="Arial"/>
              </w:rPr>
              <w:t>7.1x10</w:t>
            </w:r>
            <w:r w:rsidRPr="00A0052F">
              <w:rPr>
                <w:rFonts w:ascii="Arial" w:hAnsi="Arial" w:cs="Arial"/>
                <w:vertAlign w:val="superscript"/>
              </w:rPr>
              <w:t>3</w:t>
            </w:r>
          </w:p>
        </w:tc>
        <w:tc>
          <w:tcPr>
            <w:tcW w:w="1064" w:type="dxa"/>
          </w:tcPr>
          <w:p w14:paraId="5EDD740F" w14:textId="77777777" w:rsidR="003377BF" w:rsidRPr="00A0052F" w:rsidRDefault="003377BF" w:rsidP="00812F47">
            <w:pPr>
              <w:jc w:val="center"/>
              <w:rPr>
                <w:rFonts w:ascii="Arial" w:hAnsi="Arial" w:cs="Arial"/>
              </w:rPr>
            </w:pPr>
          </w:p>
          <w:p w14:paraId="70BA41A2" w14:textId="77777777" w:rsidR="003377BF" w:rsidRPr="00A0052F" w:rsidRDefault="003377BF" w:rsidP="00812F47">
            <w:pPr>
              <w:jc w:val="cente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3474CA0E" w14:textId="77777777" w:rsidR="003377BF" w:rsidRPr="00A0052F" w:rsidRDefault="003377BF" w:rsidP="00812F47">
            <w:pPr>
              <w:jc w:val="center"/>
              <w:rPr>
                <w:rFonts w:ascii="Arial" w:hAnsi="Arial" w:cs="Arial"/>
              </w:rPr>
            </w:pPr>
          </w:p>
          <w:p w14:paraId="7F784BA1" w14:textId="77777777" w:rsidR="003377BF" w:rsidRPr="00A0052F" w:rsidRDefault="003377BF" w:rsidP="00812F47">
            <w:pPr>
              <w:jc w:val="center"/>
              <w:rPr>
                <w:rFonts w:ascii="Arial" w:hAnsi="Arial" w:cs="Arial"/>
              </w:rPr>
            </w:pPr>
            <w:r w:rsidRPr="00A0052F">
              <w:rPr>
                <w:rFonts w:ascii="Arial" w:hAnsi="Arial" w:cs="Arial"/>
              </w:rPr>
              <w:t>9.9x10</w:t>
            </w:r>
            <w:r w:rsidRPr="00A0052F">
              <w:rPr>
                <w:rFonts w:ascii="Arial" w:hAnsi="Arial" w:cs="Arial"/>
                <w:vertAlign w:val="superscript"/>
              </w:rPr>
              <w:t>2</w:t>
            </w:r>
          </w:p>
        </w:tc>
        <w:tc>
          <w:tcPr>
            <w:tcW w:w="1064" w:type="dxa"/>
          </w:tcPr>
          <w:p w14:paraId="44FA69CE" w14:textId="77777777" w:rsidR="003377BF" w:rsidRPr="00A0052F" w:rsidRDefault="003377BF" w:rsidP="00812F47">
            <w:pPr>
              <w:jc w:val="center"/>
              <w:rPr>
                <w:rFonts w:ascii="Arial" w:hAnsi="Arial" w:cs="Arial"/>
              </w:rPr>
            </w:pPr>
          </w:p>
          <w:p w14:paraId="55B9E9AA" w14:textId="77777777" w:rsidR="003377BF" w:rsidRPr="00A0052F" w:rsidRDefault="003377BF" w:rsidP="00812F47">
            <w:pPr>
              <w:jc w:val="center"/>
              <w:rPr>
                <w:rFonts w:ascii="Arial" w:hAnsi="Arial" w:cs="Arial"/>
              </w:rPr>
            </w:pPr>
            <w:r w:rsidRPr="00A0052F">
              <w:rPr>
                <w:rFonts w:ascii="Arial" w:hAnsi="Arial" w:cs="Arial"/>
              </w:rPr>
              <w:t>9.5x10</w:t>
            </w:r>
            <w:r w:rsidRPr="00A0052F">
              <w:rPr>
                <w:rFonts w:ascii="Arial" w:hAnsi="Arial" w:cs="Arial"/>
                <w:vertAlign w:val="superscript"/>
              </w:rPr>
              <w:t>3</w:t>
            </w:r>
          </w:p>
        </w:tc>
        <w:tc>
          <w:tcPr>
            <w:tcW w:w="1064" w:type="dxa"/>
          </w:tcPr>
          <w:p w14:paraId="5845F2D4" w14:textId="77777777" w:rsidR="003377BF" w:rsidRPr="00A0052F" w:rsidRDefault="003377BF" w:rsidP="00812F47">
            <w:pPr>
              <w:jc w:val="center"/>
              <w:rPr>
                <w:rFonts w:ascii="Arial" w:hAnsi="Arial" w:cs="Arial"/>
              </w:rPr>
            </w:pPr>
          </w:p>
          <w:p w14:paraId="0E818137" w14:textId="77777777" w:rsidR="003377BF" w:rsidRPr="00A0052F" w:rsidRDefault="003377BF" w:rsidP="00812F47">
            <w:pPr>
              <w:jc w:val="center"/>
              <w:rPr>
                <w:rFonts w:ascii="Arial" w:hAnsi="Arial" w:cs="Arial"/>
              </w:rPr>
            </w:pPr>
            <w:r w:rsidRPr="00A0052F">
              <w:rPr>
                <w:rFonts w:ascii="Arial" w:hAnsi="Arial" w:cs="Arial"/>
              </w:rPr>
              <w:t>9.8x10</w:t>
            </w:r>
            <w:r w:rsidRPr="00A0052F">
              <w:rPr>
                <w:rFonts w:ascii="Arial" w:hAnsi="Arial" w:cs="Arial"/>
                <w:vertAlign w:val="superscript"/>
              </w:rPr>
              <w:t>2</w:t>
            </w:r>
          </w:p>
        </w:tc>
        <w:tc>
          <w:tcPr>
            <w:tcW w:w="1064" w:type="dxa"/>
          </w:tcPr>
          <w:p w14:paraId="1946D86D" w14:textId="77777777" w:rsidR="003377BF" w:rsidRPr="00A0052F" w:rsidRDefault="003377BF" w:rsidP="00812F47">
            <w:pPr>
              <w:jc w:val="center"/>
              <w:rPr>
                <w:rFonts w:ascii="Arial" w:hAnsi="Arial" w:cs="Arial"/>
              </w:rPr>
            </w:pPr>
          </w:p>
          <w:p w14:paraId="4DE97EFA" w14:textId="77777777" w:rsidR="003377BF" w:rsidRPr="00A0052F" w:rsidRDefault="003377BF" w:rsidP="00812F47">
            <w:pPr>
              <w:jc w:val="cente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11B90B33" w14:textId="77777777" w:rsidR="003377BF" w:rsidRPr="00A0052F" w:rsidRDefault="003377BF" w:rsidP="00812F47">
            <w:pPr>
              <w:jc w:val="center"/>
              <w:rPr>
                <w:rFonts w:ascii="Arial" w:hAnsi="Arial" w:cs="Arial"/>
              </w:rPr>
            </w:pPr>
          </w:p>
          <w:p w14:paraId="02EF56DB" w14:textId="77777777" w:rsidR="003377BF" w:rsidRPr="00A0052F" w:rsidRDefault="003377BF" w:rsidP="00812F47">
            <w:pPr>
              <w:jc w:val="center"/>
              <w:rPr>
                <w:rFonts w:ascii="Arial" w:hAnsi="Arial" w:cs="Arial"/>
              </w:rPr>
            </w:pPr>
            <w:r w:rsidRPr="00A0052F">
              <w:rPr>
                <w:rFonts w:ascii="Arial" w:hAnsi="Arial" w:cs="Arial"/>
              </w:rPr>
              <w:t>9.6x10</w:t>
            </w:r>
            <w:r w:rsidRPr="00A0052F">
              <w:rPr>
                <w:rFonts w:ascii="Arial" w:hAnsi="Arial" w:cs="Arial"/>
                <w:vertAlign w:val="superscript"/>
              </w:rPr>
              <w:t>2</w:t>
            </w:r>
          </w:p>
        </w:tc>
      </w:tr>
      <w:tr w:rsidR="003377BF" w:rsidRPr="00A0052F" w14:paraId="3A9BB0AB" w14:textId="77777777" w:rsidTr="00812F47">
        <w:tc>
          <w:tcPr>
            <w:tcW w:w="1064" w:type="dxa"/>
          </w:tcPr>
          <w:p w14:paraId="692DC5E1" w14:textId="77777777" w:rsidR="003377BF" w:rsidRPr="00A0052F" w:rsidRDefault="003377BF" w:rsidP="00812F47">
            <w:pPr>
              <w:jc w:val="center"/>
              <w:rPr>
                <w:rFonts w:ascii="Arial" w:hAnsi="Arial" w:cs="Arial"/>
              </w:rPr>
            </w:pPr>
          </w:p>
          <w:p w14:paraId="1C0D2D38" w14:textId="77777777" w:rsidR="003377BF" w:rsidRPr="00A0052F" w:rsidRDefault="003377BF" w:rsidP="00812F47">
            <w:pPr>
              <w:jc w:val="center"/>
              <w:rPr>
                <w:rFonts w:ascii="Arial" w:hAnsi="Arial" w:cs="Arial"/>
              </w:rPr>
            </w:pPr>
            <w:r w:rsidRPr="00A0052F">
              <w:rPr>
                <w:rFonts w:ascii="Arial" w:hAnsi="Arial" w:cs="Arial"/>
              </w:rPr>
              <w:t>45</w:t>
            </w:r>
          </w:p>
          <w:p w14:paraId="408C8713" w14:textId="77777777" w:rsidR="003377BF" w:rsidRPr="00A0052F" w:rsidRDefault="003377BF" w:rsidP="00812F47">
            <w:pPr>
              <w:jc w:val="center"/>
              <w:rPr>
                <w:rFonts w:ascii="Arial" w:hAnsi="Arial" w:cs="Arial"/>
              </w:rPr>
            </w:pPr>
          </w:p>
        </w:tc>
        <w:tc>
          <w:tcPr>
            <w:tcW w:w="1064" w:type="dxa"/>
          </w:tcPr>
          <w:p w14:paraId="6A26B38D" w14:textId="77777777" w:rsidR="003377BF" w:rsidRPr="00A0052F" w:rsidRDefault="003377BF" w:rsidP="00812F47">
            <w:pPr>
              <w:jc w:val="center"/>
              <w:rPr>
                <w:rFonts w:ascii="Arial" w:hAnsi="Arial" w:cs="Arial"/>
              </w:rPr>
            </w:pPr>
          </w:p>
          <w:p w14:paraId="69C30548"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3</w:t>
            </w:r>
          </w:p>
        </w:tc>
        <w:tc>
          <w:tcPr>
            <w:tcW w:w="1064" w:type="dxa"/>
          </w:tcPr>
          <w:p w14:paraId="79AE8BEC" w14:textId="77777777" w:rsidR="003377BF" w:rsidRPr="00A0052F" w:rsidRDefault="003377BF" w:rsidP="00812F47">
            <w:pPr>
              <w:jc w:val="center"/>
              <w:rPr>
                <w:rFonts w:ascii="Arial" w:hAnsi="Arial" w:cs="Arial"/>
              </w:rPr>
            </w:pPr>
          </w:p>
          <w:p w14:paraId="383AC4BC" w14:textId="77777777" w:rsidR="003377BF" w:rsidRPr="00A0052F" w:rsidRDefault="003377BF" w:rsidP="00812F47">
            <w:pPr>
              <w:jc w:val="center"/>
              <w:rPr>
                <w:rFonts w:ascii="Arial" w:hAnsi="Arial" w:cs="Arial"/>
              </w:rPr>
            </w:pPr>
            <w:r w:rsidRPr="00A0052F">
              <w:rPr>
                <w:rFonts w:ascii="Arial" w:hAnsi="Arial" w:cs="Arial"/>
              </w:rPr>
              <w:t>8.1x10</w:t>
            </w:r>
            <w:r w:rsidRPr="00A0052F">
              <w:rPr>
                <w:rFonts w:ascii="Arial" w:hAnsi="Arial" w:cs="Arial"/>
                <w:vertAlign w:val="superscript"/>
              </w:rPr>
              <w:t>3</w:t>
            </w:r>
          </w:p>
        </w:tc>
        <w:tc>
          <w:tcPr>
            <w:tcW w:w="1064" w:type="dxa"/>
          </w:tcPr>
          <w:p w14:paraId="419A3EA2" w14:textId="77777777" w:rsidR="003377BF" w:rsidRPr="00A0052F" w:rsidRDefault="003377BF" w:rsidP="00812F47">
            <w:pPr>
              <w:jc w:val="center"/>
              <w:rPr>
                <w:rFonts w:ascii="Arial" w:hAnsi="Arial" w:cs="Arial"/>
              </w:rPr>
            </w:pPr>
          </w:p>
          <w:p w14:paraId="55619AA0" w14:textId="77777777" w:rsidR="003377BF" w:rsidRPr="00A0052F" w:rsidRDefault="003377BF" w:rsidP="00812F47">
            <w:pPr>
              <w:jc w:val="center"/>
              <w:rPr>
                <w:rFonts w:ascii="Arial" w:hAnsi="Arial" w:cs="Arial"/>
              </w:rPr>
            </w:pPr>
            <w:r w:rsidRPr="00A0052F">
              <w:rPr>
                <w:rFonts w:ascii="Arial" w:hAnsi="Arial" w:cs="Arial"/>
              </w:rPr>
              <w:t>1.3x10</w:t>
            </w:r>
            <w:r w:rsidRPr="00A0052F">
              <w:rPr>
                <w:rFonts w:ascii="Arial" w:hAnsi="Arial" w:cs="Arial"/>
                <w:vertAlign w:val="superscript"/>
              </w:rPr>
              <w:t>3</w:t>
            </w:r>
          </w:p>
        </w:tc>
        <w:tc>
          <w:tcPr>
            <w:tcW w:w="1064" w:type="dxa"/>
          </w:tcPr>
          <w:p w14:paraId="1C75DACC" w14:textId="77777777" w:rsidR="003377BF" w:rsidRPr="00A0052F" w:rsidRDefault="003377BF" w:rsidP="00812F47">
            <w:pPr>
              <w:jc w:val="center"/>
              <w:rPr>
                <w:rFonts w:ascii="Arial" w:hAnsi="Arial" w:cs="Arial"/>
              </w:rPr>
            </w:pPr>
          </w:p>
          <w:p w14:paraId="70578272" w14:textId="77777777" w:rsidR="003377BF" w:rsidRPr="00A0052F" w:rsidRDefault="003377BF" w:rsidP="00812F47">
            <w:pPr>
              <w:jc w:val="center"/>
              <w:rPr>
                <w:rFonts w:ascii="Arial" w:hAnsi="Arial" w:cs="Arial"/>
              </w:rPr>
            </w:pPr>
            <w:r w:rsidRPr="00A0052F">
              <w:rPr>
                <w:rFonts w:ascii="Arial" w:hAnsi="Arial" w:cs="Arial"/>
              </w:rPr>
              <w:t>1.0x10</w:t>
            </w:r>
            <w:r w:rsidRPr="00A0052F">
              <w:rPr>
                <w:rFonts w:ascii="Arial" w:hAnsi="Arial" w:cs="Arial"/>
                <w:vertAlign w:val="superscript"/>
              </w:rPr>
              <w:t>3</w:t>
            </w:r>
          </w:p>
        </w:tc>
        <w:tc>
          <w:tcPr>
            <w:tcW w:w="1064" w:type="dxa"/>
          </w:tcPr>
          <w:p w14:paraId="68345469" w14:textId="77777777" w:rsidR="003377BF" w:rsidRPr="00A0052F" w:rsidRDefault="003377BF" w:rsidP="00812F47">
            <w:pPr>
              <w:jc w:val="center"/>
              <w:rPr>
                <w:rFonts w:ascii="Arial" w:hAnsi="Arial" w:cs="Arial"/>
              </w:rPr>
            </w:pPr>
          </w:p>
          <w:p w14:paraId="3A9729DE" w14:textId="77777777" w:rsidR="003377BF" w:rsidRPr="00A0052F" w:rsidRDefault="003377BF" w:rsidP="00812F47">
            <w:pPr>
              <w:jc w:val="center"/>
              <w:rPr>
                <w:rFonts w:ascii="Arial" w:hAnsi="Arial" w:cs="Arial"/>
              </w:rPr>
            </w:pPr>
            <w:r w:rsidRPr="00A0052F">
              <w:rPr>
                <w:rFonts w:ascii="Arial" w:hAnsi="Arial" w:cs="Arial"/>
              </w:rPr>
              <w:t>9.9x10</w:t>
            </w:r>
            <w:r w:rsidRPr="00A0052F">
              <w:rPr>
                <w:rFonts w:ascii="Arial" w:hAnsi="Arial" w:cs="Arial"/>
                <w:vertAlign w:val="superscript"/>
              </w:rPr>
              <w:t>3</w:t>
            </w:r>
          </w:p>
        </w:tc>
        <w:tc>
          <w:tcPr>
            <w:tcW w:w="1064" w:type="dxa"/>
          </w:tcPr>
          <w:p w14:paraId="542E0ECD" w14:textId="77777777" w:rsidR="003377BF" w:rsidRPr="00A0052F" w:rsidRDefault="003377BF" w:rsidP="00812F47">
            <w:pPr>
              <w:jc w:val="center"/>
              <w:rPr>
                <w:rFonts w:ascii="Arial" w:hAnsi="Arial" w:cs="Arial"/>
              </w:rPr>
            </w:pPr>
          </w:p>
          <w:p w14:paraId="05FAB08F" w14:textId="77777777" w:rsidR="003377BF" w:rsidRPr="00A0052F" w:rsidRDefault="003377BF" w:rsidP="00812F47">
            <w:pPr>
              <w:jc w:val="center"/>
              <w:rPr>
                <w:rFonts w:ascii="Arial" w:hAnsi="Arial" w:cs="Arial"/>
              </w:rPr>
            </w:pPr>
            <w:r w:rsidRPr="00A0052F">
              <w:rPr>
                <w:rFonts w:ascii="Arial" w:hAnsi="Arial" w:cs="Arial"/>
              </w:rPr>
              <w:t>9.8x10</w:t>
            </w:r>
            <w:r w:rsidRPr="00A0052F">
              <w:rPr>
                <w:rFonts w:ascii="Arial" w:hAnsi="Arial" w:cs="Arial"/>
                <w:vertAlign w:val="superscript"/>
              </w:rPr>
              <w:t>2</w:t>
            </w:r>
          </w:p>
        </w:tc>
        <w:tc>
          <w:tcPr>
            <w:tcW w:w="1064" w:type="dxa"/>
          </w:tcPr>
          <w:p w14:paraId="7D540881" w14:textId="77777777" w:rsidR="003377BF" w:rsidRPr="00A0052F" w:rsidRDefault="003377BF" w:rsidP="00812F47">
            <w:pPr>
              <w:jc w:val="center"/>
              <w:rPr>
                <w:rFonts w:ascii="Arial" w:hAnsi="Arial" w:cs="Arial"/>
              </w:rPr>
            </w:pPr>
          </w:p>
          <w:p w14:paraId="1BD743A9"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3</w:t>
            </w:r>
          </w:p>
        </w:tc>
        <w:tc>
          <w:tcPr>
            <w:tcW w:w="1064" w:type="dxa"/>
          </w:tcPr>
          <w:p w14:paraId="2C4B7B8B" w14:textId="77777777" w:rsidR="003377BF" w:rsidRPr="00A0052F" w:rsidRDefault="003377BF" w:rsidP="00812F47">
            <w:pPr>
              <w:jc w:val="center"/>
              <w:rPr>
                <w:rFonts w:ascii="Arial" w:hAnsi="Arial" w:cs="Arial"/>
              </w:rPr>
            </w:pPr>
          </w:p>
          <w:p w14:paraId="66CF5278" w14:textId="77777777" w:rsidR="003377BF" w:rsidRPr="00A0052F" w:rsidRDefault="003377BF" w:rsidP="00812F47">
            <w:pPr>
              <w:jc w:val="center"/>
              <w:rPr>
                <w:rFonts w:ascii="Arial" w:hAnsi="Arial" w:cs="Arial"/>
              </w:rPr>
            </w:pPr>
            <w:r w:rsidRPr="00A0052F">
              <w:rPr>
                <w:rFonts w:ascii="Arial" w:hAnsi="Arial" w:cs="Arial"/>
              </w:rPr>
              <w:t>9.9x10</w:t>
            </w:r>
            <w:r w:rsidRPr="00A0052F">
              <w:rPr>
                <w:rFonts w:ascii="Arial" w:hAnsi="Arial" w:cs="Arial"/>
                <w:vertAlign w:val="superscript"/>
              </w:rPr>
              <w:t>2</w:t>
            </w:r>
          </w:p>
        </w:tc>
      </w:tr>
      <w:tr w:rsidR="003377BF" w:rsidRPr="00A0052F" w14:paraId="55A54A12" w14:textId="77777777" w:rsidTr="00812F47">
        <w:tc>
          <w:tcPr>
            <w:tcW w:w="1064" w:type="dxa"/>
          </w:tcPr>
          <w:p w14:paraId="01D55941" w14:textId="77777777" w:rsidR="003377BF" w:rsidRPr="00A0052F" w:rsidRDefault="003377BF" w:rsidP="00812F47">
            <w:pPr>
              <w:jc w:val="center"/>
              <w:rPr>
                <w:rFonts w:ascii="Arial" w:hAnsi="Arial" w:cs="Arial"/>
              </w:rPr>
            </w:pPr>
          </w:p>
          <w:p w14:paraId="70CDD0E0" w14:textId="77777777" w:rsidR="003377BF" w:rsidRPr="00A0052F" w:rsidRDefault="003377BF" w:rsidP="00812F47">
            <w:pPr>
              <w:jc w:val="center"/>
              <w:rPr>
                <w:rFonts w:ascii="Arial" w:hAnsi="Arial" w:cs="Arial"/>
              </w:rPr>
            </w:pPr>
            <w:r w:rsidRPr="00A0052F">
              <w:rPr>
                <w:rFonts w:ascii="Arial" w:hAnsi="Arial" w:cs="Arial"/>
              </w:rPr>
              <w:t>65</w:t>
            </w:r>
          </w:p>
          <w:p w14:paraId="22D31F69" w14:textId="77777777" w:rsidR="003377BF" w:rsidRPr="00A0052F" w:rsidRDefault="003377BF" w:rsidP="00812F47">
            <w:pPr>
              <w:jc w:val="center"/>
              <w:rPr>
                <w:rFonts w:ascii="Arial" w:hAnsi="Arial" w:cs="Arial"/>
              </w:rPr>
            </w:pPr>
          </w:p>
        </w:tc>
        <w:tc>
          <w:tcPr>
            <w:tcW w:w="1064" w:type="dxa"/>
          </w:tcPr>
          <w:p w14:paraId="1868B745" w14:textId="77777777" w:rsidR="003377BF" w:rsidRPr="00A0052F" w:rsidRDefault="003377BF" w:rsidP="00812F47">
            <w:pPr>
              <w:rPr>
                <w:rFonts w:ascii="Arial" w:hAnsi="Arial" w:cs="Arial"/>
              </w:rPr>
            </w:pPr>
          </w:p>
          <w:p w14:paraId="044B876B"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3</w:t>
            </w:r>
          </w:p>
        </w:tc>
        <w:tc>
          <w:tcPr>
            <w:tcW w:w="1064" w:type="dxa"/>
          </w:tcPr>
          <w:p w14:paraId="6096D3EF" w14:textId="77777777" w:rsidR="003377BF" w:rsidRPr="00A0052F" w:rsidRDefault="003377BF" w:rsidP="00812F47">
            <w:pPr>
              <w:rPr>
                <w:rFonts w:ascii="Arial" w:hAnsi="Arial" w:cs="Arial"/>
              </w:rPr>
            </w:pPr>
          </w:p>
          <w:p w14:paraId="154D5D48" w14:textId="77777777" w:rsidR="003377BF" w:rsidRPr="00A0052F" w:rsidRDefault="003377BF" w:rsidP="00812F47">
            <w:pPr>
              <w:rPr>
                <w:rFonts w:ascii="Arial" w:hAnsi="Arial" w:cs="Arial"/>
              </w:rPr>
            </w:pPr>
            <w:r w:rsidRPr="00A0052F">
              <w:rPr>
                <w:rFonts w:ascii="Arial" w:hAnsi="Arial" w:cs="Arial"/>
              </w:rPr>
              <w:t>8.7x10</w:t>
            </w:r>
            <w:r w:rsidRPr="00A0052F">
              <w:rPr>
                <w:rFonts w:ascii="Arial" w:hAnsi="Arial" w:cs="Arial"/>
                <w:vertAlign w:val="superscript"/>
              </w:rPr>
              <w:t>3</w:t>
            </w:r>
          </w:p>
        </w:tc>
        <w:tc>
          <w:tcPr>
            <w:tcW w:w="1064" w:type="dxa"/>
          </w:tcPr>
          <w:p w14:paraId="54004462" w14:textId="77777777" w:rsidR="003377BF" w:rsidRPr="00A0052F" w:rsidRDefault="003377BF" w:rsidP="00812F47">
            <w:pPr>
              <w:rPr>
                <w:rFonts w:ascii="Arial" w:hAnsi="Arial" w:cs="Arial"/>
              </w:rPr>
            </w:pPr>
          </w:p>
          <w:p w14:paraId="294C4A68" w14:textId="77777777" w:rsidR="003377BF" w:rsidRPr="00A0052F" w:rsidRDefault="003377BF" w:rsidP="00812F47">
            <w:pPr>
              <w:rPr>
                <w:rFonts w:ascii="Arial" w:hAnsi="Arial" w:cs="Arial"/>
              </w:rPr>
            </w:pPr>
            <w:r w:rsidRPr="00A0052F">
              <w:rPr>
                <w:rFonts w:ascii="Arial" w:hAnsi="Arial" w:cs="Arial"/>
              </w:rPr>
              <w:t>3.5x10</w:t>
            </w:r>
            <w:r w:rsidRPr="00A0052F">
              <w:rPr>
                <w:rFonts w:ascii="Arial" w:hAnsi="Arial" w:cs="Arial"/>
                <w:vertAlign w:val="superscript"/>
              </w:rPr>
              <w:t>3</w:t>
            </w:r>
          </w:p>
        </w:tc>
        <w:tc>
          <w:tcPr>
            <w:tcW w:w="1064" w:type="dxa"/>
          </w:tcPr>
          <w:p w14:paraId="6ECF3359" w14:textId="77777777" w:rsidR="003377BF" w:rsidRPr="00A0052F" w:rsidRDefault="003377BF" w:rsidP="00812F47">
            <w:pPr>
              <w:rPr>
                <w:rFonts w:ascii="Arial" w:hAnsi="Arial" w:cs="Arial"/>
              </w:rPr>
            </w:pPr>
          </w:p>
          <w:p w14:paraId="1DF1C6AF" w14:textId="77777777" w:rsidR="003377BF" w:rsidRPr="00A0052F" w:rsidRDefault="003377BF" w:rsidP="00812F47">
            <w:pPr>
              <w:rPr>
                <w:rFonts w:ascii="Arial" w:hAnsi="Arial" w:cs="Arial"/>
              </w:rPr>
            </w:pPr>
            <w:r w:rsidRPr="00A0052F">
              <w:rPr>
                <w:rFonts w:ascii="Arial" w:hAnsi="Arial" w:cs="Arial"/>
              </w:rPr>
              <w:t>2.9x10</w:t>
            </w:r>
            <w:r w:rsidRPr="00A0052F">
              <w:rPr>
                <w:rFonts w:ascii="Arial" w:hAnsi="Arial" w:cs="Arial"/>
                <w:vertAlign w:val="superscript"/>
              </w:rPr>
              <w:t>3</w:t>
            </w:r>
          </w:p>
        </w:tc>
        <w:tc>
          <w:tcPr>
            <w:tcW w:w="1064" w:type="dxa"/>
          </w:tcPr>
          <w:p w14:paraId="5F5FEA09" w14:textId="77777777" w:rsidR="003377BF" w:rsidRPr="00A0052F" w:rsidRDefault="003377BF" w:rsidP="00812F47">
            <w:pPr>
              <w:rPr>
                <w:rFonts w:ascii="Arial" w:hAnsi="Arial" w:cs="Arial"/>
              </w:rPr>
            </w:pPr>
          </w:p>
          <w:p w14:paraId="7DA23987" w14:textId="77777777" w:rsidR="003377BF" w:rsidRPr="00A0052F" w:rsidRDefault="003377BF" w:rsidP="00812F47">
            <w:pPr>
              <w:rPr>
                <w:rFonts w:ascii="Arial" w:hAnsi="Arial" w:cs="Arial"/>
              </w:rPr>
            </w:pPr>
            <w:r w:rsidRPr="00A0052F">
              <w:rPr>
                <w:rFonts w:ascii="Arial" w:hAnsi="Arial" w:cs="Arial"/>
              </w:rPr>
              <w:t>2.4x10</w:t>
            </w:r>
            <w:r w:rsidRPr="00A0052F">
              <w:rPr>
                <w:rFonts w:ascii="Arial" w:hAnsi="Arial" w:cs="Arial"/>
                <w:vertAlign w:val="superscript"/>
              </w:rPr>
              <w:t>4</w:t>
            </w:r>
          </w:p>
        </w:tc>
        <w:tc>
          <w:tcPr>
            <w:tcW w:w="1064" w:type="dxa"/>
          </w:tcPr>
          <w:p w14:paraId="5385DD36" w14:textId="77777777" w:rsidR="003377BF" w:rsidRPr="00A0052F" w:rsidRDefault="003377BF" w:rsidP="00812F47">
            <w:pPr>
              <w:rPr>
                <w:rFonts w:ascii="Arial" w:hAnsi="Arial" w:cs="Arial"/>
              </w:rPr>
            </w:pPr>
          </w:p>
          <w:p w14:paraId="5184537B" w14:textId="77777777" w:rsidR="003377BF" w:rsidRPr="00A0052F" w:rsidRDefault="003377BF" w:rsidP="00812F47">
            <w:pPr>
              <w:rPr>
                <w:rFonts w:ascii="Arial" w:hAnsi="Arial" w:cs="Arial"/>
              </w:rPr>
            </w:pPr>
            <w:r w:rsidRPr="00A0052F">
              <w:rPr>
                <w:rFonts w:ascii="Arial" w:hAnsi="Arial" w:cs="Arial"/>
              </w:rPr>
              <w:t>1.1x10</w:t>
            </w:r>
            <w:r w:rsidRPr="00A0052F">
              <w:rPr>
                <w:rFonts w:ascii="Arial" w:hAnsi="Arial" w:cs="Arial"/>
                <w:vertAlign w:val="superscript"/>
              </w:rPr>
              <w:t>3</w:t>
            </w:r>
          </w:p>
        </w:tc>
        <w:tc>
          <w:tcPr>
            <w:tcW w:w="1064" w:type="dxa"/>
          </w:tcPr>
          <w:p w14:paraId="5C8380FB" w14:textId="77777777" w:rsidR="003377BF" w:rsidRPr="00A0052F" w:rsidRDefault="003377BF" w:rsidP="00812F47">
            <w:pPr>
              <w:rPr>
                <w:rFonts w:ascii="Arial" w:hAnsi="Arial" w:cs="Arial"/>
              </w:rPr>
            </w:pPr>
          </w:p>
          <w:p w14:paraId="3BF7FB38" w14:textId="77777777" w:rsidR="003377BF" w:rsidRPr="00A0052F" w:rsidRDefault="003377BF" w:rsidP="00812F47">
            <w:pPr>
              <w:rPr>
                <w:rFonts w:ascii="Arial" w:hAnsi="Arial" w:cs="Arial"/>
              </w:rPr>
            </w:pPr>
            <w:r w:rsidRPr="00A0052F">
              <w:rPr>
                <w:rFonts w:ascii="Arial" w:hAnsi="Arial" w:cs="Arial"/>
              </w:rPr>
              <w:t>2.3x10</w:t>
            </w:r>
            <w:r w:rsidRPr="00A0052F">
              <w:rPr>
                <w:rFonts w:ascii="Arial" w:hAnsi="Arial" w:cs="Arial"/>
                <w:vertAlign w:val="superscript"/>
              </w:rPr>
              <w:t>3</w:t>
            </w:r>
          </w:p>
        </w:tc>
        <w:tc>
          <w:tcPr>
            <w:tcW w:w="1064" w:type="dxa"/>
          </w:tcPr>
          <w:p w14:paraId="336D6B9C" w14:textId="77777777" w:rsidR="003377BF" w:rsidRPr="00A0052F" w:rsidRDefault="003377BF" w:rsidP="00812F47">
            <w:pPr>
              <w:rPr>
                <w:rFonts w:ascii="Arial" w:hAnsi="Arial" w:cs="Arial"/>
              </w:rPr>
            </w:pPr>
          </w:p>
          <w:p w14:paraId="07C61877" w14:textId="77777777" w:rsidR="003377BF" w:rsidRPr="00A0052F" w:rsidRDefault="003377BF" w:rsidP="00812F47">
            <w:pPr>
              <w:rPr>
                <w:rFonts w:ascii="Arial" w:hAnsi="Arial" w:cs="Arial"/>
              </w:rPr>
            </w:pPr>
            <w:r w:rsidRPr="00A0052F">
              <w:rPr>
                <w:rFonts w:ascii="Arial" w:hAnsi="Arial" w:cs="Arial"/>
              </w:rPr>
              <w:t>1.5x10</w:t>
            </w:r>
            <w:r w:rsidRPr="00A0052F">
              <w:rPr>
                <w:rFonts w:ascii="Arial" w:hAnsi="Arial" w:cs="Arial"/>
                <w:vertAlign w:val="superscript"/>
              </w:rPr>
              <w:t>3</w:t>
            </w:r>
          </w:p>
        </w:tc>
      </w:tr>
      <w:tr w:rsidR="003377BF" w:rsidRPr="00A0052F" w14:paraId="2E1EA798" w14:textId="77777777" w:rsidTr="00812F47">
        <w:tc>
          <w:tcPr>
            <w:tcW w:w="1064" w:type="dxa"/>
          </w:tcPr>
          <w:p w14:paraId="41178143" w14:textId="77777777" w:rsidR="003377BF" w:rsidRPr="00A0052F" w:rsidRDefault="003377BF" w:rsidP="00812F47">
            <w:pPr>
              <w:jc w:val="center"/>
              <w:rPr>
                <w:rFonts w:ascii="Arial" w:hAnsi="Arial" w:cs="Arial"/>
              </w:rPr>
            </w:pPr>
          </w:p>
          <w:p w14:paraId="3DC6B052" w14:textId="77777777" w:rsidR="003377BF" w:rsidRPr="00A0052F" w:rsidRDefault="003377BF" w:rsidP="00812F47">
            <w:pPr>
              <w:jc w:val="center"/>
              <w:rPr>
                <w:rFonts w:ascii="Arial" w:hAnsi="Arial" w:cs="Arial"/>
              </w:rPr>
            </w:pPr>
            <w:r w:rsidRPr="00A0052F">
              <w:rPr>
                <w:rFonts w:ascii="Arial" w:hAnsi="Arial" w:cs="Arial"/>
              </w:rPr>
              <w:t>90</w:t>
            </w:r>
          </w:p>
          <w:p w14:paraId="0A67107C" w14:textId="77777777" w:rsidR="003377BF" w:rsidRPr="00A0052F" w:rsidRDefault="003377BF" w:rsidP="00812F47">
            <w:pPr>
              <w:jc w:val="center"/>
              <w:rPr>
                <w:rFonts w:ascii="Arial" w:hAnsi="Arial" w:cs="Arial"/>
              </w:rPr>
            </w:pPr>
          </w:p>
        </w:tc>
        <w:tc>
          <w:tcPr>
            <w:tcW w:w="1064" w:type="dxa"/>
          </w:tcPr>
          <w:p w14:paraId="2EF01E98" w14:textId="77777777" w:rsidR="003377BF" w:rsidRPr="00A0052F" w:rsidRDefault="003377BF" w:rsidP="00812F47">
            <w:pPr>
              <w:rPr>
                <w:rFonts w:ascii="Arial" w:hAnsi="Arial" w:cs="Arial"/>
              </w:rPr>
            </w:pPr>
          </w:p>
          <w:p w14:paraId="4CD273E0" w14:textId="77777777" w:rsidR="003377BF" w:rsidRPr="00A0052F" w:rsidRDefault="003377BF" w:rsidP="00812F47">
            <w:pPr>
              <w:rPr>
                <w:rFonts w:ascii="Arial" w:hAnsi="Arial" w:cs="Arial"/>
              </w:rPr>
            </w:pPr>
            <w:r w:rsidRPr="00A0052F">
              <w:rPr>
                <w:rFonts w:ascii="Arial" w:hAnsi="Arial" w:cs="Arial"/>
              </w:rPr>
              <w:t>2.5x10</w:t>
            </w:r>
            <w:r w:rsidRPr="00A0052F">
              <w:rPr>
                <w:rFonts w:ascii="Arial" w:hAnsi="Arial" w:cs="Arial"/>
                <w:vertAlign w:val="superscript"/>
              </w:rPr>
              <w:t>3</w:t>
            </w:r>
          </w:p>
        </w:tc>
        <w:tc>
          <w:tcPr>
            <w:tcW w:w="1064" w:type="dxa"/>
          </w:tcPr>
          <w:p w14:paraId="40B43D3B" w14:textId="77777777" w:rsidR="003377BF" w:rsidRPr="00A0052F" w:rsidRDefault="003377BF" w:rsidP="00812F47">
            <w:pPr>
              <w:rPr>
                <w:rFonts w:ascii="Arial" w:hAnsi="Arial" w:cs="Arial"/>
              </w:rPr>
            </w:pPr>
          </w:p>
          <w:p w14:paraId="5D9DC6A4" w14:textId="77777777" w:rsidR="003377BF" w:rsidRPr="00A0052F" w:rsidRDefault="003377BF" w:rsidP="00812F47">
            <w:pPr>
              <w:rPr>
                <w:rFonts w:ascii="Arial" w:hAnsi="Arial" w:cs="Arial"/>
              </w:rPr>
            </w:pPr>
            <w:r w:rsidRPr="00A0052F">
              <w:rPr>
                <w:rFonts w:ascii="Arial" w:hAnsi="Arial" w:cs="Arial"/>
              </w:rPr>
              <w:t>9.0x10</w:t>
            </w:r>
            <w:r w:rsidRPr="00A0052F">
              <w:rPr>
                <w:rFonts w:ascii="Arial" w:hAnsi="Arial" w:cs="Arial"/>
                <w:vertAlign w:val="superscript"/>
              </w:rPr>
              <w:t>3</w:t>
            </w:r>
          </w:p>
        </w:tc>
        <w:tc>
          <w:tcPr>
            <w:tcW w:w="1064" w:type="dxa"/>
          </w:tcPr>
          <w:p w14:paraId="08DA62FD" w14:textId="77777777" w:rsidR="003377BF" w:rsidRPr="00A0052F" w:rsidRDefault="003377BF" w:rsidP="00812F47">
            <w:pPr>
              <w:rPr>
                <w:rFonts w:ascii="Arial" w:hAnsi="Arial" w:cs="Arial"/>
              </w:rPr>
            </w:pPr>
          </w:p>
          <w:p w14:paraId="3D143C7B" w14:textId="77777777" w:rsidR="003377BF" w:rsidRPr="00A0052F" w:rsidRDefault="003377BF" w:rsidP="00812F47">
            <w:pPr>
              <w:rPr>
                <w:rFonts w:ascii="Arial" w:hAnsi="Arial" w:cs="Arial"/>
              </w:rPr>
            </w:pPr>
            <w:r w:rsidRPr="00A0052F">
              <w:rPr>
                <w:rFonts w:ascii="Arial" w:hAnsi="Arial" w:cs="Arial"/>
              </w:rPr>
              <w:t>4.6x10</w:t>
            </w:r>
            <w:r w:rsidRPr="00A0052F">
              <w:rPr>
                <w:rFonts w:ascii="Arial" w:hAnsi="Arial" w:cs="Arial"/>
                <w:vertAlign w:val="superscript"/>
              </w:rPr>
              <w:t>3</w:t>
            </w:r>
          </w:p>
        </w:tc>
        <w:tc>
          <w:tcPr>
            <w:tcW w:w="1064" w:type="dxa"/>
          </w:tcPr>
          <w:p w14:paraId="4C6119D8" w14:textId="77777777" w:rsidR="003377BF" w:rsidRPr="00A0052F" w:rsidRDefault="003377BF" w:rsidP="00812F47">
            <w:pPr>
              <w:rPr>
                <w:rFonts w:ascii="Arial" w:hAnsi="Arial" w:cs="Arial"/>
              </w:rPr>
            </w:pPr>
          </w:p>
          <w:p w14:paraId="4429412B" w14:textId="77777777" w:rsidR="003377BF" w:rsidRPr="00A0052F" w:rsidRDefault="003377BF" w:rsidP="00812F47">
            <w:pPr>
              <w:rPr>
                <w:rFonts w:ascii="Arial" w:hAnsi="Arial" w:cs="Arial"/>
              </w:rPr>
            </w:pPr>
            <w:r w:rsidRPr="00A0052F">
              <w:rPr>
                <w:rFonts w:ascii="Arial" w:hAnsi="Arial" w:cs="Arial"/>
              </w:rPr>
              <w:t>5.6x10</w:t>
            </w:r>
            <w:r w:rsidRPr="00A0052F">
              <w:rPr>
                <w:rFonts w:ascii="Arial" w:hAnsi="Arial" w:cs="Arial"/>
                <w:vertAlign w:val="superscript"/>
              </w:rPr>
              <w:t>3</w:t>
            </w:r>
          </w:p>
        </w:tc>
        <w:tc>
          <w:tcPr>
            <w:tcW w:w="1064" w:type="dxa"/>
          </w:tcPr>
          <w:p w14:paraId="7DB5F652" w14:textId="77777777" w:rsidR="003377BF" w:rsidRPr="00A0052F" w:rsidRDefault="003377BF" w:rsidP="00812F47">
            <w:pPr>
              <w:rPr>
                <w:rFonts w:ascii="Arial" w:hAnsi="Arial" w:cs="Arial"/>
              </w:rPr>
            </w:pPr>
          </w:p>
          <w:p w14:paraId="48B7909D" w14:textId="77777777" w:rsidR="003377BF" w:rsidRPr="00A0052F" w:rsidRDefault="003377BF" w:rsidP="00812F47">
            <w:pPr>
              <w:rPr>
                <w:rFonts w:ascii="Arial" w:hAnsi="Arial" w:cs="Arial"/>
              </w:rPr>
            </w:pPr>
            <w:r w:rsidRPr="00A0052F">
              <w:rPr>
                <w:rFonts w:ascii="Arial" w:hAnsi="Arial" w:cs="Arial"/>
              </w:rPr>
              <w:t>5.6x10</w:t>
            </w:r>
            <w:r w:rsidRPr="00A0052F">
              <w:rPr>
                <w:rFonts w:ascii="Arial" w:hAnsi="Arial" w:cs="Arial"/>
                <w:vertAlign w:val="superscript"/>
              </w:rPr>
              <w:t>4</w:t>
            </w:r>
          </w:p>
        </w:tc>
        <w:tc>
          <w:tcPr>
            <w:tcW w:w="1064" w:type="dxa"/>
          </w:tcPr>
          <w:p w14:paraId="4533B55F" w14:textId="77777777" w:rsidR="003377BF" w:rsidRPr="00A0052F" w:rsidRDefault="003377BF" w:rsidP="00812F47">
            <w:pPr>
              <w:rPr>
                <w:rFonts w:ascii="Arial" w:hAnsi="Arial" w:cs="Arial"/>
              </w:rPr>
            </w:pPr>
          </w:p>
          <w:p w14:paraId="6BC1CB49" w14:textId="77777777" w:rsidR="003377BF" w:rsidRPr="00A0052F" w:rsidRDefault="003377BF" w:rsidP="00812F47">
            <w:pPr>
              <w:rPr>
                <w:rFonts w:ascii="Arial" w:hAnsi="Arial" w:cs="Arial"/>
              </w:rPr>
            </w:pPr>
            <w:r w:rsidRPr="00A0052F">
              <w:rPr>
                <w:rFonts w:ascii="Arial" w:hAnsi="Arial" w:cs="Arial"/>
              </w:rPr>
              <w:t>2.9x10</w:t>
            </w:r>
            <w:r w:rsidRPr="00A0052F">
              <w:rPr>
                <w:rFonts w:ascii="Arial" w:hAnsi="Arial" w:cs="Arial"/>
                <w:vertAlign w:val="superscript"/>
              </w:rPr>
              <w:t>3</w:t>
            </w:r>
          </w:p>
        </w:tc>
        <w:tc>
          <w:tcPr>
            <w:tcW w:w="1064" w:type="dxa"/>
          </w:tcPr>
          <w:p w14:paraId="04A09E31" w14:textId="77777777" w:rsidR="003377BF" w:rsidRPr="00A0052F" w:rsidRDefault="003377BF" w:rsidP="00812F47">
            <w:pPr>
              <w:rPr>
                <w:rFonts w:ascii="Arial" w:hAnsi="Arial" w:cs="Arial"/>
              </w:rPr>
            </w:pPr>
          </w:p>
          <w:p w14:paraId="20E17C38" w14:textId="77777777" w:rsidR="003377BF" w:rsidRPr="00A0052F" w:rsidRDefault="003377BF" w:rsidP="00812F47">
            <w:pPr>
              <w:rPr>
                <w:rFonts w:ascii="Arial" w:hAnsi="Arial" w:cs="Arial"/>
              </w:rPr>
            </w:pPr>
            <w:r w:rsidRPr="00A0052F">
              <w:rPr>
                <w:rFonts w:ascii="Arial" w:hAnsi="Arial" w:cs="Arial"/>
              </w:rPr>
              <w:t>6.1x10</w:t>
            </w:r>
            <w:r w:rsidRPr="00A0052F">
              <w:rPr>
                <w:rFonts w:ascii="Arial" w:hAnsi="Arial" w:cs="Arial"/>
                <w:vertAlign w:val="superscript"/>
              </w:rPr>
              <w:t>3</w:t>
            </w:r>
          </w:p>
        </w:tc>
        <w:tc>
          <w:tcPr>
            <w:tcW w:w="1064" w:type="dxa"/>
          </w:tcPr>
          <w:p w14:paraId="05672F96" w14:textId="77777777" w:rsidR="003377BF" w:rsidRPr="00A0052F" w:rsidRDefault="003377BF" w:rsidP="00812F47">
            <w:pPr>
              <w:rPr>
                <w:rFonts w:ascii="Arial" w:hAnsi="Arial" w:cs="Arial"/>
              </w:rPr>
            </w:pPr>
          </w:p>
          <w:p w14:paraId="62994CA8" w14:textId="77777777" w:rsidR="003377BF" w:rsidRPr="00A0052F" w:rsidRDefault="003377BF" w:rsidP="00812F47">
            <w:pPr>
              <w:rPr>
                <w:rFonts w:ascii="Arial" w:hAnsi="Arial" w:cs="Arial"/>
              </w:rPr>
            </w:pPr>
            <w:r w:rsidRPr="00A0052F">
              <w:rPr>
                <w:rFonts w:ascii="Arial" w:hAnsi="Arial" w:cs="Arial"/>
              </w:rPr>
              <w:t>1.9x10</w:t>
            </w:r>
            <w:r w:rsidRPr="00A0052F">
              <w:rPr>
                <w:rFonts w:ascii="Arial" w:hAnsi="Arial" w:cs="Arial"/>
                <w:vertAlign w:val="superscript"/>
              </w:rPr>
              <w:t>3</w:t>
            </w:r>
          </w:p>
        </w:tc>
      </w:tr>
      <w:tr w:rsidR="003377BF" w:rsidRPr="00A0052F" w14:paraId="06812C84" w14:textId="77777777" w:rsidTr="00812F47">
        <w:tc>
          <w:tcPr>
            <w:tcW w:w="1064" w:type="dxa"/>
          </w:tcPr>
          <w:p w14:paraId="69102E89" w14:textId="77777777" w:rsidR="003377BF" w:rsidRPr="00A0052F" w:rsidRDefault="003377BF" w:rsidP="00812F47">
            <w:pPr>
              <w:jc w:val="center"/>
              <w:rPr>
                <w:rFonts w:ascii="Arial" w:hAnsi="Arial" w:cs="Arial"/>
              </w:rPr>
            </w:pPr>
          </w:p>
          <w:p w14:paraId="2CD62014" w14:textId="77777777" w:rsidR="003377BF" w:rsidRPr="00A0052F" w:rsidRDefault="003377BF" w:rsidP="00812F47">
            <w:pPr>
              <w:jc w:val="center"/>
              <w:rPr>
                <w:rFonts w:ascii="Arial" w:hAnsi="Arial" w:cs="Arial"/>
              </w:rPr>
            </w:pPr>
            <w:r w:rsidRPr="00A0052F">
              <w:rPr>
                <w:rFonts w:ascii="Arial" w:hAnsi="Arial" w:cs="Arial"/>
              </w:rPr>
              <w:lastRenderedPageBreak/>
              <w:t>115</w:t>
            </w:r>
          </w:p>
          <w:p w14:paraId="2D995EBB" w14:textId="77777777" w:rsidR="003377BF" w:rsidRPr="00A0052F" w:rsidRDefault="003377BF" w:rsidP="00812F47">
            <w:pPr>
              <w:jc w:val="center"/>
              <w:rPr>
                <w:rFonts w:ascii="Arial" w:hAnsi="Arial" w:cs="Arial"/>
              </w:rPr>
            </w:pPr>
          </w:p>
        </w:tc>
        <w:tc>
          <w:tcPr>
            <w:tcW w:w="1064" w:type="dxa"/>
          </w:tcPr>
          <w:p w14:paraId="6FD40000" w14:textId="77777777" w:rsidR="003377BF" w:rsidRPr="00A0052F" w:rsidRDefault="003377BF" w:rsidP="00812F47">
            <w:pPr>
              <w:rPr>
                <w:rFonts w:ascii="Arial" w:hAnsi="Arial" w:cs="Arial"/>
              </w:rPr>
            </w:pPr>
          </w:p>
          <w:p w14:paraId="3310F890" w14:textId="77777777" w:rsidR="003377BF" w:rsidRPr="00A0052F" w:rsidRDefault="003377BF" w:rsidP="00812F47">
            <w:pPr>
              <w:rPr>
                <w:rFonts w:ascii="Arial" w:hAnsi="Arial" w:cs="Arial"/>
              </w:rPr>
            </w:pPr>
            <w:r w:rsidRPr="00A0052F">
              <w:rPr>
                <w:rFonts w:ascii="Arial" w:hAnsi="Arial" w:cs="Arial"/>
              </w:rPr>
              <w:lastRenderedPageBreak/>
              <w:t>5.6x10</w:t>
            </w:r>
            <w:r w:rsidRPr="00A0052F">
              <w:rPr>
                <w:rFonts w:ascii="Arial" w:hAnsi="Arial" w:cs="Arial"/>
                <w:vertAlign w:val="superscript"/>
              </w:rPr>
              <w:t>3</w:t>
            </w:r>
          </w:p>
        </w:tc>
        <w:tc>
          <w:tcPr>
            <w:tcW w:w="1064" w:type="dxa"/>
          </w:tcPr>
          <w:p w14:paraId="2D1C69D5" w14:textId="77777777" w:rsidR="003377BF" w:rsidRPr="00A0052F" w:rsidRDefault="003377BF" w:rsidP="00812F47">
            <w:pPr>
              <w:rPr>
                <w:rFonts w:ascii="Arial" w:hAnsi="Arial" w:cs="Arial"/>
              </w:rPr>
            </w:pPr>
          </w:p>
          <w:p w14:paraId="3614C8BA" w14:textId="77777777" w:rsidR="003377BF" w:rsidRPr="00A0052F" w:rsidRDefault="003377BF" w:rsidP="00812F47">
            <w:pPr>
              <w:rPr>
                <w:rFonts w:ascii="Arial" w:hAnsi="Arial" w:cs="Arial"/>
              </w:rPr>
            </w:pPr>
            <w:r w:rsidRPr="00A0052F">
              <w:rPr>
                <w:rFonts w:ascii="Arial" w:hAnsi="Arial" w:cs="Arial"/>
              </w:rPr>
              <w:lastRenderedPageBreak/>
              <w:t>9.1x10</w:t>
            </w:r>
            <w:r w:rsidRPr="00A0052F">
              <w:rPr>
                <w:rFonts w:ascii="Arial" w:hAnsi="Arial" w:cs="Arial"/>
                <w:vertAlign w:val="superscript"/>
              </w:rPr>
              <w:t>3</w:t>
            </w:r>
          </w:p>
        </w:tc>
        <w:tc>
          <w:tcPr>
            <w:tcW w:w="1064" w:type="dxa"/>
          </w:tcPr>
          <w:p w14:paraId="566551D3" w14:textId="77777777" w:rsidR="003377BF" w:rsidRPr="00A0052F" w:rsidRDefault="003377BF" w:rsidP="00812F47">
            <w:pPr>
              <w:rPr>
                <w:rFonts w:ascii="Arial" w:hAnsi="Arial" w:cs="Arial"/>
              </w:rPr>
            </w:pPr>
          </w:p>
          <w:p w14:paraId="0800E5B8" w14:textId="77777777" w:rsidR="003377BF" w:rsidRPr="00A0052F" w:rsidRDefault="003377BF" w:rsidP="00812F47">
            <w:pPr>
              <w:rPr>
                <w:rFonts w:ascii="Arial" w:hAnsi="Arial" w:cs="Arial"/>
              </w:rPr>
            </w:pPr>
            <w:r w:rsidRPr="00A0052F">
              <w:rPr>
                <w:rFonts w:ascii="Arial" w:hAnsi="Arial" w:cs="Arial"/>
              </w:rPr>
              <w:lastRenderedPageBreak/>
              <w:t>5.1x10</w:t>
            </w:r>
            <w:r w:rsidRPr="00A0052F">
              <w:rPr>
                <w:rFonts w:ascii="Arial" w:hAnsi="Arial" w:cs="Arial"/>
                <w:vertAlign w:val="superscript"/>
              </w:rPr>
              <w:t>3</w:t>
            </w:r>
          </w:p>
        </w:tc>
        <w:tc>
          <w:tcPr>
            <w:tcW w:w="1064" w:type="dxa"/>
          </w:tcPr>
          <w:p w14:paraId="2579840F" w14:textId="77777777" w:rsidR="003377BF" w:rsidRPr="00A0052F" w:rsidRDefault="003377BF" w:rsidP="00812F47">
            <w:pPr>
              <w:rPr>
                <w:rFonts w:ascii="Arial" w:hAnsi="Arial" w:cs="Arial"/>
              </w:rPr>
            </w:pPr>
          </w:p>
          <w:p w14:paraId="41CC007A" w14:textId="77777777" w:rsidR="003377BF" w:rsidRPr="00A0052F" w:rsidRDefault="003377BF" w:rsidP="00812F47">
            <w:pPr>
              <w:rPr>
                <w:rFonts w:ascii="Arial" w:hAnsi="Arial" w:cs="Arial"/>
              </w:rPr>
            </w:pPr>
            <w:r w:rsidRPr="00A0052F">
              <w:rPr>
                <w:rFonts w:ascii="Arial" w:hAnsi="Arial" w:cs="Arial"/>
              </w:rPr>
              <w:lastRenderedPageBreak/>
              <w:t>7.5x10</w:t>
            </w:r>
            <w:r w:rsidRPr="00A0052F">
              <w:rPr>
                <w:rFonts w:ascii="Arial" w:hAnsi="Arial" w:cs="Arial"/>
                <w:vertAlign w:val="superscript"/>
              </w:rPr>
              <w:t>3</w:t>
            </w:r>
          </w:p>
        </w:tc>
        <w:tc>
          <w:tcPr>
            <w:tcW w:w="1064" w:type="dxa"/>
          </w:tcPr>
          <w:p w14:paraId="4A3B17AB" w14:textId="77777777" w:rsidR="003377BF" w:rsidRPr="00A0052F" w:rsidRDefault="003377BF" w:rsidP="00812F47">
            <w:pPr>
              <w:rPr>
                <w:rFonts w:ascii="Arial" w:hAnsi="Arial" w:cs="Arial"/>
              </w:rPr>
            </w:pPr>
          </w:p>
          <w:p w14:paraId="5807E2AC" w14:textId="77777777" w:rsidR="003377BF" w:rsidRPr="00A0052F" w:rsidRDefault="003377BF" w:rsidP="00812F47">
            <w:pPr>
              <w:rPr>
                <w:rFonts w:ascii="Arial" w:hAnsi="Arial" w:cs="Arial"/>
              </w:rPr>
            </w:pPr>
            <w:r w:rsidRPr="00A0052F">
              <w:rPr>
                <w:rFonts w:ascii="Arial" w:hAnsi="Arial" w:cs="Arial"/>
              </w:rPr>
              <w:lastRenderedPageBreak/>
              <w:t>5.9x10</w:t>
            </w:r>
            <w:r w:rsidRPr="00A0052F">
              <w:rPr>
                <w:rFonts w:ascii="Arial" w:hAnsi="Arial" w:cs="Arial"/>
                <w:vertAlign w:val="superscript"/>
              </w:rPr>
              <w:t>4</w:t>
            </w:r>
          </w:p>
        </w:tc>
        <w:tc>
          <w:tcPr>
            <w:tcW w:w="1064" w:type="dxa"/>
          </w:tcPr>
          <w:p w14:paraId="418FBB5F" w14:textId="77777777" w:rsidR="003377BF" w:rsidRPr="00A0052F" w:rsidRDefault="003377BF" w:rsidP="00812F47">
            <w:pPr>
              <w:rPr>
                <w:rFonts w:ascii="Arial" w:hAnsi="Arial" w:cs="Arial"/>
              </w:rPr>
            </w:pPr>
          </w:p>
          <w:p w14:paraId="42141204" w14:textId="77777777" w:rsidR="003377BF" w:rsidRPr="00A0052F" w:rsidRDefault="003377BF" w:rsidP="00812F47">
            <w:pPr>
              <w:rPr>
                <w:rFonts w:ascii="Arial" w:hAnsi="Arial" w:cs="Arial"/>
              </w:rPr>
            </w:pPr>
            <w:r w:rsidRPr="00A0052F">
              <w:rPr>
                <w:rFonts w:ascii="Arial" w:hAnsi="Arial" w:cs="Arial"/>
              </w:rPr>
              <w:lastRenderedPageBreak/>
              <w:t>4.5x10</w:t>
            </w:r>
            <w:r w:rsidRPr="00A0052F">
              <w:rPr>
                <w:rFonts w:ascii="Arial" w:hAnsi="Arial" w:cs="Arial"/>
                <w:vertAlign w:val="superscript"/>
              </w:rPr>
              <w:t>3</w:t>
            </w:r>
          </w:p>
        </w:tc>
        <w:tc>
          <w:tcPr>
            <w:tcW w:w="1064" w:type="dxa"/>
          </w:tcPr>
          <w:p w14:paraId="1703E984" w14:textId="77777777" w:rsidR="003377BF" w:rsidRPr="00A0052F" w:rsidRDefault="003377BF" w:rsidP="00812F47">
            <w:pPr>
              <w:rPr>
                <w:rFonts w:ascii="Arial" w:hAnsi="Arial" w:cs="Arial"/>
              </w:rPr>
            </w:pPr>
          </w:p>
          <w:p w14:paraId="0C221A10" w14:textId="77777777" w:rsidR="003377BF" w:rsidRPr="00A0052F" w:rsidRDefault="003377BF" w:rsidP="00812F47">
            <w:pPr>
              <w:rPr>
                <w:rFonts w:ascii="Arial" w:hAnsi="Arial" w:cs="Arial"/>
              </w:rPr>
            </w:pPr>
            <w:r w:rsidRPr="00A0052F">
              <w:rPr>
                <w:rFonts w:ascii="Arial" w:hAnsi="Arial" w:cs="Arial"/>
              </w:rPr>
              <w:lastRenderedPageBreak/>
              <w:t>7.1x10</w:t>
            </w:r>
            <w:r w:rsidRPr="00A0052F">
              <w:rPr>
                <w:rFonts w:ascii="Arial" w:hAnsi="Arial" w:cs="Arial"/>
                <w:vertAlign w:val="superscript"/>
              </w:rPr>
              <w:t>3</w:t>
            </w:r>
          </w:p>
        </w:tc>
        <w:tc>
          <w:tcPr>
            <w:tcW w:w="1064" w:type="dxa"/>
          </w:tcPr>
          <w:p w14:paraId="134E98A1" w14:textId="77777777" w:rsidR="003377BF" w:rsidRPr="00A0052F" w:rsidRDefault="003377BF" w:rsidP="00812F47">
            <w:pPr>
              <w:rPr>
                <w:rFonts w:ascii="Arial" w:hAnsi="Arial" w:cs="Arial"/>
              </w:rPr>
            </w:pPr>
          </w:p>
          <w:p w14:paraId="49421089" w14:textId="77777777" w:rsidR="003377BF" w:rsidRPr="00A0052F" w:rsidRDefault="003377BF" w:rsidP="00812F47">
            <w:pPr>
              <w:rPr>
                <w:rFonts w:ascii="Arial" w:hAnsi="Arial" w:cs="Arial"/>
              </w:rPr>
            </w:pPr>
            <w:r w:rsidRPr="00A0052F">
              <w:rPr>
                <w:rFonts w:ascii="Arial" w:hAnsi="Arial" w:cs="Arial"/>
              </w:rPr>
              <w:lastRenderedPageBreak/>
              <w:t>4.1x10</w:t>
            </w:r>
            <w:r w:rsidRPr="00A0052F">
              <w:rPr>
                <w:rFonts w:ascii="Arial" w:hAnsi="Arial" w:cs="Arial"/>
                <w:vertAlign w:val="superscript"/>
              </w:rPr>
              <w:t>3</w:t>
            </w:r>
          </w:p>
        </w:tc>
      </w:tr>
      <w:tr w:rsidR="003377BF" w:rsidRPr="00A0052F" w14:paraId="359B676D" w14:textId="77777777" w:rsidTr="00812F47">
        <w:tc>
          <w:tcPr>
            <w:tcW w:w="1064" w:type="dxa"/>
          </w:tcPr>
          <w:p w14:paraId="24958824" w14:textId="77777777" w:rsidR="003377BF" w:rsidRPr="00A0052F" w:rsidRDefault="003377BF" w:rsidP="00812F47">
            <w:pPr>
              <w:jc w:val="center"/>
              <w:rPr>
                <w:rFonts w:ascii="Arial" w:hAnsi="Arial" w:cs="Arial"/>
              </w:rPr>
            </w:pPr>
          </w:p>
          <w:p w14:paraId="17948BCC" w14:textId="77777777" w:rsidR="003377BF" w:rsidRPr="00A0052F" w:rsidRDefault="003377BF" w:rsidP="00812F47">
            <w:pPr>
              <w:jc w:val="center"/>
              <w:rPr>
                <w:rFonts w:ascii="Arial" w:hAnsi="Arial" w:cs="Arial"/>
              </w:rPr>
            </w:pPr>
            <w:r w:rsidRPr="00A0052F">
              <w:rPr>
                <w:rFonts w:ascii="Arial" w:hAnsi="Arial" w:cs="Arial"/>
              </w:rPr>
              <w:t>140</w:t>
            </w:r>
          </w:p>
          <w:p w14:paraId="38C3C5DC" w14:textId="77777777" w:rsidR="003377BF" w:rsidRPr="00A0052F" w:rsidRDefault="003377BF" w:rsidP="00812F47">
            <w:pPr>
              <w:jc w:val="center"/>
              <w:rPr>
                <w:rFonts w:ascii="Arial" w:hAnsi="Arial" w:cs="Arial"/>
              </w:rPr>
            </w:pPr>
          </w:p>
        </w:tc>
        <w:tc>
          <w:tcPr>
            <w:tcW w:w="1064" w:type="dxa"/>
          </w:tcPr>
          <w:p w14:paraId="498A5DF7" w14:textId="77777777" w:rsidR="003377BF" w:rsidRPr="00A0052F" w:rsidRDefault="003377BF" w:rsidP="00812F47">
            <w:pPr>
              <w:rPr>
                <w:rFonts w:ascii="Arial" w:hAnsi="Arial" w:cs="Arial"/>
              </w:rPr>
            </w:pPr>
          </w:p>
          <w:p w14:paraId="5C43ACCA"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3</w:t>
            </w:r>
          </w:p>
        </w:tc>
        <w:tc>
          <w:tcPr>
            <w:tcW w:w="1064" w:type="dxa"/>
          </w:tcPr>
          <w:p w14:paraId="2B4895FA" w14:textId="77777777" w:rsidR="003377BF" w:rsidRPr="00A0052F" w:rsidRDefault="003377BF" w:rsidP="00812F47">
            <w:pPr>
              <w:rPr>
                <w:rFonts w:ascii="Arial" w:hAnsi="Arial" w:cs="Arial"/>
              </w:rPr>
            </w:pPr>
          </w:p>
          <w:p w14:paraId="1AAE746F" w14:textId="77777777" w:rsidR="003377BF" w:rsidRPr="00A0052F" w:rsidRDefault="003377BF" w:rsidP="00812F47">
            <w:pPr>
              <w:rPr>
                <w:rFonts w:ascii="Arial" w:hAnsi="Arial" w:cs="Arial"/>
              </w:rPr>
            </w:pPr>
            <w:r w:rsidRPr="00A0052F">
              <w:rPr>
                <w:rFonts w:ascii="Arial" w:hAnsi="Arial" w:cs="Arial"/>
              </w:rPr>
              <w:t>9.2x10</w:t>
            </w:r>
            <w:r w:rsidRPr="00A0052F">
              <w:rPr>
                <w:rFonts w:ascii="Arial" w:hAnsi="Arial" w:cs="Arial"/>
                <w:vertAlign w:val="superscript"/>
              </w:rPr>
              <w:t>3</w:t>
            </w:r>
          </w:p>
        </w:tc>
        <w:tc>
          <w:tcPr>
            <w:tcW w:w="1064" w:type="dxa"/>
          </w:tcPr>
          <w:p w14:paraId="31B58D48" w14:textId="77777777" w:rsidR="003377BF" w:rsidRPr="00A0052F" w:rsidRDefault="003377BF" w:rsidP="00812F47">
            <w:pPr>
              <w:rPr>
                <w:rFonts w:ascii="Arial" w:hAnsi="Arial" w:cs="Arial"/>
              </w:rPr>
            </w:pPr>
          </w:p>
          <w:p w14:paraId="1CF9DD86" w14:textId="77777777" w:rsidR="003377BF" w:rsidRPr="00A0052F" w:rsidRDefault="003377BF" w:rsidP="00812F47">
            <w:pPr>
              <w:rPr>
                <w:rFonts w:ascii="Arial" w:hAnsi="Arial" w:cs="Arial"/>
              </w:rPr>
            </w:pPr>
            <w:r w:rsidRPr="00A0052F">
              <w:rPr>
                <w:rFonts w:ascii="Arial" w:hAnsi="Arial" w:cs="Arial"/>
              </w:rPr>
              <w:t>6.8x10</w:t>
            </w:r>
            <w:r w:rsidRPr="00A0052F">
              <w:rPr>
                <w:rFonts w:ascii="Arial" w:hAnsi="Arial" w:cs="Arial"/>
                <w:vertAlign w:val="superscript"/>
              </w:rPr>
              <w:t>3</w:t>
            </w:r>
          </w:p>
        </w:tc>
        <w:tc>
          <w:tcPr>
            <w:tcW w:w="1064" w:type="dxa"/>
          </w:tcPr>
          <w:p w14:paraId="38B41367" w14:textId="77777777" w:rsidR="003377BF" w:rsidRPr="00A0052F" w:rsidRDefault="003377BF" w:rsidP="00812F47">
            <w:pPr>
              <w:rPr>
                <w:rFonts w:ascii="Arial" w:hAnsi="Arial" w:cs="Arial"/>
              </w:rPr>
            </w:pPr>
          </w:p>
          <w:p w14:paraId="6F593952" w14:textId="77777777" w:rsidR="003377BF" w:rsidRPr="00A0052F" w:rsidRDefault="003377BF" w:rsidP="00812F47">
            <w:pPr>
              <w:rPr>
                <w:rFonts w:ascii="Arial" w:hAnsi="Arial" w:cs="Arial"/>
              </w:rPr>
            </w:pPr>
            <w:r w:rsidRPr="00A0052F">
              <w:rPr>
                <w:rFonts w:ascii="Arial" w:hAnsi="Arial" w:cs="Arial"/>
              </w:rPr>
              <w:t>8.9x10</w:t>
            </w:r>
            <w:r w:rsidRPr="00A0052F">
              <w:rPr>
                <w:rFonts w:ascii="Arial" w:hAnsi="Arial" w:cs="Arial"/>
                <w:vertAlign w:val="superscript"/>
              </w:rPr>
              <w:t>3</w:t>
            </w:r>
          </w:p>
        </w:tc>
        <w:tc>
          <w:tcPr>
            <w:tcW w:w="1064" w:type="dxa"/>
          </w:tcPr>
          <w:p w14:paraId="4CF8F600" w14:textId="77777777" w:rsidR="003377BF" w:rsidRPr="00A0052F" w:rsidRDefault="003377BF" w:rsidP="00812F47">
            <w:pPr>
              <w:rPr>
                <w:rFonts w:ascii="Arial" w:hAnsi="Arial" w:cs="Arial"/>
              </w:rPr>
            </w:pPr>
          </w:p>
          <w:p w14:paraId="0602378B" w14:textId="77777777" w:rsidR="003377BF" w:rsidRPr="00A0052F" w:rsidRDefault="003377BF" w:rsidP="00812F47">
            <w:pPr>
              <w:rPr>
                <w:rFonts w:ascii="Arial" w:hAnsi="Arial" w:cs="Arial"/>
              </w:rPr>
            </w:pPr>
            <w:r w:rsidRPr="00A0052F">
              <w:rPr>
                <w:rFonts w:ascii="Arial" w:hAnsi="Arial" w:cs="Arial"/>
              </w:rPr>
              <w:t>6.6x10</w:t>
            </w:r>
            <w:r w:rsidRPr="00A0052F">
              <w:rPr>
                <w:rFonts w:ascii="Arial" w:hAnsi="Arial" w:cs="Arial"/>
                <w:vertAlign w:val="superscript"/>
              </w:rPr>
              <w:t>4</w:t>
            </w:r>
          </w:p>
        </w:tc>
        <w:tc>
          <w:tcPr>
            <w:tcW w:w="1064" w:type="dxa"/>
          </w:tcPr>
          <w:p w14:paraId="1E19854C" w14:textId="77777777" w:rsidR="003377BF" w:rsidRPr="00A0052F" w:rsidRDefault="003377BF" w:rsidP="00812F47">
            <w:pPr>
              <w:rPr>
                <w:rFonts w:ascii="Arial" w:hAnsi="Arial" w:cs="Arial"/>
              </w:rPr>
            </w:pPr>
          </w:p>
          <w:p w14:paraId="541B781E" w14:textId="77777777" w:rsidR="003377BF" w:rsidRPr="00A0052F" w:rsidRDefault="003377BF" w:rsidP="00812F47">
            <w:pPr>
              <w:rPr>
                <w:rFonts w:ascii="Arial" w:hAnsi="Arial" w:cs="Arial"/>
              </w:rPr>
            </w:pPr>
            <w:r w:rsidRPr="00A0052F">
              <w:rPr>
                <w:rFonts w:ascii="Arial" w:hAnsi="Arial" w:cs="Arial"/>
              </w:rPr>
              <w:t>5.8x10</w:t>
            </w:r>
            <w:r w:rsidRPr="00A0052F">
              <w:rPr>
                <w:rFonts w:ascii="Arial" w:hAnsi="Arial" w:cs="Arial"/>
                <w:vertAlign w:val="subscript"/>
              </w:rPr>
              <w:t>3</w:t>
            </w:r>
          </w:p>
        </w:tc>
        <w:tc>
          <w:tcPr>
            <w:tcW w:w="1064" w:type="dxa"/>
          </w:tcPr>
          <w:p w14:paraId="3CDC09FD" w14:textId="77777777" w:rsidR="003377BF" w:rsidRPr="00A0052F" w:rsidRDefault="003377BF" w:rsidP="00812F47">
            <w:pPr>
              <w:rPr>
                <w:rFonts w:ascii="Arial" w:hAnsi="Arial" w:cs="Arial"/>
              </w:rPr>
            </w:pPr>
          </w:p>
          <w:p w14:paraId="607808BF" w14:textId="77777777" w:rsidR="003377BF" w:rsidRPr="00A0052F" w:rsidRDefault="003377BF" w:rsidP="00812F47">
            <w:pPr>
              <w:rPr>
                <w:rFonts w:ascii="Arial" w:hAnsi="Arial" w:cs="Arial"/>
              </w:rPr>
            </w:pPr>
            <w:r w:rsidRPr="00A0052F">
              <w:rPr>
                <w:rFonts w:ascii="Arial" w:hAnsi="Arial" w:cs="Arial"/>
              </w:rPr>
              <w:t>7.8x10</w:t>
            </w:r>
            <w:r w:rsidRPr="00A0052F">
              <w:rPr>
                <w:rFonts w:ascii="Arial" w:hAnsi="Arial" w:cs="Arial"/>
                <w:vertAlign w:val="superscript"/>
              </w:rPr>
              <w:t>3</w:t>
            </w:r>
          </w:p>
        </w:tc>
        <w:tc>
          <w:tcPr>
            <w:tcW w:w="1064" w:type="dxa"/>
          </w:tcPr>
          <w:p w14:paraId="77F47F6B" w14:textId="77777777" w:rsidR="003377BF" w:rsidRPr="00A0052F" w:rsidRDefault="003377BF" w:rsidP="00812F47">
            <w:pPr>
              <w:rPr>
                <w:rFonts w:ascii="Arial" w:hAnsi="Arial" w:cs="Arial"/>
              </w:rPr>
            </w:pPr>
          </w:p>
          <w:p w14:paraId="79C92B9F" w14:textId="77777777" w:rsidR="003377BF" w:rsidRPr="00A0052F" w:rsidRDefault="003377BF" w:rsidP="00812F47">
            <w:pPr>
              <w:rPr>
                <w:rFonts w:ascii="Arial" w:hAnsi="Arial" w:cs="Arial"/>
              </w:rPr>
            </w:pPr>
            <w:r w:rsidRPr="00A0052F">
              <w:rPr>
                <w:rFonts w:ascii="Arial" w:hAnsi="Arial" w:cs="Arial"/>
              </w:rPr>
              <w:t>5.0x10</w:t>
            </w:r>
            <w:r w:rsidRPr="00A0052F">
              <w:rPr>
                <w:rFonts w:ascii="Arial" w:hAnsi="Arial" w:cs="Arial"/>
                <w:vertAlign w:val="superscript"/>
              </w:rPr>
              <w:t>3</w:t>
            </w:r>
          </w:p>
        </w:tc>
      </w:tr>
    </w:tbl>
    <w:p w14:paraId="25DB9365" w14:textId="77777777" w:rsidR="003377BF" w:rsidRPr="00A0052F" w:rsidRDefault="003377BF" w:rsidP="003377BF">
      <w:pPr>
        <w:rPr>
          <w:rFonts w:ascii="Times New Roman" w:hAnsi="Times New Roman" w:cs="Times New Roman"/>
          <w:sz w:val="24"/>
          <w:szCs w:val="24"/>
        </w:rPr>
      </w:pPr>
    </w:p>
    <w:p w14:paraId="73B25883" w14:textId="77777777" w:rsidR="003377BF" w:rsidRPr="00A0052F" w:rsidRDefault="003377BF" w:rsidP="003377BF">
      <w:pPr>
        <w:rPr>
          <w:rFonts w:ascii="Times New Roman" w:hAnsi="Times New Roman" w:cs="Times New Roman"/>
          <w:sz w:val="24"/>
          <w:szCs w:val="24"/>
        </w:rPr>
      </w:pPr>
    </w:p>
    <w:p w14:paraId="1BFA9D17" w14:textId="77777777" w:rsidR="003377BF" w:rsidRPr="00A0052F" w:rsidRDefault="003377BF" w:rsidP="003377BF">
      <w:pPr>
        <w:rPr>
          <w:rFonts w:ascii="Times New Roman" w:hAnsi="Times New Roman" w:cs="Times New Roman"/>
          <w:sz w:val="24"/>
          <w:szCs w:val="24"/>
        </w:rPr>
      </w:pPr>
    </w:p>
    <w:p w14:paraId="78694CCD" w14:textId="77777777" w:rsidR="003377BF" w:rsidRPr="00A0052F" w:rsidRDefault="003377BF" w:rsidP="003377BF">
      <w:pPr>
        <w:rPr>
          <w:rFonts w:ascii="Times New Roman" w:hAnsi="Times New Roman" w:cs="Times New Roman"/>
          <w:sz w:val="24"/>
          <w:szCs w:val="24"/>
        </w:rPr>
      </w:pPr>
    </w:p>
    <w:p w14:paraId="7AB43F51" w14:textId="77777777" w:rsidR="00F234FA" w:rsidRPr="00A0052F" w:rsidRDefault="00F234FA" w:rsidP="003377BF">
      <w:pPr>
        <w:rPr>
          <w:rFonts w:ascii="Times New Roman" w:hAnsi="Times New Roman" w:cs="Times New Roman"/>
          <w:sz w:val="24"/>
          <w:szCs w:val="24"/>
        </w:rPr>
      </w:pPr>
    </w:p>
    <w:p w14:paraId="6FEE0786" w14:textId="77777777" w:rsidR="00F234FA" w:rsidRPr="00A0052F" w:rsidRDefault="00F234FA" w:rsidP="003377BF">
      <w:pPr>
        <w:rPr>
          <w:rFonts w:ascii="Times New Roman" w:hAnsi="Times New Roman" w:cs="Times New Roman"/>
          <w:sz w:val="24"/>
          <w:szCs w:val="24"/>
        </w:rPr>
      </w:pPr>
    </w:p>
    <w:p w14:paraId="19A39EB0" w14:textId="77777777" w:rsidR="003377BF" w:rsidRPr="00A0052F" w:rsidRDefault="003377BF" w:rsidP="003377BF">
      <w:pPr>
        <w:rPr>
          <w:rFonts w:ascii="Times New Roman" w:hAnsi="Times New Roman" w:cs="Times New Roman"/>
          <w:sz w:val="24"/>
          <w:szCs w:val="24"/>
        </w:rPr>
      </w:pPr>
    </w:p>
    <w:p w14:paraId="350B74EB" w14:textId="77777777" w:rsidR="0033713D" w:rsidRPr="00A0052F" w:rsidRDefault="0033713D" w:rsidP="003377BF">
      <w:pPr>
        <w:rPr>
          <w:rFonts w:ascii="Times New Roman" w:hAnsi="Times New Roman" w:cs="Times New Roman"/>
          <w:sz w:val="24"/>
          <w:szCs w:val="24"/>
        </w:rPr>
      </w:pPr>
    </w:p>
    <w:p w14:paraId="139130F1" w14:textId="77777777" w:rsidR="0033713D" w:rsidRPr="00A0052F" w:rsidRDefault="0033713D" w:rsidP="003377BF">
      <w:pPr>
        <w:rPr>
          <w:rFonts w:ascii="Times New Roman" w:hAnsi="Times New Roman" w:cs="Times New Roman"/>
          <w:sz w:val="24"/>
          <w:szCs w:val="24"/>
        </w:rPr>
      </w:pPr>
    </w:p>
    <w:p w14:paraId="440F51A9" w14:textId="77777777" w:rsidR="0033713D" w:rsidRPr="00A0052F" w:rsidRDefault="0033713D" w:rsidP="003377BF">
      <w:pPr>
        <w:rPr>
          <w:rFonts w:ascii="Times New Roman" w:hAnsi="Times New Roman" w:cs="Times New Roman"/>
          <w:sz w:val="24"/>
          <w:szCs w:val="24"/>
        </w:rPr>
      </w:pPr>
    </w:p>
    <w:p w14:paraId="1ABC9E82" w14:textId="77777777" w:rsidR="003377BF" w:rsidRPr="00A0052F" w:rsidRDefault="003377BF" w:rsidP="003377BF">
      <w:pPr>
        <w:jc w:val="center"/>
        <w:rPr>
          <w:rFonts w:ascii="Arial" w:hAnsi="Arial" w:cs="Arial"/>
          <w:b/>
          <w:bCs/>
        </w:rPr>
      </w:pPr>
      <w:r w:rsidRPr="00A0052F">
        <w:rPr>
          <w:rFonts w:ascii="Arial" w:hAnsi="Arial" w:cs="Arial"/>
          <w:b/>
        </w:rPr>
        <w:t xml:space="preserve">Table 6:  </w:t>
      </w:r>
      <w:r w:rsidRPr="00A0052F">
        <w:rPr>
          <w:rFonts w:ascii="Arial" w:hAnsi="Arial" w:cs="Arial"/>
          <w:b/>
          <w:bCs/>
        </w:rPr>
        <w:t xml:space="preserve">Population of </w:t>
      </w:r>
      <w:proofErr w:type="spellStart"/>
      <w:r w:rsidRPr="00A0052F">
        <w:rPr>
          <w:rFonts w:ascii="Arial" w:hAnsi="Arial" w:cs="Arial"/>
          <w:b/>
          <w:bCs/>
        </w:rPr>
        <w:t>Vibrios</w:t>
      </w:r>
      <w:proofErr w:type="spellEnd"/>
      <w:r w:rsidRPr="00A0052F">
        <w:rPr>
          <w:rFonts w:ascii="Arial" w:hAnsi="Arial" w:cs="Arial"/>
          <w:b/>
          <w:bCs/>
        </w:rPr>
        <w:t xml:space="preserve"> (CFU/g) in animal sample during first and second culture periods</w:t>
      </w: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A0052F" w14:paraId="5A6D296B" w14:textId="77777777" w:rsidTr="00812F47">
        <w:tc>
          <w:tcPr>
            <w:tcW w:w="1064" w:type="dxa"/>
            <w:vMerge w:val="restart"/>
          </w:tcPr>
          <w:p w14:paraId="51199A19" w14:textId="77777777" w:rsidR="003377BF" w:rsidRPr="00A0052F" w:rsidRDefault="003377BF" w:rsidP="00812F47">
            <w:pPr>
              <w:jc w:val="center"/>
              <w:rPr>
                <w:rFonts w:ascii="Arial" w:hAnsi="Arial" w:cs="Arial"/>
                <w:b/>
              </w:rPr>
            </w:pPr>
          </w:p>
          <w:p w14:paraId="5E3985C0" w14:textId="77777777" w:rsidR="003377BF" w:rsidRPr="00A0052F" w:rsidRDefault="003377BF" w:rsidP="00812F47">
            <w:pPr>
              <w:jc w:val="center"/>
              <w:rPr>
                <w:rFonts w:ascii="Arial" w:hAnsi="Arial" w:cs="Arial"/>
                <w:b/>
              </w:rPr>
            </w:pPr>
          </w:p>
          <w:p w14:paraId="5FCCFA54" w14:textId="77777777" w:rsidR="003377BF" w:rsidRPr="00A0052F" w:rsidRDefault="003377BF" w:rsidP="00812F47">
            <w:pPr>
              <w:jc w:val="center"/>
              <w:rPr>
                <w:rFonts w:ascii="Arial" w:hAnsi="Arial" w:cs="Arial"/>
                <w:b/>
              </w:rPr>
            </w:pPr>
          </w:p>
          <w:p w14:paraId="55AC51B7" w14:textId="77777777" w:rsidR="003377BF" w:rsidRPr="00A0052F" w:rsidRDefault="003377BF" w:rsidP="00812F47">
            <w:pPr>
              <w:jc w:val="center"/>
              <w:rPr>
                <w:rFonts w:ascii="Arial" w:hAnsi="Arial" w:cs="Arial"/>
                <w:b/>
              </w:rPr>
            </w:pPr>
            <w:r w:rsidRPr="00A0052F">
              <w:rPr>
                <w:rFonts w:ascii="Arial" w:hAnsi="Arial" w:cs="Arial"/>
                <w:b/>
              </w:rPr>
              <w:t>DOC</w:t>
            </w:r>
          </w:p>
        </w:tc>
        <w:tc>
          <w:tcPr>
            <w:tcW w:w="2128" w:type="dxa"/>
            <w:gridSpan w:val="2"/>
          </w:tcPr>
          <w:p w14:paraId="4EC7B438" w14:textId="77777777" w:rsidR="003377BF" w:rsidRPr="00A0052F" w:rsidRDefault="003377BF" w:rsidP="00812F47">
            <w:pPr>
              <w:jc w:val="center"/>
              <w:rPr>
                <w:rFonts w:ascii="Arial" w:hAnsi="Arial" w:cs="Arial"/>
                <w:b/>
              </w:rPr>
            </w:pPr>
          </w:p>
          <w:p w14:paraId="5E59A0E8" w14:textId="77777777" w:rsidR="003377BF" w:rsidRPr="00A0052F" w:rsidRDefault="003377BF" w:rsidP="00812F47">
            <w:pPr>
              <w:jc w:val="center"/>
              <w:rPr>
                <w:rFonts w:ascii="Arial" w:hAnsi="Arial" w:cs="Arial"/>
                <w:b/>
              </w:rPr>
            </w:pPr>
            <w:r w:rsidRPr="00A0052F">
              <w:rPr>
                <w:rFonts w:ascii="Arial" w:hAnsi="Arial" w:cs="Arial"/>
                <w:b/>
              </w:rPr>
              <w:t>Pond A</w:t>
            </w:r>
          </w:p>
          <w:p w14:paraId="2F7ED8F2" w14:textId="77777777" w:rsidR="003377BF" w:rsidRPr="00A0052F" w:rsidRDefault="003377BF" w:rsidP="00812F47">
            <w:pPr>
              <w:jc w:val="center"/>
              <w:rPr>
                <w:rFonts w:ascii="Arial" w:hAnsi="Arial" w:cs="Arial"/>
                <w:b/>
              </w:rPr>
            </w:pPr>
          </w:p>
        </w:tc>
        <w:tc>
          <w:tcPr>
            <w:tcW w:w="2128" w:type="dxa"/>
            <w:gridSpan w:val="2"/>
          </w:tcPr>
          <w:p w14:paraId="30558EA3" w14:textId="77777777" w:rsidR="003377BF" w:rsidRPr="00A0052F" w:rsidRDefault="003377BF" w:rsidP="00812F47">
            <w:pPr>
              <w:jc w:val="center"/>
              <w:rPr>
                <w:rFonts w:ascii="Arial" w:hAnsi="Arial" w:cs="Arial"/>
                <w:b/>
              </w:rPr>
            </w:pPr>
          </w:p>
          <w:p w14:paraId="5D4DCB12" w14:textId="77777777" w:rsidR="003377BF" w:rsidRPr="00A0052F" w:rsidRDefault="003377BF" w:rsidP="00812F47">
            <w:pPr>
              <w:jc w:val="center"/>
              <w:rPr>
                <w:rFonts w:ascii="Arial" w:hAnsi="Arial" w:cs="Arial"/>
                <w:b/>
              </w:rPr>
            </w:pPr>
            <w:r w:rsidRPr="00A0052F">
              <w:rPr>
                <w:rFonts w:ascii="Arial" w:hAnsi="Arial" w:cs="Arial"/>
                <w:b/>
              </w:rPr>
              <w:t>Pond B</w:t>
            </w:r>
          </w:p>
        </w:tc>
        <w:tc>
          <w:tcPr>
            <w:tcW w:w="2128" w:type="dxa"/>
            <w:gridSpan w:val="2"/>
          </w:tcPr>
          <w:p w14:paraId="0C7452CD" w14:textId="77777777" w:rsidR="003377BF" w:rsidRPr="00A0052F" w:rsidRDefault="003377BF" w:rsidP="00812F47">
            <w:pPr>
              <w:jc w:val="center"/>
              <w:rPr>
                <w:rFonts w:ascii="Arial" w:hAnsi="Arial" w:cs="Arial"/>
                <w:b/>
              </w:rPr>
            </w:pPr>
          </w:p>
          <w:p w14:paraId="65992D1B" w14:textId="77777777" w:rsidR="003377BF" w:rsidRPr="00A0052F" w:rsidRDefault="003377BF" w:rsidP="00812F47">
            <w:pPr>
              <w:jc w:val="center"/>
              <w:rPr>
                <w:rFonts w:ascii="Arial" w:hAnsi="Arial" w:cs="Arial"/>
                <w:b/>
              </w:rPr>
            </w:pPr>
            <w:r w:rsidRPr="00A0052F">
              <w:rPr>
                <w:rFonts w:ascii="Arial" w:hAnsi="Arial" w:cs="Arial"/>
                <w:b/>
              </w:rPr>
              <w:t>Pond C</w:t>
            </w:r>
          </w:p>
        </w:tc>
        <w:tc>
          <w:tcPr>
            <w:tcW w:w="2128" w:type="dxa"/>
            <w:gridSpan w:val="2"/>
          </w:tcPr>
          <w:p w14:paraId="40644C36" w14:textId="77777777" w:rsidR="003377BF" w:rsidRPr="00A0052F" w:rsidRDefault="003377BF" w:rsidP="00812F47">
            <w:pPr>
              <w:jc w:val="center"/>
              <w:rPr>
                <w:rFonts w:ascii="Arial" w:hAnsi="Arial" w:cs="Arial"/>
                <w:b/>
              </w:rPr>
            </w:pPr>
          </w:p>
          <w:p w14:paraId="62CC8091" w14:textId="77777777" w:rsidR="003377BF" w:rsidRPr="00A0052F" w:rsidRDefault="003377BF" w:rsidP="00812F47">
            <w:pPr>
              <w:jc w:val="center"/>
              <w:rPr>
                <w:rFonts w:ascii="Arial" w:hAnsi="Arial" w:cs="Arial"/>
                <w:b/>
              </w:rPr>
            </w:pPr>
            <w:r w:rsidRPr="00A0052F">
              <w:rPr>
                <w:rFonts w:ascii="Arial" w:hAnsi="Arial" w:cs="Arial"/>
                <w:b/>
              </w:rPr>
              <w:t>Pond D</w:t>
            </w:r>
          </w:p>
        </w:tc>
      </w:tr>
      <w:tr w:rsidR="003377BF" w:rsidRPr="00A0052F" w14:paraId="5FB1EB05" w14:textId="77777777" w:rsidTr="00812F47">
        <w:tc>
          <w:tcPr>
            <w:tcW w:w="1064" w:type="dxa"/>
            <w:vMerge/>
          </w:tcPr>
          <w:p w14:paraId="28DAD98B" w14:textId="77777777" w:rsidR="003377BF" w:rsidRPr="00A0052F" w:rsidRDefault="003377BF" w:rsidP="00812F47">
            <w:pPr>
              <w:jc w:val="center"/>
              <w:rPr>
                <w:rFonts w:ascii="Arial" w:hAnsi="Arial" w:cs="Arial"/>
                <w:b/>
              </w:rPr>
            </w:pPr>
          </w:p>
        </w:tc>
        <w:tc>
          <w:tcPr>
            <w:tcW w:w="1064" w:type="dxa"/>
          </w:tcPr>
          <w:p w14:paraId="6ED88402"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 xml:space="preserve">st </w:t>
            </w:r>
            <w:r w:rsidRPr="00A0052F">
              <w:rPr>
                <w:rFonts w:ascii="Arial" w:hAnsi="Arial" w:cs="Arial"/>
                <w:b/>
              </w:rPr>
              <w:t>Culture</w:t>
            </w:r>
          </w:p>
          <w:p w14:paraId="034D2AC1" w14:textId="77777777" w:rsidR="003377BF" w:rsidRPr="00A0052F" w:rsidRDefault="003377BF" w:rsidP="00812F47">
            <w:pPr>
              <w:jc w:val="center"/>
              <w:rPr>
                <w:rFonts w:ascii="Arial" w:hAnsi="Arial" w:cs="Arial"/>
                <w:b/>
              </w:rPr>
            </w:pPr>
          </w:p>
        </w:tc>
        <w:tc>
          <w:tcPr>
            <w:tcW w:w="1064" w:type="dxa"/>
          </w:tcPr>
          <w:p w14:paraId="426DE27D"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0C96ADFB"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0B9D3520"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290BD648"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462850D6"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13B202ED"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2F270821"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076F9F27"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60394161"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0F8E1882"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594EE6C7" w14:textId="77777777" w:rsidR="003377BF" w:rsidRPr="00A0052F" w:rsidRDefault="003377BF" w:rsidP="00812F47">
            <w:pPr>
              <w:jc w:val="center"/>
              <w:rPr>
                <w:rFonts w:ascii="Arial" w:hAnsi="Arial" w:cs="Arial"/>
                <w:b/>
              </w:rPr>
            </w:pPr>
            <w:r w:rsidRPr="00A0052F">
              <w:rPr>
                <w:rFonts w:ascii="Arial" w:hAnsi="Arial" w:cs="Arial"/>
                <w:b/>
              </w:rPr>
              <w:t>1</w:t>
            </w:r>
            <w:r w:rsidRPr="00A0052F">
              <w:rPr>
                <w:rFonts w:ascii="Arial" w:hAnsi="Arial" w:cs="Arial"/>
                <w:b/>
                <w:vertAlign w:val="superscript"/>
              </w:rPr>
              <w:t>st</w:t>
            </w:r>
          </w:p>
          <w:p w14:paraId="42F838EF" w14:textId="77777777" w:rsidR="003377BF" w:rsidRPr="00A0052F" w:rsidRDefault="003377BF" w:rsidP="00812F47">
            <w:pPr>
              <w:jc w:val="center"/>
              <w:rPr>
                <w:rFonts w:ascii="Arial" w:hAnsi="Arial" w:cs="Arial"/>
                <w:b/>
              </w:rPr>
            </w:pPr>
            <w:r w:rsidRPr="00A0052F">
              <w:rPr>
                <w:rFonts w:ascii="Arial" w:hAnsi="Arial" w:cs="Arial"/>
                <w:b/>
              </w:rPr>
              <w:t>Culture</w:t>
            </w:r>
          </w:p>
        </w:tc>
        <w:tc>
          <w:tcPr>
            <w:tcW w:w="1064" w:type="dxa"/>
          </w:tcPr>
          <w:p w14:paraId="47ACFE18" w14:textId="77777777" w:rsidR="003377BF" w:rsidRPr="00A0052F" w:rsidRDefault="003377BF" w:rsidP="00812F47">
            <w:pPr>
              <w:jc w:val="center"/>
              <w:rPr>
                <w:rFonts w:ascii="Arial" w:hAnsi="Arial" w:cs="Arial"/>
                <w:b/>
              </w:rPr>
            </w:pPr>
            <w:r w:rsidRPr="00A0052F">
              <w:rPr>
                <w:rFonts w:ascii="Arial" w:hAnsi="Arial" w:cs="Arial"/>
                <w:b/>
              </w:rPr>
              <w:t>2</w:t>
            </w:r>
            <w:r w:rsidRPr="00A0052F">
              <w:rPr>
                <w:rFonts w:ascii="Arial" w:hAnsi="Arial" w:cs="Arial"/>
                <w:b/>
                <w:vertAlign w:val="superscript"/>
              </w:rPr>
              <w:t>nd</w:t>
            </w:r>
          </w:p>
          <w:p w14:paraId="529CAD51" w14:textId="77777777" w:rsidR="003377BF" w:rsidRPr="00A0052F" w:rsidRDefault="003377BF" w:rsidP="00812F47">
            <w:pPr>
              <w:jc w:val="center"/>
              <w:rPr>
                <w:rFonts w:ascii="Arial" w:hAnsi="Arial" w:cs="Arial"/>
                <w:b/>
              </w:rPr>
            </w:pPr>
            <w:r w:rsidRPr="00A0052F">
              <w:rPr>
                <w:rFonts w:ascii="Arial" w:hAnsi="Arial" w:cs="Arial"/>
                <w:b/>
              </w:rPr>
              <w:t>Culture</w:t>
            </w:r>
          </w:p>
        </w:tc>
      </w:tr>
      <w:tr w:rsidR="003377BF" w:rsidRPr="00A0052F" w14:paraId="534071D8" w14:textId="77777777" w:rsidTr="00812F47">
        <w:tc>
          <w:tcPr>
            <w:tcW w:w="1064" w:type="dxa"/>
          </w:tcPr>
          <w:p w14:paraId="4791FC8D" w14:textId="77777777" w:rsidR="003377BF" w:rsidRPr="00A0052F" w:rsidRDefault="003377BF" w:rsidP="00812F47">
            <w:pPr>
              <w:jc w:val="center"/>
              <w:rPr>
                <w:rFonts w:ascii="Arial" w:hAnsi="Arial" w:cs="Arial"/>
              </w:rPr>
            </w:pPr>
          </w:p>
          <w:p w14:paraId="46928FFA" w14:textId="77777777" w:rsidR="003377BF" w:rsidRPr="00A0052F" w:rsidRDefault="003377BF" w:rsidP="00812F47">
            <w:pPr>
              <w:jc w:val="center"/>
              <w:rPr>
                <w:rFonts w:ascii="Arial" w:hAnsi="Arial" w:cs="Arial"/>
              </w:rPr>
            </w:pPr>
            <w:r w:rsidRPr="00A0052F">
              <w:rPr>
                <w:rFonts w:ascii="Arial" w:hAnsi="Arial" w:cs="Arial"/>
              </w:rPr>
              <w:t>1</w:t>
            </w:r>
          </w:p>
          <w:p w14:paraId="7FAA5317" w14:textId="77777777" w:rsidR="003377BF" w:rsidRPr="00A0052F" w:rsidRDefault="003377BF" w:rsidP="00812F47">
            <w:pPr>
              <w:jc w:val="center"/>
              <w:rPr>
                <w:rFonts w:ascii="Arial" w:hAnsi="Arial" w:cs="Arial"/>
              </w:rPr>
            </w:pPr>
          </w:p>
        </w:tc>
        <w:tc>
          <w:tcPr>
            <w:tcW w:w="1064" w:type="dxa"/>
          </w:tcPr>
          <w:p w14:paraId="4442A16D" w14:textId="77777777" w:rsidR="003377BF" w:rsidRPr="00A0052F" w:rsidRDefault="003377BF" w:rsidP="00812F47">
            <w:pPr>
              <w:jc w:val="center"/>
              <w:rPr>
                <w:rFonts w:ascii="Arial" w:hAnsi="Arial" w:cs="Arial"/>
              </w:rPr>
            </w:pPr>
          </w:p>
          <w:p w14:paraId="4B37A70B" w14:textId="77777777" w:rsidR="003377BF" w:rsidRPr="00A0052F" w:rsidRDefault="003377BF" w:rsidP="00812F47">
            <w:pPr>
              <w:jc w:val="center"/>
              <w:rPr>
                <w:rFonts w:ascii="Arial" w:hAnsi="Arial" w:cs="Arial"/>
              </w:rPr>
            </w:pPr>
            <w:r w:rsidRPr="00A0052F">
              <w:rPr>
                <w:rFonts w:ascii="Arial" w:hAnsi="Arial" w:cs="Arial"/>
              </w:rPr>
              <w:t>1.8x10</w:t>
            </w:r>
            <w:r w:rsidRPr="00A0052F">
              <w:rPr>
                <w:rFonts w:ascii="Arial" w:hAnsi="Arial" w:cs="Arial"/>
                <w:vertAlign w:val="superscript"/>
              </w:rPr>
              <w:t>1</w:t>
            </w:r>
          </w:p>
        </w:tc>
        <w:tc>
          <w:tcPr>
            <w:tcW w:w="1064" w:type="dxa"/>
          </w:tcPr>
          <w:p w14:paraId="31101FAC" w14:textId="77777777" w:rsidR="003377BF" w:rsidRPr="00A0052F" w:rsidRDefault="003377BF" w:rsidP="00812F47">
            <w:pPr>
              <w:jc w:val="center"/>
              <w:rPr>
                <w:rFonts w:ascii="Arial" w:hAnsi="Arial" w:cs="Arial"/>
              </w:rPr>
            </w:pPr>
          </w:p>
          <w:p w14:paraId="529BD8AF"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1</w:t>
            </w:r>
          </w:p>
        </w:tc>
        <w:tc>
          <w:tcPr>
            <w:tcW w:w="1064" w:type="dxa"/>
          </w:tcPr>
          <w:p w14:paraId="3FD48B30" w14:textId="77777777" w:rsidR="003377BF" w:rsidRPr="00A0052F" w:rsidRDefault="003377BF" w:rsidP="00812F47">
            <w:pPr>
              <w:jc w:val="center"/>
              <w:rPr>
                <w:rFonts w:ascii="Arial" w:hAnsi="Arial" w:cs="Arial"/>
              </w:rPr>
            </w:pPr>
          </w:p>
          <w:p w14:paraId="57EC9391" w14:textId="77777777" w:rsidR="003377BF" w:rsidRPr="00A0052F" w:rsidRDefault="003377BF" w:rsidP="00812F47">
            <w:pPr>
              <w:jc w:val="center"/>
              <w:rPr>
                <w:rFonts w:ascii="Arial" w:hAnsi="Arial" w:cs="Arial"/>
              </w:rPr>
            </w:pPr>
            <w:r w:rsidRPr="00A0052F">
              <w:rPr>
                <w:rFonts w:ascii="Arial" w:hAnsi="Arial" w:cs="Arial"/>
              </w:rPr>
              <w:t>1.7x10</w:t>
            </w:r>
            <w:r w:rsidRPr="00A0052F">
              <w:rPr>
                <w:rFonts w:ascii="Arial" w:hAnsi="Arial" w:cs="Arial"/>
                <w:vertAlign w:val="superscript"/>
              </w:rPr>
              <w:t>1</w:t>
            </w:r>
          </w:p>
        </w:tc>
        <w:tc>
          <w:tcPr>
            <w:tcW w:w="1064" w:type="dxa"/>
          </w:tcPr>
          <w:p w14:paraId="29E6076E" w14:textId="77777777" w:rsidR="003377BF" w:rsidRPr="00A0052F" w:rsidRDefault="003377BF" w:rsidP="00812F47">
            <w:pPr>
              <w:jc w:val="center"/>
              <w:rPr>
                <w:rFonts w:ascii="Arial" w:hAnsi="Arial" w:cs="Arial"/>
              </w:rPr>
            </w:pPr>
          </w:p>
          <w:p w14:paraId="78B7D40F" w14:textId="77777777" w:rsidR="003377BF" w:rsidRPr="00A0052F" w:rsidRDefault="003377BF" w:rsidP="00812F47">
            <w:pPr>
              <w:jc w:val="center"/>
              <w:rPr>
                <w:rFonts w:ascii="Arial" w:hAnsi="Arial" w:cs="Arial"/>
              </w:rPr>
            </w:pPr>
            <w:r w:rsidRPr="00A0052F">
              <w:rPr>
                <w:rFonts w:ascii="Arial" w:hAnsi="Arial" w:cs="Arial"/>
              </w:rPr>
              <w:t>1.8x10</w:t>
            </w:r>
            <w:r w:rsidRPr="00A0052F">
              <w:rPr>
                <w:rFonts w:ascii="Arial" w:hAnsi="Arial" w:cs="Arial"/>
                <w:vertAlign w:val="superscript"/>
              </w:rPr>
              <w:t>1</w:t>
            </w:r>
          </w:p>
        </w:tc>
        <w:tc>
          <w:tcPr>
            <w:tcW w:w="1064" w:type="dxa"/>
          </w:tcPr>
          <w:p w14:paraId="3F4F4021" w14:textId="77777777" w:rsidR="003377BF" w:rsidRPr="00A0052F" w:rsidRDefault="003377BF" w:rsidP="00812F47">
            <w:pPr>
              <w:jc w:val="center"/>
              <w:rPr>
                <w:rFonts w:ascii="Arial" w:hAnsi="Arial" w:cs="Arial"/>
              </w:rPr>
            </w:pPr>
          </w:p>
          <w:p w14:paraId="5E5C156B" w14:textId="77777777" w:rsidR="003377BF" w:rsidRPr="00A0052F" w:rsidRDefault="003377BF" w:rsidP="00812F47">
            <w:pPr>
              <w:jc w:val="center"/>
              <w:rPr>
                <w:rFonts w:ascii="Arial" w:hAnsi="Arial" w:cs="Arial"/>
              </w:rPr>
            </w:pPr>
            <w:r w:rsidRPr="00A0052F">
              <w:rPr>
                <w:rFonts w:ascii="Arial" w:hAnsi="Arial" w:cs="Arial"/>
              </w:rPr>
              <w:t>3.6x10</w:t>
            </w:r>
            <w:r w:rsidRPr="00A0052F">
              <w:rPr>
                <w:rFonts w:ascii="Arial" w:hAnsi="Arial" w:cs="Arial"/>
                <w:vertAlign w:val="superscript"/>
              </w:rPr>
              <w:t>1</w:t>
            </w:r>
          </w:p>
        </w:tc>
        <w:tc>
          <w:tcPr>
            <w:tcW w:w="1064" w:type="dxa"/>
          </w:tcPr>
          <w:p w14:paraId="0DAE8523" w14:textId="77777777" w:rsidR="003377BF" w:rsidRPr="00A0052F" w:rsidRDefault="003377BF" w:rsidP="00812F47">
            <w:pPr>
              <w:jc w:val="center"/>
              <w:rPr>
                <w:rFonts w:ascii="Arial" w:hAnsi="Arial" w:cs="Arial"/>
              </w:rPr>
            </w:pPr>
          </w:p>
          <w:p w14:paraId="7B364C54"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1</w:t>
            </w:r>
          </w:p>
        </w:tc>
        <w:tc>
          <w:tcPr>
            <w:tcW w:w="1064" w:type="dxa"/>
          </w:tcPr>
          <w:p w14:paraId="6D1B30B1" w14:textId="77777777" w:rsidR="003377BF" w:rsidRPr="00A0052F" w:rsidRDefault="003377BF" w:rsidP="00812F47">
            <w:pPr>
              <w:jc w:val="center"/>
              <w:rPr>
                <w:rFonts w:ascii="Arial" w:hAnsi="Arial" w:cs="Arial"/>
              </w:rPr>
            </w:pPr>
          </w:p>
          <w:p w14:paraId="4727F202" w14:textId="77777777" w:rsidR="003377BF" w:rsidRPr="00A0052F" w:rsidRDefault="003377BF" w:rsidP="00812F47">
            <w:pPr>
              <w:jc w:val="center"/>
              <w:rPr>
                <w:rFonts w:ascii="Arial" w:hAnsi="Arial" w:cs="Arial"/>
              </w:rPr>
            </w:pPr>
            <w:r w:rsidRPr="00A0052F">
              <w:rPr>
                <w:rFonts w:ascii="Arial" w:hAnsi="Arial" w:cs="Arial"/>
              </w:rPr>
              <w:t>2.0x10</w:t>
            </w:r>
            <w:r w:rsidRPr="00A0052F">
              <w:rPr>
                <w:rFonts w:ascii="Arial" w:hAnsi="Arial" w:cs="Arial"/>
                <w:vertAlign w:val="superscript"/>
              </w:rPr>
              <w:t>1</w:t>
            </w:r>
          </w:p>
        </w:tc>
        <w:tc>
          <w:tcPr>
            <w:tcW w:w="1064" w:type="dxa"/>
          </w:tcPr>
          <w:p w14:paraId="627C0C5E" w14:textId="77777777" w:rsidR="003377BF" w:rsidRPr="00A0052F" w:rsidRDefault="003377BF" w:rsidP="00812F47">
            <w:pPr>
              <w:jc w:val="center"/>
              <w:rPr>
                <w:rFonts w:ascii="Arial" w:hAnsi="Arial" w:cs="Arial"/>
              </w:rPr>
            </w:pPr>
          </w:p>
          <w:p w14:paraId="4BF36397" w14:textId="77777777" w:rsidR="003377BF" w:rsidRPr="00A0052F" w:rsidRDefault="003377BF" w:rsidP="00812F47">
            <w:pPr>
              <w:jc w:val="center"/>
              <w:rPr>
                <w:rFonts w:ascii="Arial" w:hAnsi="Arial" w:cs="Arial"/>
              </w:rPr>
            </w:pPr>
            <w:r w:rsidRPr="00A0052F">
              <w:rPr>
                <w:rFonts w:ascii="Arial" w:hAnsi="Arial" w:cs="Arial"/>
              </w:rPr>
              <w:t>2.2x10</w:t>
            </w:r>
            <w:r w:rsidRPr="00A0052F">
              <w:rPr>
                <w:rFonts w:ascii="Arial" w:hAnsi="Arial" w:cs="Arial"/>
                <w:vertAlign w:val="superscript"/>
              </w:rPr>
              <w:t>1</w:t>
            </w:r>
          </w:p>
        </w:tc>
      </w:tr>
      <w:tr w:rsidR="003377BF" w:rsidRPr="00A0052F" w14:paraId="18D2C0A7" w14:textId="77777777" w:rsidTr="00812F47">
        <w:tc>
          <w:tcPr>
            <w:tcW w:w="1064" w:type="dxa"/>
          </w:tcPr>
          <w:p w14:paraId="6A5C4B13" w14:textId="77777777" w:rsidR="003377BF" w:rsidRPr="00A0052F" w:rsidRDefault="003377BF" w:rsidP="00812F47">
            <w:pPr>
              <w:jc w:val="center"/>
              <w:rPr>
                <w:rFonts w:ascii="Arial" w:hAnsi="Arial" w:cs="Arial"/>
              </w:rPr>
            </w:pPr>
          </w:p>
          <w:p w14:paraId="71B90F69" w14:textId="77777777" w:rsidR="003377BF" w:rsidRPr="00A0052F" w:rsidRDefault="003377BF" w:rsidP="00812F47">
            <w:pPr>
              <w:jc w:val="center"/>
              <w:rPr>
                <w:rFonts w:ascii="Arial" w:hAnsi="Arial" w:cs="Arial"/>
              </w:rPr>
            </w:pPr>
            <w:r w:rsidRPr="00A0052F">
              <w:rPr>
                <w:rFonts w:ascii="Arial" w:hAnsi="Arial" w:cs="Arial"/>
              </w:rPr>
              <w:t>25</w:t>
            </w:r>
          </w:p>
          <w:p w14:paraId="6391247B" w14:textId="77777777" w:rsidR="003377BF" w:rsidRPr="00A0052F" w:rsidRDefault="003377BF" w:rsidP="00812F47">
            <w:pPr>
              <w:jc w:val="center"/>
              <w:rPr>
                <w:rFonts w:ascii="Arial" w:hAnsi="Arial" w:cs="Arial"/>
              </w:rPr>
            </w:pPr>
          </w:p>
        </w:tc>
        <w:tc>
          <w:tcPr>
            <w:tcW w:w="1064" w:type="dxa"/>
          </w:tcPr>
          <w:p w14:paraId="52316DE8" w14:textId="77777777" w:rsidR="003377BF" w:rsidRPr="00A0052F" w:rsidRDefault="003377BF" w:rsidP="00812F47">
            <w:pPr>
              <w:jc w:val="center"/>
              <w:rPr>
                <w:rFonts w:ascii="Arial" w:hAnsi="Arial" w:cs="Arial"/>
              </w:rPr>
            </w:pPr>
          </w:p>
          <w:p w14:paraId="4D523459"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1</w:t>
            </w:r>
          </w:p>
        </w:tc>
        <w:tc>
          <w:tcPr>
            <w:tcW w:w="1064" w:type="dxa"/>
          </w:tcPr>
          <w:p w14:paraId="65AF16B7" w14:textId="77777777" w:rsidR="003377BF" w:rsidRPr="00A0052F" w:rsidRDefault="003377BF" w:rsidP="00812F47">
            <w:pPr>
              <w:jc w:val="center"/>
              <w:rPr>
                <w:rFonts w:ascii="Arial" w:hAnsi="Arial" w:cs="Arial"/>
              </w:rPr>
            </w:pPr>
          </w:p>
          <w:p w14:paraId="09076943" w14:textId="77777777" w:rsidR="003377BF" w:rsidRPr="00A0052F" w:rsidRDefault="003377BF" w:rsidP="00812F47">
            <w:pPr>
              <w:jc w:val="center"/>
              <w:rPr>
                <w:rFonts w:ascii="Arial" w:hAnsi="Arial" w:cs="Arial"/>
              </w:rPr>
            </w:pPr>
            <w:r w:rsidRPr="00A0052F">
              <w:rPr>
                <w:rFonts w:ascii="Arial" w:hAnsi="Arial" w:cs="Arial"/>
              </w:rPr>
              <w:t>2.2x10</w:t>
            </w:r>
            <w:r w:rsidRPr="00A0052F">
              <w:rPr>
                <w:rFonts w:ascii="Arial" w:hAnsi="Arial" w:cs="Arial"/>
                <w:vertAlign w:val="superscript"/>
              </w:rPr>
              <w:t>1</w:t>
            </w:r>
          </w:p>
        </w:tc>
        <w:tc>
          <w:tcPr>
            <w:tcW w:w="1064" w:type="dxa"/>
          </w:tcPr>
          <w:p w14:paraId="7C5DEFB3" w14:textId="77777777" w:rsidR="003377BF" w:rsidRPr="00A0052F" w:rsidRDefault="003377BF" w:rsidP="00812F47">
            <w:pPr>
              <w:jc w:val="center"/>
              <w:rPr>
                <w:rFonts w:ascii="Arial" w:hAnsi="Arial" w:cs="Arial"/>
              </w:rPr>
            </w:pPr>
          </w:p>
          <w:p w14:paraId="3AC1A75B" w14:textId="77777777" w:rsidR="003377BF" w:rsidRPr="00A0052F" w:rsidRDefault="003377BF" w:rsidP="00812F47">
            <w:pPr>
              <w:jc w:val="center"/>
              <w:rPr>
                <w:rFonts w:ascii="Arial" w:hAnsi="Arial" w:cs="Arial"/>
              </w:rPr>
            </w:pPr>
            <w:r w:rsidRPr="00A0052F">
              <w:rPr>
                <w:rFonts w:ascii="Arial" w:hAnsi="Arial" w:cs="Arial"/>
              </w:rPr>
              <w:t>1.8x10</w:t>
            </w:r>
            <w:r w:rsidRPr="00A0052F">
              <w:rPr>
                <w:rFonts w:ascii="Arial" w:hAnsi="Arial" w:cs="Arial"/>
                <w:vertAlign w:val="superscript"/>
              </w:rPr>
              <w:t>1</w:t>
            </w:r>
          </w:p>
        </w:tc>
        <w:tc>
          <w:tcPr>
            <w:tcW w:w="1064" w:type="dxa"/>
          </w:tcPr>
          <w:p w14:paraId="323E1551" w14:textId="77777777" w:rsidR="003377BF" w:rsidRPr="00A0052F" w:rsidRDefault="003377BF" w:rsidP="00812F47">
            <w:pPr>
              <w:jc w:val="center"/>
              <w:rPr>
                <w:rFonts w:ascii="Arial" w:hAnsi="Arial" w:cs="Arial"/>
              </w:rPr>
            </w:pPr>
          </w:p>
          <w:p w14:paraId="12C4944D" w14:textId="77777777" w:rsidR="003377BF" w:rsidRPr="00A0052F" w:rsidRDefault="003377BF" w:rsidP="00812F47">
            <w:pPr>
              <w:jc w:val="center"/>
              <w:rPr>
                <w:rFonts w:ascii="Arial" w:hAnsi="Arial" w:cs="Arial"/>
              </w:rPr>
            </w:pPr>
            <w:r w:rsidRPr="00A0052F">
              <w:rPr>
                <w:rFonts w:ascii="Arial" w:hAnsi="Arial" w:cs="Arial"/>
              </w:rPr>
              <w:t>2.1x10</w:t>
            </w:r>
            <w:r w:rsidRPr="00A0052F">
              <w:rPr>
                <w:rFonts w:ascii="Arial" w:hAnsi="Arial" w:cs="Arial"/>
                <w:vertAlign w:val="superscript"/>
              </w:rPr>
              <w:t>1</w:t>
            </w:r>
          </w:p>
        </w:tc>
        <w:tc>
          <w:tcPr>
            <w:tcW w:w="1064" w:type="dxa"/>
          </w:tcPr>
          <w:p w14:paraId="1A7A1994" w14:textId="77777777" w:rsidR="003377BF" w:rsidRPr="00A0052F" w:rsidRDefault="003377BF" w:rsidP="00812F47">
            <w:pPr>
              <w:jc w:val="center"/>
              <w:rPr>
                <w:rFonts w:ascii="Arial" w:hAnsi="Arial" w:cs="Arial"/>
              </w:rPr>
            </w:pPr>
          </w:p>
          <w:p w14:paraId="593400CE" w14:textId="77777777" w:rsidR="003377BF" w:rsidRPr="00A0052F" w:rsidRDefault="003377BF" w:rsidP="00812F47">
            <w:pPr>
              <w:jc w:val="center"/>
              <w:rPr>
                <w:rFonts w:ascii="Arial" w:hAnsi="Arial" w:cs="Arial"/>
              </w:rPr>
            </w:pPr>
            <w:r w:rsidRPr="00A0052F">
              <w:rPr>
                <w:rFonts w:ascii="Arial" w:hAnsi="Arial" w:cs="Arial"/>
              </w:rPr>
              <w:t>6.5x10</w:t>
            </w:r>
            <w:r w:rsidRPr="00A0052F">
              <w:rPr>
                <w:rFonts w:ascii="Arial" w:hAnsi="Arial" w:cs="Arial"/>
                <w:vertAlign w:val="superscript"/>
              </w:rPr>
              <w:t>1</w:t>
            </w:r>
          </w:p>
        </w:tc>
        <w:tc>
          <w:tcPr>
            <w:tcW w:w="1064" w:type="dxa"/>
          </w:tcPr>
          <w:p w14:paraId="3B0FC7F6" w14:textId="77777777" w:rsidR="003377BF" w:rsidRPr="00A0052F" w:rsidRDefault="003377BF" w:rsidP="00812F47">
            <w:pPr>
              <w:jc w:val="center"/>
              <w:rPr>
                <w:rFonts w:ascii="Arial" w:hAnsi="Arial" w:cs="Arial"/>
              </w:rPr>
            </w:pPr>
          </w:p>
          <w:p w14:paraId="6776FC23" w14:textId="77777777" w:rsidR="003377BF" w:rsidRPr="00A0052F" w:rsidRDefault="003377BF" w:rsidP="00812F47">
            <w:pPr>
              <w:jc w:val="center"/>
              <w:rPr>
                <w:rFonts w:ascii="Arial" w:hAnsi="Arial" w:cs="Arial"/>
              </w:rPr>
            </w:pPr>
            <w:r w:rsidRPr="00A0052F">
              <w:rPr>
                <w:rFonts w:ascii="Arial" w:hAnsi="Arial" w:cs="Arial"/>
              </w:rPr>
              <w:t>1.9x10</w:t>
            </w:r>
            <w:r w:rsidRPr="00A0052F">
              <w:rPr>
                <w:rFonts w:ascii="Arial" w:hAnsi="Arial" w:cs="Arial"/>
                <w:vertAlign w:val="superscript"/>
              </w:rPr>
              <w:t>1</w:t>
            </w:r>
          </w:p>
        </w:tc>
        <w:tc>
          <w:tcPr>
            <w:tcW w:w="1064" w:type="dxa"/>
          </w:tcPr>
          <w:p w14:paraId="5AB3A766" w14:textId="77777777" w:rsidR="003377BF" w:rsidRPr="00A0052F" w:rsidRDefault="003377BF" w:rsidP="00812F47">
            <w:pPr>
              <w:jc w:val="center"/>
              <w:rPr>
                <w:rFonts w:ascii="Arial" w:hAnsi="Arial" w:cs="Arial"/>
              </w:rPr>
            </w:pPr>
          </w:p>
          <w:p w14:paraId="3929E858" w14:textId="77777777" w:rsidR="003377BF" w:rsidRPr="00A0052F" w:rsidRDefault="003377BF" w:rsidP="00812F47">
            <w:pPr>
              <w:jc w:val="center"/>
              <w:rPr>
                <w:rFonts w:ascii="Arial" w:hAnsi="Arial" w:cs="Arial"/>
              </w:rPr>
            </w:pPr>
            <w:r w:rsidRPr="00A0052F">
              <w:rPr>
                <w:rFonts w:ascii="Arial" w:hAnsi="Arial" w:cs="Arial"/>
              </w:rPr>
              <w:t>2.1x10</w:t>
            </w:r>
            <w:r w:rsidRPr="00A0052F">
              <w:rPr>
                <w:rFonts w:ascii="Arial" w:hAnsi="Arial" w:cs="Arial"/>
                <w:vertAlign w:val="superscript"/>
              </w:rPr>
              <w:t>1</w:t>
            </w:r>
          </w:p>
        </w:tc>
        <w:tc>
          <w:tcPr>
            <w:tcW w:w="1064" w:type="dxa"/>
          </w:tcPr>
          <w:p w14:paraId="17C34E37" w14:textId="77777777" w:rsidR="003377BF" w:rsidRPr="00A0052F" w:rsidRDefault="003377BF" w:rsidP="00812F47">
            <w:pPr>
              <w:jc w:val="center"/>
              <w:rPr>
                <w:rFonts w:ascii="Arial" w:hAnsi="Arial" w:cs="Arial"/>
              </w:rPr>
            </w:pPr>
          </w:p>
          <w:p w14:paraId="3A9C4A14" w14:textId="77777777" w:rsidR="003377BF" w:rsidRPr="00A0052F" w:rsidRDefault="003377BF" w:rsidP="00812F47">
            <w:pPr>
              <w:jc w:val="center"/>
              <w:rPr>
                <w:rFonts w:ascii="Arial" w:hAnsi="Arial" w:cs="Arial"/>
              </w:rPr>
            </w:pPr>
            <w:r w:rsidRPr="00A0052F">
              <w:rPr>
                <w:rFonts w:ascii="Arial" w:hAnsi="Arial" w:cs="Arial"/>
              </w:rPr>
              <w:t>3.1x10</w:t>
            </w:r>
            <w:r w:rsidRPr="00A0052F">
              <w:rPr>
                <w:rFonts w:ascii="Arial" w:hAnsi="Arial" w:cs="Arial"/>
                <w:vertAlign w:val="superscript"/>
              </w:rPr>
              <w:t>1</w:t>
            </w:r>
          </w:p>
        </w:tc>
      </w:tr>
      <w:tr w:rsidR="003377BF" w:rsidRPr="00A0052F" w14:paraId="71190A58" w14:textId="77777777" w:rsidTr="00812F47">
        <w:tc>
          <w:tcPr>
            <w:tcW w:w="1064" w:type="dxa"/>
          </w:tcPr>
          <w:p w14:paraId="683582E8" w14:textId="77777777" w:rsidR="003377BF" w:rsidRPr="00A0052F" w:rsidRDefault="003377BF" w:rsidP="00812F47">
            <w:pPr>
              <w:jc w:val="center"/>
              <w:rPr>
                <w:rFonts w:ascii="Arial" w:hAnsi="Arial" w:cs="Arial"/>
              </w:rPr>
            </w:pPr>
          </w:p>
          <w:p w14:paraId="67EBFFFB" w14:textId="77777777" w:rsidR="003377BF" w:rsidRPr="00A0052F" w:rsidRDefault="003377BF" w:rsidP="00812F47">
            <w:pPr>
              <w:jc w:val="center"/>
              <w:rPr>
                <w:rFonts w:ascii="Arial" w:hAnsi="Arial" w:cs="Arial"/>
              </w:rPr>
            </w:pPr>
            <w:r w:rsidRPr="00A0052F">
              <w:rPr>
                <w:rFonts w:ascii="Arial" w:hAnsi="Arial" w:cs="Arial"/>
              </w:rPr>
              <w:t>45</w:t>
            </w:r>
          </w:p>
          <w:p w14:paraId="63C82A21" w14:textId="77777777" w:rsidR="003377BF" w:rsidRPr="00A0052F" w:rsidRDefault="003377BF" w:rsidP="00812F47">
            <w:pPr>
              <w:jc w:val="center"/>
              <w:rPr>
                <w:rFonts w:ascii="Arial" w:hAnsi="Arial" w:cs="Arial"/>
              </w:rPr>
            </w:pPr>
          </w:p>
        </w:tc>
        <w:tc>
          <w:tcPr>
            <w:tcW w:w="1064" w:type="dxa"/>
          </w:tcPr>
          <w:p w14:paraId="11052E0D" w14:textId="77777777" w:rsidR="003377BF" w:rsidRPr="00A0052F" w:rsidRDefault="003377BF" w:rsidP="00812F47">
            <w:pPr>
              <w:jc w:val="center"/>
              <w:rPr>
                <w:rFonts w:ascii="Arial" w:hAnsi="Arial" w:cs="Arial"/>
              </w:rPr>
            </w:pPr>
          </w:p>
          <w:p w14:paraId="0EC45815" w14:textId="77777777" w:rsidR="003377BF" w:rsidRPr="00A0052F" w:rsidRDefault="003377BF" w:rsidP="00812F47">
            <w:pPr>
              <w:jc w:val="center"/>
              <w:rPr>
                <w:rFonts w:ascii="Arial" w:hAnsi="Arial" w:cs="Arial"/>
              </w:rPr>
            </w:pPr>
            <w:r w:rsidRPr="00A0052F">
              <w:rPr>
                <w:rFonts w:ascii="Arial" w:hAnsi="Arial" w:cs="Arial"/>
              </w:rPr>
              <w:t>3.2x10</w:t>
            </w:r>
            <w:r w:rsidRPr="00A0052F">
              <w:rPr>
                <w:rFonts w:ascii="Arial" w:hAnsi="Arial" w:cs="Arial"/>
                <w:vertAlign w:val="superscript"/>
              </w:rPr>
              <w:t>1</w:t>
            </w:r>
          </w:p>
        </w:tc>
        <w:tc>
          <w:tcPr>
            <w:tcW w:w="1064" w:type="dxa"/>
          </w:tcPr>
          <w:p w14:paraId="1D73C951" w14:textId="77777777" w:rsidR="003377BF" w:rsidRPr="00A0052F" w:rsidRDefault="003377BF" w:rsidP="00812F47">
            <w:pPr>
              <w:jc w:val="center"/>
              <w:rPr>
                <w:rFonts w:ascii="Arial" w:hAnsi="Arial" w:cs="Arial"/>
              </w:rPr>
            </w:pPr>
          </w:p>
          <w:p w14:paraId="7DFED7ED" w14:textId="77777777" w:rsidR="003377BF" w:rsidRPr="00A0052F" w:rsidRDefault="003377BF" w:rsidP="00812F47">
            <w:pPr>
              <w:jc w:val="center"/>
              <w:rPr>
                <w:rFonts w:ascii="Arial" w:hAnsi="Arial" w:cs="Arial"/>
              </w:rPr>
            </w:pPr>
            <w:r w:rsidRPr="00A0052F">
              <w:rPr>
                <w:rFonts w:ascii="Arial" w:hAnsi="Arial" w:cs="Arial"/>
              </w:rPr>
              <w:t>2.3x10</w:t>
            </w:r>
            <w:r w:rsidRPr="00A0052F">
              <w:rPr>
                <w:rFonts w:ascii="Arial" w:hAnsi="Arial" w:cs="Arial"/>
                <w:vertAlign w:val="superscript"/>
              </w:rPr>
              <w:t>1</w:t>
            </w:r>
          </w:p>
        </w:tc>
        <w:tc>
          <w:tcPr>
            <w:tcW w:w="1064" w:type="dxa"/>
          </w:tcPr>
          <w:p w14:paraId="34AEA572" w14:textId="77777777" w:rsidR="003377BF" w:rsidRPr="00A0052F" w:rsidRDefault="003377BF" w:rsidP="00812F47">
            <w:pPr>
              <w:jc w:val="center"/>
              <w:rPr>
                <w:rFonts w:ascii="Arial" w:hAnsi="Arial" w:cs="Arial"/>
              </w:rPr>
            </w:pPr>
          </w:p>
          <w:p w14:paraId="2B0DD41E" w14:textId="77777777" w:rsidR="003377BF" w:rsidRPr="00A0052F" w:rsidRDefault="003377BF" w:rsidP="00812F47">
            <w:pPr>
              <w:jc w:val="center"/>
              <w:rPr>
                <w:rFonts w:ascii="Arial" w:hAnsi="Arial" w:cs="Arial"/>
              </w:rPr>
            </w:pPr>
            <w:r w:rsidRPr="00A0052F">
              <w:rPr>
                <w:rFonts w:ascii="Arial" w:hAnsi="Arial" w:cs="Arial"/>
              </w:rPr>
              <w:t>2.0x10</w:t>
            </w:r>
            <w:r w:rsidRPr="00A0052F">
              <w:rPr>
                <w:rFonts w:ascii="Arial" w:hAnsi="Arial" w:cs="Arial"/>
                <w:vertAlign w:val="superscript"/>
              </w:rPr>
              <w:t>1</w:t>
            </w:r>
          </w:p>
        </w:tc>
        <w:tc>
          <w:tcPr>
            <w:tcW w:w="1064" w:type="dxa"/>
          </w:tcPr>
          <w:p w14:paraId="4C8F443C" w14:textId="77777777" w:rsidR="003377BF" w:rsidRPr="00A0052F" w:rsidRDefault="003377BF" w:rsidP="00812F47">
            <w:pPr>
              <w:jc w:val="center"/>
              <w:rPr>
                <w:rFonts w:ascii="Arial" w:hAnsi="Arial" w:cs="Arial"/>
              </w:rPr>
            </w:pPr>
          </w:p>
          <w:p w14:paraId="2F399A9F" w14:textId="77777777" w:rsidR="003377BF" w:rsidRPr="00A0052F" w:rsidRDefault="003377BF" w:rsidP="00812F47">
            <w:pPr>
              <w:jc w:val="center"/>
              <w:rPr>
                <w:rFonts w:ascii="Arial" w:hAnsi="Arial" w:cs="Arial"/>
              </w:rPr>
            </w:pPr>
            <w:r w:rsidRPr="00A0052F">
              <w:rPr>
                <w:rFonts w:ascii="Arial" w:hAnsi="Arial" w:cs="Arial"/>
              </w:rPr>
              <w:t>2.9x10</w:t>
            </w:r>
            <w:r w:rsidRPr="00A0052F">
              <w:rPr>
                <w:rFonts w:ascii="Arial" w:hAnsi="Arial" w:cs="Arial"/>
                <w:vertAlign w:val="superscript"/>
              </w:rPr>
              <w:t>1</w:t>
            </w:r>
          </w:p>
        </w:tc>
        <w:tc>
          <w:tcPr>
            <w:tcW w:w="1064" w:type="dxa"/>
          </w:tcPr>
          <w:p w14:paraId="4FEDA405" w14:textId="77777777" w:rsidR="003377BF" w:rsidRPr="00A0052F" w:rsidRDefault="003377BF" w:rsidP="00812F47">
            <w:pPr>
              <w:jc w:val="center"/>
              <w:rPr>
                <w:rFonts w:ascii="Arial" w:hAnsi="Arial" w:cs="Arial"/>
              </w:rPr>
            </w:pPr>
          </w:p>
          <w:p w14:paraId="6ABA40FC" w14:textId="77777777" w:rsidR="003377BF" w:rsidRPr="00A0052F" w:rsidRDefault="003377BF" w:rsidP="00812F47">
            <w:pPr>
              <w:jc w:val="center"/>
              <w:rPr>
                <w:rFonts w:ascii="Arial" w:hAnsi="Arial" w:cs="Arial"/>
              </w:rPr>
            </w:pPr>
            <w:r w:rsidRPr="00A0052F">
              <w:rPr>
                <w:rFonts w:ascii="Arial" w:hAnsi="Arial" w:cs="Arial"/>
              </w:rPr>
              <w:t>9.9x10</w:t>
            </w:r>
            <w:r w:rsidRPr="00A0052F">
              <w:rPr>
                <w:rFonts w:ascii="Arial" w:hAnsi="Arial" w:cs="Arial"/>
                <w:vertAlign w:val="superscript"/>
              </w:rPr>
              <w:t>1</w:t>
            </w:r>
          </w:p>
        </w:tc>
        <w:tc>
          <w:tcPr>
            <w:tcW w:w="1064" w:type="dxa"/>
          </w:tcPr>
          <w:p w14:paraId="065BF657" w14:textId="77777777" w:rsidR="003377BF" w:rsidRPr="00A0052F" w:rsidRDefault="003377BF" w:rsidP="00812F47">
            <w:pPr>
              <w:jc w:val="center"/>
              <w:rPr>
                <w:rFonts w:ascii="Arial" w:hAnsi="Arial" w:cs="Arial"/>
              </w:rPr>
            </w:pPr>
          </w:p>
          <w:p w14:paraId="11062593" w14:textId="77777777" w:rsidR="003377BF" w:rsidRPr="00A0052F" w:rsidRDefault="003377BF" w:rsidP="00812F47">
            <w:pPr>
              <w:jc w:val="center"/>
              <w:rPr>
                <w:rFonts w:ascii="Arial" w:hAnsi="Arial" w:cs="Arial"/>
              </w:rPr>
            </w:pPr>
            <w:r w:rsidRPr="00A0052F">
              <w:rPr>
                <w:rFonts w:ascii="Arial" w:hAnsi="Arial" w:cs="Arial"/>
              </w:rPr>
              <w:t>2.5x10</w:t>
            </w:r>
            <w:r w:rsidRPr="00A0052F">
              <w:rPr>
                <w:rFonts w:ascii="Arial" w:hAnsi="Arial" w:cs="Arial"/>
                <w:vertAlign w:val="superscript"/>
              </w:rPr>
              <w:t>1</w:t>
            </w:r>
          </w:p>
        </w:tc>
        <w:tc>
          <w:tcPr>
            <w:tcW w:w="1064" w:type="dxa"/>
          </w:tcPr>
          <w:p w14:paraId="33DC3432" w14:textId="77777777" w:rsidR="003377BF" w:rsidRPr="00A0052F" w:rsidRDefault="003377BF" w:rsidP="00812F47">
            <w:pPr>
              <w:jc w:val="center"/>
              <w:rPr>
                <w:rFonts w:ascii="Arial" w:hAnsi="Arial" w:cs="Arial"/>
              </w:rPr>
            </w:pPr>
          </w:p>
          <w:p w14:paraId="21CB3A0F" w14:textId="77777777" w:rsidR="003377BF" w:rsidRPr="00A0052F" w:rsidRDefault="003377BF" w:rsidP="00812F47">
            <w:pPr>
              <w:jc w:val="center"/>
              <w:rPr>
                <w:rFonts w:ascii="Arial" w:hAnsi="Arial" w:cs="Arial"/>
              </w:rPr>
            </w:pPr>
            <w:r w:rsidRPr="00A0052F">
              <w:rPr>
                <w:rFonts w:ascii="Arial" w:hAnsi="Arial" w:cs="Arial"/>
              </w:rPr>
              <w:t>5.3x10</w:t>
            </w:r>
            <w:r w:rsidRPr="00A0052F">
              <w:rPr>
                <w:rFonts w:ascii="Arial" w:hAnsi="Arial" w:cs="Arial"/>
                <w:vertAlign w:val="superscript"/>
              </w:rPr>
              <w:t>1</w:t>
            </w:r>
          </w:p>
        </w:tc>
        <w:tc>
          <w:tcPr>
            <w:tcW w:w="1064" w:type="dxa"/>
          </w:tcPr>
          <w:p w14:paraId="0C7F0767" w14:textId="77777777" w:rsidR="003377BF" w:rsidRPr="00A0052F" w:rsidRDefault="003377BF" w:rsidP="00812F47">
            <w:pPr>
              <w:jc w:val="center"/>
              <w:rPr>
                <w:rFonts w:ascii="Arial" w:hAnsi="Arial" w:cs="Arial"/>
              </w:rPr>
            </w:pPr>
          </w:p>
          <w:p w14:paraId="004BA582" w14:textId="77777777" w:rsidR="003377BF" w:rsidRPr="00A0052F" w:rsidRDefault="003377BF" w:rsidP="00812F47">
            <w:pPr>
              <w:jc w:val="center"/>
              <w:rPr>
                <w:rFonts w:ascii="Arial" w:hAnsi="Arial" w:cs="Arial"/>
              </w:rPr>
            </w:pPr>
            <w:r w:rsidRPr="00A0052F">
              <w:rPr>
                <w:rFonts w:ascii="Arial" w:hAnsi="Arial" w:cs="Arial"/>
              </w:rPr>
              <w:t>3.9x10</w:t>
            </w:r>
            <w:r w:rsidRPr="00A0052F">
              <w:rPr>
                <w:rFonts w:ascii="Arial" w:hAnsi="Arial" w:cs="Arial"/>
                <w:vertAlign w:val="superscript"/>
              </w:rPr>
              <w:t>1</w:t>
            </w:r>
          </w:p>
        </w:tc>
      </w:tr>
      <w:tr w:rsidR="003377BF" w:rsidRPr="00A0052F" w14:paraId="43677965" w14:textId="77777777" w:rsidTr="00812F47">
        <w:tc>
          <w:tcPr>
            <w:tcW w:w="1064" w:type="dxa"/>
          </w:tcPr>
          <w:p w14:paraId="68AED2EB" w14:textId="77777777" w:rsidR="003377BF" w:rsidRPr="00A0052F" w:rsidRDefault="003377BF" w:rsidP="00812F47">
            <w:pPr>
              <w:jc w:val="center"/>
              <w:rPr>
                <w:rFonts w:ascii="Arial" w:hAnsi="Arial" w:cs="Arial"/>
              </w:rPr>
            </w:pPr>
          </w:p>
          <w:p w14:paraId="15DE80D4" w14:textId="77777777" w:rsidR="003377BF" w:rsidRPr="00A0052F" w:rsidRDefault="003377BF" w:rsidP="00812F47">
            <w:pPr>
              <w:jc w:val="center"/>
              <w:rPr>
                <w:rFonts w:ascii="Arial" w:hAnsi="Arial" w:cs="Arial"/>
              </w:rPr>
            </w:pPr>
            <w:r w:rsidRPr="00A0052F">
              <w:rPr>
                <w:rFonts w:ascii="Arial" w:hAnsi="Arial" w:cs="Arial"/>
              </w:rPr>
              <w:t>65</w:t>
            </w:r>
          </w:p>
          <w:p w14:paraId="1400F75F" w14:textId="77777777" w:rsidR="003377BF" w:rsidRPr="00A0052F" w:rsidRDefault="003377BF" w:rsidP="00812F47">
            <w:pPr>
              <w:jc w:val="center"/>
              <w:rPr>
                <w:rFonts w:ascii="Arial" w:hAnsi="Arial" w:cs="Arial"/>
              </w:rPr>
            </w:pPr>
          </w:p>
        </w:tc>
        <w:tc>
          <w:tcPr>
            <w:tcW w:w="1064" w:type="dxa"/>
          </w:tcPr>
          <w:p w14:paraId="041EAD64" w14:textId="77777777" w:rsidR="003377BF" w:rsidRPr="00A0052F" w:rsidRDefault="003377BF" w:rsidP="00812F47">
            <w:pPr>
              <w:rPr>
                <w:rFonts w:ascii="Arial" w:hAnsi="Arial" w:cs="Arial"/>
              </w:rPr>
            </w:pPr>
          </w:p>
          <w:p w14:paraId="27EE7972" w14:textId="77777777" w:rsidR="003377BF" w:rsidRPr="00A0052F" w:rsidRDefault="003377BF" w:rsidP="00812F47">
            <w:pPr>
              <w:rPr>
                <w:rFonts w:ascii="Arial" w:hAnsi="Arial" w:cs="Arial"/>
              </w:rPr>
            </w:pPr>
            <w:r w:rsidRPr="00A0052F">
              <w:rPr>
                <w:rFonts w:ascii="Arial" w:hAnsi="Arial" w:cs="Arial"/>
              </w:rPr>
              <w:t>3.6x10</w:t>
            </w:r>
            <w:r w:rsidRPr="00A0052F">
              <w:rPr>
                <w:rFonts w:ascii="Arial" w:hAnsi="Arial" w:cs="Arial"/>
                <w:vertAlign w:val="superscript"/>
              </w:rPr>
              <w:t>1</w:t>
            </w:r>
          </w:p>
        </w:tc>
        <w:tc>
          <w:tcPr>
            <w:tcW w:w="1064" w:type="dxa"/>
          </w:tcPr>
          <w:p w14:paraId="02B5D306" w14:textId="77777777" w:rsidR="003377BF" w:rsidRPr="00A0052F" w:rsidRDefault="003377BF" w:rsidP="00812F47">
            <w:pPr>
              <w:rPr>
                <w:rFonts w:ascii="Arial" w:hAnsi="Arial" w:cs="Arial"/>
              </w:rPr>
            </w:pPr>
          </w:p>
          <w:p w14:paraId="146D4108" w14:textId="77777777" w:rsidR="003377BF" w:rsidRPr="00A0052F" w:rsidRDefault="003377BF" w:rsidP="00812F47">
            <w:pPr>
              <w:rPr>
                <w:rFonts w:ascii="Arial" w:hAnsi="Arial" w:cs="Arial"/>
              </w:rPr>
            </w:pPr>
            <w:r w:rsidRPr="00A0052F">
              <w:rPr>
                <w:rFonts w:ascii="Arial" w:hAnsi="Arial" w:cs="Arial"/>
              </w:rPr>
              <w:t>9.1x10</w:t>
            </w:r>
            <w:r w:rsidRPr="00A0052F">
              <w:rPr>
                <w:rFonts w:ascii="Arial" w:hAnsi="Arial" w:cs="Arial"/>
                <w:vertAlign w:val="superscript"/>
              </w:rPr>
              <w:t>1</w:t>
            </w:r>
          </w:p>
        </w:tc>
        <w:tc>
          <w:tcPr>
            <w:tcW w:w="1064" w:type="dxa"/>
          </w:tcPr>
          <w:p w14:paraId="3E649E0F" w14:textId="77777777" w:rsidR="003377BF" w:rsidRPr="00A0052F" w:rsidRDefault="003377BF" w:rsidP="00812F47">
            <w:pPr>
              <w:rPr>
                <w:rFonts w:ascii="Arial" w:hAnsi="Arial" w:cs="Arial"/>
              </w:rPr>
            </w:pPr>
          </w:p>
          <w:p w14:paraId="3510813D" w14:textId="77777777" w:rsidR="003377BF" w:rsidRPr="00A0052F" w:rsidRDefault="003377BF" w:rsidP="00812F47">
            <w:pPr>
              <w:rPr>
                <w:rFonts w:ascii="Arial" w:hAnsi="Arial" w:cs="Arial"/>
              </w:rPr>
            </w:pPr>
            <w:r w:rsidRPr="00A0052F">
              <w:rPr>
                <w:rFonts w:ascii="Arial" w:hAnsi="Arial" w:cs="Arial"/>
              </w:rPr>
              <w:t>4.9x10</w:t>
            </w:r>
            <w:r w:rsidRPr="00A0052F">
              <w:rPr>
                <w:rFonts w:ascii="Arial" w:hAnsi="Arial" w:cs="Arial"/>
                <w:vertAlign w:val="superscript"/>
              </w:rPr>
              <w:t>1</w:t>
            </w:r>
          </w:p>
        </w:tc>
        <w:tc>
          <w:tcPr>
            <w:tcW w:w="1064" w:type="dxa"/>
          </w:tcPr>
          <w:p w14:paraId="553AC831" w14:textId="77777777" w:rsidR="003377BF" w:rsidRPr="00A0052F" w:rsidRDefault="003377BF" w:rsidP="00812F47">
            <w:pPr>
              <w:rPr>
                <w:rFonts w:ascii="Arial" w:hAnsi="Arial" w:cs="Arial"/>
              </w:rPr>
            </w:pPr>
          </w:p>
          <w:p w14:paraId="4B1EE122" w14:textId="77777777" w:rsidR="003377BF" w:rsidRPr="00A0052F" w:rsidRDefault="003377BF" w:rsidP="00812F47">
            <w:pPr>
              <w:rPr>
                <w:rFonts w:ascii="Arial" w:hAnsi="Arial" w:cs="Arial"/>
              </w:rPr>
            </w:pPr>
            <w:r w:rsidRPr="00A0052F">
              <w:rPr>
                <w:rFonts w:ascii="Arial" w:hAnsi="Arial" w:cs="Arial"/>
              </w:rPr>
              <w:t>7.1x10</w:t>
            </w:r>
            <w:r w:rsidRPr="00A0052F">
              <w:rPr>
                <w:rFonts w:ascii="Arial" w:hAnsi="Arial" w:cs="Arial"/>
                <w:vertAlign w:val="superscript"/>
              </w:rPr>
              <w:t>1</w:t>
            </w:r>
          </w:p>
        </w:tc>
        <w:tc>
          <w:tcPr>
            <w:tcW w:w="1064" w:type="dxa"/>
          </w:tcPr>
          <w:p w14:paraId="7AAFAD50" w14:textId="77777777" w:rsidR="003377BF" w:rsidRPr="00A0052F" w:rsidRDefault="003377BF" w:rsidP="00812F47">
            <w:pPr>
              <w:rPr>
                <w:rFonts w:ascii="Arial" w:hAnsi="Arial" w:cs="Arial"/>
              </w:rPr>
            </w:pPr>
          </w:p>
          <w:p w14:paraId="4098DFB5" w14:textId="77777777" w:rsidR="003377BF" w:rsidRPr="00A0052F" w:rsidRDefault="003377BF" w:rsidP="00812F47">
            <w:pPr>
              <w:rPr>
                <w:rFonts w:ascii="Arial" w:hAnsi="Arial" w:cs="Arial"/>
              </w:rPr>
            </w:pPr>
            <w:r w:rsidRPr="00A0052F">
              <w:rPr>
                <w:rFonts w:ascii="Arial" w:hAnsi="Arial" w:cs="Arial"/>
              </w:rPr>
              <w:t>1.8x10</w:t>
            </w:r>
            <w:r w:rsidRPr="00A0052F">
              <w:rPr>
                <w:rFonts w:ascii="Arial" w:hAnsi="Arial" w:cs="Arial"/>
                <w:vertAlign w:val="superscript"/>
              </w:rPr>
              <w:t>2</w:t>
            </w:r>
          </w:p>
        </w:tc>
        <w:tc>
          <w:tcPr>
            <w:tcW w:w="1064" w:type="dxa"/>
          </w:tcPr>
          <w:p w14:paraId="43CAF028" w14:textId="77777777" w:rsidR="003377BF" w:rsidRPr="00A0052F" w:rsidRDefault="003377BF" w:rsidP="00812F47">
            <w:pPr>
              <w:rPr>
                <w:rFonts w:ascii="Arial" w:hAnsi="Arial" w:cs="Arial"/>
              </w:rPr>
            </w:pPr>
          </w:p>
          <w:p w14:paraId="5B6BFA5B" w14:textId="77777777" w:rsidR="003377BF" w:rsidRPr="00A0052F" w:rsidRDefault="003377BF" w:rsidP="00812F47">
            <w:pPr>
              <w:rPr>
                <w:rFonts w:ascii="Arial" w:hAnsi="Arial" w:cs="Arial"/>
              </w:rPr>
            </w:pPr>
            <w:r w:rsidRPr="00A0052F">
              <w:rPr>
                <w:rFonts w:ascii="Arial" w:hAnsi="Arial" w:cs="Arial"/>
              </w:rPr>
              <w:t>6.1x10</w:t>
            </w:r>
            <w:r w:rsidRPr="00A0052F">
              <w:rPr>
                <w:rFonts w:ascii="Arial" w:hAnsi="Arial" w:cs="Arial"/>
                <w:vertAlign w:val="superscript"/>
              </w:rPr>
              <w:t>1</w:t>
            </w:r>
          </w:p>
        </w:tc>
        <w:tc>
          <w:tcPr>
            <w:tcW w:w="1064" w:type="dxa"/>
          </w:tcPr>
          <w:p w14:paraId="58706E5E" w14:textId="77777777" w:rsidR="003377BF" w:rsidRPr="00A0052F" w:rsidRDefault="003377BF" w:rsidP="00812F47">
            <w:pPr>
              <w:rPr>
                <w:rFonts w:ascii="Arial" w:hAnsi="Arial" w:cs="Arial"/>
              </w:rPr>
            </w:pPr>
          </w:p>
          <w:p w14:paraId="6C46E8E8" w14:textId="77777777" w:rsidR="003377BF" w:rsidRPr="00A0052F" w:rsidRDefault="003377BF" w:rsidP="00812F47">
            <w:pPr>
              <w:rPr>
                <w:rFonts w:ascii="Arial" w:hAnsi="Arial" w:cs="Arial"/>
              </w:rPr>
            </w:pPr>
            <w:r w:rsidRPr="00A0052F">
              <w:rPr>
                <w:rFonts w:ascii="Arial" w:hAnsi="Arial" w:cs="Arial"/>
              </w:rPr>
              <w:t>5.9x10</w:t>
            </w:r>
            <w:r w:rsidRPr="00A0052F">
              <w:rPr>
                <w:rFonts w:ascii="Arial" w:hAnsi="Arial" w:cs="Arial"/>
                <w:vertAlign w:val="superscript"/>
              </w:rPr>
              <w:t>1</w:t>
            </w:r>
          </w:p>
        </w:tc>
        <w:tc>
          <w:tcPr>
            <w:tcW w:w="1064" w:type="dxa"/>
          </w:tcPr>
          <w:p w14:paraId="77620789" w14:textId="77777777" w:rsidR="003377BF" w:rsidRPr="00A0052F" w:rsidRDefault="003377BF" w:rsidP="00812F47">
            <w:pPr>
              <w:rPr>
                <w:rFonts w:ascii="Arial" w:hAnsi="Arial" w:cs="Arial"/>
              </w:rPr>
            </w:pPr>
          </w:p>
          <w:p w14:paraId="06C80B55" w14:textId="77777777" w:rsidR="003377BF" w:rsidRPr="00A0052F" w:rsidRDefault="003377BF" w:rsidP="00812F47">
            <w:pPr>
              <w:rPr>
                <w:rFonts w:ascii="Arial" w:hAnsi="Arial" w:cs="Arial"/>
              </w:rPr>
            </w:pPr>
            <w:r w:rsidRPr="00A0052F">
              <w:rPr>
                <w:rFonts w:ascii="Arial" w:hAnsi="Arial" w:cs="Arial"/>
              </w:rPr>
              <w:t>4.8x10</w:t>
            </w:r>
            <w:r w:rsidRPr="00A0052F">
              <w:rPr>
                <w:rFonts w:ascii="Arial" w:hAnsi="Arial" w:cs="Arial"/>
                <w:vertAlign w:val="superscript"/>
              </w:rPr>
              <w:t>1</w:t>
            </w:r>
          </w:p>
        </w:tc>
      </w:tr>
      <w:tr w:rsidR="003377BF" w:rsidRPr="00A0052F" w14:paraId="352A38F2" w14:textId="77777777" w:rsidTr="00812F47">
        <w:tc>
          <w:tcPr>
            <w:tcW w:w="1064" w:type="dxa"/>
          </w:tcPr>
          <w:p w14:paraId="73A8F666" w14:textId="77777777" w:rsidR="003377BF" w:rsidRPr="00A0052F" w:rsidRDefault="003377BF" w:rsidP="00812F47">
            <w:pPr>
              <w:jc w:val="center"/>
              <w:rPr>
                <w:rFonts w:ascii="Arial" w:hAnsi="Arial" w:cs="Arial"/>
              </w:rPr>
            </w:pPr>
          </w:p>
          <w:p w14:paraId="340197AC" w14:textId="77777777" w:rsidR="003377BF" w:rsidRPr="00A0052F" w:rsidRDefault="003377BF" w:rsidP="00812F47">
            <w:pPr>
              <w:jc w:val="center"/>
              <w:rPr>
                <w:rFonts w:ascii="Arial" w:hAnsi="Arial" w:cs="Arial"/>
              </w:rPr>
            </w:pPr>
            <w:r w:rsidRPr="00A0052F">
              <w:rPr>
                <w:rFonts w:ascii="Arial" w:hAnsi="Arial" w:cs="Arial"/>
              </w:rPr>
              <w:t>90</w:t>
            </w:r>
          </w:p>
          <w:p w14:paraId="3C247BA0" w14:textId="77777777" w:rsidR="003377BF" w:rsidRPr="00A0052F" w:rsidRDefault="003377BF" w:rsidP="00812F47">
            <w:pPr>
              <w:jc w:val="center"/>
              <w:rPr>
                <w:rFonts w:ascii="Arial" w:hAnsi="Arial" w:cs="Arial"/>
              </w:rPr>
            </w:pPr>
          </w:p>
        </w:tc>
        <w:tc>
          <w:tcPr>
            <w:tcW w:w="1064" w:type="dxa"/>
          </w:tcPr>
          <w:p w14:paraId="5EA7704E" w14:textId="77777777" w:rsidR="003377BF" w:rsidRPr="00A0052F" w:rsidRDefault="003377BF" w:rsidP="00812F47">
            <w:pPr>
              <w:rPr>
                <w:rFonts w:ascii="Arial" w:hAnsi="Arial" w:cs="Arial"/>
              </w:rPr>
            </w:pPr>
          </w:p>
          <w:p w14:paraId="588C4F9A" w14:textId="77777777" w:rsidR="003377BF" w:rsidRPr="00A0052F" w:rsidRDefault="003377BF" w:rsidP="00812F47">
            <w:pPr>
              <w:rPr>
                <w:rFonts w:ascii="Arial" w:hAnsi="Arial" w:cs="Arial"/>
              </w:rPr>
            </w:pPr>
            <w:r w:rsidRPr="00A0052F">
              <w:rPr>
                <w:rFonts w:ascii="Arial" w:hAnsi="Arial" w:cs="Arial"/>
              </w:rPr>
              <w:t>4.6x10</w:t>
            </w:r>
            <w:r w:rsidRPr="00A0052F">
              <w:rPr>
                <w:rFonts w:ascii="Arial" w:hAnsi="Arial" w:cs="Arial"/>
                <w:vertAlign w:val="superscript"/>
              </w:rPr>
              <w:t>1</w:t>
            </w:r>
          </w:p>
        </w:tc>
        <w:tc>
          <w:tcPr>
            <w:tcW w:w="1064" w:type="dxa"/>
          </w:tcPr>
          <w:p w14:paraId="19D6BD09" w14:textId="77777777" w:rsidR="003377BF" w:rsidRPr="00A0052F" w:rsidRDefault="003377BF" w:rsidP="00812F47">
            <w:pPr>
              <w:rPr>
                <w:rFonts w:ascii="Arial" w:hAnsi="Arial" w:cs="Arial"/>
              </w:rPr>
            </w:pPr>
          </w:p>
          <w:p w14:paraId="5E1EBFEF" w14:textId="77777777" w:rsidR="003377BF" w:rsidRPr="00A0052F" w:rsidRDefault="003377BF" w:rsidP="00812F47">
            <w:pPr>
              <w:rPr>
                <w:rFonts w:ascii="Arial" w:hAnsi="Arial" w:cs="Arial"/>
              </w:rPr>
            </w:pPr>
            <w:r w:rsidRPr="00A0052F">
              <w:rPr>
                <w:rFonts w:ascii="Arial" w:hAnsi="Arial" w:cs="Arial"/>
              </w:rPr>
              <w:t>8.8x10</w:t>
            </w:r>
            <w:r w:rsidRPr="00A0052F">
              <w:rPr>
                <w:rFonts w:ascii="Arial" w:hAnsi="Arial" w:cs="Arial"/>
                <w:vertAlign w:val="superscript"/>
              </w:rPr>
              <w:t>1</w:t>
            </w:r>
          </w:p>
        </w:tc>
        <w:tc>
          <w:tcPr>
            <w:tcW w:w="1064" w:type="dxa"/>
          </w:tcPr>
          <w:p w14:paraId="5CB62078" w14:textId="77777777" w:rsidR="003377BF" w:rsidRPr="00A0052F" w:rsidRDefault="003377BF" w:rsidP="00812F47">
            <w:pPr>
              <w:rPr>
                <w:rFonts w:ascii="Arial" w:hAnsi="Arial" w:cs="Arial"/>
              </w:rPr>
            </w:pPr>
          </w:p>
          <w:p w14:paraId="520883F8" w14:textId="77777777" w:rsidR="003377BF" w:rsidRPr="00A0052F" w:rsidRDefault="003377BF" w:rsidP="00812F47">
            <w:pPr>
              <w:rPr>
                <w:rFonts w:ascii="Arial" w:hAnsi="Arial" w:cs="Arial"/>
              </w:rPr>
            </w:pPr>
            <w:r w:rsidRPr="00A0052F">
              <w:rPr>
                <w:rFonts w:ascii="Arial" w:hAnsi="Arial" w:cs="Arial"/>
              </w:rPr>
              <w:t>6.8x10</w:t>
            </w:r>
            <w:r w:rsidRPr="00A0052F">
              <w:rPr>
                <w:rFonts w:ascii="Arial" w:hAnsi="Arial" w:cs="Arial"/>
                <w:vertAlign w:val="superscript"/>
              </w:rPr>
              <w:t>1</w:t>
            </w:r>
          </w:p>
        </w:tc>
        <w:tc>
          <w:tcPr>
            <w:tcW w:w="1064" w:type="dxa"/>
          </w:tcPr>
          <w:p w14:paraId="2BBB9BE9" w14:textId="77777777" w:rsidR="003377BF" w:rsidRPr="00A0052F" w:rsidRDefault="003377BF" w:rsidP="00812F47">
            <w:pPr>
              <w:rPr>
                <w:rFonts w:ascii="Arial" w:hAnsi="Arial" w:cs="Arial"/>
              </w:rPr>
            </w:pPr>
          </w:p>
          <w:p w14:paraId="5758F2D0" w14:textId="77777777" w:rsidR="003377BF" w:rsidRPr="00A0052F" w:rsidRDefault="003377BF" w:rsidP="00812F47">
            <w:pPr>
              <w:rPr>
                <w:rFonts w:ascii="Arial" w:hAnsi="Arial" w:cs="Arial"/>
              </w:rPr>
            </w:pPr>
            <w:r w:rsidRPr="00A0052F">
              <w:rPr>
                <w:rFonts w:ascii="Arial" w:hAnsi="Arial" w:cs="Arial"/>
              </w:rPr>
              <w:t>8.5x10</w:t>
            </w:r>
            <w:r w:rsidRPr="00A0052F">
              <w:rPr>
                <w:rFonts w:ascii="Arial" w:hAnsi="Arial" w:cs="Arial"/>
                <w:vertAlign w:val="superscript"/>
              </w:rPr>
              <w:t>1</w:t>
            </w:r>
          </w:p>
        </w:tc>
        <w:tc>
          <w:tcPr>
            <w:tcW w:w="1064" w:type="dxa"/>
          </w:tcPr>
          <w:p w14:paraId="0A68061C" w14:textId="77777777" w:rsidR="003377BF" w:rsidRPr="00A0052F" w:rsidRDefault="003377BF" w:rsidP="00812F47">
            <w:pPr>
              <w:rPr>
                <w:rFonts w:ascii="Arial" w:hAnsi="Arial" w:cs="Arial"/>
              </w:rPr>
            </w:pPr>
          </w:p>
          <w:p w14:paraId="53BF0CE7"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2</w:t>
            </w:r>
          </w:p>
        </w:tc>
        <w:tc>
          <w:tcPr>
            <w:tcW w:w="1064" w:type="dxa"/>
          </w:tcPr>
          <w:p w14:paraId="635EE49D" w14:textId="77777777" w:rsidR="003377BF" w:rsidRPr="00A0052F" w:rsidRDefault="003377BF" w:rsidP="00812F47">
            <w:pPr>
              <w:rPr>
                <w:rFonts w:ascii="Arial" w:hAnsi="Arial" w:cs="Arial"/>
              </w:rPr>
            </w:pPr>
          </w:p>
          <w:p w14:paraId="4A754E0D" w14:textId="77777777" w:rsidR="003377BF" w:rsidRPr="00A0052F" w:rsidRDefault="003377BF" w:rsidP="00812F47">
            <w:pPr>
              <w:rPr>
                <w:rFonts w:ascii="Arial" w:hAnsi="Arial" w:cs="Arial"/>
              </w:rPr>
            </w:pPr>
            <w:r w:rsidRPr="00A0052F">
              <w:rPr>
                <w:rFonts w:ascii="Arial" w:hAnsi="Arial" w:cs="Arial"/>
              </w:rPr>
              <w:t>7.6x10</w:t>
            </w:r>
            <w:r w:rsidRPr="00A0052F">
              <w:rPr>
                <w:rFonts w:ascii="Arial" w:hAnsi="Arial" w:cs="Arial"/>
                <w:vertAlign w:val="superscript"/>
              </w:rPr>
              <w:t>1</w:t>
            </w:r>
          </w:p>
        </w:tc>
        <w:tc>
          <w:tcPr>
            <w:tcW w:w="1064" w:type="dxa"/>
          </w:tcPr>
          <w:p w14:paraId="11401B99" w14:textId="77777777" w:rsidR="003377BF" w:rsidRPr="00A0052F" w:rsidRDefault="003377BF" w:rsidP="00812F47">
            <w:pPr>
              <w:rPr>
                <w:rFonts w:ascii="Arial" w:hAnsi="Arial" w:cs="Arial"/>
              </w:rPr>
            </w:pPr>
          </w:p>
          <w:p w14:paraId="636F6C03" w14:textId="77777777" w:rsidR="003377BF" w:rsidRPr="00A0052F" w:rsidRDefault="003377BF" w:rsidP="00812F47">
            <w:pPr>
              <w:rPr>
                <w:rFonts w:ascii="Arial" w:hAnsi="Arial" w:cs="Arial"/>
              </w:rPr>
            </w:pPr>
            <w:r w:rsidRPr="00A0052F">
              <w:rPr>
                <w:rFonts w:ascii="Arial" w:hAnsi="Arial" w:cs="Arial"/>
              </w:rPr>
              <w:t>8.7x10</w:t>
            </w:r>
            <w:r w:rsidRPr="00A0052F">
              <w:rPr>
                <w:rFonts w:ascii="Arial" w:hAnsi="Arial" w:cs="Arial"/>
                <w:vertAlign w:val="superscript"/>
              </w:rPr>
              <w:t>1</w:t>
            </w:r>
          </w:p>
        </w:tc>
        <w:tc>
          <w:tcPr>
            <w:tcW w:w="1064" w:type="dxa"/>
          </w:tcPr>
          <w:p w14:paraId="448F881B" w14:textId="77777777" w:rsidR="003377BF" w:rsidRPr="00A0052F" w:rsidRDefault="003377BF" w:rsidP="00812F47">
            <w:pPr>
              <w:rPr>
                <w:rFonts w:ascii="Arial" w:hAnsi="Arial" w:cs="Arial"/>
              </w:rPr>
            </w:pPr>
          </w:p>
          <w:p w14:paraId="5165458E" w14:textId="77777777" w:rsidR="003377BF" w:rsidRPr="00A0052F" w:rsidRDefault="003377BF" w:rsidP="00812F47">
            <w:pPr>
              <w:rPr>
                <w:rFonts w:ascii="Arial" w:hAnsi="Arial" w:cs="Arial"/>
              </w:rPr>
            </w:pPr>
            <w:r w:rsidRPr="00A0052F">
              <w:rPr>
                <w:rFonts w:ascii="Arial" w:hAnsi="Arial" w:cs="Arial"/>
              </w:rPr>
              <w:t>7.9x10</w:t>
            </w:r>
            <w:r w:rsidRPr="00A0052F">
              <w:rPr>
                <w:rFonts w:ascii="Arial" w:hAnsi="Arial" w:cs="Arial"/>
                <w:vertAlign w:val="superscript"/>
              </w:rPr>
              <w:t>1</w:t>
            </w:r>
          </w:p>
        </w:tc>
      </w:tr>
      <w:tr w:rsidR="003377BF" w:rsidRPr="00A0052F" w14:paraId="5893A8D6" w14:textId="77777777" w:rsidTr="00812F47">
        <w:tc>
          <w:tcPr>
            <w:tcW w:w="1064" w:type="dxa"/>
          </w:tcPr>
          <w:p w14:paraId="2FD76605" w14:textId="77777777" w:rsidR="003377BF" w:rsidRPr="00A0052F" w:rsidRDefault="003377BF" w:rsidP="00812F47">
            <w:pPr>
              <w:jc w:val="center"/>
              <w:rPr>
                <w:rFonts w:ascii="Arial" w:hAnsi="Arial" w:cs="Arial"/>
              </w:rPr>
            </w:pPr>
          </w:p>
          <w:p w14:paraId="757199F1" w14:textId="77777777" w:rsidR="003377BF" w:rsidRPr="00A0052F" w:rsidRDefault="003377BF" w:rsidP="00812F47">
            <w:pPr>
              <w:jc w:val="center"/>
              <w:rPr>
                <w:rFonts w:ascii="Arial" w:hAnsi="Arial" w:cs="Arial"/>
              </w:rPr>
            </w:pPr>
            <w:r w:rsidRPr="00A0052F">
              <w:rPr>
                <w:rFonts w:ascii="Arial" w:hAnsi="Arial" w:cs="Arial"/>
              </w:rPr>
              <w:lastRenderedPageBreak/>
              <w:t>115</w:t>
            </w:r>
          </w:p>
          <w:p w14:paraId="222BA15F" w14:textId="77777777" w:rsidR="003377BF" w:rsidRPr="00A0052F" w:rsidRDefault="003377BF" w:rsidP="00812F47">
            <w:pPr>
              <w:jc w:val="center"/>
              <w:rPr>
                <w:rFonts w:ascii="Arial" w:hAnsi="Arial" w:cs="Arial"/>
              </w:rPr>
            </w:pPr>
          </w:p>
        </w:tc>
        <w:tc>
          <w:tcPr>
            <w:tcW w:w="1064" w:type="dxa"/>
          </w:tcPr>
          <w:p w14:paraId="7EDA85DC" w14:textId="77777777" w:rsidR="003377BF" w:rsidRPr="00A0052F" w:rsidRDefault="003377BF" w:rsidP="00812F47">
            <w:pPr>
              <w:rPr>
                <w:rFonts w:ascii="Arial" w:hAnsi="Arial" w:cs="Arial"/>
              </w:rPr>
            </w:pPr>
          </w:p>
          <w:p w14:paraId="204E4CA6" w14:textId="77777777" w:rsidR="003377BF" w:rsidRPr="00A0052F" w:rsidRDefault="003377BF" w:rsidP="00812F47">
            <w:pPr>
              <w:rPr>
                <w:rFonts w:ascii="Arial" w:hAnsi="Arial" w:cs="Arial"/>
              </w:rPr>
            </w:pPr>
            <w:r w:rsidRPr="00A0052F">
              <w:rPr>
                <w:rFonts w:ascii="Arial" w:hAnsi="Arial" w:cs="Arial"/>
              </w:rPr>
              <w:lastRenderedPageBreak/>
              <w:t>4.9x10</w:t>
            </w:r>
            <w:r w:rsidRPr="00A0052F">
              <w:rPr>
                <w:rFonts w:ascii="Arial" w:hAnsi="Arial" w:cs="Arial"/>
                <w:vertAlign w:val="superscript"/>
              </w:rPr>
              <w:t>1</w:t>
            </w:r>
          </w:p>
        </w:tc>
        <w:tc>
          <w:tcPr>
            <w:tcW w:w="1064" w:type="dxa"/>
          </w:tcPr>
          <w:p w14:paraId="76DF3C5E" w14:textId="77777777" w:rsidR="003377BF" w:rsidRPr="00A0052F" w:rsidRDefault="003377BF" w:rsidP="00812F47">
            <w:pPr>
              <w:rPr>
                <w:rFonts w:ascii="Arial" w:hAnsi="Arial" w:cs="Arial"/>
              </w:rPr>
            </w:pPr>
          </w:p>
          <w:p w14:paraId="6D1BC799" w14:textId="77777777" w:rsidR="003377BF" w:rsidRPr="00A0052F" w:rsidRDefault="003377BF" w:rsidP="00812F47">
            <w:pPr>
              <w:rPr>
                <w:rFonts w:ascii="Arial" w:hAnsi="Arial" w:cs="Arial"/>
              </w:rPr>
            </w:pPr>
            <w:r w:rsidRPr="00A0052F">
              <w:rPr>
                <w:rFonts w:ascii="Arial" w:hAnsi="Arial" w:cs="Arial"/>
              </w:rPr>
              <w:lastRenderedPageBreak/>
              <w:t>9.8x10</w:t>
            </w:r>
            <w:r w:rsidRPr="00A0052F">
              <w:rPr>
                <w:rFonts w:ascii="Arial" w:hAnsi="Arial" w:cs="Arial"/>
                <w:vertAlign w:val="superscript"/>
              </w:rPr>
              <w:t>1</w:t>
            </w:r>
          </w:p>
        </w:tc>
        <w:tc>
          <w:tcPr>
            <w:tcW w:w="1064" w:type="dxa"/>
          </w:tcPr>
          <w:p w14:paraId="5DC536AF" w14:textId="77777777" w:rsidR="003377BF" w:rsidRPr="00A0052F" w:rsidRDefault="003377BF" w:rsidP="00812F47">
            <w:pPr>
              <w:rPr>
                <w:rFonts w:ascii="Arial" w:hAnsi="Arial" w:cs="Arial"/>
              </w:rPr>
            </w:pPr>
          </w:p>
          <w:p w14:paraId="71CFCC62" w14:textId="77777777" w:rsidR="003377BF" w:rsidRPr="00A0052F" w:rsidRDefault="003377BF" w:rsidP="00812F47">
            <w:pPr>
              <w:rPr>
                <w:rFonts w:ascii="Arial" w:hAnsi="Arial" w:cs="Arial"/>
              </w:rPr>
            </w:pPr>
            <w:r w:rsidRPr="00A0052F">
              <w:rPr>
                <w:rFonts w:ascii="Arial" w:hAnsi="Arial" w:cs="Arial"/>
              </w:rPr>
              <w:lastRenderedPageBreak/>
              <w:t>8.1x10</w:t>
            </w:r>
            <w:r w:rsidRPr="00A0052F">
              <w:rPr>
                <w:rFonts w:ascii="Arial" w:hAnsi="Arial" w:cs="Arial"/>
                <w:vertAlign w:val="superscript"/>
              </w:rPr>
              <w:t>1</w:t>
            </w:r>
          </w:p>
        </w:tc>
        <w:tc>
          <w:tcPr>
            <w:tcW w:w="1064" w:type="dxa"/>
          </w:tcPr>
          <w:p w14:paraId="4BE0D29F" w14:textId="77777777" w:rsidR="003377BF" w:rsidRPr="00A0052F" w:rsidRDefault="003377BF" w:rsidP="00812F47">
            <w:pPr>
              <w:rPr>
                <w:rFonts w:ascii="Arial" w:hAnsi="Arial" w:cs="Arial"/>
              </w:rPr>
            </w:pPr>
          </w:p>
          <w:p w14:paraId="0AFD03E4" w14:textId="77777777" w:rsidR="003377BF" w:rsidRPr="00A0052F" w:rsidRDefault="003377BF" w:rsidP="00812F47">
            <w:pPr>
              <w:rPr>
                <w:rFonts w:ascii="Arial" w:hAnsi="Arial" w:cs="Arial"/>
              </w:rPr>
            </w:pPr>
            <w:r w:rsidRPr="00A0052F">
              <w:rPr>
                <w:rFonts w:ascii="Arial" w:hAnsi="Arial" w:cs="Arial"/>
              </w:rPr>
              <w:lastRenderedPageBreak/>
              <w:t>8.9x10</w:t>
            </w:r>
            <w:r w:rsidRPr="00A0052F">
              <w:rPr>
                <w:rFonts w:ascii="Arial" w:hAnsi="Arial" w:cs="Arial"/>
                <w:vertAlign w:val="superscript"/>
              </w:rPr>
              <w:t>1</w:t>
            </w:r>
          </w:p>
        </w:tc>
        <w:tc>
          <w:tcPr>
            <w:tcW w:w="1064" w:type="dxa"/>
          </w:tcPr>
          <w:p w14:paraId="278B0B69" w14:textId="77777777" w:rsidR="003377BF" w:rsidRPr="00A0052F" w:rsidRDefault="003377BF" w:rsidP="00812F47">
            <w:pPr>
              <w:rPr>
                <w:rFonts w:ascii="Arial" w:hAnsi="Arial" w:cs="Arial"/>
              </w:rPr>
            </w:pPr>
          </w:p>
          <w:p w14:paraId="1C417CDC" w14:textId="77777777" w:rsidR="003377BF" w:rsidRPr="00A0052F" w:rsidRDefault="003377BF" w:rsidP="00812F47">
            <w:pPr>
              <w:rPr>
                <w:rFonts w:ascii="Arial" w:hAnsi="Arial" w:cs="Arial"/>
              </w:rPr>
            </w:pPr>
            <w:r w:rsidRPr="00A0052F">
              <w:rPr>
                <w:rFonts w:ascii="Arial" w:hAnsi="Arial" w:cs="Arial"/>
              </w:rPr>
              <w:lastRenderedPageBreak/>
              <w:t>9.0x10</w:t>
            </w:r>
            <w:r w:rsidRPr="00A0052F">
              <w:rPr>
                <w:rFonts w:ascii="Arial" w:hAnsi="Arial" w:cs="Arial"/>
                <w:vertAlign w:val="superscript"/>
              </w:rPr>
              <w:t>2</w:t>
            </w:r>
          </w:p>
        </w:tc>
        <w:tc>
          <w:tcPr>
            <w:tcW w:w="1064" w:type="dxa"/>
          </w:tcPr>
          <w:p w14:paraId="175FC2DD" w14:textId="77777777" w:rsidR="003377BF" w:rsidRPr="00A0052F" w:rsidRDefault="003377BF" w:rsidP="00812F47">
            <w:pPr>
              <w:rPr>
                <w:rFonts w:ascii="Arial" w:hAnsi="Arial" w:cs="Arial"/>
              </w:rPr>
            </w:pPr>
          </w:p>
          <w:p w14:paraId="4FC361F0" w14:textId="77777777" w:rsidR="003377BF" w:rsidRPr="00A0052F" w:rsidRDefault="003377BF" w:rsidP="00812F47">
            <w:pPr>
              <w:rPr>
                <w:rFonts w:ascii="Arial" w:hAnsi="Arial" w:cs="Arial"/>
              </w:rPr>
            </w:pPr>
            <w:r w:rsidRPr="00A0052F">
              <w:rPr>
                <w:rFonts w:ascii="Arial" w:hAnsi="Arial" w:cs="Arial"/>
              </w:rPr>
              <w:lastRenderedPageBreak/>
              <w:t>7.9x10</w:t>
            </w:r>
            <w:r w:rsidRPr="00A0052F">
              <w:rPr>
                <w:rFonts w:ascii="Arial" w:hAnsi="Arial" w:cs="Arial"/>
                <w:vertAlign w:val="superscript"/>
              </w:rPr>
              <w:t>1</w:t>
            </w:r>
          </w:p>
        </w:tc>
        <w:tc>
          <w:tcPr>
            <w:tcW w:w="1064" w:type="dxa"/>
          </w:tcPr>
          <w:p w14:paraId="1591233C" w14:textId="77777777" w:rsidR="003377BF" w:rsidRPr="00A0052F" w:rsidRDefault="003377BF" w:rsidP="00812F47">
            <w:pPr>
              <w:rPr>
                <w:rFonts w:ascii="Arial" w:hAnsi="Arial" w:cs="Arial"/>
              </w:rPr>
            </w:pPr>
          </w:p>
          <w:p w14:paraId="7C016F9D" w14:textId="77777777" w:rsidR="003377BF" w:rsidRPr="00A0052F" w:rsidRDefault="003377BF" w:rsidP="00812F47">
            <w:pPr>
              <w:rPr>
                <w:rFonts w:ascii="Arial" w:hAnsi="Arial" w:cs="Arial"/>
              </w:rPr>
            </w:pPr>
            <w:r w:rsidRPr="00A0052F">
              <w:rPr>
                <w:rFonts w:ascii="Arial" w:hAnsi="Arial" w:cs="Arial"/>
              </w:rPr>
              <w:lastRenderedPageBreak/>
              <w:t>9.0x10</w:t>
            </w:r>
            <w:r w:rsidRPr="00A0052F">
              <w:rPr>
                <w:rFonts w:ascii="Arial" w:hAnsi="Arial" w:cs="Arial"/>
                <w:vertAlign w:val="superscript"/>
              </w:rPr>
              <w:t>1</w:t>
            </w:r>
          </w:p>
        </w:tc>
        <w:tc>
          <w:tcPr>
            <w:tcW w:w="1064" w:type="dxa"/>
          </w:tcPr>
          <w:p w14:paraId="5E23CA6D" w14:textId="77777777" w:rsidR="003377BF" w:rsidRPr="00A0052F" w:rsidRDefault="003377BF" w:rsidP="00812F47">
            <w:pPr>
              <w:rPr>
                <w:rFonts w:ascii="Arial" w:hAnsi="Arial" w:cs="Arial"/>
              </w:rPr>
            </w:pPr>
          </w:p>
          <w:p w14:paraId="1E19A31F" w14:textId="77777777" w:rsidR="003377BF" w:rsidRPr="00A0052F" w:rsidRDefault="003377BF" w:rsidP="00812F47">
            <w:pPr>
              <w:rPr>
                <w:rFonts w:ascii="Arial" w:hAnsi="Arial" w:cs="Arial"/>
              </w:rPr>
            </w:pPr>
            <w:r w:rsidRPr="00A0052F">
              <w:rPr>
                <w:rFonts w:ascii="Arial" w:hAnsi="Arial" w:cs="Arial"/>
              </w:rPr>
              <w:lastRenderedPageBreak/>
              <w:t>8.5x10</w:t>
            </w:r>
            <w:r w:rsidRPr="00A0052F">
              <w:rPr>
                <w:rFonts w:ascii="Arial" w:hAnsi="Arial" w:cs="Arial"/>
                <w:vertAlign w:val="superscript"/>
              </w:rPr>
              <w:t>1</w:t>
            </w:r>
          </w:p>
        </w:tc>
      </w:tr>
      <w:tr w:rsidR="003377BF" w:rsidRPr="00A0052F" w14:paraId="6DC69B0F" w14:textId="77777777" w:rsidTr="00812F47">
        <w:tc>
          <w:tcPr>
            <w:tcW w:w="1064" w:type="dxa"/>
          </w:tcPr>
          <w:p w14:paraId="33C10C02" w14:textId="77777777" w:rsidR="003377BF" w:rsidRPr="00A0052F" w:rsidRDefault="003377BF" w:rsidP="00812F47">
            <w:pPr>
              <w:jc w:val="center"/>
              <w:rPr>
                <w:rFonts w:ascii="Arial" w:hAnsi="Arial" w:cs="Arial"/>
              </w:rPr>
            </w:pPr>
          </w:p>
          <w:p w14:paraId="0FF682A5" w14:textId="77777777" w:rsidR="003377BF" w:rsidRPr="00A0052F" w:rsidRDefault="003377BF" w:rsidP="00812F47">
            <w:pPr>
              <w:jc w:val="center"/>
              <w:rPr>
                <w:rFonts w:ascii="Arial" w:hAnsi="Arial" w:cs="Arial"/>
              </w:rPr>
            </w:pPr>
            <w:r w:rsidRPr="00A0052F">
              <w:rPr>
                <w:rFonts w:ascii="Arial" w:hAnsi="Arial" w:cs="Arial"/>
              </w:rPr>
              <w:t>140</w:t>
            </w:r>
          </w:p>
          <w:p w14:paraId="7EFEA637" w14:textId="77777777" w:rsidR="003377BF" w:rsidRPr="00A0052F" w:rsidRDefault="003377BF" w:rsidP="00812F47">
            <w:pPr>
              <w:jc w:val="center"/>
              <w:rPr>
                <w:rFonts w:ascii="Arial" w:hAnsi="Arial" w:cs="Arial"/>
              </w:rPr>
            </w:pPr>
          </w:p>
        </w:tc>
        <w:tc>
          <w:tcPr>
            <w:tcW w:w="1064" w:type="dxa"/>
          </w:tcPr>
          <w:p w14:paraId="0A3B879E" w14:textId="77777777" w:rsidR="003377BF" w:rsidRPr="00A0052F" w:rsidRDefault="003377BF" w:rsidP="00812F47">
            <w:pPr>
              <w:rPr>
                <w:rFonts w:ascii="Arial" w:hAnsi="Arial" w:cs="Arial"/>
              </w:rPr>
            </w:pPr>
          </w:p>
          <w:p w14:paraId="28CE60C9" w14:textId="77777777" w:rsidR="003377BF" w:rsidRPr="00A0052F" w:rsidRDefault="003377BF" w:rsidP="00812F47">
            <w:pPr>
              <w:rPr>
                <w:rFonts w:ascii="Arial" w:hAnsi="Arial" w:cs="Arial"/>
              </w:rPr>
            </w:pPr>
            <w:r w:rsidRPr="00A0052F">
              <w:rPr>
                <w:rFonts w:ascii="Arial" w:hAnsi="Arial" w:cs="Arial"/>
              </w:rPr>
              <w:t>6.9x10</w:t>
            </w:r>
            <w:r w:rsidRPr="00A0052F">
              <w:rPr>
                <w:rFonts w:ascii="Arial" w:hAnsi="Arial" w:cs="Arial"/>
                <w:vertAlign w:val="superscript"/>
              </w:rPr>
              <w:t>1</w:t>
            </w:r>
          </w:p>
        </w:tc>
        <w:tc>
          <w:tcPr>
            <w:tcW w:w="1064" w:type="dxa"/>
          </w:tcPr>
          <w:p w14:paraId="1063D531" w14:textId="77777777" w:rsidR="003377BF" w:rsidRPr="00A0052F" w:rsidRDefault="003377BF" w:rsidP="00812F47">
            <w:pPr>
              <w:rPr>
                <w:rFonts w:ascii="Arial" w:hAnsi="Arial" w:cs="Arial"/>
              </w:rPr>
            </w:pPr>
          </w:p>
          <w:p w14:paraId="60F667EE" w14:textId="77777777" w:rsidR="003377BF" w:rsidRPr="00A0052F" w:rsidRDefault="003377BF" w:rsidP="00812F47">
            <w:pPr>
              <w:rPr>
                <w:rFonts w:ascii="Arial" w:hAnsi="Arial" w:cs="Arial"/>
              </w:rPr>
            </w:pPr>
            <w:r w:rsidRPr="00A0052F">
              <w:rPr>
                <w:rFonts w:ascii="Arial" w:hAnsi="Arial" w:cs="Arial"/>
              </w:rPr>
              <w:t>9.9x10</w:t>
            </w:r>
            <w:r w:rsidRPr="00A0052F">
              <w:rPr>
                <w:rFonts w:ascii="Arial" w:hAnsi="Arial" w:cs="Arial"/>
                <w:vertAlign w:val="superscript"/>
              </w:rPr>
              <w:t>1</w:t>
            </w:r>
          </w:p>
        </w:tc>
        <w:tc>
          <w:tcPr>
            <w:tcW w:w="1064" w:type="dxa"/>
          </w:tcPr>
          <w:p w14:paraId="67FDF8F7" w14:textId="77777777" w:rsidR="003377BF" w:rsidRPr="00A0052F" w:rsidRDefault="003377BF" w:rsidP="00812F47">
            <w:pPr>
              <w:rPr>
                <w:rFonts w:ascii="Arial" w:hAnsi="Arial" w:cs="Arial"/>
              </w:rPr>
            </w:pPr>
          </w:p>
          <w:p w14:paraId="1544FDF7" w14:textId="77777777" w:rsidR="003377BF" w:rsidRPr="00A0052F" w:rsidRDefault="003377BF" w:rsidP="00812F47">
            <w:pPr>
              <w:rPr>
                <w:rFonts w:ascii="Arial" w:hAnsi="Arial" w:cs="Arial"/>
              </w:rPr>
            </w:pPr>
            <w:r w:rsidRPr="00A0052F">
              <w:rPr>
                <w:rFonts w:ascii="Arial" w:hAnsi="Arial" w:cs="Arial"/>
              </w:rPr>
              <w:t>9.0x10</w:t>
            </w:r>
            <w:r w:rsidRPr="00A0052F">
              <w:rPr>
                <w:rFonts w:ascii="Arial" w:hAnsi="Arial" w:cs="Arial"/>
                <w:vertAlign w:val="superscript"/>
              </w:rPr>
              <w:t>1</w:t>
            </w:r>
          </w:p>
        </w:tc>
        <w:tc>
          <w:tcPr>
            <w:tcW w:w="1064" w:type="dxa"/>
          </w:tcPr>
          <w:p w14:paraId="12CFA53B" w14:textId="77777777" w:rsidR="003377BF" w:rsidRPr="00A0052F" w:rsidRDefault="003377BF" w:rsidP="00812F47">
            <w:pPr>
              <w:rPr>
                <w:rFonts w:ascii="Arial" w:hAnsi="Arial" w:cs="Arial"/>
              </w:rPr>
            </w:pPr>
          </w:p>
          <w:p w14:paraId="43027A43" w14:textId="77777777" w:rsidR="003377BF" w:rsidRPr="00A0052F" w:rsidRDefault="003377BF" w:rsidP="00812F47">
            <w:pPr>
              <w:rPr>
                <w:rFonts w:ascii="Arial" w:hAnsi="Arial" w:cs="Arial"/>
              </w:rPr>
            </w:pPr>
            <w:r w:rsidRPr="00A0052F">
              <w:rPr>
                <w:rFonts w:ascii="Arial" w:hAnsi="Arial" w:cs="Arial"/>
              </w:rPr>
              <w:t>9.3x10</w:t>
            </w:r>
            <w:r w:rsidRPr="00A0052F">
              <w:rPr>
                <w:rFonts w:ascii="Arial" w:hAnsi="Arial" w:cs="Arial"/>
                <w:vertAlign w:val="superscript"/>
              </w:rPr>
              <w:t>1</w:t>
            </w:r>
          </w:p>
        </w:tc>
        <w:tc>
          <w:tcPr>
            <w:tcW w:w="1064" w:type="dxa"/>
          </w:tcPr>
          <w:p w14:paraId="51192E29" w14:textId="77777777" w:rsidR="003377BF" w:rsidRPr="00A0052F" w:rsidRDefault="003377BF" w:rsidP="00812F47">
            <w:pPr>
              <w:rPr>
                <w:rFonts w:ascii="Arial" w:hAnsi="Arial" w:cs="Arial"/>
              </w:rPr>
            </w:pPr>
          </w:p>
          <w:p w14:paraId="4E0CC238" w14:textId="77777777" w:rsidR="003377BF" w:rsidRPr="00A0052F" w:rsidRDefault="003377BF" w:rsidP="00812F47">
            <w:pPr>
              <w:rPr>
                <w:rFonts w:ascii="Arial" w:hAnsi="Arial" w:cs="Arial"/>
              </w:rPr>
            </w:pPr>
            <w:r w:rsidRPr="00A0052F">
              <w:rPr>
                <w:rFonts w:ascii="Arial" w:hAnsi="Arial" w:cs="Arial"/>
              </w:rPr>
              <w:t>9.4x10</w:t>
            </w:r>
            <w:r w:rsidRPr="00A0052F">
              <w:rPr>
                <w:rFonts w:ascii="Arial" w:hAnsi="Arial" w:cs="Arial"/>
                <w:vertAlign w:val="superscript"/>
              </w:rPr>
              <w:t>2</w:t>
            </w:r>
          </w:p>
        </w:tc>
        <w:tc>
          <w:tcPr>
            <w:tcW w:w="1064" w:type="dxa"/>
          </w:tcPr>
          <w:p w14:paraId="5A83CAB0" w14:textId="77777777" w:rsidR="003377BF" w:rsidRPr="00A0052F" w:rsidRDefault="003377BF" w:rsidP="00812F47">
            <w:pPr>
              <w:rPr>
                <w:rFonts w:ascii="Arial" w:hAnsi="Arial" w:cs="Arial"/>
              </w:rPr>
            </w:pPr>
          </w:p>
          <w:p w14:paraId="0D03B4CE" w14:textId="77777777" w:rsidR="003377BF" w:rsidRPr="00A0052F" w:rsidRDefault="003377BF" w:rsidP="00812F47">
            <w:pPr>
              <w:rPr>
                <w:rFonts w:ascii="Arial" w:hAnsi="Arial" w:cs="Arial"/>
              </w:rPr>
            </w:pPr>
            <w:r w:rsidRPr="00A0052F">
              <w:rPr>
                <w:rFonts w:ascii="Arial" w:hAnsi="Arial" w:cs="Arial"/>
              </w:rPr>
              <w:t>8.0x10</w:t>
            </w:r>
            <w:r w:rsidRPr="00A0052F">
              <w:rPr>
                <w:rFonts w:ascii="Arial" w:hAnsi="Arial" w:cs="Arial"/>
                <w:vertAlign w:val="superscript"/>
              </w:rPr>
              <w:t>1</w:t>
            </w:r>
          </w:p>
        </w:tc>
        <w:tc>
          <w:tcPr>
            <w:tcW w:w="1064" w:type="dxa"/>
          </w:tcPr>
          <w:p w14:paraId="623C07C5" w14:textId="77777777" w:rsidR="003377BF" w:rsidRPr="00A0052F" w:rsidRDefault="003377BF" w:rsidP="00812F47">
            <w:pPr>
              <w:rPr>
                <w:rFonts w:ascii="Arial" w:hAnsi="Arial" w:cs="Arial"/>
              </w:rPr>
            </w:pPr>
          </w:p>
          <w:p w14:paraId="3402EE9A" w14:textId="77777777" w:rsidR="003377BF" w:rsidRPr="00A0052F" w:rsidRDefault="003377BF" w:rsidP="00812F47">
            <w:pPr>
              <w:rPr>
                <w:rFonts w:ascii="Arial" w:hAnsi="Arial" w:cs="Arial"/>
              </w:rPr>
            </w:pPr>
            <w:r w:rsidRPr="00A0052F">
              <w:rPr>
                <w:rFonts w:ascii="Arial" w:hAnsi="Arial" w:cs="Arial"/>
              </w:rPr>
              <w:t>9.4x10</w:t>
            </w:r>
            <w:r w:rsidRPr="00A0052F">
              <w:rPr>
                <w:rFonts w:ascii="Arial" w:hAnsi="Arial" w:cs="Arial"/>
                <w:vertAlign w:val="superscript"/>
              </w:rPr>
              <w:t>1</w:t>
            </w:r>
          </w:p>
        </w:tc>
        <w:tc>
          <w:tcPr>
            <w:tcW w:w="1064" w:type="dxa"/>
          </w:tcPr>
          <w:p w14:paraId="6F886235" w14:textId="77777777" w:rsidR="003377BF" w:rsidRPr="00A0052F" w:rsidRDefault="003377BF" w:rsidP="00812F47">
            <w:pPr>
              <w:rPr>
                <w:rFonts w:ascii="Arial" w:hAnsi="Arial" w:cs="Arial"/>
              </w:rPr>
            </w:pPr>
          </w:p>
          <w:p w14:paraId="5E2C8A68" w14:textId="77777777" w:rsidR="003377BF" w:rsidRPr="00A0052F" w:rsidRDefault="003377BF" w:rsidP="00812F47">
            <w:pPr>
              <w:rPr>
                <w:rFonts w:ascii="Arial" w:hAnsi="Arial" w:cs="Arial"/>
              </w:rPr>
            </w:pPr>
            <w:r w:rsidRPr="00A0052F">
              <w:rPr>
                <w:rFonts w:ascii="Arial" w:hAnsi="Arial" w:cs="Arial"/>
              </w:rPr>
              <w:t>8.9x10</w:t>
            </w:r>
            <w:r w:rsidRPr="00A0052F">
              <w:rPr>
                <w:rFonts w:ascii="Arial" w:hAnsi="Arial" w:cs="Arial"/>
                <w:vertAlign w:val="superscript"/>
              </w:rPr>
              <w:t>1</w:t>
            </w:r>
          </w:p>
        </w:tc>
      </w:tr>
    </w:tbl>
    <w:p w14:paraId="77378223" w14:textId="77777777" w:rsidR="003377BF" w:rsidRPr="00A0052F" w:rsidRDefault="003377BF" w:rsidP="003377BF">
      <w:pPr>
        <w:rPr>
          <w:rFonts w:ascii="Times New Roman" w:hAnsi="Times New Roman" w:cs="Times New Roman"/>
          <w:sz w:val="24"/>
          <w:szCs w:val="24"/>
        </w:rPr>
      </w:pPr>
    </w:p>
    <w:p w14:paraId="278863F0" w14:textId="77777777" w:rsidR="003377BF" w:rsidRPr="00A0052F" w:rsidRDefault="003377BF" w:rsidP="0000110B">
      <w:pPr>
        <w:spacing w:line="360" w:lineRule="auto"/>
        <w:jc w:val="both"/>
        <w:rPr>
          <w:rFonts w:ascii="Times New Roman" w:hAnsi="Times New Roman" w:cs="Times New Roman"/>
          <w:b/>
          <w:sz w:val="24"/>
          <w:szCs w:val="24"/>
        </w:rPr>
      </w:pPr>
    </w:p>
    <w:p w14:paraId="366EC554" w14:textId="77777777" w:rsidR="00F234FA" w:rsidRPr="00A0052F" w:rsidRDefault="00F234FA" w:rsidP="00F234FA">
      <w:pPr>
        <w:rPr>
          <w:szCs w:val="24"/>
        </w:rPr>
      </w:pPr>
      <w:r w:rsidRPr="00A0052F">
        <w:rPr>
          <w:noProof/>
          <w:szCs w:val="24"/>
        </w:rPr>
        <w:drawing>
          <wp:inline distT="0" distB="0" distL="0" distR="0" wp14:anchorId="7D00F7B0" wp14:editId="292B27F4">
            <wp:extent cx="5943600" cy="370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950ADF" w14:textId="77777777" w:rsidR="00F234FA" w:rsidRPr="00A0052F" w:rsidRDefault="00F234FA" w:rsidP="00F234FA">
      <w:pPr>
        <w:rPr>
          <w:szCs w:val="24"/>
        </w:rPr>
      </w:pPr>
      <w:r w:rsidRPr="00A0052F">
        <w:rPr>
          <w:noProof/>
          <w:szCs w:val="24"/>
        </w:rPr>
        <w:lastRenderedPageBreak/>
        <w:drawing>
          <wp:inline distT="0" distB="0" distL="0" distR="0" wp14:anchorId="77A88FC8" wp14:editId="18A0EB30">
            <wp:extent cx="5943600" cy="362204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ACEE14F" w14:textId="77777777" w:rsidR="00F234FA" w:rsidRPr="00A0052F" w:rsidRDefault="00F234FA" w:rsidP="00F234FA">
      <w:pPr>
        <w:rPr>
          <w:szCs w:val="24"/>
        </w:rPr>
      </w:pPr>
    </w:p>
    <w:p w14:paraId="2DA65470" w14:textId="77777777" w:rsidR="00F234FA" w:rsidRPr="00A0052F" w:rsidRDefault="00F234FA" w:rsidP="00F234FA">
      <w:pPr>
        <w:rPr>
          <w:szCs w:val="24"/>
        </w:rPr>
      </w:pPr>
    </w:p>
    <w:p w14:paraId="61022421" w14:textId="77777777" w:rsidR="00F234FA" w:rsidRPr="00A0052F" w:rsidRDefault="00F234FA" w:rsidP="00F234FA">
      <w:pPr>
        <w:rPr>
          <w:szCs w:val="24"/>
        </w:rPr>
      </w:pPr>
      <w:r w:rsidRPr="00A0052F">
        <w:rPr>
          <w:noProof/>
          <w:szCs w:val="24"/>
        </w:rPr>
        <w:drawing>
          <wp:inline distT="0" distB="0" distL="0" distR="0" wp14:anchorId="706B49E8" wp14:editId="66E6FEDB">
            <wp:extent cx="5943600" cy="363029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30DEDB" w14:textId="77777777" w:rsidR="00F234FA" w:rsidRPr="00A0052F" w:rsidRDefault="00F234FA" w:rsidP="00F234FA">
      <w:pPr>
        <w:rPr>
          <w:szCs w:val="24"/>
        </w:rPr>
      </w:pPr>
    </w:p>
    <w:p w14:paraId="2FE23B5F" w14:textId="77777777" w:rsidR="00F234FA" w:rsidRPr="00A0052F" w:rsidRDefault="00F234FA" w:rsidP="00F234FA">
      <w:pPr>
        <w:rPr>
          <w:szCs w:val="24"/>
        </w:rPr>
      </w:pPr>
      <w:r w:rsidRPr="00A0052F">
        <w:rPr>
          <w:noProof/>
          <w:szCs w:val="24"/>
        </w:rPr>
        <w:drawing>
          <wp:inline distT="0" distB="0" distL="0" distR="0" wp14:anchorId="7EC7B900" wp14:editId="4F112F22">
            <wp:extent cx="5943600" cy="364045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0C6DC0" w14:textId="77777777" w:rsidR="00F234FA" w:rsidRPr="00A0052F" w:rsidRDefault="00F234FA" w:rsidP="00F234FA">
      <w:pPr>
        <w:rPr>
          <w:szCs w:val="24"/>
        </w:rPr>
      </w:pPr>
    </w:p>
    <w:p w14:paraId="18DB281C" w14:textId="77777777" w:rsidR="00F234FA" w:rsidRPr="00A0052F" w:rsidRDefault="00F234FA" w:rsidP="00F234FA">
      <w:pPr>
        <w:rPr>
          <w:szCs w:val="24"/>
        </w:rPr>
      </w:pPr>
      <w:r w:rsidRPr="00A0052F">
        <w:rPr>
          <w:noProof/>
          <w:szCs w:val="24"/>
        </w:rPr>
        <w:drawing>
          <wp:inline distT="0" distB="0" distL="0" distR="0" wp14:anchorId="614A0830" wp14:editId="7028F54C">
            <wp:extent cx="5943600" cy="36417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9E66FB" w14:textId="77777777" w:rsidR="00F234FA" w:rsidRPr="00A0052F" w:rsidRDefault="00F234FA" w:rsidP="00F234FA">
      <w:pPr>
        <w:rPr>
          <w:szCs w:val="24"/>
        </w:rPr>
      </w:pPr>
    </w:p>
    <w:p w14:paraId="19E1767D" w14:textId="77777777" w:rsidR="00F234FA" w:rsidRPr="00A0052F" w:rsidRDefault="00F234FA" w:rsidP="00F234FA">
      <w:pPr>
        <w:rPr>
          <w:szCs w:val="24"/>
        </w:rPr>
      </w:pPr>
    </w:p>
    <w:p w14:paraId="798B61F0" w14:textId="77777777" w:rsidR="00F234FA" w:rsidRPr="00A0052F" w:rsidRDefault="00F234FA" w:rsidP="00F234FA">
      <w:pPr>
        <w:rPr>
          <w:szCs w:val="24"/>
        </w:rPr>
      </w:pPr>
      <w:r w:rsidRPr="00A0052F">
        <w:rPr>
          <w:noProof/>
          <w:szCs w:val="24"/>
        </w:rPr>
        <w:drawing>
          <wp:inline distT="0" distB="0" distL="0" distR="0" wp14:anchorId="6E5758F8" wp14:editId="27FD25BF">
            <wp:extent cx="5943600" cy="363347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392DCB" w14:textId="77777777" w:rsidR="00BA66BC" w:rsidRPr="00A0052F" w:rsidRDefault="00BA66BC" w:rsidP="00BA66BC">
      <w:pPr>
        <w:pStyle w:val="NormalWeb"/>
      </w:pPr>
      <w:r w:rsidRPr="00A0052F">
        <w:rPr>
          <w:rStyle w:val="Strong"/>
        </w:rPr>
        <w:t>Conclusion</w:t>
      </w:r>
    </w:p>
    <w:p w14:paraId="3E29D66A" w14:textId="77777777" w:rsidR="0002377C" w:rsidRDefault="0002377C" w:rsidP="0019525B">
      <w:pPr>
        <w:spacing w:before="100" w:beforeAutospacing="1" w:after="100" w:afterAutospacing="1" w:line="240" w:lineRule="auto"/>
        <w:outlineLvl w:val="1"/>
      </w:pPr>
      <w:r>
        <w:t xml:space="preserve">The present study recorded the occurrence and progression of total heterotrophic bacteria and </w:t>
      </w:r>
      <w:r>
        <w:rPr>
          <w:rStyle w:val="Emphasis"/>
        </w:rPr>
        <w:t>Vibrio</w:t>
      </w:r>
      <w:r>
        <w:t xml:space="preserve"> spp. in water, sediment and shrimp samples from a semi-intensive </w:t>
      </w:r>
      <w:proofErr w:type="spellStart"/>
      <w:r>
        <w:rPr>
          <w:rStyle w:val="Emphasis"/>
        </w:rPr>
        <w:t>Litopenaeus</w:t>
      </w:r>
      <w:proofErr w:type="spellEnd"/>
      <w:r>
        <w:rPr>
          <w:rStyle w:val="Emphasis"/>
        </w:rPr>
        <w:t xml:space="preserve"> </w:t>
      </w:r>
      <w:proofErr w:type="spellStart"/>
      <w:r>
        <w:rPr>
          <w:rStyle w:val="Emphasis"/>
        </w:rPr>
        <w:t>vannamei</w:t>
      </w:r>
      <w:proofErr w:type="spellEnd"/>
      <w:r>
        <w:t xml:space="preserve"> culture farm at </w:t>
      </w:r>
      <w:proofErr w:type="spellStart"/>
      <w:r>
        <w:t>Velankanni</w:t>
      </w:r>
      <w:proofErr w:type="spellEnd"/>
      <w:r>
        <w:t xml:space="preserve">. Bacterial counts increased with the advancement of culture days in both culture periods. Among the sample types, sediment generally supported higher bacterial loads than water and animal samples, indicating the importance of pond bottom conditions in microbial accumulation. Pond C during the first culture period recorded comparatively higher THB and </w:t>
      </w:r>
      <w:r>
        <w:rPr>
          <w:rStyle w:val="Emphasis"/>
        </w:rPr>
        <w:t>Vibrio</w:t>
      </w:r>
      <w:r>
        <w:t xml:space="preserve"> counts, particularly towards the later stages of culture. This pond was also associated with White Feces Syndrome, a lower survival rate and reduced average body weight compared with the remaining ponds. Although the observations suggest an association between increased </w:t>
      </w:r>
      <w:r>
        <w:rPr>
          <w:rStyle w:val="Emphasis"/>
        </w:rPr>
        <w:t>Vibrio</w:t>
      </w:r>
      <w:r>
        <w:t xml:space="preserve"> load and disease occurrence, further confirmatory studies are required to establish a direct causal relationship. The study highlights the importance of periodic bacterial monitoring in shrimp culture systems. Maintaining microbial load within manageable levels through pond hygiene, water-quality management and routine surveillance may help reduce disease risk and support better culture performance in </w:t>
      </w:r>
      <w:r>
        <w:rPr>
          <w:rStyle w:val="Emphasis"/>
        </w:rPr>
        <w:t xml:space="preserve">L. </w:t>
      </w:r>
      <w:proofErr w:type="spellStart"/>
      <w:r>
        <w:rPr>
          <w:rStyle w:val="Emphasis"/>
        </w:rPr>
        <w:t>vannamei</w:t>
      </w:r>
      <w:proofErr w:type="spellEnd"/>
      <w:r>
        <w:t xml:space="preserve"> farming.</w:t>
      </w:r>
    </w:p>
    <w:p w14:paraId="12CD2B46" w14:textId="30336155" w:rsidR="0019525B" w:rsidRPr="0019525B" w:rsidRDefault="0019525B" w:rsidP="0019525B">
      <w:pPr>
        <w:spacing w:before="100" w:beforeAutospacing="1" w:after="100" w:afterAutospacing="1" w:line="240" w:lineRule="auto"/>
        <w:outlineLvl w:val="1"/>
        <w:rPr>
          <w:rFonts w:ascii="Times New Roman" w:eastAsia="Times New Roman" w:hAnsi="Times New Roman" w:cs="Times New Roman"/>
          <w:b/>
          <w:bCs/>
          <w:sz w:val="36"/>
          <w:szCs w:val="36"/>
        </w:rPr>
      </w:pPr>
      <w:r w:rsidRPr="0019525B">
        <w:rPr>
          <w:rFonts w:ascii="Times New Roman" w:eastAsia="Times New Roman" w:hAnsi="Times New Roman" w:cs="Times New Roman"/>
          <w:b/>
          <w:bCs/>
          <w:sz w:val="36"/>
          <w:szCs w:val="36"/>
        </w:rPr>
        <w:t>Limitations</w:t>
      </w:r>
    </w:p>
    <w:p w14:paraId="6401E7E1" w14:textId="77777777" w:rsidR="0019525B" w:rsidRPr="0019525B" w:rsidRDefault="0019525B" w:rsidP="0019525B">
      <w:pPr>
        <w:spacing w:before="100" w:beforeAutospacing="1" w:after="100" w:afterAutospacing="1" w:line="240" w:lineRule="auto"/>
        <w:rPr>
          <w:rFonts w:ascii="Times New Roman" w:eastAsia="Times New Roman" w:hAnsi="Times New Roman" w:cs="Times New Roman"/>
          <w:sz w:val="24"/>
          <w:szCs w:val="24"/>
        </w:rPr>
      </w:pPr>
      <w:r w:rsidRPr="0019525B">
        <w:rPr>
          <w:rFonts w:ascii="Times New Roman" w:eastAsia="Times New Roman" w:hAnsi="Times New Roman" w:cs="Times New Roman"/>
          <w:sz w:val="24"/>
          <w:szCs w:val="24"/>
        </w:rPr>
        <w:t xml:space="preserve">The present study was limited to four ponds from a single semi-intensive </w:t>
      </w:r>
      <w:proofErr w:type="spellStart"/>
      <w:r w:rsidRPr="0019525B">
        <w:rPr>
          <w:rFonts w:ascii="Times New Roman" w:eastAsia="Times New Roman" w:hAnsi="Times New Roman" w:cs="Times New Roman"/>
          <w:i/>
          <w:iCs/>
          <w:sz w:val="24"/>
          <w:szCs w:val="24"/>
        </w:rPr>
        <w:t>Litopenaeus</w:t>
      </w:r>
      <w:proofErr w:type="spellEnd"/>
      <w:r w:rsidRPr="0019525B">
        <w:rPr>
          <w:rFonts w:ascii="Times New Roman" w:eastAsia="Times New Roman" w:hAnsi="Times New Roman" w:cs="Times New Roman"/>
          <w:i/>
          <w:iCs/>
          <w:sz w:val="24"/>
          <w:szCs w:val="24"/>
        </w:rPr>
        <w:t xml:space="preserve"> </w:t>
      </w:r>
      <w:proofErr w:type="spellStart"/>
      <w:r w:rsidRPr="0019525B">
        <w:rPr>
          <w:rFonts w:ascii="Times New Roman" w:eastAsia="Times New Roman" w:hAnsi="Times New Roman" w:cs="Times New Roman"/>
          <w:i/>
          <w:iCs/>
          <w:sz w:val="24"/>
          <w:szCs w:val="24"/>
        </w:rPr>
        <w:t>vannamei</w:t>
      </w:r>
      <w:proofErr w:type="spellEnd"/>
      <w:r w:rsidRPr="0019525B">
        <w:rPr>
          <w:rFonts w:ascii="Times New Roman" w:eastAsia="Times New Roman" w:hAnsi="Times New Roman" w:cs="Times New Roman"/>
          <w:sz w:val="24"/>
          <w:szCs w:val="24"/>
        </w:rPr>
        <w:t xml:space="preserve"> culture farm at </w:t>
      </w:r>
      <w:proofErr w:type="spellStart"/>
      <w:r w:rsidRPr="0019525B">
        <w:rPr>
          <w:rFonts w:ascii="Times New Roman" w:eastAsia="Times New Roman" w:hAnsi="Times New Roman" w:cs="Times New Roman"/>
          <w:sz w:val="24"/>
          <w:szCs w:val="24"/>
        </w:rPr>
        <w:t>Velankanni</w:t>
      </w:r>
      <w:proofErr w:type="spellEnd"/>
      <w:r w:rsidRPr="0019525B">
        <w:rPr>
          <w:rFonts w:ascii="Times New Roman" w:eastAsia="Times New Roman" w:hAnsi="Times New Roman" w:cs="Times New Roman"/>
          <w:sz w:val="24"/>
          <w:szCs w:val="24"/>
        </w:rPr>
        <w:t xml:space="preserve">; therefore, the findings may not represent all shrimp farming systems or coastal regions. The investigation covered two culture periods and selected sampling days, </w:t>
      </w:r>
      <w:r w:rsidRPr="0019525B">
        <w:rPr>
          <w:rFonts w:ascii="Times New Roman" w:eastAsia="Times New Roman" w:hAnsi="Times New Roman" w:cs="Times New Roman"/>
          <w:sz w:val="24"/>
          <w:szCs w:val="24"/>
        </w:rPr>
        <w:lastRenderedPageBreak/>
        <w:t xml:space="preserve">which may not capture all temporal variations in microbial load. Total heterotrophic bacteria and </w:t>
      </w:r>
      <w:r w:rsidRPr="0019525B">
        <w:rPr>
          <w:rFonts w:ascii="Times New Roman" w:eastAsia="Times New Roman" w:hAnsi="Times New Roman" w:cs="Times New Roman"/>
          <w:i/>
          <w:iCs/>
          <w:sz w:val="24"/>
          <w:szCs w:val="24"/>
        </w:rPr>
        <w:t>Vibrio</w:t>
      </w:r>
      <w:r w:rsidRPr="0019525B">
        <w:rPr>
          <w:rFonts w:ascii="Times New Roman" w:eastAsia="Times New Roman" w:hAnsi="Times New Roman" w:cs="Times New Roman"/>
          <w:sz w:val="24"/>
          <w:szCs w:val="24"/>
        </w:rPr>
        <w:t xml:space="preserve"> spp. were enumerated, but individual </w:t>
      </w:r>
      <w:r w:rsidRPr="0019525B">
        <w:rPr>
          <w:rFonts w:ascii="Times New Roman" w:eastAsia="Times New Roman" w:hAnsi="Times New Roman" w:cs="Times New Roman"/>
          <w:i/>
          <w:iCs/>
          <w:sz w:val="24"/>
          <w:szCs w:val="24"/>
        </w:rPr>
        <w:t>Vibrio</w:t>
      </w:r>
      <w:r w:rsidRPr="0019525B">
        <w:rPr>
          <w:rFonts w:ascii="Times New Roman" w:eastAsia="Times New Roman" w:hAnsi="Times New Roman" w:cs="Times New Roman"/>
          <w:sz w:val="24"/>
          <w:szCs w:val="24"/>
        </w:rPr>
        <w:t xml:space="preserve"> species were not identified by biochemical or molecular methods. Pathogenicity testing was not performed; therefore, the role of </w:t>
      </w:r>
      <w:r w:rsidRPr="0019525B">
        <w:rPr>
          <w:rFonts w:ascii="Times New Roman" w:eastAsia="Times New Roman" w:hAnsi="Times New Roman" w:cs="Times New Roman"/>
          <w:i/>
          <w:iCs/>
          <w:sz w:val="24"/>
          <w:szCs w:val="24"/>
        </w:rPr>
        <w:t>Vibrio</w:t>
      </w:r>
      <w:r w:rsidRPr="0019525B">
        <w:rPr>
          <w:rFonts w:ascii="Times New Roman" w:eastAsia="Times New Roman" w:hAnsi="Times New Roman" w:cs="Times New Roman"/>
          <w:sz w:val="24"/>
          <w:szCs w:val="24"/>
        </w:rPr>
        <w:t xml:space="preserve"> spp. in White Feces Syndrome should be interpreted as an association.</w:t>
      </w:r>
    </w:p>
    <w:p w14:paraId="0AF1384B" w14:textId="77777777" w:rsidR="0019525B" w:rsidRDefault="0019525B" w:rsidP="00BA66BC">
      <w:pPr>
        <w:spacing w:after="0" w:line="240" w:lineRule="auto"/>
        <w:rPr>
          <w:rFonts w:ascii="Times New Roman" w:eastAsia="Calibri" w:hAnsi="Times New Roman" w:cs="Times New Roman"/>
          <w:b/>
        </w:rPr>
      </w:pPr>
    </w:p>
    <w:p w14:paraId="7EE7E1D4" w14:textId="0CDCBAA6" w:rsidR="00BA66BC" w:rsidRPr="00A0052F" w:rsidRDefault="00BA66BC" w:rsidP="00BA66BC">
      <w:pPr>
        <w:spacing w:after="0" w:line="240" w:lineRule="auto"/>
        <w:rPr>
          <w:rFonts w:ascii="Times New Roman" w:eastAsia="Calibri" w:hAnsi="Times New Roman" w:cs="Times New Roman"/>
          <w:b/>
        </w:rPr>
      </w:pPr>
      <w:r w:rsidRPr="00A0052F">
        <w:rPr>
          <w:rFonts w:ascii="Times New Roman" w:eastAsia="Calibri" w:hAnsi="Times New Roman" w:cs="Times New Roman"/>
          <w:b/>
        </w:rPr>
        <w:t>Declaration of AI Use</w:t>
      </w:r>
    </w:p>
    <w:p w14:paraId="20CF776E" w14:textId="77777777" w:rsidR="00BA66BC" w:rsidRPr="00A0052F" w:rsidRDefault="00BA66BC" w:rsidP="00BA66BC">
      <w:pPr>
        <w:spacing w:after="0" w:line="240" w:lineRule="auto"/>
        <w:rPr>
          <w:rFonts w:ascii="Times New Roman" w:eastAsia="Calibri" w:hAnsi="Times New Roman" w:cs="Times New Roman"/>
        </w:rPr>
      </w:pPr>
    </w:p>
    <w:p w14:paraId="522582B6" w14:textId="77777777" w:rsidR="00BA66BC" w:rsidRPr="00A0052F" w:rsidRDefault="00BA66BC" w:rsidP="00BA66BC">
      <w:pPr>
        <w:spacing w:after="0" w:line="240" w:lineRule="auto"/>
        <w:jc w:val="both"/>
        <w:rPr>
          <w:rFonts w:ascii="Times New Roman" w:eastAsia="Calibri" w:hAnsi="Times New Roman" w:cs="Times New Roman"/>
        </w:rPr>
      </w:pPr>
      <w:r w:rsidRPr="00A0052F">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4147276" w14:textId="77777777" w:rsidR="003767A4" w:rsidRPr="00A0052F" w:rsidRDefault="0012232F" w:rsidP="0000110B">
      <w:pPr>
        <w:spacing w:line="360" w:lineRule="auto"/>
        <w:jc w:val="both"/>
        <w:rPr>
          <w:rFonts w:ascii="Times New Roman" w:hAnsi="Times New Roman" w:cs="Times New Roman"/>
          <w:b/>
          <w:sz w:val="24"/>
          <w:szCs w:val="24"/>
        </w:rPr>
      </w:pPr>
      <w:r w:rsidRPr="00A0052F">
        <w:rPr>
          <w:rFonts w:ascii="Times New Roman" w:hAnsi="Times New Roman" w:cs="Times New Roman"/>
          <w:b/>
          <w:sz w:val="24"/>
          <w:szCs w:val="24"/>
        </w:rPr>
        <w:t xml:space="preserve">  </w:t>
      </w:r>
    </w:p>
    <w:p w14:paraId="1F77D363" w14:textId="6D94F6AE" w:rsidR="00FE41A0" w:rsidRPr="00A0052F" w:rsidRDefault="00FE41A0" w:rsidP="00FE41A0">
      <w:pPr>
        <w:rPr>
          <w:rFonts w:ascii="Arial" w:hAnsi="Arial" w:cs="Arial"/>
          <w:b/>
          <w:bCs/>
        </w:rPr>
      </w:pPr>
      <w:r w:rsidRPr="00A0052F">
        <w:rPr>
          <w:rFonts w:ascii="Arial" w:hAnsi="Arial" w:cs="Arial"/>
          <w:b/>
          <w:bCs/>
        </w:rPr>
        <w:t>COMPETING INTERESTS:</w:t>
      </w:r>
    </w:p>
    <w:p w14:paraId="52F5517C" w14:textId="77777777" w:rsidR="00FE41A0" w:rsidRPr="00A0052F" w:rsidRDefault="00FE41A0" w:rsidP="00FE41A0">
      <w:r w:rsidRPr="00A0052F">
        <w:rPr>
          <w:rFonts w:ascii="Arial" w:hAnsi="Arial" w:cs="Arial"/>
          <w:b/>
          <w:bCs/>
        </w:rPr>
        <w:t>Authors have declared that they have no known competing financial interests OR non-financial interests OR personal relationships that could have appeared to influence the work reported in this paper.</w:t>
      </w:r>
    </w:p>
    <w:p w14:paraId="2843D7B1" w14:textId="77777777" w:rsidR="00F234FA" w:rsidRPr="00A0052F" w:rsidRDefault="00F234FA">
      <w:pPr>
        <w:rPr>
          <w:rFonts w:ascii="Times New Roman" w:hAnsi="Times New Roman" w:cs="Times New Roman"/>
          <w:b/>
          <w:sz w:val="24"/>
          <w:szCs w:val="24"/>
        </w:rPr>
      </w:pPr>
      <w:r w:rsidRPr="00A0052F">
        <w:rPr>
          <w:rFonts w:ascii="Times New Roman" w:hAnsi="Times New Roman" w:cs="Times New Roman"/>
          <w:b/>
          <w:sz w:val="24"/>
          <w:szCs w:val="24"/>
        </w:rPr>
        <w:br w:type="page"/>
      </w:r>
    </w:p>
    <w:p w14:paraId="4DB66C61" w14:textId="77777777" w:rsidR="006E21DA" w:rsidRPr="00A0052F" w:rsidRDefault="0033713D" w:rsidP="0000110B">
      <w:pPr>
        <w:spacing w:line="360" w:lineRule="auto"/>
        <w:jc w:val="both"/>
        <w:rPr>
          <w:rFonts w:ascii="Arial" w:hAnsi="Arial" w:cs="Arial"/>
          <w:b/>
          <w:sz w:val="24"/>
          <w:szCs w:val="24"/>
        </w:rPr>
      </w:pPr>
      <w:r w:rsidRPr="00A0052F">
        <w:rPr>
          <w:rFonts w:ascii="Arial" w:hAnsi="Arial" w:cs="Arial"/>
          <w:b/>
          <w:sz w:val="24"/>
          <w:szCs w:val="24"/>
        </w:rPr>
        <w:lastRenderedPageBreak/>
        <w:t>REFERENCES:</w:t>
      </w:r>
    </w:p>
    <w:p w14:paraId="197BD13F"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Aldunate, M., De la Iglesia, R., Bertagnolli, A. D., &amp; Ulloa, O. (2018). Oxygen modulates bacterial community composition in the coastal upwelling waters off Central Chile. </w:t>
      </w:r>
      <w:r w:rsidRPr="00070680">
        <w:rPr>
          <w:rFonts w:ascii="Times New Roman" w:eastAsia="Times New Roman" w:hAnsi="Times New Roman" w:cs="Times New Roman"/>
          <w:i/>
          <w:iCs/>
          <w:sz w:val="24"/>
          <w:szCs w:val="24"/>
        </w:rPr>
        <w:t>Deep Sea Research Part II: Topical Studies in Oceanography, 156</w:t>
      </w:r>
      <w:r w:rsidRPr="00070680">
        <w:rPr>
          <w:rFonts w:ascii="Times New Roman" w:eastAsia="Times New Roman" w:hAnsi="Times New Roman" w:cs="Times New Roman"/>
          <w:sz w:val="24"/>
          <w:szCs w:val="24"/>
        </w:rPr>
        <w:t xml:space="preserve">, 68–79. https://doi.org/10.1016/j.dsr2.2018.02.001 </w:t>
      </w:r>
    </w:p>
    <w:p w14:paraId="3E1722AC"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Banerjee, G., &amp; Ray, A. K. (2017). The advancement of probiotics research and its application in fish farming industries. </w:t>
      </w:r>
      <w:r w:rsidRPr="00070680">
        <w:rPr>
          <w:rFonts w:ascii="Times New Roman" w:eastAsia="Times New Roman" w:hAnsi="Times New Roman" w:cs="Times New Roman"/>
          <w:i/>
          <w:iCs/>
          <w:sz w:val="24"/>
          <w:szCs w:val="24"/>
        </w:rPr>
        <w:t>Research in Veterinary Science, 115</w:t>
      </w:r>
      <w:r w:rsidRPr="00070680">
        <w:rPr>
          <w:rFonts w:ascii="Times New Roman" w:eastAsia="Times New Roman" w:hAnsi="Times New Roman" w:cs="Times New Roman"/>
          <w:sz w:val="24"/>
          <w:szCs w:val="24"/>
        </w:rPr>
        <w:t xml:space="preserve">, 66–77. https://doi.org/10.1016/j.rvsc.2017.01.016 </w:t>
      </w:r>
    </w:p>
    <w:p w14:paraId="1899F096"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Chen, S. N., Huang, S. L., &amp; Kou, G. H. (1992). Studies on the epizootiology and pathogenicity of bacterial infections in cultured giant tiger prawns, </w:t>
      </w:r>
      <w:r w:rsidRPr="00070680">
        <w:rPr>
          <w:rFonts w:ascii="Times New Roman" w:eastAsia="Times New Roman" w:hAnsi="Times New Roman" w:cs="Times New Roman"/>
          <w:i/>
          <w:iCs/>
          <w:sz w:val="24"/>
          <w:szCs w:val="24"/>
        </w:rPr>
        <w:t>Penaeus monodon</w:t>
      </w:r>
      <w:r w:rsidRPr="00070680">
        <w:rPr>
          <w:rFonts w:ascii="Times New Roman" w:eastAsia="Times New Roman" w:hAnsi="Times New Roman" w:cs="Times New Roman"/>
          <w:sz w:val="24"/>
          <w:szCs w:val="24"/>
        </w:rPr>
        <w:t xml:space="preserve">, in Taiwan. In W. Fulks &amp; K. L. Main (Eds.), </w:t>
      </w:r>
      <w:r w:rsidRPr="00070680">
        <w:rPr>
          <w:rFonts w:ascii="Times New Roman" w:eastAsia="Times New Roman" w:hAnsi="Times New Roman" w:cs="Times New Roman"/>
          <w:i/>
          <w:iCs/>
          <w:sz w:val="24"/>
          <w:szCs w:val="24"/>
        </w:rPr>
        <w:t>Diseases of cultured penaeid shrimp in Asia and the United States</w:t>
      </w:r>
      <w:r w:rsidRPr="00070680">
        <w:rPr>
          <w:rFonts w:ascii="Times New Roman" w:eastAsia="Times New Roman" w:hAnsi="Times New Roman" w:cs="Times New Roman"/>
          <w:sz w:val="24"/>
          <w:szCs w:val="24"/>
        </w:rPr>
        <w:t xml:space="preserve"> (pp. 195–205). The Oceanic Institute. https://cir.nii.ac.jp/crid/1570854175501663360 </w:t>
      </w:r>
    </w:p>
    <w:p w14:paraId="64AF64A2"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070680">
        <w:rPr>
          <w:rFonts w:ascii="Times New Roman" w:eastAsia="Times New Roman" w:hAnsi="Times New Roman" w:cs="Times New Roman"/>
          <w:sz w:val="24"/>
          <w:szCs w:val="24"/>
        </w:rPr>
        <w:t>Dalmin</w:t>
      </w:r>
      <w:proofErr w:type="spellEnd"/>
      <w:r w:rsidRPr="00070680">
        <w:rPr>
          <w:rFonts w:ascii="Times New Roman" w:eastAsia="Times New Roman" w:hAnsi="Times New Roman" w:cs="Times New Roman"/>
          <w:sz w:val="24"/>
          <w:szCs w:val="24"/>
        </w:rPr>
        <w:t xml:space="preserve">, G., Kathiresan, K., &amp; Purushothaman, A. (2001). Effect of probiotics on bacterial population and health status of shrimp in culture pond ecosystem. </w:t>
      </w:r>
      <w:r w:rsidRPr="00070680">
        <w:rPr>
          <w:rFonts w:ascii="Times New Roman" w:eastAsia="Times New Roman" w:hAnsi="Times New Roman" w:cs="Times New Roman"/>
          <w:i/>
          <w:iCs/>
          <w:sz w:val="24"/>
          <w:szCs w:val="24"/>
        </w:rPr>
        <w:t>Indian Journal of Experimental Biology, 39</w:t>
      </w:r>
      <w:r w:rsidRPr="00070680">
        <w:rPr>
          <w:rFonts w:ascii="Times New Roman" w:eastAsia="Times New Roman" w:hAnsi="Times New Roman" w:cs="Times New Roman"/>
          <w:sz w:val="24"/>
          <w:szCs w:val="24"/>
        </w:rPr>
        <w:t xml:space="preserve">(9), 939–942. https://nopr.niscpr.res.in/handle/123456789/24034 </w:t>
      </w:r>
    </w:p>
    <w:p w14:paraId="37B49942"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070680">
        <w:rPr>
          <w:rFonts w:ascii="Times New Roman" w:eastAsia="Times New Roman" w:hAnsi="Times New Roman" w:cs="Times New Roman"/>
          <w:sz w:val="24"/>
          <w:szCs w:val="24"/>
        </w:rPr>
        <w:t>Dalmin</w:t>
      </w:r>
      <w:proofErr w:type="spellEnd"/>
      <w:r w:rsidRPr="00070680">
        <w:rPr>
          <w:rFonts w:ascii="Times New Roman" w:eastAsia="Times New Roman" w:hAnsi="Times New Roman" w:cs="Times New Roman"/>
          <w:sz w:val="24"/>
          <w:szCs w:val="24"/>
        </w:rPr>
        <w:t xml:space="preserve">, G., Purushothaman, A., &amp; Kathiresan, K. (2002). Distribution of total heterotrophic bacteria (THB) and </w:t>
      </w:r>
      <w:r w:rsidRPr="00070680">
        <w:rPr>
          <w:rFonts w:ascii="Times New Roman" w:eastAsia="Times New Roman" w:hAnsi="Times New Roman" w:cs="Times New Roman"/>
          <w:i/>
          <w:iCs/>
          <w:sz w:val="24"/>
          <w:szCs w:val="24"/>
        </w:rPr>
        <w:t>Vibrio parahaemolyticus</w:t>
      </w:r>
      <w:r w:rsidRPr="00070680">
        <w:rPr>
          <w:rFonts w:ascii="Times New Roman" w:eastAsia="Times New Roman" w:hAnsi="Times New Roman" w:cs="Times New Roman"/>
          <w:sz w:val="24"/>
          <w:szCs w:val="24"/>
        </w:rPr>
        <w:t xml:space="preserve"> in shrimp culture ecosystem. </w:t>
      </w:r>
      <w:r w:rsidRPr="00070680">
        <w:rPr>
          <w:rFonts w:ascii="Times New Roman" w:eastAsia="Times New Roman" w:hAnsi="Times New Roman" w:cs="Times New Roman"/>
          <w:i/>
          <w:iCs/>
          <w:sz w:val="24"/>
          <w:szCs w:val="24"/>
        </w:rPr>
        <w:t>Indian Journal of Fisheries, 49</w:t>
      </w:r>
      <w:r w:rsidRPr="00070680">
        <w:rPr>
          <w:rFonts w:ascii="Times New Roman" w:eastAsia="Times New Roman" w:hAnsi="Times New Roman" w:cs="Times New Roman"/>
          <w:sz w:val="24"/>
          <w:szCs w:val="24"/>
        </w:rPr>
        <w:t xml:space="preserve">(3), 247–253. </w:t>
      </w:r>
      <w:hyperlink r:id="rId13" w:tgtFrame="_new" w:history="1">
        <w:r w:rsidRPr="00070680">
          <w:rPr>
            <w:rFonts w:ascii="Times New Roman" w:eastAsia="Times New Roman" w:hAnsi="Times New Roman" w:cs="Times New Roman"/>
            <w:color w:val="0000FF"/>
            <w:sz w:val="24"/>
            <w:szCs w:val="24"/>
            <w:u w:val="single"/>
          </w:rPr>
          <w:t>https://epubs.icar.org.in/index.php/IJF/article/view/8300</w:t>
        </w:r>
      </w:hyperlink>
      <w:r w:rsidRPr="00070680">
        <w:rPr>
          <w:rFonts w:ascii="Times New Roman" w:eastAsia="Times New Roman" w:hAnsi="Times New Roman" w:cs="Times New Roman"/>
          <w:sz w:val="24"/>
          <w:szCs w:val="24"/>
        </w:rPr>
        <w:t xml:space="preserve"> </w:t>
      </w:r>
    </w:p>
    <w:p w14:paraId="26683CDD" w14:textId="065B99FA"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Durai, V., Gunalan, B., Johnson, P. M., Maheswaran, M. L., &amp; </w:t>
      </w:r>
      <w:proofErr w:type="spellStart"/>
      <w:r w:rsidRPr="00070680">
        <w:rPr>
          <w:rFonts w:ascii="Times New Roman" w:eastAsia="Times New Roman" w:hAnsi="Times New Roman" w:cs="Times New Roman"/>
          <w:sz w:val="24"/>
          <w:szCs w:val="24"/>
        </w:rPr>
        <w:t>Pravinkumar</w:t>
      </w:r>
      <w:proofErr w:type="spellEnd"/>
      <w:r w:rsidRPr="00070680">
        <w:rPr>
          <w:rFonts w:ascii="Times New Roman" w:eastAsia="Times New Roman" w:hAnsi="Times New Roman" w:cs="Times New Roman"/>
          <w:sz w:val="24"/>
          <w:szCs w:val="24"/>
        </w:rPr>
        <w:t xml:space="preserve">, M. (2015). Effect on white gut and white feces disease in semi-intensive </w:t>
      </w:r>
      <w:proofErr w:type="spellStart"/>
      <w:r w:rsidRPr="00070680">
        <w:rPr>
          <w:rFonts w:ascii="Times New Roman" w:eastAsia="Times New Roman" w:hAnsi="Times New Roman" w:cs="Times New Roman"/>
          <w:i/>
          <w:iCs/>
          <w:sz w:val="24"/>
          <w:szCs w:val="24"/>
        </w:rPr>
        <w:t>Litopenaeus</w:t>
      </w:r>
      <w:proofErr w:type="spellEnd"/>
      <w:r w:rsidRPr="00070680">
        <w:rPr>
          <w:rFonts w:ascii="Times New Roman" w:eastAsia="Times New Roman" w:hAnsi="Times New Roman" w:cs="Times New Roman"/>
          <w:i/>
          <w:iCs/>
          <w:sz w:val="24"/>
          <w:szCs w:val="24"/>
        </w:rPr>
        <w:t xml:space="preserve"> </w:t>
      </w:r>
      <w:proofErr w:type="spellStart"/>
      <w:r w:rsidRPr="00070680">
        <w:rPr>
          <w:rFonts w:ascii="Times New Roman" w:eastAsia="Times New Roman" w:hAnsi="Times New Roman" w:cs="Times New Roman"/>
          <w:i/>
          <w:iCs/>
          <w:sz w:val="24"/>
          <w:szCs w:val="24"/>
        </w:rPr>
        <w:t>vannamei</w:t>
      </w:r>
      <w:proofErr w:type="spellEnd"/>
      <w:r w:rsidRPr="00070680">
        <w:rPr>
          <w:rFonts w:ascii="Times New Roman" w:eastAsia="Times New Roman" w:hAnsi="Times New Roman" w:cs="Times New Roman"/>
          <w:sz w:val="24"/>
          <w:szCs w:val="24"/>
        </w:rPr>
        <w:t xml:space="preserve"> shrimp culture system in south Indian state of </w:t>
      </w:r>
      <w:proofErr w:type="spellStart"/>
      <w:r w:rsidRPr="00070680">
        <w:rPr>
          <w:rFonts w:ascii="Times New Roman" w:eastAsia="Times New Roman" w:hAnsi="Times New Roman" w:cs="Times New Roman"/>
          <w:sz w:val="24"/>
          <w:szCs w:val="24"/>
        </w:rPr>
        <w:t>Tamilnadu</w:t>
      </w:r>
      <w:proofErr w:type="spellEnd"/>
      <w:r w:rsidRPr="00070680">
        <w:rPr>
          <w:rFonts w:ascii="Times New Roman" w:eastAsia="Times New Roman" w:hAnsi="Times New Roman" w:cs="Times New Roman"/>
          <w:sz w:val="24"/>
          <w:szCs w:val="24"/>
        </w:rPr>
        <w:t xml:space="preserve">. </w:t>
      </w:r>
      <w:r w:rsidRPr="00070680">
        <w:rPr>
          <w:rFonts w:ascii="Times New Roman" w:eastAsia="Times New Roman" w:hAnsi="Times New Roman" w:cs="Times New Roman"/>
          <w:i/>
          <w:iCs/>
          <w:sz w:val="24"/>
          <w:szCs w:val="24"/>
        </w:rPr>
        <w:t>International Journal of Marine Science, 5</w:t>
      </w:r>
      <w:r w:rsidRPr="00070680">
        <w:rPr>
          <w:rFonts w:ascii="Times New Roman" w:eastAsia="Times New Roman" w:hAnsi="Times New Roman" w:cs="Times New Roman"/>
          <w:sz w:val="24"/>
          <w:szCs w:val="24"/>
        </w:rPr>
        <w:t xml:space="preserve">(14), 1–5. </w:t>
      </w:r>
    </w:p>
    <w:p w14:paraId="07F3B37E"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Food and Agriculture Organization of the United Nations. (2020). </w:t>
      </w:r>
      <w:r w:rsidRPr="00070680">
        <w:rPr>
          <w:rFonts w:ascii="Times New Roman" w:eastAsia="Times New Roman" w:hAnsi="Times New Roman" w:cs="Times New Roman"/>
          <w:i/>
          <w:iCs/>
          <w:sz w:val="24"/>
          <w:szCs w:val="24"/>
        </w:rPr>
        <w:t>The state of world fisheries and aquaculture 2020: Sustainability in action</w:t>
      </w:r>
      <w:r w:rsidRPr="00070680">
        <w:rPr>
          <w:rFonts w:ascii="Times New Roman" w:eastAsia="Times New Roman" w:hAnsi="Times New Roman" w:cs="Times New Roman"/>
          <w:sz w:val="24"/>
          <w:szCs w:val="24"/>
        </w:rPr>
        <w:t xml:space="preserve">. FAO. https://doi.org/10.4060/ca9229en </w:t>
      </w:r>
    </w:p>
    <w:p w14:paraId="2B39AE02"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Food and Agriculture Organization of the United Nations. (2009). </w:t>
      </w:r>
      <w:r w:rsidRPr="00070680">
        <w:rPr>
          <w:rFonts w:ascii="Times New Roman" w:eastAsia="Times New Roman" w:hAnsi="Times New Roman" w:cs="Times New Roman"/>
          <w:i/>
          <w:iCs/>
          <w:sz w:val="24"/>
          <w:szCs w:val="24"/>
        </w:rPr>
        <w:t>How to feed the world in 2050</w:t>
      </w:r>
      <w:r w:rsidRPr="00070680">
        <w:rPr>
          <w:rFonts w:ascii="Times New Roman" w:eastAsia="Times New Roman" w:hAnsi="Times New Roman" w:cs="Times New Roman"/>
          <w:sz w:val="24"/>
          <w:szCs w:val="24"/>
        </w:rPr>
        <w:t xml:space="preserve">. FAO. </w:t>
      </w:r>
      <w:hyperlink r:id="rId14" w:tgtFrame="_new" w:history="1">
        <w:r w:rsidRPr="00070680">
          <w:rPr>
            <w:rFonts w:ascii="Times New Roman" w:eastAsia="Times New Roman" w:hAnsi="Times New Roman" w:cs="Times New Roman"/>
            <w:color w:val="0000FF"/>
            <w:sz w:val="24"/>
            <w:szCs w:val="24"/>
            <w:u w:val="single"/>
          </w:rPr>
          <w:t>https://www.fao.org/fileadmin/templates/wsfs/docs/expert_paper/How_to_Feed_the_World_in_2050.pdf</w:t>
        </w:r>
      </w:hyperlink>
      <w:r w:rsidRPr="00070680">
        <w:rPr>
          <w:rFonts w:ascii="Times New Roman" w:eastAsia="Times New Roman" w:hAnsi="Times New Roman" w:cs="Times New Roman"/>
          <w:sz w:val="24"/>
          <w:szCs w:val="24"/>
        </w:rPr>
        <w:t xml:space="preserve"> </w:t>
      </w:r>
    </w:p>
    <w:p w14:paraId="5ED55645"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Huang, Z., Chen, Y., Weng, S., Lu, X., Zhong, L., Fan, W., Chen, X., Zhang, H., &amp; He, J. (2016). Multiple bacteria species were involved in hepatopancreas necrosis syndrome (HPNS) of </w:t>
      </w:r>
      <w:proofErr w:type="spellStart"/>
      <w:r w:rsidRPr="00070680">
        <w:rPr>
          <w:rFonts w:ascii="Times New Roman" w:eastAsia="Times New Roman" w:hAnsi="Times New Roman" w:cs="Times New Roman"/>
          <w:i/>
          <w:iCs/>
          <w:sz w:val="24"/>
          <w:szCs w:val="24"/>
        </w:rPr>
        <w:t>Litopenaeus</w:t>
      </w:r>
      <w:proofErr w:type="spellEnd"/>
      <w:r w:rsidRPr="00070680">
        <w:rPr>
          <w:rFonts w:ascii="Times New Roman" w:eastAsia="Times New Roman" w:hAnsi="Times New Roman" w:cs="Times New Roman"/>
          <w:i/>
          <w:iCs/>
          <w:sz w:val="24"/>
          <w:szCs w:val="24"/>
        </w:rPr>
        <w:t xml:space="preserve"> </w:t>
      </w:r>
      <w:proofErr w:type="spellStart"/>
      <w:r w:rsidRPr="00070680">
        <w:rPr>
          <w:rFonts w:ascii="Times New Roman" w:eastAsia="Times New Roman" w:hAnsi="Times New Roman" w:cs="Times New Roman"/>
          <w:i/>
          <w:iCs/>
          <w:sz w:val="24"/>
          <w:szCs w:val="24"/>
        </w:rPr>
        <w:t>vannamei</w:t>
      </w:r>
      <w:proofErr w:type="spellEnd"/>
      <w:r w:rsidRPr="00070680">
        <w:rPr>
          <w:rFonts w:ascii="Times New Roman" w:eastAsia="Times New Roman" w:hAnsi="Times New Roman" w:cs="Times New Roman"/>
          <w:sz w:val="24"/>
          <w:szCs w:val="24"/>
        </w:rPr>
        <w:t xml:space="preserve">. </w:t>
      </w:r>
      <w:r w:rsidRPr="00070680">
        <w:rPr>
          <w:rFonts w:ascii="Times New Roman" w:eastAsia="Times New Roman" w:hAnsi="Times New Roman" w:cs="Times New Roman"/>
          <w:i/>
          <w:iCs/>
          <w:sz w:val="24"/>
          <w:szCs w:val="24"/>
        </w:rPr>
        <w:t xml:space="preserve">Acta </w:t>
      </w:r>
      <w:proofErr w:type="spellStart"/>
      <w:r w:rsidRPr="00070680">
        <w:rPr>
          <w:rFonts w:ascii="Times New Roman" w:eastAsia="Times New Roman" w:hAnsi="Times New Roman" w:cs="Times New Roman"/>
          <w:i/>
          <w:iCs/>
          <w:sz w:val="24"/>
          <w:szCs w:val="24"/>
        </w:rPr>
        <w:t>Scientiarum</w:t>
      </w:r>
      <w:proofErr w:type="spellEnd"/>
      <w:r w:rsidRPr="00070680">
        <w:rPr>
          <w:rFonts w:ascii="Times New Roman" w:eastAsia="Times New Roman" w:hAnsi="Times New Roman" w:cs="Times New Roman"/>
          <w:i/>
          <w:iCs/>
          <w:sz w:val="24"/>
          <w:szCs w:val="24"/>
        </w:rPr>
        <w:t xml:space="preserve"> </w:t>
      </w:r>
      <w:proofErr w:type="spellStart"/>
      <w:r w:rsidRPr="00070680">
        <w:rPr>
          <w:rFonts w:ascii="Times New Roman" w:eastAsia="Times New Roman" w:hAnsi="Times New Roman" w:cs="Times New Roman"/>
          <w:i/>
          <w:iCs/>
          <w:sz w:val="24"/>
          <w:szCs w:val="24"/>
        </w:rPr>
        <w:t>Naturalium</w:t>
      </w:r>
      <w:proofErr w:type="spellEnd"/>
      <w:r w:rsidRPr="00070680">
        <w:rPr>
          <w:rFonts w:ascii="Times New Roman" w:eastAsia="Times New Roman" w:hAnsi="Times New Roman" w:cs="Times New Roman"/>
          <w:i/>
          <w:iCs/>
          <w:sz w:val="24"/>
          <w:szCs w:val="24"/>
        </w:rPr>
        <w:t xml:space="preserve"> Universitatis </w:t>
      </w:r>
      <w:proofErr w:type="spellStart"/>
      <w:r w:rsidRPr="00070680">
        <w:rPr>
          <w:rFonts w:ascii="Times New Roman" w:eastAsia="Times New Roman" w:hAnsi="Times New Roman" w:cs="Times New Roman"/>
          <w:i/>
          <w:iCs/>
          <w:sz w:val="24"/>
          <w:szCs w:val="24"/>
        </w:rPr>
        <w:t>Sunyatseni</w:t>
      </w:r>
      <w:proofErr w:type="spellEnd"/>
      <w:r w:rsidRPr="00070680">
        <w:rPr>
          <w:rFonts w:ascii="Times New Roman" w:eastAsia="Times New Roman" w:hAnsi="Times New Roman" w:cs="Times New Roman"/>
          <w:i/>
          <w:iCs/>
          <w:sz w:val="24"/>
          <w:szCs w:val="24"/>
        </w:rPr>
        <w:t>, 55</w:t>
      </w:r>
      <w:r w:rsidRPr="00070680">
        <w:rPr>
          <w:rFonts w:ascii="Times New Roman" w:eastAsia="Times New Roman" w:hAnsi="Times New Roman" w:cs="Times New Roman"/>
          <w:sz w:val="24"/>
          <w:szCs w:val="24"/>
        </w:rPr>
        <w:t xml:space="preserve">(1), 1–11. https://doi.org/10.13471/j.cnki.acta.snus.2016.01.001 </w:t>
      </w:r>
    </w:p>
    <w:p w14:paraId="395B8336"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Hasani, M. S., Scabra, A. R., &amp; </w:t>
      </w:r>
      <w:proofErr w:type="spellStart"/>
      <w:r w:rsidRPr="00070680">
        <w:rPr>
          <w:rFonts w:ascii="Times New Roman" w:eastAsia="Times New Roman" w:hAnsi="Times New Roman" w:cs="Times New Roman"/>
          <w:sz w:val="24"/>
          <w:szCs w:val="24"/>
        </w:rPr>
        <w:t>Mulyani</w:t>
      </w:r>
      <w:proofErr w:type="spellEnd"/>
      <w:r w:rsidRPr="00070680">
        <w:rPr>
          <w:rFonts w:ascii="Times New Roman" w:eastAsia="Times New Roman" w:hAnsi="Times New Roman" w:cs="Times New Roman"/>
          <w:sz w:val="24"/>
          <w:szCs w:val="24"/>
        </w:rPr>
        <w:t xml:space="preserve">, L. F. (2025). Growth of </w:t>
      </w:r>
      <w:proofErr w:type="spellStart"/>
      <w:r w:rsidRPr="00070680">
        <w:rPr>
          <w:rFonts w:ascii="Times New Roman" w:eastAsia="Times New Roman" w:hAnsi="Times New Roman" w:cs="Times New Roman"/>
          <w:sz w:val="24"/>
          <w:szCs w:val="24"/>
        </w:rPr>
        <w:t>vannamei</w:t>
      </w:r>
      <w:proofErr w:type="spellEnd"/>
      <w:r w:rsidRPr="00070680">
        <w:rPr>
          <w:rFonts w:ascii="Times New Roman" w:eastAsia="Times New Roman" w:hAnsi="Times New Roman" w:cs="Times New Roman"/>
          <w:sz w:val="24"/>
          <w:szCs w:val="24"/>
        </w:rPr>
        <w:t xml:space="preserve"> shrimp (</w:t>
      </w:r>
      <w:proofErr w:type="spellStart"/>
      <w:r w:rsidRPr="00070680">
        <w:rPr>
          <w:rFonts w:ascii="Times New Roman" w:eastAsia="Times New Roman" w:hAnsi="Times New Roman" w:cs="Times New Roman"/>
          <w:i/>
          <w:iCs/>
          <w:sz w:val="24"/>
          <w:szCs w:val="24"/>
        </w:rPr>
        <w:t>Litopenaeus</w:t>
      </w:r>
      <w:proofErr w:type="spellEnd"/>
      <w:r w:rsidRPr="00070680">
        <w:rPr>
          <w:rFonts w:ascii="Times New Roman" w:eastAsia="Times New Roman" w:hAnsi="Times New Roman" w:cs="Times New Roman"/>
          <w:i/>
          <w:iCs/>
          <w:sz w:val="24"/>
          <w:szCs w:val="24"/>
        </w:rPr>
        <w:t xml:space="preserve"> </w:t>
      </w:r>
      <w:proofErr w:type="spellStart"/>
      <w:r w:rsidRPr="00070680">
        <w:rPr>
          <w:rFonts w:ascii="Times New Roman" w:eastAsia="Times New Roman" w:hAnsi="Times New Roman" w:cs="Times New Roman"/>
          <w:i/>
          <w:iCs/>
          <w:sz w:val="24"/>
          <w:szCs w:val="24"/>
        </w:rPr>
        <w:t>vannamei</w:t>
      </w:r>
      <w:proofErr w:type="spellEnd"/>
      <w:r w:rsidRPr="00070680">
        <w:rPr>
          <w:rFonts w:ascii="Times New Roman" w:eastAsia="Times New Roman" w:hAnsi="Times New Roman" w:cs="Times New Roman"/>
          <w:sz w:val="24"/>
          <w:szCs w:val="24"/>
        </w:rPr>
        <w:t xml:space="preserve">) challenged by </w:t>
      </w:r>
      <w:r w:rsidRPr="00070680">
        <w:rPr>
          <w:rFonts w:ascii="Times New Roman" w:eastAsia="Times New Roman" w:hAnsi="Times New Roman" w:cs="Times New Roman"/>
          <w:i/>
          <w:iCs/>
          <w:sz w:val="24"/>
          <w:szCs w:val="24"/>
        </w:rPr>
        <w:t>Vibrio parahaemolyticus</w:t>
      </w:r>
      <w:r w:rsidRPr="00070680">
        <w:rPr>
          <w:rFonts w:ascii="Times New Roman" w:eastAsia="Times New Roman" w:hAnsi="Times New Roman" w:cs="Times New Roman"/>
          <w:sz w:val="24"/>
          <w:szCs w:val="24"/>
        </w:rPr>
        <w:t xml:space="preserve"> bacteria with addition of </w:t>
      </w:r>
      <w:r w:rsidRPr="00070680">
        <w:rPr>
          <w:rFonts w:ascii="Times New Roman" w:eastAsia="Times New Roman" w:hAnsi="Times New Roman" w:cs="Times New Roman"/>
          <w:i/>
          <w:iCs/>
          <w:sz w:val="24"/>
          <w:szCs w:val="24"/>
        </w:rPr>
        <w:t>Moringa oleifera</w:t>
      </w:r>
      <w:r w:rsidRPr="00070680">
        <w:rPr>
          <w:rFonts w:ascii="Times New Roman" w:eastAsia="Times New Roman" w:hAnsi="Times New Roman" w:cs="Times New Roman"/>
          <w:sz w:val="24"/>
          <w:szCs w:val="24"/>
        </w:rPr>
        <w:t xml:space="preserve"> leaf powder through feed. </w:t>
      </w:r>
      <w:r w:rsidRPr="00070680">
        <w:rPr>
          <w:rFonts w:ascii="Times New Roman" w:eastAsia="Times New Roman" w:hAnsi="Times New Roman" w:cs="Times New Roman"/>
          <w:i/>
          <w:iCs/>
          <w:sz w:val="24"/>
          <w:szCs w:val="24"/>
        </w:rPr>
        <w:t>Asian Journal of Fisheries and Aquatic Research, 27</w:t>
      </w:r>
      <w:r w:rsidRPr="00070680">
        <w:rPr>
          <w:rFonts w:ascii="Times New Roman" w:eastAsia="Times New Roman" w:hAnsi="Times New Roman" w:cs="Times New Roman"/>
          <w:sz w:val="24"/>
          <w:szCs w:val="24"/>
        </w:rPr>
        <w:t xml:space="preserve">(8), 76–88. </w:t>
      </w:r>
      <w:hyperlink r:id="rId15" w:tgtFrame="_new" w:history="1">
        <w:r w:rsidRPr="00070680">
          <w:rPr>
            <w:rFonts w:ascii="Times New Roman" w:eastAsia="Times New Roman" w:hAnsi="Times New Roman" w:cs="Times New Roman"/>
            <w:color w:val="0000FF"/>
            <w:sz w:val="24"/>
            <w:szCs w:val="24"/>
            <w:u w:val="single"/>
          </w:rPr>
          <w:t>https://doi.org/10.9734/ajfar/2025/v27i8978</w:t>
        </w:r>
      </w:hyperlink>
      <w:r w:rsidRPr="00070680">
        <w:rPr>
          <w:rFonts w:ascii="Times New Roman" w:eastAsia="Times New Roman" w:hAnsi="Times New Roman" w:cs="Times New Roman"/>
          <w:sz w:val="24"/>
          <w:szCs w:val="24"/>
        </w:rPr>
        <w:t xml:space="preserve"> </w:t>
      </w:r>
    </w:p>
    <w:p w14:paraId="06C588E9"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Jayasree, L., Janakiram, P., &amp; Madhavi, R. (2006). Characterization of </w:t>
      </w:r>
      <w:r w:rsidRPr="00070680">
        <w:rPr>
          <w:rFonts w:ascii="Times New Roman" w:eastAsia="Times New Roman" w:hAnsi="Times New Roman" w:cs="Times New Roman"/>
          <w:i/>
          <w:iCs/>
          <w:sz w:val="24"/>
          <w:szCs w:val="24"/>
        </w:rPr>
        <w:t>Vibrio</w:t>
      </w:r>
      <w:r w:rsidRPr="00070680">
        <w:rPr>
          <w:rFonts w:ascii="Times New Roman" w:eastAsia="Times New Roman" w:hAnsi="Times New Roman" w:cs="Times New Roman"/>
          <w:sz w:val="24"/>
          <w:szCs w:val="24"/>
        </w:rPr>
        <w:t xml:space="preserve"> spp. associated with diseased shrimp from culture ponds of Andhra Pradesh (India). </w:t>
      </w:r>
      <w:r w:rsidRPr="00070680">
        <w:rPr>
          <w:rFonts w:ascii="Times New Roman" w:eastAsia="Times New Roman" w:hAnsi="Times New Roman" w:cs="Times New Roman"/>
          <w:i/>
          <w:iCs/>
          <w:sz w:val="24"/>
          <w:szCs w:val="24"/>
        </w:rPr>
        <w:t>Journal of the World Aquaculture Society, 37</w:t>
      </w:r>
      <w:r w:rsidRPr="00070680">
        <w:rPr>
          <w:rFonts w:ascii="Times New Roman" w:eastAsia="Times New Roman" w:hAnsi="Times New Roman" w:cs="Times New Roman"/>
          <w:sz w:val="24"/>
          <w:szCs w:val="24"/>
        </w:rPr>
        <w:t xml:space="preserve">(4), 523–532. https://doi.org/10.1111/j.1749-7345.2006.00066.x </w:t>
      </w:r>
    </w:p>
    <w:p w14:paraId="63220166" w14:textId="0EBEBEED"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070680">
        <w:rPr>
          <w:rFonts w:ascii="Times New Roman" w:eastAsia="Times New Roman" w:hAnsi="Times New Roman" w:cs="Times New Roman"/>
          <w:sz w:val="24"/>
          <w:szCs w:val="24"/>
        </w:rPr>
        <w:lastRenderedPageBreak/>
        <w:t>Karunasagar</w:t>
      </w:r>
      <w:proofErr w:type="spellEnd"/>
      <w:r w:rsidRPr="00070680">
        <w:rPr>
          <w:rFonts w:ascii="Times New Roman" w:eastAsia="Times New Roman" w:hAnsi="Times New Roman" w:cs="Times New Roman"/>
          <w:sz w:val="24"/>
          <w:szCs w:val="24"/>
        </w:rPr>
        <w:t xml:space="preserve">, I., Otta, S. K., </w:t>
      </w:r>
      <w:proofErr w:type="spellStart"/>
      <w:r w:rsidRPr="00070680">
        <w:rPr>
          <w:rFonts w:ascii="Times New Roman" w:eastAsia="Times New Roman" w:hAnsi="Times New Roman" w:cs="Times New Roman"/>
          <w:sz w:val="24"/>
          <w:szCs w:val="24"/>
        </w:rPr>
        <w:t>Karunasagar</w:t>
      </w:r>
      <w:proofErr w:type="spellEnd"/>
      <w:r w:rsidRPr="00070680">
        <w:rPr>
          <w:rFonts w:ascii="Times New Roman" w:eastAsia="Times New Roman" w:hAnsi="Times New Roman" w:cs="Times New Roman"/>
          <w:sz w:val="24"/>
          <w:szCs w:val="24"/>
        </w:rPr>
        <w:t xml:space="preserve">, I., &amp; Joshua, K. (1996). Application of </w:t>
      </w:r>
      <w:r w:rsidRPr="00070680">
        <w:rPr>
          <w:rFonts w:ascii="Times New Roman" w:eastAsia="Times New Roman" w:hAnsi="Times New Roman" w:cs="Times New Roman"/>
          <w:i/>
          <w:iCs/>
          <w:sz w:val="24"/>
          <w:szCs w:val="24"/>
        </w:rPr>
        <w:t>Vibrio</w:t>
      </w:r>
      <w:r w:rsidRPr="00070680">
        <w:rPr>
          <w:rFonts w:ascii="Times New Roman" w:eastAsia="Times New Roman" w:hAnsi="Times New Roman" w:cs="Times New Roman"/>
          <w:sz w:val="24"/>
          <w:szCs w:val="24"/>
        </w:rPr>
        <w:t xml:space="preserve"> vaccine in shrimp culture. </w:t>
      </w:r>
      <w:r w:rsidRPr="00070680">
        <w:rPr>
          <w:rFonts w:ascii="Times New Roman" w:eastAsia="Times New Roman" w:hAnsi="Times New Roman" w:cs="Times New Roman"/>
          <w:i/>
          <w:iCs/>
          <w:sz w:val="24"/>
          <w:szCs w:val="24"/>
        </w:rPr>
        <w:t>Fishing Chimes, 16</w:t>
      </w:r>
      <w:r w:rsidRPr="00070680">
        <w:rPr>
          <w:rFonts w:ascii="Times New Roman" w:eastAsia="Times New Roman" w:hAnsi="Times New Roman" w:cs="Times New Roman"/>
          <w:sz w:val="24"/>
          <w:szCs w:val="24"/>
        </w:rPr>
        <w:t xml:space="preserve">, 49–50. </w:t>
      </w:r>
    </w:p>
    <w:p w14:paraId="2A9C8D15"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Kumar, V., &amp; Roy, S. (2017). Aquaculture drugs: Sources, active ingredients, pharmaceutic preparations and methods of administration. </w:t>
      </w:r>
      <w:r w:rsidRPr="00070680">
        <w:rPr>
          <w:rFonts w:ascii="Times New Roman" w:eastAsia="Times New Roman" w:hAnsi="Times New Roman" w:cs="Times New Roman"/>
          <w:i/>
          <w:iCs/>
          <w:sz w:val="24"/>
          <w:szCs w:val="24"/>
        </w:rPr>
        <w:t>Journal of Aquaculture Research &amp; Development, 8</w:t>
      </w:r>
      <w:r w:rsidRPr="00070680">
        <w:rPr>
          <w:rFonts w:ascii="Times New Roman" w:eastAsia="Times New Roman" w:hAnsi="Times New Roman" w:cs="Times New Roman"/>
          <w:sz w:val="24"/>
          <w:szCs w:val="24"/>
        </w:rPr>
        <w:t xml:space="preserve">(9), Article 510. https://doi.org/10.4172/2155-9546.1000510 </w:t>
      </w:r>
    </w:p>
    <w:p w14:paraId="52DD2F1A"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Kumar, R., Tung, T.-C., Ng, T. H., Chang, C.-C., Chen, Y.-L., Chen, Y.-M., Lin, S.-S., &amp; Wang, H.-C. (2021). Metabolic alterations in shrimp stomach during acute hepatopancreatic necrosis disease and effects of taurocholate on </w:t>
      </w:r>
      <w:r w:rsidRPr="00070680">
        <w:rPr>
          <w:rFonts w:ascii="Times New Roman" w:eastAsia="Times New Roman" w:hAnsi="Times New Roman" w:cs="Times New Roman"/>
          <w:i/>
          <w:iCs/>
          <w:sz w:val="24"/>
          <w:szCs w:val="24"/>
        </w:rPr>
        <w:t>Vibrio parahaemolyticus</w:t>
      </w:r>
      <w:r w:rsidRPr="00070680">
        <w:rPr>
          <w:rFonts w:ascii="Times New Roman" w:eastAsia="Times New Roman" w:hAnsi="Times New Roman" w:cs="Times New Roman"/>
          <w:sz w:val="24"/>
          <w:szCs w:val="24"/>
        </w:rPr>
        <w:t xml:space="preserve">. </w:t>
      </w:r>
      <w:r w:rsidRPr="00070680">
        <w:rPr>
          <w:rFonts w:ascii="Times New Roman" w:eastAsia="Times New Roman" w:hAnsi="Times New Roman" w:cs="Times New Roman"/>
          <w:i/>
          <w:iCs/>
          <w:sz w:val="24"/>
          <w:szCs w:val="24"/>
        </w:rPr>
        <w:t>Frontiers in Microbiology, 12</w:t>
      </w:r>
      <w:r w:rsidRPr="00070680">
        <w:rPr>
          <w:rFonts w:ascii="Times New Roman" w:eastAsia="Times New Roman" w:hAnsi="Times New Roman" w:cs="Times New Roman"/>
          <w:sz w:val="24"/>
          <w:szCs w:val="24"/>
        </w:rPr>
        <w:t xml:space="preserve">, 631468. https://doi.org/10.3389/fmicb.2021.631468 </w:t>
      </w:r>
    </w:p>
    <w:p w14:paraId="0A64D56F" w14:textId="174DE47D"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070680">
        <w:rPr>
          <w:rFonts w:ascii="Times New Roman" w:eastAsia="Times New Roman" w:hAnsi="Times New Roman" w:cs="Times New Roman"/>
          <w:sz w:val="24"/>
          <w:szCs w:val="24"/>
        </w:rPr>
        <w:t>Kurniawinata</w:t>
      </w:r>
      <w:proofErr w:type="spellEnd"/>
      <w:r w:rsidRPr="00070680">
        <w:rPr>
          <w:rFonts w:ascii="Times New Roman" w:eastAsia="Times New Roman" w:hAnsi="Times New Roman" w:cs="Times New Roman"/>
          <w:sz w:val="24"/>
          <w:szCs w:val="24"/>
        </w:rPr>
        <w:t xml:space="preserve">, M. I., </w:t>
      </w:r>
      <w:proofErr w:type="spellStart"/>
      <w:r w:rsidRPr="00070680">
        <w:rPr>
          <w:rFonts w:ascii="Times New Roman" w:eastAsia="Times New Roman" w:hAnsi="Times New Roman" w:cs="Times New Roman"/>
          <w:sz w:val="24"/>
          <w:szCs w:val="24"/>
        </w:rPr>
        <w:t>Sukenda</w:t>
      </w:r>
      <w:proofErr w:type="spellEnd"/>
      <w:r w:rsidRPr="00070680">
        <w:rPr>
          <w:rFonts w:ascii="Times New Roman" w:eastAsia="Times New Roman" w:hAnsi="Times New Roman" w:cs="Times New Roman"/>
          <w:sz w:val="24"/>
          <w:szCs w:val="24"/>
        </w:rPr>
        <w:t xml:space="preserve">, </w:t>
      </w:r>
      <w:proofErr w:type="spellStart"/>
      <w:r w:rsidRPr="00070680">
        <w:rPr>
          <w:rFonts w:ascii="Times New Roman" w:eastAsia="Times New Roman" w:hAnsi="Times New Roman" w:cs="Times New Roman"/>
          <w:sz w:val="24"/>
          <w:szCs w:val="24"/>
        </w:rPr>
        <w:t>Wahjuningrum</w:t>
      </w:r>
      <w:proofErr w:type="spellEnd"/>
      <w:r w:rsidRPr="00070680">
        <w:rPr>
          <w:rFonts w:ascii="Times New Roman" w:eastAsia="Times New Roman" w:hAnsi="Times New Roman" w:cs="Times New Roman"/>
          <w:sz w:val="24"/>
          <w:szCs w:val="24"/>
        </w:rPr>
        <w:t xml:space="preserve">, D., </w:t>
      </w:r>
      <w:proofErr w:type="spellStart"/>
      <w:r w:rsidRPr="00070680">
        <w:rPr>
          <w:rFonts w:ascii="Times New Roman" w:eastAsia="Times New Roman" w:hAnsi="Times New Roman" w:cs="Times New Roman"/>
          <w:sz w:val="24"/>
          <w:szCs w:val="24"/>
        </w:rPr>
        <w:t>Widanarni</w:t>
      </w:r>
      <w:proofErr w:type="spellEnd"/>
      <w:r w:rsidRPr="00070680">
        <w:rPr>
          <w:rFonts w:ascii="Times New Roman" w:eastAsia="Times New Roman" w:hAnsi="Times New Roman" w:cs="Times New Roman"/>
          <w:sz w:val="24"/>
          <w:szCs w:val="24"/>
        </w:rPr>
        <w:t xml:space="preserve">, &amp; Hidayatullah, D. (2021). White </w:t>
      </w:r>
      <w:proofErr w:type="spellStart"/>
      <w:r w:rsidRPr="00070680">
        <w:rPr>
          <w:rFonts w:ascii="Times New Roman" w:eastAsia="Times New Roman" w:hAnsi="Times New Roman" w:cs="Times New Roman"/>
          <w:sz w:val="24"/>
          <w:szCs w:val="24"/>
        </w:rPr>
        <w:t>faeces</w:t>
      </w:r>
      <w:proofErr w:type="spellEnd"/>
      <w:r w:rsidRPr="00070680">
        <w:rPr>
          <w:rFonts w:ascii="Times New Roman" w:eastAsia="Times New Roman" w:hAnsi="Times New Roman" w:cs="Times New Roman"/>
          <w:sz w:val="24"/>
          <w:szCs w:val="24"/>
        </w:rPr>
        <w:t xml:space="preserve"> disease and abundance of bacteria and phytoplankton in intensive Pacific white shrimp farming. </w:t>
      </w:r>
      <w:r w:rsidRPr="00070680">
        <w:rPr>
          <w:rFonts w:ascii="Times New Roman" w:eastAsia="Times New Roman" w:hAnsi="Times New Roman" w:cs="Times New Roman"/>
          <w:i/>
          <w:iCs/>
          <w:sz w:val="24"/>
          <w:szCs w:val="24"/>
        </w:rPr>
        <w:t>Aquaculture Research, 52</w:t>
      </w:r>
      <w:r w:rsidRPr="00070680">
        <w:rPr>
          <w:rFonts w:ascii="Times New Roman" w:eastAsia="Times New Roman" w:hAnsi="Times New Roman" w:cs="Times New Roman"/>
          <w:sz w:val="24"/>
          <w:szCs w:val="24"/>
        </w:rPr>
        <w:t xml:space="preserve">(11), 5730–5738. </w:t>
      </w:r>
      <w:hyperlink r:id="rId16" w:history="1">
        <w:r w:rsidR="00FC66FC" w:rsidRPr="00FE0DFB">
          <w:rPr>
            <w:rStyle w:val="Hyperlink"/>
            <w:rFonts w:ascii="Times New Roman" w:eastAsia="Times New Roman" w:hAnsi="Times New Roman" w:cs="Times New Roman"/>
            <w:sz w:val="24"/>
            <w:szCs w:val="24"/>
          </w:rPr>
          <w:t>https://doi.org/10.1111/are.15449</w:t>
        </w:r>
      </w:hyperlink>
      <w:r w:rsidR="00FC66FC">
        <w:rPr>
          <w:rFonts w:ascii="Times New Roman" w:eastAsia="Times New Roman" w:hAnsi="Times New Roman" w:cs="Times New Roman"/>
          <w:sz w:val="24"/>
          <w:szCs w:val="24"/>
        </w:rPr>
        <w:t xml:space="preserve"> </w:t>
      </w:r>
    </w:p>
    <w:p w14:paraId="595CC6C2"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Lemonnier, H., </w:t>
      </w:r>
      <w:proofErr w:type="spellStart"/>
      <w:r w:rsidRPr="00070680">
        <w:rPr>
          <w:rFonts w:ascii="Times New Roman" w:eastAsia="Times New Roman" w:hAnsi="Times New Roman" w:cs="Times New Roman"/>
          <w:sz w:val="24"/>
          <w:szCs w:val="24"/>
        </w:rPr>
        <w:t>Courties</w:t>
      </w:r>
      <w:proofErr w:type="spellEnd"/>
      <w:r w:rsidRPr="00070680">
        <w:rPr>
          <w:rFonts w:ascii="Times New Roman" w:eastAsia="Times New Roman" w:hAnsi="Times New Roman" w:cs="Times New Roman"/>
          <w:sz w:val="24"/>
          <w:szCs w:val="24"/>
        </w:rPr>
        <w:t xml:space="preserve">, C., Mugnier, C., </w:t>
      </w:r>
      <w:proofErr w:type="spellStart"/>
      <w:r w:rsidRPr="00070680">
        <w:rPr>
          <w:rFonts w:ascii="Times New Roman" w:eastAsia="Times New Roman" w:hAnsi="Times New Roman" w:cs="Times New Roman"/>
          <w:sz w:val="24"/>
          <w:szCs w:val="24"/>
        </w:rPr>
        <w:t>Torréton</w:t>
      </w:r>
      <w:proofErr w:type="spellEnd"/>
      <w:r w:rsidRPr="00070680">
        <w:rPr>
          <w:rFonts w:ascii="Times New Roman" w:eastAsia="Times New Roman" w:hAnsi="Times New Roman" w:cs="Times New Roman"/>
          <w:sz w:val="24"/>
          <w:szCs w:val="24"/>
        </w:rPr>
        <w:t xml:space="preserve">, J.-P., &amp; </w:t>
      </w:r>
      <w:proofErr w:type="spellStart"/>
      <w:r w:rsidRPr="00070680">
        <w:rPr>
          <w:rFonts w:ascii="Times New Roman" w:eastAsia="Times New Roman" w:hAnsi="Times New Roman" w:cs="Times New Roman"/>
          <w:sz w:val="24"/>
          <w:szCs w:val="24"/>
        </w:rPr>
        <w:t>Herbland</w:t>
      </w:r>
      <w:proofErr w:type="spellEnd"/>
      <w:r w:rsidRPr="00070680">
        <w:rPr>
          <w:rFonts w:ascii="Times New Roman" w:eastAsia="Times New Roman" w:hAnsi="Times New Roman" w:cs="Times New Roman"/>
          <w:sz w:val="24"/>
          <w:szCs w:val="24"/>
        </w:rPr>
        <w:t xml:space="preserve">, A. (2010). Nutrient and microbial dynamics in </w:t>
      </w:r>
      <w:proofErr w:type="spellStart"/>
      <w:r w:rsidRPr="00070680">
        <w:rPr>
          <w:rFonts w:ascii="Times New Roman" w:eastAsia="Times New Roman" w:hAnsi="Times New Roman" w:cs="Times New Roman"/>
          <w:sz w:val="24"/>
          <w:szCs w:val="24"/>
        </w:rPr>
        <w:t>eutrophying</w:t>
      </w:r>
      <w:proofErr w:type="spellEnd"/>
      <w:r w:rsidRPr="00070680">
        <w:rPr>
          <w:rFonts w:ascii="Times New Roman" w:eastAsia="Times New Roman" w:hAnsi="Times New Roman" w:cs="Times New Roman"/>
          <w:sz w:val="24"/>
          <w:szCs w:val="24"/>
        </w:rPr>
        <w:t xml:space="preserve"> shrimp ponds affected or unaffected by vibriosis. </w:t>
      </w:r>
      <w:r w:rsidRPr="00070680">
        <w:rPr>
          <w:rFonts w:ascii="Times New Roman" w:eastAsia="Times New Roman" w:hAnsi="Times New Roman" w:cs="Times New Roman"/>
          <w:i/>
          <w:iCs/>
          <w:sz w:val="24"/>
          <w:szCs w:val="24"/>
        </w:rPr>
        <w:t>Marine Pollution Bulletin, 60</w:t>
      </w:r>
      <w:r w:rsidRPr="00070680">
        <w:rPr>
          <w:rFonts w:ascii="Times New Roman" w:eastAsia="Times New Roman" w:hAnsi="Times New Roman" w:cs="Times New Roman"/>
          <w:sz w:val="24"/>
          <w:szCs w:val="24"/>
        </w:rPr>
        <w:t xml:space="preserve">(3), 402–411. https://doi.org/10.1016/j.marpolbul.2009.10.012 </w:t>
      </w:r>
    </w:p>
    <w:p w14:paraId="5741EC99"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Lightner, D. V., Redman, R. M., Pantoja, C. R., Noble, B. L., &amp; Tran, L. (2012). Early mortality syndrome affects shrimp in Asia. </w:t>
      </w:r>
      <w:r w:rsidRPr="00070680">
        <w:rPr>
          <w:rFonts w:ascii="Times New Roman" w:eastAsia="Times New Roman" w:hAnsi="Times New Roman" w:cs="Times New Roman"/>
          <w:i/>
          <w:iCs/>
          <w:sz w:val="24"/>
          <w:szCs w:val="24"/>
        </w:rPr>
        <w:t>Global Aquaculture Advocate, 15</w:t>
      </w:r>
      <w:r w:rsidRPr="00070680">
        <w:rPr>
          <w:rFonts w:ascii="Times New Roman" w:eastAsia="Times New Roman" w:hAnsi="Times New Roman" w:cs="Times New Roman"/>
          <w:sz w:val="24"/>
          <w:szCs w:val="24"/>
        </w:rPr>
        <w:t xml:space="preserve">(1), 40. </w:t>
      </w:r>
      <w:hyperlink r:id="rId17" w:tgtFrame="_new" w:history="1">
        <w:r w:rsidRPr="00070680">
          <w:rPr>
            <w:rFonts w:ascii="Times New Roman" w:eastAsia="Times New Roman" w:hAnsi="Times New Roman" w:cs="Times New Roman"/>
            <w:color w:val="0000FF"/>
            <w:sz w:val="24"/>
            <w:szCs w:val="24"/>
            <w:u w:val="single"/>
          </w:rPr>
          <w:t>https://www.globalseafood.org/advocate/early-mortality-syndrome-affects-shrimp-in-asia/</w:t>
        </w:r>
      </w:hyperlink>
      <w:r w:rsidRPr="00070680">
        <w:rPr>
          <w:rFonts w:ascii="Times New Roman" w:eastAsia="Times New Roman" w:hAnsi="Times New Roman" w:cs="Times New Roman"/>
          <w:sz w:val="24"/>
          <w:szCs w:val="24"/>
        </w:rPr>
        <w:t xml:space="preserve"> </w:t>
      </w:r>
    </w:p>
    <w:p w14:paraId="171E878C" w14:textId="23F45FC3"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Lin, S., Mao, S., Guan, Y., Luo, L., Luo, L., &amp; Pan, Y. (2012). Effects of dietary chitosan oligosaccharides and </w:t>
      </w:r>
      <w:r w:rsidRPr="00070680">
        <w:rPr>
          <w:rFonts w:ascii="Times New Roman" w:eastAsia="Times New Roman" w:hAnsi="Times New Roman" w:cs="Times New Roman"/>
          <w:i/>
          <w:iCs/>
          <w:sz w:val="24"/>
          <w:szCs w:val="24"/>
        </w:rPr>
        <w:t xml:space="preserve">Bacillus </w:t>
      </w:r>
      <w:proofErr w:type="spellStart"/>
      <w:r w:rsidRPr="00070680">
        <w:rPr>
          <w:rFonts w:ascii="Times New Roman" w:eastAsia="Times New Roman" w:hAnsi="Times New Roman" w:cs="Times New Roman"/>
          <w:i/>
          <w:iCs/>
          <w:sz w:val="24"/>
          <w:szCs w:val="24"/>
        </w:rPr>
        <w:t>coagulans</w:t>
      </w:r>
      <w:proofErr w:type="spellEnd"/>
      <w:r w:rsidRPr="00070680">
        <w:rPr>
          <w:rFonts w:ascii="Times New Roman" w:eastAsia="Times New Roman" w:hAnsi="Times New Roman" w:cs="Times New Roman"/>
          <w:sz w:val="24"/>
          <w:szCs w:val="24"/>
        </w:rPr>
        <w:t xml:space="preserve"> on the growth, innate immunity and resistance of koi (</w:t>
      </w:r>
      <w:r w:rsidRPr="00070680">
        <w:rPr>
          <w:rFonts w:ascii="Times New Roman" w:eastAsia="Times New Roman" w:hAnsi="Times New Roman" w:cs="Times New Roman"/>
          <w:i/>
          <w:iCs/>
          <w:sz w:val="24"/>
          <w:szCs w:val="24"/>
        </w:rPr>
        <w:t>Cyprinus carpio</w:t>
      </w:r>
      <w:r w:rsidRPr="00070680">
        <w:rPr>
          <w:rFonts w:ascii="Times New Roman" w:eastAsia="Times New Roman" w:hAnsi="Times New Roman" w:cs="Times New Roman"/>
          <w:sz w:val="24"/>
          <w:szCs w:val="24"/>
        </w:rPr>
        <w:t xml:space="preserve"> koi). </w:t>
      </w:r>
      <w:r w:rsidRPr="00070680">
        <w:rPr>
          <w:rFonts w:ascii="Times New Roman" w:eastAsia="Times New Roman" w:hAnsi="Times New Roman" w:cs="Times New Roman"/>
          <w:i/>
          <w:iCs/>
          <w:sz w:val="24"/>
          <w:szCs w:val="24"/>
        </w:rPr>
        <w:t>Aquaculture, 342–343</w:t>
      </w:r>
      <w:r w:rsidRPr="00070680">
        <w:rPr>
          <w:rFonts w:ascii="Times New Roman" w:eastAsia="Times New Roman" w:hAnsi="Times New Roman" w:cs="Times New Roman"/>
          <w:sz w:val="24"/>
          <w:szCs w:val="24"/>
        </w:rPr>
        <w:t xml:space="preserve">, 36–41. </w:t>
      </w:r>
    </w:p>
    <w:p w14:paraId="0942B0CC" w14:textId="2594BE24" w:rsidR="00070680" w:rsidRPr="00E4791C"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4791C">
        <w:rPr>
          <w:rFonts w:ascii="Times New Roman" w:eastAsia="Times New Roman" w:hAnsi="Times New Roman" w:cs="Times New Roman"/>
          <w:sz w:val="24"/>
          <w:szCs w:val="24"/>
        </w:rPr>
        <w:t xml:space="preserve">Lemonnier, H., </w:t>
      </w:r>
      <w:proofErr w:type="spellStart"/>
      <w:r w:rsidRPr="00E4791C">
        <w:rPr>
          <w:rFonts w:ascii="Times New Roman" w:eastAsia="Times New Roman" w:hAnsi="Times New Roman" w:cs="Times New Roman"/>
          <w:sz w:val="24"/>
          <w:szCs w:val="24"/>
        </w:rPr>
        <w:t>Courties</w:t>
      </w:r>
      <w:proofErr w:type="spellEnd"/>
      <w:r w:rsidRPr="00E4791C">
        <w:rPr>
          <w:rFonts w:ascii="Times New Roman" w:eastAsia="Times New Roman" w:hAnsi="Times New Roman" w:cs="Times New Roman"/>
          <w:sz w:val="24"/>
          <w:szCs w:val="24"/>
        </w:rPr>
        <w:t xml:space="preserve">, C., Mugnier, C., </w:t>
      </w:r>
      <w:proofErr w:type="spellStart"/>
      <w:r w:rsidRPr="00E4791C">
        <w:rPr>
          <w:rFonts w:ascii="Times New Roman" w:eastAsia="Times New Roman" w:hAnsi="Times New Roman" w:cs="Times New Roman"/>
          <w:sz w:val="24"/>
          <w:szCs w:val="24"/>
        </w:rPr>
        <w:t>Torréton</w:t>
      </w:r>
      <w:proofErr w:type="spellEnd"/>
      <w:r w:rsidRPr="00E4791C">
        <w:rPr>
          <w:rFonts w:ascii="Times New Roman" w:eastAsia="Times New Roman" w:hAnsi="Times New Roman" w:cs="Times New Roman"/>
          <w:sz w:val="24"/>
          <w:szCs w:val="24"/>
        </w:rPr>
        <w:t xml:space="preserve">, J.-P., &amp; </w:t>
      </w:r>
      <w:proofErr w:type="spellStart"/>
      <w:r w:rsidRPr="00E4791C">
        <w:rPr>
          <w:rFonts w:ascii="Times New Roman" w:eastAsia="Times New Roman" w:hAnsi="Times New Roman" w:cs="Times New Roman"/>
          <w:sz w:val="24"/>
          <w:szCs w:val="24"/>
        </w:rPr>
        <w:t>Herbland</w:t>
      </w:r>
      <w:proofErr w:type="spellEnd"/>
      <w:r w:rsidRPr="00E4791C">
        <w:rPr>
          <w:rFonts w:ascii="Times New Roman" w:eastAsia="Times New Roman" w:hAnsi="Times New Roman" w:cs="Times New Roman"/>
          <w:sz w:val="24"/>
          <w:szCs w:val="24"/>
        </w:rPr>
        <w:t xml:space="preserve">, A. (2010). Nutrient and microbial dynamics in </w:t>
      </w:r>
      <w:proofErr w:type="spellStart"/>
      <w:r w:rsidRPr="00E4791C">
        <w:rPr>
          <w:rFonts w:ascii="Times New Roman" w:eastAsia="Times New Roman" w:hAnsi="Times New Roman" w:cs="Times New Roman"/>
          <w:sz w:val="24"/>
          <w:szCs w:val="24"/>
        </w:rPr>
        <w:t>eutrophying</w:t>
      </w:r>
      <w:proofErr w:type="spellEnd"/>
      <w:r w:rsidRPr="00E4791C">
        <w:rPr>
          <w:rFonts w:ascii="Times New Roman" w:eastAsia="Times New Roman" w:hAnsi="Times New Roman" w:cs="Times New Roman"/>
          <w:sz w:val="24"/>
          <w:szCs w:val="24"/>
        </w:rPr>
        <w:t xml:space="preserve"> shrimp ponds affected or unaffected by vibriosis. Marine Pollution Bulletin, 60(3), 402–411. https://doi.org/10.1016/j.marpolbul.2009.10.012</w:t>
      </w:r>
    </w:p>
    <w:p w14:paraId="5E8538A8" w14:textId="201FFDE2"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Mastan, S. A. (2015). Incidences of white feces syndrome (WFS) in farm-reared shrimp, </w:t>
      </w:r>
      <w:proofErr w:type="spellStart"/>
      <w:r w:rsidRPr="00070680">
        <w:rPr>
          <w:rFonts w:ascii="Times New Roman" w:eastAsia="Times New Roman" w:hAnsi="Times New Roman" w:cs="Times New Roman"/>
          <w:i/>
          <w:iCs/>
          <w:sz w:val="24"/>
          <w:szCs w:val="24"/>
        </w:rPr>
        <w:t>Litopenaeus</w:t>
      </w:r>
      <w:proofErr w:type="spellEnd"/>
      <w:r w:rsidRPr="00070680">
        <w:rPr>
          <w:rFonts w:ascii="Times New Roman" w:eastAsia="Times New Roman" w:hAnsi="Times New Roman" w:cs="Times New Roman"/>
          <w:i/>
          <w:iCs/>
          <w:sz w:val="24"/>
          <w:szCs w:val="24"/>
        </w:rPr>
        <w:t xml:space="preserve"> </w:t>
      </w:r>
      <w:proofErr w:type="spellStart"/>
      <w:r w:rsidRPr="00070680">
        <w:rPr>
          <w:rFonts w:ascii="Times New Roman" w:eastAsia="Times New Roman" w:hAnsi="Times New Roman" w:cs="Times New Roman"/>
          <w:i/>
          <w:iCs/>
          <w:sz w:val="24"/>
          <w:szCs w:val="24"/>
        </w:rPr>
        <w:t>vannamei</w:t>
      </w:r>
      <w:proofErr w:type="spellEnd"/>
      <w:r w:rsidRPr="00070680">
        <w:rPr>
          <w:rFonts w:ascii="Times New Roman" w:eastAsia="Times New Roman" w:hAnsi="Times New Roman" w:cs="Times New Roman"/>
          <w:sz w:val="24"/>
          <w:szCs w:val="24"/>
        </w:rPr>
        <w:t xml:space="preserve">, Andhra Pradesh. </w:t>
      </w:r>
      <w:r w:rsidRPr="00070680">
        <w:rPr>
          <w:rFonts w:ascii="Times New Roman" w:eastAsia="Times New Roman" w:hAnsi="Times New Roman" w:cs="Times New Roman"/>
          <w:i/>
          <w:iCs/>
          <w:sz w:val="24"/>
          <w:szCs w:val="24"/>
        </w:rPr>
        <w:t>Indo American Journal of Pharmaceutical Research, 5</w:t>
      </w:r>
      <w:r w:rsidRPr="00070680">
        <w:rPr>
          <w:rFonts w:ascii="Times New Roman" w:eastAsia="Times New Roman" w:hAnsi="Times New Roman" w:cs="Times New Roman"/>
          <w:sz w:val="24"/>
          <w:szCs w:val="24"/>
        </w:rPr>
        <w:t xml:space="preserve">(9), 3044–3047. </w:t>
      </w:r>
    </w:p>
    <w:p w14:paraId="37DB67DD" w14:textId="1989C667" w:rsidR="00070680" w:rsidRPr="0031294A"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31294A">
        <w:rPr>
          <w:rFonts w:ascii="Times New Roman" w:eastAsia="Times New Roman" w:hAnsi="Times New Roman" w:cs="Times New Roman"/>
          <w:sz w:val="24"/>
          <w:szCs w:val="24"/>
        </w:rPr>
        <w:t>Dalmin</w:t>
      </w:r>
      <w:proofErr w:type="spellEnd"/>
      <w:r w:rsidRPr="0031294A">
        <w:rPr>
          <w:rFonts w:ascii="Times New Roman" w:eastAsia="Times New Roman" w:hAnsi="Times New Roman" w:cs="Times New Roman"/>
          <w:sz w:val="24"/>
          <w:szCs w:val="24"/>
        </w:rPr>
        <w:t xml:space="preserve">, G., Purushothaman, A., &amp; Kathiresan, K. (2002). Distribution of total heterotrophic bacteria (THB) and Vibrio parahaemolyticus in shrimp culture ecosystem. Indian Journal of Fisheries, 49(3), 247–253. </w:t>
      </w:r>
      <w:hyperlink r:id="rId18" w:tgtFrame="_new" w:history="1">
        <w:r w:rsidRPr="0031294A">
          <w:rPr>
            <w:rFonts w:ascii="Times New Roman" w:eastAsia="Times New Roman" w:hAnsi="Times New Roman" w:cs="Times New Roman"/>
            <w:color w:val="0000FF"/>
            <w:sz w:val="24"/>
            <w:szCs w:val="24"/>
            <w:u w:val="single"/>
          </w:rPr>
          <w:t>https://epubs.icar.org.in/index.php/IJF/article/view/8300</w:t>
        </w:r>
      </w:hyperlink>
      <w:r w:rsidRPr="0031294A">
        <w:rPr>
          <w:rFonts w:ascii="Times New Roman" w:eastAsia="Times New Roman" w:hAnsi="Times New Roman" w:cs="Times New Roman"/>
          <w:sz w:val="24"/>
          <w:szCs w:val="24"/>
        </w:rPr>
        <w:t xml:space="preserve"> </w:t>
      </w:r>
    </w:p>
    <w:p w14:paraId="772C5329"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070680">
        <w:rPr>
          <w:rFonts w:ascii="Times New Roman" w:eastAsia="Times New Roman" w:hAnsi="Times New Roman" w:cs="Times New Roman"/>
          <w:sz w:val="24"/>
          <w:szCs w:val="24"/>
        </w:rPr>
        <w:t>Puspitasari</w:t>
      </w:r>
      <w:proofErr w:type="spellEnd"/>
      <w:r w:rsidRPr="00070680">
        <w:rPr>
          <w:rFonts w:ascii="Times New Roman" w:eastAsia="Times New Roman" w:hAnsi="Times New Roman" w:cs="Times New Roman"/>
          <w:sz w:val="24"/>
          <w:szCs w:val="24"/>
        </w:rPr>
        <w:t xml:space="preserve">, I., Anugrah, R., </w:t>
      </w:r>
      <w:proofErr w:type="spellStart"/>
      <w:r w:rsidRPr="00070680">
        <w:rPr>
          <w:rFonts w:ascii="Times New Roman" w:eastAsia="Times New Roman" w:hAnsi="Times New Roman" w:cs="Times New Roman"/>
          <w:sz w:val="24"/>
          <w:szCs w:val="24"/>
        </w:rPr>
        <w:t>Situmorang</w:t>
      </w:r>
      <w:proofErr w:type="spellEnd"/>
      <w:r w:rsidRPr="00070680">
        <w:rPr>
          <w:rFonts w:ascii="Times New Roman" w:eastAsia="Times New Roman" w:hAnsi="Times New Roman" w:cs="Times New Roman"/>
          <w:sz w:val="24"/>
          <w:szCs w:val="24"/>
        </w:rPr>
        <w:t xml:space="preserve">, M. L., &amp; </w:t>
      </w:r>
      <w:proofErr w:type="spellStart"/>
      <w:r w:rsidRPr="00070680">
        <w:rPr>
          <w:rFonts w:ascii="Times New Roman" w:eastAsia="Times New Roman" w:hAnsi="Times New Roman" w:cs="Times New Roman"/>
          <w:sz w:val="24"/>
          <w:szCs w:val="24"/>
        </w:rPr>
        <w:t>Suantika</w:t>
      </w:r>
      <w:proofErr w:type="spellEnd"/>
      <w:r w:rsidRPr="00070680">
        <w:rPr>
          <w:rFonts w:ascii="Times New Roman" w:eastAsia="Times New Roman" w:hAnsi="Times New Roman" w:cs="Times New Roman"/>
          <w:sz w:val="24"/>
          <w:szCs w:val="24"/>
        </w:rPr>
        <w:t xml:space="preserve">, G. (2025). Environmental parameters determinant for vibrio dynamics in intensive </w:t>
      </w:r>
      <w:proofErr w:type="spellStart"/>
      <w:r w:rsidRPr="00070680">
        <w:rPr>
          <w:rFonts w:ascii="Times New Roman" w:eastAsia="Times New Roman" w:hAnsi="Times New Roman" w:cs="Times New Roman"/>
          <w:i/>
          <w:iCs/>
          <w:sz w:val="24"/>
          <w:szCs w:val="24"/>
        </w:rPr>
        <w:t>Litopenaeus</w:t>
      </w:r>
      <w:proofErr w:type="spellEnd"/>
      <w:r w:rsidRPr="00070680">
        <w:rPr>
          <w:rFonts w:ascii="Times New Roman" w:eastAsia="Times New Roman" w:hAnsi="Times New Roman" w:cs="Times New Roman"/>
          <w:i/>
          <w:iCs/>
          <w:sz w:val="24"/>
          <w:szCs w:val="24"/>
        </w:rPr>
        <w:t xml:space="preserve"> </w:t>
      </w:r>
      <w:proofErr w:type="spellStart"/>
      <w:r w:rsidRPr="00070680">
        <w:rPr>
          <w:rFonts w:ascii="Times New Roman" w:eastAsia="Times New Roman" w:hAnsi="Times New Roman" w:cs="Times New Roman"/>
          <w:i/>
          <w:iCs/>
          <w:sz w:val="24"/>
          <w:szCs w:val="24"/>
        </w:rPr>
        <w:t>vannamei</w:t>
      </w:r>
      <w:proofErr w:type="spellEnd"/>
      <w:r w:rsidRPr="00070680">
        <w:rPr>
          <w:rFonts w:ascii="Times New Roman" w:eastAsia="Times New Roman" w:hAnsi="Times New Roman" w:cs="Times New Roman"/>
          <w:sz w:val="24"/>
          <w:szCs w:val="24"/>
        </w:rPr>
        <w:t xml:space="preserve"> culture ponds: A case study from the north coast of </w:t>
      </w:r>
      <w:proofErr w:type="spellStart"/>
      <w:r w:rsidRPr="00070680">
        <w:rPr>
          <w:rFonts w:ascii="Times New Roman" w:eastAsia="Times New Roman" w:hAnsi="Times New Roman" w:cs="Times New Roman"/>
          <w:sz w:val="24"/>
          <w:szCs w:val="24"/>
        </w:rPr>
        <w:t>Indramayu</w:t>
      </w:r>
      <w:proofErr w:type="spellEnd"/>
      <w:r w:rsidRPr="00070680">
        <w:rPr>
          <w:rFonts w:ascii="Times New Roman" w:eastAsia="Times New Roman" w:hAnsi="Times New Roman" w:cs="Times New Roman"/>
          <w:sz w:val="24"/>
          <w:szCs w:val="24"/>
        </w:rPr>
        <w:t xml:space="preserve">, Indonesia. </w:t>
      </w:r>
      <w:r w:rsidRPr="00070680">
        <w:rPr>
          <w:rFonts w:ascii="Times New Roman" w:eastAsia="Times New Roman" w:hAnsi="Times New Roman" w:cs="Times New Roman"/>
          <w:i/>
          <w:iCs/>
          <w:sz w:val="24"/>
          <w:szCs w:val="24"/>
        </w:rPr>
        <w:t>Aquaculture International, 33</w:t>
      </w:r>
      <w:r w:rsidRPr="00070680">
        <w:rPr>
          <w:rFonts w:ascii="Times New Roman" w:eastAsia="Times New Roman" w:hAnsi="Times New Roman" w:cs="Times New Roman"/>
          <w:sz w:val="24"/>
          <w:szCs w:val="24"/>
        </w:rPr>
        <w:t xml:space="preserve">, Article 547. </w:t>
      </w:r>
      <w:hyperlink r:id="rId19" w:tgtFrame="_new" w:history="1">
        <w:r w:rsidRPr="00070680">
          <w:rPr>
            <w:rFonts w:ascii="Times New Roman" w:eastAsia="Times New Roman" w:hAnsi="Times New Roman" w:cs="Times New Roman"/>
            <w:color w:val="0000FF"/>
            <w:sz w:val="24"/>
            <w:szCs w:val="24"/>
            <w:u w:val="single"/>
          </w:rPr>
          <w:t>https://doi.org/10.1007/s10499-025-02228-w</w:t>
        </w:r>
      </w:hyperlink>
      <w:r w:rsidRPr="00070680">
        <w:rPr>
          <w:rFonts w:ascii="Times New Roman" w:eastAsia="Times New Roman" w:hAnsi="Times New Roman" w:cs="Times New Roman"/>
          <w:sz w:val="24"/>
          <w:szCs w:val="24"/>
        </w:rPr>
        <w:t xml:space="preserve"> </w:t>
      </w:r>
    </w:p>
    <w:p w14:paraId="7A7F4FD7" w14:textId="77777777"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070680">
        <w:rPr>
          <w:rFonts w:ascii="Times New Roman" w:eastAsia="Times New Roman" w:hAnsi="Times New Roman" w:cs="Times New Roman"/>
          <w:sz w:val="24"/>
          <w:szCs w:val="24"/>
        </w:rPr>
        <w:t>Rungrassamee</w:t>
      </w:r>
      <w:proofErr w:type="spellEnd"/>
      <w:r w:rsidRPr="00070680">
        <w:rPr>
          <w:rFonts w:ascii="Times New Roman" w:eastAsia="Times New Roman" w:hAnsi="Times New Roman" w:cs="Times New Roman"/>
          <w:sz w:val="24"/>
          <w:szCs w:val="24"/>
        </w:rPr>
        <w:t xml:space="preserve">, W., </w:t>
      </w:r>
      <w:proofErr w:type="spellStart"/>
      <w:r w:rsidRPr="00070680">
        <w:rPr>
          <w:rFonts w:ascii="Times New Roman" w:eastAsia="Times New Roman" w:hAnsi="Times New Roman" w:cs="Times New Roman"/>
          <w:sz w:val="24"/>
          <w:szCs w:val="24"/>
        </w:rPr>
        <w:t>Klanchui</w:t>
      </w:r>
      <w:proofErr w:type="spellEnd"/>
      <w:r w:rsidRPr="00070680">
        <w:rPr>
          <w:rFonts w:ascii="Times New Roman" w:eastAsia="Times New Roman" w:hAnsi="Times New Roman" w:cs="Times New Roman"/>
          <w:sz w:val="24"/>
          <w:szCs w:val="24"/>
        </w:rPr>
        <w:t xml:space="preserve">, A., </w:t>
      </w:r>
      <w:proofErr w:type="spellStart"/>
      <w:r w:rsidRPr="00070680">
        <w:rPr>
          <w:rFonts w:ascii="Times New Roman" w:eastAsia="Times New Roman" w:hAnsi="Times New Roman" w:cs="Times New Roman"/>
          <w:sz w:val="24"/>
          <w:szCs w:val="24"/>
        </w:rPr>
        <w:t>Maibunkaew</w:t>
      </w:r>
      <w:proofErr w:type="spellEnd"/>
      <w:r w:rsidRPr="00070680">
        <w:rPr>
          <w:rFonts w:ascii="Times New Roman" w:eastAsia="Times New Roman" w:hAnsi="Times New Roman" w:cs="Times New Roman"/>
          <w:sz w:val="24"/>
          <w:szCs w:val="24"/>
        </w:rPr>
        <w:t xml:space="preserve">, S., &amp; </w:t>
      </w:r>
      <w:proofErr w:type="spellStart"/>
      <w:r w:rsidRPr="00070680">
        <w:rPr>
          <w:rFonts w:ascii="Times New Roman" w:eastAsia="Times New Roman" w:hAnsi="Times New Roman" w:cs="Times New Roman"/>
          <w:sz w:val="24"/>
          <w:szCs w:val="24"/>
        </w:rPr>
        <w:t>Karoonuthaisiri</w:t>
      </w:r>
      <w:proofErr w:type="spellEnd"/>
      <w:r w:rsidRPr="00070680">
        <w:rPr>
          <w:rFonts w:ascii="Times New Roman" w:eastAsia="Times New Roman" w:hAnsi="Times New Roman" w:cs="Times New Roman"/>
          <w:sz w:val="24"/>
          <w:szCs w:val="24"/>
        </w:rPr>
        <w:t xml:space="preserve">, N. (2016). Bacterial dynamics in intestines of the black tiger shrimp and the Pacific white shrimp during </w:t>
      </w:r>
      <w:r w:rsidRPr="00070680">
        <w:rPr>
          <w:rFonts w:ascii="Times New Roman" w:eastAsia="Times New Roman" w:hAnsi="Times New Roman" w:cs="Times New Roman"/>
          <w:i/>
          <w:iCs/>
          <w:sz w:val="24"/>
          <w:szCs w:val="24"/>
        </w:rPr>
        <w:t xml:space="preserve">Vibrio </w:t>
      </w:r>
      <w:proofErr w:type="spellStart"/>
      <w:r w:rsidRPr="00070680">
        <w:rPr>
          <w:rFonts w:ascii="Times New Roman" w:eastAsia="Times New Roman" w:hAnsi="Times New Roman" w:cs="Times New Roman"/>
          <w:i/>
          <w:iCs/>
          <w:sz w:val="24"/>
          <w:szCs w:val="24"/>
        </w:rPr>
        <w:t>harveyi</w:t>
      </w:r>
      <w:proofErr w:type="spellEnd"/>
      <w:r w:rsidRPr="00070680">
        <w:rPr>
          <w:rFonts w:ascii="Times New Roman" w:eastAsia="Times New Roman" w:hAnsi="Times New Roman" w:cs="Times New Roman"/>
          <w:sz w:val="24"/>
          <w:szCs w:val="24"/>
        </w:rPr>
        <w:t xml:space="preserve"> exposure. </w:t>
      </w:r>
      <w:r w:rsidRPr="00070680">
        <w:rPr>
          <w:rFonts w:ascii="Times New Roman" w:eastAsia="Times New Roman" w:hAnsi="Times New Roman" w:cs="Times New Roman"/>
          <w:i/>
          <w:iCs/>
          <w:sz w:val="24"/>
          <w:szCs w:val="24"/>
        </w:rPr>
        <w:t>Journal of Invertebrate Pathology, 133</w:t>
      </w:r>
      <w:r w:rsidRPr="00070680">
        <w:rPr>
          <w:rFonts w:ascii="Times New Roman" w:eastAsia="Times New Roman" w:hAnsi="Times New Roman" w:cs="Times New Roman"/>
          <w:sz w:val="24"/>
          <w:szCs w:val="24"/>
        </w:rPr>
        <w:t xml:space="preserve">, 12–19. https://doi.org/10.1016/j.jip.2015.11.004 </w:t>
      </w:r>
    </w:p>
    <w:p w14:paraId="0126E65E" w14:textId="2F916924"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Somboon, M., </w:t>
      </w:r>
      <w:proofErr w:type="spellStart"/>
      <w:r w:rsidRPr="00070680">
        <w:rPr>
          <w:rFonts w:ascii="Times New Roman" w:eastAsia="Times New Roman" w:hAnsi="Times New Roman" w:cs="Times New Roman"/>
          <w:sz w:val="24"/>
          <w:szCs w:val="24"/>
        </w:rPr>
        <w:t>Purivirojkul</w:t>
      </w:r>
      <w:proofErr w:type="spellEnd"/>
      <w:r w:rsidRPr="00070680">
        <w:rPr>
          <w:rFonts w:ascii="Times New Roman" w:eastAsia="Times New Roman" w:hAnsi="Times New Roman" w:cs="Times New Roman"/>
          <w:sz w:val="24"/>
          <w:szCs w:val="24"/>
        </w:rPr>
        <w:t xml:space="preserve">, W., Limsuwan, C., &amp; </w:t>
      </w:r>
      <w:proofErr w:type="spellStart"/>
      <w:r w:rsidRPr="00070680">
        <w:rPr>
          <w:rFonts w:ascii="Times New Roman" w:eastAsia="Times New Roman" w:hAnsi="Times New Roman" w:cs="Times New Roman"/>
          <w:sz w:val="24"/>
          <w:szCs w:val="24"/>
        </w:rPr>
        <w:t>Chuchird</w:t>
      </w:r>
      <w:proofErr w:type="spellEnd"/>
      <w:r w:rsidRPr="00070680">
        <w:rPr>
          <w:rFonts w:ascii="Times New Roman" w:eastAsia="Times New Roman" w:hAnsi="Times New Roman" w:cs="Times New Roman"/>
          <w:sz w:val="24"/>
          <w:szCs w:val="24"/>
        </w:rPr>
        <w:t xml:space="preserve">, N. (2012). Effect of </w:t>
      </w:r>
      <w:r w:rsidRPr="00070680">
        <w:rPr>
          <w:rFonts w:ascii="Times New Roman" w:eastAsia="Times New Roman" w:hAnsi="Times New Roman" w:cs="Times New Roman"/>
          <w:i/>
          <w:iCs/>
          <w:sz w:val="24"/>
          <w:szCs w:val="24"/>
        </w:rPr>
        <w:t>Vibrio</w:t>
      </w:r>
      <w:r w:rsidRPr="00070680">
        <w:rPr>
          <w:rFonts w:ascii="Times New Roman" w:eastAsia="Times New Roman" w:hAnsi="Times New Roman" w:cs="Times New Roman"/>
          <w:sz w:val="24"/>
          <w:szCs w:val="24"/>
        </w:rPr>
        <w:t xml:space="preserve"> spp. in white feces infected shrimp in Chanthaburi, Thailand. </w:t>
      </w:r>
      <w:proofErr w:type="spellStart"/>
      <w:r w:rsidRPr="00070680">
        <w:rPr>
          <w:rFonts w:ascii="Times New Roman" w:eastAsia="Times New Roman" w:hAnsi="Times New Roman" w:cs="Times New Roman"/>
          <w:i/>
          <w:iCs/>
          <w:sz w:val="24"/>
          <w:szCs w:val="24"/>
        </w:rPr>
        <w:t>Kasetsart</w:t>
      </w:r>
      <w:proofErr w:type="spellEnd"/>
      <w:r w:rsidRPr="00070680">
        <w:rPr>
          <w:rFonts w:ascii="Times New Roman" w:eastAsia="Times New Roman" w:hAnsi="Times New Roman" w:cs="Times New Roman"/>
          <w:i/>
          <w:iCs/>
          <w:sz w:val="24"/>
          <w:szCs w:val="24"/>
        </w:rPr>
        <w:t xml:space="preserve"> University </w:t>
      </w:r>
      <w:r w:rsidRPr="00070680">
        <w:rPr>
          <w:rFonts w:ascii="Times New Roman" w:eastAsia="Times New Roman" w:hAnsi="Times New Roman" w:cs="Times New Roman"/>
          <w:i/>
          <w:iCs/>
          <w:sz w:val="24"/>
          <w:szCs w:val="24"/>
        </w:rPr>
        <w:lastRenderedPageBreak/>
        <w:t>Fisheries Research Bulletin, 36</w:t>
      </w:r>
      <w:r w:rsidRPr="00070680">
        <w:rPr>
          <w:rFonts w:ascii="Times New Roman" w:eastAsia="Times New Roman" w:hAnsi="Times New Roman" w:cs="Times New Roman"/>
          <w:sz w:val="24"/>
          <w:szCs w:val="24"/>
        </w:rPr>
        <w:t xml:space="preserve">(1), 7–15. </w:t>
      </w:r>
      <w:hyperlink r:id="rId20" w:tgtFrame="_new" w:history="1">
        <w:r w:rsidRPr="00070680">
          <w:rPr>
            <w:rFonts w:ascii="Times New Roman" w:eastAsia="Times New Roman" w:hAnsi="Times New Roman" w:cs="Times New Roman"/>
            <w:color w:val="0000FF"/>
            <w:sz w:val="24"/>
            <w:szCs w:val="24"/>
            <w:u w:val="single"/>
          </w:rPr>
          <w:t>https://li01.tci-thaijo.org/index.php/JFE/article/view/80769</w:t>
        </w:r>
      </w:hyperlink>
      <w:r w:rsidRPr="00070680">
        <w:rPr>
          <w:rFonts w:ascii="Times New Roman" w:eastAsia="Times New Roman" w:hAnsi="Times New Roman" w:cs="Times New Roman"/>
          <w:sz w:val="24"/>
          <w:szCs w:val="24"/>
        </w:rPr>
        <w:t xml:space="preserve">  </w:t>
      </w:r>
    </w:p>
    <w:p w14:paraId="4C604FFB" w14:textId="52B90C76" w:rsidR="00070680" w:rsidRPr="00070680" w:rsidRDefault="00070680" w:rsidP="0007068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0680">
        <w:rPr>
          <w:rFonts w:ascii="Times New Roman" w:eastAsia="Times New Roman" w:hAnsi="Times New Roman" w:cs="Times New Roman"/>
          <w:sz w:val="24"/>
          <w:szCs w:val="24"/>
        </w:rPr>
        <w:t xml:space="preserve">Sharmila, R., Abraham, T. J., &amp; </w:t>
      </w:r>
      <w:proofErr w:type="spellStart"/>
      <w:r w:rsidRPr="00070680">
        <w:rPr>
          <w:rFonts w:ascii="Times New Roman" w:eastAsia="Times New Roman" w:hAnsi="Times New Roman" w:cs="Times New Roman"/>
          <w:sz w:val="24"/>
          <w:szCs w:val="24"/>
        </w:rPr>
        <w:t>Sundararaj</w:t>
      </w:r>
      <w:proofErr w:type="spellEnd"/>
      <w:r w:rsidRPr="00070680">
        <w:rPr>
          <w:rFonts w:ascii="Times New Roman" w:eastAsia="Times New Roman" w:hAnsi="Times New Roman" w:cs="Times New Roman"/>
          <w:sz w:val="24"/>
          <w:szCs w:val="24"/>
        </w:rPr>
        <w:t xml:space="preserve">, V. (1996). Bacterial flora of semi-intensive pond-reared </w:t>
      </w:r>
      <w:r w:rsidRPr="00070680">
        <w:rPr>
          <w:rFonts w:ascii="Times New Roman" w:eastAsia="Times New Roman" w:hAnsi="Times New Roman" w:cs="Times New Roman"/>
          <w:i/>
          <w:iCs/>
          <w:sz w:val="24"/>
          <w:szCs w:val="24"/>
        </w:rPr>
        <w:t>Penaeus indicus</w:t>
      </w:r>
      <w:r w:rsidRPr="00070680">
        <w:rPr>
          <w:rFonts w:ascii="Times New Roman" w:eastAsia="Times New Roman" w:hAnsi="Times New Roman" w:cs="Times New Roman"/>
          <w:sz w:val="24"/>
          <w:szCs w:val="24"/>
        </w:rPr>
        <w:t xml:space="preserve"> (H. Milne Edwards) and the environment. </w:t>
      </w:r>
      <w:r w:rsidRPr="00070680">
        <w:rPr>
          <w:rFonts w:ascii="Times New Roman" w:eastAsia="Times New Roman" w:hAnsi="Times New Roman" w:cs="Times New Roman"/>
          <w:i/>
          <w:iCs/>
          <w:sz w:val="24"/>
          <w:szCs w:val="24"/>
        </w:rPr>
        <w:t>Journal of Aquaculture in the Tropics, 11</w:t>
      </w:r>
      <w:r w:rsidRPr="00070680">
        <w:rPr>
          <w:rFonts w:ascii="Times New Roman" w:eastAsia="Times New Roman" w:hAnsi="Times New Roman" w:cs="Times New Roman"/>
          <w:sz w:val="24"/>
          <w:szCs w:val="24"/>
        </w:rPr>
        <w:t xml:space="preserve">(3), 193–203. </w:t>
      </w:r>
    </w:p>
    <w:p w14:paraId="459D4146" w14:textId="77777777" w:rsidR="00070680" w:rsidRDefault="00070680" w:rsidP="00070680">
      <w:pPr>
        <w:numPr>
          <w:ilvl w:val="0"/>
          <w:numId w:val="2"/>
        </w:numPr>
        <w:spacing w:before="100" w:beforeAutospacing="1" w:after="100" w:afterAutospacing="1" w:line="240" w:lineRule="auto"/>
      </w:pPr>
      <w:r>
        <w:t xml:space="preserve">Sha, H., Lu, J., Chen, J., &amp; Xiong, J. (2024). Rationally designed probiotics prevent shrimp white feces syndrome via the probiotics–gut microbiome–immunity axis. </w:t>
      </w:r>
      <w:proofErr w:type="spellStart"/>
      <w:r>
        <w:rPr>
          <w:rStyle w:val="Emphasis"/>
        </w:rPr>
        <w:t>npj</w:t>
      </w:r>
      <w:proofErr w:type="spellEnd"/>
      <w:r>
        <w:rPr>
          <w:rStyle w:val="Emphasis"/>
        </w:rPr>
        <w:t xml:space="preserve"> Biofilms and Microbiomes, 10</w:t>
      </w:r>
      <w:r>
        <w:t xml:space="preserve">, Article 40. </w:t>
      </w:r>
      <w:hyperlink r:id="rId21" w:tgtFrame="_new" w:history="1">
        <w:r>
          <w:rPr>
            <w:rStyle w:val="Hyperlink"/>
          </w:rPr>
          <w:t>https://doi.org/10.1038/s41522-024-00509-5</w:t>
        </w:r>
      </w:hyperlink>
      <w:r>
        <w:t xml:space="preserve"> </w:t>
      </w:r>
    </w:p>
    <w:p w14:paraId="3CDDEFC6" w14:textId="22DE80CA" w:rsidR="00070680" w:rsidRPr="005B4231" w:rsidRDefault="00070680" w:rsidP="00070680">
      <w:pPr>
        <w:numPr>
          <w:ilvl w:val="0"/>
          <w:numId w:val="2"/>
        </w:numPr>
        <w:spacing w:before="100" w:beforeAutospacing="1" w:after="100" w:afterAutospacing="1" w:line="240" w:lineRule="auto"/>
        <w:rPr>
          <w:b/>
          <w:bCs/>
        </w:rPr>
      </w:pPr>
      <w:r w:rsidRPr="005B4231">
        <w:rPr>
          <w:rStyle w:val="Strong"/>
          <w:b w:val="0"/>
          <w:bCs w:val="0"/>
        </w:rPr>
        <w:t xml:space="preserve">Xiong, J., Wang, K., Wu, J., </w:t>
      </w:r>
      <w:proofErr w:type="spellStart"/>
      <w:r w:rsidRPr="005B4231">
        <w:rPr>
          <w:rStyle w:val="Strong"/>
          <w:b w:val="0"/>
          <w:bCs w:val="0"/>
        </w:rPr>
        <w:t>Qiuqian</w:t>
      </w:r>
      <w:proofErr w:type="spellEnd"/>
      <w:r w:rsidRPr="005B4231">
        <w:rPr>
          <w:rStyle w:val="Strong"/>
          <w:b w:val="0"/>
          <w:bCs w:val="0"/>
        </w:rPr>
        <w:t>, L., Yang, K., Qian, Y., &amp; Zhang, D. (2015). Changes in intestinal bacterial communities are closely associated with shrimp disease severity. Applied Microbiology and Biotechnology, 99, 6911–6919. https://doi.org/10.1007/s00253-015-6632-z</w:t>
      </w:r>
    </w:p>
    <w:p w14:paraId="29445480" w14:textId="77777777" w:rsidR="00070680" w:rsidRDefault="00070680" w:rsidP="00070680">
      <w:pPr>
        <w:numPr>
          <w:ilvl w:val="0"/>
          <w:numId w:val="2"/>
        </w:numPr>
        <w:spacing w:before="100" w:beforeAutospacing="1" w:after="100" w:afterAutospacing="1" w:line="240" w:lineRule="auto"/>
      </w:pPr>
      <w:r>
        <w:t xml:space="preserve">Sotomayor, M. A., Reyes, J. K., Restrepo, L., Domínguez-Borbor, C., Maldonado, M., &amp; Bayot, B. (2019). Efficacy assessment of commercially available natural products and antibiotics, commonly used for mitigation of pathogenic </w:t>
      </w:r>
      <w:r>
        <w:rPr>
          <w:rStyle w:val="Emphasis"/>
        </w:rPr>
        <w:t>Vibrio</w:t>
      </w:r>
      <w:r>
        <w:t xml:space="preserve"> outbreaks in Ecuadorian </w:t>
      </w:r>
      <w:r>
        <w:rPr>
          <w:rStyle w:val="Emphasis"/>
        </w:rPr>
        <w:t>Penaeus</w:t>
      </w:r>
      <w:r>
        <w:t xml:space="preserve"> (</w:t>
      </w:r>
      <w:proofErr w:type="spellStart"/>
      <w:r>
        <w:rPr>
          <w:rStyle w:val="Emphasis"/>
        </w:rPr>
        <w:t>Litopenaeus</w:t>
      </w:r>
      <w:proofErr w:type="spellEnd"/>
      <w:r>
        <w:t xml:space="preserve">) </w:t>
      </w:r>
      <w:proofErr w:type="spellStart"/>
      <w:r>
        <w:rPr>
          <w:rStyle w:val="Emphasis"/>
        </w:rPr>
        <w:t>vannamei</w:t>
      </w:r>
      <w:proofErr w:type="spellEnd"/>
      <w:r>
        <w:t xml:space="preserve"> hatcheries. </w:t>
      </w:r>
      <w:r>
        <w:rPr>
          <w:rStyle w:val="Emphasis"/>
        </w:rPr>
        <w:t>PLOS ONE, 14</w:t>
      </w:r>
      <w:r>
        <w:t xml:space="preserve">(1), Article e0210478. </w:t>
      </w:r>
      <w:hyperlink r:id="rId22" w:tgtFrame="_new" w:history="1">
        <w:r>
          <w:rPr>
            <w:rStyle w:val="Hyperlink"/>
          </w:rPr>
          <w:t>https://doi.org/10.1371/journal.pone.0210478</w:t>
        </w:r>
      </w:hyperlink>
      <w:r>
        <w:t xml:space="preserve"> </w:t>
      </w:r>
    </w:p>
    <w:p w14:paraId="3D6A769C" w14:textId="77777777" w:rsidR="00070680" w:rsidRDefault="00070680" w:rsidP="00070680">
      <w:pPr>
        <w:numPr>
          <w:ilvl w:val="0"/>
          <w:numId w:val="2"/>
        </w:numPr>
        <w:spacing w:before="100" w:beforeAutospacing="1" w:after="100" w:afterAutospacing="1" w:line="240" w:lineRule="auto"/>
      </w:pPr>
      <w:r>
        <w:t>Sugita, H., &amp; Ito, Y. (2006). Identification of intestinal bacteria from Japanese flounder (</w:t>
      </w:r>
      <w:proofErr w:type="spellStart"/>
      <w:r>
        <w:rPr>
          <w:rStyle w:val="Emphasis"/>
        </w:rPr>
        <w:t>Paralichthys</w:t>
      </w:r>
      <w:proofErr w:type="spellEnd"/>
      <w:r>
        <w:rPr>
          <w:rStyle w:val="Emphasis"/>
        </w:rPr>
        <w:t xml:space="preserve"> olivaceus</w:t>
      </w:r>
      <w:r>
        <w:t xml:space="preserve">) and their ability to digest chitin. </w:t>
      </w:r>
      <w:r>
        <w:rPr>
          <w:rStyle w:val="Emphasis"/>
        </w:rPr>
        <w:t>Letters in Applied Microbiology, 43</w:t>
      </w:r>
      <w:r>
        <w:t xml:space="preserve">(3), 336–342. https://doi.org/10.1111/j.1472-765X.2006.01943.x </w:t>
      </w:r>
    </w:p>
    <w:p w14:paraId="38551CC8" w14:textId="77777777" w:rsidR="00070680" w:rsidRDefault="00070680" w:rsidP="00070680">
      <w:pPr>
        <w:numPr>
          <w:ilvl w:val="0"/>
          <w:numId w:val="2"/>
        </w:numPr>
        <w:spacing w:before="100" w:beforeAutospacing="1" w:after="100" w:afterAutospacing="1" w:line="240" w:lineRule="auto"/>
      </w:pPr>
      <w:r>
        <w:t xml:space="preserve">Takemura, A. F., Chien, D. M., &amp; Polz, M. F. (2014). Associations and dynamics of Vibrionaceae in the environment, from the genus to the population level. </w:t>
      </w:r>
      <w:r>
        <w:rPr>
          <w:rStyle w:val="Emphasis"/>
        </w:rPr>
        <w:t>Frontiers in Microbiology, 5</w:t>
      </w:r>
      <w:r>
        <w:t xml:space="preserve">, Article 38. https://doi.org/10.3389/fmicb.2014.00038 </w:t>
      </w:r>
    </w:p>
    <w:p w14:paraId="343E03E4" w14:textId="1A268495" w:rsidR="00070680" w:rsidRDefault="00070680" w:rsidP="00070680">
      <w:pPr>
        <w:numPr>
          <w:ilvl w:val="0"/>
          <w:numId w:val="2"/>
        </w:numPr>
        <w:spacing w:before="100" w:beforeAutospacing="1" w:after="100" w:afterAutospacing="1" w:line="240" w:lineRule="auto"/>
      </w:pPr>
      <w:proofErr w:type="spellStart"/>
      <w:r>
        <w:t>Venkateswarlu</w:t>
      </w:r>
      <w:proofErr w:type="spellEnd"/>
      <w:r>
        <w:t xml:space="preserve">, V., Seshaiah, P. V., Arun, P., &amp; </w:t>
      </w:r>
      <w:proofErr w:type="spellStart"/>
      <w:r>
        <w:t>Behra</w:t>
      </w:r>
      <w:proofErr w:type="spellEnd"/>
      <w:r>
        <w:t xml:space="preserve">, P. C. (2019). A study on water quality parameters in shrimp </w:t>
      </w:r>
      <w:r>
        <w:rPr>
          <w:rStyle w:val="Emphasis"/>
        </w:rPr>
        <w:t xml:space="preserve">L. </w:t>
      </w:r>
      <w:proofErr w:type="spellStart"/>
      <w:r>
        <w:rPr>
          <w:rStyle w:val="Emphasis"/>
        </w:rPr>
        <w:t>vannamei</w:t>
      </w:r>
      <w:proofErr w:type="spellEnd"/>
      <w:r>
        <w:t xml:space="preserve"> semi-intensive grow-out culture farms in coastal districts of Andhra Pradesh, India. </w:t>
      </w:r>
      <w:r>
        <w:rPr>
          <w:rStyle w:val="Emphasis"/>
        </w:rPr>
        <w:t>International Journal of Fisheries and Aquatic Studies, 7</w:t>
      </w:r>
      <w:r>
        <w:t xml:space="preserve">(4), 394–399. </w:t>
      </w:r>
    </w:p>
    <w:p w14:paraId="4A28167F" w14:textId="77777777" w:rsidR="00070680" w:rsidRDefault="00070680" w:rsidP="00070680">
      <w:pPr>
        <w:numPr>
          <w:ilvl w:val="0"/>
          <w:numId w:val="2"/>
        </w:numPr>
        <w:spacing w:before="100" w:beforeAutospacing="1" w:after="100" w:afterAutospacing="1" w:line="240" w:lineRule="auto"/>
      </w:pPr>
      <w:r>
        <w:t xml:space="preserve">Yahya, M. Z., </w:t>
      </w:r>
      <w:proofErr w:type="spellStart"/>
      <w:r>
        <w:t>Prayitno</w:t>
      </w:r>
      <w:proofErr w:type="spellEnd"/>
      <w:r>
        <w:t xml:space="preserve">, S. B., &amp; </w:t>
      </w:r>
      <w:proofErr w:type="spellStart"/>
      <w:r>
        <w:t>Desrina</w:t>
      </w:r>
      <w:proofErr w:type="spellEnd"/>
      <w:r>
        <w:t xml:space="preserve">. (2025). </w:t>
      </w:r>
      <w:proofErr w:type="spellStart"/>
      <w:r>
        <w:t>Biofunctional</w:t>
      </w:r>
      <w:proofErr w:type="spellEnd"/>
      <w:r>
        <w:t xml:space="preserve"> properties of </w:t>
      </w:r>
      <w:proofErr w:type="spellStart"/>
      <w:r>
        <w:rPr>
          <w:rStyle w:val="Emphasis"/>
        </w:rPr>
        <w:t>Pluchea</w:t>
      </w:r>
      <w:proofErr w:type="spellEnd"/>
      <w:r>
        <w:rPr>
          <w:rStyle w:val="Emphasis"/>
        </w:rPr>
        <w:t xml:space="preserve"> indica</w:t>
      </w:r>
      <w:r>
        <w:t xml:space="preserve"> L. leaf extract in </w:t>
      </w:r>
      <w:proofErr w:type="spellStart"/>
      <w:r>
        <w:rPr>
          <w:rStyle w:val="Emphasis"/>
        </w:rPr>
        <w:t>Litopenaeus</w:t>
      </w:r>
      <w:proofErr w:type="spellEnd"/>
      <w:r>
        <w:rPr>
          <w:rStyle w:val="Emphasis"/>
        </w:rPr>
        <w:t xml:space="preserve"> </w:t>
      </w:r>
      <w:proofErr w:type="spellStart"/>
      <w:r>
        <w:rPr>
          <w:rStyle w:val="Emphasis"/>
        </w:rPr>
        <w:t>vannamei</w:t>
      </w:r>
      <w:proofErr w:type="spellEnd"/>
      <w:r>
        <w:t xml:space="preserve"> culture: Antibacterial and antioxidant efficacy with toxicity assessment. </w:t>
      </w:r>
      <w:r>
        <w:rPr>
          <w:rStyle w:val="Emphasis"/>
        </w:rPr>
        <w:t>Asian Journal of Current Research, 10</w:t>
      </w:r>
      <w:r>
        <w:t xml:space="preserve">(3), 36–48. </w:t>
      </w:r>
      <w:hyperlink r:id="rId23" w:tgtFrame="_new" w:history="1">
        <w:r>
          <w:rPr>
            <w:rStyle w:val="Hyperlink"/>
          </w:rPr>
          <w:t>https://doi.org/10.56557/ajocr/2025/v10i39462</w:t>
        </w:r>
      </w:hyperlink>
      <w:r>
        <w:t xml:space="preserve"> </w:t>
      </w:r>
    </w:p>
    <w:p w14:paraId="7EF3E9B7" w14:textId="612F6A4F" w:rsidR="00070680" w:rsidRDefault="00070680" w:rsidP="00070680">
      <w:pPr>
        <w:numPr>
          <w:ilvl w:val="0"/>
          <w:numId w:val="2"/>
        </w:numPr>
        <w:spacing w:before="100" w:beforeAutospacing="1" w:after="100" w:afterAutospacing="1" w:line="240" w:lineRule="auto"/>
      </w:pPr>
      <w:proofErr w:type="spellStart"/>
      <w:r>
        <w:t>Yongquan</w:t>
      </w:r>
      <w:proofErr w:type="spellEnd"/>
      <w:r>
        <w:t xml:space="preserve">, S., Xinyi, C., Weihua, W., Jun, W., &amp; </w:t>
      </w:r>
      <w:proofErr w:type="spellStart"/>
      <w:r>
        <w:t>Shuxin</w:t>
      </w:r>
      <w:proofErr w:type="spellEnd"/>
      <w:r>
        <w:t xml:space="preserve">, H. (1994). Relationship between </w:t>
      </w:r>
      <w:r>
        <w:rPr>
          <w:rStyle w:val="Emphasis"/>
        </w:rPr>
        <w:t>Vibrio</w:t>
      </w:r>
      <w:r>
        <w:t xml:space="preserve"> quantity in cultured penaeid and two shrimp diseases. </w:t>
      </w:r>
      <w:r>
        <w:rPr>
          <w:rStyle w:val="Emphasis"/>
        </w:rPr>
        <w:t>Journal of Xiamen University Natural Science, 33</w:t>
      </w:r>
      <w:r>
        <w:t xml:space="preserve">(3), 421–424. </w:t>
      </w:r>
    </w:p>
    <w:p w14:paraId="6E59FAAD" w14:textId="0CD570E6" w:rsidR="00070680" w:rsidRDefault="00070680" w:rsidP="00070680">
      <w:pPr>
        <w:numPr>
          <w:ilvl w:val="0"/>
          <w:numId w:val="2"/>
        </w:numPr>
        <w:spacing w:before="100" w:beforeAutospacing="1" w:after="100" w:afterAutospacing="1" w:line="240" w:lineRule="auto"/>
      </w:pPr>
      <w:r>
        <w:t xml:space="preserve">Zhang, D., Wang, X., Xiong, J., Zhu, J., Wang, Y., Zhao, Q., Chen, H., Guo, A., Wu, J., &amp; Dai, H. (2014). Bacterioplankton assemblages as biological indicators of shrimp health status. </w:t>
      </w:r>
      <w:r>
        <w:rPr>
          <w:rStyle w:val="Emphasis"/>
        </w:rPr>
        <w:t>Ecological Indicators, 38</w:t>
      </w:r>
      <w:r>
        <w:t xml:space="preserve">, 218–224. https://doi.org/10.1016/j.ecolind.2013.11.002  </w:t>
      </w:r>
    </w:p>
    <w:p w14:paraId="0CF2BFF4" w14:textId="77777777" w:rsidR="00070680" w:rsidRDefault="00070680" w:rsidP="00070680">
      <w:pPr>
        <w:numPr>
          <w:ilvl w:val="0"/>
          <w:numId w:val="2"/>
        </w:numPr>
        <w:spacing w:before="100" w:beforeAutospacing="1" w:after="100" w:afterAutospacing="1" w:line="240" w:lineRule="auto"/>
      </w:pPr>
      <w:r>
        <w:t xml:space="preserve">Zhang, X., Yuan, J., Sun, Y., Li, S., Gao, Y., Yu, Y., Liu, C., Wang, Q., </w:t>
      </w:r>
      <w:proofErr w:type="spellStart"/>
      <w:r>
        <w:t>Lv</w:t>
      </w:r>
      <w:proofErr w:type="spellEnd"/>
      <w:r>
        <w:t xml:space="preserve">, X., Zhang, X., Ma, K. Y., Wang, X., Lin, W., Wang, L., Zhu, X., Zhang, C., Zhang, J., Jin, S., Yu, K., ... Xiang, J. (2019). Penaeid shrimp genome provides insights into benthic adaptation and frequent molting. </w:t>
      </w:r>
      <w:r>
        <w:rPr>
          <w:rStyle w:val="Emphasis"/>
        </w:rPr>
        <w:t>Nature Communications, 10</w:t>
      </w:r>
      <w:r>
        <w:t xml:space="preserve">, Article 356. </w:t>
      </w:r>
      <w:hyperlink r:id="rId24" w:tgtFrame="_new" w:history="1">
        <w:r>
          <w:rPr>
            <w:rStyle w:val="Hyperlink"/>
          </w:rPr>
          <w:t>https://doi.org/10.1038/s41467-018-08197-4</w:t>
        </w:r>
      </w:hyperlink>
      <w:r>
        <w:t xml:space="preserve"> </w:t>
      </w:r>
    </w:p>
    <w:p w14:paraId="1E1300EB" w14:textId="77777777" w:rsidR="005E2659" w:rsidRDefault="005E2659" w:rsidP="00070680">
      <w:pPr>
        <w:spacing w:line="360" w:lineRule="auto"/>
        <w:ind w:left="360"/>
        <w:jc w:val="both"/>
        <w:rPr>
          <w:rFonts w:ascii="Arial" w:hAnsi="Arial" w:cs="Arial"/>
          <w:b/>
          <w:bCs/>
        </w:rPr>
      </w:pPr>
    </w:p>
    <w:p w14:paraId="5A16F004" w14:textId="77777777" w:rsidR="005E2659" w:rsidRDefault="005E2659">
      <w:pPr>
        <w:rPr>
          <w:rFonts w:ascii="Arial" w:hAnsi="Arial" w:cs="Arial"/>
          <w:b/>
          <w:bCs/>
        </w:rPr>
      </w:pPr>
    </w:p>
    <w:sectPr w:rsidR="005E2659" w:rsidSect="006517EF">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5ACF" w14:textId="77777777" w:rsidR="00FC48D7" w:rsidRDefault="00FC48D7" w:rsidP="00F01BC4">
      <w:pPr>
        <w:spacing w:after="0" w:line="240" w:lineRule="auto"/>
      </w:pPr>
      <w:r>
        <w:separator/>
      </w:r>
    </w:p>
  </w:endnote>
  <w:endnote w:type="continuationSeparator" w:id="0">
    <w:p w14:paraId="4A7EC53C" w14:textId="77777777" w:rsidR="00FC48D7" w:rsidRDefault="00FC48D7" w:rsidP="00F0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D902" w14:textId="77777777" w:rsidR="00F01BC4" w:rsidRDefault="00F01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5AE7" w14:textId="77777777" w:rsidR="00F01BC4" w:rsidRDefault="00F01B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9113" w14:textId="77777777" w:rsidR="00F01BC4" w:rsidRDefault="00F01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6CF7" w14:textId="77777777" w:rsidR="00FC48D7" w:rsidRDefault="00FC48D7" w:rsidP="00F01BC4">
      <w:pPr>
        <w:spacing w:after="0" w:line="240" w:lineRule="auto"/>
      </w:pPr>
      <w:r>
        <w:separator/>
      </w:r>
    </w:p>
  </w:footnote>
  <w:footnote w:type="continuationSeparator" w:id="0">
    <w:p w14:paraId="44EAFC88" w14:textId="77777777" w:rsidR="00FC48D7" w:rsidRDefault="00FC48D7" w:rsidP="00F01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9644" w14:textId="77777777" w:rsidR="00F01BC4" w:rsidRDefault="00000000">
    <w:pPr>
      <w:pStyle w:val="Header"/>
    </w:pPr>
    <w:r>
      <w:rPr>
        <w:noProof/>
      </w:rPr>
      <w:pict w14:anchorId="6FB160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25F7" w14:textId="77777777" w:rsidR="00F01BC4" w:rsidRDefault="00000000">
    <w:pPr>
      <w:pStyle w:val="Header"/>
    </w:pPr>
    <w:r>
      <w:rPr>
        <w:noProof/>
      </w:rPr>
      <w:pict w14:anchorId="75C033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FBF6" w14:textId="77777777" w:rsidR="00F01BC4" w:rsidRDefault="00000000">
    <w:pPr>
      <w:pStyle w:val="Header"/>
    </w:pPr>
    <w:r>
      <w:rPr>
        <w:noProof/>
      </w:rPr>
      <w:pict w14:anchorId="3A773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0973"/>
    <w:multiLevelType w:val="multilevel"/>
    <w:tmpl w:val="453A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A63E46"/>
    <w:multiLevelType w:val="hybridMultilevel"/>
    <w:tmpl w:val="90C08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B7788E"/>
    <w:multiLevelType w:val="multilevel"/>
    <w:tmpl w:val="6E7A9C5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477935">
    <w:abstractNumId w:val="1"/>
  </w:num>
  <w:num w:numId="2" w16cid:durableId="435712180">
    <w:abstractNumId w:val="0"/>
  </w:num>
  <w:num w:numId="3" w16cid:durableId="769928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2MzEzNzU2tTAzMDBQ0lEKTi0uzszPAykwrAUAg9gEbiwAAAA="/>
  </w:docVars>
  <w:rsids>
    <w:rsidRoot w:val="00EA6B17"/>
    <w:rsid w:val="0000110B"/>
    <w:rsid w:val="00006ACC"/>
    <w:rsid w:val="00011A32"/>
    <w:rsid w:val="00014D27"/>
    <w:rsid w:val="0002377C"/>
    <w:rsid w:val="00035726"/>
    <w:rsid w:val="00042965"/>
    <w:rsid w:val="00050CE7"/>
    <w:rsid w:val="000565D6"/>
    <w:rsid w:val="000624DD"/>
    <w:rsid w:val="00070680"/>
    <w:rsid w:val="000769B8"/>
    <w:rsid w:val="00077668"/>
    <w:rsid w:val="0007777F"/>
    <w:rsid w:val="00080404"/>
    <w:rsid w:val="0008128E"/>
    <w:rsid w:val="00081A94"/>
    <w:rsid w:val="00086E01"/>
    <w:rsid w:val="00091DB8"/>
    <w:rsid w:val="0009344D"/>
    <w:rsid w:val="000A79F0"/>
    <w:rsid w:val="000B5E01"/>
    <w:rsid w:val="000C4049"/>
    <w:rsid w:val="000D063A"/>
    <w:rsid w:val="000E6F22"/>
    <w:rsid w:val="000E7455"/>
    <w:rsid w:val="001027E0"/>
    <w:rsid w:val="001120E4"/>
    <w:rsid w:val="001158CF"/>
    <w:rsid w:val="00116013"/>
    <w:rsid w:val="001179FF"/>
    <w:rsid w:val="001210DD"/>
    <w:rsid w:val="0012232F"/>
    <w:rsid w:val="0012355D"/>
    <w:rsid w:val="00125F88"/>
    <w:rsid w:val="00131EDE"/>
    <w:rsid w:val="00142B40"/>
    <w:rsid w:val="0015372F"/>
    <w:rsid w:val="001550B4"/>
    <w:rsid w:val="00161A84"/>
    <w:rsid w:val="00162300"/>
    <w:rsid w:val="00164AE8"/>
    <w:rsid w:val="00164BAC"/>
    <w:rsid w:val="00171F20"/>
    <w:rsid w:val="0018346E"/>
    <w:rsid w:val="00185E1F"/>
    <w:rsid w:val="0019525B"/>
    <w:rsid w:val="001A1A35"/>
    <w:rsid w:val="001A2B4B"/>
    <w:rsid w:val="001A483E"/>
    <w:rsid w:val="001B644F"/>
    <w:rsid w:val="001E115B"/>
    <w:rsid w:val="001E243F"/>
    <w:rsid w:val="001F1F7F"/>
    <w:rsid w:val="001F4C80"/>
    <w:rsid w:val="001F4C88"/>
    <w:rsid w:val="001F75C8"/>
    <w:rsid w:val="00200C33"/>
    <w:rsid w:val="00202AF2"/>
    <w:rsid w:val="00207D47"/>
    <w:rsid w:val="00213A2E"/>
    <w:rsid w:val="0022007E"/>
    <w:rsid w:val="00221A0E"/>
    <w:rsid w:val="00234E6E"/>
    <w:rsid w:val="00235149"/>
    <w:rsid w:val="00244FAD"/>
    <w:rsid w:val="002469D7"/>
    <w:rsid w:val="002503CA"/>
    <w:rsid w:val="00273204"/>
    <w:rsid w:val="00285784"/>
    <w:rsid w:val="002A0524"/>
    <w:rsid w:val="002A5293"/>
    <w:rsid w:val="002B74C5"/>
    <w:rsid w:val="002C0992"/>
    <w:rsid w:val="002D500E"/>
    <w:rsid w:val="002D5C81"/>
    <w:rsid w:val="002D5F39"/>
    <w:rsid w:val="002D6188"/>
    <w:rsid w:val="002E40D7"/>
    <w:rsid w:val="002E7CA7"/>
    <w:rsid w:val="002F47BE"/>
    <w:rsid w:val="002F654C"/>
    <w:rsid w:val="0031294A"/>
    <w:rsid w:val="0033713D"/>
    <w:rsid w:val="003377BF"/>
    <w:rsid w:val="003417F6"/>
    <w:rsid w:val="00346CA9"/>
    <w:rsid w:val="00347790"/>
    <w:rsid w:val="00350D65"/>
    <w:rsid w:val="00351D15"/>
    <w:rsid w:val="0037436D"/>
    <w:rsid w:val="003767A4"/>
    <w:rsid w:val="00380F8B"/>
    <w:rsid w:val="00381BEC"/>
    <w:rsid w:val="00387AAE"/>
    <w:rsid w:val="00394279"/>
    <w:rsid w:val="003946E4"/>
    <w:rsid w:val="003962D1"/>
    <w:rsid w:val="003A3B52"/>
    <w:rsid w:val="003B65EB"/>
    <w:rsid w:val="003C6297"/>
    <w:rsid w:val="003C76E7"/>
    <w:rsid w:val="00413281"/>
    <w:rsid w:val="00413BA4"/>
    <w:rsid w:val="00425769"/>
    <w:rsid w:val="00456EF9"/>
    <w:rsid w:val="00457ECB"/>
    <w:rsid w:val="00470415"/>
    <w:rsid w:val="004901B3"/>
    <w:rsid w:val="004907BA"/>
    <w:rsid w:val="00494BA1"/>
    <w:rsid w:val="00495024"/>
    <w:rsid w:val="004A350B"/>
    <w:rsid w:val="004A4EE0"/>
    <w:rsid w:val="004B15F5"/>
    <w:rsid w:val="004C1069"/>
    <w:rsid w:val="004D08B6"/>
    <w:rsid w:val="004D23D1"/>
    <w:rsid w:val="004D51AA"/>
    <w:rsid w:val="004E53EA"/>
    <w:rsid w:val="00500AEF"/>
    <w:rsid w:val="00503A9A"/>
    <w:rsid w:val="00503F08"/>
    <w:rsid w:val="00504904"/>
    <w:rsid w:val="005165DB"/>
    <w:rsid w:val="00525B8D"/>
    <w:rsid w:val="00526CD6"/>
    <w:rsid w:val="00532F92"/>
    <w:rsid w:val="005335F1"/>
    <w:rsid w:val="00533E2F"/>
    <w:rsid w:val="005426D4"/>
    <w:rsid w:val="0055041B"/>
    <w:rsid w:val="00555835"/>
    <w:rsid w:val="00563CA0"/>
    <w:rsid w:val="0056500C"/>
    <w:rsid w:val="00565386"/>
    <w:rsid w:val="005858C8"/>
    <w:rsid w:val="005940C9"/>
    <w:rsid w:val="00594A06"/>
    <w:rsid w:val="005A1E1E"/>
    <w:rsid w:val="005B2FE1"/>
    <w:rsid w:val="005B4231"/>
    <w:rsid w:val="005D7DF2"/>
    <w:rsid w:val="005E2659"/>
    <w:rsid w:val="005E48C4"/>
    <w:rsid w:val="005E5517"/>
    <w:rsid w:val="005E7ED9"/>
    <w:rsid w:val="005F367C"/>
    <w:rsid w:val="005F43D3"/>
    <w:rsid w:val="0060076A"/>
    <w:rsid w:val="00603BC2"/>
    <w:rsid w:val="006040E3"/>
    <w:rsid w:val="00606DD5"/>
    <w:rsid w:val="00621E75"/>
    <w:rsid w:val="006263EB"/>
    <w:rsid w:val="00630493"/>
    <w:rsid w:val="00634880"/>
    <w:rsid w:val="006517EF"/>
    <w:rsid w:val="0065494C"/>
    <w:rsid w:val="006578C3"/>
    <w:rsid w:val="0068253F"/>
    <w:rsid w:val="00683EDD"/>
    <w:rsid w:val="00692AB5"/>
    <w:rsid w:val="0069371B"/>
    <w:rsid w:val="006A3CBF"/>
    <w:rsid w:val="006A3DF5"/>
    <w:rsid w:val="006C5954"/>
    <w:rsid w:val="006C6701"/>
    <w:rsid w:val="006D4BD0"/>
    <w:rsid w:val="006E21DA"/>
    <w:rsid w:val="006E49A8"/>
    <w:rsid w:val="006F068F"/>
    <w:rsid w:val="006F13D8"/>
    <w:rsid w:val="006F3655"/>
    <w:rsid w:val="00716839"/>
    <w:rsid w:val="007208F6"/>
    <w:rsid w:val="007251D3"/>
    <w:rsid w:val="00727256"/>
    <w:rsid w:val="00732950"/>
    <w:rsid w:val="00732C75"/>
    <w:rsid w:val="00740512"/>
    <w:rsid w:val="0074195D"/>
    <w:rsid w:val="00743905"/>
    <w:rsid w:val="00743938"/>
    <w:rsid w:val="00743DC5"/>
    <w:rsid w:val="0074711D"/>
    <w:rsid w:val="007473B5"/>
    <w:rsid w:val="00755E32"/>
    <w:rsid w:val="00774BB8"/>
    <w:rsid w:val="0077642A"/>
    <w:rsid w:val="007769C7"/>
    <w:rsid w:val="0079165D"/>
    <w:rsid w:val="00797CCE"/>
    <w:rsid w:val="00797F63"/>
    <w:rsid w:val="007A3542"/>
    <w:rsid w:val="007B2572"/>
    <w:rsid w:val="007B7FE8"/>
    <w:rsid w:val="007E05D8"/>
    <w:rsid w:val="007F0AA8"/>
    <w:rsid w:val="007F342D"/>
    <w:rsid w:val="007F3D74"/>
    <w:rsid w:val="00800359"/>
    <w:rsid w:val="008048BB"/>
    <w:rsid w:val="00822283"/>
    <w:rsid w:val="008255D7"/>
    <w:rsid w:val="00854E06"/>
    <w:rsid w:val="00862565"/>
    <w:rsid w:val="00864235"/>
    <w:rsid w:val="00884E0A"/>
    <w:rsid w:val="00893182"/>
    <w:rsid w:val="008A4F27"/>
    <w:rsid w:val="008A6D7E"/>
    <w:rsid w:val="008B10C1"/>
    <w:rsid w:val="008C5564"/>
    <w:rsid w:val="008C62BB"/>
    <w:rsid w:val="008D07C7"/>
    <w:rsid w:val="008D20E7"/>
    <w:rsid w:val="008D51B9"/>
    <w:rsid w:val="008D64AB"/>
    <w:rsid w:val="008E627B"/>
    <w:rsid w:val="008F1D03"/>
    <w:rsid w:val="00905BE6"/>
    <w:rsid w:val="00907CC3"/>
    <w:rsid w:val="00916C82"/>
    <w:rsid w:val="009565B5"/>
    <w:rsid w:val="0095750F"/>
    <w:rsid w:val="00965544"/>
    <w:rsid w:val="009655A8"/>
    <w:rsid w:val="009655B4"/>
    <w:rsid w:val="00971144"/>
    <w:rsid w:val="009753DE"/>
    <w:rsid w:val="009759EA"/>
    <w:rsid w:val="00983128"/>
    <w:rsid w:val="00986543"/>
    <w:rsid w:val="009A2AE8"/>
    <w:rsid w:val="009D3787"/>
    <w:rsid w:val="009E0152"/>
    <w:rsid w:val="009E05EB"/>
    <w:rsid w:val="00A0052F"/>
    <w:rsid w:val="00A00C8B"/>
    <w:rsid w:val="00A03490"/>
    <w:rsid w:val="00A20918"/>
    <w:rsid w:val="00A22980"/>
    <w:rsid w:val="00A2309B"/>
    <w:rsid w:val="00A26708"/>
    <w:rsid w:val="00A30991"/>
    <w:rsid w:val="00A368FC"/>
    <w:rsid w:val="00A42F99"/>
    <w:rsid w:val="00A4418D"/>
    <w:rsid w:val="00A44611"/>
    <w:rsid w:val="00A45A4E"/>
    <w:rsid w:val="00A4624B"/>
    <w:rsid w:val="00A5602C"/>
    <w:rsid w:val="00A65A71"/>
    <w:rsid w:val="00A663DB"/>
    <w:rsid w:val="00A67CC6"/>
    <w:rsid w:val="00A7086F"/>
    <w:rsid w:val="00A81894"/>
    <w:rsid w:val="00A8241D"/>
    <w:rsid w:val="00A8445F"/>
    <w:rsid w:val="00A93EAB"/>
    <w:rsid w:val="00AC207A"/>
    <w:rsid w:val="00AC2D11"/>
    <w:rsid w:val="00AF1588"/>
    <w:rsid w:val="00B0363F"/>
    <w:rsid w:val="00B16A28"/>
    <w:rsid w:val="00B34296"/>
    <w:rsid w:val="00B40F48"/>
    <w:rsid w:val="00B4571A"/>
    <w:rsid w:val="00B5468C"/>
    <w:rsid w:val="00B72171"/>
    <w:rsid w:val="00B728F9"/>
    <w:rsid w:val="00B82AAF"/>
    <w:rsid w:val="00B8328E"/>
    <w:rsid w:val="00B847B5"/>
    <w:rsid w:val="00B958AD"/>
    <w:rsid w:val="00BA66BC"/>
    <w:rsid w:val="00BB134C"/>
    <w:rsid w:val="00BB4AF9"/>
    <w:rsid w:val="00BB54BA"/>
    <w:rsid w:val="00BB749B"/>
    <w:rsid w:val="00BD4F47"/>
    <w:rsid w:val="00BE2ECD"/>
    <w:rsid w:val="00BE36D3"/>
    <w:rsid w:val="00BE62A2"/>
    <w:rsid w:val="00C02E14"/>
    <w:rsid w:val="00C13270"/>
    <w:rsid w:val="00C242B0"/>
    <w:rsid w:val="00C339D9"/>
    <w:rsid w:val="00C47DAC"/>
    <w:rsid w:val="00C47F4E"/>
    <w:rsid w:val="00C62957"/>
    <w:rsid w:val="00C71F0A"/>
    <w:rsid w:val="00C778C2"/>
    <w:rsid w:val="00C84A0A"/>
    <w:rsid w:val="00C85863"/>
    <w:rsid w:val="00C90050"/>
    <w:rsid w:val="00C9089F"/>
    <w:rsid w:val="00C931B0"/>
    <w:rsid w:val="00C95365"/>
    <w:rsid w:val="00CA2FED"/>
    <w:rsid w:val="00CB3160"/>
    <w:rsid w:val="00CB4C10"/>
    <w:rsid w:val="00CD79BC"/>
    <w:rsid w:val="00CD7FA8"/>
    <w:rsid w:val="00CE50A9"/>
    <w:rsid w:val="00CF11BD"/>
    <w:rsid w:val="00CF4EB4"/>
    <w:rsid w:val="00CF6AA3"/>
    <w:rsid w:val="00D01067"/>
    <w:rsid w:val="00D02531"/>
    <w:rsid w:val="00D02BBB"/>
    <w:rsid w:val="00D10CA4"/>
    <w:rsid w:val="00D115FA"/>
    <w:rsid w:val="00D143CE"/>
    <w:rsid w:val="00D1573E"/>
    <w:rsid w:val="00D26A7E"/>
    <w:rsid w:val="00D312BA"/>
    <w:rsid w:val="00D33C35"/>
    <w:rsid w:val="00D4027C"/>
    <w:rsid w:val="00D43E13"/>
    <w:rsid w:val="00D50B7C"/>
    <w:rsid w:val="00D70D9F"/>
    <w:rsid w:val="00D735DD"/>
    <w:rsid w:val="00D7569E"/>
    <w:rsid w:val="00D77AA0"/>
    <w:rsid w:val="00D8738A"/>
    <w:rsid w:val="00D9022D"/>
    <w:rsid w:val="00D93A02"/>
    <w:rsid w:val="00DC0E9A"/>
    <w:rsid w:val="00DC54D2"/>
    <w:rsid w:val="00DD0753"/>
    <w:rsid w:val="00DD5AB0"/>
    <w:rsid w:val="00DE1FEB"/>
    <w:rsid w:val="00DE5BCD"/>
    <w:rsid w:val="00DF3E1B"/>
    <w:rsid w:val="00E0176F"/>
    <w:rsid w:val="00E04670"/>
    <w:rsid w:val="00E07EC2"/>
    <w:rsid w:val="00E1227E"/>
    <w:rsid w:val="00E22991"/>
    <w:rsid w:val="00E235ED"/>
    <w:rsid w:val="00E3747B"/>
    <w:rsid w:val="00E46EE3"/>
    <w:rsid w:val="00E4791C"/>
    <w:rsid w:val="00E500C1"/>
    <w:rsid w:val="00E53A07"/>
    <w:rsid w:val="00E61016"/>
    <w:rsid w:val="00E6142D"/>
    <w:rsid w:val="00E67204"/>
    <w:rsid w:val="00E70CE6"/>
    <w:rsid w:val="00E71778"/>
    <w:rsid w:val="00E81706"/>
    <w:rsid w:val="00E83E19"/>
    <w:rsid w:val="00E90245"/>
    <w:rsid w:val="00E95166"/>
    <w:rsid w:val="00EA2D48"/>
    <w:rsid w:val="00EA3A01"/>
    <w:rsid w:val="00EA6B17"/>
    <w:rsid w:val="00EB3BC1"/>
    <w:rsid w:val="00EB4222"/>
    <w:rsid w:val="00EB48B8"/>
    <w:rsid w:val="00ED02F8"/>
    <w:rsid w:val="00ED73DB"/>
    <w:rsid w:val="00ED7DE9"/>
    <w:rsid w:val="00EE086C"/>
    <w:rsid w:val="00EF0D13"/>
    <w:rsid w:val="00EF1184"/>
    <w:rsid w:val="00EF75AF"/>
    <w:rsid w:val="00EF7D95"/>
    <w:rsid w:val="00F01BC4"/>
    <w:rsid w:val="00F01C22"/>
    <w:rsid w:val="00F16017"/>
    <w:rsid w:val="00F234FA"/>
    <w:rsid w:val="00F23BAB"/>
    <w:rsid w:val="00F27678"/>
    <w:rsid w:val="00F31665"/>
    <w:rsid w:val="00F43491"/>
    <w:rsid w:val="00F46176"/>
    <w:rsid w:val="00F5518B"/>
    <w:rsid w:val="00F6191D"/>
    <w:rsid w:val="00F63E16"/>
    <w:rsid w:val="00F655C6"/>
    <w:rsid w:val="00F803EB"/>
    <w:rsid w:val="00F811A1"/>
    <w:rsid w:val="00F866D3"/>
    <w:rsid w:val="00FA3A0B"/>
    <w:rsid w:val="00FC330E"/>
    <w:rsid w:val="00FC48D7"/>
    <w:rsid w:val="00FC66FC"/>
    <w:rsid w:val="00FD49ED"/>
    <w:rsid w:val="00FD7079"/>
    <w:rsid w:val="00FE15A2"/>
    <w:rsid w:val="00FE2960"/>
    <w:rsid w:val="00FE41A0"/>
    <w:rsid w:val="00FF4D31"/>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A04CD"/>
  <w15:docId w15:val="{A7258C7F-F09C-480C-A462-DF192616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0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F4E"/>
    <w:pPr>
      <w:ind w:left="720"/>
      <w:contextualSpacing/>
    </w:pPr>
  </w:style>
  <w:style w:type="table" w:styleId="TableGrid">
    <w:name w:val="Table Grid"/>
    <w:basedOn w:val="TableNormal"/>
    <w:uiPriority w:val="59"/>
    <w:rsid w:val="003377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27E0"/>
    <w:rPr>
      <w:color w:val="0000FF" w:themeColor="hyperlink"/>
      <w:u w:val="single"/>
    </w:rPr>
  </w:style>
  <w:style w:type="character" w:styleId="UnresolvedMention">
    <w:name w:val="Unresolved Mention"/>
    <w:basedOn w:val="DefaultParagraphFont"/>
    <w:uiPriority w:val="99"/>
    <w:semiHidden/>
    <w:unhideWhenUsed/>
    <w:rsid w:val="001027E0"/>
    <w:rPr>
      <w:color w:val="605E5C"/>
      <w:shd w:val="clear" w:color="auto" w:fill="E1DFDD"/>
    </w:rPr>
  </w:style>
  <w:style w:type="paragraph" w:styleId="NormalWeb">
    <w:name w:val="Normal (Web)"/>
    <w:basedOn w:val="Normal"/>
    <w:uiPriority w:val="99"/>
    <w:unhideWhenUsed/>
    <w:rsid w:val="00BA66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BA66BC"/>
    <w:rPr>
      <w:b/>
      <w:bCs/>
    </w:rPr>
  </w:style>
  <w:style w:type="paragraph" w:styleId="Header">
    <w:name w:val="header"/>
    <w:basedOn w:val="Normal"/>
    <w:link w:val="HeaderChar"/>
    <w:uiPriority w:val="99"/>
    <w:unhideWhenUsed/>
    <w:rsid w:val="00F01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BC4"/>
  </w:style>
  <w:style w:type="paragraph" w:styleId="Footer">
    <w:name w:val="footer"/>
    <w:basedOn w:val="Normal"/>
    <w:link w:val="FooterChar"/>
    <w:uiPriority w:val="99"/>
    <w:unhideWhenUsed/>
    <w:rsid w:val="00F01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BC4"/>
  </w:style>
  <w:style w:type="character" w:styleId="Emphasis">
    <w:name w:val="Emphasis"/>
    <w:basedOn w:val="DefaultParagraphFont"/>
    <w:uiPriority w:val="20"/>
    <w:qFormat/>
    <w:rsid w:val="009575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epubs.icar.org.in/index.php/IJF/article/view/8300?utm_source=chatgpt.com" TargetMode="External"/><Relationship Id="rId18" Type="http://schemas.openxmlformats.org/officeDocument/2006/relationships/hyperlink" Target="https://epubs.icar.org.in/index.php/IJF/article/view/8300?utm_source=chatgpt.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38/s41522-024-00509-5"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www.globalseafood.org/advocate/early-mortality-syndrome-affects-shrimp-in-asia/?utm_source=chatgpt.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11/are.15449" TargetMode="External"/><Relationship Id="rId20" Type="http://schemas.openxmlformats.org/officeDocument/2006/relationships/hyperlink" Target="https://li01.tci-thaijo.org/index.php/JFE/article/view/80769?utm_source=chatgpt.com"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s://doi.org/10.1038/s41467-018-08197-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9734/ajfar/2025/v27i8978" TargetMode="External"/><Relationship Id="rId23" Type="http://schemas.openxmlformats.org/officeDocument/2006/relationships/hyperlink" Target="https://doi.org/10.56557/ajocr/2025/v10i39462" TargetMode="External"/><Relationship Id="rId28" Type="http://schemas.openxmlformats.org/officeDocument/2006/relationships/footer" Target="footer2.xml"/><Relationship Id="rId10" Type="http://schemas.openxmlformats.org/officeDocument/2006/relationships/chart" Target="charts/chart4.xml"/><Relationship Id="rId19" Type="http://schemas.openxmlformats.org/officeDocument/2006/relationships/hyperlink" Target="https://doi.org/10.1007/s10499-025-02228-w"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www.fao.org/fileadmin/templates/wsfs/docs/expert_paper/How_to_Feed_the_World_in_2050.pdf?utm_source=chatgpt.com" TargetMode="External"/><Relationship Id="rId22" Type="http://schemas.openxmlformats.org/officeDocument/2006/relationships/hyperlink" Target="https://doi.org/10.1371/journal.pone.0210478" TargetMode="External"/><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a:latin typeface="Times New Roman" pitchFamily="18" charset="0"/>
                <a:cs typeface="Times New Roman" pitchFamily="18" charset="0"/>
              </a:rPr>
              <a:t>Fig.1: </a:t>
            </a:r>
            <a:r>
              <a:rPr lang="en-US" sz="1200" b="1" i="0" u="none" strike="noStrike" baseline="0">
                <a:latin typeface="Times New Roman" pitchFamily="18" charset="0"/>
                <a:cs typeface="Times New Roman" pitchFamily="18" charset="0"/>
              </a:rPr>
              <a:t>THB  population (CFU/ml) in water during first and second culture</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'Table 1'!$B$2:$B$7</c:f>
              <c:strCache>
                <c:ptCount val="1"/>
                <c:pt idx="0">
                  <c:v>Pond A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1'!$B$8:$B$27</c:f>
              <c:numCache>
                <c:formatCode>General</c:formatCode>
                <c:ptCount val="20"/>
                <c:pt idx="0">
                  <c:v>4.3199999999999994</c:v>
                </c:pt>
                <c:pt idx="3">
                  <c:v>4.5599999999999996</c:v>
                </c:pt>
                <c:pt idx="6">
                  <c:v>5.18</c:v>
                </c:pt>
                <c:pt idx="9">
                  <c:v>5.84</c:v>
                </c:pt>
                <c:pt idx="12">
                  <c:v>5.96</c:v>
                </c:pt>
                <c:pt idx="15">
                  <c:v>6.08</c:v>
                </c:pt>
                <c:pt idx="18">
                  <c:v>6.59</c:v>
                </c:pt>
              </c:numCache>
            </c:numRef>
          </c:val>
          <c:extLst>
            <c:ext xmlns:c16="http://schemas.microsoft.com/office/drawing/2014/chart" uri="{C3380CC4-5D6E-409C-BE32-E72D297353CC}">
              <c16:uniqueId val="{00000000-3764-44B0-8E90-F8E9913E1AA5}"/>
            </c:ext>
          </c:extLst>
        </c:ser>
        <c:ser>
          <c:idx val="1"/>
          <c:order val="1"/>
          <c:tx>
            <c:strRef>
              <c:f>'Table 1'!$C$2:$C$7</c:f>
              <c:strCache>
                <c:ptCount val="1"/>
                <c:pt idx="0">
                  <c:v>Pond A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1'!$C$8:$C$27</c:f>
              <c:numCache>
                <c:formatCode>General</c:formatCode>
                <c:ptCount val="20"/>
                <c:pt idx="0">
                  <c:v>4.2699999999999996</c:v>
                </c:pt>
                <c:pt idx="3">
                  <c:v>4.38</c:v>
                </c:pt>
                <c:pt idx="6">
                  <c:v>4.9700000000000006</c:v>
                </c:pt>
                <c:pt idx="9">
                  <c:v>5.88</c:v>
                </c:pt>
                <c:pt idx="12">
                  <c:v>5.9700000000000006</c:v>
                </c:pt>
                <c:pt idx="15">
                  <c:v>6.48</c:v>
                </c:pt>
                <c:pt idx="18">
                  <c:v>6.6199999999999992</c:v>
                </c:pt>
              </c:numCache>
            </c:numRef>
          </c:val>
          <c:extLst>
            <c:ext xmlns:c16="http://schemas.microsoft.com/office/drawing/2014/chart" uri="{C3380CC4-5D6E-409C-BE32-E72D297353CC}">
              <c16:uniqueId val="{00000001-3764-44B0-8E90-F8E9913E1AA5}"/>
            </c:ext>
          </c:extLst>
        </c:ser>
        <c:ser>
          <c:idx val="2"/>
          <c:order val="2"/>
          <c:tx>
            <c:strRef>
              <c:f>'Table 1'!$D$2:$D$7</c:f>
              <c:strCache>
                <c:ptCount val="1"/>
                <c:pt idx="0">
                  <c:v>Pond B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1'!$D$8:$D$27</c:f>
              <c:numCache>
                <c:formatCode>General</c:formatCode>
                <c:ptCount val="20"/>
                <c:pt idx="0">
                  <c:v>4.3</c:v>
                </c:pt>
                <c:pt idx="3">
                  <c:v>4.46</c:v>
                </c:pt>
                <c:pt idx="6">
                  <c:v>4.96</c:v>
                </c:pt>
                <c:pt idx="9">
                  <c:v>4.99</c:v>
                </c:pt>
                <c:pt idx="12">
                  <c:v>5.6599999999999993</c:v>
                </c:pt>
                <c:pt idx="15">
                  <c:v>5.81</c:v>
                </c:pt>
                <c:pt idx="18">
                  <c:v>6.28</c:v>
                </c:pt>
              </c:numCache>
            </c:numRef>
          </c:val>
          <c:extLst>
            <c:ext xmlns:c16="http://schemas.microsoft.com/office/drawing/2014/chart" uri="{C3380CC4-5D6E-409C-BE32-E72D297353CC}">
              <c16:uniqueId val="{00000002-3764-44B0-8E90-F8E9913E1AA5}"/>
            </c:ext>
          </c:extLst>
        </c:ser>
        <c:ser>
          <c:idx val="3"/>
          <c:order val="3"/>
          <c:tx>
            <c:strRef>
              <c:f>'Table 1'!$E$2:$E$7</c:f>
              <c:strCache>
                <c:ptCount val="1"/>
                <c:pt idx="0">
                  <c:v>Pond B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1'!$E$8:$E$27</c:f>
              <c:numCache>
                <c:formatCode>General</c:formatCode>
                <c:ptCount val="20"/>
                <c:pt idx="0">
                  <c:v>4.5599999999999996</c:v>
                </c:pt>
                <c:pt idx="3">
                  <c:v>4.8099999999999996</c:v>
                </c:pt>
                <c:pt idx="6">
                  <c:v>5.04</c:v>
                </c:pt>
                <c:pt idx="9">
                  <c:v>5.51</c:v>
                </c:pt>
                <c:pt idx="12">
                  <c:v>5.96</c:v>
                </c:pt>
                <c:pt idx="15">
                  <c:v>6.28</c:v>
                </c:pt>
                <c:pt idx="18">
                  <c:v>6.71</c:v>
                </c:pt>
              </c:numCache>
            </c:numRef>
          </c:val>
          <c:extLst>
            <c:ext xmlns:c16="http://schemas.microsoft.com/office/drawing/2014/chart" uri="{C3380CC4-5D6E-409C-BE32-E72D297353CC}">
              <c16:uniqueId val="{00000003-3764-44B0-8E90-F8E9913E1AA5}"/>
            </c:ext>
          </c:extLst>
        </c:ser>
        <c:ser>
          <c:idx val="4"/>
          <c:order val="4"/>
          <c:tx>
            <c:strRef>
              <c:f>'Table 1'!$F$2:$F$7</c:f>
              <c:strCache>
                <c:ptCount val="1"/>
                <c:pt idx="0">
                  <c:v>Pond C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1'!$F$8:$F$27</c:f>
              <c:numCache>
                <c:formatCode>General</c:formatCode>
                <c:ptCount val="20"/>
                <c:pt idx="0">
                  <c:v>5.71</c:v>
                </c:pt>
                <c:pt idx="3">
                  <c:v>5.04</c:v>
                </c:pt>
                <c:pt idx="6">
                  <c:v>5.59</c:v>
                </c:pt>
                <c:pt idx="9">
                  <c:v>6.28</c:v>
                </c:pt>
                <c:pt idx="12">
                  <c:v>6.99</c:v>
                </c:pt>
                <c:pt idx="15">
                  <c:v>7.76</c:v>
                </c:pt>
                <c:pt idx="18">
                  <c:v>7.98</c:v>
                </c:pt>
              </c:numCache>
            </c:numRef>
          </c:val>
          <c:extLst>
            <c:ext xmlns:c16="http://schemas.microsoft.com/office/drawing/2014/chart" uri="{C3380CC4-5D6E-409C-BE32-E72D297353CC}">
              <c16:uniqueId val="{00000004-3764-44B0-8E90-F8E9913E1AA5}"/>
            </c:ext>
          </c:extLst>
        </c:ser>
        <c:ser>
          <c:idx val="5"/>
          <c:order val="5"/>
          <c:tx>
            <c:strRef>
              <c:f>'Table 1'!$G$2:$G$7</c:f>
              <c:strCache>
                <c:ptCount val="1"/>
                <c:pt idx="0">
                  <c:v>Pond C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1'!$G$8:$G$27</c:f>
              <c:numCache>
                <c:formatCode>General</c:formatCode>
                <c:ptCount val="20"/>
                <c:pt idx="0">
                  <c:v>4.46</c:v>
                </c:pt>
                <c:pt idx="3">
                  <c:v>4.49</c:v>
                </c:pt>
                <c:pt idx="6">
                  <c:v>4.7699999999999996</c:v>
                </c:pt>
                <c:pt idx="9">
                  <c:v>5.79</c:v>
                </c:pt>
                <c:pt idx="12">
                  <c:v>5.83</c:v>
                </c:pt>
                <c:pt idx="15">
                  <c:v>5.98</c:v>
                </c:pt>
                <c:pt idx="18">
                  <c:v>6</c:v>
                </c:pt>
              </c:numCache>
            </c:numRef>
          </c:val>
          <c:extLst>
            <c:ext xmlns:c16="http://schemas.microsoft.com/office/drawing/2014/chart" uri="{C3380CC4-5D6E-409C-BE32-E72D297353CC}">
              <c16:uniqueId val="{00000005-3764-44B0-8E90-F8E9913E1AA5}"/>
            </c:ext>
          </c:extLst>
        </c:ser>
        <c:ser>
          <c:idx val="6"/>
          <c:order val="6"/>
          <c:tx>
            <c:strRef>
              <c:f>'Table 1'!$H$2:$H$7</c:f>
              <c:strCache>
                <c:ptCount val="1"/>
                <c:pt idx="0">
                  <c:v>Pond D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1'!$H$8:$H$27</c:f>
              <c:numCache>
                <c:formatCode>General</c:formatCode>
                <c:ptCount val="20"/>
                <c:pt idx="0">
                  <c:v>4.49</c:v>
                </c:pt>
                <c:pt idx="3">
                  <c:v>4.6399999999999997</c:v>
                </c:pt>
                <c:pt idx="6">
                  <c:v>5.04</c:v>
                </c:pt>
                <c:pt idx="9">
                  <c:v>5.84</c:v>
                </c:pt>
                <c:pt idx="12">
                  <c:v>5.89</c:v>
                </c:pt>
                <c:pt idx="15">
                  <c:v>5.98</c:v>
                </c:pt>
                <c:pt idx="18">
                  <c:v>6.42</c:v>
                </c:pt>
              </c:numCache>
            </c:numRef>
          </c:val>
          <c:extLst>
            <c:ext xmlns:c16="http://schemas.microsoft.com/office/drawing/2014/chart" uri="{C3380CC4-5D6E-409C-BE32-E72D297353CC}">
              <c16:uniqueId val="{00000006-3764-44B0-8E90-F8E9913E1AA5}"/>
            </c:ext>
          </c:extLst>
        </c:ser>
        <c:ser>
          <c:idx val="7"/>
          <c:order val="7"/>
          <c:tx>
            <c:strRef>
              <c:f>'Table 1'!$I$2:$I$7</c:f>
              <c:strCache>
                <c:ptCount val="1"/>
                <c:pt idx="0">
                  <c:v>Pond D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1'!$I$8:$I$27</c:f>
              <c:numCache>
                <c:formatCode>General</c:formatCode>
                <c:ptCount val="20"/>
                <c:pt idx="0">
                  <c:v>4.55</c:v>
                </c:pt>
                <c:pt idx="3">
                  <c:v>4.6099999999999994</c:v>
                </c:pt>
                <c:pt idx="6">
                  <c:v>4.7699999999999996</c:v>
                </c:pt>
                <c:pt idx="9">
                  <c:v>5.04</c:v>
                </c:pt>
                <c:pt idx="12">
                  <c:v>5.46</c:v>
                </c:pt>
                <c:pt idx="15">
                  <c:v>5.9300000000000006</c:v>
                </c:pt>
                <c:pt idx="18">
                  <c:v>5.99</c:v>
                </c:pt>
              </c:numCache>
            </c:numRef>
          </c:val>
          <c:extLst>
            <c:ext xmlns:c16="http://schemas.microsoft.com/office/drawing/2014/chart" uri="{C3380CC4-5D6E-409C-BE32-E72D297353CC}">
              <c16:uniqueId val="{00000007-3764-44B0-8E90-F8E9913E1AA5}"/>
            </c:ext>
          </c:extLst>
        </c:ser>
        <c:dLbls>
          <c:showLegendKey val="0"/>
          <c:showVal val="0"/>
          <c:showCatName val="0"/>
          <c:showSerName val="0"/>
          <c:showPercent val="0"/>
          <c:showBubbleSize val="0"/>
        </c:dLbls>
        <c:gapWidth val="150"/>
        <c:axId val="69474176"/>
        <c:axId val="69497216"/>
      </c:barChart>
      <c:catAx>
        <c:axId val="69474176"/>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69497216"/>
        <c:crosses val="autoZero"/>
        <c:auto val="1"/>
        <c:lblAlgn val="ctr"/>
        <c:lblOffset val="100"/>
        <c:noMultiLvlLbl val="0"/>
      </c:catAx>
      <c:valAx>
        <c:axId val="69497216"/>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69474176"/>
        <c:crosses val="autoZero"/>
        <c:crossBetween val="between"/>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a:latin typeface="Times New Roman" pitchFamily="18" charset="0"/>
                <a:cs typeface="Times New Roman" pitchFamily="18" charset="0"/>
              </a:rPr>
              <a:t>Fig. 2: </a:t>
            </a:r>
            <a:r>
              <a:rPr lang="en-US" sz="1200" b="1" i="0" u="none" strike="noStrike" baseline="0">
                <a:latin typeface="Times New Roman" pitchFamily="18" charset="0"/>
                <a:cs typeface="Times New Roman" pitchFamily="18" charset="0"/>
              </a:rPr>
              <a:t>THB population (CFU/g) in sediment during first and second culture</a:t>
            </a:r>
            <a:r>
              <a:rPr lang="en-US" sz="12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2'!$B$2:$B$7</c:f>
              <c:strCache>
                <c:ptCount val="1"/>
                <c:pt idx="0">
                  <c:v>Pond A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2'!$B$8:$B$27</c:f>
              <c:numCache>
                <c:formatCode>General</c:formatCode>
                <c:ptCount val="20"/>
                <c:pt idx="0">
                  <c:v>6.9300000000000006</c:v>
                </c:pt>
                <c:pt idx="3">
                  <c:v>6.96</c:v>
                </c:pt>
                <c:pt idx="6">
                  <c:v>7.46</c:v>
                </c:pt>
                <c:pt idx="9">
                  <c:v>7.81</c:v>
                </c:pt>
                <c:pt idx="12">
                  <c:v>7.96</c:v>
                </c:pt>
                <c:pt idx="15">
                  <c:v>7.96</c:v>
                </c:pt>
                <c:pt idx="18">
                  <c:v>8</c:v>
                </c:pt>
              </c:numCache>
            </c:numRef>
          </c:val>
          <c:extLst>
            <c:ext xmlns:c16="http://schemas.microsoft.com/office/drawing/2014/chart" uri="{C3380CC4-5D6E-409C-BE32-E72D297353CC}">
              <c16:uniqueId val="{00000000-1CB9-4551-A139-3DD2A600A11D}"/>
            </c:ext>
          </c:extLst>
        </c:ser>
        <c:ser>
          <c:idx val="1"/>
          <c:order val="1"/>
          <c:tx>
            <c:strRef>
              <c:f>'Table 2'!$C$2:$C$7</c:f>
              <c:strCache>
                <c:ptCount val="1"/>
                <c:pt idx="0">
                  <c:v>Pond A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2'!$C$8:$C$27</c:f>
              <c:numCache>
                <c:formatCode>General</c:formatCode>
                <c:ptCount val="20"/>
                <c:pt idx="0">
                  <c:v>6.42</c:v>
                </c:pt>
                <c:pt idx="3">
                  <c:v>6.71</c:v>
                </c:pt>
                <c:pt idx="6">
                  <c:v>6.84</c:v>
                </c:pt>
                <c:pt idx="9">
                  <c:v>6.9700000000000006</c:v>
                </c:pt>
                <c:pt idx="12">
                  <c:v>7</c:v>
                </c:pt>
                <c:pt idx="15">
                  <c:v>7.28</c:v>
                </c:pt>
                <c:pt idx="18">
                  <c:v>7.38</c:v>
                </c:pt>
              </c:numCache>
            </c:numRef>
          </c:val>
          <c:extLst>
            <c:ext xmlns:c16="http://schemas.microsoft.com/office/drawing/2014/chart" uri="{C3380CC4-5D6E-409C-BE32-E72D297353CC}">
              <c16:uniqueId val="{00000001-1CB9-4551-A139-3DD2A600A11D}"/>
            </c:ext>
          </c:extLst>
        </c:ser>
        <c:ser>
          <c:idx val="2"/>
          <c:order val="2"/>
          <c:tx>
            <c:strRef>
              <c:f>'Table 2'!$D$2:$D$7</c:f>
              <c:strCache>
                <c:ptCount val="1"/>
                <c:pt idx="0">
                  <c:v>Pond B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2'!$D$8:$D$27</c:f>
              <c:numCache>
                <c:formatCode>General</c:formatCode>
                <c:ptCount val="20"/>
                <c:pt idx="0">
                  <c:v>6.1099999999999994</c:v>
                </c:pt>
                <c:pt idx="3">
                  <c:v>6.28</c:v>
                </c:pt>
                <c:pt idx="6">
                  <c:v>6.6499999999999995</c:v>
                </c:pt>
                <c:pt idx="9">
                  <c:v>6.84</c:v>
                </c:pt>
                <c:pt idx="12">
                  <c:v>6.9700000000000006</c:v>
                </c:pt>
                <c:pt idx="15">
                  <c:v>7.21</c:v>
                </c:pt>
                <c:pt idx="18">
                  <c:v>7.28</c:v>
                </c:pt>
              </c:numCache>
            </c:numRef>
          </c:val>
          <c:extLst>
            <c:ext xmlns:c16="http://schemas.microsoft.com/office/drawing/2014/chart" uri="{C3380CC4-5D6E-409C-BE32-E72D297353CC}">
              <c16:uniqueId val="{00000002-1CB9-4551-A139-3DD2A600A11D}"/>
            </c:ext>
          </c:extLst>
        </c:ser>
        <c:ser>
          <c:idx val="3"/>
          <c:order val="3"/>
          <c:tx>
            <c:strRef>
              <c:f>'Table 2'!$E$2:$E$7</c:f>
              <c:strCache>
                <c:ptCount val="1"/>
                <c:pt idx="0">
                  <c:v>Pond B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2'!$E$8:$E$27</c:f>
              <c:numCache>
                <c:formatCode>General</c:formatCode>
                <c:ptCount val="20"/>
                <c:pt idx="0">
                  <c:v>6.3199999999999994</c:v>
                </c:pt>
                <c:pt idx="3">
                  <c:v>6.8199999999999994</c:v>
                </c:pt>
                <c:pt idx="6">
                  <c:v>6.8599999999999994</c:v>
                </c:pt>
                <c:pt idx="9">
                  <c:v>6.89</c:v>
                </c:pt>
                <c:pt idx="12">
                  <c:v>6.96</c:v>
                </c:pt>
                <c:pt idx="15">
                  <c:v>8</c:v>
                </c:pt>
                <c:pt idx="18">
                  <c:v>7.21</c:v>
                </c:pt>
              </c:numCache>
            </c:numRef>
          </c:val>
          <c:extLst>
            <c:ext xmlns:c16="http://schemas.microsoft.com/office/drawing/2014/chart" uri="{C3380CC4-5D6E-409C-BE32-E72D297353CC}">
              <c16:uniqueId val="{00000003-1CB9-4551-A139-3DD2A600A11D}"/>
            </c:ext>
          </c:extLst>
        </c:ser>
        <c:ser>
          <c:idx val="4"/>
          <c:order val="4"/>
          <c:tx>
            <c:strRef>
              <c:f>'Table 2'!$F$2:$F$7</c:f>
              <c:strCache>
                <c:ptCount val="1"/>
                <c:pt idx="0">
                  <c:v>Pond C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2'!$F$8:$F$27</c:f>
              <c:numCache>
                <c:formatCode>General</c:formatCode>
                <c:ptCount val="20"/>
                <c:pt idx="0">
                  <c:v>6.6099999999999994</c:v>
                </c:pt>
                <c:pt idx="3">
                  <c:v>6.95</c:v>
                </c:pt>
                <c:pt idx="6">
                  <c:v>7.84</c:v>
                </c:pt>
                <c:pt idx="9">
                  <c:v>8.0400000000000009</c:v>
                </c:pt>
                <c:pt idx="12">
                  <c:v>8.3000000000000007</c:v>
                </c:pt>
                <c:pt idx="15">
                  <c:v>8.620000000000001</c:v>
                </c:pt>
                <c:pt idx="18">
                  <c:v>8.629999999999999</c:v>
                </c:pt>
              </c:numCache>
            </c:numRef>
          </c:val>
          <c:extLst>
            <c:ext xmlns:c16="http://schemas.microsoft.com/office/drawing/2014/chart" uri="{C3380CC4-5D6E-409C-BE32-E72D297353CC}">
              <c16:uniqueId val="{00000004-1CB9-4551-A139-3DD2A600A11D}"/>
            </c:ext>
          </c:extLst>
        </c:ser>
        <c:ser>
          <c:idx val="5"/>
          <c:order val="5"/>
          <c:tx>
            <c:strRef>
              <c:f>'Table 2'!$G$2:$G$7</c:f>
              <c:strCache>
                <c:ptCount val="1"/>
                <c:pt idx="0">
                  <c:v>Pond C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2'!$G$8:$G$27</c:f>
              <c:numCache>
                <c:formatCode>General</c:formatCode>
                <c:ptCount val="20"/>
                <c:pt idx="0">
                  <c:v>6.08</c:v>
                </c:pt>
                <c:pt idx="3">
                  <c:v>6.1499999999999995</c:v>
                </c:pt>
                <c:pt idx="6">
                  <c:v>6.6899999999999995</c:v>
                </c:pt>
                <c:pt idx="9">
                  <c:v>6.72</c:v>
                </c:pt>
                <c:pt idx="12">
                  <c:v>6.88</c:v>
                </c:pt>
                <c:pt idx="15">
                  <c:v>6.92</c:v>
                </c:pt>
                <c:pt idx="18">
                  <c:v>7</c:v>
                </c:pt>
              </c:numCache>
            </c:numRef>
          </c:val>
          <c:extLst>
            <c:ext xmlns:c16="http://schemas.microsoft.com/office/drawing/2014/chart" uri="{C3380CC4-5D6E-409C-BE32-E72D297353CC}">
              <c16:uniqueId val="{00000005-1CB9-4551-A139-3DD2A600A11D}"/>
            </c:ext>
          </c:extLst>
        </c:ser>
        <c:ser>
          <c:idx val="6"/>
          <c:order val="6"/>
          <c:tx>
            <c:strRef>
              <c:f>'Table 2'!$H$2:$H$7</c:f>
              <c:strCache>
                <c:ptCount val="1"/>
                <c:pt idx="0">
                  <c:v>Pond D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2'!$H$8:$H$27</c:f>
              <c:numCache>
                <c:formatCode>General</c:formatCode>
                <c:ptCount val="20"/>
                <c:pt idx="0">
                  <c:v>6.6099999999999994</c:v>
                </c:pt>
                <c:pt idx="3">
                  <c:v>6.71</c:v>
                </c:pt>
                <c:pt idx="6">
                  <c:v>6.83</c:v>
                </c:pt>
                <c:pt idx="9">
                  <c:v>6.89</c:v>
                </c:pt>
                <c:pt idx="12">
                  <c:v>7.3199999999999994</c:v>
                </c:pt>
                <c:pt idx="15">
                  <c:v>7.6099999999999994</c:v>
                </c:pt>
                <c:pt idx="18">
                  <c:v>7.89</c:v>
                </c:pt>
              </c:numCache>
            </c:numRef>
          </c:val>
          <c:extLst>
            <c:ext xmlns:c16="http://schemas.microsoft.com/office/drawing/2014/chart" uri="{C3380CC4-5D6E-409C-BE32-E72D297353CC}">
              <c16:uniqueId val="{00000006-1CB9-4551-A139-3DD2A600A11D}"/>
            </c:ext>
          </c:extLst>
        </c:ser>
        <c:ser>
          <c:idx val="7"/>
          <c:order val="7"/>
          <c:tx>
            <c:strRef>
              <c:f>'Table 2'!$I$2:$I$7</c:f>
              <c:strCache>
                <c:ptCount val="1"/>
                <c:pt idx="0">
                  <c:v>Pond D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2'!$I$8:$I$27</c:f>
              <c:numCache>
                <c:formatCode>General</c:formatCode>
                <c:ptCount val="20"/>
                <c:pt idx="0">
                  <c:v>6.1099999999999994</c:v>
                </c:pt>
                <c:pt idx="3">
                  <c:v>6.6099999999999994</c:v>
                </c:pt>
                <c:pt idx="6">
                  <c:v>6.6499999999999995</c:v>
                </c:pt>
                <c:pt idx="9">
                  <c:v>6.98</c:v>
                </c:pt>
                <c:pt idx="12">
                  <c:v>8</c:v>
                </c:pt>
                <c:pt idx="15">
                  <c:v>7.18</c:v>
                </c:pt>
                <c:pt idx="18">
                  <c:v>7.3199999999999994</c:v>
                </c:pt>
              </c:numCache>
            </c:numRef>
          </c:val>
          <c:extLst>
            <c:ext xmlns:c16="http://schemas.microsoft.com/office/drawing/2014/chart" uri="{C3380CC4-5D6E-409C-BE32-E72D297353CC}">
              <c16:uniqueId val="{00000007-1CB9-4551-A139-3DD2A600A11D}"/>
            </c:ext>
          </c:extLst>
        </c:ser>
        <c:dLbls>
          <c:showLegendKey val="0"/>
          <c:showVal val="0"/>
          <c:showCatName val="0"/>
          <c:showSerName val="0"/>
          <c:showPercent val="0"/>
          <c:showBubbleSize val="0"/>
        </c:dLbls>
        <c:gapWidth val="150"/>
        <c:axId val="70066944"/>
        <c:axId val="70069248"/>
      </c:barChart>
      <c:catAx>
        <c:axId val="70066944"/>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0069248"/>
        <c:crosses val="autoZero"/>
        <c:auto val="1"/>
        <c:lblAlgn val="ctr"/>
        <c:lblOffset val="100"/>
        <c:noMultiLvlLbl val="0"/>
      </c:catAx>
      <c:valAx>
        <c:axId val="70069248"/>
        <c:scaling>
          <c:orientation val="minMax"/>
        </c:scaling>
        <c:delete val="0"/>
        <c:axPos val="l"/>
        <c:title>
          <c:tx>
            <c:rich>
              <a:bodyPr/>
              <a:lstStyle/>
              <a:p>
                <a:pPr>
                  <a:defRPr sz="1100" b="1">
                    <a:latin typeface="Times New Roman" pitchFamily="18" charset="0"/>
                    <a:cs typeface="Times New Roman" pitchFamily="18" charset="0"/>
                  </a:defRPr>
                </a:pPr>
                <a:r>
                  <a:rPr lang="en-US" sz="1100" b="1">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0066944"/>
        <c:crosses val="autoZero"/>
        <c:crossBetween val="between"/>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100">
                <a:latin typeface="Times New Roman" pitchFamily="18" charset="0"/>
                <a:cs typeface="Times New Roman" pitchFamily="18" charset="0"/>
              </a:rPr>
              <a:t>Fig.3: </a:t>
            </a:r>
            <a:r>
              <a:rPr lang="en-US" sz="1100" b="1" i="0" u="none" strike="noStrike" baseline="0">
                <a:latin typeface="Times New Roman" pitchFamily="18" charset="0"/>
                <a:cs typeface="Times New Roman" pitchFamily="18" charset="0"/>
              </a:rPr>
              <a:t>THB  population (CFU/g) in Animal sample during first and second culture</a:t>
            </a:r>
            <a:r>
              <a:rPr lang="en-US" sz="11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3'!$B$2:$B$7</c:f>
              <c:strCache>
                <c:ptCount val="1"/>
                <c:pt idx="0">
                  <c:v>Pond A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3'!$B$8:$B$27</c:f>
              <c:numCache>
                <c:formatCode>General</c:formatCode>
                <c:ptCount val="20"/>
                <c:pt idx="0">
                  <c:v>2.11</c:v>
                </c:pt>
                <c:pt idx="3">
                  <c:v>2.2799999999999998</c:v>
                </c:pt>
                <c:pt idx="6">
                  <c:v>2.3199999999999994</c:v>
                </c:pt>
                <c:pt idx="9">
                  <c:v>2.8099999999999996</c:v>
                </c:pt>
                <c:pt idx="12">
                  <c:v>3.21</c:v>
                </c:pt>
                <c:pt idx="15">
                  <c:v>3.62</c:v>
                </c:pt>
                <c:pt idx="18">
                  <c:v>3.71</c:v>
                </c:pt>
              </c:numCache>
            </c:numRef>
          </c:val>
          <c:extLst>
            <c:ext xmlns:c16="http://schemas.microsoft.com/office/drawing/2014/chart" uri="{C3380CC4-5D6E-409C-BE32-E72D297353CC}">
              <c16:uniqueId val="{00000000-D3CA-4636-B72C-54310FF6FB51}"/>
            </c:ext>
          </c:extLst>
        </c:ser>
        <c:ser>
          <c:idx val="1"/>
          <c:order val="1"/>
          <c:tx>
            <c:strRef>
              <c:f>'Table 3'!$C$2:$C$7</c:f>
              <c:strCache>
                <c:ptCount val="1"/>
                <c:pt idx="0">
                  <c:v>Pond A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3'!$C$8:$C$27</c:f>
              <c:numCache>
                <c:formatCode>General</c:formatCode>
                <c:ptCount val="20"/>
                <c:pt idx="0">
                  <c:v>2.11</c:v>
                </c:pt>
                <c:pt idx="3">
                  <c:v>2.15</c:v>
                </c:pt>
                <c:pt idx="6">
                  <c:v>2.2799999999999998</c:v>
                </c:pt>
                <c:pt idx="9">
                  <c:v>2.3199999999999994</c:v>
                </c:pt>
                <c:pt idx="12">
                  <c:v>2.98</c:v>
                </c:pt>
                <c:pt idx="15">
                  <c:v>3</c:v>
                </c:pt>
                <c:pt idx="18">
                  <c:v>3.08</c:v>
                </c:pt>
              </c:numCache>
            </c:numRef>
          </c:val>
          <c:extLst>
            <c:ext xmlns:c16="http://schemas.microsoft.com/office/drawing/2014/chart" uri="{C3380CC4-5D6E-409C-BE32-E72D297353CC}">
              <c16:uniqueId val="{00000001-D3CA-4636-B72C-54310FF6FB51}"/>
            </c:ext>
          </c:extLst>
        </c:ser>
        <c:ser>
          <c:idx val="2"/>
          <c:order val="2"/>
          <c:tx>
            <c:strRef>
              <c:f>'Table 3'!$D$2:$D$7</c:f>
              <c:strCache>
                <c:ptCount val="1"/>
                <c:pt idx="0">
                  <c:v>Pond B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3'!$D$8:$D$27</c:f>
              <c:numCache>
                <c:formatCode>General</c:formatCode>
                <c:ptCount val="20"/>
                <c:pt idx="0">
                  <c:v>2.04</c:v>
                </c:pt>
                <c:pt idx="3">
                  <c:v>2.2799999999999998</c:v>
                </c:pt>
                <c:pt idx="6">
                  <c:v>3.3</c:v>
                </c:pt>
                <c:pt idx="9">
                  <c:v>3.46</c:v>
                </c:pt>
                <c:pt idx="12">
                  <c:v>3.4899999999999998</c:v>
                </c:pt>
                <c:pt idx="15">
                  <c:v>3.51</c:v>
                </c:pt>
                <c:pt idx="18">
                  <c:v>3.69</c:v>
                </c:pt>
              </c:numCache>
            </c:numRef>
          </c:val>
          <c:extLst>
            <c:ext xmlns:c16="http://schemas.microsoft.com/office/drawing/2014/chart" uri="{C3380CC4-5D6E-409C-BE32-E72D297353CC}">
              <c16:uniqueId val="{00000002-D3CA-4636-B72C-54310FF6FB51}"/>
            </c:ext>
          </c:extLst>
        </c:ser>
        <c:ser>
          <c:idx val="3"/>
          <c:order val="3"/>
          <c:tx>
            <c:strRef>
              <c:f>'Table 3'!$E$2:$E$7</c:f>
              <c:strCache>
                <c:ptCount val="1"/>
                <c:pt idx="0">
                  <c:v>Pond B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3'!$E$8:$E$27</c:f>
              <c:numCache>
                <c:formatCode>General</c:formatCode>
                <c:ptCount val="20"/>
                <c:pt idx="0">
                  <c:v>2.21</c:v>
                </c:pt>
                <c:pt idx="3">
                  <c:v>2.71</c:v>
                </c:pt>
                <c:pt idx="6">
                  <c:v>2.77</c:v>
                </c:pt>
                <c:pt idx="9">
                  <c:v>2.84</c:v>
                </c:pt>
                <c:pt idx="12">
                  <c:v>2.9</c:v>
                </c:pt>
                <c:pt idx="15">
                  <c:v>2.98</c:v>
                </c:pt>
                <c:pt idx="18">
                  <c:v>3</c:v>
                </c:pt>
              </c:numCache>
            </c:numRef>
          </c:val>
          <c:extLst>
            <c:ext xmlns:c16="http://schemas.microsoft.com/office/drawing/2014/chart" uri="{C3380CC4-5D6E-409C-BE32-E72D297353CC}">
              <c16:uniqueId val="{00000003-D3CA-4636-B72C-54310FF6FB51}"/>
            </c:ext>
          </c:extLst>
        </c:ser>
        <c:ser>
          <c:idx val="4"/>
          <c:order val="4"/>
          <c:tx>
            <c:strRef>
              <c:f>'Table 3'!$F$2:$F$7</c:f>
              <c:strCache>
                <c:ptCount val="1"/>
                <c:pt idx="0">
                  <c:v>Pond C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3'!$F$8:$F$27</c:f>
              <c:numCache>
                <c:formatCode>General</c:formatCode>
                <c:ptCount val="20"/>
                <c:pt idx="0">
                  <c:v>2.38</c:v>
                </c:pt>
                <c:pt idx="3">
                  <c:v>2.56</c:v>
                </c:pt>
                <c:pt idx="6">
                  <c:v>3.2800000000000002</c:v>
                </c:pt>
                <c:pt idx="9">
                  <c:v>4.95</c:v>
                </c:pt>
                <c:pt idx="12">
                  <c:v>5.2</c:v>
                </c:pt>
                <c:pt idx="15">
                  <c:v>5.89</c:v>
                </c:pt>
                <c:pt idx="18">
                  <c:v>5.99</c:v>
                </c:pt>
              </c:numCache>
            </c:numRef>
          </c:val>
          <c:extLst>
            <c:ext xmlns:c16="http://schemas.microsoft.com/office/drawing/2014/chart" uri="{C3380CC4-5D6E-409C-BE32-E72D297353CC}">
              <c16:uniqueId val="{00000004-D3CA-4636-B72C-54310FF6FB51}"/>
            </c:ext>
          </c:extLst>
        </c:ser>
        <c:ser>
          <c:idx val="5"/>
          <c:order val="5"/>
          <c:tx>
            <c:strRef>
              <c:f>'Table 3'!$G$2:$G$7</c:f>
              <c:strCache>
                <c:ptCount val="1"/>
                <c:pt idx="0">
                  <c:v>Pond C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3'!$G$8:$G$27</c:f>
              <c:numCache>
                <c:formatCode>General</c:formatCode>
                <c:ptCount val="20"/>
                <c:pt idx="0">
                  <c:v>2.15</c:v>
                </c:pt>
                <c:pt idx="3">
                  <c:v>2.2799999999999998</c:v>
                </c:pt>
                <c:pt idx="6">
                  <c:v>2.75</c:v>
                </c:pt>
                <c:pt idx="9">
                  <c:v>2.9</c:v>
                </c:pt>
                <c:pt idx="12">
                  <c:v>2.9699999999999998</c:v>
                </c:pt>
                <c:pt idx="15">
                  <c:v>3</c:v>
                </c:pt>
                <c:pt idx="18">
                  <c:v>3.04</c:v>
                </c:pt>
              </c:numCache>
            </c:numRef>
          </c:val>
          <c:extLst>
            <c:ext xmlns:c16="http://schemas.microsoft.com/office/drawing/2014/chart" uri="{C3380CC4-5D6E-409C-BE32-E72D297353CC}">
              <c16:uniqueId val="{00000005-D3CA-4636-B72C-54310FF6FB51}"/>
            </c:ext>
          </c:extLst>
        </c:ser>
        <c:ser>
          <c:idx val="6"/>
          <c:order val="6"/>
          <c:tx>
            <c:strRef>
              <c:f>'Table 3'!$H$2:$H$7</c:f>
              <c:strCache>
                <c:ptCount val="1"/>
                <c:pt idx="0">
                  <c:v>Pond D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3'!$H$8:$H$27</c:f>
              <c:numCache>
                <c:formatCode>General</c:formatCode>
                <c:ptCount val="20"/>
                <c:pt idx="0">
                  <c:v>2.2799999999999998</c:v>
                </c:pt>
                <c:pt idx="3">
                  <c:v>2.2999999999999998</c:v>
                </c:pt>
                <c:pt idx="6">
                  <c:v>2.8099999999999996</c:v>
                </c:pt>
                <c:pt idx="9">
                  <c:v>2.84</c:v>
                </c:pt>
                <c:pt idx="12">
                  <c:v>2.9099999999999997</c:v>
                </c:pt>
                <c:pt idx="15">
                  <c:v>2.98</c:v>
                </c:pt>
                <c:pt idx="18">
                  <c:v>3</c:v>
                </c:pt>
              </c:numCache>
            </c:numRef>
          </c:val>
          <c:extLst>
            <c:ext xmlns:c16="http://schemas.microsoft.com/office/drawing/2014/chart" uri="{C3380CC4-5D6E-409C-BE32-E72D297353CC}">
              <c16:uniqueId val="{00000006-D3CA-4636-B72C-54310FF6FB51}"/>
            </c:ext>
          </c:extLst>
        </c:ser>
        <c:ser>
          <c:idx val="7"/>
          <c:order val="7"/>
          <c:tx>
            <c:strRef>
              <c:f>'Table 3'!$I$2:$I$7</c:f>
              <c:strCache>
                <c:ptCount val="1"/>
                <c:pt idx="0">
                  <c:v>Pond D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3'!$I$8:$I$27</c:f>
              <c:numCache>
                <c:formatCode>General</c:formatCode>
                <c:ptCount val="20"/>
                <c:pt idx="0">
                  <c:v>2.15</c:v>
                </c:pt>
                <c:pt idx="3">
                  <c:v>2.2799999999999998</c:v>
                </c:pt>
                <c:pt idx="6">
                  <c:v>2.72</c:v>
                </c:pt>
                <c:pt idx="9">
                  <c:v>2.79</c:v>
                </c:pt>
                <c:pt idx="12">
                  <c:v>2.9</c:v>
                </c:pt>
                <c:pt idx="15">
                  <c:v>2.9299999999999997</c:v>
                </c:pt>
                <c:pt idx="18">
                  <c:v>2.9699999999999998</c:v>
                </c:pt>
              </c:numCache>
            </c:numRef>
          </c:val>
          <c:extLst>
            <c:ext xmlns:c16="http://schemas.microsoft.com/office/drawing/2014/chart" uri="{C3380CC4-5D6E-409C-BE32-E72D297353CC}">
              <c16:uniqueId val="{00000007-D3CA-4636-B72C-54310FF6FB51}"/>
            </c:ext>
          </c:extLst>
        </c:ser>
        <c:dLbls>
          <c:showLegendKey val="0"/>
          <c:showVal val="0"/>
          <c:showCatName val="0"/>
          <c:showSerName val="0"/>
          <c:showPercent val="0"/>
          <c:showBubbleSize val="0"/>
        </c:dLbls>
        <c:gapWidth val="150"/>
        <c:axId val="77639680"/>
        <c:axId val="77681024"/>
      </c:barChart>
      <c:catAx>
        <c:axId val="77639680"/>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7681024"/>
        <c:crosses val="autoZero"/>
        <c:auto val="1"/>
        <c:lblAlgn val="ctr"/>
        <c:lblOffset val="100"/>
        <c:noMultiLvlLbl val="0"/>
      </c:catAx>
      <c:valAx>
        <c:axId val="77681024"/>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7639680"/>
        <c:crosses val="autoZero"/>
        <c:crossBetween val="between"/>
      </c:valAx>
    </c:plotArea>
    <c:legend>
      <c:legendPos val="r"/>
      <c:overlay val="0"/>
      <c:txPr>
        <a:bodyPr/>
        <a:lstStyle/>
        <a:p>
          <a:pPr>
            <a:defRPr b="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pPr>
            <a:r>
              <a:rPr lang="en-US" sz="1100">
                <a:latin typeface="Times New Roman" pitchFamily="18" charset="0"/>
                <a:cs typeface="Times New Roman" pitchFamily="18" charset="0"/>
              </a:rPr>
              <a:t>Fig.4: P</a:t>
            </a:r>
            <a:r>
              <a:rPr lang="en-US" sz="1100" b="1" i="0" u="none" strike="noStrike" baseline="0">
                <a:latin typeface="Times New Roman" pitchFamily="18" charset="0"/>
                <a:cs typeface="Times New Roman" pitchFamily="18" charset="0"/>
              </a:rPr>
              <a:t>opulation of vibrios (CFU/ml) in water sample during first and second culture </a:t>
            </a:r>
            <a:r>
              <a:rPr lang="en-US" sz="11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4'!$B$2:$B$7</c:f>
              <c:strCache>
                <c:ptCount val="1"/>
                <c:pt idx="0">
                  <c:v>Pond A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4'!$B$8:$B$27</c:f>
              <c:numCache>
                <c:formatCode>General</c:formatCode>
                <c:ptCount val="20"/>
                <c:pt idx="0">
                  <c:v>2.2799999999999998</c:v>
                </c:pt>
                <c:pt idx="3">
                  <c:v>2.38</c:v>
                </c:pt>
                <c:pt idx="6">
                  <c:v>2.4299999999999997</c:v>
                </c:pt>
                <c:pt idx="9">
                  <c:v>2.8099999999999996</c:v>
                </c:pt>
                <c:pt idx="12">
                  <c:v>2.98</c:v>
                </c:pt>
                <c:pt idx="15">
                  <c:v>2</c:v>
                </c:pt>
                <c:pt idx="18">
                  <c:v>3.2800000000000002</c:v>
                </c:pt>
              </c:numCache>
            </c:numRef>
          </c:val>
          <c:extLst>
            <c:ext xmlns:c16="http://schemas.microsoft.com/office/drawing/2014/chart" uri="{C3380CC4-5D6E-409C-BE32-E72D297353CC}">
              <c16:uniqueId val="{00000000-14CC-447D-B24A-86C46D99C852}"/>
            </c:ext>
          </c:extLst>
        </c:ser>
        <c:ser>
          <c:idx val="1"/>
          <c:order val="1"/>
          <c:tx>
            <c:strRef>
              <c:f>'Table 4'!$C$2:$C$7</c:f>
              <c:strCache>
                <c:ptCount val="1"/>
                <c:pt idx="0">
                  <c:v>Pond A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4'!$C$8:$C$27</c:f>
              <c:numCache>
                <c:formatCode>General</c:formatCode>
                <c:ptCount val="20"/>
                <c:pt idx="0">
                  <c:v>2.2999999999999998</c:v>
                </c:pt>
                <c:pt idx="3">
                  <c:v>2.46</c:v>
                </c:pt>
                <c:pt idx="6">
                  <c:v>2.75</c:v>
                </c:pt>
                <c:pt idx="9">
                  <c:v>2.9</c:v>
                </c:pt>
                <c:pt idx="12">
                  <c:v>2.9299999999999997</c:v>
                </c:pt>
                <c:pt idx="15">
                  <c:v>2.96</c:v>
                </c:pt>
                <c:pt idx="18">
                  <c:v>3</c:v>
                </c:pt>
              </c:numCache>
            </c:numRef>
          </c:val>
          <c:extLst>
            <c:ext xmlns:c16="http://schemas.microsoft.com/office/drawing/2014/chart" uri="{C3380CC4-5D6E-409C-BE32-E72D297353CC}">
              <c16:uniqueId val="{00000001-14CC-447D-B24A-86C46D99C852}"/>
            </c:ext>
          </c:extLst>
        </c:ser>
        <c:ser>
          <c:idx val="2"/>
          <c:order val="2"/>
          <c:tx>
            <c:strRef>
              <c:f>'Table 4'!$D$2:$D$7</c:f>
              <c:strCache>
                <c:ptCount val="1"/>
                <c:pt idx="0">
                  <c:v>Pond B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4'!$D$8:$D$27</c:f>
              <c:numCache>
                <c:formatCode>General</c:formatCode>
                <c:ptCount val="20"/>
                <c:pt idx="0">
                  <c:v>2.23</c:v>
                </c:pt>
                <c:pt idx="3">
                  <c:v>2.65</c:v>
                </c:pt>
                <c:pt idx="6">
                  <c:v>2.77</c:v>
                </c:pt>
                <c:pt idx="9">
                  <c:v>2.8299999999999996</c:v>
                </c:pt>
                <c:pt idx="12">
                  <c:v>2.98</c:v>
                </c:pt>
                <c:pt idx="15">
                  <c:v>3</c:v>
                </c:pt>
                <c:pt idx="18">
                  <c:v>3.23</c:v>
                </c:pt>
              </c:numCache>
            </c:numRef>
          </c:val>
          <c:extLst>
            <c:ext xmlns:c16="http://schemas.microsoft.com/office/drawing/2014/chart" uri="{C3380CC4-5D6E-409C-BE32-E72D297353CC}">
              <c16:uniqueId val="{00000002-14CC-447D-B24A-86C46D99C852}"/>
            </c:ext>
          </c:extLst>
        </c:ser>
        <c:ser>
          <c:idx val="3"/>
          <c:order val="3"/>
          <c:tx>
            <c:strRef>
              <c:f>'Table 4'!$E$2:$E$7</c:f>
              <c:strCache>
                <c:ptCount val="1"/>
                <c:pt idx="0">
                  <c:v>Pond B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4'!$E$8:$E$27</c:f>
              <c:numCache>
                <c:formatCode>General</c:formatCode>
                <c:ptCount val="20"/>
                <c:pt idx="0">
                  <c:v>2.2000000000000002</c:v>
                </c:pt>
                <c:pt idx="3">
                  <c:v>2.4</c:v>
                </c:pt>
                <c:pt idx="6">
                  <c:v>2.46</c:v>
                </c:pt>
                <c:pt idx="9">
                  <c:v>2.84</c:v>
                </c:pt>
                <c:pt idx="12">
                  <c:v>2.8499999999999996</c:v>
                </c:pt>
                <c:pt idx="15">
                  <c:v>2.9499999999999997</c:v>
                </c:pt>
                <c:pt idx="18">
                  <c:v>2.9899999999999998</c:v>
                </c:pt>
              </c:numCache>
            </c:numRef>
          </c:val>
          <c:extLst>
            <c:ext xmlns:c16="http://schemas.microsoft.com/office/drawing/2014/chart" uri="{C3380CC4-5D6E-409C-BE32-E72D297353CC}">
              <c16:uniqueId val="{00000003-14CC-447D-B24A-86C46D99C852}"/>
            </c:ext>
          </c:extLst>
        </c:ser>
        <c:ser>
          <c:idx val="4"/>
          <c:order val="4"/>
          <c:tx>
            <c:strRef>
              <c:f>'Table 4'!$F$2:$F$7</c:f>
              <c:strCache>
                <c:ptCount val="1"/>
                <c:pt idx="0">
                  <c:v>Pond C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4'!$F$8:$F$27</c:f>
              <c:numCache>
                <c:formatCode>General</c:formatCode>
                <c:ptCount val="20"/>
                <c:pt idx="0">
                  <c:v>2.71</c:v>
                </c:pt>
                <c:pt idx="3">
                  <c:v>3</c:v>
                </c:pt>
                <c:pt idx="6">
                  <c:v>3.8099999999999996</c:v>
                </c:pt>
                <c:pt idx="9">
                  <c:v>3.96</c:v>
                </c:pt>
                <c:pt idx="12">
                  <c:v>3.4</c:v>
                </c:pt>
                <c:pt idx="15">
                  <c:v>4</c:v>
                </c:pt>
                <c:pt idx="18">
                  <c:v>4.08</c:v>
                </c:pt>
              </c:numCache>
            </c:numRef>
          </c:val>
          <c:extLst>
            <c:ext xmlns:c16="http://schemas.microsoft.com/office/drawing/2014/chart" uri="{C3380CC4-5D6E-409C-BE32-E72D297353CC}">
              <c16:uniqueId val="{00000004-14CC-447D-B24A-86C46D99C852}"/>
            </c:ext>
          </c:extLst>
        </c:ser>
        <c:ser>
          <c:idx val="5"/>
          <c:order val="5"/>
          <c:tx>
            <c:strRef>
              <c:f>'Table 4'!$G$2:$G$7</c:f>
              <c:strCache>
                <c:ptCount val="1"/>
                <c:pt idx="0">
                  <c:v>Pond C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4'!$G$8:$G$27</c:f>
              <c:numCache>
                <c:formatCode>General</c:formatCode>
                <c:ptCount val="20"/>
                <c:pt idx="0">
                  <c:v>2.2799999999999998</c:v>
                </c:pt>
                <c:pt idx="3">
                  <c:v>2.2999999999999998</c:v>
                </c:pt>
                <c:pt idx="6">
                  <c:v>2.71</c:v>
                </c:pt>
                <c:pt idx="9">
                  <c:v>2.84</c:v>
                </c:pt>
                <c:pt idx="12">
                  <c:v>2.8699999999999997</c:v>
                </c:pt>
                <c:pt idx="15">
                  <c:v>2.98</c:v>
                </c:pt>
                <c:pt idx="18">
                  <c:v>2.9899999999999998</c:v>
                </c:pt>
              </c:numCache>
            </c:numRef>
          </c:val>
          <c:extLst>
            <c:ext xmlns:c16="http://schemas.microsoft.com/office/drawing/2014/chart" uri="{C3380CC4-5D6E-409C-BE32-E72D297353CC}">
              <c16:uniqueId val="{00000005-14CC-447D-B24A-86C46D99C852}"/>
            </c:ext>
          </c:extLst>
        </c:ser>
        <c:ser>
          <c:idx val="6"/>
          <c:order val="6"/>
          <c:tx>
            <c:strRef>
              <c:f>'Table 4'!$H$2:$H$7</c:f>
              <c:strCache>
                <c:ptCount val="1"/>
                <c:pt idx="0">
                  <c:v>Pond D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4'!$H$8:$H$27</c:f>
              <c:numCache>
                <c:formatCode>General</c:formatCode>
                <c:ptCount val="20"/>
                <c:pt idx="0">
                  <c:v>2.46</c:v>
                </c:pt>
                <c:pt idx="3">
                  <c:v>2.71</c:v>
                </c:pt>
                <c:pt idx="6">
                  <c:v>2.84</c:v>
                </c:pt>
                <c:pt idx="9">
                  <c:v>2.9299999999999997</c:v>
                </c:pt>
                <c:pt idx="12">
                  <c:v>2.96</c:v>
                </c:pt>
                <c:pt idx="15">
                  <c:v>3.04</c:v>
                </c:pt>
                <c:pt idx="18">
                  <c:v>3.15</c:v>
                </c:pt>
              </c:numCache>
            </c:numRef>
          </c:val>
          <c:extLst>
            <c:ext xmlns:c16="http://schemas.microsoft.com/office/drawing/2014/chart" uri="{C3380CC4-5D6E-409C-BE32-E72D297353CC}">
              <c16:uniqueId val="{00000006-14CC-447D-B24A-86C46D99C852}"/>
            </c:ext>
          </c:extLst>
        </c:ser>
        <c:ser>
          <c:idx val="7"/>
          <c:order val="7"/>
          <c:tx>
            <c:strRef>
              <c:f>'Table 4'!$I$2:$I$7</c:f>
              <c:strCache>
                <c:ptCount val="1"/>
                <c:pt idx="0">
                  <c:v>Pond D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4'!$I$8:$I$27</c:f>
              <c:numCache>
                <c:formatCode>General</c:formatCode>
                <c:ptCount val="20"/>
                <c:pt idx="0">
                  <c:v>2.2599999999999998</c:v>
                </c:pt>
                <c:pt idx="3">
                  <c:v>2.34</c:v>
                </c:pt>
                <c:pt idx="6">
                  <c:v>2.75</c:v>
                </c:pt>
                <c:pt idx="9">
                  <c:v>2.77</c:v>
                </c:pt>
                <c:pt idx="12">
                  <c:v>2.8899999999999997</c:v>
                </c:pt>
                <c:pt idx="15">
                  <c:v>2.96</c:v>
                </c:pt>
                <c:pt idx="18">
                  <c:v>2.98</c:v>
                </c:pt>
              </c:numCache>
            </c:numRef>
          </c:val>
          <c:extLst>
            <c:ext xmlns:c16="http://schemas.microsoft.com/office/drawing/2014/chart" uri="{C3380CC4-5D6E-409C-BE32-E72D297353CC}">
              <c16:uniqueId val="{00000007-14CC-447D-B24A-86C46D99C852}"/>
            </c:ext>
          </c:extLst>
        </c:ser>
        <c:dLbls>
          <c:showLegendKey val="0"/>
          <c:showVal val="0"/>
          <c:showCatName val="0"/>
          <c:showSerName val="0"/>
          <c:showPercent val="0"/>
          <c:showBubbleSize val="0"/>
        </c:dLbls>
        <c:gapWidth val="150"/>
        <c:axId val="82429440"/>
        <c:axId val="82431360"/>
      </c:barChart>
      <c:catAx>
        <c:axId val="82429440"/>
        <c:scaling>
          <c:orientation val="minMax"/>
        </c:scaling>
        <c:delete val="0"/>
        <c:axPos val="b"/>
        <c:title>
          <c:tx>
            <c:rich>
              <a:bodyPr/>
              <a:lstStyle/>
              <a:p>
                <a:pPr>
                  <a:defRPr>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82431360"/>
        <c:crosses val="autoZero"/>
        <c:auto val="1"/>
        <c:lblAlgn val="ctr"/>
        <c:lblOffset val="100"/>
        <c:noMultiLvlLbl val="0"/>
      </c:catAx>
      <c:valAx>
        <c:axId val="82431360"/>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8242944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100">
                <a:latin typeface="Times New Roman" pitchFamily="18" charset="0"/>
                <a:cs typeface="Times New Roman" pitchFamily="18" charset="0"/>
              </a:rPr>
              <a:t>Fig. 5: Population  of  vibrios (CFU/g) in sediment during first and second culture</a:t>
            </a:r>
          </a:p>
        </c:rich>
      </c:tx>
      <c:overlay val="0"/>
    </c:title>
    <c:autoTitleDeleted val="0"/>
    <c:plotArea>
      <c:layout/>
      <c:barChart>
        <c:barDir val="col"/>
        <c:grouping val="clustered"/>
        <c:varyColors val="0"/>
        <c:ser>
          <c:idx val="0"/>
          <c:order val="0"/>
          <c:tx>
            <c:strRef>
              <c:f>'Table 5'!$B$2:$B$7</c:f>
              <c:strCache>
                <c:ptCount val="1"/>
                <c:pt idx="0">
                  <c:v>Pond A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5'!$B$8:$B$27</c:f>
              <c:numCache>
                <c:formatCode>General</c:formatCode>
                <c:ptCount val="20"/>
                <c:pt idx="0">
                  <c:v>2.9899999999999998</c:v>
                </c:pt>
                <c:pt idx="3">
                  <c:v>3</c:v>
                </c:pt>
                <c:pt idx="6">
                  <c:v>3.27</c:v>
                </c:pt>
                <c:pt idx="9">
                  <c:v>3.27</c:v>
                </c:pt>
                <c:pt idx="12">
                  <c:v>3.3899999999999997</c:v>
                </c:pt>
                <c:pt idx="15">
                  <c:v>3.74</c:v>
                </c:pt>
                <c:pt idx="18">
                  <c:v>3.8299999999999996</c:v>
                </c:pt>
              </c:numCache>
            </c:numRef>
          </c:val>
          <c:extLst>
            <c:ext xmlns:c16="http://schemas.microsoft.com/office/drawing/2014/chart" uri="{C3380CC4-5D6E-409C-BE32-E72D297353CC}">
              <c16:uniqueId val="{00000000-99A3-4575-AD28-90D8546EFD33}"/>
            </c:ext>
          </c:extLst>
        </c:ser>
        <c:ser>
          <c:idx val="1"/>
          <c:order val="1"/>
          <c:tx>
            <c:strRef>
              <c:f>'Table 5'!$C$2:$C$7</c:f>
              <c:strCache>
                <c:ptCount val="1"/>
                <c:pt idx="0">
                  <c:v>Pond A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5'!$C$8:$C$27</c:f>
              <c:numCache>
                <c:formatCode>General</c:formatCode>
                <c:ptCount val="20"/>
                <c:pt idx="0">
                  <c:v>3</c:v>
                </c:pt>
                <c:pt idx="3">
                  <c:v>3.8499999999999996</c:v>
                </c:pt>
                <c:pt idx="6">
                  <c:v>3.9</c:v>
                </c:pt>
                <c:pt idx="9">
                  <c:v>3.9299999999999997</c:v>
                </c:pt>
                <c:pt idx="12">
                  <c:v>3.9499999999999997</c:v>
                </c:pt>
                <c:pt idx="15">
                  <c:v>3.9499999999999997</c:v>
                </c:pt>
                <c:pt idx="18">
                  <c:v>3.96</c:v>
                </c:pt>
              </c:numCache>
            </c:numRef>
          </c:val>
          <c:extLst>
            <c:ext xmlns:c16="http://schemas.microsoft.com/office/drawing/2014/chart" uri="{C3380CC4-5D6E-409C-BE32-E72D297353CC}">
              <c16:uniqueId val="{00000001-99A3-4575-AD28-90D8546EFD33}"/>
            </c:ext>
          </c:extLst>
        </c:ser>
        <c:ser>
          <c:idx val="2"/>
          <c:order val="2"/>
          <c:tx>
            <c:strRef>
              <c:f>'Table 5'!$D$2:$D$7</c:f>
              <c:strCache>
                <c:ptCount val="1"/>
                <c:pt idx="0">
                  <c:v>Pond B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5'!$D$8:$D$27</c:f>
              <c:numCache>
                <c:formatCode>General</c:formatCode>
                <c:ptCount val="20"/>
                <c:pt idx="0">
                  <c:v>2.98</c:v>
                </c:pt>
                <c:pt idx="3">
                  <c:v>3</c:v>
                </c:pt>
                <c:pt idx="6">
                  <c:v>3.11</c:v>
                </c:pt>
                <c:pt idx="9">
                  <c:v>3.54</c:v>
                </c:pt>
                <c:pt idx="12">
                  <c:v>3.66</c:v>
                </c:pt>
                <c:pt idx="15">
                  <c:v>3.71</c:v>
                </c:pt>
                <c:pt idx="18">
                  <c:v>3.8299999999999996</c:v>
                </c:pt>
              </c:numCache>
            </c:numRef>
          </c:val>
          <c:extLst>
            <c:ext xmlns:c16="http://schemas.microsoft.com/office/drawing/2014/chart" uri="{C3380CC4-5D6E-409C-BE32-E72D297353CC}">
              <c16:uniqueId val="{00000002-99A3-4575-AD28-90D8546EFD33}"/>
            </c:ext>
          </c:extLst>
        </c:ser>
        <c:ser>
          <c:idx val="3"/>
          <c:order val="3"/>
          <c:tx>
            <c:strRef>
              <c:f>'Table 5'!$E$2:$E$7</c:f>
              <c:strCache>
                <c:ptCount val="1"/>
                <c:pt idx="0">
                  <c:v>Pond B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5'!$E$8:$E$27</c:f>
              <c:numCache>
                <c:formatCode>General</c:formatCode>
                <c:ptCount val="20"/>
                <c:pt idx="0">
                  <c:v>2.9699999999999998</c:v>
                </c:pt>
                <c:pt idx="3">
                  <c:v>2.9899999999999998</c:v>
                </c:pt>
                <c:pt idx="6">
                  <c:v>3</c:v>
                </c:pt>
                <c:pt idx="9">
                  <c:v>3.46</c:v>
                </c:pt>
                <c:pt idx="12">
                  <c:v>3.74</c:v>
                </c:pt>
                <c:pt idx="15">
                  <c:v>3.8699999999999997</c:v>
                </c:pt>
                <c:pt idx="18">
                  <c:v>3.94</c:v>
                </c:pt>
              </c:numCache>
            </c:numRef>
          </c:val>
          <c:extLst>
            <c:ext xmlns:c16="http://schemas.microsoft.com/office/drawing/2014/chart" uri="{C3380CC4-5D6E-409C-BE32-E72D297353CC}">
              <c16:uniqueId val="{00000003-99A3-4575-AD28-90D8546EFD33}"/>
            </c:ext>
          </c:extLst>
        </c:ser>
        <c:ser>
          <c:idx val="4"/>
          <c:order val="4"/>
          <c:tx>
            <c:strRef>
              <c:f>'Table 5'!$F$2:$F$7</c:f>
              <c:strCache>
                <c:ptCount val="1"/>
                <c:pt idx="0">
                  <c:v>Pond C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5'!$F$8:$F$27</c:f>
              <c:numCache>
                <c:formatCode>General</c:formatCode>
                <c:ptCount val="20"/>
                <c:pt idx="0">
                  <c:v>3.2</c:v>
                </c:pt>
                <c:pt idx="3">
                  <c:v>3.9699999999999998</c:v>
                </c:pt>
                <c:pt idx="6">
                  <c:v>3.9899999999999998</c:v>
                </c:pt>
                <c:pt idx="9">
                  <c:v>4.38</c:v>
                </c:pt>
                <c:pt idx="12">
                  <c:v>4.7439999999999998</c:v>
                </c:pt>
                <c:pt idx="15">
                  <c:v>4.7699999999999996</c:v>
                </c:pt>
                <c:pt idx="18">
                  <c:v>4.8199999999999994</c:v>
                </c:pt>
              </c:numCache>
            </c:numRef>
          </c:val>
          <c:extLst>
            <c:ext xmlns:c16="http://schemas.microsoft.com/office/drawing/2014/chart" uri="{C3380CC4-5D6E-409C-BE32-E72D297353CC}">
              <c16:uniqueId val="{00000004-99A3-4575-AD28-90D8546EFD33}"/>
            </c:ext>
          </c:extLst>
        </c:ser>
        <c:ser>
          <c:idx val="5"/>
          <c:order val="5"/>
          <c:tx>
            <c:strRef>
              <c:f>'Table 5'!$G$2:$G$7</c:f>
              <c:strCache>
                <c:ptCount val="1"/>
                <c:pt idx="0">
                  <c:v>Pond C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5'!$G$8:$G$27</c:f>
              <c:numCache>
                <c:formatCode>General</c:formatCode>
                <c:ptCount val="20"/>
                <c:pt idx="0">
                  <c:v>2.98</c:v>
                </c:pt>
                <c:pt idx="3">
                  <c:v>2.9899999999999998</c:v>
                </c:pt>
                <c:pt idx="6">
                  <c:v>2.9899999999999998</c:v>
                </c:pt>
                <c:pt idx="9">
                  <c:v>3.04</c:v>
                </c:pt>
                <c:pt idx="12">
                  <c:v>3.46</c:v>
                </c:pt>
                <c:pt idx="15">
                  <c:v>3.65</c:v>
                </c:pt>
                <c:pt idx="18">
                  <c:v>3.7600000000000002</c:v>
                </c:pt>
              </c:numCache>
            </c:numRef>
          </c:val>
          <c:extLst>
            <c:ext xmlns:c16="http://schemas.microsoft.com/office/drawing/2014/chart" uri="{C3380CC4-5D6E-409C-BE32-E72D297353CC}">
              <c16:uniqueId val="{00000005-99A3-4575-AD28-90D8546EFD33}"/>
            </c:ext>
          </c:extLst>
        </c:ser>
        <c:ser>
          <c:idx val="6"/>
          <c:order val="6"/>
          <c:tx>
            <c:strRef>
              <c:f>'Table 5'!$H$2:$H$7</c:f>
              <c:strCache>
                <c:ptCount val="1"/>
                <c:pt idx="0">
                  <c:v>Pond D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5'!$H$8:$H$27</c:f>
              <c:numCache>
                <c:formatCode>General</c:formatCode>
                <c:ptCount val="20"/>
                <c:pt idx="0">
                  <c:v>3</c:v>
                </c:pt>
                <c:pt idx="3">
                  <c:v>3</c:v>
                </c:pt>
                <c:pt idx="6">
                  <c:v>3.27</c:v>
                </c:pt>
                <c:pt idx="9">
                  <c:v>3.36</c:v>
                </c:pt>
                <c:pt idx="12">
                  <c:v>3.7800000000000002</c:v>
                </c:pt>
                <c:pt idx="15">
                  <c:v>3.8499999999999996</c:v>
                </c:pt>
                <c:pt idx="18">
                  <c:v>3.8899999999999997</c:v>
                </c:pt>
              </c:numCache>
            </c:numRef>
          </c:val>
          <c:extLst>
            <c:ext xmlns:c16="http://schemas.microsoft.com/office/drawing/2014/chart" uri="{C3380CC4-5D6E-409C-BE32-E72D297353CC}">
              <c16:uniqueId val="{00000006-99A3-4575-AD28-90D8546EFD33}"/>
            </c:ext>
          </c:extLst>
        </c:ser>
        <c:ser>
          <c:idx val="7"/>
          <c:order val="7"/>
          <c:tx>
            <c:strRef>
              <c:f>'Table 5'!$I$2:$I$7</c:f>
              <c:strCache>
                <c:ptCount val="1"/>
                <c:pt idx="0">
                  <c:v>Pond D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5'!$I$8:$I$27</c:f>
              <c:numCache>
                <c:formatCode>General</c:formatCode>
                <c:ptCount val="20"/>
                <c:pt idx="0">
                  <c:v>2.9699999999999998</c:v>
                </c:pt>
                <c:pt idx="3">
                  <c:v>2.98</c:v>
                </c:pt>
                <c:pt idx="6">
                  <c:v>2.9899999999999998</c:v>
                </c:pt>
                <c:pt idx="9">
                  <c:v>3.17</c:v>
                </c:pt>
                <c:pt idx="12">
                  <c:v>3.27</c:v>
                </c:pt>
                <c:pt idx="15">
                  <c:v>3.61</c:v>
                </c:pt>
                <c:pt idx="18">
                  <c:v>3.69</c:v>
                </c:pt>
              </c:numCache>
            </c:numRef>
          </c:val>
          <c:extLst>
            <c:ext xmlns:c16="http://schemas.microsoft.com/office/drawing/2014/chart" uri="{C3380CC4-5D6E-409C-BE32-E72D297353CC}">
              <c16:uniqueId val="{00000007-99A3-4575-AD28-90D8546EFD33}"/>
            </c:ext>
          </c:extLst>
        </c:ser>
        <c:dLbls>
          <c:showLegendKey val="0"/>
          <c:showVal val="0"/>
          <c:showCatName val="0"/>
          <c:showSerName val="0"/>
          <c:showPercent val="0"/>
          <c:showBubbleSize val="0"/>
        </c:dLbls>
        <c:gapWidth val="150"/>
        <c:axId val="88869120"/>
        <c:axId val="89215360"/>
      </c:barChart>
      <c:catAx>
        <c:axId val="88869120"/>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89215360"/>
        <c:crosses val="autoZero"/>
        <c:auto val="1"/>
        <c:lblAlgn val="ctr"/>
        <c:lblOffset val="100"/>
        <c:noMultiLvlLbl val="0"/>
      </c:catAx>
      <c:valAx>
        <c:axId val="89215360"/>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8886912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Fig.6: Population of  vibrios (CFU/g) in animal sample during first and second culture </a:t>
            </a:r>
          </a:p>
        </c:rich>
      </c:tx>
      <c:overlay val="0"/>
    </c:title>
    <c:autoTitleDeleted val="0"/>
    <c:plotArea>
      <c:layout/>
      <c:barChart>
        <c:barDir val="col"/>
        <c:grouping val="clustered"/>
        <c:varyColors val="0"/>
        <c:ser>
          <c:idx val="0"/>
          <c:order val="0"/>
          <c:tx>
            <c:strRef>
              <c:f>'Table 6'!$B$2:$B$7</c:f>
              <c:strCache>
                <c:ptCount val="1"/>
                <c:pt idx="0">
                  <c:v>Pond A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6'!$B$8:$B$27</c:f>
              <c:numCache>
                <c:formatCode>General</c:formatCode>
                <c:ptCount val="20"/>
                <c:pt idx="0">
                  <c:v>1.25</c:v>
                </c:pt>
                <c:pt idx="3">
                  <c:v>1.27</c:v>
                </c:pt>
                <c:pt idx="6">
                  <c:v>1.51</c:v>
                </c:pt>
                <c:pt idx="9">
                  <c:v>1.55</c:v>
                </c:pt>
                <c:pt idx="12">
                  <c:v>1.6600000000000001</c:v>
                </c:pt>
                <c:pt idx="15">
                  <c:v>1.6900000000000002</c:v>
                </c:pt>
                <c:pt idx="18">
                  <c:v>1.83</c:v>
                </c:pt>
              </c:numCache>
            </c:numRef>
          </c:val>
          <c:extLst>
            <c:ext xmlns:c16="http://schemas.microsoft.com/office/drawing/2014/chart" uri="{C3380CC4-5D6E-409C-BE32-E72D297353CC}">
              <c16:uniqueId val="{00000000-8BDB-4333-880E-944B6D173500}"/>
            </c:ext>
          </c:extLst>
        </c:ser>
        <c:ser>
          <c:idx val="1"/>
          <c:order val="1"/>
          <c:tx>
            <c:strRef>
              <c:f>'Table 6'!$C$2:$C$7</c:f>
              <c:strCache>
                <c:ptCount val="1"/>
                <c:pt idx="0">
                  <c:v>Pond A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6'!$C$8:$C$27</c:f>
              <c:numCache>
                <c:formatCode>General</c:formatCode>
                <c:ptCount val="20"/>
                <c:pt idx="0">
                  <c:v>1.27</c:v>
                </c:pt>
                <c:pt idx="3">
                  <c:v>1.34</c:v>
                </c:pt>
                <c:pt idx="6">
                  <c:v>1.36</c:v>
                </c:pt>
                <c:pt idx="9">
                  <c:v>1.9500000000000002</c:v>
                </c:pt>
                <c:pt idx="12">
                  <c:v>1.9400000000000002</c:v>
                </c:pt>
                <c:pt idx="15">
                  <c:v>1.9900000000000002</c:v>
                </c:pt>
                <c:pt idx="18">
                  <c:v>1.9900000000000002</c:v>
                </c:pt>
              </c:numCache>
            </c:numRef>
          </c:val>
          <c:extLst>
            <c:ext xmlns:c16="http://schemas.microsoft.com/office/drawing/2014/chart" uri="{C3380CC4-5D6E-409C-BE32-E72D297353CC}">
              <c16:uniqueId val="{00000001-8BDB-4333-880E-944B6D173500}"/>
            </c:ext>
          </c:extLst>
        </c:ser>
        <c:ser>
          <c:idx val="2"/>
          <c:order val="2"/>
          <c:tx>
            <c:strRef>
              <c:f>'Table 6'!$D$2:$D$7</c:f>
              <c:strCache>
                <c:ptCount val="1"/>
                <c:pt idx="0">
                  <c:v>Pond B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6'!$D$8:$D$27</c:f>
              <c:numCache>
                <c:formatCode>General</c:formatCode>
                <c:ptCount val="20"/>
                <c:pt idx="0">
                  <c:v>1.23</c:v>
                </c:pt>
                <c:pt idx="3">
                  <c:v>1.25</c:v>
                </c:pt>
                <c:pt idx="6">
                  <c:v>1.3</c:v>
                </c:pt>
                <c:pt idx="9">
                  <c:v>1.6900000000000002</c:v>
                </c:pt>
                <c:pt idx="12">
                  <c:v>1.83</c:v>
                </c:pt>
                <c:pt idx="15">
                  <c:v>1.9000000000000001</c:v>
                </c:pt>
                <c:pt idx="18">
                  <c:v>1.9500000000000002</c:v>
                </c:pt>
              </c:numCache>
            </c:numRef>
          </c:val>
          <c:extLst>
            <c:ext xmlns:c16="http://schemas.microsoft.com/office/drawing/2014/chart" uri="{C3380CC4-5D6E-409C-BE32-E72D297353CC}">
              <c16:uniqueId val="{00000002-8BDB-4333-880E-944B6D173500}"/>
            </c:ext>
          </c:extLst>
        </c:ser>
        <c:ser>
          <c:idx val="3"/>
          <c:order val="3"/>
          <c:tx>
            <c:strRef>
              <c:f>'Table 6'!$E$2:$E$7</c:f>
              <c:strCache>
                <c:ptCount val="1"/>
                <c:pt idx="0">
                  <c:v>Pond B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6'!$E$8:$E$27</c:f>
              <c:numCache>
                <c:formatCode>General</c:formatCode>
                <c:ptCount val="20"/>
                <c:pt idx="0">
                  <c:v>1.25</c:v>
                </c:pt>
                <c:pt idx="3">
                  <c:v>1.32</c:v>
                </c:pt>
                <c:pt idx="6">
                  <c:v>1.46</c:v>
                </c:pt>
                <c:pt idx="9">
                  <c:v>1.85</c:v>
                </c:pt>
                <c:pt idx="12">
                  <c:v>1.9200000000000002</c:v>
                </c:pt>
                <c:pt idx="15">
                  <c:v>1.9400000000000002</c:v>
                </c:pt>
                <c:pt idx="18">
                  <c:v>1.9600000000000002</c:v>
                </c:pt>
              </c:numCache>
            </c:numRef>
          </c:val>
          <c:extLst>
            <c:ext xmlns:c16="http://schemas.microsoft.com/office/drawing/2014/chart" uri="{C3380CC4-5D6E-409C-BE32-E72D297353CC}">
              <c16:uniqueId val="{00000003-8BDB-4333-880E-944B6D173500}"/>
            </c:ext>
          </c:extLst>
        </c:ser>
        <c:ser>
          <c:idx val="4"/>
          <c:order val="4"/>
          <c:tx>
            <c:strRef>
              <c:f>'Table 6'!$F$2:$F$7</c:f>
              <c:strCache>
                <c:ptCount val="1"/>
                <c:pt idx="0">
                  <c:v>Pond C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6'!$F$8:$F$27</c:f>
              <c:numCache>
                <c:formatCode>General</c:formatCode>
                <c:ptCount val="20"/>
                <c:pt idx="0">
                  <c:v>1.55</c:v>
                </c:pt>
                <c:pt idx="3">
                  <c:v>1.81</c:v>
                </c:pt>
                <c:pt idx="6">
                  <c:v>1.9900000000000002</c:v>
                </c:pt>
                <c:pt idx="9">
                  <c:v>2.25</c:v>
                </c:pt>
                <c:pt idx="12">
                  <c:v>1.8900000000000001</c:v>
                </c:pt>
                <c:pt idx="15">
                  <c:v>1.9500000000000002</c:v>
                </c:pt>
                <c:pt idx="18">
                  <c:v>1.9700000000000002</c:v>
                </c:pt>
              </c:numCache>
            </c:numRef>
          </c:val>
          <c:extLst>
            <c:ext xmlns:c16="http://schemas.microsoft.com/office/drawing/2014/chart" uri="{C3380CC4-5D6E-409C-BE32-E72D297353CC}">
              <c16:uniqueId val="{00000004-8BDB-4333-880E-944B6D173500}"/>
            </c:ext>
          </c:extLst>
        </c:ser>
        <c:ser>
          <c:idx val="5"/>
          <c:order val="5"/>
          <c:tx>
            <c:strRef>
              <c:f>'Table 6'!$G$2:$G$7</c:f>
              <c:strCache>
                <c:ptCount val="1"/>
                <c:pt idx="0">
                  <c:v>Pond C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6'!$G$8:$G$27</c:f>
              <c:numCache>
                <c:formatCode>General</c:formatCode>
                <c:ptCount val="20"/>
                <c:pt idx="0">
                  <c:v>1.27</c:v>
                </c:pt>
                <c:pt idx="3">
                  <c:v>1.27</c:v>
                </c:pt>
                <c:pt idx="6">
                  <c:v>1.3900000000000001</c:v>
                </c:pt>
                <c:pt idx="9">
                  <c:v>1.78</c:v>
                </c:pt>
                <c:pt idx="12">
                  <c:v>1.8800000000000001</c:v>
                </c:pt>
                <c:pt idx="15">
                  <c:v>1.8900000000000001</c:v>
                </c:pt>
                <c:pt idx="18">
                  <c:v>1.9000000000000001</c:v>
                </c:pt>
              </c:numCache>
            </c:numRef>
          </c:val>
          <c:extLst>
            <c:ext xmlns:c16="http://schemas.microsoft.com/office/drawing/2014/chart" uri="{C3380CC4-5D6E-409C-BE32-E72D297353CC}">
              <c16:uniqueId val="{00000005-8BDB-4333-880E-944B6D173500}"/>
            </c:ext>
          </c:extLst>
        </c:ser>
        <c:ser>
          <c:idx val="6"/>
          <c:order val="6"/>
          <c:tx>
            <c:strRef>
              <c:f>'Table 6'!$H$2:$H$7</c:f>
              <c:strCache>
                <c:ptCount val="1"/>
                <c:pt idx="0">
                  <c:v>Pond D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6'!$H$8:$H$27</c:f>
              <c:numCache>
                <c:formatCode>General</c:formatCode>
                <c:ptCount val="20"/>
                <c:pt idx="0">
                  <c:v>1.3</c:v>
                </c:pt>
                <c:pt idx="3">
                  <c:v>1.32</c:v>
                </c:pt>
                <c:pt idx="6">
                  <c:v>1.72</c:v>
                </c:pt>
                <c:pt idx="9">
                  <c:v>1.77</c:v>
                </c:pt>
                <c:pt idx="12">
                  <c:v>1.9300000000000002</c:v>
                </c:pt>
                <c:pt idx="15">
                  <c:v>1.9500000000000002</c:v>
                </c:pt>
                <c:pt idx="18">
                  <c:v>1.9700000000000002</c:v>
                </c:pt>
              </c:numCache>
            </c:numRef>
          </c:val>
          <c:extLst>
            <c:ext xmlns:c16="http://schemas.microsoft.com/office/drawing/2014/chart" uri="{C3380CC4-5D6E-409C-BE32-E72D297353CC}">
              <c16:uniqueId val="{00000006-8BDB-4333-880E-944B6D173500}"/>
            </c:ext>
          </c:extLst>
        </c:ser>
        <c:ser>
          <c:idx val="7"/>
          <c:order val="7"/>
          <c:tx>
            <c:strRef>
              <c:f>'Table 6'!$I$2:$I$7</c:f>
              <c:strCache>
                <c:ptCount val="1"/>
                <c:pt idx="0">
                  <c:v>Pond D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6'!$I$8:$I$27</c:f>
              <c:numCache>
                <c:formatCode>General</c:formatCode>
                <c:ptCount val="20"/>
                <c:pt idx="0">
                  <c:v>1.34</c:v>
                </c:pt>
                <c:pt idx="3">
                  <c:v>1.49</c:v>
                </c:pt>
                <c:pt idx="6">
                  <c:v>1.59</c:v>
                </c:pt>
                <c:pt idx="9">
                  <c:v>1.6800000000000002</c:v>
                </c:pt>
                <c:pt idx="12">
                  <c:v>1.8900000000000001</c:v>
                </c:pt>
                <c:pt idx="15">
                  <c:v>1.9200000000000002</c:v>
                </c:pt>
                <c:pt idx="18">
                  <c:v>1.9400000000000002</c:v>
                </c:pt>
              </c:numCache>
            </c:numRef>
          </c:val>
          <c:extLst>
            <c:ext xmlns:c16="http://schemas.microsoft.com/office/drawing/2014/chart" uri="{C3380CC4-5D6E-409C-BE32-E72D297353CC}">
              <c16:uniqueId val="{00000007-8BDB-4333-880E-944B6D173500}"/>
            </c:ext>
          </c:extLst>
        </c:ser>
        <c:dLbls>
          <c:showLegendKey val="0"/>
          <c:showVal val="0"/>
          <c:showCatName val="0"/>
          <c:showSerName val="0"/>
          <c:showPercent val="0"/>
          <c:showBubbleSize val="0"/>
        </c:dLbls>
        <c:gapWidth val="150"/>
        <c:axId val="70043136"/>
        <c:axId val="70045056"/>
      </c:barChart>
      <c:catAx>
        <c:axId val="70043136"/>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0045056"/>
        <c:crosses val="autoZero"/>
        <c:auto val="1"/>
        <c:lblAlgn val="ctr"/>
        <c:lblOffset val="100"/>
        <c:noMultiLvlLbl val="0"/>
      </c:catAx>
      <c:valAx>
        <c:axId val="70045056"/>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0043136"/>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1</Pages>
  <Words>4819</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SDI CPU 1117</cp:lastModifiedBy>
  <cp:revision>368</cp:revision>
  <dcterms:created xsi:type="dcterms:W3CDTF">2025-07-28T11:29:00Z</dcterms:created>
  <dcterms:modified xsi:type="dcterms:W3CDTF">2026-07-01T13:11:00Z</dcterms:modified>
</cp:coreProperties>
</file>