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4324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4324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4324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432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4324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4324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1A73E89" w:rsidR="000F510C" w:rsidRPr="00B43245" w:rsidRDefault="001404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Ms_UPJOZ_6227</w:t>
            </w:r>
          </w:p>
        </w:tc>
      </w:tr>
      <w:tr w:rsidR="000F510C" w:rsidRPr="00B4324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4324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8595299" w:rsidR="000F510C" w:rsidRPr="00B43245" w:rsidRDefault="001404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Response of Rice genotypes carrying Gall Midge resistance genes against Asian Rice Gall Midge, </w:t>
            </w:r>
            <w:proofErr w:type="spellStart"/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Orseolia</w:t>
            </w:r>
            <w:proofErr w:type="spellEnd"/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oryzae (Wood-Mason), in </w:t>
            </w:r>
            <w:proofErr w:type="spellStart"/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Mahabubabad</w:t>
            </w:r>
            <w:proofErr w:type="spellEnd"/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, Telangana, India</w:t>
            </w:r>
          </w:p>
        </w:tc>
      </w:tr>
      <w:tr w:rsidR="000F510C" w:rsidRPr="00B4324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4324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B4324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B4324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B43245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4324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432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4324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4324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4324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4324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4324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432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432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43245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C1F4E16" w:rsidR="000F510C" w:rsidRPr="00B43245" w:rsidRDefault="0035035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present manuscript presents valuable information regarding the effectiveness of rice genotypes containing various gall midge resistance genes under natural field conditions in </w:t>
            </w:r>
            <w:proofErr w:type="spellStart"/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Mahabubabad</w:t>
            </w:r>
            <w:proofErr w:type="spellEnd"/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Telangana. The results of the study are significant for rice breeders and entomologists, as it shows excellent sources of resistance that can be utilized in future breeding programmes. </w:t>
            </w:r>
          </w:p>
        </w:tc>
        <w:tc>
          <w:tcPr>
            <w:tcW w:w="1667" w:type="pct"/>
          </w:tcPr>
          <w:p w14:paraId="305EFE14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B4324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4324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432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4324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4324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4324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43245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432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4324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4324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A74C4" w:rsidRPr="00B4324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FA74C4" w:rsidRPr="00B43245" w:rsidRDefault="00FA74C4" w:rsidP="00FA74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8260ABA" w:rsidR="00FA74C4" w:rsidRPr="00B43245" w:rsidRDefault="00FA74C4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8E85DDA" w:rsidR="00FA74C4" w:rsidRPr="00B43245" w:rsidRDefault="00350358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EF50981" w:rsidR="00FA74C4" w:rsidRPr="00B43245" w:rsidRDefault="00FA74C4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B3D5F09" w:rsidR="00FA74C4" w:rsidRPr="00B43245" w:rsidRDefault="00350358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74961AA" w:rsidR="00FA74C4" w:rsidRPr="00B43245" w:rsidRDefault="00350358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4C94C9B" w:rsidR="00FA74C4" w:rsidRPr="00B43245" w:rsidRDefault="00FA74C4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498CB5D8" w:rsidR="00FA74C4" w:rsidRPr="00B43245" w:rsidRDefault="00FA74C4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628E9A6" w:rsidR="00FA74C4" w:rsidRPr="00B43245" w:rsidRDefault="00FA74C4" w:rsidP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FA74C4" w:rsidRPr="00B43245" w:rsidRDefault="00FA74C4" w:rsidP="00FA74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6C12C8B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1842BC1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2F834205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68F57C3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E7C7F3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7A0AA24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C5BA1F1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6C5127F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E7DB0AE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74C4" w:rsidRPr="00B4324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FA74C4" w:rsidRPr="00B43245" w:rsidRDefault="00FA74C4" w:rsidP="00FA74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FA74C4" w:rsidRPr="00B43245" w:rsidRDefault="00FA74C4" w:rsidP="00FA74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FA74C4" w:rsidRPr="00B43245" w:rsidRDefault="00FA74C4" w:rsidP="00FA74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DA22E9E" w:rsidR="00FA74C4" w:rsidRPr="00B43245" w:rsidRDefault="00FA74C4" w:rsidP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FA74C4" w:rsidRPr="00B43245" w:rsidRDefault="00FA74C4" w:rsidP="00FA74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B4324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4324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432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4324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4324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4324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4324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4324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432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432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4324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4324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4324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4324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1C19116" w:rsidR="000F510C" w:rsidRPr="00B43245" w:rsidRDefault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4324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4324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2948AE0" w:rsidR="000F510C" w:rsidRPr="00B43245" w:rsidRDefault="00FA74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r w:rsidRPr="00B43245">
              <w:rPr>
                <w:rFonts w:ascii="Arial" w:hAnsi="Arial" w:cs="Arial"/>
                <w:b/>
                <w:bCs/>
                <w:sz w:val="20"/>
                <w:szCs w:val="20"/>
              </w:rPr>
              <w:t>Clearly states the importance, results and Novelty statement.</w:t>
            </w: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Few minor grammatical revisions.</w:t>
            </w:r>
          </w:p>
        </w:tc>
        <w:tc>
          <w:tcPr>
            <w:tcW w:w="1667" w:type="pct"/>
          </w:tcPr>
          <w:p w14:paraId="02D4ADA5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43245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432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4324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19BD7C7" w:rsidR="000F510C" w:rsidRPr="00B43245" w:rsidRDefault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Just the conclusion needs to be rectified. Seems added last minute to the manuscript. Overall the manuscript is good and </w:t>
            </w:r>
            <w:r w:rsidRPr="00B43245">
              <w:rPr>
                <w:rFonts w:ascii="Arial" w:hAnsi="Arial" w:cs="Arial"/>
                <w:bCs/>
                <w:sz w:val="20"/>
                <w:szCs w:val="20"/>
              </w:rPr>
              <w:t>well written and scientifically sound.</w:t>
            </w:r>
          </w:p>
        </w:tc>
        <w:tc>
          <w:tcPr>
            <w:tcW w:w="1667" w:type="pct"/>
          </w:tcPr>
          <w:p w14:paraId="70082BAF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4324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4324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4324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51A3E621" w:rsidR="000F510C" w:rsidRPr="00B43245" w:rsidRDefault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4324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4324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4324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4324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4324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0509E06" w:rsidR="000F510C" w:rsidRPr="00B43245" w:rsidRDefault="00FA74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32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B4324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9C8338" w14:textId="77777777" w:rsidR="007C6867" w:rsidRPr="00B43245" w:rsidRDefault="007C6867" w:rsidP="007C6867">
      <w:pPr>
        <w:rPr>
          <w:rFonts w:ascii="Arial" w:hAnsi="Arial" w:cs="Arial"/>
          <w:b/>
          <w:sz w:val="20"/>
          <w:szCs w:val="20"/>
        </w:rPr>
      </w:pPr>
    </w:p>
    <w:p w14:paraId="2862EECF" w14:textId="77777777" w:rsidR="007C6867" w:rsidRPr="00B43245" w:rsidRDefault="007C6867" w:rsidP="007C6867">
      <w:pPr>
        <w:rPr>
          <w:rFonts w:ascii="Arial" w:hAnsi="Arial" w:cs="Arial"/>
          <w:b/>
          <w:sz w:val="20"/>
          <w:szCs w:val="20"/>
          <w:u w:val="single"/>
        </w:rPr>
      </w:pPr>
      <w:r w:rsidRPr="00B4324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6705197" w14:textId="77777777" w:rsidR="007C6867" w:rsidRPr="00B43245" w:rsidRDefault="007C6867" w:rsidP="007C6867">
      <w:pPr>
        <w:rPr>
          <w:rFonts w:ascii="Arial" w:hAnsi="Arial" w:cs="Arial"/>
          <w:sz w:val="20"/>
          <w:szCs w:val="20"/>
        </w:rPr>
      </w:pPr>
      <w:r w:rsidRPr="00B43245">
        <w:rPr>
          <w:rFonts w:ascii="Arial" w:hAnsi="Arial" w:cs="Arial"/>
          <w:color w:val="000000"/>
          <w:sz w:val="20"/>
          <w:szCs w:val="20"/>
        </w:rPr>
        <w:t>Suman Kumar, ICAR-Indian Agricultural Research Institute</w:t>
      </w:r>
      <w:r w:rsidRPr="00B43245">
        <w:rPr>
          <w:rFonts w:ascii="Arial" w:hAnsi="Arial" w:cs="Arial"/>
          <w:sz w:val="20"/>
          <w:szCs w:val="20"/>
        </w:rPr>
        <w:t xml:space="preserve">, </w:t>
      </w:r>
      <w:r w:rsidRPr="00B43245">
        <w:rPr>
          <w:rFonts w:ascii="Arial" w:hAnsi="Arial" w:cs="Arial"/>
          <w:color w:val="000000"/>
          <w:sz w:val="20"/>
          <w:szCs w:val="20"/>
        </w:rPr>
        <w:t>India</w:t>
      </w:r>
    </w:p>
    <w:p w14:paraId="24830579" w14:textId="77777777" w:rsidR="000F510C" w:rsidRPr="00B43245" w:rsidRDefault="000F510C" w:rsidP="00A355F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B4324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6FEB" w14:textId="77777777" w:rsidR="006D3918" w:rsidRDefault="006D3918">
      <w:r>
        <w:separator/>
      </w:r>
    </w:p>
  </w:endnote>
  <w:endnote w:type="continuationSeparator" w:id="0">
    <w:p w14:paraId="25BF1906" w14:textId="77777777" w:rsidR="006D3918" w:rsidRDefault="006D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7D4B" w14:textId="77777777" w:rsidR="006D3918" w:rsidRDefault="006D3918">
      <w:r>
        <w:separator/>
      </w:r>
    </w:p>
  </w:footnote>
  <w:footnote w:type="continuationSeparator" w:id="0">
    <w:p w14:paraId="233B5708" w14:textId="77777777" w:rsidR="006D3918" w:rsidRDefault="006D3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208FC"/>
    <w:rsid w:val="000F510C"/>
    <w:rsid w:val="001404AA"/>
    <w:rsid w:val="00276CFA"/>
    <w:rsid w:val="002B0B34"/>
    <w:rsid w:val="00350358"/>
    <w:rsid w:val="0041184F"/>
    <w:rsid w:val="00485549"/>
    <w:rsid w:val="004D6E9D"/>
    <w:rsid w:val="006518EB"/>
    <w:rsid w:val="00667394"/>
    <w:rsid w:val="006D3918"/>
    <w:rsid w:val="006E6B28"/>
    <w:rsid w:val="006F4666"/>
    <w:rsid w:val="00781DCB"/>
    <w:rsid w:val="007C6867"/>
    <w:rsid w:val="008923AA"/>
    <w:rsid w:val="008A048C"/>
    <w:rsid w:val="009C666D"/>
    <w:rsid w:val="00A355F5"/>
    <w:rsid w:val="00A93B61"/>
    <w:rsid w:val="00AD0144"/>
    <w:rsid w:val="00AD2A0C"/>
    <w:rsid w:val="00B360DB"/>
    <w:rsid w:val="00B43245"/>
    <w:rsid w:val="00C5549E"/>
    <w:rsid w:val="00C669AD"/>
    <w:rsid w:val="00D06C63"/>
    <w:rsid w:val="00E961A2"/>
    <w:rsid w:val="00F56EBC"/>
    <w:rsid w:val="00FA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