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061741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0617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061741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6174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061741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0617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50D75B1" w:rsidR="000F510C" w:rsidRPr="00061741" w:rsidRDefault="000C12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Ms_UPJOZ_6254</w:t>
            </w:r>
          </w:p>
        </w:tc>
      </w:tr>
      <w:tr w:rsidR="000F510C" w:rsidRPr="00061741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0617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17BC38D" w:rsidR="000F510C" w:rsidRPr="00061741" w:rsidRDefault="000C12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FSH induced ovarian stimulation on oocyte recovery and in vitro embryo production by ovum pick-up in Sahiwal cows</w:t>
            </w:r>
          </w:p>
        </w:tc>
      </w:tr>
      <w:tr w:rsidR="000F510C" w:rsidRPr="00061741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0617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70339D4" w:rsidR="000F510C" w:rsidRPr="00061741" w:rsidRDefault="00C121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061741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061741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6174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6174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061741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061741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0617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06174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617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17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061741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06174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061741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0D78332D" w:rsidR="000F510C" w:rsidRPr="00061741" w:rsidRDefault="00F1314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sz w:val="20"/>
                <w:szCs w:val="20"/>
              </w:rPr>
              <w:t>This manuscript is important because it provides empirical evidence that FSH pre-stimulation can improve oocyte recovery and developmental competence in cows. These findings are particularly valuable, as they demonstrate a practical approach to enhancing the efficiency of in vitro embryo production. Overall, the manuscript makes a meaningful contribution to the scientific community, especially to researchers and professionals in animal reproduction, by providing insights that may help optimize reproductive protocols and improve overall reproductive efficiency.</w:t>
            </w:r>
          </w:p>
        </w:tc>
        <w:tc>
          <w:tcPr>
            <w:tcW w:w="1667" w:type="pct"/>
          </w:tcPr>
          <w:p w14:paraId="305EFE14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061741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06174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617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06174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061741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0617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061741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17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06174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06174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6505C" w:rsidRPr="00061741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16505C" w:rsidRPr="00061741" w:rsidRDefault="0016505C" w:rsidP="001650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37C7156" w:rsidR="0016505C" w:rsidRPr="00061741" w:rsidRDefault="0016505C" w:rsidP="001650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3660937C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814D0E6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4BFA6F1E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19EED88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61FD2D9A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290B5C6A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3ED0E05B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BD7FDE4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0ACCA743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834033F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7FB5D1BB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E6D658C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7D11384F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5DD87A7" w:rsidR="0016505C" w:rsidRPr="00061741" w:rsidRDefault="0016505C" w:rsidP="0016505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50B7099E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16505C" w:rsidRPr="00061741" w:rsidRDefault="0016505C" w:rsidP="001650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16505C" w:rsidRPr="00061741" w:rsidRDefault="0016505C" w:rsidP="001650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61224BCB" w:rsidR="0016505C" w:rsidRPr="00061741" w:rsidRDefault="0016505C" w:rsidP="0016505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1BF0EFA3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16505C" w:rsidRPr="00061741" w:rsidRDefault="0016505C" w:rsidP="001650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6F448BE2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BC29D4F" w:rsidR="0016505C" w:rsidRPr="00061741" w:rsidRDefault="0016505C" w:rsidP="0016505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F834205" w14:textId="1CF1343E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16505C" w:rsidRPr="00061741" w:rsidRDefault="0016505C" w:rsidP="001650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419D57C" w:rsidR="0016505C" w:rsidRPr="00061741" w:rsidRDefault="0016505C" w:rsidP="0016505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59EA4DC4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16505C" w:rsidRPr="00061741" w:rsidRDefault="0016505C" w:rsidP="001650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E1FE492" w:rsidR="0016505C" w:rsidRPr="00061741" w:rsidRDefault="0016505C" w:rsidP="0016505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49002FBF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6505C" w:rsidRPr="00061741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16505C" w:rsidRPr="00061741" w:rsidRDefault="0016505C" w:rsidP="001650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16505C" w:rsidRPr="00061741" w:rsidRDefault="0016505C" w:rsidP="001650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16505C" w:rsidRPr="00061741" w:rsidRDefault="0016505C" w:rsidP="001650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8906584" w:rsidR="0016505C" w:rsidRPr="00061741" w:rsidRDefault="0016505C" w:rsidP="0016505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28F6BC16" w:rsidR="0016505C" w:rsidRPr="00061741" w:rsidRDefault="0016505C" w:rsidP="001650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33667" w:rsidRPr="00061741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133667" w:rsidRPr="00061741" w:rsidRDefault="00133667" w:rsidP="001336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133667" w:rsidRPr="00061741" w:rsidRDefault="00133667" w:rsidP="001336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133667" w:rsidRPr="00061741" w:rsidRDefault="00133667" w:rsidP="001336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133667" w:rsidRPr="00061741" w:rsidRDefault="00133667" w:rsidP="001336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669366CC" w:rsidR="00133667" w:rsidRPr="00061741" w:rsidRDefault="00133667" w:rsidP="0013366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1EDD93AA" w:rsidR="00133667" w:rsidRPr="00061741" w:rsidRDefault="00133667" w:rsidP="001336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33667" w:rsidRPr="00061741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133667" w:rsidRPr="00061741" w:rsidRDefault="00133667" w:rsidP="001336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133667" w:rsidRPr="00061741" w:rsidRDefault="00133667" w:rsidP="001336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133667" w:rsidRPr="00061741" w:rsidRDefault="00133667" w:rsidP="001336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133667" w:rsidRPr="00061741" w:rsidRDefault="00133667" w:rsidP="001336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FDB84E3" w:rsidR="00133667" w:rsidRPr="00061741" w:rsidRDefault="00133667" w:rsidP="0013366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24159175" w:rsidR="00133667" w:rsidRPr="00061741" w:rsidRDefault="00133667" w:rsidP="001336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061741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06174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617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06174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061741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0617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06174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06174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17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17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6174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0617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0758" w:rsidRPr="00061741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F90758" w:rsidRPr="00061741" w:rsidRDefault="00F90758" w:rsidP="00F907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F90758" w:rsidRPr="00061741" w:rsidRDefault="00F90758" w:rsidP="00F9075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279B3598" w:rsidR="00F90758" w:rsidRPr="00061741" w:rsidRDefault="00F90758" w:rsidP="00F907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</w:t>
            </w:r>
          </w:p>
        </w:tc>
        <w:tc>
          <w:tcPr>
            <w:tcW w:w="1667" w:type="pct"/>
          </w:tcPr>
          <w:p w14:paraId="7B18059D" w14:textId="5A814A2D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0758" w:rsidRPr="00061741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F90758" w:rsidRPr="00061741" w:rsidRDefault="00F90758" w:rsidP="00F907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4F96FABE" w:rsidR="00F90758" w:rsidRPr="00061741" w:rsidRDefault="00F90758" w:rsidP="00F907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153D3A36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0758" w:rsidRPr="00061741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17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F90758" w:rsidRPr="00061741" w:rsidRDefault="00F90758" w:rsidP="00F907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3A17CD02" w:rsidR="00F90758" w:rsidRPr="00061741" w:rsidRDefault="00F90758" w:rsidP="00F907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correct. However, I suggest there is a proper legend in the results. In Figure 1, the group 1 and group 2 should be indicated.</w:t>
            </w:r>
          </w:p>
        </w:tc>
        <w:tc>
          <w:tcPr>
            <w:tcW w:w="1667" w:type="pct"/>
          </w:tcPr>
          <w:p w14:paraId="70082BAF" w14:textId="325948B7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0758" w:rsidRPr="00061741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F90758" w:rsidRPr="00061741" w:rsidRDefault="00F90758" w:rsidP="00F907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F90758" w:rsidRPr="00061741" w:rsidRDefault="00F90758" w:rsidP="00F907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62065BC" w:rsidR="00F90758" w:rsidRPr="00061741" w:rsidRDefault="00F90758" w:rsidP="00F907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sufficient. However, there is a mix of both older and somewhat newer references; I will suggest that the authors add a few more recent studies to support their claims.</w:t>
            </w:r>
          </w:p>
        </w:tc>
        <w:tc>
          <w:tcPr>
            <w:tcW w:w="1667" w:type="pct"/>
          </w:tcPr>
          <w:p w14:paraId="12832A32" w14:textId="1AB9AFFC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0758" w:rsidRPr="00061741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F90758" w:rsidRPr="00061741" w:rsidRDefault="00F90758" w:rsidP="00F907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F90758" w:rsidRPr="00061741" w:rsidRDefault="00F90758" w:rsidP="00F907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FA136D0" w:rsidR="00F90758" w:rsidRPr="00061741" w:rsidRDefault="00F90758" w:rsidP="00F907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there are no ethical issues</w:t>
            </w:r>
          </w:p>
        </w:tc>
        <w:tc>
          <w:tcPr>
            <w:tcW w:w="1667" w:type="pct"/>
          </w:tcPr>
          <w:p w14:paraId="2FD23908" w14:textId="1EFE835A" w:rsidR="00F90758" w:rsidRPr="00061741" w:rsidRDefault="00F90758" w:rsidP="00F907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17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AB6FF00" w14:textId="77777777" w:rsidR="000F510C" w:rsidRPr="00061741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9617F29" w14:textId="77777777" w:rsidR="000F510C" w:rsidRPr="00061741" w:rsidRDefault="000F51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7795372" w14:textId="24A47C05" w:rsidR="000F510C" w:rsidRPr="00061741" w:rsidRDefault="000F510C" w:rsidP="00C06CDB">
      <w:pPr>
        <w:keepNext/>
        <w:outlineLvl w:val="1"/>
        <w:rPr>
          <w:rFonts w:ascii="Arial" w:hAnsi="Arial" w:cs="Arial"/>
          <w:sz w:val="20"/>
          <w:szCs w:val="20"/>
        </w:rPr>
      </w:pPr>
    </w:p>
    <w:sectPr w:rsidR="000F510C" w:rsidRPr="000617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BA81" w14:textId="77777777" w:rsidR="00FD010E" w:rsidRDefault="00FD010E">
      <w:r>
        <w:separator/>
      </w:r>
    </w:p>
  </w:endnote>
  <w:endnote w:type="continuationSeparator" w:id="0">
    <w:p w14:paraId="3E410763" w14:textId="77777777" w:rsidR="00FD010E" w:rsidRDefault="00FD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55FEB" w14:textId="77777777" w:rsidR="00FD010E" w:rsidRDefault="00FD010E">
      <w:r>
        <w:separator/>
      </w:r>
    </w:p>
  </w:footnote>
  <w:footnote w:type="continuationSeparator" w:id="0">
    <w:p w14:paraId="0E7CD8CF" w14:textId="77777777" w:rsidR="00FD010E" w:rsidRDefault="00FD0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61741"/>
    <w:rsid w:val="00097534"/>
    <w:rsid w:val="000C1247"/>
    <w:rsid w:val="000F510C"/>
    <w:rsid w:val="00133667"/>
    <w:rsid w:val="0016505C"/>
    <w:rsid w:val="001D233A"/>
    <w:rsid w:val="00322371"/>
    <w:rsid w:val="0033681E"/>
    <w:rsid w:val="0037170D"/>
    <w:rsid w:val="00382645"/>
    <w:rsid w:val="003C42EF"/>
    <w:rsid w:val="00454019"/>
    <w:rsid w:val="004854CA"/>
    <w:rsid w:val="00487426"/>
    <w:rsid w:val="005404E8"/>
    <w:rsid w:val="005C571A"/>
    <w:rsid w:val="006518EB"/>
    <w:rsid w:val="006729E8"/>
    <w:rsid w:val="006B109C"/>
    <w:rsid w:val="006B624D"/>
    <w:rsid w:val="006F2E8F"/>
    <w:rsid w:val="007D7EFF"/>
    <w:rsid w:val="008A048C"/>
    <w:rsid w:val="008D3BB8"/>
    <w:rsid w:val="008F096C"/>
    <w:rsid w:val="00922ED9"/>
    <w:rsid w:val="00973770"/>
    <w:rsid w:val="00A51D64"/>
    <w:rsid w:val="00AD2A0C"/>
    <w:rsid w:val="00B456E5"/>
    <w:rsid w:val="00BD65BD"/>
    <w:rsid w:val="00C06CDB"/>
    <w:rsid w:val="00C121AC"/>
    <w:rsid w:val="00C13505"/>
    <w:rsid w:val="00CB3ADE"/>
    <w:rsid w:val="00E13F8F"/>
    <w:rsid w:val="00F13146"/>
    <w:rsid w:val="00F90758"/>
    <w:rsid w:val="00FD010E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