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710516" w14:paraId="5C16B6DF" w14:textId="77777777">
        <w:trPr>
          <w:trHeight w:val="20"/>
          <w:jc w:val="center"/>
        </w:trPr>
        <w:tc>
          <w:tcPr>
            <w:tcW w:w="1186" w:type="pct"/>
          </w:tcPr>
          <w:p w14:paraId="04E2494B" w14:textId="77777777" w:rsidR="000F510C" w:rsidRPr="00710516" w:rsidRDefault="004D2E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8226F5A" w14:textId="77777777" w:rsidR="000F510C" w:rsidRPr="00710516" w:rsidRDefault="004D2E3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1051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710516" w14:paraId="3852C143" w14:textId="77777777">
        <w:trPr>
          <w:trHeight w:val="20"/>
          <w:jc w:val="center"/>
        </w:trPr>
        <w:tc>
          <w:tcPr>
            <w:tcW w:w="1186" w:type="pct"/>
          </w:tcPr>
          <w:p w14:paraId="6E72677E" w14:textId="77777777" w:rsidR="000F510C" w:rsidRPr="00710516" w:rsidRDefault="004D2E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5F94EDA" w14:textId="77777777" w:rsidR="000F510C" w:rsidRPr="00710516" w:rsidRDefault="00D541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Ms_UPJOZ_6174</w:t>
            </w:r>
          </w:p>
        </w:tc>
      </w:tr>
      <w:tr w:rsidR="000F510C" w:rsidRPr="00710516" w14:paraId="30C9C507" w14:textId="77777777">
        <w:trPr>
          <w:trHeight w:val="20"/>
          <w:jc w:val="center"/>
        </w:trPr>
        <w:tc>
          <w:tcPr>
            <w:tcW w:w="1186" w:type="pct"/>
          </w:tcPr>
          <w:p w14:paraId="59CCE66E" w14:textId="77777777" w:rsidR="000F510C" w:rsidRPr="00710516" w:rsidRDefault="004D2E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B0E18E" w14:textId="77777777" w:rsidR="000F510C" w:rsidRPr="00710516" w:rsidRDefault="003171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Comparison of </w:t>
            </w:r>
            <w:proofErr w:type="spellStart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Ovsynch</w:t>
            </w:r>
            <w:proofErr w:type="spellEnd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Heatsynch</w:t>
            </w:r>
            <w:proofErr w:type="spellEnd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Protocols for Postpartum </w:t>
            </w:r>
            <w:proofErr w:type="spellStart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Anestrus</w:t>
            </w:r>
            <w:proofErr w:type="spellEnd"/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Crossbred Dairy Cows under Field Conditions</w:t>
            </w:r>
          </w:p>
        </w:tc>
      </w:tr>
      <w:tr w:rsidR="000F510C" w:rsidRPr="00710516" w14:paraId="22C38E99" w14:textId="77777777">
        <w:trPr>
          <w:trHeight w:val="20"/>
          <w:jc w:val="center"/>
        </w:trPr>
        <w:tc>
          <w:tcPr>
            <w:tcW w:w="1186" w:type="pct"/>
          </w:tcPr>
          <w:p w14:paraId="4798591C" w14:textId="77777777" w:rsidR="000F510C" w:rsidRPr="00710516" w:rsidRDefault="004D2E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A9F7086" w14:textId="77777777" w:rsidR="000F510C" w:rsidRPr="00710516" w:rsidRDefault="004D2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AC86FF" w14:textId="77777777" w:rsidR="000F510C" w:rsidRPr="00710516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4252A2" w14:textId="77777777" w:rsidR="000F510C" w:rsidRPr="00710516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268DC87" w14:textId="77777777" w:rsidR="000F510C" w:rsidRPr="00710516" w:rsidRDefault="004D2E3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1051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BE1126A" w14:textId="77777777" w:rsidR="000F510C" w:rsidRPr="00710516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710516" w14:paraId="2264E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8C5183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1FE2BD" w14:textId="77777777" w:rsidR="000F510C" w:rsidRPr="00710516" w:rsidRDefault="004D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04A1F77" w14:textId="77777777" w:rsidR="000F510C" w:rsidRPr="00710516" w:rsidRDefault="004D2E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105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6A5D18E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710516" w14:paraId="50230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56276" w14:textId="77777777" w:rsidR="000F510C" w:rsidRPr="00710516" w:rsidRDefault="004D2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FF0DF3" w14:textId="77777777" w:rsidR="000F510C" w:rsidRPr="00710516" w:rsidRDefault="004D2E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0C70F41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516">
              <w:rPr>
                <w:rFonts w:ascii="Arial" w:hAnsi="Arial" w:cs="Arial"/>
                <w:sz w:val="20"/>
                <w:szCs w:val="20"/>
              </w:rPr>
              <w:t>I consider this manuscript to be a valuable contribution to the field of dairy cattle reproduction because it addresses the persistent problem of postpartum anestrus under practical smallholder farming conditions.</w:t>
            </w:r>
          </w:p>
          <w:p w14:paraId="3FA0DA46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288F9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516">
              <w:rPr>
                <w:rFonts w:ascii="Arial" w:hAnsi="Arial" w:cs="Arial"/>
                <w:sz w:val="20"/>
                <w:szCs w:val="20"/>
              </w:rPr>
              <w:t xml:space="preserve">The study generates useful field-level evidence on the performance of </w:t>
            </w:r>
            <w:proofErr w:type="spellStart"/>
            <w:r w:rsidRPr="00710516">
              <w:rPr>
                <w:rFonts w:ascii="Arial" w:hAnsi="Arial" w:cs="Arial"/>
                <w:sz w:val="20"/>
                <w:szCs w:val="20"/>
              </w:rPr>
              <w:t>Ovsynch</w:t>
            </w:r>
            <w:proofErr w:type="spellEnd"/>
            <w:r w:rsidRPr="0071051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710516">
              <w:rPr>
                <w:rFonts w:ascii="Arial" w:hAnsi="Arial" w:cs="Arial"/>
                <w:sz w:val="20"/>
                <w:szCs w:val="20"/>
              </w:rPr>
              <w:t>Heatsynch</w:t>
            </w:r>
            <w:proofErr w:type="spellEnd"/>
            <w:r w:rsidRPr="00710516">
              <w:rPr>
                <w:rFonts w:ascii="Arial" w:hAnsi="Arial" w:cs="Arial"/>
                <w:sz w:val="20"/>
                <w:szCs w:val="20"/>
              </w:rPr>
              <w:t xml:space="preserve"> synchronization protocols and demonstrates their potential to improve estrus expression and conception outcomes in crossbred dairy cows. </w:t>
            </w:r>
          </w:p>
          <w:p w14:paraId="45AD6E41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6B9D7D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516">
              <w:rPr>
                <w:rFonts w:ascii="Arial" w:hAnsi="Arial" w:cs="Arial"/>
                <w:sz w:val="20"/>
                <w:szCs w:val="20"/>
              </w:rPr>
              <w:t xml:space="preserve">The findings are particularly relevant to developing countries, where challenges associated with estrus detection, limited veterinary services, and suboptimal management practices often reduce reproductive efficiency. </w:t>
            </w:r>
          </w:p>
          <w:p w14:paraId="20859124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DC58E" w14:textId="77777777" w:rsidR="00D83D52" w:rsidRPr="00710516" w:rsidRDefault="00D83D52" w:rsidP="00D83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516">
              <w:rPr>
                <w:rFonts w:ascii="Arial" w:hAnsi="Arial" w:cs="Arial"/>
                <w:sz w:val="20"/>
                <w:szCs w:val="20"/>
              </w:rPr>
              <w:t>Overall, the work adds meaningful information to the existing literature on reproductive management and fixed-time artificial insemination, while providing insights that could help enhance dairy productivity and improve the livelihoods of smallholder farmers.</w:t>
            </w:r>
          </w:p>
          <w:p w14:paraId="7430AA41" w14:textId="77777777" w:rsidR="000F510C" w:rsidRPr="00710516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007F5F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BCA8B5B" w14:textId="77777777" w:rsidR="000F510C" w:rsidRPr="00710516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54510364" w14:textId="77777777" w:rsidR="000F510C" w:rsidRPr="00710516" w:rsidRDefault="004D2E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105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FBEB5E" w14:textId="77777777" w:rsidR="000F510C" w:rsidRPr="0071051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10516" w14:paraId="50390A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15F65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F359542" w14:textId="77777777" w:rsidR="000F510C" w:rsidRPr="00710516" w:rsidRDefault="004D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5ABF093" w14:textId="77777777" w:rsidR="000F510C" w:rsidRPr="00710516" w:rsidRDefault="004D2E3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71051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71051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710516" w14:paraId="76D1BB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5D40F" w14:textId="77777777" w:rsidR="000F510C" w:rsidRPr="00710516" w:rsidRDefault="004D2E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851DBD" w14:textId="77777777" w:rsidR="000F510C" w:rsidRPr="00710516" w:rsidRDefault="004D2E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2B0C8" w14:textId="77777777" w:rsidR="000F510C" w:rsidRPr="00710516" w:rsidRDefault="004D2E3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D4A951" w14:textId="77777777" w:rsidR="000F510C" w:rsidRPr="00710516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707F43" w14:textId="77777777" w:rsidR="0074045D" w:rsidRPr="00710516" w:rsidRDefault="00010ABC" w:rsidP="007404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9CF0A79" w14:textId="77777777" w:rsidR="000F510C" w:rsidRPr="00710516" w:rsidRDefault="001108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Needful done in revised manuscript</w:t>
            </w:r>
          </w:p>
        </w:tc>
      </w:tr>
      <w:tr w:rsidR="000F510C" w:rsidRPr="00710516" w14:paraId="7D758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A592E" w14:textId="77777777" w:rsidR="000F510C" w:rsidRPr="00710516" w:rsidRDefault="004D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8DC187E" w14:textId="77777777" w:rsidR="000F510C" w:rsidRPr="00710516" w:rsidRDefault="004D2E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4915C" w14:textId="77777777" w:rsidR="000F510C" w:rsidRPr="00710516" w:rsidRDefault="004D2E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694C5D" w14:textId="77777777" w:rsidR="000F510C" w:rsidRPr="00710516" w:rsidRDefault="00883E44" w:rsidP="00883E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A372BD" w14:textId="38CA3276" w:rsidR="000F510C" w:rsidRPr="00710516" w:rsidRDefault="002B45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5AD648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AE9A1C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55ADF23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F400B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B8C947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0E761F" w14:textId="2841C65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2E39F4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99A454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64206E7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FA455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20379A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021059" w14:textId="7E62B1D2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2F925F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621DF7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F243A96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86CA1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C2012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874C99" w14:textId="2B4CCAAA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078D35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5EDF06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B9E98AF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4518E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C9A893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54F022" w14:textId="3C079B86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7D83AD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42827E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5950C77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C1244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2576CC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4B3D83" w14:textId="0AE62D43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376938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A0D21D" w14:textId="77777777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7A98046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AB9D2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79691" w14:textId="77777777" w:rsidR="00B32A3E" w:rsidRPr="00710516" w:rsidRDefault="00B32A3E" w:rsidP="00B32A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47F404" w14:textId="3B63250D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61A4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A03103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8535A7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82148" w14:textId="77777777" w:rsidR="00B32A3E" w:rsidRPr="00710516" w:rsidRDefault="00B32A3E" w:rsidP="00B32A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D1AA4A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7E9846" w14:textId="65914906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7005FF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3071B8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87A9A4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3AD8D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A5E42D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C2F4B38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657804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B9EEAB" w14:textId="11AB5B33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386C0E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0C787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935EAF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434D8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C1112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77A7C4" w14:textId="75D67C34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0779D7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D82CE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3FE2B8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96410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B0B4FF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1C65CB" w14:textId="4067DE70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2636FC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70017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DB6A3F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797FA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DE284A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BC69E3" w14:textId="58B72BEB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6CE8EC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104C7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A11711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EB9AC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5D4CC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56183BA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076CE2" w14:textId="061CC63E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A3E" w:rsidRPr="00710516" w14:paraId="28BF3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F42A3" w14:textId="77777777" w:rsidR="00B32A3E" w:rsidRPr="00710516" w:rsidRDefault="00B32A3E" w:rsidP="00B32A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03C4CBE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8F396" w14:textId="77777777" w:rsidR="00B32A3E" w:rsidRPr="00710516" w:rsidRDefault="00B32A3E" w:rsidP="00B32A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857DD0" w14:textId="77777777" w:rsidR="00B32A3E" w:rsidRPr="00710516" w:rsidRDefault="00B32A3E" w:rsidP="00B32A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385082" w14:textId="77777777" w:rsidR="00B32A3E" w:rsidRPr="00710516" w:rsidRDefault="00B32A3E" w:rsidP="00B32A3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754AB1" w14:textId="18EDF345" w:rsidR="00B32A3E" w:rsidRPr="00710516" w:rsidRDefault="00B32A3E" w:rsidP="00B32A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B7BDAB5" w14:textId="77777777" w:rsidR="000F510C" w:rsidRPr="00710516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34D86B1" w14:textId="77777777" w:rsidR="000F510C" w:rsidRPr="00710516" w:rsidRDefault="004D2E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105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03502AE" w14:textId="77777777" w:rsidR="000F510C" w:rsidRPr="0071051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10516" w14:paraId="55D191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48089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B3F1DF" w14:textId="77777777" w:rsidR="000F510C" w:rsidRPr="00710516" w:rsidRDefault="004D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952B347" w14:textId="77777777" w:rsidR="000F510C" w:rsidRPr="0071051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B49EA1" w14:textId="77777777" w:rsidR="000F510C" w:rsidRPr="00710516" w:rsidRDefault="004D2E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05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051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0367FCC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710516" w14:paraId="28BDEB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8CCC6" w14:textId="77777777" w:rsidR="000F510C" w:rsidRPr="00710516" w:rsidRDefault="004D2E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34BC4C" w14:textId="77777777" w:rsidR="000F510C" w:rsidRPr="0071051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286674" w14:textId="77777777" w:rsidR="000F510C" w:rsidRPr="00710516" w:rsidRDefault="004D2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EF6ED9" w14:textId="77777777" w:rsidR="000F510C" w:rsidRPr="00710516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7C344D" w14:textId="77777777" w:rsidR="00010ABC" w:rsidRPr="00710516" w:rsidRDefault="00AB00B5" w:rsidP="00010ABC">
            <w:pPr>
              <w:pStyle w:val="CommentText"/>
              <w:jc w:val="both"/>
              <w:rPr>
                <w:rFonts w:ascii="Arial" w:hAnsi="Arial" w:cs="Arial"/>
                <w:szCs w:val="20"/>
              </w:rPr>
            </w:pPr>
            <w:r w:rsidRPr="00710516">
              <w:rPr>
                <w:rFonts w:ascii="Arial" w:hAnsi="Arial" w:cs="Arial"/>
                <w:b/>
                <w:bCs/>
                <w:szCs w:val="20"/>
                <w:lang w:val="en-GB"/>
              </w:rPr>
              <w:t>No; the Title should read “</w:t>
            </w:r>
            <w:r w:rsidR="00010ABC" w:rsidRPr="00710516">
              <w:rPr>
                <w:rFonts w:ascii="Arial" w:hAnsi="Arial" w:cs="Arial"/>
                <w:b/>
                <w:bCs/>
                <w:szCs w:val="20"/>
              </w:rPr>
              <w:t>COMPARATIVE EVALUATION OF OVSYNCH AND HEATSYNCH PROTOCOLS ON REPRODUCTIVE PERFORMANCE OF POSTPARTUM ANESTRUS CROSSBRED DAIRY COWS UNDER FIELD CONDITIONS”</w:t>
            </w:r>
          </w:p>
          <w:p w14:paraId="74EF5406" w14:textId="77777777" w:rsidR="000F510C" w:rsidRPr="00710516" w:rsidRDefault="000F510C" w:rsidP="00AB00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775328" w14:textId="77777777" w:rsidR="000F510C" w:rsidRPr="00710516" w:rsidRDefault="001108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Incorporated same in the revised manuscript</w:t>
            </w:r>
          </w:p>
        </w:tc>
      </w:tr>
      <w:tr w:rsidR="00B13555" w:rsidRPr="00710516" w14:paraId="3B8AC3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FE1396" w14:textId="77777777" w:rsidR="00B13555" w:rsidRPr="00710516" w:rsidRDefault="00B13555" w:rsidP="00B1355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422A8C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3671A86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5713C1A" w14:textId="77777777" w:rsidR="00B13555" w:rsidRPr="00710516" w:rsidRDefault="00B13555" w:rsidP="00B135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1B9ED8" w14:textId="77777777" w:rsidR="00B13555" w:rsidRPr="00710516" w:rsidRDefault="00B13555" w:rsidP="00B13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A97F71" w14:textId="788AF556" w:rsidR="00B13555" w:rsidRPr="00710516" w:rsidRDefault="00B13555" w:rsidP="00B135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13555" w:rsidRPr="00710516" w14:paraId="5DDC84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80C0F3" w14:textId="77777777" w:rsidR="00B13555" w:rsidRPr="00710516" w:rsidRDefault="00B13555" w:rsidP="00B135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105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770E9B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783277" w14:textId="77777777" w:rsidR="00B13555" w:rsidRPr="00710516" w:rsidRDefault="00B13555" w:rsidP="00B135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734D71F" w14:textId="77777777" w:rsidR="00B13555" w:rsidRPr="00710516" w:rsidRDefault="00B13555" w:rsidP="00B135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2D9C93" w14:textId="05F2D11E" w:rsidR="00B13555" w:rsidRPr="00710516" w:rsidRDefault="00B13555" w:rsidP="00B135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13555" w:rsidRPr="00710516" w14:paraId="493BA2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E163AD" w14:textId="77777777" w:rsidR="00B13555" w:rsidRPr="00710516" w:rsidRDefault="00B13555" w:rsidP="00B13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B9E4CD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8B572D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9C36DC" w14:textId="77777777" w:rsidR="00B13555" w:rsidRPr="00710516" w:rsidRDefault="00B13555" w:rsidP="00B135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9F163C6" w14:textId="77777777" w:rsidR="00B13555" w:rsidRPr="00710516" w:rsidRDefault="00B13555" w:rsidP="00B135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8D7233" w14:textId="77777777" w:rsidR="00B13555" w:rsidRPr="00710516" w:rsidRDefault="00B13555" w:rsidP="00B135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631579" w14:textId="4F4D1C87" w:rsidR="00B13555" w:rsidRPr="00710516" w:rsidRDefault="00B13555" w:rsidP="00B135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710516" w14:paraId="366905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C446BB" w14:textId="77777777" w:rsidR="000F510C" w:rsidRPr="00710516" w:rsidRDefault="004D2E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DA3964" w14:textId="77777777" w:rsidR="000F510C" w:rsidRPr="00710516" w:rsidRDefault="004D2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D899C8" w14:textId="77777777" w:rsidR="000F510C" w:rsidRPr="0071051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904939" w14:textId="77777777" w:rsidR="000F510C" w:rsidRPr="00710516" w:rsidRDefault="004D2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55F90F" w14:textId="77777777" w:rsidR="000F510C" w:rsidRPr="0071051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4076C3" w14:textId="77777777" w:rsidR="000F510C" w:rsidRPr="00710516" w:rsidRDefault="001C5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5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018E729" w14:textId="77777777" w:rsidR="000F510C" w:rsidRPr="0071051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5FD7360" w14:textId="77777777" w:rsidR="000F510C" w:rsidRPr="00710516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710516" w:rsidSect="00AD03F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F099" w14:textId="77777777" w:rsidR="00BD4478" w:rsidRDefault="00BD4478">
      <w:r>
        <w:separator/>
      </w:r>
    </w:p>
  </w:endnote>
  <w:endnote w:type="continuationSeparator" w:id="0">
    <w:p w14:paraId="01EFFD26" w14:textId="77777777" w:rsidR="00BD4478" w:rsidRDefault="00BD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E9F" w14:textId="77777777" w:rsidR="000F510C" w:rsidRDefault="000F510C">
    <w:pPr>
      <w:pStyle w:val="Footer"/>
      <w:jc w:val="right"/>
    </w:pPr>
  </w:p>
  <w:p w14:paraId="71C29865" w14:textId="77777777" w:rsidR="000F510C" w:rsidRDefault="004D2E3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D03F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D03FC">
      <w:rPr>
        <w:b/>
        <w:sz w:val="20"/>
      </w:rPr>
      <w:fldChar w:fldCharType="separate"/>
    </w:r>
    <w:r w:rsidR="0011082C">
      <w:rPr>
        <w:b/>
        <w:noProof/>
        <w:sz w:val="20"/>
      </w:rPr>
      <w:t>1</w:t>
    </w:r>
    <w:r w:rsidR="00AD03FC">
      <w:rPr>
        <w:b/>
        <w:sz w:val="20"/>
      </w:rPr>
      <w:fldChar w:fldCharType="end"/>
    </w:r>
    <w:r>
      <w:rPr>
        <w:sz w:val="20"/>
      </w:rPr>
      <w:t xml:space="preserve"> of </w:t>
    </w:r>
    <w:r w:rsidR="00AD03F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D03FC">
      <w:rPr>
        <w:b/>
        <w:sz w:val="20"/>
      </w:rPr>
      <w:fldChar w:fldCharType="separate"/>
    </w:r>
    <w:r w:rsidR="0011082C">
      <w:rPr>
        <w:b/>
        <w:noProof/>
        <w:sz w:val="20"/>
      </w:rPr>
      <w:t>3</w:t>
    </w:r>
    <w:r w:rsidR="00AD03FC">
      <w:rPr>
        <w:b/>
        <w:sz w:val="20"/>
      </w:rPr>
      <w:fldChar w:fldCharType="end"/>
    </w:r>
  </w:p>
  <w:p w14:paraId="515D4457" w14:textId="77777777" w:rsidR="000F510C" w:rsidRDefault="004D2E3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139BF2" w14:textId="77777777" w:rsidR="000F510C" w:rsidRDefault="000F510C">
    <w:pPr>
      <w:pStyle w:val="Footer"/>
      <w:jc w:val="right"/>
    </w:pPr>
  </w:p>
  <w:p w14:paraId="45523A54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5AAB" w14:textId="77777777" w:rsidR="00BD4478" w:rsidRDefault="00BD4478">
      <w:r>
        <w:separator/>
      </w:r>
    </w:p>
  </w:footnote>
  <w:footnote w:type="continuationSeparator" w:id="0">
    <w:p w14:paraId="1B495155" w14:textId="77777777" w:rsidR="00BD4478" w:rsidRDefault="00BD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DCFB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2F36DF7" w14:textId="77777777" w:rsidR="000F510C" w:rsidRDefault="004D2E3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19339374">
    <w:abstractNumId w:val="4"/>
  </w:num>
  <w:num w:numId="2" w16cid:durableId="359399517">
    <w:abstractNumId w:val="8"/>
  </w:num>
  <w:num w:numId="3" w16cid:durableId="103499710">
    <w:abstractNumId w:val="7"/>
  </w:num>
  <w:num w:numId="4" w16cid:durableId="660692320">
    <w:abstractNumId w:val="9"/>
  </w:num>
  <w:num w:numId="5" w16cid:durableId="1532650369">
    <w:abstractNumId w:val="6"/>
  </w:num>
  <w:num w:numId="6" w16cid:durableId="662323110">
    <w:abstractNumId w:val="0"/>
  </w:num>
  <w:num w:numId="7" w16cid:durableId="480856323">
    <w:abstractNumId w:val="3"/>
  </w:num>
  <w:num w:numId="8" w16cid:durableId="215241957">
    <w:abstractNumId w:val="11"/>
  </w:num>
  <w:num w:numId="9" w16cid:durableId="130365580">
    <w:abstractNumId w:val="10"/>
  </w:num>
  <w:num w:numId="10" w16cid:durableId="1161888832">
    <w:abstractNumId w:val="2"/>
  </w:num>
  <w:num w:numId="11" w16cid:durableId="1843356534">
    <w:abstractNumId w:val="1"/>
  </w:num>
  <w:num w:numId="12" w16cid:durableId="19211334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10ABC"/>
    <w:rsid w:val="00091734"/>
    <w:rsid w:val="000C2586"/>
    <w:rsid w:val="000F510C"/>
    <w:rsid w:val="0011082C"/>
    <w:rsid w:val="00122A74"/>
    <w:rsid w:val="00180B7A"/>
    <w:rsid w:val="001C51C6"/>
    <w:rsid w:val="0026457A"/>
    <w:rsid w:val="002B455D"/>
    <w:rsid w:val="003171EE"/>
    <w:rsid w:val="004452D0"/>
    <w:rsid w:val="004D2E36"/>
    <w:rsid w:val="00507A62"/>
    <w:rsid w:val="00533C97"/>
    <w:rsid w:val="00546CFC"/>
    <w:rsid w:val="005C6218"/>
    <w:rsid w:val="006518EB"/>
    <w:rsid w:val="00710516"/>
    <w:rsid w:val="0074045D"/>
    <w:rsid w:val="007451C5"/>
    <w:rsid w:val="00883E44"/>
    <w:rsid w:val="008A048C"/>
    <w:rsid w:val="00922876"/>
    <w:rsid w:val="009F1AE1"/>
    <w:rsid w:val="00AB00B5"/>
    <w:rsid w:val="00AD03FC"/>
    <w:rsid w:val="00AD2A0C"/>
    <w:rsid w:val="00B13555"/>
    <w:rsid w:val="00B32A3E"/>
    <w:rsid w:val="00B956CA"/>
    <w:rsid w:val="00BD4478"/>
    <w:rsid w:val="00D54139"/>
    <w:rsid w:val="00D816D6"/>
    <w:rsid w:val="00D83D52"/>
    <w:rsid w:val="00F20D46"/>
    <w:rsid w:val="00FD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E6C3C"/>
  <w15:docId w15:val="{F3D94358-946B-4F6E-944D-E007774D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3F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D03F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D03F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D03F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D03F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AD03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D03F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D03F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D03F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03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03F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D03F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D03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3FC"/>
    <w:pPr>
      <w:ind w:left="720"/>
      <w:contextualSpacing/>
    </w:pPr>
  </w:style>
  <w:style w:type="paragraph" w:styleId="Revision">
    <w:name w:val="Revision"/>
    <w:hidden/>
    <w:uiPriority w:val="99"/>
    <w:semiHidden/>
    <w:rsid w:val="00AD03F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D03FC"/>
    <w:rPr>
      <w:color w:val="800080"/>
      <w:u w:val="single"/>
    </w:rPr>
  </w:style>
  <w:style w:type="table" w:styleId="TableGrid">
    <w:name w:val="Table Grid"/>
    <w:basedOn w:val="TableNormal"/>
    <w:uiPriority w:val="59"/>
    <w:rsid w:val="00AD03F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D03F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D03FC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ABC"/>
    <w:pPr>
      <w:spacing w:after="200"/>
    </w:pPr>
    <w:rPr>
      <w:rFonts w:ascii="Calibri" w:eastAsia="Calibri" w:hAnsi="Calibri" w:cs="Mangal"/>
      <w:sz w:val="20"/>
      <w:szCs w:val="18"/>
      <w:lang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ABC"/>
    <w:rPr>
      <w:rFonts w:cs="Mangal"/>
      <w:szCs w:val="18"/>
      <w:lang w:bidi="hi-IN"/>
    </w:rPr>
  </w:style>
  <w:style w:type="paragraph" w:styleId="NoSpacing">
    <w:name w:val="No Spacing"/>
    <w:uiPriority w:val="1"/>
    <w:qFormat/>
    <w:rsid w:val="001C51C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2026-07-03T07:55:00Z</dcterms:created>
  <dcterms:modified xsi:type="dcterms:W3CDTF">2026-07-03T09:23:00Z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