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0EAE" w14:paraId="48DC8620" w14:textId="77777777">
        <w:trPr>
          <w:trHeight w:val="20"/>
          <w:jc w:val="center"/>
        </w:trPr>
        <w:tc>
          <w:tcPr>
            <w:tcW w:w="1186" w:type="pct"/>
          </w:tcPr>
          <w:p w14:paraId="317D4749" w14:textId="77777777" w:rsidR="00490EAE" w:rsidRDefault="00E829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247D02" w14:textId="77777777" w:rsidR="00490EAE" w:rsidRDefault="00490E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90EAE" w14:paraId="1398D7E3" w14:textId="77777777">
        <w:trPr>
          <w:trHeight w:val="20"/>
          <w:jc w:val="center"/>
        </w:trPr>
        <w:tc>
          <w:tcPr>
            <w:tcW w:w="1186" w:type="pct"/>
          </w:tcPr>
          <w:p w14:paraId="4F124FA4" w14:textId="77777777" w:rsidR="00490EAE" w:rsidRDefault="00E829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863480" w14:textId="332D6A7B" w:rsidR="00490EAE" w:rsidRDefault="007454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4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Ms_UPJOZ_6104</w:t>
            </w:r>
          </w:p>
        </w:tc>
      </w:tr>
      <w:tr w:rsidR="00490EAE" w14:paraId="0C2149F3" w14:textId="77777777">
        <w:trPr>
          <w:trHeight w:val="20"/>
          <w:jc w:val="center"/>
        </w:trPr>
        <w:tc>
          <w:tcPr>
            <w:tcW w:w="1186" w:type="pct"/>
          </w:tcPr>
          <w:p w14:paraId="699EDA95" w14:textId="77777777" w:rsidR="00490EAE" w:rsidRDefault="00E829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346C09" w14:textId="22861B71" w:rsidR="00490EAE" w:rsidRDefault="00BC64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C64E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habitat manipulation based IPM modules for encouraging natural enemies against insect pests of okra</w:t>
            </w:r>
          </w:p>
        </w:tc>
      </w:tr>
      <w:tr w:rsidR="00490EAE" w14:paraId="3535E168" w14:textId="77777777">
        <w:trPr>
          <w:trHeight w:val="20"/>
          <w:jc w:val="center"/>
        </w:trPr>
        <w:tc>
          <w:tcPr>
            <w:tcW w:w="1186" w:type="pct"/>
          </w:tcPr>
          <w:p w14:paraId="741E96FD" w14:textId="77777777" w:rsidR="00490EAE" w:rsidRDefault="00E829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934C17" w14:textId="77777777" w:rsidR="00490EAE" w:rsidRDefault="00E829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DAE2A7" w14:textId="77777777" w:rsidR="00490EAE" w:rsidRDefault="00490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152A38" w14:textId="77777777" w:rsidR="00490EAE" w:rsidRDefault="00490EA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0485A2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F877D3B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DC110E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873102" w14:textId="77777777" w:rsidR="00490EAE" w:rsidRDefault="00E8290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16FFB48" w14:textId="77777777" w:rsidR="00490EAE" w:rsidRDefault="00490EA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90EAE" w14:paraId="4791D9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07E608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107175" w14:textId="77777777" w:rsidR="00490EAE" w:rsidRDefault="00E829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3DD8A52" w14:textId="77777777" w:rsidR="00490EAE" w:rsidRDefault="00E8290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02616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2281A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5F151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177A62" w14:textId="77777777" w:rsidR="00490EAE" w:rsidRDefault="00E8290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4BEBFCB" w14:textId="4BBF7065" w:rsidR="00490EAE" w:rsidRDefault="00A002A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A002A7">
              <w:rPr>
                <w:b/>
                <w:bCs/>
                <w:sz w:val="20"/>
                <w:szCs w:val="20"/>
                <w:lang w:val="en-GB"/>
              </w:rPr>
              <w:t>he paper has a solid experimental foundation and addresses an important topic in sustainable pest management. The strongest finding is the consistent increase in natural enemy abundance under the bio-intensive habitat manipulation module compared with the conventional pesticide-based approach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D09F72" w14:textId="1439180E" w:rsidR="00490EAE" w:rsidRDefault="00641C6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main objective of the experiment is to avoid or need-based application of the chemical pesticides. </w:t>
            </w:r>
          </w:p>
        </w:tc>
      </w:tr>
    </w:tbl>
    <w:p w14:paraId="627B31FC" w14:textId="77777777" w:rsidR="00490EAE" w:rsidRDefault="00490EAE">
      <w:pPr>
        <w:rPr>
          <w:sz w:val="20"/>
          <w:szCs w:val="20"/>
          <w:lang w:val="en-GB"/>
        </w:rPr>
      </w:pPr>
    </w:p>
    <w:p w14:paraId="2B397DCB" w14:textId="77777777" w:rsidR="00490EAE" w:rsidRDefault="00490EAE">
      <w:pPr>
        <w:rPr>
          <w:sz w:val="20"/>
          <w:szCs w:val="20"/>
          <w:lang w:val="en-GB"/>
        </w:rPr>
      </w:pPr>
    </w:p>
    <w:p w14:paraId="579BA824" w14:textId="77777777" w:rsidR="00490EAE" w:rsidRDefault="00E8290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8E4D4A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EAE" w14:paraId="3A4C43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37CC0D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BE317" w14:textId="77777777" w:rsidR="00490EAE" w:rsidRDefault="00E829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D63D76D" w14:textId="77777777" w:rsidR="00490EAE" w:rsidRDefault="00E8290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0EAE" w14:paraId="6CF8BF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9477C" w14:textId="77777777" w:rsidR="00490EAE" w:rsidRDefault="00E829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981C37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F3E5A" w14:textId="77777777" w:rsidR="00490EAE" w:rsidRDefault="00E8290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87CA67" w14:textId="21587F27" w:rsidR="00490EAE" w:rsidRDefault="00A002A7" w:rsidP="00A002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6CA4BE" w14:textId="588123D3" w:rsidR="00490EAE" w:rsidRDefault="00503C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23A182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6C135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8EE266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03C38" w14:textId="77777777" w:rsidR="006670EE" w:rsidRDefault="006670EE" w:rsidP="006670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31007" w14:textId="43B235C3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AB4AA" w14:textId="25B1C607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0890D8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E9656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8AA26D9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14938" w14:textId="77777777" w:rsidR="006670EE" w:rsidRDefault="006670EE" w:rsidP="006670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82C2E1" w14:textId="26C55016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7B3443" w14:textId="0F5F58AD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26041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94273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F070760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2C04D" w14:textId="77777777" w:rsidR="006670EE" w:rsidRDefault="006670EE" w:rsidP="006670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87F5F4" w14:textId="4EFE6C9A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38361" w14:textId="524AF319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128770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0B2A6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623D8F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053B6" w14:textId="77777777" w:rsidR="006670EE" w:rsidRDefault="006670EE" w:rsidP="006670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8793C" w14:textId="107C0CF5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FC00C" w14:textId="285757C4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7D1F32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F81238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7DFF0B7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29EC7" w14:textId="77777777" w:rsidR="006670EE" w:rsidRDefault="006670EE" w:rsidP="006670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3233B2" w14:textId="33DE112B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– Several citations are 10 years or more old</w:t>
            </w:r>
          </w:p>
        </w:tc>
        <w:tc>
          <w:tcPr>
            <w:tcW w:w="1667" w:type="pct"/>
          </w:tcPr>
          <w:p w14:paraId="2CF63A16" w14:textId="3AE8A758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6670EE" w14:paraId="5AA430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A40D9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5C683B3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72CB7" w14:textId="77777777" w:rsidR="006670EE" w:rsidRDefault="006670EE" w:rsidP="006670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B3548" w14:textId="1E64CB74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77EBF6" w14:textId="687A6937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3608C7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D13FE" w14:textId="77777777" w:rsidR="006670EE" w:rsidRDefault="006670EE" w:rsidP="006670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54EF4F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D8318" w14:textId="77777777" w:rsidR="006670EE" w:rsidRDefault="006670EE" w:rsidP="006670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AD796" w14:textId="5D82842D" w:rsidR="006670EE" w:rsidRDefault="006670EE" w:rsidP="00667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3D3AE2" w14:textId="534585EC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66D894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DD3A55" w14:textId="77777777" w:rsidR="006670EE" w:rsidRDefault="006670EE" w:rsidP="006670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137FE3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DD300" w14:textId="77777777" w:rsidR="006670EE" w:rsidRDefault="006670EE" w:rsidP="006670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346EEF" w14:textId="7DDC05C9" w:rsidR="006670EE" w:rsidRDefault="006670EE" w:rsidP="006670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9088AF" w14:textId="176E54D9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5B4F79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D1D77E" w14:textId="77777777" w:rsidR="006670EE" w:rsidRDefault="006670EE" w:rsidP="006670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44ADC8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B7D30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8E88BC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7205629" w14:textId="77777777" w:rsidR="006670EE" w:rsidRDefault="006670EE" w:rsidP="006670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962FC5" w14:textId="7CD6F504" w:rsidR="006670EE" w:rsidRDefault="006670EE" w:rsidP="006670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2B38058" w14:textId="7EB9C5E5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670EE" w14:paraId="785A4B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F11832" w14:textId="77777777" w:rsidR="006670EE" w:rsidRDefault="006670EE" w:rsidP="006670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39FD59" w14:textId="77777777" w:rsidR="006670EE" w:rsidRDefault="006670EE" w:rsidP="006670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9083D" w14:textId="77777777" w:rsidR="006670EE" w:rsidRDefault="006670EE" w:rsidP="006670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DDBE3" w14:textId="1BDDEE18" w:rsidR="006670EE" w:rsidRDefault="006670EE" w:rsidP="006670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695122" w14:textId="37E9E3D1" w:rsidR="006670EE" w:rsidRDefault="006670EE" w:rsidP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79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90EAE" w14:paraId="64EC13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46E3A" w14:textId="77777777" w:rsidR="00490EAE" w:rsidRDefault="00E829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D581F6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77A82" w14:textId="77777777" w:rsidR="00490EAE" w:rsidRDefault="00E829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B2FC2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Major Weaknesses</w:t>
            </w:r>
          </w:p>
          <w:p w14:paraId="1433E971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Language and grammar require extensive editing. </w:t>
            </w:r>
          </w:p>
          <w:p w14:paraId="268F3DDD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Experimental objectives are not clearly stated. </w:t>
            </w:r>
          </w:p>
          <w:p w14:paraId="60450865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Methodology lacks important details. </w:t>
            </w:r>
          </w:p>
          <w:p w14:paraId="536004F9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Statistical analysis is insufficiently described. </w:t>
            </w:r>
          </w:p>
          <w:p w14:paraId="25ABAF15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Results and discussion often overstate </w:t>
            </w:r>
            <w:r w:rsidRPr="007737BE">
              <w:rPr>
                <w:bCs/>
                <w:sz w:val="20"/>
                <w:szCs w:val="20"/>
                <w:lang w:val="en-GB"/>
              </w:rPr>
              <w:lastRenderedPageBreak/>
              <w:t xml:space="preserve">conclusions. </w:t>
            </w:r>
          </w:p>
          <w:p w14:paraId="46687E50" w14:textId="77777777" w:rsidR="007737BE" w:rsidRPr="007737B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Economic feasibility claims are unsupported by data. </w:t>
            </w:r>
          </w:p>
          <w:p w14:paraId="0153934A" w14:textId="31C29A0E" w:rsidR="00490EAE" w:rsidRDefault="007737BE" w:rsidP="007737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37BE">
              <w:rPr>
                <w:bCs/>
                <w:sz w:val="20"/>
                <w:szCs w:val="20"/>
                <w:lang w:val="en-GB"/>
              </w:rPr>
              <w:t>•</w:t>
            </w:r>
            <w:r w:rsidRPr="007737BE">
              <w:rPr>
                <w:bCs/>
                <w:sz w:val="20"/>
                <w:szCs w:val="20"/>
                <w:lang w:val="en-GB"/>
              </w:rPr>
              <w:tab/>
              <w:t xml:space="preserve">Several interpretations attribute effects to individual components although the treatments tested entire modules. </w:t>
            </w:r>
          </w:p>
        </w:tc>
        <w:tc>
          <w:tcPr>
            <w:tcW w:w="1667" w:type="pct"/>
          </w:tcPr>
          <w:p w14:paraId="2C4C08AB" w14:textId="77777777" w:rsidR="00490EAE" w:rsidRDefault="006670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Thank you for your comments </w:t>
            </w:r>
          </w:p>
          <w:p w14:paraId="0DE1A162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C1583D2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80F7E63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697FAA6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A5658B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A51B8A4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8951D34" w14:textId="77777777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462AFC" w14:textId="2241267F" w:rsidR="00283311" w:rsidRDefault="002833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Improved the article. </w:t>
            </w:r>
          </w:p>
        </w:tc>
      </w:tr>
      <w:tr w:rsidR="00490EAE" w14:paraId="32A3C4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A51D04" w14:textId="77777777" w:rsidR="00490EAE" w:rsidRDefault="00E829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56FD1F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3980" w14:textId="77777777" w:rsidR="00490EAE" w:rsidRDefault="00E829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F8F8F" w14:textId="53B92B27" w:rsidR="00490EAE" w:rsidRDefault="00494B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13334D" w14:textId="2F905BA1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646F1A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B16194" w14:textId="77777777" w:rsidR="00490EAE" w:rsidRDefault="00E829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F94846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699A6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511E37" w14:textId="77777777" w:rsidR="00490EAE" w:rsidRDefault="00E829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01048F" w14:textId="5680B445" w:rsidR="00490EAE" w:rsidRDefault="00494B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18E752" w14:textId="5017F086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0C1AD7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872F4" w14:textId="77777777" w:rsidR="00490EAE" w:rsidRDefault="00E829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0EBC5A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CAE00" w14:textId="77777777" w:rsidR="00490EAE" w:rsidRDefault="00E82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8BFFA7" w14:textId="77777777" w:rsidR="00490EAE" w:rsidRDefault="00E829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2D21DD" w14:textId="77777777" w:rsidR="00490EAE" w:rsidRDefault="00494B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4656B7B8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Decision: Major Revision</w:t>
            </w:r>
          </w:p>
          <w:p w14:paraId="07D2EE48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Essential revisions before publication:</w:t>
            </w:r>
          </w:p>
          <w:p w14:paraId="420BEADE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1.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Improve English language and grammar throughout. </w:t>
            </w:r>
          </w:p>
          <w:p w14:paraId="5E3E0EA7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2.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Clearly state objectives and hypotheses. </w:t>
            </w:r>
          </w:p>
          <w:p w14:paraId="0DC50BDD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3.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Update references and production statistics. </w:t>
            </w:r>
          </w:p>
          <w:p w14:paraId="5B64E60A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4.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Strengthen methodology details. </w:t>
            </w:r>
          </w:p>
          <w:p w14:paraId="48D9F5C8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5.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Temper conclusions regarding causality. </w:t>
            </w:r>
          </w:p>
          <w:p w14:paraId="6CB6E5ED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6.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Remove unsupported claims about economics unless economic analysis is included. </w:t>
            </w:r>
          </w:p>
          <w:p w14:paraId="3F9FA0FF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7.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Include pest incidence, yield, and economic data if available. </w:t>
            </w:r>
          </w:p>
          <w:p w14:paraId="69F01FB1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8.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Discuss limitations arising from testing complex IPM packages rather than individual habitat manipulation components. </w:t>
            </w:r>
          </w:p>
          <w:p w14:paraId="3BFCA6F6" w14:textId="77777777" w:rsidR="00577719" w:rsidRP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9.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 xml:space="preserve">Expand discussion using recent literature on conservation biological control and ecological engineering. </w:t>
            </w:r>
          </w:p>
          <w:p w14:paraId="1ADB98B7" w14:textId="669E0727" w:rsidR="00577719" w:rsidRDefault="00577719" w:rsidP="005777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7719">
              <w:rPr>
                <w:bCs/>
                <w:sz w:val="20"/>
                <w:szCs w:val="20"/>
                <w:lang w:val="en-GB"/>
              </w:rPr>
              <w:t>10.</w:t>
            </w:r>
            <w:r w:rsidRPr="00577719">
              <w:rPr>
                <w:bCs/>
                <w:sz w:val="20"/>
                <w:szCs w:val="20"/>
                <w:lang w:val="en-GB"/>
              </w:rPr>
              <w:tab/>
              <w:t>Standardise scientific names and formatting.</w:t>
            </w:r>
          </w:p>
        </w:tc>
        <w:tc>
          <w:tcPr>
            <w:tcW w:w="1667" w:type="pct"/>
          </w:tcPr>
          <w:p w14:paraId="7AEC7948" w14:textId="77777777" w:rsidR="00490EAE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comments </w:t>
            </w:r>
          </w:p>
          <w:p w14:paraId="59D228B8" w14:textId="77777777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B54BC0" w14:textId="77777777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6D7106F" w14:textId="77777777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1ECC795" w14:textId="6B80B383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Checked </w:t>
            </w:r>
            <w:r w:rsidRPr="00C0602B">
              <w:rPr>
                <w:rFonts w:eastAsia="MS Mincho"/>
                <w:bCs/>
                <w:sz w:val="20"/>
                <w:szCs w:val="20"/>
                <w:lang w:val="en-GB"/>
              </w:rPr>
              <w:t>English language and grammar throughou</w:t>
            </w:r>
            <w:r w:rsidR="00120902"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="00612334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468CAC03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7FEF8B6" w14:textId="29A9BE09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Updated references </w:t>
            </w:r>
          </w:p>
          <w:p w14:paraId="5061067F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04F7229" w14:textId="025942BC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conclusion </w:t>
            </w:r>
          </w:p>
          <w:p w14:paraId="0470E3AE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98449FF" w14:textId="77BF015C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limitation </w:t>
            </w:r>
          </w:p>
          <w:p w14:paraId="32769BD0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30B7744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5AECAF0" w14:textId="6725FC23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2CF2A3F3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9DF0F9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DE165BB" w14:textId="77777777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0EC2184" w14:textId="4DBC803E" w:rsidR="00612334" w:rsidRDefault="006123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5CE497F6" w14:textId="77777777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8A5B40A" w14:textId="77777777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57E5F4C" w14:textId="44B06DCE" w:rsidR="00C0602B" w:rsidRDefault="00C060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B70685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4820F42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902307" w14:textId="77777777" w:rsidR="00490EAE" w:rsidRDefault="00E8290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09CAB65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EAE" w14:paraId="4D56CD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681217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8AD25F" w14:textId="77777777" w:rsidR="00490EAE" w:rsidRDefault="00E829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CB5746F" w14:textId="77777777" w:rsidR="00490EAE" w:rsidRDefault="00490E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08BC9" w14:textId="77777777" w:rsidR="00490EAE" w:rsidRDefault="00E8290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3F601B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7D22D8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19F545" w14:textId="77777777" w:rsidR="00490EAE" w:rsidRDefault="00E829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E3229E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30B3FD56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0AA27D" w14:textId="77777777" w:rsidR="00490EAE" w:rsidRDefault="00490EA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084B83" w14:textId="373257A1" w:rsidR="00490EAE" w:rsidRDefault="00A00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Suggest revision to: </w:t>
            </w:r>
            <w:r w:rsidRPr="00A002A7">
              <w:rPr>
                <w:b/>
                <w:bCs/>
                <w:sz w:val="20"/>
                <w:szCs w:val="20"/>
                <w:lang w:val="en-GB"/>
              </w:rPr>
              <w:t>"Evaluation of Habitat Manipulation-Based IPM Modules for Enhancing Natural Enemy Populations in Okra (Abelmoschus esculentus L.) Ecosystems"</w:t>
            </w:r>
          </w:p>
        </w:tc>
        <w:tc>
          <w:tcPr>
            <w:tcW w:w="1667" w:type="pct"/>
          </w:tcPr>
          <w:p w14:paraId="0445999D" w14:textId="291C3AB7" w:rsidR="00490EAE" w:rsidRDefault="00494B1F" w:rsidP="00494B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4B1F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641C62"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this title is appropriate: </w:t>
            </w:r>
            <w:r w:rsidR="00641C62" w:rsidRPr="00A002A7">
              <w:rPr>
                <w:b/>
                <w:bCs/>
                <w:sz w:val="20"/>
                <w:szCs w:val="20"/>
                <w:lang w:val="en-GB"/>
              </w:rPr>
              <w:t>"Evaluation of Habitat Manipulation-Based IPM Modules for Enhancing Natural Enemy Populations in Okra (Abelmoschus esculentus L.) Ecosystems"</w:t>
            </w:r>
          </w:p>
        </w:tc>
      </w:tr>
      <w:tr w:rsidR="00490EAE" w14:paraId="2EE4EB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FF722" w14:textId="77777777" w:rsidR="00490EAE" w:rsidRDefault="00E829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11489704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8D628C1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E645B6" w14:textId="77777777" w:rsidR="00490EAE" w:rsidRDefault="00490E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0D298A" w14:textId="3FE96E6E" w:rsidR="00490EAE" w:rsidRDefault="00494B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A002A7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667" w:type="pct"/>
          </w:tcPr>
          <w:p w14:paraId="26FF657B" w14:textId="4BE918AF" w:rsidR="00490EAE" w:rsidRDefault="001375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90EAE" w14:paraId="6AE568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1A9450" w14:textId="77777777" w:rsidR="00490EAE" w:rsidRDefault="00E829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9B8902F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8805416" w14:textId="77777777" w:rsidR="00490EAE" w:rsidRDefault="00E829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441439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Major Scientific Concerns</w:t>
            </w:r>
          </w:p>
          <w:p w14:paraId="2DC8B609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1. Economic Feasibility Not Demonstrated</w:t>
            </w:r>
          </w:p>
          <w:p w14:paraId="07FC3D55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 manuscript repeatedly claims:</w:t>
            </w:r>
          </w:p>
          <w:p w14:paraId="72C992FC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economically feasible </w:t>
            </w:r>
          </w:p>
          <w:p w14:paraId="3A18B4B9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cost effective </w:t>
            </w:r>
          </w:p>
          <w:p w14:paraId="60D9FBB1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However:</w:t>
            </w:r>
          </w:p>
          <w:p w14:paraId="25999104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No cost calculations. </w:t>
            </w:r>
          </w:p>
          <w:p w14:paraId="0F5D0685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No benefit-cost ratio. </w:t>
            </w:r>
          </w:p>
          <w:p w14:paraId="7ECFDB67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No economic analysis. </w:t>
            </w:r>
          </w:p>
          <w:p w14:paraId="0720FC60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These claims should be removed or supported with data.</w:t>
            </w:r>
          </w:p>
          <w:p w14:paraId="177EAF64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21B51DD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2. Yield Data Missing</w:t>
            </w:r>
          </w:p>
          <w:p w14:paraId="1D207084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 study focuses only on natural enemies.</w:t>
            </w:r>
          </w:p>
          <w:p w14:paraId="00893AB8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For an IPM paper, readers expect:</w:t>
            </w:r>
          </w:p>
          <w:p w14:paraId="2B9E5240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Pest incidence </w:t>
            </w:r>
          </w:p>
          <w:p w14:paraId="73C63DEF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Fruit damage </w:t>
            </w:r>
          </w:p>
          <w:p w14:paraId="1742F99E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Yield </w:t>
            </w:r>
          </w:p>
          <w:p w14:paraId="7F6EE0F6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Economics </w:t>
            </w:r>
          </w:p>
          <w:p w14:paraId="5BB930E8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Without these, practical recommendations are weakened.</w:t>
            </w:r>
          </w:p>
          <w:p w14:paraId="6A9611B7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A3286BB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3. Natural Enemy Density is Very Low</w:t>
            </w:r>
          </w:p>
          <w:p w14:paraId="1F6760F8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Reported values:</w:t>
            </w:r>
          </w:p>
          <w:p w14:paraId="5BFFC3F0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0.37 coccinellids/plant </w:t>
            </w:r>
          </w:p>
          <w:p w14:paraId="7E0CB0B7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0.40 chrysopids/plant </w:t>
            </w:r>
          </w:p>
          <w:p w14:paraId="47E45736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 authors should discuss whether these densities are biologically meaningful and sufficient to affect pest suppression.</w:t>
            </w:r>
          </w:p>
          <w:p w14:paraId="1DF2A0D7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0111301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4. Confounding Treatment Structure</w:t>
            </w:r>
          </w:p>
          <w:p w14:paraId="2A12B800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M1 combines:</w:t>
            </w:r>
          </w:p>
          <w:p w14:paraId="2B29990A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Habitat manipulation </w:t>
            </w:r>
          </w:p>
          <w:p w14:paraId="75E0EF38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Biological control </w:t>
            </w:r>
          </w:p>
          <w:p w14:paraId="51462856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Botanicals </w:t>
            </w:r>
          </w:p>
          <w:p w14:paraId="0B8641CA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Microbial pesticides </w:t>
            </w:r>
          </w:p>
          <w:p w14:paraId="38968DFE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•</w:t>
            </w:r>
            <w:r w:rsidRPr="00A002A7">
              <w:rPr>
                <w:bCs/>
                <w:sz w:val="20"/>
                <w:szCs w:val="20"/>
                <w:lang w:val="en-GB"/>
              </w:rPr>
              <w:tab/>
              <w:t xml:space="preserve">Traps </w:t>
            </w:r>
          </w:p>
          <w:p w14:paraId="02D2182D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Therefore:</w:t>
            </w:r>
          </w:p>
          <w:p w14:paraId="50F63416" w14:textId="77777777" w:rsidR="00A002A7" w:rsidRPr="00A002A7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The study evaluates an integrated package rather than habitat manipulation alone.</w:t>
            </w:r>
          </w:p>
          <w:p w14:paraId="0E2690E2" w14:textId="1039239D" w:rsidR="00490EAE" w:rsidRDefault="00A002A7" w:rsidP="00A00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002A7">
              <w:rPr>
                <w:bCs/>
                <w:sz w:val="20"/>
                <w:szCs w:val="20"/>
                <w:lang w:val="en-GB"/>
              </w:rPr>
              <w:t>This limitation should be explicitly acknowledged.</w:t>
            </w:r>
          </w:p>
        </w:tc>
        <w:tc>
          <w:tcPr>
            <w:tcW w:w="1667" w:type="pct"/>
          </w:tcPr>
          <w:p w14:paraId="7890ED1D" w14:textId="4CE09BDE" w:rsidR="00490EAE" w:rsidRDefault="001375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90EAE" w14:paraId="3CDC5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E7A13C" w14:textId="77777777" w:rsidR="00490EAE" w:rsidRDefault="00E829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2182CB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A3734C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438B0460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33A194" w14:textId="77777777" w:rsidR="00490EAE" w:rsidRDefault="00490EA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CA8847" w14:textId="589DD4E1" w:rsidR="00490EAE" w:rsidRDefault="00494B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</w:t>
            </w:r>
            <w:r w:rsidRPr="00494B1F">
              <w:rPr>
                <w:bCs/>
                <w:sz w:val="20"/>
                <w:szCs w:val="20"/>
                <w:lang w:val="en-GB"/>
              </w:rPr>
              <w:t>eferences are 10 years or more old</w:t>
            </w:r>
          </w:p>
        </w:tc>
        <w:tc>
          <w:tcPr>
            <w:tcW w:w="1667" w:type="pct"/>
          </w:tcPr>
          <w:p w14:paraId="4EDAD9A5" w14:textId="15D6E47E" w:rsidR="00490EAE" w:rsidRDefault="001375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90EAE" w14:paraId="676ED8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74490" w14:textId="77777777" w:rsidR="00490EAE" w:rsidRDefault="00E829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AE2753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75AE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14D7B2F4" w14:textId="77777777" w:rsidR="00490EAE" w:rsidRDefault="00E829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F8FC5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5EE00" w14:textId="2AA6F911" w:rsidR="00490EAE" w:rsidRDefault="00494B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0B83FA7" w14:textId="1D2BF0B7" w:rsidR="00490EAE" w:rsidRDefault="001375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F78AD2F" w14:textId="77777777" w:rsidR="00490EAE" w:rsidRDefault="00490EAE" w:rsidP="00556832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90E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0BDA" w14:textId="77777777" w:rsidR="00CA6A29" w:rsidRDefault="00CA6A29">
      <w:r>
        <w:separator/>
      </w:r>
    </w:p>
  </w:endnote>
  <w:endnote w:type="continuationSeparator" w:id="0">
    <w:p w14:paraId="7D6C4529" w14:textId="77777777" w:rsidR="00CA6A29" w:rsidRDefault="00CA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A5AE" w14:textId="77777777" w:rsidR="00490EAE" w:rsidRDefault="00490EAE">
    <w:pPr>
      <w:pStyle w:val="Footer"/>
      <w:jc w:val="right"/>
    </w:pPr>
  </w:p>
  <w:p w14:paraId="56E11233" w14:textId="77777777" w:rsidR="00490EAE" w:rsidRDefault="00E8290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3841076" w14:textId="77777777" w:rsidR="00490EAE" w:rsidRDefault="00E8290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7841DA" w14:textId="77777777" w:rsidR="00490EAE" w:rsidRDefault="00490EAE">
    <w:pPr>
      <w:pStyle w:val="Footer"/>
      <w:jc w:val="right"/>
    </w:pPr>
  </w:p>
  <w:p w14:paraId="3C8330DF" w14:textId="77777777" w:rsidR="00490EAE" w:rsidRDefault="00490EA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C57D3" w14:textId="77777777" w:rsidR="00CA6A29" w:rsidRDefault="00CA6A29">
      <w:r>
        <w:separator/>
      </w:r>
    </w:p>
  </w:footnote>
  <w:footnote w:type="continuationSeparator" w:id="0">
    <w:p w14:paraId="3FA714F6" w14:textId="77777777" w:rsidR="00CA6A29" w:rsidRDefault="00CA6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AEEC" w14:textId="77777777" w:rsidR="00490EAE" w:rsidRDefault="00490EA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E2D53F3" w14:textId="77777777" w:rsidR="00490EAE" w:rsidRDefault="00E8290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641889">
    <w:abstractNumId w:val="4"/>
  </w:num>
  <w:num w:numId="2" w16cid:durableId="1477186299">
    <w:abstractNumId w:val="8"/>
  </w:num>
  <w:num w:numId="3" w16cid:durableId="1989938491">
    <w:abstractNumId w:val="7"/>
  </w:num>
  <w:num w:numId="4" w16cid:durableId="663629716">
    <w:abstractNumId w:val="9"/>
  </w:num>
  <w:num w:numId="5" w16cid:durableId="546726308">
    <w:abstractNumId w:val="6"/>
  </w:num>
  <w:num w:numId="6" w16cid:durableId="474957188">
    <w:abstractNumId w:val="0"/>
  </w:num>
  <w:num w:numId="7" w16cid:durableId="1917863764">
    <w:abstractNumId w:val="3"/>
  </w:num>
  <w:num w:numId="8" w16cid:durableId="637691704">
    <w:abstractNumId w:val="11"/>
  </w:num>
  <w:num w:numId="9" w16cid:durableId="2031830831">
    <w:abstractNumId w:val="10"/>
  </w:num>
  <w:num w:numId="10" w16cid:durableId="669210654">
    <w:abstractNumId w:val="2"/>
  </w:num>
  <w:num w:numId="11" w16cid:durableId="208496700">
    <w:abstractNumId w:val="1"/>
  </w:num>
  <w:num w:numId="12" w16cid:durableId="1375959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wN7c0MrMwMLQ0MzFX0lEKTi0uzszPAykwrAUAMnILgywAAAA="/>
  </w:docVars>
  <w:rsids>
    <w:rsidRoot w:val="00490EAE"/>
    <w:rsid w:val="00021591"/>
    <w:rsid w:val="00120902"/>
    <w:rsid w:val="00137567"/>
    <w:rsid w:val="001D0BBD"/>
    <w:rsid w:val="00283311"/>
    <w:rsid w:val="003328E2"/>
    <w:rsid w:val="00400516"/>
    <w:rsid w:val="00490EAE"/>
    <w:rsid w:val="00494B1F"/>
    <w:rsid w:val="00503C5B"/>
    <w:rsid w:val="00556832"/>
    <w:rsid w:val="00577719"/>
    <w:rsid w:val="00581738"/>
    <w:rsid w:val="00612334"/>
    <w:rsid w:val="00641C62"/>
    <w:rsid w:val="006670EE"/>
    <w:rsid w:val="00707E99"/>
    <w:rsid w:val="007368AE"/>
    <w:rsid w:val="00745419"/>
    <w:rsid w:val="007737BE"/>
    <w:rsid w:val="00A002A7"/>
    <w:rsid w:val="00BA42E4"/>
    <w:rsid w:val="00BC64E7"/>
    <w:rsid w:val="00C0602B"/>
    <w:rsid w:val="00CA6A29"/>
    <w:rsid w:val="00CD07F3"/>
    <w:rsid w:val="00CE7A19"/>
    <w:rsid w:val="00D00AB9"/>
    <w:rsid w:val="00E8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B4A1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45</cp:revision>
  <dcterms:created xsi:type="dcterms:W3CDTF">2026-03-24T06:15:00Z</dcterms:created>
  <dcterms:modified xsi:type="dcterms:W3CDTF">2026-06-16T10:07:00Z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