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7CA60" w14:textId="77777777" w:rsidR="009344FF" w:rsidRPr="007D21B5" w:rsidRDefault="009344FF" w:rsidP="009344FF">
      <w:pPr>
        <w:rPr>
          <w:b/>
          <w:sz w:val="20"/>
          <w:szCs w:val="20"/>
          <w:u w:val="single"/>
        </w:rPr>
      </w:pPr>
      <w:r w:rsidRPr="007D21B5">
        <w:rPr>
          <w:b/>
          <w:sz w:val="20"/>
          <w:szCs w:val="20"/>
          <w:u w:val="single"/>
        </w:rPr>
        <w:t>Editor’s Comment:</w:t>
      </w:r>
    </w:p>
    <w:p w14:paraId="0C1D3AA2" w14:textId="77777777" w:rsidR="006C0C2E" w:rsidRPr="007D21B5" w:rsidRDefault="006C0C2E" w:rsidP="006C0C2E">
      <w:pPr>
        <w:rPr>
          <w:sz w:val="20"/>
          <w:szCs w:val="20"/>
        </w:rPr>
      </w:pPr>
      <w:r w:rsidRPr="007D21B5">
        <w:rPr>
          <w:sz w:val="20"/>
          <w:szCs w:val="20"/>
        </w:rPr>
        <w:t xml:space="preserve">The MS provides valuable baseline information on plankton diversity and physicochemical characteristics of the Balua </w:t>
      </w:r>
      <w:proofErr w:type="spellStart"/>
      <w:r w:rsidRPr="007D21B5">
        <w:rPr>
          <w:sz w:val="20"/>
          <w:szCs w:val="20"/>
        </w:rPr>
        <w:t>Chaur</w:t>
      </w:r>
      <w:proofErr w:type="spellEnd"/>
      <w:r w:rsidRPr="007D21B5">
        <w:rPr>
          <w:sz w:val="20"/>
          <w:szCs w:val="20"/>
        </w:rPr>
        <w:t xml:space="preserve"> Wetland, contributing useful ecological data for freshwater biodiversity conservation and wetland management in an understudied region. The field sampling appears to have been conducted appropriately, and the study has practical relevance for limnology, fisheries, and aquatic ecosystem monitoring.</w:t>
      </w:r>
    </w:p>
    <w:p w14:paraId="585F0762" w14:textId="77777777" w:rsidR="006C0C2E" w:rsidRPr="007D21B5" w:rsidRDefault="006C0C2E" w:rsidP="006C0C2E">
      <w:pPr>
        <w:rPr>
          <w:sz w:val="20"/>
          <w:szCs w:val="20"/>
        </w:rPr>
      </w:pPr>
    </w:p>
    <w:p w14:paraId="352B8457" w14:textId="62EBA4EC" w:rsidR="009344FF" w:rsidRPr="007D21B5" w:rsidRDefault="006C0C2E" w:rsidP="006C0C2E">
      <w:pPr>
        <w:rPr>
          <w:sz w:val="20"/>
          <w:szCs w:val="20"/>
        </w:rPr>
      </w:pPr>
      <w:r w:rsidRPr="007D21B5">
        <w:rPr>
          <w:sz w:val="20"/>
          <w:szCs w:val="20"/>
        </w:rPr>
        <w:t>However, despite these improvements, several issues still require attention. The discussion section remains largely descriptive and would benefit from a deeper ecological interpretation of the observed plankton community patterns and their relationships with environmental variables. In addition, although the literature review has been expanded, incorporating more recent international studies would further strengthen the scientific context of the work. Finally, while the English language has improved considerably, a careful final language revision is still recommended to correct minor grammatical inconsistencies and improve the overall readability.</w:t>
      </w:r>
    </w:p>
    <w:p w14:paraId="2369F242" w14:textId="150A4863" w:rsidR="006C0C2E" w:rsidRPr="007D21B5" w:rsidRDefault="006C0C2E" w:rsidP="006C0C2E">
      <w:pPr>
        <w:rPr>
          <w:sz w:val="20"/>
          <w:szCs w:val="20"/>
        </w:rPr>
      </w:pPr>
      <w:r w:rsidRPr="007D21B5">
        <w:rPr>
          <w:sz w:val="20"/>
          <w:szCs w:val="20"/>
        </w:rPr>
        <w:t>After these final revisions are satisfactorily addressed, the MS should be suitable for publication.</w:t>
      </w:r>
    </w:p>
    <w:p w14:paraId="11396BDD" w14:textId="77777777" w:rsidR="006C0C2E" w:rsidRPr="007D21B5" w:rsidRDefault="006C0C2E" w:rsidP="006C0C2E">
      <w:pPr>
        <w:rPr>
          <w:sz w:val="20"/>
          <w:szCs w:val="20"/>
        </w:rPr>
      </w:pPr>
    </w:p>
    <w:p w14:paraId="6180D1AC" w14:textId="77777777" w:rsidR="00D33FAB" w:rsidRPr="007D21B5" w:rsidRDefault="009344FF" w:rsidP="009344FF">
      <w:pPr>
        <w:rPr>
          <w:b/>
          <w:sz w:val="20"/>
          <w:szCs w:val="20"/>
          <w:u w:val="single"/>
        </w:rPr>
      </w:pPr>
      <w:r w:rsidRPr="007D21B5">
        <w:rPr>
          <w:b/>
          <w:sz w:val="20"/>
          <w:szCs w:val="20"/>
          <w:u w:val="single"/>
        </w:rPr>
        <w:t>Editor’s Details:</w:t>
      </w:r>
    </w:p>
    <w:p w14:paraId="1DBAFDEC" w14:textId="1AEBF592" w:rsidR="006C0C2E" w:rsidRPr="007D21B5" w:rsidRDefault="006C0C2E" w:rsidP="006C0C2E">
      <w:pPr>
        <w:spacing w:after="0" w:line="240" w:lineRule="auto"/>
        <w:rPr>
          <w:rFonts w:ascii="Cambria" w:eastAsia="Times New Roman" w:hAnsi="Cambria" w:cs="Arial"/>
          <w:sz w:val="20"/>
          <w:szCs w:val="20"/>
          <w:lang w:val="en-US"/>
        </w:rPr>
      </w:pPr>
      <w:r w:rsidRPr="007D21B5">
        <w:rPr>
          <w:rFonts w:ascii="Cambria" w:eastAsia="Times New Roman" w:hAnsi="Cambria" w:cs="Arial"/>
          <w:sz w:val="20"/>
          <w:szCs w:val="20"/>
          <w:lang w:val="en-US"/>
        </w:rPr>
        <w:t>Dr. Belisario Dominguez-Mancera, University Veracruz, Mexico</w:t>
      </w:r>
    </w:p>
    <w:p w14:paraId="62D0DE21" w14:textId="77777777" w:rsidR="006C0C2E" w:rsidRPr="007D21B5" w:rsidRDefault="006C0C2E" w:rsidP="009344FF">
      <w:pPr>
        <w:rPr>
          <w:b/>
          <w:sz w:val="20"/>
          <w:szCs w:val="20"/>
          <w:u w:val="single"/>
        </w:rPr>
      </w:pPr>
    </w:p>
    <w:p w14:paraId="034A456E" w14:textId="77777777" w:rsidR="006C0C2E" w:rsidRPr="007D21B5" w:rsidRDefault="006C0C2E" w:rsidP="009344FF">
      <w:pPr>
        <w:rPr>
          <w:b/>
          <w:sz w:val="20"/>
          <w:szCs w:val="20"/>
          <w:u w:val="single"/>
        </w:rPr>
      </w:pPr>
    </w:p>
    <w:sectPr w:rsidR="006C0C2E" w:rsidRPr="007D21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6C0C2E"/>
    <w:rsid w:val="007D21B5"/>
    <w:rsid w:val="00815652"/>
    <w:rsid w:val="009344FF"/>
    <w:rsid w:val="009E38FB"/>
    <w:rsid w:val="009F328F"/>
    <w:rsid w:val="00A72896"/>
    <w:rsid w:val="00D33F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495A"/>
  <w15:docId w15:val="{CA0FD0C4-C00C-4F22-AA6C-2DAA138B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CPU 1117</cp:lastModifiedBy>
  <cp:revision>4</cp:revision>
  <dcterms:created xsi:type="dcterms:W3CDTF">2025-02-19T08:37:00Z</dcterms:created>
  <dcterms:modified xsi:type="dcterms:W3CDTF">2026-07-11T04:47:00Z</dcterms:modified>
</cp:coreProperties>
</file>