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A66D" w14:textId="289F2874" w:rsidR="00AA6300" w:rsidRPr="00AA6300" w:rsidRDefault="00AA6300" w:rsidP="00AA6300">
      <w:pPr>
        <w:spacing w:after="0" w:line="240" w:lineRule="auto"/>
        <w:outlineLvl w:val="0"/>
        <w:rPr>
          <w:rFonts w:ascii="Times New Roman" w:eastAsia="Times New Roman" w:hAnsi="Times New Roman" w:cs="Times New Roman"/>
          <w:kern w:val="36"/>
          <w:sz w:val="24"/>
          <w:szCs w:val="24"/>
          <w:u w:val="single"/>
        </w:rPr>
      </w:pPr>
      <w:r w:rsidRPr="00AA6300">
        <w:rPr>
          <w:rFonts w:ascii="Times New Roman" w:eastAsia="Times New Roman" w:hAnsi="Times New Roman" w:cs="Times New Roman"/>
          <w:kern w:val="36"/>
          <w:sz w:val="24"/>
          <w:szCs w:val="24"/>
          <w:u w:val="single"/>
        </w:rPr>
        <w:t>Review Article</w:t>
      </w:r>
    </w:p>
    <w:p w14:paraId="3DB24671" w14:textId="0A9594A1" w:rsidR="003356C2" w:rsidRDefault="00F43C58">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Ecosystem-based Approaches for Sustainable Management of Coastal and Marine Resources - A Review</w:t>
      </w:r>
    </w:p>
    <w:p w14:paraId="7B452C79" w14:textId="77777777" w:rsidR="003356C2" w:rsidRDefault="003356C2">
      <w:pPr>
        <w:spacing w:after="0" w:line="240" w:lineRule="auto"/>
        <w:jc w:val="center"/>
        <w:outlineLvl w:val="0"/>
        <w:rPr>
          <w:rFonts w:ascii="Times New Roman" w:eastAsia="Times New Roman" w:hAnsi="Times New Roman" w:cs="Times New Roman"/>
          <w:b/>
          <w:bCs/>
          <w:kern w:val="36"/>
          <w:sz w:val="24"/>
          <w:szCs w:val="24"/>
        </w:rPr>
      </w:pPr>
    </w:p>
    <w:p w14:paraId="377D325E" w14:textId="46FFF4EA" w:rsidR="003356C2" w:rsidRDefault="003356C2">
      <w:pPr>
        <w:spacing w:after="0" w:line="240" w:lineRule="auto"/>
        <w:jc w:val="center"/>
        <w:outlineLvl w:val="0"/>
        <w:rPr>
          <w:rFonts w:ascii="Times New Roman" w:eastAsia="Times New Roman" w:hAnsi="Times New Roman" w:cs="Times New Roman"/>
          <w:b/>
          <w:bCs/>
          <w:kern w:val="36"/>
          <w:sz w:val="24"/>
          <w:szCs w:val="24"/>
        </w:rPr>
      </w:pPr>
    </w:p>
    <w:p w14:paraId="5A3DEE92" w14:textId="77777777" w:rsidR="007F28F7" w:rsidRDefault="007F28F7">
      <w:pPr>
        <w:spacing w:after="0" w:line="240" w:lineRule="auto"/>
        <w:jc w:val="center"/>
        <w:outlineLvl w:val="0"/>
        <w:rPr>
          <w:rFonts w:ascii="Times New Roman" w:eastAsia="Times New Roman" w:hAnsi="Times New Roman" w:cs="Times New Roman"/>
          <w:b/>
          <w:bCs/>
          <w:kern w:val="36"/>
          <w:sz w:val="24"/>
          <w:szCs w:val="24"/>
        </w:rPr>
      </w:pPr>
    </w:p>
    <w:p w14:paraId="47CE8A98" w14:textId="77777777" w:rsidR="007F28F7" w:rsidRPr="00D1032D" w:rsidRDefault="007F28F7">
      <w:pPr>
        <w:spacing w:after="0" w:line="240" w:lineRule="auto"/>
        <w:jc w:val="center"/>
        <w:outlineLvl w:val="0"/>
        <w:rPr>
          <w:rFonts w:ascii="Times New Roman" w:hAnsi="Times New Roman" w:cs="Times New Roman"/>
          <w:sz w:val="24"/>
          <w:szCs w:val="24"/>
        </w:rPr>
      </w:pPr>
    </w:p>
    <w:p w14:paraId="59020648" w14:textId="77777777" w:rsidR="003356C2" w:rsidRDefault="00F43C58">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Abstract:</w:t>
      </w:r>
    </w:p>
    <w:p w14:paraId="3DB7D298" w14:textId="77777777" w:rsidR="003356C2" w:rsidRDefault="00F43C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Coastal and marine ecosystems provide vital services that support global economies and human well-being, yet they face severe degradation from overfishing, pollution, and climate change. Ecosystem-based approaches offer a holistic framework to mitigate these stressors while maintaining the ecological integrity of marine environments. Ecosystem-based approaches for managing coastal and marine resources treat human societies as integral parts of the ecosystem. These holistic strategies focus on maintaining ecological health, preserving biodiversity, and sustaining ecosystem services across interconnected freshwater, coastal, and marine environments rather than managing isolated sectors. Ecosystem-based Management (EBM) is an integrated approach that balances human needs with ecological health. It addresses cumulative impacts across multiple sectors by prioritizing biodiversity conservation, sustainable resource use, and climate adaptation over single-species interventions. For sustainable management of coastal and marine resources, effective implementation of e</w:t>
      </w:r>
      <w:r>
        <w:rPr>
          <w:rFonts w:ascii="Times New Roman" w:eastAsia="Times New Roman" w:hAnsi="Times New Roman" w:cs="Times New Roman"/>
          <w:kern w:val="36"/>
          <w:sz w:val="24"/>
          <w:szCs w:val="24"/>
        </w:rPr>
        <w:t xml:space="preserve">cosystem-based approaches such as </w:t>
      </w:r>
      <w:r>
        <w:rPr>
          <w:rFonts w:ascii="Times New Roman" w:hAnsi="Times New Roman" w:cs="Times New Roman"/>
          <w:sz w:val="24"/>
          <w:szCs w:val="24"/>
        </w:rPr>
        <w:t>m</w:t>
      </w:r>
      <w:r>
        <w:rPr>
          <w:rFonts w:ascii="Times New Roman" w:hAnsi="Times New Roman" w:cs="Times New Roman"/>
          <w:sz w:val="24"/>
          <w:szCs w:val="24"/>
          <w:lang w:val="en-US"/>
        </w:rPr>
        <w:t xml:space="preserve">arine </w:t>
      </w:r>
      <w:r>
        <w:rPr>
          <w:rFonts w:ascii="Times New Roman" w:hAnsi="Times New Roman" w:cs="Times New Roman"/>
          <w:sz w:val="24"/>
          <w:szCs w:val="24"/>
        </w:rPr>
        <w:t>s</w:t>
      </w:r>
      <w:r>
        <w:rPr>
          <w:rFonts w:ascii="Times New Roman" w:hAnsi="Times New Roman" w:cs="Times New Roman"/>
          <w:sz w:val="24"/>
          <w:szCs w:val="24"/>
          <w:lang w:val="en-US"/>
        </w:rPr>
        <w:t xml:space="preserve">patial </w:t>
      </w:r>
      <w:r>
        <w:rPr>
          <w:rFonts w:ascii="Times New Roman" w:hAnsi="Times New Roman" w:cs="Times New Roman"/>
          <w:sz w:val="24"/>
          <w:szCs w:val="24"/>
        </w:rPr>
        <w:t>p</w:t>
      </w:r>
      <w:r>
        <w:rPr>
          <w:rFonts w:ascii="Times New Roman" w:hAnsi="Times New Roman" w:cs="Times New Roman"/>
          <w:sz w:val="24"/>
          <w:szCs w:val="24"/>
          <w:lang w:val="en-US"/>
        </w:rPr>
        <w:t>lanning</w:t>
      </w:r>
      <w:r>
        <w:rPr>
          <w:rFonts w:ascii="Times New Roman" w:hAnsi="Times New Roman" w:cs="Times New Roman"/>
          <w:sz w:val="24"/>
          <w:szCs w:val="24"/>
        </w:rPr>
        <w:t>, m</w:t>
      </w:r>
      <w:r>
        <w:rPr>
          <w:rFonts w:ascii="Times New Roman" w:hAnsi="Times New Roman" w:cs="Times New Roman"/>
          <w:sz w:val="24"/>
          <w:szCs w:val="24"/>
          <w:lang w:val="en-US"/>
        </w:rPr>
        <w:t xml:space="preserve">arine </w:t>
      </w:r>
      <w:r>
        <w:rPr>
          <w:rFonts w:ascii="Times New Roman" w:hAnsi="Times New Roman" w:cs="Times New Roman"/>
          <w:sz w:val="24"/>
          <w:szCs w:val="24"/>
        </w:rPr>
        <w:t>p</w:t>
      </w:r>
      <w:r>
        <w:rPr>
          <w:rFonts w:ascii="Times New Roman" w:hAnsi="Times New Roman" w:cs="Times New Roman"/>
          <w:sz w:val="24"/>
          <w:szCs w:val="24"/>
          <w:lang w:val="en-US"/>
        </w:rPr>
        <w:t xml:space="preserve">rotected </w:t>
      </w:r>
      <w:r>
        <w:rPr>
          <w:rFonts w:ascii="Times New Roman" w:hAnsi="Times New Roman" w:cs="Times New Roman"/>
          <w:sz w:val="24"/>
          <w:szCs w:val="24"/>
        </w:rPr>
        <w:t>a</w:t>
      </w:r>
      <w:r>
        <w:rPr>
          <w:rFonts w:ascii="Times New Roman" w:hAnsi="Times New Roman" w:cs="Times New Roman"/>
          <w:sz w:val="24"/>
          <w:szCs w:val="24"/>
          <w:lang w:val="en-US"/>
        </w:rPr>
        <w:t>reas</w:t>
      </w:r>
      <w:r>
        <w:rPr>
          <w:rFonts w:ascii="Times New Roman" w:hAnsi="Times New Roman" w:cs="Times New Roman"/>
          <w:sz w:val="24"/>
          <w:szCs w:val="24"/>
        </w:rPr>
        <w:t>, n</w:t>
      </w:r>
      <w:r>
        <w:rPr>
          <w:rFonts w:ascii="Times New Roman" w:hAnsi="Times New Roman" w:cs="Times New Roman"/>
          <w:sz w:val="24"/>
          <w:szCs w:val="24"/>
          <w:lang w:val="en-US"/>
        </w:rPr>
        <w:t>ature-</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s</w:t>
      </w:r>
      <w:r>
        <w:rPr>
          <w:rFonts w:ascii="Times New Roman" w:hAnsi="Times New Roman" w:cs="Times New Roman"/>
          <w:sz w:val="24"/>
          <w:szCs w:val="24"/>
          <w:lang w:val="en-US"/>
        </w:rPr>
        <w:t>olutions</w:t>
      </w:r>
      <w:r>
        <w:rPr>
          <w:rFonts w:ascii="Times New Roman" w:hAnsi="Times New Roman" w:cs="Times New Roman"/>
          <w:sz w:val="24"/>
          <w:szCs w:val="24"/>
        </w:rPr>
        <w:t>, r</w:t>
      </w:r>
      <w:r>
        <w:rPr>
          <w:rFonts w:ascii="Times New Roman" w:hAnsi="Times New Roman" w:cs="Times New Roman"/>
          <w:sz w:val="24"/>
          <w:szCs w:val="24"/>
          <w:lang w:val="en-US"/>
        </w:rPr>
        <w:t xml:space="preserve">estoring and conserving natural </w:t>
      </w:r>
      <w:r>
        <w:rPr>
          <w:rFonts w:ascii="Times New Roman" w:hAnsi="Times New Roman" w:cs="Times New Roman"/>
          <w:sz w:val="24"/>
          <w:szCs w:val="24"/>
        </w:rPr>
        <w:t>e</w:t>
      </w:r>
      <w:r>
        <w:rPr>
          <w:rFonts w:ascii="Times New Roman" w:hAnsi="Times New Roman" w:cs="Times New Roman"/>
          <w:sz w:val="24"/>
          <w:szCs w:val="24"/>
          <w:lang w:val="en-US"/>
        </w:rPr>
        <w:t>cosystem-</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f</w:t>
      </w:r>
      <w:r>
        <w:rPr>
          <w:rFonts w:ascii="Times New Roman" w:hAnsi="Times New Roman" w:cs="Times New Roman"/>
          <w:sz w:val="24"/>
          <w:szCs w:val="24"/>
          <w:lang w:val="en-US"/>
        </w:rPr>
        <w:t xml:space="preserve">isheries </w:t>
      </w:r>
      <w:r>
        <w:rPr>
          <w:rFonts w:ascii="Times New Roman" w:hAnsi="Times New Roman" w:cs="Times New Roman"/>
          <w:sz w:val="24"/>
          <w:szCs w:val="24"/>
        </w:rPr>
        <w:t>m</w:t>
      </w:r>
      <w:r>
        <w:rPr>
          <w:rFonts w:ascii="Times New Roman" w:hAnsi="Times New Roman" w:cs="Times New Roman"/>
          <w:sz w:val="24"/>
          <w:szCs w:val="24"/>
          <w:lang w:val="en-US"/>
        </w:rPr>
        <w:t>anagement</w:t>
      </w:r>
      <w:r>
        <w:rPr>
          <w:rFonts w:ascii="Times New Roman" w:hAnsi="Times New Roman" w:cs="Times New Roman"/>
          <w:sz w:val="24"/>
          <w:szCs w:val="24"/>
        </w:rPr>
        <w:t>, and s</w:t>
      </w:r>
      <w:r>
        <w:rPr>
          <w:rFonts w:ascii="Times New Roman" w:hAnsi="Times New Roman" w:cs="Times New Roman"/>
          <w:sz w:val="24"/>
          <w:szCs w:val="24"/>
          <w:lang w:val="en-US"/>
        </w:rPr>
        <w:t xml:space="preserve">hifting from </w:t>
      </w:r>
      <w:r>
        <w:rPr>
          <w:rFonts w:ascii="Times New Roman" w:hAnsi="Times New Roman" w:cs="Times New Roman"/>
          <w:sz w:val="24"/>
          <w:szCs w:val="24"/>
        </w:rPr>
        <w:t>r</w:t>
      </w:r>
      <w:r>
        <w:rPr>
          <w:rFonts w:ascii="Times New Roman" w:hAnsi="Times New Roman" w:cs="Times New Roman"/>
          <w:sz w:val="24"/>
          <w:szCs w:val="24"/>
          <w:lang w:val="en-US"/>
        </w:rPr>
        <w:t>idge-to-</w:t>
      </w:r>
      <w:r>
        <w:rPr>
          <w:rFonts w:ascii="Times New Roman" w:hAnsi="Times New Roman" w:cs="Times New Roman"/>
          <w:sz w:val="24"/>
          <w:szCs w:val="24"/>
        </w:rPr>
        <w:t>r</w:t>
      </w:r>
      <w:r>
        <w:rPr>
          <w:rFonts w:ascii="Times New Roman" w:hAnsi="Times New Roman" w:cs="Times New Roman"/>
          <w:sz w:val="24"/>
          <w:szCs w:val="24"/>
          <w:lang w:val="en-US"/>
        </w:rPr>
        <w:t>eef</w:t>
      </w:r>
      <w:r>
        <w:rPr>
          <w:rFonts w:ascii="Times New Roman" w:hAnsi="Times New Roman" w:cs="Times New Roman"/>
          <w:sz w:val="24"/>
          <w:szCs w:val="24"/>
        </w:rPr>
        <w:t xml:space="preserve"> m</w:t>
      </w:r>
      <w:r>
        <w:rPr>
          <w:rFonts w:ascii="Times New Roman" w:hAnsi="Times New Roman" w:cs="Times New Roman"/>
          <w:sz w:val="24"/>
          <w:szCs w:val="24"/>
          <w:lang w:val="en-US"/>
        </w:rPr>
        <w:t>anagement</w:t>
      </w:r>
      <w:r>
        <w:rPr>
          <w:rFonts w:ascii="Times New Roman" w:hAnsi="Times New Roman" w:cs="Times New Roman"/>
          <w:sz w:val="24"/>
          <w:szCs w:val="24"/>
        </w:rPr>
        <w:t xml:space="preserve"> is recommended. </w:t>
      </w:r>
    </w:p>
    <w:p w14:paraId="5892D1C1" w14:textId="77777777" w:rsidR="001356F7" w:rsidRDefault="001356F7">
      <w:pPr>
        <w:spacing w:after="0" w:line="240" w:lineRule="auto"/>
        <w:jc w:val="both"/>
        <w:rPr>
          <w:rFonts w:ascii="Times New Roman" w:hAnsi="Times New Roman" w:cs="Times New Roman"/>
          <w:sz w:val="24"/>
          <w:szCs w:val="24"/>
        </w:rPr>
      </w:pPr>
    </w:p>
    <w:p w14:paraId="5016F446" w14:textId="77777777" w:rsidR="003356C2" w:rsidRDefault="00F43C5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Keywords:</w:t>
      </w:r>
    </w:p>
    <w:p w14:paraId="1BA60037" w14:textId="77777777" w:rsidR="003356C2" w:rsidRDefault="00F43C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Coastal and marine resources; Ecosystem-based fisheries management; Marine protected areas; Marine spatial planning; Nature-based solutions; Ridge-to-reef management; Sustainable management</w:t>
      </w:r>
    </w:p>
    <w:p w14:paraId="4A630F34" w14:textId="77777777" w:rsidR="003356C2" w:rsidRDefault="003356C2">
      <w:pPr>
        <w:spacing w:after="0" w:line="360" w:lineRule="auto"/>
        <w:jc w:val="both"/>
        <w:rPr>
          <w:rFonts w:ascii="Tahoma" w:hAnsi="Tahoma"/>
          <w:sz w:val="24"/>
          <w:szCs w:val="24"/>
        </w:rPr>
      </w:pPr>
    </w:p>
    <w:p w14:paraId="554B13D5" w14:textId="77777777" w:rsidR="003356C2" w:rsidRDefault="00F43C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3C44B955"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Oceans and coastal areas are essential for our well-being. Coastal ecosystems are essential to support livelihoods and build resilience. Over 600 million people worldwide depend on fisheries, oceans are the largest carbon sink, about 80% of all goods were trade by using ships, coastal tourism, and is a important source of renewable energy (DENR, DA-BFAR, and DILG, 2001). Coastal resources such as fisheries, coral reefs, sea-grasses and mangroves, provide both direct and indirect benefits in coastal communities. But oceans and coastal resources are on the brink of collapse due to biodiversity loss, climate change, overfishing, and pollution (Elliott et al., 2023).</w:t>
      </w:r>
    </w:p>
    <w:p w14:paraId="3386BB62"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Oceans are a source of health and wealth for millions of people around the world, serve as waterways for trade, and contain rich, valuable and diverse ecosystems. Coastal areas provide a vital source of nutritious food, employment, recreation, commerce and socio-economic benefits as well as other crucial goods and services (FAO, 2014). Travel and tourism, ports and associated infrastructures, mining activities and energy production also use oceans and seas to create jobs and other opportunities. Yet, numerous threats are compromising the ability of the oceans to continue providing vital ecosystem services and essential food resources (IPCC, 2023).</w:t>
      </w:r>
    </w:p>
    <w:p w14:paraId="52CF7FB5"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Marine ecosystems such as estuaries, coral reefs, marshes, lagoon, sandy and rocky beaches, mangrove forests and sea-grass beds are all known for their high biological productivity, which provide a wide range of habitat for many aquatic flora and fauna. It also provides important food resources and major services to human beings  (Shenoi, 2017; MACBIO, 2019). Human activities such as destructive fishing, shipping, coastal developments, discharge of untreated effluent from industries, and global warming have caused considerable damage and pose a severe threat to the coastal and marine biodiversity (Cormier et al., 2022).</w:t>
      </w:r>
    </w:p>
    <w:p w14:paraId="7D632C2D"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sea has profoundly affected by human presence and involved in increasing exploitation of marine resources. Anthropogenic activity has had an important impact on the biodiversity of the coastal and wetland ecosystems (Khera et al., 2015b). Pollution from atmospheric and land-based sources has taken a toll on the marine environment. Furthermore, overfishing and fishing methods result in an abundance of bycatch and discards. Moreover, illegal, unreported and unregulated fishing has led to inefficient and wasteful exploitation of marine resources (Carlson et al., 2016). </w:t>
      </w:r>
    </w:p>
    <w:p w14:paraId="60A2A9FD"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Marine resources like coral, gas, fisheries, minerals, and oil are important in creation of sustainable livelihoods, food security, poverty eradication, and sustained economic growth (Abdennaji, 2019). Major challenges of the marine resources are climate change impact, ecosystem degradation, high levels of illegal fishing, lack of scientific knowledge, information and data, limited capacity building, limited governance for fisheries management, low returns from the exploitation of marine resources, many institutions governing the sector, resources over-exploitation, undeveloped aquaculture sector, and weak monitoring, control, and surveillance (United Nations, 2022).</w:t>
      </w:r>
    </w:p>
    <w:p w14:paraId="5B6041A0"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Marine resources are the components/materials that exist in marine environment and have economic value to the country. Marine resource are of two types such as: living marine resources (fish, shellfish, seaweed, coral, etc.) and non-living marine resources (minerals, natural gas, petroleum, sand, water, etc.) (Green and Payne, 2017). In the coastal areas, a major determinant of the well-being and livelihood security is the availability of marine and coastal biodiversity resources and access to these resources. Consequences of the biodiversity loss and resulting loss of ecosystem services, therefore, have far reaching impacts on livelihoods and the overall well-being of coastal communities (CBD, 2024).  </w:t>
      </w:r>
    </w:p>
    <w:p w14:paraId="16C2747D"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Ocean and coastal ecosystems are under threat due to overfishing, pollution, climate change, and habitat destruction. The degradation of oceans and coastal ecosystems is happening at an alarming rate due to over-exploitation of marine resources and plastic pollution (United Nations, 2015). To address these challenges, several international and national commitments have been made to restore and protect oceans and coastal ecosystems (Turner et al., 1999). The health and preservation of oceans and coastal ecosystems are critical for both the environment and our economies (UNEP, 2023). </w:t>
      </w:r>
    </w:p>
    <w:p w14:paraId="3CFB9F53"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Due to installation of offshore wind energy, fishery resources, construction of hard structures, burgeoning human population settlement, and industrialization, the open access of property regime in the oceans has resulted in economic and environmental crises (UN Environment, 2018). Also, increase in the human activities involved in exploiting natural resources and competing for space has resulted in conflicts among various user groups (Ullah et al., 2022). Therefore, the present study highlights the various ecosystem-based approaches for sustainable management of coastal and marine resources.</w:t>
      </w:r>
    </w:p>
    <w:p w14:paraId="1C1C0AAC" w14:textId="77777777" w:rsidR="003356C2" w:rsidRDefault="00F43C58">
      <w:pPr>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7AD221F3"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study used the following databases: Google Scholar, ScienceDirect, Scopus, and Web of Science. The search terms used for present review included</w:t>
      </w:r>
      <w:r>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lang w:val="en-US"/>
        </w:rPr>
        <w:t xml:space="preserve">arine </w:t>
      </w:r>
      <w:r>
        <w:rPr>
          <w:rFonts w:ascii="Times New Roman" w:hAnsi="Times New Roman" w:cs="Times New Roman"/>
          <w:sz w:val="24"/>
          <w:szCs w:val="24"/>
        </w:rPr>
        <w:t>s</w:t>
      </w:r>
      <w:r>
        <w:rPr>
          <w:rFonts w:ascii="Times New Roman" w:hAnsi="Times New Roman" w:cs="Times New Roman"/>
          <w:sz w:val="24"/>
          <w:szCs w:val="24"/>
          <w:lang w:val="en-US"/>
        </w:rPr>
        <w:t xml:space="preserve">patial </w:t>
      </w:r>
      <w:r>
        <w:rPr>
          <w:rFonts w:ascii="Times New Roman" w:hAnsi="Times New Roman" w:cs="Times New Roman"/>
          <w:sz w:val="24"/>
          <w:szCs w:val="24"/>
        </w:rPr>
        <w:t>p</w:t>
      </w:r>
      <w:r>
        <w:rPr>
          <w:rFonts w:ascii="Times New Roman" w:hAnsi="Times New Roman" w:cs="Times New Roman"/>
          <w:sz w:val="24"/>
          <w:szCs w:val="24"/>
          <w:lang w:val="en-US"/>
        </w:rPr>
        <w:t>lanning</w:t>
      </w:r>
      <w:r>
        <w:rPr>
          <w:rFonts w:ascii="Times New Roman" w:hAnsi="Times New Roman" w:cs="Times New Roman"/>
          <w:sz w:val="24"/>
          <w:szCs w:val="24"/>
        </w:rPr>
        <w:t>, m</w:t>
      </w:r>
      <w:r>
        <w:rPr>
          <w:rFonts w:ascii="Times New Roman" w:hAnsi="Times New Roman" w:cs="Times New Roman"/>
          <w:sz w:val="24"/>
          <w:szCs w:val="24"/>
          <w:lang w:val="en-US"/>
        </w:rPr>
        <w:t xml:space="preserve">arine </w:t>
      </w:r>
      <w:r>
        <w:rPr>
          <w:rFonts w:ascii="Times New Roman" w:hAnsi="Times New Roman" w:cs="Times New Roman"/>
          <w:sz w:val="24"/>
          <w:szCs w:val="24"/>
        </w:rPr>
        <w:t>p</w:t>
      </w:r>
      <w:r>
        <w:rPr>
          <w:rFonts w:ascii="Times New Roman" w:hAnsi="Times New Roman" w:cs="Times New Roman"/>
          <w:sz w:val="24"/>
          <w:szCs w:val="24"/>
          <w:lang w:val="en-US"/>
        </w:rPr>
        <w:t xml:space="preserve">rotected </w:t>
      </w:r>
      <w:r>
        <w:rPr>
          <w:rFonts w:ascii="Times New Roman" w:hAnsi="Times New Roman" w:cs="Times New Roman"/>
          <w:sz w:val="24"/>
          <w:szCs w:val="24"/>
        </w:rPr>
        <w:t>a</w:t>
      </w:r>
      <w:r>
        <w:rPr>
          <w:rFonts w:ascii="Times New Roman" w:hAnsi="Times New Roman" w:cs="Times New Roman"/>
          <w:sz w:val="24"/>
          <w:szCs w:val="24"/>
          <w:lang w:val="en-US"/>
        </w:rPr>
        <w:t>reas</w:t>
      </w:r>
      <w:r>
        <w:rPr>
          <w:rFonts w:ascii="Times New Roman" w:hAnsi="Times New Roman" w:cs="Times New Roman"/>
          <w:sz w:val="24"/>
          <w:szCs w:val="24"/>
        </w:rPr>
        <w:t>, n</w:t>
      </w:r>
      <w:r>
        <w:rPr>
          <w:rFonts w:ascii="Times New Roman" w:hAnsi="Times New Roman" w:cs="Times New Roman"/>
          <w:sz w:val="24"/>
          <w:szCs w:val="24"/>
          <w:lang w:val="en-US"/>
        </w:rPr>
        <w:t>ature-</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s</w:t>
      </w:r>
      <w:r>
        <w:rPr>
          <w:rFonts w:ascii="Times New Roman" w:hAnsi="Times New Roman" w:cs="Times New Roman"/>
          <w:sz w:val="24"/>
          <w:szCs w:val="24"/>
          <w:lang w:val="en-US"/>
        </w:rPr>
        <w:t>olutions</w:t>
      </w:r>
      <w:r>
        <w:rPr>
          <w:rFonts w:ascii="Times New Roman" w:hAnsi="Times New Roman" w:cs="Times New Roman"/>
          <w:sz w:val="24"/>
          <w:szCs w:val="24"/>
        </w:rPr>
        <w:t>, r</w:t>
      </w:r>
      <w:r>
        <w:rPr>
          <w:rFonts w:ascii="Times New Roman" w:hAnsi="Times New Roman" w:cs="Times New Roman"/>
          <w:sz w:val="24"/>
          <w:szCs w:val="24"/>
          <w:lang w:val="en-US"/>
        </w:rPr>
        <w:t xml:space="preserve">estoring and conserving natural </w:t>
      </w:r>
      <w:r>
        <w:rPr>
          <w:rFonts w:ascii="Times New Roman" w:hAnsi="Times New Roman" w:cs="Times New Roman"/>
          <w:sz w:val="24"/>
          <w:szCs w:val="24"/>
        </w:rPr>
        <w:t>e</w:t>
      </w:r>
      <w:r>
        <w:rPr>
          <w:rFonts w:ascii="Times New Roman" w:hAnsi="Times New Roman" w:cs="Times New Roman"/>
          <w:sz w:val="24"/>
          <w:szCs w:val="24"/>
          <w:lang w:val="en-US"/>
        </w:rPr>
        <w:t>cosystem-</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f</w:t>
      </w:r>
      <w:r>
        <w:rPr>
          <w:rFonts w:ascii="Times New Roman" w:hAnsi="Times New Roman" w:cs="Times New Roman"/>
          <w:sz w:val="24"/>
          <w:szCs w:val="24"/>
          <w:lang w:val="en-US"/>
        </w:rPr>
        <w:t xml:space="preserve">isheries </w:t>
      </w:r>
      <w:r>
        <w:rPr>
          <w:rFonts w:ascii="Times New Roman" w:hAnsi="Times New Roman" w:cs="Times New Roman"/>
          <w:sz w:val="24"/>
          <w:szCs w:val="24"/>
        </w:rPr>
        <w:t>m</w:t>
      </w:r>
      <w:r>
        <w:rPr>
          <w:rFonts w:ascii="Times New Roman" w:hAnsi="Times New Roman" w:cs="Times New Roman"/>
          <w:sz w:val="24"/>
          <w:szCs w:val="24"/>
          <w:lang w:val="en-US"/>
        </w:rPr>
        <w:t>anagement</w:t>
      </w:r>
      <w:r>
        <w:rPr>
          <w:rFonts w:ascii="Times New Roman" w:hAnsi="Times New Roman" w:cs="Times New Roman"/>
          <w:sz w:val="24"/>
          <w:szCs w:val="24"/>
        </w:rPr>
        <w:t>, s</w:t>
      </w:r>
      <w:r>
        <w:rPr>
          <w:rFonts w:ascii="Times New Roman" w:hAnsi="Times New Roman" w:cs="Times New Roman"/>
          <w:sz w:val="24"/>
          <w:szCs w:val="24"/>
          <w:lang w:val="en-US"/>
        </w:rPr>
        <w:t xml:space="preserve">hifting from </w:t>
      </w:r>
      <w:r>
        <w:rPr>
          <w:rFonts w:ascii="Times New Roman" w:hAnsi="Times New Roman" w:cs="Times New Roman"/>
          <w:sz w:val="24"/>
          <w:szCs w:val="24"/>
        </w:rPr>
        <w:t>r</w:t>
      </w:r>
      <w:r>
        <w:rPr>
          <w:rFonts w:ascii="Times New Roman" w:hAnsi="Times New Roman" w:cs="Times New Roman"/>
          <w:sz w:val="24"/>
          <w:szCs w:val="24"/>
          <w:lang w:val="en-US"/>
        </w:rPr>
        <w:t>idge-to-</w:t>
      </w:r>
      <w:r>
        <w:rPr>
          <w:rFonts w:ascii="Times New Roman" w:hAnsi="Times New Roman" w:cs="Times New Roman"/>
          <w:sz w:val="24"/>
          <w:szCs w:val="24"/>
        </w:rPr>
        <w:t>r</w:t>
      </w:r>
      <w:r>
        <w:rPr>
          <w:rFonts w:ascii="Times New Roman" w:hAnsi="Times New Roman" w:cs="Times New Roman"/>
          <w:sz w:val="24"/>
          <w:szCs w:val="24"/>
          <w:lang w:val="en-US"/>
        </w:rPr>
        <w:t>eef</w:t>
      </w:r>
      <w:r>
        <w:rPr>
          <w:rFonts w:ascii="Times New Roman" w:hAnsi="Times New Roman" w:cs="Times New Roman"/>
          <w:sz w:val="24"/>
          <w:szCs w:val="24"/>
        </w:rPr>
        <w:t xml:space="preserve"> m</w:t>
      </w:r>
      <w:r>
        <w:rPr>
          <w:rFonts w:ascii="Times New Roman" w:hAnsi="Times New Roman" w:cs="Times New Roman"/>
          <w:sz w:val="24"/>
          <w:szCs w:val="24"/>
          <w:lang w:val="en-US"/>
        </w:rPr>
        <w:t>anagement</w:t>
      </w:r>
      <w:r>
        <w:rPr>
          <w:rFonts w:ascii="Times New Roman" w:hAnsi="Times New Roman" w:cs="Times New Roman"/>
          <w:sz w:val="24"/>
          <w:szCs w:val="24"/>
        </w:rPr>
        <w:t xml:space="preserve">, sustainable development, and marine and coastal resources. Selection criteria for references include inclusion of original research articles, meta-analyses, and comprehensive reviews published in English, prioritizing high-impact journals focusing on ecosystem-based approaches for sustainable management of coastal and marine resources. A total of 81 articles were selected for review. </w:t>
      </w:r>
    </w:p>
    <w:p w14:paraId="6A6D73B1" w14:textId="77777777" w:rsidR="003356C2" w:rsidRDefault="00F43C58">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Types of Coastal and Marine Resources  </w:t>
      </w:r>
    </w:p>
    <w:p w14:paraId="03FC366E"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Coastal and marine resources refer to the living, non-living, and cultural assets found in oceans, seas, and the transitional zones where land meets water. These natural and human-made endowments provide immense ecological, economic, and recreational value. Coastal and marine resources are the components/materials that exist in marine environment and have economic value to the country. Coastal resources are classified into renewable (living resources) and non-renewable (non-living resources) (Isa et al., 2023).</w:t>
      </w:r>
    </w:p>
    <w:p w14:paraId="7DC0C75D" w14:textId="77777777" w:rsidR="003356C2" w:rsidRDefault="00F43C58">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Table 1. Types of coastal and marine resources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0" w:author="HP" w:date="2026-06-08T15:04:00Z" w16du:dateUtc="2026-06-08T09:34:00Z">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327"/>
        <w:gridCol w:w="3265"/>
        <w:gridCol w:w="1281"/>
        <w:gridCol w:w="3369"/>
        <w:tblGridChange w:id="1">
          <w:tblGrid>
            <w:gridCol w:w="113"/>
            <w:gridCol w:w="1214"/>
            <w:gridCol w:w="3265"/>
            <w:gridCol w:w="113"/>
            <w:gridCol w:w="1168"/>
            <w:gridCol w:w="3369"/>
            <w:gridCol w:w="113"/>
          </w:tblGrid>
        </w:tblGridChange>
      </w:tblGrid>
      <w:tr w:rsidR="003356C2" w14:paraId="739E3E3B" w14:textId="77777777">
        <w:trPr>
          <w:trPrChange w:id="2" w:author="HP" w:date="2026-06-08T15:04:00Z" w16du:dateUtc="2026-06-08T09:34:00Z">
            <w:trPr>
              <w:gridAfter w:val="0"/>
            </w:trPr>
          </w:trPrChange>
        </w:trPr>
        <w:tc>
          <w:tcPr>
            <w:tcW w:w="4592" w:type="dxa"/>
            <w:gridSpan w:val="2"/>
            <w:tcPrChange w:id="3" w:author="HP" w:date="2026-06-08T15:04:00Z" w16du:dateUtc="2026-06-08T09:34:00Z">
              <w:tcPr>
                <w:tcW w:w="4592" w:type="dxa"/>
                <w:gridSpan w:val="3"/>
              </w:tcPr>
            </w:tcPrChange>
          </w:tcPr>
          <w:p w14:paraId="67AD3DD5" w14:textId="77777777" w:rsidR="003356C2" w:rsidRDefault="00F43C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Renewable/ Living resources</w:t>
            </w:r>
          </w:p>
        </w:tc>
        <w:tc>
          <w:tcPr>
            <w:tcW w:w="4650" w:type="dxa"/>
            <w:gridSpan w:val="2"/>
            <w:tcPrChange w:id="4" w:author="HP" w:date="2026-06-08T15:04:00Z" w16du:dateUtc="2026-06-08T09:34:00Z">
              <w:tcPr>
                <w:tcW w:w="4650" w:type="dxa"/>
                <w:gridSpan w:val="3"/>
              </w:tcPr>
            </w:tcPrChange>
          </w:tcPr>
          <w:p w14:paraId="7C2A08BD" w14:textId="77777777" w:rsidR="003356C2" w:rsidRDefault="00F43C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Non-renewable/Non-living resources</w:t>
            </w:r>
          </w:p>
        </w:tc>
      </w:tr>
      <w:tr w:rsidR="003356C2" w14:paraId="6031F625" w14:textId="77777777">
        <w:trPr>
          <w:trPrChange w:id="5" w:author="HP" w:date="2026-06-08T15:04:00Z" w16du:dateUtc="2026-06-08T09:34:00Z">
            <w:trPr>
              <w:gridAfter w:val="0"/>
            </w:trPr>
          </w:trPrChange>
        </w:trPr>
        <w:tc>
          <w:tcPr>
            <w:tcW w:w="1327" w:type="dxa"/>
            <w:tcPrChange w:id="6" w:author="HP" w:date="2026-06-08T15:04:00Z" w16du:dateUtc="2026-06-08T09:34:00Z">
              <w:tcPr>
                <w:tcW w:w="1327" w:type="dxa"/>
                <w:gridSpan w:val="2"/>
              </w:tcPr>
            </w:tcPrChange>
          </w:tcPr>
          <w:p w14:paraId="18C65C24"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Fisheries </w:t>
            </w:r>
          </w:p>
        </w:tc>
        <w:tc>
          <w:tcPr>
            <w:tcW w:w="3265" w:type="dxa"/>
            <w:tcPrChange w:id="7" w:author="HP" w:date="2026-06-08T15:04:00Z" w16du:dateUtc="2026-06-08T09:34:00Z">
              <w:tcPr>
                <w:tcW w:w="3265" w:type="dxa"/>
              </w:tcPr>
            </w:tcPrChange>
          </w:tcPr>
          <w:p w14:paraId="0CC98A8D"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Fin-fish (Anchovies, sardines, herrings, shads clupeoid fish).</w:t>
            </w:r>
          </w:p>
          <w:p w14:paraId="2AD502EA"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Shell-fish (Shrimp, crabs, lobsters, mollusks) providing a global food source.</w:t>
            </w:r>
          </w:p>
        </w:tc>
        <w:tc>
          <w:tcPr>
            <w:tcW w:w="1281" w:type="dxa"/>
            <w:tcPrChange w:id="8" w:author="HP" w:date="2026-06-08T15:04:00Z" w16du:dateUtc="2026-06-08T09:34:00Z">
              <w:tcPr>
                <w:tcW w:w="1281" w:type="dxa"/>
                <w:gridSpan w:val="2"/>
              </w:tcPr>
            </w:tcPrChange>
          </w:tcPr>
          <w:p w14:paraId="48DD8D9E"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Minerals and metals</w:t>
            </w:r>
          </w:p>
        </w:tc>
        <w:tc>
          <w:tcPr>
            <w:tcW w:w="3369" w:type="dxa"/>
            <w:tcPrChange w:id="9" w:author="HP" w:date="2026-06-08T15:04:00Z" w16du:dateUtc="2026-06-08T09:34:00Z">
              <w:tcPr>
                <w:tcW w:w="3369" w:type="dxa"/>
              </w:tcPr>
            </w:tcPrChange>
          </w:tcPr>
          <w:p w14:paraId="768ED298"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Sand, gravel, industrial minerals (silica sand, phosphates), metallic minerals, and deep-sea metalliferous oxides (manganese, cobalt, copper).</w:t>
            </w:r>
          </w:p>
        </w:tc>
      </w:tr>
      <w:tr w:rsidR="003356C2" w14:paraId="65AFEF58" w14:textId="77777777">
        <w:trPr>
          <w:trPrChange w:id="10" w:author="HP" w:date="2026-06-08T15:04:00Z" w16du:dateUtc="2026-06-08T09:34:00Z">
            <w:trPr>
              <w:gridAfter w:val="0"/>
            </w:trPr>
          </w:trPrChange>
        </w:trPr>
        <w:tc>
          <w:tcPr>
            <w:tcW w:w="1327" w:type="dxa"/>
            <w:tcPrChange w:id="11" w:author="HP" w:date="2026-06-08T15:04:00Z" w16du:dateUtc="2026-06-08T09:34:00Z">
              <w:tcPr>
                <w:tcW w:w="1327" w:type="dxa"/>
                <w:gridSpan w:val="2"/>
              </w:tcPr>
            </w:tcPrChange>
          </w:tcPr>
          <w:p w14:paraId="77BCDD0D"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Marine vegetation</w:t>
            </w:r>
          </w:p>
        </w:tc>
        <w:tc>
          <w:tcPr>
            <w:tcW w:w="3265" w:type="dxa"/>
            <w:tcPrChange w:id="12" w:author="HP" w:date="2026-06-08T15:04:00Z" w16du:dateUtc="2026-06-08T09:34:00Z">
              <w:tcPr>
                <w:tcW w:w="3265" w:type="dxa"/>
              </w:tcPr>
            </w:tcPrChange>
          </w:tcPr>
          <w:p w14:paraId="23794658"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True sea-grasses, macro-algae (seaweeds), and salt-tolerant plants harvested for food, industrial use, and pharmaceuticals.</w:t>
            </w:r>
          </w:p>
        </w:tc>
        <w:tc>
          <w:tcPr>
            <w:tcW w:w="1281" w:type="dxa"/>
            <w:tcPrChange w:id="13" w:author="HP" w:date="2026-06-08T15:04:00Z" w16du:dateUtc="2026-06-08T09:34:00Z">
              <w:tcPr>
                <w:tcW w:w="1281" w:type="dxa"/>
                <w:gridSpan w:val="2"/>
              </w:tcPr>
            </w:tcPrChange>
          </w:tcPr>
          <w:p w14:paraId="7E8C52F1"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Energy resources </w:t>
            </w:r>
          </w:p>
        </w:tc>
        <w:tc>
          <w:tcPr>
            <w:tcW w:w="3369" w:type="dxa"/>
            <w:tcPrChange w:id="14" w:author="HP" w:date="2026-06-08T15:04:00Z" w16du:dateUtc="2026-06-08T09:34:00Z">
              <w:tcPr>
                <w:tcW w:w="3369" w:type="dxa"/>
              </w:tcPr>
            </w:tcPrChange>
          </w:tcPr>
          <w:p w14:paraId="6856D17F"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Fossil fuels (offshore crude oil and natural gas) extracted via drilling rigs.</w:t>
            </w:r>
          </w:p>
        </w:tc>
      </w:tr>
      <w:tr w:rsidR="003356C2" w14:paraId="719B1208" w14:textId="77777777">
        <w:trPr>
          <w:trPrChange w:id="15" w:author="HP" w:date="2026-06-08T15:04:00Z" w16du:dateUtc="2026-06-08T09:34:00Z">
            <w:trPr>
              <w:gridAfter w:val="0"/>
            </w:trPr>
          </w:trPrChange>
        </w:trPr>
        <w:tc>
          <w:tcPr>
            <w:tcW w:w="1327" w:type="dxa"/>
            <w:tcPrChange w:id="16" w:author="HP" w:date="2026-06-08T15:04:00Z" w16du:dateUtc="2026-06-08T09:34:00Z">
              <w:tcPr>
                <w:tcW w:w="1327" w:type="dxa"/>
                <w:gridSpan w:val="2"/>
              </w:tcPr>
            </w:tcPrChange>
          </w:tcPr>
          <w:p w14:paraId="297DE6A0"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Marine mammals and reptiles</w:t>
            </w:r>
          </w:p>
        </w:tc>
        <w:tc>
          <w:tcPr>
            <w:tcW w:w="3265" w:type="dxa"/>
            <w:tcPrChange w:id="17" w:author="HP" w:date="2026-06-08T15:04:00Z" w16du:dateUtc="2026-06-08T09:34:00Z">
              <w:tcPr>
                <w:tcW w:w="3265" w:type="dxa"/>
              </w:tcPr>
            </w:tcPrChange>
          </w:tcPr>
          <w:p w14:paraId="5E0551EE"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Whales, seals, and marine turtles that support biodiversity.</w:t>
            </w:r>
          </w:p>
        </w:tc>
        <w:tc>
          <w:tcPr>
            <w:tcW w:w="1281" w:type="dxa"/>
            <w:tcPrChange w:id="18" w:author="HP" w:date="2026-06-08T15:04:00Z" w16du:dateUtc="2026-06-08T09:34:00Z">
              <w:tcPr>
                <w:tcW w:w="1281" w:type="dxa"/>
                <w:gridSpan w:val="2"/>
              </w:tcPr>
            </w:tcPrChange>
          </w:tcPr>
          <w:p w14:paraId="0D24EE15"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Water resources </w:t>
            </w:r>
          </w:p>
        </w:tc>
        <w:tc>
          <w:tcPr>
            <w:tcW w:w="3369" w:type="dxa"/>
            <w:tcPrChange w:id="19" w:author="HP" w:date="2026-06-08T15:04:00Z" w16du:dateUtc="2026-06-08T09:34:00Z">
              <w:tcPr>
                <w:tcW w:w="3369" w:type="dxa"/>
              </w:tcPr>
            </w:tcPrChange>
          </w:tcPr>
          <w:p w14:paraId="5CCE4E34"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Desalinated seawater used to provide fresh water for drinking and agriculture. </w:t>
            </w:r>
          </w:p>
        </w:tc>
      </w:tr>
    </w:tbl>
    <w:p w14:paraId="650FA162" w14:textId="77777777" w:rsidR="003356C2" w:rsidRDefault="003356C2">
      <w:pPr>
        <w:spacing w:after="0" w:line="360" w:lineRule="auto"/>
        <w:ind w:firstLine="720"/>
        <w:jc w:val="center"/>
        <w:rPr>
          <w:rFonts w:ascii="Tahoma" w:hAnsi="Tahoma" w:cs="Tahoma"/>
          <w:sz w:val="24"/>
          <w:szCs w:val="24"/>
        </w:rPr>
      </w:pPr>
    </w:p>
    <w:p w14:paraId="23AF1CC5" w14:textId="77777777" w:rsidR="003356C2" w:rsidRDefault="00F43C58">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Significance of Coastal and Marine Resources  </w:t>
      </w:r>
    </w:p>
    <w:p w14:paraId="0FEF8830"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Coastal and marine resources provide vital food supplies, livelihoods for billions, regulate the global climate, and shield shorelines from extreme weather (Khera et al., 2015a). Protecting these vulnerable yet highly productive ecosystems is essential for sustaining global biodiversity and economies. T</w:t>
      </w:r>
      <w:r>
        <w:rPr>
          <w:rFonts w:ascii="Times New Roman" w:eastAsia="Arial" w:hAnsi="Times New Roman" w:cs="Times New Roman"/>
          <w:sz w:val="24"/>
          <w:szCs w:val="24"/>
          <w:lang w:val="en-US" w:eastAsia="zh-CN" w:bidi="ar"/>
        </w:rPr>
        <w:t>hese environments support a significant percentage of the human population through vital provisioning, regulating, cultural, and supporting services</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(Isa et al., 2023).</w:t>
      </w:r>
    </w:p>
    <w:p w14:paraId="73484C03" w14:textId="77777777" w:rsidR="003356C2" w:rsidRDefault="00F43C58">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Table 2. Significance of coastal and marine resources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 w:author="HP" w:date="2026-06-08T15:04:00Z" w16du:dateUtc="2026-06-08T09:34:00Z">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684"/>
        <w:gridCol w:w="1639"/>
        <w:gridCol w:w="5319"/>
        <w:tblGridChange w:id="21">
          <w:tblGrid>
            <w:gridCol w:w="113"/>
            <w:gridCol w:w="1571"/>
            <w:gridCol w:w="113"/>
            <w:gridCol w:w="1526"/>
            <w:gridCol w:w="113"/>
            <w:gridCol w:w="5206"/>
            <w:gridCol w:w="113"/>
          </w:tblGrid>
        </w:tblGridChange>
      </w:tblGrid>
      <w:tr w:rsidR="003356C2" w14:paraId="623B57FB" w14:textId="77777777">
        <w:trPr>
          <w:jc w:val="center"/>
          <w:trPrChange w:id="22" w:author="HP" w:date="2026-06-08T15:04:00Z" w16du:dateUtc="2026-06-08T09:34:00Z">
            <w:trPr>
              <w:gridAfter w:val="0"/>
              <w:jc w:val="center"/>
            </w:trPr>
          </w:trPrChange>
        </w:trPr>
        <w:tc>
          <w:tcPr>
            <w:tcW w:w="1684" w:type="dxa"/>
            <w:tcPrChange w:id="23" w:author="HP" w:date="2026-06-08T15:04:00Z" w16du:dateUtc="2026-06-08T09:34:00Z">
              <w:tcPr>
                <w:tcW w:w="1684" w:type="dxa"/>
                <w:gridSpan w:val="2"/>
              </w:tcPr>
            </w:tcPrChange>
          </w:tcPr>
          <w:p w14:paraId="3799003B"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Provisioning </w:t>
            </w:r>
          </w:p>
          <w:p w14:paraId="03AABC11"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and Economic resources</w:t>
            </w:r>
          </w:p>
        </w:tc>
        <w:tc>
          <w:tcPr>
            <w:tcW w:w="1639" w:type="dxa"/>
            <w:tcPrChange w:id="24" w:author="HP" w:date="2026-06-08T15:04:00Z" w16du:dateUtc="2026-06-08T09:34:00Z">
              <w:tcPr>
                <w:tcW w:w="1639" w:type="dxa"/>
                <w:gridSpan w:val="2"/>
              </w:tcPr>
            </w:tcPrChange>
          </w:tcPr>
          <w:p w14:paraId="47FD897A"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Fisheries and Aquaculture</w:t>
            </w:r>
          </w:p>
        </w:tc>
        <w:tc>
          <w:tcPr>
            <w:tcW w:w="5319" w:type="dxa"/>
            <w:tcPrChange w:id="25" w:author="HP" w:date="2026-06-08T15:04:00Z" w16du:dateUtc="2026-06-08T09:34:00Z">
              <w:tcPr>
                <w:tcW w:w="5319" w:type="dxa"/>
                <w:gridSpan w:val="2"/>
              </w:tcPr>
            </w:tcPrChange>
          </w:tcPr>
          <w:p w14:paraId="648FFB17"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Major source of global protein.</w:t>
            </w:r>
          </w:p>
          <w:p w14:paraId="02A07F2B"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Coastal regions serve as a hubs for fin fish, shellfish, and crustacean harvesting.</w:t>
            </w:r>
          </w:p>
        </w:tc>
      </w:tr>
      <w:tr w:rsidR="003356C2" w14:paraId="4FFF90C5" w14:textId="77777777">
        <w:trPr>
          <w:jc w:val="center"/>
          <w:trPrChange w:id="26" w:author="HP" w:date="2026-06-08T15:04:00Z" w16du:dateUtc="2026-06-08T09:34:00Z">
            <w:trPr>
              <w:gridAfter w:val="0"/>
              <w:jc w:val="center"/>
            </w:trPr>
          </w:trPrChange>
        </w:trPr>
        <w:tc>
          <w:tcPr>
            <w:tcW w:w="1684" w:type="dxa"/>
            <w:tcPrChange w:id="27" w:author="HP" w:date="2026-06-08T15:04:00Z" w16du:dateUtc="2026-06-08T09:34:00Z">
              <w:tcPr>
                <w:tcW w:w="1684" w:type="dxa"/>
                <w:gridSpan w:val="2"/>
              </w:tcPr>
            </w:tcPrChange>
          </w:tcPr>
          <w:p w14:paraId="19AB1D57" w14:textId="77777777" w:rsidR="003356C2" w:rsidRDefault="003356C2">
            <w:pPr>
              <w:spacing w:after="0" w:line="240" w:lineRule="auto"/>
              <w:rPr>
                <w:rFonts w:ascii="Times New Roman" w:hAnsi="Times New Roman" w:cs="Times New Roman"/>
                <w:sz w:val="24"/>
                <w:szCs w:val="24"/>
              </w:rPr>
            </w:pPr>
          </w:p>
        </w:tc>
        <w:tc>
          <w:tcPr>
            <w:tcW w:w="1639" w:type="dxa"/>
            <w:tcPrChange w:id="28" w:author="HP" w:date="2026-06-08T15:04:00Z" w16du:dateUtc="2026-06-08T09:34:00Z">
              <w:tcPr>
                <w:tcW w:w="1639" w:type="dxa"/>
                <w:gridSpan w:val="2"/>
              </w:tcPr>
            </w:tcPrChange>
          </w:tcPr>
          <w:p w14:paraId="54916553"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Energy and Minerals</w:t>
            </w:r>
          </w:p>
        </w:tc>
        <w:tc>
          <w:tcPr>
            <w:tcW w:w="5319" w:type="dxa"/>
            <w:tcPrChange w:id="29" w:author="HP" w:date="2026-06-08T15:04:00Z" w16du:dateUtc="2026-06-08T09:34:00Z">
              <w:tcPr>
                <w:tcW w:w="5319" w:type="dxa"/>
                <w:gridSpan w:val="2"/>
              </w:tcPr>
            </w:tcPrChange>
          </w:tcPr>
          <w:p w14:paraId="68E90F5F"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Non-living resources: Petroleum, natural gas, salts, and sand.</w:t>
            </w:r>
          </w:p>
        </w:tc>
      </w:tr>
      <w:tr w:rsidR="003356C2" w14:paraId="18A9F0B5" w14:textId="77777777">
        <w:trPr>
          <w:jc w:val="center"/>
          <w:trPrChange w:id="30" w:author="HP" w:date="2026-06-08T15:04:00Z" w16du:dateUtc="2026-06-08T09:34:00Z">
            <w:trPr>
              <w:gridAfter w:val="0"/>
              <w:jc w:val="center"/>
            </w:trPr>
          </w:trPrChange>
        </w:trPr>
        <w:tc>
          <w:tcPr>
            <w:tcW w:w="1684" w:type="dxa"/>
            <w:tcPrChange w:id="31" w:author="HP" w:date="2026-06-08T15:04:00Z" w16du:dateUtc="2026-06-08T09:34:00Z">
              <w:tcPr>
                <w:tcW w:w="1684" w:type="dxa"/>
                <w:gridSpan w:val="2"/>
              </w:tcPr>
            </w:tcPrChange>
          </w:tcPr>
          <w:p w14:paraId="1A61A691" w14:textId="77777777" w:rsidR="003356C2" w:rsidRDefault="003356C2">
            <w:pPr>
              <w:spacing w:after="0" w:line="240" w:lineRule="auto"/>
              <w:rPr>
                <w:rFonts w:ascii="Times New Roman" w:hAnsi="Times New Roman" w:cs="Times New Roman"/>
                <w:sz w:val="24"/>
                <w:szCs w:val="24"/>
              </w:rPr>
            </w:pPr>
          </w:p>
        </w:tc>
        <w:tc>
          <w:tcPr>
            <w:tcW w:w="1639" w:type="dxa"/>
            <w:tcPrChange w:id="32" w:author="HP" w:date="2026-06-08T15:04:00Z" w16du:dateUtc="2026-06-08T09:34:00Z">
              <w:tcPr>
                <w:tcW w:w="1639" w:type="dxa"/>
                <w:gridSpan w:val="2"/>
              </w:tcPr>
            </w:tcPrChange>
          </w:tcPr>
          <w:p w14:paraId="2F3FC9B7"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Biotechnology and Medicine</w:t>
            </w:r>
          </w:p>
        </w:tc>
        <w:tc>
          <w:tcPr>
            <w:tcW w:w="5319" w:type="dxa"/>
            <w:tcPrChange w:id="33" w:author="HP" w:date="2026-06-08T15:04:00Z" w16du:dateUtc="2026-06-08T09:34:00Z">
              <w:tcPr>
                <w:tcW w:w="5319" w:type="dxa"/>
                <w:gridSpan w:val="2"/>
              </w:tcPr>
            </w:tcPrChange>
          </w:tcPr>
          <w:p w14:paraId="3D2A3E6F"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Marine sponges and corals yield bio-active compounds critical for medical treatments (e.g., leukemia treatments and bone transplants).</w:t>
            </w:r>
          </w:p>
        </w:tc>
      </w:tr>
      <w:tr w:rsidR="003356C2" w14:paraId="6BDAF402" w14:textId="77777777">
        <w:trPr>
          <w:jc w:val="center"/>
          <w:trPrChange w:id="34" w:author="HP" w:date="2026-06-08T15:04:00Z" w16du:dateUtc="2026-06-08T09:34:00Z">
            <w:trPr>
              <w:gridAfter w:val="0"/>
              <w:jc w:val="center"/>
            </w:trPr>
          </w:trPrChange>
        </w:trPr>
        <w:tc>
          <w:tcPr>
            <w:tcW w:w="1684" w:type="dxa"/>
            <w:tcPrChange w:id="35" w:author="HP" w:date="2026-06-08T15:04:00Z" w16du:dateUtc="2026-06-08T09:34:00Z">
              <w:tcPr>
                <w:tcW w:w="1684" w:type="dxa"/>
                <w:gridSpan w:val="2"/>
              </w:tcPr>
            </w:tcPrChange>
          </w:tcPr>
          <w:p w14:paraId="4A841510" w14:textId="77777777" w:rsidR="003356C2" w:rsidRDefault="003356C2">
            <w:pPr>
              <w:spacing w:after="0" w:line="240" w:lineRule="auto"/>
              <w:rPr>
                <w:rFonts w:ascii="Times New Roman" w:hAnsi="Times New Roman" w:cs="Times New Roman"/>
                <w:sz w:val="24"/>
                <w:szCs w:val="24"/>
              </w:rPr>
            </w:pPr>
          </w:p>
        </w:tc>
        <w:tc>
          <w:tcPr>
            <w:tcW w:w="1639" w:type="dxa"/>
            <w:tcPrChange w:id="36" w:author="HP" w:date="2026-06-08T15:04:00Z" w16du:dateUtc="2026-06-08T09:34:00Z">
              <w:tcPr>
                <w:tcW w:w="1639" w:type="dxa"/>
                <w:gridSpan w:val="2"/>
              </w:tcPr>
            </w:tcPrChange>
          </w:tcPr>
          <w:p w14:paraId="4828E153"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Trade and Transport</w:t>
            </w:r>
          </w:p>
        </w:tc>
        <w:tc>
          <w:tcPr>
            <w:tcW w:w="5319" w:type="dxa"/>
            <w:tcPrChange w:id="37" w:author="HP" w:date="2026-06-08T15:04:00Z" w16du:dateUtc="2026-06-08T09:34:00Z">
              <w:tcPr>
                <w:tcW w:w="5319" w:type="dxa"/>
                <w:gridSpan w:val="2"/>
              </w:tcPr>
            </w:tcPrChange>
          </w:tcPr>
          <w:p w14:paraId="6359172D"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Coastal areas host the global trade via major shipping ports and harbors.</w:t>
            </w:r>
          </w:p>
        </w:tc>
      </w:tr>
      <w:tr w:rsidR="003356C2" w14:paraId="7B1CD3D5" w14:textId="77777777">
        <w:trPr>
          <w:jc w:val="center"/>
          <w:trPrChange w:id="38" w:author="HP" w:date="2026-06-08T15:04:00Z" w16du:dateUtc="2026-06-08T09:34:00Z">
            <w:trPr>
              <w:gridAfter w:val="0"/>
              <w:jc w:val="center"/>
            </w:trPr>
          </w:trPrChange>
        </w:trPr>
        <w:tc>
          <w:tcPr>
            <w:tcW w:w="1684" w:type="dxa"/>
            <w:tcPrChange w:id="39" w:author="HP" w:date="2026-06-08T15:04:00Z" w16du:dateUtc="2026-06-08T09:34:00Z">
              <w:tcPr>
                <w:tcW w:w="1684" w:type="dxa"/>
                <w:gridSpan w:val="2"/>
              </w:tcPr>
            </w:tcPrChange>
          </w:tcPr>
          <w:p w14:paraId="49CFE8B0"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Ecosystem regulation and Climate mitigation</w:t>
            </w:r>
          </w:p>
        </w:tc>
        <w:tc>
          <w:tcPr>
            <w:tcW w:w="1639" w:type="dxa"/>
            <w:tcPrChange w:id="40" w:author="HP" w:date="2026-06-08T15:04:00Z" w16du:dateUtc="2026-06-08T09:34:00Z">
              <w:tcPr>
                <w:tcW w:w="1639" w:type="dxa"/>
                <w:gridSpan w:val="2"/>
              </w:tcPr>
            </w:tcPrChange>
          </w:tcPr>
          <w:p w14:paraId="481E7A6F"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Storm protection</w:t>
            </w:r>
          </w:p>
        </w:tc>
        <w:tc>
          <w:tcPr>
            <w:tcW w:w="5319" w:type="dxa"/>
            <w:tcPrChange w:id="41" w:author="HP" w:date="2026-06-08T15:04:00Z" w16du:dateUtc="2026-06-08T09:34:00Z">
              <w:tcPr>
                <w:tcW w:w="5319" w:type="dxa"/>
                <w:gridSpan w:val="2"/>
              </w:tcPr>
            </w:tcPrChange>
          </w:tcPr>
          <w:p w14:paraId="544BCDA3"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Mangrove forests, sand dunes, and coral reefs act as natural buffers against extreme waves, storm surges, and coastal inundation.</w:t>
            </w:r>
          </w:p>
        </w:tc>
      </w:tr>
      <w:tr w:rsidR="003356C2" w14:paraId="3F3DA954" w14:textId="77777777">
        <w:trPr>
          <w:jc w:val="center"/>
          <w:trPrChange w:id="42" w:author="HP" w:date="2026-06-08T15:04:00Z" w16du:dateUtc="2026-06-08T09:34:00Z">
            <w:trPr>
              <w:gridAfter w:val="0"/>
              <w:jc w:val="center"/>
            </w:trPr>
          </w:trPrChange>
        </w:trPr>
        <w:tc>
          <w:tcPr>
            <w:tcW w:w="1684" w:type="dxa"/>
            <w:tcPrChange w:id="43" w:author="HP" w:date="2026-06-08T15:04:00Z" w16du:dateUtc="2026-06-08T09:34:00Z">
              <w:tcPr>
                <w:tcW w:w="1684" w:type="dxa"/>
                <w:gridSpan w:val="2"/>
              </w:tcPr>
            </w:tcPrChange>
          </w:tcPr>
          <w:p w14:paraId="1BF7889E" w14:textId="77777777" w:rsidR="003356C2" w:rsidRDefault="003356C2">
            <w:pPr>
              <w:spacing w:after="0" w:line="240" w:lineRule="auto"/>
              <w:rPr>
                <w:rFonts w:ascii="Times New Roman" w:hAnsi="Times New Roman" w:cs="Times New Roman"/>
                <w:sz w:val="24"/>
                <w:szCs w:val="24"/>
              </w:rPr>
            </w:pPr>
          </w:p>
        </w:tc>
        <w:tc>
          <w:tcPr>
            <w:tcW w:w="1639" w:type="dxa"/>
            <w:tcPrChange w:id="44" w:author="HP" w:date="2026-06-08T15:04:00Z" w16du:dateUtc="2026-06-08T09:34:00Z">
              <w:tcPr>
                <w:tcW w:w="1639" w:type="dxa"/>
                <w:gridSpan w:val="2"/>
              </w:tcPr>
            </w:tcPrChange>
          </w:tcPr>
          <w:p w14:paraId="0240E128"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Carbon sequestration</w:t>
            </w:r>
          </w:p>
        </w:tc>
        <w:tc>
          <w:tcPr>
            <w:tcW w:w="5319" w:type="dxa"/>
            <w:tcPrChange w:id="45" w:author="HP" w:date="2026-06-08T15:04:00Z" w16du:dateUtc="2026-06-08T09:34:00Z">
              <w:tcPr>
                <w:tcW w:w="5319" w:type="dxa"/>
                <w:gridSpan w:val="2"/>
              </w:tcPr>
            </w:tcPrChange>
          </w:tcPr>
          <w:p w14:paraId="0E0A6126"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eastAsia="Arial" w:hAnsi="Times New Roman" w:cs="Times New Roman"/>
                <w:sz w:val="24"/>
                <w:szCs w:val="24"/>
              </w:rPr>
              <w:t xml:space="preserve">Coastal wetlands store large amounts of organic carbon, playing a crucial role in mitigating global warming. </w:t>
            </w:r>
          </w:p>
        </w:tc>
      </w:tr>
      <w:tr w:rsidR="003356C2" w14:paraId="1E84067E" w14:textId="77777777">
        <w:trPr>
          <w:jc w:val="center"/>
          <w:trPrChange w:id="46" w:author="HP" w:date="2026-06-08T15:04:00Z" w16du:dateUtc="2026-06-08T09:34:00Z">
            <w:trPr>
              <w:gridAfter w:val="0"/>
              <w:jc w:val="center"/>
            </w:trPr>
          </w:trPrChange>
        </w:trPr>
        <w:tc>
          <w:tcPr>
            <w:tcW w:w="1684" w:type="dxa"/>
            <w:tcPrChange w:id="47" w:author="HP" w:date="2026-06-08T15:04:00Z" w16du:dateUtc="2026-06-08T09:34:00Z">
              <w:tcPr>
                <w:tcW w:w="1684" w:type="dxa"/>
                <w:gridSpan w:val="2"/>
              </w:tcPr>
            </w:tcPrChange>
          </w:tcPr>
          <w:p w14:paraId="3B95C0AD" w14:textId="77777777" w:rsidR="003356C2" w:rsidRDefault="003356C2">
            <w:pPr>
              <w:spacing w:after="0" w:line="240" w:lineRule="auto"/>
              <w:rPr>
                <w:rFonts w:ascii="Times New Roman" w:hAnsi="Times New Roman" w:cs="Times New Roman"/>
                <w:sz w:val="24"/>
                <w:szCs w:val="24"/>
              </w:rPr>
            </w:pPr>
          </w:p>
        </w:tc>
        <w:tc>
          <w:tcPr>
            <w:tcW w:w="1639" w:type="dxa"/>
            <w:tcPrChange w:id="48" w:author="HP" w:date="2026-06-08T15:04:00Z" w16du:dateUtc="2026-06-08T09:34:00Z">
              <w:tcPr>
                <w:tcW w:w="1639" w:type="dxa"/>
                <w:gridSpan w:val="2"/>
              </w:tcPr>
            </w:tcPrChange>
          </w:tcPr>
          <w:p w14:paraId="7B0D796C"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Water filtration</w:t>
            </w:r>
          </w:p>
        </w:tc>
        <w:tc>
          <w:tcPr>
            <w:tcW w:w="5319" w:type="dxa"/>
            <w:tcPrChange w:id="49" w:author="HP" w:date="2026-06-08T15:04:00Z" w16du:dateUtc="2026-06-08T09:34:00Z">
              <w:tcPr>
                <w:tcW w:w="5319" w:type="dxa"/>
                <w:gridSpan w:val="2"/>
              </w:tcPr>
            </w:tcPrChange>
          </w:tcPr>
          <w:p w14:paraId="4EF81680"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eastAsia="Arial" w:hAnsi="Times New Roman" w:cs="Times New Roman"/>
                <w:sz w:val="24"/>
                <w:szCs w:val="24"/>
              </w:rPr>
              <w:t>Mangroves and seagrass beds function as chemical cleansing buffers that absorb land-sourced pollutants.</w:t>
            </w:r>
          </w:p>
        </w:tc>
      </w:tr>
      <w:tr w:rsidR="003356C2" w14:paraId="544C2B76" w14:textId="77777777">
        <w:trPr>
          <w:jc w:val="center"/>
          <w:trPrChange w:id="50" w:author="HP" w:date="2026-06-08T15:04:00Z" w16du:dateUtc="2026-06-08T09:34:00Z">
            <w:trPr>
              <w:gridAfter w:val="0"/>
              <w:jc w:val="center"/>
            </w:trPr>
          </w:trPrChange>
        </w:trPr>
        <w:tc>
          <w:tcPr>
            <w:tcW w:w="1684" w:type="dxa"/>
            <w:tcPrChange w:id="51" w:author="HP" w:date="2026-06-08T15:04:00Z" w16du:dateUtc="2026-06-08T09:34:00Z">
              <w:tcPr>
                <w:tcW w:w="1684" w:type="dxa"/>
                <w:gridSpan w:val="2"/>
              </w:tcPr>
            </w:tcPrChange>
          </w:tcPr>
          <w:p w14:paraId="49F9C905"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Cultural and Socio-economic value</w:t>
            </w:r>
          </w:p>
        </w:tc>
        <w:tc>
          <w:tcPr>
            <w:tcW w:w="1639" w:type="dxa"/>
            <w:tcPrChange w:id="52" w:author="HP" w:date="2026-06-08T15:04:00Z" w16du:dateUtc="2026-06-08T09:34:00Z">
              <w:tcPr>
                <w:tcW w:w="1639" w:type="dxa"/>
                <w:gridSpan w:val="2"/>
              </w:tcPr>
            </w:tcPrChange>
          </w:tcPr>
          <w:p w14:paraId="0EA195F8"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Global tourism</w:t>
            </w:r>
          </w:p>
        </w:tc>
        <w:tc>
          <w:tcPr>
            <w:tcW w:w="5319" w:type="dxa"/>
            <w:tcPrChange w:id="53" w:author="HP" w:date="2026-06-08T15:04:00Z" w16du:dateUtc="2026-06-08T09:34:00Z">
              <w:tcPr>
                <w:tcW w:w="5319" w:type="dxa"/>
                <w:gridSpan w:val="2"/>
              </w:tcPr>
            </w:tcPrChange>
          </w:tcPr>
          <w:p w14:paraId="6802F3B4"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Coastal areas, beaches, and coral reefs were used for recreation, and driving substantial revenue for local and national economies.</w:t>
            </w:r>
          </w:p>
        </w:tc>
      </w:tr>
      <w:tr w:rsidR="003356C2" w14:paraId="7264F4BC" w14:textId="77777777">
        <w:trPr>
          <w:jc w:val="center"/>
          <w:trPrChange w:id="54" w:author="HP" w:date="2026-06-08T15:04:00Z" w16du:dateUtc="2026-06-08T09:34:00Z">
            <w:trPr>
              <w:gridAfter w:val="0"/>
              <w:jc w:val="center"/>
            </w:trPr>
          </w:trPrChange>
        </w:trPr>
        <w:tc>
          <w:tcPr>
            <w:tcW w:w="1684" w:type="dxa"/>
            <w:tcPrChange w:id="55" w:author="HP" w:date="2026-06-08T15:04:00Z" w16du:dateUtc="2026-06-08T09:34:00Z">
              <w:tcPr>
                <w:tcW w:w="1684" w:type="dxa"/>
                <w:gridSpan w:val="2"/>
              </w:tcPr>
            </w:tcPrChange>
          </w:tcPr>
          <w:p w14:paraId="092C3D5D" w14:textId="77777777" w:rsidR="003356C2" w:rsidRDefault="003356C2">
            <w:pPr>
              <w:spacing w:after="0" w:line="240" w:lineRule="auto"/>
              <w:rPr>
                <w:rFonts w:ascii="Times New Roman" w:hAnsi="Times New Roman" w:cs="Times New Roman"/>
                <w:sz w:val="24"/>
                <w:szCs w:val="24"/>
              </w:rPr>
            </w:pPr>
          </w:p>
        </w:tc>
        <w:tc>
          <w:tcPr>
            <w:tcW w:w="1639" w:type="dxa"/>
            <w:tcPrChange w:id="56" w:author="HP" w:date="2026-06-08T15:04:00Z" w16du:dateUtc="2026-06-08T09:34:00Z">
              <w:tcPr>
                <w:tcW w:w="1639" w:type="dxa"/>
                <w:gridSpan w:val="2"/>
              </w:tcPr>
            </w:tcPrChange>
          </w:tcPr>
          <w:p w14:paraId="013AD70E"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Human well-being</w:t>
            </w:r>
          </w:p>
        </w:tc>
        <w:tc>
          <w:tcPr>
            <w:tcW w:w="5319" w:type="dxa"/>
            <w:tcPrChange w:id="57" w:author="HP" w:date="2026-06-08T15:04:00Z" w16du:dateUtc="2026-06-08T09:34:00Z">
              <w:tcPr>
                <w:tcW w:w="5319" w:type="dxa"/>
                <w:gridSpan w:val="2"/>
              </w:tcPr>
            </w:tcPrChange>
          </w:tcPr>
          <w:p w14:paraId="4958E563"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eastAsia="Arial" w:hAnsi="Times New Roman" w:cs="Times New Roman"/>
                <w:sz w:val="24"/>
                <w:szCs w:val="24"/>
              </w:rPr>
              <w:t>Proximity to coastal blue spaces has physical and mental health benefits.</w:t>
            </w:r>
          </w:p>
        </w:tc>
      </w:tr>
      <w:tr w:rsidR="003356C2" w14:paraId="70A8D980" w14:textId="77777777">
        <w:trPr>
          <w:jc w:val="center"/>
          <w:trPrChange w:id="58" w:author="HP" w:date="2026-06-08T15:04:00Z" w16du:dateUtc="2026-06-08T09:34:00Z">
            <w:trPr>
              <w:gridAfter w:val="0"/>
              <w:jc w:val="center"/>
            </w:trPr>
          </w:trPrChange>
        </w:trPr>
        <w:tc>
          <w:tcPr>
            <w:tcW w:w="1684" w:type="dxa"/>
            <w:tcPrChange w:id="59" w:author="HP" w:date="2026-06-08T15:04:00Z" w16du:dateUtc="2026-06-08T09:34:00Z">
              <w:tcPr>
                <w:tcW w:w="1684" w:type="dxa"/>
                <w:gridSpan w:val="2"/>
              </w:tcPr>
            </w:tcPrChange>
          </w:tcPr>
          <w:p w14:paraId="260DB993"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Supporting services and Biodiversity</w:t>
            </w:r>
          </w:p>
        </w:tc>
        <w:tc>
          <w:tcPr>
            <w:tcW w:w="1639" w:type="dxa"/>
            <w:tcPrChange w:id="60" w:author="HP" w:date="2026-06-08T15:04:00Z" w16du:dateUtc="2026-06-08T09:34:00Z">
              <w:tcPr>
                <w:tcW w:w="1639" w:type="dxa"/>
                <w:gridSpan w:val="2"/>
              </w:tcPr>
            </w:tcPrChange>
          </w:tcPr>
          <w:p w14:paraId="7794F7D1" w14:textId="77777777" w:rsidR="003356C2" w:rsidRDefault="00F43C58">
            <w:pPr>
              <w:spacing w:after="0" w:line="240" w:lineRule="auto"/>
              <w:rPr>
                <w:rFonts w:ascii="Times New Roman" w:hAnsi="Times New Roman" w:cs="Times New Roman"/>
                <w:sz w:val="24"/>
                <w:szCs w:val="24"/>
              </w:rPr>
            </w:pPr>
            <w:r>
              <w:rPr>
                <w:rFonts w:ascii="Times New Roman" w:hAnsi="Times New Roman" w:cs="Times New Roman"/>
                <w:sz w:val="24"/>
                <w:szCs w:val="24"/>
              </w:rPr>
              <w:t>Habitat provision</w:t>
            </w:r>
          </w:p>
        </w:tc>
        <w:tc>
          <w:tcPr>
            <w:tcW w:w="5319" w:type="dxa"/>
            <w:tcPrChange w:id="61" w:author="HP" w:date="2026-06-08T15:04:00Z" w16du:dateUtc="2026-06-08T09:34:00Z">
              <w:tcPr>
                <w:tcW w:w="5319" w:type="dxa"/>
                <w:gridSpan w:val="2"/>
              </w:tcPr>
            </w:tcPrChange>
          </w:tcPr>
          <w:p w14:paraId="28F40EB4"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Oceans and coasts support globally significant biodiversity.</w:t>
            </w:r>
          </w:p>
          <w:p w14:paraId="35E4D9F2"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Host unique biological phyla.</w:t>
            </w:r>
          </w:p>
          <w:p w14:paraId="2789E87D" w14:textId="77777777" w:rsidR="003356C2" w:rsidRDefault="00F43C58">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Serve as nurseries for both marine and terrestrial species.</w:t>
            </w:r>
          </w:p>
        </w:tc>
      </w:tr>
    </w:tbl>
    <w:p w14:paraId="18ACF864" w14:textId="77777777" w:rsidR="003356C2" w:rsidRDefault="003356C2">
      <w:pPr>
        <w:pBdr>
          <w:bottom w:val="none" w:sz="0" w:space="0" w:color="0A0A0A"/>
        </w:pBdr>
        <w:spacing w:after="0" w:line="360" w:lineRule="auto"/>
        <w:jc w:val="center"/>
        <w:rPr>
          <w:rFonts w:ascii="Tahoma" w:eastAsia="Arial" w:hAnsi="Tahoma" w:cs="Tahoma"/>
          <w:sz w:val="24"/>
          <w:szCs w:val="24"/>
          <w:lang w:val="en-US" w:eastAsia="zh-CN" w:bidi="ar"/>
        </w:rPr>
      </w:pPr>
    </w:p>
    <w:p w14:paraId="3EC1D597" w14:textId="77777777" w:rsidR="003356C2" w:rsidRDefault="00F43C58">
      <w:pPr>
        <w:numPr>
          <w:ilvl w:val="0"/>
          <w:numId w:val="1"/>
        </w:numPr>
        <w:spacing w:after="0" w:line="240" w:lineRule="auto"/>
        <w:jc w:val="both"/>
        <w:rPr>
          <w:rFonts w:ascii="Times New Roman" w:eastAsia="Arial" w:hAnsi="Times New Roman" w:cs="Times New Roman"/>
          <w:b/>
          <w:bCs/>
          <w:sz w:val="24"/>
          <w:szCs w:val="24"/>
          <w:lang w:val="en-US" w:eastAsia="zh-CN" w:bidi="ar"/>
        </w:rPr>
      </w:pPr>
      <w:r>
        <w:rPr>
          <w:rFonts w:ascii="Times New Roman" w:eastAsia="Arial" w:hAnsi="Times New Roman" w:cs="Times New Roman"/>
          <w:b/>
          <w:bCs/>
          <w:sz w:val="24"/>
          <w:szCs w:val="24"/>
          <w:lang w:val="en-US" w:eastAsia="zh-CN" w:bidi="ar"/>
        </w:rPr>
        <w:t>Key drivers of marine biodiversity loss</w:t>
      </w:r>
      <w:r>
        <w:rPr>
          <w:rFonts w:ascii="Times New Roman" w:eastAsia="Arial" w:hAnsi="Times New Roman" w:cs="Times New Roman"/>
          <w:b/>
          <w:bCs/>
          <w:sz w:val="24"/>
          <w:szCs w:val="24"/>
          <w:lang w:eastAsia="zh-CN" w:bidi="ar"/>
        </w:rPr>
        <w:t xml:space="preserve"> (Anasco et al., 2025)</w:t>
      </w:r>
    </w:p>
    <w:p w14:paraId="2D2BE3B7" w14:textId="77777777" w:rsidR="003356C2" w:rsidRDefault="00F43C58">
      <w:pPr>
        <w:numPr>
          <w:ilvl w:val="0"/>
          <w:numId w:val="3"/>
        </w:numPr>
        <w:spacing w:after="0" w:line="240" w:lineRule="auto"/>
        <w:jc w:val="both"/>
        <w:rPr>
          <w:rFonts w:ascii="Times New Roman" w:eastAsia="Arial" w:hAnsi="Times New Roman" w:cs="Times New Roman"/>
          <w:sz w:val="24"/>
          <w:szCs w:val="24"/>
          <w:lang w:val="en-US" w:eastAsia="zh-CN" w:bidi="ar"/>
        </w:rPr>
      </w:pPr>
      <w:r>
        <w:rPr>
          <w:rFonts w:ascii="Times New Roman" w:eastAsia="Arial" w:hAnsi="Times New Roman" w:cs="Times New Roman"/>
          <w:sz w:val="24"/>
          <w:szCs w:val="24"/>
          <w:lang w:val="en-US" w:eastAsia="zh-CN" w:bidi="ar"/>
        </w:rPr>
        <w:t xml:space="preserve">Climate </w:t>
      </w:r>
      <w:r>
        <w:rPr>
          <w:rFonts w:ascii="Times New Roman" w:eastAsia="Arial" w:hAnsi="Times New Roman" w:cs="Times New Roman"/>
          <w:sz w:val="24"/>
          <w:szCs w:val="24"/>
          <w:lang w:eastAsia="zh-CN" w:bidi="ar"/>
        </w:rPr>
        <w:t>c</w:t>
      </w:r>
      <w:r>
        <w:rPr>
          <w:rFonts w:ascii="Times New Roman" w:eastAsia="Arial" w:hAnsi="Times New Roman" w:cs="Times New Roman"/>
          <w:sz w:val="24"/>
          <w:szCs w:val="24"/>
          <w:lang w:val="en-US" w:eastAsia="zh-CN" w:bidi="ar"/>
        </w:rPr>
        <w:t xml:space="preserve">hange &amp; Ocean </w:t>
      </w:r>
      <w:r>
        <w:rPr>
          <w:rFonts w:ascii="Times New Roman" w:eastAsia="Arial" w:hAnsi="Times New Roman" w:cs="Times New Roman"/>
          <w:sz w:val="24"/>
          <w:szCs w:val="24"/>
          <w:lang w:eastAsia="zh-CN" w:bidi="ar"/>
        </w:rPr>
        <w:t>a</w:t>
      </w:r>
      <w:r>
        <w:rPr>
          <w:rFonts w:ascii="Times New Roman" w:eastAsia="Arial" w:hAnsi="Times New Roman" w:cs="Times New Roman"/>
          <w:sz w:val="24"/>
          <w:szCs w:val="24"/>
          <w:lang w:val="en-US" w:eastAsia="zh-CN" w:bidi="ar"/>
        </w:rPr>
        <w:t>cidification</w:t>
      </w:r>
      <w:r>
        <w:rPr>
          <w:rFonts w:ascii="Times New Roman" w:eastAsia="Arial" w:hAnsi="Times New Roman" w:cs="Times New Roman"/>
          <w:sz w:val="24"/>
          <w:szCs w:val="24"/>
          <w:lang w:eastAsia="zh-CN" w:bidi="ar"/>
        </w:rPr>
        <w:t xml:space="preserve">: </w:t>
      </w:r>
      <w:r>
        <w:rPr>
          <w:rFonts w:ascii="Times New Roman" w:eastAsia="Arial" w:hAnsi="Times New Roman" w:cs="Times New Roman"/>
          <w:sz w:val="24"/>
          <w:szCs w:val="24"/>
          <w:lang w:val="en-US" w:eastAsia="zh-CN" w:bidi="ar"/>
        </w:rPr>
        <w:t xml:space="preserve"> Rising CO</w:t>
      </w:r>
      <w:r>
        <w:rPr>
          <w:rFonts w:ascii="Times New Roman" w:eastAsia="Arial" w:hAnsi="Times New Roman" w:cs="Times New Roman"/>
          <w:sz w:val="24"/>
          <w:szCs w:val="24"/>
          <w:vertAlign w:val="subscript"/>
          <w:lang w:val="en-US" w:eastAsia="zh-CN" w:bidi="ar"/>
        </w:rPr>
        <w:t>2</w:t>
      </w:r>
      <w:r>
        <w:rPr>
          <w:rFonts w:ascii="Times New Roman" w:eastAsia="Arial" w:hAnsi="Times New Roman" w:cs="Times New Roman"/>
          <w:sz w:val="24"/>
          <w:szCs w:val="24"/>
          <w:lang w:val="en-US" w:eastAsia="zh-CN" w:bidi="ar"/>
        </w:rPr>
        <w:t xml:space="preserve"> levels have led to increased ocean temperatures, acidity and amplified oxygen depletion, critically threatening marine organisms, particularly corals and shellfish.</w:t>
      </w:r>
    </w:p>
    <w:p w14:paraId="07CB9F80" w14:textId="77777777" w:rsidR="003356C2" w:rsidRDefault="00F43C58">
      <w:pPr>
        <w:numPr>
          <w:ilvl w:val="0"/>
          <w:numId w:val="3"/>
        </w:numPr>
        <w:spacing w:after="0" w:line="240" w:lineRule="auto"/>
        <w:jc w:val="both"/>
        <w:rPr>
          <w:rFonts w:ascii="Times New Roman" w:eastAsia="Arial" w:hAnsi="Times New Roman" w:cs="Times New Roman"/>
          <w:sz w:val="24"/>
          <w:szCs w:val="24"/>
          <w:lang w:val="en-US" w:eastAsia="zh-CN" w:bidi="ar"/>
        </w:rPr>
      </w:pPr>
      <w:r>
        <w:rPr>
          <w:rFonts w:ascii="Times New Roman" w:eastAsia="Arial" w:hAnsi="Times New Roman" w:cs="Times New Roman"/>
          <w:sz w:val="24"/>
          <w:szCs w:val="24"/>
          <w:lang w:val="en-US" w:eastAsia="zh-CN" w:bidi="ar"/>
        </w:rPr>
        <w:t xml:space="preserve">Habitat </w:t>
      </w:r>
      <w:r>
        <w:rPr>
          <w:rFonts w:ascii="Times New Roman" w:eastAsia="Arial" w:hAnsi="Times New Roman" w:cs="Times New Roman"/>
          <w:sz w:val="24"/>
          <w:szCs w:val="24"/>
          <w:lang w:eastAsia="zh-CN" w:bidi="ar"/>
        </w:rPr>
        <w:t>d</w:t>
      </w:r>
      <w:r>
        <w:rPr>
          <w:rFonts w:ascii="Times New Roman" w:eastAsia="Arial" w:hAnsi="Times New Roman" w:cs="Times New Roman"/>
          <w:sz w:val="24"/>
          <w:szCs w:val="24"/>
          <w:lang w:val="en-US" w:eastAsia="zh-CN" w:bidi="ar"/>
        </w:rPr>
        <w:t xml:space="preserve">estruction &amp; Changes in </w:t>
      </w:r>
      <w:r>
        <w:rPr>
          <w:rFonts w:ascii="Times New Roman" w:eastAsia="Arial" w:hAnsi="Times New Roman" w:cs="Times New Roman"/>
          <w:sz w:val="24"/>
          <w:szCs w:val="24"/>
          <w:lang w:eastAsia="zh-CN" w:bidi="ar"/>
        </w:rPr>
        <w:t>s</w:t>
      </w:r>
      <w:r>
        <w:rPr>
          <w:rFonts w:ascii="Times New Roman" w:eastAsia="Arial" w:hAnsi="Times New Roman" w:cs="Times New Roman"/>
          <w:sz w:val="24"/>
          <w:szCs w:val="24"/>
          <w:lang w:val="en-US" w:eastAsia="zh-CN" w:bidi="ar"/>
        </w:rPr>
        <w:t xml:space="preserve">ea </w:t>
      </w:r>
      <w:r>
        <w:rPr>
          <w:rFonts w:ascii="Times New Roman" w:eastAsia="Arial" w:hAnsi="Times New Roman" w:cs="Times New Roman"/>
          <w:sz w:val="24"/>
          <w:szCs w:val="24"/>
          <w:lang w:eastAsia="zh-CN" w:bidi="ar"/>
        </w:rPr>
        <w:t>u</w:t>
      </w:r>
      <w:r>
        <w:rPr>
          <w:rFonts w:ascii="Times New Roman" w:eastAsia="Arial" w:hAnsi="Times New Roman" w:cs="Times New Roman"/>
          <w:sz w:val="24"/>
          <w:szCs w:val="24"/>
          <w:lang w:val="en-US" w:eastAsia="zh-CN" w:bidi="ar"/>
        </w:rPr>
        <w:t xml:space="preserve">se: Unregulated coastal development and harmful practices are causing extensive loss and degradation of critical habitats. </w:t>
      </w:r>
    </w:p>
    <w:p w14:paraId="29B2B7EF" w14:textId="77777777" w:rsidR="003356C2" w:rsidRDefault="00F43C58">
      <w:pPr>
        <w:numPr>
          <w:ilvl w:val="0"/>
          <w:numId w:val="3"/>
        </w:numPr>
        <w:spacing w:after="0" w:line="240" w:lineRule="auto"/>
        <w:jc w:val="both"/>
        <w:rPr>
          <w:rFonts w:ascii="Times New Roman" w:eastAsia="Arial" w:hAnsi="Times New Roman" w:cs="Times New Roman"/>
          <w:sz w:val="24"/>
          <w:szCs w:val="24"/>
          <w:lang w:val="en-US" w:eastAsia="zh-CN" w:bidi="ar"/>
        </w:rPr>
      </w:pPr>
      <w:r>
        <w:rPr>
          <w:rFonts w:ascii="Times New Roman" w:eastAsia="Arial" w:hAnsi="Times New Roman" w:cs="Times New Roman"/>
          <w:sz w:val="24"/>
          <w:szCs w:val="24"/>
          <w:lang w:val="en-US" w:eastAsia="zh-CN" w:bidi="ar"/>
        </w:rPr>
        <w:t xml:space="preserve">Invasive </w:t>
      </w:r>
      <w:r>
        <w:rPr>
          <w:rFonts w:ascii="Times New Roman" w:eastAsia="Arial" w:hAnsi="Times New Roman" w:cs="Times New Roman"/>
          <w:sz w:val="24"/>
          <w:szCs w:val="24"/>
          <w:lang w:eastAsia="zh-CN" w:bidi="ar"/>
        </w:rPr>
        <w:t>s</w:t>
      </w:r>
      <w:r>
        <w:rPr>
          <w:rFonts w:ascii="Times New Roman" w:eastAsia="Arial" w:hAnsi="Times New Roman" w:cs="Times New Roman"/>
          <w:sz w:val="24"/>
          <w:szCs w:val="24"/>
          <w:lang w:val="en-US" w:eastAsia="zh-CN" w:bidi="ar"/>
        </w:rPr>
        <w:t>pecies: Influx of non-native species disrupts ecosystem equilibrium, leading to the decline or extinction of native species and habitat transformation.</w:t>
      </w:r>
    </w:p>
    <w:p w14:paraId="48471BC6" w14:textId="77777777" w:rsidR="003356C2" w:rsidRDefault="00F43C58">
      <w:pPr>
        <w:numPr>
          <w:ilvl w:val="0"/>
          <w:numId w:val="3"/>
        </w:numPr>
        <w:spacing w:after="0" w:line="240" w:lineRule="auto"/>
        <w:jc w:val="both"/>
        <w:rPr>
          <w:rFonts w:ascii="Times New Roman" w:eastAsia="Arial" w:hAnsi="Times New Roman" w:cs="Times New Roman"/>
          <w:sz w:val="24"/>
          <w:szCs w:val="24"/>
          <w:lang w:val="en-US" w:eastAsia="zh-CN" w:bidi="ar"/>
        </w:rPr>
      </w:pPr>
      <w:r>
        <w:rPr>
          <w:rFonts w:ascii="Times New Roman" w:eastAsia="Arial" w:hAnsi="Times New Roman" w:cs="Times New Roman"/>
          <w:sz w:val="24"/>
          <w:szCs w:val="24"/>
          <w:lang w:eastAsia="zh-CN" w:bidi="ar"/>
        </w:rPr>
        <w:t>Over-exploitation</w:t>
      </w:r>
      <w:r>
        <w:rPr>
          <w:rFonts w:ascii="Times New Roman" w:eastAsia="Arial" w:hAnsi="Times New Roman" w:cs="Times New Roman"/>
          <w:sz w:val="24"/>
          <w:szCs w:val="24"/>
          <w:lang w:val="en-US" w:eastAsia="zh-CN" w:bidi="ar"/>
        </w:rPr>
        <w:t xml:space="preserve">: </w:t>
      </w:r>
      <w:r>
        <w:rPr>
          <w:rFonts w:ascii="Times New Roman" w:eastAsia="Arial" w:hAnsi="Times New Roman" w:cs="Times New Roman"/>
          <w:sz w:val="24"/>
          <w:szCs w:val="24"/>
          <w:lang w:eastAsia="zh-CN" w:bidi="ar"/>
        </w:rPr>
        <w:t xml:space="preserve">Many </w:t>
      </w:r>
      <w:r>
        <w:rPr>
          <w:rFonts w:ascii="Times New Roman" w:eastAsia="Arial" w:hAnsi="Times New Roman" w:cs="Times New Roman"/>
          <w:sz w:val="24"/>
          <w:szCs w:val="24"/>
          <w:lang w:val="en-US" w:eastAsia="zh-CN" w:bidi="ar"/>
        </w:rPr>
        <w:t>commercial fish species are severely depleted due to unsustainable fishing practices and bycatch, placing thousands of marine species at risk of extinction.</w:t>
      </w:r>
    </w:p>
    <w:p w14:paraId="6B014D80" w14:textId="77777777" w:rsidR="003356C2" w:rsidRDefault="00F43C58">
      <w:pPr>
        <w:numPr>
          <w:ilvl w:val="0"/>
          <w:numId w:val="3"/>
        </w:numPr>
        <w:spacing w:after="0" w:line="240" w:lineRule="auto"/>
        <w:jc w:val="both"/>
        <w:rPr>
          <w:rFonts w:ascii="Times New Roman" w:eastAsia="Arial" w:hAnsi="Times New Roman" w:cs="Times New Roman"/>
          <w:sz w:val="24"/>
          <w:szCs w:val="24"/>
          <w:lang w:val="en-US" w:eastAsia="zh-CN" w:bidi="ar"/>
        </w:rPr>
      </w:pPr>
      <w:r>
        <w:rPr>
          <w:rFonts w:ascii="Times New Roman" w:eastAsia="Arial" w:hAnsi="Times New Roman" w:cs="Times New Roman"/>
          <w:sz w:val="24"/>
          <w:szCs w:val="24"/>
          <w:lang w:val="en-US" w:eastAsia="zh-CN" w:bidi="ar"/>
        </w:rPr>
        <w:t xml:space="preserve">Pollution: </w:t>
      </w:r>
      <w:r>
        <w:rPr>
          <w:rFonts w:ascii="Times New Roman" w:eastAsia="Arial" w:hAnsi="Times New Roman" w:cs="Times New Roman"/>
          <w:sz w:val="24"/>
          <w:szCs w:val="24"/>
          <w:lang w:eastAsia="zh-CN" w:bidi="ar"/>
        </w:rPr>
        <w:t>P</w:t>
      </w:r>
      <w:r>
        <w:rPr>
          <w:rFonts w:ascii="Times New Roman" w:eastAsia="Arial" w:hAnsi="Times New Roman" w:cs="Times New Roman"/>
          <w:sz w:val="24"/>
          <w:szCs w:val="24"/>
          <w:lang w:val="en-US" w:eastAsia="zh-CN" w:bidi="ar"/>
        </w:rPr>
        <w:t>ollutants</w:t>
      </w:r>
      <w:r>
        <w:rPr>
          <w:rFonts w:ascii="Times New Roman" w:eastAsia="Arial" w:hAnsi="Times New Roman" w:cs="Times New Roman"/>
          <w:sz w:val="24"/>
          <w:szCs w:val="24"/>
          <w:lang w:eastAsia="zh-CN" w:bidi="ar"/>
        </w:rPr>
        <w:t xml:space="preserve"> such as </w:t>
      </w:r>
      <w:r>
        <w:rPr>
          <w:rFonts w:ascii="Times New Roman" w:eastAsia="Arial" w:hAnsi="Times New Roman" w:cs="Times New Roman"/>
          <w:sz w:val="24"/>
          <w:szCs w:val="24"/>
          <w:lang w:val="en-US" w:eastAsia="zh-CN" w:bidi="ar"/>
        </w:rPr>
        <w:t>micro</w:t>
      </w:r>
      <w:r>
        <w:rPr>
          <w:rFonts w:ascii="Times New Roman" w:eastAsia="Arial" w:hAnsi="Times New Roman" w:cs="Times New Roman"/>
          <w:sz w:val="24"/>
          <w:szCs w:val="24"/>
          <w:lang w:eastAsia="zh-CN" w:bidi="ar"/>
        </w:rPr>
        <w:t>-</w:t>
      </w:r>
      <w:r>
        <w:rPr>
          <w:rFonts w:ascii="Times New Roman" w:eastAsia="Arial" w:hAnsi="Times New Roman" w:cs="Times New Roman"/>
          <w:sz w:val="24"/>
          <w:szCs w:val="24"/>
          <w:lang w:val="en-US" w:eastAsia="zh-CN" w:bidi="ar"/>
        </w:rPr>
        <w:t>plastics, heavy metals, and excess nutrients</w:t>
      </w:r>
      <w:r>
        <w:rPr>
          <w:rFonts w:ascii="Times New Roman" w:eastAsia="Arial" w:hAnsi="Times New Roman" w:cs="Times New Roman"/>
          <w:sz w:val="24"/>
          <w:szCs w:val="24"/>
          <w:lang w:eastAsia="zh-CN" w:bidi="ar"/>
        </w:rPr>
        <w:t xml:space="preserve"> </w:t>
      </w:r>
      <w:r>
        <w:rPr>
          <w:rFonts w:ascii="Times New Roman" w:eastAsia="Arial" w:hAnsi="Times New Roman" w:cs="Times New Roman"/>
          <w:sz w:val="24"/>
          <w:szCs w:val="24"/>
          <w:lang w:val="en-US" w:eastAsia="zh-CN" w:bidi="ar"/>
        </w:rPr>
        <w:t>caus</w:t>
      </w:r>
      <w:r>
        <w:rPr>
          <w:rFonts w:ascii="Times New Roman" w:eastAsia="Arial" w:hAnsi="Times New Roman" w:cs="Times New Roman"/>
          <w:sz w:val="24"/>
          <w:szCs w:val="24"/>
          <w:lang w:eastAsia="zh-CN" w:bidi="ar"/>
        </w:rPr>
        <w:t xml:space="preserve">e </w:t>
      </w:r>
      <w:r>
        <w:rPr>
          <w:rFonts w:ascii="Times New Roman" w:eastAsia="Arial" w:hAnsi="Times New Roman" w:cs="Times New Roman"/>
          <w:sz w:val="24"/>
          <w:szCs w:val="24"/>
          <w:lang w:val="en-US" w:eastAsia="zh-CN" w:bidi="ar"/>
        </w:rPr>
        <w:t>eutrophication, harming marine life, and disrupting the food chain.</w:t>
      </w:r>
    </w:p>
    <w:p w14:paraId="2C0707C9" w14:textId="77777777" w:rsidR="003356C2" w:rsidRDefault="00F43C58">
      <w:pPr>
        <w:numPr>
          <w:ilvl w:val="0"/>
          <w:numId w:val="1"/>
        </w:numPr>
        <w:spacing w:after="0" w:line="240" w:lineRule="auto"/>
        <w:jc w:val="both"/>
        <w:rPr>
          <w:rFonts w:ascii="Times New Roman" w:eastAsia="Arial" w:hAnsi="Times New Roman" w:cs="Times New Roman"/>
          <w:sz w:val="24"/>
          <w:szCs w:val="24"/>
          <w:lang w:val="en-US" w:eastAsia="zh-CN" w:bidi="ar"/>
        </w:rPr>
      </w:pPr>
      <w:r>
        <w:rPr>
          <w:rFonts w:ascii="Times New Roman" w:eastAsia="Times New Roman" w:hAnsi="Times New Roman" w:cs="Times New Roman"/>
          <w:b/>
          <w:bCs/>
          <w:kern w:val="36"/>
          <w:sz w:val="24"/>
          <w:szCs w:val="24"/>
        </w:rPr>
        <w:t>Sustainable Management of Coastal and Marine Resources</w:t>
      </w:r>
    </w:p>
    <w:p w14:paraId="24C26D3B"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Marine sustainability is the maintenance of the equilibrium of the biological, physical, geological and chemical composition of the oceans by human interference (Lal, 2003). Marine sustainability refers to maintaining ecological balance and development in the ocean while ensuring the protection and sustainable utilization of its resources. It involves strategies such as establishing protected areas, putting restrictions on developmental activities, and promoting responsible consumption of marine resources (Malhotra et al., 2024).</w:t>
      </w:r>
    </w:p>
    <w:p w14:paraId="51E547A6" w14:textId="77777777" w:rsidR="003356C2" w:rsidRDefault="00F43C58">
      <w:pPr>
        <w:spacing w:after="0" w:line="240" w:lineRule="auto"/>
        <w:ind w:firstLine="720"/>
        <w:jc w:val="both"/>
        <w:rPr>
          <w:rFonts w:ascii="Times New Roman" w:eastAsia="Arial" w:hAnsi="Times New Roman" w:cs="Times New Roman"/>
          <w:sz w:val="24"/>
          <w:szCs w:val="24"/>
          <w:lang w:eastAsia="zh-CN" w:bidi="ar"/>
        </w:rPr>
      </w:pPr>
      <w:r>
        <w:rPr>
          <w:rFonts w:ascii="Times New Roman" w:eastAsia="Arial" w:hAnsi="Times New Roman" w:cs="Times New Roman"/>
          <w:sz w:val="24"/>
          <w:szCs w:val="24"/>
          <w:lang w:val="en-US" w:eastAsia="zh-CN" w:bidi="ar"/>
        </w:rPr>
        <w:t>Sustainable management of coastal and marine resources focuses on preserving marine biodiversity and ecosystem health while supporting the economic livelihoods of coastal communities</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 xml:space="preserve">(Shenoi, 2017). </w:t>
      </w:r>
      <w:r>
        <w:rPr>
          <w:rFonts w:ascii="Times New Roman" w:eastAsia="Arial" w:hAnsi="Times New Roman" w:cs="Times New Roman"/>
          <w:sz w:val="24"/>
          <w:szCs w:val="24"/>
          <w:lang w:val="en-US" w:eastAsia="zh-CN" w:bidi="ar"/>
        </w:rPr>
        <w:t>It relies on community-led conservation, strict anti-pollution measures, and policies aligned to balance human activity with natural regeneration</w:t>
      </w:r>
      <w:r>
        <w:rPr>
          <w:rFonts w:ascii="Times New Roman" w:eastAsia="Arial" w:hAnsi="Times New Roman" w:cs="Times New Roman"/>
          <w:sz w:val="24"/>
          <w:szCs w:val="24"/>
          <w:lang w:eastAsia="zh-CN" w:bidi="ar"/>
        </w:rPr>
        <w:t xml:space="preserve">. </w:t>
      </w:r>
      <w:r>
        <w:rPr>
          <w:rFonts w:ascii="Times New Roman" w:eastAsia="Arial" w:hAnsi="Times New Roman" w:cs="Times New Roman"/>
          <w:sz w:val="24"/>
          <w:szCs w:val="24"/>
          <w:lang w:val="en-US" w:eastAsia="zh-CN" w:bidi="ar"/>
        </w:rPr>
        <w:t>The most effective strategies prioritize ecosystem resilience through proven practices:</w:t>
      </w:r>
      <w:r>
        <w:rPr>
          <w:rFonts w:ascii="Times New Roman" w:eastAsia="Arial" w:hAnsi="Times New Roman" w:cs="Times New Roman"/>
          <w:sz w:val="24"/>
          <w:szCs w:val="24"/>
          <w:lang w:eastAsia="zh-CN" w:bidi="ar"/>
        </w:rPr>
        <w:t xml:space="preserve"> c</w:t>
      </w:r>
      <w:r>
        <w:rPr>
          <w:rStyle w:val="Strong"/>
          <w:rFonts w:ascii="Times New Roman" w:eastAsia="Arial" w:hAnsi="Times New Roman" w:cs="Times New Roman"/>
          <w:b w:val="0"/>
          <w:bCs w:val="0"/>
          <w:sz w:val="24"/>
          <w:szCs w:val="24"/>
        </w:rPr>
        <w:t xml:space="preserve">ommunity empowerment, habitat restoration, marine protected areas, pollution mitigation, and sustainable fishing </w:t>
      </w:r>
      <w:r>
        <w:rPr>
          <w:rFonts w:ascii="Times New Roman" w:hAnsi="Times New Roman" w:cs="Times New Roman"/>
          <w:sz w:val="24"/>
          <w:szCs w:val="24"/>
        </w:rPr>
        <w:t>(</w:t>
      </w:r>
      <w:r>
        <w:rPr>
          <w:rFonts w:ascii="Times New Roman" w:eastAsia="Arial" w:hAnsi="Times New Roman" w:cs="Times New Roman"/>
          <w:sz w:val="24"/>
          <w:szCs w:val="24"/>
          <w:lang w:eastAsia="zh-CN" w:bidi="ar"/>
        </w:rPr>
        <w:t>United Nations, 2025).</w:t>
      </w:r>
    </w:p>
    <w:p w14:paraId="63FA95A0" w14:textId="77777777" w:rsidR="003356C2" w:rsidRDefault="00F43C58">
      <w:pPr>
        <w:numPr>
          <w:ilvl w:val="0"/>
          <w:numId w:val="1"/>
        </w:numPr>
        <w:spacing w:after="0" w:line="240" w:lineRule="auto"/>
        <w:jc w:val="both"/>
        <w:rPr>
          <w:rFonts w:ascii="Times New Roman" w:eastAsia="Arial" w:hAnsi="Times New Roman" w:cs="Times New Roman"/>
          <w:sz w:val="24"/>
          <w:szCs w:val="24"/>
          <w:lang w:val="en-US" w:eastAsia="zh-CN" w:bidi="ar"/>
        </w:rPr>
      </w:pPr>
      <w:r>
        <w:rPr>
          <w:rFonts w:ascii="Times New Roman" w:eastAsia="Times New Roman" w:hAnsi="Times New Roman" w:cs="Times New Roman"/>
          <w:b/>
          <w:bCs/>
          <w:kern w:val="36"/>
          <w:sz w:val="24"/>
          <w:szCs w:val="24"/>
        </w:rPr>
        <w:t>Ecosystem-based Approaches for Sustainable Management of Coastal and Marine Resources</w:t>
      </w:r>
    </w:p>
    <w:p w14:paraId="1F4B11AA"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lang w:val="en-US" w:eastAsia="zh-CN" w:bidi="ar"/>
        </w:rPr>
        <w:t>Ecosystem-based approaches for managing coastal and marine resources treat human societies as integral parts of the ecosystem. These holistic strategies focus on maintaining ecological health, preserving biodiversity, and sustaining ecosystem services across interconnected freshwater, coastal, and marine environments rather than managing isolated sectors</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 xml:space="preserve">(Lal, 2003). </w:t>
      </w:r>
      <w:r>
        <w:rPr>
          <w:rFonts w:ascii="Times New Roman" w:eastAsia="Arial" w:hAnsi="Times New Roman" w:cs="Times New Roman"/>
          <w:sz w:val="24"/>
          <w:szCs w:val="24"/>
          <w:lang w:val="en-US" w:eastAsia="zh-CN" w:bidi="ar"/>
        </w:rPr>
        <w:t>Key strategies for sustainable coastal and marine management include:</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m</w:t>
      </w:r>
      <w:r>
        <w:rPr>
          <w:rFonts w:ascii="Times New Roman" w:hAnsi="Times New Roman" w:cs="Times New Roman"/>
          <w:sz w:val="24"/>
          <w:szCs w:val="24"/>
          <w:lang w:val="en-US"/>
        </w:rPr>
        <w:t xml:space="preserve">arine </w:t>
      </w:r>
      <w:r>
        <w:rPr>
          <w:rFonts w:ascii="Times New Roman" w:hAnsi="Times New Roman" w:cs="Times New Roman"/>
          <w:sz w:val="24"/>
          <w:szCs w:val="24"/>
        </w:rPr>
        <w:t>s</w:t>
      </w:r>
      <w:r>
        <w:rPr>
          <w:rFonts w:ascii="Times New Roman" w:hAnsi="Times New Roman" w:cs="Times New Roman"/>
          <w:sz w:val="24"/>
          <w:szCs w:val="24"/>
          <w:lang w:val="en-US"/>
        </w:rPr>
        <w:t xml:space="preserve">patial </w:t>
      </w:r>
      <w:r>
        <w:rPr>
          <w:rFonts w:ascii="Times New Roman" w:hAnsi="Times New Roman" w:cs="Times New Roman"/>
          <w:sz w:val="24"/>
          <w:szCs w:val="24"/>
        </w:rPr>
        <w:t>p</w:t>
      </w:r>
      <w:r>
        <w:rPr>
          <w:rFonts w:ascii="Times New Roman" w:hAnsi="Times New Roman" w:cs="Times New Roman"/>
          <w:sz w:val="24"/>
          <w:szCs w:val="24"/>
          <w:lang w:val="en-US"/>
        </w:rPr>
        <w:t>lanning</w:t>
      </w:r>
      <w:r>
        <w:rPr>
          <w:rFonts w:ascii="Times New Roman" w:hAnsi="Times New Roman" w:cs="Times New Roman"/>
          <w:sz w:val="24"/>
          <w:szCs w:val="24"/>
        </w:rPr>
        <w:t>, m</w:t>
      </w:r>
      <w:r>
        <w:rPr>
          <w:rFonts w:ascii="Times New Roman" w:hAnsi="Times New Roman" w:cs="Times New Roman"/>
          <w:sz w:val="24"/>
          <w:szCs w:val="24"/>
          <w:lang w:val="en-US"/>
        </w:rPr>
        <w:t xml:space="preserve">arine </w:t>
      </w:r>
      <w:r>
        <w:rPr>
          <w:rFonts w:ascii="Times New Roman" w:hAnsi="Times New Roman" w:cs="Times New Roman"/>
          <w:sz w:val="24"/>
          <w:szCs w:val="24"/>
        </w:rPr>
        <w:t>p</w:t>
      </w:r>
      <w:r>
        <w:rPr>
          <w:rFonts w:ascii="Times New Roman" w:hAnsi="Times New Roman" w:cs="Times New Roman"/>
          <w:sz w:val="24"/>
          <w:szCs w:val="24"/>
          <w:lang w:val="en-US"/>
        </w:rPr>
        <w:t xml:space="preserve">rotected </w:t>
      </w:r>
      <w:r>
        <w:rPr>
          <w:rFonts w:ascii="Times New Roman" w:hAnsi="Times New Roman" w:cs="Times New Roman"/>
          <w:sz w:val="24"/>
          <w:szCs w:val="24"/>
        </w:rPr>
        <w:t>a</w:t>
      </w:r>
      <w:r>
        <w:rPr>
          <w:rFonts w:ascii="Times New Roman" w:hAnsi="Times New Roman" w:cs="Times New Roman"/>
          <w:sz w:val="24"/>
          <w:szCs w:val="24"/>
          <w:lang w:val="en-US"/>
        </w:rPr>
        <w:t>reas</w:t>
      </w:r>
      <w:r>
        <w:rPr>
          <w:rFonts w:ascii="Times New Roman" w:hAnsi="Times New Roman" w:cs="Times New Roman"/>
          <w:sz w:val="24"/>
          <w:szCs w:val="24"/>
        </w:rPr>
        <w:t>, n</w:t>
      </w:r>
      <w:r>
        <w:rPr>
          <w:rFonts w:ascii="Times New Roman" w:hAnsi="Times New Roman" w:cs="Times New Roman"/>
          <w:sz w:val="24"/>
          <w:szCs w:val="24"/>
          <w:lang w:val="en-US"/>
        </w:rPr>
        <w:t>ature-</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s</w:t>
      </w:r>
      <w:r>
        <w:rPr>
          <w:rFonts w:ascii="Times New Roman" w:hAnsi="Times New Roman" w:cs="Times New Roman"/>
          <w:sz w:val="24"/>
          <w:szCs w:val="24"/>
          <w:lang w:val="en-US"/>
        </w:rPr>
        <w:t>olutions</w:t>
      </w:r>
      <w:r>
        <w:rPr>
          <w:rFonts w:ascii="Times New Roman" w:hAnsi="Times New Roman" w:cs="Times New Roman"/>
          <w:sz w:val="24"/>
          <w:szCs w:val="24"/>
        </w:rPr>
        <w:t>, r</w:t>
      </w:r>
      <w:r>
        <w:rPr>
          <w:rFonts w:ascii="Times New Roman" w:hAnsi="Times New Roman" w:cs="Times New Roman"/>
          <w:sz w:val="24"/>
          <w:szCs w:val="24"/>
          <w:lang w:val="en-US"/>
        </w:rPr>
        <w:t xml:space="preserve">estoring and conserving natural </w:t>
      </w:r>
      <w:r>
        <w:rPr>
          <w:rFonts w:ascii="Times New Roman" w:hAnsi="Times New Roman" w:cs="Times New Roman"/>
          <w:sz w:val="24"/>
          <w:szCs w:val="24"/>
        </w:rPr>
        <w:t>e</w:t>
      </w:r>
      <w:r>
        <w:rPr>
          <w:rFonts w:ascii="Times New Roman" w:hAnsi="Times New Roman" w:cs="Times New Roman"/>
          <w:sz w:val="24"/>
          <w:szCs w:val="24"/>
          <w:lang w:val="en-US"/>
        </w:rPr>
        <w:t>cosystem-</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f</w:t>
      </w:r>
      <w:r>
        <w:rPr>
          <w:rFonts w:ascii="Times New Roman" w:hAnsi="Times New Roman" w:cs="Times New Roman"/>
          <w:sz w:val="24"/>
          <w:szCs w:val="24"/>
          <w:lang w:val="en-US"/>
        </w:rPr>
        <w:t xml:space="preserve">isheries </w:t>
      </w:r>
      <w:r>
        <w:rPr>
          <w:rFonts w:ascii="Times New Roman" w:hAnsi="Times New Roman" w:cs="Times New Roman"/>
          <w:sz w:val="24"/>
          <w:szCs w:val="24"/>
        </w:rPr>
        <w:t>m</w:t>
      </w:r>
      <w:r>
        <w:rPr>
          <w:rFonts w:ascii="Times New Roman" w:hAnsi="Times New Roman" w:cs="Times New Roman"/>
          <w:sz w:val="24"/>
          <w:szCs w:val="24"/>
          <w:lang w:val="en-US"/>
        </w:rPr>
        <w:t>anagement</w:t>
      </w:r>
      <w:r>
        <w:rPr>
          <w:rFonts w:ascii="Times New Roman" w:hAnsi="Times New Roman" w:cs="Times New Roman"/>
          <w:sz w:val="24"/>
          <w:szCs w:val="24"/>
        </w:rPr>
        <w:t>, and s</w:t>
      </w:r>
      <w:r>
        <w:rPr>
          <w:rFonts w:ascii="Times New Roman" w:hAnsi="Times New Roman" w:cs="Times New Roman"/>
          <w:sz w:val="24"/>
          <w:szCs w:val="24"/>
          <w:lang w:val="en-US"/>
        </w:rPr>
        <w:t xml:space="preserve">hifting from </w:t>
      </w:r>
      <w:r>
        <w:rPr>
          <w:rFonts w:ascii="Times New Roman" w:hAnsi="Times New Roman" w:cs="Times New Roman"/>
          <w:sz w:val="24"/>
          <w:szCs w:val="24"/>
        </w:rPr>
        <w:t>r</w:t>
      </w:r>
      <w:r>
        <w:rPr>
          <w:rFonts w:ascii="Times New Roman" w:hAnsi="Times New Roman" w:cs="Times New Roman"/>
          <w:sz w:val="24"/>
          <w:szCs w:val="24"/>
          <w:lang w:val="en-US"/>
        </w:rPr>
        <w:t>idge-to-</w:t>
      </w:r>
      <w:r>
        <w:rPr>
          <w:rFonts w:ascii="Times New Roman" w:hAnsi="Times New Roman" w:cs="Times New Roman"/>
          <w:sz w:val="24"/>
          <w:szCs w:val="24"/>
        </w:rPr>
        <w:t>r</w:t>
      </w:r>
      <w:r>
        <w:rPr>
          <w:rFonts w:ascii="Times New Roman" w:hAnsi="Times New Roman" w:cs="Times New Roman"/>
          <w:sz w:val="24"/>
          <w:szCs w:val="24"/>
          <w:lang w:val="en-US"/>
        </w:rPr>
        <w:t>eef</w:t>
      </w:r>
      <w:r>
        <w:rPr>
          <w:rFonts w:ascii="Times New Roman" w:hAnsi="Times New Roman" w:cs="Times New Roman"/>
          <w:sz w:val="24"/>
          <w:szCs w:val="24"/>
        </w:rPr>
        <w:t xml:space="preserve"> m</w:t>
      </w:r>
      <w:r>
        <w:rPr>
          <w:rFonts w:ascii="Times New Roman" w:hAnsi="Times New Roman" w:cs="Times New Roman"/>
          <w:sz w:val="24"/>
          <w:szCs w:val="24"/>
          <w:lang w:val="en-US"/>
        </w:rPr>
        <w:t>anagement</w:t>
      </w:r>
      <w:r>
        <w:rPr>
          <w:rFonts w:ascii="Times New Roman" w:hAnsi="Times New Roman" w:cs="Times New Roman"/>
          <w:sz w:val="24"/>
          <w:szCs w:val="24"/>
        </w:rPr>
        <w:t xml:space="preserve"> (Environmental Law Institute, 2009).</w:t>
      </w:r>
    </w:p>
    <w:p w14:paraId="1DF167DF" w14:textId="77777777" w:rsidR="003356C2" w:rsidRDefault="00F43C58">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Marine Spatial Planning (MSP)</w:t>
      </w:r>
    </w:p>
    <w:p w14:paraId="512AA9EE"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Marine Spatial Planning (MSP) is a new practice that  has emerged over the past decade. It builds on the field of ecosystem-based management and expands plans to include a public analysis process that leads to management strategies that achieve ecological, economic and social objectives (Ehler and Douvere, 2009; Burns, 2012). MSP is the process of analyzing and allocating the spatial and temporal distribution of human activities in marine areas to achieve ecological, economic and social objectives (LME: Learn Policy Brief, 2020; The World Bank, 2025). </w:t>
      </w:r>
    </w:p>
    <w:p w14:paraId="6CC5FA15"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MSP is based on principles of the ecosystem approach (EA) and ecosystem-based management (EBM). All MSP exercises are spatial (place-based) management processes no matter at what scale and in what social context or biome it is being practiced. It is also temporal, utilizing forecasting methods and fully taking into account seasonal dimensions (Secretariat of the CBD, 2012). MSP for sustainable ocean governance requires a range of knowledge and data from different sectors and the environment to ensure plans are inclusive and robust, yet flexible enough to incorporate changes in ecosystems and socio-economic drivers (UNESCO/IOC, 2021). </w:t>
      </w:r>
      <w:r>
        <w:rPr>
          <w:rFonts w:ascii="Times New Roman" w:hAnsi="Times New Roman" w:cs="Times New Roman"/>
          <w:sz w:val="24"/>
          <w:szCs w:val="24"/>
        </w:rPr>
        <w:tab/>
        <w:t>MSP provides a vital process to coordinate decisions on the development of marine space into the future and compelling reasons for its implementation within the specific region have been established (Meaden et al., 2016). MSP has become increasingly important worldwide as it is recognized as an effective way to balance rising demands for marine and maritime spaces with the need to preserve ocean ecosystems (WCDP, 2022; UNESCO-IOC and IOC/WESTPAC, 2025). MSP has special utility in targeting financial and technical support to governments and the private sector and providing the financial and social rational for investing in the Blue Economy (Thibault et al., 2019; The World Bank, 2022).</w:t>
      </w:r>
    </w:p>
    <w:p w14:paraId="0217E3AE"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main steps in MSP are: identify the problems or issues that could be addressed; define scope (geographic boundaries, planning timeframes, etc.); develop stakeholder engagement strategy; define objectives and performance indicators; map human uses and ecological information; map alternative spatial marine plans; select preferred plan; implement plan and compliance program simultaneously; monitor and evaluate performance; and review marine spatial plan within defined time frame (Mafwila, 2022; Laurent, 2025; Sandaruwan, 2025).</w:t>
      </w:r>
    </w:p>
    <w:p w14:paraId="69863AFD" w14:textId="77777777" w:rsidR="003356C2" w:rsidRDefault="00F43C58">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Marine Protected Areas (MPAs)</w:t>
      </w:r>
    </w:p>
    <w:p w14:paraId="5D91DF44"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Marine Protected Area (MPA) refers to any defined area within or adjacent to the marine environment, together with its overlying waters and associated flora, fauna, and historical and cultural features, which has been reserved by legislation or other effective means, including custom, with the effect that its marine or coastal biodiversity enjoys a higher level of protection than its surroundings (Khera et al., 2015b; Laxmilatha et al., 2015). MPAs are an effective way of protecting marine ecosystems along with their cultural and historical heritage for us and future generations (OECD, 2017).</w:t>
      </w:r>
    </w:p>
    <w:p w14:paraId="402F1F00"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MPAs are found to be effective in protecting critical habitats, as spatial havens for intensely exploited species, as sources of stock for adjacent areas, and as potential buffers against management errors (Sanchirico et al., 2002). MPAs are designated parts of the ocean that restrict human activities to a certain degree. They are established around the world using a wide range of legislative instruments and in a variety of forms and shapes. MPAs currently cover less than 10% of the ocean surface, and established for the protection of specific habitats or species to sustaining certain commercial activities, such as fishing (Kriegl et al., 2021).</w:t>
      </w:r>
    </w:p>
    <w:p w14:paraId="6AC52108"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Goals of MPAs agrees that marine and coastal protected areas are one of the essential tools and approaches in the conservation and sustainable use of marine and coastal biodiversity (Lawyers Initiative for Forest and Environment, 2014). MPAs offer one of the best options for maintaining or returning ocean and coastal ecosystems to healthy conditions, particularly when developed as part of a wider management system. MPAs need strong governance to influence human behaviour and reduce the impacts on the ecosystem (UN Environment Frontiers, 2017).</w:t>
      </w:r>
    </w:p>
    <w:p w14:paraId="27912E89"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Challenges in managing MPAs inclide: having clear rules and boundaries; ensuring adequate enforcement; undertaking active restoration work where necessary to help an area recover from past damage; provision of goods and services for users; gathering information to assess the achievement of the objectives and support management decisions; undertaking activities to facilitate stakeholder understanding and support and allow stakeholder; participation; undertaking activities to ensure appropriate benefits are generated and equitably shared; controlling activities within or affecting the area to prevent additional damage from occurring; and preventing entry of or eradicating/controlling alien species (Khera et al., 2015b; CMPA Project Brief, 2016). </w:t>
      </w:r>
    </w:p>
    <w:p w14:paraId="07B316B7"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MPAs perform various ecological roles such as: conserving ecosystems and maintaining ecological processes, education and research, preserving biodiversity and genetic diversity, protecting commercially valuable species, protection from natural hazards, recreation and tourism, replenishing depleted stocks, social and economic benefits, and sustainable use (Salm et al., 2000; Gonçalves, 2023). MPAs are in need to manage the use of existing aquatic resources for sustainability and for safeguard the environment better is increasingly being recognized worldwide (Khera et al., 2016b; NEASPEC, 2021).</w:t>
      </w:r>
    </w:p>
    <w:p w14:paraId="7C7B0EE4" w14:textId="77777777" w:rsidR="003356C2" w:rsidRDefault="00F43C58">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Nature-based Solutions (NbS)</w:t>
      </w:r>
    </w:p>
    <w:p w14:paraId="17F74BAC"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Nature-based Solutions (NbS) are actions to protect, sustainably manage and restore natural and modified ecosystems in ways that address societal challenges effectively and adaptively, to provide both human well-being and biodiversity benefits (Lecerf et al., 2021). NbS offer a sustainable approach to mitigate the adverse effects of urban growth on coastal ecosystems by integrating natural elements into urban planning and development (Frank et al., 2022). NbS in coastal and marine ecosystems are actions to protect, sustainably manage and restore coastal and marine ecosystems in ways that  address societal challenges effectively and adaptively (CSTEP, 2024).</w:t>
      </w:r>
    </w:p>
    <w:p w14:paraId="051ECF4B"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NbS balance nature values and human development, which is essential to maintain biodiversity and public health, to generate economic opportunities, to improve water quality, and to provide coastal protection at landscape scale (Boskalis, 2023). It emerge as vital approaches for coastal adaptation, offering cost effective and sustainable means to mitigate climate change impacts, including sea-level rise, erosion, and extreme weather (Gregory, 2024). NbS have emerged as a practical approach to tackling diverse societal challenges, including biodiversity loss and the impacts of climate change (Casal et al., 2025).</w:t>
      </w:r>
    </w:p>
    <w:p w14:paraId="0A032081"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Ecosystem-based disaster risk management and climate adaptation is emerging as an innovative, economically-sound and effective approach for coastal management under certain socioeconomic and biophysical conditions (Kelsey, 2017; Interreg Mediterranaian, 2021). Engineers are collaborating with ecologists to expand the menu of coastal protection solutions to risks by incorporating the buffering effect of coastal ecosystems (SCAR, and FISH, 2022; TERI, 2023). These nature-based solutions can offer sustainable, long-term protection via their impact on sedimentation, flooding, erosion, and maintenance of tidal creeks and channels (NIUA, 2025).</w:t>
      </w:r>
    </w:p>
    <w:p w14:paraId="3502A771" w14:textId="77777777" w:rsidR="003356C2" w:rsidRDefault="00F43C58">
      <w:pPr>
        <w:numPr>
          <w:ilvl w:val="1"/>
          <w:numId w:val="1"/>
        </w:numPr>
        <w:pBdr>
          <w:bottom w:val="none" w:sz="0" w:space="0" w:color="0A0A0A"/>
        </w:pBdr>
        <w:spacing w:after="0" w:line="240" w:lineRule="auto"/>
        <w:jc w:val="both"/>
        <w:rPr>
          <w:rFonts w:ascii="Times New Roman" w:hAnsi="Times New Roman" w:cs="Times New Roman"/>
          <w:sz w:val="24"/>
          <w:szCs w:val="24"/>
        </w:rPr>
      </w:pPr>
      <w:r>
        <w:rPr>
          <w:rStyle w:val="Strong"/>
          <w:rFonts w:ascii="Times New Roman" w:eastAsia="Arial" w:hAnsi="Times New Roman" w:cs="Times New Roman"/>
          <w:sz w:val="24"/>
          <w:szCs w:val="24"/>
        </w:rPr>
        <w:t>Ecosystem-Based Fisheries Management (EBFM)</w:t>
      </w:r>
    </w:p>
    <w:p w14:paraId="41DE64D4"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world’s oceans and coastal fisheries have been degraded and are continuing to decline (Ecosystem Principles Advisory Panel. Ecosystem, 1998; Grieve and Short, 2007). The world’s fish catch is now acknowledged to be in decline, and very urgent action is required. Ecosystem-Based Management (EBM) of marine fisheries provides a framework for humanity to secure ongoing production of food resources while enabling these ecosystems to continue to thrive and evolve (Ward et al., 2006; Pomeroy et al., 2013). </w:t>
      </w:r>
    </w:p>
    <w:p w14:paraId="0BCEFD7F"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Ecosystem-based management (EBM) is an integrated approach that considers interactions between humans and the environment. The goal of EBM is to sustainably manage natural resources and biodiversity by maintaining ecosystem processes, functions and services (Garcia et al., 2003; Khera et al., 2016a). EBM emphasizes connectivity within and between systems, such as between land and sea; focuses on the consequences of human actions within a specific ecosystem; emphasizes the protection and restoration of ecosystem structure, function and key processes; and integrates biological, socioeconomic and governance perspectives (Clarke and Jupiter, 2010; UNEP, 2011).</w:t>
      </w:r>
    </w:p>
    <w:p w14:paraId="1EDFBADE"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Steps to be followed in the ecological aspects of EBFM include: identify the stakeholders, prepare a map of the eco-regions, identify the partners and their interests, establish the ecosystem values, determine the main potential hazards of the fishery, conduct an ecological risk assessment, establish the objectives and targets, establish strategies for achieving targets, design the information system, establish information needs and research priorities, design performance assessment and review process, and design and implement an EBM training and  education package for fishers and managers (Scandol et al., 2005; The Pew Charitable Trusts, 2022).</w:t>
      </w:r>
    </w:p>
    <w:p w14:paraId="0810A64D" w14:textId="77777777" w:rsidR="003356C2" w:rsidRDefault="00F43C58">
      <w:pPr>
        <w:numPr>
          <w:ilvl w:val="1"/>
          <w:numId w:val="1"/>
        </w:numPr>
        <w:pBdr>
          <w:bottom w:val="none" w:sz="0" w:space="0" w:color="0A0A0A"/>
        </w:pBdr>
        <w:spacing w:after="0" w:line="240" w:lineRule="auto"/>
        <w:jc w:val="both"/>
        <w:rPr>
          <w:rStyle w:val="Strong"/>
          <w:rFonts w:ascii="Times New Roman" w:eastAsia="Arial" w:hAnsi="Times New Roman" w:cs="Times New Roman"/>
          <w:sz w:val="24"/>
          <w:szCs w:val="24"/>
        </w:rPr>
      </w:pPr>
      <w:r>
        <w:rPr>
          <w:rStyle w:val="Strong"/>
          <w:rFonts w:ascii="Times New Roman" w:eastAsia="Arial" w:hAnsi="Times New Roman" w:cs="Times New Roman"/>
          <w:sz w:val="24"/>
          <w:szCs w:val="24"/>
        </w:rPr>
        <w:t>Ridge-to-Reef (R2R) Management</w:t>
      </w:r>
    </w:p>
    <w:p w14:paraId="01C88EAD" w14:textId="77777777" w:rsidR="003356C2" w:rsidRDefault="00F43C58">
      <w:pPr>
        <w:pBdr>
          <w:bottom w:val="none" w:sz="0" w:space="0" w:color="0A0A0A"/>
        </w:pBdr>
        <w:spacing w:after="0" w:line="240" w:lineRule="auto"/>
        <w:ind w:firstLine="720"/>
        <w:jc w:val="both"/>
        <w:rPr>
          <w:rStyle w:val="Strong"/>
          <w:rFonts w:ascii="Times New Roman" w:eastAsia="Arial" w:hAnsi="Times New Roman" w:cs="Times New Roman"/>
          <w:b w:val="0"/>
          <w:bCs w:val="0"/>
          <w:sz w:val="24"/>
          <w:szCs w:val="24"/>
        </w:rPr>
      </w:pPr>
      <w:r>
        <w:rPr>
          <w:rStyle w:val="Strong"/>
          <w:rFonts w:ascii="Times New Roman" w:eastAsia="Arial" w:hAnsi="Times New Roman" w:cs="Times New Roman"/>
          <w:b w:val="0"/>
          <w:bCs w:val="0"/>
          <w:sz w:val="24"/>
          <w:szCs w:val="24"/>
        </w:rPr>
        <w:t>Ridge to Reef (R2R) offers a holistic, multidimensional approach to conservation that addresses environmental, sociocultural, and economic dimensions from mountain peaks (‘ridge’) to coastlines and oceans (‘reef’), promoting integrated natural resource management and socioeconomic development (Dhiaulhaq et al., 2026). R2R is a framework for managing connected terrestrial, coastal, and marine ecosystems. It integrates environmental and economic data, allowing decision-makers to assess trade-offs within and between environmental and economic objectives (</w:t>
      </w:r>
      <w:r>
        <w:rPr>
          <w:rFonts w:ascii="Times New Roman" w:hAnsi="Times New Roman" w:cs="Times New Roman"/>
          <w:sz w:val="24"/>
          <w:szCs w:val="24"/>
        </w:rPr>
        <w:t xml:space="preserve">Vardon et al., 2023; </w:t>
      </w:r>
      <w:r>
        <w:rPr>
          <w:rStyle w:val="Strong"/>
          <w:rFonts w:ascii="Times New Roman" w:eastAsia="Arial" w:hAnsi="Times New Roman" w:cs="Times New Roman"/>
          <w:b w:val="0"/>
          <w:bCs w:val="0"/>
          <w:sz w:val="24"/>
          <w:szCs w:val="24"/>
        </w:rPr>
        <w:t>Chen et al., 2025).</w:t>
      </w:r>
    </w:p>
    <w:p w14:paraId="061626E4" w14:textId="77777777" w:rsidR="003356C2" w:rsidRDefault="00F43C58">
      <w:pPr>
        <w:pBdr>
          <w:bottom w:val="none" w:sz="0" w:space="0" w:color="0A0A0A"/>
        </w:pBdr>
        <w:spacing w:after="0" w:line="240" w:lineRule="auto"/>
        <w:ind w:firstLine="720"/>
        <w:jc w:val="both"/>
        <w:rPr>
          <w:rStyle w:val="Strong"/>
          <w:rFonts w:ascii="Times New Roman" w:eastAsia="Arial" w:hAnsi="Times New Roman" w:cs="Times New Roman"/>
          <w:b w:val="0"/>
          <w:bCs w:val="0"/>
          <w:sz w:val="24"/>
          <w:szCs w:val="24"/>
        </w:rPr>
      </w:pPr>
      <w:r>
        <w:rPr>
          <w:rStyle w:val="Strong"/>
          <w:rFonts w:ascii="Times New Roman" w:eastAsia="Arial" w:hAnsi="Times New Roman" w:cs="Times New Roman"/>
          <w:b w:val="0"/>
          <w:bCs w:val="0"/>
          <w:sz w:val="24"/>
          <w:szCs w:val="24"/>
        </w:rPr>
        <w:t>R2R acknowledges that upstream activities, including forest conversion, logging, infrastructure development and mining can have direct impacts on vital downstream ecosystems, such as mangroves, seagrass beds, and coral reefs (Delevaux and Stamoulis, 2021). Key principles of R2R include maintaining and promoting biodiversity and environmental services, supporting sustainable livelihoods, reducing poverty, improving governance, and fostering resilience to climate change through integrated resource management (</w:t>
      </w:r>
      <w:r>
        <w:rPr>
          <w:rFonts w:ascii="Times New Roman" w:hAnsi="Times New Roman" w:cs="Times New Roman"/>
          <w:sz w:val="24"/>
          <w:szCs w:val="24"/>
        </w:rPr>
        <w:t>Fache and Pauwels, 2022; Dhiaulhaq et al., 2025</w:t>
      </w:r>
      <w:r>
        <w:rPr>
          <w:rStyle w:val="Strong"/>
          <w:rFonts w:ascii="Times New Roman" w:eastAsia="Arial" w:hAnsi="Times New Roman" w:cs="Times New Roman"/>
          <w:b w:val="0"/>
          <w:bCs w:val="0"/>
          <w:sz w:val="24"/>
          <w:szCs w:val="24"/>
        </w:rPr>
        <w:t>).</w:t>
      </w:r>
    </w:p>
    <w:p w14:paraId="1ADEBA78" w14:textId="77777777" w:rsidR="003356C2" w:rsidRDefault="00F43C58">
      <w:pPr>
        <w:pBdr>
          <w:bottom w:val="none" w:sz="0" w:space="0" w:color="0A0A0A"/>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Mainstreaming of R2R principles in the promotion of climate resilient approaches to integrated land, water, forest and coastal management through strategic planning, capacity building and actions to sustain livelihoods and preserve ecosystem services (ICRI, 2016; UNDP and GEF, 2020). Its goal is to maintain and enhance Pacific Island countries’ ecosystem goods and services (provisioning, regulating, supporting and cultural) through integrated approaches to land, water, forest, biodiversity and coastal resource management that contribute to poverty reduction, sustainable livelihoods and climate resilience (GEF, UNDP, UNEP, and FAO, 2016; Oestereich, 2020).</w:t>
      </w:r>
    </w:p>
    <w:p w14:paraId="6DA45C8E" w14:textId="77777777" w:rsidR="003356C2" w:rsidRDefault="00F43C5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 Conclusion</w:t>
      </w:r>
    </w:p>
    <w:p w14:paraId="557FB5C6" w14:textId="77777777" w:rsidR="003356C2" w:rsidRDefault="00F43C58">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Ecosystem-based approaches for coastal and marine resources are vital for shifting from fragmented, single-sector management to holistic, interconnected strategies. They prioritize ecological resilience, the restoration of critical habitats like mangroves and coral reefs, and the sustainable socioeconomic development of coastal communities. The effective implementation of these frameworks relies on several core principles and collaborative actions such as integrated management, nature-based solutions, science-policy integration, and stakeholder collaboration. </w:t>
      </w:r>
      <w:r>
        <w:rPr>
          <w:rFonts w:ascii="Times New Roman" w:eastAsia="Arial" w:hAnsi="Times New Roman" w:cs="Times New Roman"/>
          <w:sz w:val="24"/>
          <w:szCs w:val="24"/>
          <w:lang w:val="en-US" w:eastAsia="zh-CN" w:bidi="ar"/>
        </w:rPr>
        <w:t>Key strategies for sustainable coastal and marine management include:</w:t>
      </w:r>
      <w:r>
        <w:rPr>
          <w:rFonts w:ascii="Times New Roman" w:eastAsia="Arial" w:hAnsi="Times New Roman" w:cs="Times New Roman"/>
          <w:sz w:val="24"/>
          <w:szCs w:val="24"/>
          <w:lang w:eastAsia="zh-CN" w:bidi="ar"/>
        </w:rPr>
        <w:t xml:space="preserve"> </w:t>
      </w:r>
      <w:r>
        <w:rPr>
          <w:rFonts w:ascii="Times New Roman" w:hAnsi="Times New Roman" w:cs="Times New Roman"/>
          <w:sz w:val="24"/>
          <w:szCs w:val="24"/>
        </w:rPr>
        <w:t>m</w:t>
      </w:r>
      <w:r>
        <w:rPr>
          <w:rFonts w:ascii="Times New Roman" w:hAnsi="Times New Roman" w:cs="Times New Roman"/>
          <w:sz w:val="24"/>
          <w:szCs w:val="24"/>
          <w:lang w:val="en-US"/>
        </w:rPr>
        <w:t xml:space="preserve">arine </w:t>
      </w:r>
      <w:r>
        <w:rPr>
          <w:rFonts w:ascii="Times New Roman" w:hAnsi="Times New Roman" w:cs="Times New Roman"/>
          <w:sz w:val="24"/>
          <w:szCs w:val="24"/>
        </w:rPr>
        <w:t>s</w:t>
      </w:r>
      <w:r>
        <w:rPr>
          <w:rFonts w:ascii="Times New Roman" w:hAnsi="Times New Roman" w:cs="Times New Roman"/>
          <w:sz w:val="24"/>
          <w:szCs w:val="24"/>
          <w:lang w:val="en-US"/>
        </w:rPr>
        <w:t xml:space="preserve">patial </w:t>
      </w:r>
      <w:r>
        <w:rPr>
          <w:rFonts w:ascii="Times New Roman" w:hAnsi="Times New Roman" w:cs="Times New Roman"/>
          <w:sz w:val="24"/>
          <w:szCs w:val="24"/>
        </w:rPr>
        <w:t>p</w:t>
      </w:r>
      <w:r>
        <w:rPr>
          <w:rFonts w:ascii="Times New Roman" w:hAnsi="Times New Roman" w:cs="Times New Roman"/>
          <w:sz w:val="24"/>
          <w:szCs w:val="24"/>
          <w:lang w:val="en-US"/>
        </w:rPr>
        <w:t>lanning</w:t>
      </w:r>
      <w:r>
        <w:rPr>
          <w:rFonts w:ascii="Times New Roman" w:hAnsi="Times New Roman" w:cs="Times New Roman"/>
          <w:sz w:val="24"/>
          <w:szCs w:val="24"/>
        </w:rPr>
        <w:t>, m</w:t>
      </w:r>
      <w:r>
        <w:rPr>
          <w:rFonts w:ascii="Times New Roman" w:hAnsi="Times New Roman" w:cs="Times New Roman"/>
          <w:sz w:val="24"/>
          <w:szCs w:val="24"/>
          <w:lang w:val="en-US"/>
        </w:rPr>
        <w:t xml:space="preserve">arine </w:t>
      </w:r>
      <w:r>
        <w:rPr>
          <w:rFonts w:ascii="Times New Roman" w:hAnsi="Times New Roman" w:cs="Times New Roman"/>
          <w:sz w:val="24"/>
          <w:szCs w:val="24"/>
        </w:rPr>
        <w:t>p</w:t>
      </w:r>
      <w:r>
        <w:rPr>
          <w:rFonts w:ascii="Times New Roman" w:hAnsi="Times New Roman" w:cs="Times New Roman"/>
          <w:sz w:val="24"/>
          <w:szCs w:val="24"/>
          <w:lang w:val="en-US"/>
        </w:rPr>
        <w:t xml:space="preserve">rotected </w:t>
      </w:r>
      <w:r>
        <w:rPr>
          <w:rFonts w:ascii="Times New Roman" w:hAnsi="Times New Roman" w:cs="Times New Roman"/>
          <w:sz w:val="24"/>
          <w:szCs w:val="24"/>
        </w:rPr>
        <w:t>a</w:t>
      </w:r>
      <w:r>
        <w:rPr>
          <w:rFonts w:ascii="Times New Roman" w:hAnsi="Times New Roman" w:cs="Times New Roman"/>
          <w:sz w:val="24"/>
          <w:szCs w:val="24"/>
          <w:lang w:val="en-US"/>
        </w:rPr>
        <w:t>reas</w:t>
      </w:r>
      <w:r>
        <w:rPr>
          <w:rFonts w:ascii="Times New Roman" w:hAnsi="Times New Roman" w:cs="Times New Roman"/>
          <w:sz w:val="24"/>
          <w:szCs w:val="24"/>
        </w:rPr>
        <w:t>, n</w:t>
      </w:r>
      <w:r>
        <w:rPr>
          <w:rFonts w:ascii="Times New Roman" w:hAnsi="Times New Roman" w:cs="Times New Roman"/>
          <w:sz w:val="24"/>
          <w:szCs w:val="24"/>
          <w:lang w:val="en-US"/>
        </w:rPr>
        <w:t>ature-</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s</w:t>
      </w:r>
      <w:r>
        <w:rPr>
          <w:rFonts w:ascii="Times New Roman" w:hAnsi="Times New Roman" w:cs="Times New Roman"/>
          <w:sz w:val="24"/>
          <w:szCs w:val="24"/>
          <w:lang w:val="en-US"/>
        </w:rPr>
        <w:t>olutions</w:t>
      </w:r>
      <w:r>
        <w:rPr>
          <w:rFonts w:ascii="Times New Roman" w:hAnsi="Times New Roman" w:cs="Times New Roman"/>
          <w:sz w:val="24"/>
          <w:szCs w:val="24"/>
        </w:rPr>
        <w:t>, r</w:t>
      </w:r>
      <w:r>
        <w:rPr>
          <w:rFonts w:ascii="Times New Roman" w:hAnsi="Times New Roman" w:cs="Times New Roman"/>
          <w:sz w:val="24"/>
          <w:szCs w:val="24"/>
          <w:lang w:val="en-US"/>
        </w:rPr>
        <w:t xml:space="preserve">estoring and conserving natural </w:t>
      </w:r>
      <w:r>
        <w:rPr>
          <w:rFonts w:ascii="Times New Roman" w:hAnsi="Times New Roman" w:cs="Times New Roman"/>
          <w:sz w:val="24"/>
          <w:szCs w:val="24"/>
        </w:rPr>
        <w:t>e</w:t>
      </w:r>
      <w:r>
        <w:rPr>
          <w:rFonts w:ascii="Times New Roman" w:hAnsi="Times New Roman" w:cs="Times New Roman"/>
          <w:sz w:val="24"/>
          <w:szCs w:val="24"/>
          <w:lang w:val="en-US"/>
        </w:rPr>
        <w:t>cosystem-</w:t>
      </w:r>
      <w:r>
        <w:rPr>
          <w:rFonts w:ascii="Times New Roman" w:hAnsi="Times New Roman" w:cs="Times New Roman"/>
          <w:sz w:val="24"/>
          <w:szCs w:val="24"/>
        </w:rPr>
        <w:t>b</w:t>
      </w:r>
      <w:r>
        <w:rPr>
          <w:rFonts w:ascii="Times New Roman" w:hAnsi="Times New Roman" w:cs="Times New Roman"/>
          <w:sz w:val="24"/>
          <w:szCs w:val="24"/>
          <w:lang w:val="en-US"/>
        </w:rPr>
        <w:t xml:space="preserve">ased </w:t>
      </w:r>
      <w:r>
        <w:rPr>
          <w:rFonts w:ascii="Times New Roman" w:hAnsi="Times New Roman" w:cs="Times New Roman"/>
          <w:sz w:val="24"/>
          <w:szCs w:val="24"/>
        </w:rPr>
        <w:t>f</w:t>
      </w:r>
      <w:r>
        <w:rPr>
          <w:rFonts w:ascii="Times New Roman" w:hAnsi="Times New Roman" w:cs="Times New Roman"/>
          <w:sz w:val="24"/>
          <w:szCs w:val="24"/>
          <w:lang w:val="en-US"/>
        </w:rPr>
        <w:t xml:space="preserve">isheries </w:t>
      </w:r>
      <w:r>
        <w:rPr>
          <w:rFonts w:ascii="Times New Roman" w:hAnsi="Times New Roman" w:cs="Times New Roman"/>
          <w:sz w:val="24"/>
          <w:szCs w:val="24"/>
        </w:rPr>
        <w:t>m</w:t>
      </w:r>
      <w:r>
        <w:rPr>
          <w:rFonts w:ascii="Times New Roman" w:hAnsi="Times New Roman" w:cs="Times New Roman"/>
          <w:sz w:val="24"/>
          <w:szCs w:val="24"/>
          <w:lang w:val="en-US"/>
        </w:rPr>
        <w:t>anagement</w:t>
      </w:r>
      <w:r>
        <w:rPr>
          <w:rFonts w:ascii="Times New Roman" w:hAnsi="Times New Roman" w:cs="Times New Roman"/>
          <w:sz w:val="24"/>
          <w:szCs w:val="24"/>
        </w:rPr>
        <w:t>, and s</w:t>
      </w:r>
      <w:r>
        <w:rPr>
          <w:rFonts w:ascii="Times New Roman" w:hAnsi="Times New Roman" w:cs="Times New Roman"/>
          <w:sz w:val="24"/>
          <w:szCs w:val="24"/>
          <w:lang w:val="en-US"/>
        </w:rPr>
        <w:t xml:space="preserve">hifting from </w:t>
      </w:r>
      <w:r>
        <w:rPr>
          <w:rFonts w:ascii="Times New Roman" w:hAnsi="Times New Roman" w:cs="Times New Roman"/>
          <w:sz w:val="24"/>
          <w:szCs w:val="24"/>
        </w:rPr>
        <w:t>r</w:t>
      </w:r>
      <w:r>
        <w:rPr>
          <w:rFonts w:ascii="Times New Roman" w:hAnsi="Times New Roman" w:cs="Times New Roman"/>
          <w:sz w:val="24"/>
          <w:szCs w:val="24"/>
          <w:lang w:val="en-US"/>
        </w:rPr>
        <w:t>idge-to-</w:t>
      </w:r>
      <w:r>
        <w:rPr>
          <w:rFonts w:ascii="Times New Roman" w:hAnsi="Times New Roman" w:cs="Times New Roman"/>
          <w:sz w:val="24"/>
          <w:szCs w:val="24"/>
        </w:rPr>
        <w:t>r</w:t>
      </w:r>
      <w:r>
        <w:rPr>
          <w:rFonts w:ascii="Times New Roman" w:hAnsi="Times New Roman" w:cs="Times New Roman"/>
          <w:sz w:val="24"/>
          <w:szCs w:val="24"/>
          <w:lang w:val="en-US"/>
        </w:rPr>
        <w:t>eef</w:t>
      </w:r>
      <w:r>
        <w:rPr>
          <w:rFonts w:ascii="Times New Roman" w:hAnsi="Times New Roman" w:cs="Times New Roman"/>
          <w:sz w:val="24"/>
          <w:szCs w:val="24"/>
        </w:rPr>
        <w:t xml:space="preserve"> m</w:t>
      </w:r>
      <w:r>
        <w:rPr>
          <w:rFonts w:ascii="Times New Roman" w:hAnsi="Times New Roman" w:cs="Times New Roman"/>
          <w:sz w:val="24"/>
          <w:szCs w:val="24"/>
          <w:lang w:val="en-US"/>
        </w:rPr>
        <w:t>anagement</w:t>
      </w:r>
      <w:r>
        <w:rPr>
          <w:rFonts w:ascii="Times New Roman" w:hAnsi="Times New Roman" w:cs="Times New Roman"/>
          <w:sz w:val="24"/>
          <w:szCs w:val="24"/>
        </w:rPr>
        <w:t>.</w:t>
      </w:r>
    </w:p>
    <w:p w14:paraId="7F81492F" w14:textId="77777777" w:rsidR="00EA6D17" w:rsidRDefault="00EA6D17">
      <w:pPr>
        <w:spacing w:after="0" w:line="240" w:lineRule="auto"/>
        <w:ind w:firstLine="720"/>
        <w:jc w:val="both"/>
        <w:rPr>
          <w:rFonts w:ascii="Times New Roman" w:hAnsi="Times New Roman" w:cs="Times New Roman"/>
          <w:sz w:val="24"/>
          <w:szCs w:val="24"/>
        </w:rPr>
      </w:pPr>
    </w:p>
    <w:p w14:paraId="7096EF0E" w14:textId="77777777" w:rsidR="00EA6D17" w:rsidRDefault="00EA6D17">
      <w:pPr>
        <w:spacing w:after="0" w:line="240" w:lineRule="auto"/>
        <w:ind w:firstLine="720"/>
        <w:jc w:val="both"/>
        <w:rPr>
          <w:rFonts w:ascii="Times New Roman" w:hAnsi="Times New Roman" w:cs="Times New Roman"/>
          <w:sz w:val="24"/>
          <w:szCs w:val="24"/>
        </w:rPr>
      </w:pPr>
    </w:p>
    <w:p w14:paraId="090A1917" w14:textId="77777777" w:rsidR="00EA6D17" w:rsidRDefault="00EA6D17">
      <w:pPr>
        <w:spacing w:after="0" w:line="240" w:lineRule="auto"/>
        <w:ind w:firstLine="720"/>
        <w:jc w:val="both"/>
        <w:rPr>
          <w:rFonts w:ascii="Times New Roman" w:hAnsi="Times New Roman" w:cs="Times New Roman"/>
          <w:bCs/>
          <w:sz w:val="24"/>
          <w:szCs w:val="24"/>
        </w:rPr>
      </w:pPr>
    </w:p>
    <w:p w14:paraId="1F6D4AAB" w14:textId="77777777" w:rsidR="003356C2" w:rsidRDefault="00F43C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References</w:t>
      </w:r>
    </w:p>
    <w:p w14:paraId="3ED63E84"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Abdennaji Laamrich. The Sustainable use of Marine Resources. Ministerial Conference on Fisheries Cooperation among African States Bordering the Atlantic Ocean. Preparatory meeting for the CITES CoP18 Casablanca, 25-26 April 2019. pp. 23.</w:t>
      </w:r>
    </w:p>
    <w:p w14:paraId="3C2910DD"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en-US"/>
        </w:rPr>
        <w:t>n</w:t>
      </w:r>
      <w:r>
        <w:rPr>
          <w:rFonts w:ascii="Times New Roman" w:hAnsi="Times New Roman" w:cs="Times New Roman"/>
          <w:sz w:val="24"/>
          <w:szCs w:val="24"/>
        </w:rPr>
        <w:t>asco</w:t>
      </w:r>
      <w:r>
        <w:rPr>
          <w:rFonts w:ascii="Times New Roman" w:hAnsi="Times New Roman" w:cs="Times New Roman"/>
          <w:sz w:val="24"/>
          <w:szCs w:val="24"/>
          <w:lang w:val="en-US"/>
        </w:rPr>
        <w:t xml:space="preserve"> </w:t>
      </w:r>
      <w:r>
        <w:rPr>
          <w:rFonts w:ascii="Times New Roman" w:hAnsi="Times New Roman" w:cs="Times New Roman"/>
          <w:sz w:val="24"/>
          <w:szCs w:val="24"/>
        </w:rPr>
        <w:t>Cherry Pilapil, Joy Lizada, Nathaniel Añasco,</w:t>
      </w:r>
      <w:r>
        <w:rPr>
          <w:rFonts w:ascii="Times New Roman" w:hAnsi="Times New Roman" w:cs="Times New Roman"/>
          <w:sz w:val="24"/>
          <w:szCs w:val="24"/>
          <w:lang w:val="en-US"/>
        </w:rPr>
        <w:t xml:space="preserve"> </w:t>
      </w:r>
      <w:r>
        <w:rPr>
          <w:rFonts w:ascii="Times New Roman" w:hAnsi="Times New Roman" w:cs="Times New Roman"/>
          <w:sz w:val="24"/>
          <w:szCs w:val="24"/>
        </w:rPr>
        <w:t>Harold Monteclaro</w:t>
      </w:r>
      <w:r>
        <w:rPr>
          <w:rFonts w:ascii="Times New Roman" w:hAnsi="Times New Roman" w:cs="Times New Roman"/>
          <w:sz w:val="24"/>
          <w:szCs w:val="24"/>
          <w:lang w:val="en-US"/>
        </w:rPr>
        <w:t xml:space="preserve">. A Framework for the Sustainable Management of Coastal Tourism and Fisheries Nexus. </w:t>
      </w:r>
      <w:r>
        <w:rPr>
          <w:rFonts w:ascii="Times New Roman" w:hAnsi="Times New Roman" w:cs="Times New Roman"/>
          <w:sz w:val="24"/>
          <w:szCs w:val="24"/>
        </w:rPr>
        <w:t>University</w:t>
      </w:r>
      <w:r>
        <w:rPr>
          <w:rFonts w:ascii="Times New Roman" w:hAnsi="Times New Roman" w:cs="Times New Roman"/>
          <w:sz w:val="24"/>
          <w:szCs w:val="24"/>
          <w:lang w:val="en-US"/>
        </w:rPr>
        <w:t xml:space="preserve"> o</w:t>
      </w:r>
      <w:r>
        <w:rPr>
          <w:rFonts w:ascii="Times New Roman" w:hAnsi="Times New Roman" w:cs="Times New Roman"/>
          <w:sz w:val="24"/>
          <w:szCs w:val="24"/>
        </w:rPr>
        <w:t>f The Philippines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Center </w:t>
      </w:r>
      <w:r>
        <w:rPr>
          <w:rFonts w:ascii="Times New Roman" w:hAnsi="Times New Roman" w:cs="Times New Roman"/>
          <w:sz w:val="24"/>
          <w:szCs w:val="24"/>
          <w:lang w:val="en-US"/>
        </w:rPr>
        <w:t>f</w:t>
      </w:r>
      <w:r>
        <w:rPr>
          <w:rFonts w:ascii="Times New Roman" w:hAnsi="Times New Roman" w:cs="Times New Roman"/>
          <w:sz w:val="24"/>
          <w:szCs w:val="24"/>
        </w:rPr>
        <w:t xml:space="preserve">or Integrative </w:t>
      </w:r>
      <w:r>
        <w:rPr>
          <w:rFonts w:ascii="Times New Roman" w:hAnsi="Times New Roman" w:cs="Times New Roman"/>
          <w:sz w:val="24"/>
          <w:szCs w:val="24"/>
          <w:lang w:val="en-US"/>
        </w:rPr>
        <w:t>a</w:t>
      </w:r>
      <w:r>
        <w:rPr>
          <w:rFonts w:ascii="Times New Roman" w:hAnsi="Times New Roman" w:cs="Times New Roman"/>
          <w:sz w:val="24"/>
          <w:szCs w:val="24"/>
        </w:rPr>
        <w:t>nd Development Studies</w:t>
      </w:r>
      <w:r>
        <w:rPr>
          <w:rFonts w:ascii="Times New Roman" w:hAnsi="Times New Roman" w:cs="Times New Roman"/>
          <w:sz w:val="24"/>
          <w:szCs w:val="24"/>
          <w:lang w:val="en-US"/>
        </w:rPr>
        <w:t xml:space="preserve">. Policy Brief 16, 2025. pp. 10. </w:t>
      </w:r>
    </w:p>
    <w:p w14:paraId="0E78CFFF"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Boskalis. Nature-Based Solutions Broschure. Creating Sustainable Horizons Together, 2023. pp. 19.</w:t>
      </w:r>
    </w:p>
    <w:p w14:paraId="4BD017B8"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Burns Kate. Global Perspectives on How Marine Spatial Planning can Contribute to The Management of Ireland’s Ocean Resources. Borderlands: The Journal of Spatial Planning in Ireland. 2012. pp. 73 - 85.</w:t>
      </w:r>
    </w:p>
    <w:p w14:paraId="092ABC86"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Carlson Anna, Francesc Maynou, Bernardo Basurco, Miguel Bernal. Chapter 2 Management of Living Marine Resources. MEDITERRA, 2016. pp. 50-68.</w:t>
      </w:r>
    </w:p>
    <w:p w14:paraId="478F0984"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Casal G, Fonseca C, Allegri E, Bianconi A, Boyd E, Cornet CC, de Juan S, Espinoza Córdova F, Furlan E, Gil A, Krause T, Maréchal J-P, McCarthy T, Özkiper O, Pérez G, Pham HV, Roberts C, Simide R, Simeoni C, Taylor D, Tiengo R, Trégarot E, Uchôa J, O'Leary BC. Informing implementation of Naturebased Solutions in marine and coastal environments: the MaCoBioS Blue NBS Toolbox. One Ecosystem, 2025. 10: e149010. </w:t>
      </w:r>
      <w:hyperlink r:id="rId8" w:history="1">
        <w:r w:rsidR="003356C2">
          <w:rPr>
            <w:rStyle w:val="Hyperlink"/>
            <w:rFonts w:ascii="Times New Roman" w:hAnsi="Times New Roman" w:cs="Times New Roman"/>
            <w:color w:val="auto"/>
            <w:sz w:val="24"/>
            <w:szCs w:val="24"/>
          </w:rPr>
          <w:t>https://doi.org/10.3897/oneeco.10.e149010.</w:t>
        </w:r>
      </w:hyperlink>
    </w:p>
    <w:p w14:paraId="556CE691"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Center for Study of Science, Technology and Policy (CSTEP). Compendium: Nature-based solutions for climate adaptation in coastal urban areas. (CSTEP-CP-2024-01), 2024. pp. 108.</w:t>
      </w:r>
    </w:p>
    <w:p w14:paraId="4DD62BCE"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Chen Yuqing, Nicholas Conner, Dahai Liu, Michael Vardon. Opportunities and barriers to ridge-to-reef marine policy: A review and the role of natural capital accounting. Ocean and Coastal Management, 2025. 270: 107912. </w:t>
      </w:r>
      <w:hyperlink r:id="rId9" w:history="1">
        <w:r w:rsidR="003356C2">
          <w:rPr>
            <w:rStyle w:val="Hyperlink"/>
            <w:rFonts w:ascii="Times New Roman" w:hAnsi="Times New Roman" w:cs="Times New Roman"/>
            <w:color w:val="auto"/>
            <w:sz w:val="24"/>
            <w:szCs w:val="24"/>
          </w:rPr>
          <w:t>https://doi.org/10.1016/j.ocecoaman.2025.107912.</w:t>
        </w:r>
      </w:hyperlink>
      <w:r>
        <w:rPr>
          <w:rFonts w:ascii="Times New Roman" w:hAnsi="Times New Roman" w:cs="Times New Roman"/>
          <w:sz w:val="24"/>
          <w:szCs w:val="24"/>
        </w:rPr>
        <w:t xml:space="preserve"> </w:t>
      </w:r>
    </w:p>
    <w:p w14:paraId="2C5B6397"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Clarke P, Jupiter S. Principles and Practice of Ecosystem-Based Management: A Guide for Conservation Practitioners in the Tropical Western Pacific. Wildlife Conservation Society. Suva, Fiji. 2010. pp. 43.</w:t>
      </w:r>
    </w:p>
    <w:p w14:paraId="490864F5"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CMPA Project Brief 2016. Conservation and Sustainable Management of Coastal and Marine Protected Areas (CMPA). 2016. pp. 11.</w:t>
      </w:r>
    </w:p>
    <w:p w14:paraId="6215E152"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Convention to Biological Diversity (CBD). Conservation and sustainable use of marine and coastal biodiversity. Subsidiary Body on Scientific, Technical and Technological Advice Twenty-sixth meeting Nairobi, 13–18 May 2024 Agenda item 8 (b) Marine and coastal biodiversity. CBD/SBSTTA/26/L.9. 2024. pp. 08.</w:t>
      </w:r>
    </w:p>
    <w:p w14:paraId="7C71EA37"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Cormier R, Elliott M, Borja A. Managing Marine Resources Sustainably – The ‘Management Response-Footprint Pyramid’ Covering Policy, Plans and Technical Measures. Front. Mar. Sci., 2022. 9:869992. doi: 10.3389/fmars.2022.869992.</w:t>
      </w:r>
    </w:p>
    <w:p w14:paraId="3933419B"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Delevaux J M S, Stamoulis K A. Assessment of ridge-to-reef management actions in Tagabe watershed and Mele Bay, Vanuatu. Suva, Fiji SPC, 2021. pp.  52.</w:t>
      </w:r>
    </w:p>
    <w:p w14:paraId="7E68BA6F"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Department of Environment and Natural Resources (DENR), Bureau of Fisheries and Aquatic Resources of the</w:t>
      </w:r>
      <w:r>
        <w:rPr>
          <w:rFonts w:ascii="Times New Roman" w:hAnsi="Times New Roman" w:cs="Times New Roman"/>
          <w:sz w:val="24"/>
          <w:szCs w:val="24"/>
          <w:lang w:val="en-US"/>
        </w:rPr>
        <w:t xml:space="preserve"> </w:t>
      </w:r>
      <w:r>
        <w:rPr>
          <w:rFonts w:ascii="Times New Roman" w:hAnsi="Times New Roman" w:cs="Times New Roman"/>
          <w:sz w:val="24"/>
          <w:szCs w:val="24"/>
        </w:rPr>
        <w:t>Department of Agriculture (DA-BFAR), and Department of the Interior and Local Government (DILG). Philippine Coastal</w:t>
      </w:r>
      <w:r>
        <w:rPr>
          <w:rFonts w:ascii="Times New Roman" w:hAnsi="Times New Roman" w:cs="Times New Roman"/>
          <w:sz w:val="24"/>
          <w:szCs w:val="24"/>
          <w:lang w:val="en-US"/>
        </w:rPr>
        <w:t xml:space="preserve"> </w:t>
      </w:r>
      <w:r>
        <w:rPr>
          <w:rFonts w:ascii="Times New Roman" w:hAnsi="Times New Roman" w:cs="Times New Roman"/>
          <w:sz w:val="24"/>
          <w:szCs w:val="24"/>
        </w:rPr>
        <w:t>Management Guidebook No. 3: Coastal Resource Management Planning. Coastal Resource Management Project</w:t>
      </w:r>
      <w:r>
        <w:rPr>
          <w:rFonts w:ascii="Times New Roman" w:hAnsi="Times New Roman" w:cs="Times New Roman"/>
          <w:sz w:val="24"/>
          <w:szCs w:val="24"/>
          <w:lang w:val="en-US"/>
        </w:rPr>
        <w:t xml:space="preserve"> </w:t>
      </w:r>
      <w:r>
        <w:rPr>
          <w:rFonts w:ascii="Times New Roman" w:hAnsi="Times New Roman" w:cs="Times New Roman"/>
          <w:sz w:val="24"/>
          <w:szCs w:val="24"/>
        </w:rPr>
        <w:t>of the Department of Environment and Natural Resources, Cebu City, Philippines,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2001. </w:t>
      </w:r>
      <w:r>
        <w:rPr>
          <w:rFonts w:ascii="Times New Roman" w:hAnsi="Times New Roman" w:cs="Times New Roman"/>
          <w:sz w:val="24"/>
          <w:szCs w:val="24"/>
          <w:lang w:val="en-US"/>
        </w:rPr>
        <w:t xml:space="preserve">pp. </w:t>
      </w:r>
      <w:r>
        <w:rPr>
          <w:rFonts w:ascii="Times New Roman" w:hAnsi="Times New Roman" w:cs="Times New Roman"/>
          <w:sz w:val="24"/>
          <w:szCs w:val="24"/>
        </w:rPr>
        <w:t>94.</w:t>
      </w:r>
    </w:p>
    <w:p w14:paraId="12C54071"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Dhiaulhaq Ahmad, Maxensius Tri Sambodo, Syarif Hidayat, Nicholas Stacher, Dewi Sari, Tomi Haryadi, Eve McDonald-Madden, Anna Gero, Tamara Megaw, Cynthia Maharani, Meirella Rumfabe. Joined-up governance and sustainable finance for inclusive ridge-to-reef conservation in Southwest Papua, Indonesia. Environmental Development, 2026. 57: 101360. </w:t>
      </w:r>
      <w:hyperlink r:id="rId10" w:history="1">
        <w:r w:rsidR="003356C2">
          <w:rPr>
            <w:rStyle w:val="Hyperlink"/>
            <w:rFonts w:ascii="Times New Roman" w:hAnsi="Times New Roman" w:cs="Times New Roman"/>
            <w:color w:val="auto"/>
            <w:sz w:val="24"/>
            <w:szCs w:val="24"/>
            <w:lang w:eastAsia="zh-CN"/>
          </w:rPr>
          <w:t>https://doi.org/10.1016/j.envdev.2025.101360.</w:t>
        </w:r>
      </w:hyperlink>
      <w:r>
        <w:rPr>
          <w:rFonts w:ascii="Times New Roman" w:hAnsi="Times New Roman" w:cs="Times New Roman"/>
          <w:sz w:val="24"/>
          <w:szCs w:val="24"/>
          <w:lang w:eastAsia="zh-CN"/>
        </w:rPr>
        <w:t xml:space="preserve"> </w:t>
      </w:r>
    </w:p>
    <w:p w14:paraId="3445FC4E"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Dhiaulhaq Ahmad, Nicholas Stacher, Tomi Haryadi, Dewi Sari, et al. Conserving Ridge to Reef in Southwest Papua. Final Report, 2025. pp. 48.</w:t>
      </w:r>
    </w:p>
    <w:p w14:paraId="7BECFA39"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Ecosystem Principles Advisory Panel. Ecosystem - Based Fishery Management. A Report to Congress by the Ecosystem Principles Advisory Panel. 1998. pp. 62.</w:t>
      </w:r>
    </w:p>
    <w:p w14:paraId="4D485E42"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Ehler Charles, Fanny Douvere. Marine Spatial Planning: a step-by-step approach toward ecosystem-based management. Intergovernmental Oceanographic Commission and Man and the Biosphere Programme. IOC Manual and Guides No. 53, ICAM Dossier No. 6. Paris: UNESCO. 2009. pp. 98.</w:t>
      </w:r>
    </w:p>
    <w:p w14:paraId="6C54E610"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Elliott Michael, Angel Borja, Roland Cormier. Managing marine resources sustainably – Ecological, societal and governance connectivity, coherence and equivalence in complex marine </w:t>
      </w:r>
      <w:r>
        <w:rPr>
          <w:rFonts w:ascii="Times New Roman" w:hAnsi="Times New Roman" w:cs="Times New Roman"/>
          <w:sz w:val="24"/>
          <w:szCs w:val="24"/>
          <w:lang w:val="en-US"/>
        </w:rPr>
        <w:t>trans-boundary</w:t>
      </w:r>
      <w:r>
        <w:rPr>
          <w:rFonts w:ascii="Times New Roman" w:hAnsi="Times New Roman" w:cs="Times New Roman"/>
          <w:sz w:val="24"/>
          <w:szCs w:val="24"/>
        </w:rPr>
        <w:t xml:space="preserve"> regions. Ocean and Coastal Management, 2023. 245: 106875. </w:t>
      </w:r>
      <w:hyperlink r:id="rId11" w:history="1">
        <w:r w:rsidR="003356C2">
          <w:rPr>
            <w:rStyle w:val="Hyperlink"/>
            <w:rFonts w:ascii="Times New Roman" w:hAnsi="Times New Roman" w:cs="Times New Roman"/>
            <w:color w:val="auto"/>
            <w:sz w:val="24"/>
            <w:szCs w:val="24"/>
          </w:rPr>
          <w:t>https://doi.org/10.1016/j.ocecoaman.2023.106875.</w:t>
        </w:r>
      </w:hyperlink>
      <w:r>
        <w:rPr>
          <w:rFonts w:ascii="Times New Roman" w:hAnsi="Times New Roman" w:cs="Times New Roman"/>
          <w:sz w:val="24"/>
          <w:szCs w:val="24"/>
        </w:rPr>
        <w:t xml:space="preserve"> </w:t>
      </w:r>
    </w:p>
    <w:p w14:paraId="100AD6B9"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Environmental Law Institute. Ocean and Coastal Ecosystem-Based Management. Implementation Handbook. OCEBM Handbook, 2009. pp. 169.</w:t>
      </w:r>
    </w:p>
    <w:p w14:paraId="0ADC21B2"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Fache Elodie, Simonne Pauwels. The ridge-to-reef approach on Cicia Island, Fiji. Ambio, 2022. 51:2376–2388. </w:t>
      </w:r>
      <w:hyperlink r:id="rId12" w:history="1">
        <w:r w:rsidR="003356C2">
          <w:rPr>
            <w:rStyle w:val="Hyperlink"/>
            <w:rFonts w:ascii="Times New Roman" w:hAnsi="Times New Roman" w:cs="Times New Roman"/>
            <w:color w:val="auto"/>
            <w:sz w:val="24"/>
            <w:szCs w:val="24"/>
          </w:rPr>
          <w:t>https://doi.org/10.1007/s13280-021-01669-w.</w:t>
        </w:r>
      </w:hyperlink>
    </w:p>
    <w:p w14:paraId="3A055CC4"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Food and Agriculture Organization of the United Nations (FAO). Common Oceans. Global sustainable fisheries management and biodiversity conservation in Areas Beyond National Jurisdiction. 2014. pp. 12.</w:t>
      </w:r>
    </w:p>
    <w:p w14:paraId="7AC4A065"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Frank van der Meulen, Stéphanie IJff, Rien van Zetten. Nature-based solutions for coastal adaptation management, concepts and scope, an overview. Nordic Journal of Botany, 2022. doi: 10.1111/njb.03290. pp. 1–11. </w:t>
      </w:r>
    </w:p>
    <w:p w14:paraId="644A30AF"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Garcia S M, Zerbi A, Aliaume C, Do Chi T, Lasserre G. The ecosystem approach to fisheries. Issues, terminology, principles, institutional  foundations, implementation and outlook. FAO Fisheries Technical Paper. No. 443. Rome, FAO. 2003. pp. 71.</w:t>
      </w:r>
    </w:p>
    <w:p w14:paraId="0D3A9C4B"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Global Environment Facility (GEF), The Pacific Community, The United Nations Development Programme (UNDP), United Nations Environment Programme (UNEP), Food and Agriculture Organization (FAO). GEF Pacific R2R Programme. GEF Pacific Ridge to Reef Programme, Geoscience Division, Pacific Community SPC - Private Mail Bag - Suva, Fiji. 2016. pp. 24.</w:t>
      </w:r>
    </w:p>
    <w:p w14:paraId="1C8AA03F"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Gonçalves Emanuel J. Marine Protected Areas as Tools for Ocean Sustainability. M. d. G. Garcia, A. Cortês (eds.), Blue Planet Law, Sustainable Development Goals Series, 2023. pp. 131 - 141.  </w:t>
      </w:r>
      <w:hyperlink r:id="rId13" w:history="1">
        <w:r w:rsidR="003356C2">
          <w:rPr>
            <w:rStyle w:val="Hyperlink"/>
            <w:rFonts w:ascii="Times New Roman" w:hAnsi="Times New Roman" w:cs="Times New Roman"/>
            <w:color w:val="auto"/>
            <w:sz w:val="24"/>
            <w:szCs w:val="24"/>
          </w:rPr>
          <w:t>https://doi.org/10.1007/978-3-031-24888-7_11.</w:t>
        </w:r>
      </w:hyperlink>
      <w:r>
        <w:rPr>
          <w:rFonts w:ascii="Times New Roman" w:hAnsi="Times New Roman" w:cs="Times New Roman"/>
          <w:sz w:val="24"/>
          <w:szCs w:val="24"/>
        </w:rPr>
        <w:t xml:space="preserve"> </w:t>
      </w:r>
    </w:p>
    <w:p w14:paraId="0D3250CE"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Green David R, Jeffrey L Payne. Marine and Coastal Resource Management: Principles and Practice. Earthscan Oceans. Routledge 2 Park Square, Milton Park, Abingdon, Oxon OX14 4RN. 2017. pp. 34.</w:t>
      </w:r>
    </w:p>
    <w:p w14:paraId="5E529FFD"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Gregory Fuchs. Exploring the potential of NatureBased Solutions in marine and coastal ecosystem recovery and resilience.  Lecture for the: 47Th UNEP/UNESCO/BMUV International Postgraduate Course on Environmental Management For Developing Countries (EM47) May 2024, Vilm. pp. 99.</w:t>
      </w:r>
    </w:p>
    <w:p w14:paraId="22D08CBF"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Grieve Chris, Katherine Short. Implementation of Management in Marine Capture Fisheries. Global Marine Programme WWF International, 2007. pp. 76.</w:t>
      </w:r>
    </w:p>
    <w:p w14:paraId="35B43B14"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International Bank for Reconstruction and Development/The World Bank. Summary Report Developing a National Marine Spatial Planning Framework for Thailand’s Sustainable and Resilient Blue Economy. 2025. pp. 62.</w:t>
      </w:r>
    </w:p>
    <w:p w14:paraId="5E4B30E0"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International Coral Reef Initiative (ICRI). Case Studies: From Ridge to Reef. Implementing coral reef conservation and management through a community-based approach emphasizing land-sea connectivity. 2016. pp. 16.</w:t>
      </w:r>
    </w:p>
    <w:p w14:paraId="059EED93"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Interreg Mediterranaian. Nature-Based Solutions (NbS) in Mediterranean Coastal Zones. 2021. pp. 50.</w:t>
      </w:r>
    </w:p>
    <w:p w14:paraId="3D0CDEF8"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IPCC. Summary for Policymakers. In: Climate Change 2023: Synthesis Report. Contribution of Working Groups I, II and III to the Sixth Assessment Report of the Intergovernmental Panel on Climate Change [Core Writing Team, H. Lee and J. Romero (eds.)]. IPCC, Geneva, Switzerland, 2023. pp. 1-34, doi: 10.59327/IPCC/AR6-9789291691647.001.</w:t>
      </w:r>
    </w:p>
    <w:p w14:paraId="31D29D45"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Isa Elegbede, Vanessa MaxemilieNgo-Massou, Fatima Kies, Jolaosho Toheeb Lekan, Kaullysing Deepeeka, Saud M Al Jufaili, Ayodele Oloko. Marine and Coastal Resources. In, Springer Nature Switzerland AG 2023 S. O. Idowu et al. (eds.), Encyclopedia of Sustainable Management, 2023. pp. 1-5. </w:t>
      </w:r>
      <w:hyperlink r:id="rId14" w:history="1">
        <w:r w:rsidR="003356C2">
          <w:rPr>
            <w:rStyle w:val="Hyperlink"/>
            <w:rFonts w:ascii="Times New Roman" w:hAnsi="Times New Roman" w:cs="Times New Roman"/>
            <w:color w:val="auto"/>
            <w:sz w:val="24"/>
            <w:szCs w:val="24"/>
          </w:rPr>
          <w:t>https://doi.org/10.1007/978-3-030-02006-4_304-1.</w:t>
        </w:r>
      </w:hyperlink>
    </w:p>
    <w:p w14:paraId="77E83D59"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Kelsey Schueler. Nature-Based Solutions to Enhance Coastal Resilience. Inter-American Development Bank (IDB). 2017. pp. 13.</w:t>
      </w:r>
    </w:p>
    <w:p w14:paraId="23868502"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Khera Neeraj, K Sivakumar, Sarang Kulkarni (Comp.). Training Resource Material on Coastal and Marine Biodiversity and Protected Area Management for field-level MPA managers. Deutsche Gesellschaft für Internationale Zusammenarbeit (GIZ) India and the Wildlife Institute of India. ISBN 978-81-933282-1-7. 2015a. pp 604 (set of 8 modules).</w:t>
      </w:r>
    </w:p>
    <w:p w14:paraId="7AA952FF"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Khera Neeraj, K Sivakumar, Sarang Kulkarni (Comp.). Training Resource Material on Coastal and Marine Biodiversity and Protected Area Management Module 5 Sustainable fisheries management For MPA Managers. 2016a. pp. 48. ISBN 978-81-933282-5-5. </w:t>
      </w:r>
    </w:p>
    <w:p w14:paraId="4CE20675"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Khera Neeraj, K Sivakumar, Sarang Kulkarni (Comp.). Training Resource Material on Coastal and Marine Biodiversity and Protected Area Management. Module 4 Coastal and Marine Protected Areas and Sustainable Fisheries Management For Field-Level MPA Managers. 2015b. pp. 82. ISBN 978-81-933282-1-7. </w:t>
      </w:r>
    </w:p>
    <w:p w14:paraId="161EA03B"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Khera Neeraj, K Sivakumar, Sarang Kulkarni (Comp.). Training Resource Material on Coastal and Marine Biodiversity and Protected Area Management. Module 6 Marine and Coastal Protected Areas For MPA Managers. 2016b. pp. 64. ISBN 978-81-933282-5-5.</w:t>
      </w:r>
    </w:p>
    <w:p w14:paraId="2FF5B63A"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Kriegl M, Elías Ilosvay XE, von Dorrien C, Oesterwind D. Marine Protected Areas: At the Crossroads of Nature Conservation and Fisheries Management. Front. Mar. Sci., 2021. 8:676264. doi: 10.3389/fmars.2021.676264.</w:t>
      </w:r>
    </w:p>
    <w:p w14:paraId="005C8ACB"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Lal </w:t>
      </w:r>
      <w:r>
        <w:rPr>
          <w:rFonts w:ascii="Times New Roman" w:hAnsi="Times New Roman" w:cs="Times New Roman"/>
          <w:sz w:val="24"/>
          <w:szCs w:val="24"/>
        </w:rPr>
        <w:t>Padma Narsey</w:t>
      </w:r>
      <w:r>
        <w:rPr>
          <w:rFonts w:ascii="Times New Roman" w:hAnsi="Times New Roman" w:cs="Times New Roman"/>
          <w:sz w:val="24"/>
          <w:szCs w:val="24"/>
          <w:lang w:val="en-US"/>
        </w:rPr>
        <w:t xml:space="preserve">. Chapter 4. </w:t>
      </w:r>
      <w:r>
        <w:rPr>
          <w:rFonts w:ascii="Times New Roman" w:hAnsi="Times New Roman" w:cs="Times New Roman"/>
          <w:sz w:val="24"/>
          <w:szCs w:val="24"/>
        </w:rPr>
        <w:t>Oceans and Marine Resource Management: Ecosystem-based Management and Sustainable Development</w:t>
      </w:r>
      <w:r>
        <w:rPr>
          <w:rFonts w:ascii="Times New Roman" w:hAnsi="Times New Roman" w:cs="Times New Roman"/>
          <w:sz w:val="24"/>
          <w:szCs w:val="24"/>
          <w:lang w:val="en-US"/>
        </w:rPr>
        <w:t>. ADMP. Environ-Market. Interaction. Environ-Society. 2003. pp. 37-55.</w:t>
      </w:r>
    </w:p>
    <w:p w14:paraId="7945384D"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Laurent I. Marine Spatial Planning for Sustainable Ocean Resource Management and Coastal Ecosystem Protection Worldwide. J Coast Zone Manag., 2025. 28:684.</w:t>
      </w:r>
    </w:p>
    <w:p w14:paraId="6F8DE8C4"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Lawyers Initiative for Forest and Environment. Legal Framework for Conservation of Coastal and Marine Environment of India: A Review. CMPA Technical Series No. 02. Indo-German Biodiversity Programme, GIZ- India. New Delhi. 2014. pp. 48.</w:t>
      </w:r>
    </w:p>
    <w:p w14:paraId="3227AD1A"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Laxmilatha P, T S Sruthy, M S Varsha. Marine Protected Areas. Summer School on Recent Advances in Marine Biodiversity Conservation and Management. 16 February - 8 March 2015 Central Marine Fisheries Research Institute. 2015. pp. 199 - 206.</w:t>
      </w:r>
    </w:p>
    <w:p w14:paraId="372888B3"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Lecerf M, Herr D, Thomas T, Elverum C, Delrieu E, Picourt L. Coastal and marine ecosystems as Nature-based Solutions in new or updated Nationally Determined Contributions, Ocean &amp; Climate Platform, Conservation International, IUCN, GIZ, Rare, The Nature Conservancy, Wetlands International and WWF. 2021. pp. 36.</w:t>
      </w:r>
    </w:p>
    <w:p w14:paraId="29111518"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LME: Learn Policy Brief. Harnessing Marine Spatial Planning for Multi-Stakeholder Engagement. 2020. pp. 08.</w:t>
      </w:r>
    </w:p>
    <w:p w14:paraId="0F62F9F0"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Mafwila Samuel K. SADC MSP Report Consultancy Contract To Develop The Marine Spatial Planning (MSP), Integrated Coastal Zone Management And Marine Domain Awareness (MDA) Studies In The SADC Region Reference Number: SADC/3/5/2/226 for Southern African Development Community (SADC) Secretariat. 2022. pp. 64.</w:t>
      </w:r>
    </w:p>
    <w:p w14:paraId="631B12D9"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Malhotra Nitasha, Niharika Singh, Prasansa Brahaman. Oceans: Sustainability, Challenges and Policies. Journal of Emerging Technologies and Innovative Research, 2024. 11(5): 186-199.</w:t>
      </w:r>
    </w:p>
    <w:p w14:paraId="20AF048C"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Marine and Coastal Biodiversity Management in Pacific Island Counties (MACBIO). What is Marine Spatial Planning? Marine and Coastal Biodiversity Management in Pacific Island Counties (MACBIO) Project. 2019. pp. 1-2.</w:t>
      </w:r>
    </w:p>
    <w:p w14:paraId="754E300B"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Meaden G J, Aguilar-Manjarrez J, Corner R A, O’Hagan A M, Cardia F. Marine spatial planning for enhanced fisheries and aquaculture sustainability – its application in the Near East. FAO Fisheries and Aquaculture Technical Paper No. 604. Rome, FAO. 2016. pp. 104.</w:t>
      </w:r>
    </w:p>
    <w:p w14:paraId="5396173F"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National Institute of Urban Affairs (NIUA). Nature-based Solutions for Coastal Resilience: A Compendium of Case Studies for Sustainable Shorelines. 2025. pp. 66. </w:t>
      </w:r>
    </w:p>
    <w:p w14:paraId="4006B277"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North-East Asian Subregional Programme for Environmental Cooperation (NEASPEC). North-East Asian Marine Protected Areas Network. Management Plans, Monitoring and Assessment of Marine Protected Areas. 2021. pp. 212.</w:t>
      </w:r>
    </w:p>
    <w:p w14:paraId="5BF94C41"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Oestereich Chris. Case Study Implementing a “Ridge to Reef” Approach to Protect Biodiversity and Ecosystem Functions in Tuvalu (R2R Tuvalu). 2020. pp. 5.</w:t>
      </w:r>
    </w:p>
    <w:p w14:paraId="05EF4F54"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Organization for Economic Co-operation and Development (OECD). Marine Protected Areas: Economics, Management and Effective Policy Mixes, OECD Publishing, Paris. 2017. pp. 184. </w:t>
      </w:r>
      <w:hyperlink r:id="rId15" w:history="1">
        <w:r w:rsidR="003356C2">
          <w:rPr>
            <w:rStyle w:val="Hyperlink"/>
            <w:rFonts w:ascii="Times New Roman" w:hAnsi="Times New Roman" w:cs="Times New Roman"/>
            <w:color w:val="auto"/>
            <w:sz w:val="24"/>
            <w:szCs w:val="24"/>
          </w:rPr>
          <w:t>http://dx.doi.org/10.1787/9789264276208-en.</w:t>
        </w:r>
      </w:hyperlink>
    </w:p>
    <w:p w14:paraId="48C30AB4"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Pomeroy R, R Brainard, M Moews, A Heenan, J Shackeroff, N Armada. Coral Triangle Regional Ecosystem Approach to Fisheries Management (EAFM) Guidelines. Publication. Honolulu, Hawaii: The USAID Coral Triangle Support Partnership, 2013. pp. 74. </w:t>
      </w:r>
    </w:p>
    <w:p w14:paraId="7D7E7646"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Salm R V, John Clark, Erkki Siirila. Marine and Coastal Protected Areas: A guide for planners and managers. IUCN. Washington DC. 2000. Xxi + 371pp. ISBN: 2-8317-0540-1.</w:t>
      </w:r>
    </w:p>
    <w:p w14:paraId="778C684B"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Sanchirico James N, Kathryn A Cochran, Peter M Emerson. Marine Protected Areas: Economic and Social Implications. May 2002 Discussion Paper 02–26. Resources for the Future 1616 P Street, NW Washington, D.C. 20036. 2002. pp. 27.</w:t>
      </w:r>
    </w:p>
    <w:p w14:paraId="6089F1AA"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Sandaruwan A. Marine Spatial Planning for Sustainable Ocean Use and Resource Management. J Coast Zone Manag., 2025. 28:678.</w:t>
      </w:r>
    </w:p>
    <w:p w14:paraId="270900AB"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Scandol James P, Michael G Holloway, Philip J Gibbs, Karen L Astles. Ecosystem-based fisheries management: An Australian perspective. Aquat. Living Resour., 2005, 18: 261–273. DOI: 10.1051/alr:2005031.</w:t>
      </w:r>
    </w:p>
    <w:p w14:paraId="1F6B67E8"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Secretariat of the Convention on Biological Diversity (CBD). Marine Spatial Planning in the Context of the Convention on Biological Diversity: A study carried out in response to CBD COP 10 decision X/29, Montreal, Technical Series No. 68, 2012. pp. 44.</w:t>
      </w:r>
    </w:p>
    <w:p w14:paraId="767DE334"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Shenoi S S C. Life below Water- Sustainable Management of Coastal and Marine Ecosystems. Existing government policy framework and schemes contributing towards the Goals and Targets. National Consultation on SDGs Integrating Biodiversity Concerns, Ecosystem Values and Climate Resilience for India's Sustainable Development WWF, New Delhi, 8-9 Feb 2017. pp. 22.</w:t>
      </w:r>
    </w:p>
    <w:p w14:paraId="56823D5F"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Standing Committee for Agricultural Research (SCAR), Fisheries and Aquaculture Research (FISH). Recommendations for applying Nature-Based Solutions as an approach for sustainable use of aquatic resources while achieving the policy goals of the biodiversity strategy. 2022. pp. 1-3.</w:t>
      </w:r>
    </w:p>
    <w:p w14:paraId="5D794C89"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Energy and Resources Institute (TERI). Eco Club, School of Advanved Studies. NATURA Harnessing Nature-based Solutions (NbS) for a Sustainable Future. Vasundhara, 2023. 13: 1- 37. </w:t>
      </w:r>
    </w:p>
    <w:p w14:paraId="117A1A9C"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Pew Charitable Trusts. Ecosystem-Based Fisheries Management Needed to Help Marine Life Thrive in Northeast Atlantic Ocean Decision makers should build on successes to meet both sustainability and environmental commitments. Oct 2022. pp. 08.</w:t>
      </w:r>
    </w:p>
    <w:p w14:paraId="145B894C"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Wicklow County Development Plan (WCDP). Chapter 12 Coastal Zone Management and Marine Spatial Planning. WCDP 2022 - 2028. 2022. pp. 490 - 534. </w:t>
      </w:r>
    </w:p>
    <w:p w14:paraId="16AEEC0C"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World Bank. Marine Spatial Planning for a Resilience and Inclusive Blue Economy. 2022. pp. 126.</w:t>
      </w:r>
    </w:p>
    <w:p w14:paraId="4FA24E1E"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Thibault Josse, Marthin Hadiwinata, Henrikus Pratama, Zoe W Brent, Mads Barbesgaard. Marine Spatial Planning: Resolving or entrenching conflicts over and in ocean space? Transnational Institute, Amsterdam. July 2019. pp. 20.</w:t>
      </w:r>
    </w:p>
    <w:p w14:paraId="209BB2DC"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Turner R K, W N Adger, S Crooks, I Lorenzoni, L Ledoux. Sustainable coastal resources management: principles and practice. Natural Resources Forum, 1999. 23: 275-286.</w:t>
      </w:r>
    </w:p>
    <w:p w14:paraId="10297339"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Ullah Zafar, WenWu, Xiao HuaWang, Rashid Pervez, Aziz Ahmed, Amdadullah Baloch. Improving coastal and marine resources management through a comanagement approach: a case study of Pakistan. Environ. Res. Commun., 2022. 4: 025003. </w:t>
      </w:r>
      <w:hyperlink r:id="rId16" w:history="1">
        <w:r w:rsidR="003356C2">
          <w:rPr>
            <w:rStyle w:val="Hyperlink"/>
            <w:rFonts w:ascii="Times New Roman" w:hAnsi="Times New Roman" w:cs="Times New Roman"/>
            <w:color w:val="auto"/>
            <w:sz w:val="24"/>
            <w:szCs w:val="24"/>
          </w:rPr>
          <w:t>https://doi.org/10.1088/2515-7620/ac5088.</w:t>
        </w:r>
      </w:hyperlink>
    </w:p>
    <w:p w14:paraId="21360842"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 Environment Frontiers. Marine Protected Areas: Securing Benefits for Sustainable Development. UN Environment Frontiers 2017 Report. 2017. pp. 10.</w:t>
      </w:r>
    </w:p>
    <w:p w14:paraId="30E78872"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 Environment. The Contributions of Marine and Coastal Area-Based Management Approaches to Sustainable Development Goals and Targets. UN Regional Seas Reports and Studies No. 205. 2018. pp. 101.</w:t>
      </w:r>
    </w:p>
    <w:p w14:paraId="3D6A474B"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UNESCO/IOC. MSPglobal Policy Brief: Identifying Existing and Future Conditions in Marine Spatial Planning. Paris, UNESCO. (IOC Policy Brief no 1). 2021. pp. 16.</w:t>
      </w:r>
    </w:p>
    <w:p w14:paraId="313DE5D5"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UNESCO-IOC and IOC/WESTPAC. Action Framework for Accelerating Marine Spatial Planning in the Western Pacific and its Adjacent Areas (2025-2030). Paris, UNESCO. (BGK/DOC/IOC-WESTPAC/25/014). 2025. pp. 20.</w:t>
      </w:r>
    </w:p>
    <w:p w14:paraId="2EA6F133"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(UN). 2015. Sustainable Development Goal 14 (SDG 14).  Conserve and sustainably use the oceans, seas and marine resources for sustainable Development. 2015. pp. 10. </w:t>
      </w:r>
      <w:hyperlink r:id="rId17" w:history="1">
        <w:r w:rsidR="003356C2">
          <w:rPr>
            <w:rStyle w:val="Hyperlink"/>
            <w:rFonts w:ascii="Times New Roman" w:hAnsi="Times New Roman" w:cs="Times New Roman"/>
            <w:color w:val="auto"/>
            <w:sz w:val="24"/>
            <w:szCs w:val="24"/>
          </w:rPr>
          <w:t>https://www.un.org/sustainabledevelopment/oceans/</w:t>
        </w:r>
      </w:hyperlink>
    </w:p>
    <w:p w14:paraId="557FFCAE"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Development Programme (UNDP), Global Environment Facility (GEF). A Ridge to Reef Approach for the Integrated Management of Marine, Coastal and Terrestrial Ecosystems in the Seychelles (Ridge to Reef). 2020. pp. 2.</w:t>
      </w:r>
    </w:p>
    <w:p w14:paraId="2A0D802B"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Environment Programme (UNEP). Primer 2: Nature-based Solutions in Oceans and Coastal Ecosystems. Investing with Nature: Exploring Investment Opportunities Across Ecosystems. 2023. pp. 16.</w:t>
      </w:r>
    </w:p>
    <w:p w14:paraId="62FACD1B"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Environment Programme (UNEP). Taking Steps toward Marine and Coastal Ecosystem-Based Management. An Introductory Guide. ISBN: 978-92-807-3173-6. Job No.: DEP/1409/NA. 2011. pp. 68.</w:t>
      </w:r>
    </w:p>
    <w:p w14:paraId="4A9B7CB2"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United Nations. Interactive dialogue 2: managing, protecting, conserving and restoring marine and coastal ecosystems. Concept paper prepared by the Secretariat. United Nations Conference to Support the Implementation of Sustainable Development Goal 14: Conserve and sustainably use the oceans, seas and marine resources for sustainable development Lisbon, 27 June–1 July 2022 Item 9 of the provisional agenda* Interactive dialogues. 2022. pp. 20.</w:t>
      </w:r>
    </w:p>
    <w:p w14:paraId="4A0B841E"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United Nations. Ocean Action panel 1: Conserving, sustainably managing and restoring marine and coastal ecosystems, including deep-sea ecosystems. UN Conference to Support the Implementation of Sustainable Development Goal 14: Conserve and sustainably use the oceans, seas and marine resources for sustainable development Nice, France, 9–13 June 2025. A/CONF.230/2025/4. pp. 20.</w:t>
      </w:r>
    </w:p>
    <w:p w14:paraId="36D8495E"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Vardon Michael , Anna Normyle, Nicholas Conner. The SEEA as a conceptual model and tool for ‘Ridge-to-Reef’ management. Paper for the 29th Meeting of the London Group on Environmental Accounting 11-15 September 2023. pp. 1-19. </w:t>
      </w:r>
    </w:p>
    <w:p w14:paraId="22836627" w14:textId="77777777" w:rsidR="003356C2" w:rsidRDefault="00F43C5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Ward T, D Tarte, E Hegerl, K Short. Ecosystem-Based Management of Marine Fisheries. Policy proposals and operational guidance for ecosystem-based management of marine capture fisheries. WWF International 2006. pp. 83.</w:t>
      </w:r>
    </w:p>
    <w:sectPr w:rsidR="003356C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262E5" w14:textId="77777777" w:rsidR="00523425" w:rsidRDefault="00523425">
      <w:pPr>
        <w:spacing w:line="240" w:lineRule="auto"/>
      </w:pPr>
      <w:r>
        <w:separator/>
      </w:r>
    </w:p>
  </w:endnote>
  <w:endnote w:type="continuationSeparator" w:id="0">
    <w:p w14:paraId="08B15B79" w14:textId="77777777" w:rsidR="00523425" w:rsidRDefault="00523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 Gothic LT Std Light">
    <w:altName w:val="Segoe Print"/>
    <w:charset w:val="00"/>
    <w:family w:val="swiss"/>
    <w:pitch w:val="default"/>
    <w:sig w:usb0="00000000" w:usb1="00000000" w:usb2="00000000" w:usb3="00000000" w:csb0="00000001" w:csb1="00000000"/>
  </w:font>
  <w:font w:name="Myriad Pro Cond">
    <w:altName w:val="Segoe Print"/>
    <w:charset w:val="00"/>
    <w:family w:val="swiss"/>
    <w:pitch w:val="default"/>
    <w:sig w:usb0="00000000" w:usb1="00000000" w:usb2="00000000" w:usb3="00000000" w:csb0="00000001" w:csb1="00000000"/>
  </w:font>
  <w:font w:name="Gotham Bold">
    <w:altName w:val="Segoe Print"/>
    <w:charset w:val="00"/>
    <w:family w:val="swiss"/>
    <w:pitch w:val="default"/>
    <w:sig w:usb0="00000000" w:usb1="00000000" w:usb2="00000000" w:usb3="00000000" w:csb0="00000001" w:csb1="00000000"/>
  </w:font>
  <w:font w:name="Gotham Medium">
    <w:altName w:val="Segoe Print"/>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374B" w14:textId="77777777" w:rsidR="00F14E1F" w:rsidRDefault="00F14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5F3D" w14:textId="77777777" w:rsidR="003356C2" w:rsidRDefault="003356C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29B3" w14:textId="77777777" w:rsidR="00F14E1F" w:rsidRDefault="00F1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FC72" w14:textId="77777777" w:rsidR="00523425" w:rsidRDefault="00523425">
      <w:pPr>
        <w:spacing w:after="0"/>
      </w:pPr>
      <w:r>
        <w:separator/>
      </w:r>
    </w:p>
  </w:footnote>
  <w:footnote w:type="continuationSeparator" w:id="0">
    <w:p w14:paraId="31FE82A0" w14:textId="77777777" w:rsidR="00523425" w:rsidRDefault="005234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70F6" w14:textId="6CE88D47" w:rsidR="00F14E1F" w:rsidRDefault="00000000">
    <w:pPr>
      <w:pStyle w:val="Header"/>
    </w:pPr>
    <w:r>
      <w:rPr>
        <w:noProof/>
      </w:rPr>
      <w:pict w14:anchorId="4CA83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3001"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599C" w14:textId="6270C9EC" w:rsidR="003356C2" w:rsidRDefault="00000000">
    <w:pPr>
      <w:pStyle w:val="Header"/>
      <w:jc w:val="right"/>
      <w:rPr>
        <w:rFonts w:ascii="Tahoma" w:hAnsi="Tahoma" w:cs="Tahoma"/>
      </w:rPr>
    </w:pPr>
    <w:r>
      <w:rPr>
        <w:noProof/>
      </w:rPr>
      <w:pict w14:anchorId="47AEE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3002" o:spid="_x0000_s1027" type="#_x0000_t136" style="position:absolute;left:0;text-align:left;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47478440"/>
      </w:sdtPr>
      <w:sdtEndPr>
        <w:rPr>
          <w:rFonts w:ascii="Tahoma" w:hAnsi="Tahoma" w:cs="Tahoma"/>
        </w:rPr>
      </w:sdtEndPr>
      <w:sdtContent>
        <w:r w:rsidR="00F14E1F">
          <w:rPr>
            <w:rFonts w:ascii="Tahoma" w:hAnsi="Tahoma" w:cs="Tahoma"/>
          </w:rPr>
          <w:fldChar w:fldCharType="begin"/>
        </w:r>
        <w:r w:rsidR="00F14E1F">
          <w:rPr>
            <w:rFonts w:ascii="Tahoma" w:hAnsi="Tahoma" w:cs="Tahoma"/>
          </w:rPr>
          <w:instrText xml:space="preserve"> PAGE   \* MERGEFORMAT </w:instrText>
        </w:r>
        <w:r w:rsidR="00F14E1F">
          <w:rPr>
            <w:rFonts w:ascii="Tahoma" w:hAnsi="Tahoma" w:cs="Tahoma"/>
          </w:rPr>
          <w:fldChar w:fldCharType="separate"/>
        </w:r>
        <w:r w:rsidR="00150772">
          <w:rPr>
            <w:rFonts w:ascii="Tahoma" w:hAnsi="Tahoma" w:cs="Tahoma"/>
            <w:noProof/>
          </w:rPr>
          <w:t>1</w:t>
        </w:r>
        <w:r w:rsidR="00F14E1F">
          <w:rPr>
            <w:rFonts w:ascii="Tahoma" w:hAnsi="Tahoma" w:cs="Tahoma"/>
          </w:rPr>
          <w:fldChar w:fldCharType="end"/>
        </w:r>
      </w:sdtContent>
    </w:sdt>
  </w:p>
  <w:p w14:paraId="6A996819" w14:textId="77777777" w:rsidR="003356C2" w:rsidRDefault="00335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7B1E" w14:textId="073748CC" w:rsidR="00F14E1F" w:rsidRDefault="00000000">
    <w:pPr>
      <w:pStyle w:val="Header"/>
    </w:pPr>
    <w:r>
      <w:rPr>
        <w:noProof/>
      </w:rPr>
      <w:pict w14:anchorId="6E59D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3000"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716DE"/>
    <w:multiLevelType w:val="singleLevel"/>
    <w:tmpl w:val="815716DE"/>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D103D2DB"/>
    <w:multiLevelType w:val="singleLevel"/>
    <w:tmpl w:val="D103D2DB"/>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33C43283"/>
    <w:multiLevelType w:val="multilevel"/>
    <w:tmpl w:val="33C43283"/>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A429E8"/>
    <w:multiLevelType w:val="multilevel"/>
    <w:tmpl w:val="75A429E8"/>
    <w:lvl w:ilvl="0">
      <w:start w:val="2"/>
      <w:numFmt w:val="decimal"/>
      <w:suff w:val="space"/>
      <w:lvlText w:val="%1."/>
      <w:lvlJc w:val="left"/>
      <w:rPr>
        <w:rFonts w:hint="default"/>
        <w:b/>
        <w:bCs/>
      </w:rPr>
    </w:lvl>
    <w:lvl w:ilvl="1">
      <w:start w:val="1"/>
      <w:numFmt w:val="decimal"/>
      <w:suff w:val="space"/>
      <w:lvlText w:val="%1.%2."/>
      <w:lvlJc w:val="left"/>
      <w:pPr>
        <w:ind w:left="0" w:firstLine="0"/>
      </w:pPr>
      <w:rPr>
        <w:rFonts w:ascii="Times New Roman" w:hAnsi="Times New Roman" w:cs="Times New Roman"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025910138">
    <w:abstractNumId w:val="3"/>
  </w:num>
  <w:num w:numId="2" w16cid:durableId="1268586228">
    <w:abstractNumId w:val="1"/>
  </w:num>
  <w:num w:numId="3" w16cid:durableId="2087267146">
    <w:abstractNumId w:val="0"/>
  </w:num>
  <w:num w:numId="4" w16cid:durableId="1581207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49"/>
    <w:rsid w:val="0000009C"/>
    <w:rsid w:val="000002FF"/>
    <w:rsid w:val="000006F4"/>
    <w:rsid w:val="00000A15"/>
    <w:rsid w:val="00000C46"/>
    <w:rsid w:val="0000132F"/>
    <w:rsid w:val="00001442"/>
    <w:rsid w:val="000014C6"/>
    <w:rsid w:val="0000205B"/>
    <w:rsid w:val="0000214C"/>
    <w:rsid w:val="000021F0"/>
    <w:rsid w:val="0000223F"/>
    <w:rsid w:val="00002856"/>
    <w:rsid w:val="0000294B"/>
    <w:rsid w:val="00002D81"/>
    <w:rsid w:val="00002E54"/>
    <w:rsid w:val="000030E3"/>
    <w:rsid w:val="00003114"/>
    <w:rsid w:val="00003343"/>
    <w:rsid w:val="00003932"/>
    <w:rsid w:val="00003C7F"/>
    <w:rsid w:val="00003DF9"/>
    <w:rsid w:val="00003E83"/>
    <w:rsid w:val="000042A7"/>
    <w:rsid w:val="00004B57"/>
    <w:rsid w:val="00004CD2"/>
    <w:rsid w:val="000050BD"/>
    <w:rsid w:val="000051DD"/>
    <w:rsid w:val="000052B6"/>
    <w:rsid w:val="00005A80"/>
    <w:rsid w:val="00005A9A"/>
    <w:rsid w:val="00005A9B"/>
    <w:rsid w:val="00005DCA"/>
    <w:rsid w:val="000060CF"/>
    <w:rsid w:val="000062F1"/>
    <w:rsid w:val="000065E9"/>
    <w:rsid w:val="00006673"/>
    <w:rsid w:val="000067C8"/>
    <w:rsid w:val="000068B4"/>
    <w:rsid w:val="000069FB"/>
    <w:rsid w:val="00006E3B"/>
    <w:rsid w:val="00006F12"/>
    <w:rsid w:val="00006F54"/>
    <w:rsid w:val="0000711A"/>
    <w:rsid w:val="000071E4"/>
    <w:rsid w:val="0000768E"/>
    <w:rsid w:val="00007725"/>
    <w:rsid w:val="00007C23"/>
    <w:rsid w:val="00007C64"/>
    <w:rsid w:val="00007FCF"/>
    <w:rsid w:val="000100FF"/>
    <w:rsid w:val="00010581"/>
    <w:rsid w:val="0001075D"/>
    <w:rsid w:val="00010C75"/>
    <w:rsid w:val="00010DA5"/>
    <w:rsid w:val="00010E9A"/>
    <w:rsid w:val="0001147D"/>
    <w:rsid w:val="00011808"/>
    <w:rsid w:val="00011AD4"/>
    <w:rsid w:val="0001223E"/>
    <w:rsid w:val="00012263"/>
    <w:rsid w:val="0001243C"/>
    <w:rsid w:val="0001245E"/>
    <w:rsid w:val="000126C6"/>
    <w:rsid w:val="00012BA7"/>
    <w:rsid w:val="00012BBC"/>
    <w:rsid w:val="00012E51"/>
    <w:rsid w:val="00012EA1"/>
    <w:rsid w:val="00012F09"/>
    <w:rsid w:val="0001333D"/>
    <w:rsid w:val="00013471"/>
    <w:rsid w:val="000134FF"/>
    <w:rsid w:val="00013522"/>
    <w:rsid w:val="0001361C"/>
    <w:rsid w:val="00013B22"/>
    <w:rsid w:val="00014097"/>
    <w:rsid w:val="00014126"/>
    <w:rsid w:val="000143EC"/>
    <w:rsid w:val="000147EB"/>
    <w:rsid w:val="000149AC"/>
    <w:rsid w:val="00014AA1"/>
    <w:rsid w:val="00014C4C"/>
    <w:rsid w:val="00014F84"/>
    <w:rsid w:val="0001549C"/>
    <w:rsid w:val="00015F0B"/>
    <w:rsid w:val="00015F43"/>
    <w:rsid w:val="00015F6D"/>
    <w:rsid w:val="00015F91"/>
    <w:rsid w:val="0001624B"/>
    <w:rsid w:val="00016392"/>
    <w:rsid w:val="000164B8"/>
    <w:rsid w:val="0001662A"/>
    <w:rsid w:val="00016794"/>
    <w:rsid w:val="000167E2"/>
    <w:rsid w:val="00016C7A"/>
    <w:rsid w:val="00016CC0"/>
    <w:rsid w:val="00016F5A"/>
    <w:rsid w:val="0001714E"/>
    <w:rsid w:val="00017D7C"/>
    <w:rsid w:val="00017E51"/>
    <w:rsid w:val="00017F8F"/>
    <w:rsid w:val="000201CB"/>
    <w:rsid w:val="000204DC"/>
    <w:rsid w:val="00020D2E"/>
    <w:rsid w:val="00020D8A"/>
    <w:rsid w:val="00020F01"/>
    <w:rsid w:val="0002145B"/>
    <w:rsid w:val="00021563"/>
    <w:rsid w:val="000216E7"/>
    <w:rsid w:val="00021A1D"/>
    <w:rsid w:val="00021CCF"/>
    <w:rsid w:val="00021D1A"/>
    <w:rsid w:val="00021DAC"/>
    <w:rsid w:val="0002239E"/>
    <w:rsid w:val="00022CA3"/>
    <w:rsid w:val="0002302F"/>
    <w:rsid w:val="0002352F"/>
    <w:rsid w:val="00023829"/>
    <w:rsid w:val="00023A01"/>
    <w:rsid w:val="00023DF2"/>
    <w:rsid w:val="0002426D"/>
    <w:rsid w:val="00024613"/>
    <w:rsid w:val="00024A00"/>
    <w:rsid w:val="00024FF1"/>
    <w:rsid w:val="000250BA"/>
    <w:rsid w:val="00025234"/>
    <w:rsid w:val="00025238"/>
    <w:rsid w:val="000253C8"/>
    <w:rsid w:val="000254C3"/>
    <w:rsid w:val="00025864"/>
    <w:rsid w:val="00025AEC"/>
    <w:rsid w:val="00025B02"/>
    <w:rsid w:val="00026077"/>
    <w:rsid w:val="0002610C"/>
    <w:rsid w:val="000264F8"/>
    <w:rsid w:val="0002697E"/>
    <w:rsid w:val="00026A73"/>
    <w:rsid w:val="00026AE0"/>
    <w:rsid w:val="00026F4B"/>
    <w:rsid w:val="00027067"/>
    <w:rsid w:val="000270D0"/>
    <w:rsid w:val="000271F2"/>
    <w:rsid w:val="00027265"/>
    <w:rsid w:val="00027524"/>
    <w:rsid w:val="000275DA"/>
    <w:rsid w:val="00027880"/>
    <w:rsid w:val="00027BA5"/>
    <w:rsid w:val="00027F50"/>
    <w:rsid w:val="00030135"/>
    <w:rsid w:val="000304CF"/>
    <w:rsid w:val="00030896"/>
    <w:rsid w:val="00030BA2"/>
    <w:rsid w:val="00030CB4"/>
    <w:rsid w:val="0003130C"/>
    <w:rsid w:val="00031959"/>
    <w:rsid w:val="000319A8"/>
    <w:rsid w:val="00031C86"/>
    <w:rsid w:val="00031CC2"/>
    <w:rsid w:val="000322A3"/>
    <w:rsid w:val="000322DA"/>
    <w:rsid w:val="000322E2"/>
    <w:rsid w:val="000322F6"/>
    <w:rsid w:val="0003280F"/>
    <w:rsid w:val="00032B4A"/>
    <w:rsid w:val="00032B5D"/>
    <w:rsid w:val="00032C31"/>
    <w:rsid w:val="00032E1B"/>
    <w:rsid w:val="00032E31"/>
    <w:rsid w:val="0003315C"/>
    <w:rsid w:val="00033280"/>
    <w:rsid w:val="000335A8"/>
    <w:rsid w:val="0003376A"/>
    <w:rsid w:val="000337FA"/>
    <w:rsid w:val="000338BE"/>
    <w:rsid w:val="00033B6B"/>
    <w:rsid w:val="00033CA8"/>
    <w:rsid w:val="00033E2D"/>
    <w:rsid w:val="00034175"/>
    <w:rsid w:val="00034194"/>
    <w:rsid w:val="00034252"/>
    <w:rsid w:val="000344FC"/>
    <w:rsid w:val="0003479E"/>
    <w:rsid w:val="000347FB"/>
    <w:rsid w:val="00034C5B"/>
    <w:rsid w:val="00034F9F"/>
    <w:rsid w:val="000350CD"/>
    <w:rsid w:val="000351E3"/>
    <w:rsid w:val="00035223"/>
    <w:rsid w:val="00035359"/>
    <w:rsid w:val="00035478"/>
    <w:rsid w:val="00035550"/>
    <w:rsid w:val="000357CA"/>
    <w:rsid w:val="00035889"/>
    <w:rsid w:val="00035918"/>
    <w:rsid w:val="0003599A"/>
    <w:rsid w:val="00035A2F"/>
    <w:rsid w:val="00035D98"/>
    <w:rsid w:val="000360A6"/>
    <w:rsid w:val="000366DB"/>
    <w:rsid w:val="00036816"/>
    <w:rsid w:val="0003683A"/>
    <w:rsid w:val="00036A28"/>
    <w:rsid w:val="00036F36"/>
    <w:rsid w:val="0003709F"/>
    <w:rsid w:val="00037233"/>
    <w:rsid w:val="0003766D"/>
    <w:rsid w:val="0003774B"/>
    <w:rsid w:val="00037769"/>
    <w:rsid w:val="00037BCF"/>
    <w:rsid w:val="00037FBE"/>
    <w:rsid w:val="0004058D"/>
    <w:rsid w:val="000405BD"/>
    <w:rsid w:val="000406D1"/>
    <w:rsid w:val="00040877"/>
    <w:rsid w:val="00040AE4"/>
    <w:rsid w:val="00040C93"/>
    <w:rsid w:val="00040D64"/>
    <w:rsid w:val="00040E8D"/>
    <w:rsid w:val="00040F7A"/>
    <w:rsid w:val="000412A8"/>
    <w:rsid w:val="000412E1"/>
    <w:rsid w:val="0004137D"/>
    <w:rsid w:val="0004139F"/>
    <w:rsid w:val="000413D3"/>
    <w:rsid w:val="0004173E"/>
    <w:rsid w:val="00041877"/>
    <w:rsid w:val="000420D8"/>
    <w:rsid w:val="00042196"/>
    <w:rsid w:val="0004240E"/>
    <w:rsid w:val="00042547"/>
    <w:rsid w:val="0004256C"/>
    <w:rsid w:val="000425F7"/>
    <w:rsid w:val="000427A9"/>
    <w:rsid w:val="000428D4"/>
    <w:rsid w:val="00042A24"/>
    <w:rsid w:val="00042AAB"/>
    <w:rsid w:val="00042ACD"/>
    <w:rsid w:val="00042C30"/>
    <w:rsid w:val="00042DB5"/>
    <w:rsid w:val="00042E09"/>
    <w:rsid w:val="000430DE"/>
    <w:rsid w:val="00043115"/>
    <w:rsid w:val="00043120"/>
    <w:rsid w:val="000431DE"/>
    <w:rsid w:val="000435B4"/>
    <w:rsid w:val="00043B7E"/>
    <w:rsid w:val="00043C55"/>
    <w:rsid w:val="00043E79"/>
    <w:rsid w:val="00044091"/>
    <w:rsid w:val="000445F6"/>
    <w:rsid w:val="00044737"/>
    <w:rsid w:val="000449A8"/>
    <w:rsid w:val="00044C15"/>
    <w:rsid w:val="00044E4B"/>
    <w:rsid w:val="00044F5C"/>
    <w:rsid w:val="000451BA"/>
    <w:rsid w:val="00045444"/>
    <w:rsid w:val="000454EE"/>
    <w:rsid w:val="00045CA2"/>
    <w:rsid w:val="000460D3"/>
    <w:rsid w:val="00046180"/>
    <w:rsid w:val="00046225"/>
    <w:rsid w:val="00046408"/>
    <w:rsid w:val="000464ED"/>
    <w:rsid w:val="00046935"/>
    <w:rsid w:val="00046A79"/>
    <w:rsid w:val="00046D49"/>
    <w:rsid w:val="00046E09"/>
    <w:rsid w:val="00047114"/>
    <w:rsid w:val="000472D2"/>
    <w:rsid w:val="0004764D"/>
    <w:rsid w:val="00047743"/>
    <w:rsid w:val="000478F2"/>
    <w:rsid w:val="00047AD1"/>
    <w:rsid w:val="000500A5"/>
    <w:rsid w:val="00050165"/>
    <w:rsid w:val="0005039C"/>
    <w:rsid w:val="00050707"/>
    <w:rsid w:val="000507B2"/>
    <w:rsid w:val="000508D8"/>
    <w:rsid w:val="00050992"/>
    <w:rsid w:val="00050AD0"/>
    <w:rsid w:val="00050C6F"/>
    <w:rsid w:val="00050FA7"/>
    <w:rsid w:val="0005103B"/>
    <w:rsid w:val="00051170"/>
    <w:rsid w:val="00051773"/>
    <w:rsid w:val="00051787"/>
    <w:rsid w:val="000519FB"/>
    <w:rsid w:val="00051A27"/>
    <w:rsid w:val="00051C3C"/>
    <w:rsid w:val="00051C59"/>
    <w:rsid w:val="00052526"/>
    <w:rsid w:val="0005266F"/>
    <w:rsid w:val="00052793"/>
    <w:rsid w:val="0005297B"/>
    <w:rsid w:val="00052994"/>
    <w:rsid w:val="00052B66"/>
    <w:rsid w:val="00052DFA"/>
    <w:rsid w:val="00053892"/>
    <w:rsid w:val="0005394C"/>
    <w:rsid w:val="00053ABB"/>
    <w:rsid w:val="00053BB1"/>
    <w:rsid w:val="00054040"/>
    <w:rsid w:val="00054458"/>
    <w:rsid w:val="00054537"/>
    <w:rsid w:val="00054574"/>
    <w:rsid w:val="0005465B"/>
    <w:rsid w:val="00054706"/>
    <w:rsid w:val="00054850"/>
    <w:rsid w:val="000549D6"/>
    <w:rsid w:val="00054A1F"/>
    <w:rsid w:val="00054B55"/>
    <w:rsid w:val="00054C37"/>
    <w:rsid w:val="00054F17"/>
    <w:rsid w:val="00054F7B"/>
    <w:rsid w:val="000551CA"/>
    <w:rsid w:val="000551D8"/>
    <w:rsid w:val="00055333"/>
    <w:rsid w:val="000554D1"/>
    <w:rsid w:val="000556A4"/>
    <w:rsid w:val="000557A0"/>
    <w:rsid w:val="00055ACE"/>
    <w:rsid w:val="00055B5F"/>
    <w:rsid w:val="00055C57"/>
    <w:rsid w:val="00055CA5"/>
    <w:rsid w:val="00055E8E"/>
    <w:rsid w:val="00056003"/>
    <w:rsid w:val="0005627E"/>
    <w:rsid w:val="00056281"/>
    <w:rsid w:val="00056341"/>
    <w:rsid w:val="00056399"/>
    <w:rsid w:val="00056654"/>
    <w:rsid w:val="00057143"/>
    <w:rsid w:val="000572C2"/>
    <w:rsid w:val="000573B3"/>
    <w:rsid w:val="000577CB"/>
    <w:rsid w:val="000577FA"/>
    <w:rsid w:val="0006006B"/>
    <w:rsid w:val="00060402"/>
    <w:rsid w:val="00060F2D"/>
    <w:rsid w:val="00061108"/>
    <w:rsid w:val="000611EA"/>
    <w:rsid w:val="00061509"/>
    <w:rsid w:val="000615C2"/>
    <w:rsid w:val="00061B74"/>
    <w:rsid w:val="00061B8F"/>
    <w:rsid w:val="00061E9E"/>
    <w:rsid w:val="00062303"/>
    <w:rsid w:val="0006241C"/>
    <w:rsid w:val="0006296A"/>
    <w:rsid w:val="00062A1C"/>
    <w:rsid w:val="00063097"/>
    <w:rsid w:val="000638DE"/>
    <w:rsid w:val="000639AE"/>
    <w:rsid w:val="00063C2B"/>
    <w:rsid w:val="0006407B"/>
    <w:rsid w:val="000644E8"/>
    <w:rsid w:val="0006484C"/>
    <w:rsid w:val="000649AB"/>
    <w:rsid w:val="00064ACC"/>
    <w:rsid w:val="00064B8E"/>
    <w:rsid w:val="00064BBE"/>
    <w:rsid w:val="000651B6"/>
    <w:rsid w:val="000656C8"/>
    <w:rsid w:val="00065E96"/>
    <w:rsid w:val="000666EF"/>
    <w:rsid w:val="000668BE"/>
    <w:rsid w:val="0006697F"/>
    <w:rsid w:val="00067320"/>
    <w:rsid w:val="00067420"/>
    <w:rsid w:val="00067651"/>
    <w:rsid w:val="00067867"/>
    <w:rsid w:val="00067891"/>
    <w:rsid w:val="000678E2"/>
    <w:rsid w:val="000679CE"/>
    <w:rsid w:val="00067BA3"/>
    <w:rsid w:val="00067F77"/>
    <w:rsid w:val="0007021C"/>
    <w:rsid w:val="00070460"/>
    <w:rsid w:val="00070474"/>
    <w:rsid w:val="00070738"/>
    <w:rsid w:val="00070C0A"/>
    <w:rsid w:val="00070DF7"/>
    <w:rsid w:val="000713AC"/>
    <w:rsid w:val="00071614"/>
    <w:rsid w:val="000717E9"/>
    <w:rsid w:val="00071A6D"/>
    <w:rsid w:val="0007203B"/>
    <w:rsid w:val="00072416"/>
    <w:rsid w:val="000727F2"/>
    <w:rsid w:val="000728DC"/>
    <w:rsid w:val="00072A0C"/>
    <w:rsid w:val="00073131"/>
    <w:rsid w:val="00073158"/>
    <w:rsid w:val="00073399"/>
    <w:rsid w:val="000735B2"/>
    <w:rsid w:val="00073680"/>
    <w:rsid w:val="000739E6"/>
    <w:rsid w:val="00073C56"/>
    <w:rsid w:val="00073D4D"/>
    <w:rsid w:val="00073ED3"/>
    <w:rsid w:val="000740F4"/>
    <w:rsid w:val="000741A6"/>
    <w:rsid w:val="000741D8"/>
    <w:rsid w:val="0007428E"/>
    <w:rsid w:val="00074497"/>
    <w:rsid w:val="000744BE"/>
    <w:rsid w:val="00074BE5"/>
    <w:rsid w:val="00074C0A"/>
    <w:rsid w:val="0007543B"/>
    <w:rsid w:val="0007588A"/>
    <w:rsid w:val="00075DB3"/>
    <w:rsid w:val="00076285"/>
    <w:rsid w:val="000763BD"/>
    <w:rsid w:val="00076666"/>
    <w:rsid w:val="00076DCC"/>
    <w:rsid w:val="00076EA0"/>
    <w:rsid w:val="00076F67"/>
    <w:rsid w:val="00077669"/>
    <w:rsid w:val="000779FC"/>
    <w:rsid w:val="0008012D"/>
    <w:rsid w:val="000802FB"/>
    <w:rsid w:val="0008031B"/>
    <w:rsid w:val="0008057D"/>
    <w:rsid w:val="00080871"/>
    <w:rsid w:val="0008089D"/>
    <w:rsid w:val="00080C8D"/>
    <w:rsid w:val="00080D18"/>
    <w:rsid w:val="00080E2B"/>
    <w:rsid w:val="00080E59"/>
    <w:rsid w:val="00081A6F"/>
    <w:rsid w:val="00081DDD"/>
    <w:rsid w:val="00081E06"/>
    <w:rsid w:val="00081E72"/>
    <w:rsid w:val="00081F6E"/>
    <w:rsid w:val="0008223C"/>
    <w:rsid w:val="000823D2"/>
    <w:rsid w:val="00082426"/>
    <w:rsid w:val="000824BB"/>
    <w:rsid w:val="000825C8"/>
    <w:rsid w:val="000826E5"/>
    <w:rsid w:val="00082960"/>
    <w:rsid w:val="00082BDB"/>
    <w:rsid w:val="00082BEA"/>
    <w:rsid w:val="00083398"/>
    <w:rsid w:val="00083419"/>
    <w:rsid w:val="00083444"/>
    <w:rsid w:val="00083478"/>
    <w:rsid w:val="000835E7"/>
    <w:rsid w:val="0008360B"/>
    <w:rsid w:val="0008364A"/>
    <w:rsid w:val="00083976"/>
    <w:rsid w:val="00083CF8"/>
    <w:rsid w:val="00083F88"/>
    <w:rsid w:val="00084025"/>
    <w:rsid w:val="0008439A"/>
    <w:rsid w:val="00084462"/>
    <w:rsid w:val="000844F4"/>
    <w:rsid w:val="000846AE"/>
    <w:rsid w:val="00084B15"/>
    <w:rsid w:val="00084B97"/>
    <w:rsid w:val="00084C62"/>
    <w:rsid w:val="00085064"/>
    <w:rsid w:val="000855EE"/>
    <w:rsid w:val="000856AF"/>
    <w:rsid w:val="0008586C"/>
    <w:rsid w:val="00085C5E"/>
    <w:rsid w:val="00086547"/>
    <w:rsid w:val="00086A52"/>
    <w:rsid w:val="00086BAD"/>
    <w:rsid w:val="00086C63"/>
    <w:rsid w:val="00087011"/>
    <w:rsid w:val="00087260"/>
    <w:rsid w:val="000875E0"/>
    <w:rsid w:val="000876BB"/>
    <w:rsid w:val="000878E0"/>
    <w:rsid w:val="00087CBC"/>
    <w:rsid w:val="00090298"/>
    <w:rsid w:val="00090785"/>
    <w:rsid w:val="00090CD9"/>
    <w:rsid w:val="00090DC1"/>
    <w:rsid w:val="00090E28"/>
    <w:rsid w:val="00090E4D"/>
    <w:rsid w:val="00090EC5"/>
    <w:rsid w:val="00090EEE"/>
    <w:rsid w:val="00091467"/>
    <w:rsid w:val="00091652"/>
    <w:rsid w:val="00091672"/>
    <w:rsid w:val="0009182D"/>
    <w:rsid w:val="00091B5F"/>
    <w:rsid w:val="00091EA5"/>
    <w:rsid w:val="0009270B"/>
    <w:rsid w:val="00092CE2"/>
    <w:rsid w:val="00092DAC"/>
    <w:rsid w:val="00092E9A"/>
    <w:rsid w:val="00093508"/>
    <w:rsid w:val="00093572"/>
    <w:rsid w:val="000937AE"/>
    <w:rsid w:val="000938AF"/>
    <w:rsid w:val="00093C8D"/>
    <w:rsid w:val="00093E48"/>
    <w:rsid w:val="00093F82"/>
    <w:rsid w:val="00093FDF"/>
    <w:rsid w:val="00094021"/>
    <w:rsid w:val="00094142"/>
    <w:rsid w:val="00094519"/>
    <w:rsid w:val="00094664"/>
    <w:rsid w:val="00094AED"/>
    <w:rsid w:val="00094E40"/>
    <w:rsid w:val="00094EE8"/>
    <w:rsid w:val="00095501"/>
    <w:rsid w:val="0009554D"/>
    <w:rsid w:val="00095593"/>
    <w:rsid w:val="00095A9B"/>
    <w:rsid w:val="00095CB7"/>
    <w:rsid w:val="00096187"/>
    <w:rsid w:val="000964F3"/>
    <w:rsid w:val="000966F0"/>
    <w:rsid w:val="000966FB"/>
    <w:rsid w:val="00096B00"/>
    <w:rsid w:val="00096B6E"/>
    <w:rsid w:val="00096E1F"/>
    <w:rsid w:val="00096FCF"/>
    <w:rsid w:val="000970FF"/>
    <w:rsid w:val="0009711C"/>
    <w:rsid w:val="000971AA"/>
    <w:rsid w:val="00097664"/>
    <w:rsid w:val="000978A6"/>
    <w:rsid w:val="000978FF"/>
    <w:rsid w:val="00097D34"/>
    <w:rsid w:val="000A087D"/>
    <w:rsid w:val="000A0AA7"/>
    <w:rsid w:val="000A0E57"/>
    <w:rsid w:val="000A1308"/>
    <w:rsid w:val="000A134F"/>
    <w:rsid w:val="000A144A"/>
    <w:rsid w:val="000A18ED"/>
    <w:rsid w:val="000A19D1"/>
    <w:rsid w:val="000A1B1B"/>
    <w:rsid w:val="000A1FA4"/>
    <w:rsid w:val="000A29EF"/>
    <w:rsid w:val="000A2B04"/>
    <w:rsid w:val="000A33EA"/>
    <w:rsid w:val="000A351C"/>
    <w:rsid w:val="000A3C08"/>
    <w:rsid w:val="000A3D5D"/>
    <w:rsid w:val="000A3EA5"/>
    <w:rsid w:val="000A3EF0"/>
    <w:rsid w:val="000A40AE"/>
    <w:rsid w:val="000A40DF"/>
    <w:rsid w:val="000A4311"/>
    <w:rsid w:val="000A4513"/>
    <w:rsid w:val="000A4704"/>
    <w:rsid w:val="000A48C7"/>
    <w:rsid w:val="000A4B68"/>
    <w:rsid w:val="000A4C67"/>
    <w:rsid w:val="000A5535"/>
    <w:rsid w:val="000A592A"/>
    <w:rsid w:val="000A5BF8"/>
    <w:rsid w:val="000A5DD0"/>
    <w:rsid w:val="000A5E62"/>
    <w:rsid w:val="000A6044"/>
    <w:rsid w:val="000A65AF"/>
    <w:rsid w:val="000A66DE"/>
    <w:rsid w:val="000A71BC"/>
    <w:rsid w:val="000A72B2"/>
    <w:rsid w:val="000A7328"/>
    <w:rsid w:val="000A7410"/>
    <w:rsid w:val="000A775A"/>
    <w:rsid w:val="000A7FF3"/>
    <w:rsid w:val="000B00E3"/>
    <w:rsid w:val="000B0304"/>
    <w:rsid w:val="000B0A63"/>
    <w:rsid w:val="000B0D6D"/>
    <w:rsid w:val="000B0EC0"/>
    <w:rsid w:val="000B152D"/>
    <w:rsid w:val="000B16BA"/>
    <w:rsid w:val="000B1891"/>
    <w:rsid w:val="000B1A24"/>
    <w:rsid w:val="000B1A69"/>
    <w:rsid w:val="000B1ACD"/>
    <w:rsid w:val="000B20E4"/>
    <w:rsid w:val="000B211E"/>
    <w:rsid w:val="000B2329"/>
    <w:rsid w:val="000B2581"/>
    <w:rsid w:val="000B25D8"/>
    <w:rsid w:val="000B26DD"/>
    <w:rsid w:val="000B27DB"/>
    <w:rsid w:val="000B292B"/>
    <w:rsid w:val="000B3039"/>
    <w:rsid w:val="000B3073"/>
    <w:rsid w:val="000B3217"/>
    <w:rsid w:val="000B35D0"/>
    <w:rsid w:val="000B3CBD"/>
    <w:rsid w:val="000B3CFE"/>
    <w:rsid w:val="000B41AB"/>
    <w:rsid w:val="000B423C"/>
    <w:rsid w:val="000B47BF"/>
    <w:rsid w:val="000B4859"/>
    <w:rsid w:val="000B49A3"/>
    <w:rsid w:val="000B4A92"/>
    <w:rsid w:val="000B4CD3"/>
    <w:rsid w:val="000B4D58"/>
    <w:rsid w:val="000B5034"/>
    <w:rsid w:val="000B5043"/>
    <w:rsid w:val="000B50B8"/>
    <w:rsid w:val="000B5600"/>
    <w:rsid w:val="000B5637"/>
    <w:rsid w:val="000B57BE"/>
    <w:rsid w:val="000B5881"/>
    <w:rsid w:val="000B5B0C"/>
    <w:rsid w:val="000B5BA8"/>
    <w:rsid w:val="000B5EFE"/>
    <w:rsid w:val="000B5F1E"/>
    <w:rsid w:val="000B5F8B"/>
    <w:rsid w:val="000B60CB"/>
    <w:rsid w:val="000B638D"/>
    <w:rsid w:val="000B657E"/>
    <w:rsid w:val="000B6DCE"/>
    <w:rsid w:val="000B6FB2"/>
    <w:rsid w:val="000B7442"/>
    <w:rsid w:val="000B754B"/>
    <w:rsid w:val="000B7A5B"/>
    <w:rsid w:val="000B7B53"/>
    <w:rsid w:val="000B7C9C"/>
    <w:rsid w:val="000B7FC7"/>
    <w:rsid w:val="000B7FFE"/>
    <w:rsid w:val="000C01D8"/>
    <w:rsid w:val="000C020F"/>
    <w:rsid w:val="000C026B"/>
    <w:rsid w:val="000C05C2"/>
    <w:rsid w:val="000C06C1"/>
    <w:rsid w:val="000C08D0"/>
    <w:rsid w:val="000C095C"/>
    <w:rsid w:val="000C09CB"/>
    <w:rsid w:val="000C0ABF"/>
    <w:rsid w:val="000C0E4A"/>
    <w:rsid w:val="000C0EEC"/>
    <w:rsid w:val="000C0F35"/>
    <w:rsid w:val="000C14AE"/>
    <w:rsid w:val="000C1546"/>
    <w:rsid w:val="000C162B"/>
    <w:rsid w:val="000C1693"/>
    <w:rsid w:val="000C1721"/>
    <w:rsid w:val="000C19EC"/>
    <w:rsid w:val="000C1EF3"/>
    <w:rsid w:val="000C2463"/>
    <w:rsid w:val="000C270F"/>
    <w:rsid w:val="000C2D4D"/>
    <w:rsid w:val="000C2F18"/>
    <w:rsid w:val="000C3171"/>
    <w:rsid w:val="000C34A9"/>
    <w:rsid w:val="000C34E0"/>
    <w:rsid w:val="000C39A1"/>
    <w:rsid w:val="000C3B52"/>
    <w:rsid w:val="000C3EF6"/>
    <w:rsid w:val="000C40FD"/>
    <w:rsid w:val="000C420C"/>
    <w:rsid w:val="000C4B24"/>
    <w:rsid w:val="000C4CE6"/>
    <w:rsid w:val="000C4E24"/>
    <w:rsid w:val="000C5425"/>
    <w:rsid w:val="000C5613"/>
    <w:rsid w:val="000C5B10"/>
    <w:rsid w:val="000C5DB4"/>
    <w:rsid w:val="000C607A"/>
    <w:rsid w:val="000C60BB"/>
    <w:rsid w:val="000C61A9"/>
    <w:rsid w:val="000C68CA"/>
    <w:rsid w:val="000C6C15"/>
    <w:rsid w:val="000C7123"/>
    <w:rsid w:val="000C71EB"/>
    <w:rsid w:val="000C7A91"/>
    <w:rsid w:val="000C7C5A"/>
    <w:rsid w:val="000C7D21"/>
    <w:rsid w:val="000D002A"/>
    <w:rsid w:val="000D018D"/>
    <w:rsid w:val="000D02E2"/>
    <w:rsid w:val="000D035B"/>
    <w:rsid w:val="000D0360"/>
    <w:rsid w:val="000D047C"/>
    <w:rsid w:val="000D06FC"/>
    <w:rsid w:val="000D0C23"/>
    <w:rsid w:val="000D0E72"/>
    <w:rsid w:val="000D0E89"/>
    <w:rsid w:val="000D1651"/>
    <w:rsid w:val="000D16F1"/>
    <w:rsid w:val="000D1770"/>
    <w:rsid w:val="000D1A48"/>
    <w:rsid w:val="000D1AB1"/>
    <w:rsid w:val="000D1D30"/>
    <w:rsid w:val="000D1DE7"/>
    <w:rsid w:val="000D1E6F"/>
    <w:rsid w:val="000D2210"/>
    <w:rsid w:val="000D239F"/>
    <w:rsid w:val="000D28EA"/>
    <w:rsid w:val="000D298D"/>
    <w:rsid w:val="000D2CDF"/>
    <w:rsid w:val="000D2EDA"/>
    <w:rsid w:val="000D30B4"/>
    <w:rsid w:val="000D32BA"/>
    <w:rsid w:val="000D345B"/>
    <w:rsid w:val="000D385A"/>
    <w:rsid w:val="000D38F0"/>
    <w:rsid w:val="000D3916"/>
    <w:rsid w:val="000D3AC3"/>
    <w:rsid w:val="000D3D79"/>
    <w:rsid w:val="000D4107"/>
    <w:rsid w:val="000D47BA"/>
    <w:rsid w:val="000D4AC0"/>
    <w:rsid w:val="000D504F"/>
    <w:rsid w:val="000D51C7"/>
    <w:rsid w:val="000D52C5"/>
    <w:rsid w:val="000D5704"/>
    <w:rsid w:val="000D57A1"/>
    <w:rsid w:val="000D5926"/>
    <w:rsid w:val="000D59CA"/>
    <w:rsid w:val="000D5AF2"/>
    <w:rsid w:val="000D5D43"/>
    <w:rsid w:val="000D6055"/>
    <w:rsid w:val="000D6076"/>
    <w:rsid w:val="000D616F"/>
    <w:rsid w:val="000D632C"/>
    <w:rsid w:val="000D646F"/>
    <w:rsid w:val="000D6568"/>
    <w:rsid w:val="000D663A"/>
    <w:rsid w:val="000D67AC"/>
    <w:rsid w:val="000D6A66"/>
    <w:rsid w:val="000D6CF5"/>
    <w:rsid w:val="000D6E3D"/>
    <w:rsid w:val="000D6E8E"/>
    <w:rsid w:val="000D72E6"/>
    <w:rsid w:val="000D7662"/>
    <w:rsid w:val="000D7676"/>
    <w:rsid w:val="000D7784"/>
    <w:rsid w:val="000D7EE9"/>
    <w:rsid w:val="000E0233"/>
    <w:rsid w:val="000E0809"/>
    <w:rsid w:val="000E0C01"/>
    <w:rsid w:val="000E0CA6"/>
    <w:rsid w:val="000E0E8F"/>
    <w:rsid w:val="000E10A2"/>
    <w:rsid w:val="000E1173"/>
    <w:rsid w:val="000E12D6"/>
    <w:rsid w:val="000E13CE"/>
    <w:rsid w:val="000E142C"/>
    <w:rsid w:val="000E14A4"/>
    <w:rsid w:val="000E15B2"/>
    <w:rsid w:val="000E1677"/>
    <w:rsid w:val="000E1941"/>
    <w:rsid w:val="000E1D9A"/>
    <w:rsid w:val="000E245F"/>
    <w:rsid w:val="000E2687"/>
    <w:rsid w:val="000E2737"/>
    <w:rsid w:val="000E2828"/>
    <w:rsid w:val="000E31EF"/>
    <w:rsid w:val="000E33CD"/>
    <w:rsid w:val="000E3961"/>
    <w:rsid w:val="000E3B45"/>
    <w:rsid w:val="000E3CAA"/>
    <w:rsid w:val="000E4BEE"/>
    <w:rsid w:val="000E5088"/>
    <w:rsid w:val="000E547B"/>
    <w:rsid w:val="000E57A1"/>
    <w:rsid w:val="000E5C47"/>
    <w:rsid w:val="000E5D69"/>
    <w:rsid w:val="000E632D"/>
    <w:rsid w:val="000E6A0B"/>
    <w:rsid w:val="000E6ED1"/>
    <w:rsid w:val="000E6FE8"/>
    <w:rsid w:val="000E7000"/>
    <w:rsid w:val="000E7219"/>
    <w:rsid w:val="000E739B"/>
    <w:rsid w:val="000E77C2"/>
    <w:rsid w:val="000E784A"/>
    <w:rsid w:val="000E7945"/>
    <w:rsid w:val="000F0011"/>
    <w:rsid w:val="000F00F6"/>
    <w:rsid w:val="000F01D6"/>
    <w:rsid w:val="000F0339"/>
    <w:rsid w:val="000F074E"/>
    <w:rsid w:val="000F0CFF"/>
    <w:rsid w:val="000F0F93"/>
    <w:rsid w:val="000F118C"/>
    <w:rsid w:val="000F11B4"/>
    <w:rsid w:val="000F1608"/>
    <w:rsid w:val="000F17D7"/>
    <w:rsid w:val="000F1813"/>
    <w:rsid w:val="000F1E2C"/>
    <w:rsid w:val="000F210E"/>
    <w:rsid w:val="000F2111"/>
    <w:rsid w:val="000F2146"/>
    <w:rsid w:val="000F2290"/>
    <w:rsid w:val="000F2A1B"/>
    <w:rsid w:val="000F2A3F"/>
    <w:rsid w:val="000F2AA1"/>
    <w:rsid w:val="000F2C97"/>
    <w:rsid w:val="000F2F8B"/>
    <w:rsid w:val="000F2FB1"/>
    <w:rsid w:val="000F3715"/>
    <w:rsid w:val="000F3975"/>
    <w:rsid w:val="000F3B60"/>
    <w:rsid w:val="000F3B99"/>
    <w:rsid w:val="000F3BE4"/>
    <w:rsid w:val="000F3D78"/>
    <w:rsid w:val="000F3E52"/>
    <w:rsid w:val="000F4019"/>
    <w:rsid w:val="000F403E"/>
    <w:rsid w:val="000F427E"/>
    <w:rsid w:val="000F4570"/>
    <w:rsid w:val="000F49BB"/>
    <w:rsid w:val="000F4A54"/>
    <w:rsid w:val="000F4B48"/>
    <w:rsid w:val="000F4E37"/>
    <w:rsid w:val="000F4F1C"/>
    <w:rsid w:val="000F5359"/>
    <w:rsid w:val="000F5A83"/>
    <w:rsid w:val="000F60D1"/>
    <w:rsid w:val="000F636A"/>
    <w:rsid w:val="000F6463"/>
    <w:rsid w:val="000F654E"/>
    <w:rsid w:val="000F6BF5"/>
    <w:rsid w:val="000F7398"/>
    <w:rsid w:val="000F755A"/>
    <w:rsid w:val="000F7577"/>
    <w:rsid w:val="000F7592"/>
    <w:rsid w:val="000F7613"/>
    <w:rsid w:val="000F77E9"/>
    <w:rsid w:val="000F7859"/>
    <w:rsid w:val="000F7A18"/>
    <w:rsid w:val="000F7C25"/>
    <w:rsid w:val="000F7D21"/>
    <w:rsid w:val="000F7D22"/>
    <w:rsid w:val="000F7D6D"/>
    <w:rsid w:val="000F7DC6"/>
    <w:rsid w:val="000F7F13"/>
    <w:rsid w:val="00100054"/>
    <w:rsid w:val="00100248"/>
    <w:rsid w:val="0010024F"/>
    <w:rsid w:val="00100393"/>
    <w:rsid w:val="0010048E"/>
    <w:rsid w:val="001004DE"/>
    <w:rsid w:val="0010088B"/>
    <w:rsid w:val="00100A88"/>
    <w:rsid w:val="00100C0C"/>
    <w:rsid w:val="00100EC6"/>
    <w:rsid w:val="00100FCF"/>
    <w:rsid w:val="001011B8"/>
    <w:rsid w:val="0010121F"/>
    <w:rsid w:val="001013E3"/>
    <w:rsid w:val="00101516"/>
    <w:rsid w:val="001015D5"/>
    <w:rsid w:val="0010169B"/>
    <w:rsid w:val="001017D0"/>
    <w:rsid w:val="00101BDE"/>
    <w:rsid w:val="00101CA0"/>
    <w:rsid w:val="00101D38"/>
    <w:rsid w:val="00101DB1"/>
    <w:rsid w:val="00101EC4"/>
    <w:rsid w:val="00101FD2"/>
    <w:rsid w:val="00102411"/>
    <w:rsid w:val="00102499"/>
    <w:rsid w:val="001025A2"/>
    <w:rsid w:val="001026DA"/>
    <w:rsid w:val="00102716"/>
    <w:rsid w:val="00102D21"/>
    <w:rsid w:val="001031E3"/>
    <w:rsid w:val="001031ED"/>
    <w:rsid w:val="0010320C"/>
    <w:rsid w:val="001032D1"/>
    <w:rsid w:val="001033F2"/>
    <w:rsid w:val="00103610"/>
    <w:rsid w:val="0010363A"/>
    <w:rsid w:val="00103828"/>
    <w:rsid w:val="0010398A"/>
    <w:rsid w:val="00103D55"/>
    <w:rsid w:val="00103E7E"/>
    <w:rsid w:val="0010406F"/>
    <w:rsid w:val="00104104"/>
    <w:rsid w:val="001043ED"/>
    <w:rsid w:val="00104BB3"/>
    <w:rsid w:val="00104D56"/>
    <w:rsid w:val="001052A9"/>
    <w:rsid w:val="00105756"/>
    <w:rsid w:val="001058C2"/>
    <w:rsid w:val="00105DC5"/>
    <w:rsid w:val="00106407"/>
    <w:rsid w:val="00106716"/>
    <w:rsid w:val="00106977"/>
    <w:rsid w:val="00106B79"/>
    <w:rsid w:val="00106C0F"/>
    <w:rsid w:val="00107034"/>
    <w:rsid w:val="00107407"/>
    <w:rsid w:val="0010768C"/>
    <w:rsid w:val="00107885"/>
    <w:rsid w:val="001078CA"/>
    <w:rsid w:val="00107B9B"/>
    <w:rsid w:val="00107E23"/>
    <w:rsid w:val="00110114"/>
    <w:rsid w:val="001101EC"/>
    <w:rsid w:val="001102D2"/>
    <w:rsid w:val="0011059A"/>
    <w:rsid w:val="001106CE"/>
    <w:rsid w:val="00110839"/>
    <w:rsid w:val="001110A8"/>
    <w:rsid w:val="001111BD"/>
    <w:rsid w:val="00111295"/>
    <w:rsid w:val="00111503"/>
    <w:rsid w:val="001115C9"/>
    <w:rsid w:val="001118F0"/>
    <w:rsid w:val="00111BE1"/>
    <w:rsid w:val="00111BE6"/>
    <w:rsid w:val="00111DE3"/>
    <w:rsid w:val="00111ECE"/>
    <w:rsid w:val="00111F3A"/>
    <w:rsid w:val="00111F9B"/>
    <w:rsid w:val="00111FEC"/>
    <w:rsid w:val="001122C2"/>
    <w:rsid w:val="00112482"/>
    <w:rsid w:val="00112617"/>
    <w:rsid w:val="00112B2A"/>
    <w:rsid w:val="00112F67"/>
    <w:rsid w:val="00113229"/>
    <w:rsid w:val="001132FD"/>
    <w:rsid w:val="00113356"/>
    <w:rsid w:val="00113459"/>
    <w:rsid w:val="001134B0"/>
    <w:rsid w:val="0011354A"/>
    <w:rsid w:val="00113802"/>
    <w:rsid w:val="001138EB"/>
    <w:rsid w:val="001139DD"/>
    <w:rsid w:val="00113BAB"/>
    <w:rsid w:val="00113EB1"/>
    <w:rsid w:val="00113F64"/>
    <w:rsid w:val="00113F87"/>
    <w:rsid w:val="0011404B"/>
    <w:rsid w:val="0011405A"/>
    <w:rsid w:val="00114111"/>
    <w:rsid w:val="00114D01"/>
    <w:rsid w:val="00114DB2"/>
    <w:rsid w:val="00114E83"/>
    <w:rsid w:val="00115021"/>
    <w:rsid w:val="001152FF"/>
    <w:rsid w:val="0011545D"/>
    <w:rsid w:val="00115774"/>
    <w:rsid w:val="0011592A"/>
    <w:rsid w:val="0011595F"/>
    <w:rsid w:val="00115A4E"/>
    <w:rsid w:val="00115CC5"/>
    <w:rsid w:val="00115DB9"/>
    <w:rsid w:val="0011628E"/>
    <w:rsid w:val="001167DC"/>
    <w:rsid w:val="001169C0"/>
    <w:rsid w:val="00116B6F"/>
    <w:rsid w:val="001170F3"/>
    <w:rsid w:val="00117196"/>
    <w:rsid w:val="0011720A"/>
    <w:rsid w:val="001172F7"/>
    <w:rsid w:val="001175D0"/>
    <w:rsid w:val="0011770F"/>
    <w:rsid w:val="00117E6A"/>
    <w:rsid w:val="00117F8F"/>
    <w:rsid w:val="001200EC"/>
    <w:rsid w:val="00120195"/>
    <w:rsid w:val="00120207"/>
    <w:rsid w:val="001205C6"/>
    <w:rsid w:val="00120807"/>
    <w:rsid w:val="0012083D"/>
    <w:rsid w:val="001208B1"/>
    <w:rsid w:val="00120AA2"/>
    <w:rsid w:val="001210A4"/>
    <w:rsid w:val="00121118"/>
    <w:rsid w:val="00121690"/>
    <w:rsid w:val="00121775"/>
    <w:rsid w:val="00121C81"/>
    <w:rsid w:val="0012208D"/>
    <w:rsid w:val="00122189"/>
    <w:rsid w:val="00122318"/>
    <w:rsid w:val="00122440"/>
    <w:rsid w:val="00122567"/>
    <w:rsid w:val="001225D9"/>
    <w:rsid w:val="0012274A"/>
    <w:rsid w:val="0012284A"/>
    <w:rsid w:val="00122A7B"/>
    <w:rsid w:val="00122C1A"/>
    <w:rsid w:val="00122EFE"/>
    <w:rsid w:val="00123464"/>
    <w:rsid w:val="001235AD"/>
    <w:rsid w:val="001235F5"/>
    <w:rsid w:val="001239DF"/>
    <w:rsid w:val="00123A6F"/>
    <w:rsid w:val="00123B34"/>
    <w:rsid w:val="00123EF7"/>
    <w:rsid w:val="0012411D"/>
    <w:rsid w:val="00124642"/>
    <w:rsid w:val="001246D4"/>
    <w:rsid w:val="00124738"/>
    <w:rsid w:val="00124771"/>
    <w:rsid w:val="00124A6A"/>
    <w:rsid w:val="00124D18"/>
    <w:rsid w:val="00124FAB"/>
    <w:rsid w:val="00125010"/>
    <w:rsid w:val="0012512C"/>
    <w:rsid w:val="001252B5"/>
    <w:rsid w:val="001254F5"/>
    <w:rsid w:val="001255E7"/>
    <w:rsid w:val="001256C2"/>
    <w:rsid w:val="001257AF"/>
    <w:rsid w:val="00126579"/>
    <w:rsid w:val="0012684C"/>
    <w:rsid w:val="00126AAC"/>
    <w:rsid w:val="00126B2F"/>
    <w:rsid w:val="00126EC6"/>
    <w:rsid w:val="00127368"/>
    <w:rsid w:val="00127784"/>
    <w:rsid w:val="00127AD8"/>
    <w:rsid w:val="00127CCA"/>
    <w:rsid w:val="00127EC2"/>
    <w:rsid w:val="00127F9E"/>
    <w:rsid w:val="00130355"/>
    <w:rsid w:val="001306FF"/>
    <w:rsid w:val="00130C12"/>
    <w:rsid w:val="00130D20"/>
    <w:rsid w:val="00130DAF"/>
    <w:rsid w:val="00130DF6"/>
    <w:rsid w:val="001310AF"/>
    <w:rsid w:val="001316C5"/>
    <w:rsid w:val="00131721"/>
    <w:rsid w:val="001318B4"/>
    <w:rsid w:val="00131AFA"/>
    <w:rsid w:val="00131B11"/>
    <w:rsid w:val="00131BFE"/>
    <w:rsid w:val="00131CBD"/>
    <w:rsid w:val="00132055"/>
    <w:rsid w:val="001320D2"/>
    <w:rsid w:val="00132348"/>
    <w:rsid w:val="00132926"/>
    <w:rsid w:val="001329F5"/>
    <w:rsid w:val="00132ADB"/>
    <w:rsid w:val="00133289"/>
    <w:rsid w:val="0013347A"/>
    <w:rsid w:val="001337A0"/>
    <w:rsid w:val="00133800"/>
    <w:rsid w:val="00133C04"/>
    <w:rsid w:val="00133D67"/>
    <w:rsid w:val="00133F0B"/>
    <w:rsid w:val="00134206"/>
    <w:rsid w:val="001343E7"/>
    <w:rsid w:val="00134495"/>
    <w:rsid w:val="0013458D"/>
    <w:rsid w:val="00134816"/>
    <w:rsid w:val="00134A2A"/>
    <w:rsid w:val="00134B68"/>
    <w:rsid w:val="00134D51"/>
    <w:rsid w:val="00135051"/>
    <w:rsid w:val="00135107"/>
    <w:rsid w:val="0013512B"/>
    <w:rsid w:val="001354F1"/>
    <w:rsid w:val="001356E3"/>
    <w:rsid w:val="001356F7"/>
    <w:rsid w:val="0013574F"/>
    <w:rsid w:val="00135759"/>
    <w:rsid w:val="00135824"/>
    <w:rsid w:val="00135A0A"/>
    <w:rsid w:val="00135D4F"/>
    <w:rsid w:val="00135D97"/>
    <w:rsid w:val="00135DB2"/>
    <w:rsid w:val="00135F6F"/>
    <w:rsid w:val="00136031"/>
    <w:rsid w:val="001362FD"/>
    <w:rsid w:val="001365C4"/>
    <w:rsid w:val="00136647"/>
    <w:rsid w:val="001366AA"/>
    <w:rsid w:val="0013682E"/>
    <w:rsid w:val="00136845"/>
    <w:rsid w:val="00136A65"/>
    <w:rsid w:val="00136C17"/>
    <w:rsid w:val="00136D75"/>
    <w:rsid w:val="00136E1F"/>
    <w:rsid w:val="001371DB"/>
    <w:rsid w:val="00137224"/>
    <w:rsid w:val="001375A9"/>
    <w:rsid w:val="001377B2"/>
    <w:rsid w:val="00137813"/>
    <w:rsid w:val="001378CF"/>
    <w:rsid w:val="001378FC"/>
    <w:rsid w:val="00137B2F"/>
    <w:rsid w:val="00137CB8"/>
    <w:rsid w:val="00137E13"/>
    <w:rsid w:val="0014038B"/>
    <w:rsid w:val="001403DB"/>
    <w:rsid w:val="00140696"/>
    <w:rsid w:val="00140840"/>
    <w:rsid w:val="00140877"/>
    <w:rsid w:val="001408D8"/>
    <w:rsid w:val="00140EAB"/>
    <w:rsid w:val="001411AD"/>
    <w:rsid w:val="001412C5"/>
    <w:rsid w:val="0014139A"/>
    <w:rsid w:val="00141766"/>
    <w:rsid w:val="00141AA6"/>
    <w:rsid w:val="001422D8"/>
    <w:rsid w:val="00142ACC"/>
    <w:rsid w:val="00142DFB"/>
    <w:rsid w:val="00143042"/>
    <w:rsid w:val="00143864"/>
    <w:rsid w:val="001444C2"/>
    <w:rsid w:val="00144589"/>
    <w:rsid w:val="00144928"/>
    <w:rsid w:val="00144CDB"/>
    <w:rsid w:val="00144D5D"/>
    <w:rsid w:val="00144D81"/>
    <w:rsid w:val="00144F0C"/>
    <w:rsid w:val="001451A9"/>
    <w:rsid w:val="00145579"/>
    <w:rsid w:val="00145F97"/>
    <w:rsid w:val="0014627B"/>
    <w:rsid w:val="00146AAC"/>
    <w:rsid w:val="00146CCA"/>
    <w:rsid w:val="00146F00"/>
    <w:rsid w:val="00147425"/>
    <w:rsid w:val="001475CA"/>
    <w:rsid w:val="00147816"/>
    <w:rsid w:val="0014785F"/>
    <w:rsid w:val="001478CC"/>
    <w:rsid w:val="001478EB"/>
    <w:rsid w:val="00147C12"/>
    <w:rsid w:val="00147FA1"/>
    <w:rsid w:val="0015057C"/>
    <w:rsid w:val="00150772"/>
    <w:rsid w:val="00150775"/>
    <w:rsid w:val="00150906"/>
    <w:rsid w:val="00150945"/>
    <w:rsid w:val="001509F5"/>
    <w:rsid w:val="00150ADF"/>
    <w:rsid w:val="00150B92"/>
    <w:rsid w:val="00150C4D"/>
    <w:rsid w:val="00150CD3"/>
    <w:rsid w:val="00150FD5"/>
    <w:rsid w:val="001511D6"/>
    <w:rsid w:val="00151632"/>
    <w:rsid w:val="0015189C"/>
    <w:rsid w:val="001519B3"/>
    <w:rsid w:val="00151B5E"/>
    <w:rsid w:val="00151C06"/>
    <w:rsid w:val="00151E06"/>
    <w:rsid w:val="00152057"/>
    <w:rsid w:val="001525CC"/>
    <w:rsid w:val="001526BA"/>
    <w:rsid w:val="00152828"/>
    <w:rsid w:val="001529E6"/>
    <w:rsid w:val="00152D0D"/>
    <w:rsid w:val="00153175"/>
    <w:rsid w:val="00153352"/>
    <w:rsid w:val="001533CD"/>
    <w:rsid w:val="0015354B"/>
    <w:rsid w:val="001535B4"/>
    <w:rsid w:val="00153633"/>
    <w:rsid w:val="00153713"/>
    <w:rsid w:val="0015380E"/>
    <w:rsid w:val="00153A8C"/>
    <w:rsid w:val="00153B63"/>
    <w:rsid w:val="00153C55"/>
    <w:rsid w:val="00153DF2"/>
    <w:rsid w:val="0015404D"/>
    <w:rsid w:val="001540BB"/>
    <w:rsid w:val="00154130"/>
    <w:rsid w:val="001541C1"/>
    <w:rsid w:val="001542A8"/>
    <w:rsid w:val="001542B2"/>
    <w:rsid w:val="00154444"/>
    <w:rsid w:val="00154CB1"/>
    <w:rsid w:val="00154D60"/>
    <w:rsid w:val="001552B6"/>
    <w:rsid w:val="001558E4"/>
    <w:rsid w:val="00155A1E"/>
    <w:rsid w:val="00155CC6"/>
    <w:rsid w:val="00155D40"/>
    <w:rsid w:val="00155F1E"/>
    <w:rsid w:val="001562CA"/>
    <w:rsid w:val="00156348"/>
    <w:rsid w:val="00156459"/>
    <w:rsid w:val="0015661B"/>
    <w:rsid w:val="00156CC4"/>
    <w:rsid w:val="00156DD5"/>
    <w:rsid w:val="00156EF7"/>
    <w:rsid w:val="00157552"/>
    <w:rsid w:val="00157778"/>
    <w:rsid w:val="0015782B"/>
    <w:rsid w:val="001578F7"/>
    <w:rsid w:val="00160035"/>
    <w:rsid w:val="00160042"/>
    <w:rsid w:val="001604B4"/>
    <w:rsid w:val="00160544"/>
    <w:rsid w:val="00160739"/>
    <w:rsid w:val="00160829"/>
    <w:rsid w:val="00160DBA"/>
    <w:rsid w:val="0016102F"/>
    <w:rsid w:val="00161775"/>
    <w:rsid w:val="001618DF"/>
    <w:rsid w:val="00161942"/>
    <w:rsid w:val="00161961"/>
    <w:rsid w:val="00161B64"/>
    <w:rsid w:val="00161D20"/>
    <w:rsid w:val="00161D2C"/>
    <w:rsid w:val="00161D62"/>
    <w:rsid w:val="00162466"/>
    <w:rsid w:val="00162480"/>
    <w:rsid w:val="0016250D"/>
    <w:rsid w:val="00162890"/>
    <w:rsid w:val="0016373C"/>
    <w:rsid w:val="00163DAB"/>
    <w:rsid w:val="001640AA"/>
    <w:rsid w:val="0016473C"/>
    <w:rsid w:val="00164751"/>
    <w:rsid w:val="001647C8"/>
    <w:rsid w:val="00164B07"/>
    <w:rsid w:val="00164C72"/>
    <w:rsid w:val="001652C7"/>
    <w:rsid w:val="001653E5"/>
    <w:rsid w:val="0016553B"/>
    <w:rsid w:val="00165637"/>
    <w:rsid w:val="00165C59"/>
    <w:rsid w:val="00165E02"/>
    <w:rsid w:val="0016647D"/>
    <w:rsid w:val="00166A0A"/>
    <w:rsid w:val="00166A76"/>
    <w:rsid w:val="00166A9F"/>
    <w:rsid w:val="00166D86"/>
    <w:rsid w:val="00166DF4"/>
    <w:rsid w:val="00166F3A"/>
    <w:rsid w:val="00167199"/>
    <w:rsid w:val="001671C8"/>
    <w:rsid w:val="00167522"/>
    <w:rsid w:val="001677B3"/>
    <w:rsid w:val="001678C7"/>
    <w:rsid w:val="00167E3F"/>
    <w:rsid w:val="00167FCF"/>
    <w:rsid w:val="00170186"/>
    <w:rsid w:val="001701B1"/>
    <w:rsid w:val="00170550"/>
    <w:rsid w:val="0017078E"/>
    <w:rsid w:val="001707D2"/>
    <w:rsid w:val="00170893"/>
    <w:rsid w:val="00170A63"/>
    <w:rsid w:val="00170B05"/>
    <w:rsid w:val="00170C4D"/>
    <w:rsid w:val="00170D3F"/>
    <w:rsid w:val="00170F8D"/>
    <w:rsid w:val="00171346"/>
    <w:rsid w:val="0017149B"/>
    <w:rsid w:val="001714F4"/>
    <w:rsid w:val="001715CF"/>
    <w:rsid w:val="00171814"/>
    <w:rsid w:val="001718EA"/>
    <w:rsid w:val="001719B0"/>
    <w:rsid w:val="00171AF9"/>
    <w:rsid w:val="00171CD6"/>
    <w:rsid w:val="0017200D"/>
    <w:rsid w:val="00172042"/>
    <w:rsid w:val="00172071"/>
    <w:rsid w:val="00172660"/>
    <w:rsid w:val="001729F4"/>
    <w:rsid w:val="00172A27"/>
    <w:rsid w:val="00172D22"/>
    <w:rsid w:val="00173001"/>
    <w:rsid w:val="00173048"/>
    <w:rsid w:val="001731F0"/>
    <w:rsid w:val="00173506"/>
    <w:rsid w:val="001738A9"/>
    <w:rsid w:val="00173C90"/>
    <w:rsid w:val="00173DE3"/>
    <w:rsid w:val="00174076"/>
    <w:rsid w:val="0017424A"/>
    <w:rsid w:val="001747AC"/>
    <w:rsid w:val="00174B9C"/>
    <w:rsid w:val="00174E19"/>
    <w:rsid w:val="00175074"/>
    <w:rsid w:val="00175090"/>
    <w:rsid w:val="001750EC"/>
    <w:rsid w:val="0017520B"/>
    <w:rsid w:val="00175398"/>
    <w:rsid w:val="001753E4"/>
    <w:rsid w:val="0017570F"/>
    <w:rsid w:val="001757B7"/>
    <w:rsid w:val="0017580C"/>
    <w:rsid w:val="00175C9A"/>
    <w:rsid w:val="00175F42"/>
    <w:rsid w:val="001763AF"/>
    <w:rsid w:val="001763EB"/>
    <w:rsid w:val="001766CB"/>
    <w:rsid w:val="00176A45"/>
    <w:rsid w:val="00176B59"/>
    <w:rsid w:val="00176DBD"/>
    <w:rsid w:val="0017703B"/>
    <w:rsid w:val="00177338"/>
    <w:rsid w:val="001776A6"/>
    <w:rsid w:val="00177905"/>
    <w:rsid w:val="00180123"/>
    <w:rsid w:val="00180131"/>
    <w:rsid w:val="001801AF"/>
    <w:rsid w:val="001807DF"/>
    <w:rsid w:val="001808D5"/>
    <w:rsid w:val="00180AE3"/>
    <w:rsid w:val="00180B7A"/>
    <w:rsid w:val="00180F17"/>
    <w:rsid w:val="00180FB0"/>
    <w:rsid w:val="00181049"/>
    <w:rsid w:val="001813DE"/>
    <w:rsid w:val="00181437"/>
    <w:rsid w:val="001816F2"/>
    <w:rsid w:val="00181831"/>
    <w:rsid w:val="001818D2"/>
    <w:rsid w:val="001820BE"/>
    <w:rsid w:val="0018259F"/>
    <w:rsid w:val="00182F99"/>
    <w:rsid w:val="0018307A"/>
    <w:rsid w:val="001830BF"/>
    <w:rsid w:val="0018318D"/>
    <w:rsid w:val="00183439"/>
    <w:rsid w:val="0018353D"/>
    <w:rsid w:val="001837D6"/>
    <w:rsid w:val="00184013"/>
    <w:rsid w:val="00184055"/>
    <w:rsid w:val="0018407A"/>
    <w:rsid w:val="001840E8"/>
    <w:rsid w:val="0018410A"/>
    <w:rsid w:val="00184183"/>
    <w:rsid w:val="00184826"/>
    <w:rsid w:val="00184954"/>
    <w:rsid w:val="00184B3A"/>
    <w:rsid w:val="00184B55"/>
    <w:rsid w:val="00184BFB"/>
    <w:rsid w:val="00184C13"/>
    <w:rsid w:val="00184CB9"/>
    <w:rsid w:val="00184ED1"/>
    <w:rsid w:val="001854BB"/>
    <w:rsid w:val="00185520"/>
    <w:rsid w:val="0018562A"/>
    <w:rsid w:val="0018562F"/>
    <w:rsid w:val="00185994"/>
    <w:rsid w:val="001859A9"/>
    <w:rsid w:val="001859FF"/>
    <w:rsid w:val="00185A46"/>
    <w:rsid w:val="00185BD1"/>
    <w:rsid w:val="00185CF9"/>
    <w:rsid w:val="00185DF9"/>
    <w:rsid w:val="0018619A"/>
    <w:rsid w:val="00186ACB"/>
    <w:rsid w:val="00186C1C"/>
    <w:rsid w:val="00186EEC"/>
    <w:rsid w:val="0018717B"/>
    <w:rsid w:val="00187313"/>
    <w:rsid w:val="00187380"/>
    <w:rsid w:val="00187595"/>
    <w:rsid w:val="001877FA"/>
    <w:rsid w:val="001878FC"/>
    <w:rsid w:val="00187C36"/>
    <w:rsid w:val="0019019A"/>
    <w:rsid w:val="001901CE"/>
    <w:rsid w:val="001903E3"/>
    <w:rsid w:val="0019052F"/>
    <w:rsid w:val="001905F7"/>
    <w:rsid w:val="00190663"/>
    <w:rsid w:val="001907AE"/>
    <w:rsid w:val="0019095B"/>
    <w:rsid w:val="00190975"/>
    <w:rsid w:val="00190C84"/>
    <w:rsid w:val="00190FD7"/>
    <w:rsid w:val="00191078"/>
    <w:rsid w:val="001915B1"/>
    <w:rsid w:val="001916FA"/>
    <w:rsid w:val="00192367"/>
    <w:rsid w:val="001923A3"/>
    <w:rsid w:val="00192634"/>
    <w:rsid w:val="00192764"/>
    <w:rsid w:val="001928BE"/>
    <w:rsid w:val="00192998"/>
    <w:rsid w:val="00192BD9"/>
    <w:rsid w:val="00192BE6"/>
    <w:rsid w:val="00192C3E"/>
    <w:rsid w:val="00192C7C"/>
    <w:rsid w:val="001932CF"/>
    <w:rsid w:val="001932E5"/>
    <w:rsid w:val="001933E6"/>
    <w:rsid w:val="0019344D"/>
    <w:rsid w:val="001934EC"/>
    <w:rsid w:val="0019352A"/>
    <w:rsid w:val="00193750"/>
    <w:rsid w:val="00193895"/>
    <w:rsid w:val="001938C5"/>
    <w:rsid w:val="0019399F"/>
    <w:rsid w:val="001939DD"/>
    <w:rsid w:val="00193A77"/>
    <w:rsid w:val="00194255"/>
    <w:rsid w:val="00194345"/>
    <w:rsid w:val="001944B3"/>
    <w:rsid w:val="00194D0B"/>
    <w:rsid w:val="00194D9F"/>
    <w:rsid w:val="0019543F"/>
    <w:rsid w:val="0019557D"/>
    <w:rsid w:val="00195ABC"/>
    <w:rsid w:val="00195B30"/>
    <w:rsid w:val="00196029"/>
    <w:rsid w:val="00196151"/>
    <w:rsid w:val="00196167"/>
    <w:rsid w:val="001966C4"/>
    <w:rsid w:val="001969B6"/>
    <w:rsid w:val="00196A7C"/>
    <w:rsid w:val="00196F5C"/>
    <w:rsid w:val="0019712F"/>
    <w:rsid w:val="00197288"/>
    <w:rsid w:val="00197828"/>
    <w:rsid w:val="001979F2"/>
    <w:rsid w:val="00197C2B"/>
    <w:rsid w:val="00197CA5"/>
    <w:rsid w:val="00197CF9"/>
    <w:rsid w:val="00197D62"/>
    <w:rsid w:val="001A0066"/>
    <w:rsid w:val="001A040A"/>
    <w:rsid w:val="001A0575"/>
    <w:rsid w:val="001A0943"/>
    <w:rsid w:val="001A0ACF"/>
    <w:rsid w:val="001A11CE"/>
    <w:rsid w:val="001A1229"/>
    <w:rsid w:val="001A1481"/>
    <w:rsid w:val="001A14CA"/>
    <w:rsid w:val="001A18F2"/>
    <w:rsid w:val="001A1CCA"/>
    <w:rsid w:val="001A1D34"/>
    <w:rsid w:val="001A1E38"/>
    <w:rsid w:val="001A2176"/>
    <w:rsid w:val="001A236D"/>
    <w:rsid w:val="001A23A4"/>
    <w:rsid w:val="001A245A"/>
    <w:rsid w:val="001A2958"/>
    <w:rsid w:val="001A2A69"/>
    <w:rsid w:val="001A2B0D"/>
    <w:rsid w:val="001A2CB0"/>
    <w:rsid w:val="001A2D3D"/>
    <w:rsid w:val="001A2F9A"/>
    <w:rsid w:val="001A322D"/>
    <w:rsid w:val="001A32CC"/>
    <w:rsid w:val="001A36DF"/>
    <w:rsid w:val="001A394B"/>
    <w:rsid w:val="001A3BA4"/>
    <w:rsid w:val="001A41CC"/>
    <w:rsid w:val="001A42F3"/>
    <w:rsid w:val="001A4590"/>
    <w:rsid w:val="001A45A8"/>
    <w:rsid w:val="001A46C3"/>
    <w:rsid w:val="001A48EA"/>
    <w:rsid w:val="001A4BB0"/>
    <w:rsid w:val="001A4C28"/>
    <w:rsid w:val="001A4CBE"/>
    <w:rsid w:val="001A4F71"/>
    <w:rsid w:val="001A5135"/>
    <w:rsid w:val="001A529C"/>
    <w:rsid w:val="001A548F"/>
    <w:rsid w:val="001A5548"/>
    <w:rsid w:val="001A57A9"/>
    <w:rsid w:val="001A5903"/>
    <w:rsid w:val="001A5A16"/>
    <w:rsid w:val="001A5A2D"/>
    <w:rsid w:val="001A5C4D"/>
    <w:rsid w:val="001A606C"/>
    <w:rsid w:val="001A65BB"/>
    <w:rsid w:val="001A6BF9"/>
    <w:rsid w:val="001A6E74"/>
    <w:rsid w:val="001A6F5C"/>
    <w:rsid w:val="001A7093"/>
    <w:rsid w:val="001A71AF"/>
    <w:rsid w:val="001A720B"/>
    <w:rsid w:val="001A7221"/>
    <w:rsid w:val="001A75A0"/>
    <w:rsid w:val="001A7A4B"/>
    <w:rsid w:val="001A7C9E"/>
    <w:rsid w:val="001B033E"/>
    <w:rsid w:val="001B0497"/>
    <w:rsid w:val="001B04FC"/>
    <w:rsid w:val="001B056E"/>
    <w:rsid w:val="001B05D3"/>
    <w:rsid w:val="001B0685"/>
    <w:rsid w:val="001B0961"/>
    <w:rsid w:val="001B0995"/>
    <w:rsid w:val="001B0AA8"/>
    <w:rsid w:val="001B0BCD"/>
    <w:rsid w:val="001B0F86"/>
    <w:rsid w:val="001B0FB6"/>
    <w:rsid w:val="001B10A5"/>
    <w:rsid w:val="001B133B"/>
    <w:rsid w:val="001B13AC"/>
    <w:rsid w:val="001B14FD"/>
    <w:rsid w:val="001B15B4"/>
    <w:rsid w:val="001B1886"/>
    <w:rsid w:val="001B1BA8"/>
    <w:rsid w:val="001B1C51"/>
    <w:rsid w:val="001B1CF6"/>
    <w:rsid w:val="001B2167"/>
    <w:rsid w:val="001B240A"/>
    <w:rsid w:val="001B26A9"/>
    <w:rsid w:val="001B2702"/>
    <w:rsid w:val="001B2708"/>
    <w:rsid w:val="001B2906"/>
    <w:rsid w:val="001B2B0C"/>
    <w:rsid w:val="001B30FC"/>
    <w:rsid w:val="001B329E"/>
    <w:rsid w:val="001B3663"/>
    <w:rsid w:val="001B36A6"/>
    <w:rsid w:val="001B3DFD"/>
    <w:rsid w:val="001B427D"/>
    <w:rsid w:val="001B4294"/>
    <w:rsid w:val="001B452D"/>
    <w:rsid w:val="001B4863"/>
    <w:rsid w:val="001B49DE"/>
    <w:rsid w:val="001B49E6"/>
    <w:rsid w:val="001B4CE1"/>
    <w:rsid w:val="001B4D2E"/>
    <w:rsid w:val="001B50A5"/>
    <w:rsid w:val="001B53E2"/>
    <w:rsid w:val="001B57E7"/>
    <w:rsid w:val="001B5818"/>
    <w:rsid w:val="001B590A"/>
    <w:rsid w:val="001B5F0C"/>
    <w:rsid w:val="001B6057"/>
    <w:rsid w:val="001B626A"/>
    <w:rsid w:val="001B6320"/>
    <w:rsid w:val="001B690C"/>
    <w:rsid w:val="001B6D08"/>
    <w:rsid w:val="001B6D31"/>
    <w:rsid w:val="001B7119"/>
    <w:rsid w:val="001B716A"/>
    <w:rsid w:val="001B7882"/>
    <w:rsid w:val="001B7C90"/>
    <w:rsid w:val="001B7DAD"/>
    <w:rsid w:val="001B7E64"/>
    <w:rsid w:val="001B7F52"/>
    <w:rsid w:val="001B7F8A"/>
    <w:rsid w:val="001C03BC"/>
    <w:rsid w:val="001C0579"/>
    <w:rsid w:val="001C05B6"/>
    <w:rsid w:val="001C068E"/>
    <w:rsid w:val="001C069E"/>
    <w:rsid w:val="001C06C4"/>
    <w:rsid w:val="001C0703"/>
    <w:rsid w:val="001C0745"/>
    <w:rsid w:val="001C086E"/>
    <w:rsid w:val="001C0CB9"/>
    <w:rsid w:val="001C0E4C"/>
    <w:rsid w:val="001C1049"/>
    <w:rsid w:val="001C11FD"/>
    <w:rsid w:val="001C130C"/>
    <w:rsid w:val="001C1381"/>
    <w:rsid w:val="001C19A5"/>
    <w:rsid w:val="001C1BEB"/>
    <w:rsid w:val="001C1D77"/>
    <w:rsid w:val="001C2063"/>
    <w:rsid w:val="001C23AD"/>
    <w:rsid w:val="001C23D9"/>
    <w:rsid w:val="001C23DA"/>
    <w:rsid w:val="001C25D5"/>
    <w:rsid w:val="001C2815"/>
    <w:rsid w:val="001C2C59"/>
    <w:rsid w:val="001C2C77"/>
    <w:rsid w:val="001C2CFB"/>
    <w:rsid w:val="001C3006"/>
    <w:rsid w:val="001C355F"/>
    <w:rsid w:val="001C3574"/>
    <w:rsid w:val="001C3A20"/>
    <w:rsid w:val="001C3A4C"/>
    <w:rsid w:val="001C3B6C"/>
    <w:rsid w:val="001C403A"/>
    <w:rsid w:val="001C40A4"/>
    <w:rsid w:val="001C42CA"/>
    <w:rsid w:val="001C474A"/>
    <w:rsid w:val="001C475B"/>
    <w:rsid w:val="001C4A4E"/>
    <w:rsid w:val="001C4C9A"/>
    <w:rsid w:val="001C4CB7"/>
    <w:rsid w:val="001C52EF"/>
    <w:rsid w:val="001C569D"/>
    <w:rsid w:val="001C5749"/>
    <w:rsid w:val="001C58C1"/>
    <w:rsid w:val="001C58FD"/>
    <w:rsid w:val="001C5BF3"/>
    <w:rsid w:val="001C5FAD"/>
    <w:rsid w:val="001C6142"/>
    <w:rsid w:val="001C6347"/>
    <w:rsid w:val="001C6529"/>
    <w:rsid w:val="001C67F2"/>
    <w:rsid w:val="001C6A16"/>
    <w:rsid w:val="001C6F3F"/>
    <w:rsid w:val="001C70EB"/>
    <w:rsid w:val="001C7138"/>
    <w:rsid w:val="001C73FC"/>
    <w:rsid w:val="001C7713"/>
    <w:rsid w:val="001C78AD"/>
    <w:rsid w:val="001C78EE"/>
    <w:rsid w:val="001C7B29"/>
    <w:rsid w:val="001C7B43"/>
    <w:rsid w:val="001C7B47"/>
    <w:rsid w:val="001D03C8"/>
    <w:rsid w:val="001D04C7"/>
    <w:rsid w:val="001D099D"/>
    <w:rsid w:val="001D0A41"/>
    <w:rsid w:val="001D0FE1"/>
    <w:rsid w:val="001D12AD"/>
    <w:rsid w:val="001D136D"/>
    <w:rsid w:val="001D147A"/>
    <w:rsid w:val="001D14F3"/>
    <w:rsid w:val="001D1750"/>
    <w:rsid w:val="001D19FC"/>
    <w:rsid w:val="001D1B63"/>
    <w:rsid w:val="001D1C10"/>
    <w:rsid w:val="001D1D6C"/>
    <w:rsid w:val="001D253A"/>
    <w:rsid w:val="001D2611"/>
    <w:rsid w:val="001D26B2"/>
    <w:rsid w:val="001D2835"/>
    <w:rsid w:val="001D2984"/>
    <w:rsid w:val="001D2A75"/>
    <w:rsid w:val="001D2D93"/>
    <w:rsid w:val="001D3040"/>
    <w:rsid w:val="001D311C"/>
    <w:rsid w:val="001D32B3"/>
    <w:rsid w:val="001D3548"/>
    <w:rsid w:val="001D3567"/>
    <w:rsid w:val="001D372C"/>
    <w:rsid w:val="001D3B03"/>
    <w:rsid w:val="001D3E1A"/>
    <w:rsid w:val="001D3F22"/>
    <w:rsid w:val="001D3F82"/>
    <w:rsid w:val="001D3F89"/>
    <w:rsid w:val="001D4065"/>
    <w:rsid w:val="001D40A5"/>
    <w:rsid w:val="001D44CE"/>
    <w:rsid w:val="001D4913"/>
    <w:rsid w:val="001D4A42"/>
    <w:rsid w:val="001D4BEE"/>
    <w:rsid w:val="001D52C9"/>
    <w:rsid w:val="001D5320"/>
    <w:rsid w:val="001D55EA"/>
    <w:rsid w:val="001D5AE6"/>
    <w:rsid w:val="001D626C"/>
    <w:rsid w:val="001D6750"/>
    <w:rsid w:val="001D689D"/>
    <w:rsid w:val="001D6D35"/>
    <w:rsid w:val="001D6F7F"/>
    <w:rsid w:val="001D7079"/>
    <w:rsid w:val="001D7632"/>
    <w:rsid w:val="001D797C"/>
    <w:rsid w:val="001D7997"/>
    <w:rsid w:val="001D79F1"/>
    <w:rsid w:val="001D7D2A"/>
    <w:rsid w:val="001D7D4F"/>
    <w:rsid w:val="001E0080"/>
    <w:rsid w:val="001E0151"/>
    <w:rsid w:val="001E0173"/>
    <w:rsid w:val="001E03B1"/>
    <w:rsid w:val="001E0842"/>
    <w:rsid w:val="001E0B8B"/>
    <w:rsid w:val="001E0D0F"/>
    <w:rsid w:val="001E0F70"/>
    <w:rsid w:val="001E0F8B"/>
    <w:rsid w:val="001E1324"/>
    <w:rsid w:val="001E1E39"/>
    <w:rsid w:val="001E2136"/>
    <w:rsid w:val="001E22E9"/>
    <w:rsid w:val="001E2696"/>
    <w:rsid w:val="001E283C"/>
    <w:rsid w:val="001E2AE3"/>
    <w:rsid w:val="001E2C1F"/>
    <w:rsid w:val="001E2F28"/>
    <w:rsid w:val="001E30CF"/>
    <w:rsid w:val="001E3150"/>
    <w:rsid w:val="001E3879"/>
    <w:rsid w:val="001E39C6"/>
    <w:rsid w:val="001E3A54"/>
    <w:rsid w:val="001E3AF5"/>
    <w:rsid w:val="001E3FEA"/>
    <w:rsid w:val="001E42CA"/>
    <w:rsid w:val="001E46E7"/>
    <w:rsid w:val="001E4794"/>
    <w:rsid w:val="001E4894"/>
    <w:rsid w:val="001E498C"/>
    <w:rsid w:val="001E4B7F"/>
    <w:rsid w:val="001E4C50"/>
    <w:rsid w:val="001E5327"/>
    <w:rsid w:val="001E58AA"/>
    <w:rsid w:val="001E5928"/>
    <w:rsid w:val="001E5AE5"/>
    <w:rsid w:val="001E5EE6"/>
    <w:rsid w:val="001E6355"/>
    <w:rsid w:val="001E6794"/>
    <w:rsid w:val="001E688F"/>
    <w:rsid w:val="001E68BD"/>
    <w:rsid w:val="001E6C9E"/>
    <w:rsid w:val="001E6D89"/>
    <w:rsid w:val="001E6E02"/>
    <w:rsid w:val="001E6EF7"/>
    <w:rsid w:val="001E7027"/>
    <w:rsid w:val="001E7599"/>
    <w:rsid w:val="001E76A7"/>
    <w:rsid w:val="001E7907"/>
    <w:rsid w:val="001F023C"/>
    <w:rsid w:val="001F04D4"/>
    <w:rsid w:val="001F0586"/>
    <w:rsid w:val="001F0672"/>
    <w:rsid w:val="001F093A"/>
    <w:rsid w:val="001F0BA3"/>
    <w:rsid w:val="001F11D0"/>
    <w:rsid w:val="001F1474"/>
    <w:rsid w:val="001F1658"/>
    <w:rsid w:val="001F1745"/>
    <w:rsid w:val="001F17EA"/>
    <w:rsid w:val="001F1B9E"/>
    <w:rsid w:val="001F2715"/>
    <w:rsid w:val="001F2760"/>
    <w:rsid w:val="001F2DAA"/>
    <w:rsid w:val="001F2EAA"/>
    <w:rsid w:val="001F30AD"/>
    <w:rsid w:val="001F3141"/>
    <w:rsid w:val="001F328F"/>
    <w:rsid w:val="001F337B"/>
    <w:rsid w:val="001F3949"/>
    <w:rsid w:val="001F3D25"/>
    <w:rsid w:val="001F3E8B"/>
    <w:rsid w:val="001F4158"/>
    <w:rsid w:val="001F4250"/>
    <w:rsid w:val="001F472B"/>
    <w:rsid w:val="001F4950"/>
    <w:rsid w:val="001F4C3C"/>
    <w:rsid w:val="001F4EB2"/>
    <w:rsid w:val="001F4FE2"/>
    <w:rsid w:val="001F5476"/>
    <w:rsid w:val="001F556D"/>
    <w:rsid w:val="001F557C"/>
    <w:rsid w:val="001F5597"/>
    <w:rsid w:val="001F5749"/>
    <w:rsid w:val="001F57B3"/>
    <w:rsid w:val="001F5814"/>
    <w:rsid w:val="001F5B3B"/>
    <w:rsid w:val="001F5DC4"/>
    <w:rsid w:val="001F5F7B"/>
    <w:rsid w:val="001F6150"/>
    <w:rsid w:val="001F6335"/>
    <w:rsid w:val="001F649F"/>
    <w:rsid w:val="001F6789"/>
    <w:rsid w:val="001F67FB"/>
    <w:rsid w:val="001F6A93"/>
    <w:rsid w:val="001F6F99"/>
    <w:rsid w:val="001F76AE"/>
    <w:rsid w:val="001F7797"/>
    <w:rsid w:val="001F77BE"/>
    <w:rsid w:val="001F78CF"/>
    <w:rsid w:val="001F7B75"/>
    <w:rsid w:val="001F7FD7"/>
    <w:rsid w:val="002003F9"/>
    <w:rsid w:val="0020041C"/>
    <w:rsid w:val="00200448"/>
    <w:rsid w:val="00200EA5"/>
    <w:rsid w:val="00200FE0"/>
    <w:rsid w:val="00201337"/>
    <w:rsid w:val="0020133B"/>
    <w:rsid w:val="002013F2"/>
    <w:rsid w:val="00201E4A"/>
    <w:rsid w:val="00201E5E"/>
    <w:rsid w:val="00202145"/>
    <w:rsid w:val="00202194"/>
    <w:rsid w:val="00202319"/>
    <w:rsid w:val="002023B6"/>
    <w:rsid w:val="00202642"/>
    <w:rsid w:val="002027AF"/>
    <w:rsid w:val="002027B0"/>
    <w:rsid w:val="00202860"/>
    <w:rsid w:val="00202BF7"/>
    <w:rsid w:val="00202CEF"/>
    <w:rsid w:val="00202FA1"/>
    <w:rsid w:val="00203022"/>
    <w:rsid w:val="002031C7"/>
    <w:rsid w:val="00203370"/>
    <w:rsid w:val="00203A04"/>
    <w:rsid w:val="00203A70"/>
    <w:rsid w:val="002041A9"/>
    <w:rsid w:val="0020440E"/>
    <w:rsid w:val="00204443"/>
    <w:rsid w:val="002048D7"/>
    <w:rsid w:val="0020495E"/>
    <w:rsid w:val="00204EEC"/>
    <w:rsid w:val="002055EE"/>
    <w:rsid w:val="00205648"/>
    <w:rsid w:val="00205883"/>
    <w:rsid w:val="002059EF"/>
    <w:rsid w:val="00205B2D"/>
    <w:rsid w:val="00205D32"/>
    <w:rsid w:val="00205F39"/>
    <w:rsid w:val="002061C4"/>
    <w:rsid w:val="0020649B"/>
    <w:rsid w:val="002064BD"/>
    <w:rsid w:val="00206E56"/>
    <w:rsid w:val="00206FA9"/>
    <w:rsid w:val="00207296"/>
    <w:rsid w:val="0020743B"/>
    <w:rsid w:val="002074F2"/>
    <w:rsid w:val="00207DA3"/>
    <w:rsid w:val="002100BE"/>
    <w:rsid w:val="0021059E"/>
    <w:rsid w:val="00210984"/>
    <w:rsid w:val="00210A25"/>
    <w:rsid w:val="00210A49"/>
    <w:rsid w:val="00210AB6"/>
    <w:rsid w:val="00210B68"/>
    <w:rsid w:val="00210E47"/>
    <w:rsid w:val="0021153C"/>
    <w:rsid w:val="002118B7"/>
    <w:rsid w:val="0021198C"/>
    <w:rsid w:val="00211C11"/>
    <w:rsid w:val="00212251"/>
    <w:rsid w:val="00212322"/>
    <w:rsid w:val="002126C1"/>
    <w:rsid w:val="00212893"/>
    <w:rsid w:val="002129EC"/>
    <w:rsid w:val="002129FA"/>
    <w:rsid w:val="00212A03"/>
    <w:rsid w:val="00212C59"/>
    <w:rsid w:val="0021339D"/>
    <w:rsid w:val="00213440"/>
    <w:rsid w:val="00213716"/>
    <w:rsid w:val="00213907"/>
    <w:rsid w:val="00213F29"/>
    <w:rsid w:val="0021406B"/>
    <w:rsid w:val="002140CF"/>
    <w:rsid w:val="00214152"/>
    <w:rsid w:val="002143C3"/>
    <w:rsid w:val="002149E8"/>
    <w:rsid w:val="00214BC1"/>
    <w:rsid w:val="00214C30"/>
    <w:rsid w:val="00214D3A"/>
    <w:rsid w:val="00214EDA"/>
    <w:rsid w:val="00214FAF"/>
    <w:rsid w:val="00215013"/>
    <w:rsid w:val="0021507C"/>
    <w:rsid w:val="00215404"/>
    <w:rsid w:val="0021552F"/>
    <w:rsid w:val="00215585"/>
    <w:rsid w:val="002159E4"/>
    <w:rsid w:val="002161B8"/>
    <w:rsid w:val="00216A0B"/>
    <w:rsid w:val="00216BAA"/>
    <w:rsid w:val="0021721F"/>
    <w:rsid w:val="00217B7B"/>
    <w:rsid w:val="00217FCC"/>
    <w:rsid w:val="00220348"/>
    <w:rsid w:val="00220532"/>
    <w:rsid w:val="0022056A"/>
    <w:rsid w:val="0022064F"/>
    <w:rsid w:val="0022091B"/>
    <w:rsid w:val="00220A37"/>
    <w:rsid w:val="00220AE7"/>
    <w:rsid w:val="0022100A"/>
    <w:rsid w:val="0022101F"/>
    <w:rsid w:val="0022109B"/>
    <w:rsid w:val="00221156"/>
    <w:rsid w:val="0022116D"/>
    <w:rsid w:val="00221332"/>
    <w:rsid w:val="00221339"/>
    <w:rsid w:val="0022160B"/>
    <w:rsid w:val="00221A25"/>
    <w:rsid w:val="00221B9B"/>
    <w:rsid w:val="00221CA4"/>
    <w:rsid w:val="00221DB9"/>
    <w:rsid w:val="002220FD"/>
    <w:rsid w:val="00222194"/>
    <w:rsid w:val="002223BC"/>
    <w:rsid w:val="0022273A"/>
    <w:rsid w:val="002228A8"/>
    <w:rsid w:val="00222CF4"/>
    <w:rsid w:val="00222E6C"/>
    <w:rsid w:val="002230F9"/>
    <w:rsid w:val="002232F8"/>
    <w:rsid w:val="00223496"/>
    <w:rsid w:val="002235C8"/>
    <w:rsid w:val="0022366B"/>
    <w:rsid w:val="0022371D"/>
    <w:rsid w:val="00223902"/>
    <w:rsid w:val="00223E60"/>
    <w:rsid w:val="0022416D"/>
    <w:rsid w:val="0022430C"/>
    <w:rsid w:val="0022446A"/>
    <w:rsid w:val="002244BF"/>
    <w:rsid w:val="002245C4"/>
    <w:rsid w:val="00224680"/>
    <w:rsid w:val="0022492E"/>
    <w:rsid w:val="00224ACC"/>
    <w:rsid w:val="00224CCE"/>
    <w:rsid w:val="0022504E"/>
    <w:rsid w:val="0022540E"/>
    <w:rsid w:val="00225742"/>
    <w:rsid w:val="002257B1"/>
    <w:rsid w:val="00225970"/>
    <w:rsid w:val="00225DBC"/>
    <w:rsid w:val="00226159"/>
    <w:rsid w:val="0022642A"/>
    <w:rsid w:val="00226EDC"/>
    <w:rsid w:val="00226EEA"/>
    <w:rsid w:val="00226F20"/>
    <w:rsid w:val="00227089"/>
    <w:rsid w:val="00227727"/>
    <w:rsid w:val="00227D53"/>
    <w:rsid w:val="00227DF0"/>
    <w:rsid w:val="00227EE7"/>
    <w:rsid w:val="00230253"/>
    <w:rsid w:val="00230B47"/>
    <w:rsid w:val="00230E48"/>
    <w:rsid w:val="002310E6"/>
    <w:rsid w:val="002314DC"/>
    <w:rsid w:val="0023183F"/>
    <w:rsid w:val="00231873"/>
    <w:rsid w:val="00231B9D"/>
    <w:rsid w:val="00231C05"/>
    <w:rsid w:val="00231D8E"/>
    <w:rsid w:val="00231DF1"/>
    <w:rsid w:val="002320DE"/>
    <w:rsid w:val="0023273A"/>
    <w:rsid w:val="0023274C"/>
    <w:rsid w:val="0023289C"/>
    <w:rsid w:val="00232E28"/>
    <w:rsid w:val="00233604"/>
    <w:rsid w:val="00233A0D"/>
    <w:rsid w:val="00233A96"/>
    <w:rsid w:val="00233CEB"/>
    <w:rsid w:val="00233D1E"/>
    <w:rsid w:val="00234076"/>
    <w:rsid w:val="002341A8"/>
    <w:rsid w:val="0023430A"/>
    <w:rsid w:val="00234459"/>
    <w:rsid w:val="002345EC"/>
    <w:rsid w:val="00234748"/>
    <w:rsid w:val="0023479D"/>
    <w:rsid w:val="002347C0"/>
    <w:rsid w:val="002347E7"/>
    <w:rsid w:val="0023488D"/>
    <w:rsid w:val="0023489D"/>
    <w:rsid w:val="00234D56"/>
    <w:rsid w:val="00234DA2"/>
    <w:rsid w:val="00234E3A"/>
    <w:rsid w:val="00234EC8"/>
    <w:rsid w:val="00234FAA"/>
    <w:rsid w:val="00235173"/>
    <w:rsid w:val="002352FB"/>
    <w:rsid w:val="0023535F"/>
    <w:rsid w:val="00235490"/>
    <w:rsid w:val="002359E0"/>
    <w:rsid w:val="00235C36"/>
    <w:rsid w:val="00235E18"/>
    <w:rsid w:val="00235E21"/>
    <w:rsid w:val="00236346"/>
    <w:rsid w:val="002363F3"/>
    <w:rsid w:val="0023696B"/>
    <w:rsid w:val="00236982"/>
    <w:rsid w:val="00236B05"/>
    <w:rsid w:val="00236D95"/>
    <w:rsid w:val="00236E46"/>
    <w:rsid w:val="0023713C"/>
    <w:rsid w:val="00237194"/>
    <w:rsid w:val="00237229"/>
    <w:rsid w:val="002372D9"/>
    <w:rsid w:val="0023744C"/>
    <w:rsid w:val="00237931"/>
    <w:rsid w:val="00237B68"/>
    <w:rsid w:val="00237C49"/>
    <w:rsid w:val="00237FB0"/>
    <w:rsid w:val="0024025A"/>
    <w:rsid w:val="00240A3A"/>
    <w:rsid w:val="00240D4C"/>
    <w:rsid w:val="00240D7D"/>
    <w:rsid w:val="00240E30"/>
    <w:rsid w:val="0024104A"/>
    <w:rsid w:val="00241056"/>
    <w:rsid w:val="00241062"/>
    <w:rsid w:val="002410B0"/>
    <w:rsid w:val="00241182"/>
    <w:rsid w:val="0024151B"/>
    <w:rsid w:val="00241656"/>
    <w:rsid w:val="002417F9"/>
    <w:rsid w:val="00241860"/>
    <w:rsid w:val="0024209A"/>
    <w:rsid w:val="00242492"/>
    <w:rsid w:val="002424C4"/>
    <w:rsid w:val="0024261B"/>
    <w:rsid w:val="00242676"/>
    <w:rsid w:val="002426C2"/>
    <w:rsid w:val="00242D16"/>
    <w:rsid w:val="00242E22"/>
    <w:rsid w:val="00242ECA"/>
    <w:rsid w:val="00242FEE"/>
    <w:rsid w:val="0024306F"/>
    <w:rsid w:val="002432A3"/>
    <w:rsid w:val="0024339F"/>
    <w:rsid w:val="00243E88"/>
    <w:rsid w:val="002440DB"/>
    <w:rsid w:val="0024416F"/>
    <w:rsid w:val="002441C3"/>
    <w:rsid w:val="002444BA"/>
    <w:rsid w:val="0024454E"/>
    <w:rsid w:val="00244603"/>
    <w:rsid w:val="0024474B"/>
    <w:rsid w:val="00244C30"/>
    <w:rsid w:val="00244D01"/>
    <w:rsid w:val="002454D2"/>
    <w:rsid w:val="0024580C"/>
    <w:rsid w:val="002458B0"/>
    <w:rsid w:val="00245B5A"/>
    <w:rsid w:val="002460BA"/>
    <w:rsid w:val="00246201"/>
    <w:rsid w:val="002464D0"/>
    <w:rsid w:val="0024659B"/>
    <w:rsid w:val="00246875"/>
    <w:rsid w:val="00246BD1"/>
    <w:rsid w:val="00246DD2"/>
    <w:rsid w:val="00246E27"/>
    <w:rsid w:val="00247241"/>
    <w:rsid w:val="00247260"/>
    <w:rsid w:val="0024765A"/>
    <w:rsid w:val="00247670"/>
    <w:rsid w:val="0025011A"/>
    <w:rsid w:val="00250436"/>
    <w:rsid w:val="002506E1"/>
    <w:rsid w:val="00250C21"/>
    <w:rsid w:val="00250F85"/>
    <w:rsid w:val="0025117C"/>
    <w:rsid w:val="002511F5"/>
    <w:rsid w:val="0025140C"/>
    <w:rsid w:val="002518D5"/>
    <w:rsid w:val="0025193A"/>
    <w:rsid w:val="00251A9D"/>
    <w:rsid w:val="00251B64"/>
    <w:rsid w:val="00251CDC"/>
    <w:rsid w:val="002532A6"/>
    <w:rsid w:val="0025361B"/>
    <w:rsid w:val="00253688"/>
    <w:rsid w:val="002536C7"/>
    <w:rsid w:val="002538D6"/>
    <w:rsid w:val="00253908"/>
    <w:rsid w:val="00253A2B"/>
    <w:rsid w:val="00253CFC"/>
    <w:rsid w:val="00253D70"/>
    <w:rsid w:val="00254193"/>
    <w:rsid w:val="00254BCE"/>
    <w:rsid w:val="00254C85"/>
    <w:rsid w:val="00254EF8"/>
    <w:rsid w:val="00254FB8"/>
    <w:rsid w:val="00255077"/>
    <w:rsid w:val="00255305"/>
    <w:rsid w:val="002553D8"/>
    <w:rsid w:val="00255709"/>
    <w:rsid w:val="00255951"/>
    <w:rsid w:val="0025596A"/>
    <w:rsid w:val="00255F14"/>
    <w:rsid w:val="00255F39"/>
    <w:rsid w:val="00256146"/>
    <w:rsid w:val="00256338"/>
    <w:rsid w:val="0025634F"/>
    <w:rsid w:val="002567AA"/>
    <w:rsid w:val="002567D3"/>
    <w:rsid w:val="00256C72"/>
    <w:rsid w:val="00256CFB"/>
    <w:rsid w:val="00256FFD"/>
    <w:rsid w:val="00257547"/>
    <w:rsid w:val="0025792E"/>
    <w:rsid w:val="00257AA7"/>
    <w:rsid w:val="00257B6D"/>
    <w:rsid w:val="00260489"/>
    <w:rsid w:val="00260D17"/>
    <w:rsid w:val="00260D24"/>
    <w:rsid w:val="002610DE"/>
    <w:rsid w:val="00261245"/>
    <w:rsid w:val="00261592"/>
    <w:rsid w:val="002616E6"/>
    <w:rsid w:val="002618F3"/>
    <w:rsid w:val="00261B78"/>
    <w:rsid w:val="00261CC6"/>
    <w:rsid w:val="00261FC2"/>
    <w:rsid w:val="002622B0"/>
    <w:rsid w:val="002624AA"/>
    <w:rsid w:val="00262A46"/>
    <w:rsid w:val="00262C36"/>
    <w:rsid w:val="00262DFF"/>
    <w:rsid w:val="00262E20"/>
    <w:rsid w:val="00262F40"/>
    <w:rsid w:val="00262F85"/>
    <w:rsid w:val="00262FDC"/>
    <w:rsid w:val="00263DE0"/>
    <w:rsid w:val="00264133"/>
    <w:rsid w:val="00264261"/>
    <w:rsid w:val="00264378"/>
    <w:rsid w:val="00264409"/>
    <w:rsid w:val="00264783"/>
    <w:rsid w:val="00264EA2"/>
    <w:rsid w:val="00264FBD"/>
    <w:rsid w:val="002651C6"/>
    <w:rsid w:val="00265353"/>
    <w:rsid w:val="0026574E"/>
    <w:rsid w:val="002658AC"/>
    <w:rsid w:val="002659C7"/>
    <w:rsid w:val="00265EEA"/>
    <w:rsid w:val="0026647E"/>
    <w:rsid w:val="00266632"/>
    <w:rsid w:val="00266A71"/>
    <w:rsid w:val="00266F3A"/>
    <w:rsid w:val="00267059"/>
    <w:rsid w:val="00267108"/>
    <w:rsid w:val="00267146"/>
    <w:rsid w:val="0026717B"/>
    <w:rsid w:val="00267300"/>
    <w:rsid w:val="0026778B"/>
    <w:rsid w:val="00267AEF"/>
    <w:rsid w:val="00267D80"/>
    <w:rsid w:val="0027023B"/>
    <w:rsid w:val="00270927"/>
    <w:rsid w:val="0027118C"/>
    <w:rsid w:val="0027137A"/>
    <w:rsid w:val="00271557"/>
    <w:rsid w:val="002715DD"/>
    <w:rsid w:val="002716F8"/>
    <w:rsid w:val="002717FC"/>
    <w:rsid w:val="00271866"/>
    <w:rsid w:val="002718A0"/>
    <w:rsid w:val="002719C0"/>
    <w:rsid w:val="002719D5"/>
    <w:rsid w:val="00271AEC"/>
    <w:rsid w:val="00271C60"/>
    <w:rsid w:val="00271D98"/>
    <w:rsid w:val="00271E3D"/>
    <w:rsid w:val="0027201F"/>
    <w:rsid w:val="00272079"/>
    <w:rsid w:val="002729A4"/>
    <w:rsid w:val="00272A7C"/>
    <w:rsid w:val="00272D33"/>
    <w:rsid w:val="00273751"/>
    <w:rsid w:val="00273A76"/>
    <w:rsid w:val="00273AA8"/>
    <w:rsid w:val="00274019"/>
    <w:rsid w:val="002740A7"/>
    <w:rsid w:val="00274109"/>
    <w:rsid w:val="002741E7"/>
    <w:rsid w:val="002745F5"/>
    <w:rsid w:val="00274A6E"/>
    <w:rsid w:val="00274EAA"/>
    <w:rsid w:val="00275252"/>
    <w:rsid w:val="00275C96"/>
    <w:rsid w:val="002760CD"/>
    <w:rsid w:val="00276307"/>
    <w:rsid w:val="00276582"/>
    <w:rsid w:val="00276891"/>
    <w:rsid w:val="00276C21"/>
    <w:rsid w:val="00276C9E"/>
    <w:rsid w:val="00276D10"/>
    <w:rsid w:val="00277018"/>
    <w:rsid w:val="0027703F"/>
    <w:rsid w:val="00277757"/>
    <w:rsid w:val="0027799B"/>
    <w:rsid w:val="00277ABC"/>
    <w:rsid w:val="00277B74"/>
    <w:rsid w:val="00277C4E"/>
    <w:rsid w:val="00280233"/>
    <w:rsid w:val="002805D6"/>
    <w:rsid w:val="0028060C"/>
    <w:rsid w:val="00280733"/>
    <w:rsid w:val="002807B8"/>
    <w:rsid w:val="002808E5"/>
    <w:rsid w:val="00280CEA"/>
    <w:rsid w:val="00280D48"/>
    <w:rsid w:val="00280EF5"/>
    <w:rsid w:val="00280FE3"/>
    <w:rsid w:val="00281157"/>
    <w:rsid w:val="0028115F"/>
    <w:rsid w:val="0028171E"/>
    <w:rsid w:val="00281970"/>
    <w:rsid w:val="002819F6"/>
    <w:rsid w:val="00281A63"/>
    <w:rsid w:val="0028224D"/>
    <w:rsid w:val="002825C4"/>
    <w:rsid w:val="00282BD0"/>
    <w:rsid w:val="00282D60"/>
    <w:rsid w:val="00283468"/>
    <w:rsid w:val="00283594"/>
    <w:rsid w:val="00283B9F"/>
    <w:rsid w:val="00283C71"/>
    <w:rsid w:val="00283C75"/>
    <w:rsid w:val="00283F67"/>
    <w:rsid w:val="002841F9"/>
    <w:rsid w:val="0028420D"/>
    <w:rsid w:val="00284481"/>
    <w:rsid w:val="00284DFB"/>
    <w:rsid w:val="00284E25"/>
    <w:rsid w:val="00285036"/>
    <w:rsid w:val="00285165"/>
    <w:rsid w:val="0028520D"/>
    <w:rsid w:val="0028576B"/>
    <w:rsid w:val="00285B95"/>
    <w:rsid w:val="002861FB"/>
    <w:rsid w:val="00286479"/>
    <w:rsid w:val="00286702"/>
    <w:rsid w:val="002867AC"/>
    <w:rsid w:val="002874AF"/>
    <w:rsid w:val="00287674"/>
    <w:rsid w:val="002876AE"/>
    <w:rsid w:val="002879C8"/>
    <w:rsid w:val="002879F7"/>
    <w:rsid w:val="00287C36"/>
    <w:rsid w:val="00287ECB"/>
    <w:rsid w:val="00290494"/>
    <w:rsid w:val="00290C7E"/>
    <w:rsid w:val="00290D4D"/>
    <w:rsid w:val="00290EB1"/>
    <w:rsid w:val="00290EB6"/>
    <w:rsid w:val="0029119E"/>
    <w:rsid w:val="002914D2"/>
    <w:rsid w:val="0029165F"/>
    <w:rsid w:val="002918F8"/>
    <w:rsid w:val="00291ACE"/>
    <w:rsid w:val="00291BFC"/>
    <w:rsid w:val="002920E3"/>
    <w:rsid w:val="00292285"/>
    <w:rsid w:val="00292337"/>
    <w:rsid w:val="00292363"/>
    <w:rsid w:val="00292419"/>
    <w:rsid w:val="0029241E"/>
    <w:rsid w:val="00292501"/>
    <w:rsid w:val="002925B1"/>
    <w:rsid w:val="002926B1"/>
    <w:rsid w:val="002926DB"/>
    <w:rsid w:val="0029284F"/>
    <w:rsid w:val="00292BD1"/>
    <w:rsid w:val="00292E0C"/>
    <w:rsid w:val="00292E3E"/>
    <w:rsid w:val="00292F5A"/>
    <w:rsid w:val="00293090"/>
    <w:rsid w:val="00293650"/>
    <w:rsid w:val="002936D3"/>
    <w:rsid w:val="002937E1"/>
    <w:rsid w:val="002938DA"/>
    <w:rsid w:val="00293DC9"/>
    <w:rsid w:val="00293E75"/>
    <w:rsid w:val="00293F88"/>
    <w:rsid w:val="00293FCA"/>
    <w:rsid w:val="0029400A"/>
    <w:rsid w:val="00294151"/>
    <w:rsid w:val="00294266"/>
    <w:rsid w:val="002944DC"/>
    <w:rsid w:val="00294601"/>
    <w:rsid w:val="00294662"/>
    <w:rsid w:val="002947AB"/>
    <w:rsid w:val="002949A8"/>
    <w:rsid w:val="00294A5A"/>
    <w:rsid w:val="00294AD8"/>
    <w:rsid w:val="00294B04"/>
    <w:rsid w:val="00294C16"/>
    <w:rsid w:val="0029509A"/>
    <w:rsid w:val="00295106"/>
    <w:rsid w:val="0029525D"/>
    <w:rsid w:val="002953CF"/>
    <w:rsid w:val="002953D7"/>
    <w:rsid w:val="002956A1"/>
    <w:rsid w:val="002959D3"/>
    <w:rsid w:val="00295B9F"/>
    <w:rsid w:val="002960B9"/>
    <w:rsid w:val="00296333"/>
    <w:rsid w:val="00296734"/>
    <w:rsid w:val="002969AC"/>
    <w:rsid w:val="002969CA"/>
    <w:rsid w:val="002969DF"/>
    <w:rsid w:val="00296C1E"/>
    <w:rsid w:val="00297331"/>
    <w:rsid w:val="002973DC"/>
    <w:rsid w:val="00297470"/>
    <w:rsid w:val="00297491"/>
    <w:rsid w:val="002974F5"/>
    <w:rsid w:val="00297824"/>
    <w:rsid w:val="00297850"/>
    <w:rsid w:val="00297CC1"/>
    <w:rsid w:val="00297D3B"/>
    <w:rsid w:val="00297D43"/>
    <w:rsid w:val="002A027C"/>
    <w:rsid w:val="002A02CF"/>
    <w:rsid w:val="002A02EC"/>
    <w:rsid w:val="002A033A"/>
    <w:rsid w:val="002A05E9"/>
    <w:rsid w:val="002A0739"/>
    <w:rsid w:val="002A0839"/>
    <w:rsid w:val="002A0ED7"/>
    <w:rsid w:val="002A0FB3"/>
    <w:rsid w:val="002A10D4"/>
    <w:rsid w:val="002A10F4"/>
    <w:rsid w:val="002A12A0"/>
    <w:rsid w:val="002A148A"/>
    <w:rsid w:val="002A1590"/>
    <w:rsid w:val="002A167B"/>
    <w:rsid w:val="002A18BA"/>
    <w:rsid w:val="002A1901"/>
    <w:rsid w:val="002A1C0F"/>
    <w:rsid w:val="002A1EAB"/>
    <w:rsid w:val="002A256A"/>
    <w:rsid w:val="002A25BE"/>
    <w:rsid w:val="002A27A9"/>
    <w:rsid w:val="002A27AF"/>
    <w:rsid w:val="002A2A3F"/>
    <w:rsid w:val="002A3353"/>
    <w:rsid w:val="002A343B"/>
    <w:rsid w:val="002A351B"/>
    <w:rsid w:val="002A3713"/>
    <w:rsid w:val="002A3860"/>
    <w:rsid w:val="002A3978"/>
    <w:rsid w:val="002A3B69"/>
    <w:rsid w:val="002A3BDD"/>
    <w:rsid w:val="002A3C9F"/>
    <w:rsid w:val="002A4413"/>
    <w:rsid w:val="002A4527"/>
    <w:rsid w:val="002A463A"/>
    <w:rsid w:val="002A471A"/>
    <w:rsid w:val="002A48DA"/>
    <w:rsid w:val="002A4903"/>
    <w:rsid w:val="002A4A94"/>
    <w:rsid w:val="002A4AB3"/>
    <w:rsid w:val="002A4D90"/>
    <w:rsid w:val="002A4DDA"/>
    <w:rsid w:val="002A4F67"/>
    <w:rsid w:val="002A507C"/>
    <w:rsid w:val="002A50D5"/>
    <w:rsid w:val="002A511B"/>
    <w:rsid w:val="002A56F6"/>
    <w:rsid w:val="002A5F0F"/>
    <w:rsid w:val="002A6191"/>
    <w:rsid w:val="002A62AE"/>
    <w:rsid w:val="002A6648"/>
    <w:rsid w:val="002A68FA"/>
    <w:rsid w:val="002A6988"/>
    <w:rsid w:val="002A6D76"/>
    <w:rsid w:val="002A6E53"/>
    <w:rsid w:val="002A707F"/>
    <w:rsid w:val="002A7203"/>
    <w:rsid w:val="002A7259"/>
    <w:rsid w:val="002A74EC"/>
    <w:rsid w:val="002A752B"/>
    <w:rsid w:val="002A799A"/>
    <w:rsid w:val="002A79FD"/>
    <w:rsid w:val="002A7BDC"/>
    <w:rsid w:val="002A7C11"/>
    <w:rsid w:val="002B0952"/>
    <w:rsid w:val="002B096B"/>
    <w:rsid w:val="002B0FB9"/>
    <w:rsid w:val="002B11A4"/>
    <w:rsid w:val="002B1500"/>
    <w:rsid w:val="002B175E"/>
    <w:rsid w:val="002B1F55"/>
    <w:rsid w:val="002B23BE"/>
    <w:rsid w:val="002B2720"/>
    <w:rsid w:val="002B2949"/>
    <w:rsid w:val="002B2B53"/>
    <w:rsid w:val="002B2C7B"/>
    <w:rsid w:val="002B2E0B"/>
    <w:rsid w:val="002B2E14"/>
    <w:rsid w:val="002B2EA3"/>
    <w:rsid w:val="002B307C"/>
    <w:rsid w:val="002B345B"/>
    <w:rsid w:val="002B357C"/>
    <w:rsid w:val="002B359B"/>
    <w:rsid w:val="002B35F3"/>
    <w:rsid w:val="002B3818"/>
    <w:rsid w:val="002B3843"/>
    <w:rsid w:val="002B3A19"/>
    <w:rsid w:val="002B41BD"/>
    <w:rsid w:val="002B4244"/>
    <w:rsid w:val="002B4381"/>
    <w:rsid w:val="002B43B0"/>
    <w:rsid w:val="002B4525"/>
    <w:rsid w:val="002B474B"/>
    <w:rsid w:val="002B4FF3"/>
    <w:rsid w:val="002B5069"/>
    <w:rsid w:val="002B525A"/>
    <w:rsid w:val="002B53CF"/>
    <w:rsid w:val="002B5514"/>
    <w:rsid w:val="002B5E67"/>
    <w:rsid w:val="002B6135"/>
    <w:rsid w:val="002B614D"/>
    <w:rsid w:val="002B6239"/>
    <w:rsid w:val="002B6283"/>
    <w:rsid w:val="002B644D"/>
    <w:rsid w:val="002B6726"/>
    <w:rsid w:val="002B6727"/>
    <w:rsid w:val="002B68FA"/>
    <w:rsid w:val="002B6943"/>
    <w:rsid w:val="002B6B6D"/>
    <w:rsid w:val="002B6C97"/>
    <w:rsid w:val="002B7044"/>
    <w:rsid w:val="002B709A"/>
    <w:rsid w:val="002B7583"/>
    <w:rsid w:val="002B7725"/>
    <w:rsid w:val="002B7758"/>
    <w:rsid w:val="002B7766"/>
    <w:rsid w:val="002C0573"/>
    <w:rsid w:val="002C0B16"/>
    <w:rsid w:val="002C0D10"/>
    <w:rsid w:val="002C0FE7"/>
    <w:rsid w:val="002C10F8"/>
    <w:rsid w:val="002C110B"/>
    <w:rsid w:val="002C1477"/>
    <w:rsid w:val="002C1B2F"/>
    <w:rsid w:val="002C1B4D"/>
    <w:rsid w:val="002C1BCA"/>
    <w:rsid w:val="002C1F2D"/>
    <w:rsid w:val="002C2299"/>
    <w:rsid w:val="002C246E"/>
    <w:rsid w:val="002C24E6"/>
    <w:rsid w:val="002C2A80"/>
    <w:rsid w:val="002C2CFA"/>
    <w:rsid w:val="002C3B15"/>
    <w:rsid w:val="002C3B65"/>
    <w:rsid w:val="002C3B8B"/>
    <w:rsid w:val="002C42E8"/>
    <w:rsid w:val="002C4546"/>
    <w:rsid w:val="002C4568"/>
    <w:rsid w:val="002C4655"/>
    <w:rsid w:val="002C46C2"/>
    <w:rsid w:val="002C46CF"/>
    <w:rsid w:val="002C4907"/>
    <w:rsid w:val="002C493F"/>
    <w:rsid w:val="002C4BFF"/>
    <w:rsid w:val="002C5012"/>
    <w:rsid w:val="002C510D"/>
    <w:rsid w:val="002C57B5"/>
    <w:rsid w:val="002C5E44"/>
    <w:rsid w:val="002C5E48"/>
    <w:rsid w:val="002C602C"/>
    <w:rsid w:val="002C6709"/>
    <w:rsid w:val="002C6A65"/>
    <w:rsid w:val="002C6C16"/>
    <w:rsid w:val="002C6C19"/>
    <w:rsid w:val="002C6C71"/>
    <w:rsid w:val="002C6CA2"/>
    <w:rsid w:val="002C6F10"/>
    <w:rsid w:val="002C6FF3"/>
    <w:rsid w:val="002C70E6"/>
    <w:rsid w:val="002C7120"/>
    <w:rsid w:val="002C773E"/>
    <w:rsid w:val="002C77C5"/>
    <w:rsid w:val="002C79B6"/>
    <w:rsid w:val="002C7C87"/>
    <w:rsid w:val="002C7E4F"/>
    <w:rsid w:val="002C7EBB"/>
    <w:rsid w:val="002D02B7"/>
    <w:rsid w:val="002D0B58"/>
    <w:rsid w:val="002D0E63"/>
    <w:rsid w:val="002D138A"/>
    <w:rsid w:val="002D1620"/>
    <w:rsid w:val="002D17D5"/>
    <w:rsid w:val="002D18BF"/>
    <w:rsid w:val="002D1D13"/>
    <w:rsid w:val="002D1F04"/>
    <w:rsid w:val="002D1FAF"/>
    <w:rsid w:val="002D241D"/>
    <w:rsid w:val="002D248E"/>
    <w:rsid w:val="002D26D0"/>
    <w:rsid w:val="002D2780"/>
    <w:rsid w:val="002D29C3"/>
    <w:rsid w:val="002D2B47"/>
    <w:rsid w:val="002D2EC0"/>
    <w:rsid w:val="002D2F2B"/>
    <w:rsid w:val="002D3030"/>
    <w:rsid w:val="002D3119"/>
    <w:rsid w:val="002D327A"/>
    <w:rsid w:val="002D35D1"/>
    <w:rsid w:val="002D3918"/>
    <w:rsid w:val="002D3BD9"/>
    <w:rsid w:val="002D3C74"/>
    <w:rsid w:val="002D4068"/>
    <w:rsid w:val="002D409F"/>
    <w:rsid w:val="002D411D"/>
    <w:rsid w:val="002D42B0"/>
    <w:rsid w:val="002D435A"/>
    <w:rsid w:val="002D43FB"/>
    <w:rsid w:val="002D44FE"/>
    <w:rsid w:val="002D46AC"/>
    <w:rsid w:val="002D48CF"/>
    <w:rsid w:val="002D4AD7"/>
    <w:rsid w:val="002D4DA7"/>
    <w:rsid w:val="002D5036"/>
    <w:rsid w:val="002D55BA"/>
    <w:rsid w:val="002D55EA"/>
    <w:rsid w:val="002D5930"/>
    <w:rsid w:val="002D5C47"/>
    <w:rsid w:val="002D5D46"/>
    <w:rsid w:val="002D605A"/>
    <w:rsid w:val="002D6072"/>
    <w:rsid w:val="002D6126"/>
    <w:rsid w:val="002D619B"/>
    <w:rsid w:val="002D6212"/>
    <w:rsid w:val="002D6480"/>
    <w:rsid w:val="002D6874"/>
    <w:rsid w:val="002D69D7"/>
    <w:rsid w:val="002D6C64"/>
    <w:rsid w:val="002D7069"/>
    <w:rsid w:val="002D70B1"/>
    <w:rsid w:val="002D749B"/>
    <w:rsid w:val="002D756D"/>
    <w:rsid w:val="002D7CE3"/>
    <w:rsid w:val="002D7EE0"/>
    <w:rsid w:val="002E0557"/>
    <w:rsid w:val="002E0B0D"/>
    <w:rsid w:val="002E0CE8"/>
    <w:rsid w:val="002E0ED5"/>
    <w:rsid w:val="002E133A"/>
    <w:rsid w:val="002E1535"/>
    <w:rsid w:val="002E168A"/>
    <w:rsid w:val="002E179D"/>
    <w:rsid w:val="002E1850"/>
    <w:rsid w:val="002E18EA"/>
    <w:rsid w:val="002E19B9"/>
    <w:rsid w:val="002E1B1C"/>
    <w:rsid w:val="002E1B46"/>
    <w:rsid w:val="002E1CDB"/>
    <w:rsid w:val="002E2210"/>
    <w:rsid w:val="002E246E"/>
    <w:rsid w:val="002E2FB3"/>
    <w:rsid w:val="002E30CC"/>
    <w:rsid w:val="002E35B9"/>
    <w:rsid w:val="002E35C5"/>
    <w:rsid w:val="002E3600"/>
    <w:rsid w:val="002E373F"/>
    <w:rsid w:val="002E3AA9"/>
    <w:rsid w:val="002E3C16"/>
    <w:rsid w:val="002E3DC1"/>
    <w:rsid w:val="002E3DFE"/>
    <w:rsid w:val="002E3F17"/>
    <w:rsid w:val="002E40BA"/>
    <w:rsid w:val="002E4236"/>
    <w:rsid w:val="002E43AC"/>
    <w:rsid w:val="002E473D"/>
    <w:rsid w:val="002E4742"/>
    <w:rsid w:val="002E474C"/>
    <w:rsid w:val="002E4F21"/>
    <w:rsid w:val="002E4FBB"/>
    <w:rsid w:val="002E5050"/>
    <w:rsid w:val="002E5289"/>
    <w:rsid w:val="002E553B"/>
    <w:rsid w:val="002E5A5C"/>
    <w:rsid w:val="002E5A93"/>
    <w:rsid w:val="002E5AF9"/>
    <w:rsid w:val="002E5E4E"/>
    <w:rsid w:val="002E6071"/>
    <w:rsid w:val="002E621E"/>
    <w:rsid w:val="002E6309"/>
    <w:rsid w:val="002E65A8"/>
    <w:rsid w:val="002E6C05"/>
    <w:rsid w:val="002E7191"/>
    <w:rsid w:val="002E72A4"/>
    <w:rsid w:val="002E7776"/>
    <w:rsid w:val="002E78A8"/>
    <w:rsid w:val="002E79CE"/>
    <w:rsid w:val="002E7A50"/>
    <w:rsid w:val="002E7E09"/>
    <w:rsid w:val="002E7E97"/>
    <w:rsid w:val="002F0108"/>
    <w:rsid w:val="002F0144"/>
    <w:rsid w:val="002F03DF"/>
    <w:rsid w:val="002F05E5"/>
    <w:rsid w:val="002F0ED4"/>
    <w:rsid w:val="002F122D"/>
    <w:rsid w:val="002F1375"/>
    <w:rsid w:val="002F1631"/>
    <w:rsid w:val="002F1693"/>
    <w:rsid w:val="002F1895"/>
    <w:rsid w:val="002F1C70"/>
    <w:rsid w:val="002F1C7F"/>
    <w:rsid w:val="002F1DFE"/>
    <w:rsid w:val="002F1EB5"/>
    <w:rsid w:val="002F2250"/>
    <w:rsid w:val="002F23BF"/>
    <w:rsid w:val="002F2440"/>
    <w:rsid w:val="002F279E"/>
    <w:rsid w:val="002F2A0A"/>
    <w:rsid w:val="002F2D5D"/>
    <w:rsid w:val="002F2DA3"/>
    <w:rsid w:val="002F2ED3"/>
    <w:rsid w:val="002F2FF3"/>
    <w:rsid w:val="002F327B"/>
    <w:rsid w:val="002F32FD"/>
    <w:rsid w:val="002F3AAB"/>
    <w:rsid w:val="002F3D3E"/>
    <w:rsid w:val="002F3F30"/>
    <w:rsid w:val="002F4088"/>
    <w:rsid w:val="002F4135"/>
    <w:rsid w:val="002F479A"/>
    <w:rsid w:val="002F49C2"/>
    <w:rsid w:val="002F4AEE"/>
    <w:rsid w:val="002F4EF4"/>
    <w:rsid w:val="002F508D"/>
    <w:rsid w:val="002F5112"/>
    <w:rsid w:val="002F5135"/>
    <w:rsid w:val="002F532A"/>
    <w:rsid w:val="002F55EF"/>
    <w:rsid w:val="002F588D"/>
    <w:rsid w:val="002F592C"/>
    <w:rsid w:val="002F5A5F"/>
    <w:rsid w:val="002F5F23"/>
    <w:rsid w:val="002F6029"/>
    <w:rsid w:val="002F6271"/>
    <w:rsid w:val="002F6B01"/>
    <w:rsid w:val="002F6F46"/>
    <w:rsid w:val="002F6FA1"/>
    <w:rsid w:val="002F6FB5"/>
    <w:rsid w:val="002F7008"/>
    <w:rsid w:val="002F74CD"/>
    <w:rsid w:val="002F753A"/>
    <w:rsid w:val="002F76E0"/>
    <w:rsid w:val="002F7784"/>
    <w:rsid w:val="002F7816"/>
    <w:rsid w:val="002F7955"/>
    <w:rsid w:val="002F7A2D"/>
    <w:rsid w:val="002F7E20"/>
    <w:rsid w:val="002F7EBA"/>
    <w:rsid w:val="00300300"/>
    <w:rsid w:val="003006AD"/>
    <w:rsid w:val="0030082B"/>
    <w:rsid w:val="003009C2"/>
    <w:rsid w:val="00300A78"/>
    <w:rsid w:val="00300B6A"/>
    <w:rsid w:val="00300D7B"/>
    <w:rsid w:val="00300D86"/>
    <w:rsid w:val="00301098"/>
    <w:rsid w:val="0030131B"/>
    <w:rsid w:val="0030133C"/>
    <w:rsid w:val="003017F6"/>
    <w:rsid w:val="003018DF"/>
    <w:rsid w:val="00301C23"/>
    <w:rsid w:val="00301F45"/>
    <w:rsid w:val="00301F4D"/>
    <w:rsid w:val="0030200B"/>
    <w:rsid w:val="0030218C"/>
    <w:rsid w:val="003024FC"/>
    <w:rsid w:val="00302557"/>
    <w:rsid w:val="003025FF"/>
    <w:rsid w:val="003029B9"/>
    <w:rsid w:val="00302BB2"/>
    <w:rsid w:val="00302F91"/>
    <w:rsid w:val="0030338D"/>
    <w:rsid w:val="00303449"/>
    <w:rsid w:val="0030345E"/>
    <w:rsid w:val="00303665"/>
    <w:rsid w:val="00303974"/>
    <w:rsid w:val="00303A13"/>
    <w:rsid w:val="00303B5E"/>
    <w:rsid w:val="00303C57"/>
    <w:rsid w:val="00303CB5"/>
    <w:rsid w:val="00303DCC"/>
    <w:rsid w:val="00304F2C"/>
    <w:rsid w:val="00305118"/>
    <w:rsid w:val="003051EC"/>
    <w:rsid w:val="00305667"/>
    <w:rsid w:val="00305C8F"/>
    <w:rsid w:val="00306377"/>
    <w:rsid w:val="0030680A"/>
    <w:rsid w:val="00306B37"/>
    <w:rsid w:val="00306BDE"/>
    <w:rsid w:val="00306D81"/>
    <w:rsid w:val="00306F98"/>
    <w:rsid w:val="003073DA"/>
    <w:rsid w:val="00307967"/>
    <w:rsid w:val="0030796E"/>
    <w:rsid w:val="00307AA1"/>
    <w:rsid w:val="00307BBD"/>
    <w:rsid w:val="00307D5E"/>
    <w:rsid w:val="00307EE9"/>
    <w:rsid w:val="003101D6"/>
    <w:rsid w:val="00310207"/>
    <w:rsid w:val="0031031A"/>
    <w:rsid w:val="0031031D"/>
    <w:rsid w:val="00310A59"/>
    <w:rsid w:val="00310D0D"/>
    <w:rsid w:val="003110C2"/>
    <w:rsid w:val="00311278"/>
    <w:rsid w:val="00311403"/>
    <w:rsid w:val="00311527"/>
    <w:rsid w:val="00311642"/>
    <w:rsid w:val="00311ACE"/>
    <w:rsid w:val="00311CF7"/>
    <w:rsid w:val="00311FF5"/>
    <w:rsid w:val="0031267D"/>
    <w:rsid w:val="00312788"/>
    <w:rsid w:val="00312853"/>
    <w:rsid w:val="0031286A"/>
    <w:rsid w:val="003128FC"/>
    <w:rsid w:val="00312BBD"/>
    <w:rsid w:val="00312C61"/>
    <w:rsid w:val="00312D0E"/>
    <w:rsid w:val="00312F57"/>
    <w:rsid w:val="00313093"/>
    <w:rsid w:val="003130C2"/>
    <w:rsid w:val="00313106"/>
    <w:rsid w:val="003132DA"/>
    <w:rsid w:val="003134E3"/>
    <w:rsid w:val="003135B9"/>
    <w:rsid w:val="00313662"/>
    <w:rsid w:val="00313866"/>
    <w:rsid w:val="0031398E"/>
    <w:rsid w:val="00313A55"/>
    <w:rsid w:val="00313DF8"/>
    <w:rsid w:val="00313FFF"/>
    <w:rsid w:val="0031414C"/>
    <w:rsid w:val="003143D1"/>
    <w:rsid w:val="00314705"/>
    <w:rsid w:val="0031479B"/>
    <w:rsid w:val="00314891"/>
    <w:rsid w:val="00314A89"/>
    <w:rsid w:val="00314B99"/>
    <w:rsid w:val="00314E84"/>
    <w:rsid w:val="00314F1E"/>
    <w:rsid w:val="0031512B"/>
    <w:rsid w:val="0031527F"/>
    <w:rsid w:val="003152DB"/>
    <w:rsid w:val="003156BD"/>
    <w:rsid w:val="003157A8"/>
    <w:rsid w:val="00315857"/>
    <w:rsid w:val="003159FF"/>
    <w:rsid w:val="00315DAD"/>
    <w:rsid w:val="00315ECD"/>
    <w:rsid w:val="00315FCB"/>
    <w:rsid w:val="00316876"/>
    <w:rsid w:val="003168AB"/>
    <w:rsid w:val="00316C53"/>
    <w:rsid w:val="00316D46"/>
    <w:rsid w:val="00316E99"/>
    <w:rsid w:val="00316E9A"/>
    <w:rsid w:val="00317306"/>
    <w:rsid w:val="00317505"/>
    <w:rsid w:val="0031766A"/>
    <w:rsid w:val="0031798D"/>
    <w:rsid w:val="00317EDC"/>
    <w:rsid w:val="003208A0"/>
    <w:rsid w:val="00320F92"/>
    <w:rsid w:val="00321004"/>
    <w:rsid w:val="00321274"/>
    <w:rsid w:val="00321620"/>
    <w:rsid w:val="0032172C"/>
    <w:rsid w:val="00321AC7"/>
    <w:rsid w:val="00321BAF"/>
    <w:rsid w:val="00321FAA"/>
    <w:rsid w:val="0032207C"/>
    <w:rsid w:val="00322470"/>
    <w:rsid w:val="00322549"/>
    <w:rsid w:val="00322732"/>
    <w:rsid w:val="003228E9"/>
    <w:rsid w:val="00322FFF"/>
    <w:rsid w:val="003231E6"/>
    <w:rsid w:val="0032383F"/>
    <w:rsid w:val="00323CDE"/>
    <w:rsid w:val="003243FD"/>
    <w:rsid w:val="003249D4"/>
    <w:rsid w:val="00324A05"/>
    <w:rsid w:val="00324CCC"/>
    <w:rsid w:val="00324DC5"/>
    <w:rsid w:val="003250F1"/>
    <w:rsid w:val="003255B0"/>
    <w:rsid w:val="003255E0"/>
    <w:rsid w:val="003257BD"/>
    <w:rsid w:val="00325F5B"/>
    <w:rsid w:val="00326225"/>
    <w:rsid w:val="0032634D"/>
    <w:rsid w:val="003266F6"/>
    <w:rsid w:val="0032680D"/>
    <w:rsid w:val="0032691F"/>
    <w:rsid w:val="00326A70"/>
    <w:rsid w:val="00326C36"/>
    <w:rsid w:val="00326C84"/>
    <w:rsid w:val="00326E74"/>
    <w:rsid w:val="00326EBF"/>
    <w:rsid w:val="00327628"/>
    <w:rsid w:val="00327880"/>
    <w:rsid w:val="00330543"/>
    <w:rsid w:val="00330854"/>
    <w:rsid w:val="00330A7E"/>
    <w:rsid w:val="00330AD1"/>
    <w:rsid w:val="00330C46"/>
    <w:rsid w:val="00330CAF"/>
    <w:rsid w:val="00330D6E"/>
    <w:rsid w:val="00330E00"/>
    <w:rsid w:val="0033180E"/>
    <w:rsid w:val="00331DCC"/>
    <w:rsid w:val="0033225D"/>
    <w:rsid w:val="00332700"/>
    <w:rsid w:val="00332769"/>
    <w:rsid w:val="003328F8"/>
    <w:rsid w:val="003329A1"/>
    <w:rsid w:val="00332D12"/>
    <w:rsid w:val="00332E2C"/>
    <w:rsid w:val="003336AF"/>
    <w:rsid w:val="00333890"/>
    <w:rsid w:val="003338D6"/>
    <w:rsid w:val="00333BBC"/>
    <w:rsid w:val="00333C9D"/>
    <w:rsid w:val="00334094"/>
    <w:rsid w:val="003340E7"/>
    <w:rsid w:val="00334387"/>
    <w:rsid w:val="0033440F"/>
    <w:rsid w:val="0033454F"/>
    <w:rsid w:val="003347CE"/>
    <w:rsid w:val="003348E2"/>
    <w:rsid w:val="00334A72"/>
    <w:rsid w:val="00334D20"/>
    <w:rsid w:val="00335134"/>
    <w:rsid w:val="003353EA"/>
    <w:rsid w:val="0033548C"/>
    <w:rsid w:val="003354F0"/>
    <w:rsid w:val="003356C2"/>
    <w:rsid w:val="00335C12"/>
    <w:rsid w:val="00335C3B"/>
    <w:rsid w:val="00335E3E"/>
    <w:rsid w:val="00335FC1"/>
    <w:rsid w:val="00336252"/>
    <w:rsid w:val="00336310"/>
    <w:rsid w:val="00336526"/>
    <w:rsid w:val="00336634"/>
    <w:rsid w:val="00336883"/>
    <w:rsid w:val="00336B9F"/>
    <w:rsid w:val="00336CA2"/>
    <w:rsid w:val="00336D25"/>
    <w:rsid w:val="00337513"/>
    <w:rsid w:val="00337568"/>
    <w:rsid w:val="003375DD"/>
    <w:rsid w:val="003376F4"/>
    <w:rsid w:val="00337A44"/>
    <w:rsid w:val="00337C53"/>
    <w:rsid w:val="00337C81"/>
    <w:rsid w:val="00337FF6"/>
    <w:rsid w:val="00340255"/>
    <w:rsid w:val="00340381"/>
    <w:rsid w:val="00340426"/>
    <w:rsid w:val="00340616"/>
    <w:rsid w:val="00340B26"/>
    <w:rsid w:val="00340E5A"/>
    <w:rsid w:val="00340FB3"/>
    <w:rsid w:val="0034114C"/>
    <w:rsid w:val="0034173D"/>
    <w:rsid w:val="0034181F"/>
    <w:rsid w:val="003419EB"/>
    <w:rsid w:val="00341A7B"/>
    <w:rsid w:val="0034232D"/>
    <w:rsid w:val="003423D5"/>
    <w:rsid w:val="00342586"/>
    <w:rsid w:val="0034258E"/>
    <w:rsid w:val="003425B1"/>
    <w:rsid w:val="003425B7"/>
    <w:rsid w:val="00342B19"/>
    <w:rsid w:val="00342B74"/>
    <w:rsid w:val="00342D28"/>
    <w:rsid w:val="00342E3E"/>
    <w:rsid w:val="00343114"/>
    <w:rsid w:val="0034313B"/>
    <w:rsid w:val="00343D28"/>
    <w:rsid w:val="00344084"/>
    <w:rsid w:val="003441BE"/>
    <w:rsid w:val="0034497A"/>
    <w:rsid w:val="00344AB6"/>
    <w:rsid w:val="00344DE1"/>
    <w:rsid w:val="00344EF4"/>
    <w:rsid w:val="00344F82"/>
    <w:rsid w:val="003451BF"/>
    <w:rsid w:val="003451F8"/>
    <w:rsid w:val="0034545F"/>
    <w:rsid w:val="003457A5"/>
    <w:rsid w:val="00345820"/>
    <w:rsid w:val="00345AF9"/>
    <w:rsid w:val="00345B2A"/>
    <w:rsid w:val="00345CAC"/>
    <w:rsid w:val="00345CDE"/>
    <w:rsid w:val="00345D12"/>
    <w:rsid w:val="00346006"/>
    <w:rsid w:val="00346800"/>
    <w:rsid w:val="0034696F"/>
    <w:rsid w:val="00346D94"/>
    <w:rsid w:val="00346FED"/>
    <w:rsid w:val="00347580"/>
    <w:rsid w:val="00347A9E"/>
    <w:rsid w:val="0035011E"/>
    <w:rsid w:val="00350697"/>
    <w:rsid w:val="0035082F"/>
    <w:rsid w:val="00350B40"/>
    <w:rsid w:val="00350BCB"/>
    <w:rsid w:val="00350BE3"/>
    <w:rsid w:val="00350FD3"/>
    <w:rsid w:val="00351097"/>
    <w:rsid w:val="00351272"/>
    <w:rsid w:val="0035130D"/>
    <w:rsid w:val="003516C3"/>
    <w:rsid w:val="00351BB0"/>
    <w:rsid w:val="00351CD3"/>
    <w:rsid w:val="00351F8E"/>
    <w:rsid w:val="003520A2"/>
    <w:rsid w:val="003521D0"/>
    <w:rsid w:val="003521FE"/>
    <w:rsid w:val="00352685"/>
    <w:rsid w:val="003528F8"/>
    <w:rsid w:val="00352975"/>
    <w:rsid w:val="00352C12"/>
    <w:rsid w:val="00352D24"/>
    <w:rsid w:val="00352DEE"/>
    <w:rsid w:val="00352EA6"/>
    <w:rsid w:val="003530CA"/>
    <w:rsid w:val="00353169"/>
    <w:rsid w:val="003531E2"/>
    <w:rsid w:val="0035333E"/>
    <w:rsid w:val="00353392"/>
    <w:rsid w:val="00353538"/>
    <w:rsid w:val="00353751"/>
    <w:rsid w:val="00353974"/>
    <w:rsid w:val="00353A99"/>
    <w:rsid w:val="00353C30"/>
    <w:rsid w:val="00353CE5"/>
    <w:rsid w:val="0035412C"/>
    <w:rsid w:val="00354142"/>
    <w:rsid w:val="00354174"/>
    <w:rsid w:val="003543D1"/>
    <w:rsid w:val="00354480"/>
    <w:rsid w:val="00354506"/>
    <w:rsid w:val="00354989"/>
    <w:rsid w:val="00354B41"/>
    <w:rsid w:val="00354CE5"/>
    <w:rsid w:val="0035541D"/>
    <w:rsid w:val="003557A4"/>
    <w:rsid w:val="00355A3D"/>
    <w:rsid w:val="00355A71"/>
    <w:rsid w:val="00355ED4"/>
    <w:rsid w:val="00356002"/>
    <w:rsid w:val="0035612A"/>
    <w:rsid w:val="00356408"/>
    <w:rsid w:val="003565BB"/>
    <w:rsid w:val="00356889"/>
    <w:rsid w:val="003569A8"/>
    <w:rsid w:val="00356B05"/>
    <w:rsid w:val="00356B81"/>
    <w:rsid w:val="00357208"/>
    <w:rsid w:val="00357573"/>
    <w:rsid w:val="00357583"/>
    <w:rsid w:val="003576FF"/>
    <w:rsid w:val="0035770E"/>
    <w:rsid w:val="00357956"/>
    <w:rsid w:val="00357A4C"/>
    <w:rsid w:val="00357AB0"/>
    <w:rsid w:val="00357CC8"/>
    <w:rsid w:val="00357E95"/>
    <w:rsid w:val="00357FD0"/>
    <w:rsid w:val="003600BE"/>
    <w:rsid w:val="003601F8"/>
    <w:rsid w:val="00360828"/>
    <w:rsid w:val="00360873"/>
    <w:rsid w:val="00360BAC"/>
    <w:rsid w:val="00360CD5"/>
    <w:rsid w:val="00360E7E"/>
    <w:rsid w:val="0036116C"/>
    <w:rsid w:val="00361546"/>
    <w:rsid w:val="00361629"/>
    <w:rsid w:val="003616B8"/>
    <w:rsid w:val="0036178E"/>
    <w:rsid w:val="0036181B"/>
    <w:rsid w:val="00362324"/>
    <w:rsid w:val="003628DA"/>
    <w:rsid w:val="00362B32"/>
    <w:rsid w:val="00362C67"/>
    <w:rsid w:val="00362C82"/>
    <w:rsid w:val="003639C7"/>
    <w:rsid w:val="00363B23"/>
    <w:rsid w:val="00363BCA"/>
    <w:rsid w:val="00363CCB"/>
    <w:rsid w:val="0036425B"/>
    <w:rsid w:val="003644A6"/>
    <w:rsid w:val="003644F3"/>
    <w:rsid w:val="00364D08"/>
    <w:rsid w:val="00364E7F"/>
    <w:rsid w:val="003652A0"/>
    <w:rsid w:val="003652AB"/>
    <w:rsid w:val="003653D3"/>
    <w:rsid w:val="00365538"/>
    <w:rsid w:val="0036571C"/>
    <w:rsid w:val="003657B1"/>
    <w:rsid w:val="003657C4"/>
    <w:rsid w:val="00365AFD"/>
    <w:rsid w:val="00365B22"/>
    <w:rsid w:val="00365CBC"/>
    <w:rsid w:val="00365ED9"/>
    <w:rsid w:val="003662F5"/>
    <w:rsid w:val="0036653A"/>
    <w:rsid w:val="00366627"/>
    <w:rsid w:val="0036668B"/>
    <w:rsid w:val="00366A17"/>
    <w:rsid w:val="00366B2D"/>
    <w:rsid w:val="00366B39"/>
    <w:rsid w:val="00366D37"/>
    <w:rsid w:val="00366D9A"/>
    <w:rsid w:val="00366EAC"/>
    <w:rsid w:val="0036774A"/>
    <w:rsid w:val="003677A2"/>
    <w:rsid w:val="0037014C"/>
    <w:rsid w:val="0037035E"/>
    <w:rsid w:val="00370366"/>
    <w:rsid w:val="00370634"/>
    <w:rsid w:val="0037063A"/>
    <w:rsid w:val="0037070B"/>
    <w:rsid w:val="0037075F"/>
    <w:rsid w:val="00370963"/>
    <w:rsid w:val="00370BEB"/>
    <w:rsid w:val="00370D70"/>
    <w:rsid w:val="00370D77"/>
    <w:rsid w:val="00371216"/>
    <w:rsid w:val="0037149A"/>
    <w:rsid w:val="003715EC"/>
    <w:rsid w:val="00371784"/>
    <w:rsid w:val="00371D4D"/>
    <w:rsid w:val="00371F75"/>
    <w:rsid w:val="00371FE0"/>
    <w:rsid w:val="00372223"/>
    <w:rsid w:val="003724EA"/>
    <w:rsid w:val="00372524"/>
    <w:rsid w:val="003726D7"/>
    <w:rsid w:val="00372EA6"/>
    <w:rsid w:val="003731CA"/>
    <w:rsid w:val="00373435"/>
    <w:rsid w:val="0037355C"/>
    <w:rsid w:val="00373568"/>
    <w:rsid w:val="00373832"/>
    <w:rsid w:val="00373883"/>
    <w:rsid w:val="00373BCD"/>
    <w:rsid w:val="00373E6F"/>
    <w:rsid w:val="00374428"/>
    <w:rsid w:val="003747E0"/>
    <w:rsid w:val="003747EC"/>
    <w:rsid w:val="00374821"/>
    <w:rsid w:val="00374ABC"/>
    <w:rsid w:val="00374B3C"/>
    <w:rsid w:val="00374E5E"/>
    <w:rsid w:val="00374F78"/>
    <w:rsid w:val="003751BE"/>
    <w:rsid w:val="003752F3"/>
    <w:rsid w:val="00375685"/>
    <w:rsid w:val="003757A1"/>
    <w:rsid w:val="0037582F"/>
    <w:rsid w:val="0037584F"/>
    <w:rsid w:val="00375BFB"/>
    <w:rsid w:val="00375CF6"/>
    <w:rsid w:val="00375E20"/>
    <w:rsid w:val="003760DA"/>
    <w:rsid w:val="003762A6"/>
    <w:rsid w:val="003767FF"/>
    <w:rsid w:val="0037680E"/>
    <w:rsid w:val="00376841"/>
    <w:rsid w:val="00376990"/>
    <w:rsid w:val="00377383"/>
    <w:rsid w:val="0037755A"/>
    <w:rsid w:val="00377696"/>
    <w:rsid w:val="003776D9"/>
    <w:rsid w:val="003779D8"/>
    <w:rsid w:val="00377A72"/>
    <w:rsid w:val="00377B94"/>
    <w:rsid w:val="00377F45"/>
    <w:rsid w:val="00377F55"/>
    <w:rsid w:val="00377F58"/>
    <w:rsid w:val="003802AC"/>
    <w:rsid w:val="003802CC"/>
    <w:rsid w:val="00380588"/>
    <w:rsid w:val="00380606"/>
    <w:rsid w:val="00380908"/>
    <w:rsid w:val="00380D5A"/>
    <w:rsid w:val="00381027"/>
    <w:rsid w:val="00381434"/>
    <w:rsid w:val="00381512"/>
    <w:rsid w:val="003815D5"/>
    <w:rsid w:val="0038168B"/>
    <w:rsid w:val="003816A7"/>
    <w:rsid w:val="0038197D"/>
    <w:rsid w:val="00381AAB"/>
    <w:rsid w:val="00381CCB"/>
    <w:rsid w:val="00381FB3"/>
    <w:rsid w:val="00382188"/>
    <w:rsid w:val="0038228F"/>
    <w:rsid w:val="0038252B"/>
    <w:rsid w:val="0038282C"/>
    <w:rsid w:val="00382833"/>
    <w:rsid w:val="003828FD"/>
    <w:rsid w:val="0038297C"/>
    <w:rsid w:val="003829E3"/>
    <w:rsid w:val="00382BAA"/>
    <w:rsid w:val="00382BFE"/>
    <w:rsid w:val="00383252"/>
    <w:rsid w:val="00383348"/>
    <w:rsid w:val="0038343F"/>
    <w:rsid w:val="0038361A"/>
    <w:rsid w:val="00383928"/>
    <w:rsid w:val="00383CA7"/>
    <w:rsid w:val="00384033"/>
    <w:rsid w:val="0038429D"/>
    <w:rsid w:val="00384304"/>
    <w:rsid w:val="00384316"/>
    <w:rsid w:val="00384E72"/>
    <w:rsid w:val="003850EF"/>
    <w:rsid w:val="00385164"/>
    <w:rsid w:val="00385357"/>
    <w:rsid w:val="003856C5"/>
    <w:rsid w:val="003857DC"/>
    <w:rsid w:val="00385809"/>
    <w:rsid w:val="003859B8"/>
    <w:rsid w:val="003859E7"/>
    <w:rsid w:val="00385D01"/>
    <w:rsid w:val="00386340"/>
    <w:rsid w:val="00386C24"/>
    <w:rsid w:val="00386D20"/>
    <w:rsid w:val="00387101"/>
    <w:rsid w:val="00387222"/>
    <w:rsid w:val="00387894"/>
    <w:rsid w:val="00387896"/>
    <w:rsid w:val="003878F3"/>
    <w:rsid w:val="003879FA"/>
    <w:rsid w:val="00387AE8"/>
    <w:rsid w:val="00387C32"/>
    <w:rsid w:val="00387E04"/>
    <w:rsid w:val="00387F3A"/>
    <w:rsid w:val="00387FF5"/>
    <w:rsid w:val="00390795"/>
    <w:rsid w:val="003909FF"/>
    <w:rsid w:val="00390DE4"/>
    <w:rsid w:val="00390EEE"/>
    <w:rsid w:val="0039129B"/>
    <w:rsid w:val="00391510"/>
    <w:rsid w:val="00391653"/>
    <w:rsid w:val="00391773"/>
    <w:rsid w:val="00391944"/>
    <w:rsid w:val="00391A54"/>
    <w:rsid w:val="0039217C"/>
    <w:rsid w:val="0039219F"/>
    <w:rsid w:val="0039220D"/>
    <w:rsid w:val="00392736"/>
    <w:rsid w:val="003928C4"/>
    <w:rsid w:val="00392961"/>
    <w:rsid w:val="00392C43"/>
    <w:rsid w:val="003930EC"/>
    <w:rsid w:val="00393196"/>
    <w:rsid w:val="00393665"/>
    <w:rsid w:val="00393972"/>
    <w:rsid w:val="0039398E"/>
    <w:rsid w:val="00393C08"/>
    <w:rsid w:val="00393D4F"/>
    <w:rsid w:val="0039418F"/>
    <w:rsid w:val="003944FF"/>
    <w:rsid w:val="00394733"/>
    <w:rsid w:val="00394AFA"/>
    <w:rsid w:val="00394C1F"/>
    <w:rsid w:val="00394D45"/>
    <w:rsid w:val="00394D93"/>
    <w:rsid w:val="00394FAD"/>
    <w:rsid w:val="00395345"/>
    <w:rsid w:val="0039540B"/>
    <w:rsid w:val="0039567B"/>
    <w:rsid w:val="0039578F"/>
    <w:rsid w:val="003958C5"/>
    <w:rsid w:val="00395EA0"/>
    <w:rsid w:val="00396005"/>
    <w:rsid w:val="003962AF"/>
    <w:rsid w:val="00396473"/>
    <w:rsid w:val="0039678B"/>
    <w:rsid w:val="003968DF"/>
    <w:rsid w:val="003969ED"/>
    <w:rsid w:val="00396A34"/>
    <w:rsid w:val="00396B2C"/>
    <w:rsid w:val="00397381"/>
    <w:rsid w:val="003973A8"/>
    <w:rsid w:val="0039753A"/>
    <w:rsid w:val="00397A90"/>
    <w:rsid w:val="00397AB3"/>
    <w:rsid w:val="00397B3E"/>
    <w:rsid w:val="00397E63"/>
    <w:rsid w:val="003A0282"/>
    <w:rsid w:val="003A041A"/>
    <w:rsid w:val="003A05D6"/>
    <w:rsid w:val="003A07A9"/>
    <w:rsid w:val="003A0982"/>
    <w:rsid w:val="003A0C30"/>
    <w:rsid w:val="003A0D83"/>
    <w:rsid w:val="003A1540"/>
    <w:rsid w:val="003A1956"/>
    <w:rsid w:val="003A1C57"/>
    <w:rsid w:val="003A1D67"/>
    <w:rsid w:val="003A23C5"/>
    <w:rsid w:val="003A25C9"/>
    <w:rsid w:val="003A2640"/>
    <w:rsid w:val="003A2942"/>
    <w:rsid w:val="003A2F4D"/>
    <w:rsid w:val="003A3215"/>
    <w:rsid w:val="003A32D2"/>
    <w:rsid w:val="003A357B"/>
    <w:rsid w:val="003A3594"/>
    <w:rsid w:val="003A3613"/>
    <w:rsid w:val="003A3709"/>
    <w:rsid w:val="003A37E6"/>
    <w:rsid w:val="003A3D55"/>
    <w:rsid w:val="003A3E79"/>
    <w:rsid w:val="003A3FAF"/>
    <w:rsid w:val="003A3FFE"/>
    <w:rsid w:val="003A4140"/>
    <w:rsid w:val="003A4494"/>
    <w:rsid w:val="003A4A4C"/>
    <w:rsid w:val="003A4A56"/>
    <w:rsid w:val="003A4CAC"/>
    <w:rsid w:val="003A4D8F"/>
    <w:rsid w:val="003A5040"/>
    <w:rsid w:val="003A5047"/>
    <w:rsid w:val="003A5373"/>
    <w:rsid w:val="003A64C1"/>
    <w:rsid w:val="003A651E"/>
    <w:rsid w:val="003A65B2"/>
    <w:rsid w:val="003A6F0B"/>
    <w:rsid w:val="003A7179"/>
    <w:rsid w:val="003A71AE"/>
    <w:rsid w:val="003A73E2"/>
    <w:rsid w:val="003A749C"/>
    <w:rsid w:val="003A74EA"/>
    <w:rsid w:val="003A7503"/>
    <w:rsid w:val="003A7828"/>
    <w:rsid w:val="003A7947"/>
    <w:rsid w:val="003A7D7E"/>
    <w:rsid w:val="003A7E1C"/>
    <w:rsid w:val="003A7E52"/>
    <w:rsid w:val="003B004D"/>
    <w:rsid w:val="003B063F"/>
    <w:rsid w:val="003B06BE"/>
    <w:rsid w:val="003B06F4"/>
    <w:rsid w:val="003B0851"/>
    <w:rsid w:val="003B0FDE"/>
    <w:rsid w:val="003B103E"/>
    <w:rsid w:val="003B1565"/>
    <w:rsid w:val="003B1686"/>
    <w:rsid w:val="003B171F"/>
    <w:rsid w:val="003B1B8B"/>
    <w:rsid w:val="003B1C07"/>
    <w:rsid w:val="003B1D35"/>
    <w:rsid w:val="003B2367"/>
    <w:rsid w:val="003B23E4"/>
    <w:rsid w:val="003B2420"/>
    <w:rsid w:val="003B29BF"/>
    <w:rsid w:val="003B29E6"/>
    <w:rsid w:val="003B2A09"/>
    <w:rsid w:val="003B2A57"/>
    <w:rsid w:val="003B2EDE"/>
    <w:rsid w:val="003B2F72"/>
    <w:rsid w:val="003B300A"/>
    <w:rsid w:val="003B31DC"/>
    <w:rsid w:val="003B34C8"/>
    <w:rsid w:val="003B3A9C"/>
    <w:rsid w:val="003B3AB6"/>
    <w:rsid w:val="003B3D0B"/>
    <w:rsid w:val="003B3FCF"/>
    <w:rsid w:val="003B3FD2"/>
    <w:rsid w:val="003B4216"/>
    <w:rsid w:val="003B4237"/>
    <w:rsid w:val="003B43CA"/>
    <w:rsid w:val="003B4511"/>
    <w:rsid w:val="003B4E69"/>
    <w:rsid w:val="003B5507"/>
    <w:rsid w:val="003B5855"/>
    <w:rsid w:val="003B586C"/>
    <w:rsid w:val="003B5B0F"/>
    <w:rsid w:val="003B5F21"/>
    <w:rsid w:val="003B62CC"/>
    <w:rsid w:val="003B646F"/>
    <w:rsid w:val="003B6833"/>
    <w:rsid w:val="003B6B3F"/>
    <w:rsid w:val="003B6BC3"/>
    <w:rsid w:val="003B6BCB"/>
    <w:rsid w:val="003B6C1E"/>
    <w:rsid w:val="003B6F03"/>
    <w:rsid w:val="003B7334"/>
    <w:rsid w:val="003B74B2"/>
    <w:rsid w:val="003B74C0"/>
    <w:rsid w:val="003B76D4"/>
    <w:rsid w:val="003B78AF"/>
    <w:rsid w:val="003B7B23"/>
    <w:rsid w:val="003B7B50"/>
    <w:rsid w:val="003B7DDA"/>
    <w:rsid w:val="003C0025"/>
    <w:rsid w:val="003C03AF"/>
    <w:rsid w:val="003C064E"/>
    <w:rsid w:val="003C083F"/>
    <w:rsid w:val="003C0D96"/>
    <w:rsid w:val="003C0F12"/>
    <w:rsid w:val="003C1203"/>
    <w:rsid w:val="003C1941"/>
    <w:rsid w:val="003C1F6C"/>
    <w:rsid w:val="003C215C"/>
    <w:rsid w:val="003C2570"/>
    <w:rsid w:val="003C26E9"/>
    <w:rsid w:val="003C2D8D"/>
    <w:rsid w:val="003C3072"/>
    <w:rsid w:val="003C31FD"/>
    <w:rsid w:val="003C3753"/>
    <w:rsid w:val="003C3E91"/>
    <w:rsid w:val="003C4150"/>
    <w:rsid w:val="003C41FF"/>
    <w:rsid w:val="003C4245"/>
    <w:rsid w:val="003C439E"/>
    <w:rsid w:val="003C44CF"/>
    <w:rsid w:val="003C488E"/>
    <w:rsid w:val="003C48CA"/>
    <w:rsid w:val="003C4B66"/>
    <w:rsid w:val="003C5178"/>
    <w:rsid w:val="003C528E"/>
    <w:rsid w:val="003C5A62"/>
    <w:rsid w:val="003C5B7C"/>
    <w:rsid w:val="003C5E0C"/>
    <w:rsid w:val="003C6008"/>
    <w:rsid w:val="003C6860"/>
    <w:rsid w:val="003C6B52"/>
    <w:rsid w:val="003C6DB6"/>
    <w:rsid w:val="003C6E9A"/>
    <w:rsid w:val="003C6FA6"/>
    <w:rsid w:val="003C71C2"/>
    <w:rsid w:val="003C740D"/>
    <w:rsid w:val="003C748E"/>
    <w:rsid w:val="003C74F0"/>
    <w:rsid w:val="003C76E3"/>
    <w:rsid w:val="003C7C16"/>
    <w:rsid w:val="003D0148"/>
    <w:rsid w:val="003D03AB"/>
    <w:rsid w:val="003D0587"/>
    <w:rsid w:val="003D061D"/>
    <w:rsid w:val="003D085A"/>
    <w:rsid w:val="003D0B2A"/>
    <w:rsid w:val="003D1392"/>
    <w:rsid w:val="003D13E8"/>
    <w:rsid w:val="003D16B1"/>
    <w:rsid w:val="003D179F"/>
    <w:rsid w:val="003D1989"/>
    <w:rsid w:val="003D1C8C"/>
    <w:rsid w:val="003D1CF0"/>
    <w:rsid w:val="003D1DDB"/>
    <w:rsid w:val="003D1FB6"/>
    <w:rsid w:val="003D240A"/>
    <w:rsid w:val="003D2698"/>
    <w:rsid w:val="003D269E"/>
    <w:rsid w:val="003D2757"/>
    <w:rsid w:val="003D2B41"/>
    <w:rsid w:val="003D31E4"/>
    <w:rsid w:val="003D366C"/>
    <w:rsid w:val="003D3904"/>
    <w:rsid w:val="003D3BD2"/>
    <w:rsid w:val="003D3CA2"/>
    <w:rsid w:val="003D3FCE"/>
    <w:rsid w:val="003D411E"/>
    <w:rsid w:val="003D4375"/>
    <w:rsid w:val="003D4485"/>
    <w:rsid w:val="003D4739"/>
    <w:rsid w:val="003D488D"/>
    <w:rsid w:val="003D4978"/>
    <w:rsid w:val="003D4A02"/>
    <w:rsid w:val="003D4A96"/>
    <w:rsid w:val="003D4DA1"/>
    <w:rsid w:val="003D4FEE"/>
    <w:rsid w:val="003D5933"/>
    <w:rsid w:val="003D59DC"/>
    <w:rsid w:val="003D604D"/>
    <w:rsid w:val="003D624D"/>
    <w:rsid w:val="003D663B"/>
    <w:rsid w:val="003D6793"/>
    <w:rsid w:val="003D693D"/>
    <w:rsid w:val="003D6C26"/>
    <w:rsid w:val="003D6DD5"/>
    <w:rsid w:val="003D7180"/>
    <w:rsid w:val="003D7DB3"/>
    <w:rsid w:val="003E022E"/>
    <w:rsid w:val="003E024E"/>
    <w:rsid w:val="003E0309"/>
    <w:rsid w:val="003E047E"/>
    <w:rsid w:val="003E04DC"/>
    <w:rsid w:val="003E0809"/>
    <w:rsid w:val="003E0930"/>
    <w:rsid w:val="003E0B1C"/>
    <w:rsid w:val="003E0B90"/>
    <w:rsid w:val="003E0F9F"/>
    <w:rsid w:val="003E0FAE"/>
    <w:rsid w:val="003E1175"/>
    <w:rsid w:val="003E1223"/>
    <w:rsid w:val="003E1464"/>
    <w:rsid w:val="003E14A1"/>
    <w:rsid w:val="003E1C50"/>
    <w:rsid w:val="003E1DB7"/>
    <w:rsid w:val="003E215D"/>
    <w:rsid w:val="003E2205"/>
    <w:rsid w:val="003E2390"/>
    <w:rsid w:val="003E260B"/>
    <w:rsid w:val="003E2620"/>
    <w:rsid w:val="003E2BE6"/>
    <w:rsid w:val="003E2CF8"/>
    <w:rsid w:val="003E2E45"/>
    <w:rsid w:val="003E2EDF"/>
    <w:rsid w:val="003E2FD0"/>
    <w:rsid w:val="003E32BD"/>
    <w:rsid w:val="003E335F"/>
    <w:rsid w:val="003E349A"/>
    <w:rsid w:val="003E3598"/>
    <w:rsid w:val="003E3950"/>
    <w:rsid w:val="003E3A04"/>
    <w:rsid w:val="003E3A7C"/>
    <w:rsid w:val="003E3FC9"/>
    <w:rsid w:val="003E475E"/>
    <w:rsid w:val="003E4B11"/>
    <w:rsid w:val="003E50E6"/>
    <w:rsid w:val="003E540B"/>
    <w:rsid w:val="003E5461"/>
    <w:rsid w:val="003E564C"/>
    <w:rsid w:val="003E5744"/>
    <w:rsid w:val="003E58E9"/>
    <w:rsid w:val="003E5941"/>
    <w:rsid w:val="003E5A52"/>
    <w:rsid w:val="003E601F"/>
    <w:rsid w:val="003E622B"/>
    <w:rsid w:val="003E634C"/>
    <w:rsid w:val="003E63BC"/>
    <w:rsid w:val="003E63D5"/>
    <w:rsid w:val="003E66D1"/>
    <w:rsid w:val="003E6870"/>
    <w:rsid w:val="003E6896"/>
    <w:rsid w:val="003E709E"/>
    <w:rsid w:val="003E72E6"/>
    <w:rsid w:val="003E7310"/>
    <w:rsid w:val="003E73E9"/>
    <w:rsid w:val="003E75AE"/>
    <w:rsid w:val="003E78B3"/>
    <w:rsid w:val="003E7EB1"/>
    <w:rsid w:val="003F006C"/>
    <w:rsid w:val="003F017D"/>
    <w:rsid w:val="003F021A"/>
    <w:rsid w:val="003F02BF"/>
    <w:rsid w:val="003F0E59"/>
    <w:rsid w:val="003F0FAE"/>
    <w:rsid w:val="003F111B"/>
    <w:rsid w:val="003F1689"/>
    <w:rsid w:val="003F1704"/>
    <w:rsid w:val="003F1CDE"/>
    <w:rsid w:val="003F20F5"/>
    <w:rsid w:val="003F224C"/>
    <w:rsid w:val="003F26DD"/>
    <w:rsid w:val="003F2DDC"/>
    <w:rsid w:val="003F32F0"/>
    <w:rsid w:val="003F35C2"/>
    <w:rsid w:val="003F3835"/>
    <w:rsid w:val="003F38F5"/>
    <w:rsid w:val="003F3980"/>
    <w:rsid w:val="003F3D7B"/>
    <w:rsid w:val="003F429D"/>
    <w:rsid w:val="003F4352"/>
    <w:rsid w:val="003F45B7"/>
    <w:rsid w:val="003F45E9"/>
    <w:rsid w:val="003F4852"/>
    <w:rsid w:val="003F48D8"/>
    <w:rsid w:val="003F4992"/>
    <w:rsid w:val="003F4A06"/>
    <w:rsid w:val="003F4A0F"/>
    <w:rsid w:val="003F4A17"/>
    <w:rsid w:val="003F4CCC"/>
    <w:rsid w:val="003F4D18"/>
    <w:rsid w:val="003F518D"/>
    <w:rsid w:val="003F561F"/>
    <w:rsid w:val="003F5701"/>
    <w:rsid w:val="003F594F"/>
    <w:rsid w:val="003F5C09"/>
    <w:rsid w:val="003F5EC5"/>
    <w:rsid w:val="003F60A8"/>
    <w:rsid w:val="003F60D7"/>
    <w:rsid w:val="003F6130"/>
    <w:rsid w:val="003F63CA"/>
    <w:rsid w:val="003F65D5"/>
    <w:rsid w:val="003F66E5"/>
    <w:rsid w:val="003F68A7"/>
    <w:rsid w:val="003F6B83"/>
    <w:rsid w:val="003F6D0A"/>
    <w:rsid w:val="003F6EEC"/>
    <w:rsid w:val="003F7128"/>
    <w:rsid w:val="003F713B"/>
    <w:rsid w:val="003F75C8"/>
    <w:rsid w:val="003F76E2"/>
    <w:rsid w:val="003F786A"/>
    <w:rsid w:val="003F7C2A"/>
    <w:rsid w:val="003F7ED6"/>
    <w:rsid w:val="004001C3"/>
    <w:rsid w:val="004002B1"/>
    <w:rsid w:val="004003A5"/>
    <w:rsid w:val="004009C6"/>
    <w:rsid w:val="00400A6D"/>
    <w:rsid w:val="00400FF1"/>
    <w:rsid w:val="004012AA"/>
    <w:rsid w:val="00401524"/>
    <w:rsid w:val="004015C4"/>
    <w:rsid w:val="0040164A"/>
    <w:rsid w:val="00401CEB"/>
    <w:rsid w:val="00401D80"/>
    <w:rsid w:val="00402025"/>
    <w:rsid w:val="004023AA"/>
    <w:rsid w:val="00402527"/>
    <w:rsid w:val="004028CF"/>
    <w:rsid w:val="004029CD"/>
    <w:rsid w:val="00402A14"/>
    <w:rsid w:val="00402DD6"/>
    <w:rsid w:val="00402EE7"/>
    <w:rsid w:val="004033DF"/>
    <w:rsid w:val="004038E4"/>
    <w:rsid w:val="00403957"/>
    <w:rsid w:val="00403D53"/>
    <w:rsid w:val="00403D5B"/>
    <w:rsid w:val="00403E37"/>
    <w:rsid w:val="004044DB"/>
    <w:rsid w:val="004045EE"/>
    <w:rsid w:val="00404CC4"/>
    <w:rsid w:val="00404CFE"/>
    <w:rsid w:val="00405262"/>
    <w:rsid w:val="004059C6"/>
    <w:rsid w:val="00405ACA"/>
    <w:rsid w:val="00405AF6"/>
    <w:rsid w:val="00405B3B"/>
    <w:rsid w:val="004060FB"/>
    <w:rsid w:val="004062B9"/>
    <w:rsid w:val="004063D3"/>
    <w:rsid w:val="004069B3"/>
    <w:rsid w:val="00406D6F"/>
    <w:rsid w:val="004070F5"/>
    <w:rsid w:val="0040722C"/>
    <w:rsid w:val="0040760C"/>
    <w:rsid w:val="004077C6"/>
    <w:rsid w:val="00407C4F"/>
    <w:rsid w:val="0041061B"/>
    <w:rsid w:val="00410796"/>
    <w:rsid w:val="00410C40"/>
    <w:rsid w:val="0041124F"/>
    <w:rsid w:val="004118B9"/>
    <w:rsid w:val="00411C5C"/>
    <w:rsid w:val="00412036"/>
    <w:rsid w:val="00412111"/>
    <w:rsid w:val="00412324"/>
    <w:rsid w:val="00412408"/>
    <w:rsid w:val="00412A96"/>
    <w:rsid w:val="00412B19"/>
    <w:rsid w:val="00412B2F"/>
    <w:rsid w:val="00412EDE"/>
    <w:rsid w:val="00413306"/>
    <w:rsid w:val="00413364"/>
    <w:rsid w:val="00413950"/>
    <w:rsid w:val="0041398E"/>
    <w:rsid w:val="00413C39"/>
    <w:rsid w:val="00413CAA"/>
    <w:rsid w:val="00413DD5"/>
    <w:rsid w:val="00413EAB"/>
    <w:rsid w:val="0041475D"/>
    <w:rsid w:val="00414806"/>
    <w:rsid w:val="004148FA"/>
    <w:rsid w:val="004149EE"/>
    <w:rsid w:val="00414A45"/>
    <w:rsid w:val="00414A66"/>
    <w:rsid w:val="00414B9D"/>
    <w:rsid w:val="004150F5"/>
    <w:rsid w:val="00415293"/>
    <w:rsid w:val="00415400"/>
    <w:rsid w:val="0041540E"/>
    <w:rsid w:val="00415E67"/>
    <w:rsid w:val="004161FE"/>
    <w:rsid w:val="0041638C"/>
    <w:rsid w:val="0041653E"/>
    <w:rsid w:val="00416948"/>
    <w:rsid w:val="0041698A"/>
    <w:rsid w:val="00416AA3"/>
    <w:rsid w:val="00416B49"/>
    <w:rsid w:val="00416B97"/>
    <w:rsid w:val="00416CD9"/>
    <w:rsid w:val="00416D62"/>
    <w:rsid w:val="00416E43"/>
    <w:rsid w:val="0041705F"/>
    <w:rsid w:val="00417608"/>
    <w:rsid w:val="004176D3"/>
    <w:rsid w:val="0041773B"/>
    <w:rsid w:val="00417AAD"/>
    <w:rsid w:val="00417C53"/>
    <w:rsid w:val="00417CE9"/>
    <w:rsid w:val="00417D9E"/>
    <w:rsid w:val="00417F03"/>
    <w:rsid w:val="004201AD"/>
    <w:rsid w:val="00420736"/>
    <w:rsid w:val="0042099B"/>
    <w:rsid w:val="00420BFE"/>
    <w:rsid w:val="00420DED"/>
    <w:rsid w:val="00420F05"/>
    <w:rsid w:val="0042125E"/>
    <w:rsid w:val="004212EE"/>
    <w:rsid w:val="00421332"/>
    <w:rsid w:val="0042169D"/>
    <w:rsid w:val="0042196F"/>
    <w:rsid w:val="00421CAE"/>
    <w:rsid w:val="00421E92"/>
    <w:rsid w:val="0042202E"/>
    <w:rsid w:val="00422068"/>
    <w:rsid w:val="00422399"/>
    <w:rsid w:val="00422963"/>
    <w:rsid w:val="00422A52"/>
    <w:rsid w:val="00422A6F"/>
    <w:rsid w:val="00422B62"/>
    <w:rsid w:val="00422B9D"/>
    <w:rsid w:val="00422BF1"/>
    <w:rsid w:val="00422DF3"/>
    <w:rsid w:val="004230C2"/>
    <w:rsid w:val="004231B9"/>
    <w:rsid w:val="0042328C"/>
    <w:rsid w:val="00423836"/>
    <w:rsid w:val="00423862"/>
    <w:rsid w:val="00423FBD"/>
    <w:rsid w:val="00424010"/>
    <w:rsid w:val="004241B4"/>
    <w:rsid w:val="004243E7"/>
    <w:rsid w:val="00424468"/>
    <w:rsid w:val="004245F5"/>
    <w:rsid w:val="00424A3B"/>
    <w:rsid w:val="00424B4F"/>
    <w:rsid w:val="00424DAE"/>
    <w:rsid w:val="00424DC3"/>
    <w:rsid w:val="00424FB5"/>
    <w:rsid w:val="00424FFA"/>
    <w:rsid w:val="0042506B"/>
    <w:rsid w:val="004252E3"/>
    <w:rsid w:val="004253ED"/>
    <w:rsid w:val="00425432"/>
    <w:rsid w:val="00425770"/>
    <w:rsid w:val="0042587D"/>
    <w:rsid w:val="00425C4E"/>
    <w:rsid w:val="00425EE1"/>
    <w:rsid w:val="0042614D"/>
    <w:rsid w:val="00426153"/>
    <w:rsid w:val="0042632F"/>
    <w:rsid w:val="00426688"/>
    <w:rsid w:val="004266E8"/>
    <w:rsid w:val="004268BC"/>
    <w:rsid w:val="00426ABE"/>
    <w:rsid w:val="00426AE7"/>
    <w:rsid w:val="00426CA7"/>
    <w:rsid w:val="00426E12"/>
    <w:rsid w:val="0042742F"/>
    <w:rsid w:val="00427459"/>
    <w:rsid w:val="00427758"/>
    <w:rsid w:val="00427A52"/>
    <w:rsid w:val="00430232"/>
    <w:rsid w:val="00430440"/>
    <w:rsid w:val="00430488"/>
    <w:rsid w:val="00430F36"/>
    <w:rsid w:val="00431146"/>
    <w:rsid w:val="00431B2F"/>
    <w:rsid w:val="00431C16"/>
    <w:rsid w:val="00431D9A"/>
    <w:rsid w:val="00431E6F"/>
    <w:rsid w:val="00432457"/>
    <w:rsid w:val="00432820"/>
    <w:rsid w:val="004328D2"/>
    <w:rsid w:val="00432B80"/>
    <w:rsid w:val="00432DBB"/>
    <w:rsid w:val="00432DF0"/>
    <w:rsid w:val="00432E5B"/>
    <w:rsid w:val="004331AE"/>
    <w:rsid w:val="00433268"/>
    <w:rsid w:val="004332A0"/>
    <w:rsid w:val="0043359A"/>
    <w:rsid w:val="00433BBA"/>
    <w:rsid w:val="00433F1D"/>
    <w:rsid w:val="004341AE"/>
    <w:rsid w:val="00434232"/>
    <w:rsid w:val="00434306"/>
    <w:rsid w:val="00434891"/>
    <w:rsid w:val="00434994"/>
    <w:rsid w:val="00434A22"/>
    <w:rsid w:val="00434C9F"/>
    <w:rsid w:val="004350A9"/>
    <w:rsid w:val="004350F1"/>
    <w:rsid w:val="00435588"/>
    <w:rsid w:val="00435A42"/>
    <w:rsid w:val="00435A4B"/>
    <w:rsid w:val="00435EDE"/>
    <w:rsid w:val="00435EF3"/>
    <w:rsid w:val="00436191"/>
    <w:rsid w:val="00436751"/>
    <w:rsid w:val="004367BD"/>
    <w:rsid w:val="004367D2"/>
    <w:rsid w:val="00437472"/>
    <w:rsid w:val="00437497"/>
    <w:rsid w:val="004376BC"/>
    <w:rsid w:val="004376F3"/>
    <w:rsid w:val="00437705"/>
    <w:rsid w:val="0043799F"/>
    <w:rsid w:val="004379C3"/>
    <w:rsid w:val="00437A8F"/>
    <w:rsid w:val="00437AA3"/>
    <w:rsid w:val="00437E9A"/>
    <w:rsid w:val="004401AC"/>
    <w:rsid w:val="004401D5"/>
    <w:rsid w:val="00440417"/>
    <w:rsid w:val="00440958"/>
    <w:rsid w:val="00440AED"/>
    <w:rsid w:val="00440D82"/>
    <w:rsid w:val="00440F5E"/>
    <w:rsid w:val="00441316"/>
    <w:rsid w:val="0044177F"/>
    <w:rsid w:val="0044196F"/>
    <w:rsid w:val="00441BAE"/>
    <w:rsid w:val="00441BE0"/>
    <w:rsid w:val="00441C21"/>
    <w:rsid w:val="00441CBF"/>
    <w:rsid w:val="00441F1B"/>
    <w:rsid w:val="004424A0"/>
    <w:rsid w:val="00442C3A"/>
    <w:rsid w:val="00442DD3"/>
    <w:rsid w:val="004431A7"/>
    <w:rsid w:val="00443BD2"/>
    <w:rsid w:val="00444094"/>
    <w:rsid w:val="00444104"/>
    <w:rsid w:val="00444250"/>
    <w:rsid w:val="00444855"/>
    <w:rsid w:val="00444C62"/>
    <w:rsid w:val="00444DCD"/>
    <w:rsid w:val="00444E3A"/>
    <w:rsid w:val="00445264"/>
    <w:rsid w:val="00445410"/>
    <w:rsid w:val="004457BE"/>
    <w:rsid w:val="00445BFE"/>
    <w:rsid w:val="00446112"/>
    <w:rsid w:val="0044654A"/>
    <w:rsid w:val="00446632"/>
    <w:rsid w:val="0044675F"/>
    <w:rsid w:val="00446914"/>
    <w:rsid w:val="00446CD3"/>
    <w:rsid w:val="00447819"/>
    <w:rsid w:val="00447836"/>
    <w:rsid w:val="004478F9"/>
    <w:rsid w:val="00447DC0"/>
    <w:rsid w:val="00447E57"/>
    <w:rsid w:val="00447FA3"/>
    <w:rsid w:val="004500D7"/>
    <w:rsid w:val="004504A0"/>
    <w:rsid w:val="004504E0"/>
    <w:rsid w:val="004504F6"/>
    <w:rsid w:val="004505D6"/>
    <w:rsid w:val="004506E1"/>
    <w:rsid w:val="00450759"/>
    <w:rsid w:val="0045083A"/>
    <w:rsid w:val="00450B06"/>
    <w:rsid w:val="00450EB8"/>
    <w:rsid w:val="00450FF9"/>
    <w:rsid w:val="0045107A"/>
    <w:rsid w:val="004510B3"/>
    <w:rsid w:val="0045126C"/>
    <w:rsid w:val="004512B7"/>
    <w:rsid w:val="004512C2"/>
    <w:rsid w:val="0045166A"/>
    <w:rsid w:val="00451682"/>
    <w:rsid w:val="004517A4"/>
    <w:rsid w:val="004517E9"/>
    <w:rsid w:val="004517FB"/>
    <w:rsid w:val="00451D08"/>
    <w:rsid w:val="00451D3A"/>
    <w:rsid w:val="004522C0"/>
    <w:rsid w:val="0045244E"/>
    <w:rsid w:val="00452595"/>
    <w:rsid w:val="0045285C"/>
    <w:rsid w:val="00452D2D"/>
    <w:rsid w:val="004535CE"/>
    <w:rsid w:val="004539CC"/>
    <w:rsid w:val="00453ECE"/>
    <w:rsid w:val="00453FE0"/>
    <w:rsid w:val="00453FEA"/>
    <w:rsid w:val="0045467F"/>
    <w:rsid w:val="004546AB"/>
    <w:rsid w:val="004549FC"/>
    <w:rsid w:val="00454ACC"/>
    <w:rsid w:val="00454BCF"/>
    <w:rsid w:val="00455192"/>
    <w:rsid w:val="00455306"/>
    <w:rsid w:val="004555A6"/>
    <w:rsid w:val="00455654"/>
    <w:rsid w:val="0045572C"/>
    <w:rsid w:val="00455B8B"/>
    <w:rsid w:val="00455E90"/>
    <w:rsid w:val="0045654C"/>
    <w:rsid w:val="00456BA5"/>
    <w:rsid w:val="00456DD2"/>
    <w:rsid w:val="0045702B"/>
    <w:rsid w:val="0045716D"/>
    <w:rsid w:val="00457773"/>
    <w:rsid w:val="00457A12"/>
    <w:rsid w:val="00457A31"/>
    <w:rsid w:val="00457AFF"/>
    <w:rsid w:val="0046001F"/>
    <w:rsid w:val="00460A43"/>
    <w:rsid w:val="00460F14"/>
    <w:rsid w:val="00460FE0"/>
    <w:rsid w:val="00461036"/>
    <w:rsid w:val="00461040"/>
    <w:rsid w:val="0046120B"/>
    <w:rsid w:val="004614DE"/>
    <w:rsid w:val="004617B7"/>
    <w:rsid w:val="00461873"/>
    <w:rsid w:val="00461B45"/>
    <w:rsid w:val="00461BFD"/>
    <w:rsid w:val="00461C0C"/>
    <w:rsid w:val="00462168"/>
    <w:rsid w:val="0046222B"/>
    <w:rsid w:val="004626E6"/>
    <w:rsid w:val="00462A99"/>
    <w:rsid w:val="004636E7"/>
    <w:rsid w:val="004637F9"/>
    <w:rsid w:val="00463CE3"/>
    <w:rsid w:val="00463F66"/>
    <w:rsid w:val="004640E7"/>
    <w:rsid w:val="00464522"/>
    <w:rsid w:val="0046454D"/>
    <w:rsid w:val="00464CFC"/>
    <w:rsid w:val="00464EB1"/>
    <w:rsid w:val="00465046"/>
    <w:rsid w:val="00465269"/>
    <w:rsid w:val="004653D9"/>
    <w:rsid w:val="00465512"/>
    <w:rsid w:val="0046584F"/>
    <w:rsid w:val="00465AB2"/>
    <w:rsid w:val="00465B4D"/>
    <w:rsid w:val="00465CCD"/>
    <w:rsid w:val="0046671B"/>
    <w:rsid w:val="00466AD9"/>
    <w:rsid w:val="00466BA5"/>
    <w:rsid w:val="00466E7B"/>
    <w:rsid w:val="00467AFF"/>
    <w:rsid w:val="00467B83"/>
    <w:rsid w:val="00470196"/>
    <w:rsid w:val="004701C6"/>
    <w:rsid w:val="0047052C"/>
    <w:rsid w:val="00470590"/>
    <w:rsid w:val="00470D49"/>
    <w:rsid w:val="00471310"/>
    <w:rsid w:val="00471950"/>
    <w:rsid w:val="00471A7E"/>
    <w:rsid w:val="00471A98"/>
    <w:rsid w:val="00471C6E"/>
    <w:rsid w:val="0047219D"/>
    <w:rsid w:val="00472501"/>
    <w:rsid w:val="004725EC"/>
    <w:rsid w:val="00472888"/>
    <w:rsid w:val="004728F6"/>
    <w:rsid w:val="00472BC8"/>
    <w:rsid w:val="00472DDC"/>
    <w:rsid w:val="00472F95"/>
    <w:rsid w:val="00473101"/>
    <w:rsid w:val="004731A8"/>
    <w:rsid w:val="0047345A"/>
    <w:rsid w:val="00473477"/>
    <w:rsid w:val="00473564"/>
    <w:rsid w:val="00473718"/>
    <w:rsid w:val="004737A2"/>
    <w:rsid w:val="00473861"/>
    <w:rsid w:val="00473A12"/>
    <w:rsid w:val="00473C56"/>
    <w:rsid w:val="00473E83"/>
    <w:rsid w:val="00474204"/>
    <w:rsid w:val="00474234"/>
    <w:rsid w:val="00474902"/>
    <w:rsid w:val="0047491F"/>
    <w:rsid w:val="00474CE4"/>
    <w:rsid w:val="00474CEA"/>
    <w:rsid w:val="00475045"/>
    <w:rsid w:val="0047525B"/>
    <w:rsid w:val="0047537D"/>
    <w:rsid w:val="00475497"/>
    <w:rsid w:val="00475658"/>
    <w:rsid w:val="004758B5"/>
    <w:rsid w:val="00475B18"/>
    <w:rsid w:val="00475FB7"/>
    <w:rsid w:val="004761A6"/>
    <w:rsid w:val="00476E32"/>
    <w:rsid w:val="00476E86"/>
    <w:rsid w:val="00476EBE"/>
    <w:rsid w:val="00477083"/>
    <w:rsid w:val="00477170"/>
    <w:rsid w:val="004773BA"/>
    <w:rsid w:val="004775F6"/>
    <w:rsid w:val="00477844"/>
    <w:rsid w:val="0047798B"/>
    <w:rsid w:val="004779A4"/>
    <w:rsid w:val="00477FE1"/>
    <w:rsid w:val="00477FEF"/>
    <w:rsid w:val="0048028D"/>
    <w:rsid w:val="0048094D"/>
    <w:rsid w:val="00480AB7"/>
    <w:rsid w:val="00480AC9"/>
    <w:rsid w:val="00480C0E"/>
    <w:rsid w:val="00480C4C"/>
    <w:rsid w:val="00480DC6"/>
    <w:rsid w:val="00480DDB"/>
    <w:rsid w:val="00481034"/>
    <w:rsid w:val="00481285"/>
    <w:rsid w:val="00481ADF"/>
    <w:rsid w:val="00482C64"/>
    <w:rsid w:val="00482ED8"/>
    <w:rsid w:val="00483048"/>
    <w:rsid w:val="00483351"/>
    <w:rsid w:val="0048383B"/>
    <w:rsid w:val="00483AF2"/>
    <w:rsid w:val="00483F85"/>
    <w:rsid w:val="004840DD"/>
    <w:rsid w:val="00484645"/>
    <w:rsid w:val="0048499A"/>
    <w:rsid w:val="00484A05"/>
    <w:rsid w:val="00484C96"/>
    <w:rsid w:val="00484CE7"/>
    <w:rsid w:val="00484F85"/>
    <w:rsid w:val="00485357"/>
    <w:rsid w:val="004853BA"/>
    <w:rsid w:val="004853FB"/>
    <w:rsid w:val="0048541F"/>
    <w:rsid w:val="00485427"/>
    <w:rsid w:val="0048543B"/>
    <w:rsid w:val="004858C5"/>
    <w:rsid w:val="00485986"/>
    <w:rsid w:val="00485FD2"/>
    <w:rsid w:val="00486592"/>
    <w:rsid w:val="00486C5B"/>
    <w:rsid w:val="00486C79"/>
    <w:rsid w:val="00486F0E"/>
    <w:rsid w:val="00486F4C"/>
    <w:rsid w:val="00487023"/>
    <w:rsid w:val="004870D3"/>
    <w:rsid w:val="004874A4"/>
    <w:rsid w:val="00487578"/>
    <w:rsid w:val="00487652"/>
    <w:rsid w:val="004877C5"/>
    <w:rsid w:val="00487A07"/>
    <w:rsid w:val="00487CF0"/>
    <w:rsid w:val="00487E91"/>
    <w:rsid w:val="00487EFE"/>
    <w:rsid w:val="00490012"/>
    <w:rsid w:val="004901A9"/>
    <w:rsid w:val="00490493"/>
    <w:rsid w:val="004904BB"/>
    <w:rsid w:val="004907DC"/>
    <w:rsid w:val="00490C29"/>
    <w:rsid w:val="00490E80"/>
    <w:rsid w:val="0049115A"/>
    <w:rsid w:val="00491176"/>
    <w:rsid w:val="00491465"/>
    <w:rsid w:val="00491513"/>
    <w:rsid w:val="0049152D"/>
    <w:rsid w:val="004915E4"/>
    <w:rsid w:val="0049166F"/>
    <w:rsid w:val="004916C9"/>
    <w:rsid w:val="00491C94"/>
    <w:rsid w:val="00492051"/>
    <w:rsid w:val="004923C2"/>
    <w:rsid w:val="00492419"/>
    <w:rsid w:val="00492922"/>
    <w:rsid w:val="00492950"/>
    <w:rsid w:val="00492B89"/>
    <w:rsid w:val="0049323A"/>
    <w:rsid w:val="0049344D"/>
    <w:rsid w:val="00493479"/>
    <w:rsid w:val="00493669"/>
    <w:rsid w:val="00493D05"/>
    <w:rsid w:val="0049422A"/>
    <w:rsid w:val="004942AE"/>
    <w:rsid w:val="004942C8"/>
    <w:rsid w:val="00494814"/>
    <w:rsid w:val="00494AB7"/>
    <w:rsid w:val="00494E52"/>
    <w:rsid w:val="00495216"/>
    <w:rsid w:val="004953EA"/>
    <w:rsid w:val="004958E2"/>
    <w:rsid w:val="00495B9C"/>
    <w:rsid w:val="00495B9F"/>
    <w:rsid w:val="00495CD7"/>
    <w:rsid w:val="00495FFF"/>
    <w:rsid w:val="004960C8"/>
    <w:rsid w:val="004962B2"/>
    <w:rsid w:val="0049646F"/>
    <w:rsid w:val="00496697"/>
    <w:rsid w:val="004968F7"/>
    <w:rsid w:val="00496F64"/>
    <w:rsid w:val="004973B9"/>
    <w:rsid w:val="00497415"/>
    <w:rsid w:val="0049783C"/>
    <w:rsid w:val="00497DCD"/>
    <w:rsid w:val="00497E32"/>
    <w:rsid w:val="00497E67"/>
    <w:rsid w:val="00497EAC"/>
    <w:rsid w:val="004A0279"/>
    <w:rsid w:val="004A0606"/>
    <w:rsid w:val="004A0612"/>
    <w:rsid w:val="004A0751"/>
    <w:rsid w:val="004A08E2"/>
    <w:rsid w:val="004A08F0"/>
    <w:rsid w:val="004A0A48"/>
    <w:rsid w:val="004A0ABB"/>
    <w:rsid w:val="004A0B49"/>
    <w:rsid w:val="004A0CBD"/>
    <w:rsid w:val="004A1527"/>
    <w:rsid w:val="004A178E"/>
    <w:rsid w:val="004A1B0F"/>
    <w:rsid w:val="004A2316"/>
    <w:rsid w:val="004A231D"/>
    <w:rsid w:val="004A243E"/>
    <w:rsid w:val="004A245C"/>
    <w:rsid w:val="004A24A9"/>
    <w:rsid w:val="004A29FC"/>
    <w:rsid w:val="004A2E2E"/>
    <w:rsid w:val="004A2F64"/>
    <w:rsid w:val="004A32D6"/>
    <w:rsid w:val="004A34CE"/>
    <w:rsid w:val="004A39DF"/>
    <w:rsid w:val="004A449C"/>
    <w:rsid w:val="004A451F"/>
    <w:rsid w:val="004A464C"/>
    <w:rsid w:val="004A4712"/>
    <w:rsid w:val="004A4D27"/>
    <w:rsid w:val="004A506A"/>
    <w:rsid w:val="004A51E3"/>
    <w:rsid w:val="004A556A"/>
    <w:rsid w:val="004A5997"/>
    <w:rsid w:val="004A5C47"/>
    <w:rsid w:val="004A5C55"/>
    <w:rsid w:val="004A604E"/>
    <w:rsid w:val="004A6093"/>
    <w:rsid w:val="004A6098"/>
    <w:rsid w:val="004A63FB"/>
    <w:rsid w:val="004A653E"/>
    <w:rsid w:val="004A66BF"/>
    <w:rsid w:val="004A67D4"/>
    <w:rsid w:val="004A6838"/>
    <w:rsid w:val="004A68F6"/>
    <w:rsid w:val="004A7083"/>
    <w:rsid w:val="004A718D"/>
    <w:rsid w:val="004A72E0"/>
    <w:rsid w:val="004A77AB"/>
    <w:rsid w:val="004A79D2"/>
    <w:rsid w:val="004A7CBE"/>
    <w:rsid w:val="004A7DBC"/>
    <w:rsid w:val="004A7F44"/>
    <w:rsid w:val="004B061B"/>
    <w:rsid w:val="004B066C"/>
    <w:rsid w:val="004B073A"/>
    <w:rsid w:val="004B07B4"/>
    <w:rsid w:val="004B080F"/>
    <w:rsid w:val="004B0900"/>
    <w:rsid w:val="004B0A0A"/>
    <w:rsid w:val="004B0C70"/>
    <w:rsid w:val="004B0F02"/>
    <w:rsid w:val="004B10C4"/>
    <w:rsid w:val="004B112F"/>
    <w:rsid w:val="004B1748"/>
    <w:rsid w:val="004B1756"/>
    <w:rsid w:val="004B1B27"/>
    <w:rsid w:val="004B24DD"/>
    <w:rsid w:val="004B25AA"/>
    <w:rsid w:val="004B2A3F"/>
    <w:rsid w:val="004B2EB5"/>
    <w:rsid w:val="004B2EC0"/>
    <w:rsid w:val="004B309D"/>
    <w:rsid w:val="004B30E7"/>
    <w:rsid w:val="004B3127"/>
    <w:rsid w:val="004B3398"/>
    <w:rsid w:val="004B364E"/>
    <w:rsid w:val="004B39E5"/>
    <w:rsid w:val="004B3B29"/>
    <w:rsid w:val="004B3B42"/>
    <w:rsid w:val="004B3BF6"/>
    <w:rsid w:val="004B3DB3"/>
    <w:rsid w:val="004B3E19"/>
    <w:rsid w:val="004B403F"/>
    <w:rsid w:val="004B4240"/>
    <w:rsid w:val="004B4308"/>
    <w:rsid w:val="004B481C"/>
    <w:rsid w:val="004B4BDA"/>
    <w:rsid w:val="004B4C5E"/>
    <w:rsid w:val="004B4F1B"/>
    <w:rsid w:val="004B5009"/>
    <w:rsid w:val="004B5399"/>
    <w:rsid w:val="004B570E"/>
    <w:rsid w:val="004B5784"/>
    <w:rsid w:val="004B59ED"/>
    <w:rsid w:val="004B5A79"/>
    <w:rsid w:val="004B6332"/>
    <w:rsid w:val="004B6578"/>
    <w:rsid w:val="004B6756"/>
    <w:rsid w:val="004B687A"/>
    <w:rsid w:val="004B6944"/>
    <w:rsid w:val="004B6AE2"/>
    <w:rsid w:val="004B6AEF"/>
    <w:rsid w:val="004B6F0A"/>
    <w:rsid w:val="004B6FE7"/>
    <w:rsid w:val="004B73E6"/>
    <w:rsid w:val="004B7500"/>
    <w:rsid w:val="004B76DD"/>
    <w:rsid w:val="004B77DD"/>
    <w:rsid w:val="004B7A7B"/>
    <w:rsid w:val="004B7BB9"/>
    <w:rsid w:val="004C00F5"/>
    <w:rsid w:val="004C03D8"/>
    <w:rsid w:val="004C0ABC"/>
    <w:rsid w:val="004C0AC9"/>
    <w:rsid w:val="004C0B60"/>
    <w:rsid w:val="004C0C1A"/>
    <w:rsid w:val="004C0C38"/>
    <w:rsid w:val="004C0C81"/>
    <w:rsid w:val="004C0DC4"/>
    <w:rsid w:val="004C11BD"/>
    <w:rsid w:val="004C1697"/>
    <w:rsid w:val="004C16DA"/>
    <w:rsid w:val="004C1875"/>
    <w:rsid w:val="004C1A47"/>
    <w:rsid w:val="004C1C35"/>
    <w:rsid w:val="004C2065"/>
    <w:rsid w:val="004C2ACF"/>
    <w:rsid w:val="004C2D6C"/>
    <w:rsid w:val="004C2E2A"/>
    <w:rsid w:val="004C30B6"/>
    <w:rsid w:val="004C32F5"/>
    <w:rsid w:val="004C33C2"/>
    <w:rsid w:val="004C3430"/>
    <w:rsid w:val="004C3442"/>
    <w:rsid w:val="004C38C6"/>
    <w:rsid w:val="004C3ABC"/>
    <w:rsid w:val="004C3B2F"/>
    <w:rsid w:val="004C41EB"/>
    <w:rsid w:val="004C42E8"/>
    <w:rsid w:val="004C438C"/>
    <w:rsid w:val="004C4537"/>
    <w:rsid w:val="004C455E"/>
    <w:rsid w:val="004C45ED"/>
    <w:rsid w:val="004C460F"/>
    <w:rsid w:val="004C475C"/>
    <w:rsid w:val="004C4A92"/>
    <w:rsid w:val="004C4EFB"/>
    <w:rsid w:val="004C50E4"/>
    <w:rsid w:val="004C528C"/>
    <w:rsid w:val="004C54C5"/>
    <w:rsid w:val="004C54E0"/>
    <w:rsid w:val="004C5750"/>
    <w:rsid w:val="004C5946"/>
    <w:rsid w:val="004C5A16"/>
    <w:rsid w:val="004C5CD4"/>
    <w:rsid w:val="004C5E68"/>
    <w:rsid w:val="004C5EBD"/>
    <w:rsid w:val="004C5FBE"/>
    <w:rsid w:val="004C63D3"/>
    <w:rsid w:val="004C6870"/>
    <w:rsid w:val="004C69B4"/>
    <w:rsid w:val="004C69F3"/>
    <w:rsid w:val="004C6B21"/>
    <w:rsid w:val="004C6CC8"/>
    <w:rsid w:val="004C6CDB"/>
    <w:rsid w:val="004C6E76"/>
    <w:rsid w:val="004C6E82"/>
    <w:rsid w:val="004C71A3"/>
    <w:rsid w:val="004C74F1"/>
    <w:rsid w:val="004C7647"/>
    <w:rsid w:val="004C78AD"/>
    <w:rsid w:val="004D0246"/>
    <w:rsid w:val="004D0CAD"/>
    <w:rsid w:val="004D0CEA"/>
    <w:rsid w:val="004D0D4F"/>
    <w:rsid w:val="004D0D75"/>
    <w:rsid w:val="004D0EBB"/>
    <w:rsid w:val="004D12A3"/>
    <w:rsid w:val="004D14E9"/>
    <w:rsid w:val="004D168E"/>
    <w:rsid w:val="004D1792"/>
    <w:rsid w:val="004D1869"/>
    <w:rsid w:val="004D1B38"/>
    <w:rsid w:val="004D1E53"/>
    <w:rsid w:val="004D1E82"/>
    <w:rsid w:val="004D1F2E"/>
    <w:rsid w:val="004D2182"/>
    <w:rsid w:val="004D23A4"/>
    <w:rsid w:val="004D25D7"/>
    <w:rsid w:val="004D2871"/>
    <w:rsid w:val="004D2ACE"/>
    <w:rsid w:val="004D2AE2"/>
    <w:rsid w:val="004D2B02"/>
    <w:rsid w:val="004D2BC8"/>
    <w:rsid w:val="004D2C2C"/>
    <w:rsid w:val="004D2E26"/>
    <w:rsid w:val="004D3389"/>
    <w:rsid w:val="004D3A3A"/>
    <w:rsid w:val="004D3A8E"/>
    <w:rsid w:val="004D3A9B"/>
    <w:rsid w:val="004D3BC5"/>
    <w:rsid w:val="004D3C21"/>
    <w:rsid w:val="004D4047"/>
    <w:rsid w:val="004D4314"/>
    <w:rsid w:val="004D43E8"/>
    <w:rsid w:val="004D4661"/>
    <w:rsid w:val="004D4BF6"/>
    <w:rsid w:val="004D4E90"/>
    <w:rsid w:val="004D51B5"/>
    <w:rsid w:val="004D5572"/>
    <w:rsid w:val="004D56DE"/>
    <w:rsid w:val="004D5BEE"/>
    <w:rsid w:val="004D5E96"/>
    <w:rsid w:val="004D5FA3"/>
    <w:rsid w:val="004D6066"/>
    <w:rsid w:val="004D60D3"/>
    <w:rsid w:val="004D618B"/>
    <w:rsid w:val="004D6448"/>
    <w:rsid w:val="004D7044"/>
    <w:rsid w:val="004D7197"/>
    <w:rsid w:val="004D73BD"/>
    <w:rsid w:val="004D7402"/>
    <w:rsid w:val="004D74F7"/>
    <w:rsid w:val="004D779F"/>
    <w:rsid w:val="004D79A5"/>
    <w:rsid w:val="004D7A80"/>
    <w:rsid w:val="004D7C5B"/>
    <w:rsid w:val="004E02A6"/>
    <w:rsid w:val="004E0418"/>
    <w:rsid w:val="004E0640"/>
    <w:rsid w:val="004E0950"/>
    <w:rsid w:val="004E09BF"/>
    <w:rsid w:val="004E0CB9"/>
    <w:rsid w:val="004E0D17"/>
    <w:rsid w:val="004E1352"/>
    <w:rsid w:val="004E151A"/>
    <w:rsid w:val="004E1551"/>
    <w:rsid w:val="004E163C"/>
    <w:rsid w:val="004E164C"/>
    <w:rsid w:val="004E1B8D"/>
    <w:rsid w:val="004E1FD0"/>
    <w:rsid w:val="004E24A3"/>
    <w:rsid w:val="004E2657"/>
    <w:rsid w:val="004E26A0"/>
    <w:rsid w:val="004E286A"/>
    <w:rsid w:val="004E29F5"/>
    <w:rsid w:val="004E32A8"/>
    <w:rsid w:val="004E3447"/>
    <w:rsid w:val="004E3B10"/>
    <w:rsid w:val="004E3C4A"/>
    <w:rsid w:val="004E3C69"/>
    <w:rsid w:val="004E41A3"/>
    <w:rsid w:val="004E41F7"/>
    <w:rsid w:val="004E4208"/>
    <w:rsid w:val="004E42BC"/>
    <w:rsid w:val="004E472A"/>
    <w:rsid w:val="004E4784"/>
    <w:rsid w:val="004E4929"/>
    <w:rsid w:val="004E4A07"/>
    <w:rsid w:val="004E4B73"/>
    <w:rsid w:val="004E4D1C"/>
    <w:rsid w:val="004E4EF5"/>
    <w:rsid w:val="004E5817"/>
    <w:rsid w:val="004E5C66"/>
    <w:rsid w:val="004E5C94"/>
    <w:rsid w:val="004E5DAC"/>
    <w:rsid w:val="004E5E48"/>
    <w:rsid w:val="004E633F"/>
    <w:rsid w:val="004E7155"/>
    <w:rsid w:val="004E73B8"/>
    <w:rsid w:val="004E74FF"/>
    <w:rsid w:val="004E7612"/>
    <w:rsid w:val="004E782C"/>
    <w:rsid w:val="004E7CE8"/>
    <w:rsid w:val="004E7ECC"/>
    <w:rsid w:val="004F0197"/>
    <w:rsid w:val="004F0352"/>
    <w:rsid w:val="004F063F"/>
    <w:rsid w:val="004F096F"/>
    <w:rsid w:val="004F148A"/>
    <w:rsid w:val="004F1560"/>
    <w:rsid w:val="004F18D5"/>
    <w:rsid w:val="004F1967"/>
    <w:rsid w:val="004F19E3"/>
    <w:rsid w:val="004F1D59"/>
    <w:rsid w:val="004F1E64"/>
    <w:rsid w:val="004F2081"/>
    <w:rsid w:val="004F264F"/>
    <w:rsid w:val="004F265B"/>
    <w:rsid w:val="004F2718"/>
    <w:rsid w:val="004F28E5"/>
    <w:rsid w:val="004F30B4"/>
    <w:rsid w:val="004F3287"/>
    <w:rsid w:val="004F3490"/>
    <w:rsid w:val="004F382F"/>
    <w:rsid w:val="004F44A6"/>
    <w:rsid w:val="004F44B9"/>
    <w:rsid w:val="004F44EA"/>
    <w:rsid w:val="004F4563"/>
    <w:rsid w:val="004F4A00"/>
    <w:rsid w:val="004F4A60"/>
    <w:rsid w:val="004F4D16"/>
    <w:rsid w:val="004F5045"/>
    <w:rsid w:val="004F5275"/>
    <w:rsid w:val="004F53AE"/>
    <w:rsid w:val="004F5816"/>
    <w:rsid w:val="004F6248"/>
    <w:rsid w:val="004F63BF"/>
    <w:rsid w:val="004F6435"/>
    <w:rsid w:val="004F6515"/>
    <w:rsid w:val="004F6570"/>
    <w:rsid w:val="004F65D6"/>
    <w:rsid w:val="004F67EB"/>
    <w:rsid w:val="004F682D"/>
    <w:rsid w:val="004F6CE1"/>
    <w:rsid w:val="004F6F59"/>
    <w:rsid w:val="004F7017"/>
    <w:rsid w:val="004F715B"/>
    <w:rsid w:val="004F718A"/>
    <w:rsid w:val="004F7238"/>
    <w:rsid w:val="004F72EC"/>
    <w:rsid w:val="004F73C6"/>
    <w:rsid w:val="004F7477"/>
    <w:rsid w:val="004F75C1"/>
    <w:rsid w:val="004F7623"/>
    <w:rsid w:val="004F7692"/>
    <w:rsid w:val="004F7745"/>
    <w:rsid w:val="004F7A8B"/>
    <w:rsid w:val="004F7D26"/>
    <w:rsid w:val="004F7D43"/>
    <w:rsid w:val="004F7EFF"/>
    <w:rsid w:val="004F7F42"/>
    <w:rsid w:val="005000CD"/>
    <w:rsid w:val="005005C0"/>
    <w:rsid w:val="0050089F"/>
    <w:rsid w:val="00500A22"/>
    <w:rsid w:val="00500E6E"/>
    <w:rsid w:val="0050111B"/>
    <w:rsid w:val="0050119D"/>
    <w:rsid w:val="005011CC"/>
    <w:rsid w:val="00501263"/>
    <w:rsid w:val="0050190C"/>
    <w:rsid w:val="00501980"/>
    <w:rsid w:val="00501C30"/>
    <w:rsid w:val="0050252D"/>
    <w:rsid w:val="0050258B"/>
    <w:rsid w:val="005027C1"/>
    <w:rsid w:val="005028D2"/>
    <w:rsid w:val="00502BA6"/>
    <w:rsid w:val="00502E85"/>
    <w:rsid w:val="00503123"/>
    <w:rsid w:val="00503229"/>
    <w:rsid w:val="0050341E"/>
    <w:rsid w:val="00503484"/>
    <w:rsid w:val="00503552"/>
    <w:rsid w:val="0050375A"/>
    <w:rsid w:val="005037B1"/>
    <w:rsid w:val="00503969"/>
    <w:rsid w:val="005039A4"/>
    <w:rsid w:val="00503D34"/>
    <w:rsid w:val="00503E23"/>
    <w:rsid w:val="00504399"/>
    <w:rsid w:val="0050467F"/>
    <w:rsid w:val="00504AFF"/>
    <w:rsid w:val="00504C0E"/>
    <w:rsid w:val="00504D32"/>
    <w:rsid w:val="00504FF3"/>
    <w:rsid w:val="00505170"/>
    <w:rsid w:val="00505983"/>
    <w:rsid w:val="00505989"/>
    <w:rsid w:val="00505DAA"/>
    <w:rsid w:val="00505F2E"/>
    <w:rsid w:val="00505F7D"/>
    <w:rsid w:val="00506347"/>
    <w:rsid w:val="00506902"/>
    <w:rsid w:val="00506E47"/>
    <w:rsid w:val="00507121"/>
    <w:rsid w:val="005071DD"/>
    <w:rsid w:val="005079E7"/>
    <w:rsid w:val="00507B18"/>
    <w:rsid w:val="005100E0"/>
    <w:rsid w:val="0051015C"/>
    <w:rsid w:val="00510374"/>
    <w:rsid w:val="005103AF"/>
    <w:rsid w:val="0051053C"/>
    <w:rsid w:val="00510691"/>
    <w:rsid w:val="00510C1E"/>
    <w:rsid w:val="00510C56"/>
    <w:rsid w:val="00510DBA"/>
    <w:rsid w:val="00510DFE"/>
    <w:rsid w:val="00511005"/>
    <w:rsid w:val="00511226"/>
    <w:rsid w:val="00511362"/>
    <w:rsid w:val="00511606"/>
    <w:rsid w:val="0051167C"/>
    <w:rsid w:val="00511735"/>
    <w:rsid w:val="005117EB"/>
    <w:rsid w:val="0051188D"/>
    <w:rsid w:val="00511A6B"/>
    <w:rsid w:val="00511D1F"/>
    <w:rsid w:val="00511D3B"/>
    <w:rsid w:val="0051218B"/>
    <w:rsid w:val="0051265E"/>
    <w:rsid w:val="00512A90"/>
    <w:rsid w:val="00512CA6"/>
    <w:rsid w:val="00512D22"/>
    <w:rsid w:val="00512F5A"/>
    <w:rsid w:val="00512FDA"/>
    <w:rsid w:val="00513174"/>
    <w:rsid w:val="005133DC"/>
    <w:rsid w:val="005133E2"/>
    <w:rsid w:val="005137A3"/>
    <w:rsid w:val="00513A83"/>
    <w:rsid w:val="00513BEB"/>
    <w:rsid w:val="00513E09"/>
    <w:rsid w:val="0051400B"/>
    <w:rsid w:val="00514668"/>
    <w:rsid w:val="005146EB"/>
    <w:rsid w:val="00514728"/>
    <w:rsid w:val="005148BE"/>
    <w:rsid w:val="00514A7A"/>
    <w:rsid w:val="00514C82"/>
    <w:rsid w:val="00514CF9"/>
    <w:rsid w:val="00515086"/>
    <w:rsid w:val="00515136"/>
    <w:rsid w:val="0051530D"/>
    <w:rsid w:val="0051545A"/>
    <w:rsid w:val="00515A0E"/>
    <w:rsid w:val="00515BA4"/>
    <w:rsid w:val="00515C49"/>
    <w:rsid w:val="00515E6D"/>
    <w:rsid w:val="00515F52"/>
    <w:rsid w:val="005161E2"/>
    <w:rsid w:val="0051626C"/>
    <w:rsid w:val="00516B7B"/>
    <w:rsid w:val="00516CBD"/>
    <w:rsid w:val="00516CE6"/>
    <w:rsid w:val="00516DDE"/>
    <w:rsid w:val="00516E42"/>
    <w:rsid w:val="00516E56"/>
    <w:rsid w:val="00516EC7"/>
    <w:rsid w:val="00516F50"/>
    <w:rsid w:val="00516F94"/>
    <w:rsid w:val="005171F4"/>
    <w:rsid w:val="00517254"/>
    <w:rsid w:val="00517335"/>
    <w:rsid w:val="005173CF"/>
    <w:rsid w:val="00517783"/>
    <w:rsid w:val="00517AE9"/>
    <w:rsid w:val="00517B9D"/>
    <w:rsid w:val="00517BBC"/>
    <w:rsid w:val="00517BEF"/>
    <w:rsid w:val="00517EB8"/>
    <w:rsid w:val="00520019"/>
    <w:rsid w:val="0052022F"/>
    <w:rsid w:val="00520382"/>
    <w:rsid w:val="00520464"/>
    <w:rsid w:val="0052062B"/>
    <w:rsid w:val="00520B51"/>
    <w:rsid w:val="00520CA8"/>
    <w:rsid w:val="0052111A"/>
    <w:rsid w:val="00521527"/>
    <w:rsid w:val="005215FE"/>
    <w:rsid w:val="00522103"/>
    <w:rsid w:val="005225F8"/>
    <w:rsid w:val="0052277A"/>
    <w:rsid w:val="005228A7"/>
    <w:rsid w:val="00522B03"/>
    <w:rsid w:val="005233A9"/>
    <w:rsid w:val="005233D6"/>
    <w:rsid w:val="00523425"/>
    <w:rsid w:val="005234CC"/>
    <w:rsid w:val="005235A7"/>
    <w:rsid w:val="005236EB"/>
    <w:rsid w:val="0052370D"/>
    <w:rsid w:val="00523783"/>
    <w:rsid w:val="00523FE8"/>
    <w:rsid w:val="00524034"/>
    <w:rsid w:val="0052409F"/>
    <w:rsid w:val="005245E7"/>
    <w:rsid w:val="0052468B"/>
    <w:rsid w:val="0052471D"/>
    <w:rsid w:val="005248A2"/>
    <w:rsid w:val="00524FE9"/>
    <w:rsid w:val="005254BE"/>
    <w:rsid w:val="00525621"/>
    <w:rsid w:val="0052583C"/>
    <w:rsid w:val="00525AB8"/>
    <w:rsid w:val="00525DC4"/>
    <w:rsid w:val="00525E13"/>
    <w:rsid w:val="00525F85"/>
    <w:rsid w:val="00526011"/>
    <w:rsid w:val="005262B0"/>
    <w:rsid w:val="005262E5"/>
    <w:rsid w:val="00526EFD"/>
    <w:rsid w:val="00526F15"/>
    <w:rsid w:val="005273A7"/>
    <w:rsid w:val="00527A26"/>
    <w:rsid w:val="00527A55"/>
    <w:rsid w:val="00527AC7"/>
    <w:rsid w:val="005301F9"/>
    <w:rsid w:val="0053056E"/>
    <w:rsid w:val="005307D4"/>
    <w:rsid w:val="00530922"/>
    <w:rsid w:val="00530ABD"/>
    <w:rsid w:val="00530B4D"/>
    <w:rsid w:val="00530BAD"/>
    <w:rsid w:val="00530D1E"/>
    <w:rsid w:val="00530F4F"/>
    <w:rsid w:val="00530FF4"/>
    <w:rsid w:val="00531325"/>
    <w:rsid w:val="0053133C"/>
    <w:rsid w:val="0053138D"/>
    <w:rsid w:val="0053147C"/>
    <w:rsid w:val="00531519"/>
    <w:rsid w:val="00531717"/>
    <w:rsid w:val="00531ACE"/>
    <w:rsid w:val="00531B0E"/>
    <w:rsid w:val="00531CE2"/>
    <w:rsid w:val="00531F12"/>
    <w:rsid w:val="00532324"/>
    <w:rsid w:val="00532325"/>
    <w:rsid w:val="00532412"/>
    <w:rsid w:val="00532D29"/>
    <w:rsid w:val="00532D35"/>
    <w:rsid w:val="00533665"/>
    <w:rsid w:val="005337EF"/>
    <w:rsid w:val="00533EBB"/>
    <w:rsid w:val="00533F28"/>
    <w:rsid w:val="00533F6D"/>
    <w:rsid w:val="0053438C"/>
    <w:rsid w:val="005345DA"/>
    <w:rsid w:val="00534A2B"/>
    <w:rsid w:val="00534AAE"/>
    <w:rsid w:val="00534CB5"/>
    <w:rsid w:val="00534F38"/>
    <w:rsid w:val="00535481"/>
    <w:rsid w:val="005356A2"/>
    <w:rsid w:val="005356A9"/>
    <w:rsid w:val="00535754"/>
    <w:rsid w:val="005357C5"/>
    <w:rsid w:val="005357F6"/>
    <w:rsid w:val="00535F70"/>
    <w:rsid w:val="00535FF8"/>
    <w:rsid w:val="005362EB"/>
    <w:rsid w:val="005362ED"/>
    <w:rsid w:val="005365A9"/>
    <w:rsid w:val="00536BA9"/>
    <w:rsid w:val="00536F87"/>
    <w:rsid w:val="0053723F"/>
    <w:rsid w:val="005374C1"/>
    <w:rsid w:val="005374E5"/>
    <w:rsid w:val="00537CF1"/>
    <w:rsid w:val="00537E07"/>
    <w:rsid w:val="00537EDB"/>
    <w:rsid w:val="005400FF"/>
    <w:rsid w:val="00540873"/>
    <w:rsid w:val="005409FF"/>
    <w:rsid w:val="00540A66"/>
    <w:rsid w:val="00540DAB"/>
    <w:rsid w:val="00541102"/>
    <w:rsid w:val="005411C6"/>
    <w:rsid w:val="005416A0"/>
    <w:rsid w:val="00541705"/>
    <w:rsid w:val="005418F9"/>
    <w:rsid w:val="00541E29"/>
    <w:rsid w:val="00541FC2"/>
    <w:rsid w:val="005420E7"/>
    <w:rsid w:val="005421F8"/>
    <w:rsid w:val="005422C4"/>
    <w:rsid w:val="005424E1"/>
    <w:rsid w:val="005426AF"/>
    <w:rsid w:val="005427BB"/>
    <w:rsid w:val="005429C6"/>
    <w:rsid w:val="00542A93"/>
    <w:rsid w:val="00542C1C"/>
    <w:rsid w:val="00542C5B"/>
    <w:rsid w:val="00542D9D"/>
    <w:rsid w:val="00542F85"/>
    <w:rsid w:val="0054330D"/>
    <w:rsid w:val="00543319"/>
    <w:rsid w:val="00543389"/>
    <w:rsid w:val="0054349A"/>
    <w:rsid w:val="0054369E"/>
    <w:rsid w:val="00543AB5"/>
    <w:rsid w:val="00543F28"/>
    <w:rsid w:val="00544498"/>
    <w:rsid w:val="00544576"/>
    <w:rsid w:val="00544643"/>
    <w:rsid w:val="00544780"/>
    <w:rsid w:val="005448BC"/>
    <w:rsid w:val="00545233"/>
    <w:rsid w:val="0054563D"/>
    <w:rsid w:val="00545829"/>
    <w:rsid w:val="00545889"/>
    <w:rsid w:val="00545AD9"/>
    <w:rsid w:val="00545C04"/>
    <w:rsid w:val="00545F70"/>
    <w:rsid w:val="0054609A"/>
    <w:rsid w:val="005460D7"/>
    <w:rsid w:val="00546188"/>
    <w:rsid w:val="0054659A"/>
    <w:rsid w:val="0054676A"/>
    <w:rsid w:val="005469CA"/>
    <w:rsid w:val="00547160"/>
    <w:rsid w:val="00547545"/>
    <w:rsid w:val="005476F2"/>
    <w:rsid w:val="00547748"/>
    <w:rsid w:val="00547AC9"/>
    <w:rsid w:val="00547C60"/>
    <w:rsid w:val="00547F82"/>
    <w:rsid w:val="00547FCF"/>
    <w:rsid w:val="005502EC"/>
    <w:rsid w:val="005503C1"/>
    <w:rsid w:val="00550861"/>
    <w:rsid w:val="00550922"/>
    <w:rsid w:val="00550A10"/>
    <w:rsid w:val="0055136F"/>
    <w:rsid w:val="0055146B"/>
    <w:rsid w:val="00551948"/>
    <w:rsid w:val="005523F1"/>
    <w:rsid w:val="00552612"/>
    <w:rsid w:val="005526EA"/>
    <w:rsid w:val="00552B50"/>
    <w:rsid w:val="00552BB7"/>
    <w:rsid w:val="00553664"/>
    <w:rsid w:val="005536AC"/>
    <w:rsid w:val="005538E5"/>
    <w:rsid w:val="0055394A"/>
    <w:rsid w:val="0055396D"/>
    <w:rsid w:val="00553B62"/>
    <w:rsid w:val="00553BE4"/>
    <w:rsid w:val="00553DF7"/>
    <w:rsid w:val="00553E32"/>
    <w:rsid w:val="0055460C"/>
    <w:rsid w:val="005546AF"/>
    <w:rsid w:val="00554704"/>
    <w:rsid w:val="00554965"/>
    <w:rsid w:val="00554C45"/>
    <w:rsid w:val="00554FCA"/>
    <w:rsid w:val="005551F1"/>
    <w:rsid w:val="005555FC"/>
    <w:rsid w:val="005556E7"/>
    <w:rsid w:val="00555825"/>
    <w:rsid w:val="005559B5"/>
    <w:rsid w:val="00555C0C"/>
    <w:rsid w:val="00555C9C"/>
    <w:rsid w:val="00555D2D"/>
    <w:rsid w:val="00555D5E"/>
    <w:rsid w:val="00555E92"/>
    <w:rsid w:val="00555EF0"/>
    <w:rsid w:val="00555FF4"/>
    <w:rsid w:val="0055657A"/>
    <w:rsid w:val="005567D2"/>
    <w:rsid w:val="005569A4"/>
    <w:rsid w:val="00556B20"/>
    <w:rsid w:val="0055702C"/>
    <w:rsid w:val="00557469"/>
    <w:rsid w:val="0055747A"/>
    <w:rsid w:val="005576B9"/>
    <w:rsid w:val="00557717"/>
    <w:rsid w:val="005577E3"/>
    <w:rsid w:val="00557800"/>
    <w:rsid w:val="00557B54"/>
    <w:rsid w:val="00557C2C"/>
    <w:rsid w:val="00557CD5"/>
    <w:rsid w:val="00557E9B"/>
    <w:rsid w:val="00557EEB"/>
    <w:rsid w:val="00557F70"/>
    <w:rsid w:val="00557FF0"/>
    <w:rsid w:val="0056049A"/>
    <w:rsid w:val="005604F1"/>
    <w:rsid w:val="0056059B"/>
    <w:rsid w:val="00560CC6"/>
    <w:rsid w:val="00560F42"/>
    <w:rsid w:val="00560F75"/>
    <w:rsid w:val="00560FBB"/>
    <w:rsid w:val="00561432"/>
    <w:rsid w:val="005614C3"/>
    <w:rsid w:val="005615F2"/>
    <w:rsid w:val="0056162D"/>
    <w:rsid w:val="0056181B"/>
    <w:rsid w:val="0056189E"/>
    <w:rsid w:val="00561B68"/>
    <w:rsid w:val="0056203A"/>
    <w:rsid w:val="00562154"/>
    <w:rsid w:val="00562B64"/>
    <w:rsid w:val="0056305C"/>
    <w:rsid w:val="0056308A"/>
    <w:rsid w:val="0056325F"/>
    <w:rsid w:val="0056327B"/>
    <w:rsid w:val="00563285"/>
    <w:rsid w:val="005632A9"/>
    <w:rsid w:val="005637AA"/>
    <w:rsid w:val="005639C7"/>
    <w:rsid w:val="00563BC8"/>
    <w:rsid w:val="00563C0E"/>
    <w:rsid w:val="00563F3F"/>
    <w:rsid w:val="00563FE6"/>
    <w:rsid w:val="00563FF9"/>
    <w:rsid w:val="00564128"/>
    <w:rsid w:val="0056448E"/>
    <w:rsid w:val="005645AC"/>
    <w:rsid w:val="005645F1"/>
    <w:rsid w:val="005647AA"/>
    <w:rsid w:val="0056515F"/>
    <w:rsid w:val="00565177"/>
    <w:rsid w:val="005651F5"/>
    <w:rsid w:val="00565878"/>
    <w:rsid w:val="00565A02"/>
    <w:rsid w:val="00565B94"/>
    <w:rsid w:val="00565E10"/>
    <w:rsid w:val="00566354"/>
    <w:rsid w:val="0056635D"/>
    <w:rsid w:val="005663BC"/>
    <w:rsid w:val="005667DD"/>
    <w:rsid w:val="005668D1"/>
    <w:rsid w:val="00566F3B"/>
    <w:rsid w:val="00566FBC"/>
    <w:rsid w:val="00567136"/>
    <w:rsid w:val="00567337"/>
    <w:rsid w:val="0056754A"/>
    <w:rsid w:val="005675B3"/>
    <w:rsid w:val="0056762B"/>
    <w:rsid w:val="00567648"/>
    <w:rsid w:val="0056766D"/>
    <w:rsid w:val="00567A98"/>
    <w:rsid w:val="00567AD6"/>
    <w:rsid w:val="00567AFD"/>
    <w:rsid w:val="0057012A"/>
    <w:rsid w:val="00570263"/>
    <w:rsid w:val="005702CA"/>
    <w:rsid w:val="00570CF8"/>
    <w:rsid w:val="00570FE1"/>
    <w:rsid w:val="005712C1"/>
    <w:rsid w:val="005712E2"/>
    <w:rsid w:val="00572099"/>
    <w:rsid w:val="005725B3"/>
    <w:rsid w:val="005728EB"/>
    <w:rsid w:val="0057304C"/>
    <w:rsid w:val="0057327B"/>
    <w:rsid w:val="0057345F"/>
    <w:rsid w:val="00573562"/>
    <w:rsid w:val="00573621"/>
    <w:rsid w:val="005736E4"/>
    <w:rsid w:val="00573FEF"/>
    <w:rsid w:val="00574147"/>
    <w:rsid w:val="0057420C"/>
    <w:rsid w:val="0057425F"/>
    <w:rsid w:val="00574EDD"/>
    <w:rsid w:val="00574F2B"/>
    <w:rsid w:val="00574F59"/>
    <w:rsid w:val="00574FC1"/>
    <w:rsid w:val="00575036"/>
    <w:rsid w:val="00575084"/>
    <w:rsid w:val="005753CC"/>
    <w:rsid w:val="00575513"/>
    <w:rsid w:val="00575521"/>
    <w:rsid w:val="00575652"/>
    <w:rsid w:val="005758B7"/>
    <w:rsid w:val="00575A1B"/>
    <w:rsid w:val="00575B0A"/>
    <w:rsid w:val="00575C13"/>
    <w:rsid w:val="00575F0B"/>
    <w:rsid w:val="005762F4"/>
    <w:rsid w:val="00576391"/>
    <w:rsid w:val="00576BF1"/>
    <w:rsid w:val="00576C4B"/>
    <w:rsid w:val="00576C50"/>
    <w:rsid w:val="00576E1B"/>
    <w:rsid w:val="00576ECD"/>
    <w:rsid w:val="00577334"/>
    <w:rsid w:val="005776D8"/>
    <w:rsid w:val="0057776E"/>
    <w:rsid w:val="00577841"/>
    <w:rsid w:val="00577DBD"/>
    <w:rsid w:val="00577ED6"/>
    <w:rsid w:val="0058012C"/>
    <w:rsid w:val="00580354"/>
    <w:rsid w:val="005804D5"/>
    <w:rsid w:val="005806E8"/>
    <w:rsid w:val="00580896"/>
    <w:rsid w:val="00580974"/>
    <w:rsid w:val="00580E16"/>
    <w:rsid w:val="00580EF4"/>
    <w:rsid w:val="00580F70"/>
    <w:rsid w:val="00580FA7"/>
    <w:rsid w:val="00580FFD"/>
    <w:rsid w:val="005810C0"/>
    <w:rsid w:val="0058114D"/>
    <w:rsid w:val="00581176"/>
    <w:rsid w:val="00581248"/>
    <w:rsid w:val="005812CC"/>
    <w:rsid w:val="005814B7"/>
    <w:rsid w:val="005816D2"/>
    <w:rsid w:val="00581DEF"/>
    <w:rsid w:val="00581E0E"/>
    <w:rsid w:val="00582106"/>
    <w:rsid w:val="00582255"/>
    <w:rsid w:val="00582426"/>
    <w:rsid w:val="00582801"/>
    <w:rsid w:val="00582D5D"/>
    <w:rsid w:val="00582DA3"/>
    <w:rsid w:val="00582F87"/>
    <w:rsid w:val="00583345"/>
    <w:rsid w:val="0058389B"/>
    <w:rsid w:val="005838A2"/>
    <w:rsid w:val="00583AF5"/>
    <w:rsid w:val="00583C09"/>
    <w:rsid w:val="00583DB9"/>
    <w:rsid w:val="005843C1"/>
    <w:rsid w:val="005843F7"/>
    <w:rsid w:val="0058494C"/>
    <w:rsid w:val="00584D41"/>
    <w:rsid w:val="00584FF5"/>
    <w:rsid w:val="00585235"/>
    <w:rsid w:val="00585514"/>
    <w:rsid w:val="005855BF"/>
    <w:rsid w:val="00585CE4"/>
    <w:rsid w:val="00586415"/>
    <w:rsid w:val="0058673A"/>
    <w:rsid w:val="00586C34"/>
    <w:rsid w:val="00586FDC"/>
    <w:rsid w:val="005876BA"/>
    <w:rsid w:val="00587888"/>
    <w:rsid w:val="005878C4"/>
    <w:rsid w:val="00587A04"/>
    <w:rsid w:val="00587B94"/>
    <w:rsid w:val="00587D67"/>
    <w:rsid w:val="00587EC6"/>
    <w:rsid w:val="00590226"/>
    <w:rsid w:val="00590936"/>
    <w:rsid w:val="00590A84"/>
    <w:rsid w:val="00590C08"/>
    <w:rsid w:val="00591309"/>
    <w:rsid w:val="0059157B"/>
    <w:rsid w:val="00591649"/>
    <w:rsid w:val="005918F8"/>
    <w:rsid w:val="00591CD0"/>
    <w:rsid w:val="00591E11"/>
    <w:rsid w:val="00591EF5"/>
    <w:rsid w:val="0059232D"/>
    <w:rsid w:val="00592762"/>
    <w:rsid w:val="00592DC4"/>
    <w:rsid w:val="00592E91"/>
    <w:rsid w:val="00593521"/>
    <w:rsid w:val="00593A3B"/>
    <w:rsid w:val="00593B5A"/>
    <w:rsid w:val="0059408E"/>
    <w:rsid w:val="0059420D"/>
    <w:rsid w:val="0059429D"/>
    <w:rsid w:val="005942D2"/>
    <w:rsid w:val="00594742"/>
    <w:rsid w:val="0059477F"/>
    <w:rsid w:val="005947CD"/>
    <w:rsid w:val="00594E75"/>
    <w:rsid w:val="00594EEB"/>
    <w:rsid w:val="005950BA"/>
    <w:rsid w:val="00595125"/>
    <w:rsid w:val="0059512A"/>
    <w:rsid w:val="00595787"/>
    <w:rsid w:val="00595A06"/>
    <w:rsid w:val="00595C9D"/>
    <w:rsid w:val="00595F05"/>
    <w:rsid w:val="0059615A"/>
    <w:rsid w:val="005962E0"/>
    <w:rsid w:val="005962EB"/>
    <w:rsid w:val="005969EF"/>
    <w:rsid w:val="00596D99"/>
    <w:rsid w:val="00596E5D"/>
    <w:rsid w:val="005970CC"/>
    <w:rsid w:val="005973BB"/>
    <w:rsid w:val="005973DE"/>
    <w:rsid w:val="00597BAF"/>
    <w:rsid w:val="005A012E"/>
    <w:rsid w:val="005A0A64"/>
    <w:rsid w:val="005A0B94"/>
    <w:rsid w:val="005A0E24"/>
    <w:rsid w:val="005A174E"/>
    <w:rsid w:val="005A1897"/>
    <w:rsid w:val="005A1B58"/>
    <w:rsid w:val="005A1BDD"/>
    <w:rsid w:val="005A1E8F"/>
    <w:rsid w:val="005A1EF5"/>
    <w:rsid w:val="005A1F1F"/>
    <w:rsid w:val="005A1F23"/>
    <w:rsid w:val="005A24F5"/>
    <w:rsid w:val="005A25F8"/>
    <w:rsid w:val="005A27C3"/>
    <w:rsid w:val="005A282B"/>
    <w:rsid w:val="005A2AC3"/>
    <w:rsid w:val="005A2BB5"/>
    <w:rsid w:val="005A2CAA"/>
    <w:rsid w:val="005A2FBA"/>
    <w:rsid w:val="005A3518"/>
    <w:rsid w:val="005A368D"/>
    <w:rsid w:val="005A3743"/>
    <w:rsid w:val="005A42D2"/>
    <w:rsid w:val="005A4714"/>
    <w:rsid w:val="005A4884"/>
    <w:rsid w:val="005A4A17"/>
    <w:rsid w:val="005A4A78"/>
    <w:rsid w:val="005A4C54"/>
    <w:rsid w:val="005A4E89"/>
    <w:rsid w:val="005A4EE9"/>
    <w:rsid w:val="005A5217"/>
    <w:rsid w:val="005A5247"/>
    <w:rsid w:val="005A547D"/>
    <w:rsid w:val="005A553B"/>
    <w:rsid w:val="005A55F6"/>
    <w:rsid w:val="005A579C"/>
    <w:rsid w:val="005A5B21"/>
    <w:rsid w:val="005A5CA3"/>
    <w:rsid w:val="005A5F46"/>
    <w:rsid w:val="005A6302"/>
    <w:rsid w:val="005A64F5"/>
    <w:rsid w:val="005A654C"/>
    <w:rsid w:val="005A67D9"/>
    <w:rsid w:val="005A71E5"/>
    <w:rsid w:val="005A74CC"/>
    <w:rsid w:val="005A759D"/>
    <w:rsid w:val="005A7712"/>
    <w:rsid w:val="005A79E8"/>
    <w:rsid w:val="005A7A65"/>
    <w:rsid w:val="005A7A69"/>
    <w:rsid w:val="005A7B53"/>
    <w:rsid w:val="005A7DE2"/>
    <w:rsid w:val="005A7F23"/>
    <w:rsid w:val="005B011A"/>
    <w:rsid w:val="005B020C"/>
    <w:rsid w:val="005B0302"/>
    <w:rsid w:val="005B0503"/>
    <w:rsid w:val="005B06C3"/>
    <w:rsid w:val="005B0A84"/>
    <w:rsid w:val="005B0F3E"/>
    <w:rsid w:val="005B0FB7"/>
    <w:rsid w:val="005B0FD6"/>
    <w:rsid w:val="005B11DA"/>
    <w:rsid w:val="005B134E"/>
    <w:rsid w:val="005B13DA"/>
    <w:rsid w:val="005B1544"/>
    <w:rsid w:val="005B19BF"/>
    <w:rsid w:val="005B1F5E"/>
    <w:rsid w:val="005B2ABD"/>
    <w:rsid w:val="005B314C"/>
    <w:rsid w:val="005B3387"/>
    <w:rsid w:val="005B33BC"/>
    <w:rsid w:val="005B35D0"/>
    <w:rsid w:val="005B35E4"/>
    <w:rsid w:val="005B3649"/>
    <w:rsid w:val="005B37C9"/>
    <w:rsid w:val="005B39A0"/>
    <w:rsid w:val="005B3BCA"/>
    <w:rsid w:val="005B3D09"/>
    <w:rsid w:val="005B3D35"/>
    <w:rsid w:val="005B3F21"/>
    <w:rsid w:val="005B4433"/>
    <w:rsid w:val="005B44C2"/>
    <w:rsid w:val="005B4534"/>
    <w:rsid w:val="005B45ED"/>
    <w:rsid w:val="005B4661"/>
    <w:rsid w:val="005B4702"/>
    <w:rsid w:val="005B47EB"/>
    <w:rsid w:val="005B48C3"/>
    <w:rsid w:val="005B4BD9"/>
    <w:rsid w:val="005B4C0A"/>
    <w:rsid w:val="005B4C87"/>
    <w:rsid w:val="005B4D73"/>
    <w:rsid w:val="005B4EC4"/>
    <w:rsid w:val="005B4FF2"/>
    <w:rsid w:val="005B518A"/>
    <w:rsid w:val="005B5410"/>
    <w:rsid w:val="005B5564"/>
    <w:rsid w:val="005B55F2"/>
    <w:rsid w:val="005B57A4"/>
    <w:rsid w:val="005B57FF"/>
    <w:rsid w:val="005B5A3A"/>
    <w:rsid w:val="005B5B30"/>
    <w:rsid w:val="005B5B80"/>
    <w:rsid w:val="005B5BB5"/>
    <w:rsid w:val="005B5C42"/>
    <w:rsid w:val="005B5CDB"/>
    <w:rsid w:val="005B6055"/>
    <w:rsid w:val="005B61CA"/>
    <w:rsid w:val="005B630F"/>
    <w:rsid w:val="005B6483"/>
    <w:rsid w:val="005B65AE"/>
    <w:rsid w:val="005B674E"/>
    <w:rsid w:val="005B683D"/>
    <w:rsid w:val="005B68F1"/>
    <w:rsid w:val="005B6905"/>
    <w:rsid w:val="005B698F"/>
    <w:rsid w:val="005B6A4C"/>
    <w:rsid w:val="005B6B6F"/>
    <w:rsid w:val="005B719C"/>
    <w:rsid w:val="005B7299"/>
    <w:rsid w:val="005B73C3"/>
    <w:rsid w:val="005B764A"/>
    <w:rsid w:val="005B782E"/>
    <w:rsid w:val="005B7A1A"/>
    <w:rsid w:val="005B7D56"/>
    <w:rsid w:val="005B7D7B"/>
    <w:rsid w:val="005B7F15"/>
    <w:rsid w:val="005C0180"/>
    <w:rsid w:val="005C040C"/>
    <w:rsid w:val="005C058A"/>
    <w:rsid w:val="005C0753"/>
    <w:rsid w:val="005C094F"/>
    <w:rsid w:val="005C0C3B"/>
    <w:rsid w:val="005C0FEB"/>
    <w:rsid w:val="005C1043"/>
    <w:rsid w:val="005C11E7"/>
    <w:rsid w:val="005C13C9"/>
    <w:rsid w:val="005C149D"/>
    <w:rsid w:val="005C176D"/>
    <w:rsid w:val="005C1C22"/>
    <w:rsid w:val="005C2423"/>
    <w:rsid w:val="005C243C"/>
    <w:rsid w:val="005C27E5"/>
    <w:rsid w:val="005C303C"/>
    <w:rsid w:val="005C33AB"/>
    <w:rsid w:val="005C395F"/>
    <w:rsid w:val="005C3DFA"/>
    <w:rsid w:val="005C3E1C"/>
    <w:rsid w:val="005C3EE1"/>
    <w:rsid w:val="005C40F3"/>
    <w:rsid w:val="005C44E4"/>
    <w:rsid w:val="005C490C"/>
    <w:rsid w:val="005C491C"/>
    <w:rsid w:val="005C49D1"/>
    <w:rsid w:val="005C4B6D"/>
    <w:rsid w:val="005C51EA"/>
    <w:rsid w:val="005C53A4"/>
    <w:rsid w:val="005C593E"/>
    <w:rsid w:val="005C5A7F"/>
    <w:rsid w:val="005C5B46"/>
    <w:rsid w:val="005C5EBA"/>
    <w:rsid w:val="005C616D"/>
    <w:rsid w:val="005C61FD"/>
    <w:rsid w:val="005C62C5"/>
    <w:rsid w:val="005C6330"/>
    <w:rsid w:val="005C6347"/>
    <w:rsid w:val="005C65A7"/>
    <w:rsid w:val="005C65CF"/>
    <w:rsid w:val="005C6746"/>
    <w:rsid w:val="005C67D1"/>
    <w:rsid w:val="005C6D8F"/>
    <w:rsid w:val="005C7107"/>
    <w:rsid w:val="005C71F3"/>
    <w:rsid w:val="005C721C"/>
    <w:rsid w:val="005C7405"/>
    <w:rsid w:val="005C7548"/>
    <w:rsid w:val="005C75E4"/>
    <w:rsid w:val="005C797A"/>
    <w:rsid w:val="005D0513"/>
    <w:rsid w:val="005D0AB6"/>
    <w:rsid w:val="005D0B47"/>
    <w:rsid w:val="005D0D2A"/>
    <w:rsid w:val="005D0D4A"/>
    <w:rsid w:val="005D0D5D"/>
    <w:rsid w:val="005D0E73"/>
    <w:rsid w:val="005D1106"/>
    <w:rsid w:val="005D13A5"/>
    <w:rsid w:val="005D1529"/>
    <w:rsid w:val="005D1590"/>
    <w:rsid w:val="005D159C"/>
    <w:rsid w:val="005D15F2"/>
    <w:rsid w:val="005D1BE7"/>
    <w:rsid w:val="005D1CCE"/>
    <w:rsid w:val="005D1E55"/>
    <w:rsid w:val="005D1EDA"/>
    <w:rsid w:val="005D23A5"/>
    <w:rsid w:val="005D25CE"/>
    <w:rsid w:val="005D2612"/>
    <w:rsid w:val="005D268E"/>
    <w:rsid w:val="005D27D6"/>
    <w:rsid w:val="005D27F4"/>
    <w:rsid w:val="005D2859"/>
    <w:rsid w:val="005D29B8"/>
    <w:rsid w:val="005D2A7D"/>
    <w:rsid w:val="005D2D32"/>
    <w:rsid w:val="005D2D52"/>
    <w:rsid w:val="005D2EA6"/>
    <w:rsid w:val="005D2F4F"/>
    <w:rsid w:val="005D3036"/>
    <w:rsid w:val="005D3147"/>
    <w:rsid w:val="005D31C7"/>
    <w:rsid w:val="005D3324"/>
    <w:rsid w:val="005D3395"/>
    <w:rsid w:val="005D3415"/>
    <w:rsid w:val="005D3A99"/>
    <w:rsid w:val="005D3BD6"/>
    <w:rsid w:val="005D3D59"/>
    <w:rsid w:val="005D451C"/>
    <w:rsid w:val="005D4614"/>
    <w:rsid w:val="005D4790"/>
    <w:rsid w:val="005D4949"/>
    <w:rsid w:val="005D4FAB"/>
    <w:rsid w:val="005D5072"/>
    <w:rsid w:val="005D509C"/>
    <w:rsid w:val="005D50A7"/>
    <w:rsid w:val="005D51A2"/>
    <w:rsid w:val="005D5213"/>
    <w:rsid w:val="005D5AAA"/>
    <w:rsid w:val="005D5C8C"/>
    <w:rsid w:val="005D5E6C"/>
    <w:rsid w:val="005D610D"/>
    <w:rsid w:val="005D64CC"/>
    <w:rsid w:val="005D64D9"/>
    <w:rsid w:val="005D67FE"/>
    <w:rsid w:val="005D6D22"/>
    <w:rsid w:val="005D6D8C"/>
    <w:rsid w:val="005D6DBF"/>
    <w:rsid w:val="005D6E78"/>
    <w:rsid w:val="005D7133"/>
    <w:rsid w:val="005D7364"/>
    <w:rsid w:val="005D747D"/>
    <w:rsid w:val="005D7677"/>
    <w:rsid w:val="005D7854"/>
    <w:rsid w:val="005D785D"/>
    <w:rsid w:val="005D7B7D"/>
    <w:rsid w:val="005E01EB"/>
    <w:rsid w:val="005E04D5"/>
    <w:rsid w:val="005E0563"/>
    <w:rsid w:val="005E0695"/>
    <w:rsid w:val="005E06A3"/>
    <w:rsid w:val="005E0E8C"/>
    <w:rsid w:val="005E0EAD"/>
    <w:rsid w:val="005E1087"/>
    <w:rsid w:val="005E10DA"/>
    <w:rsid w:val="005E1BB0"/>
    <w:rsid w:val="005E1D54"/>
    <w:rsid w:val="005E1E0C"/>
    <w:rsid w:val="005E2169"/>
    <w:rsid w:val="005E251D"/>
    <w:rsid w:val="005E28E1"/>
    <w:rsid w:val="005E2933"/>
    <w:rsid w:val="005E2C14"/>
    <w:rsid w:val="005E2C44"/>
    <w:rsid w:val="005E2E13"/>
    <w:rsid w:val="005E2E2B"/>
    <w:rsid w:val="005E2FCF"/>
    <w:rsid w:val="005E2FEE"/>
    <w:rsid w:val="005E311D"/>
    <w:rsid w:val="005E3491"/>
    <w:rsid w:val="005E36DB"/>
    <w:rsid w:val="005E3C8D"/>
    <w:rsid w:val="005E3DA5"/>
    <w:rsid w:val="005E3E1A"/>
    <w:rsid w:val="005E4062"/>
    <w:rsid w:val="005E40DE"/>
    <w:rsid w:val="005E4377"/>
    <w:rsid w:val="005E452A"/>
    <w:rsid w:val="005E497D"/>
    <w:rsid w:val="005E4A89"/>
    <w:rsid w:val="005E4A8E"/>
    <w:rsid w:val="005E4BF3"/>
    <w:rsid w:val="005E4D80"/>
    <w:rsid w:val="005E4F42"/>
    <w:rsid w:val="005E528B"/>
    <w:rsid w:val="005E5376"/>
    <w:rsid w:val="005E5767"/>
    <w:rsid w:val="005E5B2A"/>
    <w:rsid w:val="005E5D86"/>
    <w:rsid w:val="005E6318"/>
    <w:rsid w:val="005E65E5"/>
    <w:rsid w:val="005E68EF"/>
    <w:rsid w:val="005E68FA"/>
    <w:rsid w:val="005E697E"/>
    <w:rsid w:val="005E6AC8"/>
    <w:rsid w:val="005E6C36"/>
    <w:rsid w:val="005E6F12"/>
    <w:rsid w:val="005E7007"/>
    <w:rsid w:val="005E70CF"/>
    <w:rsid w:val="005E742A"/>
    <w:rsid w:val="005E798B"/>
    <w:rsid w:val="005E7AD4"/>
    <w:rsid w:val="005E7DA0"/>
    <w:rsid w:val="005E7E66"/>
    <w:rsid w:val="005F0207"/>
    <w:rsid w:val="005F025B"/>
    <w:rsid w:val="005F09A3"/>
    <w:rsid w:val="005F0E40"/>
    <w:rsid w:val="005F0E6D"/>
    <w:rsid w:val="005F0FD2"/>
    <w:rsid w:val="005F1141"/>
    <w:rsid w:val="005F14BA"/>
    <w:rsid w:val="005F1537"/>
    <w:rsid w:val="005F15D1"/>
    <w:rsid w:val="005F1C18"/>
    <w:rsid w:val="005F246A"/>
    <w:rsid w:val="005F25D3"/>
    <w:rsid w:val="005F296A"/>
    <w:rsid w:val="005F2A74"/>
    <w:rsid w:val="005F2E95"/>
    <w:rsid w:val="005F34FE"/>
    <w:rsid w:val="005F3712"/>
    <w:rsid w:val="005F38A7"/>
    <w:rsid w:val="005F3F66"/>
    <w:rsid w:val="005F3FD6"/>
    <w:rsid w:val="005F409D"/>
    <w:rsid w:val="005F45E4"/>
    <w:rsid w:val="005F45E6"/>
    <w:rsid w:val="005F46DB"/>
    <w:rsid w:val="005F4960"/>
    <w:rsid w:val="005F4AC2"/>
    <w:rsid w:val="005F4B17"/>
    <w:rsid w:val="005F4F0B"/>
    <w:rsid w:val="005F4F57"/>
    <w:rsid w:val="005F4FB9"/>
    <w:rsid w:val="005F51C3"/>
    <w:rsid w:val="005F5317"/>
    <w:rsid w:val="005F56C3"/>
    <w:rsid w:val="005F57A7"/>
    <w:rsid w:val="005F57C8"/>
    <w:rsid w:val="005F588F"/>
    <w:rsid w:val="005F58BE"/>
    <w:rsid w:val="005F5948"/>
    <w:rsid w:val="005F5BDF"/>
    <w:rsid w:val="005F5BF5"/>
    <w:rsid w:val="005F5C33"/>
    <w:rsid w:val="005F639A"/>
    <w:rsid w:val="005F6651"/>
    <w:rsid w:val="005F673F"/>
    <w:rsid w:val="005F6858"/>
    <w:rsid w:val="005F6A1A"/>
    <w:rsid w:val="005F6BEA"/>
    <w:rsid w:val="005F6D09"/>
    <w:rsid w:val="005F7277"/>
    <w:rsid w:val="005F7384"/>
    <w:rsid w:val="005F74CD"/>
    <w:rsid w:val="005F7887"/>
    <w:rsid w:val="005F7A71"/>
    <w:rsid w:val="005F7BF9"/>
    <w:rsid w:val="005F7DE5"/>
    <w:rsid w:val="005F7F06"/>
    <w:rsid w:val="006000E1"/>
    <w:rsid w:val="00600992"/>
    <w:rsid w:val="006009D4"/>
    <w:rsid w:val="006009EB"/>
    <w:rsid w:val="00600C60"/>
    <w:rsid w:val="006012D9"/>
    <w:rsid w:val="006012ED"/>
    <w:rsid w:val="0060163D"/>
    <w:rsid w:val="00601645"/>
    <w:rsid w:val="00601A89"/>
    <w:rsid w:val="00601C3B"/>
    <w:rsid w:val="00601D36"/>
    <w:rsid w:val="00601EF1"/>
    <w:rsid w:val="00602042"/>
    <w:rsid w:val="00602606"/>
    <w:rsid w:val="006027F6"/>
    <w:rsid w:val="00602928"/>
    <w:rsid w:val="006029EF"/>
    <w:rsid w:val="00602B09"/>
    <w:rsid w:val="00602D61"/>
    <w:rsid w:val="00603150"/>
    <w:rsid w:val="00603248"/>
    <w:rsid w:val="006034C3"/>
    <w:rsid w:val="00603604"/>
    <w:rsid w:val="0060370B"/>
    <w:rsid w:val="00603768"/>
    <w:rsid w:val="00604495"/>
    <w:rsid w:val="0060450D"/>
    <w:rsid w:val="0060478D"/>
    <w:rsid w:val="006047CC"/>
    <w:rsid w:val="00604ABD"/>
    <w:rsid w:val="006058E6"/>
    <w:rsid w:val="00606466"/>
    <w:rsid w:val="006066D7"/>
    <w:rsid w:val="00606C82"/>
    <w:rsid w:val="00606E4E"/>
    <w:rsid w:val="00606F08"/>
    <w:rsid w:val="0060754B"/>
    <w:rsid w:val="0060764E"/>
    <w:rsid w:val="00607905"/>
    <w:rsid w:val="00607AFD"/>
    <w:rsid w:val="00607B04"/>
    <w:rsid w:val="00607B61"/>
    <w:rsid w:val="006102FB"/>
    <w:rsid w:val="0061032C"/>
    <w:rsid w:val="00610590"/>
    <w:rsid w:val="00610A17"/>
    <w:rsid w:val="00610B93"/>
    <w:rsid w:val="00610D31"/>
    <w:rsid w:val="00610F71"/>
    <w:rsid w:val="006118DD"/>
    <w:rsid w:val="00611904"/>
    <w:rsid w:val="006119BC"/>
    <w:rsid w:val="00611AAE"/>
    <w:rsid w:val="00611B24"/>
    <w:rsid w:val="00611B2E"/>
    <w:rsid w:val="00612003"/>
    <w:rsid w:val="006121E0"/>
    <w:rsid w:val="0061222E"/>
    <w:rsid w:val="0061279B"/>
    <w:rsid w:val="006128AD"/>
    <w:rsid w:val="006128DD"/>
    <w:rsid w:val="00613011"/>
    <w:rsid w:val="0061304B"/>
    <w:rsid w:val="006132DE"/>
    <w:rsid w:val="00613BAB"/>
    <w:rsid w:val="00613BBE"/>
    <w:rsid w:val="00613C3F"/>
    <w:rsid w:val="00613CA9"/>
    <w:rsid w:val="00613FB1"/>
    <w:rsid w:val="006141FD"/>
    <w:rsid w:val="00614303"/>
    <w:rsid w:val="006146AA"/>
    <w:rsid w:val="006147CE"/>
    <w:rsid w:val="00614940"/>
    <w:rsid w:val="00614E77"/>
    <w:rsid w:val="006155F6"/>
    <w:rsid w:val="00615726"/>
    <w:rsid w:val="00615728"/>
    <w:rsid w:val="006157D9"/>
    <w:rsid w:val="00615A5E"/>
    <w:rsid w:val="00615EEE"/>
    <w:rsid w:val="0061627D"/>
    <w:rsid w:val="0061650E"/>
    <w:rsid w:val="00616663"/>
    <w:rsid w:val="006167DD"/>
    <w:rsid w:val="00616978"/>
    <w:rsid w:val="006169FC"/>
    <w:rsid w:val="00616A24"/>
    <w:rsid w:val="00616A8B"/>
    <w:rsid w:val="006178E0"/>
    <w:rsid w:val="006179FC"/>
    <w:rsid w:val="00617F63"/>
    <w:rsid w:val="00620183"/>
    <w:rsid w:val="00620306"/>
    <w:rsid w:val="00620312"/>
    <w:rsid w:val="0062052D"/>
    <w:rsid w:val="00620A48"/>
    <w:rsid w:val="00620BA7"/>
    <w:rsid w:val="00621581"/>
    <w:rsid w:val="00621D20"/>
    <w:rsid w:val="00621D7C"/>
    <w:rsid w:val="00621E0F"/>
    <w:rsid w:val="00621ECB"/>
    <w:rsid w:val="00621F09"/>
    <w:rsid w:val="006220A4"/>
    <w:rsid w:val="0062240C"/>
    <w:rsid w:val="006224B3"/>
    <w:rsid w:val="006224ED"/>
    <w:rsid w:val="00622556"/>
    <w:rsid w:val="00622E1A"/>
    <w:rsid w:val="00622F0D"/>
    <w:rsid w:val="00623110"/>
    <w:rsid w:val="0062313D"/>
    <w:rsid w:val="00623290"/>
    <w:rsid w:val="0062344B"/>
    <w:rsid w:val="00623578"/>
    <w:rsid w:val="00623A08"/>
    <w:rsid w:val="00623C6E"/>
    <w:rsid w:val="00623F21"/>
    <w:rsid w:val="00624106"/>
    <w:rsid w:val="00624308"/>
    <w:rsid w:val="00624416"/>
    <w:rsid w:val="006246D9"/>
    <w:rsid w:val="006247ED"/>
    <w:rsid w:val="006249A8"/>
    <w:rsid w:val="00624C5D"/>
    <w:rsid w:val="0062544B"/>
    <w:rsid w:val="006255C2"/>
    <w:rsid w:val="006257DE"/>
    <w:rsid w:val="00625CAB"/>
    <w:rsid w:val="00625F94"/>
    <w:rsid w:val="00626088"/>
    <w:rsid w:val="006266ED"/>
    <w:rsid w:val="00626CA3"/>
    <w:rsid w:val="00627198"/>
    <w:rsid w:val="0062723F"/>
    <w:rsid w:val="00627984"/>
    <w:rsid w:val="00627BC5"/>
    <w:rsid w:val="00630141"/>
    <w:rsid w:val="006303A7"/>
    <w:rsid w:val="00630454"/>
    <w:rsid w:val="00630637"/>
    <w:rsid w:val="00630736"/>
    <w:rsid w:val="006309CB"/>
    <w:rsid w:val="00630A4C"/>
    <w:rsid w:val="00630DA6"/>
    <w:rsid w:val="00630ECB"/>
    <w:rsid w:val="00630F73"/>
    <w:rsid w:val="00631472"/>
    <w:rsid w:val="00631A26"/>
    <w:rsid w:val="006320C7"/>
    <w:rsid w:val="006320DD"/>
    <w:rsid w:val="00632131"/>
    <w:rsid w:val="00632150"/>
    <w:rsid w:val="006322B8"/>
    <w:rsid w:val="006322D1"/>
    <w:rsid w:val="00632408"/>
    <w:rsid w:val="00632558"/>
    <w:rsid w:val="00632582"/>
    <w:rsid w:val="006325C3"/>
    <w:rsid w:val="00632F73"/>
    <w:rsid w:val="00632F9A"/>
    <w:rsid w:val="006331AD"/>
    <w:rsid w:val="0063332E"/>
    <w:rsid w:val="00633AC7"/>
    <w:rsid w:val="00633B7A"/>
    <w:rsid w:val="00633D59"/>
    <w:rsid w:val="00633DB2"/>
    <w:rsid w:val="00633F5E"/>
    <w:rsid w:val="00634130"/>
    <w:rsid w:val="006342EC"/>
    <w:rsid w:val="006343DD"/>
    <w:rsid w:val="006348D0"/>
    <w:rsid w:val="00634F33"/>
    <w:rsid w:val="00635363"/>
    <w:rsid w:val="00635397"/>
    <w:rsid w:val="00635562"/>
    <w:rsid w:val="00635587"/>
    <w:rsid w:val="0063569E"/>
    <w:rsid w:val="00635796"/>
    <w:rsid w:val="00635C15"/>
    <w:rsid w:val="00635CFB"/>
    <w:rsid w:val="00635D3F"/>
    <w:rsid w:val="00635D6A"/>
    <w:rsid w:val="006360C4"/>
    <w:rsid w:val="00636187"/>
    <w:rsid w:val="0063654D"/>
    <w:rsid w:val="006366D8"/>
    <w:rsid w:val="00636758"/>
    <w:rsid w:val="00636944"/>
    <w:rsid w:val="00636AC6"/>
    <w:rsid w:val="00636DA1"/>
    <w:rsid w:val="00636DD6"/>
    <w:rsid w:val="0063711A"/>
    <w:rsid w:val="006375D9"/>
    <w:rsid w:val="00637952"/>
    <w:rsid w:val="00637AA0"/>
    <w:rsid w:val="00637E62"/>
    <w:rsid w:val="006400C2"/>
    <w:rsid w:val="006400E1"/>
    <w:rsid w:val="006404D3"/>
    <w:rsid w:val="006405BC"/>
    <w:rsid w:val="006407C4"/>
    <w:rsid w:val="00640872"/>
    <w:rsid w:val="00640A8D"/>
    <w:rsid w:val="00640BAD"/>
    <w:rsid w:val="00640C8F"/>
    <w:rsid w:val="00640F1B"/>
    <w:rsid w:val="006411B9"/>
    <w:rsid w:val="0064156E"/>
    <w:rsid w:val="00641706"/>
    <w:rsid w:val="00641753"/>
    <w:rsid w:val="00642019"/>
    <w:rsid w:val="0064217E"/>
    <w:rsid w:val="00642226"/>
    <w:rsid w:val="0064222F"/>
    <w:rsid w:val="00642778"/>
    <w:rsid w:val="00642B65"/>
    <w:rsid w:val="00642CCE"/>
    <w:rsid w:val="00642EAD"/>
    <w:rsid w:val="00642FFF"/>
    <w:rsid w:val="00643969"/>
    <w:rsid w:val="00643B02"/>
    <w:rsid w:val="00643B55"/>
    <w:rsid w:val="00643D46"/>
    <w:rsid w:val="0064415A"/>
    <w:rsid w:val="006441CB"/>
    <w:rsid w:val="006445F7"/>
    <w:rsid w:val="00644764"/>
    <w:rsid w:val="006448BB"/>
    <w:rsid w:val="0064515A"/>
    <w:rsid w:val="0064532B"/>
    <w:rsid w:val="00645927"/>
    <w:rsid w:val="00645AA5"/>
    <w:rsid w:val="00645C86"/>
    <w:rsid w:val="00645CC5"/>
    <w:rsid w:val="00645F5B"/>
    <w:rsid w:val="0064605D"/>
    <w:rsid w:val="00646087"/>
    <w:rsid w:val="006463BC"/>
    <w:rsid w:val="00646669"/>
    <w:rsid w:val="00646715"/>
    <w:rsid w:val="00646757"/>
    <w:rsid w:val="00646E9D"/>
    <w:rsid w:val="0064700A"/>
    <w:rsid w:val="00647191"/>
    <w:rsid w:val="00647379"/>
    <w:rsid w:val="006476C3"/>
    <w:rsid w:val="00647861"/>
    <w:rsid w:val="00647FA9"/>
    <w:rsid w:val="006500BB"/>
    <w:rsid w:val="00650577"/>
    <w:rsid w:val="0065057E"/>
    <w:rsid w:val="0065069E"/>
    <w:rsid w:val="006507DA"/>
    <w:rsid w:val="00650936"/>
    <w:rsid w:val="00650AE3"/>
    <w:rsid w:val="00650EFB"/>
    <w:rsid w:val="00650F2F"/>
    <w:rsid w:val="00650FF4"/>
    <w:rsid w:val="00651369"/>
    <w:rsid w:val="006516AC"/>
    <w:rsid w:val="0065172C"/>
    <w:rsid w:val="006517B9"/>
    <w:rsid w:val="00651BC8"/>
    <w:rsid w:val="00651F0B"/>
    <w:rsid w:val="00652077"/>
    <w:rsid w:val="00652190"/>
    <w:rsid w:val="006521A0"/>
    <w:rsid w:val="00652249"/>
    <w:rsid w:val="0065234A"/>
    <w:rsid w:val="00652413"/>
    <w:rsid w:val="006524AC"/>
    <w:rsid w:val="00652523"/>
    <w:rsid w:val="006525E5"/>
    <w:rsid w:val="00652763"/>
    <w:rsid w:val="006528B3"/>
    <w:rsid w:val="00652C1F"/>
    <w:rsid w:val="00652CAB"/>
    <w:rsid w:val="00652E3D"/>
    <w:rsid w:val="00653225"/>
    <w:rsid w:val="0065376A"/>
    <w:rsid w:val="00653DE2"/>
    <w:rsid w:val="00654021"/>
    <w:rsid w:val="006540DD"/>
    <w:rsid w:val="0065411D"/>
    <w:rsid w:val="00654243"/>
    <w:rsid w:val="006545E1"/>
    <w:rsid w:val="0065595A"/>
    <w:rsid w:val="006560B0"/>
    <w:rsid w:val="0065628C"/>
    <w:rsid w:val="006567A3"/>
    <w:rsid w:val="00656A1A"/>
    <w:rsid w:val="00656C2A"/>
    <w:rsid w:val="00656D5F"/>
    <w:rsid w:val="00656F97"/>
    <w:rsid w:val="006570D7"/>
    <w:rsid w:val="00657199"/>
    <w:rsid w:val="0065741B"/>
    <w:rsid w:val="0065758B"/>
    <w:rsid w:val="006577F4"/>
    <w:rsid w:val="0065794D"/>
    <w:rsid w:val="006579D3"/>
    <w:rsid w:val="00657AAC"/>
    <w:rsid w:val="00657C78"/>
    <w:rsid w:val="00657E26"/>
    <w:rsid w:val="00657ECA"/>
    <w:rsid w:val="00657F26"/>
    <w:rsid w:val="006600F6"/>
    <w:rsid w:val="006602C9"/>
    <w:rsid w:val="006605A8"/>
    <w:rsid w:val="006605DB"/>
    <w:rsid w:val="006608CB"/>
    <w:rsid w:val="00660F47"/>
    <w:rsid w:val="0066100A"/>
    <w:rsid w:val="00661456"/>
    <w:rsid w:val="00661507"/>
    <w:rsid w:val="0066158F"/>
    <w:rsid w:val="00661749"/>
    <w:rsid w:val="006619F6"/>
    <w:rsid w:val="00661DE0"/>
    <w:rsid w:val="0066282B"/>
    <w:rsid w:val="00662A30"/>
    <w:rsid w:val="00662B82"/>
    <w:rsid w:val="00662CE2"/>
    <w:rsid w:val="00663124"/>
    <w:rsid w:val="006633D6"/>
    <w:rsid w:val="00663632"/>
    <w:rsid w:val="00663887"/>
    <w:rsid w:val="00663B7A"/>
    <w:rsid w:val="00663E0A"/>
    <w:rsid w:val="0066422F"/>
    <w:rsid w:val="0066460A"/>
    <w:rsid w:val="006647E9"/>
    <w:rsid w:val="006648E5"/>
    <w:rsid w:val="00664A1D"/>
    <w:rsid w:val="00664A3E"/>
    <w:rsid w:val="00664F7A"/>
    <w:rsid w:val="006652B7"/>
    <w:rsid w:val="00665316"/>
    <w:rsid w:val="006654AB"/>
    <w:rsid w:val="0066566B"/>
    <w:rsid w:val="00665A87"/>
    <w:rsid w:val="00665B16"/>
    <w:rsid w:val="00665D43"/>
    <w:rsid w:val="00665E4C"/>
    <w:rsid w:val="00665F00"/>
    <w:rsid w:val="0066643D"/>
    <w:rsid w:val="00666527"/>
    <w:rsid w:val="00666CCB"/>
    <w:rsid w:val="00666CEA"/>
    <w:rsid w:val="00666E70"/>
    <w:rsid w:val="00666F5A"/>
    <w:rsid w:val="006670F7"/>
    <w:rsid w:val="006674FD"/>
    <w:rsid w:val="00667884"/>
    <w:rsid w:val="00667904"/>
    <w:rsid w:val="00667A29"/>
    <w:rsid w:val="00667C50"/>
    <w:rsid w:val="00670282"/>
    <w:rsid w:val="006705E3"/>
    <w:rsid w:val="00670849"/>
    <w:rsid w:val="00670AC5"/>
    <w:rsid w:val="00670BBC"/>
    <w:rsid w:val="00670C50"/>
    <w:rsid w:val="00670F7B"/>
    <w:rsid w:val="006710C2"/>
    <w:rsid w:val="00671120"/>
    <w:rsid w:val="006713C5"/>
    <w:rsid w:val="00671D12"/>
    <w:rsid w:val="00672099"/>
    <w:rsid w:val="006721DF"/>
    <w:rsid w:val="00672250"/>
    <w:rsid w:val="00672356"/>
    <w:rsid w:val="006725BE"/>
    <w:rsid w:val="00673219"/>
    <w:rsid w:val="00673722"/>
    <w:rsid w:val="00673784"/>
    <w:rsid w:val="00673A41"/>
    <w:rsid w:val="00673B6C"/>
    <w:rsid w:val="00673D33"/>
    <w:rsid w:val="00674017"/>
    <w:rsid w:val="00674104"/>
    <w:rsid w:val="00674199"/>
    <w:rsid w:val="006742B6"/>
    <w:rsid w:val="006745C3"/>
    <w:rsid w:val="006747D9"/>
    <w:rsid w:val="00674922"/>
    <w:rsid w:val="00674B3A"/>
    <w:rsid w:val="00675207"/>
    <w:rsid w:val="006752E4"/>
    <w:rsid w:val="006755E0"/>
    <w:rsid w:val="006757D6"/>
    <w:rsid w:val="00675BD2"/>
    <w:rsid w:val="00675F47"/>
    <w:rsid w:val="00675F80"/>
    <w:rsid w:val="00676079"/>
    <w:rsid w:val="006761CD"/>
    <w:rsid w:val="00676438"/>
    <w:rsid w:val="00676499"/>
    <w:rsid w:val="00676515"/>
    <w:rsid w:val="0067663F"/>
    <w:rsid w:val="006768A5"/>
    <w:rsid w:val="006769CD"/>
    <w:rsid w:val="00676BE9"/>
    <w:rsid w:val="00676F33"/>
    <w:rsid w:val="0067716C"/>
    <w:rsid w:val="00677285"/>
    <w:rsid w:val="006775D9"/>
    <w:rsid w:val="00677638"/>
    <w:rsid w:val="0067785A"/>
    <w:rsid w:val="00677870"/>
    <w:rsid w:val="00677AB4"/>
    <w:rsid w:val="00677E6D"/>
    <w:rsid w:val="00680269"/>
    <w:rsid w:val="0068040C"/>
    <w:rsid w:val="00680632"/>
    <w:rsid w:val="006808DF"/>
    <w:rsid w:val="00680A29"/>
    <w:rsid w:val="00680A8C"/>
    <w:rsid w:val="00680BA9"/>
    <w:rsid w:val="00681289"/>
    <w:rsid w:val="006815CC"/>
    <w:rsid w:val="0068163D"/>
    <w:rsid w:val="00681670"/>
    <w:rsid w:val="006816FE"/>
    <w:rsid w:val="00681861"/>
    <w:rsid w:val="00681E14"/>
    <w:rsid w:val="00681F41"/>
    <w:rsid w:val="006820CB"/>
    <w:rsid w:val="006821E6"/>
    <w:rsid w:val="00682681"/>
    <w:rsid w:val="00682F49"/>
    <w:rsid w:val="00683164"/>
    <w:rsid w:val="006833F0"/>
    <w:rsid w:val="006834D1"/>
    <w:rsid w:val="00683ABC"/>
    <w:rsid w:val="00683C48"/>
    <w:rsid w:val="00683CCA"/>
    <w:rsid w:val="00683FF1"/>
    <w:rsid w:val="0068446A"/>
    <w:rsid w:val="006849D7"/>
    <w:rsid w:val="00684B4E"/>
    <w:rsid w:val="00684BF2"/>
    <w:rsid w:val="006851E3"/>
    <w:rsid w:val="00685583"/>
    <w:rsid w:val="0068582C"/>
    <w:rsid w:val="00685B1B"/>
    <w:rsid w:val="00685F29"/>
    <w:rsid w:val="006861AE"/>
    <w:rsid w:val="00686240"/>
    <w:rsid w:val="006862AE"/>
    <w:rsid w:val="00686471"/>
    <w:rsid w:val="006868F2"/>
    <w:rsid w:val="00686F6A"/>
    <w:rsid w:val="00687169"/>
    <w:rsid w:val="00687178"/>
    <w:rsid w:val="006878F5"/>
    <w:rsid w:val="00687B4E"/>
    <w:rsid w:val="00687D9D"/>
    <w:rsid w:val="00687F45"/>
    <w:rsid w:val="00687FE9"/>
    <w:rsid w:val="006900C1"/>
    <w:rsid w:val="00690524"/>
    <w:rsid w:val="00690580"/>
    <w:rsid w:val="0069093C"/>
    <w:rsid w:val="00690946"/>
    <w:rsid w:val="00690B73"/>
    <w:rsid w:val="0069100C"/>
    <w:rsid w:val="00691128"/>
    <w:rsid w:val="006911E9"/>
    <w:rsid w:val="006914F9"/>
    <w:rsid w:val="006916AA"/>
    <w:rsid w:val="006918A0"/>
    <w:rsid w:val="00691DB4"/>
    <w:rsid w:val="0069203F"/>
    <w:rsid w:val="00692269"/>
    <w:rsid w:val="0069253E"/>
    <w:rsid w:val="0069258F"/>
    <w:rsid w:val="0069282C"/>
    <w:rsid w:val="006928E6"/>
    <w:rsid w:val="00692B6E"/>
    <w:rsid w:val="00692D52"/>
    <w:rsid w:val="00693053"/>
    <w:rsid w:val="006930F3"/>
    <w:rsid w:val="00693213"/>
    <w:rsid w:val="0069333C"/>
    <w:rsid w:val="00693D04"/>
    <w:rsid w:val="00693E27"/>
    <w:rsid w:val="00694186"/>
    <w:rsid w:val="0069426F"/>
    <w:rsid w:val="006942DE"/>
    <w:rsid w:val="006946D9"/>
    <w:rsid w:val="00694AE3"/>
    <w:rsid w:val="00694CBE"/>
    <w:rsid w:val="00694CDB"/>
    <w:rsid w:val="00694DEA"/>
    <w:rsid w:val="0069588D"/>
    <w:rsid w:val="00695A97"/>
    <w:rsid w:val="00695DF8"/>
    <w:rsid w:val="006966B8"/>
    <w:rsid w:val="00696AF2"/>
    <w:rsid w:val="00696D24"/>
    <w:rsid w:val="00696F80"/>
    <w:rsid w:val="006970F3"/>
    <w:rsid w:val="006971CB"/>
    <w:rsid w:val="00697930"/>
    <w:rsid w:val="00697ABF"/>
    <w:rsid w:val="00697BD1"/>
    <w:rsid w:val="00697E53"/>
    <w:rsid w:val="00697F03"/>
    <w:rsid w:val="006A00DF"/>
    <w:rsid w:val="006A02E6"/>
    <w:rsid w:val="006A03CE"/>
    <w:rsid w:val="006A08B4"/>
    <w:rsid w:val="006A0DE9"/>
    <w:rsid w:val="006A0E17"/>
    <w:rsid w:val="006A153E"/>
    <w:rsid w:val="006A158B"/>
    <w:rsid w:val="006A15A5"/>
    <w:rsid w:val="006A168B"/>
    <w:rsid w:val="006A1849"/>
    <w:rsid w:val="006A21F0"/>
    <w:rsid w:val="006A24F1"/>
    <w:rsid w:val="006A2D6D"/>
    <w:rsid w:val="006A329B"/>
    <w:rsid w:val="006A3374"/>
    <w:rsid w:val="006A342A"/>
    <w:rsid w:val="006A35D0"/>
    <w:rsid w:val="006A36A0"/>
    <w:rsid w:val="006A37DD"/>
    <w:rsid w:val="006A3829"/>
    <w:rsid w:val="006A3B46"/>
    <w:rsid w:val="006A3C92"/>
    <w:rsid w:val="006A3D5C"/>
    <w:rsid w:val="006A3E07"/>
    <w:rsid w:val="006A4075"/>
    <w:rsid w:val="006A4CBE"/>
    <w:rsid w:val="006A4DE4"/>
    <w:rsid w:val="006A508F"/>
    <w:rsid w:val="006A50DC"/>
    <w:rsid w:val="006A52B0"/>
    <w:rsid w:val="006A5308"/>
    <w:rsid w:val="006A55A2"/>
    <w:rsid w:val="006A5894"/>
    <w:rsid w:val="006A58CE"/>
    <w:rsid w:val="006A5B59"/>
    <w:rsid w:val="006A5B90"/>
    <w:rsid w:val="006A6085"/>
    <w:rsid w:val="006A66E9"/>
    <w:rsid w:val="006A68FF"/>
    <w:rsid w:val="006A699C"/>
    <w:rsid w:val="006A7161"/>
    <w:rsid w:val="006A73C4"/>
    <w:rsid w:val="006A7650"/>
    <w:rsid w:val="006A79F4"/>
    <w:rsid w:val="006A7A9F"/>
    <w:rsid w:val="006A7B66"/>
    <w:rsid w:val="006B077E"/>
    <w:rsid w:val="006B0930"/>
    <w:rsid w:val="006B0DE1"/>
    <w:rsid w:val="006B0E82"/>
    <w:rsid w:val="006B1006"/>
    <w:rsid w:val="006B13B6"/>
    <w:rsid w:val="006B1AED"/>
    <w:rsid w:val="006B1DA9"/>
    <w:rsid w:val="006B1DCD"/>
    <w:rsid w:val="006B1FDF"/>
    <w:rsid w:val="006B2016"/>
    <w:rsid w:val="006B2145"/>
    <w:rsid w:val="006B22D3"/>
    <w:rsid w:val="006B2502"/>
    <w:rsid w:val="006B2689"/>
    <w:rsid w:val="006B2792"/>
    <w:rsid w:val="006B28AC"/>
    <w:rsid w:val="006B28F1"/>
    <w:rsid w:val="006B2BAA"/>
    <w:rsid w:val="006B2BFC"/>
    <w:rsid w:val="006B2D49"/>
    <w:rsid w:val="006B36F7"/>
    <w:rsid w:val="006B3727"/>
    <w:rsid w:val="006B3799"/>
    <w:rsid w:val="006B3887"/>
    <w:rsid w:val="006B3979"/>
    <w:rsid w:val="006B3CD7"/>
    <w:rsid w:val="006B3EAA"/>
    <w:rsid w:val="006B423B"/>
    <w:rsid w:val="006B42B9"/>
    <w:rsid w:val="006B4569"/>
    <w:rsid w:val="006B4989"/>
    <w:rsid w:val="006B4AEA"/>
    <w:rsid w:val="006B4C74"/>
    <w:rsid w:val="006B5309"/>
    <w:rsid w:val="006B5520"/>
    <w:rsid w:val="006B55A5"/>
    <w:rsid w:val="006B5708"/>
    <w:rsid w:val="006B5713"/>
    <w:rsid w:val="006B5774"/>
    <w:rsid w:val="006B59F7"/>
    <w:rsid w:val="006B5B72"/>
    <w:rsid w:val="006B61FA"/>
    <w:rsid w:val="006B6205"/>
    <w:rsid w:val="006B6543"/>
    <w:rsid w:val="006B65D0"/>
    <w:rsid w:val="006B67B6"/>
    <w:rsid w:val="006B68ED"/>
    <w:rsid w:val="006B6A6B"/>
    <w:rsid w:val="006B6CAE"/>
    <w:rsid w:val="006B6DA4"/>
    <w:rsid w:val="006B6E50"/>
    <w:rsid w:val="006B6E6E"/>
    <w:rsid w:val="006B70F6"/>
    <w:rsid w:val="006B7439"/>
    <w:rsid w:val="006B74A2"/>
    <w:rsid w:val="006B74CB"/>
    <w:rsid w:val="006B76AE"/>
    <w:rsid w:val="006B76FF"/>
    <w:rsid w:val="006B7A42"/>
    <w:rsid w:val="006B7B1B"/>
    <w:rsid w:val="006B7D48"/>
    <w:rsid w:val="006B7DEC"/>
    <w:rsid w:val="006C00CC"/>
    <w:rsid w:val="006C02FE"/>
    <w:rsid w:val="006C09E2"/>
    <w:rsid w:val="006C0A1E"/>
    <w:rsid w:val="006C0E06"/>
    <w:rsid w:val="006C10DE"/>
    <w:rsid w:val="006C1401"/>
    <w:rsid w:val="006C1512"/>
    <w:rsid w:val="006C15FF"/>
    <w:rsid w:val="006C1644"/>
    <w:rsid w:val="006C1709"/>
    <w:rsid w:val="006C1897"/>
    <w:rsid w:val="006C1C42"/>
    <w:rsid w:val="006C1F73"/>
    <w:rsid w:val="006C2317"/>
    <w:rsid w:val="006C23B4"/>
    <w:rsid w:val="006C2654"/>
    <w:rsid w:val="006C29D6"/>
    <w:rsid w:val="006C2B8D"/>
    <w:rsid w:val="006C2CB8"/>
    <w:rsid w:val="006C2CD9"/>
    <w:rsid w:val="006C2CDD"/>
    <w:rsid w:val="006C2EAE"/>
    <w:rsid w:val="006C3504"/>
    <w:rsid w:val="006C36B1"/>
    <w:rsid w:val="006C37DF"/>
    <w:rsid w:val="006C3AF3"/>
    <w:rsid w:val="006C407C"/>
    <w:rsid w:val="006C4185"/>
    <w:rsid w:val="006C420C"/>
    <w:rsid w:val="006C43F6"/>
    <w:rsid w:val="006C442C"/>
    <w:rsid w:val="006C44AF"/>
    <w:rsid w:val="006C4772"/>
    <w:rsid w:val="006C488E"/>
    <w:rsid w:val="006C4A25"/>
    <w:rsid w:val="006C4B12"/>
    <w:rsid w:val="006C4BE3"/>
    <w:rsid w:val="006C4E5A"/>
    <w:rsid w:val="006C514C"/>
    <w:rsid w:val="006C541D"/>
    <w:rsid w:val="006C5536"/>
    <w:rsid w:val="006C55B6"/>
    <w:rsid w:val="006C5F37"/>
    <w:rsid w:val="006C647D"/>
    <w:rsid w:val="006C65D1"/>
    <w:rsid w:val="006C699B"/>
    <w:rsid w:val="006C6A81"/>
    <w:rsid w:val="006C6A82"/>
    <w:rsid w:val="006C6BC5"/>
    <w:rsid w:val="006C6E21"/>
    <w:rsid w:val="006C6E37"/>
    <w:rsid w:val="006C6F3B"/>
    <w:rsid w:val="006C73F7"/>
    <w:rsid w:val="006C761E"/>
    <w:rsid w:val="006C7728"/>
    <w:rsid w:val="006C7C1E"/>
    <w:rsid w:val="006C7C7F"/>
    <w:rsid w:val="006D005D"/>
    <w:rsid w:val="006D01CC"/>
    <w:rsid w:val="006D030F"/>
    <w:rsid w:val="006D0830"/>
    <w:rsid w:val="006D099D"/>
    <w:rsid w:val="006D0D34"/>
    <w:rsid w:val="006D0D51"/>
    <w:rsid w:val="006D0DFC"/>
    <w:rsid w:val="006D131B"/>
    <w:rsid w:val="006D134A"/>
    <w:rsid w:val="006D151C"/>
    <w:rsid w:val="006D192C"/>
    <w:rsid w:val="006D1A7E"/>
    <w:rsid w:val="006D205D"/>
    <w:rsid w:val="006D22AB"/>
    <w:rsid w:val="006D2586"/>
    <w:rsid w:val="006D260F"/>
    <w:rsid w:val="006D286D"/>
    <w:rsid w:val="006D2E73"/>
    <w:rsid w:val="006D2F15"/>
    <w:rsid w:val="006D33C8"/>
    <w:rsid w:val="006D37BE"/>
    <w:rsid w:val="006D3AF6"/>
    <w:rsid w:val="006D3BB4"/>
    <w:rsid w:val="006D45CF"/>
    <w:rsid w:val="006D46B9"/>
    <w:rsid w:val="006D4B0E"/>
    <w:rsid w:val="006D4CCF"/>
    <w:rsid w:val="006D4E6F"/>
    <w:rsid w:val="006D4E7F"/>
    <w:rsid w:val="006D4F8B"/>
    <w:rsid w:val="006D5368"/>
    <w:rsid w:val="006D5819"/>
    <w:rsid w:val="006D5955"/>
    <w:rsid w:val="006D5B27"/>
    <w:rsid w:val="006D5F20"/>
    <w:rsid w:val="006D5F94"/>
    <w:rsid w:val="006D60A3"/>
    <w:rsid w:val="006D68BF"/>
    <w:rsid w:val="006D6A34"/>
    <w:rsid w:val="006D6C2E"/>
    <w:rsid w:val="006D6C3F"/>
    <w:rsid w:val="006D6EE3"/>
    <w:rsid w:val="006D6EFF"/>
    <w:rsid w:val="006D6FBE"/>
    <w:rsid w:val="006D6FE6"/>
    <w:rsid w:val="006D74EA"/>
    <w:rsid w:val="006D74F7"/>
    <w:rsid w:val="006D7FCA"/>
    <w:rsid w:val="006E04E0"/>
    <w:rsid w:val="006E095F"/>
    <w:rsid w:val="006E0E81"/>
    <w:rsid w:val="006E0EC7"/>
    <w:rsid w:val="006E0FAC"/>
    <w:rsid w:val="006E0FFA"/>
    <w:rsid w:val="006E1013"/>
    <w:rsid w:val="006E1611"/>
    <w:rsid w:val="006E1630"/>
    <w:rsid w:val="006E18C0"/>
    <w:rsid w:val="006E1FE2"/>
    <w:rsid w:val="006E2192"/>
    <w:rsid w:val="006E2242"/>
    <w:rsid w:val="006E230D"/>
    <w:rsid w:val="006E2531"/>
    <w:rsid w:val="006E25DB"/>
    <w:rsid w:val="006E276F"/>
    <w:rsid w:val="006E27E3"/>
    <w:rsid w:val="006E285A"/>
    <w:rsid w:val="006E2A66"/>
    <w:rsid w:val="006E2C62"/>
    <w:rsid w:val="006E2D6E"/>
    <w:rsid w:val="006E2E6B"/>
    <w:rsid w:val="006E2F41"/>
    <w:rsid w:val="006E3853"/>
    <w:rsid w:val="006E3C9E"/>
    <w:rsid w:val="006E4061"/>
    <w:rsid w:val="006E4174"/>
    <w:rsid w:val="006E4420"/>
    <w:rsid w:val="006E471B"/>
    <w:rsid w:val="006E4B94"/>
    <w:rsid w:val="006E4D4D"/>
    <w:rsid w:val="006E5055"/>
    <w:rsid w:val="006E553E"/>
    <w:rsid w:val="006E5891"/>
    <w:rsid w:val="006E58AB"/>
    <w:rsid w:val="006E58D7"/>
    <w:rsid w:val="006E5BAC"/>
    <w:rsid w:val="006E6268"/>
    <w:rsid w:val="006E6404"/>
    <w:rsid w:val="006E65C6"/>
    <w:rsid w:val="006E65E0"/>
    <w:rsid w:val="006E6796"/>
    <w:rsid w:val="006E687E"/>
    <w:rsid w:val="006E70F3"/>
    <w:rsid w:val="006E711A"/>
    <w:rsid w:val="006E714B"/>
    <w:rsid w:val="006E720A"/>
    <w:rsid w:val="006E73BA"/>
    <w:rsid w:val="006E73D5"/>
    <w:rsid w:val="006E7ED6"/>
    <w:rsid w:val="006F0452"/>
    <w:rsid w:val="006F057F"/>
    <w:rsid w:val="006F07CF"/>
    <w:rsid w:val="006F10D8"/>
    <w:rsid w:val="006F1D10"/>
    <w:rsid w:val="006F1F05"/>
    <w:rsid w:val="006F1F24"/>
    <w:rsid w:val="006F1FEA"/>
    <w:rsid w:val="006F21AC"/>
    <w:rsid w:val="006F23C0"/>
    <w:rsid w:val="006F26D3"/>
    <w:rsid w:val="006F2723"/>
    <w:rsid w:val="006F278F"/>
    <w:rsid w:val="006F2C60"/>
    <w:rsid w:val="006F2E5B"/>
    <w:rsid w:val="006F3034"/>
    <w:rsid w:val="006F31DD"/>
    <w:rsid w:val="006F3627"/>
    <w:rsid w:val="006F3712"/>
    <w:rsid w:val="006F37C3"/>
    <w:rsid w:val="006F3882"/>
    <w:rsid w:val="006F3CF6"/>
    <w:rsid w:val="006F3F44"/>
    <w:rsid w:val="006F43A7"/>
    <w:rsid w:val="006F43AC"/>
    <w:rsid w:val="006F4A25"/>
    <w:rsid w:val="006F4A5A"/>
    <w:rsid w:val="006F5071"/>
    <w:rsid w:val="006F51F1"/>
    <w:rsid w:val="006F5234"/>
    <w:rsid w:val="006F5415"/>
    <w:rsid w:val="006F5693"/>
    <w:rsid w:val="006F57FA"/>
    <w:rsid w:val="006F5A64"/>
    <w:rsid w:val="006F5CCA"/>
    <w:rsid w:val="006F5D16"/>
    <w:rsid w:val="006F5E2D"/>
    <w:rsid w:val="006F5F49"/>
    <w:rsid w:val="006F5FAC"/>
    <w:rsid w:val="006F61A0"/>
    <w:rsid w:val="006F62DB"/>
    <w:rsid w:val="006F6B58"/>
    <w:rsid w:val="006F70B8"/>
    <w:rsid w:val="006F7329"/>
    <w:rsid w:val="006F7637"/>
    <w:rsid w:val="006F7A80"/>
    <w:rsid w:val="006F7F0C"/>
    <w:rsid w:val="007003E9"/>
    <w:rsid w:val="007007F9"/>
    <w:rsid w:val="0070082E"/>
    <w:rsid w:val="00700BFF"/>
    <w:rsid w:val="00701385"/>
    <w:rsid w:val="00701744"/>
    <w:rsid w:val="00701A86"/>
    <w:rsid w:val="00701CA7"/>
    <w:rsid w:val="00701E76"/>
    <w:rsid w:val="00701F13"/>
    <w:rsid w:val="00701F3E"/>
    <w:rsid w:val="0070274F"/>
    <w:rsid w:val="00702848"/>
    <w:rsid w:val="00702964"/>
    <w:rsid w:val="00702BB5"/>
    <w:rsid w:val="00702C09"/>
    <w:rsid w:val="00702D85"/>
    <w:rsid w:val="00702E48"/>
    <w:rsid w:val="0070319B"/>
    <w:rsid w:val="00703492"/>
    <w:rsid w:val="007034A5"/>
    <w:rsid w:val="0070355E"/>
    <w:rsid w:val="007035A3"/>
    <w:rsid w:val="007037C6"/>
    <w:rsid w:val="00703D47"/>
    <w:rsid w:val="00703E4B"/>
    <w:rsid w:val="00703E4D"/>
    <w:rsid w:val="00703ED1"/>
    <w:rsid w:val="00703F7E"/>
    <w:rsid w:val="007047FF"/>
    <w:rsid w:val="007048C3"/>
    <w:rsid w:val="00704F1E"/>
    <w:rsid w:val="00705237"/>
    <w:rsid w:val="00705542"/>
    <w:rsid w:val="007056E2"/>
    <w:rsid w:val="00705AA3"/>
    <w:rsid w:val="00705D2F"/>
    <w:rsid w:val="00705E34"/>
    <w:rsid w:val="00706289"/>
    <w:rsid w:val="00706707"/>
    <w:rsid w:val="00706846"/>
    <w:rsid w:val="00706DE0"/>
    <w:rsid w:val="007070BB"/>
    <w:rsid w:val="007070F8"/>
    <w:rsid w:val="007072FB"/>
    <w:rsid w:val="00707320"/>
    <w:rsid w:val="007073FD"/>
    <w:rsid w:val="007079A9"/>
    <w:rsid w:val="00707C3A"/>
    <w:rsid w:val="00707C94"/>
    <w:rsid w:val="007105E7"/>
    <w:rsid w:val="00711393"/>
    <w:rsid w:val="00711698"/>
    <w:rsid w:val="007117EA"/>
    <w:rsid w:val="00711C59"/>
    <w:rsid w:val="00711C8F"/>
    <w:rsid w:val="00711D83"/>
    <w:rsid w:val="00711DD7"/>
    <w:rsid w:val="00711E8E"/>
    <w:rsid w:val="00712955"/>
    <w:rsid w:val="007129B4"/>
    <w:rsid w:val="00712FA1"/>
    <w:rsid w:val="0071356C"/>
    <w:rsid w:val="00713577"/>
    <w:rsid w:val="007136E3"/>
    <w:rsid w:val="00713738"/>
    <w:rsid w:val="0071373F"/>
    <w:rsid w:val="0071395D"/>
    <w:rsid w:val="00713971"/>
    <w:rsid w:val="00713A79"/>
    <w:rsid w:val="00713D9E"/>
    <w:rsid w:val="00713E53"/>
    <w:rsid w:val="00713FA1"/>
    <w:rsid w:val="00714083"/>
    <w:rsid w:val="00714293"/>
    <w:rsid w:val="007143FF"/>
    <w:rsid w:val="00714471"/>
    <w:rsid w:val="00714699"/>
    <w:rsid w:val="0071490E"/>
    <w:rsid w:val="00714912"/>
    <w:rsid w:val="007149C8"/>
    <w:rsid w:val="00714E8F"/>
    <w:rsid w:val="00715515"/>
    <w:rsid w:val="0071570C"/>
    <w:rsid w:val="00715A6B"/>
    <w:rsid w:val="00715ABE"/>
    <w:rsid w:val="00715DB5"/>
    <w:rsid w:val="00715F13"/>
    <w:rsid w:val="00716161"/>
    <w:rsid w:val="007163E5"/>
    <w:rsid w:val="00716C8E"/>
    <w:rsid w:val="00716FBB"/>
    <w:rsid w:val="00717443"/>
    <w:rsid w:val="00717478"/>
    <w:rsid w:val="007178F6"/>
    <w:rsid w:val="00717CBE"/>
    <w:rsid w:val="00717DC8"/>
    <w:rsid w:val="0072038E"/>
    <w:rsid w:val="00720FEF"/>
    <w:rsid w:val="00721249"/>
    <w:rsid w:val="00721259"/>
    <w:rsid w:val="007212F8"/>
    <w:rsid w:val="00721571"/>
    <w:rsid w:val="0072183B"/>
    <w:rsid w:val="00721B7E"/>
    <w:rsid w:val="0072201E"/>
    <w:rsid w:val="0072210D"/>
    <w:rsid w:val="0072228F"/>
    <w:rsid w:val="0072248E"/>
    <w:rsid w:val="00722670"/>
    <w:rsid w:val="00722788"/>
    <w:rsid w:val="00722799"/>
    <w:rsid w:val="00722902"/>
    <w:rsid w:val="00722F84"/>
    <w:rsid w:val="0072310E"/>
    <w:rsid w:val="00723264"/>
    <w:rsid w:val="0072355D"/>
    <w:rsid w:val="00723A40"/>
    <w:rsid w:val="00723AB9"/>
    <w:rsid w:val="00723BE4"/>
    <w:rsid w:val="00723C86"/>
    <w:rsid w:val="00723DCA"/>
    <w:rsid w:val="00724286"/>
    <w:rsid w:val="007243FB"/>
    <w:rsid w:val="007244F2"/>
    <w:rsid w:val="00724561"/>
    <w:rsid w:val="007245F5"/>
    <w:rsid w:val="00724622"/>
    <w:rsid w:val="007248A0"/>
    <w:rsid w:val="00724D0C"/>
    <w:rsid w:val="00724D8D"/>
    <w:rsid w:val="00724E35"/>
    <w:rsid w:val="0072559A"/>
    <w:rsid w:val="0072577E"/>
    <w:rsid w:val="007258CB"/>
    <w:rsid w:val="00725F80"/>
    <w:rsid w:val="0072600D"/>
    <w:rsid w:val="007260AA"/>
    <w:rsid w:val="00726201"/>
    <w:rsid w:val="007265E2"/>
    <w:rsid w:val="0072667A"/>
    <w:rsid w:val="00726863"/>
    <w:rsid w:val="007268F2"/>
    <w:rsid w:val="00726A80"/>
    <w:rsid w:val="00726C7C"/>
    <w:rsid w:val="00726CE4"/>
    <w:rsid w:val="00726CE6"/>
    <w:rsid w:val="00726D3A"/>
    <w:rsid w:val="00726D6A"/>
    <w:rsid w:val="00726E83"/>
    <w:rsid w:val="00726E87"/>
    <w:rsid w:val="00726FDF"/>
    <w:rsid w:val="00726FE2"/>
    <w:rsid w:val="00727581"/>
    <w:rsid w:val="007278F5"/>
    <w:rsid w:val="00727AC8"/>
    <w:rsid w:val="00730894"/>
    <w:rsid w:val="007308BD"/>
    <w:rsid w:val="007309A1"/>
    <w:rsid w:val="00730A9F"/>
    <w:rsid w:val="00730B82"/>
    <w:rsid w:val="007310F5"/>
    <w:rsid w:val="00731104"/>
    <w:rsid w:val="0073164D"/>
    <w:rsid w:val="007317AD"/>
    <w:rsid w:val="00731AAB"/>
    <w:rsid w:val="00731CB1"/>
    <w:rsid w:val="00731DFF"/>
    <w:rsid w:val="00731F58"/>
    <w:rsid w:val="0073200F"/>
    <w:rsid w:val="0073210C"/>
    <w:rsid w:val="0073223F"/>
    <w:rsid w:val="00732298"/>
    <w:rsid w:val="00732953"/>
    <w:rsid w:val="00732D79"/>
    <w:rsid w:val="00732EB8"/>
    <w:rsid w:val="0073310A"/>
    <w:rsid w:val="00733237"/>
    <w:rsid w:val="007332D6"/>
    <w:rsid w:val="007332E2"/>
    <w:rsid w:val="00733504"/>
    <w:rsid w:val="00733569"/>
    <w:rsid w:val="007336CB"/>
    <w:rsid w:val="00733AC7"/>
    <w:rsid w:val="00733CF1"/>
    <w:rsid w:val="00733D34"/>
    <w:rsid w:val="0073401F"/>
    <w:rsid w:val="00734146"/>
    <w:rsid w:val="00734399"/>
    <w:rsid w:val="00734AD6"/>
    <w:rsid w:val="00734AE2"/>
    <w:rsid w:val="00734B94"/>
    <w:rsid w:val="00735065"/>
    <w:rsid w:val="0073521B"/>
    <w:rsid w:val="0073566F"/>
    <w:rsid w:val="00735A25"/>
    <w:rsid w:val="00735C4C"/>
    <w:rsid w:val="00735E39"/>
    <w:rsid w:val="00735ED0"/>
    <w:rsid w:val="00736118"/>
    <w:rsid w:val="0073679B"/>
    <w:rsid w:val="007367E7"/>
    <w:rsid w:val="007371CD"/>
    <w:rsid w:val="00737361"/>
    <w:rsid w:val="00737727"/>
    <w:rsid w:val="00737841"/>
    <w:rsid w:val="00737B31"/>
    <w:rsid w:val="00737C06"/>
    <w:rsid w:val="00737CE9"/>
    <w:rsid w:val="00737F1A"/>
    <w:rsid w:val="00737FD8"/>
    <w:rsid w:val="00740D5C"/>
    <w:rsid w:val="00740E20"/>
    <w:rsid w:val="0074142C"/>
    <w:rsid w:val="0074148B"/>
    <w:rsid w:val="00741491"/>
    <w:rsid w:val="00741809"/>
    <w:rsid w:val="00741917"/>
    <w:rsid w:val="00741949"/>
    <w:rsid w:val="00741B90"/>
    <w:rsid w:val="00741CB2"/>
    <w:rsid w:val="00741D06"/>
    <w:rsid w:val="00741F38"/>
    <w:rsid w:val="00741FBD"/>
    <w:rsid w:val="0074204C"/>
    <w:rsid w:val="007420D2"/>
    <w:rsid w:val="00742920"/>
    <w:rsid w:val="00742A96"/>
    <w:rsid w:val="00742C28"/>
    <w:rsid w:val="00742C84"/>
    <w:rsid w:val="00742DE7"/>
    <w:rsid w:val="00743244"/>
    <w:rsid w:val="00743BB2"/>
    <w:rsid w:val="00743C34"/>
    <w:rsid w:val="00743DBF"/>
    <w:rsid w:val="00743F68"/>
    <w:rsid w:val="007441A4"/>
    <w:rsid w:val="00744246"/>
    <w:rsid w:val="00744296"/>
    <w:rsid w:val="007443CB"/>
    <w:rsid w:val="00744789"/>
    <w:rsid w:val="007448F3"/>
    <w:rsid w:val="00744B73"/>
    <w:rsid w:val="00744D37"/>
    <w:rsid w:val="00744EFC"/>
    <w:rsid w:val="00745601"/>
    <w:rsid w:val="00745618"/>
    <w:rsid w:val="00745AB2"/>
    <w:rsid w:val="00745B31"/>
    <w:rsid w:val="00745BD9"/>
    <w:rsid w:val="00745FF3"/>
    <w:rsid w:val="0074606C"/>
    <w:rsid w:val="00746262"/>
    <w:rsid w:val="00746320"/>
    <w:rsid w:val="007463D3"/>
    <w:rsid w:val="007466AD"/>
    <w:rsid w:val="0074684C"/>
    <w:rsid w:val="007468B9"/>
    <w:rsid w:val="00746B26"/>
    <w:rsid w:val="00746BA6"/>
    <w:rsid w:val="00746D34"/>
    <w:rsid w:val="00746F69"/>
    <w:rsid w:val="00746FBB"/>
    <w:rsid w:val="007473B8"/>
    <w:rsid w:val="007473BD"/>
    <w:rsid w:val="00747518"/>
    <w:rsid w:val="007475C3"/>
    <w:rsid w:val="0074772A"/>
    <w:rsid w:val="00747C55"/>
    <w:rsid w:val="00750066"/>
    <w:rsid w:val="007502F2"/>
    <w:rsid w:val="007504D6"/>
    <w:rsid w:val="0075064B"/>
    <w:rsid w:val="007509C1"/>
    <w:rsid w:val="00750BBC"/>
    <w:rsid w:val="00750D8B"/>
    <w:rsid w:val="00750EA4"/>
    <w:rsid w:val="00751171"/>
    <w:rsid w:val="007511A0"/>
    <w:rsid w:val="007511AA"/>
    <w:rsid w:val="007512D4"/>
    <w:rsid w:val="00751469"/>
    <w:rsid w:val="00751606"/>
    <w:rsid w:val="00751AAF"/>
    <w:rsid w:val="00751B37"/>
    <w:rsid w:val="00751DDE"/>
    <w:rsid w:val="00751E97"/>
    <w:rsid w:val="00752097"/>
    <w:rsid w:val="00752295"/>
    <w:rsid w:val="00752339"/>
    <w:rsid w:val="00752554"/>
    <w:rsid w:val="0075291A"/>
    <w:rsid w:val="00752EBA"/>
    <w:rsid w:val="00753060"/>
    <w:rsid w:val="00753188"/>
    <w:rsid w:val="0075393C"/>
    <w:rsid w:val="00753CFB"/>
    <w:rsid w:val="00753DB5"/>
    <w:rsid w:val="00753E7C"/>
    <w:rsid w:val="00753F1E"/>
    <w:rsid w:val="00753FA6"/>
    <w:rsid w:val="0075412B"/>
    <w:rsid w:val="00754270"/>
    <w:rsid w:val="00754AA7"/>
    <w:rsid w:val="00754BBB"/>
    <w:rsid w:val="00754E7D"/>
    <w:rsid w:val="007556B6"/>
    <w:rsid w:val="007556E2"/>
    <w:rsid w:val="00755A19"/>
    <w:rsid w:val="00755CDB"/>
    <w:rsid w:val="00755F47"/>
    <w:rsid w:val="007561FA"/>
    <w:rsid w:val="0075643E"/>
    <w:rsid w:val="0075692B"/>
    <w:rsid w:val="00756B1A"/>
    <w:rsid w:val="00756CFE"/>
    <w:rsid w:val="0075714B"/>
    <w:rsid w:val="00757192"/>
    <w:rsid w:val="007571AF"/>
    <w:rsid w:val="0075728B"/>
    <w:rsid w:val="007572B9"/>
    <w:rsid w:val="007572CA"/>
    <w:rsid w:val="00757338"/>
    <w:rsid w:val="00757369"/>
    <w:rsid w:val="00757441"/>
    <w:rsid w:val="00757473"/>
    <w:rsid w:val="00757DE2"/>
    <w:rsid w:val="00757FDC"/>
    <w:rsid w:val="007600D3"/>
    <w:rsid w:val="007601A5"/>
    <w:rsid w:val="007613F8"/>
    <w:rsid w:val="007614C1"/>
    <w:rsid w:val="007616F8"/>
    <w:rsid w:val="00761A4E"/>
    <w:rsid w:val="00761C8B"/>
    <w:rsid w:val="00762031"/>
    <w:rsid w:val="0076257D"/>
    <w:rsid w:val="00762760"/>
    <w:rsid w:val="00762A9A"/>
    <w:rsid w:val="00762FD5"/>
    <w:rsid w:val="00763706"/>
    <w:rsid w:val="007637A3"/>
    <w:rsid w:val="00763847"/>
    <w:rsid w:val="00763A46"/>
    <w:rsid w:val="00763B1B"/>
    <w:rsid w:val="00763D90"/>
    <w:rsid w:val="0076400A"/>
    <w:rsid w:val="00764084"/>
    <w:rsid w:val="007640D4"/>
    <w:rsid w:val="007647A5"/>
    <w:rsid w:val="007648EC"/>
    <w:rsid w:val="00764B66"/>
    <w:rsid w:val="00764B93"/>
    <w:rsid w:val="00764D1C"/>
    <w:rsid w:val="00764E2E"/>
    <w:rsid w:val="007653BB"/>
    <w:rsid w:val="0076552C"/>
    <w:rsid w:val="00765570"/>
    <w:rsid w:val="007657AA"/>
    <w:rsid w:val="007658E7"/>
    <w:rsid w:val="00765B3E"/>
    <w:rsid w:val="00766016"/>
    <w:rsid w:val="00766136"/>
    <w:rsid w:val="00766379"/>
    <w:rsid w:val="0076688B"/>
    <w:rsid w:val="00766B66"/>
    <w:rsid w:val="00766C27"/>
    <w:rsid w:val="00766C53"/>
    <w:rsid w:val="00766CC7"/>
    <w:rsid w:val="007672C6"/>
    <w:rsid w:val="0076734A"/>
    <w:rsid w:val="00767729"/>
    <w:rsid w:val="007679C5"/>
    <w:rsid w:val="00767B26"/>
    <w:rsid w:val="00767CD7"/>
    <w:rsid w:val="00767F07"/>
    <w:rsid w:val="00770212"/>
    <w:rsid w:val="007702D4"/>
    <w:rsid w:val="0077074A"/>
    <w:rsid w:val="00771080"/>
    <w:rsid w:val="007710F1"/>
    <w:rsid w:val="007713BF"/>
    <w:rsid w:val="007719D5"/>
    <w:rsid w:val="00771C53"/>
    <w:rsid w:val="00772449"/>
    <w:rsid w:val="00772605"/>
    <w:rsid w:val="007727DE"/>
    <w:rsid w:val="0077280B"/>
    <w:rsid w:val="00772D23"/>
    <w:rsid w:val="00772E37"/>
    <w:rsid w:val="00772FBB"/>
    <w:rsid w:val="007732A4"/>
    <w:rsid w:val="007738A2"/>
    <w:rsid w:val="007738EF"/>
    <w:rsid w:val="00773907"/>
    <w:rsid w:val="007739FC"/>
    <w:rsid w:val="00773A50"/>
    <w:rsid w:val="00773E21"/>
    <w:rsid w:val="00774005"/>
    <w:rsid w:val="00774051"/>
    <w:rsid w:val="0077408E"/>
    <w:rsid w:val="0077448D"/>
    <w:rsid w:val="0077456E"/>
    <w:rsid w:val="0077469C"/>
    <w:rsid w:val="00774B03"/>
    <w:rsid w:val="00774E69"/>
    <w:rsid w:val="007750C1"/>
    <w:rsid w:val="007753A8"/>
    <w:rsid w:val="00775589"/>
    <w:rsid w:val="007757C5"/>
    <w:rsid w:val="007759AD"/>
    <w:rsid w:val="00775CD2"/>
    <w:rsid w:val="00775E21"/>
    <w:rsid w:val="00775E53"/>
    <w:rsid w:val="00775FDA"/>
    <w:rsid w:val="0077603A"/>
    <w:rsid w:val="007767DE"/>
    <w:rsid w:val="0077686F"/>
    <w:rsid w:val="00776EF1"/>
    <w:rsid w:val="00777136"/>
    <w:rsid w:val="00777200"/>
    <w:rsid w:val="0077738C"/>
    <w:rsid w:val="007773E5"/>
    <w:rsid w:val="00777D6F"/>
    <w:rsid w:val="00777DC9"/>
    <w:rsid w:val="00777E00"/>
    <w:rsid w:val="00777F1E"/>
    <w:rsid w:val="007800A7"/>
    <w:rsid w:val="00780235"/>
    <w:rsid w:val="007802DF"/>
    <w:rsid w:val="007804B5"/>
    <w:rsid w:val="0078055A"/>
    <w:rsid w:val="007806AA"/>
    <w:rsid w:val="007808B8"/>
    <w:rsid w:val="00780E0E"/>
    <w:rsid w:val="00781078"/>
    <w:rsid w:val="007810B2"/>
    <w:rsid w:val="007811C2"/>
    <w:rsid w:val="0078147C"/>
    <w:rsid w:val="00781531"/>
    <w:rsid w:val="00781939"/>
    <w:rsid w:val="00781A36"/>
    <w:rsid w:val="00781ACC"/>
    <w:rsid w:val="00781B47"/>
    <w:rsid w:val="00781F22"/>
    <w:rsid w:val="00781F80"/>
    <w:rsid w:val="00781FD1"/>
    <w:rsid w:val="00782C16"/>
    <w:rsid w:val="00782C8C"/>
    <w:rsid w:val="00782CD1"/>
    <w:rsid w:val="00782D32"/>
    <w:rsid w:val="00782FB9"/>
    <w:rsid w:val="00783064"/>
    <w:rsid w:val="007831F0"/>
    <w:rsid w:val="007834F6"/>
    <w:rsid w:val="00783541"/>
    <w:rsid w:val="0078375C"/>
    <w:rsid w:val="0078379E"/>
    <w:rsid w:val="00783AE0"/>
    <w:rsid w:val="00783B89"/>
    <w:rsid w:val="00783F3B"/>
    <w:rsid w:val="0078425D"/>
    <w:rsid w:val="00784784"/>
    <w:rsid w:val="00784E49"/>
    <w:rsid w:val="00785111"/>
    <w:rsid w:val="0078512E"/>
    <w:rsid w:val="007851D0"/>
    <w:rsid w:val="0078576C"/>
    <w:rsid w:val="007857B7"/>
    <w:rsid w:val="007857EE"/>
    <w:rsid w:val="00785885"/>
    <w:rsid w:val="00785A0C"/>
    <w:rsid w:val="00785FAB"/>
    <w:rsid w:val="0078658B"/>
    <w:rsid w:val="007866D5"/>
    <w:rsid w:val="0078670C"/>
    <w:rsid w:val="00786B6D"/>
    <w:rsid w:val="00786E61"/>
    <w:rsid w:val="00786F05"/>
    <w:rsid w:val="00787184"/>
    <w:rsid w:val="007873EE"/>
    <w:rsid w:val="0078776C"/>
    <w:rsid w:val="00787F4F"/>
    <w:rsid w:val="0079010F"/>
    <w:rsid w:val="00790283"/>
    <w:rsid w:val="007902CA"/>
    <w:rsid w:val="00790643"/>
    <w:rsid w:val="0079082F"/>
    <w:rsid w:val="00790836"/>
    <w:rsid w:val="00790C72"/>
    <w:rsid w:val="00790DBB"/>
    <w:rsid w:val="00790E53"/>
    <w:rsid w:val="0079114E"/>
    <w:rsid w:val="00791307"/>
    <w:rsid w:val="0079165F"/>
    <w:rsid w:val="007917B9"/>
    <w:rsid w:val="0079190D"/>
    <w:rsid w:val="00791FE0"/>
    <w:rsid w:val="00792176"/>
    <w:rsid w:val="007921C8"/>
    <w:rsid w:val="0079235B"/>
    <w:rsid w:val="0079236A"/>
    <w:rsid w:val="0079281F"/>
    <w:rsid w:val="00792964"/>
    <w:rsid w:val="00792AF0"/>
    <w:rsid w:val="00792C52"/>
    <w:rsid w:val="00792E26"/>
    <w:rsid w:val="0079304A"/>
    <w:rsid w:val="0079311A"/>
    <w:rsid w:val="00793A71"/>
    <w:rsid w:val="00793B1B"/>
    <w:rsid w:val="00793C1A"/>
    <w:rsid w:val="00793C3C"/>
    <w:rsid w:val="00793D3F"/>
    <w:rsid w:val="00793FD2"/>
    <w:rsid w:val="007942C6"/>
    <w:rsid w:val="00794396"/>
    <w:rsid w:val="0079473B"/>
    <w:rsid w:val="00794BCD"/>
    <w:rsid w:val="007951ED"/>
    <w:rsid w:val="007952A9"/>
    <w:rsid w:val="007952D8"/>
    <w:rsid w:val="00795B9D"/>
    <w:rsid w:val="00795BC3"/>
    <w:rsid w:val="00795EED"/>
    <w:rsid w:val="007964B8"/>
    <w:rsid w:val="007967C9"/>
    <w:rsid w:val="00796958"/>
    <w:rsid w:val="00796ACC"/>
    <w:rsid w:val="00796CB7"/>
    <w:rsid w:val="00796E63"/>
    <w:rsid w:val="007970ED"/>
    <w:rsid w:val="00797498"/>
    <w:rsid w:val="00797E16"/>
    <w:rsid w:val="007A002A"/>
    <w:rsid w:val="007A072D"/>
    <w:rsid w:val="007A0776"/>
    <w:rsid w:val="007A0920"/>
    <w:rsid w:val="007A09D9"/>
    <w:rsid w:val="007A0A38"/>
    <w:rsid w:val="007A0D25"/>
    <w:rsid w:val="007A12DA"/>
    <w:rsid w:val="007A13FA"/>
    <w:rsid w:val="007A157B"/>
    <w:rsid w:val="007A1A2E"/>
    <w:rsid w:val="007A1C3F"/>
    <w:rsid w:val="007A20BF"/>
    <w:rsid w:val="007A2ABB"/>
    <w:rsid w:val="007A30D4"/>
    <w:rsid w:val="007A35DD"/>
    <w:rsid w:val="007A3616"/>
    <w:rsid w:val="007A3672"/>
    <w:rsid w:val="007A3E21"/>
    <w:rsid w:val="007A3EB5"/>
    <w:rsid w:val="007A421B"/>
    <w:rsid w:val="007A4231"/>
    <w:rsid w:val="007A44C3"/>
    <w:rsid w:val="007A49D5"/>
    <w:rsid w:val="007A4D24"/>
    <w:rsid w:val="007A4D6E"/>
    <w:rsid w:val="007A4DEF"/>
    <w:rsid w:val="007A4F39"/>
    <w:rsid w:val="007A5099"/>
    <w:rsid w:val="007A5271"/>
    <w:rsid w:val="007A5584"/>
    <w:rsid w:val="007A5997"/>
    <w:rsid w:val="007A5B01"/>
    <w:rsid w:val="007A5BBA"/>
    <w:rsid w:val="007A5D1F"/>
    <w:rsid w:val="007A6195"/>
    <w:rsid w:val="007A61D0"/>
    <w:rsid w:val="007A61DB"/>
    <w:rsid w:val="007A6798"/>
    <w:rsid w:val="007A6DDA"/>
    <w:rsid w:val="007A6EA5"/>
    <w:rsid w:val="007A7177"/>
    <w:rsid w:val="007A729E"/>
    <w:rsid w:val="007A7665"/>
    <w:rsid w:val="007A778F"/>
    <w:rsid w:val="007B015D"/>
    <w:rsid w:val="007B019C"/>
    <w:rsid w:val="007B05AD"/>
    <w:rsid w:val="007B0952"/>
    <w:rsid w:val="007B09F1"/>
    <w:rsid w:val="007B0B4C"/>
    <w:rsid w:val="007B0BE6"/>
    <w:rsid w:val="007B0C92"/>
    <w:rsid w:val="007B0CE8"/>
    <w:rsid w:val="007B0CEE"/>
    <w:rsid w:val="007B0D09"/>
    <w:rsid w:val="007B0ED9"/>
    <w:rsid w:val="007B0F53"/>
    <w:rsid w:val="007B1203"/>
    <w:rsid w:val="007B1284"/>
    <w:rsid w:val="007B14F3"/>
    <w:rsid w:val="007B15E5"/>
    <w:rsid w:val="007B1816"/>
    <w:rsid w:val="007B1B33"/>
    <w:rsid w:val="007B1C74"/>
    <w:rsid w:val="007B2180"/>
    <w:rsid w:val="007B218C"/>
    <w:rsid w:val="007B25D3"/>
    <w:rsid w:val="007B29D9"/>
    <w:rsid w:val="007B325B"/>
    <w:rsid w:val="007B38D1"/>
    <w:rsid w:val="007B3AD3"/>
    <w:rsid w:val="007B3D44"/>
    <w:rsid w:val="007B49EB"/>
    <w:rsid w:val="007B49F5"/>
    <w:rsid w:val="007B49FE"/>
    <w:rsid w:val="007B4A5C"/>
    <w:rsid w:val="007B4F32"/>
    <w:rsid w:val="007B504A"/>
    <w:rsid w:val="007B517B"/>
    <w:rsid w:val="007B548F"/>
    <w:rsid w:val="007B5549"/>
    <w:rsid w:val="007B5896"/>
    <w:rsid w:val="007B58D7"/>
    <w:rsid w:val="007B5A6C"/>
    <w:rsid w:val="007B5C22"/>
    <w:rsid w:val="007B642C"/>
    <w:rsid w:val="007B6522"/>
    <w:rsid w:val="007B686A"/>
    <w:rsid w:val="007B6A08"/>
    <w:rsid w:val="007B6C92"/>
    <w:rsid w:val="007B7630"/>
    <w:rsid w:val="007B7661"/>
    <w:rsid w:val="007B7721"/>
    <w:rsid w:val="007B7AB4"/>
    <w:rsid w:val="007B7AD7"/>
    <w:rsid w:val="007B7B05"/>
    <w:rsid w:val="007B7CE3"/>
    <w:rsid w:val="007B7DA3"/>
    <w:rsid w:val="007B7E3A"/>
    <w:rsid w:val="007C06BF"/>
    <w:rsid w:val="007C06D0"/>
    <w:rsid w:val="007C0725"/>
    <w:rsid w:val="007C07CA"/>
    <w:rsid w:val="007C08F2"/>
    <w:rsid w:val="007C0E1C"/>
    <w:rsid w:val="007C138F"/>
    <w:rsid w:val="007C1474"/>
    <w:rsid w:val="007C1711"/>
    <w:rsid w:val="007C1758"/>
    <w:rsid w:val="007C1947"/>
    <w:rsid w:val="007C1962"/>
    <w:rsid w:val="007C1B1A"/>
    <w:rsid w:val="007C1C5A"/>
    <w:rsid w:val="007C1F4F"/>
    <w:rsid w:val="007C23DA"/>
    <w:rsid w:val="007C24F1"/>
    <w:rsid w:val="007C2812"/>
    <w:rsid w:val="007C288D"/>
    <w:rsid w:val="007C3127"/>
    <w:rsid w:val="007C32FC"/>
    <w:rsid w:val="007C35B3"/>
    <w:rsid w:val="007C371B"/>
    <w:rsid w:val="007C3A33"/>
    <w:rsid w:val="007C3B96"/>
    <w:rsid w:val="007C3C93"/>
    <w:rsid w:val="007C3D92"/>
    <w:rsid w:val="007C3DE4"/>
    <w:rsid w:val="007C40F1"/>
    <w:rsid w:val="007C424A"/>
    <w:rsid w:val="007C4436"/>
    <w:rsid w:val="007C44E0"/>
    <w:rsid w:val="007C4543"/>
    <w:rsid w:val="007C4586"/>
    <w:rsid w:val="007C4636"/>
    <w:rsid w:val="007C4A0E"/>
    <w:rsid w:val="007C4BF4"/>
    <w:rsid w:val="007C4FA8"/>
    <w:rsid w:val="007C53C3"/>
    <w:rsid w:val="007C58FF"/>
    <w:rsid w:val="007C5DE7"/>
    <w:rsid w:val="007C620D"/>
    <w:rsid w:val="007C681C"/>
    <w:rsid w:val="007C6943"/>
    <w:rsid w:val="007C6A81"/>
    <w:rsid w:val="007C6E4D"/>
    <w:rsid w:val="007C6EB6"/>
    <w:rsid w:val="007C6EBF"/>
    <w:rsid w:val="007C7059"/>
    <w:rsid w:val="007C7067"/>
    <w:rsid w:val="007C725A"/>
    <w:rsid w:val="007C7798"/>
    <w:rsid w:val="007C7D19"/>
    <w:rsid w:val="007C7DD7"/>
    <w:rsid w:val="007C7E42"/>
    <w:rsid w:val="007C7FA2"/>
    <w:rsid w:val="007D02C6"/>
    <w:rsid w:val="007D0661"/>
    <w:rsid w:val="007D06E2"/>
    <w:rsid w:val="007D0789"/>
    <w:rsid w:val="007D07F1"/>
    <w:rsid w:val="007D0954"/>
    <w:rsid w:val="007D0BFE"/>
    <w:rsid w:val="007D0CA3"/>
    <w:rsid w:val="007D1279"/>
    <w:rsid w:val="007D1435"/>
    <w:rsid w:val="007D15D1"/>
    <w:rsid w:val="007D1655"/>
    <w:rsid w:val="007D1696"/>
    <w:rsid w:val="007D195D"/>
    <w:rsid w:val="007D1EB7"/>
    <w:rsid w:val="007D1F14"/>
    <w:rsid w:val="007D246F"/>
    <w:rsid w:val="007D24CD"/>
    <w:rsid w:val="007D284A"/>
    <w:rsid w:val="007D2C75"/>
    <w:rsid w:val="007D2D8C"/>
    <w:rsid w:val="007D2E40"/>
    <w:rsid w:val="007D3020"/>
    <w:rsid w:val="007D3381"/>
    <w:rsid w:val="007D3A60"/>
    <w:rsid w:val="007D3E44"/>
    <w:rsid w:val="007D401A"/>
    <w:rsid w:val="007D4246"/>
    <w:rsid w:val="007D42FB"/>
    <w:rsid w:val="007D43F5"/>
    <w:rsid w:val="007D46A5"/>
    <w:rsid w:val="007D484A"/>
    <w:rsid w:val="007D4B24"/>
    <w:rsid w:val="007D4FC7"/>
    <w:rsid w:val="007D4FDB"/>
    <w:rsid w:val="007D4FE4"/>
    <w:rsid w:val="007D5094"/>
    <w:rsid w:val="007D5232"/>
    <w:rsid w:val="007D52D2"/>
    <w:rsid w:val="007D53EF"/>
    <w:rsid w:val="007D5430"/>
    <w:rsid w:val="007D574E"/>
    <w:rsid w:val="007D57E0"/>
    <w:rsid w:val="007D5817"/>
    <w:rsid w:val="007D5A58"/>
    <w:rsid w:val="007D5B9E"/>
    <w:rsid w:val="007D5E54"/>
    <w:rsid w:val="007D5F96"/>
    <w:rsid w:val="007D60BF"/>
    <w:rsid w:val="007D62E6"/>
    <w:rsid w:val="007D65A6"/>
    <w:rsid w:val="007D6688"/>
    <w:rsid w:val="007D67D2"/>
    <w:rsid w:val="007D6907"/>
    <w:rsid w:val="007D6B11"/>
    <w:rsid w:val="007D6C87"/>
    <w:rsid w:val="007D6E37"/>
    <w:rsid w:val="007D6E88"/>
    <w:rsid w:val="007D704F"/>
    <w:rsid w:val="007D70AF"/>
    <w:rsid w:val="007D7308"/>
    <w:rsid w:val="007D73AC"/>
    <w:rsid w:val="007D7750"/>
    <w:rsid w:val="007D7855"/>
    <w:rsid w:val="007D7D48"/>
    <w:rsid w:val="007D7E50"/>
    <w:rsid w:val="007D7EA9"/>
    <w:rsid w:val="007E005C"/>
    <w:rsid w:val="007E00CF"/>
    <w:rsid w:val="007E031C"/>
    <w:rsid w:val="007E0629"/>
    <w:rsid w:val="007E06B6"/>
    <w:rsid w:val="007E0D25"/>
    <w:rsid w:val="007E0DCD"/>
    <w:rsid w:val="007E1112"/>
    <w:rsid w:val="007E17C7"/>
    <w:rsid w:val="007E19F4"/>
    <w:rsid w:val="007E1AD9"/>
    <w:rsid w:val="007E1E1A"/>
    <w:rsid w:val="007E1E93"/>
    <w:rsid w:val="007E1ED2"/>
    <w:rsid w:val="007E2006"/>
    <w:rsid w:val="007E2144"/>
    <w:rsid w:val="007E22A6"/>
    <w:rsid w:val="007E25F5"/>
    <w:rsid w:val="007E26D0"/>
    <w:rsid w:val="007E2AC8"/>
    <w:rsid w:val="007E2D78"/>
    <w:rsid w:val="007E2EAA"/>
    <w:rsid w:val="007E2EED"/>
    <w:rsid w:val="007E2FD8"/>
    <w:rsid w:val="007E3174"/>
    <w:rsid w:val="007E31FA"/>
    <w:rsid w:val="007E3503"/>
    <w:rsid w:val="007E40B2"/>
    <w:rsid w:val="007E43B7"/>
    <w:rsid w:val="007E4422"/>
    <w:rsid w:val="007E452D"/>
    <w:rsid w:val="007E4753"/>
    <w:rsid w:val="007E4831"/>
    <w:rsid w:val="007E4845"/>
    <w:rsid w:val="007E4A78"/>
    <w:rsid w:val="007E4A9F"/>
    <w:rsid w:val="007E5041"/>
    <w:rsid w:val="007E5076"/>
    <w:rsid w:val="007E50AB"/>
    <w:rsid w:val="007E5274"/>
    <w:rsid w:val="007E5396"/>
    <w:rsid w:val="007E56AC"/>
    <w:rsid w:val="007E58D7"/>
    <w:rsid w:val="007E5A09"/>
    <w:rsid w:val="007E5AE6"/>
    <w:rsid w:val="007E5BB3"/>
    <w:rsid w:val="007E5BF1"/>
    <w:rsid w:val="007E5C85"/>
    <w:rsid w:val="007E5CB3"/>
    <w:rsid w:val="007E5CD0"/>
    <w:rsid w:val="007E614A"/>
    <w:rsid w:val="007E62EF"/>
    <w:rsid w:val="007E636F"/>
    <w:rsid w:val="007E6EEB"/>
    <w:rsid w:val="007E6FFD"/>
    <w:rsid w:val="007E760C"/>
    <w:rsid w:val="007E77C5"/>
    <w:rsid w:val="007E7AB0"/>
    <w:rsid w:val="007E7EBD"/>
    <w:rsid w:val="007F001C"/>
    <w:rsid w:val="007F03BC"/>
    <w:rsid w:val="007F0887"/>
    <w:rsid w:val="007F0D19"/>
    <w:rsid w:val="007F0DA7"/>
    <w:rsid w:val="007F1618"/>
    <w:rsid w:val="007F1A51"/>
    <w:rsid w:val="007F1BF1"/>
    <w:rsid w:val="007F1E47"/>
    <w:rsid w:val="007F1ED4"/>
    <w:rsid w:val="007F2327"/>
    <w:rsid w:val="007F2390"/>
    <w:rsid w:val="007F263C"/>
    <w:rsid w:val="007F265C"/>
    <w:rsid w:val="007F26E6"/>
    <w:rsid w:val="007F28F7"/>
    <w:rsid w:val="007F2917"/>
    <w:rsid w:val="007F2CC1"/>
    <w:rsid w:val="007F2D6A"/>
    <w:rsid w:val="007F3623"/>
    <w:rsid w:val="007F3B45"/>
    <w:rsid w:val="007F4011"/>
    <w:rsid w:val="007F4245"/>
    <w:rsid w:val="007F43E9"/>
    <w:rsid w:val="007F4492"/>
    <w:rsid w:val="007F44C9"/>
    <w:rsid w:val="007F4F1D"/>
    <w:rsid w:val="007F502B"/>
    <w:rsid w:val="007F5395"/>
    <w:rsid w:val="007F53FC"/>
    <w:rsid w:val="007F5532"/>
    <w:rsid w:val="007F5554"/>
    <w:rsid w:val="007F56B8"/>
    <w:rsid w:val="007F58FF"/>
    <w:rsid w:val="007F59A7"/>
    <w:rsid w:val="007F5A6B"/>
    <w:rsid w:val="007F5D29"/>
    <w:rsid w:val="007F5D4E"/>
    <w:rsid w:val="007F5E2C"/>
    <w:rsid w:val="007F5F14"/>
    <w:rsid w:val="007F5FB1"/>
    <w:rsid w:val="007F636D"/>
    <w:rsid w:val="007F6399"/>
    <w:rsid w:val="007F6413"/>
    <w:rsid w:val="007F6AB2"/>
    <w:rsid w:val="007F6DA5"/>
    <w:rsid w:val="007F707D"/>
    <w:rsid w:val="007F71B8"/>
    <w:rsid w:val="007F7538"/>
    <w:rsid w:val="007F7B0D"/>
    <w:rsid w:val="007F7B38"/>
    <w:rsid w:val="007F7BE8"/>
    <w:rsid w:val="007F7F22"/>
    <w:rsid w:val="007F7F98"/>
    <w:rsid w:val="007F7FC2"/>
    <w:rsid w:val="00800056"/>
    <w:rsid w:val="00800458"/>
    <w:rsid w:val="00800B09"/>
    <w:rsid w:val="008010B2"/>
    <w:rsid w:val="00801106"/>
    <w:rsid w:val="0080110E"/>
    <w:rsid w:val="00801145"/>
    <w:rsid w:val="00801204"/>
    <w:rsid w:val="00801633"/>
    <w:rsid w:val="00801A8C"/>
    <w:rsid w:val="00801F1A"/>
    <w:rsid w:val="00801FD0"/>
    <w:rsid w:val="0080200B"/>
    <w:rsid w:val="00802649"/>
    <w:rsid w:val="00803182"/>
    <w:rsid w:val="008038D4"/>
    <w:rsid w:val="00803DAC"/>
    <w:rsid w:val="00803ED2"/>
    <w:rsid w:val="00803F26"/>
    <w:rsid w:val="008047D6"/>
    <w:rsid w:val="00804889"/>
    <w:rsid w:val="0080495B"/>
    <w:rsid w:val="00804A5D"/>
    <w:rsid w:val="00804B52"/>
    <w:rsid w:val="00804B57"/>
    <w:rsid w:val="00804C25"/>
    <w:rsid w:val="00804D90"/>
    <w:rsid w:val="00804DF8"/>
    <w:rsid w:val="008050CA"/>
    <w:rsid w:val="0080515C"/>
    <w:rsid w:val="008054E2"/>
    <w:rsid w:val="008056A5"/>
    <w:rsid w:val="00805843"/>
    <w:rsid w:val="00805E85"/>
    <w:rsid w:val="00805FE0"/>
    <w:rsid w:val="00806116"/>
    <w:rsid w:val="00806241"/>
    <w:rsid w:val="008063FB"/>
    <w:rsid w:val="008066C8"/>
    <w:rsid w:val="008069F1"/>
    <w:rsid w:val="00806F51"/>
    <w:rsid w:val="00807003"/>
    <w:rsid w:val="00807094"/>
    <w:rsid w:val="00807099"/>
    <w:rsid w:val="0080724E"/>
    <w:rsid w:val="0080736C"/>
    <w:rsid w:val="008076BF"/>
    <w:rsid w:val="00807994"/>
    <w:rsid w:val="00807A16"/>
    <w:rsid w:val="00807A95"/>
    <w:rsid w:val="00810121"/>
    <w:rsid w:val="00810129"/>
    <w:rsid w:val="00810135"/>
    <w:rsid w:val="00810316"/>
    <w:rsid w:val="008103FC"/>
    <w:rsid w:val="0081062C"/>
    <w:rsid w:val="00810901"/>
    <w:rsid w:val="00810B29"/>
    <w:rsid w:val="00811AC8"/>
    <w:rsid w:val="00811B76"/>
    <w:rsid w:val="00811CA7"/>
    <w:rsid w:val="00812003"/>
    <w:rsid w:val="00812162"/>
    <w:rsid w:val="0081230E"/>
    <w:rsid w:val="008123DE"/>
    <w:rsid w:val="00812ADE"/>
    <w:rsid w:val="00812BAF"/>
    <w:rsid w:val="00812D70"/>
    <w:rsid w:val="00812D8B"/>
    <w:rsid w:val="00812FE2"/>
    <w:rsid w:val="00813421"/>
    <w:rsid w:val="00813944"/>
    <w:rsid w:val="00813BED"/>
    <w:rsid w:val="00813CE6"/>
    <w:rsid w:val="00813E13"/>
    <w:rsid w:val="00813EB7"/>
    <w:rsid w:val="00814087"/>
    <w:rsid w:val="008142C9"/>
    <w:rsid w:val="0081451E"/>
    <w:rsid w:val="00814859"/>
    <w:rsid w:val="00814D7B"/>
    <w:rsid w:val="00814E98"/>
    <w:rsid w:val="00815015"/>
    <w:rsid w:val="008151B2"/>
    <w:rsid w:val="00815B90"/>
    <w:rsid w:val="00815B96"/>
    <w:rsid w:val="0081712B"/>
    <w:rsid w:val="008171D7"/>
    <w:rsid w:val="00817414"/>
    <w:rsid w:val="00817419"/>
    <w:rsid w:val="00817527"/>
    <w:rsid w:val="00817C33"/>
    <w:rsid w:val="00817D28"/>
    <w:rsid w:val="00817EBC"/>
    <w:rsid w:val="00820182"/>
    <w:rsid w:val="008201A0"/>
    <w:rsid w:val="00820310"/>
    <w:rsid w:val="008209BF"/>
    <w:rsid w:val="00820A39"/>
    <w:rsid w:val="00821165"/>
    <w:rsid w:val="008213F7"/>
    <w:rsid w:val="00821553"/>
    <w:rsid w:val="00821A6A"/>
    <w:rsid w:val="00821B4E"/>
    <w:rsid w:val="00821D8C"/>
    <w:rsid w:val="00821DF3"/>
    <w:rsid w:val="00822006"/>
    <w:rsid w:val="0082243F"/>
    <w:rsid w:val="00822624"/>
    <w:rsid w:val="0082274B"/>
    <w:rsid w:val="008227CF"/>
    <w:rsid w:val="008228A9"/>
    <w:rsid w:val="00822AC4"/>
    <w:rsid w:val="00822BC0"/>
    <w:rsid w:val="00822BDA"/>
    <w:rsid w:val="00823081"/>
    <w:rsid w:val="008231F6"/>
    <w:rsid w:val="0082321F"/>
    <w:rsid w:val="0082337E"/>
    <w:rsid w:val="00823869"/>
    <w:rsid w:val="00823882"/>
    <w:rsid w:val="00823F2A"/>
    <w:rsid w:val="00824173"/>
    <w:rsid w:val="008246F5"/>
    <w:rsid w:val="00824E19"/>
    <w:rsid w:val="00824E2B"/>
    <w:rsid w:val="0082534C"/>
    <w:rsid w:val="00825583"/>
    <w:rsid w:val="00825664"/>
    <w:rsid w:val="00825803"/>
    <w:rsid w:val="008259A6"/>
    <w:rsid w:val="00825BB4"/>
    <w:rsid w:val="00825C82"/>
    <w:rsid w:val="00825F48"/>
    <w:rsid w:val="00826293"/>
    <w:rsid w:val="0082639D"/>
    <w:rsid w:val="00826462"/>
    <w:rsid w:val="00826903"/>
    <w:rsid w:val="00826DF8"/>
    <w:rsid w:val="00826FFC"/>
    <w:rsid w:val="008274C2"/>
    <w:rsid w:val="008275D0"/>
    <w:rsid w:val="008276D6"/>
    <w:rsid w:val="00827841"/>
    <w:rsid w:val="00827B75"/>
    <w:rsid w:val="00827FED"/>
    <w:rsid w:val="0083014A"/>
    <w:rsid w:val="00830194"/>
    <w:rsid w:val="008302EB"/>
    <w:rsid w:val="00830786"/>
    <w:rsid w:val="00830B59"/>
    <w:rsid w:val="00830B65"/>
    <w:rsid w:val="00830FD2"/>
    <w:rsid w:val="00831021"/>
    <w:rsid w:val="00831068"/>
    <w:rsid w:val="0083166E"/>
    <w:rsid w:val="008316A6"/>
    <w:rsid w:val="008318E4"/>
    <w:rsid w:val="00832290"/>
    <w:rsid w:val="008322A0"/>
    <w:rsid w:val="008324A2"/>
    <w:rsid w:val="008325B9"/>
    <w:rsid w:val="00832787"/>
    <w:rsid w:val="00832A7F"/>
    <w:rsid w:val="008330CE"/>
    <w:rsid w:val="008330F0"/>
    <w:rsid w:val="008339A7"/>
    <w:rsid w:val="00833A1D"/>
    <w:rsid w:val="00833B4B"/>
    <w:rsid w:val="00833C49"/>
    <w:rsid w:val="00834471"/>
    <w:rsid w:val="00834871"/>
    <w:rsid w:val="0083507C"/>
    <w:rsid w:val="0083528B"/>
    <w:rsid w:val="008354AB"/>
    <w:rsid w:val="0083557D"/>
    <w:rsid w:val="008359CC"/>
    <w:rsid w:val="00836061"/>
    <w:rsid w:val="008362D3"/>
    <w:rsid w:val="00836325"/>
    <w:rsid w:val="00836487"/>
    <w:rsid w:val="008369D8"/>
    <w:rsid w:val="00836B35"/>
    <w:rsid w:val="00836C11"/>
    <w:rsid w:val="00836E08"/>
    <w:rsid w:val="0083773A"/>
    <w:rsid w:val="0083799F"/>
    <w:rsid w:val="008379AF"/>
    <w:rsid w:val="00837CF6"/>
    <w:rsid w:val="00837EFD"/>
    <w:rsid w:val="00837F18"/>
    <w:rsid w:val="00837FE4"/>
    <w:rsid w:val="00840261"/>
    <w:rsid w:val="00840558"/>
    <w:rsid w:val="0084065A"/>
    <w:rsid w:val="008408D2"/>
    <w:rsid w:val="00840F3D"/>
    <w:rsid w:val="00841080"/>
    <w:rsid w:val="008414B4"/>
    <w:rsid w:val="0084166F"/>
    <w:rsid w:val="008419A7"/>
    <w:rsid w:val="00841FFD"/>
    <w:rsid w:val="008420A0"/>
    <w:rsid w:val="00842337"/>
    <w:rsid w:val="008423C9"/>
    <w:rsid w:val="00842898"/>
    <w:rsid w:val="00842A97"/>
    <w:rsid w:val="00842F79"/>
    <w:rsid w:val="008430F0"/>
    <w:rsid w:val="008432BB"/>
    <w:rsid w:val="0084383F"/>
    <w:rsid w:val="00843BA1"/>
    <w:rsid w:val="00843F79"/>
    <w:rsid w:val="008440F4"/>
    <w:rsid w:val="00844121"/>
    <w:rsid w:val="00844131"/>
    <w:rsid w:val="0084415A"/>
    <w:rsid w:val="00844277"/>
    <w:rsid w:val="00844620"/>
    <w:rsid w:val="00844650"/>
    <w:rsid w:val="00844D43"/>
    <w:rsid w:val="00844FF6"/>
    <w:rsid w:val="0084531E"/>
    <w:rsid w:val="00845400"/>
    <w:rsid w:val="00845A03"/>
    <w:rsid w:val="00845C1E"/>
    <w:rsid w:val="00846014"/>
    <w:rsid w:val="0084618F"/>
    <w:rsid w:val="008461EF"/>
    <w:rsid w:val="008466F4"/>
    <w:rsid w:val="00846AC8"/>
    <w:rsid w:val="00846B7D"/>
    <w:rsid w:val="00846F9B"/>
    <w:rsid w:val="00847774"/>
    <w:rsid w:val="008477C8"/>
    <w:rsid w:val="00847813"/>
    <w:rsid w:val="00847CFF"/>
    <w:rsid w:val="008503F0"/>
    <w:rsid w:val="0085094C"/>
    <w:rsid w:val="008509BF"/>
    <w:rsid w:val="00850DC8"/>
    <w:rsid w:val="00850EE0"/>
    <w:rsid w:val="00850EE3"/>
    <w:rsid w:val="00851424"/>
    <w:rsid w:val="0085190F"/>
    <w:rsid w:val="00851A0D"/>
    <w:rsid w:val="00851DF3"/>
    <w:rsid w:val="00851EC9"/>
    <w:rsid w:val="0085273C"/>
    <w:rsid w:val="008529A9"/>
    <w:rsid w:val="00852A06"/>
    <w:rsid w:val="00852CAF"/>
    <w:rsid w:val="00852EC4"/>
    <w:rsid w:val="00853538"/>
    <w:rsid w:val="0085376E"/>
    <w:rsid w:val="008539ED"/>
    <w:rsid w:val="00853B0A"/>
    <w:rsid w:val="00853C18"/>
    <w:rsid w:val="00853C90"/>
    <w:rsid w:val="00853E96"/>
    <w:rsid w:val="00854857"/>
    <w:rsid w:val="008549C8"/>
    <w:rsid w:val="00854C79"/>
    <w:rsid w:val="00854CBA"/>
    <w:rsid w:val="008553DF"/>
    <w:rsid w:val="0085578B"/>
    <w:rsid w:val="00855C43"/>
    <w:rsid w:val="00855F89"/>
    <w:rsid w:val="00856286"/>
    <w:rsid w:val="0085630F"/>
    <w:rsid w:val="0085665B"/>
    <w:rsid w:val="00856AD2"/>
    <w:rsid w:val="00856EAB"/>
    <w:rsid w:val="0085736F"/>
    <w:rsid w:val="0085738D"/>
    <w:rsid w:val="0085749D"/>
    <w:rsid w:val="008574FC"/>
    <w:rsid w:val="008577BC"/>
    <w:rsid w:val="008577BF"/>
    <w:rsid w:val="008577FF"/>
    <w:rsid w:val="00857812"/>
    <w:rsid w:val="008579DD"/>
    <w:rsid w:val="00857AF9"/>
    <w:rsid w:val="00857AFE"/>
    <w:rsid w:val="008600D4"/>
    <w:rsid w:val="00860857"/>
    <w:rsid w:val="0086086D"/>
    <w:rsid w:val="00860D46"/>
    <w:rsid w:val="0086108E"/>
    <w:rsid w:val="008614CC"/>
    <w:rsid w:val="00861607"/>
    <w:rsid w:val="00861700"/>
    <w:rsid w:val="008619FB"/>
    <w:rsid w:val="00861A70"/>
    <w:rsid w:val="00861A98"/>
    <w:rsid w:val="00861AB6"/>
    <w:rsid w:val="00861C4C"/>
    <w:rsid w:val="00861F53"/>
    <w:rsid w:val="00861FAC"/>
    <w:rsid w:val="0086243E"/>
    <w:rsid w:val="0086247E"/>
    <w:rsid w:val="008625DC"/>
    <w:rsid w:val="0086261B"/>
    <w:rsid w:val="00862D68"/>
    <w:rsid w:val="00862ECE"/>
    <w:rsid w:val="00863059"/>
    <w:rsid w:val="0086344E"/>
    <w:rsid w:val="008638C3"/>
    <w:rsid w:val="00863AB9"/>
    <w:rsid w:val="00863BFD"/>
    <w:rsid w:val="00863DE0"/>
    <w:rsid w:val="008642A0"/>
    <w:rsid w:val="008644BD"/>
    <w:rsid w:val="00864520"/>
    <w:rsid w:val="00864BB7"/>
    <w:rsid w:val="00864C63"/>
    <w:rsid w:val="00864F54"/>
    <w:rsid w:val="00864FA1"/>
    <w:rsid w:val="00865185"/>
    <w:rsid w:val="008654F8"/>
    <w:rsid w:val="008655DB"/>
    <w:rsid w:val="00865CCD"/>
    <w:rsid w:val="00866221"/>
    <w:rsid w:val="0086624D"/>
    <w:rsid w:val="00866674"/>
    <w:rsid w:val="00866DC8"/>
    <w:rsid w:val="00867137"/>
    <w:rsid w:val="00867805"/>
    <w:rsid w:val="00867884"/>
    <w:rsid w:val="00867FC0"/>
    <w:rsid w:val="00870041"/>
    <w:rsid w:val="008706E2"/>
    <w:rsid w:val="0087082F"/>
    <w:rsid w:val="00870856"/>
    <w:rsid w:val="0087092B"/>
    <w:rsid w:val="00870B0C"/>
    <w:rsid w:val="00871110"/>
    <w:rsid w:val="0087135D"/>
    <w:rsid w:val="008713EB"/>
    <w:rsid w:val="00871436"/>
    <w:rsid w:val="00871B6C"/>
    <w:rsid w:val="00871D08"/>
    <w:rsid w:val="00871E0A"/>
    <w:rsid w:val="008720A8"/>
    <w:rsid w:val="008722B1"/>
    <w:rsid w:val="00872482"/>
    <w:rsid w:val="008724B7"/>
    <w:rsid w:val="00872541"/>
    <w:rsid w:val="008726FE"/>
    <w:rsid w:val="008728C7"/>
    <w:rsid w:val="00872AD5"/>
    <w:rsid w:val="00872B5B"/>
    <w:rsid w:val="00872BC2"/>
    <w:rsid w:val="00872EE9"/>
    <w:rsid w:val="008733C1"/>
    <w:rsid w:val="0087343C"/>
    <w:rsid w:val="0087376D"/>
    <w:rsid w:val="00873974"/>
    <w:rsid w:val="00873A26"/>
    <w:rsid w:val="00873A46"/>
    <w:rsid w:val="00873ACF"/>
    <w:rsid w:val="008744EA"/>
    <w:rsid w:val="00874582"/>
    <w:rsid w:val="00874679"/>
    <w:rsid w:val="0087479E"/>
    <w:rsid w:val="0087485C"/>
    <w:rsid w:val="0087490B"/>
    <w:rsid w:val="00874970"/>
    <w:rsid w:val="00874BFB"/>
    <w:rsid w:val="00874C19"/>
    <w:rsid w:val="00874E6A"/>
    <w:rsid w:val="00875079"/>
    <w:rsid w:val="00875725"/>
    <w:rsid w:val="00875922"/>
    <w:rsid w:val="008759D9"/>
    <w:rsid w:val="00875A01"/>
    <w:rsid w:val="00875B0E"/>
    <w:rsid w:val="00875B6A"/>
    <w:rsid w:val="00875EBB"/>
    <w:rsid w:val="00875F65"/>
    <w:rsid w:val="00876167"/>
    <w:rsid w:val="008767D8"/>
    <w:rsid w:val="0087719E"/>
    <w:rsid w:val="0087780F"/>
    <w:rsid w:val="00877DFE"/>
    <w:rsid w:val="00880302"/>
    <w:rsid w:val="008807B5"/>
    <w:rsid w:val="008809FC"/>
    <w:rsid w:val="00880A70"/>
    <w:rsid w:val="00880B45"/>
    <w:rsid w:val="00880CF3"/>
    <w:rsid w:val="00880D71"/>
    <w:rsid w:val="00880F87"/>
    <w:rsid w:val="00880FED"/>
    <w:rsid w:val="008811BE"/>
    <w:rsid w:val="00881D62"/>
    <w:rsid w:val="008820D2"/>
    <w:rsid w:val="008824FB"/>
    <w:rsid w:val="008835C5"/>
    <w:rsid w:val="0088398C"/>
    <w:rsid w:val="00883CBB"/>
    <w:rsid w:val="008840B0"/>
    <w:rsid w:val="0088440F"/>
    <w:rsid w:val="0088444E"/>
    <w:rsid w:val="00884547"/>
    <w:rsid w:val="008847A3"/>
    <w:rsid w:val="00884C2D"/>
    <w:rsid w:val="008854C2"/>
    <w:rsid w:val="0088552C"/>
    <w:rsid w:val="00885734"/>
    <w:rsid w:val="00885C32"/>
    <w:rsid w:val="00885DDC"/>
    <w:rsid w:val="00885DE0"/>
    <w:rsid w:val="00885F57"/>
    <w:rsid w:val="00886785"/>
    <w:rsid w:val="00886BB9"/>
    <w:rsid w:val="00886ECC"/>
    <w:rsid w:val="0088703B"/>
    <w:rsid w:val="00887167"/>
    <w:rsid w:val="008872AF"/>
    <w:rsid w:val="008874C2"/>
    <w:rsid w:val="008874D6"/>
    <w:rsid w:val="008874EE"/>
    <w:rsid w:val="0088783D"/>
    <w:rsid w:val="00887CEC"/>
    <w:rsid w:val="00887CF8"/>
    <w:rsid w:val="008900CB"/>
    <w:rsid w:val="00890333"/>
    <w:rsid w:val="0089072C"/>
    <w:rsid w:val="00890763"/>
    <w:rsid w:val="00890D24"/>
    <w:rsid w:val="00890EC2"/>
    <w:rsid w:val="00890F27"/>
    <w:rsid w:val="008910A6"/>
    <w:rsid w:val="00891357"/>
    <w:rsid w:val="008915FB"/>
    <w:rsid w:val="0089172A"/>
    <w:rsid w:val="008917C4"/>
    <w:rsid w:val="008918BD"/>
    <w:rsid w:val="00891AE0"/>
    <w:rsid w:val="00892079"/>
    <w:rsid w:val="00892332"/>
    <w:rsid w:val="00892548"/>
    <w:rsid w:val="0089263A"/>
    <w:rsid w:val="00892931"/>
    <w:rsid w:val="00892A85"/>
    <w:rsid w:val="00892F3E"/>
    <w:rsid w:val="00893176"/>
    <w:rsid w:val="0089374D"/>
    <w:rsid w:val="00893A03"/>
    <w:rsid w:val="00893C7D"/>
    <w:rsid w:val="00893F07"/>
    <w:rsid w:val="00894467"/>
    <w:rsid w:val="008945F6"/>
    <w:rsid w:val="008947CC"/>
    <w:rsid w:val="00894814"/>
    <w:rsid w:val="00894924"/>
    <w:rsid w:val="00894B2F"/>
    <w:rsid w:val="008951FA"/>
    <w:rsid w:val="00895485"/>
    <w:rsid w:val="0089558B"/>
    <w:rsid w:val="008956D1"/>
    <w:rsid w:val="008956DA"/>
    <w:rsid w:val="00895C16"/>
    <w:rsid w:val="00895E03"/>
    <w:rsid w:val="00895E59"/>
    <w:rsid w:val="00896137"/>
    <w:rsid w:val="008962F6"/>
    <w:rsid w:val="00896357"/>
    <w:rsid w:val="008963FF"/>
    <w:rsid w:val="0089651C"/>
    <w:rsid w:val="00896644"/>
    <w:rsid w:val="008967FE"/>
    <w:rsid w:val="00896887"/>
    <w:rsid w:val="00896AF9"/>
    <w:rsid w:val="00896C7F"/>
    <w:rsid w:val="008970BC"/>
    <w:rsid w:val="0089717F"/>
    <w:rsid w:val="0089732C"/>
    <w:rsid w:val="008974B5"/>
    <w:rsid w:val="0089765D"/>
    <w:rsid w:val="00897F70"/>
    <w:rsid w:val="008A006D"/>
    <w:rsid w:val="008A0149"/>
    <w:rsid w:val="008A0295"/>
    <w:rsid w:val="008A06ED"/>
    <w:rsid w:val="008A07DE"/>
    <w:rsid w:val="008A086F"/>
    <w:rsid w:val="008A0909"/>
    <w:rsid w:val="008A098C"/>
    <w:rsid w:val="008A0C71"/>
    <w:rsid w:val="008A1270"/>
    <w:rsid w:val="008A142B"/>
    <w:rsid w:val="008A151F"/>
    <w:rsid w:val="008A1882"/>
    <w:rsid w:val="008A18EE"/>
    <w:rsid w:val="008A1BEF"/>
    <w:rsid w:val="008A1BF6"/>
    <w:rsid w:val="008A1DE2"/>
    <w:rsid w:val="008A1E3A"/>
    <w:rsid w:val="008A1F95"/>
    <w:rsid w:val="008A225A"/>
    <w:rsid w:val="008A2598"/>
    <w:rsid w:val="008A2752"/>
    <w:rsid w:val="008A284E"/>
    <w:rsid w:val="008A290E"/>
    <w:rsid w:val="008A2A25"/>
    <w:rsid w:val="008A2C97"/>
    <w:rsid w:val="008A2F0C"/>
    <w:rsid w:val="008A2F7E"/>
    <w:rsid w:val="008A3005"/>
    <w:rsid w:val="008A310F"/>
    <w:rsid w:val="008A334C"/>
    <w:rsid w:val="008A3599"/>
    <w:rsid w:val="008A3FAA"/>
    <w:rsid w:val="008A416F"/>
    <w:rsid w:val="008A4575"/>
    <w:rsid w:val="008A4676"/>
    <w:rsid w:val="008A515F"/>
    <w:rsid w:val="008A5339"/>
    <w:rsid w:val="008A54D1"/>
    <w:rsid w:val="008A5556"/>
    <w:rsid w:val="008A5A32"/>
    <w:rsid w:val="008A5AC0"/>
    <w:rsid w:val="008A5DF0"/>
    <w:rsid w:val="008A5F04"/>
    <w:rsid w:val="008A60D2"/>
    <w:rsid w:val="008A62C1"/>
    <w:rsid w:val="008A62E4"/>
    <w:rsid w:val="008A662F"/>
    <w:rsid w:val="008A66D5"/>
    <w:rsid w:val="008A6846"/>
    <w:rsid w:val="008A6928"/>
    <w:rsid w:val="008A6C75"/>
    <w:rsid w:val="008A714D"/>
    <w:rsid w:val="008A723D"/>
    <w:rsid w:val="008A7661"/>
    <w:rsid w:val="008A76DE"/>
    <w:rsid w:val="008A796D"/>
    <w:rsid w:val="008A7FF6"/>
    <w:rsid w:val="008B013E"/>
    <w:rsid w:val="008B01DE"/>
    <w:rsid w:val="008B0333"/>
    <w:rsid w:val="008B0444"/>
    <w:rsid w:val="008B04D0"/>
    <w:rsid w:val="008B0AA2"/>
    <w:rsid w:val="008B0C49"/>
    <w:rsid w:val="008B0ECC"/>
    <w:rsid w:val="008B115A"/>
    <w:rsid w:val="008B1575"/>
    <w:rsid w:val="008B16FC"/>
    <w:rsid w:val="008B1C2D"/>
    <w:rsid w:val="008B25DA"/>
    <w:rsid w:val="008B272C"/>
    <w:rsid w:val="008B2B01"/>
    <w:rsid w:val="008B2D6F"/>
    <w:rsid w:val="008B2DC5"/>
    <w:rsid w:val="008B3441"/>
    <w:rsid w:val="008B358A"/>
    <w:rsid w:val="008B38B6"/>
    <w:rsid w:val="008B3CFC"/>
    <w:rsid w:val="008B3E44"/>
    <w:rsid w:val="008B4528"/>
    <w:rsid w:val="008B462A"/>
    <w:rsid w:val="008B47E3"/>
    <w:rsid w:val="008B48E5"/>
    <w:rsid w:val="008B4998"/>
    <w:rsid w:val="008B4A1C"/>
    <w:rsid w:val="008B4AAA"/>
    <w:rsid w:val="008B4FCC"/>
    <w:rsid w:val="008B50BA"/>
    <w:rsid w:val="008B52DD"/>
    <w:rsid w:val="008B5321"/>
    <w:rsid w:val="008B5326"/>
    <w:rsid w:val="008B596C"/>
    <w:rsid w:val="008B5B64"/>
    <w:rsid w:val="008B5CA3"/>
    <w:rsid w:val="008B6477"/>
    <w:rsid w:val="008B6494"/>
    <w:rsid w:val="008B64B4"/>
    <w:rsid w:val="008B6534"/>
    <w:rsid w:val="008B6742"/>
    <w:rsid w:val="008B6B12"/>
    <w:rsid w:val="008B6F31"/>
    <w:rsid w:val="008B6FED"/>
    <w:rsid w:val="008B714E"/>
    <w:rsid w:val="008B729C"/>
    <w:rsid w:val="008B737F"/>
    <w:rsid w:val="008B73FD"/>
    <w:rsid w:val="008B7729"/>
    <w:rsid w:val="008B7780"/>
    <w:rsid w:val="008B79C7"/>
    <w:rsid w:val="008B7A17"/>
    <w:rsid w:val="008B7A84"/>
    <w:rsid w:val="008B7BF3"/>
    <w:rsid w:val="008B7C7C"/>
    <w:rsid w:val="008C01BE"/>
    <w:rsid w:val="008C027D"/>
    <w:rsid w:val="008C0502"/>
    <w:rsid w:val="008C05A6"/>
    <w:rsid w:val="008C0BF9"/>
    <w:rsid w:val="008C0F63"/>
    <w:rsid w:val="008C10C6"/>
    <w:rsid w:val="008C12CA"/>
    <w:rsid w:val="008C1347"/>
    <w:rsid w:val="008C1589"/>
    <w:rsid w:val="008C17DA"/>
    <w:rsid w:val="008C1864"/>
    <w:rsid w:val="008C1A0F"/>
    <w:rsid w:val="008C1A51"/>
    <w:rsid w:val="008C2315"/>
    <w:rsid w:val="008C242C"/>
    <w:rsid w:val="008C25F9"/>
    <w:rsid w:val="008C2720"/>
    <w:rsid w:val="008C2E03"/>
    <w:rsid w:val="008C2FC0"/>
    <w:rsid w:val="008C30D2"/>
    <w:rsid w:val="008C322C"/>
    <w:rsid w:val="008C3B39"/>
    <w:rsid w:val="008C3CAC"/>
    <w:rsid w:val="008C3DCF"/>
    <w:rsid w:val="008C4324"/>
    <w:rsid w:val="008C49F3"/>
    <w:rsid w:val="008C4A71"/>
    <w:rsid w:val="008C4ADD"/>
    <w:rsid w:val="008C4C61"/>
    <w:rsid w:val="008C4D3C"/>
    <w:rsid w:val="008C4E74"/>
    <w:rsid w:val="008C51DA"/>
    <w:rsid w:val="008C52B9"/>
    <w:rsid w:val="008C55B9"/>
    <w:rsid w:val="008C561B"/>
    <w:rsid w:val="008C5838"/>
    <w:rsid w:val="008C590C"/>
    <w:rsid w:val="008C5B4A"/>
    <w:rsid w:val="008C5B89"/>
    <w:rsid w:val="008C618C"/>
    <w:rsid w:val="008C62D8"/>
    <w:rsid w:val="008C6420"/>
    <w:rsid w:val="008C6442"/>
    <w:rsid w:val="008C66DB"/>
    <w:rsid w:val="008C6A21"/>
    <w:rsid w:val="008C6C46"/>
    <w:rsid w:val="008C6F7F"/>
    <w:rsid w:val="008C71A6"/>
    <w:rsid w:val="008C7338"/>
    <w:rsid w:val="008C78CB"/>
    <w:rsid w:val="008D002F"/>
    <w:rsid w:val="008D0420"/>
    <w:rsid w:val="008D0A38"/>
    <w:rsid w:val="008D0EE4"/>
    <w:rsid w:val="008D0F0A"/>
    <w:rsid w:val="008D17E4"/>
    <w:rsid w:val="008D1961"/>
    <w:rsid w:val="008D1B72"/>
    <w:rsid w:val="008D1B9E"/>
    <w:rsid w:val="008D1E1F"/>
    <w:rsid w:val="008D1EAE"/>
    <w:rsid w:val="008D1EDE"/>
    <w:rsid w:val="008D209A"/>
    <w:rsid w:val="008D20DE"/>
    <w:rsid w:val="008D22EC"/>
    <w:rsid w:val="008D237A"/>
    <w:rsid w:val="008D240B"/>
    <w:rsid w:val="008D24F7"/>
    <w:rsid w:val="008D2896"/>
    <w:rsid w:val="008D2B8A"/>
    <w:rsid w:val="008D3485"/>
    <w:rsid w:val="008D36D8"/>
    <w:rsid w:val="008D37F9"/>
    <w:rsid w:val="008D3E1F"/>
    <w:rsid w:val="008D448C"/>
    <w:rsid w:val="008D468E"/>
    <w:rsid w:val="008D49E0"/>
    <w:rsid w:val="008D4A04"/>
    <w:rsid w:val="008D4DD0"/>
    <w:rsid w:val="008D5148"/>
    <w:rsid w:val="008D5514"/>
    <w:rsid w:val="008D5659"/>
    <w:rsid w:val="008D581E"/>
    <w:rsid w:val="008D58A0"/>
    <w:rsid w:val="008D621D"/>
    <w:rsid w:val="008D6602"/>
    <w:rsid w:val="008D662B"/>
    <w:rsid w:val="008D66EA"/>
    <w:rsid w:val="008D68D8"/>
    <w:rsid w:val="008D6A14"/>
    <w:rsid w:val="008D7050"/>
    <w:rsid w:val="008D749E"/>
    <w:rsid w:val="008D7A3A"/>
    <w:rsid w:val="008E026D"/>
    <w:rsid w:val="008E0568"/>
    <w:rsid w:val="008E0662"/>
    <w:rsid w:val="008E06A1"/>
    <w:rsid w:val="008E06DB"/>
    <w:rsid w:val="008E0C3C"/>
    <w:rsid w:val="008E0C51"/>
    <w:rsid w:val="008E11DE"/>
    <w:rsid w:val="008E139C"/>
    <w:rsid w:val="008E1D85"/>
    <w:rsid w:val="008E1F27"/>
    <w:rsid w:val="008E1F52"/>
    <w:rsid w:val="008E1FFA"/>
    <w:rsid w:val="008E2055"/>
    <w:rsid w:val="008E2091"/>
    <w:rsid w:val="008E21A6"/>
    <w:rsid w:val="008E26EA"/>
    <w:rsid w:val="008E2B61"/>
    <w:rsid w:val="008E2BAA"/>
    <w:rsid w:val="008E2CDB"/>
    <w:rsid w:val="008E2FB4"/>
    <w:rsid w:val="008E3188"/>
    <w:rsid w:val="008E3469"/>
    <w:rsid w:val="008E365D"/>
    <w:rsid w:val="008E3A47"/>
    <w:rsid w:val="008E3D01"/>
    <w:rsid w:val="008E3E0D"/>
    <w:rsid w:val="008E4121"/>
    <w:rsid w:val="008E41A3"/>
    <w:rsid w:val="008E41CB"/>
    <w:rsid w:val="008E432A"/>
    <w:rsid w:val="008E457C"/>
    <w:rsid w:val="008E4595"/>
    <w:rsid w:val="008E4B89"/>
    <w:rsid w:val="008E4BEA"/>
    <w:rsid w:val="008E4D76"/>
    <w:rsid w:val="008E5173"/>
    <w:rsid w:val="008E5600"/>
    <w:rsid w:val="008E56A0"/>
    <w:rsid w:val="008E57F4"/>
    <w:rsid w:val="008E6246"/>
    <w:rsid w:val="008E6612"/>
    <w:rsid w:val="008E6716"/>
    <w:rsid w:val="008E6A17"/>
    <w:rsid w:val="008E6AE7"/>
    <w:rsid w:val="008E706D"/>
    <w:rsid w:val="008E70E9"/>
    <w:rsid w:val="008E77CA"/>
    <w:rsid w:val="008E7EBF"/>
    <w:rsid w:val="008E7F07"/>
    <w:rsid w:val="008F06CF"/>
    <w:rsid w:val="008F07E4"/>
    <w:rsid w:val="008F0E4B"/>
    <w:rsid w:val="008F0E50"/>
    <w:rsid w:val="008F0FA1"/>
    <w:rsid w:val="008F1048"/>
    <w:rsid w:val="008F1492"/>
    <w:rsid w:val="008F155D"/>
    <w:rsid w:val="008F169E"/>
    <w:rsid w:val="008F1D63"/>
    <w:rsid w:val="008F1EAF"/>
    <w:rsid w:val="008F2102"/>
    <w:rsid w:val="008F21D0"/>
    <w:rsid w:val="008F2306"/>
    <w:rsid w:val="008F2432"/>
    <w:rsid w:val="008F25A8"/>
    <w:rsid w:val="008F28A5"/>
    <w:rsid w:val="008F2A90"/>
    <w:rsid w:val="008F2AD0"/>
    <w:rsid w:val="008F2D8C"/>
    <w:rsid w:val="008F2E5A"/>
    <w:rsid w:val="008F3215"/>
    <w:rsid w:val="008F37D7"/>
    <w:rsid w:val="008F38E2"/>
    <w:rsid w:val="008F3B87"/>
    <w:rsid w:val="008F3CE9"/>
    <w:rsid w:val="008F3F30"/>
    <w:rsid w:val="008F43CA"/>
    <w:rsid w:val="008F472D"/>
    <w:rsid w:val="008F48AF"/>
    <w:rsid w:val="008F4B33"/>
    <w:rsid w:val="008F4C73"/>
    <w:rsid w:val="008F4D57"/>
    <w:rsid w:val="008F55DA"/>
    <w:rsid w:val="008F5748"/>
    <w:rsid w:val="008F5884"/>
    <w:rsid w:val="008F5A18"/>
    <w:rsid w:val="008F5BD9"/>
    <w:rsid w:val="008F5C0C"/>
    <w:rsid w:val="008F60BE"/>
    <w:rsid w:val="008F60DC"/>
    <w:rsid w:val="008F641B"/>
    <w:rsid w:val="008F65AC"/>
    <w:rsid w:val="008F6643"/>
    <w:rsid w:val="008F6AB9"/>
    <w:rsid w:val="008F6F28"/>
    <w:rsid w:val="008F6FEA"/>
    <w:rsid w:val="008F70CC"/>
    <w:rsid w:val="008F73A1"/>
    <w:rsid w:val="008F7490"/>
    <w:rsid w:val="008F77C1"/>
    <w:rsid w:val="008F784E"/>
    <w:rsid w:val="009002CA"/>
    <w:rsid w:val="0090031C"/>
    <w:rsid w:val="00900BBE"/>
    <w:rsid w:val="00900DDF"/>
    <w:rsid w:val="00900FCC"/>
    <w:rsid w:val="0090102C"/>
    <w:rsid w:val="00901094"/>
    <w:rsid w:val="009010CB"/>
    <w:rsid w:val="009011A4"/>
    <w:rsid w:val="0090132E"/>
    <w:rsid w:val="009013DE"/>
    <w:rsid w:val="0090160C"/>
    <w:rsid w:val="00901B05"/>
    <w:rsid w:val="00901B09"/>
    <w:rsid w:val="00901B33"/>
    <w:rsid w:val="00901C29"/>
    <w:rsid w:val="00901E35"/>
    <w:rsid w:val="00902044"/>
    <w:rsid w:val="00902136"/>
    <w:rsid w:val="00902316"/>
    <w:rsid w:val="0090245A"/>
    <w:rsid w:val="00902584"/>
    <w:rsid w:val="009025EE"/>
    <w:rsid w:val="00902A27"/>
    <w:rsid w:val="00902BB6"/>
    <w:rsid w:val="00903001"/>
    <w:rsid w:val="009030E7"/>
    <w:rsid w:val="00903B8A"/>
    <w:rsid w:val="00903CDB"/>
    <w:rsid w:val="00903D7A"/>
    <w:rsid w:val="00903D8D"/>
    <w:rsid w:val="00903DC5"/>
    <w:rsid w:val="00903EEC"/>
    <w:rsid w:val="00904394"/>
    <w:rsid w:val="00904831"/>
    <w:rsid w:val="0090513C"/>
    <w:rsid w:val="00905493"/>
    <w:rsid w:val="00905561"/>
    <w:rsid w:val="00905721"/>
    <w:rsid w:val="0090586A"/>
    <w:rsid w:val="00905CE7"/>
    <w:rsid w:val="00905E72"/>
    <w:rsid w:val="00905E99"/>
    <w:rsid w:val="00906430"/>
    <w:rsid w:val="009064CD"/>
    <w:rsid w:val="00906626"/>
    <w:rsid w:val="0090673D"/>
    <w:rsid w:val="00906AEB"/>
    <w:rsid w:val="00906B38"/>
    <w:rsid w:val="00906C9B"/>
    <w:rsid w:val="00906F47"/>
    <w:rsid w:val="0090718A"/>
    <w:rsid w:val="0090727B"/>
    <w:rsid w:val="00907712"/>
    <w:rsid w:val="00907749"/>
    <w:rsid w:val="00907919"/>
    <w:rsid w:val="00907A91"/>
    <w:rsid w:val="00907D6C"/>
    <w:rsid w:val="00907DC5"/>
    <w:rsid w:val="009105A9"/>
    <w:rsid w:val="009105BC"/>
    <w:rsid w:val="00910A7A"/>
    <w:rsid w:val="00910C8F"/>
    <w:rsid w:val="0091111D"/>
    <w:rsid w:val="0091115B"/>
    <w:rsid w:val="009111FB"/>
    <w:rsid w:val="009115C0"/>
    <w:rsid w:val="0091185A"/>
    <w:rsid w:val="00911A35"/>
    <w:rsid w:val="00911A36"/>
    <w:rsid w:val="00911FDA"/>
    <w:rsid w:val="009121A9"/>
    <w:rsid w:val="0091224C"/>
    <w:rsid w:val="00912300"/>
    <w:rsid w:val="00912535"/>
    <w:rsid w:val="0091292A"/>
    <w:rsid w:val="00912A89"/>
    <w:rsid w:val="00912D3E"/>
    <w:rsid w:val="00913019"/>
    <w:rsid w:val="00913031"/>
    <w:rsid w:val="009130C7"/>
    <w:rsid w:val="009131A8"/>
    <w:rsid w:val="009134B9"/>
    <w:rsid w:val="00913666"/>
    <w:rsid w:val="00913674"/>
    <w:rsid w:val="0091399E"/>
    <w:rsid w:val="009142C0"/>
    <w:rsid w:val="0091447A"/>
    <w:rsid w:val="0091457D"/>
    <w:rsid w:val="009146AF"/>
    <w:rsid w:val="009146D1"/>
    <w:rsid w:val="009148EB"/>
    <w:rsid w:val="009149E8"/>
    <w:rsid w:val="00914CE9"/>
    <w:rsid w:val="009153E6"/>
    <w:rsid w:val="00915BF0"/>
    <w:rsid w:val="00915C1C"/>
    <w:rsid w:val="00915F34"/>
    <w:rsid w:val="00916097"/>
    <w:rsid w:val="0091658F"/>
    <w:rsid w:val="0091677F"/>
    <w:rsid w:val="00916837"/>
    <w:rsid w:val="009168F9"/>
    <w:rsid w:val="00916A70"/>
    <w:rsid w:val="00916B42"/>
    <w:rsid w:val="00916E23"/>
    <w:rsid w:val="00916F65"/>
    <w:rsid w:val="00917349"/>
    <w:rsid w:val="009179C1"/>
    <w:rsid w:val="00917F3E"/>
    <w:rsid w:val="00917FED"/>
    <w:rsid w:val="0092001E"/>
    <w:rsid w:val="00920206"/>
    <w:rsid w:val="009204F1"/>
    <w:rsid w:val="00920520"/>
    <w:rsid w:val="00920892"/>
    <w:rsid w:val="0092099C"/>
    <w:rsid w:val="00920A90"/>
    <w:rsid w:val="00920C1C"/>
    <w:rsid w:val="00920EFA"/>
    <w:rsid w:val="00921316"/>
    <w:rsid w:val="00921B01"/>
    <w:rsid w:val="00921C8E"/>
    <w:rsid w:val="00921DF6"/>
    <w:rsid w:val="00921EE1"/>
    <w:rsid w:val="0092204C"/>
    <w:rsid w:val="00922211"/>
    <w:rsid w:val="00922442"/>
    <w:rsid w:val="00922608"/>
    <w:rsid w:val="0092273F"/>
    <w:rsid w:val="00922DA0"/>
    <w:rsid w:val="00923650"/>
    <w:rsid w:val="009238AB"/>
    <w:rsid w:val="00923986"/>
    <w:rsid w:val="00923B68"/>
    <w:rsid w:val="00923D57"/>
    <w:rsid w:val="00923DA3"/>
    <w:rsid w:val="00924570"/>
    <w:rsid w:val="009247CE"/>
    <w:rsid w:val="009247F8"/>
    <w:rsid w:val="0092488F"/>
    <w:rsid w:val="00924955"/>
    <w:rsid w:val="009251B4"/>
    <w:rsid w:val="0092569C"/>
    <w:rsid w:val="00925852"/>
    <w:rsid w:val="00925C49"/>
    <w:rsid w:val="0092600B"/>
    <w:rsid w:val="00926240"/>
    <w:rsid w:val="0092630B"/>
    <w:rsid w:val="00926BF2"/>
    <w:rsid w:val="00926DB7"/>
    <w:rsid w:val="00927273"/>
    <w:rsid w:val="009272F7"/>
    <w:rsid w:val="009274BC"/>
    <w:rsid w:val="009278AE"/>
    <w:rsid w:val="00927A20"/>
    <w:rsid w:val="00927A45"/>
    <w:rsid w:val="00927B39"/>
    <w:rsid w:val="00927E6A"/>
    <w:rsid w:val="00927EA4"/>
    <w:rsid w:val="00927F5C"/>
    <w:rsid w:val="009301DF"/>
    <w:rsid w:val="009301F2"/>
    <w:rsid w:val="009303F0"/>
    <w:rsid w:val="009304E7"/>
    <w:rsid w:val="0093073A"/>
    <w:rsid w:val="0093073E"/>
    <w:rsid w:val="009307E3"/>
    <w:rsid w:val="00930C41"/>
    <w:rsid w:val="00931248"/>
    <w:rsid w:val="009314A1"/>
    <w:rsid w:val="00931517"/>
    <w:rsid w:val="00931676"/>
    <w:rsid w:val="00931945"/>
    <w:rsid w:val="00931AB7"/>
    <w:rsid w:val="00931E78"/>
    <w:rsid w:val="009322BD"/>
    <w:rsid w:val="009324DA"/>
    <w:rsid w:val="009326EA"/>
    <w:rsid w:val="00932A0F"/>
    <w:rsid w:val="00932B49"/>
    <w:rsid w:val="00932D46"/>
    <w:rsid w:val="00932DB7"/>
    <w:rsid w:val="00933164"/>
    <w:rsid w:val="00933492"/>
    <w:rsid w:val="00933AA5"/>
    <w:rsid w:val="00933CFE"/>
    <w:rsid w:val="00933EC0"/>
    <w:rsid w:val="00933FD6"/>
    <w:rsid w:val="0093435D"/>
    <w:rsid w:val="009343E5"/>
    <w:rsid w:val="00934403"/>
    <w:rsid w:val="00934BAE"/>
    <w:rsid w:val="00934EC9"/>
    <w:rsid w:val="00934FC6"/>
    <w:rsid w:val="00934FE1"/>
    <w:rsid w:val="00934FF7"/>
    <w:rsid w:val="00935347"/>
    <w:rsid w:val="009353EF"/>
    <w:rsid w:val="009354B2"/>
    <w:rsid w:val="00935550"/>
    <w:rsid w:val="009355B6"/>
    <w:rsid w:val="009358F5"/>
    <w:rsid w:val="00935A31"/>
    <w:rsid w:val="00935A40"/>
    <w:rsid w:val="00935C1A"/>
    <w:rsid w:val="00935C69"/>
    <w:rsid w:val="00936496"/>
    <w:rsid w:val="009364C1"/>
    <w:rsid w:val="00936532"/>
    <w:rsid w:val="009366FA"/>
    <w:rsid w:val="0093671F"/>
    <w:rsid w:val="00936889"/>
    <w:rsid w:val="009368A3"/>
    <w:rsid w:val="00936A90"/>
    <w:rsid w:val="00936BC5"/>
    <w:rsid w:val="00936DAB"/>
    <w:rsid w:val="00937496"/>
    <w:rsid w:val="00937766"/>
    <w:rsid w:val="0093794C"/>
    <w:rsid w:val="00937C02"/>
    <w:rsid w:val="00937E04"/>
    <w:rsid w:val="009400D6"/>
    <w:rsid w:val="0094042C"/>
    <w:rsid w:val="009404F0"/>
    <w:rsid w:val="00940521"/>
    <w:rsid w:val="009405AA"/>
    <w:rsid w:val="009406D2"/>
    <w:rsid w:val="0094071B"/>
    <w:rsid w:val="00940825"/>
    <w:rsid w:val="00940BCE"/>
    <w:rsid w:val="00940BD9"/>
    <w:rsid w:val="00940CD1"/>
    <w:rsid w:val="00940D9C"/>
    <w:rsid w:val="00940E65"/>
    <w:rsid w:val="0094146C"/>
    <w:rsid w:val="00941649"/>
    <w:rsid w:val="009416F4"/>
    <w:rsid w:val="00941941"/>
    <w:rsid w:val="00941A28"/>
    <w:rsid w:val="00941E44"/>
    <w:rsid w:val="00941FBD"/>
    <w:rsid w:val="009421CD"/>
    <w:rsid w:val="00942324"/>
    <w:rsid w:val="0094235D"/>
    <w:rsid w:val="009427EE"/>
    <w:rsid w:val="009427F3"/>
    <w:rsid w:val="00942865"/>
    <w:rsid w:val="00942D2E"/>
    <w:rsid w:val="009430BC"/>
    <w:rsid w:val="00943102"/>
    <w:rsid w:val="009431F6"/>
    <w:rsid w:val="009432DA"/>
    <w:rsid w:val="00943433"/>
    <w:rsid w:val="00943480"/>
    <w:rsid w:val="009436CA"/>
    <w:rsid w:val="009438D1"/>
    <w:rsid w:val="00943E30"/>
    <w:rsid w:val="00943E8A"/>
    <w:rsid w:val="00943F94"/>
    <w:rsid w:val="0094414A"/>
    <w:rsid w:val="00944709"/>
    <w:rsid w:val="00944788"/>
    <w:rsid w:val="009448AF"/>
    <w:rsid w:val="00944D86"/>
    <w:rsid w:val="00944F73"/>
    <w:rsid w:val="0094534E"/>
    <w:rsid w:val="009454E5"/>
    <w:rsid w:val="0094551D"/>
    <w:rsid w:val="0094562B"/>
    <w:rsid w:val="00945757"/>
    <w:rsid w:val="00945A50"/>
    <w:rsid w:val="00945B47"/>
    <w:rsid w:val="0094600B"/>
    <w:rsid w:val="0094604B"/>
    <w:rsid w:val="009460E0"/>
    <w:rsid w:val="0094666A"/>
    <w:rsid w:val="0094670F"/>
    <w:rsid w:val="00946734"/>
    <w:rsid w:val="009468E4"/>
    <w:rsid w:val="00946A34"/>
    <w:rsid w:val="00946EDD"/>
    <w:rsid w:val="00946F3B"/>
    <w:rsid w:val="009470E8"/>
    <w:rsid w:val="00947476"/>
    <w:rsid w:val="0094748E"/>
    <w:rsid w:val="009474AE"/>
    <w:rsid w:val="0094782B"/>
    <w:rsid w:val="00947913"/>
    <w:rsid w:val="0094791C"/>
    <w:rsid w:val="00947BE9"/>
    <w:rsid w:val="00947C0F"/>
    <w:rsid w:val="00947D50"/>
    <w:rsid w:val="0095002E"/>
    <w:rsid w:val="00950058"/>
    <w:rsid w:val="00950931"/>
    <w:rsid w:val="00950ACE"/>
    <w:rsid w:val="00950AF3"/>
    <w:rsid w:val="00950D18"/>
    <w:rsid w:val="00950D84"/>
    <w:rsid w:val="00950EB7"/>
    <w:rsid w:val="00951652"/>
    <w:rsid w:val="009518A7"/>
    <w:rsid w:val="009518DF"/>
    <w:rsid w:val="009519AB"/>
    <w:rsid w:val="00951B82"/>
    <w:rsid w:val="00951C2F"/>
    <w:rsid w:val="00951CA9"/>
    <w:rsid w:val="00951D6C"/>
    <w:rsid w:val="009522E8"/>
    <w:rsid w:val="00952655"/>
    <w:rsid w:val="00952739"/>
    <w:rsid w:val="00952B51"/>
    <w:rsid w:val="00952C7E"/>
    <w:rsid w:val="00952FDF"/>
    <w:rsid w:val="0095324B"/>
    <w:rsid w:val="009535B2"/>
    <w:rsid w:val="009535C5"/>
    <w:rsid w:val="00953806"/>
    <w:rsid w:val="00953811"/>
    <w:rsid w:val="00953CED"/>
    <w:rsid w:val="00953DB0"/>
    <w:rsid w:val="00953E09"/>
    <w:rsid w:val="00953EED"/>
    <w:rsid w:val="0095403A"/>
    <w:rsid w:val="009541D5"/>
    <w:rsid w:val="009542CE"/>
    <w:rsid w:val="00954308"/>
    <w:rsid w:val="0095458A"/>
    <w:rsid w:val="0095475B"/>
    <w:rsid w:val="00954B98"/>
    <w:rsid w:val="00954C7D"/>
    <w:rsid w:val="0095500B"/>
    <w:rsid w:val="009552DC"/>
    <w:rsid w:val="00955939"/>
    <w:rsid w:val="00955950"/>
    <w:rsid w:val="00955AF3"/>
    <w:rsid w:val="00955D4F"/>
    <w:rsid w:val="00955EF5"/>
    <w:rsid w:val="009562D5"/>
    <w:rsid w:val="009562DF"/>
    <w:rsid w:val="0095639C"/>
    <w:rsid w:val="00956568"/>
    <w:rsid w:val="009566D5"/>
    <w:rsid w:val="00956882"/>
    <w:rsid w:val="009569CB"/>
    <w:rsid w:val="00956BB5"/>
    <w:rsid w:val="00956F1E"/>
    <w:rsid w:val="0095704B"/>
    <w:rsid w:val="0095745C"/>
    <w:rsid w:val="009574D4"/>
    <w:rsid w:val="00957793"/>
    <w:rsid w:val="00957899"/>
    <w:rsid w:val="00957968"/>
    <w:rsid w:val="009579D7"/>
    <w:rsid w:val="009604F7"/>
    <w:rsid w:val="009607CC"/>
    <w:rsid w:val="00960C46"/>
    <w:rsid w:val="00960E18"/>
    <w:rsid w:val="0096176A"/>
    <w:rsid w:val="00961953"/>
    <w:rsid w:val="00961C89"/>
    <w:rsid w:val="00961D07"/>
    <w:rsid w:val="00961FE9"/>
    <w:rsid w:val="0096226E"/>
    <w:rsid w:val="009622FD"/>
    <w:rsid w:val="00962542"/>
    <w:rsid w:val="00962556"/>
    <w:rsid w:val="0096274B"/>
    <w:rsid w:val="00962A92"/>
    <w:rsid w:val="00962C6B"/>
    <w:rsid w:val="00962E2D"/>
    <w:rsid w:val="00962E9C"/>
    <w:rsid w:val="009630EB"/>
    <w:rsid w:val="009634F2"/>
    <w:rsid w:val="00963601"/>
    <w:rsid w:val="00963795"/>
    <w:rsid w:val="00963AB1"/>
    <w:rsid w:val="00963BBB"/>
    <w:rsid w:val="00963C50"/>
    <w:rsid w:val="00963E5B"/>
    <w:rsid w:val="00963E9D"/>
    <w:rsid w:val="00964147"/>
    <w:rsid w:val="00964335"/>
    <w:rsid w:val="009644BF"/>
    <w:rsid w:val="00964837"/>
    <w:rsid w:val="0096496C"/>
    <w:rsid w:val="00964DEF"/>
    <w:rsid w:val="00964E38"/>
    <w:rsid w:val="00964EC6"/>
    <w:rsid w:val="00964F8B"/>
    <w:rsid w:val="00964FA5"/>
    <w:rsid w:val="00965384"/>
    <w:rsid w:val="0096552E"/>
    <w:rsid w:val="009656FD"/>
    <w:rsid w:val="00965C04"/>
    <w:rsid w:val="0096626D"/>
    <w:rsid w:val="009662CE"/>
    <w:rsid w:val="0096660B"/>
    <w:rsid w:val="00966643"/>
    <w:rsid w:val="00966BC3"/>
    <w:rsid w:val="009670E2"/>
    <w:rsid w:val="00967611"/>
    <w:rsid w:val="009679EA"/>
    <w:rsid w:val="00967B56"/>
    <w:rsid w:val="00967D04"/>
    <w:rsid w:val="00970225"/>
    <w:rsid w:val="00970236"/>
    <w:rsid w:val="0097057A"/>
    <w:rsid w:val="009706A2"/>
    <w:rsid w:val="009706F1"/>
    <w:rsid w:val="009709E7"/>
    <w:rsid w:val="00970A02"/>
    <w:rsid w:val="00970BA7"/>
    <w:rsid w:val="00970CBA"/>
    <w:rsid w:val="00970EBA"/>
    <w:rsid w:val="00970F3E"/>
    <w:rsid w:val="00970F9C"/>
    <w:rsid w:val="009711CA"/>
    <w:rsid w:val="009714B0"/>
    <w:rsid w:val="0097159E"/>
    <w:rsid w:val="009717E2"/>
    <w:rsid w:val="009718A8"/>
    <w:rsid w:val="00971AEC"/>
    <w:rsid w:val="00971AF3"/>
    <w:rsid w:val="00971DAF"/>
    <w:rsid w:val="00971DF8"/>
    <w:rsid w:val="00971E8A"/>
    <w:rsid w:val="00971EAE"/>
    <w:rsid w:val="00972275"/>
    <w:rsid w:val="0097247C"/>
    <w:rsid w:val="009724C7"/>
    <w:rsid w:val="009724EB"/>
    <w:rsid w:val="00972D12"/>
    <w:rsid w:val="00973156"/>
    <w:rsid w:val="009731A4"/>
    <w:rsid w:val="009732C9"/>
    <w:rsid w:val="0097366D"/>
    <w:rsid w:val="00973892"/>
    <w:rsid w:val="00973DB2"/>
    <w:rsid w:val="0097458D"/>
    <w:rsid w:val="00974676"/>
    <w:rsid w:val="00974AEF"/>
    <w:rsid w:val="00974BDA"/>
    <w:rsid w:val="00974C17"/>
    <w:rsid w:val="00974E78"/>
    <w:rsid w:val="00975274"/>
    <w:rsid w:val="009752C7"/>
    <w:rsid w:val="0097540D"/>
    <w:rsid w:val="00975463"/>
    <w:rsid w:val="009758FB"/>
    <w:rsid w:val="00975C42"/>
    <w:rsid w:val="00975EB1"/>
    <w:rsid w:val="00976267"/>
    <w:rsid w:val="009762A3"/>
    <w:rsid w:val="0097639E"/>
    <w:rsid w:val="00976A1D"/>
    <w:rsid w:val="00976B79"/>
    <w:rsid w:val="00976BEB"/>
    <w:rsid w:val="00976C78"/>
    <w:rsid w:val="00977089"/>
    <w:rsid w:val="00977604"/>
    <w:rsid w:val="00977822"/>
    <w:rsid w:val="0097788B"/>
    <w:rsid w:val="009778F1"/>
    <w:rsid w:val="00977D1A"/>
    <w:rsid w:val="00977E63"/>
    <w:rsid w:val="0098000F"/>
    <w:rsid w:val="00980089"/>
    <w:rsid w:val="009800E3"/>
    <w:rsid w:val="009803D7"/>
    <w:rsid w:val="009804CC"/>
    <w:rsid w:val="009806AF"/>
    <w:rsid w:val="00980741"/>
    <w:rsid w:val="00980923"/>
    <w:rsid w:val="00980A73"/>
    <w:rsid w:val="00980B80"/>
    <w:rsid w:val="00980D89"/>
    <w:rsid w:val="00981380"/>
    <w:rsid w:val="00981591"/>
    <w:rsid w:val="00981658"/>
    <w:rsid w:val="00981903"/>
    <w:rsid w:val="0098197E"/>
    <w:rsid w:val="009821AB"/>
    <w:rsid w:val="009826B8"/>
    <w:rsid w:val="00982826"/>
    <w:rsid w:val="00982875"/>
    <w:rsid w:val="0098295B"/>
    <w:rsid w:val="00982D51"/>
    <w:rsid w:val="00982F20"/>
    <w:rsid w:val="00983231"/>
    <w:rsid w:val="0098329D"/>
    <w:rsid w:val="009832F0"/>
    <w:rsid w:val="00983574"/>
    <w:rsid w:val="00983AA0"/>
    <w:rsid w:val="00983B67"/>
    <w:rsid w:val="00983CAA"/>
    <w:rsid w:val="00983E3E"/>
    <w:rsid w:val="00983E9B"/>
    <w:rsid w:val="00983FCC"/>
    <w:rsid w:val="009843FD"/>
    <w:rsid w:val="009844FC"/>
    <w:rsid w:val="009847A8"/>
    <w:rsid w:val="00984B91"/>
    <w:rsid w:val="00984E78"/>
    <w:rsid w:val="00984F82"/>
    <w:rsid w:val="00985151"/>
    <w:rsid w:val="009852C3"/>
    <w:rsid w:val="009852E6"/>
    <w:rsid w:val="009853F5"/>
    <w:rsid w:val="009858EF"/>
    <w:rsid w:val="009859A7"/>
    <w:rsid w:val="00985AD4"/>
    <w:rsid w:val="00985E52"/>
    <w:rsid w:val="00985FEC"/>
    <w:rsid w:val="00986472"/>
    <w:rsid w:val="009864C8"/>
    <w:rsid w:val="009865E3"/>
    <w:rsid w:val="009867C1"/>
    <w:rsid w:val="00986F82"/>
    <w:rsid w:val="009870E7"/>
    <w:rsid w:val="0098727A"/>
    <w:rsid w:val="00987536"/>
    <w:rsid w:val="00987797"/>
    <w:rsid w:val="00987957"/>
    <w:rsid w:val="009879A8"/>
    <w:rsid w:val="00987C7F"/>
    <w:rsid w:val="0099000F"/>
    <w:rsid w:val="0099061B"/>
    <w:rsid w:val="00990C2C"/>
    <w:rsid w:val="00990EDA"/>
    <w:rsid w:val="00990FA3"/>
    <w:rsid w:val="00991D16"/>
    <w:rsid w:val="00991DA8"/>
    <w:rsid w:val="00991DEE"/>
    <w:rsid w:val="00991E72"/>
    <w:rsid w:val="0099206A"/>
    <w:rsid w:val="009921F5"/>
    <w:rsid w:val="00992218"/>
    <w:rsid w:val="0099227E"/>
    <w:rsid w:val="00992C07"/>
    <w:rsid w:val="00992D17"/>
    <w:rsid w:val="00992F1B"/>
    <w:rsid w:val="00993119"/>
    <w:rsid w:val="00993214"/>
    <w:rsid w:val="009932A0"/>
    <w:rsid w:val="009932DC"/>
    <w:rsid w:val="0099332E"/>
    <w:rsid w:val="00993AFC"/>
    <w:rsid w:val="00993FB2"/>
    <w:rsid w:val="00993FB8"/>
    <w:rsid w:val="00994157"/>
    <w:rsid w:val="009942AA"/>
    <w:rsid w:val="00994523"/>
    <w:rsid w:val="0099460E"/>
    <w:rsid w:val="009948C4"/>
    <w:rsid w:val="00994AFE"/>
    <w:rsid w:val="00994C66"/>
    <w:rsid w:val="009950DE"/>
    <w:rsid w:val="0099515A"/>
    <w:rsid w:val="009959E1"/>
    <w:rsid w:val="00995A80"/>
    <w:rsid w:val="00995B6E"/>
    <w:rsid w:val="00995E88"/>
    <w:rsid w:val="0099615E"/>
    <w:rsid w:val="009963DE"/>
    <w:rsid w:val="0099650A"/>
    <w:rsid w:val="0099657E"/>
    <w:rsid w:val="009966C8"/>
    <w:rsid w:val="009968D3"/>
    <w:rsid w:val="00996BAA"/>
    <w:rsid w:val="00996BCB"/>
    <w:rsid w:val="00996DA4"/>
    <w:rsid w:val="00996EE2"/>
    <w:rsid w:val="00996FB3"/>
    <w:rsid w:val="00996FD8"/>
    <w:rsid w:val="00997139"/>
    <w:rsid w:val="009971FD"/>
    <w:rsid w:val="009972ED"/>
    <w:rsid w:val="009976C8"/>
    <w:rsid w:val="00997D9C"/>
    <w:rsid w:val="00997DD4"/>
    <w:rsid w:val="009A045B"/>
    <w:rsid w:val="009A0C29"/>
    <w:rsid w:val="009A0E7E"/>
    <w:rsid w:val="009A0FCC"/>
    <w:rsid w:val="009A13A8"/>
    <w:rsid w:val="009A1656"/>
    <w:rsid w:val="009A16A6"/>
    <w:rsid w:val="009A1A5C"/>
    <w:rsid w:val="009A1F94"/>
    <w:rsid w:val="009A246E"/>
    <w:rsid w:val="009A269D"/>
    <w:rsid w:val="009A2AAE"/>
    <w:rsid w:val="009A2BB5"/>
    <w:rsid w:val="009A2C2F"/>
    <w:rsid w:val="009A2F8A"/>
    <w:rsid w:val="009A3224"/>
    <w:rsid w:val="009A36E3"/>
    <w:rsid w:val="009A3938"/>
    <w:rsid w:val="009A3D22"/>
    <w:rsid w:val="009A42A9"/>
    <w:rsid w:val="009A4588"/>
    <w:rsid w:val="009A4664"/>
    <w:rsid w:val="009A4C29"/>
    <w:rsid w:val="009A4D41"/>
    <w:rsid w:val="009A5369"/>
    <w:rsid w:val="009A539F"/>
    <w:rsid w:val="009A5778"/>
    <w:rsid w:val="009A5848"/>
    <w:rsid w:val="009A5C10"/>
    <w:rsid w:val="009A5C71"/>
    <w:rsid w:val="009A5EF0"/>
    <w:rsid w:val="009A6139"/>
    <w:rsid w:val="009A61EB"/>
    <w:rsid w:val="009A61EF"/>
    <w:rsid w:val="009A638F"/>
    <w:rsid w:val="009A694B"/>
    <w:rsid w:val="009A6C24"/>
    <w:rsid w:val="009A6CFF"/>
    <w:rsid w:val="009A7371"/>
    <w:rsid w:val="009A73C3"/>
    <w:rsid w:val="009A745A"/>
    <w:rsid w:val="009A74F7"/>
    <w:rsid w:val="009A78E6"/>
    <w:rsid w:val="009A7A55"/>
    <w:rsid w:val="009A7F0C"/>
    <w:rsid w:val="009B0036"/>
    <w:rsid w:val="009B0572"/>
    <w:rsid w:val="009B09C1"/>
    <w:rsid w:val="009B0CDF"/>
    <w:rsid w:val="009B1663"/>
    <w:rsid w:val="009B1665"/>
    <w:rsid w:val="009B1730"/>
    <w:rsid w:val="009B181E"/>
    <w:rsid w:val="009B1A70"/>
    <w:rsid w:val="009B1F34"/>
    <w:rsid w:val="009B20C0"/>
    <w:rsid w:val="009B2123"/>
    <w:rsid w:val="009B22B6"/>
    <w:rsid w:val="009B23B1"/>
    <w:rsid w:val="009B2510"/>
    <w:rsid w:val="009B2875"/>
    <w:rsid w:val="009B2933"/>
    <w:rsid w:val="009B2AB6"/>
    <w:rsid w:val="009B2E67"/>
    <w:rsid w:val="009B2E8C"/>
    <w:rsid w:val="009B2F9B"/>
    <w:rsid w:val="009B3215"/>
    <w:rsid w:val="009B3403"/>
    <w:rsid w:val="009B37D6"/>
    <w:rsid w:val="009B3986"/>
    <w:rsid w:val="009B3A30"/>
    <w:rsid w:val="009B3B05"/>
    <w:rsid w:val="009B3B22"/>
    <w:rsid w:val="009B3B7A"/>
    <w:rsid w:val="009B3C9E"/>
    <w:rsid w:val="009B3CD9"/>
    <w:rsid w:val="009B3E2A"/>
    <w:rsid w:val="009B3EA2"/>
    <w:rsid w:val="009B46F4"/>
    <w:rsid w:val="009B47E4"/>
    <w:rsid w:val="009B4AD7"/>
    <w:rsid w:val="009B4C32"/>
    <w:rsid w:val="009B4EE6"/>
    <w:rsid w:val="009B4EF7"/>
    <w:rsid w:val="009B5079"/>
    <w:rsid w:val="009B5124"/>
    <w:rsid w:val="009B52B7"/>
    <w:rsid w:val="009B546B"/>
    <w:rsid w:val="009B54DD"/>
    <w:rsid w:val="009B57B4"/>
    <w:rsid w:val="009B58E2"/>
    <w:rsid w:val="009B5A30"/>
    <w:rsid w:val="009B5ECB"/>
    <w:rsid w:val="009B6162"/>
    <w:rsid w:val="009B6252"/>
    <w:rsid w:val="009B63E7"/>
    <w:rsid w:val="009B6524"/>
    <w:rsid w:val="009B6BEE"/>
    <w:rsid w:val="009B6F69"/>
    <w:rsid w:val="009B7002"/>
    <w:rsid w:val="009B743A"/>
    <w:rsid w:val="009B764C"/>
    <w:rsid w:val="009B7963"/>
    <w:rsid w:val="009B7974"/>
    <w:rsid w:val="009B7C56"/>
    <w:rsid w:val="009B7DC6"/>
    <w:rsid w:val="009B7FEA"/>
    <w:rsid w:val="009C0257"/>
    <w:rsid w:val="009C0675"/>
    <w:rsid w:val="009C067D"/>
    <w:rsid w:val="009C0722"/>
    <w:rsid w:val="009C0869"/>
    <w:rsid w:val="009C0964"/>
    <w:rsid w:val="009C0975"/>
    <w:rsid w:val="009C0A67"/>
    <w:rsid w:val="009C0ADB"/>
    <w:rsid w:val="009C0E4A"/>
    <w:rsid w:val="009C107E"/>
    <w:rsid w:val="009C124D"/>
    <w:rsid w:val="009C12AF"/>
    <w:rsid w:val="009C1814"/>
    <w:rsid w:val="009C212D"/>
    <w:rsid w:val="009C25AE"/>
    <w:rsid w:val="009C25BF"/>
    <w:rsid w:val="009C2B80"/>
    <w:rsid w:val="009C2BE9"/>
    <w:rsid w:val="009C3164"/>
    <w:rsid w:val="009C3ED1"/>
    <w:rsid w:val="009C3F66"/>
    <w:rsid w:val="009C4395"/>
    <w:rsid w:val="009C4745"/>
    <w:rsid w:val="009C492A"/>
    <w:rsid w:val="009C49DF"/>
    <w:rsid w:val="009C4D27"/>
    <w:rsid w:val="009C4F4A"/>
    <w:rsid w:val="009C4F6E"/>
    <w:rsid w:val="009C569A"/>
    <w:rsid w:val="009C57B8"/>
    <w:rsid w:val="009C58C5"/>
    <w:rsid w:val="009C5C3C"/>
    <w:rsid w:val="009C5D1F"/>
    <w:rsid w:val="009C61CB"/>
    <w:rsid w:val="009C6206"/>
    <w:rsid w:val="009C6518"/>
    <w:rsid w:val="009C66D4"/>
    <w:rsid w:val="009C682D"/>
    <w:rsid w:val="009C69D4"/>
    <w:rsid w:val="009C69FB"/>
    <w:rsid w:val="009C6A8C"/>
    <w:rsid w:val="009C6FE8"/>
    <w:rsid w:val="009C713D"/>
    <w:rsid w:val="009C798A"/>
    <w:rsid w:val="009C79F5"/>
    <w:rsid w:val="009C7AAD"/>
    <w:rsid w:val="009C7B35"/>
    <w:rsid w:val="009C7B40"/>
    <w:rsid w:val="009D00FF"/>
    <w:rsid w:val="009D028E"/>
    <w:rsid w:val="009D02B0"/>
    <w:rsid w:val="009D05BF"/>
    <w:rsid w:val="009D0A7A"/>
    <w:rsid w:val="009D0B2D"/>
    <w:rsid w:val="009D0FBD"/>
    <w:rsid w:val="009D1270"/>
    <w:rsid w:val="009D14CB"/>
    <w:rsid w:val="009D15BD"/>
    <w:rsid w:val="009D1709"/>
    <w:rsid w:val="009D1BC8"/>
    <w:rsid w:val="009D1E1D"/>
    <w:rsid w:val="009D1FD8"/>
    <w:rsid w:val="009D24FF"/>
    <w:rsid w:val="009D2530"/>
    <w:rsid w:val="009D254C"/>
    <w:rsid w:val="009D2568"/>
    <w:rsid w:val="009D256C"/>
    <w:rsid w:val="009D2B27"/>
    <w:rsid w:val="009D2B61"/>
    <w:rsid w:val="009D2B9B"/>
    <w:rsid w:val="009D2D6E"/>
    <w:rsid w:val="009D30D5"/>
    <w:rsid w:val="009D3351"/>
    <w:rsid w:val="009D3387"/>
    <w:rsid w:val="009D355D"/>
    <w:rsid w:val="009D3566"/>
    <w:rsid w:val="009D3577"/>
    <w:rsid w:val="009D3C23"/>
    <w:rsid w:val="009D3C70"/>
    <w:rsid w:val="009D3EDC"/>
    <w:rsid w:val="009D3FF1"/>
    <w:rsid w:val="009D4083"/>
    <w:rsid w:val="009D4085"/>
    <w:rsid w:val="009D421D"/>
    <w:rsid w:val="009D42E0"/>
    <w:rsid w:val="009D42E1"/>
    <w:rsid w:val="009D4539"/>
    <w:rsid w:val="009D4E98"/>
    <w:rsid w:val="009D5222"/>
    <w:rsid w:val="009D55E9"/>
    <w:rsid w:val="009D564F"/>
    <w:rsid w:val="009D5660"/>
    <w:rsid w:val="009D5DDB"/>
    <w:rsid w:val="009D5F43"/>
    <w:rsid w:val="009D62FC"/>
    <w:rsid w:val="009D6543"/>
    <w:rsid w:val="009D6783"/>
    <w:rsid w:val="009D688A"/>
    <w:rsid w:val="009D69A2"/>
    <w:rsid w:val="009D6A69"/>
    <w:rsid w:val="009D6BC9"/>
    <w:rsid w:val="009D6C18"/>
    <w:rsid w:val="009D6D6C"/>
    <w:rsid w:val="009D6E84"/>
    <w:rsid w:val="009D6F31"/>
    <w:rsid w:val="009D7319"/>
    <w:rsid w:val="009D743C"/>
    <w:rsid w:val="009D75CD"/>
    <w:rsid w:val="009D780A"/>
    <w:rsid w:val="009D7883"/>
    <w:rsid w:val="009E03D9"/>
    <w:rsid w:val="009E08BE"/>
    <w:rsid w:val="009E1021"/>
    <w:rsid w:val="009E157A"/>
    <w:rsid w:val="009E1613"/>
    <w:rsid w:val="009E1896"/>
    <w:rsid w:val="009E197D"/>
    <w:rsid w:val="009E19BA"/>
    <w:rsid w:val="009E19CE"/>
    <w:rsid w:val="009E1C20"/>
    <w:rsid w:val="009E2120"/>
    <w:rsid w:val="009E2690"/>
    <w:rsid w:val="009E2A55"/>
    <w:rsid w:val="009E2B69"/>
    <w:rsid w:val="009E2E55"/>
    <w:rsid w:val="009E32FE"/>
    <w:rsid w:val="009E36EA"/>
    <w:rsid w:val="009E3753"/>
    <w:rsid w:val="009E37EE"/>
    <w:rsid w:val="009E3B05"/>
    <w:rsid w:val="009E3DD9"/>
    <w:rsid w:val="009E3DEC"/>
    <w:rsid w:val="009E3E2C"/>
    <w:rsid w:val="009E3E89"/>
    <w:rsid w:val="009E3F61"/>
    <w:rsid w:val="009E43F4"/>
    <w:rsid w:val="009E45D7"/>
    <w:rsid w:val="009E46EA"/>
    <w:rsid w:val="009E476D"/>
    <w:rsid w:val="009E49E4"/>
    <w:rsid w:val="009E4BC5"/>
    <w:rsid w:val="009E4CBF"/>
    <w:rsid w:val="009E4F0A"/>
    <w:rsid w:val="009E5728"/>
    <w:rsid w:val="009E5AD3"/>
    <w:rsid w:val="009E5CD6"/>
    <w:rsid w:val="009E5D1A"/>
    <w:rsid w:val="009E697A"/>
    <w:rsid w:val="009E6DD6"/>
    <w:rsid w:val="009E6F50"/>
    <w:rsid w:val="009E7493"/>
    <w:rsid w:val="009E76FC"/>
    <w:rsid w:val="009E7F71"/>
    <w:rsid w:val="009F023E"/>
    <w:rsid w:val="009F03B3"/>
    <w:rsid w:val="009F0922"/>
    <w:rsid w:val="009F0A15"/>
    <w:rsid w:val="009F0F06"/>
    <w:rsid w:val="009F1283"/>
    <w:rsid w:val="009F15C7"/>
    <w:rsid w:val="009F1713"/>
    <w:rsid w:val="009F1931"/>
    <w:rsid w:val="009F1C26"/>
    <w:rsid w:val="009F1E0F"/>
    <w:rsid w:val="009F20BB"/>
    <w:rsid w:val="009F23C5"/>
    <w:rsid w:val="009F25C8"/>
    <w:rsid w:val="009F2751"/>
    <w:rsid w:val="009F2880"/>
    <w:rsid w:val="009F2B54"/>
    <w:rsid w:val="009F2B79"/>
    <w:rsid w:val="009F2C4A"/>
    <w:rsid w:val="009F2D40"/>
    <w:rsid w:val="009F31B3"/>
    <w:rsid w:val="009F347B"/>
    <w:rsid w:val="009F3690"/>
    <w:rsid w:val="009F3779"/>
    <w:rsid w:val="009F3D77"/>
    <w:rsid w:val="009F41D8"/>
    <w:rsid w:val="009F462A"/>
    <w:rsid w:val="009F4644"/>
    <w:rsid w:val="009F474C"/>
    <w:rsid w:val="009F4776"/>
    <w:rsid w:val="009F4B3F"/>
    <w:rsid w:val="009F4BA0"/>
    <w:rsid w:val="009F4CC6"/>
    <w:rsid w:val="009F4D2A"/>
    <w:rsid w:val="009F4FFF"/>
    <w:rsid w:val="009F5050"/>
    <w:rsid w:val="009F5056"/>
    <w:rsid w:val="009F59A5"/>
    <w:rsid w:val="009F6034"/>
    <w:rsid w:val="009F6644"/>
    <w:rsid w:val="009F6835"/>
    <w:rsid w:val="009F68E7"/>
    <w:rsid w:val="009F6B09"/>
    <w:rsid w:val="009F6C1C"/>
    <w:rsid w:val="009F6D6E"/>
    <w:rsid w:val="009F6DA2"/>
    <w:rsid w:val="009F6F3E"/>
    <w:rsid w:val="009F72B7"/>
    <w:rsid w:val="009F73F3"/>
    <w:rsid w:val="009F78D5"/>
    <w:rsid w:val="009F7A68"/>
    <w:rsid w:val="009F7B15"/>
    <w:rsid w:val="009F7B86"/>
    <w:rsid w:val="00A00014"/>
    <w:rsid w:val="00A00287"/>
    <w:rsid w:val="00A0028D"/>
    <w:rsid w:val="00A002E8"/>
    <w:rsid w:val="00A00510"/>
    <w:rsid w:val="00A00979"/>
    <w:rsid w:val="00A00A31"/>
    <w:rsid w:val="00A013DD"/>
    <w:rsid w:val="00A0172F"/>
    <w:rsid w:val="00A0186C"/>
    <w:rsid w:val="00A01A6C"/>
    <w:rsid w:val="00A02004"/>
    <w:rsid w:val="00A02241"/>
    <w:rsid w:val="00A023EA"/>
    <w:rsid w:val="00A0274F"/>
    <w:rsid w:val="00A02A46"/>
    <w:rsid w:val="00A02B0D"/>
    <w:rsid w:val="00A02D72"/>
    <w:rsid w:val="00A02F27"/>
    <w:rsid w:val="00A03116"/>
    <w:rsid w:val="00A03130"/>
    <w:rsid w:val="00A03238"/>
    <w:rsid w:val="00A037A1"/>
    <w:rsid w:val="00A039AE"/>
    <w:rsid w:val="00A03B2D"/>
    <w:rsid w:val="00A03D08"/>
    <w:rsid w:val="00A03D17"/>
    <w:rsid w:val="00A041D0"/>
    <w:rsid w:val="00A042EC"/>
    <w:rsid w:val="00A043F0"/>
    <w:rsid w:val="00A04642"/>
    <w:rsid w:val="00A04691"/>
    <w:rsid w:val="00A047A4"/>
    <w:rsid w:val="00A047AB"/>
    <w:rsid w:val="00A04E78"/>
    <w:rsid w:val="00A0515A"/>
    <w:rsid w:val="00A0516B"/>
    <w:rsid w:val="00A054A0"/>
    <w:rsid w:val="00A0556F"/>
    <w:rsid w:val="00A05789"/>
    <w:rsid w:val="00A057A6"/>
    <w:rsid w:val="00A05CF7"/>
    <w:rsid w:val="00A062DA"/>
    <w:rsid w:val="00A06412"/>
    <w:rsid w:val="00A064FC"/>
    <w:rsid w:val="00A0652A"/>
    <w:rsid w:val="00A06A57"/>
    <w:rsid w:val="00A06E84"/>
    <w:rsid w:val="00A06EB8"/>
    <w:rsid w:val="00A06F31"/>
    <w:rsid w:val="00A06F45"/>
    <w:rsid w:val="00A07583"/>
    <w:rsid w:val="00A077E7"/>
    <w:rsid w:val="00A078FC"/>
    <w:rsid w:val="00A07A7F"/>
    <w:rsid w:val="00A07D11"/>
    <w:rsid w:val="00A102A6"/>
    <w:rsid w:val="00A102A7"/>
    <w:rsid w:val="00A10553"/>
    <w:rsid w:val="00A10D12"/>
    <w:rsid w:val="00A10EEF"/>
    <w:rsid w:val="00A110B2"/>
    <w:rsid w:val="00A11440"/>
    <w:rsid w:val="00A11606"/>
    <w:rsid w:val="00A1163C"/>
    <w:rsid w:val="00A11828"/>
    <w:rsid w:val="00A11895"/>
    <w:rsid w:val="00A12491"/>
    <w:rsid w:val="00A124EA"/>
    <w:rsid w:val="00A12634"/>
    <w:rsid w:val="00A12AE7"/>
    <w:rsid w:val="00A12B14"/>
    <w:rsid w:val="00A12E51"/>
    <w:rsid w:val="00A12E7A"/>
    <w:rsid w:val="00A1332B"/>
    <w:rsid w:val="00A135DC"/>
    <w:rsid w:val="00A13807"/>
    <w:rsid w:val="00A13CF4"/>
    <w:rsid w:val="00A141EE"/>
    <w:rsid w:val="00A14472"/>
    <w:rsid w:val="00A1452D"/>
    <w:rsid w:val="00A145A1"/>
    <w:rsid w:val="00A1465B"/>
    <w:rsid w:val="00A1466C"/>
    <w:rsid w:val="00A14B89"/>
    <w:rsid w:val="00A15164"/>
    <w:rsid w:val="00A1578B"/>
    <w:rsid w:val="00A15802"/>
    <w:rsid w:val="00A1583B"/>
    <w:rsid w:val="00A158CE"/>
    <w:rsid w:val="00A15A55"/>
    <w:rsid w:val="00A15AC8"/>
    <w:rsid w:val="00A15AD7"/>
    <w:rsid w:val="00A16368"/>
    <w:rsid w:val="00A164A0"/>
    <w:rsid w:val="00A164DE"/>
    <w:rsid w:val="00A16AC2"/>
    <w:rsid w:val="00A16AEE"/>
    <w:rsid w:val="00A16B08"/>
    <w:rsid w:val="00A16B65"/>
    <w:rsid w:val="00A16C74"/>
    <w:rsid w:val="00A16CE4"/>
    <w:rsid w:val="00A16E59"/>
    <w:rsid w:val="00A1765E"/>
    <w:rsid w:val="00A178C7"/>
    <w:rsid w:val="00A17A23"/>
    <w:rsid w:val="00A17E75"/>
    <w:rsid w:val="00A17FE4"/>
    <w:rsid w:val="00A2042F"/>
    <w:rsid w:val="00A20592"/>
    <w:rsid w:val="00A20990"/>
    <w:rsid w:val="00A20DF5"/>
    <w:rsid w:val="00A20F10"/>
    <w:rsid w:val="00A20FE0"/>
    <w:rsid w:val="00A21212"/>
    <w:rsid w:val="00A21328"/>
    <w:rsid w:val="00A2156A"/>
    <w:rsid w:val="00A219E0"/>
    <w:rsid w:val="00A21AD2"/>
    <w:rsid w:val="00A21E5B"/>
    <w:rsid w:val="00A21F5A"/>
    <w:rsid w:val="00A22125"/>
    <w:rsid w:val="00A221D9"/>
    <w:rsid w:val="00A225F7"/>
    <w:rsid w:val="00A22634"/>
    <w:rsid w:val="00A227DD"/>
    <w:rsid w:val="00A22E54"/>
    <w:rsid w:val="00A23041"/>
    <w:rsid w:val="00A232BF"/>
    <w:rsid w:val="00A23356"/>
    <w:rsid w:val="00A233FF"/>
    <w:rsid w:val="00A23420"/>
    <w:rsid w:val="00A23C89"/>
    <w:rsid w:val="00A23EDF"/>
    <w:rsid w:val="00A24397"/>
    <w:rsid w:val="00A244D5"/>
    <w:rsid w:val="00A24613"/>
    <w:rsid w:val="00A24C3B"/>
    <w:rsid w:val="00A25024"/>
    <w:rsid w:val="00A253C3"/>
    <w:rsid w:val="00A25534"/>
    <w:rsid w:val="00A258ED"/>
    <w:rsid w:val="00A25B75"/>
    <w:rsid w:val="00A25FF0"/>
    <w:rsid w:val="00A2615B"/>
    <w:rsid w:val="00A2629C"/>
    <w:rsid w:val="00A26506"/>
    <w:rsid w:val="00A2680C"/>
    <w:rsid w:val="00A2698A"/>
    <w:rsid w:val="00A269FF"/>
    <w:rsid w:val="00A26C54"/>
    <w:rsid w:val="00A26C7A"/>
    <w:rsid w:val="00A26EC9"/>
    <w:rsid w:val="00A27120"/>
    <w:rsid w:val="00A2714E"/>
    <w:rsid w:val="00A276BF"/>
    <w:rsid w:val="00A2784B"/>
    <w:rsid w:val="00A27925"/>
    <w:rsid w:val="00A27B17"/>
    <w:rsid w:val="00A27DC1"/>
    <w:rsid w:val="00A27FAC"/>
    <w:rsid w:val="00A30096"/>
    <w:rsid w:val="00A30321"/>
    <w:rsid w:val="00A305A9"/>
    <w:rsid w:val="00A30BC0"/>
    <w:rsid w:val="00A30CD0"/>
    <w:rsid w:val="00A30F68"/>
    <w:rsid w:val="00A31387"/>
    <w:rsid w:val="00A315F3"/>
    <w:rsid w:val="00A31AA6"/>
    <w:rsid w:val="00A31BE8"/>
    <w:rsid w:val="00A31C67"/>
    <w:rsid w:val="00A31C9E"/>
    <w:rsid w:val="00A31CFC"/>
    <w:rsid w:val="00A31F82"/>
    <w:rsid w:val="00A320B4"/>
    <w:rsid w:val="00A32578"/>
    <w:rsid w:val="00A326B6"/>
    <w:rsid w:val="00A32D46"/>
    <w:rsid w:val="00A32F30"/>
    <w:rsid w:val="00A32F8F"/>
    <w:rsid w:val="00A330E2"/>
    <w:rsid w:val="00A330FC"/>
    <w:rsid w:val="00A33D65"/>
    <w:rsid w:val="00A33DC0"/>
    <w:rsid w:val="00A33DE3"/>
    <w:rsid w:val="00A34152"/>
    <w:rsid w:val="00A342FC"/>
    <w:rsid w:val="00A3487E"/>
    <w:rsid w:val="00A34D65"/>
    <w:rsid w:val="00A35169"/>
    <w:rsid w:val="00A35221"/>
    <w:rsid w:val="00A35644"/>
    <w:rsid w:val="00A357BB"/>
    <w:rsid w:val="00A35BE9"/>
    <w:rsid w:val="00A35C07"/>
    <w:rsid w:val="00A35CEF"/>
    <w:rsid w:val="00A35D0D"/>
    <w:rsid w:val="00A35D82"/>
    <w:rsid w:val="00A35EC0"/>
    <w:rsid w:val="00A363A1"/>
    <w:rsid w:val="00A36408"/>
    <w:rsid w:val="00A36564"/>
    <w:rsid w:val="00A36622"/>
    <w:rsid w:val="00A367EE"/>
    <w:rsid w:val="00A368AC"/>
    <w:rsid w:val="00A36A2C"/>
    <w:rsid w:val="00A36AD8"/>
    <w:rsid w:val="00A36C01"/>
    <w:rsid w:val="00A36D3E"/>
    <w:rsid w:val="00A36E2A"/>
    <w:rsid w:val="00A37103"/>
    <w:rsid w:val="00A37747"/>
    <w:rsid w:val="00A37852"/>
    <w:rsid w:val="00A378A0"/>
    <w:rsid w:val="00A37917"/>
    <w:rsid w:val="00A37988"/>
    <w:rsid w:val="00A37D7D"/>
    <w:rsid w:val="00A37F8C"/>
    <w:rsid w:val="00A40392"/>
    <w:rsid w:val="00A4054E"/>
    <w:rsid w:val="00A40662"/>
    <w:rsid w:val="00A40BBC"/>
    <w:rsid w:val="00A40F2B"/>
    <w:rsid w:val="00A417EA"/>
    <w:rsid w:val="00A417F9"/>
    <w:rsid w:val="00A418F6"/>
    <w:rsid w:val="00A42052"/>
    <w:rsid w:val="00A421D1"/>
    <w:rsid w:val="00A42290"/>
    <w:rsid w:val="00A425CF"/>
    <w:rsid w:val="00A42929"/>
    <w:rsid w:val="00A4295D"/>
    <w:rsid w:val="00A42C97"/>
    <w:rsid w:val="00A42D42"/>
    <w:rsid w:val="00A43001"/>
    <w:rsid w:val="00A43058"/>
    <w:rsid w:val="00A43067"/>
    <w:rsid w:val="00A43290"/>
    <w:rsid w:val="00A432E8"/>
    <w:rsid w:val="00A43387"/>
    <w:rsid w:val="00A434F7"/>
    <w:rsid w:val="00A4393F"/>
    <w:rsid w:val="00A43E0C"/>
    <w:rsid w:val="00A43F8B"/>
    <w:rsid w:val="00A43FA1"/>
    <w:rsid w:val="00A443C8"/>
    <w:rsid w:val="00A444EB"/>
    <w:rsid w:val="00A446D1"/>
    <w:rsid w:val="00A44ACC"/>
    <w:rsid w:val="00A44B17"/>
    <w:rsid w:val="00A44CAB"/>
    <w:rsid w:val="00A44D61"/>
    <w:rsid w:val="00A44DC0"/>
    <w:rsid w:val="00A44F0F"/>
    <w:rsid w:val="00A45266"/>
    <w:rsid w:val="00A4560E"/>
    <w:rsid w:val="00A4585F"/>
    <w:rsid w:val="00A458E9"/>
    <w:rsid w:val="00A45BB6"/>
    <w:rsid w:val="00A45D7A"/>
    <w:rsid w:val="00A45DC0"/>
    <w:rsid w:val="00A45F83"/>
    <w:rsid w:val="00A46050"/>
    <w:rsid w:val="00A4616D"/>
    <w:rsid w:val="00A46401"/>
    <w:rsid w:val="00A46655"/>
    <w:rsid w:val="00A467BB"/>
    <w:rsid w:val="00A4729F"/>
    <w:rsid w:val="00A47965"/>
    <w:rsid w:val="00A47A87"/>
    <w:rsid w:val="00A47AB9"/>
    <w:rsid w:val="00A47AF9"/>
    <w:rsid w:val="00A47B63"/>
    <w:rsid w:val="00A47BBB"/>
    <w:rsid w:val="00A50641"/>
    <w:rsid w:val="00A50833"/>
    <w:rsid w:val="00A50D6C"/>
    <w:rsid w:val="00A50F60"/>
    <w:rsid w:val="00A5145A"/>
    <w:rsid w:val="00A515FC"/>
    <w:rsid w:val="00A517E8"/>
    <w:rsid w:val="00A51D45"/>
    <w:rsid w:val="00A51F2A"/>
    <w:rsid w:val="00A51F7C"/>
    <w:rsid w:val="00A51FDD"/>
    <w:rsid w:val="00A52538"/>
    <w:rsid w:val="00A52685"/>
    <w:rsid w:val="00A528ED"/>
    <w:rsid w:val="00A52CE5"/>
    <w:rsid w:val="00A53300"/>
    <w:rsid w:val="00A53598"/>
    <w:rsid w:val="00A53604"/>
    <w:rsid w:val="00A53654"/>
    <w:rsid w:val="00A53716"/>
    <w:rsid w:val="00A53984"/>
    <w:rsid w:val="00A53D22"/>
    <w:rsid w:val="00A53DA2"/>
    <w:rsid w:val="00A5458A"/>
    <w:rsid w:val="00A549EE"/>
    <w:rsid w:val="00A54B67"/>
    <w:rsid w:val="00A55021"/>
    <w:rsid w:val="00A55328"/>
    <w:rsid w:val="00A55849"/>
    <w:rsid w:val="00A55CEB"/>
    <w:rsid w:val="00A56479"/>
    <w:rsid w:val="00A564E8"/>
    <w:rsid w:val="00A56643"/>
    <w:rsid w:val="00A56BB7"/>
    <w:rsid w:val="00A56D47"/>
    <w:rsid w:val="00A5714C"/>
    <w:rsid w:val="00A5722C"/>
    <w:rsid w:val="00A572F8"/>
    <w:rsid w:val="00A576F4"/>
    <w:rsid w:val="00A5774C"/>
    <w:rsid w:val="00A57993"/>
    <w:rsid w:val="00A57BAD"/>
    <w:rsid w:val="00A57F65"/>
    <w:rsid w:val="00A60123"/>
    <w:rsid w:val="00A6021D"/>
    <w:rsid w:val="00A60223"/>
    <w:rsid w:val="00A60339"/>
    <w:rsid w:val="00A6079F"/>
    <w:rsid w:val="00A60872"/>
    <w:rsid w:val="00A60904"/>
    <w:rsid w:val="00A60D09"/>
    <w:rsid w:val="00A6152A"/>
    <w:rsid w:val="00A61731"/>
    <w:rsid w:val="00A61784"/>
    <w:rsid w:val="00A618D7"/>
    <w:rsid w:val="00A61932"/>
    <w:rsid w:val="00A61995"/>
    <w:rsid w:val="00A61AF8"/>
    <w:rsid w:val="00A61B4A"/>
    <w:rsid w:val="00A61B55"/>
    <w:rsid w:val="00A61B82"/>
    <w:rsid w:val="00A61C48"/>
    <w:rsid w:val="00A622F3"/>
    <w:rsid w:val="00A6233B"/>
    <w:rsid w:val="00A62406"/>
    <w:rsid w:val="00A62568"/>
    <w:rsid w:val="00A626EE"/>
    <w:rsid w:val="00A6273D"/>
    <w:rsid w:val="00A62746"/>
    <w:rsid w:val="00A62A00"/>
    <w:rsid w:val="00A62C36"/>
    <w:rsid w:val="00A62DF4"/>
    <w:rsid w:val="00A62F38"/>
    <w:rsid w:val="00A63318"/>
    <w:rsid w:val="00A637FB"/>
    <w:rsid w:val="00A6385F"/>
    <w:rsid w:val="00A638E4"/>
    <w:rsid w:val="00A63BB2"/>
    <w:rsid w:val="00A6455E"/>
    <w:rsid w:val="00A646E9"/>
    <w:rsid w:val="00A6482A"/>
    <w:rsid w:val="00A648AA"/>
    <w:rsid w:val="00A649F7"/>
    <w:rsid w:val="00A64CF3"/>
    <w:rsid w:val="00A650AC"/>
    <w:rsid w:val="00A65185"/>
    <w:rsid w:val="00A6529C"/>
    <w:rsid w:val="00A653C1"/>
    <w:rsid w:val="00A65409"/>
    <w:rsid w:val="00A654F1"/>
    <w:rsid w:val="00A65557"/>
    <w:rsid w:val="00A65668"/>
    <w:rsid w:val="00A65958"/>
    <w:rsid w:val="00A659AA"/>
    <w:rsid w:val="00A65A6D"/>
    <w:rsid w:val="00A65F2F"/>
    <w:rsid w:val="00A665F7"/>
    <w:rsid w:val="00A66931"/>
    <w:rsid w:val="00A67576"/>
    <w:rsid w:val="00A67713"/>
    <w:rsid w:val="00A6793B"/>
    <w:rsid w:val="00A67AA0"/>
    <w:rsid w:val="00A70006"/>
    <w:rsid w:val="00A7002C"/>
    <w:rsid w:val="00A7012D"/>
    <w:rsid w:val="00A70349"/>
    <w:rsid w:val="00A70442"/>
    <w:rsid w:val="00A70DC5"/>
    <w:rsid w:val="00A70E1B"/>
    <w:rsid w:val="00A70F0D"/>
    <w:rsid w:val="00A70F59"/>
    <w:rsid w:val="00A71119"/>
    <w:rsid w:val="00A71371"/>
    <w:rsid w:val="00A713B1"/>
    <w:rsid w:val="00A71476"/>
    <w:rsid w:val="00A71556"/>
    <w:rsid w:val="00A71597"/>
    <w:rsid w:val="00A71773"/>
    <w:rsid w:val="00A719CB"/>
    <w:rsid w:val="00A71F48"/>
    <w:rsid w:val="00A7251B"/>
    <w:rsid w:val="00A72522"/>
    <w:rsid w:val="00A72593"/>
    <w:rsid w:val="00A726B3"/>
    <w:rsid w:val="00A728E7"/>
    <w:rsid w:val="00A729B9"/>
    <w:rsid w:val="00A72BAE"/>
    <w:rsid w:val="00A72CF9"/>
    <w:rsid w:val="00A732A2"/>
    <w:rsid w:val="00A73656"/>
    <w:rsid w:val="00A7396D"/>
    <w:rsid w:val="00A73AFF"/>
    <w:rsid w:val="00A74186"/>
    <w:rsid w:val="00A741C7"/>
    <w:rsid w:val="00A7432F"/>
    <w:rsid w:val="00A7458A"/>
    <w:rsid w:val="00A74781"/>
    <w:rsid w:val="00A747B3"/>
    <w:rsid w:val="00A74A3C"/>
    <w:rsid w:val="00A75632"/>
    <w:rsid w:val="00A7582D"/>
    <w:rsid w:val="00A75D2C"/>
    <w:rsid w:val="00A76759"/>
    <w:rsid w:val="00A76CF6"/>
    <w:rsid w:val="00A77104"/>
    <w:rsid w:val="00A77118"/>
    <w:rsid w:val="00A7747A"/>
    <w:rsid w:val="00A7750B"/>
    <w:rsid w:val="00A77734"/>
    <w:rsid w:val="00A77737"/>
    <w:rsid w:val="00A77750"/>
    <w:rsid w:val="00A7775B"/>
    <w:rsid w:val="00A77959"/>
    <w:rsid w:val="00A77C8F"/>
    <w:rsid w:val="00A77E47"/>
    <w:rsid w:val="00A77FB0"/>
    <w:rsid w:val="00A801BA"/>
    <w:rsid w:val="00A80436"/>
    <w:rsid w:val="00A8091A"/>
    <w:rsid w:val="00A80D3E"/>
    <w:rsid w:val="00A80F41"/>
    <w:rsid w:val="00A81650"/>
    <w:rsid w:val="00A81F6D"/>
    <w:rsid w:val="00A821C2"/>
    <w:rsid w:val="00A82259"/>
    <w:rsid w:val="00A822C6"/>
    <w:rsid w:val="00A82428"/>
    <w:rsid w:val="00A82436"/>
    <w:rsid w:val="00A82806"/>
    <w:rsid w:val="00A82B93"/>
    <w:rsid w:val="00A82D05"/>
    <w:rsid w:val="00A83000"/>
    <w:rsid w:val="00A83233"/>
    <w:rsid w:val="00A8371B"/>
    <w:rsid w:val="00A83906"/>
    <w:rsid w:val="00A83C8D"/>
    <w:rsid w:val="00A8406B"/>
    <w:rsid w:val="00A84283"/>
    <w:rsid w:val="00A84327"/>
    <w:rsid w:val="00A84350"/>
    <w:rsid w:val="00A8460D"/>
    <w:rsid w:val="00A8484D"/>
    <w:rsid w:val="00A8497A"/>
    <w:rsid w:val="00A84A64"/>
    <w:rsid w:val="00A84D59"/>
    <w:rsid w:val="00A84FFF"/>
    <w:rsid w:val="00A855F9"/>
    <w:rsid w:val="00A8562F"/>
    <w:rsid w:val="00A857C4"/>
    <w:rsid w:val="00A85CB9"/>
    <w:rsid w:val="00A860CC"/>
    <w:rsid w:val="00A860F1"/>
    <w:rsid w:val="00A86136"/>
    <w:rsid w:val="00A8637F"/>
    <w:rsid w:val="00A864B0"/>
    <w:rsid w:val="00A865B7"/>
    <w:rsid w:val="00A86738"/>
    <w:rsid w:val="00A867CF"/>
    <w:rsid w:val="00A869ED"/>
    <w:rsid w:val="00A86A62"/>
    <w:rsid w:val="00A86CBB"/>
    <w:rsid w:val="00A86DB1"/>
    <w:rsid w:val="00A86FBB"/>
    <w:rsid w:val="00A8726A"/>
    <w:rsid w:val="00A8757B"/>
    <w:rsid w:val="00A875B1"/>
    <w:rsid w:val="00A87856"/>
    <w:rsid w:val="00A87861"/>
    <w:rsid w:val="00A87E8D"/>
    <w:rsid w:val="00A900F7"/>
    <w:rsid w:val="00A9054C"/>
    <w:rsid w:val="00A90691"/>
    <w:rsid w:val="00A906DB"/>
    <w:rsid w:val="00A90AC6"/>
    <w:rsid w:val="00A90B7D"/>
    <w:rsid w:val="00A90C33"/>
    <w:rsid w:val="00A90E9A"/>
    <w:rsid w:val="00A91895"/>
    <w:rsid w:val="00A919ED"/>
    <w:rsid w:val="00A91F32"/>
    <w:rsid w:val="00A91F4E"/>
    <w:rsid w:val="00A91FE0"/>
    <w:rsid w:val="00A92341"/>
    <w:rsid w:val="00A92605"/>
    <w:rsid w:val="00A92687"/>
    <w:rsid w:val="00A929BD"/>
    <w:rsid w:val="00A934E8"/>
    <w:rsid w:val="00A93528"/>
    <w:rsid w:val="00A93711"/>
    <w:rsid w:val="00A938A6"/>
    <w:rsid w:val="00A9392F"/>
    <w:rsid w:val="00A93BD6"/>
    <w:rsid w:val="00A94170"/>
    <w:rsid w:val="00A9427A"/>
    <w:rsid w:val="00A942D3"/>
    <w:rsid w:val="00A94624"/>
    <w:rsid w:val="00A94ABE"/>
    <w:rsid w:val="00A94BA0"/>
    <w:rsid w:val="00A94E7A"/>
    <w:rsid w:val="00A94F83"/>
    <w:rsid w:val="00A95043"/>
    <w:rsid w:val="00A950B0"/>
    <w:rsid w:val="00A9523F"/>
    <w:rsid w:val="00A95CA9"/>
    <w:rsid w:val="00A95CAE"/>
    <w:rsid w:val="00A95D3B"/>
    <w:rsid w:val="00A95E1D"/>
    <w:rsid w:val="00A95E93"/>
    <w:rsid w:val="00A96DC7"/>
    <w:rsid w:val="00A972C1"/>
    <w:rsid w:val="00A97475"/>
    <w:rsid w:val="00A9759C"/>
    <w:rsid w:val="00A975D0"/>
    <w:rsid w:val="00A97E9F"/>
    <w:rsid w:val="00A97EE2"/>
    <w:rsid w:val="00A97F07"/>
    <w:rsid w:val="00AA03C5"/>
    <w:rsid w:val="00AA0496"/>
    <w:rsid w:val="00AA059A"/>
    <w:rsid w:val="00AA089E"/>
    <w:rsid w:val="00AA08D6"/>
    <w:rsid w:val="00AA0BCE"/>
    <w:rsid w:val="00AA0C22"/>
    <w:rsid w:val="00AA0FF7"/>
    <w:rsid w:val="00AA103D"/>
    <w:rsid w:val="00AA13A5"/>
    <w:rsid w:val="00AA15EA"/>
    <w:rsid w:val="00AA17DF"/>
    <w:rsid w:val="00AA1D59"/>
    <w:rsid w:val="00AA1E1C"/>
    <w:rsid w:val="00AA21E0"/>
    <w:rsid w:val="00AA24D6"/>
    <w:rsid w:val="00AA254C"/>
    <w:rsid w:val="00AA26E1"/>
    <w:rsid w:val="00AA26F3"/>
    <w:rsid w:val="00AA2746"/>
    <w:rsid w:val="00AA27B7"/>
    <w:rsid w:val="00AA2B76"/>
    <w:rsid w:val="00AA31DC"/>
    <w:rsid w:val="00AA3217"/>
    <w:rsid w:val="00AA355E"/>
    <w:rsid w:val="00AA394C"/>
    <w:rsid w:val="00AA3AF2"/>
    <w:rsid w:val="00AA3B18"/>
    <w:rsid w:val="00AA3EF6"/>
    <w:rsid w:val="00AA3FB3"/>
    <w:rsid w:val="00AA433E"/>
    <w:rsid w:val="00AA4551"/>
    <w:rsid w:val="00AA45CF"/>
    <w:rsid w:val="00AA46FD"/>
    <w:rsid w:val="00AA5149"/>
    <w:rsid w:val="00AA534C"/>
    <w:rsid w:val="00AA55B5"/>
    <w:rsid w:val="00AA5923"/>
    <w:rsid w:val="00AA5B8E"/>
    <w:rsid w:val="00AA5C50"/>
    <w:rsid w:val="00AA5FF6"/>
    <w:rsid w:val="00AA60B4"/>
    <w:rsid w:val="00AA6300"/>
    <w:rsid w:val="00AA6F3C"/>
    <w:rsid w:val="00AA6F49"/>
    <w:rsid w:val="00AA715D"/>
    <w:rsid w:val="00AA720E"/>
    <w:rsid w:val="00AA7686"/>
    <w:rsid w:val="00AA7E27"/>
    <w:rsid w:val="00AA7F59"/>
    <w:rsid w:val="00AB032E"/>
    <w:rsid w:val="00AB0702"/>
    <w:rsid w:val="00AB088B"/>
    <w:rsid w:val="00AB0AA9"/>
    <w:rsid w:val="00AB0CDC"/>
    <w:rsid w:val="00AB0F2E"/>
    <w:rsid w:val="00AB0FB5"/>
    <w:rsid w:val="00AB12B9"/>
    <w:rsid w:val="00AB140D"/>
    <w:rsid w:val="00AB142A"/>
    <w:rsid w:val="00AB15B4"/>
    <w:rsid w:val="00AB19BE"/>
    <w:rsid w:val="00AB1E3B"/>
    <w:rsid w:val="00AB25AC"/>
    <w:rsid w:val="00AB28D0"/>
    <w:rsid w:val="00AB2EF0"/>
    <w:rsid w:val="00AB351A"/>
    <w:rsid w:val="00AB3538"/>
    <w:rsid w:val="00AB3593"/>
    <w:rsid w:val="00AB35FE"/>
    <w:rsid w:val="00AB384C"/>
    <w:rsid w:val="00AB3A2B"/>
    <w:rsid w:val="00AB3C62"/>
    <w:rsid w:val="00AB40E4"/>
    <w:rsid w:val="00AB430A"/>
    <w:rsid w:val="00AB4C69"/>
    <w:rsid w:val="00AB550C"/>
    <w:rsid w:val="00AB588A"/>
    <w:rsid w:val="00AB5B60"/>
    <w:rsid w:val="00AB5C06"/>
    <w:rsid w:val="00AB5D63"/>
    <w:rsid w:val="00AB5DCE"/>
    <w:rsid w:val="00AB5E71"/>
    <w:rsid w:val="00AB5F08"/>
    <w:rsid w:val="00AB6164"/>
    <w:rsid w:val="00AB61FC"/>
    <w:rsid w:val="00AB62FA"/>
    <w:rsid w:val="00AB6692"/>
    <w:rsid w:val="00AB66F3"/>
    <w:rsid w:val="00AB6AAD"/>
    <w:rsid w:val="00AB6AF8"/>
    <w:rsid w:val="00AB6FC3"/>
    <w:rsid w:val="00AB7001"/>
    <w:rsid w:val="00AB7057"/>
    <w:rsid w:val="00AB7168"/>
    <w:rsid w:val="00AB7231"/>
    <w:rsid w:val="00AB7299"/>
    <w:rsid w:val="00AB72FF"/>
    <w:rsid w:val="00AB749C"/>
    <w:rsid w:val="00AB752A"/>
    <w:rsid w:val="00AB78B1"/>
    <w:rsid w:val="00AB79D9"/>
    <w:rsid w:val="00AB7AAF"/>
    <w:rsid w:val="00AB7EA0"/>
    <w:rsid w:val="00AC0333"/>
    <w:rsid w:val="00AC079C"/>
    <w:rsid w:val="00AC0830"/>
    <w:rsid w:val="00AC0A8A"/>
    <w:rsid w:val="00AC0B31"/>
    <w:rsid w:val="00AC13FD"/>
    <w:rsid w:val="00AC141F"/>
    <w:rsid w:val="00AC1440"/>
    <w:rsid w:val="00AC1521"/>
    <w:rsid w:val="00AC15E4"/>
    <w:rsid w:val="00AC169E"/>
    <w:rsid w:val="00AC1C4B"/>
    <w:rsid w:val="00AC1C9E"/>
    <w:rsid w:val="00AC2079"/>
    <w:rsid w:val="00AC25A7"/>
    <w:rsid w:val="00AC2B1A"/>
    <w:rsid w:val="00AC3163"/>
    <w:rsid w:val="00AC3191"/>
    <w:rsid w:val="00AC32BE"/>
    <w:rsid w:val="00AC3757"/>
    <w:rsid w:val="00AC3890"/>
    <w:rsid w:val="00AC3B19"/>
    <w:rsid w:val="00AC3F16"/>
    <w:rsid w:val="00AC43BB"/>
    <w:rsid w:val="00AC4A27"/>
    <w:rsid w:val="00AC4E4E"/>
    <w:rsid w:val="00AC4EAA"/>
    <w:rsid w:val="00AC533D"/>
    <w:rsid w:val="00AC5388"/>
    <w:rsid w:val="00AC5786"/>
    <w:rsid w:val="00AC589D"/>
    <w:rsid w:val="00AC5C28"/>
    <w:rsid w:val="00AC5EB1"/>
    <w:rsid w:val="00AC6039"/>
    <w:rsid w:val="00AC625B"/>
    <w:rsid w:val="00AC638B"/>
    <w:rsid w:val="00AC63E9"/>
    <w:rsid w:val="00AC643E"/>
    <w:rsid w:val="00AC66AF"/>
    <w:rsid w:val="00AC671E"/>
    <w:rsid w:val="00AC685B"/>
    <w:rsid w:val="00AC6AF0"/>
    <w:rsid w:val="00AC6C36"/>
    <w:rsid w:val="00AC6CB7"/>
    <w:rsid w:val="00AC7255"/>
    <w:rsid w:val="00AC79A8"/>
    <w:rsid w:val="00AC79FF"/>
    <w:rsid w:val="00AC7C09"/>
    <w:rsid w:val="00AC7EF1"/>
    <w:rsid w:val="00AD01A3"/>
    <w:rsid w:val="00AD03DF"/>
    <w:rsid w:val="00AD0659"/>
    <w:rsid w:val="00AD0862"/>
    <w:rsid w:val="00AD0BB4"/>
    <w:rsid w:val="00AD0F80"/>
    <w:rsid w:val="00AD1473"/>
    <w:rsid w:val="00AD1A02"/>
    <w:rsid w:val="00AD1C46"/>
    <w:rsid w:val="00AD1C9B"/>
    <w:rsid w:val="00AD1CCB"/>
    <w:rsid w:val="00AD1D37"/>
    <w:rsid w:val="00AD2051"/>
    <w:rsid w:val="00AD21E8"/>
    <w:rsid w:val="00AD2503"/>
    <w:rsid w:val="00AD27F2"/>
    <w:rsid w:val="00AD2A10"/>
    <w:rsid w:val="00AD2AFD"/>
    <w:rsid w:val="00AD2E55"/>
    <w:rsid w:val="00AD350C"/>
    <w:rsid w:val="00AD37D6"/>
    <w:rsid w:val="00AD3CD2"/>
    <w:rsid w:val="00AD3D4D"/>
    <w:rsid w:val="00AD4037"/>
    <w:rsid w:val="00AD40B7"/>
    <w:rsid w:val="00AD44F7"/>
    <w:rsid w:val="00AD4512"/>
    <w:rsid w:val="00AD4641"/>
    <w:rsid w:val="00AD4BD6"/>
    <w:rsid w:val="00AD4C54"/>
    <w:rsid w:val="00AD4C9E"/>
    <w:rsid w:val="00AD4D11"/>
    <w:rsid w:val="00AD5157"/>
    <w:rsid w:val="00AD5758"/>
    <w:rsid w:val="00AD6019"/>
    <w:rsid w:val="00AD6245"/>
    <w:rsid w:val="00AD63EB"/>
    <w:rsid w:val="00AD64C9"/>
    <w:rsid w:val="00AD64DF"/>
    <w:rsid w:val="00AD6E14"/>
    <w:rsid w:val="00AD7211"/>
    <w:rsid w:val="00AD721E"/>
    <w:rsid w:val="00AD73E8"/>
    <w:rsid w:val="00AD740A"/>
    <w:rsid w:val="00AD7486"/>
    <w:rsid w:val="00AD7566"/>
    <w:rsid w:val="00AD763F"/>
    <w:rsid w:val="00AD7B4D"/>
    <w:rsid w:val="00AD7D5D"/>
    <w:rsid w:val="00AD7FB7"/>
    <w:rsid w:val="00AE00F6"/>
    <w:rsid w:val="00AE021B"/>
    <w:rsid w:val="00AE05F0"/>
    <w:rsid w:val="00AE06B1"/>
    <w:rsid w:val="00AE072D"/>
    <w:rsid w:val="00AE08DC"/>
    <w:rsid w:val="00AE0C63"/>
    <w:rsid w:val="00AE0D29"/>
    <w:rsid w:val="00AE0D68"/>
    <w:rsid w:val="00AE10BD"/>
    <w:rsid w:val="00AE1117"/>
    <w:rsid w:val="00AE11A6"/>
    <w:rsid w:val="00AE12AB"/>
    <w:rsid w:val="00AE1561"/>
    <w:rsid w:val="00AE17B5"/>
    <w:rsid w:val="00AE1868"/>
    <w:rsid w:val="00AE1890"/>
    <w:rsid w:val="00AE1B2F"/>
    <w:rsid w:val="00AE1B5E"/>
    <w:rsid w:val="00AE1C1F"/>
    <w:rsid w:val="00AE23C1"/>
    <w:rsid w:val="00AE2853"/>
    <w:rsid w:val="00AE2C76"/>
    <w:rsid w:val="00AE2F2B"/>
    <w:rsid w:val="00AE2F3E"/>
    <w:rsid w:val="00AE3178"/>
    <w:rsid w:val="00AE31AF"/>
    <w:rsid w:val="00AE3647"/>
    <w:rsid w:val="00AE375D"/>
    <w:rsid w:val="00AE38CD"/>
    <w:rsid w:val="00AE3F0A"/>
    <w:rsid w:val="00AE3F67"/>
    <w:rsid w:val="00AE4136"/>
    <w:rsid w:val="00AE41A0"/>
    <w:rsid w:val="00AE4367"/>
    <w:rsid w:val="00AE4428"/>
    <w:rsid w:val="00AE4658"/>
    <w:rsid w:val="00AE500F"/>
    <w:rsid w:val="00AE583B"/>
    <w:rsid w:val="00AE5852"/>
    <w:rsid w:val="00AE5BF7"/>
    <w:rsid w:val="00AE5C5B"/>
    <w:rsid w:val="00AE6025"/>
    <w:rsid w:val="00AE623D"/>
    <w:rsid w:val="00AE650E"/>
    <w:rsid w:val="00AE651F"/>
    <w:rsid w:val="00AE6775"/>
    <w:rsid w:val="00AE67BC"/>
    <w:rsid w:val="00AE67EB"/>
    <w:rsid w:val="00AE686E"/>
    <w:rsid w:val="00AE6B73"/>
    <w:rsid w:val="00AE6C82"/>
    <w:rsid w:val="00AE6E2A"/>
    <w:rsid w:val="00AE7250"/>
    <w:rsid w:val="00AE75F9"/>
    <w:rsid w:val="00AE7C94"/>
    <w:rsid w:val="00AE7E09"/>
    <w:rsid w:val="00AF002F"/>
    <w:rsid w:val="00AF0652"/>
    <w:rsid w:val="00AF079A"/>
    <w:rsid w:val="00AF0C0C"/>
    <w:rsid w:val="00AF0F6F"/>
    <w:rsid w:val="00AF1013"/>
    <w:rsid w:val="00AF1174"/>
    <w:rsid w:val="00AF187D"/>
    <w:rsid w:val="00AF1A9D"/>
    <w:rsid w:val="00AF1B67"/>
    <w:rsid w:val="00AF1C18"/>
    <w:rsid w:val="00AF1E70"/>
    <w:rsid w:val="00AF1EFB"/>
    <w:rsid w:val="00AF2096"/>
    <w:rsid w:val="00AF2293"/>
    <w:rsid w:val="00AF23F8"/>
    <w:rsid w:val="00AF2416"/>
    <w:rsid w:val="00AF277F"/>
    <w:rsid w:val="00AF2AAD"/>
    <w:rsid w:val="00AF2BF2"/>
    <w:rsid w:val="00AF303A"/>
    <w:rsid w:val="00AF3103"/>
    <w:rsid w:val="00AF333A"/>
    <w:rsid w:val="00AF34C6"/>
    <w:rsid w:val="00AF3A18"/>
    <w:rsid w:val="00AF3B3B"/>
    <w:rsid w:val="00AF3F2B"/>
    <w:rsid w:val="00AF4622"/>
    <w:rsid w:val="00AF48DD"/>
    <w:rsid w:val="00AF49EE"/>
    <w:rsid w:val="00AF4A23"/>
    <w:rsid w:val="00AF4B11"/>
    <w:rsid w:val="00AF4C61"/>
    <w:rsid w:val="00AF4CA8"/>
    <w:rsid w:val="00AF50C2"/>
    <w:rsid w:val="00AF5724"/>
    <w:rsid w:val="00AF576D"/>
    <w:rsid w:val="00AF5844"/>
    <w:rsid w:val="00AF5A5A"/>
    <w:rsid w:val="00AF5A71"/>
    <w:rsid w:val="00AF5D4D"/>
    <w:rsid w:val="00AF5FC8"/>
    <w:rsid w:val="00AF6065"/>
    <w:rsid w:val="00AF6321"/>
    <w:rsid w:val="00AF64B4"/>
    <w:rsid w:val="00AF656A"/>
    <w:rsid w:val="00AF66B7"/>
    <w:rsid w:val="00AF67E6"/>
    <w:rsid w:val="00AF6A3D"/>
    <w:rsid w:val="00AF6CFA"/>
    <w:rsid w:val="00AF6D60"/>
    <w:rsid w:val="00AF6EFA"/>
    <w:rsid w:val="00AF70A7"/>
    <w:rsid w:val="00AF717C"/>
    <w:rsid w:val="00AF7246"/>
    <w:rsid w:val="00AF725B"/>
    <w:rsid w:val="00AF73BB"/>
    <w:rsid w:val="00AF7589"/>
    <w:rsid w:val="00AF7717"/>
    <w:rsid w:val="00AF777F"/>
    <w:rsid w:val="00AF7838"/>
    <w:rsid w:val="00AF7B3B"/>
    <w:rsid w:val="00AF7EAC"/>
    <w:rsid w:val="00AF7F55"/>
    <w:rsid w:val="00B001D5"/>
    <w:rsid w:val="00B00338"/>
    <w:rsid w:val="00B00714"/>
    <w:rsid w:val="00B00B77"/>
    <w:rsid w:val="00B00C1F"/>
    <w:rsid w:val="00B01069"/>
    <w:rsid w:val="00B01413"/>
    <w:rsid w:val="00B01429"/>
    <w:rsid w:val="00B0169B"/>
    <w:rsid w:val="00B017E0"/>
    <w:rsid w:val="00B018BA"/>
    <w:rsid w:val="00B01A46"/>
    <w:rsid w:val="00B01D78"/>
    <w:rsid w:val="00B01EA2"/>
    <w:rsid w:val="00B022A1"/>
    <w:rsid w:val="00B026A3"/>
    <w:rsid w:val="00B029F9"/>
    <w:rsid w:val="00B02C24"/>
    <w:rsid w:val="00B02CC3"/>
    <w:rsid w:val="00B03416"/>
    <w:rsid w:val="00B03C50"/>
    <w:rsid w:val="00B046B2"/>
    <w:rsid w:val="00B04E53"/>
    <w:rsid w:val="00B04F07"/>
    <w:rsid w:val="00B051C3"/>
    <w:rsid w:val="00B05301"/>
    <w:rsid w:val="00B0557C"/>
    <w:rsid w:val="00B05EBC"/>
    <w:rsid w:val="00B05ED2"/>
    <w:rsid w:val="00B05F81"/>
    <w:rsid w:val="00B0601D"/>
    <w:rsid w:val="00B06073"/>
    <w:rsid w:val="00B063FB"/>
    <w:rsid w:val="00B0647F"/>
    <w:rsid w:val="00B064A7"/>
    <w:rsid w:val="00B06788"/>
    <w:rsid w:val="00B06A58"/>
    <w:rsid w:val="00B06D5C"/>
    <w:rsid w:val="00B06D91"/>
    <w:rsid w:val="00B0716F"/>
    <w:rsid w:val="00B072F7"/>
    <w:rsid w:val="00B07632"/>
    <w:rsid w:val="00B07777"/>
    <w:rsid w:val="00B07C23"/>
    <w:rsid w:val="00B07CC5"/>
    <w:rsid w:val="00B07E6A"/>
    <w:rsid w:val="00B10492"/>
    <w:rsid w:val="00B10576"/>
    <w:rsid w:val="00B1065B"/>
    <w:rsid w:val="00B10788"/>
    <w:rsid w:val="00B10D28"/>
    <w:rsid w:val="00B10DF3"/>
    <w:rsid w:val="00B10FEE"/>
    <w:rsid w:val="00B10FEF"/>
    <w:rsid w:val="00B1109D"/>
    <w:rsid w:val="00B1144C"/>
    <w:rsid w:val="00B115D2"/>
    <w:rsid w:val="00B1164C"/>
    <w:rsid w:val="00B116E6"/>
    <w:rsid w:val="00B118F1"/>
    <w:rsid w:val="00B1196E"/>
    <w:rsid w:val="00B11A04"/>
    <w:rsid w:val="00B11C14"/>
    <w:rsid w:val="00B121FC"/>
    <w:rsid w:val="00B12238"/>
    <w:rsid w:val="00B1227A"/>
    <w:rsid w:val="00B12C0D"/>
    <w:rsid w:val="00B12D8E"/>
    <w:rsid w:val="00B12EB3"/>
    <w:rsid w:val="00B12F61"/>
    <w:rsid w:val="00B12FFA"/>
    <w:rsid w:val="00B131B2"/>
    <w:rsid w:val="00B132AC"/>
    <w:rsid w:val="00B138D0"/>
    <w:rsid w:val="00B139A5"/>
    <w:rsid w:val="00B13ABC"/>
    <w:rsid w:val="00B13D00"/>
    <w:rsid w:val="00B13D30"/>
    <w:rsid w:val="00B13DAE"/>
    <w:rsid w:val="00B143B2"/>
    <w:rsid w:val="00B144DB"/>
    <w:rsid w:val="00B14A39"/>
    <w:rsid w:val="00B14B33"/>
    <w:rsid w:val="00B14D2F"/>
    <w:rsid w:val="00B1512A"/>
    <w:rsid w:val="00B15340"/>
    <w:rsid w:val="00B15466"/>
    <w:rsid w:val="00B1571E"/>
    <w:rsid w:val="00B1583A"/>
    <w:rsid w:val="00B159CD"/>
    <w:rsid w:val="00B15CB7"/>
    <w:rsid w:val="00B15D56"/>
    <w:rsid w:val="00B15E79"/>
    <w:rsid w:val="00B160C7"/>
    <w:rsid w:val="00B1635C"/>
    <w:rsid w:val="00B16427"/>
    <w:rsid w:val="00B165A8"/>
    <w:rsid w:val="00B16929"/>
    <w:rsid w:val="00B16E4C"/>
    <w:rsid w:val="00B171EE"/>
    <w:rsid w:val="00B172CE"/>
    <w:rsid w:val="00B17384"/>
    <w:rsid w:val="00B1739F"/>
    <w:rsid w:val="00B176F0"/>
    <w:rsid w:val="00B17CFF"/>
    <w:rsid w:val="00B17F0E"/>
    <w:rsid w:val="00B17FB2"/>
    <w:rsid w:val="00B17FEB"/>
    <w:rsid w:val="00B201A9"/>
    <w:rsid w:val="00B20339"/>
    <w:rsid w:val="00B204C0"/>
    <w:rsid w:val="00B2077D"/>
    <w:rsid w:val="00B209C9"/>
    <w:rsid w:val="00B20AC0"/>
    <w:rsid w:val="00B20CFC"/>
    <w:rsid w:val="00B2104F"/>
    <w:rsid w:val="00B2138A"/>
    <w:rsid w:val="00B214BA"/>
    <w:rsid w:val="00B21615"/>
    <w:rsid w:val="00B217B8"/>
    <w:rsid w:val="00B218CD"/>
    <w:rsid w:val="00B21989"/>
    <w:rsid w:val="00B21AB2"/>
    <w:rsid w:val="00B21AF2"/>
    <w:rsid w:val="00B21E05"/>
    <w:rsid w:val="00B21FA0"/>
    <w:rsid w:val="00B2209A"/>
    <w:rsid w:val="00B22618"/>
    <w:rsid w:val="00B2275A"/>
    <w:rsid w:val="00B2295B"/>
    <w:rsid w:val="00B229F2"/>
    <w:rsid w:val="00B22A6E"/>
    <w:rsid w:val="00B22BA0"/>
    <w:rsid w:val="00B22C13"/>
    <w:rsid w:val="00B22C7D"/>
    <w:rsid w:val="00B22F44"/>
    <w:rsid w:val="00B2310A"/>
    <w:rsid w:val="00B23207"/>
    <w:rsid w:val="00B233A8"/>
    <w:rsid w:val="00B2368A"/>
    <w:rsid w:val="00B237A7"/>
    <w:rsid w:val="00B238D7"/>
    <w:rsid w:val="00B241B9"/>
    <w:rsid w:val="00B245B3"/>
    <w:rsid w:val="00B24637"/>
    <w:rsid w:val="00B24907"/>
    <w:rsid w:val="00B24BE1"/>
    <w:rsid w:val="00B24D00"/>
    <w:rsid w:val="00B24D1E"/>
    <w:rsid w:val="00B25021"/>
    <w:rsid w:val="00B25137"/>
    <w:rsid w:val="00B25D32"/>
    <w:rsid w:val="00B25DF8"/>
    <w:rsid w:val="00B25E77"/>
    <w:rsid w:val="00B25F25"/>
    <w:rsid w:val="00B26021"/>
    <w:rsid w:val="00B26398"/>
    <w:rsid w:val="00B264EF"/>
    <w:rsid w:val="00B26540"/>
    <w:rsid w:val="00B26738"/>
    <w:rsid w:val="00B26832"/>
    <w:rsid w:val="00B268D4"/>
    <w:rsid w:val="00B26954"/>
    <w:rsid w:val="00B269CF"/>
    <w:rsid w:val="00B26AA5"/>
    <w:rsid w:val="00B26D12"/>
    <w:rsid w:val="00B26EAA"/>
    <w:rsid w:val="00B26F70"/>
    <w:rsid w:val="00B270CF"/>
    <w:rsid w:val="00B275D8"/>
    <w:rsid w:val="00B276B7"/>
    <w:rsid w:val="00B27D88"/>
    <w:rsid w:val="00B27FB9"/>
    <w:rsid w:val="00B301E3"/>
    <w:rsid w:val="00B303FA"/>
    <w:rsid w:val="00B306F2"/>
    <w:rsid w:val="00B30B3F"/>
    <w:rsid w:val="00B30C18"/>
    <w:rsid w:val="00B30C91"/>
    <w:rsid w:val="00B31143"/>
    <w:rsid w:val="00B311EB"/>
    <w:rsid w:val="00B3127B"/>
    <w:rsid w:val="00B3138E"/>
    <w:rsid w:val="00B31494"/>
    <w:rsid w:val="00B314B5"/>
    <w:rsid w:val="00B31509"/>
    <w:rsid w:val="00B323AC"/>
    <w:rsid w:val="00B3246F"/>
    <w:rsid w:val="00B324BC"/>
    <w:rsid w:val="00B32780"/>
    <w:rsid w:val="00B32AA1"/>
    <w:rsid w:val="00B32B1D"/>
    <w:rsid w:val="00B32CE3"/>
    <w:rsid w:val="00B32E68"/>
    <w:rsid w:val="00B33165"/>
    <w:rsid w:val="00B333CE"/>
    <w:rsid w:val="00B335CF"/>
    <w:rsid w:val="00B338D1"/>
    <w:rsid w:val="00B33B4F"/>
    <w:rsid w:val="00B33D02"/>
    <w:rsid w:val="00B33D95"/>
    <w:rsid w:val="00B33DDC"/>
    <w:rsid w:val="00B33E21"/>
    <w:rsid w:val="00B33F43"/>
    <w:rsid w:val="00B34066"/>
    <w:rsid w:val="00B34264"/>
    <w:rsid w:val="00B342D2"/>
    <w:rsid w:val="00B34375"/>
    <w:rsid w:val="00B34761"/>
    <w:rsid w:val="00B347B0"/>
    <w:rsid w:val="00B34AA6"/>
    <w:rsid w:val="00B34D1A"/>
    <w:rsid w:val="00B35375"/>
    <w:rsid w:val="00B3552B"/>
    <w:rsid w:val="00B35597"/>
    <w:rsid w:val="00B356F3"/>
    <w:rsid w:val="00B359C4"/>
    <w:rsid w:val="00B35F88"/>
    <w:rsid w:val="00B36016"/>
    <w:rsid w:val="00B36272"/>
    <w:rsid w:val="00B36305"/>
    <w:rsid w:val="00B36385"/>
    <w:rsid w:val="00B36485"/>
    <w:rsid w:val="00B364C0"/>
    <w:rsid w:val="00B36517"/>
    <w:rsid w:val="00B36524"/>
    <w:rsid w:val="00B3684F"/>
    <w:rsid w:val="00B36AF3"/>
    <w:rsid w:val="00B36DB8"/>
    <w:rsid w:val="00B36E04"/>
    <w:rsid w:val="00B370D9"/>
    <w:rsid w:val="00B37122"/>
    <w:rsid w:val="00B37CB9"/>
    <w:rsid w:val="00B4045A"/>
    <w:rsid w:val="00B406D2"/>
    <w:rsid w:val="00B40A9E"/>
    <w:rsid w:val="00B411E7"/>
    <w:rsid w:val="00B415CD"/>
    <w:rsid w:val="00B422AE"/>
    <w:rsid w:val="00B422C4"/>
    <w:rsid w:val="00B42689"/>
    <w:rsid w:val="00B428B0"/>
    <w:rsid w:val="00B4291A"/>
    <w:rsid w:val="00B42961"/>
    <w:rsid w:val="00B42CDC"/>
    <w:rsid w:val="00B42D3B"/>
    <w:rsid w:val="00B430A8"/>
    <w:rsid w:val="00B43191"/>
    <w:rsid w:val="00B431A6"/>
    <w:rsid w:val="00B4325A"/>
    <w:rsid w:val="00B4332D"/>
    <w:rsid w:val="00B4375F"/>
    <w:rsid w:val="00B438F4"/>
    <w:rsid w:val="00B43969"/>
    <w:rsid w:val="00B43D61"/>
    <w:rsid w:val="00B44019"/>
    <w:rsid w:val="00B440E4"/>
    <w:rsid w:val="00B4470D"/>
    <w:rsid w:val="00B448F6"/>
    <w:rsid w:val="00B44A15"/>
    <w:rsid w:val="00B450C1"/>
    <w:rsid w:val="00B4542A"/>
    <w:rsid w:val="00B4567B"/>
    <w:rsid w:val="00B456CC"/>
    <w:rsid w:val="00B45910"/>
    <w:rsid w:val="00B45CB3"/>
    <w:rsid w:val="00B45D32"/>
    <w:rsid w:val="00B45EE3"/>
    <w:rsid w:val="00B463D9"/>
    <w:rsid w:val="00B46462"/>
    <w:rsid w:val="00B4665A"/>
    <w:rsid w:val="00B4667F"/>
    <w:rsid w:val="00B467D6"/>
    <w:rsid w:val="00B469A8"/>
    <w:rsid w:val="00B46B2C"/>
    <w:rsid w:val="00B46D77"/>
    <w:rsid w:val="00B46E3C"/>
    <w:rsid w:val="00B4711F"/>
    <w:rsid w:val="00B4714C"/>
    <w:rsid w:val="00B47177"/>
    <w:rsid w:val="00B471FB"/>
    <w:rsid w:val="00B473F0"/>
    <w:rsid w:val="00B47B31"/>
    <w:rsid w:val="00B47D67"/>
    <w:rsid w:val="00B5021F"/>
    <w:rsid w:val="00B50632"/>
    <w:rsid w:val="00B5063D"/>
    <w:rsid w:val="00B50687"/>
    <w:rsid w:val="00B508E1"/>
    <w:rsid w:val="00B508EC"/>
    <w:rsid w:val="00B50967"/>
    <w:rsid w:val="00B50A97"/>
    <w:rsid w:val="00B50BB7"/>
    <w:rsid w:val="00B50CC0"/>
    <w:rsid w:val="00B50D25"/>
    <w:rsid w:val="00B50D5F"/>
    <w:rsid w:val="00B518FA"/>
    <w:rsid w:val="00B51A84"/>
    <w:rsid w:val="00B51B46"/>
    <w:rsid w:val="00B51C2E"/>
    <w:rsid w:val="00B52279"/>
    <w:rsid w:val="00B523CB"/>
    <w:rsid w:val="00B524EB"/>
    <w:rsid w:val="00B52A24"/>
    <w:rsid w:val="00B52C35"/>
    <w:rsid w:val="00B52C58"/>
    <w:rsid w:val="00B52F7E"/>
    <w:rsid w:val="00B530EB"/>
    <w:rsid w:val="00B5312F"/>
    <w:rsid w:val="00B533F6"/>
    <w:rsid w:val="00B53816"/>
    <w:rsid w:val="00B53896"/>
    <w:rsid w:val="00B53AA6"/>
    <w:rsid w:val="00B542C6"/>
    <w:rsid w:val="00B5451B"/>
    <w:rsid w:val="00B54890"/>
    <w:rsid w:val="00B5494B"/>
    <w:rsid w:val="00B549DF"/>
    <w:rsid w:val="00B54AB3"/>
    <w:rsid w:val="00B54CB4"/>
    <w:rsid w:val="00B54DB6"/>
    <w:rsid w:val="00B54DE1"/>
    <w:rsid w:val="00B54DE3"/>
    <w:rsid w:val="00B54E8E"/>
    <w:rsid w:val="00B54E9A"/>
    <w:rsid w:val="00B55369"/>
    <w:rsid w:val="00B554FB"/>
    <w:rsid w:val="00B55964"/>
    <w:rsid w:val="00B559CA"/>
    <w:rsid w:val="00B560CE"/>
    <w:rsid w:val="00B56180"/>
    <w:rsid w:val="00B5636E"/>
    <w:rsid w:val="00B56A38"/>
    <w:rsid w:val="00B56DB5"/>
    <w:rsid w:val="00B57475"/>
    <w:rsid w:val="00B57670"/>
    <w:rsid w:val="00B576F0"/>
    <w:rsid w:val="00B5776F"/>
    <w:rsid w:val="00B57823"/>
    <w:rsid w:val="00B5799F"/>
    <w:rsid w:val="00B57F00"/>
    <w:rsid w:val="00B601D7"/>
    <w:rsid w:val="00B60D70"/>
    <w:rsid w:val="00B60F52"/>
    <w:rsid w:val="00B611C8"/>
    <w:rsid w:val="00B6162F"/>
    <w:rsid w:val="00B616D6"/>
    <w:rsid w:val="00B6188A"/>
    <w:rsid w:val="00B61C66"/>
    <w:rsid w:val="00B620EE"/>
    <w:rsid w:val="00B6219B"/>
    <w:rsid w:val="00B62263"/>
    <w:rsid w:val="00B622D2"/>
    <w:rsid w:val="00B6247E"/>
    <w:rsid w:val="00B6255F"/>
    <w:rsid w:val="00B625F6"/>
    <w:rsid w:val="00B629BC"/>
    <w:rsid w:val="00B62B82"/>
    <w:rsid w:val="00B62F5D"/>
    <w:rsid w:val="00B632BE"/>
    <w:rsid w:val="00B6368A"/>
    <w:rsid w:val="00B637AA"/>
    <w:rsid w:val="00B63908"/>
    <w:rsid w:val="00B639C2"/>
    <w:rsid w:val="00B63A3D"/>
    <w:rsid w:val="00B63DAF"/>
    <w:rsid w:val="00B64537"/>
    <w:rsid w:val="00B647A8"/>
    <w:rsid w:val="00B649B1"/>
    <w:rsid w:val="00B64B68"/>
    <w:rsid w:val="00B64E3B"/>
    <w:rsid w:val="00B651D7"/>
    <w:rsid w:val="00B6529C"/>
    <w:rsid w:val="00B655AD"/>
    <w:rsid w:val="00B6581E"/>
    <w:rsid w:val="00B65B27"/>
    <w:rsid w:val="00B65B42"/>
    <w:rsid w:val="00B6642E"/>
    <w:rsid w:val="00B666BF"/>
    <w:rsid w:val="00B667BD"/>
    <w:rsid w:val="00B667FA"/>
    <w:rsid w:val="00B66BC1"/>
    <w:rsid w:val="00B66F52"/>
    <w:rsid w:val="00B66FA3"/>
    <w:rsid w:val="00B67202"/>
    <w:rsid w:val="00B67376"/>
    <w:rsid w:val="00B67E32"/>
    <w:rsid w:val="00B67E91"/>
    <w:rsid w:val="00B70446"/>
    <w:rsid w:val="00B7049D"/>
    <w:rsid w:val="00B7059B"/>
    <w:rsid w:val="00B7071A"/>
    <w:rsid w:val="00B70814"/>
    <w:rsid w:val="00B70998"/>
    <w:rsid w:val="00B70A18"/>
    <w:rsid w:val="00B70E0C"/>
    <w:rsid w:val="00B71147"/>
    <w:rsid w:val="00B712DA"/>
    <w:rsid w:val="00B71CE7"/>
    <w:rsid w:val="00B72193"/>
    <w:rsid w:val="00B72244"/>
    <w:rsid w:val="00B72331"/>
    <w:rsid w:val="00B723A9"/>
    <w:rsid w:val="00B72411"/>
    <w:rsid w:val="00B72905"/>
    <w:rsid w:val="00B72A7C"/>
    <w:rsid w:val="00B72BD7"/>
    <w:rsid w:val="00B734C2"/>
    <w:rsid w:val="00B74040"/>
    <w:rsid w:val="00B743FC"/>
    <w:rsid w:val="00B74431"/>
    <w:rsid w:val="00B74719"/>
    <w:rsid w:val="00B7473D"/>
    <w:rsid w:val="00B74A86"/>
    <w:rsid w:val="00B74B45"/>
    <w:rsid w:val="00B74CE8"/>
    <w:rsid w:val="00B750EB"/>
    <w:rsid w:val="00B752F1"/>
    <w:rsid w:val="00B7555C"/>
    <w:rsid w:val="00B75794"/>
    <w:rsid w:val="00B75961"/>
    <w:rsid w:val="00B759F6"/>
    <w:rsid w:val="00B75A15"/>
    <w:rsid w:val="00B75BA4"/>
    <w:rsid w:val="00B75F30"/>
    <w:rsid w:val="00B7600B"/>
    <w:rsid w:val="00B76270"/>
    <w:rsid w:val="00B762A5"/>
    <w:rsid w:val="00B76366"/>
    <w:rsid w:val="00B767FB"/>
    <w:rsid w:val="00B7682F"/>
    <w:rsid w:val="00B76920"/>
    <w:rsid w:val="00B76BB6"/>
    <w:rsid w:val="00B76C0F"/>
    <w:rsid w:val="00B76C7F"/>
    <w:rsid w:val="00B77331"/>
    <w:rsid w:val="00B77669"/>
    <w:rsid w:val="00B776E0"/>
    <w:rsid w:val="00B7780B"/>
    <w:rsid w:val="00B778F1"/>
    <w:rsid w:val="00B80342"/>
    <w:rsid w:val="00B803FE"/>
    <w:rsid w:val="00B804DE"/>
    <w:rsid w:val="00B8091A"/>
    <w:rsid w:val="00B80982"/>
    <w:rsid w:val="00B80DCA"/>
    <w:rsid w:val="00B80EB3"/>
    <w:rsid w:val="00B80F18"/>
    <w:rsid w:val="00B81C7E"/>
    <w:rsid w:val="00B81DA3"/>
    <w:rsid w:val="00B8205B"/>
    <w:rsid w:val="00B8255A"/>
    <w:rsid w:val="00B82632"/>
    <w:rsid w:val="00B826DD"/>
    <w:rsid w:val="00B828AF"/>
    <w:rsid w:val="00B82966"/>
    <w:rsid w:val="00B82C5D"/>
    <w:rsid w:val="00B82DD4"/>
    <w:rsid w:val="00B83102"/>
    <w:rsid w:val="00B831ED"/>
    <w:rsid w:val="00B8326D"/>
    <w:rsid w:val="00B8327C"/>
    <w:rsid w:val="00B839AF"/>
    <w:rsid w:val="00B83A08"/>
    <w:rsid w:val="00B84238"/>
    <w:rsid w:val="00B842FC"/>
    <w:rsid w:val="00B843AE"/>
    <w:rsid w:val="00B84854"/>
    <w:rsid w:val="00B848BB"/>
    <w:rsid w:val="00B84AC4"/>
    <w:rsid w:val="00B84E8F"/>
    <w:rsid w:val="00B85096"/>
    <w:rsid w:val="00B8539B"/>
    <w:rsid w:val="00B858E2"/>
    <w:rsid w:val="00B866F0"/>
    <w:rsid w:val="00B86852"/>
    <w:rsid w:val="00B86D98"/>
    <w:rsid w:val="00B86F4D"/>
    <w:rsid w:val="00B87432"/>
    <w:rsid w:val="00B87559"/>
    <w:rsid w:val="00B876F5"/>
    <w:rsid w:val="00B879A7"/>
    <w:rsid w:val="00B87CE9"/>
    <w:rsid w:val="00B87D8C"/>
    <w:rsid w:val="00B87F25"/>
    <w:rsid w:val="00B87FD5"/>
    <w:rsid w:val="00B900C5"/>
    <w:rsid w:val="00B90174"/>
    <w:rsid w:val="00B9085B"/>
    <w:rsid w:val="00B90BF0"/>
    <w:rsid w:val="00B90DDC"/>
    <w:rsid w:val="00B90E2D"/>
    <w:rsid w:val="00B913D5"/>
    <w:rsid w:val="00B913FB"/>
    <w:rsid w:val="00B9146A"/>
    <w:rsid w:val="00B916C9"/>
    <w:rsid w:val="00B9177C"/>
    <w:rsid w:val="00B91AD6"/>
    <w:rsid w:val="00B91B63"/>
    <w:rsid w:val="00B91EF1"/>
    <w:rsid w:val="00B91FDE"/>
    <w:rsid w:val="00B91FF2"/>
    <w:rsid w:val="00B924BE"/>
    <w:rsid w:val="00B924D4"/>
    <w:rsid w:val="00B92569"/>
    <w:rsid w:val="00B926C7"/>
    <w:rsid w:val="00B92B23"/>
    <w:rsid w:val="00B931A2"/>
    <w:rsid w:val="00B93247"/>
    <w:rsid w:val="00B933FA"/>
    <w:rsid w:val="00B9362F"/>
    <w:rsid w:val="00B93BD0"/>
    <w:rsid w:val="00B9409C"/>
    <w:rsid w:val="00B94267"/>
    <w:rsid w:val="00B94353"/>
    <w:rsid w:val="00B944CB"/>
    <w:rsid w:val="00B94AA1"/>
    <w:rsid w:val="00B94B9F"/>
    <w:rsid w:val="00B94D4E"/>
    <w:rsid w:val="00B95047"/>
    <w:rsid w:val="00B950C7"/>
    <w:rsid w:val="00B95596"/>
    <w:rsid w:val="00B95859"/>
    <w:rsid w:val="00B958D4"/>
    <w:rsid w:val="00B95BBB"/>
    <w:rsid w:val="00B961B1"/>
    <w:rsid w:val="00B96205"/>
    <w:rsid w:val="00B96965"/>
    <w:rsid w:val="00B96CDD"/>
    <w:rsid w:val="00B96E38"/>
    <w:rsid w:val="00B96E60"/>
    <w:rsid w:val="00B97272"/>
    <w:rsid w:val="00B97760"/>
    <w:rsid w:val="00B97AB1"/>
    <w:rsid w:val="00B97ADE"/>
    <w:rsid w:val="00BA00D4"/>
    <w:rsid w:val="00BA0373"/>
    <w:rsid w:val="00BA09AB"/>
    <w:rsid w:val="00BA0C01"/>
    <w:rsid w:val="00BA0D2B"/>
    <w:rsid w:val="00BA11AD"/>
    <w:rsid w:val="00BA1647"/>
    <w:rsid w:val="00BA1969"/>
    <w:rsid w:val="00BA1A37"/>
    <w:rsid w:val="00BA1BE9"/>
    <w:rsid w:val="00BA1C7A"/>
    <w:rsid w:val="00BA1F7A"/>
    <w:rsid w:val="00BA1FD9"/>
    <w:rsid w:val="00BA2251"/>
    <w:rsid w:val="00BA24B1"/>
    <w:rsid w:val="00BA25C6"/>
    <w:rsid w:val="00BA2A3C"/>
    <w:rsid w:val="00BA2BFF"/>
    <w:rsid w:val="00BA2C3C"/>
    <w:rsid w:val="00BA2CCE"/>
    <w:rsid w:val="00BA2EB5"/>
    <w:rsid w:val="00BA30AF"/>
    <w:rsid w:val="00BA3288"/>
    <w:rsid w:val="00BA3386"/>
    <w:rsid w:val="00BA37DC"/>
    <w:rsid w:val="00BA395E"/>
    <w:rsid w:val="00BA3DD3"/>
    <w:rsid w:val="00BA3F72"/>
    <w:rsid w:val="00BA4242"/>
    <w:rsid w:val="00BA4854"/>
    <w:rsid w:val="00BA4A9C"/>
    <w:rsid w:val="00BA4B11"/>
    <w:rsid w:val="00BA4B38"/>
    <w:rsid w:val="00BA5064"/>
    <w:rsid w:val="00BA5281"/>
    <w:rsid w:val="00BA53E2"/>
    <w:rsid w:val="00BA552B"/>
    <w:rsid w:val="00BA57CD"/>
    <w:rsid w:val="00BA5B9D"/>
    <w:rsid w:val="00BA5BD7"/>
    <w:rsid w:val="00BA601C"/>
    <w:rsid w:val="00BA6312"/>
    <w:rsid w:val="00BA6358"/>
    <w:rsid w:val="00BA6461"/>
    <w:rsid w:val="00BA6467"/>
    <w:rsid w:val="00BA69D5"/>
    <w:rsid w:val="00BA7016"/>
    <w:rsid w:val="00BA73E2"/>
    <w:rsid w:val="00BA7A77"/>
    <w:rsid w:val="00BA7B88"/>
    <w:rsid w:val="00BA7BE6"/>
    <w:rsid w:val="00BA7C13"/>
    <w:rsid w:val="00BA7C9E"/>
    <w:rsid w:val="00BA7E4E"/>
    <w:rsid w:val="00BA7F1E"/>
    <w:rsid w:val="00BB0181"/>
    <w:rsid w:val="00BB03CC"/>
    <w:rsid w:val="00BB0611"/>
    <w:rsid w:val="00BB0620"/>
    <w:rsid w:val="00BB0AB4"/>
    <w:rsid w:val="00BB0C3E"/>
    <w:rsid w:val="00BB0DE5"/>
    <w:rsid w:val="00BB0E0F"/>
    <w:rsid w:val="00BB0F24"/>
    <w:rsid w:val="00BB0FC6"/>
    <w:rsid w:val="00BB12ED"/>
    <w:rsid w:val="00BB130F"/>
    <w:rsid w:val="00BB13A3"/>
    <w:rsid w:val="00BB13D2"/>
    <w:rsid w:val="00BB17B4"/>
    <w:rsid w:val="00BB19B9"/>
    <w:rsid w:val="00BB1E3C"/>
    <w:rsid w:val="00BB1F77"/>
    <w:rsid w:val="00BB1F8E"/>
    <w:rsid w:val="00BB20C8"/>
    <w:rsid w:val="00BB2195"/>
    <w:rsid w:val="00BB26C9"/>
    <w:rsid w:val="00BB27F2"/>
    <w:rsid w:val="00BB2865"/>
    <w:rsid w:val="00BB2A79"/>
    <w:rsid w:val="00BB2B6A"/>
    <w:rsid w:val="00BB2BD3"/>
    <w:rsid w:val="00BB2C03"/>
    <w:rsid w:val="00BB2E21"/>
    <w:rsid w:val="00BB2EC2"/>
    <w:rsid w:val="00BB3265"/>
    <w:rsid w:val="00BB35AE"/>
    <w:rsid w:val="00BB371B"/>
    <w:rsid w:val="00BB3ABB"/>
    <w:rsid w:val="00BB42AC"/>
    <w:rsid w:val="00BB4BB1"/>
    <w:rsid w:val="00BB4C19"/>
    <w:rsid w:val="00BB4E5E"/>
    <w:rsid w:val="00BB4F98"/>
    <w:rsid w:val="00BB4FF8"/>
    <w:rsid w:val="00BB5213"/>
    <w:rsid w:val="00BB5607"/>
    <w:rsid w:val="00BB561E"/>
    <w:rsid w:val="00BB5812"/>
    <w:rsid w:val="00BB585A"/>
    <w:rsid w:val="00BB5D2D"/>
    <w:rsid w:val="00BB60AA"/>
    <w:rsid w:val="00BB668D"/>
    <w:rsid w:val="00BB66A8"/>
    <w:rsid w:val="00BB6A09"/>
    <w:rsid w:val="00BB7032"/>
    <w:rsid w:val="00BB72EA"/>
    <w:rsid w:val="00BB74A5"/>
    <w:rsid w:val="00BB7516"/>
    <w:rsid w:val="00BB7579"/>
    <w:rsid w:val="00BB75CB"/>
    <w:rsid w:val="00BB7771"/>
    <w:rsid w:val="00BB797E"/>
    <w:rsid w:val="00BB7AD0"/>
    <w:rsid w:val="00BB7BDC"/>
    <w:rsid w:val="00BB7E27"/>
    <w:rsid w:val="00BB7E81"/>
    <w:rsid w:val="00BB7F30"/>
    <w:rsid w:val="00BC0254"/>
    <w:rsid w:val="00BC02DE"/>
    <w:rsid w:val="00BC0445"/>
    <w:rsid w:val="00BC054B"/>
    <w:rsid w:val="00BC0553"/>
    <w:rsid w:val="00BC0A3C"/>
    <w:rsid w:val="00BC0F1D"/>
    <w:rsid w:val="00BC11D8"/>
    <w:rsid w:val="00BC128E"/>
    <w:rsid w:val="00BC139E"/>
    <w:rsid w:val="00BC1566"/>
    <w:rsid w:val="00BC1751"/>
    <w:rsid w:val="00BC178C"/>
    <w:rsid w:val="00BC1946"/>
    <w:rsid w:val="00BC198B"/>
    <w:rsid w:val="00BC1B2B"/>
    <w:rsid w:val="00BC1C05"/>
    <w:rsid w:val="00BC1E0D"/>
    <w:rsid w:val="00BC1EC3"/>
    <w:rsid w:val="00BC256C"/>
    <w:rsid w:val="00BC29F9"/>
    <w:rsid w:val="00BC2AC4"/>
    <w:rsid w:val="00BC2BE5"/>
    <w:rsid w:val="00BC2C98"/>
    <w:rsid w:val="00BC2DDC"/>
    <w:rsid w:val="00BC2DFD"/>
    <w:rsid w:val="00BC3172"/>
    <w:rsid w:val="00BC323E"/>
    <w:rsid w:val="00BC33DA"/>
    <w:rsid w:val="00BC34EB"/>
    <w:rsid w:val="00BC38C9"/>
    <w:rsid w:val="00BC3A44"/>
    <w:rsid w:val="00BC3B1A"/>
    <w:rsid w:val="00BC3FF4"/>
    <w:rsid w:val="00BC454B"/>
    <w:rsid w:val="00BC46EF"/>
    <w:rsid w:val="00BC4873"/>
    <w:rsid w:val="00BC488A"/>
    <w:rsid w:val="00BC498D"/>
    <w:rsid w:val="00BC4A8A"/>
    <w:rsid w:val="00BC4DFF"/>
    <w:rsid w:val="00BC4E19"/>
    <w:rsid w:val="00BC4EF8"/>
    <w:rsid w:val="00BC5440"/>
    <w:rsid w:val="00BC5874"/>
    <w:rsid w:val="00BC5EC3"/>
    <w:rsid w:val="00BC6145"/>
    <w:rsid w:val="00BC63D4"/>
    <w:rsid w:val="00BC6A8A"/>
    <w:rsid w:val="00BC6EAD"/>
    <w:rsid w:val="00BC6F99"/>
    <w:rsid w:val="00BC6FC7"/>
    <w:rsid w:val="00BC72D3"/>
    <w:rsid w:val="00BC76BF"/>
    <w:rsid w:val="00BC783F"/>
    <w:rsid w:val="00BC7FAB"/>
    <w:rsid w:val="00BD01FE"/>
    <w:rsid w:val="00BD0375"/>
    <w:rsid w:val="00BD03E2"/>
    <w:rsid w:val="00BD04D7"/>
    <w:rsid w:val="00BD07EC"/>
    <w:rsid w:val="00BD0AE8"/>
    <w:rsid w:val="00BD0C11"/>
    <w:rsid w:val="00BD0CD7"/>
    <w:rsid w:val="00BD1119"/>
    <w:rsid w:val="00BD1859"/>
    <w:rsid w:val="00BD1C52"/>
    <w:rsid w:val="00BD1DE9"/>
    <w:rsid w:val="00BD21FB"/>
    <w:rsid w:val="00BD2328"/>
    <w:rsid w:val="00BD26AB"/>
    <w:rsid w:val="00BD288C"/>
    <w:rsid w:val="00BD2CDD"/>
    <w:rsid w:val="00BD3155"/>
    <w:rsid w:val="00BD34B2"/>
    <w:rsid w:val="00BD35CA"/>
    <w:rsid w:val="00BD3C0D"/>
    <w:rsid w:val="00BD3E2D"/>
    <w:rsid w:val="00BD407D"/>
    <w:rsid w:val="00BD40FE"/>
    <w:rsid w:val="00BD47F5"/>
    <w:rsid w:val="00BD4BFE"/>
    <w:rsid w:val="00BD4C39"/>
    <w:rsid w:val="00BD4F7D"/>
    <w:rsid w:val="00BD4FA1"/>
    <w:rsid w:val="00BD5384"/>
    <w:rsid w:val="00BD559E"/>
    <w:rsid w:val="00BD5636"/>
    <w:rsid w:val="00BD5665"/>
    <w:rsid w:val="00BD57A7"/>
    <w:rsid w:val="00BD6463"/>
    <w:rsid w:val="00BD6764"/>
    <w:rsid w:val="00BD6A13"/>
    <w:rsid w:val="00BD6B03"/>
    <w:rsid w:val="00BD6ECD"/>
    <w:rsid w:val="00BD6F1C"/>
    <w:rsid w:val="00BD70D1"/>
    <w:rsid w:val="00BD70F2"/>
    <w:rsid w:val="00BD7305"/>
    <w:rsid w:val="00BD74AB"/>
    <w:rsid w:val="00BD7678"/>
    <w:rsid w:val="00BD7A5E"/>
    <w:rsid w:val="00BD7AB3"/>
    <w:rsid w:val="00BD7B43"/>
    <w:rsid w:val="00BD7B5F"/>
    <w:rsid w:val="00BD7B63"/>
    <w:rsid w:val="00BD7C44"/>
    <w:rsid w:val="00BD7D16"/>
    <w:rsid w:val="00BD7E78"/>
    <w:rsid w:val="00BE0644"/>
    <w:rsid w:val="00BE0A33"/>
    <w:rsid w:val="00BE0ADB"/>
    <w:rsid w:val="00BE0BFA"/>
    <w:rsid w:val="00BE139F"/>
    <w:rsid w:val="00BE1541"/>
    <w:rsid w:val="00BE1616"/>
    <w:rsid w:val="00BE1794"/>
    <w:rsid w:val="00BE17E5"/>
    <w:rsid w:val="00BE1900"/>
    <w:rsid w:val="00BE1C9C"/>
    <w:rsid w:val="00BE1D1B"/>
    <w:rsid w:val="00BE1D51"/>
    <w:rsid w:val="00BE1F53"/>
    <w:rsid w:val="00BE1FB8"/>
    <w:rsid w:val="00BE2339"/>
    <w:rsid w:val="00BE23E5"/>
    <w:rsid w:val="00BE2750"/>
    <w:rsid w:val="00BE2BEC"/>
    <w:rsid w:val="00BE2F31"/>
    <w:rsid w:val="00BE316B"/>
    <w:rsid w:val="00BE3172"/>
    <w:rsid w:val="00BE31FC"/>
    <w:rsid w:val="00BE3439"/>
    <w:rsid w:val="00BE395D"/>
    <w:rsid w:val="00BE3E3F"/>
    <w:rsid w:val="00BE4046"/>
    <w:rsid w:val="00BE4150"/>
    <w:rsid w:val="00BE428A"/>
    <w:rsid w:val="00BE4610"/>
    <w:rsid w:val="00BE4722"/>
    <w:rsid w:val="00BE47A1"/>
    <w:rsid w:val="00BE525D"/>
    <w:rsid w:val="00BE54AA"/>
    <w:rsid w:val="00BE54AE"/>
    <w:rsid w:val="00BE560D"/>
    <w:rsid w:val="00BE5734"/>
    <w:rsid w:val="00BE5A04"/>
    <w:rsid w:val="00BE5A18"/>
    <w:rsid w:val="00BE5B3F"/>
    <w:rsid w:val="00BE6365"/>
    <w:rsid w:val="00BE63F8"/>
    <w:rsid w:val="00BE64A8"/>
    <w:rsid w:val="00BE675B"/>
    <w:rsid w:val="00BE6A6E"/>
    <w:rsid w:val="00BE6AB2"/>
    <w:rsid w:val="00BE6B0A"/>
    <w:rsid w:val="00BE6D9A"/>
    <w:rsid w:val="00BE6F46"/>
    <w:rsid w:val="00BE7051"/>
    <w:rsid w:val="00BE732E"/>
    <w:rsid w:val="00BE751D"/>
    <w:rsid w:val="00BE7581"/>
    <w:rsid w:val="00BE76D4"/>
    <w:rsid w:val="00BE78BA"/>
    <w:rsid w:val="00BE7901"/>
    <w:rsid w:val="00BE7ADB"/>
    <w:rsid w:val="00BE7E3E"/>
    <w:rsid w:val="00BE7E9E"/>
    <w:rsid w:val="00BF01E0"/>
    <w:rsid w:val="00BF031F"/>
    <w:rsid w:val="00BF04A1"/>
    <w:rsid w:val="00BF0780"/>
    <w:rsid w:val="00BF0958"/>
    <w:rsid w:val="00BF099E"/>
    <w:rsid w:val="00BF0BDB"/>
    <w:rsid w:val="00BF0BE8"/>
    <w:rsid w:val="00BF0BEC"/>
    <w:rsid w:val="00BF0C40"/>
    <w:rsid w:val="00BF0E18"/>
    <w:rsid w:val="00BF133A"/>
    <w:rsid w:val="00BF1582"/>
    <w:rsid w:val="00BF173E"/>
    <w:rsid w:val="00BF1782"/>
    <w:rsid w:val="00BF1813"/>
    <w:rsid w:val="00BF1F01"/>
    <w:rsid w:val="00BF24DE"/>
    <w:rsid w:val="00BF2792"/>
    <w:rsid w:val="00BF28FB"/>
    <w:rsid w:val="00BF2DBA"/>
    <w:rsid w:val="00BF30F6"/>
    <w:rsid w:val="00BF3221"/>
    <w:rsid w:val="00BF35CA"/>
    <w:rsid w:val="00BF38E8"/>
    <w:rsid w:val="00BF3952"/>
    <w:rsid w:val="00BF3EF4"/>
    <w:rsid w:val="00BF3F59"/>
    <w:rsid w:val="00BF3FB0"/>
    <w:rsid w:val="00BF3FEC"/>
    <w:rsid w:val="00BF40C7"/>
    <w:rsid w:val="00BF4746"/>
    <w:rsid w:val="00BF4C86"/>
    <w:rsid w:val="00BF4DF3"/>
    <w:rsid w:val="00BF55A2"/>
    <w:rsid w:val="00BF5707"/>
    <w:rsid w:val="00BF5951"/>
    <w:rsid w:val="00BF5A80"/>
    <w:rsid w:val="00BF5BD5"/>
    <w:rsid w:val="00BF5ECE"/>
    <w:rsid w:val="00BF5F55"/>
    <w:rsid w:val="00BF5F92"/>
    <w:rsid w:val="00BF5FE6"/>
    <w:rsid w:val="00BF61CF"/>
    <w:rsid w:val="00BF65A4"/>
    <w:rsid w:val="00BF6692"/>
    <w:rsid w:val="00BF68BB"/>
    <w:rsid w:val="00BF6955"/>
    <w:rsid w:val="00BF6AC2"/>
    <w:rsid w:val="00BF6CEB"/>
    <w:rsid w:val="00BF6D6D"/>
    <w:rsid w:val="00BF6D9D"/>
    <w:rsid w:val="00BF6E41"/>
    <w:rsid w:val="00BF6E59"/>
    <w:rsid w:val="00BF787D"/>
    <w:rsid w:val="00BF7A62"/>
    <w:rsid w:val="00BF7B18"/>
    <w:rsid w:val="00BF7B75"/>
    <w:rsid w:val="00BF7C2B"/>
    <w:rsid w:val="00BF7C7D"/>
    <w:rsid w:val="00C004DE"/>
    <w:rsid w:val="00C00663"/>
    <w:rsid w:val="00C00C0E"/>
    <w:rsid w:val="00C00F18"/>
    <w:rsid w:val="00C01A4A"/>
    <w:rsid w:val="00C01BDA"/>
    <w:rsid w:val="00C01EDA"/>
    <w:rsid w:val="00C0211B"/>
    <w:rsid w:val="00C02376"/>
    <w:rsid w:val="00C0253D"/>
    <w:rsid w:val="00C02560"/>
    <w:rsid w:val="00C0272D"/>
    <w:rsid w:val="00C027F1"/>
    <w:rsid w:val="00C0283E"/>
    <w:rsid w:val="00C0296E"/>
    <w:rsid w:val="00C02C2D"/>
    <w:rsid w:val="00C02D7E"/>
    <w:rsid w:val="00C02E1F"/>
    <w:rsid w:val="00C03268"/>
    <w:rsid w:val="00C03CB6"/>
    <w:rsid w:val="00C03D9D"/>
    <w:rsid w:val="00C03DE8"/>
    <w:rsid w:val="00C042CF"/>
    <w:rsid w:val="00C046D8"/>
    <w:rsid w:val="00C04CB1"/>
    <w:rsid w:val="00C05068"/>
    <w:rsid w:val="00C051CF"/>
    <w:rsid w:val="00C052A1"/>
    <w:rsid w:val="00C057F7"/>
    <w:rsid w:val="00C05B3E"/>
    <w:rsid w:val="00C05BFA"/>
    <w:rsid w:val="00C05DE9"/>
    <w:rsid w:val="00C05EDB"/>
    <w:rsid w:val="00C05EED"/>
    <w:rsid w:val="00C05F84"/>
    <w:rsid w:val="00C0615E"/>
    <w:rsid w:val="00C0638B"/>
    <w:rsid w:val="00C06440"/>
    <w:rsid w:val="00C06C48"/>
    <w:rsid w:val="00C06D8F"/>
    <w:rsid w:val="00C06E60"/>
    <w:rsid w:val="00C078D0"/>
    <w:rsid w:val="00C079BC"/>
    <w:rsid w:val="00C07B17"/>
    <w:rsid w:val="00C07DC3"/>
    <w:rsid w:val="00C1074F"/>
    <w:rsid w:val="00C107A9"/>
    <w:rsid w:val="00C107AD"/>
    <w:rsid w:val="00C107EA"/>
    <w:rsid w:val="00C10C2F"/>
    <w:rsid w:val="00C10CE3"/>
    <w:rsid w:val="00C10F9B"/>
    <w:rsid w:val="00C11027"/>
    <w:rsid w:val="00C1106A"/>
    <w:rsid w:val="00C113D4"/>
    <w:rsid w:val="00C11431"/>
    <w:rsid w:val="00C1145F"/>
    <w:rsid w:val="00C116F0"/>
    <w:rsid w:val="00C117E7"/>
    <w:rsid w:val="00C119C4"/>
    <w:rsid w:val="00C11AF5"/>
    <w:rsid w:val="00C11B43"/>
    <w:rsid w:val="00C11B56"/>
    <w:rsid w:val="00C11D6E"/>
    <w:rsid w:val="00C12132"/>
    <w:rsid w:val="00C12146"/>
    <w:rsid w:val="00C12191"/>
    <w:rsid w:val="00C12227"/>
    <w:rsid w:val="00C12301"/>
    <w:rsid w:val="00C126DA"/>
    <w:rsid w:val="00C126E3"/>
    <w:rsid w:val="00C12A19"/>
    <w:rsid w:val="00C12E90"/>
    <w:rsid w:val="00C12FEF"/>
    <w:rsid w:val="00C130D5"/>
    <w:rsid w:val="00C13799"/>
    <w:rsid w:val="00C13884"/>
    <w:rsid w:val="00C14232"/>
    <w:rsid w:val="00C1424B"/>
    <w:rsid w:val="00C14294"/>
    <w:rsid w:val="00C147AB"/>
    <w:rsid w:val="00C148D0"/>
    <w:rsid w:val="00C14CB8"/>
    <w:rsid w:val="00C14D0C"/>
    <w:rsid w:val="00C15B1E"/>
    <w:rsid w:val="00C15CD8"/>
    <w:rsid w:val="00C15CD9"/>
    <w:rsid w:val="00C16224"/>
    <w:rsid w:val="00C163F1"/>
    <w:rsid w:val="00C16482"/>
    <w:rsid w:val="00C16832"/>
    <w:rsid w:val="00C169EB"/>
    <w:rsid w:val="00C16BC7"/>
    <w:rsid w:val="00C16CC6"/>
    <w:rsid w:val="00C16FF5"/>
    <w:rsid w:val="00C17082"/>
    <w:rsid w:val="00C17589"/>
    <w:rsid w:val="00C176DD"/>
    <w:rsid w:val="00C17FCA"/>
    <w:rsid w:val="00C201EB"/>
    <w:rsid w:val="00C2021F"/>
    <w:rsid w:val="00C206B1"/>
    <w:rsid w:val="00C20715"/>
    <w:rsid w:val="00C2086C"/>
    <w:rsid w:val="00C209E6"/>
    <w:rsid w:val="00C20D41"/>
    <w:rsid w:val="00C20E48"/>
    <w:rsid w:val="00C211C0"/>
    <w:rsid w:val="00C21286"/>
    <w:rsid w:val="00C21485"/>
    <w:rsid w:val="00C21634"/>
    <w:rsid w:val="00C219C6"/>
    <w:rsid w:val="00C21AA8"/>
    <w:rsid w:val="00C21ACE"/>
    <w:rsid w:val="00C22BA2"/>
    <w:rsid w:val="00C22E05"/>
    <w:rsid w:val="00C22E0F"/>
    <w:rsid w:val="00C22F90"/>
    <w:rsid w:val="00C2308F"/>
    <w:rsid w:val="00C231AB"/>
    <w:rsid w:val="00C2344F"/>
    <w:rsid w:val="00C234F8"/>
    <w:rsid w:val="00C236DE"/>
    <w:rsid w:val="00C23973"/>
    <w:rsid w:val="00C23AD1"/>
    <w:rsid w:val="00C23AF3"/>
    <w:rsid w:val="00C24292"/>
    <w:rsid w:val="00C2433E"/>
    <w:rsid w:val="00C244F0"/>
    <w:rsid w:val="00C2487E"/>
    <w:rsid w:val="00C24ACB"/>
    <w:rsid w:val="00C2513A"/>
    <w:rsid w:val="00C25291"/>
    <w:rsid w:val="00C25530"/>
    <w:rsid w:val="00C25770"/>
    <w:rsid w:val="00C25B37"/>
    <w:rsid w:val="00C25BD5"/>
    <w:rsid w:val="00C25BEA"/>
    <w:rsid w:val="00C25C89"/>
    <w:rsid w:val="00C25D43"/>
    <w:rsid w:val="00C26034"/>
    <w:rsid w:val="00C26175"/>
    <w:rsid w:val="00C2645E"/>
    <w:rsid w:val="00C26672"/>
    <w:rsid w:val="00C26794"/>
    <w:rsid w:val="00C26933"/>
    <w:rsid w:val="00C26B62"/>
    <w:rsid w:val="00C26E86"/>
    <w:rsid w:val="00C271B2"/>
    <w:rsid w:val="00C272CD"/>
    <w:rsid w:val="00C276CD"/>
    <w:rsid w:val="00C27790"/>
    <w:rsid w:val="00C27AB0"/>
    <w:rsid w:val="00C27CAA"/>
    <w:rsid w:val="00C30905"/>
    <w:rsid w:val="00C30D16"/>
    <w:rsid w:val="00C30F9D"/>
    <w:rsid w:val="00C31248"/>
    <w:rsid w:val="00C317A3"/>
    <w:rsid w:val="00C31803"/>
    <w:rsid w:val="00C31D1F"/>
    <w:rsid w:val="00C32049"/>
    <w:rsid w:val="00C32D90"/>
    <w:rsid w:val="00C3320E"/>
    <w:rsid w:val="00C334FB"/>
    <w:rsid w:val="00C335A6"/>
    <w:rsid w:val="00C337DA"/>
    <w:rsid w:val="00C3385E"/>
    <w:rsid w:val="00C338A9"/>
    <w:rsid w:val="00C33A1D"/>
    <w:rsid w:val="00C33B44"/>
    <w:rsid w:val="00C33F48"/>
    <w:rsid w:val="00C33FD9"/>
    <w:rsid w:val="00C340AD"/>
    <w:rsid w:val="00C348FA"/>
    <w:rsid w:val="00C34AA7"/>
    <w:rsid w:val="00C34C1A"/>
    <w:rsid w:val="00C34EBE"/>
    <w:rsid w:val="00C34ECA"/>
    <w:rsid w:val="00C34FAE"/>
    <w:rsid w:val="00C35C98"/>
    <w:rsid w:val="00C35DE5"/>
    <w:rsid w:val="00C3614C"/>
    <w:rsid w:val="00C364DC"/>
    <w:rsid w:val="00C3680B"/>
    <w:rsid w:val="00C368EC"/>
    <w:rsid w:val="00C36D3A"/>
    <w:rsid w:val="00C37332"/>
    <w:rsid w:val="00C3738B"/>
    <w:rsid w:val="00C3762D"/>
    <w:rsid w:val="00C37DC5"/>
    <w:rsid w:val="00C37EAD"/>
    <w:rsid w:val="00C407B3"/>
    <w:rsid w:val="00C40A24"/>
    <w:rsid w:val="00C40C59"/>
    <w:rsid w:val="00C40DB4"/>
    <w:rsid w:val="00C40DC2"/>
    <w:rsid w:val="00C40E89"/>
    <w:rsid w:val="00C40F83"/>
    <w:rsid w:val="00C416B2"/>
    <w:rsid w:val="00C417B8"/>
    <w:rsid w:val="00C41D98"/>
    <w:rsid w:val="00C4202F"/>
    <w:rsid w:val="00C42264"/>
    <w:rsid w:val="00C42547"/>
    <w:rsid w:val="00C4274D"/>
    <w:rsid w:val="00C42CCC"/>
    <w:rsid w:val="00C42E41"/>
    <w:rsid w:val="00C42FBA"/>
    <w:rsid w:val="00C4304E"/>
    <w:rsid w:val="00C4317E"/>
    <w:rsid w:val="00C43377"/>
    <w:rsid w:val="00C43582"/>
    <w:rsid w:val="00C43619"/>
    <w:rsid w:val="00C43647"/>
    <w:rsid w:val="00C436A9"/>
    <w:rsid w:val="00C436B0"/>
    <w:rsid w:val="00C43785"/>
    <w:rsid w:val="00C437CC"/>
    <w:rsid w:val="00C438D3"/>
    <w:rsid w:val="00C43AF8"/>
    <w:rsid w:val="00C43BD1"/>
    <w:rsid w:val="00C440E4"/>
    <w:rsid w:val="00C443A3"/>
    <w:rsid w:val="00C444B0"/>
    <w:rsid w:val="00C44502"/>
    <w:rsid w:val="00C4460B"/>
    <w:rsid w:val="00C4469E"/>
    <w:rsid w:val="00C44B40"/>
    <w:rsid w:val="00C44C36"/>
    <w:rsid w:val="00C44D8E"/>
    <w:rsid w:val="00C452AE"/>
    <w:rsid w:val="00C454EA"/>
    <w:rsid w:val="00C4567A"/>
    <w:rsid w:val="00C4567C"/>
    <w:rsid w:val="00C45A03"/>
    <w:rsid w:val="00C45A2E"/>
    <w:rsid w:val="00C45D2E"/>
    <w:rsid w:val="00C46482"/>
    <w:rsid w:val="00C465FC"/>
    <w:rsid w:val="00C467F6"/>
    <w:rsid w:val="00C469B3"/>
    <w:rsid w:val="00C46A08"/>
    <w:rsid w:val="00C46A27"/>
    <w:rsid w:val="00C46B53"/>
    <w:rsid w:val="00C46DC7"/>
    <w:rsid w:val="00C46E54"/>
    <w:rsid w:val="00C4752C"/>
    <w:rsid w:val="00C47718"/>
    <w:rsid w:val="00C501D4"/>
    <w:rsid w:val="00C5033E"/>
    <w:rsid w:val="00C503B3"/>
    <w:rsid w:val="00C50746"/>
    <w:rsid w:val="00C50854"/>
    <w:rsid w:val="00C509D0"/>
    <w:rsid w:val="00C50AB2"/>
    <w:rsid w:val="00C50D2E"/>
    <w:rsid w:val="00C50DD7"/>
    <w:rsid w:val="00C50E01"/>
    <w:rsid w:val="00C51081"/>
    <w:rsid w:val="00C511D0"/>
    <w:rsid w:val="00C51265"/>
    <w:rsid w:val="00C51550"/>
    <w:rsid w:val="00C516D9"/>
    <w:rsid w:val="00C51703"/>
    <w:rsid w:val="00C519AF"/>
    <w:rsid w:val="00C51ABD"/>
    <w:rsid w:val="00C51AFA"/>
    <w:rsid w:val="00C51D0E"/>
    <w:rsid w:val="00C5208F"/>
    <w:rsid w:val="00C52112"/>
    <w:rsid w:val="00C52737"/>
    <w:rsid w:val="00C5285C"/>
    <w:rsid w:val="00C52C81"/>
    <w:rsid w:val="00C52CAB"/>
    <w:rsid w:val="00C5342E"/>
    <w:rsid w:val="00C535C3"/>
    <w:rsid w:val="00C536B1"/>
    <w:rsid w:val="00C53741"/>
    <w:rsid w:val="00C538AB"/>
    <w:rsid w:val="00C539A8"/>
    <w:rsid w:val="00C539C0"/>
    <w:rsid w:val="00C539F2"/>
    <w:rsid w:val="00C53CBA"/>
    <w:rsid w:val="00C541D4"/>
    <w:rsid w:val="00C5446C"/>
    <w:rsid w:val="00C549AE"/>
    <w:rsid w:val="00C54A25"/>
    <w:rsid w:val="00C54A9E"/>
    <w:rsid w:val="00C54CA7"/>
    <w:rsid w:val="00C54CFC"/>
    <w:rsid w:val="00C54D23"/>
    <w:rsid w:val="00C55479"/>
    <w:rsid w:val="00C5562E"/>
    <w:rsid w:val="00C55984"/>
    <w:rsid w:val="00C566D2"/>
    <w:rsid w:val="00C567F8"/>
    <w:rsid w:val="00C56F42"/>
    <w:rsid w:val="00C570D5"/>
    <w:rsid w:val="00C5725A"/>
    <w:rsid w:val="00C57411"/>
    <w:rsid w:val="00C5748B"/>
    <w:rsid w:val="00C57695"/>
    <w:rsid w:val="00C5798D"/>
    <w:rsid w:val="00C57D78"/>
    <w:rsid w:val="00C600EA"/>
    <w:rsid w:val="00C60BC4"/>
    <w:rsid w:val="00C60D10"/>
    <w:rsid w:val="00C610E9"/>
    <w:rsid w:val="00C61396"/>
    <w:rsid w:val="00C61799"/>
    <w:rsid w:val="00C61C0F"/>
    <w:rsid w:val="00C61C8E"/>
    <w:rsid w:val="00C61EAF"/>
    <w:rsid w:val="00C61FDD"/>
    <w:rsid w:val="00C62093"/>
    <w:rsid w:val="00C62186"/>
    <w:rsid w:val="00C621CE"/>
    <w:rsid w:val="00C62203"/>
    <w:rsid w:val="00C622E1"/>
    <w:rsid w:val="00C62FA8"/>
    <w:rsid w:val="00C630F6"/>
    <w:rsid w:val="00C631D9"/>
    <w:rsid w:val="00C63393"/>
    <w:rsid w:val="00C634FA"/>
    <w:rsid w:val="00C6380A"/>
    <w:rsid w:val="00C639DD"/>
    <w:rsid w:val="00C63C25"/>
    <w:rsid w:val="00C63E15"/>
    <w:rsid w:val="00C6403B"/>
    <w:rsid w:val="00C64137"/>
    <w:rsid w:val="00C642E4"/>
    <w:rsid w:val="00C6466D"/>
    <w:rsid w:val="00C6466E"/>
    <w:rsid w:val="00C64E2B"/>
    <w:rsid w:val="00C65242"/>
    <w:rsid w:val="00C658FF"/>
    <w:rsid w:val="00C65AF9"/>
    <w:rsid w:val="00C65D8E"/>
    <w:rsid w:val="00C66020"/>
    <w:rsid w:val="00C6619C"/>
    <w:rsid w:val="00C6667E"/>
    <w:rsid w:val="00C666B1"/>
    <w:rsid w:val="00C66791"/>
    <w:rsid w:val="00C66965"/>
    <w:rsid w:val="00C66D32"/>
    <w:rsid w:val="00C66E34"/>
    <w:rsid w:val="00C66F9A"/>
    <w:rsid w:val="00C67107"/>
    <w:rsid w:val="00C673F7"/>
    <w:rsid w:val="00C6752E"/>
    <w:rsid w:val="00C675D9"/>
    <w:rsid w:val="00C67BF6"/>
    <w:rsid w:val="00C7011A"/>
    <w:rsid w:val="00C70376"/>
    <w:rsid w:val="00C70416"/>
    <w:rsid w:val="00C70622"/>
    <w:rsid w:val="00C70829"/>
    <w:rsid w:val="00C70873"/>
    <w:rsid w:val="00C70A33"/>
    <w:rsid w:val="00C70A5D"/>
    <w:rsid w:val="00C70A7D"/>
    <w:rsid w:val="00C7108D"/>
    <w:rsid w:val="00C71529"/>
    <w:rsid w:val="00C7157D"/>
    <w:rsid w:val="00C71D0B"/>
    <w:rsid w:val="00C71DBB"/>
    <w:rsid w:val="00C71DCB"/>
    <w:rsid w:val="00C71DE4"/>
    <w:rsid w:val="00C722B6"/>
    <w:rsid w:val="00C727BE"/>
    <w:rsid w:val="00C72A52"/>
    <w:rsid w:val="00C72C9F"/>
    <w:rsid w:val="00C72DAD"/>
    <w:rsid w:val="00C72F6F"/>
    <w:rsid w:val="00C73031"/>
    <w:rsid w:val="00C7326A"/>
    <w:rsid w:val="00C73318"/>
    <w:rsid w:val="00C73332"/>
    <w:rsid w:val="00C735E2"/>
    <w:rsid w:val="00C73653"/>
    <w:rsid w:val="00C73997"/>
    <w:rsid w:val="00C73BD6"/>
    <w:rsid w:val="00C73CDC"/>
    <w:rsid w:val="00C73F24"/>
    <w:rsid w:val="00C73F3A"/>
    <w:rsid w:val="00C74036"/>
    <w:rsid w:val="00C74434"/>
    <w:rsid w:val="00C746F0"/>
    <w:rsid w:val="00C74A27"/>
    <w:rsid w:val="00C74B2C"/>
    <w:rsid w:val="00C74C13"/>
    <w:rsid w:val="00C750D4"/>
    <w:rsid w:val="00C75235"/>
    <w:rsid w:val="00C75438"/>
    <w:rsid w:val="00C75489"/>
    <w:rsid w:val="00C75871"/>
    <w:rsid w:val="00C75B3F"/>
    <w:rsid w:val="00C75C69"/>
    <w:rsid w:val="00C75D2C"/>
    <w:rsid w:val="00C760C8"/>
    <w:rsid w:val="00C76395"/>
    <w:rsid w:val="00C76503"/>
    <w:rsid w:val="00C76840"/>
    <w:rsid w:val="00C76AA7"/>
    <w:rsid w:val="00C76B03"/>
    <w:rsid w:val="00C76E7C"/>
    <w:rsid w:val="00C77034"/>
    <w:rsid w:val="00C77216"/>
    <w:rsid w:val="00C7741B"/>
    <w:rsid w:val="00C7760B"/>
    <w:rsid w:val="00C7771D"/>
    <w:rsid w:val="00C77892"/>
    <w:rsid w:val="00C778F4"/>
    <w:rsid w:val="00C80A51"/>
    <w:rsid w:val="00C81044"/>
    <w:rsid w:val="00C8123A"/>
    <w:rsid w:val="00C815E1"/>
    <w:rsid w:val="00C81700"/>
    <w:rsid w:val="00C8198A"/>
    <w:rsid w:val="00C81A5E"/>
    <w:rsid w:val="00C81DF3"/>
    <w:rsid w:val="00C81ECB"/>
    <w:rsid w:val="00C82100"/>
    <w:rsid w:val="00C82337"/>
    <w:rsid w:val="00C82459"/>
    <w:rsid w:val="00C824C4"/>
    <w:rsid w:val="00C8280B"/>
    <w:rsid w:val="00C829E5"/>
    <w:rsid w:val="00C82CE6"/>
    <w:rsid w:val="00C82EF8"/>
    <w:rsid w:val="00C83BA3"/>
    <w:rsid w:val="00C83C4B"/>
    <w:rsid w:val="00C83D60"/>
    <w:rsid w:val="00C83EE9"/>
    <w:rsid w:val="00C83FC1"/>
    <w:rsid w:val="00C8418F"/>
    <w:rsid w:val="00C84246"/>
    <w:rsid w:val="00C8440C"/>
    <w:rsid w:val="00C8440E"/>
    <w:rsid w:val="00C8446B"/>
    <w:rsid w:val="00C84594"/>
    <w:rsid w:val="00C84C74"/>
    <w:rsid w:val="00C84F76"/>
    <w:rsid w:val="00C85075"/>
    <w:rsid w:val="00C850B4"/>
    <w:rsid w:val="00C850C2"/>
    <w:rsid w:val="00C859EA"/>
    <w:rsid w:val="00C85C6B"/>
    <w:rsid w:val="00C85D94"/>
    <w:rsid w:val="00C85E70"/>
    <w:rsid w:val="00C86032"/>
    <w:rsid w:val="00C86303"/>
    <w:rsid w:val="00C86352"/>
    <w:rsid w:val="00C86479"/>
    <w:rsid w:val="00C86591"/>
    <w:rsid w:val="00C86EC3"/>
    <w:rsid w:val="00C875E5"/>
    <w:rsid w:val="00C87910"/>
    <w:rsid w:val="00C87C9C"/>
    <w:rsid w:val="00C87D38"/>
    <w:rsid w:val="00C87DD1"/>
    <w:rsid w:val="00C87FEF"/>
    <w:rsid w:val="00C90172"/>
    <w:rsid w:val="00C901C7"/>
    <w:rsid w:val="00C90690"/>
    <w:rsid w:val="00C907C2"/>
    <w:rsid w:val="00C908C8"/>
    <w:rsid w:val="00C90B08"/>
    <w:rsid w:val="00C910E7"/>
    <w:rsid w:val="00C9173D"/>
    <w:rsid w:val="00C918AF"/>
    <w:rsid w:val="00C91A3B"/>
    <w:rsid w:val="00C91B61"/>
    <w:rsid w:val="00C91EB0"/>
    <w:rsid w:val="00C9244B"/>
    <w:rsid w:val="00C92AD9"/>
    <w:rsid w:val="00C92DD2"/>
    <w:rsid w:val="00C92E48"/>
    <w:rsid w:val="00C92EF6"/>
    <w:rsid w:val="00C92F32"/>
    <w:rsid w:val="00C93259"/>
    <w:rsid w:val="00C93534"/>
    <w:rsid w:val="00C9363B"/>
    <w:rsid w:val="00C93703"/>
    <w:rsid w:val="00C937B8"/>
    <w:rsid w:val="00C937EE"/>
    <w:rsid w:val="00C93B1A"/>
    <w:rsid w:val="00C93BF7"/>
    <w:rsid w:val="00C93DEC"/>
    <w:rsid w:val="00C942CC"/>
    <w:rsid w:val="00C947A3"/>
    <w:rsid w:val="00C94A25"/>
    <w:rsid w:val="00C94A4E"/>
    <w:rsid w:val="00C94B1A"/>
    <w:rsid w:val="00C94C43"/>
    <w:rsid w:val="00C94C97"/>
    <w:rsid w:val="00C951F1"/>
    <w:rsid w:val="00C956A5"/>
    <w:rsid w:val="00C95B07"/>
    <w:rsid w:val="00C95D4E"/>
    <w:rsid w:val="00C95D71"/>
    <w:rsid w:val="00C95E21"/>
    <w:rsid w:val="00C95E77"/>
    <w:rsid w:val="00C95F8C"/>
    <w:rsid w:val="00C9629A"/>
    <w:rsid w:val="00C96369"/>
    <w:rsid w:val="00C9640C"/>
    <w:rsid w:val="00C96588"/>
    <w:rsid w:val="00C965F7"/>
    <w:rsid w:val="00C96B9F"/>
    <w:rsid w:val="00C96D0D"/>
    <w:rsid w:val="00C96F16"/>
    <w:rsid w:val="00C9723C"/>
    <w:rsid w:val="00C9730E"/>
    <w:rsid w:val="00C97460"/>
    <w:rsid w:val="00C975F2"/>
    <w:rsid w:val="00C97676"/>
    <w:rsid w:val="00C97B77"/>
    <w:rsid w:val="00C97C07"/>
    <w:rsid w:val="00C97C4E"/>
    <w:rsid w:val="00C97CEA"/>
    <w:rsid w:val="00CA03A0"/>
    <w:rsid w:val="00CA05C1"/>
    <w:rsid w:val="00CA06A2"/>
    <w:rsid w:val="00CA0CEF"/>
    <w:rsid w:val="00CA0D23"/>
    <w:rsid w:val="00CA0F0D"/>
    <w:rsid w:val="00CA1202"/>
    <w:rsid w:val="00CA148D"/>
    <w:rsid w:val="00CA1B25"/>
    <w:rsid w:val="00CA1D1F"/>
    <w:rsid w:val="00CA1E05"/>
    <w:rsid w:val="00CA1F8E"/>
    <w:rsid w:val="00CA205F"/>
    <w:rsid w:val="00CA263D"/>
    <w:rsid w:val="00CA26C5"/>
    <w:rsid w:val="00CA285C"/>
    <w:rsid w:val="00CA2A00"/>
    <w:rsid w:val="00CA2B34"/>
    <w:rsid w:val="00CA2F42"/>
    <w:rsid w:val="00CA3124"/>
    <w:rsid w:val="00CA3353"/>
    <w:rsid w:val="00CA337D"/>
    <w:rsid w:val="00CA3A1E"/>
    <w:rsid w:val="00CA3F16"/>
    <w:rsid w:val="00CA4245"/>
    <w:rsid w:val="00CA429D"/>
    <w:rsid w:val="00CA42F6"/>
    <w:rsid w:val="00CA4782"/>
    <w:rsid w:val="00CA537F"/>
    <w:rsid w:val="00CA5480"/>
    <w:rsid w:val="00CA5543"/>
    <w:rsid w:val="00CA5BDF"/>
    <w:rsid w:val="00CA611E"/>
    <w:rsid w:val="00CA62AA"/>
    <w:rsid w:val="00CA62F3"/>
    <w:rsid w:val="00CA64E8"/>
    <w:rsid w:val="00CA6813"/>
    <w:rsid w:val="00CA6B77"/>
    <w:rsid w:val="00CA7011"/>
    <w:rsid w:val="00CA7068"/>
    <w:rsid w:val="00CA7095"/>
    <w:rsid w:val="00CA70F7"/>
    <w:rsid w:val="00CA720B"/>
    <w:rsid w:val="00CA72CF"/>
    <w:rsid w:val="00CA7664"/>
    <w:rsid w:val="00CA7958"/>
    <w:rsid w:val="00CA79FD"/>
    <w:rsid w:val="00CA7F34"/>
    <w:rsid w:val="00CB01CD"/>
    <w:rsid w:val="00CB0559"/>
    <w:rsid w:val="00CB0AAC"/>
    <w:rsid w:val="00CB0E3E"/>
    <w:rsid w:val="00CB0FC3"/>
    <w:rsid w:val="00CB1342"/>
    <w:rsid w:val="00CB1765"/>
    <w:rsid w:val="00CB17FF"/>
    <w:rsid w:val="00CB18EF"/>
    <w:rsid w:val="00CB19CD"/>
    <w:rsid w:val="00CB205E"/>
    <w:rsid w:val="00CB21F1"/>
    <w:rsid w:val="00CB2219"/>
    <w:rsid w:val="00CB2232"/>
    <w:rsid w:val="00CB2736"/>
    <w:rsid w:val="00CB2741"/>
    <w:rsid w:val="00CB2923"/>
    <w:rsid w:val="00CB29B1"/>
    <w:rsid w:val="00CB2BBB"/>
    <w:rsid w:val="00CB32E5"/>
    <w:rsid w:val="00CB3B0C"/>
    <w:rsid w:val="00CB3F53"/>
    <w:rsid w:val="00CB41C2"/>
    <w:rsid w:val="00CB42D7"/>
    <w:rsid w:val="00CB446D"/>
    <w:rsid w:val="00CB4E5B"/>
    <w:rsid w:val="00CB51EE"/>
    <w:rsid w:val="00CB5575"/>
    <w:rsid w:val="00CB5AC3"/>
    <w:rsid w:val="00CB5F47"/>
    <w:rsid w:val="00CB62E6"/>
    <w:rsid w:val="00CB65BF"/>
    <w:rsid w:val="00CB6607"/>
    <w:rsid w:val="00CB6720"/>
    <w:rsid w:val="00CB69E1"/>
    <w:rsid w:val="00CB72B5"/>
    <w:rsid w:val="00CB7743"/>
    <w:rsid w:val="00CB77C3"/>
    <w:rsid w:val="00CB7AE0"/>
    <w:rsid w:val="00CB7E3C"/>
    <w:rsid w:val="00CC0513"/>
    <w:rsid w:val="00CC0748"/>
    <w:rsid w:val="00CC0A51"/>
    <w:rsid w:val="00CC0A5A"/>
    <w:rsid w:val="00CC0C47"/>
    <w:rsid w:val="00CC0D42"/>
    <w:rsid w:val="00CC0F13"/>
    <w:rsid w:val="00CC101C"/>
    <w:rsid w:val="00CC1039"/>
    <w:rsid w:val="00CC1056"/>
    <w:rsid w:val="00CC10B0"/>
    <w:rsid w:val="00CC1129"/>
    <w:rsid w:val="00CC1315"/>
    <w:rsid w:val="00CC14B3"/>
    <w:rsid w:val="00CC158D"/>
    <w:rsid w:val="00CC1759"/>
    <w:rsid w:val="00CC178C"/>
    <w:rsid w:val="00CC18F1"/>
    <w:rsid w:val="00CC1A80"/>
    <w:rsid w:val="00CC217C"/>
    <w:rsid w:val="00CC21CF"/>
    <w:rsid w:val="00CC229F"/>
    <w:rsid w:val="00CC2348"/>
    <w:rsid w:val="00CC23B9"/>
    <w:rsid w:val="00CC23BA"/>
    <w:rsid w:val="00CC24D0"/>
    <w:rsid w:val="00CC2564"/>
    <w:rsid w:val="00CC2B6F"/>
    <w:rsid w:val="00CC2BB4"/>
    <w:rsid w:val="00CC3889"/>
    <w:rsid w:val="00CC3B9B"/>
    <w:rsid w:val="00CC3BBB"/>
    <w:rsid w:val="00CC3ED3"/>
    <w:rsid w:val="00CC42AF"/>
    <w:rsid w:val="00CC46C9"/>
    <w:rsid w:val="00CC47F1"/>
    <w:rsid w:val="00CC4890"/>
    <w:rsid w:val="00CC518B"/>
    <w:rsid w:val="00CC5249"/>
    <w:rsid w:val="00CC55BB"/>
    <w:rsid w:val="00CC5910"/>
    <w:rsid w:val="00CC5D25"/>
    <w:rsid w:val="00CC5D8C"/>
    <w:rsid w:val="00CC5EC5"/>
    <w:rsid w:val="00CC6241"/>
    <w:rsid w:val="00CC651F"/>
    <w:rsid w:val="00CC67D8"/>
    <w:rsid w:val="00CC6CEE"/>
    <w:rsid w:val="00CC6F2D"/>
    <w:rsid w:val="00CC7068"/>
    <w:rsid w:val="00CC7372"/>
    <w:rsid w:val="00CC754E"/>
    <w:rsid w:val="00CC755D"/>
    <w:rsid w:val="00CC76BB"/>
    <w:rsid w:val="00CC78A3"/>
    <w:rsid w:val="00CD0283"/>
    <w:rsid w:val="00CD0430"/>
    <w:rsid w:val="00CD0581"/>
    <w:rsid w:val="00CD05EB"/>
    <w:rsid w:val="00CD1400"/>
    <w:rsid w:val="00CD149E"/>
    <w:rsid w:val="00CD16D2"/>
    <w:rsid w:val="00CD1899"/>
    <w:rsid w:val="00CD1BA7"/>
    <w:rsid w:val="00CD1DEB"/>
    <w:rsid w:val="00CD2139"/>
    <w:rsid w:val="00CD2A0A"/>
    <w:rsid w:val="00CD2E08"/>
    <w:rsid w:val="00CD31ED"/>
    <w:rsid w:val="00CD3602"/>
    <w:rsid w:val="00CD3827"/>
    <w:rsid w:val="00CD3B1B"/>
    <w:rsid w:val="00CD41AF"/>
    <w:rsid w:val="00CD455B"/>
    <w:rsid w:val="00CD48A1"/>
    <w:rsid w:val="00CD49DB"/>
    <w:rsid w:val="00CD4FA9"/>
    <w:rsid w:val="00CD5037"/>
    <w:rsid w:val="00CD50E2"/>
    <w:rsid w:val="00CD5239"/>
    <w:rsid w:val="00CD52F7"/>
    <w:rsid w:val="00CD537E"/>
    <w:rsid w:val="00CD5456"/>
    <w:rsid w:val="00CD56FC"/>
    <w:rsid w:val="00CD5A46"/>
    <w:rsid w:val="00CD5A8D"/>
    <w:rsid w:val="00CD5F49"/>
    <w:rsid w:val="00CD63BA"/>
    <w:rsid w:val="00CD668B"/>
    <w:rsid w:val="00CD6807"/>
    <w:rsid w:val="00CD6AD1"/>
    <w:rsid w:val="00CD6EA1"/>
    <w:rsid w:val="00CD6F1D"/>
    <w:rsid w:val="00CD756D"/>
    <w:rsid w:val="00CD75A3"/>
    <w:rsid w:val="00CD7AD0"/>
    <w:rsid w:val="00CD7C30"/>
    <w:rsid w:val="00CD7C51"/>
    <w:rsid w:val="00CD7CA0"/>
    <w:rsid w:val="00CD7CDA"/>
    <w:rsid w:val="00CD7D2F"/>
    <w:rsid w:val="00CD7E10"/>
    <w:rsid w:val="00CE0389"/>
    <w:rsid w:val="00CE05DF"/>
    <w:rsid w:val="00CE0911"/>
    <w:rsid w:val="00CE09DA"/>
    <w:rsid w:val="00CE0A38"/>
    <w:rsid w:val="00CE0DD0"/>
    <w:rsid w:val="00CE0E8A"/>
    <w:rsid w:val="00CE0FE6"/>
    <w:rsid w:val="00CE12DB"/>
    <w:rsid w:val="00CE1690"/>
    <w:rsid w:val="00CE17C6"/>
    <w:rsid w:val="00CE1959"/>
    <w:rsid w:val="00CE19A5"/>
    <w:rsid w:val="00CE1ABC"/>
    <w:rsid w:val="00CE1AFF"/>
    <w:rsid w:val="00CE208E"/>
    <w:rsid w:val="00CE2118"/>
    <w:rsid w:val="00CE2161"/>
    <w:rsid w:val="00CE220B"/>
    <w:rsid w:val="00CE2733"/>
    <w:rsid w:val="00CE278D"/>
    <w:rsid w:val="00CE2793"/>
    <w:rsid w:val="00CE2B09"/>
    <w:rsid w:val="00CE2CAE"/>
    <w:rsid w:val="00CE2D7F"/>
    <w:rsid w:val="00CE3274"/>
    <w:rsid w:val="00CE3E2E"/>
    <w:rsid w:val="00CE4489"/>
    <w:rsid w:val="00CE457D"/>
    <w:rsid w:val="00CE4849"/>
    <w:rsid w:val="00CE4935"/>
    <w:rsid w:val="00CE4ADA"/>
    <w:rsid w:val="00CE4C0E"/>
    <w:rsid w:val="00CE4C15"/>
    <w:rsid w:val="00CE4CB5"/>
    <w:rsid w:val="00CE4E9C"/>
    <w:rsid w:val="00CE5092"/>
    <w:rsid w:val="00CE5494"/>
    <w:rsid w:val="00CE5888"/>
    <w:rsid w:val="00CE5931"/>
    <w:rsid w:val="00CE5AEF"/>
    <w:rsid w:val="00CE5C85"/>
    <w:rsid w:val="00CE5D00"/>
    <w:rsid w:val="00CE5D28"/>
    <w:rsid w:val="00CE5DCE"/>
    <w:rsid w:val="00CE5EE9"/>
    <w:rsid w:val="00CE6054"/>
    <w:rsid w:val="00CE62AD"/>
    <w:rsid w:val="00CE6B93"/>
    <w:rsid w:val="00CE702D"/>
    <w:rsid w:val="00CE71FF"/>
    <w:rsid w:val="00CE7230"/>
    <w:rsid w:val="00CE7339"/>
    <w:rsid w:val="00CE765B"/>
    <w:rsid w:val="00CE76C2"/>
    <w:rsid w:val="00CE7982"/>
    <w:rsid w:val="00CE7A1A"/>
    <w:rsid w:val="00CE7A8B"/>
    <w:rsid w:val="00CE7AFA"/>
    <w:rsid w:val="00CE7F0A"/>
    <w:rsid w:val="00CF0007"/>
    <w:rsid w:val="00CF0630"/>
    <w:rsid w:val="00CF06B4"/>
    <w:rsid w:val="00CF0842"/>
    <w:rsid w:val="00CF0CAA"/>
    <w:rsid w:val="00CF1196"/>
    <w:rsid w:val="00CF1211"/>
    <w:rsid w:val="00CF15B2"/>
    <w:rsid w:val="00CF17FF"/>
    <w:rsid w:val="00CF19FD"/>
    <w:rsid w:val="00CF1A4E"/>
    <w:rsid w:val="00CF1A83"/>
    <w:rsid w:val="00CF2930"/>
    <w:rsid w:val="00CF2D0E"/>
    <w:rsid w:val="00CF2DFB"/>
    <w:rsid w:val="00CF32A8"/>
    <w:rsid w:val="00CF3455"/>
    <w:rsid w:val="00CF35EF"/>
    <w:rsid w:val="00CF39FA"/>
    <w:rsid w:val="00CF3D63"/>
    <w:rsid w:val="00CF3D64"/>
    <w:rsid w:val="00CF3D9B"/>
    <w:rsid w:val="00CF3E3C"/>
    <w:rsid w:val="00CF3E92"/>
    <w:rsid w:val="00CF3F63"/>
    <w:rsid w:val="00CF4176"/>
    <w:rsid w:val="00CF47BF"/>
    <w:rsid w:val="00CF4A09"/>
    <w:rsid w:val="00CF4A8C"/>
    <w:rsid w:val="00CF4F92"/>
    <w:rsid w:val="00CF5108"/>
    <w:rsid w:val="00CF55CA"/>
    <w:rsid w:val="00CF5A69"/>
    <w:rsid w:val="00CF5DC1"/>
    <w:rsid w:val="00CF5DF3"/>
    <w:rsid w:val="00CF6055"/>
    <w:rsid w:val="00CF622A"/>
    <w:rsid w:val="00CF6C87"/>
    <w:rsid w:val="00CF70DE"/>
    <w:rsid w:val="00CF7A6F"/>
    <w:rsid w:val="00CF7E3F"/>
    <w:rsid w:val="00D00AC2"/>
    <w:rsid w:val="00D00FB4"/>
    <w:rsid w:val="00D01117"/>
    <w:rsid w:val="00D011E4"/>
    <w:rsid w:val="00D011F8"/>
    <w:rsid w:val="00D015E3"/>
    <w:rsid w:val="00D01AC3"/>
    <w:rsid w:val="00D01B35"/>
    <w:rsid w:val="00D01D15"/>
    <w:rsid w:val="00D01E8F"/>
    <w:rsid w:val="00D01F1B"/>
    <w:rsid w:val="00D020F6"/>
    <w:rsid w:val="00D0240F"/>
    <w:rsid w:val="00D0255F"/>
    <w:rsid w:val="00D02644"/>
    <w:rsid w:val="00D02645"/>
    <w:rsid w:val="00D026B6"/>
    <w:rsid w:val="00D0296F"/>
    <w:rsid w:val="00D029D2"/>
    <w:rsid w:val="00D02A44"/>
    <w:rsid w:val="00D02B33"/>
    <w:rsid w:val="00D03433"/>
    <w:rsid w:val="00D03934"/>
    <w:rsid w:val="00D03A89"/>
    <w:rsid w:val="00D03C0B"/>
    <w:rsid w:val="00D03CE5"/>
    <w:rsid w:val="00D03DCF"/>
    <w:rsid w:val="00D03F6A"/>
    <w:rsid w:val="00D042DA"/>
    <w:rsid w:val="00D0436E"/>
    <w:rsid w:val="00D0444F"/>
    <w:rsid w:val="00D04916"/>
    <w:rsid w:val="00D04FB5"/>
    <w:rsid w:val="00D053B8"/>
    <w:rsid w:val="00D05864"/>
    <w:rsid w:val="00D05BB2"/>
    <w:rsid w:val="00D05FD7"/>
    <w:rsid w:val="00D061F2"/>
    <w:rsid w:val="00D0628B"/>
    <w:rsid w:val="00D06386"/>
    <w:rsid w:val="00D0677C"/>
    <w:rsid w:val="00D06D3C"/>
    <w:rsid w:val="00D06F52"/>
    <w:rsid w:val="00D073C4"/>
    <w:rsid w:val="00D073EB"/>
    <w:rsid w:val="00D073EE"/>
    <w:rsid w:val="00D075B5"/>
    <w:rsid w:val="00D07C0E"/>
    <w:rsid w:val="00D07C3A"/>
    <w:rsid w:val="00D101F4"/>
    <w:rsid w:val="00D1032D"/>
    <w:rsid w:val="00D1056B"/>
    <w:rsid w:val="00D1069B"/>
    <w:rsid w:val="00D1076B"/>
    <w:rsid w:val="00D10772"/>
    <w:rsid w:val="00D10C79"/>
    <w:rsid w:val="00D10FC2"/>
    <w:rsid w:val="00D110A3"/>
    <w:rsid w:val="00D11203"/>
    <w:rsid w:val="00D112A3"/>
    <w:rsid w:val="00D11347"/>
    <w:rsid w:val="00D1140D"/>
    <w:rsid w:val="00D11422"/>
    <w:rsid w:val="00D114C2"/>
    <w:rsid w:val="00D1158F"/>
    <w:rsid w:val="00D11614"/>
    <w:rsid w:val="00D116A3"/>
    <w:rsid w:val="00D117A0"/>
    <w:rsid w:val="00D117C9"/>
    <w:rsid w:val="00D11A0B"/>
    <w:rsid w:val="00D11D85"/>
    <w:rsid w:val="00D11F1A"/>
    <w:rsid w:val="00D12250"/>
    <w:rsid w:val="00D1251F"/>
    <w:rsid w:val="00D125EA"/>
    <w:rsid w:val="00D128C0"/>
    <w:rsid w:val="00D128DE"/>
    <w:rsid w:val="00D12F71"/>
    <w:rsid w:val="00D1355D"/>
    <w:rsid w:val="00D13932"/>
    <w:rsid w:val="00D139FE"/>
    <w:rsid w:val="00D13AB6"/>
    <w:rsid w:val="00D13C36"/>
    <w:rsid w:val="00D140DF"/>
    <w:rsid w:val="00D14294"/>
    <w:rsid w:val="00D1458A"/>
    <w:rsid w:val="00D14654"/>
    <w:rsid w:val="00D146BC"/>
    <w:rsid w:val="00D14AB6"/>
    <w:rsid w:val="00D14B73"/>
    <w:rsid w:val="00D14BEC"/>
    <w:rsid w:val="00D14E40"/>
    <w:rsid w:val="00D14FCA"/>
    <w:rsid w:val="00D15449"/>
    <w:rsid w:val="00D1545E"/>
    <w:rsid w:val="00D1552F"/>
    <w:rsid w:val="00D1595C"/>
    <w:rsid w:val="00D15BF7"/>
    <w:rsid w:val="00D15E98"/>
    <w:rsid w:val="00D16226"/>
    <w:rsid w:val="00D165F1"/>
    <w:rsid w:val="00D168BA"/>
    <w:rsid w:val="00D168C1"/>
    <w:rsid w:val="00D17195"/>
    <w:rsid w:val="00D177EC"/>
    <w:rsid w:val="00D17C73"/>
    <w:rsid w:val="00D17C82"/>
    <w:rsid w:val="00D20089"/>
    <w:rsid w:val="00D200E9"/>
    <w:rsid w:val="00D202EB"/>
    <w:rsid w:val="00D2053C"/>
    <w:rsid w:val="00D205E6"/>
    <w:rsid w:val="00D20CCF"/>
    <w:rsid w:val="00D21128"/>
    <w:rsid w:val="00D211D6"/>
    <w:rsid w:val="00D213C2"/>
    <w:rsid w:val="00D219C3"/>
    <w:rsid w:val="00D21B00"/>
    <w:rsid w:val="00D21F9D"/>
    <w:rsid w:val="00D220B4"/>
    <w:rsid w:val="00D2210A"/>
    <w:rsid w:val="00D22125"/>
    <w:rsid w:val="00D221FB"/>
    <w:rsid w:val="00D2224B"/>
    <w:rsid w:val="00D2285F"/>
    <w:rsid w:val="00D22AC3"/>
    <w:rsid w:val="00D22DF7"/>
    <w:rsid w:val="00D23074"/>
    <w:rsid w:val="00D23077"/>
    <w:rsid w:val="00D23137"/>
    <w:rsid w:val="00D231D2"/>
    <w:rsid w:val="00D23245"/>
    <w:rsid w:val="00D232C8"/>
    <w:rsid w:val="00D232E6"/>
    <w:rsid w:val="00D23339"/>
    <w:rsid w:val="00D235ED"/>
    <w:rsid w:val="00D236C6"/>
    <w:rsid w:val="00D23DC9"/>
    <w:rsid w:val="00D240B5"/>
    <w:rsid w:val="00D241DF"/>
    <w:rsid w:val="00D243F2"/>
    <w:rsid w:val="00D2479B"/>
    <w:rsid w:val="00D24B68"/>
    <w:rsid w:val="00D24C3F"/>
    <w:rsid w:val="00D24DFC"/>
    <w:rsid w:val="00D24F31"/>
    <w:rsid w:val="00D25447"/>
    <w:rsid w:val="00D25539"/>
    <w:rsid w:val="00D2556F"/>
    <w:rsid w:val="00D25691"/>
    <w:rsid w:val="00D2596F"/>
    <w:rsid w:val="00D259CB"/>
    <w:rsid w:val="00D25CBD"/>
    <w:rsid w:val="00D25E9B"/>
    <w:rsid w:val="00D25F66"/>
    <w:rsid w:val="00D263F5"/>
    <w:rsid w:val="00D26496"/>
    <w:rsid w:val="00D267D0"/>
    <w:rsid w:val="00D268C9"/>
    <w:rsid w:val="00D2690C"/>
    <w:rsid w:val="00D2696D"/>
    <w:rsid w:val="00D26A1B"/>
    <w:rsid w:val="00D26BE4"/>
    <w:rsid w:val="00D26E5D"/>
    <w:rsid w:val="00D2735D"/>
    <w:rsid w:val="00D27694"/>
    <w:rsid w:val="00D27777"/>
    <w:rsid w:val="00D279B4"/>
    <w:rsid w:val="00D27A96"/>
    <w:rsid w:val="00D27D0B"/>
    <w:rsid w:val="00D27DF9"/>
    <w:rsid w:val="00D30205"/>
    <w:rsid w:val="00D30424"/>
    <w:rsid w:val="00D30448"/>
    <w:rsid w:val="00D30477"/>
    <w:rsid w:val="00D305CF"/>
    <w:rsid w:val="00D30767"/>
    <w:rsid w:val="00D30B7E"/>
    <w:rsid w:val="00D30F2D"/>
    <w:rsid w:val="00D311D3"/>
    <w:rsid w:val="00D318CC"/>
    <w:rsid w:val="00D31AC8"/>
    <w:rsid w:val="00D31B66"/>
    <w:rsid w:val="00D32359"/>
    <w:rsid w:val="00D32C4F"/>
    <w:rsid w:val="00D331EA"/>
    <w:rsid w:val="00D33357"/>
    <w:rsid w:val="00D3383E"/>
    <w:rsid w:val="00D33910"/>
    <w:rsid w:val="00D33D0B"/>
    <w:rsid w:val="00D33D5D"/>
    <w:rsid w:val="00D33D98"/>
    <w:rsid w:val="00D33E81"/>
    <w:rsid w:val="00D33F02"/>
    <w:rsid w:val="00D3427F"/>
    <w:rsid w:val="00D344C8"/>
    <w:rsid w:val="00D34602"/>
    <w:rsid w:val="00D34642"/>
    <w:rsid w:val="00D34F6E"/>
    <w:rsid w:val="00D35007"/>
    <w:rsid w:val="00D351C8"/>
    <w:rsid w:val="00D353E4"/>
    <w:rsid w:val="00D353F0"/>
    <w:rsid w:val="00D354C9"/>
    <w:rsid w:val="00D359B2"/>
    <w:rsid w:val="00D35CB7"/>
    <w:rsid w:val="00D35DC9"/>
    <w:rsid w:val="00D366BA"/>
    <w:rsid w:val="00D366C2"/>
    <w:rsid w:val="00D367FA"/>
    <w:rsid w:val="00D36969"/>
    <w:rsid w:val="00D369FB"/>
    <w:rsid w:val="00D36DA6"/>
    <w:rsid w:val="00D37030"/>
    <w:rsid w:val="00D370FF"/>
    <w:rsid w:val="00D3716E"/>
    <w:rsid w:val="00D3719A"/>
    <w:rsid w:val="00D374F1"/>
    <w:rsid w:val="00D37A8B"/>
    <w:rsid w:val="00D37DB2"/>
    <w:rsid w:val="00D37F93"/>
    <w:rsid w:val="00D37FE9"/>
    <w:rsid w:val="00D4018F"/>
    <w:rsid w:val="00D4069B"/>
    <w:rsid w:val="00D40920"/>
    <w:rsid w:val="00D4095E"/>
    <w:rsid w:val="00D40A2D"/>
    <w:rsid w:val="00D40B92"/>
    <w:rsid w:val="00D40C5A"/>
    <w:rsid w:val="00D4106B"/>
    <w:rsid w:val="00D410F6"/>
    <w:rsid w:val="00D41174"/>
    <w:rsid w:val="00D41489"/>
    <w:rsid w:val="00D41B71"/>
    <w:rsid w:val="00D41CF1"/>
    <w:rsid w:val="00D41EC6"/>
    <w:rsid w:val="00D41FC7"/>
    <w:rsid w:val="00D42248"/>
    <w:rsid w:val="00D427D3"/>
    <w:rsid w:val="00D42956"/>
    <w:rsid w:val="00D429BF"/>
    <w:rsid w:val="00D42A7F"/>
    <w:rsid w:val="00D42BA7"/>
    <w:rsid w:val="00D42E7C"/>
    <w:rsid w:val="00D42FA5"/>
    <w:rsid w:val="00D43501"/>
    <w:rsid w:val="00D4364C"/>
    <w:rsid w:val="00D437BB"/>
    <w:rsid w:val="00D43C6D"/>
    <w:rsid w:val="00D43D49"/>
    <w:rsid w:val="00D43EED"/>
    <w:rsid w:val="00D43FDE"/>
    <w:rsid w:val="00D44248"/>
    <w:rsid w:val="00D445A8"/>
    <w:rsid w:val="00D44C61"/>
    <w:rsid w:val="00D44CD6"/>
    <w:rsid w:val="00D44E05"/>
    <w:rsid w:val="00D452B5"/>
    <w:rsid w:val="00D45403"/>
    <w:rsid w:val="00D45532"/>
    <w:rsid w:val="00D45ACB"/>
    <w:rsid w:val="00D45C0F"/>
    <w:rsid w:val="00D45D8F"/>
    <w:rsid w:val="00D46122"/>
    <w:rsid w:val="00D463AD"/>
    <w:rsid w:val="00D463F4"/>
    <w:rsid w:val="00D46645"/>
    <w:rsid w:val="00D475A4"/>
    <w:rsid w:val="00D476E1"/>
    <w:rsid w:val="00D4774B"/>
    <w:rsid w:val="00D47807"/>
    <w:rsid w:val="00D47B6D"/>
    <w:rsid w:val="00D50121"/>
    <w:rsid w:val="00D50303"/>
    <w:rsid w:val="00D50469"/>
    <w:rsid w:val="00D5093D"/>
    <w:rsid w:val="00D50CDD"/>
    <w:rsid w:val="00D50F27"/>
    <w:rsid w:val="00D5115B"/>
    <w:rsid w:val="00D51809"/>
    <w:rsid w:val="00D518F3"/>
    <w:rsid w:val="00D51DF8"/>
    <w:rsid w:val="00D51E78"/>
    <w:rsid w:val="00D51E7B"/>
    <w:rsid w:val="00D51FBE"/>
    <w:rsid w:val="00D520B0"/>
    <w:rsid w:val="00D528B1"/>
    <w:rsid w:val="00D52AA0"/>
    <w:rsid w:val="00D52AAF"/>
    <w:rsid w:val="00D52ABC"/>
    <w:rsid w:val="00D52ED1"/>
    <w:rsid w:val="00D532F2"/>
    <w:rsid w:val="00D53388"/>
    <w:rsid w:val="00D53758"/>
    <w:rsid w:val="00D538ED"/>
    <w:rsid w:val="00D53A37"/>
    <w:rsid w:val="00D53A79"/>
    <w:rsid w:val="00D53D53"/>
    <w:rsid w:val="00D53FC0"/>
    <w:rsid w:val="00D542FB"/>
    <w:rsid w:val="00D548F7"/>
    <w:rsid w:val="00D54AE5"/>
    <w:rsid w:val="00D551C8"/>
    <w:rsid w:val="00D55250"/>
    <w:rsid w:val="00D556C5"/>
    <w:rsid w:val="00D55776"/>
    <w:rsid w:val="00D55AC1"/>
    <w:rsid w:val="00D55BD6"/>
    <w:rsid w:val="00D55D62"/>
    <w:rsid w:val="00D55D81"/>
    <w:rsid w:val="00D55FB8"/>
    <w:rsid w:val="00D561C4"/>
    <w:rsid w:val="00D56208"/>
    <w:rsid w:val="00D56220"/>
    <w:rsid w:val="00D56442"/>
    <w:rsid w:val="00D56444"/>
    <w:rsid w:val="00D5647A"/>
    <w:rsid w:val="00D56502"/>
    <w:rsid w:val="00D56C36"/>
    <w:rsid w:val="00D56E97"/>
    <w:rsid w:val="00D56F69"/>
    <w:rsid w:val="00D57222"/>
    <w:rsid w:val="00D57355"/>
    <w:rsid w:val="00D575F5"/>
    <w:rsid w:val="00D5764A"/>
    <w:rsid w:val="00D5787B"/>
    <w:rsid w:val="00D57F27"/>
    <w:rsid w:val="00D602FB"/>
    <w:rsid w:val="00D605E6"/>
    <w:rsid w:val="00D609FA"/>
    <w:rsid w:val="00D60A59"/>
    <w:rsid w:val="00D60B35"/>
    <w:rsid w:val="00D60BE3"/>
    <w:rsid w:val="00D60F25"/>
    <w:rsid w:val="00D61309"/>
    <w:rsid w:val="00D61741"/>
    <w:rsid w:val="00D61C28"/>
    <w:rsid w:val="00D61EB3"/>
    <w:rsid w:val="00D61ED1"/>
    <w:rsid w:val="00D61F25"/>
    <w:rsid w:val="00D61F98"/>
    <w:rsid w:val="00D622F1"/>
    <w:rsid w:val="00D62BEA"/>
    <w:rsid w:val="00D62C2E"/>
    <w:rsid w:val="00D62FA4"/>
    <w:rsid w:val="00D63106"/>
    <w:rsid w:val="00D632BB"/>
    <w:rsid w:val="00D635C0"/>
    <w:rsid w:val="00D6361E"/>
    <w:rsid w:val="00D63808"/>
    <w:rsid w:val="00D63AE9"/>
    <w:rsid w:val="00D63D31"/>
    <w:rsid w:val="00D63D88"/>
    <w:rsid w:val="00D642DD"/>
    <w:rsid w:val="00D64714"/>
    <w:rsid w:val="00D6474D"/>
    <w:rsid w:val="00D64752"/>
    <w:rsid w:val="00D647CD"/>
    <w:rsid w:val="00D6492A"/>
    <w:rsid w:val="00D64939"/>
    <w:rsid w:val="00D64BDC"/>
    <w:rsid w:val="00D6525D"/>
    <w:rsid w:val="00D652C1"/>
    <w:rsid w:val="00D657CB"/>
    <w:rsid w:val="00D658EA"/>
    <w:rsid w:val="00D65AD2"/>
    <w:rsid w:val="00D65D1A"/>
    <w:rsid w:val="00D65E41"/>
    <w:rsid w:val="00D65E9E"/>
    <w:rsid w:val="00D65F2B"/>
    <w:rsid w:val="00D66103"/>
    <w:rsid w:val="00D6624A"/>
    <w:rsid w:val="00D662E3"/>
    <w:rsid w:val="00D664C6"/>
    <w:rsid w:val="00D664E4"/>
    <w:rsid w:val="00D66970"/>
    <w:rsid w:val="00D66A65"/>
    <w:rsid w:val="00D66A81"/>
    <w:rsid w:val="00D66E2D"/>
    <w:rsid w:val="00D66F82"/>
    <w:rsid w:val="00D670DE"/>
    <w:rsid w:val="00D6747C"/>
    <w:rsid w:val="00D67677"/>
    <w:rsid w:val="00D676C4"/>
    <w:rsid w:val="00D67A63"/>
    <w:rsid w:val="00D67DCA"/>
    <w:rsid w:val="00D67E00"/>
    <w:rsid w:val="00D67EC2"/>
    <w:rsid w:val="00D70064"/>
    <w:rsid w:val="00D702CD"/>
    <w:rsid w:val="00D70423"/>
    <w:rsid w:val="00D70ED1"/>
    <w:rsid w:val="00D70F9F"/>
    <w:rsid w:val="00D711D8"/>
    <w:rsid w:val="00D712AB"/>
    <w:rsid w:val="00D712E8"/>
    <w:rsid w:val="00D7170F"/>
    <w:rsid w:val="00D71B82"/>
    <w:rsid w:val="00D71D5D"/>
    <w:rsid w:val="00D720E4"/>
    <w:rsid w:val="00D723BB"/>
    <w:rsid w:val="00D723CB"/>
    <w:rsid w:val="00D724AC"/>
    <w:rsid w:val="00D72AA5"/>
    <w:rsid w:val="00D72C66"/>
    <w:rsid w:val="00D73160"/>
    <w:rsid w:val="00D733BB"/>
    <w:rsid w:val="00D7348A"/>
    <w:rsid w:val="00D734CB"/>
    <w:rsid w:val="00D735FC"/>
    <w:rsid w:val="00D736BC"/>
    <w:rsid w:val="00D73855"/>
    <w:rsid w:val="00D738AF"/>
    <w:rsid w:val="00D73A0F"/>
    <w:rsid w:val="00D73BBF"/>
    <w:rsid w:val="00D741B9"/>
    <w:rsid w:val="00D74355"/>
    <w:rsid w:val="00D74655"/>
    <w:rsid w:val="00D74769"/>
    <w:rsid w:val="00D74850"/>
    <w:rsid w:val="00D7486B"/>
    <w:rsid w:val="00D74AD2"/>
    <w:rsid w:val="00D74ADB"/>
    <w:rsid w:val="00D75238"/>
    <w:rsid w:val="00D754A6"/>
    <w:rsid w:val="00D75708"/>
    <w:rsid w:val="00D75738"/>
    <w:rsid w:val="00D757CA"/>
    <w:rsid w:val="00D757CE"/>
    <w:rsid w:val="00D759AE"/>
    <w:rsid w:val="00D75F69"/>
    <w:rsid w:val="00D75F86"/>
    <w:rsid w:val="00D762F9"/>
    <w:rsid w:val="00D766DB"/>
    <w:rsid w:val="00D76855"/>
    <w:rsid w:val="00D76993"/>
    <w:rsid w:val="00D77189"/>
    <w:rsid w:val="00D77367"/>
    <w:rsid w:val="00D776D9"/>
    <w:rsid w:val="00D7770C"/>
    <w:rsid w:val="00D77752"/>
    <w:rsid w:val="00D779F6"/>
    <w:rsid w:val="00D80022"/>
    <w:rsid w:val="00D8016C"/>
    <w:rsid w:val="00D8025E"/>
    <w:rsid w:val="00D8047F"/>
    <w:rsid w:val="00D80730"/>
    <w:rsid w:val="00D80B55"/>
    <w:rsid w:val="00D80CB1"/>
    <w:rsid w:val="00D80F12"/>
    <w:rsid w:val="00D8108F"/>
    <w:rsid w:val="00D812BB"/>
    <w:rsid w:val="00D81502"/>
    <w:rsid w:val="00D81CBA"/>
    <w:rsid w:val="00D81CBE"/>
    <w:rsid w:val="00D81D12"/>
    <w:rsid w:val="00D81D4E"/>
    <w:rsid w:val="00D81F81"/>
    <w:rsid w:val="00D822DA"/>
    <w:rsid w:val="00D823DE"/>
    <w:rsid w:val="00D8250C"/>
    <w:rsid w:val="00D829D8"/>
    <w:rsid w:val="00D82B20"/>
    <w:rsid w:val="00D82BC2"/>
    <w:rsid w:val="00D82EE9"/>
    <w:rsid w:val="00D8303C"/>
    <w:rsid w:val="00D83AF1"/>
    <w:rsid w:val="00D83C1E"/>
    <w:rsid w:val="00D845E6"/>
    <w:rsid w:val="00D8461D"/>
    <w:rsid w:val="00D84632"/>
    <w:rsid w:val="00D8463E"/>
    <w:rsid w:val="00D84E20"/>
    <w:rsid w:val="00D85059"/>
    <w:rsid w:val="00D85091"/>
    <w:rsid w:val="00D85352"/>
    <w:rsid w:val="00D858C7"/>
    <w:rsid w:val="00D85C82"/>
    <w:rsid w:val="00D85D8B"/>
    <w:rsid w:val="00D8602A"/>
    <w:rsid w:val="00D86090"/>
    <w:rsid w:val="00D869E8"/>
    <w:rsid w:val="00D869F2"/>
    <w:rsid w:val="00D86F03"/>
    <w:rsid w:val="00D872FD"/>
    <w:rsid w:val="00D87ACF"/>
    <w:rsid w:val="00D87B04"/>
    <w:rsid w:val="00D87B69"/>
    <w:rsid w:val="00D87B80"/>
    <w:rsid w:val="00D87E2D"/>
    <w:rsid w:val="00D90233"/>
    <w:rsid w:val="00D90347"/>
    <w:rsid w:val="00D9045D"/>
    <w:rsid w:val="00D9068E"/>
    <w:rsid w:val="00D906A3"/>
    <w:rsid w:val="00D90736"/>
    <w:rsid w:val="00D9105F"/>
    <w:rsid w:val="00D911D1"/>
    <w:rsid w:val="00D91303"/>
    <w:rsid w:val="00D91395"/>
    <w:rsid w:val="00D91545"/>
    <w:rsid w:val="00D91D0C"/>
    <w:rsid w:val="00D91D6B"/>
    <w:rsid w:val="00D91EF2"/>
    <w:rsid w:val="00D91F2F"/>
    <w:rsid w:val="00D920C9"/>
    <w:rsid w:val="00D92227"/>
    <w:rsid w:val="00D924A5"/>
    <w:rsid w:val="00D92657"/>
    <w:rsid w:val="00D926CF"/>
    <w:rsid w:val="00D928EE"/>
    <w:rsid w:val="00D92906"/>
    <w:rsid w:val="00D92A42"/>
    <w:rsid w:val="00D92A82"/>
    <w:rsid w:val="00D92CE4"/>
    <w:rsid w:val="00D92DB9"/>
    <w:rsid w:val="00D92EE7"/>
    <w:rsid w:val="00D933DA"/>
    <w:rsid w:val="00D93423"/>
    <w:rsid w:val="00D935AB"/>
    <w:rsid w:val="00D939A0"/>
    <w:rsid w:val="00D93B79"/>
    <w:rsid w:val="00D93D2C"/>
    <w:rsid w:val="00D94276"/>
    <w:rsid w:val="00D94341"/>
    <w:rsid w:val="00D9452C"/>
    <w:rsid w:val="00D94631"/>
    <w:rsid w:val="00D94995"/>
    <w:rsid w:val="00D950B1"/>
    <w:rsid w:val="00D9517D"/>
    <w:rsid w:val="00D9538A"/>
    <w:rsid w:val="00D953FC"/>
    <w:rsid w:val="00D95669"/>
    <w:rsid w:val="00D95925"/>
    <w:rsid w:val="00D95B57"/>
    <w:rsid w:val="00D9619D"/>
    <w:rsid w:val="00D96281"/>
    <w:rsid w:val="00D96477"/>
    <w:rsid w:val="00D964F3"/>
    <w:rsid w:val="00D9659C"/>
    <w:rsid w:val="00D9672E"/>
    <w:rsid w:val="00D96813"/>
    <w:rsid w:val="00D96832"/>
    <w:rsid w:val="00D96C93"/>
    <w:rsid w:val="00D96FA2"/>
    <w:rsid w:val="00D9772D"/>
    <w:rsid w:val="00D977A0"/>
    <w:rsid w:val="00D97D5A"/>
    <w:rsid w:val="00D97F81"/>
    <w:rsid w:val="00D97FF3"/>
    <w:rsid w:val="00DA04C1"/>
    <w:rsid w:val="00DA06C4"/>
    <w:rsid w:val="00DA070C"/>
    <w:rsid w:val="00DA087A"/>
    <w:rsid w:val="00DA0A39"/>
    <w:rsid w:val="00DA0B71"/>
    <w:rsid w:val="00DA0BE5"/>
    <w:rsid w:val="00DA0C0E"/>
    <w:rsid w:val="00DA0E5B"/>
    <w:rsid w:val="00DA1031"/>
    <w:rsid w:val="00DA105D"/>
    <w:rsid w:val="00DA16F6"/>
    <w:rsid w:val="00DA1CA8"/>
    <w:rsid w:val="00DA1E49"/>
    <w:rsid w:val="00DA2654"/>
    <w:rsid w:val="00DA29B0"/>
    <w:rsid w:val="00DA2A8C"/>
    <w:rsid w:val="00DA2B20"/>
    <w:rsid w:val="00DA2B52"/>
    <w:rsid w:val="00DA2B69"/>
    <w:rsid w:val="00DA2B8E"/>
    <w:rsid w:val="00DA366A"/>
    <w:rsid w:val="00DA3705"/>
    <w:rsid w:val="00DA380A"/>
    <w:rsid w:val="00DA4030"/>
    <w:rsid w:val="00DA41CA"/>
    <w:rsid w:val="00DA428D"/>
    <w:rsid w:val="00DA43B4"/>
    <w:rsid w:val="00DA43F1"/>
    <w:rsid w:val="00DA4402"/>
    <w:rsid w:val="00DA442B"/>
    <w:rsid w:val="00DA4551"/>
    <w:rsid w:val="00DA4846"/>
    <w:rsid w:val="00DA49A3"/>
    <w:rsid w:val="00DA4C3B"/>
    <w:rsid w:val="00DA4F79"/>
    <w:rsid w:val="00DA5106"/>
    <w:rsid w:val="00DA5346"/>
    <w:rsid w:val="00DA539C"/>
    <w:rsid w:val="00DA55F7"/>
    <w:rsid w:val="00DA5776"/>
    <w:rsid w:val="00DA5A66"/>
    <w:rsid w:val="00DA5C6F"/>
    <w:rsid w:val="00DA5DF9"/>
    <w:rsid w:val="00DA6287"/>
    <w:rsid w:val="00DA645F"/>
    <w:rsid w:val="00DA668C"/>
    <w:rsid w:val="00DA6E3F"/>
    <w:rsid w:val="00DA6F5A"/>
    <w:rsid w:val="00DA6FC6"/>
    <w:rsid w:val="00DA7585"/>
    <w:rsid w:val="00DA798F"/>
    <w:rsid w:val="00DA7C03"/>
    <w:rsid w:val="00DA7D26"/>
    <w:rsid w:val="00DA7E80"/>
    <w:rsid w:val="00DA7FBD"/>
    <w:rsid w:val="00DB001C"/>
    <w:rsid w:val="00DB028A"/>
    <w:rsid w:val="00DB0836"/>
    <w:rsid w:val="00DB0866"/>
    <w:rsid w:val="00DB0BA5"/>
    <w:rsid w:val="00DB0E17"/>
    <w:rsid w:val="00DB0EBA"/>
    <w:rsid w:val="00DB0EE2"/>
    <w:rsid w:val="00DB10CF"/>
    <w:rsid w:val="00DB10D4"/>
    <w:rsid w:val="00DB1498"/>
    <w:rsid w:val="00DB14DA"/>
    <w:rsid w:val="00DB1770"/>
    <w:rsid w:val="00DB18E0"/>
    <w:rsid w:val="00DB18E8"/>
    <w:rsid w:val="00DB1B41"/>
    <w:rsid w:val="00DB1B64"/>
    <w:rsid w:val="00DB1BD9"/>
    <w:rsid w:val="00DB1D5B"/>
    <w:rsid w:val="00DB1FF0"/>
    <w:rsid w:val="00DB21D5"/>
    <w:rsid w:val="00DB22EE"/>
    <w:rsid w:val="00DB246C"/>
    <w:rsid w:val="00DB283F"/>
    <w:rsid w:val="00DB29BA"/>
    <w:rsid w:val="00DB2AA6"/>
    <w:rsid w:val="00DB2B60"/>
    <w:rsid w:val="00DB2C81"/>
    <w:rsid w:val="00DB3001"/>
    <w:rsid w:val="00DB3033"/>
    <w:rsid w:val="00DB3352"/>
    <w:rsid w:val="00DB37D9"/>
    <w:rsid w:val="00DB3DEE"/>
    <w:rsid w:val="00DB3EC3"/>
    <w:rsid w:val="00DB4257"/>
    <w:rsid w:val="00DB4957"/>
    <w:rsid w:val="00DB4A45"/>
    <w:rsid w:val="00DB4AA3"/>
    <w:rsid w:val="00DB4B98"/>
    <w:rsid w:val="00DB4D96"/>
    <w:rsid w:val="00DB5504"/>
    <w:rsid w:val="00DB56F0"/>
    <w:rsid w:val="00DB57A1"/>
    <w:rsid w:val="00DB57BB"/>
    <w:rsid w:val="00DB58D5"/>
    <w:rsid w:val="00DB5B62"/>
    <w:rsid w:val="00DB5C90"/>
    <w:rsid w:val="00DB6203"/>
    <w:rsid w:val="00DB6694"/>
    <w:rsid w:val="00DB6749"/>
    <w:rsid w:val="00DB6872"/>
    <w:rsid w:val="00DB6925"/>
    <w:rsid w:val="00DB6A74"/>
    <w:rsid w:val="00DB6B95"/>
    <w:rsid w:val="00DB71EA"/>
    <w:rsid w:val="00DB7560"/>
    <w:rsid w:val="00DB7780"/>
    <w:rsid w:val="00DB78A9"/>
    <w:rsid w:val="00DB790C"/>
    <w:rsid w:val="00DB7915"/>
    <w:rsid w:val="00DB7D9E"/>
    <w:rsid w:val="00DC000D"/>
    <w:rsid w:val="00DC0719"/>
    <w:rsid w:val="00DC08C6"/>
    <w:rsid w:val="00DC09DC"/>
    <w:rsid w:val="00DC0C30"/>
    <w:rsid w:val="00DC10F4"/>
    <w:rsid w:val="00DC11CF"/>
    <w:rsid w:val="00DC128F"/>
    <w:rsid w:val="00DC1481"/>
    <w:rsid w:val="00DC19F7"/>
    <w:rsid w:val="00DC1ACF"/>
    <w:rsid w:val="00DC1B79"/>
    <w:rsid w:val="00DC1BB8"/>
    <w:rsid w:val="00DC1E45"/>
    <w:rsid w:val="00DC1F91"/>
    <w:rsid w:val="00DC2119"/>
    <w:rsid w:val="00DC21DF"/>
    <w:rsid w:val="00DC2525"/>
    <w:rsid w:val="00DC28DF"/>
    <w:rsid w:val="00DC291A"/>
    <w:rsid w:val="00DC2A9E"/>
    <w:rsid w:val="00DC2BEB"/>
    <w:rsid w:val="00DC2EE8"/>
    <w:rsid w:val="00DC2EFF"/>
    <w:rsid w:val="00DC2FD6"/>
    <w:rsid w:val="00DC2FDF"/>
    <w:rsid w:val="00DC3557"/>
    <w:rsid w:val="00DC3774"/>
    <w:rsid w:val="00DC3A4A"/>
    <w:rsid w:val="00DC3CB8"/>
    <w:rsid w:val="00DC4138"/>
    <w:rsid w:val="00DC4415"/>
    <w:rsid w:val="00DC4465"/>
    <w:rsid w:val="00DC46B7"/>
    <w:rsid w:val="00DC497E"/>
    <w:rsid w:val="00DC4D6A"/>
    <w:rsid w:val="00DC4FD2"/>
    <w:rsid w:val="00DC5401"/>
    <w:rsid w:val="00DC5711"/>
    <w:rsid w:val="00DC58BF"/>
    <w:rsid w:val="00DC58CD"/>
    <w:rsid w:val="00DC59AD"/>
    <w:rsid w:val="00DC5A6A"/>
    <w:rsid w:val="00DC5E2F"/>
    <w:rsid w:val="00DC5F34"/>
    <w:rsid w:val="00DC613F"/>
    <w:rsid w:val="00DC652B"/>
    <w:rsid w:val="00DC68BE"/>
    <w:rsid w:val="00DC6AEF"/>
    <w:rsid w:val="00DC6BBD"/>
    <w:rsid w:val="00DC6EC8"/>
    <w:rsid w:val="00DC74A6"/>
    <w:rsid w:val="00DC7563"/>
    <w:rsid w:val="00DC7897"/>
    <w:rsid w:val="00DC7AFB"/>
    <w:rsid w:val="00DC7B19"/>
    <w:rsid w:val="00DC7F03"/>
    <w:rsid w:val="00DC7FF1"/>
    <w:rsid w:val="00DD00A5"/>
    <w:rsid w:val="00DD00DB"/>
    <w:rsid w:val="00DD022A"/>
    <w:rsid w:val="00DD03DE"/>
    <w:rsid w:val="00DD07A9"/>
    <w:rsid w:val="00DD0864"/>
    <w:rsid w:val="00DD0986"/>
    <w:rsid w:val="00DD15E9"/>
    <w:rsid w:val="00DD1653"/>
    <w:rsid w:val="00DD1E09"/>
    <w:rsid w:val="00DD20F7"/>
    <w:rsid w:val="00DD23A8"/>
    <w:rsid w:val="00DD2621"/>
    <w:rsid w:val="00DD267A"/>
    <w:rsid w:val="00DD29D7"/>
    <w:rsid w:val="00DD2CB8"/>
    <w:rsid w:val="00DD2CE2"/>
    <w:rsid w:val="00DD2D0A"/>
    <w:rsid w:val="00DD2FE2"/>
    <w:rsid w:val="00DD320B"/>
    <w:rsid w:val="00DD3297"/>
    <w:rsid w:val="00DD3436"/>
    <w:rsid w:val="00DD34DC"/>
    <w:rsid w:val="00DD36B6"/>
    <w:rsid w:val="00DD36BD"/>
    <w:rsid w:val="00DD3751"/>
    <w:rsid w:val="00DD3844"/>
    <w:rsid w:val="00DD3A22"/>
    <w:rsid w:val="00DD3D6C"/>
    <w:rsid w:val="00DD3DE1"/>
    <w:rsid w:val="00DD3F18"/>
    <w:rsid w:val="00DD3F50"/>
    <w:rsid w:val="00DD4363"/>
    <w:rsid w:val="00DD44D9"/>
    <w:rsid w:val="00DD4609"/>
    <w:rsid w:val="00DD494C"/>
    <w:rsid w:val="00DD4A58"/>
    <w:rsid w:val="00DD4B18"/>
    <w:rsid w:val="00DD4D5D"/>
    <w:rsid w:val="00DD4DC9"/>
    <w:rsid w:val="00DD4E70"/>
    <w:rsid w:val="00DD4E94"/>
    <w:rsid w:val="00DD4EEA"/>
    <w:rsid w:val="00DD540E"/>
    <w:rsid w:val="00DD54CF"/>
    <w:rsid w:val="00DD55B8"/>
    <w:rsid w:val="00DD561A"/>
    <w:rsid w:val="00DD570B"/>
    <w:rsid w:val="00DD588E"/>
    <w:rsid w:val="00DD591B"/>
    <w:rsid w:val="00DD59EC"/>
    <w:rsid w:val="00DD5AD4"/>
    <w:rsid w:val="00DD5E70"/>
    <w:rsid w:val="00DD5ED6"/>
    <w:rsid w:val="00DD658D"/>
    <w:rsid w:val="00DD65B4"/>
    <w:rsid w:val="00DD681B"/>
    <w:rsid w:val="00DD6ADC"/>
    <w:rsid w:val="00DD6D23"/>
    <w:rsid w:val="00DD7135"/>
    <w:rsid w:val="00DD739D"/>
    <w:rsid w:val="00DD755B"/>
    <w:rsid w:val="00DD768E"/>
    <w:rsid w:val="00DD7CE6"/>
    <w:rsid w:val="00DD7F25"/>
    <w:rsid w:val="00DE007C"/>
    <w:rsid w:val="00DE0416"/>
    <w:rsid w:val="00DE0723"/>
    <w:rsid w:val="00DE0ADF"/>
    <w:rsid w:val="00DE116F"/>
    <w:rsid w:val="00DE1227"/>
    <w:rsid w:val="00DE1408"/>
    <w:rsid w:val="00DE1670"/>
    <w:rsid w:val="00DE1700"/>
    <w:rsid w:val="00DE1B46"/>
    <w:rsid w:val="00DE2125"/>
    <w:rsid w:val="00DE2284"/>
    <w:rsid w:val="00DE23C8"/>
    <w:rsid w:val="00DE264F"/>
    <w:rsid w:val="00DE2AA8"/>
    <w:rsid w:val="00DE2C41"/>
    <w:rsid w:val="00DE2D66"/>
    <w:rsid w:val="00DE2DB2"/>
    <w:rsid w:val="00DE2FAD"/>
    <w:rsid w:val="00DE319F"/>
    <w:rsid w:val="00DE3221"/>
    <w:rsid w:val="00DE325F"/>
    <w:rsid w:val="00DE3269"/>
    <w:rsid w:val="00DE33EE"/>
    <w:rsid w:val="00DE34C1"/>
    <w:rsid w:val="00DE34FA"/>
    <w:rsid w:val="00DE356D"/>
    <w:rsid w:val="00DE3709"/>
    <w:rsid w:val="00DE3723"/>
    <w:rsid w:val="00DE372C"/>
    <w:rsid w:val="00DE3830"/>
    <w:rsid w:val="00DE3C8D"/>
    <w:rsid w:val="00DE3EC9"/>
    <w:rsid w:val="00DE4143"/>
    <w:rsid w:val="00DE468B"/>
    <w:rsid w:val="00DE46AA"/>
    <w:rsid w:val="00DE4900"/>
    <w:rsid w:val="00DE4BB3"/>
    <w:rsid w:val="00DE4C75"/>
    <w:rsid w:val="00DE4CCB"/>
    <w:rsid w:val="00DE5297"/>
    <w:rsid w:val="00DE5C05"/>
    <w:rsid w:val="00DE6543"/>
    <w:rsid w:val="00DE6565"/>
    <w:rsid w:val="00DE6736"/>
    <w:rsid w:val="00DE6767"/>
    <w:rsid w:val="00DE6A17"/>
    <w:rsid w:val="00DE6A67"/>
    <w:rsid w:val="00DE6B72"/>
    <w:rsid w:val="00DE6E5F"/>
    <w:rsid w:val="00DE724C"/>
    <w:rsid w:val="00DE7399"/>
    <w:rsid w:val="00DE748E"/>
    <w:rsid w:val="00DE778B"/>
    <w:rsid w:val="00DE787F"/>
    <w:rsid w:val="00DE7AEE"/>
    <w:rsid w:val="00DE7C84"/>
    <w:rsid w:val="00DE7D0D"/>
    <w:rsid w:val="00DF04C4"/>
    <w:rsid w:val="00DF051C"/>
    <w:rsid w:val="00DF06D9"/>
    <w:rsid w:val="00DF0A7A"/>
    <w:rsid w:val="00DF0CE8"/>
    <w:rsid w:val="00DF0E43"/>
    <w:rsid w:val="00DF0F36"/>
    <w:rsid w:val="00DF0F6D"/>
    <w:rsid w:val="00DF152F"/>
    <w:rsid w:val="00DF15ED"/>
    <w:rsid w:val="00DF1620"/>
    <w:rsid w:val="00DF19D4"/>
    <w:rsid w:val="00DF1B1D"/>
    <w:rsid w:val="00DF1C1D"/>
    <w:rsid w:val="00DF1FE2"/>
    <w:rsid w:val="00DF2050"/>
    <w:rsid w:val="00DF210B"/>
    <w:rsid w:val="00DF2149"/>
    <w:rsid w:val="00DF21C7"/>
    <w:rsid w:val="00DF2236"/>
    <w:rsid w:val="00DF22AB"/>
    <w:rsid w:val="00DF2351"/>
    <w:rsid w:val="00DF25CA"/>
    <w:rsid w:val="00DF2BD8"/>
    <w:rsid w:val="00DF2D35"/>
    <w:rsid w:val="00DF2FDE"/>
    <w:rsid w:val="00DF303F"/>
    <w:rsid w:val="00DF321F"/>
    <w:rsid w:val="00DF3313"/>
    <w:rsid w:val="00DF348B"/>
    <w:rsid w:val="00DF3493"/>
    <w:rsid w:val="00DF37EF"/>
    <w:rsid w:val="00DF39D9"/>
    <w:rsid w:val="00DF3D7A"/>
    <w:rsid w:val="00DF3E0E"/>
    <w:rsid w:val="00DF40CB"/>
    <w:rsid w:val="00DF4260"/>
    <w:rsid w:val="00DF481C"/>
    <w:rsid w:val="00DF4AFC"/>
    <w:rsid w:val="00DF4EDE"/>
    <w:rsid w:val="00DF517D"/>
    <w:rsid w:val="00DF52F1"/>
    <w:rsid w:val="00DF5326"/>
    <w:rsid w:val="00DF537A"/>
    <w:rsid w:val="00DF5C81"/>
    <w:rsid w:val="00DF5EA7"/>
    <w:rsid w:val="00DF6684"/>
    <w:rsid w:val="00DF6930"/>
    <w:rsid w:val="00DF69AB"/>
    <w:rsid w:val="00DF6D21"/>
    <w:rsid w:val="00DF6DBB"/>
    <w:rsid w:val="00DF6F02"/>
    <w:rsid w:val="00DF6F1F"/>
    <w:rsid w:val="00DF6F7E"/>
    <w:rsid w:val="00DF7142"/>
    <w:rsid w:val="00DF78AA"/>
    <w:rsid w:val="00E000B8"/>
    <w:rsid w:val="00E0024B"/>
    <w:rsid w:val="00E00CC2"/>
    <w:rsid w:val="00E00CE9"/>
    <w:rsid w:val="00E00E5B"/>
    <w:rsid w:val="00E00FBB"/>
    <w:rsid w:val="00E0117B"/>
    <w:rsid w:val="00E0154A"/>
    <w:rsid w:val="00E01698"/>
    <w:rsid w:val="00E0181A"/>
    <w:rsid w:val="00E01AB8"/>
    <w:rsid w:val="00E01CA7"/>
    <w:rsid w:val="00E01EAE"/>
    <w:rsid w:val="00E01F27"/>
    <w:rsid w:val="00E01F29"/>
    <w:rsid w:val="00E02177"/>
    <w:rsid w:val="00E023C8"/>
    <w:rsid w:val="00E0244F"/>
    <w:rsid w:val="00E025FC"/>
    <w:rsid w:val="00E02647"/>
    <w:rsid w:val="00E027B7"/>
    <w:rsid w:val="00E02AE4"/>
    <w:rsid w:val="00E03112"/>
    <w:rsid w:val="00E034D4"/>
    <w:rsid w:val="00E03558"/>
    <w:rsid w:val="00E03907"/>
    <w:rsid w:val="00E0394D"/>
    <w:rsid w:val="00E03CCF"/>
    <w:rsid w:val="00E03EC6"/>
    <w:rsid w:val="00E03EFC"/>
    <w:rsid w:val="00E03FC1"/>
    <w:rsid w:val="00E03FC3"/>
    <w:rsid w:val="00E03FC9"/>
    <w:rsid w:val="00E043A8"/>
    <w:rsid w:val="00E04754"/>
    <w:rsid w:val="00E047AC"/>
    <w:rsid w:val="00E0482D"/>
    <w:rsid w:val="00E04A00"/>
    <w:rsid w:val="00E04BEE"/>
    <w:rsid w:val="00E04E97"/>
    <w:rsid w:val="00E052D9"/>
    <w:rsid w:val="00E05457"/>
    <w:rsid w:val="00E05C3D"/>
    <w:rsid w:val="00E05CA8"/>
    <w:rsid w:val="00E05DA1"/>
    <w:rsid w:val="00E05DAA"/>
    <w:rsid w:val="00E05F6E"/>
    <w:rsid w:val="00E05FF4"/>
    <w:rsid w:val="00E061B0"/>
    <w:rsid w:val="00E06285"/>
    <w:rsid w:val="00E0650C"/>
    <w:rsid w:val="00E06870"/>
    <w:rsid w:val="00E06908"/>
    <w:rsid w:val="00E0695C"/>
    <w:rsid w:val="00E06E68"/>
    <w:rsid w:val="00E06ED5"/>
    <w:rsid w:val="00E06F15"/>
    <w:rsid w:val="00E07193"/>
    <w:rsid w:val="00E072B6"/>
    <w:rsid w:val="00E07325"/>
    <w:rsid w:val="00E07357"/>
    <w:rsid w:val="00E07872"/>
    <w:rsid w:val="00E07AFF"/>
    <w:rsid w:val="00E07BDB"/>
    <w:rsid w:val="00E07C3B"/>
    <w:rsid w:val="00E07C92"/>
    <w:rsid w:val="00E104B6"/>
    <w:rsid w:val="00E1050B"/>
    <w:rsid w:val="00E109E9"/>
    <w:rsid w:val="00E10A21"/>
    <w:rsid w:val="00E10B59"/>
    <w:rsid w:val="00E10E0B"/>
    <w:rsid w:val="00E10FCD"/>
    <w:rsid w:val="00E10FF0"/>
    <w:rsid w:val="00E11028"/>
    <w:rsid w:val="00E114BD"/>
    <w:rsid w:val="00E116D3"/>
    <w:rsid w:val="00E1183A"/>
    <w:rsid w:val="00E11A10"/>
    <w:rsid w:val="00E11EBC"/>
    <w:rsid w:val="00E121D7"/>
    <w:rsid w:val="00E125E9"/>
    <w:rsid w:val="00E127CC"/>
    <w:rsid w:val="00E12918"/>
    <w:rsid w:val="00E13028"/>
    <w:rsid w:val="00E1340E"/>
    <w:rsid w:val="00E13503"/>
    <w:rsid w:val="00E136B8"/>
    <w:rsid w:val="00E137EE"/>
    <w:rsid w:val="00E13DE8"/>
    <w:rsid w:val="00E13E2F"/>
    <w:rsid w:val="00E141F7"/>
    <w:rsid w:val="00E14258"/>
    <w:rsid w:val="00E1440B"/>
    <w:rsid w:val="00E14663"/>
    <w:rsid w:val="00E146EC"/>
    <w:rsid w:val="00E148BF"/>
    <w:rsid w:val="00E14936"/>
    <w:rsid w:val="00E14B93"/>
    <w:rsid w:val="00E14CCA"/>
    <w:rsid w:val="00E14DB1"/>
    <w:rsid w:val="00E1537B"/>
    <w:rsid w:val="00E154C7"/>
    <w:rsid w:val="00E155FE"/>
    <w:rsid w:val="00E15A97"/>
    <w:rsid w:val="00E15BBC"/>
    <w:rsid w:val="00E165EC"/>
    <w:rsid w:val="00E16975"/>
    <w:rsid w:val="00E16996"/>
    <w:rsid w:val="00E16B8A"/>
    <w:rsid w:val="00E16CF9"/>
    <w:rsid w:val="00E16D61"/>
    <w:rsid w:val="00E16EB6"/>
    <w:rsid w:val="00E16F10"/>
    <w:rsid w:val="00E17282"/>
    <w:rsid w:val="00E17351"/>
    <w:rsid w:val="00E175A4"/>
    <w:rsid w:val="00E17744"/>
    <w:rsid w:val="00E208A8"/>
    <w:rsid w:val="00E20932"/>
    <w:rsid w:val="00E20C51"/>
    <w:rsid w:val="00E20C7F"/>
    <w:rsid w:val="00E20E87"/>
    <w:rsid w:val="00E212BE"/>
    <w:rsid w:val="00E21417"/>
    <w:rsid w:val="00E2168F"/>
    <w:rsid w:val="00E218F2"/>
    <w:rsid w:val="00E219F4"/>
    <w:rsid w:val="00E21B4A"/>
    <w:rsid w:val="00E21BEB"/>
    <w:rsid w:val="00E21CC5"/>
    <w:rsid w:val="00E222B1"/>
    <w:rsid w:val="00E22319"/>
    <w:rsid w:val="00E22658"/>
    <w:rsid w:val="00E22B02"/>
    <w:rsid w:val="00E22C67"/>
    <w:rsid w:val="00E22C86"/>
    <w:rsid w:val="00E22CE2"/>
    <w:rsid w:val="00E2316E"/>
    <w:rsid w:val="00E233D1"/>
    <w:rsid w:val="00E236DD"/>
    <w:rsid w:val="00E2374D"/>
    <w:rsid w:val="00E2385F"/>
    <w:rsid w:val="00E23BE1"/>
    <w:rsid w:val="00E23ECA"/>
    <w:rsid w:val="00E23FBB"/>
    <w:rsid w:val="00E2405D"/>
    <w:rsid w:val="00E24180"/>
    <w:rsid w:val="00E24505"/>
    <w:rsid w:val="00E2496C"/>
    <w:rsid w:val="00E24AD7"/>
    <w:rsid w:val="00E25051"/>
    <w:rsid w:val="00E250A8"/>
    <w:rsid w:val="00E2550D"/>
    <w:rsid w:val="00E25548"/>
    <w:rsid w:val="00E258E3"/>
    <w:rsid w:val="00E25C36"/>
    <w:rsid w:val="00E25E41"/>
    <w:rsid w:val="00E25EB3"/>
    <w:rsid w:val="00E26052"/>
    <w:rsid w:val="00E261B9"/>
    <w:rsid w:val="00E2666F"/>
    <w:rsid w:val="00E26711"/>
    <w:rsid w:val="00E26832"/>
    <w:rsid w:val="00E26845"/>
    <w:rsid w:val="00E26B25"/>
    <w:rsid w:val="00E27213"/>
    <w:rsid w:val="00E27496"/>
    <w:rsid w:val="00E274D9"/>
    <w:rsid w:val="00E274F2"/>
    <w:rsid w:val="00E275AE"/>
    <w:rsid w:val="00E2766C"/>
    <w:rsid w:val="00E2778A"/>
    <w:rsid w:val="00E27A8C"/>
    <w:rsid w:val="00E27D9A"/>
    <w:rsid w:val="00E300A2"/>
    <w:rsid w:val="00E3011C"/>
    <w:rsid w:val="00E3041C"/>
    <w:rsid w:val="00E30431"/>
    <w:rsid w:val="00E30475"/>
    <w:rsid w:val="00E304F7"/>
    <w:rsid w:val="00E30A86"/>
    <w:rsid w:val="00E30CB3"/>
    <w:rsid w:val="00E30E5B"/>
    <w:rsid w:val="00E30FF9"/>
    <w:rsid w:val="00E3102C"/>
    <w:rsid w:val="00E31327"/>
    <w:rsid w:val="00E31335"/>
    <w:rsid w:val="00E31C5A"/>
    <w:rsid w:val="00E31F2F"/>
    <w:rsid w:val="00E31F31"/>
    <w:rsid w:val="00E31F4D"/>
    <w:rsid w:val="00E31FD3"/>
    <w:rsid w:val="00E3226F"/>
    <w:rsid w:val="00E322F8"/>
    <w:rsid w:val="00E328F3"/>
    <w:rsid w:val="00E32BAA"/>
    <w:rsid w:val="00E32D25"/>
    <w:rsid w:val="00E32D2E"/>
    <w:rsid w:val="00E32E52"/>
    <w:rsid w:val="00E331E4"/>
    <w:rsid w:val="00E33257"/>
    <w:rsid w:val="00E33635"/>
    <w:rsid w:val="00E3372A"/>
    <w:rsid w:val="00E3397F"/>
    <w:rsid w:val="00E33B41"/>
    <w:rsid w:val="00E341A6"/>
    <w:rsid w:val="00E342F5"/>
    <w:rsid w:val="00E3434C"/>
    <w:rsid w:val="00E3451A"/>
    <w:rsid w:val="00E346E6"/>
    <w:rsid w:val="00E3491C"/>
    <w:rsid w:val="00E34B33"/>
    <w:rsid w:val="00E34C65"/>
    <w:rsid w:val="00E34F53"/>
    <w:rsid w:val="00E35363"/>
    <w:rsid w:val="00E353C4"/>
    <w:rsid w:val="00E35D80"/>
    <w:rsid w:val="00E35E79"/>
    <w:rsid w:val="00E35E8C"/>
    <w:rsid w:val="00E366C7"/>
    <w:rsid w:val="00E36AF2"/>
    <w:rsid w:val="00E36B4E"/>
    <w:rsid w:val="00E3748E"/>
    <w:rsid w:val="00E37510"/>
    <w:rsid w:val="00E37582"/>
    <w:rsid w:val="00E379E3"/>
    <w:rsid w:val="00E400BF"/>
    <w:rsid w:val="00E404A4"/>
    <w:rsid w:val="00E4088F"/>
    <w:rsid w:val="00E40905"/>
    <w:rsid w:val="00E4090F"/>
    <w:rsid w:val="00E40CF9"/>
    <w:rsid w:val="00E410A1"/>
    <w:rsid w:val="00E41136"/>
    <w:rsid w:val="00E413DE"/>
    <w:rsid w:val="00E41414"/>
    <w:rsid w:val="00E4159A"/>
    <w:rsid w:val="00E41CE5"/>
    <w:rsid w:val="00E41D9C"/>
    <w:rsid w:val="00E423A1"/>
    <w:rsid w:val="00E42467"/>
    <w:rsid w:val="00E424C8"/>
    <w:rsid w:val="00E425D3"/>
    <w:rsid w:val="00E42648"/>
    <w:rsid w:val="00E4266F"/>
    <w:rsid w:val="00E42B52"/>
    <w:rsid w:val="00E42BF0"/>
    <w:rsid w:val="00E42C74"/>
    <w:rsid w:val="00E42CE7"/>
    <w:rsid w:val="00E42D05"/>
    <w:rsid w:val="00E42E5C"/>
    <w:rsid w:val="00E43212"/>
    <w:rsid w:val="00E4325C"/>
    <w:rsid w:val="00E43348"/>
    <w:rsid w:val="00E437E3"/>
    <w:rsid w:val="00E43847"/>
    <w:rsid w:val="00E43A2A"/>
    <w:rsid w:val="00E43BE9"/>
    <w:rsid w:val="00E43F08"/>
    <w:rsid w:val="00E4444C"/>
    <w:rsid w:val="00E44B99"/>
    <w:rsid w:val="00E44C0D"/>
    <w:rsid w:val="00E44F5F"/>
    <w:rsid w:val="00E4532A"/>
    <w:rsid w:val="00E45448"/>
    <w:rsid w:val="00E4545C"/>
    <w:rsid w:val="00E4564A"/>
    <w:rsid w:val="00E4565E"/>
    <w:rsid w:val="00E45AFA"/>
    <w:rsid w:val="00E45ED7"/>
    <w:rsid w:val="00E45F68"/>
    <w:rsid w:val="00E45F96"/>
    <w:rsid w:val="00E465F6"/>
    <w:rsid w:val="00E46783"/>
    <w:rsid w:val="00E467BB"/>
    <w:rsid w:val="00E4688F"/>
    <w:rsid w:val="00E46ACD"/>
    <w:rsid w:val="00E46C69"/>
    <w:rsid w:val="00E4712F"/>
    <w:rsid w:val="00E474BB"/>
    <w:rsid w:val="00E4759B"/>
    <w:rsid w:val="00E47AA9"/>
    <w:rsid w:val="00E47B2A"/>
    <w:rsid w:val="00E47E23"/>
    <w:rsid w:val="00E50479"/>
    <w:rsid w:val="00E50553"/>
    <w:rsid w:val="00E50860"/>
    <w:rsid w:val="00E508F6"/>
    <w:rsid w:val="00E509D2"/>
    <w:rsid w:val="00E50B43"/>
    <w:rsid w:val="00E50C37"/>
    <w:rsid w:val="00E510EC"/>
    <w:rsid w:val="00E514A1"/>
    <w:rsid w:val="00E515DD"/>
    <w:rsid w:val="00E516C3"/>
    <w:rsid w:val="00E518A7"/>
    <w:rsid w:val="00E51ADE"/>
    <w:rsid w:val="00E51D2E"/>
    <w:rsid w:val="00E51DB2"/>
    <w:rsid w:val="00E51EAF"/>
    <w:rsid w:val="00E523EF"/>
    <w:rsid w:val="00E52471"/>
    <w:rsid w:val="00E52BAF"/>
    <w:rsid w:val="00E52CBA"/>
    <w:rsid w:val="00E52D69"/>
    <w:rsid w:val="00E52D94"/>
    <w:rsid w:val="00E52EDF"/>
    <w:rsid w:val="00E5301A"/>
    <w:rsid w:val="00E532F8"/>
    <w:rsid w:val="00E53481"/>
    <w:rsid w:val="00E5446B"/>
    <w:rsid w:val="00E544CE"/>
    <w:rsid w:val="00E54585"/>
    <w:rsid w:val="00E54638"/>
    <w:rsid w:val="00E548E8"/>
    <w:rsid w:val="00E54D93"/>
    <w:rsid w:val="00E55017"/>
    <w:rsid w:val="00E554C8"/>
    <w:rsid w:val="00E5551A"/>
    <w:rsid w:val="00E555AB"/>
    <w:rsid w:val="00E557A2"/>
    <w:rsid w:val="00E55825"/>
    <w:rsid w:val="00E55A0C"/>
    <w:rsid w:val="00E55A6E"/>
    <w:rsid w:val="00E55B68"/>
    <w:rsid w:val="00E55E82"/>
    <w:rsid w:val="00E55F19"/>
    <w:rsid w:val="00E56166"/>
    <w:rsid w:val="00E561CA"/>
    <w:rsid w:val="00E562B1"/>
    <w:rsid w:val="00E566AF"/>
    <w:rsid w:val="00E5680C"/>
    <w:rsid w:val="00E568DA"/>
    <w:rsid w:val="00E56972"/>
    <w:rsid w:val="00E56D82"/>
    <w:rsid w:val="00E56F82"/>
    <w:rsid w:val="00E5712D"/>
    <w:rsid w:val="00E57C22"/>
    <w:rsid w:val="00E57CD4"/>
    <w:rsid w:val="00E6012B"/>
    <w:rsid w:val="00E60535"/>
    <w:rsid w:val="00E60592"/>
    <w:rsid w:val="00E605A8"/>
    <w:rsid w:val="00E60646"/>
    <w:rsid w:val="00E6069D"/>
    <w:rsid w:val="00E606F5"/>
    <w:rsid w:val="00E60DD6"/>
    <w:rsid w:val="00E61031"/>
    <w:rsid w:val="00E61380"/>
    <w:rsid w:val="00E6145E"/>
    <w:rsid w:val="00E61482"/>
    <w:rsid w:val="00E615A2"/>
    <w:rsid w:val="00E61795"/>
    <w:rsid w:val="00E619B3"/>
    <w:rsid w:val="00E619D8"/>
    <w:rsid w:val="00E61C9A"/>
    <w:rsid w:val="00E61F97"/>
    <w:rsid w:val="00E621F9"/>
    <w:rsid w:val="00E6226D"/>
    <w:rsid w:val="00E622E7"/>
    <w:rsid w:val="00E6250F"/>
    <w:rsid w:val="00E625F8"/>
    <w:rsid w:val="00E62902"/>
    <w:rsid w:val="00E62923"/>
    <w:rsid w:val="00E62ABC"/>
    <w:rsid w:val="00E62CE0"/>
    <w:rsid w:val="00E62FAC"/>
    <w:rsid w:val="00E630F4"/>
    <w:rsid w:val="00E631C7"/>
    <w:rsid w:val="00E6363A"/>
    <w:rsid w:val="00E637D9"/>
    <w:rsid w:val="00E63A2D"/>
    <w:rsid w:val="00E63F3F"/>
    <w:rsid w:val="00E63F9E"/>
    <w:rsid w:val="00E6410A"/>
    <w:rsid w:val="00E64179"/>
    <w:rsid w:val="00E641CD"/>
    <w:rsid w:val="00E643CA"/>
    <w:rsid w:val="00E64755"/>
    <w:rsid w:val="00E64768"/>
    <w:rsid w:val="00E64847"/>
    <w:rsid w:val="00E64E61"/>
    <w:rsid w:val="00E64E9A"/>
    <w:rsid w:val="00E650A3"/>
    <w:rsid w:val="00E6571E"/>
    <w:rsid w:val="00E65C91"/>
    <w:rsid w:val="00E65CC2"/>
    <w:rsid w:val="00E66025"/>
    <w:rsid w:val="00E66332"/>
    <w:rsid w:val="00E66375"/>
    <w:rsid w:val="00E663E3"/>
    <w:rsid w:val="00E6640D"/>
    <w:rsid w:val="00E66416"/>
    <w:rsid w:val="00E66C50"/>
    <w:rsid w:val="00E670DC"/>
    <w:rsid w:val="00E677DA"/>
    <w:rsid w:val="00E67825"/>
    <w:rsid w:val="00E6789F"/>
    <w:rsid w:val="00E67952"/>
    <w:rsid w:val="00E67B25"/>
    <w:rsid w:val="00E67BF1"/>
    <w:rsid w:val="00E67E17"/>
    <w:rsid w:val="00E705C8"/>
    <w:rsid w:val="00E70E92"/>
    <w:rsid w:val="00E71106"/>
    <w:rsid w:val="00E7139B"/>
    <w:rsid w:val="00E71D6A"/>
    <w:rsid w:val="00E71F99"/>
    <w:rsid w:val="00E71FF0"/>
    <w:rsid w:val="00E721DE"/>
    <w:rsid w:val="00E72239"/>
    <w:rsid w:val="00E72356"/>
    <w:rsid w:val="00E7248E"/>
    <w:rsid w:val="00E7256B"/>
    <w:rsid w:val="00E72B84"/>
    <w:rsid w:val="00E72C73"/>
    <w:rsid w:val="00E7309C"/>
    <w:rsid w:val="00E73258"/>
    <w:rsid w:val="00E73322"/>
    <w:rsid w:val="00E73589"/>
    <w:rsid w:val="00E73A65"/>
    <w:rsid w:val="00E73B26"/>
    <w:rsid w:val="00E73FE6"/>
    <w:rsid w:val="00E741FD"/>
    <w:rsid w:val="00E74584"/>
    <w:rsid w:val="00E74725"/>
    <w:rsid w:val="00E74AAE"/>
    <w:rsid w:val="00E74C45"/>
    <w:rsid w:val="00E74D83"/>
    <w:rsid w:val="00E75425"/>
    <w:rsid w:val="00E75481"/>
    <w:rsid w:val="00E75A93"/>
    <w:rsid w:val="00E75A9C"/>
    <w:rsid w:val="00E75B06"/>
    <w:rsid w:val="00E75BF9"/>
    <w:rsid w:val="00E75F71"/>
    <w:rsid w:val="00E763A9"/>
    <w:rsid w:val="00E763E2"/>
    <w:rsid w:val="00E77515"/>
    <w:rsid w:val="00E77810"/>
    <w:rsid w:val="00E77830"/>
    <w:rsid w:val="00E778E0"/>
    <w:rsid w:val="00E77CF3"/>
    <w:rsid w:val="00E77E97"/>
    <w:rsid w:val="00E80009"/>
    <w:rsid w:val="00E801CE"/>
    <w:rsid w:val="00E802BA"/>
    <w:rsid w:val="00E8091C"/>
    <w:rsid w:val="00E80E1F"/>
    <w:rsid w:val="00E8148F"/>
    <w:rsid w:val="00E8189A"/>
    <w:rsid w:val="00E81CD4"/>
    <w:rsid w:val="00E820C9"/>
    <w:rsid w:val="00E8226F"/>
    <w:rsid w:val="00E82347"/>
    <w:rsid w:val="00E8256F"/>
    <w:rsid w:val="00E8262C"/>
    <w:rsid w:val="00E82867"/>
    <w:rsid w:val="00E8292A"/>
    <w:rsid w:val="00E82CAE"/>
    <w:rsid w:val="00E82FD7"/>
    <w:rsid w:val="00E8304D"/>
    <w:rsid w:val="00E8321E"/>
    <w:rsid w:val="00E8326D"/>
    <w:rsid w:val="00E836CC"/>
    <w:rsid w:val="00E837A1"/>
    <w:rsid w:val="00E83849"/>
    <w:rsid w:val="00E839A2"/>
    <w:rsid w:val="00E83A6C"/>
    <w:rsid w:val="00E83BCE"/>
    <w:rsid w:val="00E83CF1"/>
    <w:rsid w:val="00E83F91"/>
    <w:rsid w:val="00E8438C"/>
    <w:rsid w:val="00E8441D"/>
    <w:rsid w:val="00E84AAC"/>
    <w:rsid w:val="00E84AEA"/>
    <w:rsid w:val="00E84CAF"/>
    <w:rsid w:val="00E84DC0"/>
    <w:rsid w:val="00E85010"/>
    <w:rsid w:val="00E85122"/>
    <w:rsid w:val="00E8526C"/>
    <w:rsid w:val="00E858B8"/>
    <w:rsid w:val="00E85A35"/>
    <w:rsid w:val="00E85DE0"/>
    <w:rsid w:val="00E85FA4"/>
    <w:rsid w:val="00E86162"/>
    <w:rsid w:val="00E861DA"/>
    <w:rsid w:val="00E861ED"/>
    <w:rsid w:val="00E862ED"/>
    <w:rsid w:val="00E8669A"/>
    <w:rsid w:val="00E8674D"/>
    <w:rsid w:val="00E86DEF"/>
    <w:rsid w:val="00E8708C"/>
    <w:rsid w:val="00E8741F"/>
    <w:rsid w:val="00E875B7"/>
    <w:rsid w:val="00E8761B"/>
    <w:rsid w:val="00E87694"/>
    <w:rsid w:val="00E87746"/>
    <w:rsid w:val="00E8781E"/>
    <w:rsid w:val="00E8790D"/>
    <w:rsid w:val="00E87AEA"/>
    <w:rsid w:val="00E87B7D"/>
    <w:rsid w:val="00E87DC9"/>
    <w:rsid w:val="00E90889"/>
    <w:rsid w:val="00E909C3"/>
    <w:rsid w:val="00E90F55"/>
    <w:rsid w:val="00E9102E"/>
    <w:rsid w:val="00E91405"/>
    <w:rsid w:val="00E91530"/>
    <w:rsid w:val="00E91636"/>
    <w:rsid w:val="00E91DAC"/>
    <w:rsid w:val="00E91DFC"/>
    <w:rsid w:val="00E92335"/>
    <w:rsid w:val="00E9266E"/>
    <w:rsid w:val="00E927CD"/>
    <w:rsid w:val="00E928E2"/>
    <w:rsid w:val="00E92924"/>
    <w:rsid w:val="00E92A97"/>
    <w:rsid w:val="00E92E2C"/>
    <w:rsid w:val="00E92EAB"/>
    <w:rsid w:val="00E93088"/>
    <w:rsid w:val="00E93685"/>
    <w:rsid w:val="00E93910"/>
    <w:rsid w:val="00E93EB6"/>
    <w:rsid w:val="00E93F05"/>
    <w:rsid w:val="00E94045"/>
    <w:rsid w:val="00E94178"/>
    <w:rsid w:val="00E94563"/>
    <w:rsid w:val="00E94633"/>
    <w:rsid w:val="00E949ED"/>
    <w:rsid w:val="00E94B36"/>
    <w:rsid w:val="00E94BB6"/>
    <w:rsid w:val="00E94C38"/>
    <w:rsid w:val="00E94E5C"/>
    <w:rsid w:val="00E95027"/>
    <w:rsid w:val="00E954A0"/>
    <w:rsid w:val="00E9558F"/>
    <w:rsid w:val="00E955FB"/>
    <w:rsid w:val="00E9574F"/>
    <w:rsid w:val="00E95A53"/>
    <w:rsid w:val="00E95AC7"/>
    <w:rsid w:val="00E95AD6"/>
    <w:rsid w:val="00E95C5F"/>
    <w:rsid w:val="00E95C7D"/>
    <w:rsid w:val="00E95CA2"/>
    <w:rsid w:val="00E95F5F"/>
    <w:rsid w:val="00E96398"/>
    <w:rsid w:val="00E96718"/>
    <w:rsid w:val="00E96A20"/>
    <w:rsid w:val="00E9709B"/>
    <w:rsid w:val="00E97B82"/>
    <w:rsid w:val="00E97E0B"/>
    <w:rsid w:val="00E97E6B"/>
    <w:rsid w:val="00EA0115"/>
    <w:rsid w:val="00EA01A4"/>
    <w:rsid w:val="00EA0387"/>
    <w:rsid w:val="00EA03D0"/>
    <w:rsid w:val="00EA03DD"/>
    <w:rsid w:val="00EA0441"/>
    <w:rsid w:val="00EA0623"/>
    <w:rsid w:val="00EA0648"/>
    <w:rsid w:val="00EA0843"/>
    <w:rsid w:val="00EA0B77"/>
    <w:rsid w:val="00EA0EF6"/>
    <w:rsid w:val="00EA0FD2"/>
    <w:rsid w:val="00EA10E2"/>
    <w:rsid w:val="00EA1744"/>
    <w:rsid w:val="00EA197C"/>
    <w:rsid w:val="00EA1A98"/>
    <w:rsid w:val="00EA1B52"/>
    <w:rsid w:val="00EA1E3B"/>
    <w:rsid w:val="00EA1E6A"/>
    <w:rsid w:val="00EA1EA4"/>
    <w:rsid w:val="00EA2149"/>
    <w:rsid w:val="00EA2160"/>
    <w:rsid w:val="00EA21E2"/>
    <w:rsid w:val="00EA2224"/>
    <w:rsid w:val="00EA225F"/>
    <w:rsid w:val="00EA25D7"/>
    <w:rsid w:val="00EA2825"/>
    <w:rsid w:val="00EA282B"/>
    <w:rsid w:val="00EA298E"/>
    <w:rsid w:val="00EA2A5E"/>
    <w:rsid w:val="00EA2B8F"/>
    <w:rsid w:val="00EA2DF4"/>
    <w:rsid w:val="00EA2FCE"/>
    <w:rsid w:val="00EA32E7"/>
    <w:rsid w:val="00EA359D"/>
    <w:rsid w:val="00EA39F0"/>
    <w:rsid w:val="00EA3E98"/>
    <w:rsid w:val="00EA3ED1"/>
    <w:rsid w:val="00EA4032"/>
    <w:rsid w:val="00EA4166"/>
    <w:rsid w:val="00EA42EB"/>
    <w:rsid w:val="00EA4452"/>
    <w:rsid w:val="00EA4542"/>
    <w:rsid w:val="00EA475F"/>
    <w:rsid w:val="00EA48D5"/>
    <w:rsid w:val="00EA4D53"/>
    <w:rsid w:val="00EA4EA2"/>
    <w:rsid w:val="00EA501C"/>
    <w:rsid w:val="00EA510A"/>
    <w:rsid w:val="00EA5378"/>
    <w:rsid w:val="00EA53C9"/>
    <w:rsid w:val="00EA57A9"/>
    <w:rsid w:val="00EA5ABC"/>
    <w:rsid w:val="00EA5C40"/>
    <w:rsid w:val="00EA5D96"/>
    <w:rsid w:val="00EA5E1A"/>
    <w:rsid w:val="00EA6009"/>
    <w:rsid w:val="00EA6248"/>
    <w:rsid w:val="00EA64CF"/>
    <w:rsid w:val="00EA6C88"/>
    <w:rsid w:val="00EA6D17"/>
    <w:rsid w:val="00EA7161"/>
    <w:rsid w:val="00EA7365"/>
    <w:rsid w:val="00EA75BB"/>
    <w:rsid w:val="00EA78AE"/>
    <w:rsid w:val="00EA7924"/>
    <w:rsid w:val="00EA79DC"/>
    <w:rsid w:val="00EB02ED"/>
    <w:rsid w:val="00EB083E"/>
    <w:rsid w:val="00EB0A12"/>
    <w:rsid w:val="00EB0BCE"/>
    <w:rsid w:val="00EB0ECA"/>
    <w:rsid w:val="00EB102F"/>
    <w:rsid w:val="00EB10DB"/>
    <w:rsid w:val="00EB1243"/>
    <w:rsid w:val="00EB14C4"/>
    <w:rsid w:val="00EB16F9"/>
    <w:rsid w:val="00EB1859"/>
    <w:rsid w:val="00EB1AD1"/>
    <w:rsid w:val="00EB1AF0"/>
    <w:rsid w:val="00EB1BC4"/>
    <w:rsid w:val="00EB1EEA"/>
    <w:rsid w:val="00EB2024"/>
    <w:rsid w:val="00EB243A"/>
    <w:rsid w:val="00EB26C8"/>
    <w:rsid w:val="00EB288B"/>
    <w:rsid w:val="00EB291A"/>
    <w:rsid w:val="00EB2D6A"/>
    <w:rsid w:val="00EB2E37"/>
    <w:rsid w:val="00EB2F4D"/>
    <w:rsid w:val="00EB35B2"/>
    <w:rsid w:val="00EB387F"/>
    <w:rsid w:val="00EB3BE7"/>
    <w:rsid w:val="00EB4525"/>
    <w:rsid w:val="00EB4C62"/>
    <w:rsid w:val="00EB4FA3"/>
    <w:rsid w:val="00EB54DF"/>
    <w:rsid w:val="00EB5502"/>
    <w:rsid w:val="00EB5B0D"/>
    <w:rsid w:val="00EB5D6A"/>
    <w:rsid w:val="00EB5ED3"/>
    <w:rsid w:val="00EB62AB"/>
    <w:rsid w:val="00EB651F"/>
    <w:rsid w:val="00EB6560"/>
    <w:rsid w:val="00EB6666"/>
    <w:rsid w:val="00EB66E0"/>
    <w:rsid w:val="00EB6721"/>
    <w:rsid w:val="00EB68E2"/>
    <w:rsid w:val="00EB69D1"/>
    <w:rsid w:val="00EB6A50"/>
    <w:rsid w:val="00EB6C88"/>
    <w:rsid w:val="00EB6ED9"/>
    <w:rsid w:val="00EB6EF0"/>
    <w:rsid w:val="00EB6F55"/>
    <w:rsid w:val="00EB73A0"/>
    <w:rsid w:val="00EB7502"/>
    <w:rsid w:val="00EB756E"/>
    <w:rsid w:val="00EB7598"/>
    <w:rsid w:val="00EB76EA"/>
    <w:rsid w:val="00EB790C"/>
    <w:rsid w:val="00EB79BA"/>
    <w:rsid w:val="00EB7A64"/>
    <w:rsid w:val="00EB7D47"/>
    <w:rsid w:val="00EC009D"/>
    <w:rsid w:val="00EC00AC"/>
    <w:rsid w:val="00EC015C"/>
    <w:rsid w:val="00EC015E"/>
    <w:rsid w:val="00EC0265"/>
    <w:rsid w:val="00EC04A1"/>
    <w:rsid w:val="00EC054F"/>
    <w:rsid w:val="00EC08CC"/>
    <w:rsid w:val="00EC0923"/>
    <w:rsid w:val="00EC0AFE"/>
    <w:rsid w:val="00EC0BDE"/>
    <w:rsid w:val="00EC111C"/>
    <w:rsid w:val="00EC1244"/>
    <w:rsid w:val="00EC12CD"/>
    <w:rsid w:val="00EC15A3"/>
    <w:rsid w:val="00EC1990"/>
    <w:rsid w:val="00EC19A6"/>
    <w:rsid w:val="00EC1CA1"/>
    <w:rsid w:val="00EC2100"/>
    <w:rsid w:val="00EC2306"/>
    <w:rsid w:val="00EC238B"/>
    <w:rsid w:val="00EC23BC"/>
    <w:rsid w:val="00EC26D3"/>
    <w:rsid w:val="00EC2A46"/>
    <w:rsid w:val="00EC2B02"/>
    <w:rsid w:val="00EC2B9E"/>
    <w:rsid w:val="00EC2C42"/>
    <w:rsid w:val="00EC3535"/>
    <w:rsid w:val="00EC36E2"/>
    <w:rsid w:val="00EC373E"/>
    <w:rsid w:val="00EC3E30"/>
    <w:rsid w:val="00EC3E9D"/>
    <w:rsid w:val="00EC409D"/>
    <w:rsid w:val="00EC418E"/>
    <w:rsid w:val="00EC440B"/>
    <w:rsid w:val="00EC4544"/>
    <w:rsid w:val="00EC4C0A"/>
    <w:rsid w:val="00EC4F59"/>
    <w:rsid w:val="00EC52FE"/>
    <w:rsid w:val="00EC5439"/>
    <w:rsid w:val="00EC576D"/>
    <w:rsid w:val="00EC58A4"/>
    <w:rsid w:val="00EC5986"/>
    <w:rsid w:val="00EC5A6D"/>
    <w:rsid w:val="00EC5E9B"/>
    <w:rsid w:val="00EC5FD0"/>
    <w:rsid w:val="00EC6175"/>
    <w:rsid w:val="00EC61F6"/>
    <w:rsid w:val="00EC65D8"/>
    <w:rsid w:val="00EC65FF"/>
    <w:rsid w:val="00EC67A2"/>
    <w:rsid w:val="00EC67C5"/>
    <w:rsid w:val="00EC6A7E"/>
    <w:rsid w:val="00EC6DAE"/>
    <w:rsid w:val="00EC6F8A"/>
    <w:rsid w:val="00EC7055"/>
    <w:rsid w:val="00EC7294"/>
    <w:rsid w:val="00EC75C8"/>
    <w:rsid w:val="00EC778B"/>
    <w:rsid w:val="00EC79A4"/>
    <w:rsid w:val="00EC7C95"/>
    <w:rsid w:val="00EC7E0B"/>
    <w:rsid w:val="00ED07EF"/>
    <w:rsid w:val="00ED08A2"/>
    <w:rsid w:val="00ED0C6B"/>
    <w:rsid w:val="00ED10E2"/>
    <w:rsid w:val="00ED1AC9"/>
    <w:rsid w:val="00ED1E1E"/>
    <w:rsid w:val="00ED214C"/>
    <w:rsid w:val="00ED22F5"/>
    <w:rsid w:val="00ED2812"/>
    <w:rsid w:val="00ED29DF"/>
    <w:rsid w:val="00ED2A0B"/>
    <w:rsid w:val="00ED2C85"/>
    <w:rsid w:val="00ED324A"/>
    <w:rsid w:val="00ED34DE"/>
    <w:rsid w:val="00ED35F5"/>
    <w:rsid w:val="00ED36F1"/>
    <w:rsid w:val="00ED380D"/>
    <w:rsid w:val="00ED3A12"/>
    <w:rsid w:val="00ED3F1D"/>
    <w:rsid w:val="00ED4356"/>
    <w:rsid w:val="00ED4568"/>
    <w:rsid w:val="00ED4657"/>
    <w:rsid w:val="00ED486C"/>
    <w:rsid w:val="00ED495B"/>
    <w:rsid w:val="00ED4B33"/>
    <w:rsid w:val="00ED4F17"/>
    <w:rsid w:val="00ED555E"/>
    <w:rsid w:val="00ED5584"/>
    <w:rsid w:val="00ED55C9"/>
    <w:rsid w:val="00ED6024"/>
    <w:rsid w:val="00ED618E"/>
    <w:rsid w:val="00ED6470"/>
    <w:rsid w:val="00ED6701"/>
    <w:rsid w:val="00ED6737"/>
    <w:rsid w:val="00ED6F8F"/>
    <w:rsid w:val="00ED71B2"/>
    <w:rsid w:val="00ED720E"/>
    <w:rsid w:val="00ED7679"/>
    <w:rsid w:val="00ED7CBA"/>
    <w:rsid w:val="00ED7FF6"/>
    <w:rsid w:val="00EE005A"/>
    <w:rsid w:val="00EE02B2"/>
    <w:rsid w:val="00EE03C6"/>
    <w:rsid w:val="00EE04D5"/>
    <w:rsid w:val="00EE04DB"/>
    <w:rsid w:val="00EE080D"/>
    <w:rsid w:val="00EE0D0B"/>
    <w:rsid w:val="00EE0D58"/>
    <w:rsid w:val="00EE175B"/>
    <w:rsid w:val="00EE18AC"/>
    <w:rsid w:val="00EE19B4"/>
    <w:rsid w:val="00EE1C4E"/>
    <w:rsid w:val="00EE1C5D"/>
    <w:rsid w:val="00EE1DB5"/>
    <w:rsid w:val="00EE21CD"/>
    <w:rsid w:val="00EE22FA"/>
    <w:rsid w:val="00EE24BF"/>
    <w:rsid w:val="00EE2571"/>
    <w:rsid w:val="00EE2904"/>
    <w:rsid w:val="00EE32F3"/>
    <w:rsid w:val="00EE3330"/>
    <w:rsid w:val="00EE41AF"/>
    <w:rsid w:val="00EE42A9"/>
    <w:rsid w:val="00EE42B3"/>
    <w:rsid w:val="00EE4412"/>
    <w:rsid w:val="00EE4557"/>
    <w:rsid w:val="00EE466F"/>
    <w:rsid w:val="00EE483B"/>
    <w:rsid w:val="00EE4B92"/>
    <w:rsid w:val="00EE4C05"/>
    <w:rsid w:val="00EE4D0E"/>
    <w:rsid w:val="00EE4E43"/>
    <w:rsid w:val="00EE558D"/>
    <w:rsid w:val="00EE5720"/>
    <w:rsid w:val="00EE5768"/>
    <w:rsid w:val="00EE576C"/>
    <w:rsid w:val="00EE58CB"/>
    <w:rsid w:val="00EE5A25"/>
    <w:rsid w:val="00EE5B14"/>
    <w:rsid w:val="00EE5C11"/>
    <w:rsid w:val="00EE5C16"/>
    <w:rsid w:val="00EE5D10"/>
    <w:rsid w:val="00EE5D77"/>
    <w:rsid w:val="00EE5E1B"/>
    <w:rsid w:val="00EE60AF"/>
    <w:rsid w:val="00EE6293"/>
    <w:rsid w:val="00EE6390"/>
    <w:rsid w:val="00EE65F0"/>
    <w:rsid w:val="00EE6722"/>
    <w:rsid w:val="00EE6819"/>
    <w:rsid w:val="00EE685A"/>
    <w:rsid w:val="00EE6AFE"/>
    <w:rsid w:val="00EE6B49"/>
    <w:rsid w:val="00EE6D60"/>
    <w:rsid w:val="00EE7025"/>
    <w:rsid w:val="00EE7110"/>
    <w:rsid w:val="00EE7146"/>
    <w:rsid w:val="00EE759F"/>
    <w:rsid w:val="00EE7BD9"/>
    <w:rsid w:val="00EE7FF8"/>
    <w:rsid w:val="00EF04DF"/>
    <w:rsid w:val="00EF05EF"/>
    <w:rsid w:val="00EF0611"/>
    <w:rsid w:val="00EF0655"/>
    <w:rsid w:val="00EF0708"/>
    <w:rsid w:val="00EF073E"/>
    <w:rsid w:val="00EF08FB"/>
    <w:rsid w:val="00EF0B34"/>
    <w:rsid w:val="00EF0CC6"/>
    <w:rsid w:val="00EF0E98"/>
    <w:rsid w:val="00EF0F9D"/>
    <w:rsid w:val="00EF1212"/>
    <w:rsid w:val="00EF13E9"/>
    <w:rsid w:val="00EF1509"/>
    <w:rsid w:val="00EF155A"/>
    <w:rsid w:val="00EF15EC"/>
    <w:rsid w:val="00EF18A3"/>
    <w:rsid w:val="00EF18FA"/>
    <w:rsid w:val="00EF1A3D"/>
    <w:rsid w:val="00EF1C6A"/>
    <w:rsid w:val="00EF1CB8"/>
    <w:rsid w:val="00EF20FC"/>
    <w:rsid w:val="00EF2360"/>
    <w:rsid w:val="00EF240E"/>
    <w:rsid w:val="00EF241D"/>
    <w:rsid w:val="00EF25EE"/>
    <w:rsid w:val="00EF318A"/>
    <w:rsid w:val="00EF3414"/>
    <w:rsid w:val="00EF34E2"/>
    <w:rsid w:val="00EF37BF"/>
    <w:rsid w:val="00EF395E"/>
    <w:rsid w:val="00EF3A1A"/>
    <w:rsid w:val="00EF3A7D"/>
    <w:rsid w:val="00EF3CC4"/>
    <w:rsid w:val="00EF4110"/>
    <w:rsid w:val="00EF4205"/>
    <w:rsid w:val="00EF4BD0"/>
    <w:rsid w:val="00EF4C82"/>
    <w:rsid w:val="00EF52BB"/>
    <w:rsid w:val="00EF5379"/>
    <w:rsid w:val="00EF57A3"/>
    <w:rsid w:val="00EF57D2"/>
    <w:rsid w:val="00EF5843"/>
    <w:rsid w:val="00EF5CD7"/>
    <w:rsid w:val="00EF5FA0"/>
    <w:rsid w:val="00EF5FF8"/>
    <w:rsid w:val="00EF6357"/>
    <w:rsid w:val="00EF6591"/>
    <w:rsid w:val="00EF660E"/>
    <w:rsid w:val="00EF697C"/>
    <w:rsid w:val="00EF6BC4"/>
    <w:rsid w:val="00EF6ECF"/>
    <w:rsid w:val="00EF6F7A"/>
    <w:rsid w:val="00EF756C"/>
    <w:rsid w:val="00EF75D3"/>
    <w:rsid w:val="00EF782A"/>
    <w:rsid w:val="00EF7B23"/>
    <w:rsid w:val="00EF7B5C"/>
    <w:rsid w:val="00EF7C03"/>
    <w:rsid w:val="00EF7D5C"/>
    <w:rsid w:val="00EF7F40"/>
    <w:rsid w:val="00F00078"/>
    <w:rsid w:val="00F002D1"/>
    <w:rsid w:val="00F00308"/>
    <w:rsid w:val="00F005A0"/>
    <w:rsid w:val="00F005F3"/>
    <w:rsid w:val="00F00806"/>
    <w:rsid w:val="00F00AC8"/>
    <w:rsid w:val="00F00BC0"/>
    <w:rsid w:val="00F013E2"/>
    <w:rsid w:val="00F0152A"/>
    <w:rsid w:val="00F01547"/>
    <w:rsid w:val="00F0181F"/>
    <w:rsid w:val="00F018EF"/>
    <w:rsid w:val="00F019AE"/>
    <w:rsid w:val="00F01CBE"/>
    <w:rsid w:val="00F01DB8"/>
    <w:rsid w:val="00F01E0C"/>
    <w:rsid w:val="00F01FC1"/>
    <w:rsid w:val="00F024B3"/>
    <w:rsid w:val="00F0286A"/>
    <w:rsid w:val="00F02AFD"/>
    <w:rsid w:val="00F02EA3"/>
    <w:rsid w:val="00F02EE9"/>
    <w:rsid w:val="00F02F13"/>
    <w:rsid w:val="00F02FB0"/>
    <w:rsid w:val="00F02FED"/>
    <w:rsid w:val="00F02FF6"/>
    <w:rsid w:val="00F03192"/>
    <w:rsid w:val="00F03200"/>
    <w:rsid w:val="00F03890"/>
    <w:rsid w:val="00F03B60"/>
    <w:rsid w:val="00F03D20"/>
    <w:rsid w:val="00F03F3F"/>
    <w:rsid w:val="00F0400C"/>
    <w:rsid w:val="00F0423D"/>
    <w:rsid w:val="00F047DF"/>
    <w:rsid w:val="00F04943"/>
    <w:rsid w:val="00F04A39"/>
    <w:rsid w:val="00F04A4F"/>
    <w:rsid w:val="00F04E65"/>
    <w:rsid w:val="00F04FC1"/>
    <w:rsid w:val="00F052A0"/>
    <w:rsid w:val="00F0568D"/>
    <w:rsid w:val="00F0571D"/>
    <w:rsid w:val="00F05787"/>
    <w:rsid w:val="00F05F29"/>
    <w:rsid w:val="00F05FDB"/>
    <w:rsid w:val="00F0616D"/>
    <w:rsid w:val="00F06511"/>
    <w:rsid w:val="00F0677A"/>
    <w:rsid w:val="00F06BF3"/>
    <w:rsid w:val="00F077A1"/>
    <w:rsid w:val="00F0782B"/>
    <w:rsid w:val="00F07974"/>
    <w:rsid w:val="00F07A63"/>
    <w:rsid w:val="00F07AE5"/>
    <w:rsid w:val="00F07D17"/>
    <w:rsid w:val="00F07DAD"/>
    <w:rsid w:val="00F07DC9"/>
    <w:rsid w:val="00F07E2C"/>
    <w:rsid w:val="00F07E81"/>
    <w:rsid w:val="00F07EB7"/>
    <w:rsid w:val="00F07F62"/>
    <w:rsid w:val="00F1007F"/>
    <w:rsid w:val="00F101C8"/>
    <w:rsid w:val="00F102A0"/>
    <w:rsid w:val="00F1058A"/>
    <w:rsid w:val="00F10D6E"/>
    <w:rsid w:val="00F11155"/>
    <w:rsid w:val="00F1125C"/>
    <w:rsid w:val="00F11294"/>
    <w:rsid w:val="00F11334"/>
    <w:rsid w:val="00F11738"/>
    <w:rsid w:val="00F11995"/>
    <w:rsid w:val="00F12118"/>
    <w:rsid w:val="00F122B4"/>
    <w:rsid w:val="00F12A09"/>
    <w:rsid w:val="00F12AB2"/>
    <w:rsid w:val="00F12B55"/>
    <w:rsid w:val="00F12B7B"/>
    <w:rsid w:val="00F12DAF"/>
    <w:rsid w:val="00F12FA1"/>
    <w:rsid w:val="00F13505"/>
    <w:rsid w:val="00F13542"/>
    <w:rsid w:val="00F1365C"/>
    <w:rsid w:val="00F137E1"/>
    <w:rsid w:val="00F13BA5"/>
    <w:rsid w:val="00F13DBA"/>
    <w:rsid w:val="00F14086"/>
    <w:rsid w:val="00F143D5"/>
    <w:rsid w:val="00F1449A"/>
    <w:rsid w:val="00F14CB1"/>
    <w:rsid w:val="00F14D31"/>
    <w:rsid w:val="00F14DB5"/>
    <w:rsid w:val="00F14E14"/>
    <w:rsid w:val="00F14E1F"/>
    <w:rsid w:val="00F14EDF"/>
    <w:rsid w:val="00F14FCE"/>
    <w:rsid w:val="00F150DA"/>
    <w:rsid w:val="00F15203"/>
    <w:rsid w:val="00F15AFB"/>
    <w:rsid w:val="00F15E45"/>
    <w:rsid w:val="00F16798"/>
    <w:rsid w:val="00F16898"/>
    <w:rsid w:val="00F16982"/>
    <w:rsid w:val="00F16B94"/>
    <w:rsid w:val="00F16BF7"/>
    <w:rsid w:val="00F16CE6"/>
    <w:rsid w:val="00F16FDA"/>
    <w:rsid w:val="00F172CA"/>
    <w:rsid w:val="00F17446"/>
    <w:rsid w:val="00F174B3"/>
    <w:rsid w:val="00F17BBB"/>
    <w:rsid w:val="00F17E75"/>
    <w:rsid w:val="00F17E95"/>
    <w:rsid w:val="00F20016"/>
    <w:rsid w:val="00F2041B"/>
    <w:rsid w:val="00F2080F"/>
    <w:rsid w:val="00F208C7"/>
    <w:rsid w:val="00F20B30"/>
    <w:rsid w:val="00F20B44"/>
    <w:rsid w:val="00F20B7F"/>
    <w:rsid w:val="00F20BCC"/>
    <w:rsid w:val="00F20BE7"/>
    <w:rsid w:val="00F20D24"/>
    <w:rsid w:val="00F20FE1"/>
    <w:rsid w:val="00F211D7"/>
    <w:rsid w:val="00F2121A"/>
    <w:rsid w:val="00F21408"/>
    <w:rsid w:val="00F21415"/>
    <w:rsid w:val="00F21620"/>
    <w:rsid w:val="00F216CE"/>
    <w:rsid w:val="00F216FE"/>
    <w:rsid w:val="00F21740"/>
    <w:rsid w:val="00F21791"/>
    <w:rsid w:val="00F2185A"/>
    <w:rsid w:val="00F224DA"/>
    <w:rsid w:val="00F22651"/>
    <w:rsid w:val="00F226E0"/>
    <w:rsid w:val="00F23354"/>
    <w:rsid w:val="00F2337D"/>
    <w:rsid w:val="00F23595"/>
    <w:rsid w:val="00F2368E"/>
    <w:rsid w:val="00F236AF"/>
    <w:rsid w:val="00F237AB"/>
    <w:rsid w:val="00F2391C"/>
    <w:rsid w:val="00F23A3D"/>
    <w:rsid w:val="00F23CA8"/>
    <w:rsid w:val="00F23E83"/>
    <w:rsid w:val="00F24966"/>
    <w:rsid w:val="00F24B24"/>
    <w:rsid w:val="00F250BC"/>
    <w:rsid w:val="00F2529B"/>
    <w:rsid w:val="00F2542A"/>
    <w:rsid w:val="00F25AC8"/>
    <w:rsid w:val="00F25B9B"/>
    <w:rsid w:val="00F25E5C"/>
    <w:rsid w:val="00F25FCC"/>
    <w:rsid w:val="00F2650A"/>
    <w:rsid w:val="00F265E0"/>
    <w:rsid w:val="00F2665D"/>
    <w:rsid w:val="00F26927"/>
    <w:rsid w:val="00F26C6B"/>
    <w:rsid w:val="00F2760D"/>
    <w:rsid w:val="00F27631"/>
    <w:rsid w:val="00F277F4"/>
    <w:rsid w:val="00F27BB8"/>
    <w:rsid w:val="00F27D03"/>
    <w:rsid w:val="00F300E7"/>
    <w:rsid w:val="00F304E8"/>
    <w:rsid w:val="00F30555"/>
    <w:rsid w:val="00F305B6"/>
    <w:rsid w:val="00F305FE"/>
    <w:rsid w:val="00F308A2"/>
    <w:rsid w:val="00F30902"/>
    <w:rsid w:val="00F316B3"/>
    <w:rsid w:val="00F322AB"/>
    <w:rsid w:val="00F32810"/>
    <w:rsid w:val="00F32CDA"/>
    <w:rsid w:val="00F32D7F"/>
    <w:rsid w:val="00F32FA7"/>
    <w:rsid w:val="00F33103"/>
    <w:rsid w:val="00F33F38"/>
    <w:rsid w:val="00F34240"/>
    <w:rsid w:val="00F34456"/>
    <w:rsid w:val="00F349B0"/>
    <w:rsid w:val="00F34AFE"/>
    <w:rsid w:val="00F35046"/>
    <w:rsid w:val="00F354F7"/>
    <w:rsid w:val="00F35A9B"/>
    <w:rsid w:val="00F35C2F"/>
    <w:rsid w:val="00F36039"/>
    <w:rsid w:val="00F36106"/>
    <w:rsid w:val="00F3610E"/>
    <w:rsid w:val="00F36C93"/>
    <w:rsid w:val="00F36D83"/>
    <w:rsid w:val="00F36DBF"/>
    <w:rsid w:val="00F36ED4"/>
    <w:rsid w:val="00F370E5"/>
    <w:rsid w:val="00F371A9"/>
    <w:rsid w:val="00F373E1"/>
    <w:rsid w:val="00F3762C"/>
    <w:rsid w:val="00F37A58"/>
    <w:rsid w:val="00F37FEE"/>
    <w:rsid w:val="00F40081"/>
    <w:rsid w:val="00F4059F"/>
    <w:rsid w:val="00F409F3"/>
    <w:rsid w:val="00F40F22"/>
    <w:rsid w:val="00F41107"/>
    <w:rsid w:val="00F415E1"/>
    <w:rsid w:val="00F41E8C"/>
    <w:rsid w:val="00F420AB"/>
    <w:rsid w:val="00F4223F"/>
    <w:rsid w:val="00F427D3"/>
    <w:rsid w:val="00F42B8E"/>
    <w:rsid w:val="00F42E10"/>
    <w:rsid w:val="00F42E94"/>
    <w:rsid w:val="00F42FD1"/>
    <w:rsid w:val="00F4317F"/>
    <w:rsid w:val="00F432C7"/>
    <w:rsid w:val="00F43344"/>
    <w:rsid w:val="00F4346F"/>
    <w:rsid w:val="00F4359C"/>
    <w:rsid w:val="00F4371E"/>
    <w:rsid w:val="00F43999"/>
    <w:rsid w:val="00F43C58"/>
    <w:rsid w:val="00F43D4B"/>
    <w:rsid w:val="00F43DD4"/>
    <w:rsid w:val="00F43E9C"/>
    <w:rsid w:val="00F44685"/>
    <w:rsid w:val="00F45092"/>
    <w:rsid w:val="00F4509D"/>
    <w:rsid w:val="00F450B1"/>
    <w:rsid w:val="00F4515A"/>
    <w:rsid w:val="00F452A6"/>
    <w:rsid w:val="00F45CF3"/>
    <w:rsid w:val="00F45EAF"/>
    <w:rsid w:val="00F4611A"/>
    <w:rsid w:val="00F4623A"/>
    <w:rsid w:val="00F4648D"/>
    <w:rsid w:val="00F4670C"/>
    <w:rsid w:val="00F468BE"/>
    <w:rsid w:val="00F469B9"/>
    <w:rsid w:val="00F46C37"/>
    <w:rsid w:val="00F46C5B"/>
    <w:rsid w:val="00F46E4D"/>
    <w:rsid w:val="00F47035"/>
    <w:rsid w:val="00F471B7"/>
    <w:rsid w:val="00F471C8"/>
    <w:rsid w:val="00F471EF"/>
    <w:rsid w:val="00F47558"/>
    <w:rsid w:val="00F47726"/>
    <w:rsid w:val="00F47802"/>
    <w:rsid w:val="00F47ACE"/>
    <w:rsid w:val="00F47B01"/>
    <w:rsid w:val="00F50147"/>
    <w:rsid w:val="00F5025D"/>
    <w:rsid w:val="00F50675"/>
    <w:rsid w:val="00F5092B"/>
    <w:rsid w:val="00F50C2C"/>
    <w:rsid w:val="00F5101F"/>
    <w:rsid w:val="00F5126C"/>
    <w:rsid w:val="00F51534"/>
    <w:rsid w:val="00F5155E"/>
    <w:rsid w:val="00F51629"/>
    <w:rsid w:val="00F51CD2"/>
    <w:rsid w:val="00F51D25"/>
    <w:rsid w:val="00F51E03"/>
    <w:rsid w:val="00F51EF8"/>
    <w:rsid w:val="00F52070"/>
    <w:rsid w:val="00F524EA"/>
    <w:rsid w:val="00F52539"/>
    <w:rsid w:val="00F52E2F"/>
    <w:rsid w:val="00F52F0B"/>
    <w:rsid w:val="00F52FCF"/>
    <w:rsid w:val="00F5303D"/>
    <w:rsid w:val="00F53121"/>
    <w:rsid w:val="00F54B47"/>
    <w:rsid w:val="00F54C0C"/>
    <w:rsid w:val="00F5511A"/>
    <w:rsid w:val="00F551E8"/>
    <w:rsid w:val="00F554E1"/>
    <w:rsid w:val="00F555AD"/>
    <w:rsid w:val="00F55B3D"/>
    <w:rsid w:val="00F55BA2"/>
    <w:rsid w:val="00F5644A"/>
    <w:rsid w:val="00F564AD"/>
    <w:rsid w:val="00F567AA"/>
    <w:rsid w:val="00F567D4"/>
    <w:rsid w:val="00F567F2"/>
    <w:rsid w:val="00F56B9D"/>
    <w:rsid w:val="00F56BE0"/>
    <w:rsid w:val="00F56D27"/>
    <w:rsid w:val="00F56E78"/>
    <w:rsid w:val="00F56F1F"/>
    <w:rsid w:val="00F57011"/>
    <w:rsid w:val="00F57273"/>
    <w:rsid w:val="00F57514"/>
    <w:rsid w:val="00F57F08"/>
    <w:rsid w:val="00F57FC5"/>
    <w:rsid w:val="00F60539"/>
    <w:rsid w:val="00F6073D"/>
    <w:rsid w:val="00F6090C"/>
    <w:rsid w:val="00F60962"/>
    <w:rsid w:val="00F60E8B"/>
    <w:rsid w:val="00F61461"/>
    <w:rsid w:val="00F619F5"/>
    <w:rsid w:val="00F61B1B"/>
    <w:rsid w:val="00F61F55"/>
    <w:rsid w:val="00F6207B"/>
    <w:rsid w:val="00F620B1"/>
    <w:rsid w:val="00F621D5"/>
    <w:rsid w:val="00F6246E"/>
    <w:rsid w:val="00F62B55"/>
    <w:rsid w:val="00F62BAC"/>
    <w:rsid w:val="00F62DFF"/>
    <w:rsid w:val="00F6304D"/>
    <w:rsid w:val="00F63208"/>
    <w:rsid w:val="00F63258"/>
    <w:rsid w:val="00F632A0"/>
    <w:rsid w:val="00F6330D"/>
    <w:rsid w:val="00F6362E"/>
    <w:rsid w:val="00F6373E"/>
    <w:rsid w:val="00F63DA3"/>
    <w:rsid w:val="00F63E91"/>
    <w:rsid w:val="00F645BC"/>
    <w:rsid w:val="00F6484E"/>
    <w:rsid w:val="00F6527B"/>
    <w:rsid w:val="00F6532D"/>
    <w:rsid w:val="00F65465"/>
    <w:rsid w:val="00F65575"/>
    <w:rsid w:val="00F65577"/>
    <w:rsid w:val="00F657D6"/>
    <w:rsid w:val="00F65D11"/>
    <w:rsid w:val="00F65DDB"/>
    <w:rsid w:val="00F65EC7"/>
    <w:rsid w:val="00F6604D"/>
    <w:rsid w:val="00F662B3"/>
    <w:rsid w:val="00F663D6"/>
    <w:rsid w:val="00F66444"/>
    <w:rsid w:val="00F6673B"/>
    <w:rsid w:val="00F6694D"/>
    <w:rsid w:val="00F66E8A"/>
    <w:rsid w:val="00F66FAD"/>
    <w:rsid w:val="00F67284"/>
    <w:rsid w:val="00F67467"/>
    <w:rsid w:val="00F67958"/>
    <w:rsid w:val="00F702FA"/>
    <w:rsid w:val="00F703F8"/>
    <w:rsid w:val="00F7041A"/>
    <w:rsid w:val="00F70642"/>
    <w:rsid w:val="00F7064E"/>
    <w:rsid w:val="00F7065E"/>
    <w:rsid w:val="00F70868"/>
    <w:rsid w:val="00F7091B"/>
    <w:rsid w:val="00F70F91"/>
    <w:rsid w:val="00F71336"/>
    <w:rsid w:val="00F71702"/>
    <w:rsid w:val="00F717BC"/>
    <w:rsid w:val="00F71B70"/>
    <w:rsid w:val="00F71DDD"/>
    <w:rsid w:val="00F71E15"/>
    <w:rsid w:val="00F71EC8"/>
    <w:rsid w:val="00F721AB"/>
    <w:rsid w:val="00F724DF"/>
    <w:rsid w:val="00F72566"/>
    <w:rsid w:val="00F728A4"/>
    <w:rsid w:val="00F72C7E"/>
    <w:rsid w:val="00F72D37"/>
    <w:rsid w:val="00F72D9B"/>
    <w:rsid w:val="00F72E81"/>
    <w:rsid w:val="00F72EB2"/>
    <w:rsid w:val="00F72F76"/>
    <w:rsid w:val="00F73009"/>
    <w:rsid w:val="00F735E2"/>
    <w:rsid w:val="00F7385D"/>
    <w:rsid w:val="00F738AA"/>
    <w:rsid w:val="00F73907"/>
    <w:rsid w:val="00F73DEA"/>
    <w:rsid w:val="00F73E42"/>
    <w:rsid w:val="00F741DD"/>
    <w:rsid w:val="00F743A6"/>
    <w:rsid w:val="00F746D8"/>
    <w:rsid w:val="00F74754"/>
    <w:rsid w:val="00F74E66"/>
    <w:rsid w:val="00F74EEC"/>
    <w:rsid w:val="00F75286"/>
    <w:rsid w:val="00F75464"/>
    <w:rsid w:val="00F75624"/>
    <w:rsid w:val="00F756DF"/>
    <w:rsid w:val="00F757F2"/>
    <w:rsid w:val="00F75BFC"/>
    <w:rsid w:val="00F75DD0"/>
    <w:rsid w:val="00F75F13"/>
    <w:rsid w:val="00F763E5"/>
    <w:rsid w:val="00F76537"/>
    <w:rsid w:val="00F7659E"/>
    <w:rsid w:val="00F76665"/>
    <w:rsid w:val="00F76927"/>
    <w:rsid w:val="00F76A5A"/>
    <w:rsid w:val="00F76AE2"/>
    <w:rsid w:val="00F76AE8"/>
    <w:rsid w:val="00F76DF0"/>
    <w:rsid w:val="00F76ECD"/>
    <w:rsid w:val="00F772C8"/>
    <w:rsid w:val="00F77390"/>
    <w:rsid w:val="00F773F9"/>
    <w:rsid w:val="00F7783F"/>
    <w:rsid w:val="00F77A47"/>
    <w:rsid w:val="00F77B01"/>
    <w:rsid w:val="00F80403"/>
    <w:rsid w:val="00F804EE"/>
    <w:rsid w:val="00F80586"/>
    <w:rsid w:val="00F80B7F"/>
    <w:rsid w:val="00F80ED0"/>
    <w:rsid w:val="00F811A7"/>
    <w:rsid w:val="00F812D7"/>
    <w:rsid w:val="00F81406"/>
    <w:rsid w:val="00F814D2"/>
    <w:rsid w:val="00F81695"/>
    <w:rsid w:val="00F818FA"/>
    <w:rsid w:val="00F819C8"/>
    <w:rsid w:val="00F81B2D"/>
    <w:rsid w:val="00F81B5E"/>
    <w:rsid w:val="00F821F7"/>
    <w:rsid w:val="00F82357"/>
    <w:rsid w:val="00F824CB"/>
    <w:rsid w:val="00F82A29"/>
    <w:rsid w:val="00F82B7A"/>
    <w:rsid w:val="00F82E9D"/>
    <w:rsid w:val="00F82EA5"/>
    <w:rsid w:val="00F8347A"/>
    <w:rsid w:val="00F83633"/>
    <w:rsid w:val="00F83757"/>
    <w:rsid w:val="00F83A2A"/>
    <w:rsid w:val="00F83AD6"/>
    <w:rsid w:val="00F83CAB"/>
    <w:rsid w:val="00F83E73"/>
    <w:rsid w:val="00F84103"/>
    <w:rsid w:val="00F84192"/>
    <w:rsid w:val="00F8445C"/>
    <w:rsid w:val="00F84681"/>
    <w:rsid w:val="00F84685"/>
    <w:rsid w:val="00F8490E"/>
    <w:rsid w:val="00F85036"/>
    <w:rsid w:val="00F8521F"/>
    <w:rsid w:val="00F853A6"/>
    <w:rsid w:val="00F85495"/>
    <w:rsid w:val="00F8554E"/>
    <w:rsid w:val="00F8557E"/>
    <w:rsid w:val="00F855B5"/>
    <w:rsid w:val="00F8561A"/>
    <w:rsid w:val="00F858F7"/>
    <w:rsid w:val="00F8626C"/>
    <w:rsid w:val="00F862A0"/>
    <w:rsid w:val="00F86724"/>
    <w:rsid w:val="00F86CAD"/>
    <w:rsid w:val="00F86E3F"/>
    <w:rsid w:val="00F872DF"/>
    <w:rsid w:val="00F876DA"/>
    <w:rsid w:val="00F87CED"/>
    <w:rsid w:val="00F9002C"/>
    <w:rsid w:val="00F900F9"/>
    <w:rsid w:val="00F902D5"/>
    <w:rsid w:val="00F90565"/>
    <w:rsid w:val="00F90CE8"/>
    <w:rsid w:val="00F90DEA"/>
    <w:rsid w:val="00F90E5F"/>
    <w:rsid w:val="00F90EFA"/>
    <w:rsid w:val="00F91062"/>
    <w:rsid w:val="00F910FA"/>
    <w:rsid w:val="00F91362"/>
    <w:rsid w:val="00F91558"/>
    <w:rsid w:val="00F91588"/>
    <w:rsid w:val="00F91A2E"/>
    <w:rsid w:val="00F91A8D"/>
    <w:rsid w:val="00F91C63"/>
    <w:rsid w:val="00F91E80"/>
    <w:rsid w:val="00F92178"/>
    <w:rsid w:val="00F9224A"/>
    <w:rsid w:val="00F92572"/>
    <w:rsid w:val="00F9296A"/>
    <w:rsid w:val="00F92E1F"/>
    <w:rsid w:val="00F93415"/>
    <w:rsid w:val="00F9353C"/>
    <w:rsid w:val="00F9396D"/>
    <w:rsid w:val="00F93C2A"/>
    <w:rsid w:val="00F94065"/>
    <w:rsid w:val="00F943F2"/>
    <w:rsid w:val="00F94696"/>
    <w:rsid w:val="00F94956"/>
    <w:rsid w:val="00F94B2F"/>
    <w:rsid w:val="00F94DE1"/>
    <w:rsid w:val="00F94E22"/>
    <w:rsid w:val="00F950B3"/>
    <w:rsid w:val="00F9526E"/>
    <w:rsid w:val="00F95498"/>
    <w:rsid w:val="00F95A16"/>
    <w:rsid w:val="00F9614D"/>
    <w:rsid w:val="00F96771"/>
    <w:rsid w:val="00F968A0"/>
    <w:rsid w:val="00F968B5"/>
    <w:rsid w:val="00F968EC"/>
    <w:rsid w:val="00F96A70"/>
    <w:rsid w:val="00F96CA6"/>
    <w:rsid w:val="00F96E72"/>
    <w:rsid w:val="00F96E76"/>
    <w:rsid w:val="00F9711D"/>
    <w:rsid w:val="00F975E7"/>
    <w:rsid w:val="00F97788"/>
    <w:rsid w:val="00F97B54"/>
    <w:rsid w:val="00F97D6E"/>
    <w:rsid w:val="00FA006D"/>
    <w:rsid w:val="00FA00CC"/>
    <w:rsid w:val="00FA01DC"/>
    <w:rsid w:val="00FA085C"/>
    <w:rsid w:val="00FA0AC7"/>
    <w:rsid w:val="00FA0B76"/>
    <w:rsid w:val="00FA0CB3"/>
    <w:rsid w:val="00FA1012"/>
    <w:rsid w:val="00FA1975"/>
    <w:rsid w:val="00FA1A51"/>
    <w:rsid w:val="00FA1C60"/>
    <w:rsid w:val="00FA2018"/>
    <w:rsid w:val="00FA24AF"/>
    <w:rsid w:val="00FA24DB"/>
    <w:rsid w:val="00FA2AE6"/>
    <w:rsid w:val="00FA2FD0"/>
    <w:rsid w:val="00FA34B6"/>
    <w:rsid w:val="00FA375C"/>
    <w:rsid w:val="00FA3956"/>
    <w:rsid w:val="00FA3F2B"/>
    <w:rsid w:val="00FA453F"/>
    <w:rsid w:val="00FA4659"/>
    <w:rsid w:val="00FA47AA"/>
    <w:rsid w:val="00FA4B5D"/>
    <w:rsid w:val="00FA4B96"/>
    <w:rsid w:val="00FA4DE0"/>
    <w:rsid w:val="00FA512C"/>
    <w:rsid w:val="00FA525F"/>
    <w:rsid w:val="00FA5376"/>
    <w:rsid w:val="00FA54ED"/>
    <w:rsid w:val="00FA5615"/>
    <w:rsid w:val="00FA56A6"/>
    <w:rsid w:val="00FA56AB"/>
    <w:rsid w:val="00FA5752"/>
    <w:rsid w:val="00FA5A43"/>
    <w:rsid w:val="00FA5D69"/>
    <w:rsid w:val="00FA5DA6"/>
    <w:rsid w:val="00FA6159"/>
    <w:rsid w:val="00FA619E"/>
    <w:rsid w:val="00FA6356"/>
    <w:rsid w:val="00FA65D6"/>
    <w:rsid w:val="00FA6661"/>
    <w:rsid w:val="00FA674E"/>
    <w:rsid w:val="00FA6824"/>
    <w:rsid w:val="00FA696C"/>
    <w:rsid w:val="00FA6EC8"/>
    <w:rsid w:val="00FA6FDD"/>
    <w:rsid w:val="00FA7708"/>
    <w:rsid w:val="00FA778E"/>
    <w:rsid w:val="00FA7878"/>
    <w:rsid w:val="00FA78F2"/>
    <w:rsid w:val="00FA7CD7"/>
    <w:rsid w:val="00FA7DFF"/>
    <w:rsid w:val="00FB014D"/>
    <w:rsid w:val="00FB05D7"/>
    <w:rsid w:val="00FB0857"/>
    <w:rsid w:val="00FB094A"/>
    <w:rsid w:val="00FB096E"/>
    <w:rsid w:val="00FB0E8A"/>
    <w:rsid w:val="00FB1101"/>
    <w:rsid w:val="00FB120D"/>
    <w:rsid w:val="00FB16A9"/>
    <w:rsid w:val="00FB175A"/>
    <w:rsid w:val="00FB1775"/>
    <w:rsid w:val="00FB1903"/>
    <w:rsid w:val="00FB1A6C"/>
    <w:rsid w:val="00FB1B37"/>
    <w:rsid w:val="00FB1B59"/>
    <w:rsid w:val="00FB1CBE"/>
    <w:rsid w:val="00FB1FA0"/>
    <w:rsid w:val="00FB2041"/>
    <w:rsid w:val="00FB2442"/>
    <w:rsid w:val="00FB258D"/>
    <w:rsid w:val="00FB25D9"/>
    <w:rsid w:val="00FB295D"/>
    <w:rsid w:val="00FB297F"/>
    <w:rsid w:val="00FB2F68"/>
    <w:rsid w:val="00FB3411"/>
    <w:rsid w:val="00FB3E0F"/>
    <w:rsid w:val="00FB406D"/>
    <w:rsid w:val="00FB4619"/>
    <w:rsid w:val="00FB4698"/>
    <w:rsid w:val="00FB46F3"/>
    <w:rsid w:val="00FB4B97"/>
    <w:rsid w:val="00FB501A"/>
    <w:rsid w:val="00FB5097"/>
    <w:rsid w:val="00FB5437"/>
    <w:rsid w:val="00FB5724"/>
    <w:rsid w:val="00FB593B"/>
    <w:rsid w:val="00FB5969"/>
    <w:rsid w:val="00FB6474"/>
    <w:rsid w:val="00FB691D"/>
    <w:rsid w:val="00FB6971"/>
    <w:rsid w:val="00FB69E7"/>
    <w:rsid w:val="00FB6A1F"/>
    <w:rsid w:val="00FB70E5"/>
    <w:rsid w:val="00FB723F"/>
    <w:rsid w:val="00FB72EC"/>
    <w:rsid w:val="00FB75E7"/>
    <w:rsid w:val="00FB784F"/>
    <w:rsid w:val="00FB794F"/>
    <w:rsid w:val="00FB7E03"/>
    <w:rsid w:val="00FB7EB4"/>
    <w:rsid w:val="00FB7F7A"/>
    <w:rsid w:val="00FB7FD8"/>
    <w:rsid w:val="00FC01D8"/>
    <w:rsid w:val="00FC0356"/>
    <w:rsid w:val="00FC06D6"/>
    <w:rsid w:val="00FC08DF"/>
    <w:rsid w:val="00FC0B45"/>
    <w:rsid w:val="00FC0D8F"/>
    <w:rsid w:val="00FC0EB5"/>
    <w:rsid w:val="00FC0FBA"/>
    <w:rsid w:val="00FC1653"/>
    <w:rsid w:val="00FC16D5"/>
    <w:rsid w:val="00FC1A19"/>
    <w:rsid w:val="00FC1A1F"/>
    <w:rsid w:val="00FC1A58"/>
    <w:rsid w:val="00FC22FB"/>
    <w:rsid w:val="00FC23B1"/>
    <w:rsid w:val="00FC2823"/>
    <w:rsid w:val="00FC2930"/>
    <w:rsid w:val="00FC2B66"/>
    <w:rsid w:val="00FC2FA9"/>
    <w:rsid w:val="00FC3067"/>
    <w:rsid w:val="00FC30A7"/>
    <w:rsid w:val="00FC313F"/>
    <w:rsid w:val="00FC31C4"/>
    <w:rsid w:val="00FC34A0"/>
    <w:rsid w:val="00FC362F"/>
    <w:rsid w:val="00FC3677"/>
    <w:rsid w:val="00FC3715"/>
    <w:rsid w:val="00FC372C"/>
    <w:rsid w:val="00FC3A28"/>
    <w:rsid w:val="00FC3B7B"/>
    <w:rsid w:val="00FC4037"/>
    <w:rsid w:val="00FC4ABE"/>
    <w:rsid w:val="00FC4C02"/>
    <w:rsid w:val="00FC4D7A"/>
    <w:rsid w:val="00FC512D"/>
    <w:rsid w:val="00FC53A9"/>
    <w:rsid w:val="00FC5653"/>
    <w:rsid w:val="00FC593E"/>
    <w:rsid w:val="00FC59C9"/>
    <w:rsid w:val="00FC5A8A"/>
    <w:rsid w:val="00FC5D07"/>
    <w:rsid w:val="00FC5FAC"/>
    <w:rsid w:val="00FC6239"/>
    <w:rsid w:val="00FC6730"/>
    <w:rsid w:val="00FC6C4F"/>
    <w:rsid w:val="00FC6E2C"/>
    <w:rsid w:val="00FC6EC2"/>
    <w:rsid w:val="00FC6FEA"/>
    <w:rsid w:val="00FC704C"/>
    <w:rsid w:val="00FC7064"/>
    <w:rsid w:val="00FC71E2"/>
    <w:rsid w:val="00FC7B10"/>
    <w:rsid w:val="00FC7C17"/>
    <w:rsid w:val="00FD0233"/>
    <w:rsid w:val="00FD065C"/>
    <w:rsid w:val="00FD0976"/>
    <w:rsid w:val="00FD09F9"/>
    <w:rsid w:val="00FD0A51"/>
    <w:rsid w:val="00FD0AF7"/>
    <w:rsid w:val="00FD0B68"/>
    <w:rsid w:val="00FD0D62"/>
    <w:rsid w:val="00FD0E40"/>
    <w:rsid w:val="00FD0E6A"/>
    <w:rsid w:val="00FD0EF2"/>
    <w:rsid w:val="00FD1304"/>
    <w:rsid w:val="00FD145E"/>
    <w:rsid w:val="00FD1747"/>
    <w:rsid w:val="00FD18C0"/>
    <w:rsid w:val="00FD1CC6"/>
    <w:rsid w:val="00FD20CA"/>
    <w:rsid w:val="00FD21AE"/>
    <w:rsid w:val="00FD2346"/>
    <w:rsid w:val="00FD234B"/>
    <w:rsid w:val="00FD2613"/>
    <w:rsid w:val="00FD26F6"/>
    <w:rsid w:val="00FD2AD1"/>
    <w:rsid w:val="00FD2CD5"/>
    <w:rsid w:val="00FD3039"/>
    <w:rsid w:val="00FD30F9"/>
    <w:rsid w:val="00FD34A3"/>
    <w:rsid w:val="00FD3CA3"/>
    <w:rsid w:val="00FD3CC6"/>
    <w:rsid w:val="00FD404E"/>
    <w:rsid w:val="00FD4161"/>
    <w:rsid w:val="00FD42A4"/>
    <w:rsid w:val="00FD45C1"/>
    <w:rsid w:val="00FD45C6"/>
    <w:rsid w:val="00FD4947"/>
    <w:rsid w:val="00FD4959"/>
    <w:rsid w:val="00FD4B2A"/>
    <w:rsid w:val="00FD5175"/>
    <w:rsid w:val="00FD55F9"/>
    <w:rsid w:val="00FD57D5"/>
    <w:rsid w:val="00FD5825"/>
    <w:rsid w:val="00FD5ACD"/>
    <w:rsid w:val="00FD6287"/>
    <w:rsid w:val="00FD6454"/>
    <w:rsid w:val="00FD69A6"/>
    <w:rsid w:val="00FD6A21"/>
    <w:rsid w:val="00FD6E59"/>
    <w:rsid w:val="00FD6FFD"/>
    <w:rsid w:val="00FD7140"/>
    <w:rsid w:val="00FD728A"/>
    <w:rsid w:val="00FD74A9"/>
    <w:rsid w:val="00FD7670"/>
    <w:rsid w:val="00FD77AE"/>
    <w:rsid w:val="00FD77FE"/>
    <w:rsid w:val="00FD7946"/>
    <w:rsid w:val="00FD7EDA"/>
    <w:rsid w:val="00FD7EEC"/>
    <w:rsid w:val="00FE001A"/>
    <w:rsid w:val="00FE0204"/>
    <w:rsid w:val="00FE0244"/>
    <w:rsid w:val="00FE02EB"/>
    <w:rsid w:val="00FE078E"/>
    <w:rsid w:val="00FE0889"/>
    <w:rsid w:val="00FE0AB6"/>
    <w:rsid w:val="00FE0B51"/>
    <w:rsid w:val="00FE0B5D"/>
    <w:rsid w:val="00FE0B73"/>
    <w:rsid w:val="00FE0C47"/>
    <w:rsid w:val="00FE0F9D"/>
    <w:rsid w:val="00FE0FF9"/>
    <w:rsid w:val="00FE1318"/>
    <w:rsid w:val="00FE18B9"/>
    <w:rsid w:val="00FE1A08"/>
    <w:rsid w:val="00FE1A61"/>
    <w:rsid w:val="00FE1AB2"/>
    <w:rsid w:val="00FE1EDC"/>
    <w:rsid w:val="00FE1F24"/>
    <w:rsid w:val="00FE25B9"/>
    <w:rsid w:val="00FE25C6"/>
    <w:rsid w:val="00FE297F"/>
    <w:rsid w:val="00FE2AC2"/>
    <w:rsid w:val="00FE2DB2"/>
    <w:rsid w:val="00FE306E"/>
    <w:rsid w:val="00FE3437"/>
    <w:rsid w:val="00FE3758"/>
    <w:rsid w:val="00FE44CB"/>
    <w:rsid w:val="00FE4B5A"/>
    <w:rsid w:val="00FE5D7A"/>
    <w:rsid w:val="00FE616D"/>
    <w:rsid w:val="00FE68B7"/>
    <w:rsid w:val="00FE68DA"/>
    <w:rsid w:val="00FE69CF"/>
    <w:rsid w:val="00FE6D86"/>
    <w:rsid w:val="00FE6D9D"/>
    <w:rsid w:val="00FE6F6D"/>
    <w:rsid w:val="00FE7022"/>
    <w:rsid w:val="00FE72BC"/>
    <w:rsid w:val="00FE730C"/>
    <w:rsid w:val="00FE7768"/>
    <w:rsid w:val="00FE7814"/>
    <w:rsid w:val="00FE7ACC"/>
    <w:rsid w:val="00FE7AEA"/>
    <w:rsid w:val="00FE7B4A"/>
    <w:rsid w:val="00FE7DD5"/>
    <w:rsid w:val="00FE7F61"/>
    <w:rsid w:val="00FF04E8"/>
    <w:rsid w:val="00FF052E"/>
    <w:rsid w:val="00FF091D"/>
    <w:rsid w:val="00FF0966"/>
    <w:rsid w:val="00FF09A5"/>
    <w:rsid w:val="00FF0A57"/>
    <w:rsid w:val="00FF0B74"/>
    <w:rsid w:val="00FF0D9D"/>
    <w:rsid w:val="00FF0EB4"/>
    <w:rsid w:val="00FF1560"/>
    <w:rsid w:val="00FF1574"/>
    <w:rsid w:val="00FF16AA"/>
    <w:rsid w:val="00FF16DF"/>
    <w:rsid w:val="00FF1887"/>
    <w:rsid w:val="00FF1AA4"/>
    <w:rsid w:val="00FF1D48"/>
    <w:rsid w:val="00FF1F06"/>
    <w:rsid w:val="00FF2531"/>
    <w:rsid w:val="00FF27BD"/>
    <w:rsid w:val="00FF2881"/>
    <w:rsid w:val="00FF2888"/>
    <w:rsid w:val="00FF29B4"/>
    <w:rsid w:val="00FF2BC4"/>
    <w:rsid w:val="00FF2CF5"/>
    <w:rsid w:val="00FF2E89"/>
    <w:rsid w:val="00FF33BF"/>
    <w:rsid w:val="00FF353F"/>
    <w:rsid w:val="00FF359E"/>
    <w:rsid w:val="00FF3728"/>
    <w:rsid w:val="00FF37F1"/>
    <w:rsid w:val="00FF3C1B"/>
    <w:rsid w:val="00FF3CEE"/>
    <w:rsid w:val="00FF3EC8"/>
    <w:rsid w:val="00FF40DA"/>
    <w:rsid w:val="00FF4166"/>
    <w:rsid w:val="00FF4231"/>
    <w:rsid w:val="00FF42CE"/>
    <w:rsid w:val="00FF4388"/>
    <w:rsid w:val="00FF44B9"/>
    <w:rsid w:val="00FF46D5"/>
    <w:rsid w:val="00FF4A67"/>
    <w:rsid w:val="00FF4CBD"/>
    <w:rsid w:val="00FF4D6D"/>
    <w:rsid w:val="00FF4EF8"/>
    <w:rsid w:val="00FF5075"/>
    <w:rsid w:val="00FF51A1"/>
    <w:rsid w:val="00FF52A3"/>
    <w:rsid w:val="00FF5345"/>
    <w:rsid w:val="00FF54E3"/>
    <w:rsid w:val="00FF5634"/>
    <w:rsid w:val="00FF563E"/>
    <w:rsid w:val="00FF5757"/>
    <w:rsid w:val="00FF577D"/>
    <w:rsid w:val="00FF5A74"/>
    <w:rsid w:val="00FF5B65"/>
    <w:rsid w:val="00FF5C24"/>
    <w:rsid w:val="00FF5DD2"/>
    <w:rsid w:val="00FF6759"/>
    <w:rsid w:val="00FF6B14"/>
    <w:rsid w:val="00FF6D04"/>
    <w:rsid w:val="00FF6D77"/>
    <w:rsid w:val="00FF6D83"/>
    <w:rsid w:val="00FF6DDA"/>
    <w:rsid w:val="00FF747D"/>
    <w:rsid w:val="00FF7516"/>
    <w:rsid w:val="00FF7674"/>
    <w:rsid w:val="00FF7756"/>
    <w:rsid w:val="00FF7916"/>
    <w:rsid w:val="00FF7E1E"/>
    <w:rsid w:val="00FF7E62"/>
    <w:rsid w:val="00FF7E79"/>
    <w:rsid w:val="00FF7F15"/>
    <w:rsid w:val="010A353B"/>
    <w:rsid w:val="011B15A2"/>
    <w:rsid w:val="011C626C"/>
    <w:rsid w:val="01211409"/>
    <w:rsid w:val="012701D8"/>
    <w:rsid w:val="012D42FD"/>
    <w:rsid w:val="0138139A"/>
    <w:rsid w:val="01477D05"/>
    <w:rsid w:val="014B6DA7"/>
    <w:rsid w:val="015F4ADC"/>
    <w:rsid w:val="01692624"/>
    <w:rsid w:val="0177298F"/>
    <w:rsid w:val="01806305"/>
    <w:rsid w:val="018E6605"/>
    <w:rsid w:val="01946C73"/>
    <w:rsid w:val="01997579"/>
    <w:rsid w:val="01AC59EF"/>
    <w:rsid w:val="01CE6309"/>
    <w:rsid w:val="01FC225B"/>
    <w:rsid w:val="01FD1152"/>
    <w:rsid w:val="02074984"/>
    <w:rsid w:val="02084847"/>
    <w:rsid w:val="021F377B"/>
    <w:rsid w:val="02350FFC"/>
    <w:rsid w:val="023F1C2D"/>
    <w:rsid w:val="02491021"/>
    <w:rsid w:val="024D74AB"/>
    <w:rsid w:val="02580785"/>
    <w:rsid w:val="025F28DA"/>
    <w:rsid w:val="02963221"/>
    <w:rsid w:val="029F4F19"/>
    <w:rsid w:val="02AC7FF1"/>
    <w:rsid w:val="02BE1B0E"/>
    <w:rsid w:val="02DB0DA5"/>
    <w:rsid w:val="02E23682"/>
    <w:rsid w:val="02E7103E"/>
    <w:rsid w:val="02E8410B"/>
    <w:rsid w:val="02F62F96"/>
    <w:rsid w:val="0309038A"/>
    <w:rsid w:val="031E1D80"/>
    <w:rsid w:val="033B319F"/>
    <w:rsid w:val="0348748B"/>
    <w:rsid w:val="034F527C"/>
    <w:rsid w:val="03526303"/>
    <w:rsid w:val="03844451"/>
    <w:rsid w:val="039D4942"/>
    <w:rsid w:val="03AE46C8"/>
    <w:rsid w:val="03B1074C"/>
    <w:rsid w:val="03BA2BD1"/>
    <w:rsid w:val="03C632D6"/>
    <w:rsid w:val="03D408CF"/>
    <w:rsid w:val="03E600F9"/>
    <w:rsid w:val="03ED05FD"/>
    <w:rsid w:val="04046574"/>
    <w:rsid w:val="040854A9"/>
    <w:rsid w:val="043C7483"/>
    <w:rsid w:val="044734E5"/>
    <w:rsid w:val="044955CA"/>
    <w:rsid w:val="0453359B"/>
    <w:rsid w:val="04545F46"/>
    <w:rsid w:val="04557ADE"/>
    <w:rsid w:val="045A2D7C"/>
    <w:rsid w:val="0496389E"/>
    <w:rsid w:val="049A1AC4"/>
    <w:rsid w:val="04A16928"/>
    <w:rsid w:val="04A66EED"/>
    <w:rsid w:val="04B24C31"/>
    <w:rsid w:val="04BC3254"/>
    <w:rsid w:val="04E71D0F"/>
    <w:rsid w:val="04EF1A44"/>
    <w:rsid w:val="04F85F7D"/>
    <w:rsid w:val="052902BB"/>
    <w:rsid w:val="056A6836"/>
    <w:rsid w:val="05780151"/>
    <w:rsid w:val="057E1548"/>
    <w:rsid w:val="05847F27"/>
    <w:rsid w:val="05A82C5C"/>
    <w:rsid w:val="05CA231F"/>
    <w:rsid w:val="05EF315A"/>
    <w:rsid w:val="06216768"/>
    <w:rsid w:val="06364118"/>
    <w:rsid w:val="06393A45"/>
    <w:rsid w:val="063D4707"/>
    <w:rsid w:val="06412998"/>
    <w:rsid w:val="064A2548"/>
    <w:rsid w:val="066068A9"/>
    <w:rsid w:val="066F0F20"/>
    <w:rsid w:val="06765AA8"/>
    <w:rsid w:val="067C5624"/>
    <w:rsid w:val="068A1CA6"/>
    <w:rsid w:val="0696325D"/>
    <w:rsid w:val="06983A5E"/>
    <w:rsid w:val="06BA5925"/>
    <w:rsid w:val="06BC3CF5"/>
    <w:rsid w:val="06CF19BA"/>
    <w:rsid w:val="07017C0B"/>
    <w:rsid w:val="07082AF2"/>
    <w:rsid w:val="071415F9"/>
    <w:rsid w:val="072D7709"/>
    <w:rsid w:val="07434E4C"/>
    <w:rsid w:val="0759609B"/>
    <w:rsid w:val="075C53AC"/>
    <w:rsid w:val="077853AF"/>
    <w:rsid w:val="07A85C55"/>
    <w:rsid w:val="07CA4380"/>
    <w:rsid w:val="07CB01E7"/>
    <w:rsid w:val="07CF7842"/>
    <w:rsid w:val="07D178B2"/>
    <w:rsid w:val="07D2193E"/>
    <w:rsid w:val="07DF1FE2"/>
    <w:rsid w:val="07F13B22"/>
    <w:rsid w:val="08067D81"/>
    <w:rsid w:val="0838579B"/>
    <w:rsid w:val="083F3FAD"/>
    <w:rsid w:val="084A3F81"/>
    <w:rsid w:val="085B32F8"/>
    <w:rsid w:val="086956BA"/>
    <w:rsid w:val="08777756"/>
    <w:rsid w:val="087A219B"/>
    <w:rsid w:val="087F5E7D"/>
    <w:rsid w:val="08804149"/>
    <w:rsid w:val="08966833"/>
    <w:rsid w:val="089B79AC"/>
    <w:rsid w:val="08B06B67"/>
    <w:rsid w:val="08CF3C8F"/>
    <w:rsid w:val="08D00664"/>
    <w:rsid w:val="08D03BE8"/>
    <w:rsid w:val="08FD1976"/>
    <w:rsid w:val="092356DC"/>
    <w:rsid w:val="09406D16"/>
    <w:rsid w:val="094A1B48"/>
    <w:rsid w:val="09582B93"/>
    <w:rsid w:val="0966617A"/>
    <w:rsid w:val="096E2BB9"/>
    <w:rsid w:val="097F67FD"/>
    <w:rsid w:val="098E1CE4"/>
    <w:rsid w:val="09991E4D"/>
    <w:rsid w:val="09A7145E"/>
    <w:rsid w:val="09C46765"/>
    <w:rsid w:val="09DA3C42"/>
    <w:rsid w:val="09EF5958"/>
    <w:rsid w:val="09F53D56"/>
    <w:rsid w:val="09FC4E8C"/>
    <w:rsid w:val="0A103D1D"/>
    <w:rsid w:val="0A193C90"/>
    <w:rsid w:val="0A2F1EBF"/>
    <w:rsid w:val="0A3751CF"/>
    <w:rsid w:val="0A49114E"/>
    <w:rsid w:val="0A4A11E1"/>
    <w:rsid w:val="0A5609C7"/>
    <w:rsid w:val="0A561477"/>
    <w:rsid w:val="0A5A1C47"/>
    <w:rsid w:val="0A633666"/>
    <w:rsid w:val="0A6E312A"/>
    <w:rsid w:val="0A746FC0"/>
    <w:rsid w:val="0A9A0714"/>
    <w:rsid w:val="0AA0218E"/>
    <w:rsid w:val="0AA97A54"/>
    <w:rsid w:val="0AB34339"/>
    <w:rsid w:val="0AC078C2"/>
    <w:rsid w:val="0AD20765"/>
    <w:rsid w:val="0AEF6C2D"/>
    <w:rsid w:val="0B1144DC"/>
    <w:rsid w:val="0B342731"/>
    <w:rsid w:val="0B3B3876"/>
    <w:rsid w:val="0B627CAC"/>
    <w:rsid w:val="0B757401"/>
    <w:rsid w:val="0BAC5C21"/>
    <w:rsid w:val="0BB0201A"/>
    <w:rsid w:val="0BBC3037"/>
    <w:rsid w:val="0BC65B7B"/>
    <w:rsid w:val="0BCF52F0"/>
    <w:rsid w:val="0BD75A45"/>
    <w:rsid w:val="0BE82ABA"/>
    <w:rsid w:val="0BEA149C"/>
    <w:rsid w:val="0BF71B00"/>
    <w:rsid w:val="0C0A5B78"/>
    <w:rsid w:val="0C335794"/>
    <w:rsid w:val="0C360518"/>
    <w:rsid w:val="0C542322"/>
    <w:rsid w:val="0C700553"/>
    <w:rsid w:val="0C7E26BE"/>
    <w:rsid w:val="0C87701D"/>
    <w:rsid w:val="0C8D150D"/>
    <w:rsid w:val="0C8E686C"/>
    <w:rsid w:val="0C950531"/>
    <w:rsid w:val="0CB45147"/>
    <w:rsid w:val="0CC5653B"/>
    <w:rsid w:val="0CCF2294"/>
    <w:rsid w:val="0CD4131B"/>
    <w:rsid w:val="0CDC6727"/>
    <w:rsid w:val="0CE33205"/>
    <w:rsid w:val="0CFD0FEB"/>
    <w:rsid w:val="0D4A156E"/>
    <w:rsid w:val="0D5F66CB"/>
    <w:rsid w:val="0D681B8E"/>
    <w:rsid w:val="0D707D2B"/>
    <w:rsid w:val="0D7D2AB1"/>
    <w:rsid w:val="0D8419C3"/>
    <w:rsid w:val="0D93200B"/>
    <w:rsid w:val="0D950E8E"/>
    <w:rsid w:val="0DC174AC"/>
    <w:rsid w:val="0DC9580E"/>
    <w:rsid w:val="0DD86B68"/>
    <w:rsid w:val="0DFC0AC6"/>
    <w:rsid w:val="0E063D4D"/>
    <w:rsid w:val="0E0D27E2"/>
    <w:rsid w:val="0E1F38BB"/>
    <w:rsid w:val="0E386C82"/>
    <w:rsid w:val="0E4C0B23"/>
    <w:rsid w:val="0E4F55E8"/>
    <w:rsid w:val="0E770770"/>
    <w:rsid w:val="0E7D7D71"/>
    <w:rsid w:val="0E9A3205"/>
    <w:rsid w:val="0E9C5827"/>
    <w:rsid w:val="0E9E4114"/>
    <w:rsid w:val="0EB51B35"/>
    <w:rsid w:val="0EB949CB"/>
    <w:rsid w:val="0ED43745"/>
    <w:rsid w:val="0EDB22F3"/>
    <w:rsid w:val="0EEE7499"/>
    <w:rsid w:val="0F1A18CA"/>
    <w:rsid w:val="0F386123"/>
    <w:rsid w:val="0F490B74"/>
    <w:rsid w:val="0F602BFA"/>
    <w:rsid w:val="0F6E73B5"/>
    <w:rsid w:val="0F9E1BAA"/>
    <w:rsid w:val="0FA92A76"/>
    <w:rsid w:val="0FB919B8"/>
    <w:rsid w:val="0FC130AF"/>
    <w:rsid w:val="0FE2549D"/>
    <w:rsid w:val="0FF515D5"/>
    <w:rsid w:val="0FFC56B9"/>
    <w:rsid w:val="10065CC8"/>
    <w:rsid w:val="10096737"/>
    <w:rsid w:val="102111AF"/>
    <w:rsid w:val="102C4F22"/>
    <w:rsid w:val="102D02A1"/>
    <w:rsid w:val="102E5BB4"/>
    <w:rsid w:val="10386900"/>
    <w:rsid w:val="104717A5"/>
    <w:rsid w:val="10537D09"/>
    <w:rsid w:val="10557C57"/>
    <w:rsid w:val="106E6603"/>
    <w:rsid w:val="10702130"/>
    <w:rsid w:val="10755836"/>
    <w:rsid w:val="10914295"/>
    <w:rsid w:val="10980DFF"/>
    <w:rsid w:val="10AE7E1D"/>
    <w:rsid w:val="10B25DF3"/>
    <w:rsid w:val="10B41CDF"/>
    <w:rsid w:val="10BB6702"/>
    <w:rsid w:val="10CE3500"/>
    <w:rsid w:val="10EA7735"/>
    <w:rsid w:val="10F14B73"/>
    <w:rsid w:val="10FF73EA"/>
    <w:rsid w:val="110137D0"/>
    <w:rsid w:val="110F6FB3"/>
    <w:rsid w:val="11173271"/>
    <w:rsid w:val="112B4AEF"/>
    <w:rsid w:val="113F20FD"/>
    <w:rsid w:val="11420995"/>
    <w:rsid w:val="1149506D"/>
    <w:rsid w:val="116E3FA7"/>
    <w:rsid w:val="117315A5"/>
    <w:rsid w:val="11761F0C"/>
    <w:rsid w:val="117D71CD"/>
    <w:rsid w:val="118A0054"/>
    <w:rsid w:val="119A5936"/>
    <w:rsid w:val="11C2194A"/>
    <w:rsid w:val="11D201B7"/>
    <w:rsid w:val="11DE33E1"/>
    <w:rsid w:val="11DF2318"/>
    <w:rsid w:val="11E92F53"/>
    <w:rsid w:val="12081C36"/>
    <w:rsid w:val="121656BA"/>
    <w:rsid w:val="121C2850"/>
    <w:rsid w:val="12203B86"/>
    <w:rsid w:val="123F39CC"/>
    <w:rsid w:val="123F6379"/>
    <w:rsid w:val="12486C72"/>
    <w:rsid w:val="1248718E"/>
    <w:rsid w:val="12517F70"/>
    <w:rsid w:val="125A48F7"/>
    <w:rsid w:val="125B4B29"/>
    <w:rsid w:val="126357F7"/>
    <w:rsid w:val="126776C2"/>
    <w:rsid w:val="127611D5"/>
    <w:rsid w:val="128748EE"/>
    <w:rsid w:val="128B3E23"/>
    <w:rsid w:val="12A86D6C"/>
    <w:rsid w:val="12DE0470"/>
    <w:rsid w:val="12FE1E4F"/>
    <w:rsid w:val="13021E3F"/>
    <w:rsid w:val="130374E3"/>
    <w:rsid w:val="13056E4B"/>
    <w:rsid w:val="13324DF9"/>
    <w:rsid w:val="13472EE9"/>
    <w:rsid w:val="1350413D"/>
    <w:rsid w:val="13553E48"/>
    <w:rsid w:val="135D5CA0"/>
    <w:rsid w:val="136350E9"/>
    <w:rsid w:val="137B36FD"/>
    <w:rsid w:val="139312B2"/>
    <w:rsid w:val="13AE7D5A"/>
    <w:rsid w:val="13B67364"/>
    <w:rsid w:val="13DB0C39"/>
    <w:rsid w:val="13E61B2F"/>
    <w:rsid w:val="14244E63"/>
    <w:rsid w:val="142C0628"/>
    <w:rsid w:val="14494355"/>
    <w:rsid w:val="144F3F32"/>
    <w:rsid w:val="14547C29"/>
    <w:rsid w:val="147C55E4"/>
    <w:rsid w:val="14861FBB"/>
    <w:rsid w:val="14941D04"/>
    <w:rsid w:val="149634DA"/>
    <w:rsid w:val="14965B7F"/>
    <w:rsid w:val="149D036B"/>
    <w:rsid w:val="14B86DC8"/>
    <w:rsid w:val="14D1736B"/>
    <w:rsid w:val="150D3199"/>
    <w:rsid w:val="152C1F50"/>
    <w:rsid w:val="15387C01"/>
    <w:rsid w:val="155648E3"/>
    <w:rsid w:val="157438D4"/>
    <w:rsid w:val="157D500C"/>
    <w:rsid w:val="1591403D"/>
    <w:rsid w:val="15B71112"/>
    <w:rsid w:val="15BD51AA"/>
    <w:rsid w:val="15BF0F4A"/>
    <w:rsid w:val="15CE063D"/>
    <w:rsid w:val="15D322E4"/>
    <w:rsid w:val="15DB706A"/>
    <w:rsid w:val="15F33C85"/>
    <w:rsid w:val="16191495"/>
    <w:rsid w:val="165E0724"/>
    <w:rsid w:val="167D2D6C"/>
    <w:rsid w:val="168A4786"/>
    <w:rsid w:val="168C7628"/>
    <w:rsid w:val="16E26E25"/>
    <w:rsid w:val="16E3628B"/>
    <w:rsid w:val="16EB406B"/>
    <w:rsid w:val="16ED5F41"/>
    <w:rsid w:val="170514FB"/>
    <w:rsid w:val="170A7809"/>
    <w:rsid w:val="171804ED"/>
    <w:rsid w:val="17186416"/>
    <w:rsid w:val="172F5394"/>
    <w:rsid w:val="173B424A"/>
    <w:rsid w:val="17505D59"/>
    <w:rsid w:val="17532A43"/>
    <w:rsid w:val="175862BF"/>
    <w:rsid w:val="17587820"/>
    <w:rsid w:val="17943E3D"/>
    <w:rsid w:val="179A06DE"/>
    <w:rsid w:val="17A03C5C"/>
    <w:rsid w:val="17A36C0A"/>
    <w:rsid w:val="17AE026A"/>
    <w:rsid w:val="17B357B3"/>
    <w:rsid w:val="17BF17ED"/>
    <w:rsid w:val="17E44EC0"/>
    <w:rsid w:val="17EB6307"/>
    <w:rsid w:val="17ED54A7"/>
    <w:rsid w:val="17F675D3"/>
    <w:rsid w:val="180A6D34"/>
    <w:rsid w:val="18480F23"/>
    <w:rsid w:val="185C07CF"/>
    <w:rsid w:val="186603B2"/>
    <w:rsid w:val="187447AF"/>
    <w:rsid w:val="188065E2"/>
    <w:rsid w:val="18A93A01"/>
    <w:rsid w:val="18AF200B"/>
    <w:rsid w:val="18E90A42"/>
    <w:rsid w:val="18F5588F"/>
    <w:rsid w:val="18FA6C07"/>
    <w:rsid w:val="19180C44"/>
    <w:rsid w:val="19221634"/>
    <w:rsid w:val="1930436D"/>
    <w:rsid w:val="19382B9B"/>
    <w:rsid w:val="19394520"/>
    <w:rsid w:val="193B523C"/>
    <w:rsid w:val="193D6DD3"/>
    <w:rsid w:val="195A6631"/>
    <w:rsid w:val="195B1BCF"/>
    <w:rsid w:val="19603813"/>
    <w:rsid w:val="196342CD"/>
    <w:rsid w:val="1967503C"/>
    <w:rsid w:val="196B194C"/>
    <w:rsid w:val="19804542"/>
    <w:rsid w:val="19837F1B"/>
    <w:rsid w:val="198530E6"/>
    <w:rsid w:val="198C1400"/>
    <w:rsid w:val="199A735D"/>
    <w:rsid w:val="19A163E3"/>
    <w:rsid w:val="19A36B10"/>
    <w:rsid w:val="19B1025A"/>
    <w:rsid w:val="19BD2065"/>
    <w:rsid w:val="19C47954"/>
    <w:rsid w:val="19CF7EC7"/>
    <w:rsid w:val="19D16928"/>
    <w:rsid w:val="19DE4716"/>
    <w:rsid w:val="1A0808B9"/>
    <w:rsid w:val="1A111C52"/>
    <w:rsid w:val="1A13270D"/>
    <w:rsid w:val="1A1902A1"/>
    <w:rsid w:val="1A205D95"/>
    <w:rsid w:val="1A233B6B"/>
    <w:rsid w:val="1A2E641E"/>
    <w:rsid w:val="1A306720"/>
    <w:rsid w:val="1A3F7FC1"/>
    <w:rsid w:val="1A8D5D37"/>
    <w:rsid w:val="1A9356D6"/>
    <w:rsid w:val="1A9A08B1"/>
    <w:rsid w:val="1A9C78D2"/>
    <w:rsid w:val="1AB06AFC"/>
    <w:rsid w:val="1AC239FD"/>
    <w:rsid w:val="1AC410DB"/>
    <w:rsid w:val="1AD1056E"/>
    <w:rsid w:val="1ADA70F7"/>
    <w:rsid w:val="1B067FA7"/>
    <w:rsid w:val="1B0C6CFD"/>
    <w:rsid w:val="1B1560EF"/>
    <w:rsid w:val="1B246E08"/>
    <w:rsid w:val="1B4E595C"/>
    <w:rsid w:val="1B527A4C"/>
    <w:rsid w:val="1B864924"/>
    <w:rsid w:val="1B9B3643"/>
    <w:rsid w:val="1BA1676F"/>
    <w:rsid w:val="1BD23E31"/>
    <w:rsid w:val="1BD44807"/>
    <w:rsid w:val="1BDB348B"/>
    <w:rsid w:val="1BED44D9"/>
    <w:rsid w:val="1C0667B1"/>
    <w:rsid w:val="1C097B8F"/>
    <w:rsid w:val="1C231A92"/>
    <w:rsid w:val="1C2D068B"/>
    <w:rsid w:val="1C317862"/>
    <w:rsid w:val="1C35307D"/>
    <w:rsid w:val="1C3A5DDF"/>
    <w:rsid w:val="1C4A1910"/>
    <w:rsid w:val="1C64470A"/>
    <w:rsid w:val="1C66204B"/>
    <w:rsid w:val="1C786E84"/>
    <w:rsid w:val="1C847C14"/>
    <w:rsid w:val="1CA2072C"/>
    <w:rsid w:val="1CA347BC"/>
    <w:rsid w:val="1CAF628E"/>
    <w:rsid w:val="1CB0122D"/>
    <w:rsid w:val="1CBE3EA1"/>
    <w:rsid w:val="1CC13099"/>
    <w:rsid w:val="1CCE3F78"/>
    <w:rsid w:val="1CD54794"/>
    <w:rsid w:val="1CDE4F0D"/>
    <w:rsid w:val="1CE07350"/>
    <w:rsid w:val="1CE42AB0"/>
    <w:rsid w:val="1D1A3440"/>
    <w:rsid w:val="1D2B5C02"/>
    <w:rsid w:val="1D2D2E07"/>
    <w:rsid w:val="1D2F61A5"/>
    <w:rsid w:val="1D8202F5"/>
    <w:rsid w:val="1D887681"/>
    <w:rsid w:val="1D9A5086"/>
    <w:rsid w:val="1D9D663F"/>
    <w:rsid w:val="1DA107DB"/>
    <w:rsid w:val="1DA90119"/>
    <w:rsid w:val="1DAD5CC1"/>
    <w:rsid w:val="1DB20655"/>
    <w:rsid w:val="1DBE5F68"/>
    <w:rsid w:val="1DDA7163"/>
    <w:rsid w:val="1DE90433"/>
    <w:rsid w:val="1DEA5600"/>
    <w:rsid w:val="1E140EE8"/>
    <w:rsid w:val="1E3D7023"/>
    <w:rsid w:val="1E4340BB"/>
    <w:rsid w:val="1E4650C2"/>
    <w:rsid w:val="1E465EF8"/>
    <w:rsid w:val="1E5338B5"/>
    <w:rsid w:val="1E583D59"/>
    <w:rsid w:val="1E6747F9"/>
    <w:rsid w:val="1E7A0E54"/>
    <w:rsid w:val="1E8E4165"/>
    <w:rsid w:val="1E8F2BE2"/>
    <w:rsid w:val="1E9858BE"/>
    <w:rsid w:val="1EA92F92"/>
    <w:rsid w:val="1EB2024B"/>
    <w:rsid w:val="1EC21DF5"/>
    <w:rsid w:val="1EC9538E"/>
    <w:rsid w:val="1ECA3F5A"/>
    <w:rsid w:val="1ED76ACA"/>
    <w:rsid w:val="1EFC4A41"/>
    <w:rsid w:val="1F017B3B"/>
    <w:rsid w:val="1F0E6D8D"/>
    <w:rsid w:val="1F101862"/>
    <w:rsid w:val="1F11443C"/>
    <w:rsid w:val="1F130F06"/>
    <w:rsid w:val="1F140A8B"/>
    <w:rsid w:val="1F1545D7"/>
    <w:rsid w:val="1F2A343A"/>
    <w:rsid w:val="1F341D2C"/>
    <w:rsid w:val="1F401A53"/>
    <w:rsid w:val="1F47408C"/>
    <w:rsid w:val="1F502249"/>
    <w:rsid w:val="1F5F5F93"/>
    <w:rsid w:val="1F6C237B"/>
    <w:rsid w:val="1F6F209E"/>
    <w:rsid w:val="1FBE0F24"/>
    <w:rsid w:val="1FC04427"/>
    <w:rsid w:val="1FC31A0F"/>
    <w:rsid w:val="1FC67275"/>
    <w:rsid w:val="20030393"/>
    <w:rsid w:val="20243B56"/>
    <w:rsid w:val="202E7359"/>
    <w:rsid w:val="203807B2"/>
    <w:rsid w:val="204A3BC3"/>
    <w:rsid w:val="20672349"/>
    <w:rsid w:val="20695B39"/>
    <w:rsid w:val="206E6A68"/>
    <w:rsid w:val="208E6B03"/>
    <w:rsid w:val="208F4D1D"/>
    <w:rsid w:val="20934A02"/>
    <w:rsid w:val="20C15C61"/>
    <w:rsid w:val="20D87041"/>
    <w:rsid w:val="21150E6D"/>
    <w:rsid w:val="211A5973"/>
    <w:rsid w:val="213F17DE"/>
    <w:rsid w:val="215B4EEF"/>
    <w:rsid w:val="217E4939"/>
    <w:rsid w:val="21934808"/>
    <w:rsid w:val="219B78EA"/>
    <w:rsid w:val="21AD49C7"/>
    <w:rsid w:val="21B521FF"/>
    <w:rsid w:val="21BC079D"/>
    <w:rsid w:val="21C22B78"/>
    <w:rsid w:val="21C964A6"/>
    <w:rsid w:val="21CB3942"/>
    <w:rsid w:val="21E2510F"/>
    <w:rsid w:val="21E60529"/>
    <w:rsid w:val="21E83DB9"/>
    <w:rsid w:val="221B6805"/>
    <w:rsid w:val="22412AED"/>
    <w:rsid w:val="224C3750"/>
    <w:rsid w:val="225B42FA"/>
    <w:rsid w:val="225B6036"/>
    <w:rsid w:val="22B2669F"/>
    <w:rsid w:val="22D20CBC"/>
    <w:rsid w:val="23216C2B"/>
    <w:rsid w:val="23336299"/>
    <w:rsid w:val="235B0651"/>
    <w:rsid w:val="235B2A1C"/>
    <w:rsid w:val="237327CB"/>
    <w:rsid w:val="23734838"/>
    <w:rsid w:val="238B3147"/>
    <w:rsid w:val="23996BBD"/>
    <w:rsid w:val="23B27BA0"/>
    <w:rsid w:val="23CE2152"/>
    <w:rsid w:val="23DB236B"/>
    <w:rsid w:val="23F05AF4"/>
    <w:rsid w:val="240614B6"/>
    <w:rsid w:val="242D32FF"/>
    <w:rsid w:val="24313FCC"/>
    <w:rsid w:val="244A1018"/>
    <w:rsid w:val="247A4C56"/>
    <w:rsid w:val="24865935"/>
    <w:rsid w:val="248B4AB9"/>
    <w:rsid w:val="249271CF"/>
    <w:rsid w:val="249343BB"/>
    <w:rsid w:val="2498146E"/>
    <w:rsid w:val="24B37A8E"/>
    <w:rsid w:val="24B45AC4"/>
    <w:rsid w:val="24BE34CC"/>
    <w:rsid w:val="24D65A86"/>
    <w:rsid w:val="251519E5"/>
    <w:rsid w:val="254F3141"/>
    <w:rsid w:val="255A5E77"/>
    <w:rsid w:val="257723FD"/>
    <w:rsid w:val="25780F95"/>
    <w:rsid w:val="258216A7"/>
    <w:rsid w:val="258A442B"/>
    <w:rsid w:val="258B48AE"/>
    <w:rsid w:val="25AA206C"/>
    <w:rsid w:val="25C03482"/>
    <w:rsid w:val="25F02691"/>
    <w:rsid w:val="26074DDE"/>
    <w:rsid w:val="261F27B2"/>
    <w:rsid w:val="26232324"/>
    <w:rsid w:val="26235354"/>
    <w:rsid w:val="262C2703"/>
    <w:rsid w:val="26485982"/>
    <w:rsid w:val="264D77A8"/>
    <w:rsid w:val="264E443C"/>
    <w:rsid w:val="265944CA"/>
    <w:rsid w:val="265C74A9"/>
    <w:rsid w:val="26615C32"/>
    <w:rsid w:val="266D4900"/>
    <w:rsid w:val="267C4A50"/>
    <w:rsid w:val="26857013"/>
    <w:rsid w:val="26861291"/>
    <w:rsid w:val="268B284C"/>
    <w:rsid w:val="269456DA"/>
    <w:rsid w:val="26962DDB"/>
    <w:rsid w:val="269D3232"/>
    <w:rsid w:val="26B55EA6"/>
    <w:rsid w:val="27033299"/>
    <w:rsid w:val="27050B6D"/>
    <w:rsid w:val="27090F87"/>
    <w:rsid w:val="271B79A4"/>
    <w:rsid w:val="2732366D"/>
    <w:rsid w:val="27490A9F"/>
    <w:rsid w:val="27665953"/>
    <w:rsid w:val="2774263A"/>
    <w:rsid w:val="277D57A3"/>
    <w:rsid w:val="27812A13"/>
    <w:rsid w:val="27920026"/>
    <w:rsid w:val="27A74232"/>
    <w:rsid w:val="27A86332"/>
    <w:rsid w:val="27B842BA"/>
    <w:rsid w:val="27CF095A"/>
    <w:rsid w:val="27DB2225"/>
    <w:rsid w:val="27F9199C"/>
    <w:rsid w:val="280110C3"/>
    <w:rsid w:val="280B7EFE"/>
    <w:rsid w:val="281A3DB7"/>
    <w:rsid w:val="281E4A54"/>
    <w:rsid w:val="28252FC9"/>
    <w:rsid w:val="28424C80"/>
    <w:rsid w:val="285A5338"/>
    <w:rsid w:val="287B58BB"/>
    <w:rsid w:val="28924AEF"/>
    <w:rsid w:val="28AB3467"/>
    <w:rsid w:val="28C3596E"/>
    <w:rsid w:val="28D02A86"/>
    <w:rsid w:val="28E53B63"/>
    <w:rsid w:val="28E9232B"/>
    <w:rsid w:val="28F851ED"/>
    <w:rsid w:val="290E35DD"/>
    <w:rsid w:val="290E77C2"/>
    <w:rsid w:val="29485BC7"/>
    <w:rsid w:val="29530A44"/>
    <w:rsid w:val="295718E0"/>
    <w:rsid w:val="29585E62"/>
    <w:rsid w:val="29771222"/>
    <w:rsid w:val="297E06D5"/>
    <w:rsid w:val="29A37357"/>
    <w:rsid w:val="29A42893"/>
    <w:rsid w:val="29B93DA0"/>
    <w:rsid w:val="29C3058F"/>
    <w:rsid w:val="29D74105"/>
    <w:rsid w:val="29DF4230"/>
    <w:rsid w:val="29E579D7"/>
    <w:rsid w:val="29F02AF8"/>
    <w:rsid w:val="29FC5251"/>
    <w:rsid w:val="2A0071C7"/>
    <w:rsid w:val="2A027CCE"/>
    <w:rsid w:val="2A0F29AC"/>
    <w:rsid w:val="2A5E453A"/>
    <w:rsid w:val="2A9D795B"/>
    <w:rsid w:val="2AAC1B1E"/>
    <w:rsid w:val="2ABC259A"/>
    <w:rsid w:val="2AFE1A16"/>
    <w:rsid w:val="2B070127"/>
    <w:rsid w:val="2B1374A5"/>
    <w:rsid w:val="2B193EE1"/>
    <w:rsid w:val="2B241C55"/>
    <w:rsid w:val="2B3134E9"/>
    <w:rsid w:val="2B600D41"/>
    <w:rsid w:val="2B672DE0"/>
    <w:rsid w:val="2B6E32FD"/>
    <w:rsid w:val="2B763848"/>
    <w:rsid w:val="2B841142"/>
    <w:rsid w:val="2BA04E22"/>
    <w:rsid w:val="2BA37188"/>
    <w:rsid w:val="2BAA330F"/>
    <w:rsid w:val="2BD522BB"/>
    <w:rsid w:val="2BDB280D"/>
    <w:rsid w:val="2C0B5689"/>
    <w:rsid w:val="2C155484"/>
    <w:rsid w:val="2C26608E"/>
    <w:rsid w:val="2C4617FF"/>
    <w:rsid w:val="2C78619D"/>
    <w:rsid w:val="2C825415"/>
    <w:rsid w:val="2C954631"/>
    <w:rsid w:val="2C9656A3"/>
    <w:rsid w:val="2CC37F99"/>
    <w:rsid w:val="2CCE3C22"/>
    <w:rsid w:val="2CDE56C3"/>
    <w:rsid w:val="2CE36F7A"/>
    <w:rsid w:val="2CE81CFA"/>
    <w:rsid w:val="2D211371"/>
    <w:rsid w:val="2D2508FC"/>
    <w:rsid w:val="2D331752"/>
    <w:rsid w:val="2D4D6F43"/>
    <w:rsid w:val="2D5804BD"/>
    <w:rsid w:val="2D6B1A5C"/>
    <w:rsid w:val="2D7D5202"/>
    <w:rsid w:val="2D7F4BC5"/>
    <w:rsid w:val="2D7F4EA9"/>
    <w:rsid w:val="2D8502F9"/>
    <w:rsid w:val="2D9A6B35"/>
    <w:rsid w:val="2DAD167F"/>
    <w:rsid w:val="2DC36679"/>
    <w:rsid w:val="2DCD467A"/>
    <w:rsid w:val="2DD3023A"/>
    <w:rsid w:val="2E177A29"/>
    <w:rsid w:val="2E246D31"/>
    <w:rsid w:val="2E2C2CD2"/>
    <w:rsid w:val="2E460579"/>
    <w:rsid w:val="2E5B19E7"/>
    <w:rsid w:val="2E6D42D9"/>
    <w:rsid w:val="2E6F315A"/>
    <w:rsid w:val="2E832D66"/>
    <w:rsid w:val="2E866DE4"/>
    <w:rsid w:val="2E903E70"/>
    <w:rsid w:val="2EB75459"/>
    <w:rsid w:val="2EC75F30"/>
    <w:rsid w:val="2EE62680"/>
    <w:rsid w:val="2F023040"/>
    <w:rsid w:val="2F106B71"/>
    <w:rsid w:val="2F4C533D"/>
    <w:rsid w:val="2F4F682D"/>
    <w:rsid w:val="2F50024D"/>
    <w:rsid w:val="2F5450A6"/>
    <w:rsid w:val="2F6F6D61"/>
    <w:rsid w:val="2F776365"/>
    <w:rsid w:val="2F865017"/>
    <w:rsid w:val="2F8B257B"/>
    <w:rsid w:val="2FA026C9"/>
    <w:rsid w:val="2FAA7E40"/>
    <w:rsid w:val="2FB31327"/>
    <w:rsid w:val="2FB45DAF"/>
    <w:rsid w:val="2FB675EA"/>
    <w:rsid w:val="2FBC345E"/>
    <w:rsid w:val="2FC12F37"/>
    <w:rsid w:val="2FC511AE"/>
    <w:rsid w:val="2FCD12F9"/>
    <w:rsid w:val="2FD4188D"/>
    <w:rsid w:val="2FD51D49"/>
    <w:rsid w:val="2FE603CD"/>
    <w:rsid w:val="2FE9779E"/>
    <w:rsid w:val="2FF42AF5"/>
    <w:rsid w:val="3005243D"/>
    <w:rsid w:val="30113E20"/>
    <w:rsid w:val="301C2061"/>
    <w:rsid w:val="30357A24"/>
    <w:rsid w:val="304E35DB"/>
    <w:rsid w:val="30544F2E"/>
    <w:rsid w:val="306A5F13"/>
    <w:rsid w:val="307153DD"/>
    <w:rsid w:val="308215AB"/>
    <w:rsid w:val="30B009E7"/>
    <w:rsid w:val="30B2780B"/>
    <w:rsid w:val="30C8310D"/>
    <w:rsid w:val="30DB5369"/>
    <w:rsid w:val="30E142E1"/>
    <w:rsid w:val="30ED2C17"/>
    <w:rsid w:val="30F44299"/>
    <w:rsid w:val="31177F78"/>
    <w:rsid w:val="31217946"/>
    <w:rsid w:val="312E23BC"/>
    <w:rsid w:val="313945BB"/>
    <w:rsid w:val="313B17F5"/>
    <w:rsid w:val="313D1CBA"/>
    <w:rsid w:val="319115AB"/>
    <w:rsid w:val="31954C94"/>
    <w:rsid w:val="31C574E8"/>
    <w:rsid w:val="31CE1D46"/>
    <w:rsid w:val="31DC3606"/>
    <w:rsid w:val="31DD6C5C"/>
    <w:rsid w:val="31EA09DE"/>
    <w:rsid w:val="31FB1A23"/>
    <w:rsid w:val="31FF00D4"/>
    <w:rsid w:val="31FF7466"/>
    <w:rsid w:val="32082451"/>
    <w:rsid w:val="32312DFD"/>
    <w:rsid w:val="323A4FC6"/>
    <w:rsid w:val="323B26F8"/>
    <w:rsid w:val="3266304A"/>
    <w:rsid w:val="326E3AB7"/>
    <w:rsid w:val="328705E7"/>
    <w:rsid w:val="329E1D66"/>
    <w:rsid w:val="32BF22EB"/>
    <w:rsid w:val="32CC1DDF"/>
    <w:rsid w:val="32E0500A"/>
    <w:rsid w:val="32E86094"/>
    <w:rsid w:val="330A52DF"/>
    <w:rsid w:val="3344268B"/>
    <w:rsid w:val="33467D2A"/>
    <w:rsid w:val="335B2AC3"/>
    <w:rsid w:val="337E2747"/>
    <w:rsid w:val="339636B4"/>
    <w:rsid w:val="33B1742E"/>
    <w:rsid w:val="33C273D5"/>
    <w:rsid w:val="34080578"/>
    <w:rsid w:val="340F01C8"/>
    <w:rsid w:val="341A1BD3"/>
    <w:rsid w:val="34270657"/>
    <w:rsid w:val="342C0CA2"/>
    <w:rsid w:val="342C6E1F"/>
    <w:rsid w:val="343372B8"/>
    <w:rsid w:val="344C288A"/>
    <w:rsid w:val="34605F81"/>
    <w:rsid w:val="3466094B"/>
    <w:rsid w:val="347240DE"/>
    <w:rsid w:val="347845C5"/>
    <w:rsid w:val="347C06A8"/>
    <w:rsid w:val="347D79F9"/>
    <w:rsid w:val="34894D9D"/>
    <w:rsid w:val="348974FE"/>
    <w:rsid w:val="34995258"/>
    <w:rsid w:val="34B71CF2"/>
    <w:rsid w:val="34B959AE"/>
    <w:rsid w:val="34BA5F8F"/>
    <w:rsid w:val="34CB00A5"/>
    <w:rsid w:val="34DF025E"/>
    <w:rsid w:val="34ED165D"/>
    <w:rsid w:val="34F40983"/>
    <w:rsid w:val="35266598"/>
    <w:rsid w:val="353B77E2"/>
    <w:rsid w:val="35897EE8"/>
    <w:rsid w:val="358E213A"/>
    <w:rsid w:val="359375A3"/>
    <w:rsid w:val="359A6901"/>
    <w:rsid w:val="35A2179F"/>
    <w:rsid w:val="35A35F0C"/>
    <w:rsid w:val="35A62F5B"/>
    <w:rsid w:val="35E30CDE"/>
    <w:rsid w:val="35F25212"/>
    <w:rsid w:val="35FA4334"/>
    <w:rsid w:val="360814BC"/>
    <w:rsid w:val="36430C8F"/>
    <w:rsid w:val="36697700"/>
    <w:rsid w:val="366B3ECD"/>
    <w:rsid w:val="36892DB8"/>
    <w:rsid w:val="368D5947"/>
    <w:rsid w:val="369E0A45"/>
    <w:rsid w:val="36DF5918"/>
    <w:rsid w:val="36E01197"/>
    <w:rsid w:val="36E3211C"/>
    <w:rsid w:val="36E8556C"/>
    <w:rsid w:val="36F330D6"/>
    <w:rsid w:val="36F62A5C"/>
    <w:rsid w:val="370112B8"/>
    <w:rsid w:val="372E156B"/>
    <w:rsid w:val="374D5F17"/>
    <w:rsid w:val="37586E32"/>
    <w:rsid w:val="376A437C"/>
    <w:rsid w:val="37867027"/>
    <w:rsid w:val="37892856"/>
    <w:rsid w:val="37C3604A"/>
    <w:rsid w:val="37EC5FE5"/>
    <w:rsid w:val="380C5081"/>
    <w:rsid w:val="382216D7"/>
    <w:rsid w:val="38241833"/>
    <w:rsid w:val="382B39F8"/>
    <w:rsid w:val="386270B3"/>
    <w:rsid w:val="386B3FD7"/>
    <w:rsid w:val="3876621D"/>
    <w:rsid w:val="388A4273"/>
    <w:rsid w:val="38A674B6"/>
    <w:rsid w:val="38AD6E1B"/>
    <w:rsid w:val="38E64E91"/>
    <w:rsid w:val="38F11819"/>
    <w:rsid w:val="38F1492D"/>
    <w:rsid w:val="3925792F"/>
    <w:rsid w:val="392C01FF"/>
    <w:rsid w:val="39341D74"/>
    <w:rsid w:val="393C4019"/>
    <w:rsid w:val="394241B3"/>
    <w:rsid w:val="394D6394"/>
    <w:rsid w:val="394D691A"/>
    <w:rsid w:val="39570C14"/>
    <w:rsid w:val="395B0226"/>
    <w:rsid w:val="3960362C"/>
    <w:rsid w:val="39865F84"/>
    <w:rsid w:val="398A6B77"/>
    <w:rsid w:val="39CD2AE4"/>
    <w:rsid w:val="39D733F3"/>
    <w:rsid w:val="39E673CE"/>
    <w:rsid w:val="39EA2818"/>
    <w:rsid w:val="3A0855B3"/>
    <w:rsid w:val="3A386910"/>
    <w:rsid w:val="3A3B3FF7"/>
    <w:rsid w:val="3A3F6CD6"/>
    <w:rsid w:val="3A43571D"/>
    <w:rsid w:val="3A470088"/>
    <w:rsid w:val="3A513A76"/>
    <w:rsid w:val="3A7101F6"/>
    <w:rsid w:val="3AAA5C2F"/>
    <w:rsid w:val="3AB10700"/>
    <w:rsid w:val="3AB65192"/>
    <w:rsid w:val="3AC016F0"/>
    <w:rsid w:val="3AC20E47"/>
    <w:rsid w:val="3AF774FA"/>
    <w:rsid w:val="3B014A81"/>
    <w:rsid w:val="3B01508A"/>
    <w:rsid w:val="3B0B75E8"/>
    <w:rsid w:val="3B112690"/>
    <w:rsid w:val="3B5150F7"/>
    <w:rsid w:val="3B517A5E"/>
    <w:rsid w:val="3B6128F0"/>
    <w:rsid w:val="3B794291"/>
    <w:rsid w:val="3B7B4A16"/>
    <w:rsid w:val="3B902573"/>
    <w:rsid w:val="3BA13CE3"/>
    <w:rsid w:val="3BA532B2"/>
    <w:rsid w:val="3BB21B08"/>
    <w:rsid w:val="3BCD1DE8"/>
    <w:rsid w:val="3BDD79EC"/>
    <w:rsid w:val="3BED2703"/>
    <w:rsid w:val="3C031F18"/>
    <w:rsid w:val="3C045F86"/>
    <w:rsid w:val="3C09240E"/>
    <w:rsid w:val="3C0B7B0F"/>
    <w:rsid w:val="3C0E38AD"/>
    <w:rsid w:val="3C1B6FC7"/>
    <w:rsid w:val="3C467EB9"/>
    <w:rsid w:val="3C557899"/>
    <w:rsid w:val="3C7939C7"/>
    <w:rsid w:val="3C7A1A6C"/>
    <w:rsid w:val="3C99647A"/>
    <w:rsid w:val="3C9F4146"/>
    <w:rsid w:val="3CA73A6A"/>
    <w:rsid w:val="3CB0043B"/>
    <w:rsid w:val="3CB07D95"/>
    <w:rsid w:val="3CB74711"/>
    <w:rsid w:val="3CBE53B5"/>
    <w:rsid w:val="3CD11831"/>
    <w:rsid w:val="3CD2382E"/>
    <w:rsid w:val="3CD31412"/>
    <w:rsid w:val="3CD669C5"/>
    <w:rsid w:val="3CF51683"/>
    <w:rsid w:val="3CF92D54"/>
    <w:rsid w:val="3D0314FC"/>
    <w:rsid w:val="3D0B0B52"/>
    <w:rsid w:val="3D2C3C1C"/>
    <w:rsid w:val="3D4B0C81"/>
    <w:rsid w:val="3D5D07C6"/>
    <w:rsid w:val="3D5F7179"/>
    <w:rsid w:val="3D692FE1"/>
    <w:rsid w:val="3D802EF4"/>
    <w:rsid w:val="3D9E6D2B"/>
    <w:rsid w:val="3DA159AD"/>
    <w:rsid w:val="3DAB5EF3"/>
    <w:rsid w:val="3DB33860"/>
    <w:rsid w:val="3DBD29BE"/>
    <w:rsid w:val="3E020AB9"/>
    <w:rsid w:val="3E025990"/>
    <w:rsid w:val="3E0D4D71"/>
    <w:rsid w:val="3E2626B4"/>
    <w:rsid w:val="3E3177CE"/>
    <w:rsid w:val="3E3A3A48"/>
    <w:rsid w:val="3E576D69"/>
    <w:rsid w:val="3E6A08F3"/>
    <w:rsid w:val="3E775140"/>
    <w:rsid w:val="3E775A0B"/>
    <w:rsid w:val="3E834233"/>
    <w:rsid w:val="3E861423"/>
    <w:rsid w:val="3EAB715E"/>
    <w:rsid w:val="3EB014A0"/>
    <w:rsid w:val="3EB9420E"/>
    <w:rsid w:val="3EBB705C"/>
    <w:rsid w:val="3ED92ABD"/>
    <w:rsid w:val="3F095A52"/>
    <w:rsid w:val="3F0B4565"/>
    <w:rsid w:val="3F230ED8"/>
    <w:rsid w:val="3F28231F"/>
    <w:rsid w:val="3F3C160D"/>
    <w:rsid w:val="3F4B7DD9"/>
    <w:rsid w:val="3F661D0E"/>
    <w:rsid w:val="3F721126"/>
    <w:rsid w:val="3F8866B0"/>
    <w:rsid w:val="3F8D2FD4"/>
    <w:rsid w:val="3F933541"/>
    <w:rsid w:val="3FB36D69"/>
    <w:rsid w:val="3FC45F37"/>
    <w:rsid w:val="3FCD053B"/>
    <w:rsid w:val="3FCD2A3E"/>
    <w:rsid w:val="3FD832AA"/>
    <w:rsid w:val="3FDB17C4"/>
    <w:rsid w:val="3FDC0990"/>
    <w:rsid w:val="3FE70A9D"/>
    <w:rsid w:val="40000FCA"/>
    <w:rsid w:val="40003779"/>
    <w:rsid w:val="4007027B"/>
    <w:rsid w:val="403C3AAE"/>
    <w:rsid w:val="404B3A64"/>
    <w:rsid w:val="405F26C8"/>
    <w:rsid w:val="406B12D8"/>
    <w:rsid w:val="40774C0C"/>
    <w:rsid w:val="407D5557"/>
    <w:rsid w:val="409644E1"/>
    <w:rsid w:val="409B2662"/>
    <w:rsid w:val="40A242A0"/>
    <w:rsid w:val="40E507E1"/>
    <w:rsid w:val="40E65EC6"/>
    <w:rsid w:val="40FE3407"/>
    <w:rsid w:val="41044576"/>
    <w:rsid w:val="41065304"/>
    <w:rsid w:val="412F49F6"/>
    <w:rsid w:val="414F61FB"/>
    <w:rsid w:val="418544AC"/>
    <w:rsid w:val="41937CE7"/>
    <w:rsid w:val="41A02502"/>
    <w:rsid w:val="41AD3283"/>
    <w:rsid w:val="41BD6984"/>
    <w:rsid w:val="41C519C7"/>
    <w:rsid w:val="41C852A6"/>
    <w:rsid w:val="41CC2DBB"/>
    <w:rsid w:val="42051E2E"/>
    <w:rsid w:val="420C7D37"/>
    <w:rsid w:val="420F3015"/>
    <w:rsid w:val="422042FD"/>
    <w:rsid w:val="42243F12"/>
    <w:rsid w:val="424C0B92"/>
    <w:rsid w:val="425438F2"/>
    <w:rsid w:val="426B4BA6"/>
    <w:rsid w:val="42831D2D"/>
    <w:rsid w:val="42A51DA6"/>
    <w:rsid w:val="42B13CDE"/>
    <w:rsid w:val="42C725F0"/>
    <w:rsid w:val="42DA05B7"/>
    <w:rsid w:val="42E03C1D"/>
    <w:rsid w:val="42E93D79"/>
    <w:rsid w:val="43051625"/>
    <w:rsid w:val="430E4E70"/>
    <w:rsid w:val="43161BCF"/>
    <w:rsid w:val="43310DA2"/>
    <w:rsid w:val="433533BA"/>
    <w:rsid w:val="433D4891"/>
    <w:rsid w:val="435D4D84"/>
    <w:rsid w:val="43A2787D"/>
    <w:rsid w:val="43A31033"/>
    <w:rsid w:val="43A45688"/>
    <w:rsid w:val="43E32BEE"/>
    <w:rsid w:val="43E42477"/>
    <w:rsid w:val="43EC5C74"/>
    <w:rsid w:val="43ED2BE3"/>
    <w:rsid w:val="4414557B"/>
    <w:rsid w:val="44150BBC"/>
    <w:rsid w:val="441546C2"/>
    <w:rsid w:val="441C0478"/>
    <w:rsid w:val="44387433"/>
    <w:rsid w:val="443D78DE"/>
    <w:rsid w:val="44626108"/>
    <w:rsid w:val="44990C2A"/>
    <w:rsid w:val="44A57C2A"/>
    <w:rsid w:val="44C86A44"/>
    <w:rsid w:val="44DB4184"/>
    <w:rsid w:val="44ED19E9"/>
    <w:rsid w:val="4507188C"/>
    <w:rsid w:val="450771D8"/>
    <w:rsid w:val="451F4B74"/>
    <w:rsid w:val="453C542C"/>
    <w:rsid w:val="453E0026"/>
    <w:rsid w:val="4540307E"/>
    <w:rsid w:val="454559DE"/>
    <w:rsid w:val="45631DE6"/>
    <w:rsid w:val="4582780F"/>
    <w:rsid w:val="459B4E02"/>
    <w:rsid w:val="45A158A0"/>
    <w:rsid w:val="45B578FD"/>
    <w:rsid w:val="45C22BED"/>
    <w:rsid w:val="45CA7211"/>
    <w:rsid w:val="45E237BC"/>
    <w:rsid w:val="45E82B58"/>
    <w:rsid w:val="45EC5F03"/>
    <w:rsid w:val="45F10750"/>
    <w:rsid w:val="45F7290F"/>
    <w:rsid w:val="45FD4563"/>
    <w:rsid w:val="460B5429"/>
    <w:rsid w:val="463A1AC3"/>
    <w:rsid w:val="463B73E9"/>
    <w:rsid w:val="464371F3"/>
    <w:rsid w:val="46602293"/>
    <w:rsid w:val="46655126"/>
    <w:rsid w:val="467F664E"/>
    <w:rsid w:val="469211D3"/>
    <w:rsid w:val="46BB0831"/>
    <w:rsid w:val="46D77749"/>
    <w:rsid w:val="46EB08D8"/>
    <w:rsid w:val="46F15FC5"/>
    <w:rsid w:val="471575B4"/>
    <w:rsid w:val="472443F5"/>
    <w:rsid w:val="47501A18"/>
    <w:rsid w:val="47503E18"/>
    <w:rsid w:val="475E6D90"/>
    <w:rsid w:val="47694091"/>
    <w:rsid w:val="477914D1"/>
    <w:rsid w:val="479E4BB3"/>
    <w:rsid w:val="479F1710"/>
    <w:rsid w:val="47A13272"/>
    <w:rsid w:val="47BA00D0"/>
    <w:rsid w:val="47D70D1A"/>
    <w:rsid w:val="47E1153D"/>
    <w:rsid w:val="47E82E09"/>
    <w:rsid w:val="482A517B"/>
    <w:rsid w:val="4839246F"/>
    <w:rsid w:val="48452680"/>
    <w:rsid w:val="485A284D"/>
    <w:rsid w:val="48640821"/>
    <w:rsid w:val="486735D3"/>
    <w:rsid w:val="488416E9"/>
    <w:rsid w:val="48900A3D"/>
    <w:rsid w:val="48D24F85"/>
    <w:rsid w:val="48E027C8"/>
    <w:rsid w:val="48E84682"/>
    <w:rsid w:val="48EA3FC3"/>
    <w:rsid w:val="48EC1AFB"/>
    <w:rsid w:val="49264A0F"/>
    <w:rsid w:val="49305CE7"/>
    <w:rsid w:val="495329AC"/>
    <w:rsid w:val="496B7702"/>
    <w:rsid w:val="497205BD"/>
    <w:rsid w:val="49801CE8"/>
    <w:rsid w:val="49933ABB"/>
    <w:rsid w:val="49A01A81"/>
    <w:rsid w:val="49C04C0E"/>
    <w:rsid w:val="49F44C5D"/>
    <w:rsid w:val="4A087393"/>
    <w:rsid w:val="4A0B3AD6"/>
    <w:rsid w:val="4A167E1F"/>
    <w:rsid w:val="4A192B91"/>
    <w:rsid w:val="4A1F5ABE"/>
    <w:rsid w:val="4A455895"/>
    <w:rsid w:val="4A770BDB"/>
    <w:rsid w:val="4A7A43D1"/>
    <w:rsid w:val="4A7F75A3"/>
    <w:rsid w:val="4AB44C79"/>
    <w:rsid w:val="4ABD7FE2"/>
    <w:rsid w:val="4B095EA9"/>
    <w:rsid w:val="4B1E5582"/>
    <w:rsid w:val="4B2141E7"/>
    <w:rsid w:val="4B2177F2"/>
    <w:rsid w:val="4B32706E"/>
    <w:rsid w:val="4B401BAF"/>
    <w:rsid w:val="4B4377D8"/>
    <w:rsid w:val="4B445484"/>
    <w:rsid w:val="4B4D61BA"/>
    <w:rsid w:val="4B575847"/>
    <w:rsid w:val="4B5C7EB2"/>
    <w:rsid w:val="4B5F61C3"/>
    <w:rsid w:val="4B6161A8"/>
    <w:rsid w:val="4B6769ED"/>
    <w:rsid w:val="4B847D71"/>
    <w:rsid w:val="4B8A780F"/>
    <w:rsid w:val="4B9D671D"/>
    <w:rsid w:val="4BA56091"/>
    <w:rsid w:val="4BAC32E7"/>
    <w:rsid w:val="4BBD70E5"/>
    <w:rsid w:val="4BF957B2"/>
    <w:rsid w:val="4BFB143A"/>
    <w:rsid w:val="4BFE10D1"/>
    <w:rsid w:val="4C020640"/>
    <w:rsid w:val="4C072B73"/>
    <w:rsid w:val="4C1675B3"/>
    <w:rsid w:val="4C170B95"/>
    <w:rsid w:val="4C1F06B5"/>
    <w:rsid w:val="4C2423E7"/>
    <w:rsid w:val="4C380557"/>
    <w:rsid w:val="4C5030A3"/>
    <w:rsid w:val="4C621CE8"/>
    <w:rsid w:val="4C723EE3"/>
    <w:rsid w:val="4C7649AB"/>
    <w:rsid w:val="4C773E82"/>
    <w:rsid w:val="4C7C142A"/>
    <w:rsid w:val="4C952799"/>
    <w:rsid w:val="4CCB3BD4"/>
    <w:rsid w:val="4CCD5595"/>
    <w:rsid w:val="4CD649F3"/>
    <w:rsid w:val="4CE41E31"/>
    <w:rsid w:val="4CF237CB"/>
    <w:rsid w:val="4CF34C53"/>
    <w:rsid w:val="4CF54750"/>
    <w:rsid w:val="4CFE0718"/>
    <w:rsid w:val="4D1B6E00"/>
    <w:rsid w:val="4D3D37FC"/>
    <w:rsid w:val="4D3F4AA3"/>
    <w:rsid w:val="4D472030"/>
    <w:rsid w:val="4D473A52"/>
    <w:rsid w:val="4D53051C"/>
    <w:rsid w:val="4D5719B3"/>
    <w:rsid w:val="4D7240A9"/>
    <w:rsid w:val="4D896816"/>
    <w:rsid w:val="4D8C1906"/>
    <w:rsid w:val="4D8E58A6"/>
    <w:rsid w:val="4D907DF5"/>
    <w:rsid w:val="4DAD5BF0"/>
    <w:rsid w:val="4DCE1EB5"/>
    <w:rsid w:val="4DE046D1"/>
    <w:rsid w:val="4DFC43F2"/>
    <w:rsid w:val="4E0007B1"/>
    <w:rsid w:val="4E043515"/>
    <w:rsid w:val="4E5C4170"/>
    <w:rsid w:val="4E5F4042"/>
    <w:rsid w:val="4E650F56"/>
    <w:rsid w:val="4E686830"/>
    <w:rsid w:val="4E740A3B"/>
    <w:rsid w:val="4E7848CC"/>
    <w:rsid w:val="4E8C543A"/>
    <w:rsid w:val="4E8E6A70"/>
    <w:rsid w:val="4E8F4209"/>
    <w:rsid w:val="4E992F9E"/>
    <w:rsid w:val="4EA6550A"/>
    <w:rsid w:val="4ECE0A5D"/>
    <w:rsid w:val="4EEF28F5"/>
    <w:rsid w:val="4F292144"/>
    <w:rsid w:val="4F3214F5"/>
    <w:rsid w:val="4F4645B0"/>
    <w:rsid w:val="4F5669C2"/>
    <w:rsid w:val="4F6D2323"/>
    <w:rsid w:val="4F71117A"/>
    <w:rsid w:val="4F8B568E"/>
    <w:rsid w:val="4FAA2D7A"/>
    <w:rsid w:val="4FAC606D"/>
    <w:rsid w:val="4FD10381"/>
    <w:rsid w:val="4FDF3A02"/>
    <w:rsid w:val="4FF9586A"/>
    <w:rsid w:val="501473D0"/>
    <w:rsid w:val="502060DE"/>
    <w:rsid w:val="502138ED"/>
    <w:rsid w:val="502A597B"/>
    <w:rsid w:val="50632522"/>
    <w:rsid w:val="50716EC6"/>
    <w:rsid w:val="507B5F30"/>
    <w:rsid w:val="50B26775"/>
    <w:rsid w:val="50B8067E"/>
    <w:rsid w:val="50C44491"/>
    <w:rsid w:val="50CB189D"/>
    <w:rsid w:val="50CC3A9C"/>
    <w:rsid w:val="50ED715D"/>
    <w:rsid w:val="510620F3"/>
    <w:rsid w:val="51276D21"/>
    <w:rsid w:val="513D5054"/>
    <w:rsid w:val="5142195E"/>
    <w:rsid w:val="514E52F8"/>
    <w:rsid w:val="51506AF5"/>
    <w:rsid w:val="516279DA"/>
    <w:rsid w:val="516F7D8A"/>
    <w:rsid w:val="51A51DC0"/>
    <w:rsid w:val="51AB11BE"/>
    <w:rsid w:val="51AE73A9"/>
    <w:rsid w:val="51AF6CE5"/>
    <w:rsid w:val="51B7188C"/>
    <w:rsid w:val="51CA5F3D"/>
    <w:rsid w:val="5216088A"/>
    <w:rsid w:val="52170955"/>
    <w:rsid w:val="52174C68"/>
    <w:rsid w:val="522C275E"/>
    <w:rsid w:val="52313CCB"/>
    <w:rsid w:val="526818F5"/>
    <w:rsid w:val="526E18E2"/>
    <w:rsid w:val="52866F6C"/>
    <w:rsid w:val="52916BC4"/>
    <w:rsid w:val="52AD2165"/>
    <w:rsid w:val="52D85BD4"/>
    <w:rsid w:val="52DE78E6"/>
    <w:rsid w:val="52EF49AB"/>
    <w:rsid w:val="53014F83"/>
    <w:rsid w:val="531047F5"/>
    <w:rsid w:val="53270C19"/>
    <w:rsid w:val="53287598"/>
    <w:rsid w:val="5380604C"/>
    <w:rsid w:val="53870A4D"/>
    <w:rsid w:val="53C25024"/>
    <w:rsid w:val="53C75AB4"/>
    <w:rsid w:val="53C77F81"/>
    <w:rsid w:val="53E173C0"/>
    <w:rsid w:val="53F03344"/>
    <w:rsid w:val="54042062"/>
    <w:rsid w:val="54077E93"/>
    <w:rsid w:val="541A1D51"/>
    <w:rsid w:val="541A29E9"/>
    <w:rsid w:val="542C302F"/>
    <w:rsid w:val="544418C9"/>
    <w:rsid w:val="545D5E6B"/>
    <w:rsid w:val="54611846"/>
    <w:rsid w:val="54811346"/>
    <w:rsid w:val="5489003F"/>
    <w:rsid w:val="54C10199"/>
    <w:rsid w:val="54E95A84"/>
    <w:rsid w:val="550572CB"/>
    <w:rsid w:val="552B5B85"/>
    <w:rsid w:val="553E7CA9"/>
    <w:rsid w:val="55432671"/>
    <w:rsid w:val="5564240B"/>
    <w:rsid w:val="5594399A"/>
    <w:rsid w:val="559A5D54"/>
    <w:rsid w:val="55B575E1"/>
    <w:rsid w:val="55C44544"/>
    <w:rsid w:val="55C569EB"/>
    <w:rsid w:val="55DF7E51"/>
    <w:rsid w:val="55FA5282"/>
    <w:rsid w:val="561C7C61"/>
    <w:rsid w:val="56336C34"/>
    <w:rsid w:val="56420695"/>
    <w:rsid w:val="565E4742"/>
    <w:rsid w:val="566E3AA1"/>
    <w:rsid w:val="5674594E"/>
    <w:rsid w:val="56923A26"/>
    <w:rsid w:val="569C07CA"/>
    <w:rsid w:val="56B96D7A"/>
    <w:rsid w:val="56CD1468"/>
    <w:rsid w:val="56CD27F8"/>
    <w:rsid w:val="56D31D46"/>
    <w:rsid w:val="57075E39"/>
    <w:rsid w:val="57207E70"/>
    <w:rsid w:val="5721333C"/>
    <w:rsid w:val="573974DD"/>
    <w:rsid w:val="573B0F53"/>
    <w:rsid w:val="57462426"/>
    <w:rsid w:val="574F301B"/>
    <w:rsid w:val="576D1089"/>
    <w:rsid w:val="57912A20"/>
    <w:rsid w:val="57A477BB"/>
    <w:rsid w:val="57A74DCE"/>
    <w:rsid w:val="57D86BE3"/>
    <w:rsid w:val="57EE2D56"/>
    <w:rsid w:val="57F517EC"/>
    <w:rsid w:val="580A21FF"/>
    <w:rsid w:val="580A4AB7"/>
    <w:rsid w:val="580D3436"/>
    <w:rsid w:val="58113EF3"/>
    <w:rsid w:val="58302D54"/>
    <w:rsid w:val="58346C15"/>
    <w:rsid w:val="58362289"/>
    <w:rsid w:val="584161FF"/>
    <w:rsid w:val="58455654"/>
    <w:rsid w:val="584A4DCB"/>
    <w:rsid w:val="5850492C"/>
    <w:rsid w:val="58526E0F"/>
    <w:rsid w:val="587130A7"/>
    <w:rsid w:val="587E2C5C"/>
    <w:rsid w:val="58842BD6"/>
    <w:rsid w:val="58D16285"/>
    <w:rsid w:val="58DE0D1A"/>
    <w:rsid w:val="590E202F"/>
    <w:rsid w:val="5917019C"/>
    <w:rsid w:val="591E5BF9"/>
    <w:rsid w:val="59257997"/>
    <w:rsid w:val="593E69A6"/>
    <w:rsid w:val="594E53A4"/>
    <w:rsid w:val="595262F8"/>
    <w:rsid w:val="59801DA7"/>
    <w:rsid w:val="59A777DB"/>
    <w:rsid w:val="59BC0781"/>
    <w:rsid w:val="59F31D20"/>
    <w:rsid w:val="59F52B53"/>
    <w:rsid w:val="59F55223"/>
    <w:rsid w:val="59FB1114"/>
    <w:rsid w:val="5A1F51DD"/>
    <w:rsid w:val="5A312E77"/>
    <w:rsid w:val="5A447C82"/>
    <w:rsid w:val="5A451B2A"/>
    <w:rsid w:val="5A563FC2"/>
    <w:rsid w:val="5A5D71D1"/>
    <w:rsid w:val="5A5F26D4"/>
    <w:rsid w:val="5A8C71B9"/>
    <w:rsid w:val="5AAB3EA9"/>
    <w:rsid w:val="5AB87C22"/>
    <w:rsid w:val="5AC8580E"/>
    <w:rsid w:val="5AD91C7E"/>
    <w:rsid w:val="5AF2774B"/>
    <w:rsid w:val="5B1D633B"/>
    <w:rsid w:val="5B355BAF"/>
    <w:rsid w:val="5B3773E4"/>
    <w:rsid w:val="5B4019C2"/>
    <w:rsid w:val="5B514BC9"/>
    <w:rsid w:val="5B6552AC"/>
    <w:rsid w:val="5B854145"/>
    <w:rsid w:val="5B86742C"/>
    <w:rsid w:val="5B904515"/>
    <w:rsid w:val="5BA075A0"/>
    <w:rsid w:val="5BAE779D"/>
    <w:rsid w:val="5BBB710D"/>
    <w:rsid w:val="5BCE60E6"/>
    <w:rsid w:val="5BD60F55"/>
    <w:rsid w:val="5BF336FF"/>
    <w:rsid w:val="5C044E48"/>
    <w:rsid w:val="5C206233"/>
    <w:rsid w:val="5C3104E3"/>
    <w:rsid w:val="5C472023"/>
    <w:rsid w:val="5C517EEF"/>
    <w:rsid w:val="5C565849"/>
    <w:rsid w:val="5C7133B8"/>
    <w:rsid w:val="5C740B9D"/>
    <w:rsid w:val="5C983278"/>
    <w:rsid w:val="5CA90D9A"/>
    <w:rsid w:val="5CB43B2C"/>
    <w:rsid w:val="5CC05FAF"/>
    <w:rsid w:val="5CCE51CB"/>
    <w:rsid w:val="5CD14191"/>
    <w:rsid w:val="5CD435AF"/>
    <w:rsid w:val="5CD47160"/>
    <w:rsid w:val="5CD74A08"/>
    <w:rsid w:val="5CDA2242"/>
    <w:rsid w:val="5CF27558"/>
    <w:rsid w:val="5CF65312"/>
    <w:rsid w:val="5D107D9C"/>
    <w:rsid w:val="5D1D1104"/>
    <w:rsid w:val="5D227959"/>
    <w:rsid w:val="5D487170"/>
    <w:rsid w:val="5D4918EC"/>
    <w:rsid w:val="5D54031F"/>
    <w:rsid w:val="5D5647B5"/>
    <w:rsid w:val="5D5667ED"/>
    <w:rsid w:val="5D587EC0"/>
    <w:rsid w:val="5D67213F"/>
    <w:rsid w:val="5D855952"/>
    <w:rsid w:val="5DA81267"/>
    <w:rsid w:val="5DC8008F"/>
    <w:rsid w:val="5DD11505"/>
    <w:rsid w:val="5DFA29C0"/>
    <w:rsid w:val="5DFE52E8"/>
    <w:rsid w:val="5E156BC2"/>
    <w:rsid w:val="5E193377"/>
    <w:rsid w:val="5E46309F"/>
    <w:rsid w:val="5E4D3CD2"/>
    <w:rsid w:val="5E6006BB"/>
    <w:rsid w:val="5E604529"/>
    <w:rsid w:val="5E634D58"/>
    <w:rsid w:val="5E6834AE"/>
    <w:rsid w:val="5E7800A3"/>
    <w:rsid w:val="5E8E742B"/>
    <w:rsid w:val="5E953530"/>
    <w:rsid w:val="5EB301E1"/>
    <w:rsid w:val="5EB51079"/>
    <w:rsid w:val="5EC4781D"/>
    <w:rsid w:val="5EC94B7F"/>
    <w:rsid w:val="5EDD7E5B"/>
    <w:rsid w:val="5EE04FB0"/>
    <w:rsid w:val="5F0749D6"/>
    <w:rsid w:val="5F164C76"/>
    <w:rsid w:val="5F19493B"/>
    <w:rsid w:val="5F2F1841"/>
    <w:rsid w:val="5F49485C"/>
    <w:rsid w:val="5F5825D2"/>
    <w:rsid w:val="5F5B665B"/>
    <w:rsid w:val="5F8C712D"/>
    <w:rsid w:val="5F9306D6"/>
    <w:rsid w:val="5FAF3672"/>
    <w:rsid w:val="5FE1549C"/>
    <w:rsid w:val="5FE26017"/>
    <w:rsid w:val="5FE34F5E"/>
    <w:rsid w:val="5FE377F5"/>
    <w:rsid w:val="5FEB5BEE"/>
    <w:rsid w:val="5FF67C10"/>
    <w:rsid w:val="60285B2E"/>
    <w:rsid w:val="602A085B"/>
    <w:rsid w:val="602C68A1"/>
    <w:rsid w:val="603D59B5"/>
    <w:rsid w:val="6046507B"/>
    <w:rsid w:val="608E53F7"/>
    <w:rsid w:val="60944D82"/>
    <w:rsid w:val="60A532DC"/>
    <w:rsid w:val="60B62AF0"/>
    <w:rsid w:val="60B8623B"/>
    <w:rsid w:val="60CE2FBB"/>
    <w:rsid w:val="60D26DE5"/>
    <w:rsid w:val="60DD4977"/>
    <w:rsid w:val="60E21E71"/>
    <w:rsid w:val="60E57FDE"/>
    <w:rsid w:val="60EC0098"/>
    <w:rsid w:val="60FF3142"/>
    <w:rsid w:val="61073070"/>
    <w:rsid w:val="61093577"/>
    <w:rsid w:val="613D6494"/>
    <w:rsid w:val="6145669D"/>
    <w:rsid w:val="614F5FBF"/>
    <w:rsid w:val="61534E9E"/>
    <w:rsid w:val="615728C1"/>
    <w:rsid w:val="615E036F"/>
    <w:rsid w:val="618609E7"/>
    <w:rsid w:val="61B36A1A"/>
    <w:rsid w:val="61D2000C"/>
    <w:rsid w:val="61E12825"/>
    <w:rsid w:val="61F07F1A"/>
    <w:rsid w:val="61F749C9"/>
    <w:rsid w:val="620D6388"/>
    <w:rsid w:val="62150FE5"/>
    <w:rsid w:val="622D4009"/>
    <w:rsid w:val="62490DA8"/>
    <w:rsid w:val="624D49DE"/>
    <w:rsid w:val="6254211B"/>
    <w:rsid w:val="62760C1D"/>
    <w:rsid w:val="62792C60"/>
    <w:rsid w:val="627C123E"/>
    <w:rsid w:val="628751C5"/>
    <w:rsid w:val="62900480"/>
    <w:rsid w:val="629C0192"/>
    <w:rsid w:val="62A556D3"/>
    <w:rsid w:val="62B019F3"/>
    <w:rsid w:val="62B01BF9"/>
    <w:rsid w:val="62C07765"/>
    <w:rsid w:val="62FA41E6"/>
    <w:rsid w:val="62FB30FF"/>
    <w:rsid w:val="62FF7C4A"/>
    <w:rsid w:val="632366B5"/>
    <w:rsid w:val="63316087"/>
    <w:rsid w:val="633271AC"/>
    <w:rsid w:val="633471C9"/>
    <w:rsid w:val="633C17DD"/>
    <w:rsid w:val="634C1A77"/>
    <w:rsid w:val="634E0E1B"/>
    <w:rsid w:val="634E7FF5"/>
    <w:rsid w:val="634F6978"/>
    <w:rsid w:val="6356241B"/>
    <w:rsid w:val="635A5BE5"/>
    <w:rsid w:val="635B7D02"/>
    <w:rsid w:val="637C7632"/>
    <w:rsid w:val="63831242"/>
    <w:rsid w:val="63B611BC"/>
    <w:rsid w:val="63C9199B"/>
    <w:rsid w:val="63E62110"/>
    <w:rsid w:val="63EB04D7"/>
    <w:rsid w:val="63ED0E5B"/>
    <w:rsid w:val="63FA2AC7"/>
    <w:rsid w:val="64015DFF"/>
    <w:rsid w:val="64090B2C"/>
    <w:rsid w:val="640C0830"/>
    <w:rsid w:val="6467505B"/>
    <w:rsid w:val="646C7950"/>
    <w:rsid w:val="646F0987"/>
    <w:rsid w:val="64775F67"/>
    <w:rsid w:val="647B547B"/>
    <w:rsid w:val="64832D97"/>
    <w:rsid w:val="64970469"/>
    <w:rsid w:val="64A22D09"/>
    <w:rsid w:val="64AC5FD1"/>
    <w:rsid w:val="64BE3BC1"/>
    <w:rsid w:val="64CA4445"/>
    <w:rsid w:val="64D3590C"/>
    <w:rsid w:val="64D70EA0"/>
    <w:rsid w:val="64FD015C"/>
    <w:rsid w:val="65306B52"/>
    <w:rsid w:val="653674E4"/>
    <w:rsid w:val="65510BF7"/>
    <w:rsid w:val="65764AC2"/>
    <w:rsid w:val="65926B87"/>
    <w:rsid w:val="65942C36"/>
    <w:rsid w:val="65AF7943"/>
    <w:rsid w:val="65CC7A0B"/>
    <w:rsid w:val="65CE6293"/>
    <w:rsid w:val="65DC6FA7"/>
    <w:rsid w:val="65F308E5"/>
    <w:rsid w:val="662D1178"/>
    <w:rsid w:val="66422F46"/>
    <w:rsid w:val="66460AC9"/>
    <w:rsid w:val="664638CC"/>
    <w:rsid w:val="66491460"/>
    <w:rsid w:val="66851B2E"/>
    <w:rsid w:val="669D65D7"/>
    <w:rsid w:val="66AA497C"/>
    <w:rsid w:val="66CB6B04"/>
    <w:rsid w:val="66F47884"/>
    <w:rsid w:val="66FD6BFE"/>
    <w:rsid w:val="670D3579"/>
    <w:rsid w:val="671962A2"/>
    <w:rsid w:val="67482420"/>
    <w:rsid w:val="678279B5"/>
    <w:rsid w:val="679555B1"/>
    <w:rsid w:val="67A22867"/>
    <w:rsid w:val="67A30B9E"/>
    <w:rsid w:val="67C911B9"/>
    <w:rsid w:val="68076943"/>
    <w:rsid w:val="68172035"/>
    <w:rsid w:val="68207694"/>
    <w:rsid w:val="682C16B7"/>
    <w:rsid w:val="683A052B"/>
    <w:rsid w:val="68503F0B"/>
    <w:rsid w:val="6863157C"/>
    <w:rsid w:val="686B6A13"/>
    <w:rsid w:val="686F79F8"/>
    <w:rsid w:val="687222B9"/>
    <w:rsid w:val="68753B9E"/>
    <w:rsid w:val="68821D76"/>
    <w:rsid w:val="688A6BBF"/>
    <w:rsid w:val="68A71F54"/>
    <w:rsid w:val="68BD1C4A"/>
    <w:rsid w:val="68DA4AF8"/>
    <w:rsid w:val="68DF44AF"/>
    <w:rsid w:val="69086ED4"/>
    <w:rsid w:val="69274D10"/>
    <w:rsid w:val="693D59C9"/>
    <w:rsid w:val="69407447"/>
    <w:rsid w:val="6942286D"/>
    <w:rsid w:val="694E7FA9"/>
    <w:rsid w:val="69852B2B"/>
    <w:rsid w:val="6991001F"/>
    <w:rsid w:val="69EA02A7"/>
    <w:rsid w:val="6A034B76"/>
    <w:rsid w:val="6A1E058B"/>
    <w:rsid w:val="6A2C6840"/>
    <w:rsid w:val="6A33620D"/>
    <w:rsid w:val="6A3762A4"/>
    <w:rsid w:val="6A500EC2"/>
    <w:rsid w:val="6A600DE8"/>
    <w:rsid w:val="6A7E1191"/>
    <w:rsid w:val="6AD663EC"/>
    <w:rsid w:val="6ADD427F"/>
    <w:rsid w:val="6AF8485F"/>
    <w:rsid w:val="6AFE0A40"/>
    <w:rsid w:val="6B031A43"/>
    <w:rsid w:val="6B1B579A"/>
    <w:rsid w:val="6B1E48B1"/>
    <w:rsid w:val="6B286B57"/>
    <w:rsid w:val="6B543702"/>
    <w:rsid w:val="6B6A515E"/>
    <w:rsid w:val="6B6D29CC"/>
    <w:rsid w:val="6B7E708F"/>
    <w:rsid w:val="6BA0669E"/>
    <w:rsid w:val="6BBF2469"/>
    <w:rsid w:val="6BC60CEC"/>
    <w:rsid w:val="6BCD78F9"/>
    <w:rsid w:val="6BDE366C"/>
    <w:rsid w:val="6BE422C9"/>
    <w:rsid w:val="6BF24AF3"/>
    <w:rsid w:val="6BF70903"/>
    <w:rsid w:val="6BFE6349"/>
    <w:rsid w:val="6C17026B"/>
    <w:rsid w:val="6C4D4945"/>
    <w:rsid w:val="6C5C4853"/>
    <w:rsid w:val="6C711B65"/>
    <w:rsid w:val="6C8A5A80"/>
    <w:rsid w:val="6C90547A"/>
    <w:rsid w:val="6C9D7CBB"/>
    <w:rsid w:val="6CA43D4D"/>
    <w:rsid w:val="6CA50214"/>
    <w:rsid w:val="6CA86739"/>
    <w:rsid w:val="6CA94952"/>
    <w:rsid w:val="6CD83BA1"/>
    <w:rsid w:val="6D1C4C91"/>
    <w:rsid w:val="6D31151B"/>
    <w:rsid w:val="6D3B27FD"/>
    <w:rsid w:val="6D400349"/>
    <w:rsid w:val="6D434B50"/>
    <w:rsid w:val="6D503E66"/>
    <w:rsid w:val="6D603ADD"/>
    <w:rsid w:val="6D6A5E9A"/>
    <w:rsid w:val="6D7F22AE"/>
    <w:rsid w:val="6D7F7417"/>
    <w:rsid w:val="6D8D5B32"/>
    <w:rsid w:val="6D9950A2"/>
    <w:rsid w:val="6DAB31AB"/>
    <w:rsid w:val="6DB66330"/>
    <w:rsid w:val="6DD20E65"/>
    <w:rsid w:val="6DEB3061"/>
    <w:rsid w:val="6E084717"/>
    <w:rsid w:val="6E3260E0"/>
    <w:rsid w:val="6E352ED1"/>
    <w:rsid w:val="6E4D1D81"/>
    <w:rsid w:val="6E63148E"/>
    <w:rsid w:val="6E650664"/>
    <w:rsid w:val="6E6F54B1"/>
    <w:rsid w:val="6E836DCB"/>
    <w:rsid w:val="6E842D74"/>
    <w:rsid w:val="6EA64798"/>
    <w:rsid w:val="6ECA79CB"/>
    <w:rsid w:val="6ED15E86"/>
    <w:rsid w:val="6ED276BC"/>
    <w:rsid w:val="6EDF575B"/>
    <w:rsid w:val="6EF10021"/>
    <w:rsid w:val="6EF87832"/>
    <w:rsid w:val="6F2B3DD5"/>
    <w:rsid w:val="6F395B73"/>
    <w:rsid w:val="6F5D3760"/>
    <w:rsid w:val="6F825423"/>
    <w:rsid w:val="6F8908C9"/>
    <w:rsid w:val="6F8C598F"/>
    <w:rsid w:val="6F920C48"/>
    <w:rsid w:val="6FAF19A5"/>
    <w:rsid w:val="6FB56B53"/>
    <w:rsid w:val="6FBB27DC"/>
    <w:rsid w:val="6FD87D6C"/>
    <w:rsid w:val="6FDA7B31"/>
    <w:rsid w:val="6FE62BA6"/>
    <w:rsid w:val="6FE82B2C"/>
    <w:rsid w:val="6FEA3F81"/>
    <w:rsid w:val="6FEF1874"/>
    <w:rsid w:val="6FF94903"/>
    <w:rsid w:val="6FFB3DA3"/>
    <w:rsid w:val="70150DC9"/>
    <w:rsid w:val="70187886"/>
    <w:rsid w:val="70237D69"/>
    <w:rsid w:val="7033132F"/>
    <w:rsid w:val="70382F3B"/>
    <w:rsid w:val="703C22B0"/>
    <w:rsid w:val="705A5A9A"/>
    <w:rsid w:val="70686A87"/>
    <w:rsid w:val="7071000E"/>
    <w:rsid w:val="70866515"/>
    <w:rsid w:val="70885FC4"/>
    <w:rsid w:val="708B58B2"/>
    <w:rsid w:val="708E6FA6"/>
    <w:rsid w:val="7090046C"/>
    <w:rsid w:val="70B26A90"/>
    <w:rsid w:val="70CE2527"/>
    <w:rsid w:val="70E32B2A"/>
    <w:rsid w:val="70EE59A8"/>
    <w:rsid w:val="71247ACC"/>
    <w:rsid w:val="71280BF1"/>
    <w:rsid w:val="71301EB0"/>
    <w:rsid w:val="71450563"/>
    <w:rsid w:val="7151593F"/>
    <w:rsid w:val="716357AB"/>
    <w:rsid w:val="71852A3E"/>
    <w:rsid w:val="719C78D4"/>
    <w:rsid w:val="71CA0298"/>
    <w:rsid w:val="71D774F1"/>
    <w:rsid w:val="71E72BB0"/>
    <w:rsid w:val="722311B4"/>
    <w:rsid w:val="72333A43"/>
    <w:rsid w:val="72384674"/>
    <w:rsid w:val="723E64ED"/>
    <w:rsid w:val="72476E8D"/>
    <w:rsid w:val="724842BD"/>
    <w:rsid w:val="727120A6"/>
    <w:rsid w:val="72855C59"/>
    <w:rsid w:val="72856B7A"/>
    <w:rsid w:val="72CB29DC"/>
    <w:rsid w:val="72E41AC6"/>
    <w:rsid w:val="72E77B96"/>
    <w:rsid w:val="72EC6569"/>
    <w:rsid w:val="72FD79B3"/>
    <w:rsid w:val="73053081"/>
    <w:rsid w:val="73075151"/>
    <w:rsid w:val="730D7029"/>
    <w:rsid w:val="730E4732"/>
    <w:rsid w:val="73105FAA"/>
    <w:rsid w:val="73107FB9"/>
    <w:rsid w:val="73500D12"/>
    <w:rsid w:val="7354438F"/>
    <w:rsid w:val="736119A0"/>
    <w:rsid w:val="736F5BC6"/>
    <w:rsid w:val="73824714"/>
    <w:rsid w:val="7397507D"/>
    <w:rsid w:val="739C435C"/>
    <w:rsid w:val="73A0265B"/>
    <w:rsid w:val="73B36D82"/>
    <w:rsid w:val="73D12C1C"/>
    <w:rsid w:val="73E4184B"/>
    <w:rsid w:val="73EE4C3F"/>
    <w:rsid w:val="74043A9C"/>
    <w:rsid w:val="74155230"/>
    <w:rsid w:val="74171171"/>
    <w:rsid w:val="7439579D"/>
    <w:rsid w:val="743E53EC"/>
    <w:rsid w:val="744B1A7A"/>
    <w:rsid w:val="744F3E92"/>
    <w:rsid w:val="746C7962"/>
    <w:rsid w:val="74726A14"/>
    <w:rsid w:val="74872D28"/>
    <w:rsid w:val="749B7C78"/>
    <w:rsid w:val="74B87B8B"/>
    <w:rsid w:val="74D43834"/>
    <w:rsid w:val="75081294"/>
    <w:rsid w:val="75305CDD"/>
    <w:rsid w:val="75602922"/>
    <w:rsid w:val="756E7853"/>
    <w:rsid w:val="75702300"/>
    <w:rsid w:val="757174BA"/>
    <w:rsid w:val="757567A3"/>
    <w:rsid w:val="75971EFC"/>
    <w:rsid w:val="75A15398"/>
    <w:rsid w:val="75C34769"/>
    <w:rsid w:val="75CB5E9E"/>
    <w:rsid w:val="75D9262F"/>
    <w:rsid w:val="75DD0393"/>
    <w:rsid w:val="75E2576F"/>
    <w:rsid w:val="75F704F9"/>
    <w:rsid w:val="765C4586"/>
    <w:rsid w:val="766A1420"/>
    <w:rsid w:val="766A2DD4"/>
    <w:rsid w:val="76985EA2"/>
    <w:rsid w:val="769D5A25"/>
    <w:rsid w:val="76A84E99"/>
    <w:rsid w:val="76BA46F2"/>
    <w:rsid w:val="76C25DC1"/>
    <w:rsid w:val="76F541B2"/>
    <w:rsid w:val="76F826C4"/>
    <w:rsid w:val="772910D5"/>
    <w:rsid w:val="77295593"/>
    <w:rsid w:val="773C4998"/>
    <w:rsid w:val="773E3443"/>
    <w:rsid w:val="77491F89"/>
    <w:rsid w:val="774D0E49"/>
    <w:rsid w:val="775A2638"/>
    <w:rsid w:val="775D1479"/>
    <w:rsid w:val="776B214E"/>
    <w:rsid w:val="777032C5"/>
    <w:rsid w:val="77712302"/>
    <w:rsid w:val="777341FB"/>
    <w:rsid w:val="7775458B"/>
    <w:rsid w:val="77877D29"/>
    <w:rsid w:val="77AF380A"/>
    <w:rsid w:val="77BB61F4"/>
    <w:rsid w:val="781C48AE"/>
    <w:rsid w:val="7825455B"/>
    <w:rsid w:val="783F53C3"/>
    <w:rsid w:val="784732AD"/>
    <w:rsid w:val="785206F6"/>
    <w:rsid w:val="788159C2"/>
    <w:rsid w:val="788B62D2"/>
    <w:rsid w:val="788E5856"/>
    <w:rsid w:val="78A16DEA"/>
    <w:rsid w:val="78A34FF8"/>
    <w:rsid w:val="78B13FF6"/>
    <w:rsid w:val="78BF7A25"/>
    <w:rsid w:val="78C93B3B"/>
    <w:rsid w:val="78D15FE5"/>
    <w:rsid w:val="78D24DE8"/>
    <w:rsid w:val="78E766C4"/>
    <w:rsid w:val="78EC5072"/>
    <w:rsid w:val="78FD0B8F"/>
    <w:rsid w:val="790252AA"/>
    <w:rsid w:val="79032DC6"/>
    <w:rsid w:val="79117830"/>
    <w:rsid w:val="791E2EE8"/>
    <w:rsid w:val="793D48A8"/>
    <w:rsid w:val="794617DD"/>
    <w:rsid w:val="794C1ED5"/>
    <w:rsid w:val="7955002F"/>
    <w:rsid w:val="79563FBF"/>
    <w:rsid w:val="796B5873"/>
    <w:rsid w:val="796C70B1"/>
    <w:rsid w:val="799D1324"/>
    <w:rsid w:val="79A63B1D"/>
    <w:rsid w:val="79B12713"/>
    <w:rsid w:val="79B6781E"/>
    <w:rsid w:val="79B9457E"/>
    <w:rsid w:val="79CD52A7"/>
    <w:rsid w:val="79D5263D"/>
    <w:rsid w:val="79F53325"/>
    <w:rsid w:val="7A4F15D9"/>
    <w:rsid w:val="7A554CB6"/>
    <w:rsid w:val="7A6E7FA2"/>
    <w:rsid w:val="7A781242"/>
    <w:rsid w:val="7A9511BE"/>
    <w:rsid w:val="7A9A3AA8"/>
    <w:rsid w:val="7A9E02BB"/>
    <w:rsid w:val="7AA3177B"/>
    <w:rsid w:val="7ADC4E90"/>
    <w:rsid w:val="7AE65A11"/>
    <w:rsid w:val="7B0239C5"/>
    <w:rsid w:val="7B0940E7"/>
    <w:rsid w:val="7B126CE4"/>
    <w:rsid w:val="7B171B67"/>
    <w:rsid w:val="7B263697"/>
    <w:rsid w:val="7B275BDA"/>
    <w:rsid w:val="7B2804E6"/>
    <w:rsid w:val="7B293DAB"/>
    <w:rsid w:val="7B2D0A22"/>
    <w:rsid w:val="7B387684"/>
    <w:rsid w:val="7B5857B3"/>
    <w:rsid w:val="7B5876EA"/>
    <w:rsid w:val="7B743797"/>
    <w:rsid w:val="7BB12E18"/>
    <w:rsid w:val="7BB87D37"/>
    <w:rsid w:val="7BE0374F"/>
    <w:rsid w:val="7BE753DB"/>
    <w:rsid w:val="7BFA600C"/>
    <w:rsid w:val="7C0D1B53"/>
    <w:rsid w:val="7C33189E"/>
    <w:rsid w:val="7C6029E8"/>
    <w:rsid w:val="7C650612"/>
    <w:rsid w:val="7C8515B6"/>
    <w:rsid w:val="7C961BFB"/>
    <w:rsid w:val="7CA00245"/>
    <w:rsid w:val="7CC043C4"/>
    <w:rsid w:val="7CCD7FFA"/>
    <w:rsid w:val="7CD73DE6"/>
    <w:rsid w:val="7CF22D0E"/>
    <w:rsid w:val="7CFC30C1"/>
    <w:rsid w:val="7D0D7EC5"/>
    <w:rsid w:val="7D19734A"/>
    <w:rsid w:val="7D28126B"/>
    <w:rsid w:val="7D38488A"/>
    <w:rsid w:val="7D502778"/>
    <w:rsid w:val="7D7744F0"/>
    <w:rsid w:val="7D972197"/>
    <w:rsid w:val="7DC36DD8"/>
    <w:rsid w:val="7DD3727A"/>
    <w:rsid w:val="7DD52985"/>
    <w:rsid w:val="7DD96557"/>
    <w:rsid w:val="7DE37AC2"/>
    <w:rsid w:val="7DE57030"/>
    <w:rsid w:val="7DF702EB"/>
    <w:rsid w:val="7DF726AB"/>
    <w:rsid w:val="7E1A3C8B"/>
    <w:rsid w:val="7E2A6591"/>
    <w:rsid w:val="7E2D7213"/>
    <w:rsid w:val="7E3A0BBC"/>
    <w:rsid w:val="7E4030B2"/>
    <w:rsid w:val="7E481302"/>
    <w:rsid w:val="7E526B6F"/>
    <w:rsid w:val="7E7E47BD"/>
    <w:rsid w:val="7E8B75AC"/>
    <w:rsid w:val="7E8C2CD7"/>
    <w:rsid w:val="7E8C502E"/>
    <w:rsid w:val="7EBE6949"/>
    <w:rsid w:val="7EC341F0"/>
    <w:rsid w:val="7EE5573B"/>
    <w:rsid w:val="7EEB51DB"/>
    <w:rsid w:val="7EEE0639"/>
    <w:rsid w:val="7F077C07"/>
    <w:rsid w:val="7F1734CD"/>
    <w:rsid w:val="7F442283"/>
    <w:rsid w:val="7F5B47CE"/>
    <w:rsid w:val="7F792004"/>
    <w:rsid w:val="7F7F4D53"/>
    <w:rsid w:val="7F841EDB"/>
    <w:rsid w:val="7F950C3F"/>
    <w:rsid w:val="7FD17E85"/>
    <w:rsid w:val="7FD21AC2"/>
    <w:rsid w:val="7FD76BF0"/>
    <w:rsid w:val="7FDD0F43"/>
    <w:rsid w:val="7FE874E8"/>
    <w:rsid w:val="7FF048F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7E93"/>
  <w15:docId w15:val="{DE213A22-4031-4A71-BA07-5D7D21D1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IN" w:eastAsia="en-I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Trebuchet MS" w:eastAsia="Trebuchet MS" w:hAnsi="Trebuchet MS" w:cs="Trebuchet MS"/>
      <w:sz w:val="17"/>
      <w:szCs w:val="17"/>
      <w:lang w:val="en-US" w:eastAsia="en-US"/>
    </w:rPr>
  </w:style>
  <w:style w:type="paragraph" w:styleId="BodyTextIndent">
    <w:name w:val="Body Text Indent"/>
    <w:basedOn w:val="Normal"/>
    <w:link w:val="BodyTextIndentChar"/>
    <w:uiPriority w:val="99"/>
    <w:qFormat/>
    <w:pPr>
      <w:spacing w:after="0" w:line="240" w:lineRule="auto"/>
      <w:ind w:left="2166" w:hanging="399"/>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uiPriority w:val="1"/>
    <w:qFormat/>
    <w:pPr>
      <w:ind w:left="134" w:right="386"/>
      <w:jc w:val="center"/>
    </w:pPr>
    <w:rPr>
      <w:rFonts w:ascii="Times New Roman" w:eastAsia="Times New Roman" w:hAnsi="Times New Roman" w:cs="Times New Roman"/>
      <w:sz w:val="30"/>
      <w:szCs w:val="30"/>
      <w:lang w:val="en-US" w:eastAsia="en-US"/>
    </w:rPr>
  </w:style>
  <w:style w:type="paragraph" w:customStyle="1" w:styleId="Default">
    <w:name w:val="Default"/>
    <w:qFormat/>
    <w:pPr>
      <w:autoSpaceDE w:val="0"/>
      <w:autoSpaceDN w:val="0"/>
      <w:adjustRightInd w:val="0"/>
    </w:pPr>
    <w:rPr>
      <w:rFonts w:eastAsiaTheme="minorEastAsia"/>
      <w:color w:val="000000"/>
      <w:sz w:val="24"/>
      <w:szCs w:val="24"/>
      <w:lang w:val="en-I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Pa1">
    <w:name w:val="Pa1"/>
    <w:basedOn w:val="Normal"/>
    <w:next w:val="Default"/>
    <w:uiPriority w:val="99"/>
    <w:qFormat/>
    <w:pPr>
      <w:autoSpaceDE w:val="0"/>
      <w:autoSpaceDN w:val="0"/>
      <w:adjustRightInd w:val="0"/>
      <w:spacing w:after="0" w:line="241" w:lineRule="atLeast"/>
    </w:pPr>
    <w:rPr>
      <w:rFonts w:ascii="Arial" w:hAnsi="Arial" w:cs="Arial"/>
      <w:sz w:val="24"/>
      <w:szCs w:val="24"/>
      <w:lang w:eastAsia="en-US"/>
    </w:rPr>
  </w:style>
  <w:style w:type="character" w:customStyle="1" w:styleId="A5">
    <w:name w:val="A5"/>
    <w:uiPriority w:val="99"/>
    <w:qFormat/>
    <w:rPr>
      <w:color w:val="000000"/>
      <w:sz w:val="14"/>
      <w:szCs w:val="14"/>
    </w:rPr>
  </w:style>
  <w:style w:type="character" w:customStyle="1" w:styleId="scientificnamesuffixclass">
    <w:name w:val="scientificnamesuffixclass"/>
    <w:basedOn w:val="DefaultParagraphFont"/>
    <w:qFormat/>
  </w:style>
  <w:style w:type="character" w:customStyle="1" w:styleId="scientificnamesimpleclass">
    <w:name w:val="scientificnamesimpleclass"/>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4"/>
      <w:szCs w:val="24"/>
      <w:lang w:val="en-US" w:eastAsia="en-US"/>
    </w:rPr>
  </w:style>
  <w:style w:type="character" w:customStyle="1" w:styleId="a-list-item">
    <w:name w:val="a-list-item"/>
    <w:basedOn w:val="DefaultParagraphFont"/>
    <w:qFormat/>
  </w:style>
  <w:style w:type="character" w:customStyle="1" w:styleId="a-text-bold">
    <w:name w:val="a-text-bold"/>
    <w:basedOn w:val="DefaultParagraphFont"/>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displayfields">
    <w:name w:val="displayfields"/>
    <w:basedOn w:val="DefaultParagraphFont"/>
    <w:qFormat/>
  </w:style>
  <w:style w:type="character" w:customStyle="1" w:styleId="Subtitle1">
    <w:name w:val="Subtitle1"/>
    <w:basedOn w:val="DefaultParagraphFont"/>
    <w:qFormat/>
  </w:style>
  <w:style w:type="character" w:customStyle="1" w:styleId="organisation">
    <w:name w:val="organisation"/>
    <w:basedOn w:val="DefaultParagraphFont"/>
    <w:qFormat/>
  </w:style>
  <w:style w:type="character" w:customStyle="1" w:styleId="ui-button-text">
    <w:name w:val="ui-button-text"/>
    <w:basedOn w:val="DefaultParagraphFont"/>
    <w:qFormat/>
  </w:style>
  <w:style w:type="character" w:customStyle="1" w:styleId="italiclabel">
    <w:name w:val="italiclabel"/>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inlineblock">
    <w:name w:val="inlineblock"/>
    <w:basedOn w:val="DefaultParagraphFont"/>
    <w:qFormat/>
  </w:style>
  <w:style w:type="character" w:customStyle="1" w:styleId="sciprofiles-linkname">
    <w:name w:val="sciprofiles-link__name"/>
    <w:basedOn w:val="DefaultParagraphFont"/>
    <w:qFormat/>
  </w:style>
  <w:style w:type="character" w:customStyle="1" w:styleId="storyboxedhdr">
    <w:name w:val="storyboxedhdr"/>
    <w:basedOn w:val="DefaultParagraphFont"/>
    <w:qFormat/>
  </w:style>
  <w:style w:type="paragraph" w:customStyle="1" w:styleId="storyboxedhdrblue">
    <w:name w:val="storyboxedhdrblu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toryboxedhdr">
    <w:name w:val="ustoryboxedhdr"/>
    <w:basedOn w:val="DefaultParagraphFont"/>
    <w:qFormat/>
  </w:style>
  <w:style w:type="character" w:customStyle="1" w:styleId="text">
    <w:name w:val="text"/>
    <w:basedOn w:val="DefaultParagraphFont"/>
    <w:qFormat/>
  </w:style>
  <w:style w:type="paragraph" w:customStyle="1" w:styleId="c-article-metrics-barcount">
    <w:name w:val="c-article-metrics-bar__coun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qFormat/>
  </w:style>
  <w:style w:type="character" w:customStyle="1" w:styleId="A15">
    <w:name w:val="A15"/>
    <w:uiPriority w:val="99"/>
    <w:qFormat/>
    <w:rPr>
      <w:rFonts w:cs="Trade Gothic LT Std Light"/>
      <w:color w:val="000000"/>
      <w:sz w:val="20"/>
      <w:szCs w:val="20"/>
    </w:rPr>
  </w:style>
  <w:style w:type="character" w:customStyle="1" w:styleId="A16">
    <w:name w:val="A16"/>
    <w:uiPriority w:val="99"/>
    <w:qFormat/>
    <w:rPr>
      <w:rFonts w:cs="Trade Gothic LT Std Light"/>
      <w:color w:val="000000"/>
      <w:sz w:val="11"/>
      <w:szCs w:val="11"/>
    </w:rPr>
  </w:style>
  <w:style w:type="paragraph" w:customStyle="1" w:styleId="Pa21">
    <w:name w:val="Pa21"/>
    <w:basedOn w:val="Default"/>
    <w:next w:val="Default"/>
    <w:uiPriority w:val="99"/>
    <w:qFormat/>
    <w:pPr>
      <w:spacing w:line="191" w:lineRule="atLeast"/>
    </w:pPr>
    <w:rPr>
      <w:rFonts w:ascii="Trade Gothic LT Std Light" w:hAnsi="Trade Gothic LT Std Light" w:cstheme="minorBidi"/>
      <w:color w:val="auto"/>
      <w:lang w:eastAsia="en-IN"/>
    </w:rPr>
  </w:style>
  <w:style w:type="paragraph" w:customStyle="1" w:styleId="Pa7">
    <w:name w:val="Pa7"/>
    <w:basedOn w:val="Default"/>
    <w:next w:val="Default"/>
    <w:uiPriority w:val="99"/>
    <w:qFormat/>
    <w:pPr>
      <w:spacing w:line="231" w:lineRule="atLeast"/>
    </w:pPr>
    <w:rPr>
      <w:rFonts w:ascii="Myriad Pro Cond" w:hAnsi="Myriad Pro Cond" w:cstheme="minorBidi"/>
      <w:color w:val="auto"/>
      <w:lang w:eastAsia="en-IN"/>
    </w:rPr>
  </w:style>
  <w:style w:type="character" w:customStyle="1" w:styleId="A2">
    <w:name w:val="A2"/>
    <w:uiPriority w:val="99"/>
    <w:qFormat/>
    <w:rPr>
      <w:rFonts w:cs="Myriad Pro Cond"/>
      <w:color w:val="000000"/>
      <w:sz w:val="20"/>
      <w:szCs w:val="20"/>
    </w:rPr>
  </w:style>
  <w:style w:type="paragraph" w:customStyle="1" w:styleId="Pa8">
    <w:name w:val="Pa8"/>
    <w:basedOn w:val="Default"/>
    <w:next w:val="Default"/>
    <w:uiPriority w:val="99"/>
    <w:qFormat/>
    <w:pPr>
      <w:spacing w:line="231" w:lineRule="atLeast"/>
    </w:pPr>
    <w:rPr>
      <w:rFonts w:ascii="Myriad Pro Cond" w:hAnsi="Myriad Pro Cond" w:cstheme="minorBidi"/>
      <w:color w:val="auto"/>
      <w:lang w:eastAsia="en-IN"/>
    </w:rPr>
  </w:style>
  <w:style w:type="character" w:customStyle="1" w:styleId="smallblogy">
    <w:name w:val="smallblogy"/>
    <w:basedOn w:val="DefaultParagraphFont"/>
    <w:qFormat/>
  </w:style>
  <w:style w:type="paragraph" w:customStyle="1" w:styleId="Pa2">
    <w:name w:val="Pa2"/>
    <w:basedOn w:val="Default"/>
    <w:next w:val="Default"/>
    <w:uiPriority w:val="99"/>
    <w:qFormat/>
    <w:pPr>
      <w:spacing w:line="201" w:lineRule="atLeast"/>
    </w:pPr>
    <w:rPr>
      <w:rFonts w:ascii="Gotham Bold" w:hAnsi="Gotham Bold" w:cstheme="minorBidi"/>
      <w:color w:val="auto"/>
      <w:lang w:eastAsia="en-IN"/>
    </w:rPr>
  </w:style>
  <w:style w:type="paragraph" w:customStyle="1" w:styleId="Pa16">
    <w:name w:val="Pa16"/>
    <w:basedOn w:val="Default"/>
    <w:next w:val="Default"/>
    <w:uiPriority w:val="99"/>
    <w:qFormat/>
    <w:pPr>
      <w:spacing w:line="201" w:lineRule="atLeast"/>
    </w:pPr>
    <w:rPr>
      <w:rFonts w:ascii="Gotham Bold" w:hAnsi="Gotham Bold" w:cstheme="minorBidi"/>
      <w:color w:val="auto"/>
      <w:lang w:eastAsia="en-IN"/>
    </w:rPr>
  </w:style>
  <w:style w:type="paragraph" w:customStyle="1" w:styleId="Pa22">
    <w:name w:val="Pa22"/>
    <w:basedOn w:val="Default"/>
    <w:next w:val="Default"/>
    <w:uiPriority w:val="99"/>
    <w:qFormat/>
    <w:pPr>
      <w:spacing w:line="201" w:lineRule="atLeast"/>
    </w:pPr>
    <w:rPr>
      <w:rFonts w:ascii="Gotham Bold" w:hAnsi="Gotham Bold" w:cstheme="minorBidi"/>
      <w:color w:val="auto"/>
      <w:lang w:eastAsia="en-IN"/>
    </w:rPr>
  </w:style>
  <w:style w:type="paragraph" w:customStyle="1" w:styleId="Pa3">
    <w:name w:val="Pa3"/>
    <w:basedOn w:val="Default"/>
    <w:next w:val="Default"/>
    <w:uiPriority w:val="99"/>
    <w:qFormat/>
    <w:pPr>
      <w:spacing w:line="201" w:lineRule="atLeast"/>
    </w:pPr>
    <w:rPr>
      <w:rFonts w:ascii="Gotham Medium" w:hAnsi="Gotham Medium" w:cstheme="minorBidi"/>
      <w:color w:val="auto"/>
      <w:lang w:eastAsia="en-I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A3">
    <w:name w:val="A3"/>
    <w:uiPriority w:val="99"/>
    <w:unhideWhenUsed/>
    <w:qFormat/>
    <w:rPr>
      <w:rFonts w:hint="default"/>
      <w:b/>
      <w:sz w:val="16"/>
      <w:szCs w:val="24"/>
    </w:rPr>
  </w:style>
  <w:style w:type="character" w:customStyle="1" w:styleId="A0">
    <w:name w:val="A0"/>
    <w:uiPriority w:val="99"/>
    <w:unhideWhenUsed/>
    <w:qFormat/>
    <w:rPr>
      <w:rFonts w:hint="default"/>
      <w:sz w:val="18"/>
      <w:szCs w:val="24"/>
    </w:rPr>
  </w:style>
  <w:style w:type="character" w:customStyle="1" w:styleId="A7">
    <w:name w:val="A7"/>
    <w:uiPriority w:val="99"/>
    <w:unhideWhenUsed/>
    <w:qFormat/>
    <w:rPr>
      <w:rFonts w:hint="default"/>
      <w:sz w:val="20"/>
      <w:szCs w:val="24"/>
    </w:rPr>
  </w:style>
  <w:style w:type="paragraph" w:customStyle="1" w:styleId="Pa0">
    <w:name w:val="Pa0"/>
    <w:basedOn w:val="Default"/>
    <w:next w:val="Default"/>
    <w:uiPriority w:val="99"/>
    <w:unhideWhenUsed/>
    <w:qFormat/>
    <w:pPr>
      <w:spacing w:line="181" w:lineRule="atLeast"/>
    </w:pPr>
  </w:style>
  <w:style w:type="paragraph" w:customStyle="1" w:styleId="Pa6">
    <w:name w:val="Pa6"/>
    <w:basedOn w:val="Default"/>
    <w:next w:val="Default"/>
    <w:uiPriority w:val="99"/>
    <w:unhideWhenUsed/>
    <w:qFormat/>
    <w:pPr>
      <w:spacing w:line="221" w:lineRule="atLeast"/>
    </w:pPr>
  </w:style>
  <w:style w:type="paragraph" w:customStyle="1" w:styleId="Pa30">
    <w:name w:val="Pa30"/>
    <w:basedOn w:val="Default"/>
    <w:next w:val="Default"/>
    <w:uiPriority w:val="99"/>
    <w:unhideWhenUsed/>
    <w:qFormat/>
    <w:pPr>
      <w:spacing w:line="221" w:lineRule="atLeast"/>
    </w:pPr>
  </w:style>
  <w:style w:type="paragraph" w:customStyle="1" w:styleId="Pa31">
    <w:name w:val="Pa31"/>
    <w:basedOn w:val="Default"/>
    <w:next w:val="Default"/>
    <w:uiPriority w:val="99"/>
    <w:unhideWhenUsed/>
    <w:qFormat/>
    <w:pPr>
      <w:spacing w:line="201" w:lineRule="atLeast"/>
    </w:pPr>
  </w:style>
  <w:style w:type="paragraph" w:customStyle="1" w:styleId="Pa25">
    <w:name w:val="Pa25"/>
    <w:basedOn w:val="Default"/>
    <w:next w:val="Default"/>
    <w:uiPriority w:val="99"/>
    <w:unhideWhenUsed/>
    <w:qFormat/>
    <w:pPr>
      <w:spacing w:line="281" w:lineRule="atLeast"/>
    </w:pPr>
  </w:style>
  <w:style w:type="paragraph" w:customStyle="1" w:styleId="Pa24">
    <w:name w:val="Pa24"/>
    <w:basedOn w:val="Default"/>
    <w:next w:val="Default"/>
    <w:uiPriority w:val="99"/>
    <w:unhideWhenUsed/>
    <w:qFormat/>
    <w:pPr>
      <w:spacing w:line="221" w:lineRule="atLeast"/>
    </w:pPr>
  </w:style>
  <w:style w:type="paragraph" w:customStyle="1" w:styleId="Pa10">
    <w:name w:val="Pa10"/>
    <w:basedOn w:val="Default"/>
    <w:next w:val="Default"/>
    <w:uiPriority w:val="99"/>
    <w:unhideWhenUsed/>
    <w:qFormat/>
    <w:pPr>
      <w:spacing w:line="221" w:lineRule="atLeast"/>
    </w:pPr>
  </w:style>
  <w:style w:type="paragraph" w:customStyle="1" w:styleId="Pa34">
    <w:name w:val="Pa34"/>
    <w:basedOn w:val="Default"/>
    <w:next w:val="Default"/>
    <w:uiPriority w:val="99"/>
    <w:unhideWhenUsed/>
    <w:qFormat/>
    <w:pPr>
      <w:spacing w:line="201" w:lineRule="atLeast"/>
    </w:pPr>
  </w:style>
  <w:style w:type="paragraph" w:customStyle="1" w:styleId="Pa11">
    <w:name w:val="Pa11"/>
    <w:basedOn w:val="Default"/>
    <w:next w:val="Default"/>
    <w:uiPriority w:val="99"/>
    <w:unhideWhenUsed/>
    <w:qFormat/>
    <w:pPr>
      <w:spacing w:line="201" w:lineRule="atLeast"/>
    </w:pPr>
  </w:style>
  <w:style w:type="character" w:customStyle="1" w:styleId="A6">
    <w:name w:val="A6"/>
    <w:uiPriority w:val="99"/>
    <w:unhideWhenUsed/>
    <w:qFormat/>
    <w:rPr>
      <w:rFonts w:hint="default"/>
      <w:sz w:val="15"/>
      <w:szCs w:val="24"/>
    </w:rPr>
  </w:style>
  <w:style w:type="character" w:customStyle="1" w:styleId="A8">
    <w:name w:val="A8"/>
    <w:uiPriority w:val="99"/>
    <w:unhideWhenUsed/>
    <w:qFormat/>
    <w:rPr>
      <w:rFonts w:hint="default"/>
      <w:sz w:val="20"/>
      <w:szCs w:val="24"/>
    </w:rPr>
  </w:style>
  <w:style w:type="character" w:customStyle="1" w:styleId="A9">
    <w:name w:val="A9"/>
    <w:uiPriority w:val="99"/>
    <w:unhideWhenUsed/>
    <w:qFormat/>
    <w:rPr>
      <w:rFonts w:hint="default"/>
      <w:sz w:val="16"/>
      <w:szCs w:val="24"/>
    </w:rPr>
  </w:style>
  <w:style w:type="paragraph" w:customStyle="1" w:styleId="Pa9">
    <w:name w:val="Pa9"/>
    <w:basedOn w:val="Default"/>
    <w:next w:val="Default"/>
    <w:uiPriority w:val="99"/>
    <w:unhideWhenUsed/>
    <w:qFormat/>
    <w:pPr>
      <w:spacing w:line="241" w:lineRule="atLeast"/>
    </w:pPr>
  </w:style>
  <w:style w:type="character" w:customStyle="1" w:styleId="A11">
    <w:name w:val="A11"/>
    <w:uiPriority w:val="99"/>
    <w:unhideWhenUsed/>
    <w:qFormat/>
    <w:rPr>
      <w:rFonts w:hint="default"/>
      <w:sz w:val="18"/>
      <w:szCs w:val="24"/>
    </w:rPr>
  </w:style>
  <w:style w:type="character" w:customStyle="1" w:styleId="A10">
    <w:name w:val="A10"/>
    <w:uiPriority w:val="99"/>
    <w:unhideWhenUsed/>
    <w:qFormat/>
    <w:rPr>
      <w:rFonts w:hint="default"/>
      <w:sz w:val="12"/>
      <w:szCs w:val="24"/>
    </w:rPr>
  </w:style>
  <w:style w:type="paragraph" w:customStyle="1" w:styleId="TableParagraph">
    <w:name w:val="Table Paragraph"/>
    <w:basedOn w:val="Normal"/>
    <w:uiPriority w:val="1"/>
    <w:qFormat/>
    <w:rPr>
      <w:rFonts w:ascii="Times New Roman" w:eastAsia="Times New Roman" w:hAnsi="Times New Roman" w:cs="Times New Roman"/>
      <w:lang w:val="en-US" w:eastAsia="en-US"/>
    </w:rPr>
  </w:style>
  <w:style w:type="character" w:customStyle="1" w:styleId="A4">
    <w:name w:val="A4"/>
    <w:uiPriority w:val="99"/>
    <w:unhideWhenUsed/>
    <w:qFormat/>
    <w:rPr>
      <w:rFonts w:hint="default"/>
      <w:sz w:val="12"/>
      <w:szCs w:val="24"/>
    </w:rPr>
  </w:style>
  <w:style w:type="character" w:customStyle="1" w:styleId="A1">
    <w:name w:val="A1"/>
    <w:uiPriority w:val="99"/>
    <w:unhideWhenUsed/>
    <w:qFormat/>
    <w:rPr>
      <w:rFonts w:hint="default"/>
      <w:sz w:val="48"/>
      <w:szCs w:val="24"/>
    </w:rPr>
  </w:style>
  <w:style w:type="character" w:customStyle="1" w:styleId="A13">
    <w:name w:val="A13"/>
    <w:uiPriority w:val="99"/>
    <w:unhideWhenUsed/>
    <w:qFormat/>
    <w:rPr>
      <w:rFonts w:hint="default"/>
      <w:sz w:val="16"/>
      <w:szCs w:val="24"/>
    </w:rPr>
  </w:style>
  <w:style w:type="paragraph" w:customStyle="1" w:styleId="Pa5">
    <w:name w:val="Pa5"/>
    <w:basedOn w:val="Default"/>
    <w:next w:val="Default"/>
    <w:uiPriority w:val="99"/>
    <w:unhideWhenUsed/>
    <w:qFormat/>
    <w:pPr>
      <w:spacing w:line="201" w:lineRule="atLeast"/>
    </w:pPr>
  </w:style>
  <w:style w:type="character" w:customStyle="1" w:styleId="A12">
    <w:name w:val="A12"/>
    <w:uiPriority w:val="99"/>
    <w:unhideWhenUsed/>
    <w:qFormat/>
    <w:rPr>
      <w:rFonts w:hint="default"/>
      <w:sz w:val="20"/>
      <w:szCs w:val="24"/>
    </w:rPr>
  </w:style>
  <w:style w:type="character" w:customStyle="1" w:styleId="UnresolvedMention2">
    <w:name w:val="Unresolved Mention2"/>
    <w:basedOn w:val="DefaultParagraphFont"/>
    <w:uiPriority w:val="99"/>
    <w:semiHidden/>
    <w:unhideWhenUsed/>
    <w:rsid w:val="00D1032D"/>
    <w:rPr>
      <w:color w:val="605E5C"/>
      <w:shd w:val="clear" w:color="auto" w:fill="E1DFDD"/>
    </w:rPr>
  </w:style>
  <w:style w:type="character" w:customStyle="1" w:styleId="gd">
    <w:name w:val="gd"/>
    <w:basedOn w:val="DefaultParagraphFont"/>
    <w:rsid w:val="00D1032D"/>
  </w:style>
  <w:style w:type="character" w:styleId="UnresolvedMention">
    <w:name w:val="Unresolved Mention"/>
    <w:basedOn w:val="DefaultParagraphFont"/>
    <w:uiPriority w:val="99"/>
    <w:semiHidden/>
    <w:unhideWhenUsed/>
    <w:rsid w:val="000B57BE"/>
    <w:rPr>
      <w:color w:val="605E5C"/>
      <w:shd w:val="clear" w:color="auto" w:fill="E1DFDD"/>
    </w:rPr>
  </w:style>
  <w:style w:type="paragraph" w:styleId="Revision">
    <w:name w:val="Revision"/>
    <w:hidden/>
    <w:uiPriority w:val="99"/>
    <w:unhideWhenUsed/>
    <w:rsid w:val="000B57BE"/>
    <w:rPr>
      <w:rFonts w:asciiTheme="minorHAnsi" w:eastAsiaTheme="minorEastAsia" w:hAnsiTheme="minorHAnsi" w:cstheme="minorBidi"/>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897/oneeco.10.e149010." TargetMode="External"/><Relationship Id="rId13" Type="http://schemas.openxmlformats.org/officeDocument/2006/relationships/hyperlink" Target="https://doi.org/10.1007/978-3-031-24888-7_1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07/s13280-021-01669-w." TargetMode="External"/><Relationship Id="rId17" Type="http://schemas.openxmlformats.org/officeDocument/2006/relationships/hyperlink" Target="https://www.un.org/sustainabledevelopment/ocea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8/2515-7620/ac508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ocecoaman.2023.1068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787/9789264276208-en." TargetMode="External"/><Relationship Id="rId23" Type="http://schemas.openxmlformats.org/officeDocument/2006/relationships/footer" Target="footer3.xml"/><Relationship Id="rId10" Type="http://schemas.openxmlformats.org/officeDocument/2006/relationships/hyperlink" Target="https://doi.org/10.1016/j.envdev.2025.10136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ocecoaman.2025.107912." TargetMode="External"/><Relationship Id="rId14" Type="http://schemas.openxmlformats.org/officeDocument/2006/relationships/hyperlink" Target="https://doi.org/10.1007/978-3-030-02006-4_304-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6B1CF-D04A-4F0A-9849-2D075265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6713</Words>
  <Characters>38266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SDI 1138</cp:lastModifiedBy>
  <cp:revision>1</cp:revision>
  <cp:lastPrinted>2020-10-30T15:07:00Z</cp:lastPrinted>
  <dcterms:created xsi:type="dcterms:W3CDTF">2026-06-08T07:24:00Z</dcterms:created>
  <dcterms:modified xsi:type="dcterms:W3CDTF">2026-06-08T09:34:00Z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BDE2DD0685A84B9594884214ED89503E_12</vt:lpwstr>
  </property>
  <property fmtid="{D5CDD505-2E9C-101B-9397-08002B2CF9AE}" pid="4" name="KSOTemplateDocerSaveRecord">
    <vt:lpwstr>eyJoZGlkIjoiMjZjMzVjNTM5YTUwNTI2YTBjNWY0OGFhMjRmYzk5OTIiLCJ1c2VySWQiOiI1NjcwODc4OTA0NjAifQ==</vt:lpwstr>
  </property>
</Properties>
</file>