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5413" w14:paraId="5256E94D" w14:textId="77777777">
        <w:trPr>
          <w:trHeight w:val="20"/>
          <w:jc w:val="center"/>
        </w:trPr>
        <w:tc>
          <w:tcPr>
            <w:tcW w:w="1186" w:type="pct"/>
          </w:tcPr>
          <w:p w14:paraId="11922962" w14:textId="77777777" w:rsidR="00645413" w:rsidRDefault="0089788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F4A5977" w14:textId="77777777" w:rsidR="00645413" w:rsidRDefault="00645413">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645413" w14:paraId="01370E11" w14:textId="77777777">
        <w:trPr>
          <w:trHeight w:val="20"/>
          <w:jc w:val="center"/>
        </w:trPr>
        <w:tc>
          <w:tcPr>
            <w:tcW w:w="1186" w:type="pct"/>
          </w:tcPr>
          <w:p w14:paraId="6B410E6E" w14:textId="77777777" w:rsidR="00645413" w:rsidRDefault="0089788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9D37B89" w14:textId="6B694204" w:rsidR="00645413" w:rsidRDefault="00FA6DD2">
            <w:pPr>
              <w:pStyle w:val="NormalWeb"/>
              <w:spacing w:before="0" w:beforeAutospacing="0" w:after="0" w:afterAutospacing="0"/>
              <w:rPr>
                <w:rFonts w:ascii="Times New Roman" w:hAnsi="Times New Roman" w:cs="Times New Roman"/>
                <w:b/>
                <w:bCs/>
                <w:sz w:val="20"/>
                <w:szCs w:val="20"/>
                <w:lang w:val="en-GB"/>
              </w:rPr>
            </w:pPr>
            <w:r w:rsidRPr="00FA6DD2">
              <w:rPr>
                <w:rFonts w:ascii="Times New Roman" w:hAnsi="Times New Roman" w:cs="Times New Roman"/>
                <w:b/>
                <w:bCs/>
                <w:sz w:val="20"/>
                <w:szCs w:val="20"/>
                <w:lang w:val="en-GB"/>
              </w:rPr>
              <w:t>Ms_UPJOZ_6136</w:t>
            </w:r>
          </w:p>
        </w:tc>
      </w:tr>
      <w:tr w:rsidR="00645413" w14:paraId="71ABD337" w14:textId="77777777">
        <w:trPr>
          <w:trHeight w:val="20"/>
          <w:jc w:val="center"/>
        </w:trPr>
        <w:tc>
          <w:tcPr>
            <w:tcW w:w="1186" w:type="pct"/>
          </w:tcPr>
          <w:p w14:paraId="382346BE" w14:textId="77777777" w:rsidR="00645413" w:rsidRDefault="0089788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5DB314" w14:textId="6890F306" w:rsidR="00645413" w:rsidRDefault="00FA6DD2">
            <w:pPr>
              <w:pStyle w:val="NormalWeb"/>
              <w:spacing w:before="0" w:beforeAutospacing="0" w:after="0" w:afterAutospacing="0"/>
              <w:rPr>
                <w:rFonts w:ascii="Times New Roman" w:hAnsi="Times New Roman" w:cs="Times New Roman"/>
                <w:b/>
                <w:sz w:val="20"/>
                <w:szCs w:val="20"/>
                <w:lang w:val="en-GB"/>
              </w:rPr>
            </w:pPr>
            <w:r w:rsidRPr="00FA6DD2">
              <w:rPr>
                <w:rFonts w:ascii="Times New Roman" w:hAnsi="Times New Roman" w:cs="Times New Roman"/>
                <w:b/>
                <w:sz w:val="20"/>
                <w:szCs w:val="20"/>
                <w:lang w:val="en-GB"/>
              </w:rPr>
              <w:t>Artificial Intelligence in Zoological Sciences: Applications, Advances, Challenges, and Future Perspectives in Ecology, Aquaculture, Toxicology, and Biodiversity Conservation</w:t>
            </w:r>
          </w:p>
        </w:tc>
      </w:tr>
      <w:tr w:rsidR="00645413" w14:paraId="162D420F" w14:textId="77777777">
        <w:trPr>
          <w:trHeight w:val="20"/>
          <w:jc w:val="center"/>
        </w:trPr>
        <w:tc>
          <w:tcPr>
            <w:tcW w:w="1186" w:type="pct"/>
          </w:tcPr>
          <w:p w14:paraId="67D2D3B9" w14:textId="77777777" w:rsidR="00645413" w:rsidRDefault="0089788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E114C08" w14:textId="77777777" w:rsidR="00645413" w:rsidRDefault="0089788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89E90FF" w14:textId="77777777" w:rsidR="00645413" w:rsidRDefault="00645413">
            <w:pPr>
              <w:pStyle w:val="NormalWeb"/>
              <w:spacing w:before="0" w:beforeAutospacing="0" w:after="0" w:afterAutospacing="0"/>
              <w:rPr>
                <w:rFonts w:ascii="Times New Roman" w:hAnsi="Times New Roman" w:cs="Times New Roman"/>
                <w:b/>
                <w:sz w:val="20"/>
                <w:szCs w:val="20"/>
                <w:lang w:val="en-GB"/>
              </w:rPr>
            </w:pPr>
          </w:p>
        </w:tc>
      </w:tr>
    </w:tbl>
    <w:p w14:paraId="0698549B" w14:textId="77777777" w:rsidR="00645413" w:rsidRDefault="0089788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CF25FCE" w14:textId="77777777" w:rsidR="00645413" w:rsidRDefault="00645413">
      <w:pPr>
        <w:ind w:left="1440"/>
        <w:jc w:val="both"/>
        <w:rPr>
          <w:rFonts w:eastAsia="MS Mincho"/>
          <w:bCs/>
          <w:sz w:val="20"/>
          <w:szCs w:val="20"/>
          <w:lang w:val="en-GB" w:eastAsia="x-none"/>
        </w:rPr>
      </w:pPr>
    </w:p>
    <w:p w14:paraId="19521CBB" w14:textId="77777777" w:rsidR="00645413" w:rsidRDefault="0064541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14:paraId="61EF2FAC" w14:textId="77777777">
        <w:trPr>
          <w:trHeight w:val="20"/>
          <w:jc w:val="center"/>
        </w:trPr>
        <w:tc>
          <w:tcPr>
            <w:tcW w:w="1666" w:type="pct"/>
            <w:noWrap/>
          </w:tcPr>
          <w:p w14:paraId="7E2502ED" w14:textId="77777777" w:rsidR="00645413" w:rsidRDefault="00645413">
            <w:pPr>
              <w:outlineLvl w:val="1"/>
              <w:rPr>
                <w:rFonts w:eastAsia="MS Mincho"/>
                <w:b/>
                <w:bCs/>
                <w:sz w:val="20"/>
                <w:szCs w:val="20"/>
                <w:lang w:val="en-GB"/>
              </w:rPr>
            </w:pPr>
          </w:p>
        </w:tc>
        <w:tc>
          <w:tcPr>
            <w:tcW w:w="1667" w:type="pct"/>
          </w:tcPr>
          <w:p w14:paraId="6CEE4BDC" w14:textId="77777777" w:rsidR="00645413" w:rsidRDefault="0089788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E12A3D" w14:textId="77777777" w:rsidR="00645413" w:rsidRDefault="0089788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1E2E9E" w14:textId="77777777" w:rsidR="00645413" w:rsidRDefault="00645413">
            <w:pPr>
              <w:outlineLvl w:val="1"/>
              <w:rPr>
                <w:rFonts w:eastAsia="MS Mincho"/>
                <w:bCs/>
                <w:sz w:val="20"/>
                <w:szCs w:val="20"/>
                <w:lang w:val="en-GB"/>
              </w:rPr>
            </w:pPr>
          </w:p>
        </w:tc>
      </w:tr>
      <w:tr w:rsidR="006939FA" w14:paraId="24F9246A" w14:textId="77777777">
        <w:trPr>
          <w:trHeight w:val="20"/>
          <w:jc w:val="center"/>
        </w:trPr>
        <w:tc>
          <w:tcPr>
            <w:tcW w:w="1666" w:type="pct"/>
            <w:noWrap/>
          </w:tcPr>
          <w:p w14:paraId="3004D63E" w14:textId="77777777" w:rsidR="006939FA" w:rsidRDefault="006939FA" w:rsidP="006939F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49BCC8F" w14:textId="77777777" w:rsidR="006939FA" w:rsidRDefault="006939FA" w:rsidP="006939FA">
            <w:pPr>
              <w:rPr>
                <w:rFonts w:eastAsia="MS Mincho"/>
                <w:bCs/>
                <w:sz w:val="20"/>
                <w:szCs w:val="20"/>
                <w:lang w:val="en-GB"/>
              </w:rPr>
            </w:pPr>
          </w:p>
        </w:tc>
        <w:tc>
          <w:tcPr>
            <w:tcW w:w="1667" w:type="pct"/>
          </w:tcPr>
          <w:p w14:paraId="28036118" w14:textId="6DDA583F" w:rsidR="006939FA" w:rsidRDefault="006939FA" w:rsidP="006939FA">
            <w:pPr>
              <w:contextualSpacing/>
              <w:rPr>
                <w:b/>
                <w:bCs/>
                <w:sz w:val="20"/>
                <w:szCs w:val="20"/>
                <w:lang w:val="en-GB"/>
              </w:rPr>
            </w:pPr>
            <w:r w:rsidRPr="00346809">
              <w:rPr>
                <w:b/>
                <w:bCs/>
                <w:sz w:val="20"/>
                <w:szCs w:val="20"/>
              </w:rPr>
              <w:t xml:space="preserve">This review article addresses a highly relevant and emerging area in zoological sciences by comprehensively summarizing the applications of artificial intelligence in ecology, biodiversity conservation, aquaculture, fisheries, and toxicology. The manuscript integrates recent developments in machine learning, deep learning, computer vision, </w:t>
            </w:r>
            <w:proofErr w:type="spellStart"/>
            <w:r w:rsidRPr="00346809">
              <w:rPr>
                <w:b/>
                <w:bCs/>
                <w:sz w:val="20"/>
                <w:szCs w:val="20"/>
              </w:rPr>
              <w:t>AIoT</w:t>
            </w:r>
            <w:proofErr w:type="spellEnd"/>
            <w:r w:rsidRPr="00346809">
              <w:rPr>
                <w:b/>
                <w:bCs/>
                <w:sz w:val="20"/>
                <w:szCs w:val="20"/>
              </w:rPr>
              <w:t>, and explainable AI, demonstrating their transformative potential in biological research and environmental management. The review provides a broad interdisciplinary perspective and highlights future directions that may guide researchers and practitioners working at the interface of zoology and computational sciences. Overall, the manuscript contributes valuable synthesized knowledge to the scientific community and emphasizes the importance of responsible AI adoption in sustainable biodiversity management.</w:t>
            </w:r>
          </w:p>
        </w:tc>
        <w:tc>
          <w:tcPr>
            <w:tcW w:w="1667" w:type="pct"/>
          </w:tcPr>
          <w:p w14:paraId="24B092B6" w14:textId="5B00C7C1" w:rsidR="006939FA" w:rsidRDefault="006939FA" w:rsidP="006939FA">
            <w:pPr>
              <w:outlineLvl w:val="1"/>
              <w:rPr>
                <w:rFonts w:eastAsia="MS Mincho"/>
                <w:bCs/>
                <w:sz w:val="20"/>
                <w:szCs w:val="20"/>
                <w:lang w:val="en-GB"/>
              </w:rPr>
            </w:pPr>
            <w:r w:rsidRPr="007B1BBE">
              <w:rPr>
                <w:rFonts w:eastAsia="MS Mincho"/>
                <w:bCs/>
                <w:sz w:val="20"/>
                <w:szCs w:val="20"/>
              </w:rPr>
              <w:t>The authors sincerely thank the reviewer for the positive evaluation of our work and for recognizing the scientific significance of the study.</w:t>
            </w:r>
          </w:p>
        </w:tc>
      </w:tr>
    </w:tbl>
    <w:p w14:paraId="04F6B740" w14:textId="77777777" w:rsidR="00645413" w:rsidRDefault="00645413">
      <w:pPr>
        <w:rPr>
          <w:sz w:val="20"/>
          <w:szCs w:val="20"/>
          <w:lang w:val="en-GB"/>
        </w:rPr>
      </w:pPr>
    </w:p>
    <w:p w14:paraId="07E0C355" w14:textId="77777777" w:rsidR="00645413" w:rsidRDefault="00645413">
      <w:pPr>
        <w:rPr>
          <w:sz w:val="20"/>
          <w:szCs w:val="20"/>
          <w:lang w:val="en-GB"/>
        </w:rPr>
      </w:pPr>
    </w:p>
    <w:p w14:paraId="628528B5" w14:textId="77777777" w:rsidR="007E0067" w:rsidRDefault="007E0067" w:rsidP="007E006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5642E169"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14:paraId="20777278" w14:textId="77777777">
        <w:trPr>
          <w:trHeight w:val="20"/>
          <w:jc w:val="center"/>
        </w:trPr>
        <w:tc>
          <w:tcPr>
            <w:tcW w:w="1666" w:type="pct"/>
            <w:noWrap/>
          </w:tcPr>
          <w:p w14:paraId="5ECE61BE" w14:textId="77777777" w:rsidR="00645413" w:rsidRDefault="00645413">
            <w:pPr>
              <w:outlineLvl w:val="1"/>
              <w:rPr>
                <w:rFonts w:eastAsia="MS Mincho"/>
                <w:b/>
                <w:bCs/>
                <w:sz w:val="20"/>
                <w:szCs w:val="20"/>
                <w:lang w:val="en-GB"/>
              </w:rPr>
            </w:pPr>
          </w:p>
        </w:tc>
        <w:tc>
          <w:tcPr>
            <w:tcW w:w="1667" w:type="pct"/>
          </w:tcPr>
          <w:p w14:paraId="2E88A5BE" w14:textId="77777777" w:rsidR="00645413" w:rsidRDefault="0089788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B4B3D32" w14:textId="0A478A34" w:rsidR="00645413" w:rsidRDefault="0089788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7D3F0E">
              <w:rPr>
                <w:b/>
                <w:kern w:val="2"/>
                <w:sz w:val="20"/>
                <w:szCs w:val="20"/>
                <w:highlight w:val="yellow"/>
                <w:lang w:val="en-GB"/>
              </w:rPr>
              <w:t>(</w:t>
            </w:r>
            <w:r w:rsidR="007D3F0E">
              <w:rPr>
                <w:bCs/>
                <w:kern w:val="2"/>
                <w:sz w:val="20"/>
                <w:szCs w:val="20"/>
                <w:highlight w:val="yellow"/>
                <w:lang w:val="en-GB"/>
              </w:rPr>
              <w:t>Revision of the Manuscript and Feedback of Authors are mandatory for Rating of 2 and 1)</w:t>
            </w:r>
          </w:p>
        </w:tc>
      </w:tr>
      <w:tr w:rsidR="0004046B" w14:paraId="7C1AD360" w14:textId="77777777">
        <w:trPr>
          <w:trHeight w:val="20"/>
          <w:jc w:val="center"/>
        </w:trPr>
        <w:tc>
          <w:tcPr>
            <w:tcW w:w="1666" w:type="pct"/>
            <w:noWrap/>
          </w:tcPr>
          <w:p w14:paraId="216F2E20" w14:textId="77777777" w:rsidR="0004046B" w:rsidRDefault="0004046B" w:rsidP="0004046B">
            <w:pPr>
              <w:rPr>
                <w:b/>
                <w:bCs/>
                <w:sz w:val="20"/>
                <w:szCs w:val="20"/>
                <w:lang w:val="en-GB"/>
              </w:rPr>
            </w:pPr>
            <w:r>
              <w:rPr>
                <w:b/>
                <w:bCs/>
                <w:sz w:val="20"/>
                <w:szCs w:val="20"/>
                <w:lang w:val="en-GB"/>
              </w:rPr>
              <w:t xml:space="preserve">1. Is the title clear and appropriate for the paper? </w:t>
            </w:r>
          </w:p>
          <w:p w14:paraId="414954DF"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149" w14:textId="77777777" w:rsidR="0004046B" w:rsidRDefault="0004046B" w:rsidP="0004046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8D1ED" w14:textId="16B68FD8" w:rsidR="0004046B" w:rsidRDefault="0004046B" w:rsidP="0004046B">
            <w:pPr>
              <w:ind w:left="360"/>
              <w:rPr>
                <w:b/>
                <w:bCs/>
                <w:sz w:val="20"/>
                <w:szCs w:val="20"/>
                <w:lang w:val="en-GB"/>
              </w:rPr>
            </w:pPr>
            <w:r>
              <w:rPr>
                <w:b/>
                <w:bCs/>
                <w:sz w:val="20"/>
                <w:szCs w:val="20"/>
                <w:lang w:val="en-GB"/>
              </w:rPr>
              <w:t>5</w:t>
            </w:r>
          </w:p>
        </w:tc>
        <w:tc>
          <w:tcPr>
            <w:tcW w:w="1667" w:type="pct"/>
          </w:tcPr>
          <w:p w14:paraId="40EA6B15" w14:textId="005FF8D9"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38CED9D8" w14:textId="77777777">
        <w:trPr>
          <w:trHeight w:val="20"/>
          <w:jc w:val="center"/>
        </w:trPr>
        <w:tc>
          <w:tcPr>
            <w:tcW w:w="1666" w:type="pct"/>
            <w:noWrap/>
          </w:tcPr>
          <w:p w14:paraId="2C2C0668" w14:textId="77777777" w:rsidR="0004046B" w:rsidRDefault="0004046B" w:rsidP="0004046B">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FFE996D"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B5AD" w14:textId="77777777" w:rsidR="0004046B" w:rsidRDefault="0004046B" w:rsidP="000404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5687D7" w14:textId="74B909E3" w:rsidR="0004046B" w:rsidRDefault="0004046B" w:rsidP="0004046B">
            <w:pPr>
              <w:ind w:left="360"/>
              <w:rPr>
                <w:b/>
                <w:bCs/>
                <w:sz w:val="20"/>
                <w:szCs w:val="20"/>
                <w:lang w:val="en-GB"/>
              </w:rPr>
            </w:pPr>
            <w:r>
              <w:rPr>
                <w:b/>
                <w:bCs/>
                <w:sz w:val="20"/>
                <w:szCs w:val="20"/>
                <w:lang w:val="en-GB"/>
              </w:rPr>
              <w:t>5</w:t>
            </w:r>
          </w:p>
        </w:tc>
        <w:tc>
          <w:tcPr>
            <w:tcW w:w="1667" w:type="pct"/>
          </w:tcPr>
          <w:p w14:paraId="56A5FC5A" w14:textId="7CDA5447"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6B28B5E8" w14:textId="77777777">
        <w:trPr>
          <w:trHeight w:val="20"/>
          <w:jc w:val="center"/>
        </w:trPr>
        <w:tc>
          <w:tcPr>
            <w:tcW w:w="1666" w:type="pct"/>
            <w:noWrap/>
          </w:tcPr>
          <w:p w14:paraId="72880271" w14:textId="77777777" w:rsidR="0004046B" w:rsidRDefault="0004046B" w:rsidP="0004046B">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2941F"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958D5" w14:textId="77777777" w:rsidR="0004046B" w:rsidRDefault="0004046B" w:rsidP="00040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21A89D" w14:textId="79BD410C" w:rsidR="0004046B" w:rsidRDefault="0004046B" w:rsidP="0004046B">
            <w:pPr>
              <w:ind w:left="360"/>
              <w:rPr>
                <w:b/>
                <w:bCs/>
                <w:sz w:val="20"/>
                <w:szCs w:val="20"/>
                <w:lang w:val="en-GB"/>
              </w:rPr>
            </w:pPr>
            <w:r>
              <w:rPr>
                <w:b/>
                <w:bCs/>
                <w:sz w:val="20"/>
                <w:szCs w:val="20"/>
                <w:lang w:val="en-GB"/>
              </w:rPr>
              <w:t>5</w:t>
            </w:r>
          </w:p>
        </w:tc>
        <w:tc>
          <w:tcPr>
            <w:tcW w:w="1667" w:type="pct"/>
          </w:tcPr>
          <w:p w14:paraId="454E6295" w14:textId="5EE01184"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713801C2" w14:textId="77777777">
        <w:trPr>
          <w:trHeight w:val="20"/>
          <w:jc w:val="center"/>
        </w:trPr>
        <w:tc>
          <w:tcPr>
            <w:tcW w:w="1666" w:type="pct"/>
            <w:noWrap/>
          </w:tcPr>
          <w:p w14:paraId="13D785F0" w14:textId="77777777" w:rsidR="0004046B" w:rsidRDefault="0004046B" w:rsidP="0004046B">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E39F704"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4273" w14:textId="77777777" w:rsidR="0004046B" w:rsidRDefault="0004046B" w:rsidP="00040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F00220" w14:textId="6C7565AA" w:rsidR="0004046B" w:rsidRDefault="0004046B" w:rsidP="0004046B">
            <w:pPr>
              <w:ind w:left="360"/>
              <w:rPr>
                <w:b/>
                <w:bCs/>
                <w:sz w:val="20"/>
                <w:szCs w:val="20"/>
                <w:lang w:val="en-GB"/>
              </w:rPr>
            </w:pPr>
            <w:r>
              <w:rPr>
                <w:b/>
                <w:bCs/>
                <w:sz w:val="20"/>
                <w:szCs w:val="20"/>
                <w:lang w:val="en-GB"/>
              </w:rPr>
              <w:t>5</w:t>
            </w:r>
          </w:p>
        </w:tc>
        <w:tc>
          <w:tcPr>
            <w:tcW w:w="1667" w:type="pct"/>
          </w:tcPr>
          <w:p w14:paraId="428E8959" w14:textId="550CE891"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7439823A" w14:textId="77777777">
        <w:trPr>
          <w:trHeight w:val="20"/>
          <w:jc w:val="center"/>
        </w:trPr>
        <w:tc>
          <w:tcPr>
            <w:tcW w:w="1666" w:type="pct"/>
            <w:noWrap/>
          </w:tcPr>
          <w:p w14:paraId="0CA854EF" w14:textId="77777777" w:rsidR="0004046B" w:rsidRDefault="0004046B" w:rsidP="0004046B">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0CF0634"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DC745" w14:textId="77777777" w:rsidR="0004046B" w:rsidRDefault="0004046B" w:rsidP="00040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25565" w14:textId="6ECA11C8" w:rsidR="0004046B" w:rsidRDefault="0004046B" w:rsidP="0004046B">
            <w:pPr>
              <w:ind w:left="360"/>
              <w:rPr>
                <w:b/>
                <w:bCs/>
                <w:sz w:val="20"/>
                <w:szCs w:val="20"/>
                <w:lang w:val="en-GB"/>
              </w:rPr>
            </w:pPr>
            <w:r>
              <w:rPr>
                <w:b/>
                <w:bCs/>
                <w:sz w:val="20"/>
                <w:szCs w:val="20"/>
                <w:lang w:val="en-GB"/>
              </w:rPr>
              <w:t>5</w:t>
            </w:r>
          </w:p>
        </w:tc>
        <w:tc>
          <w:tcPr>
            <w:tcW w:w="1667" w:type="pct"/>
          </w:tcPr>
          <w:p w14:paraId="1FD2C76E" w14:textId="6B42E6ED"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22CABBFD" w14:textId="77777777">
        <w:trPr>
          <w:trHeight w:val="20"/>
          <w:jc w:val="center"/>
        </w:trPr>
        <w:tc>
          <w:tcPr>
            <w:tcW w:w="1666" w:type="pct"/>
            <w:noWrap/>
          </w:tcPr>
          <w:p w14:paraId="5D45DEE8" w14:textId="77777777" w:rsidR="0004046B" w:rsidRDefault="0004046B" w:rsidP="0004046B">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856397"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A749F" w14:textId="77777777" w:rsidR="0004046B" w:rsidRDefault="0004046B" w:rsidP="00040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68A64B" w14:textId="59191C91" w:rsidR="0004046B" w:rsidRDefault="0004046B" w:rsidP="0004046B">
            <w:pPr>
              <w:ind w:left="360"/>
              <w:rPr>
                <w:b/>
                <w:bCs/>
                <w:sz w:val="20"/>
                <w:szCs w:val="20"/>
                <w:lang w:val="en-GB"/>
              </w:rPr>
            </w:pPr>
            <w:r>
              <w:rPr>
                <w:b/>
                <w:bCs/>
                <w:sz w:val="20"/>
                <w:szCs w:val="20"/>
                <w:lang w:val="en-GB"/>
              </w:rPr>
              <w:t>5</w:t>
            </w:r>
          </w:p>
        </w:tc>
        <w:tc>
          <w:tcPr>
            <w:tcW w:w="1667" w:type="pct"/>
          </w:tcPr>
          <w:p w14:paraId="44C05D5E" w14:textId="00A213A7"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3E0E2781" w14:textId="77777777">
        <w:trPr>
          <w:trHeight w:val="20"/>
          <w:jc w:val="center"/>
        </w:trPr>
        <w:tc>
          <w:tcPr>
            <w:tcW w:w="1666" w:type="pct"/>
            <w:noWrap/>
          </w:tcPr>
          <w:p w14:paraId="569A8E68" w14:textId="77777777" w:rsidR="0004046B" w:rsidRDefault="0004046B" w:rsidP="0004046B">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562026"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C08A7" w14:textId="77777777" w:rsidR="0004046B" w:rsidRDefault="0004046B" w:rsidP="0004046B">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3369CAB5" w:rsidR="0004046B" w:rsidRDefault="0004046B" w:rsidP="0004046B">
            <w:pPr>
              <w:ind w:left="360"/>
              <w:rPr>
                <w:b/>
                <w:bCs/>
                <w:sz w:val="20"/>
                <w:szCs w:val="20"/>
                <w:lang w:val="en-GB"/>
              </w:rPr>
            </w:pPr>
            <w:r>
              <w:rPr>
                <w:b/>
                <w:bCs/>
                <w:sz w:val="20"/>
                <w:szCs w:val="20"/>
                <w:lang w:val="en-GB"/>
              </w:rPr>
              <w:t>5</w:t>
            </w:r>
          </w:p>
        </w:tc>
        <w:tc>
          <w:tcPr>
            <w:tcW w:w="1667" w:type="pct"/>
          </w:tcPr>
          <w:p w14:paraId="3BD38E7D" w14:textId="64D8A364"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09188D8F" w14:textId="77777777">
        <w:trPr>
          <w:trHeight w:val="20"/>
          <w:jc w:val="center"/>
        </w:trPr>
        <w:tc>
          <w:tcPr>
            <w:tcW w:w="1666" w:type="pct"/>
            <w:noWrap/>
          </w:tcPr>
          <w:p w14:paraId="400E4E63" w14:textId="77777777" w:rsidR="0004046B" w:rsidRDefault="0004046B" w:rsidP="0004046B">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FE21396"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669B7" w14:textId="77777777" w:rsidR="0004046B" w:rsidRDefault="0004046B" w:rsidP="000404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E24DA6" w14:textId="7C924809" w:rsidR="0004046B" w:rsidRDefault="0004046B" w:rsidP="0004046B">
            <w:pPr>
              <w:ind w:left="360"/>
              <w:rPr>
                <w:b/>
                <w:bCs/>
                <w:sz w:val="20"/>
                <w:szCs w:val="20"/>
                <w:lang w:val="en-GB"/>
              </w:rPr>
            </w:pPr>
            <w:r>
              <w:rPr>
                <w:b/>
                <w:bCs/>
                <w:sz w:val="20"/>
                <w:szCs w:val="20"/>
                <w:lang w:val="en-GB"/>
              </w:rPr>
              <w:t>4</w:t>
            </w:r>
          </w:p>
        </w:tc>
        <w:tc>
          <w:tcPr>
            <w:tcW w:w="1667" w:type="pct"/>
          </w:tcPr>
          <w:p w14:paraId="39C9ADAD" w14:textId="6601163C"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4A58DD39" w14:textId="77777777">
        <w:trPr>
          <w:trHeight w:val="20"/>
          <w:jc w:val="center"/>
        </w:trPr>
        <w:tc>
          <w:tcPr>
            <w:tcW w:w="1666" w:type="pct"/>
            <w:noWrap/>
          </w:tcPr>
          <w:p w14:paraId="0DFB53E9" w14:textId="77777777" w:rsidR="0004046B" w:rsidRDefault="0004046B" w:rsidP="0004046B">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7DCEC484"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608F9" w14:textId="77777777" w:rsidR="0004046B" w:rsidRDefault="0004046B" w:rsidP="00040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A2E63C" w14:textId="12E269A6" w:rsidR="0004046B" w:rsidRDefault="0004046B" w:rsidP="0004046B">
            <w:pPr>
              <w:ind w:left="360"/>
              <w:rPr>
                <w:b/>
                <w:bCs/>
                <w:sz w:val="20"/>
                <w:szCs w:val="20"/>
                <w:lang w:val="en-GB"/>
              </w:rPr>
            </w:pPr>
            <w:r>
              <w:rPr>
                <w:b/>
                <w:bCs/>
                <w:sz w:val="20"/>
                <w:szCs w:val="20"/>
                <w:lang w:val="en-GB"/>
              </w:rPr>
              <w:t>4</w:t>
            </w:r>
          </w:p>
        </w:tc>
        <w:tc>
          <w:tcPr>
            <w:tcW w:w="1667" w:type="pct"/>
          </w:tcPr>
          <w:p w14:paraId="27678B54" w14:textId="52BED81C"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3765CDA1" w14:textId="77777777">
        <w:trPr>
          <w:trHeight w:val="20"/>
          <w:jc w:val="center"/>
        </w:trPr>
        <w:tc>
          <w:tcPr>
            <w:tcW w:w="1666" w:type="pct"/>
            <w:noWrap/>
          </w:tcPr>
          <w:p w14:paraId="4E2BA707" w14:textId="77777777" w:rsidR="0004046B" w:rsidRDefault="0004046B" w:rsidP="0004046B">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BB390C7"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F4F"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811BDD7" w14:textId="77777777" w:rsidR="0004046B" w:rsidRDefault="0004046B" w:rsidP="0004046B">
            <w:pPr>
              <w:rPr>
                <w:sz w:val="20"/>
                <w:szCs w:val="20"/>
                <w:lang w:val="en-GB"/>
              </w:rPr>
            </w:pPr>
          </w:p>
        </w:tc>
        <w:tc>
          <w:tcPr>
            <w:tcW w:w="1667" w:type="pct"/>
          </w:tcPr>
          <w:p w14:paraId="5BACE0A2" w14:textId="12FBB9D5" w:rsidR="0004046B" w:rsidRDefault="0004046B" w:rsidP="0004046B">
            <w:pPr>
              <w:contextualSpacing/>
              <w:rPr>
                <w:bCs/>
                <w:sz w:val="20"/>
                <w:szCs w:val="20"/>
                <w:lang w:val="en-GB"/>
              </w:rPr>
            </w:pPr>
            <w:r>
              <w:rPr>
                <w:bCs/>
                <w:sz w:val="20"/>
                <w:szCs w:val="20"/>
                <w:lang w:val="en-GB"/>
              </w:rPr>
              <w:t>5</w:t>
            </w:r>
          </w:p>
        </w:tc>
        <w:tc>
          <w:tcPr>
            <w:tcW w:w="1667" w:type="pct"/>
          </w:tcPr>
          <w:p w14:paraId="123286B0" w14:textId="7E757B9E" w:rsidR="0004046B" w:rsidRDefault="0004046B" w:rsidP="0004046B">
            <w:pPr>
              <w:outlineLvl w:val="1"/>
              <w:rPr>
                <w:rFonts w:eastAsia="MS Mincho"/>
                <w:bCs/>
                <w:sz w:val="20"/>
                <w:szCs w:val="20"/>
                <w:lang w:val="en-GB"/>
              </w:rPr>
            </w:pPr>
            <w:r w:rsidRPr="00A454D1">
              <w:t>The authors thank the reviewer for the positive evaluation.</w:t>
            </w:r>
          </w:p>
        </w:tc>
      </w:tr>
      <w:tr w:rsidR="0004046B" w14:paraId="143164C7" w14:textId="77777777">
        <w:trPr>
          <w:trHeight w:val="20"/>
          <w:jc w:val="center"/>
        </w:trPr>
        <w:tc>
          <w:tcPr>
            <w:tcW w:w="1666" w:type="pct"/>
            <w:noWrap/>
          </w:tcPr>
          <w:p w14:paraId="578E5C19" w14:textId="77777777" w:rsidR="0004046B" w:rsidRDefault="0004046B" w:rsidP="0004046B">
            <w:pPr>
              <w:rPr>
                <w:b/>
                <w:sz w:val="20"/>
                <w:szCs w:val="20"/>
                <w:lang w:val="en-GB"/>
              </w:rPr>
            </w:pPr>
            <w:r>
              <w:rPr>
                <w:b/>
                <w:sz w:val="20"/>
                <w:szCs w:val="20"/>
                <w:lang w:val="en-GB"/>
              </w:rPr>
              <w:t>11. Are the conclusions logically arrived?</w:t>
            </w:r>
          </w:p>
          <w:p w14:paraId="0B701748" w14:textId="77777777" w:rsidR="0004046B" w:rsidRDefault="0004046B" w:rsidP="000404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9E3B8" w14:textId="77777777" w:rsidR="0004046B" w:rsidRDefault="0004046B" w:rsidP="000404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E1FD62" w14:textId="5E14E084" w:rsidR="0004046B" w:rsidRDefault="0004046B" w:rsidP="0004046B">
            <w:pPr>
              <w:contextualSpacing/>
              <w:rPr>
                <w:bCs/>
                <w:sz w:val="20"/>
                <w:szCs w:val="20"/>
                <w:lang w:val="en-GB"/>
              </w:rPr>
            </w:pPr>
            <w:r>
              <w:rPr>
                <w:bCs/>
                <w:sz w:val="20"/>
                <w:szCs w:val="20"/>
                <w:lang w:val="en-GB"/>
              </w:rPr>
              <w:t>5</w:t>
            </w:r>
          </w:p>
        </w:tc>
        <w:tc>
          <w:tcPr>
            <w:tcW w:w="1667" w:type="pct"/>
          </w:tcPr>
          <w:p w14:paraId="59C275E3" w14:textId="7C14473E" w:rsidR="0004046B" w:rsidRDefault="0004046B" w:rsidP="0004046B">
            <w:pPr>
              <w:outlineLvl w:val="1"/>
              <w:rPr>
                <w:rFonts w:eastAsia="MS Mincho"/>
                <w:bCs/>
                <w:sz w:val="20"/>
                <w:szCs w:val="20"/>
                <w:lang w:val="en-GB"/>
              </w:rPr>
            </w:pPr>
            <w:r w:rsidRPr="00A454D1">
              <w:t>The authors thank the reviewer for the positive evaluation.</w:t>
            </w:r>
          </w:p>
        </w:tc>
      </w:tr>
      <w:tr w:rsidR="00BE61B0" w14:paraId="06858224" w14:textId="77777777">
        <w:trPr>
          <w:trHeight w:val="20"/>
          <w:jc w:val="center"/>
        </w:trPr>
        <w:tc>
          <w:tcPr>
            <w:tcW w:w="1666" w:type="pct"/>
            <w:noWrap/>
          </w:tcPr>
          <w:p w14:paraId="45F3DB91" w14:textId="77777777" w:rsidR="00BE61B0" w:rsidRDefault="00BE61B0" w:rsidP="00BE61B0">
            <w:pPr>
              <w:rPr>
                <w:b/>
                <w:sz w:val="20"/>
                <w:szCs w:val="20"/>
                <w:lang w:val="en-GB"/>
              </w:rPr>
            </w:pPr>
            <w:r>
              <w:rPr>
                <w:b/>
                <w:sz w:val="20"/>
                <w:szCs w:val="20"/>
                <w:lang w:val="en-GB"/>
              </w:rPr>
              <w:lastRenderedPageBreak/>
              <w:t>12. Are the limitations of the paper discussed?</w:t>
            </w:r>
          </w:p>
          <w:p w14:paraId="373B2923" w14:textId="77777777" w:rsidR="00BE61B0" w:rsidRDefault="00BE61B0" w:rsidP="00BE61B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5E6EC" w14:textId="77777777" w:rsidR="00BE61B0" w:rsidRDefault="00BE61B0" w:rsidP="00BE61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98E951" w14:textId="40F63E31" w:rsidR="00BE61B0" w:rsidRDefault="00BE61B0" w:rsidP="00BE61B0">
            <w:pPr>
              <w:contextualSpacing/>
              <w:rPr>
                <w:bCs/>
                <w:sz w:val="20"/>
                <w:szCs w:val="20"/>
                <w:lang w:val="en-GB"/>
              </w:rPr>
            </w:pPr>
            <w:r>
              <w:rPr>
                <w:bCs/>
                <w:sz w:val="20"/>
                <w:szCs w:val="20"/>
                <w:lang w:val="en-GB"/>
              </w:rPr>
              <w:t>4-</w:t>
            </w:r>
            <w:r w:rsidRPr="00346809">
              <w:rPr>
                <w:bCs/>
                <w:sz w:val="20"/>
                <w:szCs w:val="20"/>
              </w:rPr>
              <w:t>Limitations are discussed in the challenges section, although additional emphasis on publication bias and regional disparities in available datasets would improve completeness.</w:t>
            </w:r>
          </w:p>
        </w:tc>
        <w:tc>
          <w:tcPr>
            <w:tcW w:w="1667" w:type="pct"/>
          </w:tcPr>
          <w:p w14:paraId="0B3B8C64" w14:textId="754BA32B" w:rsidR="00BE61B0" w:rsidRDefault="00BE61B0" w:rsidP="00BE61B0">
            <w:pPr>
              <w:outlineLvl w:val="1"/>
              <w:rPr>
                <w:rFonts w:eastAsia="MS Mincho"/>
                <w:bCs/>
                <w:sz w:val="20"/>
                <w:szCs w:val="20"/>
                <w:lang w:val="en-GB"/>
              </w:rPr>
            </w:pPr>
            <w:r w:rsidRPr="00A454D1">
              <w:t>The authors thank the reviewer for the positive evaluation.</w:t>
            </w:r>
          </w:p>
        </w:tc>
      </w:tr>
      <w:tr w:rsidR="00BE61B0" w14:paraId="2B23143A" w14:textId="77777777">
        <w:trPr>
          <w:trHeight w:val="20"/>
          <w:jc w:val="center"/>
        </w:trPr>
        <w:tc>
          <w:tcPr>
            <w:tcW w:w="1666" w:type="pct"/>
            <w:noWrap/>
          </w:tcPr>
          <w:p w14:paraId="4ADE6031" w14:textId="77777777" w:rsidR="00BE61B0" w:rsidRDefault="00BE61B0" w:rsidP="00BE61B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1D0BB8" w14:textId="77777777" w:rsidR="00BE61B0" w:rsidRDefault="00BE61B0" w:rsidP="00BE61B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77C78" w14:textId="77777777" w:rsidR="00BE61B0" w:rsidRDefault="00BE61B0" w:rsidP="00BE61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ECD48" w14:textId="77777777" w:rsidR="00BE61B0" w:rsidRDefault="00BE61B0" w:rsidP="00BE61B0">
            <w:pPr>
              <w:rPr>
                <w:sz w:val="20"/>
                <w:szCs w:val="20"/>
                <w:lang w:val="en-GB"/>
              </w:rPr>
            </w:pPr>
            <w:r>
              <w:rPr>
                <w:color w:val="404040"/>
                <w:sz w:val="20"/>
                <w:szCs w:val="20"/>
                <w:shd w:val="clear" w:color="auto" w:fill="FFFFFF"/>
                <w:lang w:val="en-GB"/>
              </w:rPr>
              <w:t>N/A = Not Applicable</w:t>
            </w:r>
          </w:p>
        </w:tc>
        <w:tc>
          <w:tcPr>
            <w:tcW w:w="1667" w:type="pct"/>
          </w:tcPr>
          <w:p w14:paraId="5225F3C9" w14:textId="0D4CB392" w:rsidR="00BE61B0" w:rsidRDefault="00BE61B0" w:rsidP="00BE61B0">
            <w:pPr>
              <w:contextualSpacing/>
              <w:rPr>
                <w:bCs/>
                <w:sz w:val="20"/>
                <w:szCs w:val="20"/>
                <w:lang w:val="en-GB"/>
              </w:rPr>
            </w:pPr>
            <w:r>
              <w:rPr>
                <w:bCs/>
                <w:sz w:val="20"/>
                <w:szCs w:val="20"/>
                <w:lang w:val="en-GB"/>
              </w:rPr>
              <w:t>4</w:t>
            </w:r>
          </w:p>
        </w:tc>
        <w:tc>
          <w:tcPr>
            <w:tcW w:w="1667" w:type="pct"/>
          </w:tcPr>
          <w:p w14:paraId="15063B71" w14:textId="3EDC7938" w:rsidR="00BE61B0" w:rsidRDefault="00BE61B0" w:rsidP="00BE61B0">
            <w:pPr>
              <w:outlineLvl w:val="1"/>
              <w:rPr>
                <w:rFonts w:eastAsia="MS Mincho"/>
                <w:bCs/>
                <w:sz w:val="20"/>
                <w:szCs w:val="20"/>
                <w:lang w:val="en-GB"/>
              </w:rPr>
            </w:pPr>
            <w:r w:rsidRPr="00A454D1">
              <w:t>The authors thank the reviewer for the positive evaluation.</w:t>
            </w:r>
          </w:p>
        </w:tc>
      </w:tr>
      <w:tr w:rsidR="00BE61B0" w14:paraId="2D914EF4" w14:textId="77777777">
        <w:trPr>
          <w:trHeight w:val="20"/>
          <w:jc w:val="center"/>
        </w:trPr>
        <w:tc>
          <w:tcPr>
            <w:tcW w:w="1666" w:type="pct"/>
            <w:noWrap/>
          </w:tcPr>
          <w:p w14:paraId="7BCBB50E" w14:textId="77777777" w:rsidR="00BE61B0" w:rsidRDefault="00BE61B0" w:rsidP="00BE61B0">
            <w:pPr>
              <w:rPr>
                <w:b/>
                <w:sz w:val="20"/>
                <w:szCs w:val="20"/>
                <w:lang w:val="en-GB"/>
              </w:rPr>
            </w:pPr>
            <w:r>
              <w:rPr>
                <w:b/>
                <w:sz w:val="20"/>
                <w:szCs w:val="20"/>
                <w:lang w:val="en-GB"/>
              </w:rPr>
              <w:t>14. Is the manuscript written in clear and understandable language?</w:t>
            </w:r>
          </w:p>
          <w:p w14:paraId="50EDDEEF" w14:textId="77777777" w:rsidR="00BE61B0" w:rsidRDefault="00BE61B0" w:rsidP="00BE61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E529C" w14:textId="77777777" w:rsidR="00BE61B0" w:rsidRDefault="00BE61B0" w:rsidP="00BE61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041810" w14:textId="77777777" w:rsidR="00BE61B0" w:rsidRDefault="00BE61B0" w:rsidP="00BE61B0">
            <w:pPr>
              <w:rPr>
                <w:sz w:val="20"/>
                <w:szCs w:val="20"/>
                <w:lang w:val="en-GB"/>
              </w:rPr>
            </w:pPr>
            <w:r>
              <w:rPr>
                <w:color w:val="404040"/>
                <w:sz w:val="20"/>
                <w:szCs w:val="20"/>
                <w:shd w:val="clear" w:color="auto" w:fill="FFFFFF"/>
                <w:lang w:val="en-GB"/>
              </w:rPr>
              <w:t>N/A = Not Applicable</w:t>
            </w:r>
          </w:p>
        </w:tc>
        <w:tc>
          <w:tcPr>
            <w:tcW w:w="1667" w:type="pct"/>
          </w:tcPr>
          <w:p w14:paraId="5B1C2582" w14:textId="5291AB19" w:rsidR="00BE61B0" w:rsidRDefault="00BE61B0" w:rsidP="00BE61B0">
            <w:pPr>
              <w:contextualSpacing/>
              <w:rPr>
                <w:bCs/>
                <w:sz w:val="20"/>
                <w:szCs w:val="20"/>
                <w:lang w:val="en-GB"/>
              </w:rPr>
            </w:pPr>
            <w:r>
              <w:rPr>
                <w:bCs/>
                <w:sz w:val="20"/>
                <w:szCs w:val="20"/>
                <w:lang w:val="en-GB"/>
              </w:rPr>
              <w:t>5</w:t>
            </w:r>
          </w:p>
        </w:tc>
        <w:tc>
          <w:tcPr>
            <w:tcW w:w="1667" w:type="pct"/>
          </w:tcPr>
          <w:p w14:paraId="61D7C444" w14:textId="2B233AFA" w:rsidR="00BE61B0" w:rsidRDefault="00BE61B0" w:rsidP="00BE61B0">
            <w:pPr>
              <w:outlineLvl w:val="1"/>
              <w:rPr>
                <w:rFonts w:eastAsia="MS Mincho"/>
                <w:bCs/>
                <w:sz w:val="20"/>
                <w:szCs w:val="20"/>
                <w:lang w:val="en-GB"/>
              </w:rPr>
            </w:pPr>
            <w:r w:rsidRPr="00A454D1">
              <w:t>The authors thank the reviewer for the positive evaluation.</w:t>
            </w:r>
          </w:p>
        </w:tc>
      </w:tr>
    </w:tbl>
    <w:p w14:paraId="3A8EAFD9" w14:textId="77777777" w:rsidR="00645413" w:rsidRDefault="00645413">
      <w:pPr>
        <w:jc w:val="both"/>
        <w:rPr>
          <w:rFonts w:eastAsia="MS Mincho"/>
          <w:b/>
          <w:bCs/>
          <w:sz w:val="20"/>
          <w:szCs w:val="20"/>
          <w:u w:val="single"/>
          <w:lang w:val="en-GB" w:eastAsia="x-none"/>
        </w:rPr>
      </w:pPr>
    </w:p>
    <w:p w14:paraId="0EFCDD12" w14:textId="77777777" w:rsidR="00645413" w:rsidRDefault="00645413">
      <w:pPr>
        <w:jc w:val="both"/>
        <w:rPr>
          <w:rFonts w:eastAsia="MS Mincho"/>
          <w:b/>
          <w:bCs/>
          <w:sz w:val="20"/>
          <w:szCs w:val="20"/>
          <w:u w:val="single"/>
          <w:lang w:val="en-GB" w:eastAsia="x-none"/>
        </w:rPr>
      </w:pPr>
    </w:p>
    <w:p w14:paraId="15B9A8B9" w14:textId="77777777" w:rsidR="00645413" w:rsidRDefault="0089788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E8A88FE" w14:textId="77777777" w:rsidR="00645413" w:rsidRDefault="006454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14:paraId="74090731" w14:textId="77777777">
        <w:trPr>
          <w:trHeight w:val="20"/>
          <w:jc w:val="center"/>
        </w:trPr>
        <w:tc>
          <w:tcPr>
            <w:tcW w:w="1666" w:type="pct"/>
            <w:noWrap/>
          </w:tcPr>
          <w:p w14:paraId="73B62C32" w14:textId="77777777" w:rsidR="00645413" w:rsidRDefault="00645413">
            <w:pPr>
              <w:outlineLvl w:val="1"/>
              <w:rPr>
                <w:rFonts w:eastAsia="MS Mincho"/>
                <w:b/>
                <w:bCs/>
                <w:sz w:val="20"/>
                <w:szCs w:val="20"/>
                <w:lang w:val="en-GB"/>
              </w:rPr>
            </w:pPr>
          </w:p>
        </w:tc>
        <w:tc>
          <w:tcPr>
            <w:tcW w:w="1667" w:type="pct"/>
          </w:tcPr>
          <w:p w14:paraId="2ECA75A6" w14:textId="77777777" w:rsidR="00645413" w:rsidRDefault="00897880">
            <w:pPr>
              <w:outlineLvl w:val="1"/>
              <w:rPr>
                <w:rFonts w:eastAsia="MS Mincho"/>
                <w:b/>
                <w:bCs/>
                <w:sz w:val="20"/>
                <w:szCs w:val="20"/>
                <w:lang w:val="en-GB"/>
              </w:rPr>
            </w:pPr>
            <w:r>
              <w:rPr>
                <w:rFonts w:eastAsia="MS Mincho"/>
                <w:b/>
                <w:bCs/>
                <w:sz w:val="20"/>
                <w:szCs w:val="20"/>
                <w:lang w:val="en-GB"/>
              </w:rPr>
              <w:t>Reviewer’s comment</w:t>
            </w:r>
          </w:p>
          <w:p w14:paraId="281021F8" w14:textId="77777777" w:rsidR="00645413" w:rsidRDefault="00645413">
            <w:pPr>
              <w:rPr>
                <w:sz w:val="20"/>
                <w:szCs w:val="20"/>
                <w:lang w:val="en-GB"/>
              </w:rPr>
            </w:pPr>
          </w:p>
        </w:tc>
        <w:tc>
          <w:tcPr>
            <w:tcW w:w="1667" w:type="pct"/>
          </w:tcPr>
          <w:p w14:paraId="0DF3F792" w14:textId="77777777" w:rsidR="00645413" w:rsidRDefault="0089788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7D3F0E">
              <w:rPr>
                <w:rFonts w:eastAsia="Calibri"/>
                <w:kern w:val="2"/>
                <w:sz w:val="20"/>
                <w:szCs w:val="20"/>
                <w:highlight w:val="yellow"/>
                <w:lang w:val="en-IN"/>
              </w:rPr>
              <w:t>(It is mandatory that authors should write his/her feedback here)</w:t>
            </w:r>
          </w:p>
          <w:p w14:paraId="636D52A9" w14:textId="77777777" w:rsidR="00645413" w:rsidRDefault="00645413">
            <w:pPr>
              <w:outlineLvl w:val="1"/>
              <w:rPr>
                <w:rFonts w:eastAsia="MS Mincho"/>
                <w:bCs/>
                <w:sz w:val="20"/>
                <w:szCs w:val="20"/>
                <w:lang w:val="en-GB"/>
              </w:rPr>
            </w:pPr>
          </w:p>
        </w:tc>
      </w:tr>
      <w:tr w:rsidR="00BE61B0" w14:paraId="57345906" w14:textId="77777777">
        <w:trPr>
          <w:trHeight w:val="20"/>
          <w:jc w:val="center"/>
        </w:trPr>
        <w:tc>
          <w:tcPr>
            <w:tcW w:w="1666" w:type="pct"/>
            <w:noWrap/>
          </w:tcPr>
          <w:p w14:paraId="1965CEED" w14:textId="77777777" w:rsidR="00BE61B0" w:rsidRDefault="00BE61B0" w:rsidP="00BE61B0">
            <w:pPr>
              <w:rPr>
                <w:b/>
                <w:bCs/>
                <w:sz w:val="20"/>
                <w:szCs w:val="20"/>
                <w:lang w:val="en-GB"/>
              </w:rPr>
            </w:pPr>
            <w:r>
              <w:rPr>
                <w:b/>
                <w:bCs/>
                <w:sz w:val="20"/>
                <w:szCs w:val="20"/>
                <w:lang w:val="en-GB"/>
              </w:rPr>
              <w:t>Is the title of the article suitable?</w:t>
            </w:r>
          </w:p>
          <w:p w14:paraId="71C011C4" w14:textId="77777777" w:rsidR="00BE61B0" w:rsidRDefault="00BE61B0" w:rsidP="00BE61B0">
            <w:pPr>
              <w:rPr>
                <w:bCs/>
                <w:sz w:val="20"/>
                <w:szCs w:val="20"/>
                <w:lang w:val="en-GB"/>
              </w:rPr>
            </w:pPr>
          </w:p>
          <w:p w14:paraId="70768AD4" w14:textId="77777777" w:rsidR="00BE61B0" w:rsidRDefault="00BE61B0" w:rsidP="00BE61B0">
            <w:pPr>
              <w:rPr>
                <w:sz w:val="20"/>
                <w:szCs w:val="20"/>
                <w:u w:val="single"/>
                <w:lang w:val="en-GB"/>
              </w:rPr>
            </w:pPr>
            <w:r>
              <w:rPr>
                <w:bCs/>
                <w:sz w:val="20"/>
                <w:szCs w:val="20"/>
                <w:lang w:val="en-GB"/>
              </w:rPr>
              <w:t>If your answer is NO, please provide a brief, clear suggestion for improvement.</w:t>
            </w:r>
          </w:p>
        </w:tc>
        <w:tc>
          <w:tcPr>
            <w:tcW w:w="1667" w:type="pct"/>
          </w:tcPr>
          <w:p w14:paraId="0EB8E652" w14:textId="40518F5B" w:rsidR="00BE61B0" w:rsidRDefault="00BE61B0" w:rsidP="00BE61B0">
            <w:pPr>
              <w:ind w:left="360"/>
              <w:rPr>
                <w:b/>
                <w:bCs/>
                <w:sz w:val="20"/>
                <w:szCs w:val="20"/>
                <w:lang w:val="en-GB"/>
              </w:rPr>
            </w:pPr>
            <w:r>
              <w:rPr>
                <w:b/>
                <w:bCs/>
                <w:sz w:val="20"/>
                <w:szCs w:val="20"/>
                <w:lang w:val="en-GB"/>
              </w:rPr>
              <w:t>YES</w:t>
            </w:r>
          </w:p>
        </w:tc>
        <w:tc>
          <w:tcPr>
            <w:tcW w:w="1667" w:type="pct"/>
          </w:tcPr>
          <w:p w14:paraId="6668A2A4" w14:textId="4ABF45F9" w:rsidR="00BE61B0" w:rsidRDefault="00BE61B0" w:rsidP="00BE61B0">
            <w:pPr>
              <w:outlineLvl w:val="1"/>
              <w:rPr>
                <w:rFonts w:eastAsia="MS Mincho"/>
                <w:bCs/>
                <w:sz w:val="20"/>
                <w:szCs w:val="20"/>
                <w:lang w:val="en-GB"/>
              </w:rPr>
            </w:pPr>
            <w:r w:rsidRPr="00A454D1">
              <w:t>The authors thank the reviewer for the positive evaluation.</w:t>
            </w:r>
          </w:p>
        </w:tc>
      </w:tr>
      <w:tr w:rsidR="00BE61B0" w14:paraId="06502236" w14:textId="77777777">
        <w:trPr>
          <w:trHeight w:val="20"/>
          <w:jc w:val="center"/>
        </w:trPr>
        <w:tc>
          <w:tcPr>
            <w:tcW w:w="1666" w:type="pct"/>
            <w:noWrap/>
          </w:tcPr>
          <w:p w14:paraId="0E482728" w14:textId="77777777" w:rsidR="00BE61B0" w:rsidRDefault="00BE61B0" w:rsidP="00BE61B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112D332" w14:textId="77777777" w:rsidR="00BE61B0" w:rsidRDefault="00BE61B0" w:rsidP="00BE61B0">
            <w:pPr>
              <w:rPr>
                <w:bCs/>
                <w:sz w:val="20"/>
                <w:szCs w:val="20"/>
                <w:lang w:val="en-GB"/>
              </w:rPr>
            </w:pPr>
          </w:p>
          <w:p w14:paraId="4A3CD857" w14:textId="77777777" w:rsidR="00BE61B0" w:rsidRDefault="00BE61B0" w:rsidP="00BE61B0">
            <w:pPr>
              <w:rPr>
                <w:sz w:val="20"/>
                <w:szCs w:val="20"/>
                <w:lang w:val="en-GB"/>
              </w:rPr>
            </w:pPr>
            <w:r>
              <w:rPr>
                <w:bCs/>
                <w:sz w:val="20"/>
                <w:szCs w:val="20"/>
                <w:lang w:val="en-GB"/>
              </w:rPr>
              <w:t>If your answer is NO, please provide a brief, clear suggestion for improvement.</w:t>
            </w:r>
          </w:p>
        </w:tc>
        <w:tc>
          <w:tcPr>
            <w:tcW w:w="1667" w:type="pct"/>
          </w:tcPr>
          <w:p w14:paraId="1B445DC5" w14:textId="719C2B3D" w:rsidR="00BE61B0" w:rsidRDefault="00BE61B0" w:rsidP="00BE61B0">
            <w:pPr>
              <w:ind w:left="360"/>
              <w:rPr>
                <w:b/>
                <w:bCs/>
                <w:sz w:val="20"/>
                <w:szCs w:val="20"/>
                <w:lang w:val="en-GB"/>
              </w:rPr>
            </w:pPr>
            <w:r>
              <w:rPr>
                <w:b/>
                <w:bCs/>
                <w:sz w:val="20"/>
                <w:szCs w:val="20"/>
                <w:lang w:val="en-GB"/>
              </w:rPr>
              <w:t>YES</w:t>
            </w:r>
          </w:p>
        </w:tc>
        <w:tc>
          <w:tcPr>
            <w:tcW w:w="1667" w:type="pct"/>
          </w:tcPr>
          <w:p w14:paraId="28CE1D8B" w14:textId="26EC360E" w:rsidR="00BE61B0" w:rsidRDefault="00BE61B0" w:rsidP="00BE61B0">
            <w:pPr>
              <w:outlineLvl w:val="1"/>
              <w:rPr>
                <w:rFonts w:eastAsia="MS Mincho"/>
                <w:bCs/>
                <w:sz w:val="20"/>
                <w:szCs w:val="20"/>
                <w:lang w:val="en-GB"/>
              </w:rPr>
            </w:pPr>
            <w:r w:rsidRPr="00A454D1">
              <w:t>The authors thank the reviewer for the positive evaluation.</w:t>
            </w:r>
          </w:p>
        </w:tc>
      </w:tr>
      <w:tr w:rsidR="00BE61B0" w14:paraId="5010AF82" w14:textId="77777777">
        <w:trPr>
          <w:trHeight w:val="20"/>
          <w:jc w:val="center"/>
        </w:trPr>
        <w:tc>
          <w:tcPr>
            <w:tcW w:w="1666" w:type="pct"/>
            <w:noWrap/>
          </w:tcPr>
          <w:p w14:paraId="4B3D1462" w14:textId="77777777" w:rsidR="00BE61B0" w:rsidRDefault="00BE61B0" w:rsidP="00BE61B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43D83C" w14:textId="77777777" w:rsidR="00BE61B0" w:rsidRDefault="00BE61B0" w:rsidP="00BE61B0">
            <w:pPr>
              <w:rPr>
                <w:b/>
                <w:sz w:val="20"/>
                <w:szCs w:val="20"/>
                <w:lang w:val="en-GB"/>
              </w:rPr>
            </w:pPr>
            <w:r>
              <w:rPr>
                <w:bCs/>
                <w:sz w:val="20"/>
                <w:szCs w:val="20"/>
                <w:lang w:val="en-GB"/>
              </w:rPr>
              <w:t>If your answer is NO, please provide a brief, clear suggestion for improvement.</w:t>
            </w:r>
          </w:p>
        </w:tc>
        <w:tc>
          <w:tcPr>
            <w:tcW w:w="1667" w:type="pct"/>
          </w:tcPr>
          <w:p w14:paraId="22CB271A" w14:textId="16CC8CC7" w:rsidR="00BE61B0" w:rsidRDefault="00BE61B0" w:rsidP="00BE61B0">
            <w:pPr>
              <w:contextualSpacing/>
              <w:rPr>
                <w:bCs/>
                <w:sz w:val="20"/>
                <w:szCs w:val="20"/>
                <w:lang w:val="en-GB"/>
              </w:rPr>
            </w:pPr>
            <w:r>
              <w:rPr>
                <w:bCs/>
                <w:sz w:val="20"/>
                <w:szCs w:val="20"/>
                <w:lang w:val="en-GB"/>
              </w:rPr>
              <w:t xml:space="preserve">YES - </w:t>
            </w:r>
            <w:r w:rsidRPr="00346809">
              <w:rPr>
                <w:bCs/>
                <w:sz w:val="20"/>
                <w:szCs w:val="20"/>
              </w:rPr>
              <w:t>Consider replacing or supplementing a few non-peer-reviewed references with additional high-impact journal articles where available.</w:t>
            </w:r>
          </w:p>
        </w:tc>
        <w:tc>
          <w:tcPr>
            <w:tcW w:w="1667" w:type="pct"/>
          </w:tcPr>
          <w:p w14:paraId="66A7D7DA" w14:textId="4EE26D55" w:rsidR="00BE61B0" w:rsidRDefault="00BE61B0" w:rsidP="00BE61B0">
            <w:pPr>
              <w:outlineLvl w:val="1"/>
              <w:rPr>
                <w:rFonts w:eastAsia="MS Mincho"/>
                <w:bCs/>
                <w:sz w:val="20"/>
                <w:szCs w:val="20"/>
                <w:lang w:val="en-GB"/>
              </w:rPr>
            </w:pPr>
            <w:r w:rsidRPr="00A454D1">
              <w:t>The authors thank the reviewer for the positive evaluation.</w:t>
            </w:r>
          </w:p>
        </w:tc>
      </w:tr>
      <w:tr w:rsidR="00BE61B0" w14:paraId="75E8A3C7" w14:textId="77777777">
        <w:trPr>
          <w:trHeight w:val="20"/>
          <w:jc w:val="center"/>
        </w:trPr>
        <w:tc>
          <w:tcPr>
            <w:tcW w:w="1666" w:type="pct"/>
            <w:noWrap/>
          </w:tcPr>
          <w:p w14:paraId="2B29E033" w14:textId="77777777" w:rsidR="00BE61B0" w:rsidRDefault="00BE61B0" w:rsidP="00BE61B0">
            <w:pPr>
              <w:rPr>
                <w:b/>
                <w:bCs/>
                <w:sz w:val="20"/>
                <w:szCs w:val="20"/>
                <w:lang w:val="en-GB"/>
              </w:rPr>
            </w:pPr>
            <w:r>
              <w:rPr>
                <w:b/>
                <w:bCs/>
                <w:sz w:val="20"/>
                <w:szCs w:val="20"/>
                <w:lang w:val="en-GB"/>
              </w:rPr>
              <w:t xml:space="preserve">Are the references sufficient and recent? </w:t>
            </w:r>
          </w:p>
          <w:p w14:paraId="008AD36E" w14:textId="77777777" w:rsidR="00BE61B0" w:rsidRDefault="00BE61B0" w:rsidP="00BE61B0">
            <w:pPr>
              <w:rPr>
                <w:bCs/>
                <w:sz w:val="20"/>
                <w:szCs w:val="20"/>
                <w:lang w:val="en-GB"/>
              </w:rPr>
            </w:pPr>
          </w:p>
          <w:p w14:paraId="68DDE0B3" w14:textId="77777777" w:rsidR="00BE61B0" w:rsidRDefault="00BE61B0" w:rsidP="00BE61B0">
            <w:pPr>
              <w:rPr>
                <w:b/>
                <w:bCs/>
                <w:sz w:val="20"/>
                <w:szCs w:val="20"/>
                <w:lang w:val="en-GB"/>
              </w:rPr>
            </w:pPr>
            <w:r>
              <w:rPr>
                <w:bCs/>
                <w:sz w:val="20"/>
                <w:szCs w:val="20"/>
                <w:lang w:val="en-GB"/>
              </w:rPr>
              <w:t>If your answer is NO, please provide clear suggestion for improvement.</w:t>
            </w:r>
          </w:p>
        </w:tc>
        <w:tc>
          <w:tcPr>
            <w:tcW w:w="1667" w:type="pct"/>
          </w:tcPr>
          <w:p w14:paraId="230226A5" w14:textId="2C40279C" w:rsidR="00BE61B0" w:rsidRDefault="00BE61B0" w:rsidP="00BE61B0">
            <w:pPr>
              <w:contextualSpacing/>
              <w:rPr>
                <w:bCs/>
                <w:sz w:val="20"/>
                <w:szCs w:val="20"/>
                <w:lang w:val="en-GB"/>
              </w:rPr>
            </w:pPr>
            <w:r>
              <w:rPr>
                <w:bCs/>
                <w:sz w:val="20"/>
                <w:szCs w:val="20"/>
                <w:lang w:val="en-GB"/>
              </w:rPr>
              <w:t xml:space="preserve">No </w:t>
            </w:r>
          </w:p>
        </w:tc>
        <w:tc>
          <w:tcPr>
            <w:tcW w:w="1667" w:type="pct"/>
          </w:tcPr>
          <w:p w14:paraId="2491514C" w14:textId="5F894333" w:rsidR="00BE61B0" w:rsidRDefault="00BE61B0" w:rsidP="00BE61B0">
            <w:pPr>
              <w:outlineLvl w:val="1"/>
              <w:rPr>
                <w:rFonts w:eastAsia="MS Mincho"/>
                <w:bCs/>
                <w:sz w:val="20"/>
                <w:szCs w:val="20"/>
                <w:lang w:val="en-GB"/>
              </w:rPr>
            </w:pPr>
            <w:r w:rsidRPr="00A454D1">
              <w:t>The authors thank the reviewer for the positive evaluation.</w:t>
            </w:r>
          </w:p>
        </w:tc>
      </w:tr>
      <w:tr w:rsidR="00BE61B0" w14:paraId="4D9F87B1" w14:textId="77777777">
        <w:trPr>
          <w:trHeight w:val="20"/>
          <w:jc w:val="center"/>
        </w:trPr>
        <w:tc>
          <w:tcPr>
            <w:tcW w:w="1666" w:type="pct"/>
            <w:noWrap/>
          </w:tcPr>
          <w:p w14:paraId="78DFFAF5" w14:textId="77777777" w:rsidR="00BE61B0" w:rsidRDefault="00BE61B0" w:rsidP="00BE61B0">
            <w:pPr>
              <w:rPr>
                <w:b/>
                <w:bCs/>
                <w:sz w:val="20"/>
                <w:szCs w:val="20"/>
                <w:lang w:val="en-GB"/>
              </w:rPr>
            </w:pPr>
            <w:r>
              <w:rPr>
                <w:b/>
                <w:bCs/>
                <w:sz w:val="20"/>
                <w:szCs w:val="20"/>
                <w:lang w:val="en-GB"/>
              </w:rPr>
              <w:t>Are there ethical issues in this manuscript?</w:t>
            </w:r>
          </w:p>
          <w:p w14:paraId="43AB77F9" w14:textId="77777777" w:rsidR="00BE61B0" w:rsidRDefault="00BE61B0" w:rsidP="00BE61B0">
            <w:pPr>
              <w:rPr>
                <w:bCs/>
                <w:sz w:val="20"/>
                <w:szCs w:val="20"/>
                <w:lang w:val="en-GB"/>
              </w:rPr>
            </w:pPr>
            <w:r>
              <w:rPr>
                <w:bCs/>
                <w:sz w:val="20"/>
                <w:szCs w:val="20"/>
                <w:lang w:val="en-GB"/>
              </w:rPr>
              <w:t>(YES or NO)</w:t>
            </w:r>
          </w:p>
          <w:p w14:paraId="242665BF" w14:textId="77777777" w:rsidR="00BE61B0" w:rsidRDefault="00BE61B0" w:rsidP="00BE61B0">
            <w:pPr>
              <w:rPr>
                <w:bCs/>
                <w:sz w:val="20"/>
                <w:szCs w:val="20"/>
                <w:lang w:val="en-GB"/>
              </w:rPr>
            </w:pPr>
          </w:p>
          <w:p w14:paraId="701A2581" w14:textId="77777777" w:rsidR="00BE61B0" w:rsidRDefault="00BE61B0" w:rsidP="00BE61B0">
            <w:pPr>
              <w:rPr>
                <w:bCs/>
                <w:sz w:val="20"/>
                <w:szCs w:val="20"/>
                <w:lang w:val="en-GB"/>
              </w:rPr>
            </w:pPr>
            <w:r>
              <w:rPr>
                <w:bCs/>
                <w:sz w:val="20"/>
                <w:szCs w:val="20"/>
                <w:lang w:val="en-GB"/>
              </w:rPr>
              <w:t>(If yes, kindly please write down the ethical issues here in details)</w:t>
            </w:r>
          </w:p>
          <w:p w14:paraId="361DACE4" w14:textId="77777777" w:rsidR="00BE61B0" w:rsidRDefault="00BE61B0" w:rsidP="00BE61B0">
            <w:pPr>
              <w:rPr>
                <w:b/>
                <w:bCs/>
                <w:sz w:val="20"/>
                <w:szCs w:val="20"/>
                <w:lang w:val="en-GB"/>
              </w:rPr>
            </w:pPr>
          </w:p>
        </w:tc>
        <w:tc>
          <w:tcPr>
            <w:tcW w:w="1667" w:type="pct"/>
          </w:tcPr>
          <w:p w14:paraId="2B7E7761" w14:textId="0B2B8F11" w:rsidR="00BE61B0" w:rsidRDefault="00BE61B0" w:rsidP="00BE61B0">
            <w:pPr>
              <w:contextualSpacing/>
              <w:rPr>
                <w:bCs/>
                <w:sz w:val="20"/>
                <w:szCs w:val="20"/>
                <w:lang w:val="en-GB"/>
              </w:rPr>
            </w:pPr>
            <w:r>
              <w:rPr>
                <w:bCs/>
                <w:sz w:val="20"/>
                <w:szCs w:val="20"/>
                <w:lang w:val="en-GB"/>
              </w:rPr>
              <w:t>No-</w:t>
            </w:r>
            <w:r w:rsidRPr="00346809">
              <w:rPr>
                <w:bCs/>
                <w:sz w:val="20"/>
                <w:szCs w:val="20"/>
              </w:rPr>
              <w:t>The manuscript appropriately addresses ethical considerations related to AI applications, data governance, animal welfare, and the principles of responsible innovation.</w:t>
            </w:r>
          </w:p>
        </w:tc>
        <w:tc>
          <w:tcPr>
            <w:tcW w:w="1667" w:type="pct"/>
          </w:tcPr>
          <w:p w14:paraId="2DB681D5" w14:textId="2FE3D5E4" w:rsidR="00BE61B0" w:rsidRDefault="00BE61B0" w:rsidP="00BE61B0">
            <w:pPr>
              <w:outlineLvl w:val="1"/>
              <w:rPr>
                <w:rFonts w:eastAsia="MS Mincho"/>
                <w:bCs/>
                <w:sz w:val="20"/>
                <w:szCs w:val="20"/>
                <w:lang w:val="en-GB"/>
              </w:rPr>
            </w:pPr>
            <w:r w:rsidRPr="00A454D1">
              <w:t>The authors thank the reviewer for the positive evaluation.</w:t>
            </w:r>
          </w:p>
        </w:tc>
      </w:tr>
    </w:tbl>
    <w:p w14:paraId="7C257DCB" w14:textId="77777777" w:rsidR="00645413" w:rsidRDefault="00645413">
      <w:pPr>
        <w:rPr>
          <w:sz w:val="20"/>
          <w:szCs w:val="20"/>
          <w:lang w:val="en-GB"/>
        </w:rPr>
      </w:pPr>
    </w:p>
    <w:sectPr w:rsidR="006454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09902" w14:textId="77777777" w:rsidR="00F7163A" w:rsidRDefault="00F7163A">
      <w:r>
        <w:separator/>
      </w:r>
    </w:p>
  </w:endnote>
  <w:endnote w:type="continuationSeparator" w:id="0">
    <w:p w14:paraId="459E13A9" w14:textId="77777777" w:rsidR="00F7163A" w:rsidRDefault="00F7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645413" w:rsidRDefault="0089788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408D" w14:textId="77777777" w:rsidR="00F7163A" w:rsidRDefault="00F7163A">
      <w:r>
        <w:separator/>
      </w:r>
    </w:p>
  </w:footnote>
  <w:footnote w:type="continuationSeparator" w:id="0">
    <w:p w14:paraId="66FC4A5D" w14:textId="77777777" w:rsidR="00F7163A" w:rsidRDefault="00F71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89788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803836">
    <w:abstractNumId w:val="4"/>
  </w:num>
  <w:num w:numId="2" w16cid:durableId="451942921">
    <w:abstractNumId w:val="8"/>
  </w:num>
  <w:num w:numId="3" w16cid:durableId="474686748">
    <w:abstractNumId w:val="7"/>
  </w:num>
  <w:num w:numId="4" w16cid:durableId="178593174">
    <w:abstractNumId w:val="9"/>
  </w:num>
  <w:num w:numId="5" w16cid:durableId="1976176143">
    <w:abstractNumId w:val="6"/>
  </w:num>
  <w:num w:numId="6" w16cid:durableId="1604415976">
    <w:abstractNumId w:val="0"/>
  </w:num>
  <w:num w:numId="7" w16cid:durableId="191915709">
    <w:abstractNumId w:val="3"/>
  </w:num>
  <w:num w:numId="8" w16cid:durableId="1811820394">
    <w:abstractNumId w:val="11"/>
  </w:num>
  <w:num w:numId="9" w16cid:durableId="433094136">
    <w:abstractNumId w:val="10"/>
  </w:num>
  <w:num w:numId="10" w16cid:durableId="1745907010">
    <w:abstractNumId w:val="2"/>
  </w:num>
  <w:num w:numId="11" w16cid:durableId="1690256602">
    <w:abstractNumId w:val="1"/>
  </w:num>
  <w:num w:numId="12" w16cid:durableId="9204834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413"/>
    <w:rsid w:val="0004046B"/>
    <w:rsid w:val="00337C08"/>
    <w:rsid w:val="00346809"/>
    <w:rsid w:val="003C3965"/>
    <w:rsid w:val="003D64FD"/>
    <w:rsid w:val="00645413"/>
    <w:rsid w:val="00666257"/>
    <w:rsid w:val="006939FA"/>
    <w:rsid w:val="007D3F0E"/>
    <w:rsid w:val="007E0067"/>
    <w:rsid w:val="00897880"/>
    <w:rsid w:val="00A815D6"/>
    <w:rsid w:val="00AD2A0C"/>
    <w:rsid w:val="00B01890"/>
    <w:rsid w:val="00BB04D2"/>
    <w:rsid w:val="00BB53CB"/>
    <w:rsid w:val="00BC7F15"/>
    <w:rsid w:val="00BE61B0"/>
    <w:rsid w:val="00C02125"/>
    <w:rsid w:val="00CB1B68"/>
    <w:rsid w:val="00CC2F27"/>
    <w:rsid w:val="00D45A8B"/>
    <w:rsid w:val="00D8303B"/>
    <w:rsid w:val="00E13D8D"/>
    <w:rsid w:val="00E50293"/>
    <w:rsid w:val="00E67936"/>
    <w:rsid w:val="00F7163A"/>
    <w:rsid w:val="00FA6DD2"/>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68215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969</Words>
  <Characters>5526</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13</cp:revision>
  <dcterms:created xsi:type="dcterms:W3CDTF">2026-06-11T15:23:00Z</dcterms:created>
  <dcterms:modified xsi:type="dcterms:W3CDTF">2026-06-13T10:47:00Z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