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00736" w:rsidRPr="006826BF">
        <w:trPr>
          <w:trHeight w:val="20"/>
          <w:jc w:val="center"/>
        </w:trPr>
        <w:tc>
          <w:tcPr>
            <w:tcW w:w="1186" w:type="pct"/>
          </w:tcPr>
          <w:p w:rsidR="00D00736" w:rsidRPr="006826BF" w:rsidRDefault="007448E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GoBack"/>
            <w:r w:rsidRPr="006826BF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:rsidR="00D00736" w:rsidRPr="006826BF" w:rsidRDefault="000E479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448ED" w:rsidRPr="006826BF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D00736" w:rsidRPr="006826BF">
        <w:trPr>
          <w:trHeight w:val="20"/>
          <w:jc w:val="center"/>
        </w:trPr>
        <w:tc>
          <w:tcPr>
            <w:tcW w:w="1186" w:type="pct"/>
          </w:tcPr>
          <w:p w:rsidR="00D00736" w:rsidRPr="006826BF" w:rsidRDefault="007448E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:rsidR="00D00736" w:rsidRPr="006826BF" w:rsidRDefault="009741A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Ms_UPJOZ_5985</w:t>
            </w:r>
          </w:p>
        </w:tc>
      </w:tr>
      <w:tr w:rsidR="00D00736" w:rsidRPr="006826BF">
        <w:trPr>
          <w:trHeight w:val="20"/>
          <w:jc w:val="center"/>
        </w:trPr>
        <w:tc>
          <w:tcPr>
            <w:tcW w:w="1186" w:type="pct"/>
          </w:tcPr>
          <w:p w:rsidR="00D00736" w:rsidRPr="006826BF" w:rsidRDefault="007448E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:rsidR="00D00736" w:rsidRPr="006826BF" w:rsidRDefault="009741A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/>
                <w:sz w:val="20"/>
                <w:szCs w:val="20"/>
                <w:lang w:val="en-GB"/>
              </w:rPr>
              <w:t>Comparative Evaluation of Different Commercial Fish Feeds on Growth Performance, Feed Utilization and Economics of Indian Major Carps under Pond Culture System</w:t>
            </w:r>
          </w:p>
        </w:tc>
      </w:tr>
      <w:tr w:rsidR="00D00736" w:rsidRPr="006826BF">
        <w:trPr>
          <w:trHeight w:val="20"/>
          <w:jc w:val="center"/>
        </w:trPr>
        <w:tc>
          <w:tcPr>
            <w:tcW w:w="1186" w:type="pct"/>
          </w:tcPr>
          <w:p w:rsidR="00D00736" w:rsidRPr="006826BF" w:rsidRDefault="007448E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:rsidR="00D00736" w:rsidRPr="006826BF" w:rsidRDefault="007448E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D00736" w:rsidRPr="006826BF" w:rsidRDefault="00D0073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D00736" w:rsidRPr="006826BF" w:rsidRDefault="00D00736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:rsidR="00D00736" w:rsidRPr="006826BF" w:rsidRDefault="007448ED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6826BF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D00736" w:rsidRPr="006826BF" w:rsidRDefault="00D00736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D00736" w:rsidRPr="006826BF">
        <w:trPr>
          <w:trHeight w:val="20"/>
          <w:jc w:val="center"/>
        </w:trPr>
        <w:tc>
          <w:tcPr>
            <w:tcW w:w="1666" w:type="pct"/>
            <w:noWrap/>
          </w:tcPr>
          <w:p w:rsidR="00D00736" w:rsidRPr="006826BF" w:rsidRDefault="00D0073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D00736" w:rsidRPr="006826BF" w:rsidRDefault="007448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:rsidR="00D00736" w:rsidRPr="006826BF" w:rsidRDefault="007448E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826B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D00736" w:rsidRPr="006826BF" w:rsidRDefault="00D007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00736" w:rsidRPr="006826B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00736" w:rsidRPr="006826BF" w:rsidRDefault="007448E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826B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:rsidR="00D00736" w:rsidRPr="006826BF" w:rsidRDefault="007448E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:rsidR="00D00736" w:rsidRPr="006826BF" w:rsidRDefault="006047A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 think</w:t>
            </w:r>
            <w:r w:rsidR="0057449F" w:rsidRPr="006826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manuscript</w:t>
            </w:r>
            <w:r w:rsidR="003D17FD" w:rsidRPr="006826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is important, will contribute </w:t>
            </w:r>
            <w:r w:rsidR="003C2A11" w:rsidRPr="006826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to</w:t>
            </w:r>
            <w:r w:rsidR="00CF1673" w:rsidRPr="006826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increasing of fish culture production through </w:t>
            </w:r>
            <w:proofErr w:type="spellStart"/>
            <w:r w:rsidR="003C2A11" w:rsidRPr="006826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using</w:t>
            </w:r>
            <w:r w:rsidR="00544A5F" w:rsidRPr="006826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high</w:t>
            </w:r>
            <w:proofErr w:type="spellEnd"/>
            <w:r w:rsidR="00544A5F" w:rsidRPr="006826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quality feeds, also will encourage </w:t>
            </w:r>
            <w:r w:rsidR="00264220" w:rsidRPr="006826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development of </w:t>
            </w:r>
            <w:r w:rsidR="00F41865" w:rsidRPr="006826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fish feed industry </w:t>
            </w:r>
          </w:p>
        </w:tc>
        <w:tc>
          <w:tcPr>
            <w:tcW w:w="1667" w:type="pct"/>
          </w:tcPr>
          <w:p w:rsidR="00D00736" w:rsidRPr="006826BF" w:rsidRDefault="00D007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:rsidR="00D00736" w:rsidRPr="006826BF" w:rsidRDefault="00D00736">
      <w:pPr>
        <w:rPr>
          <w:rFonts w:ascii="Arial" w:hAnsi="Arial" w:cs="Arial"/>
          <w:sz w:val="20"/>
          <w:szCs w:val="20"/>
          <w:lang w:val="en-GB"/>
        </w:rPr>
      </w:pPr>
    </w:p>
    <w:p w:rsidR="00D00736" w:rsidRPr="006826BF" w:rsidRDefault="007448E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6826B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:rsidR="00D00736" w:rsidRPr="006826BF" w:rsidRDefault="00D0073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00736" w:rsidRPr="006826BF">
        <w:trPr>
          <w:trHeight w:val="20"/>
          <w:jc w:val="center"/>
        </w:trPr>
        <w:tc>
          <w:tcPr>
            <w:tcW w:w="1666" w:type="pct"/>
            <w:noWrap/>
          </w:tcPr>
          <w:p w:rsidR="00D00736" w:rsidRPr="006826BF" w:rsidRDefault="00D0073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D00736" w:rsidRPr="006826BF" w:rsidRDefault="007448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:rsidR="00D00736" w:rsidRPr="006826BF" w:rsidRDefault="007448ED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26B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D00736" w:rsidRPr="006826B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00736" w:rsidRPr="006826BF" w:rsidRDefault="007448E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D00736" w:rsidRPr="006826BF" w:rsidRDefault="007448E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26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00736" w:rsidRPr="006826BF" w:rsidRDefault="007448E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826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00736" w:rsidRPr="006826BF" w:rsidRDefault="000F76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D00736" w:rsidRPr="006826BF" w:rsidRDefault="00F40BD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D00736" w:rsidRPr="006826B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00736" w:rsidRPr="006826BF" w:rsidRDefault="007448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:rsidR="00D00736" w:rsidRPr="006826BF" w:rsidRDefault="007448E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26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00736" w:rsidRPr="006826BF" w:rsidRDefault="007448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00736" w:rsidRPr="006826BF" w:rsidRDefault="000255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D00736" w:rsidRPr="006826BF" w:rsidRDefault="00F40BD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00736" w:rsidRPr="006826B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00736" w:rsidRPr="006826BF" w:rsidRDefault="007448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:rsidR="00D00736" w:rsidRPr="006826BF" w:rsidRDefault="007448E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26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00736" w:rsidRPr="006826BF" w:rsidRDefault="007448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00736" w:rsidRPr="006826BF" w:rsidRDefault="000255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:rsidR="008B7BEB" w:rsidRPr="006826BF" w:rsidRDefault="008B7BEB" w:rsidP="008B7BEB">
            <w:pPr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 the keywords: I suggest the word (aquaculture) should be deleted, because has the same meaning to (pond culture)</w:t>
            </w:r>
          </w:p>
          <w:p w:rsidR="008B7BEB" w:rsidRPr="006826BF" w:rsidRDefault="008B7B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D00736" w:rsidRPr="006826BF" w:rsidRDefault="000B4C7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It has been corrected</w:t>
            </w:r>
          </w:p>
        </w:tc>
      </w:tr>
      <w:tr w:rsidR="00F40BD3" w:rsidRPr="006826B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F40BD3" w:rsidRPr="006826BF" w:rsidRDefault="00F40BD3" w:rsidP="00F40BD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:rsidR="00F40BD3" w:rsidRPr="006826BF" w:rsidRDefault="00F40BD3" w:rsidP="00F40BD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26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40BD3" w:rsidRPr="006826BF" w:rsidRDefault="00F40BD3" w:rsidP="00F40BD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F40BD3" w:rsidRPr="006826BF" w:rsidRDefault="00F40BD3" w:rsidP="00F40BD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F40BD3" w:rsidRPr="006826BF" w:rsidRDefault="00F40BD3" w:rsidP="00F40BD3">
            <w:pPr>
              <w:rPr>
                <w:rFonts w:ascii="Arial" w:hAnsi="Arial" w:cs="Arial"/>
                <w:sz w:val="20"/>
                <w:szCs w:val="20"/>
              </w:rPr>
            </w:pPr>
            <w:r w:rsidRPr="006826B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F40BD3" w:rsidRPr="006826B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F40BD3" w:rsidRPr="006826BF" w:rsidRDefault="00F40BD3" w:rsidP="00F40BD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:rsidR="00F40BD3" w:rsidRPr="006826BF" w:rsidRDefault="00F40BD3" w:rsidP="00F40BD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26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40BD3" w:rsidRPr="006826BF" w:rsidRDefault="00F40BD3" w:rsidP="00F40BD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F40BD3" w:rsidRPr="006826BF" w:rsidRDefault="00F40BD3" w:rsidP="00F40BD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F40BD3" w:rsidRPr="006826BF" w:rsidRDefault="00F40BD3" w:rsidP="00F40BD3">
            <w:pPr>
              <w:rPr>
                <w:rFonts w:ascii="Arial" w:hAnsi="Arial" w:cs="Arial"/>
                <w:sz w:val="20"/>
                <w:szCs w:val="20"/>
              </w:rPr>
            </w:pPr>
            <w:r w:rsidRPr="006826B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F40BD3" w:rsidRPr="006826B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F40BD3" w:rsidRPr="006826BF" w:rsidRDefault="00F40BD3" w:rsidP="00F40BD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:rsidR="00F40BD3" w:rsidRPr="006826BF" w:rsidRDefault="00F40BD3" w:rsidP="00F40BD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26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40BD3" w:rsidRPr="006826BF" w:rsidRDefault="00F40BD3" w:rsidP="00F40BD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F40BD3" w:rsidRPr="006826BF" w:rsidRDefault="00F40BD3" w:rsidP="00F40BD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F40BD3" w:rsidRPr="006826BF" w:rsidRDefault="00F40BD3" w:rsidP="00F40BD3">
            <w:pPr>
              <w:rPr>
                <w:rFonts w:ascii="Arial" w:hAnsi="Arial" w:cs="Arial"/>
                <w:sz w:val="20"/>
                <w:szCs w:val="20"/>
              </w:rPr>
            </w:pPr>
            <w:r w:rsidRPr="006826B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D00736" w:rsidRPr="006826B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00736" w:rsidRPr="006826BF" w:rsidRDefault="007448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:rsidR="00D00736" w:rsidRPr="006826BF" w:rsidRDefault="007448E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26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00736" w:rsidRPr="006826BF" w:rsidRDefault="007448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00736" w:rsidRPr="006826BF" w:rsidRDefault="00C51C3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:rsidR="00AA786D" w:rsidRPr="006826BF" w:rsidRDefault="00AA786D" w:rsidP="00AA786D">
            <w:pPr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In the materials and methods section: </w:t>
            </w:r>
          </w:p>
          <w:p w:rsidR="00AA786D" w:rsidRPr="006826BF" w:rsidRDefault="00AA786D" w:rsidP="00AA786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in (experimental species and stocking), in line 2, a sentence </w:t>
            </w:r>
            <w:r w:rsidRPr="006826BF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fingerlings of uniform size 15 g were stocked</w:t>
            </w:r>
            <w:r w:rsidRPr="006826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, should be corrected to “fingerlings with average weight of 15 g were stocked “  </w:t>
            </w:r>
          </w:p>
          <w:p w:rsidR="00AA786D" w:rsidRPr="006826BF" w:rsidRDefault="00AA786D" w:rsidP="00AA786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 growth performance parameters:  the equations which used for calculating the growth parameters should be added</w:t>
            </w:r>
          </w:p>
          <w:p w:rsidR="00AA786D" w:rsidRPr="006826BF" w:rsidRDefault="00AA786D" w:rsidP="00AA786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in water quality monitoring:  the monitoring period, and the monitoring equipment must be mentioned </w:t>
            </w:r>
          </w:p>
          <w:p w:rsidR="00AA786D" w:rsidRPr="006826BF" w:rsidRDefault="00AA786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D00736" w:rsidRPr="006826BF" w:rsidRDefault="007F4D5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All are corrected</w:t>
            </w:r>
          </w:p>
        </w:tc>
      </w:tr>
      <w:tr w:rsidR="00D00736" w:rsidRPr="006826B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00736" w:rsidRPr="006826BF" w:rsidRDefault="007448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:rsidR="00D00736" w:rsidRPr="006826BF" w:rsidRDefault="007448E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26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00736" w:rsidRPr="006826BF" w:rsidRDefault="007448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00736" w:rsidRPr="006826BF" w:rsidRDefault="00280ED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D00736" w:rsidRPr="006826BF" w:rsidRDefault="00F40BD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40BD3" w:rsidRPr="006826B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F40BD3" w:rsidRPr="006826BF" w:rsidRDefault="00F40BD3" w:rsidP="00F40BD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F40BD3" w:rsidRPr="006826BF" w:rsidRDefault="00F40BD3" w:rsidP="00F40BD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26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40BD3" w:rsidRPr="006826BF" w:rsidRDefault="00F40BD3" w:rsidP="00F40BD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F40BD3" w:rsidRPr="006826BF" w:rsidRDefault="00F40BD3" w:rsidP="00F40BD3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667" w:type="pct"/>
          </w:tcPr>
          <w:p w:rsidR="00F40BD3" w:rsidRPr="006826BF" w:rsidRDefault="00F40BD3" w:rsidP="00F40BD3">
            <w:pPr>
              <w:rPr>
                <w:rFonts w:ascii="Arial" w:hAnsi="Arial" w:cs="Arial"/>
                <w:sz w:val="20"/>
                <w:szCs w:val="20"/>
              </w:rPr>
            </w:pPr>
            <w:r w:rsidRPr="006826B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F40BD3" w:rsidRPr="006826B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F40BD3" w:rsidRPr="006826BF" w:rsidRDefault="00F40BD3" w:rsidP="00F40BD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F40BD3" w:rsidRPr="006826BF" w:rsidRDefault="00F40BD3" w:rsidP="00F40BD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26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40BD3" w:rsidRPr="006826BF" w:rsidRDefault="00F40BD3" w:rsidP="00F40BD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26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6826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  <w:p w:rsidR="00F40BD3" w:rsidRPr="006826BF" w:rsidRDefault="00F40BD3" w:rsidP="00F40BD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F40BD3" w:rsidRPr="006826BF" w:rsidRDefault="00F40BD3" w:rsidP="00F40BD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F40BD3" w:rsidRPr="006826BF" w:rsidRDefault="00F40BD3" w:rsidP="00F40BD3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:rsidR="00F40BD3" w:rsidRPr="006826BF" w:rsidRDefault="00F40BD3" w:rsidP="00F40BD3">
            <w:pPr>
              <w:rPr>
                <w:rFonts w:ascii="Arial" w:hAnsi="Arial" w:cs="Arial"/>
                <w:sz w:val="20"/>
                <w:szCs w:val="20"/>
              </w:rPr>
            </w:pPr>
            <w:r w:rsidRPr="006826B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D00736" w:rsidRPr="006826B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00736" w:rsidRPr="006826BF" w:rsidRDefault="007448E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D00736" w:rsidRPr="006826BF" w:rsidRDefault="007448E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26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00736" w:rsidRPr="006826BF" w:rsidRDefault="007448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00736" w:rsidRPr="006826BF" w:rsidRDefault="00AC0A3E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/>
                <w:sz w:val="20"/>
                <w:szCs w:val="20"/>
                <w:lang w:val="en-GB"/>
              </w:rPr>
              <w:t>2</w:t>
            </w:r>
          </w:p>
          <w:p w:rsidR="00183A8D" w:rsidRPr="006826BF" w:rsidRDefault="00183A8D" w:rsidP="00183A8D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 the results and discussion section:</w:t>
            </w:r>
          </w:p>
          <w:p w:rsidR="00183A8D" w:rsidRPr="006826BF" w:rsidRDefault="00183A8D" w:rsidP="00183A8D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/>
                <w:sz w:val="20"/>
                <w:szCs w:val="20"/>
                <w:lang w:val="en-GB"/>
              </w:rPr>
              <w:t>The tables and figures are too much, it is better to combine the average weights of the treatments in table 1, 2, 3 in one table instead of the weight frequencies. And, to combine the graph1, 2, 3 in one graph.</w:t>
            </w:r>
          </w:p>
          <w:p w:rsidR="00183A8D" w:rsidRPr="006826BF" w:rsidRDefault="00183A8D" w:rsidP="00183A8D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Also, I suggest combining the tables of growth parameters (4, 5, 6, 7, 8) in one table. And to add fish survival rate of the treatments to the table.   </w:t>
            </w:r>
          </w:p>
          <w:p w:rsidR="00183A8D" w:rsidRPr="006826BF" w:rsidRDefault="00183A8D" w:rsidP="00183A8D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/>
                <w:sz w:val="20"/>
                <w:szCs w:val="20"/>
                <w:lang w:val="en-GB"/>
              </w:rPr>
              <w:t>The results of the study must be compared and discussed with the results of previous studies.</w:t>
            </w:r>
          </w:p>
          <w:p w:rsidR="00183A8D" w:rsidRPr="006826BF" w:rsidRDefault="00183A8D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D00736" w:rsidRPr="006826BF" w:rsidRDefault="003451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It has been corrected</w:t>
            </w:r>
          </w:p>
        </w:tc>
      </w:tr>
      <w:tr w:rsidR="00D00736" w:rsidRPr="006826B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00736" w:rsidRPr="006826BF" w:rsidRDefault="007448E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D00736" w:rsidRPr="006826BF" w:rsidRDefault="007448E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26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00736" w:rsidRPr="006826BF" w:rsidRDefault="007448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00736" w:rsidRPr="006826BF" w:rsidRDefault="00AC0A3E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:rsidR="00D00736" w:rsidRPr="006826BF" w:rsidRDefault="001410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00736" w:rsidRPr="006826B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00736" w:rsidRPr="006826BF" w:rsidRDefault="007448E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D00736" w:rsidRPr="006826BF" w:rsidRDefault="007448E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26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00736" w:rsidRPr="006826BF" w:rsidRDefault="007448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00736" w:rsidRPr="006826BF" w:rsidRDefault="00AC0A3E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4</w:t>
            </w:r>
          </w:p>
        </w:tc>
        <w:tc>
          <w:tcPr>
            <w:tcW w:w="1667" w:type="pct"/>
          </w:tcPr>
          <w:p w:rsidR="00D00736" w:rsidRPr="006826BF" w:rsidRDefault="001410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00736" w:rsidRPr="006826B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00736" w:rsidRPr="006826BF" w:rsidRDefault="007448E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D00736" w:rsidRPr="006826BF" w:rsidRDefault="007448E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26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00736" w:rsidRPr="006826BF" w:rsidRDefault="007448E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26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00736" w:rsidRPr="006826BF" w:rsidRDefault="007448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D00736" w:rsidRPr="006826BF" w:rsidRDefault="00AB1702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:rsidR="00D00736" w:rsidRPr="006826BF" w:rsidRDefault="003451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Improved.</w:t>
            </w:r>
          </w:p>
        </w:tc>
      </w:tr>
      <w:tr w:rsidR="00D00736" w:rsidRPr="006826B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00736" w:rsidRPr="006826BF" w:rsidRDefault="007448E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D00736" w:rsidRPr="006826BF" w:rsidRDefault="007448E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26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00736" w:rsidRPr="006826BF" w:rsidRDefault="007448E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26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00736" w:rsidRPr="006826BF" w:rsidRDefault="007448E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D00736" w:rsidRPr="006826BF" w:rsidRDefault="00AB1702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D00736" w:rsidRPr="006826BF" w:rsidRDefault="001410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:rsidR="00D00736" w:rsidRPr="006826BF" w:rsidRDefault="00D0073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:rsidR="00D00736" w:rsidRPr="006826BF" w:rsidRDefault="007448E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6826B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:rsidR="00D00736" w:rsidRPr="006826BF" w:rsidRDefault="00D0073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00736" w:rsidRPr="006826BF">
        <w:trPr>
          <w:trHeight w:val="20"/>
          <w:jc w:val="center"/>
        </w:trPr>
        <w:tc>
          <w:tcPr>
            <w:tcW w:w="1666" w:type="pct"/>
            <w:noWrap/>
          </w:tcPr>
          <w:p w:rsidR="00D00736" w:rsidRPr="006826BF" w:rsidRDefault="00D0073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D00736" w:rsidRPr="006826BF" w:rsidRDefault="007448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D00736" w:rsidRPr="006826BF" w:rsidRDefault="00D007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D00736" w:rsidRPr="006826BF" w:rsidRDefault="007448E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826B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826B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D00736" w:rsidRPr="006826BF" w:rsidRDefault="00D007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00736" w:rsidRPr="006826BF">
        <w:trPr>
          <w:trHeight w:val="20"/>
          <w:jc w:val="center"/>
        </w:trPr>
        <w:tc>
          <w:tcPr>
            <w:tcW w:w="1666" w:type="pct"/>
            <w:noWrap/>
          </w:tcPr>
          <w:p w:rsidR="00D00736" w:rsidRPr="006826BF" w:rsidRDefault="007448E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D00736" w:rsidRPr="006826BF" w:rsidRDefault="00D0073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D00736" w:rsidRPr="006826BF" w:rsidRDefault="007448E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D00736" w:rsidRPr="006826BF" w:rsidRDefault="00D0073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:rsidR="00890AC6" w:rsidRPr="006826BF" w:rsidRDefault="00890AC6" w:rsidP="00FE689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D00736" w:rsidRPr="006826BF" w:rsidRDefault="001C3F4E" w:rsidP="00FE689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D00736" w:rsidRPr="006826BF" w:rsidRDefault="00D007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00736" w:rsidRPr="006826BF">
        <w:trPr>
          <w:trHeight w:val="20"/>
          <w:jc w:val="center"/>
        </w:trPr>
        <w:tc>
          <w:tcPr>
            <w:tcW w:w="1666" w:type="pct"/>
            <w:noWrap/>
          </w:tcPr>
          <w:p w:rsidR="00D00736" w:rsidRPr="006826BF" w:rsidRDefault="007448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:rsidR="00D00736" w:rsidRPr="006826BF" w:rsidRDefault="007448E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:rsidR="00D00736" w:rsidRPr="006826BF" w:rsidRDefault="007448E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D00736" w:rsidRPr="006826BF" w:rsidRDefault="00D007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D00736" w:rsidRPr="006826BF" w:rsidRDefault="001C3F4E" w:rsidP="00FE689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Yes. I </w:t>
            </w:r>
            <w:r w:rsidR="004737D6" w:rsidRPr="006826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think it is better to</w:t>
            </w:r>
            <w:r w:rsidR="00075DCD" w:rsidRPr="006826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add the average initial body weight of the experimental fish. And the period of fish sampling</w:t>
            </w:r>
            <w:r w:rsidR="00B14BEF" w:rsidRPr="006826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(daily, weekly, monthly)</w:t>
            </w:r>
            <w:r w:rsidR="00075DCD" w:rsidRPr="006826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, fish weights and length measurements, and water quality monitoring period.</w:t>
            </w:r>
          </w:p>
        </w:tc>
        <w:tc>
          <w:tcPr>
            <w:tcW w:w="1667" w:type="pct"/>
          </w:tcPr>
          <w:p w:rsidR="00D00736" w:rsidRPr="006826BF" w:rsidRDefault="003451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Indicated</w:t>
            </w:r>
          </w:p>
        </w:tc>
      </w:tr>
      <w:tr w:rsidR="00D00736" w:rsidRPr="006826BF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00736" w:rsidRPr="006826BF" w:rsidRDefault="007448E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6826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:rsidR="00D00736" w:rsidRPr="006826BF" w:rsidRDefault="007448E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:rsidR="00D00736" w:rsidRPr="006826BF" w:rsidRDefault="007448E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:rsidR="00890AC6" w:rsidRPr="006826BF" w:rsidRDefault="00890AC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D00736" w:rsidRPr="006826BF" w:rsidRDefault="004737D6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D00736" w:rsidRPr="006826BF" w:rsidRDefault="00175D9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00736" w:rsidRPr="006826BF">
        <w:trPr>
          <w:trHeight w:val="20"/>
          <w:jc w:val="center"/>
        </w:trPr>
        <w:tc>
          <w:tcPr>
            <w:tcW w:w="1666" w:type="pct"/>
            <w:noWrap/>
          </w:tcPr>
          <w:p w:rsidR="00D00736" w:rsidRPr="006826BF" w:rsidRDefault="007448E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D00736" w:rsidRPr="006826BF" w:rsidRDefault="007448E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D00736" w:rsidRPr="006826BF" w:rsidRDefault="00D0073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D00736" w:rsidRPr="006826BF" w:rsidRDefault="007448E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:rsidR="00D00736" w:rsidRPr="006826BF" w:rsidRDefault="00D0073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D00736" w:rsidRPr="006826BF" w:rsidRDefault="003D2127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 suggest </w:t>
            </w:r>
            <w:r w:rsidR="00890AC6" w:rsidRPr="006826BF">
              <w:rPr>
                <w:rFonts w:ascii="Arial" w:hAnsi="Arial" w:cs="Arial"/>
                <w:b/>
                <w:sz w:val="20"/>
                <w:szCs w:val="20"/>
                <w:lang w:val="en-GB"/>
              </w:rPr>
              <w:t>adding</w:t>
            </w:r>
            <w:r w:rsidRPr="006826B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more </w:t>
            </w:r>
            <w:r w:rsidR="007536E2" w:rsidRPr="006826B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references of </w:t>
            </w:r>
            <w:r w:rsidR="00075DCD" w:rsidRPr="006826BF">
              <w:rPr>
                <w:rFonts w:ascii="Arial" w:hAnsi="Arial" w:cs="Arial"/>
                <w:b/>
                <w:sz w:val="20"/>
                <w:szCs w:val="20"/>
                <w:lang w:val="en-GB"/>
              </w:rPr>
              <w:t>previous studied</w:t>
            </w:r>
            <w:r w:rsidR="00B351BB" w:rsidRPr="006826B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to the discussion section.</w:t>
            </w:r>
          </w:p>
        </w:tc>
        <w:tc>
          <w:tcPr>
            <w:tcW w:w="1667" w:type="pct"/>
          </w:tcPr>
          <w:p w:rsidR="00D00736" w:rsidRPr="006826BF" w:rsidRDefault="003451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Added</w:t>
            </w:r>
          </w:p>
        </w:tc>
      </w:tr>
      <w:tr w:rsidR="00D00736" w:rsidRPr="006826BF">
        <w:trPr>
          <w:trHeight w:val="20"/>
          <w:jc w:val="center"/>
        </w:trPr>
        <w:tc>
          <w:tcPr>
            <w:tcW w:w="1666" w:type="pct"/>
            <w:noWrap/>
          </w:tcPr>
          <w:p w:rsidR="00D00736" w:rsidRPr="006826BF" w:rsidRDefault="007448E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D00736" w:rsidRPr="006826BF" w:rsidRDefault="007448E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D00736" w:rsidRPr="006826BF" w:rsidRDefault="00D0073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D00736" w:rsidRPr="006826BF" w:rsidRDefault="007448E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D00736" w:rsidRPr="006826BF" w:rsidRDefault="00D0073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C40768" w:rsidRPr="006826BF" w:rsidRDefault="00C40768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D00736" w:rsidRPr="006826BF" w:rsidRDefault="00536002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26B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 think the ethical issues are not </w:t>
            </w:r>
            <w:r w:rsidR="00EF61D4" w:rsidRPr="006826BF">
              <w:rPr>
                <w:rFonts w:ascii="Arial" w:hAnsi="Arial" w:cs="Arial"/>
                <w:b/>
                <w:sz w:val="20"/>
                <w:szCs w:val="20"/>
                <w:lang w:val="en-GB"/>
              </w:rPr>
              <w:t>clarified</w:t>
            </w:r>
            <w:r w:rsidRPr="006826B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in the methodology section</w:t>
            </w:r>
          </w:p>
        </w:tc>
        <w:tc>
          <w:tcPr>
            <w:tcW w:w="1667" w:type="pct"/>
          </w:tcPr>
          <w:p w:rsidR="00D00736" w:rsidRPr="006826BF" w:rsidRDefault="003451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26B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corrected</w:t>
            </w:r>
          </w:p>
        </w:tc>
      </w:tr>
      <w:bookmarkEnd w:id="0"/>
    </w:tbl>
    <w:p w:rsidR="00D00736" w:rsidRPr="006826BF" w:rsidRDefault="00D0073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D00736" w:rsidRPr="006826BF" w:rsidSect="00E91AD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4793" w:rsidRDefault="000E4793">
      <w:r>
        <w:separator/>
      </w:r>
    </w:p>
  </w:endnote>
  <w:endnote w:type="continuationSeparator" w:id="0">
    <w:p w:rsidR="000E4793" w:rsidRDefault="000E4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0736" w:rsidRDefault="00D00736">
    <w:pPr>
      <w:pStyle w:val="Footer"/>
      <w:jc w:val="right"/>
    </w:pPr>
  </w:p>
  <w:p w:rsidR="00D00736" w:rsidRDefault="007448E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794024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794024">
      <w:rPr>
        <w:b/>
        <w:sz w:val="20"/>
      </w:rPr>
      <w:fldChar w:fldCharType="separate"/>
    </w:r>
    <w:r w:rsidR="003451F0">
      <w:rPr>
        <w:b/>
        <w:noProof/>
        <w:sz w:val="20"/>
      </w:rPr>
      <w:t>2</w:t>
    </w:r>
    <w:r w:rsidR="00794024">
      <w:rPr>
        <w:b/>
        <w:sz w:val="20"/>
      </w:rPr>
      <w:fldChar w:fldCharType="end"/>
    </w:r>
    <w:r>
      <w:rPr>
        <w:sz w:val="20"/>
      </w:rPr>
      <w:t xml:space="preserve"> of </w:t>
    </w:r>
    <w:r w:rsidR="00794024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794024">
      <w:rPr>
        <w:b/>
        <w:sz w:val="20"/>
      </w:rPr>
      <w:fldChar w:fldCharType="separate"/>
    </w:r>
    <w:r w:rsidR="003451F0">
      <w:rPr>
        <w:b/>
        <w:noProof/>
        <w:sz w:val="20"/>
      </w:rPr>
      <w:t>2</w:t>
    </w:r>
    <w:r w:rsidR="00794024">
      <w:rPr>
        <w:b/>
        <w:sz w:val="20"/>
      </w:rPr>
      <w:fldChar w:fldCharType="end"/>
    </w:r>
  </w:p>
  <w:p w:rsidR="00D00736" w:rsidRDefault="007448E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D00736" w:rsidRDefault="00D00736">
    <w:pPr>
      <w:pStyle w:val="Footer"/>
      <w:jc w:val="right"/>
    </w:pPr>
  </w:p>
  <w:p w:rsidR="00D00736" w:rsidRDefault="00D0073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4793" w:rsidRDefault="000E4793">
      <w:r>
        <w:separator/>
      </w:r>
    </w:p>
  </w:footnote>
  <w:footnote w:type="continuationSeparator" w:id="0">
    <w:p w:rsidR="000E4793" w:rsidRDefault="000E4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0736" w:rsidRDefault="00D00736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:rsidR="00D00736" w:rsidRDefault="007448E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D334FE"/>
    <w:multiLevelType w:val="hybridMultilevel"/>
    <w:tmpl w:val="6D446848"/>
    <w:lvl w:ilvl="0" w:tplc="CD34B7AA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0736"/>
    <w:rsid w:val="000255F5"/>
    <w:rsid w:val="00075DCD"/>
    <w:rsid w:val="000B4C70"/>
    <w:rsid w:val="000B6CF9"/>
    <w:rsid w:val="000D0330"/>
    <w:rsid w:val="000D3FE5"/>
    <w:rsid w:val="000D477E"/>
    <w:rsid w:val="000E4793"/>
    <w:rsid w:val="000F76A8"/>
    <w:rsid w:val="00123793"/>
    <w:rsid w:val="00141023"/>
    <w:rsid w:val="001669FD"/>
    <w:rsid w:val="00175D9D"/>
    <w:rsid w:val="00183A8D"/>
    <w:rsid w:val="001C3F4E"/>
    <w:rsid w:val="00214EEF"/>
    <w:rsid w:val="00232244"/>
    <w:rsid w:val="00245D3F"/>
    <w:rsid w:val="00264220"/>
    <w:rsid w:val="00280EDE"/>
    <w:rsid w:val="00286F38"/>
    <w:rsid w:val="002A432A"/>
    <w:rsid w:val="002B1912"/>
    <w:rsid w:val="002C629F"/>
    <w:rsid w:val="003451F0"/>
    <w:rsid w:val="0037504F"/>
    <w:rsid w:val="003B0E97"/>
    <w:rsid w:val="003C2A11"/>
    <w:rsid w:val="003D17FD"/>
    <w:rsid w:val="003D2127"/>
    <w:rsid w:val="004464D5"/>
    <w:rsid w:val="00450C7F"/>
    <w:rsid w:val="004737D6"/>
    <w:rsid w:val="004A4642"/>
    <w:rsid w:val="004E1A4C"/>
    <w:rsid w:val="004E2D55"/>
    <w:rsid w:val="00536002"/>
    <w:rsid w:val="00544A5F"/>
    <w:rsid w:val="00555841"/>
    <w:rsid w:val="0057449F"/>
    <w:rsid w:val="005B65D6"/>
    <w:rsid w:val="005C4C0C"/>
    <w:rsid w:val="005D2735"/>
    <w:rsid w:val="005F0448"/>
    <w:rsid w:val="006047AE"/>
    <w:rsid w:val="0062454C"/>
    <w:rsid w:val="006826BF"/>
    <w:rsid w:val="00710A2A"/>
    <w:rsid w:val="00724AA8"/>
    <w:rsid w:val="007448ED"/>
    <w:rsid w:val="007536E2"/>
    <w:rsid w:val="00762ACF"/>
    <w:rsid w:val="00794024"/>
    <w:rsid w:val="00796FC0"/>
    <w:rsid w:val="007B1C24"/>
    <w:rsid w:val="007D2175"/>
    <w:rsid w:val="007F4D5B"/>
    <w:rsid w:val="00890AC6"/>
    <w:rsid w:val="008B7BEB"/>
    <w:rsid w:val="009024CF"/>
    <w:rsid w:val="0092673F"/>
    <w:rsid w:val="00953E3E"/>
    <w:rsid w:val="00960BED"/>
    <w:rsid w:val="009741A0"/>
    <w:rsid w:val="00A16C33"/>
    <w:rsid w:val="00AA6022"/>
    <w:rsid w:val="00AA786D"/>
    <w:rsid w:val="00AB1702"/>
    <w:rsid w:val="00AB4532"/>
    <w:rsid w:val="00AB6748"/>
    <w:rsid w:val="00AC0A3E"/>
    <w:rsid w:val="00B14BEF"/>
    <w:rsid w:val="00B351BB"/>
    <w:rsid w:val="00B470F5"/>
    <w:rsid w:val="00BB43C7"/>
    <w:rsid w:val="00BE2777"/>
    <w:rsid w:val="00BF0136"/>
    <w:rsid w:val="00C03406"/>
    <w:rsid w:val="00C40768"/>
    <w:rsid w:val="00C51C3E"/>
    <w:rsid w:val="00CE2D0B"/>
    <w:rsid w:val="00CF1673"/>
    <w:rsid w:val="00D00736"/>
    <w:rsid w:val="00D61D44"/>
    <w:rsid w:val="00D96C1B"/>
    <w:rsid w:val="00DA0383"/>
    <w:rsid w:val="00E310C7"/>
    <w:rsid w:val="00E40385"/>
    <w:rsid w:val="00E73DDE"/>
    <w:rsid w:val="00E852C6"/>
    <w:rsid w:val="00E91ADE"/>
    <w:rsid w:val="00EA74A1"/>
    <w:rsid w:val="00ED020F"/>
    <w:rsid w:val="00EF61D4"/>
    <w:rsid w:val="00F40BD3"/>
    <w:rsid w:val="00F41865"/>
    <w:rsid w:val="00FA2C8F"/>
    <w:rsid w:val="00FD1628"/>
    <w:rsid w:val="00FD5FDF"/>
    <w:rsid w:val="00FE68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968FA9"/>
  <w15:docId w15:val="{16E3EA8F-C03C-466A-BD9B-F538ABAA2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1ADE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91ADE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E91ADE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91ADE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E91ADE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E91AD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E91ADE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E91ADE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E91AD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91AD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91AD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91AD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E91AD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91ADE"/>
    <w:pPr>
      <w:ind w:left="720"/>
      <w:contextualSpacing/>
    </w:pPr>
  </w:style>
  <w:style w:type="paragraph" w:styleId="Revision">
    <w:name w:val="Revision"/>
    <w:hidden/>
    <w:uiPriority w:val="99"/>
    <w:semiHidden/>
    <w:rsid w:val="00E91ADE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E91ADE"/>
    <w:rPr>
      <w:color w:val="800080"/>
      <w:u w:val="single"/>
    </w:rPr>
  </w:style>
  <w:style w:type="table" w:styleId="TableGrid">
    <w:name w:val="Table Grid"/>
    <w:basedOn w:val="TableNormal"/>
    <w:uiPriority w:val="59"/>
    <w:rsid w:val="00E91ADE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E91ADE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E91A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858</Words>
  <Characters>4897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5744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129</cp:revision>
  <dcterms:created xsi:type="dcterms:W3CDTF">2026-03-24T06:15:00Z</dcterms:created>
  <dcterms:modified xsi:type="dcterms:W3CDTF">2026-05-02T08:27:00Z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