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035F3" w:rsidRPr="00584A1B" w14:paraId="33A3BA4B" w14:textId="77777777">
        <w:trPr>
          <w:trHeight w:val="20"/>
          <w:jc w:val="center"/>
        </w:trPr>
        <w:tc>
          <w:tcPr>
            <w:tcW w:w="1186" w:type="pct"/>
          </w:tcPr>
          <w:p w14:paraId="010C56EC" w14:textId="77777777" w:rsidR="008035F3" w:rsidRPr="00584A1B" w:rsidRDefault="008D1E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16F3DD3" w14:textId="77777777" w:rsidR="008035F3" w:rsidRPr="00584A1B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D1EB3" w:rsidRPr="00584A1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8035F3" w:rsidRPr="00584A1B" w14:paraId="5D24CF72" w14:textId="77777777">
        <w:trPr>
          <w:trHeight w:val="20"/>
          <w:jc w:val="center"/>
        </w:trPr>
        <w:tc>
          <w:tcPr>
            <w:tcW w:w="1186" w:type="pct"/>
          </w:tcPr>
          <w:p w14:paraId="2B2EB11B" w14:textId="77777777" w:rsidR="008035F3" w:rsidRPr="00584A1B" w:rsidRDefault="008D1E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4D14D4" w14:textId="77777777" w:rsidR="008035F3" w:rsidRPr="00584A1B" w:rsidRDefault="00836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Ms_UPJOZ_6061</w:t>
            </w:r>
          </w:p>
        </w:tc>
      </w:tr>
      <w:tr w:rsidR="008035F3" w:rsidRPr="00584A1B" w14:paraId="616C9D5C" w14:textId="77777777">
        <w:trPr>
          <w:trHeight w:val="20"/>
          <w:jc w:val="center"/>
        </w:trPr>
        <w:tc>
          <w:tcPr>
            <w:tcW w:w="1186" w:type="pct"/>
          </w:tcPr>
          <w:p w14:paraId="68373EB9" w14:textId="77777777" w:rsidR="008035F3" w:rsidRPr="00584A1B" w:rsidRDefault="008D1E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A6E3825" w14:textId="77777777" w:rsidR="008035F3" w:rsidRPr="00584A1B" w:rsidRDefault="008368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sz w:val="20"/>
                <w:szCs w:val="20"/>
                <w:lang w:val="en-GB"/>
              </w:rPr>
              <w:t>The prevalence of disease-causing parasites in eight wild fish species from urban rivers</w:t>
            </w:r>
          </w:p>
        </w:tc>
      </w:tr>
      <w:tr w:rsidR="008035F3" w:rsidRPr="00584A1B" w14:paraId="6F9C6B49" w14:textId="77777777">
        <w:trPr>
          <w:trHeight w:val="20"/>
          <w:jc w:val="center"/>
        </w:trPr>
        <w:tc>
          <w:tcPr>
            <w:tcW w:w="1186" w:type="pct"/>
          </w:tcPr>
          <w:p w14:paraId="1EDDBBEC" w14:textId="77777777" w:rsidR="008035F3" w:rsidRPr="00584A1B" w:rsidRDefault="008D1E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B7F1CFC" w14:textId="77777777" w:rsidR="008035F3" w:rsidRPr="00584A1B" w:rsidRDefault="008D1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687B7A1" w14:textId="77777777" w:rsidR="008035F3" w:rsidRPr="00584A1B" w:rsidRDefault="008035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3B74A8F" w14:textId="77777777" w:rsidR="008035F3" w:rsidRPr="00584A1B" w:rsidRDefault="008035F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9B41FE6" w14:textId="77777777" w:rsidR="008035F3" w:rsidRPr="00584A1B" w:rsidRDefault="008D1EB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584A1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584A1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E388D20" w14:textId="77777777" w:rsidR="008035F3" w:rsidRPr="00584A1B" w:rsidRDefault="008035F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035F3" w:rsidRPr="00584A1B" w14:paraId="67A108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8AE4E8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D7C81C7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C8BA5E7" w14:textId="77777777" w:rsidR="008035F3" w:rsidRPr="00584A1B" w:rsidRDefault="008D1EB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84A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4A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4687D6F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238DBC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CE312B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C410F18" w14:textId="77777777" w:rsidR="008035F3" w:rsidRPr="00584A1B" w:rsidRDefault="008D1EB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6ECE8B4" w14:textId="74E4670B" w:rsidR="008035F3" w:rsidRPr="00584A1B" w:rsidRDefault="0080663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investigates the prevalence of parasitic infections among wild fish species collected from urban river systems. </w:t>
            </w:r>
            <w:r w:rsidR="00AC19CF"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study is important because fish parasites can affect aquatic biodiversity, fish health, and potentially public health through zoonotic transmission.</w:t>
            </w:r>
            <w:r w:rsidR="00F13B80"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provides useful baseline data for fisheries biology, aquatic parasitology, and environmental monitoring programs.</w:t>
            </w:r>
          </w:p>
        </w:tc>
        <w:tc>
          <w:tcPr>
            <w:tcW w:w="1667" w:type="pct"/>
          </w:tcPr>
          <w:p w14:paraId="59A82B30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8797EA" w14:textId="77777777" w:rsidR="008035F3" w:rsidRPr="00584A1B" w:rsidRDefault="008035F3">
      <w:pPr>
        <w:rPr>
          <w:rFonts w:ascii="Arial" w:hAnsi="Arial" w:cs="Arial"/>
          <w:sz w:val="20"/>
          <w:szCs w:val="20"/>
          <w:lang w:val="en-GB"/>
        </w:rPr>
      </w:pPr>
    </w:p>
    <w:p w14:paraId="063A7877" w14:textId="77777777" w:rsidR="008035F3" w:rsidRPr="00584A1B" w:rsidRDefault="008D1EB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84A1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C2C29B3" w14:textId="77777777" w:rsidR="008035F3" w:rsidRPr="00584A1B" w:rsidRDefault="008035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35F3" w:rsidRPr="00584A1B" w14:paraId="5608C9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4881E9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AC7EDF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98BDF79" w14:textId="77777777" w:rsidR="008035F3" w:rsidRPr="00584A1B" w:rsidRDefault="008D1EB3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84A1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35F3" w:rsidRPr="00584A1B" w14:paraId="6C551C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308558" w14:textId="77777777" w:rsidR="008035F3" w:rsidRPr="00584A1B" w:rsidRDefault="008D1E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785C75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7FC606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DCC600" w14:textId="6F6DA8F5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EA49E2D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523531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3A347A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BFBEA24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5214EF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F9F4F6" w14:textId="123890BA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25373691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332EB4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AC05F4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B6D387C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1CB488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4683D3" w14:textId="567B669F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C3BF4E4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79E8890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C9E59F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97AC114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DFE92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2C0CDE" w14:textId="343A6FF8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0F674B8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1DBDC9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DE286F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DC2286E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5D257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B306EE" w14:textId="6C140E56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11DC28F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2F9567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EB26AF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C37BAFA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CD387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1B9932" w14:textId="19775779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31D0BAA7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099101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C16923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3EB1C5C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BDB8D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1279CE" w14:textId="04B64315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0D7958D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3C024E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E671EA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5ACE6B1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ACF1F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88A24B" w14:textId="5D02D3CC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64C6DC67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26C14F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84EB53" w14:textId="77777777" w:rsidR="008035F3" w:rsidRPr="00584A1B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944A910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6C9D2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492C32" w14:textId="73F3AE79" w:rsidR="008035F3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D3148C4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32B6F93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11330F" w14:textId="77777777" w:rsidR="008035F3" w:rsidRPr="00584A1B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BE0A934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C8192B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B7A420A" w14:textId="77777777" w:rsidR="008035F3" w:rsidRPr="00584A1B" w:rsidRDefault="008035F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C44550C" w14:textId="77777777" w:rsidR="008035F3" w:rsidRPr="00584A1B" w:rsidRDefault="008035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7F77EA" w14:textId="02B997CB" w:rsidR="008035F3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9281B96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5005B4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83CE3C" w14:textId="77777777" w:rsidR="008035F3" w:rsidRPr="00584A1B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B8B950F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4E2424E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168CB8" w14:textId="37287BDE" w:rsidR="008035F3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667" w:type="pct"/>
          </w:tcPr>
          <w:p w14:paraId="77213546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0969DE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F3AFAC" w14:textId="77777777" w:rsidR="008035F3" w:rsidRPr="00584A1B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A71A5F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AB93E4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556287" w14:textId="712486AF" w:rsidR="008035F3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10B1A093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2FC93F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88B534" w14:textId="77777777" w:rsidR="008035F3" w:rsidRPr="00584A1B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9C5F49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053BA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98E91B" w14:textId="57518B52" w:rsidR="008035F3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4A335ED0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36DDE7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9AFD2C" w14:textId="77777777" w:rsidR="008035F3" w:rsidRPr="00584A1B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EF5A3A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5235D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A0A546A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555819" w14:textId="49664D95" w:rsidR="008035F3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3A219F02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29B5AA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F7559D" w14:textId="77777777" w:rsidR="008035F3" w:rsidRPr="00584A1B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9C5655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A8BCBE" w14:textId="77777777" w:rsidR="008035F3" w:rsidRPr="00584A1B" w:rsidRDefault="008D1E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5D91E6" w14:textId="77777777" w:rsidR="008035F3" w:rsidRPr="00584A1B" w:rsidRDefault="008D1E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CB30C54" w14:textId="4475C371" w:rsidR="008035F3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5BECE262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62CB2E" w14:textId="77777777" w:rsidR="008035F3" w:rsidRPr="00584A1B" w:rsidRDefault="008035F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077187A" w14:textId="77777777" w:rsidR="008035F3" w:rsidRPr="00584A1B" w:rsidRDefault="008D1EB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584A1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3F2CFC0" w14:textId="77777777" w:rsidR="008035F3" w:rsidRPr="00584A1B" w:rsidRDefault="008035F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35F3" w:rsidRPr="00584A1B" w14:paraId="7D1ABA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189A8C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BED9D43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5B6FA38" w14:textId="77777777" w:rsidR="008035F3" w:rsidRPr="00584A1B" w:rsidRDefault="008035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A9F8F5" w14:textId="77777777" w:rsidR="008035F3" w:rsidRPr="00584A1B" w:rsidRDefault="008D1EB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4A1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4A1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C094D6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7D44AE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7825AA" w14:textId="77777777" w:rsidR="008035F3" w:rsidRPr="00584A1B" w:rsidRDefault="008D1E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D49A1D4" w14:textId="77777777" w:rsidR="008035F3" w:rsidRPr="00584A1B" w:rsidRDefault="008035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D22F43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66BF0E2" w14:textId="77777777" w:rsidR="008035F3" w:rsidRPr="00584A1B" w:rsidRDefault="008035F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604FC3F" w14:textId="652F9DA8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title clearly reflects the topic and scope of the study. </w:t>
            </w:r>
          </w:p>
        </w:tc>
        <w:tc>
          <w:tcPr>
            <w:tcW w:w="1667" w:type="pct"/>
          </w:tcPr>
          <w:p w14:paraId="184DD72E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6B6965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E5F242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68B9E86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54D5EA3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4345287" w14:textId="77777777" w:rsidR="008035F3" w:rsidRPr="00584A1B" w:rsidRDefault="008035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3B69AE" w14:textId="77777777" w:rsidR="002A6D2F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suggested improvements:</w:t>
            </w:r>
          </w:p>
          <w:p w14:paraId="592124FF" w14:textId="30CD3FDC" w:rsidR="008035F3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 sample size and study duration. </w:t>
            </w:r>
          </w:p>
          <w:p w14:paraId="764EF189" w14:textId="00DF007D" w:rsidR="002A6D2F" w:rsidRPr="00584A1B" w:rsidRDefault="002A6D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major quantitative finding (prevalence percentages).</w:t>
            </w:r>
          </w:p>
        </w:tc>
        <w:tc>
          <w:tcPr>
            <w:tcW w:w="1667" w:type="pct"/>
          </w:tcPr>
          <w:p w14:paraId="4D951592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76F7931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5B0860" w14:textId="77777777" w:rsidR="008035F3" w:rsidRPr="00584A1B" w:rsidRDefault="008D1EB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584A1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05D1820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E7367E2" w14:textId="77777777" w:rsidR="008035F3" w:rsidRPr="00584A1B" w:rsidRDefault="008D1E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C64FDED" w14:textId="47B2CB21" w:rsidR="008035F3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</w:p>
        </w:tc>
        <w:tc>
          <w:tcPr>
            <w:tcW w:w="1667" w:type="pct"/>
          </w:tcPr>
          <w:p w14:paraId="596E491C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097521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D36E25" w14:textId="77777777" w:rsidR="008035F3" w:rsidRPr="00584A1B" w:rsidRDefault="008D1E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353451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824EE15" w14:textId="77777777" w:rsidR="008035F3" w:rsidRPr="00584A1B" w:rsidRDefault="008035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CE4942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3DD5A92" w14:textId="77777777" w:rsidR="008035F3" w:rsidRPr="00584A1B" w:rsidRDefault="008035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87D2B2" w14:textId="77777777" w:rsidR="008035F3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suggested improvements: </w:t>
            </w:r>
          </w:p>
          <w:p w14:paraId="6037EF5D" w14:textId="77777777" w:rsidR="002A6D2F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Include recent references (2020-2025) related to fish parasitology and urban aquatic ecology. </w:t>
            </w:r>
          </w:p>
          <w:p w14:paraId="2DE8549A" w14:textId="78B75556" w:rsidR="002A6D2F" w:rsidRPr="00584A1B" w:rsidRDefault="002A6D2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Standardize citation formatting throughout the manuscript.</w:t>
            </w:r>
          </w:p>
        </w:tc>
        <w:tc>
          <w:tcPr>
            <w:tcW w:w="1667" w:type="pct"/>
          </w:tcPr>
          <w:p w14:paraId="45026F50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35F3" w:rsidRPr="00584A1B" w14:paraId="785323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A4A24C" w14:textId="77777777" w:rsidR="008035F3" w:rsidRPr="00584A1B" w:rsidRDefault="008D1E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FF325D5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DFF4FB2" w14:textId="77777777" w:rsidR="008035F3" w:rsidRPr="00584A1B" w:rsidRDefault="008035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A1280C" w14:textId="77777777" w:rsidR="008035F3" w:rsidRPr="00584A1B" w:rsidRDefault="008D1E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F8A19AB" w14:textId="77777777" w:rsidR="008035F3" w:rsidRPr="00584A1B" w:rsidRDefault="008035F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078FA3" w14:textId="5CC853CC" w:rsidR="008035F3" w:rsidRPr="00584A1B" w:rsidRDefault="0080663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84A1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2D1E23E0" w14:textId="77777777" w:rsidR="008035F3" w:rsidRPr="00584A1B" w:rsidRDefault="008035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16C4DA" w14:textId="77777777" w:rsidR="00D151DE" w:rsidRPr="00D151DE" w:rsidRDefault="00D151DE" w:rsidP="00D151DE">
      <w:pPr>
        <w:rPr>
          <w:rFonts w:ascii="Arial" w:hAnsi="Arial" w:cs="Arial"/>
          <w:b/>
          <w:sz w:val="20"/>
          <w:szCs w:val="20"/>
          <w:u w:val="single"/>
        </w:rPr>
      </w:pPr>
      <w:r w:rsidRPr="00D151D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E8AD3DC" w14:textId="77777777" w:rsidR="00D151DE" w:rsidRPr="00D151DE" w:rsidRDefault="00D151DE" w:rsidP="00D151DE">
      <w:pPr>
        <w:rPr>
          <w:rFonts w:ascii="Arial" w:hAnsi="Arial" w:cs="Arial"/>
          <w:sz w:val="20"/>
          <w:szCs w:val="20"/>
        </w:rPr>
      </w:pPr>
    </w:p>
    <w:p w14:paraId="4EEE71A4" w14:textId="77777777" w:rsidR="00D151DE" w:rsidRPr="00D151DE" w:rsidRDefault="00D151DE" w:rsidP="00D151DE">
      <w:pPr>
        <w:rPr>
          <w:rFonts w:ascii="Arial" w:hAnsi="Arial" w:cs="Arial"/>
          <w:sz w:val="20"/>
          <w:szCs w:val="20"/>
        </w:rPr>
      </w:pPr>
      <w:r w:rsidRPr="00D151DE">
        <w:rPr>
          <w:rFonts w:ascii="Arial" w:hAnsi="Arial" w:cs="Arial"/>
          <w:color w:val="000000"/>
          <w:sz w:val="20"/>
          <w:szCs w:val="20"/>
        </w:rPr>
        <w:t>Nesreen Saeed Saleh</w:t>
      </w:r>
      <w:r w:rsidRPr="00D151DE">
        <w:rPr>
          <w:rFonts w:ascii="Arial" w:hAnsi="Arial" w:cs="Arial"/>
          <w:sz w:val="20"/>
          <w:szCs w:val="20"/>
        </w:rPr>
        <w:t xml:space="preserve">, </w:t>
      </w:r>
      <w:r w:rsidRPr="00D151DE">
        <w:rPr>
          <w:rFonts w:ascii="Arial" w:hAnsi="Arial" w:cs="Arial"/>
          <w:color w:val="000000"/>
          <w:sz w:val="20"/>
          <w:szCs w:val="20"/>
        </w:rPr>
        <w:t xml:space="preserve">University of Benghazi, Libya  </w:t>
      </w:r>
      <w:r w:rsidRPr="00D151DE">
        <w:rPr>
          <w:rFonts w:ascii="Arial" w:hAnsi="Arial" w:cs="Arial"/>
          <w:color w:val="000000"/>
          <w:sz w:val="20"/>
          <w:szCs w:val="20"/>
        </w:rPr>
        <w:br/>
      </w:r>
    </w:p>
    <w:p w14:paraId="2874083B" w14:textId="77777777" w:rsidR="008035F3" w:rsidRPr="00584A1B" w:rsidRDefault="008035F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8035F3" w:rsidRPr="00584A1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0B359" w14:textId="77777777" w:rsidR="009C52A3" w:rsidRDefault="009C52A3">
      <w:r>
        <w:separator/>
      </w:r>
    </w:p>
  </w:endnote>
  <w:endnote w:type="continuationSeparator" w:id="0">
    <w:p w14:paraId="592CB184" w14:textId="77777777" w:rsidR="009C52A3" w:rsidRDefault="009C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F0AC" w14:textId="77777777" w:rsidR="008035F3" w:rsidRDefault="008035F3">
    <w:pPr>
      <w:pStyle w:val="Footer"/>
      <w:jc w:val="right"/>
    </w:pPr>
  </w:p>
  <w:p w14:paraId="3C25A012" w14:textId="77777777" w:rsidR="008035F3" w:rsidRDefault="008D1EB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A7AA51D" w14:textId="77777777" w:rsidR="008035F3" w:rsidRDefault="008D1EB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E1D0375" w14:textId="77777777" w:rsidR="008035F3" w:rsidRDefault="008035F3">
    <w:pPr>
      <w:pStyle w:val="Footer"/>
      <w:jc w:val="right"/>
    </w:pPr>
  </w:p>
  <w:p w14:paraId="5A1A62A3" w14:textId="77777777" w:rsidR="008035F3" w:rsidRDefault="008035F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00D69" w14:textId="77777777" w:rsidR="009C52A3" w:rsidRDefault="009C52A3">
      <w:r>
        <w:separator/>
      </w:r>
    </w:p>
  </w:footnote>
  <w:footnote w:type="continuationSeparator" w:id="0">
    <w:p w14:paraId="233534AE" w14:textId="77777777" w:rsidR="009C52A3" w:rsidRDefault="009C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3424" w14:textId="77777777" w:rsidR="008035F3" w:rsidRDefault="008035F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AF20492" w14:textId="77777777" w:rsidR="008035F3" w:rsidRDefault="008D1EB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4917647">
    <w:abstractNumId w:val="4"/>
  </w:num>
  <w:num w:numId="2" w16cid:durableId="1434008143">
    <w:abstractNumId w:val="8"/>
  </w:num>
  <w:num w:numId="3" w16cid:durableId="1406798828">
    <w:abstractNumId w:val="7"/>
  </w:num>
  <w:num w:numId="4" w16cid:durableId="1381707588">
    <w:abstractNumId w:val="9"/>
  </w:num>
  <w:num w:numId="5" w16cid:durableId="827866720">
    <w:abstractNumId w:val="6"/>
  </w:num>
  <w:num w:numId="6" w16cid:durableId="575214726">
    <w:abstractNumId w:val="0"/>
  </w:num>
  <w:num w:numId="7" w16cid:durableId="1189836668">
    <w:abstractNumId w:val="3"/>
  </w:num>
  <w:num w:numId="8" w16cid:durableId="1360352067">
    <w:abstractNumId w:val="11"/>
  </w:num>
  <w:num w:numId="9" w16cid:durableId="479156259">
    <w:abstractNumId w:val="10"/>
  </w:num>
  <w:num w:numId="10" w16cid:durableId="1375084349">
    <w:abstractNumId w:val="2"/>
  </w:num>
  <w:num w:numId="11" w16cid:durableId="913589051">
    <w:abstractNumId w:val="1"/>
  </w:num>
  <w:num w:numId="12" w16cid:durableId="750322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5F3"/>
    <w:rsid w:val="000A08EE"/>
    <w:rsid w:val="002A6D2F"/>
    <w:rsid w:val="00422014"/>
    <w:rsid w:val="00513F30"/>
    <w:rsid w:val="00584A1B"/>
    <w:rsid w:val="006A405B"/>
    <w:rsid w:val="006D10ED"/>
    <w:rsid w:val="007A7BEC"/>
    <w:rsid w:val="008035F3"/>
    <w:rsid w:val="0080663B"/>
    <w:rsid w:val="008368EE"/>
    <w:rsid w:val="008D1EB3"/>
    <w:rsid w:val="009C52A3"/>
    <w:rsid w:val="009D665A"/>
    <w:rsid w:val="00AC19CF"/>
    <w:rsid w:val="00B119B2"/>
    <w:rsid w:val="00B32B05"/>
    <w:rsid w:val="00B461C6"/>
    <w:rsid w:val="00C37454"/>
    <w:rsid w:val="00D151DE"/>
    <w:rsid w:val="00F0504C"/>
    <w:rsid w:val="00F13B80"/>
    <w:rsid w:val="00F9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4DEB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8E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8368E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2026-05-18T11:51:00Z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