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669A" w:rsidRPr="006C6E4A" w14:paraId="560453E6" w14:textId="77777777">
        <w:trPr>
          <w:trHeight w:val="20"/>
          <w:jc w:val="center"/>
        </w:trPr>
        <w:tc>
          <w:tcPr>
            <w:tcW w:w="1186" w:type="pct"/>
          </w:tcPr>
          <w:p w14:paraId="28AA10F9" w14:textId="77777777" w:rsidR="00E6669A" w:rsidRPr="006C6E4A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59E073" w14:textId="77777777" w:rsidR="00E6669A" w:rsidRPr="006C6E4A" w:rsidRDefault="009D2DD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C6E4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Advances in Research</w:t>
              </w:r>
            </w:hyperlink>
          </w:p>
        </w:tc>
      </w:tr>
      <w:tr w:rsidR="00E6669A" w:rsidRPr="006C6E4A" w14:paraId="0D3BFC85" w14:textId="77777777">
        <w:trPr>
          <w:trHeight w:val="20"/>
          <w:jc w:val="center"/>
        </w:trPr>
        <w:tc>
          <w:tcPr>
            <w:tcW w:w="1186" w:type="pct"/>
          </w:tcPr>
          <w:p w14:paraId="7F137A43" w14:textId="77777777" w:rsidR="00E6669A" w:rsidRPr="006C6E4A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466922" w14:textId="77777777" w:rsidR="00E6669A" w:rsidRPr="006C6E4A" w:rsidRDefault="00914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Ms_AJOAIR_6053</w:t>
            </w:r>
          </w:p>
        </w:tc>
      </w:tr>
      <w:tr w:rsidR="00E6669A" w:rsidRPr="006C6E4A" w14:paraId="5DBB6F5F" w14:textId="77777777">
        <w:trPr>
          <w:trHeight w:val="20"/>
          <w:jc w:val="center"/>
        </w:trPr>
        <w:tc>
          <w:tcPr>
            <w:tcW w:w="1186" w:type="pct"/>
          </w:tcPr>
          <w:p w14:paraId="51533283" w14:textId="77777777" w:rsidR="00E6669A" w:rsidRPr="006C6E4A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C5AE44" w14:textId="77777777" w:rsidR="00E6669A" w:rsidRPr="006C6E4A" w:rsidRDefault="00914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Bridging the Gap in </w:t>
            </w:r>
            <w:proofErr w:type="spellStart"/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Resuscitation: The Role of General </w:t>
            </w:r>
            <w:proofErr w:type="spellStart"/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Physicians as Acting Cardiologists During CPR—A Prospective Observational Study Protocol</w:t>
            </w:r>
          </w:p>
        </w:tc>
      </w:tr>
      <w:tr w:rsidR="00E6669A" w:rsidRPr="006C6E4A" w14:paraId="0ABF7A8C" w14:textId="77777777">
        <w:trPr>
          <w:trHeight w:val="20"/>
          <w:jc w:val="center"/>
        </w:trPr>
        <w:tc>
          <w:tcPr>
            <w:tcW w:w="1186" w:type="pct"/>
          </w:tcPr>
          <w:p w14:paraId="7AAC7556" w14:textId="77777777" w:rsidR="00E6669A" w:rsidRPr="006C6E4A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51E5EAD" w14:textId="77777777" w:rsidR="00E6669A" w:rsidRPr="006C6E4A" w:rsidRDefault="009D2D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22E532" w14:textId="77777777" w:rsidR="00E6669A" w:rsidRPr="006C6E4A" w:rsidRDefault="00E66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9AF6E2" w14:textId="77777777" w:rsidR="00E6669A" w:rsidRPr="006C6E4A" w:rsidRDefault="00E6669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2FE1604" w14:textId="77777777" w:rsidR="00E6669A" w:rsidRPr="006C6E4A" w:rsidRDefault="009D2DD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C6E4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C6E4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89F7018" w14:textId="77777777" w:rsidR="00E6669A" w:rsidRPr="006C6E4A" w:rsidRDefault="00E6669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6669A" w:rsidRPr="006C6E4A" w14:paraId="15C0BC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9C1DFE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374183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1D906D2" w14:textId="77777777" w:rsidR="00E6669A" w:rsidRPr="006C6E4A" w:rsidRDefault="009D2D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6E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6E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E78406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4CE563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D061A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A7FCECA" w14:textId="77777777" w:rsidR="00E6669A" w:rsidRPr="006C6E4A" w:rsidRDefault="009D2D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42CEFD3" w14:textId="5F62B031" w:rsidR="00E6669A" w:rsidRPr="006C6E4A" w:rsidRDefault="00B6329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sz w:val="20"/>
                <w:szCs w:val="20"/>
                <w:lang w:val="en-GB"/>
              </w:rPr>
              <w:t>This manuscript offers significant potential value to the scientific community, particularly if it provides a comparative analysis between paediatricians who hold the PALS certificate and those who do not. Examining this distinction would, in my view, significantly enhance the study's contribution to the scientific community.</w:t>
            </w:r>
          </w:p>
        </w:tc>
        <w:tc>
          <w:tcPr>
            <w:tcW w:w="1667" w:type="pct"/>
          </w:tcPr>
          <w:p w14:paraId="7AF966B0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A59252" w14:textId="77777777" w:rsidR="00E6669A" w:rsidRPr="006C6E4A" w:rsidRDefault="00E6669A">
      <w:pPr>
        <w:rPr>
          <w:rFonts w:ascii="Arial" w:hAnsi="Arial" w:cs="Arial"/>
          <w:sz w:val="20"/>
          <w:szCs w:val="20"/>
          <w:lang w:val="en-GB"/>
        </w:rPr>
      </w:pPr>
    </w:p>
    <w:p w14:paraId="2CEB0FCF" w14:textId="77777777" w:rsidR="00E6669A" w:rsidRPr="006C6E4A" w:rsidRDefault="009D2D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6E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0CA3EA2" w14:textId="77777777" w:rsidR="00E6669A" w:rsidRPr="006C6E4A" w:rsidRDefault="00E666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669A" w:rsidRPr="006C6E4A" w14:paraId="7E0F2A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D19CCC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79370A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A41816E" w14:textId="77777777" w:rsidR="00E6669A" w:rsidRPr="006C6E4A" w:rsidRDefault="009D2DD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6E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669A" w:rsidRPr="006C6E4A" w14:paraId="397DFF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CF4326" w14:textId="77777777" w:rsidR="00E6669A" w:rsidRPr="006C6E4A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4FCDA9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1C9D4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F8802F" w14:textId="680E211D" w:rsidR="00E6669A" w:rsidRPr="006C6E4A" w:rsidRDefault="00B632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5A97CB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553BD1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AD261A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A9B91A1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EB3B1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B05DDA" w14:textId="01194329" w:rsidR="00E6669A" w:rsidRPr="006C6E4A" w:rsidRDefault="00B632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0D31C9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24D303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E88628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D6FAD55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97903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4277B" w14:textId="41322568" w:rsidR="00E6669A" w:rsidRPr="006C6E4A" w:rsidRDefault="00B632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EB66C9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017E2C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33DDAC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6CBEABF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9845E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57E1F7" w14:textId="3BD1D263" w:rsidR="00E6669A" w:rsidRPr="006C6E4A" w:rsidRDefault="00B632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49613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247351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7CE211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1F9844A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4CF38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9E63FE" w14:textId="7B80E977" w:rsidR="00E6669A" w:rsidRPr="006C6E4A" w:rsidRDefault="00B632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6F0083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32D63B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FDC592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09161E9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5E276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ADB943" w14:textId="5C25871C" w:rsidR="00E6669A" w:rsidRPr="006C6E4A" w:rsidRDefault="00B632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A90FF7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6D0C5A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AD6770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A662090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BE4DD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87E71A" w14:textId="4EBBF1FC" w:rsidR="00E6669A" w:rsidRPr="006C6E4A" w:rsidRDefault="00CE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4B98ABD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7D704B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FE0139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481B1A9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984F2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BE2EF9" w14:textId="1B3F35C7" w:rsidR="00E6669A" w:rsidRPr="006C6E4A" w:rsidRDefault="00CE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1CF85A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566F8A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178B73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4D8E53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9CDEF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3E241E" w14:textId="406F065B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FC41A7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7B52EF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289F24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6DDEB4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562D3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CAD24C7" w14:textId="77777777" w:rsidR="00E6669A" w:rsidRPr="006C6E4A" w:rsidRDefault="00E666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968A981" w14:textId="77777777" w:rsidR="00E6669A" w:rsidRPr="006C6E4A" w:rsidRDefault="00E66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3B9115" w14:textId="7E539E9B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B399697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2EA3F5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A8C705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E7DECF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B9CCB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79AD94E" w14:textId="68F8A06F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A8F8311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23E66D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FDA1D5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36509B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F1730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E94DD9" w14:textId="75BBD7AE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5C6D9F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7931E9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FA90F5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97FD3D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DAFF20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7A531C" w14:textId="3207A095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0D2FC9D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367E93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DD849D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351F86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74320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A70EC0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ED9358" w14:textId="424E2E1D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3A8EA1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5606EF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EC72C2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FB423B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8D5C2" w14:textId="77777777" w:rsidR="00E6669A" w:rsidRPr="006C6E4A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9D44ED" w14:textId="77777777" w:rsidR="00E6669A" w:rsidRPr="006C6E4A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69FC96" w14:textId="4C4BEAC5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D0BBAB7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14BF7A" w14:textId="77777777" w:rsidR="00E6669A" w:rsidRPr="006C6E4A" w:rsidRDefault="00E6669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0253DA" w14:textId="77777777" w:rsidR="00E6669A" w:rsidRPr="006C6E4A" w:rsidRDefault="009D2D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C6E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057DCAB" w14:textId="77777777" w:rsidR="00E6669A" w:rsidRPr="006C6E4A" w:rsidRDefault="00E666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669A" w:rsidRPr="006C6E4A" w14:paraId="6BF4DA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B93302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E6B7FB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A2D01C1" w14:textId="77777777" w:rsidR="00E6669A" w:rsidRPr="006C6E4A" w:rsidRDefault="00E66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A946C4" w14:textId="77777777" w:rsidR="00E6669A" w:rsidRPr="006C6E4A" w:rsidRDefault="009D2D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6E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6E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0CBE80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6D2596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634B4A" w14:textId="77777777" w:rsidR="00E6669A" w:rsidRPr="006C6E4A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4C266F" w14:textId="77777777" w:rsidR="00E6669A" w:rsidRPr="006C6E4A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6B2DEA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1CD4FAF" w14:textId="77777777" w:rsidR="00E6669A" w:rsidRPr="006C6E4A" w:rsidRDefault="00E666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C76D912" w14:textId="374D78E1" w:rsidR="00E6669A" w:rsidRPr="006C6E4A" w:rsidRDefault="00CE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is better to mention the CPR resuscitation team leader. “Bridging the Gap in </w:t>
            </w:r>
            <w:proofErr w:type="spellStart"/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Resuscitation: The Role of the Team Leader of General </w:t>
            </w:r>
            <w:proofErr w:type="spellStart"/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Physicians as Acting Cardiologists During CPR—A Prospective Observational Study Protocol</w:t>
            </w:r>
          </w:p>
        </w:tc>
        <w:tc>
          <w:tcPr>
            <w:tcW w:w="1667" w:type="pct"/>
          </w:tcPr>
          <w:p w14:paraId="067261FB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232A4B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19EE29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BD26C31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28D70B7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29D8F2" w14:textId="77777777" w:rsidR="00E6669A" w:rsidRPr="006C6E4A" w:rsidRDefault="00E66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74AC27" w14:textId="252836BD" w:rsidR="00E6669A" w:rsidRPr="006C6E4A" w:rsidRDefault="00CE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5FD581E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4F65F0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AA7CDF" w14:textId="77777777" w:rsidR="00E6669A" w:rsidRPr="006C6E4A" w:rsidRDefault="009D2DD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C6E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F852D7C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32EC9E9" w14:textId="77777777" w:rsidR="00E6669A" w:rsidRPr="006C6E4A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504BDA5" w14:textId="13FF8F70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EC4027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5AC9B3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C88AFD" w14:textId="77777777" w:rsidR="00E6669A" w:rsidRPr="006C6E4A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88C4A1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EC4195" w14:textId="77777777" w:rsidR="00E6669A" w:rsidRPr="006C6E4A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9CDCF3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3D53EBB" w14:textId="77777777" w:rsidR="00E6669A" w:rsidRPr="006C6E4A" w:rsidRDefault="00E666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D44759" w14:textId="6F10CAD9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C2231C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6C6E4A" w14:paraId="05C922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00B626" w14:textId="77777777" w:rsidR="00E6669A" w:rsidRPr="006C6E4A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587F89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21794B" w14:textId="77777777" w:rsidR="00E6669A" w:rsidRPr="006C6E4A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719DF" w14:textId="77777777" w:rsidR="00E6669A" w:rsidRPr="006C6E4A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E861F2" w14:textId="77777777" w:rsidR="00E6669A" w:rsidRPr="006C6E4A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0243E7" w14:textId="18125E04" w:rsidR="00E6669A" w:rsidRPr="006C6E4A" w:rsidRDefault="00CE2F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9F3B73B" w14:textId="77777777" w:rsidR="00E6669A" w:rsidRPr="006C6E4A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B50544" w14:textId="77777777" w:rsidR="00144897" w:rsidRDefault="00144897" w:rsidP="00144897">
      <w:pPr>
        <w:rPr>
          <w:rFonts w:ascii="Arial" w:hAnsi="Arial" w:cs="Arial"/>
          <w:b/>
          <w:sz w:val="20"/>
          <w:szCs w:val="20"/>
        </w:rPr>
      </w:pPr>
    </w:p>
    <w:p w14:paraId="400A36E2" w14:textId="77777777" w:rsidR="00DA5A8E" w:rsidRPr="00144897" w:rsidRDefault="00DA5A8E" w:rsidP="00144897">
      <w:pPr>
        <w:rPr>
          <w:rFonts w:ascii="Arial" w:hAnsi="Arial" w:cs="Arial"/>
          <w:b/>
          <w:sz w:val="20"/>
          <w:szCs w:val="20"/>
        </w:rPr>
      </w:pPr>
    </w:p>
    <w:p w14:paraId="3097F2EC" w14:textId="77777777" w:rsidR="00144897" w:rsidRPr="00144897" w:rsidRDefault="00144897" w:rsidP="00144897">
      <w:pPr>
        <w:rPr>
          <w:rFonts w:ascii="Arial" w:hAnsi="Arial" w:cs="Arial"/>
          <w:b/>
          <w:sz w:val="20"/>
          <w:szCs w:val="20"/>
          <w:u w:val="single"/>
        </w:rPr>
      </w:pPr>
      <w:r w:rsidRPr="0014489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4F0CE4" w14:textId="77777777" w:rsidR="00144897" w:rsidRPr="00144897" w:rsidRDefault="00144897" w:rsidP="00144897">
      <w:pPr>
        <w:rPr>
          <w:rFonts w:ascii="Arial" w:hAnsi="Arial" w:cs="Arial"/>
          <w:sz w:val="20"/>
          <w:szCs w:val="20"/>
        </w:rPr>
      </w:pPr>
      <w:proofErr w:type="spellStart"/>
      <w:r w:rsidRPr="00144897">
        <w:rPr>
          <w:rFonts w:ascii="Arial" w:hAnsi="Arial" w:cs="Arial"/>
          <w:color w:val="000000"/>
          <w:sz w:val="20"/>
          <w:szCs w:val="20"/>
        </w:rPr>
        <w:t>Sophallyda</w:t>
      </w:r>
      <w:proofErr w:type="spellEnd"/>
      <w:r w:rsidRPr="00144897">
        <w:rPr>
          <w:rFonts w:ascii="Arial" w:hAnsi="Arial" w:cs="Arial"/>
          <w:color w:val="000000"/>
          <w:sz w:val="20"/>
          <w:szCs w:val="20"/>
        </w:rPr>
        <w:t xml:space="preserve"> Krouch, Sonja Kill Memorial Hospital, Cambodia</w:t>
      </w:r>
      <w:r w:rsidRPr="00144897">
        <w:rPr>
          <w:rFonts w:ascii="Arial" w:hAnsi="Arial" w:cs="Arial"/>
          <w:color w:val="000000"/>
          <w:sz w:val="20"/>
          <w:szCs w:val="20"/>
        </w:rPr>
        <w:br/>
      </w:r>
    </w:p>
    <w:p w14:paraId="10473B87" w14:textId="77777777" w:rsidR="00E6669A" w:rsidRPr="006C6E4A" w:rsidRDefault="00E6669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E6669A" w:rsidRPr="006C6E4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56FC" w14:textId="77777777" w:rsidR="009B0F10" w:rsidRDefault="009B0F10">
      <w:r>
        <w:separator/>
      </w:r>
    </w:p>
  </w:endnote>
  <w:endnote w:type="continuationSeparator" w:id="0">
    <w:p w14:paraId="5E4A39CC" w14:textId="77777777" w:rsidR="009B0F10" w:rsidRDefault="009B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EFF5" w14:textId="77777777" w:rsidR="00E6669A" w:rsidRDefault="00E6669A">
    <w:pPr>
      <w:pStyle w:val="Footer"/>
      <w:jc w:val="right"/>
    </w:pPr>
  </w:p>
  <w:p w14:paraId="6BDF5993" w14:textId="77777777" w:rsidR="00E6669A" w:rsidRDefault="009D2DD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27C58DB" w14:textId="77777777" w:rsidR="00E6669A" w:rsidRDefault="009D2DD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69BE86" w14:textId="77777777" w:rsidR="00E6669A" w:rsidRDefault="00E6669A">
    <w:pPr>
      <w:pStyle w:val="Footer"/>
      <w:jc w:val="right"/>
    </w:pPr>
  </w:p>
  <w:p w14:paraId="1EBEE2FD" w14:textId="77777777" w:rsidR="00E6669A" w:rsidRDefault="00E6669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53AC" w14:textId="77777777" w:rsidR="009B0F10" w:rsidRDefault="009B0F10">
      <w:r>
        <w:separator/>
      </w:r>
    </w:p>
  </w:footnote>
  <w:footnote w:type="continuationSeparator" w:id="0">
    <w:p w14:paraId="232637D2" w14:textId="77777777" w:rsidR="009B0F10" w:rsidRDefault="009B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2793" w14:textId="77777777" w:rsidR="00E6669A" w:rsidRDefault="00E6669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43324D" w14:textId="77777777" w:rsidR="00E6669A" w:rsidRDefault="009D2DD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1489389">
    <w:abstractNumId w:val="4"/>
  </w:num>
  <w:num w:numId="2" w16cid:durableId="632830780">
    <w:abstractNumId w:val="8"/>
  </w:num>
  <w:num w:numId="3" w16cid:durableId="872575264">
    <w:abstractNumId w:val="7"/>
  </w:num>
  <w:num w:numId="4" w16cid:durableId="2090154677">
    <w:abstractNumId w:val="9"/>
  </w:num>
  <w:num w:numId="5" w16cid:durableId="155845404">
    <w:abstractNumId w:val="6"/>
  </w:num>
  <w:num w:numId="6" w16cid:durableId="1223950812">
    <w:abstractNumId w:val="0"/>
  </w:num>
  <w:num w:numId="7" w16cid:durableId="698553386">
    <w:abstractNumId w:val="3"/>
  </w:num>
  <w:num w:numId="8" w16cid:durableId="1135951380">
    <w:abstractNumId w:val="11"/>
  </w:num>
  <w:num w:numId="9" w16cid:durableId="2131781573">
    <w:abstractNumId w:val="10"/>
  </w:num>
  <w:num w:numId="10" w16cid:durableId="574097429">
    <w:abstractNumId w:val="2"/>
  </w:num>
  <w:num w:numId="11" w16cid:durableId="1267616535">
    <w:abstractNumId w:val="1"/>
  </w:num>
  <w:num w:numId="12" w16cid:durableId="519853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69A"/>
    <w:rsid w:val="00144897"/>
    <w:rsid w:val="00382C26"/>
    <w:rsid w:val="0048501D"/>
    <w:rsid w:val="0049576E"/>
    <w:rsid w:val="004C680E"/>
    <w:rsid w:val="006C6E4A"/>
    <w:rsid w:val="007053F8"/>
    <w:rsid w:val="00723767"/>
    <w:rsid w:val="007406E7"/>
    <w:rsid w:val="007700BC"/>
    <w:rsid w:val="009114A5"/>
    <w:rsid w:val="00914671"/>
    <w:rsid w:val="009B0F10"/>
    <w:rsid w:val="009D2DD3"/>
    <w:rsid w:val="00A876D6"/>
    <w:rsid w:val="00B12671"/>
    <w:rsid w:val="00B63295"/>
    <w:rsid w:val="00C764ED"/>
    <w:rsid w:val="00CA3755"/>
    <w:rsid w:val="00CB0CB1"/>
    <w:rsid w:val="00CE2FB1"/>
    <w:rsid w:val="00CF2064"/>
    <w:rsid w:val="00D22C8C"/>
    <w:rsid w:val="00D426D6"/>
    <w:rsid w:val="00DA5A8E"/>
    <w:rsid w:val="00E5446E"/>
    <w:rsid w:val="00E6365A"/>
    <w:rsid w:val="00E6669A"/>
    <w:rsid w:val="00EB0192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695E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51</cp:revision>
  <dcterms:created xsi:type="dcterms:W3CDTF">2026-03-24T06:15:00Z</dcterms:created>
  <dcterms:modified xsi:type="dcterms:W3CDTF">2026-05-19T10:09:00Z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