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A7F1C" w:rsidRPr="00270E64" w14:paraId="15EF9BD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2FF2ACE" w14:textId="77777777" w:rsidR="00AA7F1C" w:rsidRPr="00270E64" w:rsidRDefault="005679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0E6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219E192" w14:textId="77777777" w:rsidR="00AA7F1C" w:rsidRPr="00270E64" w:rsidRDefault="00825C8D" w:rsidP="00830585">
            <w:pPr>
              <w:shd w:val="clear" w:color="auto" w:fill="FFFFFF"/>
              <w:outlineLvl w:val="0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83102" w:rsidRPr="00270E64">
                <w:rPr>
                  <w:rFonts w:ascii="Arial" w:hAnsi="Arial" w:cs="Arial"/>
                  <w:b/>
                  <w:bCs/>
                  <w:color w:val="2F426C"/>
                  <w:kern w:val="36"/>
                  <w:sz w:val="20"/>
                  <w:szCs w:val="20"/>
                  <w:u w:val="single"/>
                </w:rPr>
                <w:t>Asian Journal of Advances in Medical Science</w:t>
              </w:r>
            </w:hyperlink>
          </w:p>
        </w:tc>
      </w:tr>
      <w:tr w:rsidR="00AA7F1C" w:rsidRPr="00270E64" w14:paraId="630BBC5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43A8656" w14:textId="77777777" w:rsidR="00AA7F1C" w:rsidRPr="00270E64" w:rsidRDefault="005679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0E6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440550D" w14:textId="77777777" w:rsidR="00AA7F1C" w:rsidRPr="00270E64" w:rsidRDefault="00080C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Ms_AJOAIMS_5953</w:t>
            </w:r>
          </w:p>
        </w:tc>
      </w:tr>
      <w:tr w:rsidR="00AA7F1C" w:rsidRPr="00270E64" w14:paraId="3C69D75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4448582" w14:textId="77777777" w:rsidR="00AA7F1C" w:rsidRPr="00270E64" w:rsidRDefault="005679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0E6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63C29F65" w14:textId="77777777" w:rsidR="00AA7F1C" w:rsidRPr="00270E64" w:rsidRDefault="00080C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/>
                <w:sz w:val="20"/>
                <w:szCs w:val="20"/>
                <w:lang w:val="en-GB"/>
              </w:rPr>
              <w:t>PCR-Based Detection of Mixed Plasmodium Infections in Asymptomatic Carriers</w:t>
            </w:r>
          </w:p>
        </w:tc>
      </w:tr>
      <w:tr w:rsidR="00AA7F1C" w:rsidRPr="00270E64" w14:paraId="2F84EC1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377ACF4" w14:textId="77777777" w:rsidR="00AA7F1C" w:rsidRPr="00270E64" w:rsidRDefault="005679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0E6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6132DFE2" w14:textId="77777777" w:rsidR="00AA7F1C" w:rsidRPr="00270E64" w:rsidRDefault="005679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7C3D9BC" w14:textId="77777777" w:rsidR="00AA7F1C" w:rsidRPr="00270E64" w:rsidRDefault="00AA7F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0F1F406" w14:textId="77777777" w:rsidR="00AA7F1C" w:rsidRPr="00270E64" w:rsidRDefault="00AA7F1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D2B6E82" w14:textId="77777777" w:rsidR="00AA7F1C" w:rsidRPr="00270E64" w:rsidRDefault="0056797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70E6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70E6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63B5362" w14:textId="77777777" w:rsidR="00AA7F1C" w:rsidRPr="00270E64" w:rsidRDefault="00AA7F1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A7F1C" w:rsidRPr="00270E64" w14:paraId="2845F25C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CFAAE7D" w14:textId="77777777" w:rsidR="00AA7F1C" w:rsidRPr="00270E64" w:rsidRDefault="00AA7F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6804F415" w14:textId="77777777" w:rsidR="00AA7F1C" w:rsidRPr="00270E64" w:rsidRDefault="0056797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0E6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114C171" w14:textId="77777777" w:rsidR="00AA7F1C" w:rsidRPr="00270E64" w:rsidRDefault="0056797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70E6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70E6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44DD089" w14:textId="77777777" w:rsidR="00AA7F1C" w:rsidRPr="00270E64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7F1C" w:rsidRPr="00270E64" w14:paraId="096CBCC0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E6F7E0E" w14:textId="77777777" w:rsidR="00AA7F1C" w:rsidRPr="00270E64" w:rsidRDefault="0056797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70E6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36438F44" w14:textId="10BC4719" w:rsidR="00AA7F1C" w:rsidRPr="00270E64" w:rsidRDefault="000527A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important because it highlights the high prevalence of asymptomatic malaria </w:t>
            </w:r>
            <w:r w:rsidR="00C6472E" w:rsidRPr="00270E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cases and the significance of PCR diagnosis</w:t>
            </w:r>
          </w:p>
        </w:tc>
        <w:tc>
          <w:tcPr>
            <w:tcW w:w="1367" w:type="pct"/>
            <w:shd w:val="clear" w:color="auto" w:fill="auto"/>
          </w:tcPr>
          <w:p w14:paraId="58DBF5AC" w14:textId="77777777" w:rsidR="00AA7F1C" w:rsidRPr="00270E64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5D8E46E" w14:textId="77777777" w:rsidR="00AA7F1C" w:rsidRPr="00270E64" w:rsidRDefault="00AA7F1C">
      <w:pPr>
        <w:rPr>
          <w:rFonts w:ascii="Arial" w:hAnsi="Arial" w:cs="Arial"/>
          <w:sz w:val="20"/>
          <w:szCs w:val="20"/>
          <w:lang w:val="en-GB"/>
        </w:rPr>
      </w:pPr>
    </w:p>
    <w:p w14:paraId="1CC05184" w14:textId="77777777" w:rsidR="00AA7F1C" w:rsidRPr="00270E64" w:rsidRDefault="0056797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70E6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903EAAE" w14:textId="77777777" w:rsidR="00AA7F1C" w:rsidRPr="00270E64" w:rsidRDefault="00AA7F1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A7F1C" w:rsidRPr="00270E64" w14:paraId="7AA28F92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464ED1C1" w14:textId="77777777" w:rsidR="00AA7F1C" w:rsidRPr="00270E64" w:rsidRDefault="00AA7F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8D1A9F6" w14:textId="77777777" w:rsidR="00AA7F1C" w:rsidRPr="00270E64" w:rsidRDefault="0056797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0E6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E721BD4" w14:textId="77777777" w:rsidR="00AA7F1C" w:rsidRPr="00270E64" w:rsidRDefault="0056797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0E6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70E6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A7F1C" w:rsidRPr="00270E64" w14:paraId="5F39926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96AC21C" w14:textId="77777777" w:rsidR="00AA7F1C" w:rsidRPr="00270E64" w:rsidRDefault="005679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FA57F92" w14:textId="77777777" w:rsidR="00AA7F1C" w:rsidRPr="00270E64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1BBDE3" w14:textId="77777777" w:rsidR="00AA7F1C" w:rsidRPr="00270E64" w:rsidRDefault="0056797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25069A1" w14:textId="22004B59" w:rsidR="00AA7F1C" w:rsidRPr="00270E64" w:rsidRDefault="00C647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1F14039" w14:textId="77777777" w:rsidR="00AA7F1C" w:rsidRPr="00270E64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7F1C" w:rsidRPr="00270E64" w14:paraId="0144348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EB2BFD4" w14:textId="77777777" w:rsidR="00AA7F1C" w:rsidRPr="00270E64" w:rsidRDefault="0056797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0E6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A760141" w14:textId="77777777" w:rsidR="00AA7F1C" w:rsidRPr="00270E64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1B0144" w14:textId="77777777" w:rsidR="00AA7F1C" w:rsidRPr="00270E64" w:rsidRDefault="005679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30C61B3" w14:textId="005750D4" w:rsidR="00AA7F1C" w:rsidRPr="00270E64" w:rsidRDefault="00C6472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D0CDB41" w14:textId="77777777" w:rsidR="00AA7F1C" w:rsidRPr="00270E64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7F1C" w:rsidRPr="00270E64" w14:paraId="327C3DB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0A06980" w14:textId="77777777" w:rsidR="00AA7F1C" w:rsidRPr="00270E64" w:rsidRDefault="0056797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0E6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4FC2567" w14:textId="77777777" w:rsidR="00AA7F1C" w:rsidRPr="00270E64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338D7D" w14:textId="77777777" w:rsidR="00AA7F1C" w:rsidRPr="00270E64" w:rsidRDefault="005679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CC7C4EB" w14:textId="03325B07" w:rsidR="00AA7F1C" w:rsidRPr="00270E64" w:rsidRDefault="00926A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6DA5F05" w14:textId="77777777" w:rsidR="00AA7F1C" w:rsidRPr="00270E64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7F1C" w:rsidRPr="00270E64" w14:paraId="3B4158C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357D1AB" w14:textId="77777777" w:rsidR="00AA7F1C" w:rsidRPr="00270E64" w:rsidRDefault="0056797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0E6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B137E90" w14:textId="77777777" w:rsidR="00AA7F1C" w:rsidRPr="00270E64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EB344C" w14:textId="77777777" w:rsidR="00AA7F1C" w:rsidRPr="00270E64" w:rsidRDefault="005679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B424D94" w14:textId="3DDABFCF" w:rsidR="00AA7F1C" w:rsidRPr="00270E64" w:rsidRDefault="00926A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9A71E47" w14:textId="77777777" w:rsidR="00AA7F1C" w:rsidRPr="00270E64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7F1C" w:rsidRPr="00270E64" w14:paraId="3A984C6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4F74246" w14:textId="77777777" w:rsidR="00AA7F1C" w:rsidRPr="00270E64" w:rsidRDefault="0056797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0E6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CB666ED" w14:textId="77777777" w:rsidR="00AA7F1C" w:rsidRPr="00270E64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97505C" w14:textId="77777777" w:rsidR="00AA7F1C" w:rsidRPr="00270E64" w:rsidRDefault="005679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3F2D775" w14:textId="0BFD3EBF" w:rsidR="00AA7F1C" w:rsidRPr="00270E64" w:rsidRDefault="00926A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64044B3" w14:textId="77777777" w:rsidR="00AA7F1C" w:rsidRPr="00270E64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7F1C" w:rsidRPr="00270E64" w14:paraId="2D9DF3C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FB8399F" w14:textId="77777777" w:rsidR="00AA7F1C" w:rsidRPr="00270E64" w:rsidRDefault="0056797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0E6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9879507" w14:textId="77777777" w:rsidR="00AA7F1C" w:rsidRPr="00270E64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6D0895" w14:textId="77777777" w:rsidR="00AA7F1C" w:rsidRPr="00270E64" w:rsidRDefault="005679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EEF0A35" w14:textId="41A14E29" w:rsidR="00AA7F1C" w:rsidRPr="00270E64" w:rsidRDefault="00D10F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3675113" w14:textId="77777777" w:rsidR="00AA7F1C" w:rsidRPr="00270E64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7F1C" w:rsidRPr="00270E64" w14:paraId="3576510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F9D399D" w14:textId="77777777" w:rsidR="00AA7F1C" w:rsidRPr="00270E64" w:rsidRDefault="0056797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0E6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DB7F13B" w14:textId="77777777" w:rsidR="00AA7F1C" w:rsidRPr="00270E64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AE634A" w14:textId="77777777" w:rsidR="00AA7F1C" w:rsidRPr="00270E64" w:rsidRDefault="005679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123D549" w14:textId="307AA9D6" w:rsidR="00AA7F1C" w:rsidRPr="00270E64" w:rsidRDefault="00D10F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6BA55B2" w14:textId="77777777" w:rsidR="00AA7F1C" w:rsidRPr="00270E64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7F1C" w:rsidRPr="00270E64" w14:paraId="6E2FC5A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0F3856" w14:textId="77777777" w:rsidR="00AA7F1C" w:rsidRPr="00270E64" w:rsidRDefault="0056797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0E6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DF0F6F6" w14:textId="77777777" w:rsidR="00AA7F1C" w:rsidRPr="00270E64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3F0C4A" w14:textId="77777777" w:rsidR="00AA7F1C" w:rsidRPr="00270E64" w:rsidRDefault="005679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DC75350" w14:textId="492B26CF" w:rsidR="00AA7F1C" w:rsidRPr="00270E64" w:rsidRDefault="00FA12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2D41B80" w14:textId="77777777" w:rsidR="00AA7F1C" w:rsidRPr="00270E64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7F1C" w:rsidRPr="00270E64" w14:paraId="17C94A0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9BE94CD" w14:textId="77777777" w:rsidR="00AA7F1C" w:rsidRPr="00270E64" w:rsidRDefault="005679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F5F3D22" w14:textId="77777777" w:rsidR="00AA7F1C" w:rsidRPr="00270E64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B93830" w14:textId="77777777" w:rsidR="00AA7F1C" w:rsidRPr="00270E64" w:rsidRDefault="005679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3AD666C" w14:textId="177CB7D5" w:rsidR="00AA7F1C" w:rsidRPr="00270E64" w:rsidRDefault="00FA12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E3F2709" w14:textId="77777777" w:rsidR="00AA7F1C" w:rsidRPr="00270E64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7F1C" w:rsidRPr="00270E64" w14:paraId="75C6CF9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029CC81" w14:textId="77777777" w:rsidR="00AA7F1C" w:rsidRPr="00270E64" w:rsidRDefault="005679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E974228" w14:textId="77777777" w:rsidR="00AA7F1C" w:rsidRPr="00270E64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D1FBCF" w14:textId="77777777" w:rsidR="00AA7F1C" w:rsidRPr="00270E64" w:rsidRDefault="005679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1B5F0AB" w14:textId="26A517AF" w:rsidR="00AA7F1C" w:rsidRPr="00270E64" w:rsidRDefault="00FA12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BDE9A01" w14:textId="77777777" w:rsidR="00AA7F1C" w:rsidRPr="00270E64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7F1C" w:rsidRPr="00270E64" w14:paraId="769C27F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716824F" w14:textId="77777777" w:rsidR="00AA7F1C" w:rsidRPr="00270E64" w:rsidRDefault="005679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5920237" w14:textId="77777777" w:rsidR="00AA7F1C" w:rsidRPr="00270E64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6BD8F0" w14:textId="77777777" w:rsidR="00AA7F1C" w:rsidRPr="00270E64" w:rsidRDefault="005679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D6E4AAD" w14:textId="268A5BFC" w:rsidR="00AA7F1C" w:rsidRPr="00270E64" w:rsidRDefault="00FA12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2B33A05F" w14:textId="77777777" w:rsidR="00AA7F1C" w:rsidRPr="00270E64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7F1C" w:rsidRPr="00270E64" w14:paraId="5FB1081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FB60532" w14:textId="77777777" w:rsidR="00AA7F1C" w:rsidRPr="00270E64" w:rsidRDefault="005679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4F240AE" w14:textId="77777777" w:rsidR="00AA7F1C" w:rsidRPr="00270E64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A8342B" w14:textId="77777777" w:rsidR="00AA7F1C" w:rsidRPr="00270E64" w:rsidRDefault="005679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BE6311C" w14:textId="24F789FF" w:rsidR="00AA7F1C" w:rsidRPr="00270E64" w:rsidRDefault="00FA12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68F6D0B1" w14:textId="77777777" w:rsidR="00AA7F1C" w:rsidRPr="00270E64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7F1C" w:rsidRPr="00270E64" w14:paraId="13DBED3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5913D5E" w14:textId="77777777" w:rsidR="00AA7F1C" w:rsidRPr="00270E64" w:rsidRDefault="005679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FEC0A27" w14:textId="77777777" w:rsidR="00AA7F1C" w:rsidRPr="00270E64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4E4D31" w14:textId="77777777" w:rsidR="00AA7F1C" w:rsidRPr="00270E64" w:rsidRDefault="005679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FF40E2B" w14:textId="5C52F9C8" w:rsidR="00AA7F1C" w:rsidRPr="00270E64" w:rsidRDefault="008A13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0D05865" w14:textId="77777777" w:rsidR="00AA7F1C" w:rsidRPr="00270E64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7F1C" w:rsidRPr="00270E64" w14:paraId="3211D97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72723C0" w14:textId="77777777" w:rsidR="00AA7F1C" w:rsidRPr="00270E64" w:rsidRDefault="005679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3936A5F" w14:textId="77777777" w:rsidR="00AA7F1C" w:rsidRPr="00270E64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648E76" w14:textId="77777777" w:rsidR="00AA7F1C" w:rsidRPr="00270E64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1BA1770" w14:textId="77777777" w:rsidR="00AA7F1C" w:rsidRPr="00270E64" w:rsidRDefault="005679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B2203F9" w14:textId="76456829" w:rsidR="00AA7F1C" w:rsidRPr="00270E64" w:rsidRDefault="008A13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2FF2A98" w14:textId="77777777" w:rsidR="00AA7F1C" w:rsidRPr="00270E64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7F1C" w:rsidRPr="00270E64" w14:paraId="67C3CFD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1D098AC" w14:textId="77777777" w:rsidR="00AA7F1C" w:rsidRPr="00270E64" w:rsidRDefault="005679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6A7DF4A5" w14:textId="77777777" w:rsidR="00AA7F1C" w:rsidRPr="00270E64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1F4903" w14:textId="77777777" w:rsidR="00AA7F1C" w:rsidRPr="00270E64" w:rsidRDefault="005679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40E796" w14:textId="77777777" w:rsidR="00AA7F1C" w:rsidRPr="00270E64" w:rsidRDefault="005679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90123C2" w14:textId="5FB9EC6C" w:rsidR="00AA7F1C" w:rsidRPr="00270E64" w:rsidRDefault="008A13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BC5A124" w14:textId="77777777" w:rsidR="00AA7F1C" w:rsidRPr="00270E64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A123F05" w14:textId="77777777" w:rsidR="00AA7F1C" w:rsidRPr="00270E64" w:rsidRDefault="00AA7F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085EE8" w14:textId="77777777" w:rsidR="00AA7F1C" w:rsidRPr="00270E64" w:rsidRDefault="0056797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70E6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12DDE0B" w14:textId="77777777" w:rsidR="00AA7F1C" w:rsidRPr="00270E64" w:rsidRDefault="00AA7F1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AA7F1C" w:rsidRPr="00270E64" w14:paraId="033157A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7AC3E42" w14:textId="77777777" w:rsidR="00AA7F1C" w:rsidRPr="00270E64" w:rsidRDefault="00AA7F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55DD6A41" w14:textId="77777777" w:rsidR="00AA7F1C" w:rsidRPr="00270E64" w:rsidRDefault="0056797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0E6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A421841" w14:textId="77777777" w:rsidR="00AA7F1C" w:rsidRPr="00270E64" w:rsidRDefault="00AA7F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44A94AE2" w14:textId="77777777" w:rsidR="00AA7F1C" w:rsidRPr="00270E64" w:rsidRDefault="0056797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70E6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70E6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DAA8EB4" w14:textId="77777777" w:rsidR="00AA7F1C" w:rsidRPr="00270E64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7F1C" w:rsidRPr="00270E64" w14:paraId="4947E8D4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6FB4C80" w14:textId="77777777" w:rsidR="00AA7F1C" w:rsidRPr="00270E64" w:rsidRDefault="005679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1B286E5" w14:textId="77777777" w:rsidR="00AA7F1C" w:rsidRPr="00270E64" w:rsidRDefault="00AA7F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EDD91A" w14:textId="77777777" w:rsidR="00AA7F1C" w:rsidRPr="00270E64" w:rsidRDefault="0056797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70E6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B9581D4" w14:textId="77777777" w:rsidR="00340C8D" w:rsidRPr="00270E64" w:rsidRDefault="00340C8D" w:rsidP="008A13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57AEB973" w14:textId="67FC7807" w:rsidR="00AA7F1C" w:rsidRPr="00270E64" w:rsidRDefault="008A13CA" w:rsidP="008A13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should focus on </w:t>
            </w:r>
            <w:r w:rsidR="00490C5D" w:rsidRPr="00270E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270E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prevalence of malaria cases </w:t>
            </w:r>
            <w:r w:rsidR="00490C5D" w:rsidRPr="00270E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among asymptomatic carriers based on microscopy, RDT, and PCR</w:t>
            </w:r>
          </w:p>
        </w:tc>
        <w:tc>
          <w:tcPr>
            <w:tcW w:w="1543" w:type="pct"/>
            <w:shd w:val="clear" w:color="auto" w:fill="auto"/>
          </w:tcPr>
          <w:p w14:paraId="650D461E" w14:textId="77777777" w:rsidR="00AA7F1C" w:rsidRPr="00270E64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7F1C" w:rsidRPr="00270E64" w14:paraId="436186F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6BBF77D" w14:textId="77777777" w:rsidR="00AA7F1C" w:rsidRPr="00270E64" w:rsidRDefault="0056797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0E6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4125485" w14:textId="77777777" w:rsidR="00AA7F1C" w:rsidRPr="00270E64" w:rsidRDefault="00AA7F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E41518C" w14:textId="77777777" w:rsidR="00AA7F1C" w:rsidRPr="00270E64" w:rsidRDefault="005679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2C086EB" w14:textId="77777777" w:rsidR="00AA7F1C" w:rsidRPr="00270E64" w:rsidRDefault="00340C8D" w:rsidP="00340C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0AE262E5" w14:textId="5958E6CD" w:rsidR="00340C8D" w:rsidRPr="00270E64" w:rsidRDefault="00340C8D" w:rsidP="00340C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Authors should structure it, introduction, methods, results, and conclusion to be clear and focused</w:t>
            </w:r>
          </w:p>
        </w:tc>
        <w:tc>
          <w:tcPr>
            <w:tcW w:w="1543" w:type="pct"/>
            <w:shd w:val="clear" w:color="auto" w:fill="auto"/>
          </w:tcPr>
          <w:p w14:paraId="29F8A869" w14:textId="77777777" w:rsidR="00AA7F1C" w:rsidRPr="00270E64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7F1C" w:rsidRPr="00270E64" w14:paraId="79660B0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F8425ED" w14:textId="77777777" w:rsidR="00AA7F1C" w:rsidRPr="00270E64" w:rsidRDefault="0056797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70E6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70E64">
              <w:rPr>
                <w:rFonts w:ascii="Arial" w:hAnsi="Arial" w:cs="Arial"/>
                <w:lang w:val="en-GB" w:eastAsia="en-US"/>
              </w:rPr>
              <w:br/>
            </w:r>
          </w:p>
          <w:p w14:paraId="5BAFA74C" w14:textId="77777777" w:rsidR="00AA7F1C" w:rsidRPr="00270E64" w:rsidRDefault="005679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CB20345" w14:textId="363E4E91" w:rsidR="00AA7F1C" w:rsidRPr="00270E64" w:rsidRDefault="008472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4346726" w14:textId="77777777" w:rsidR="00AA7F1C" w:rsidRPr="00270E64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7F1C" w:rsidRPr="00270E64" w14:paraId="575E94D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AC1C66F" w14:textId="77777777" w:rsidR="00AA7F1C" w:rsidRPr="00270E64" w:rsidRDefault="005679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6E687D5" w14:textId="77777777" w:rsidR="00AA7F1C" w:rsidRPr="00270E64" w:rsidRDefault="005679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4F5EBB7" w14:textId="77777777" w:rsidR="00AA7F1C" w:rsidRPr="00270E64" w:rsidRDefault="00AA7F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60B68E" w14:textId="77777777" w:rsidR="00AA7F1C" w:rsidRPr="00270E64" w:rsidRDefault="005679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6361BC2" w14:textId="77777777" w:rsidR="00AA7F1C" w:rsidRPr="00270E64" w:rsidRDefault="008472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2F993DE6" w14:textId="77777777" w:rsidR="00847285" w:rsidRPr="00270E64" w:rsidRDefault="008472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discussion section has no citations/references</w:t>
            </w:r>
          </w:p>
          <w:p w14:paraId="1E482EB8" w14:textId="5F714753" w:rsidR="00847285" w:rsidRPr="00270E64" w:rsidRDefault="008472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Discuss and cite your findings </w:t>
            </w:r>
          </w:p>
        </w:tc>
        <w:tc>
          <w:tcPr>
            <w:tcW w:w="1543" w:type="pct"/>
            <w:shd w:val="clear" w:color="auto" w:fill="auto"/>
          </w:tcPr>
          <w:p w14:paraId="5235071C" w14:textId="77777777" w:rsidR="00AA7F1C" w:rsidRPr="00270E64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A7F1C" w:rsidRPr="00270E64" w14:paraId="2A22F323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6280C383" w14:textId="77777777" w:rsidR="00AA7F1C" w:rsidRPr="00270E64" w:rsidRDefault="005679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0D95667" w14:textId="77777777" w:rsidR="00AA7F1C" w:rsidRPr="00270E64" w:rsidRDefault="005679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CD470C8" w14:textId="77777777" w:rsidR="00AA7F1C" w:rsidRPr="00270E64" w:rsidRDefault="00AA7F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F76772" w14:textId="77777777" w:rsidR="00AA7F1C" w:rsidRPr="00270E64" w:rsidRDefault="005679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A486DFF" w14:textId="77777777" w:rsidR="00AA7F1C" w:rsidRPr="00270E64" w:rsidRDefault="00AA7F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65C0072B" w14:textId="3C062702" w:rsidR="00A440CA" w:rsidRPr="00270E64" w:rsidRDefault="00A440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77B0AF51" w14:textId="2CFC4A6D" w:rsidR="00AA7F1C" w:rsidRPr="00270E64" w:rsidRDefault="00A440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0E6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ethical clearance of the study</w:t>
            </w:r>
          </w:p>
        </w:tc>
        <w:tc>
          <w:tcPr>
            <w:tcW w:w="1543" w:type="pct"/>
            <w:shd w:val="clear" w:color="auto" w:fill="auto"/>
          </w:tcPr>
          <w:p w14:paraId="5042B4E7" w14:textId="77777777" w:rsidR="00AA7F1C" w:rsidRPr="00270E64" w:rsidRDefault="00AA7F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D006015" w14:textId="77777777" w:rsidR="00AA7F1C" w:rsidRPr="00270E64" w:rsidRDefault="00AA7F1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9144FB0" w14:textId="62318A1B" w:rsidR="00DE1F93" w:rsidRPr="00270E64" w:rsidRDefault="00DE1F93" w:rsidP="00F314A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70E64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 3:</w:t>
      </w:r>
      <w:r w:rsidRPr="00270E64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t xml:space="preserve"> </w:t>
      </w:r>
    </w:p>
    <w:p w14:paraId="6B41BD0B" w14:textId="77777777" w:rsidR="00DE1F93" w:rsidRPr="00270E64" w:rsidRDefault="00DE1F93" w:rsidP="00DE1F9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5"/>
        <w:gridCol w:w="5875"/>
      </w:tblGrid>
      <w:tr w:rsidR="00DE1F93" w:rsidRPr="00270E64" w14:paraId="3696A232" w14:textId="77777777" w:rsidTr="00DE1F93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FE5258" w14:textId="77777777" w:rsidR="00DE1F93" w:rsidRPr="00270E64" w:rsidRDefault="00DE1F93" w:rsidP="00DE1F9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 w:eastAsia="en-IN"/>
              </w:rPr>
            </w:pPr>
            <w:r w:rsidRPr="00270E64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 w:eastAsia="en-IN"/>
              </w:rPr>
              <w:t>Editorial Comments (This section is reserved for the comments from journal editorial office and editors):</w:t>
            </w:r>
          </w:p>
          <w:p w14:paraId="5EA9E3D7" w14:textId="77777777" w:rsidR="00DE1F93" w:rsidRPr="00270E64" w:rsidRDefault="00DE1F93" w:rsidP="00DE1F9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 w:eastAsia="en-IN"/>
              </w:rPr>
            </w:pPr>
          </w:p>
        </w:tc>
      </w:tr>
      <w:tr w:rsidR="00DE1F93" w:rsidRPr="00270E64" w14:paraId="11068CAA" w14:textId="77777777" w:rsidTr="00137A9E">
        <w:trPr>
          <w:trHeight w:val="20"/>
          <w:jc w:val="center"/>
        </w:trPr>
        <w:tc>
          <w:tcPr>
            <w:tcW w:w="2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D93201" w14:textId="77777777" w:rsidR="00DE1F93" w:rsidRPr="00270E64" w:rsidRDefault="00DE1F93" w:rsidP="00DE1F9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02208" w14:textId="77777777" w:rsidR="00DE1F93" w:rsidRPr="00270E64" w:rsidRDefault="00DE1F93" w:rsidP="00DE1F9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 w:eastAsia="en-IN"/>
              </w:rPr>
            </w:pPr>
            <w:r w:rsidRPr="00270E64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Author’s Feedback</w:t>
            </w:r>
          </w:p>
        </w:tc>
      </w:tr>
      <w:tr w:rsidR="00DE1F93" w:rsidRPr="00270E64" w14:paraId="652D0F0D" w14:textId="77777777" w:rsidTr="00137A9E">
        <w:trPr>
          <w:trHeight w:val="20"/>
          <w:jc w:val="center"/>
        </w:trPr>
        <w:tc>
          <w:tcPr>
            <w:tcW w:w="2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D5FBEE" w14:textId="5C0C9B50" w:rsidR="00DE1F93" w:rsidRPr="00270E64" w:rsidRDefault="00FA2CE3" w:rsidP="00655BAE">
            <w:pPr>
              <w:pStyle w:val="ListParagraph"/>
              <w:numPr>
                <w:ilvl w:val="0"/>
                <w:numId w:val="14"/>
              </w:num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  <w:r w:rsidRPr="00270E64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Format of the manuscript</w:t>
            </w:r>
            <w:r w:rsidR="004B711B" w:rsidRPr="00270E64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 xml:space="preserve"> – abstract and body, </w:t>
            </w:r>
            <w:r w:rsidR="00655BAE" w:rsidRPr="00270E64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 xml:space="preserve">follow standard outline </w:t>
            </w:r>
          </w:p>
          <w:p w14:paraId="24015640" w14:textId="2910F4B7" w:rsidR="002C3C8F" w:rsidRPr="00270E64" w:rsidRDefault="002C3C8F" w:rsidP="002C3C8F">
            <w:pPr>
              <w:pStyle w:val="ListParagraph"/>
              <w:numPr>
                <w:ilvl w:val="0"/>
                <w:numId w:val="15"/>
              </w:numPr>
              <w:ind w:left="1870" w:hanging="270"/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  <w:r w:rsidRPr="00270E64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Introduction</w:t>
            </w:r>
          </w:p>
          <w:p w14:paraId="30535AF7" w14:textId="6737AECC" w:rsidR="002C3C8F" w:rsidRPr="00270E64" w:rsidRDefault="002C3C8F" w:rsidP="002C3C8F">
            <w:pPr>
              <w:pStyle w:val="ListParagraph"/>
              <w:numPr>
                <w:ilvl w:val="0"/>
                <w:numId w:val="15"/>
              </w:numPr>
              <w:ind w:left="1870" w:hanging="270"/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  <w:r w:rsidRPr="00270E64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Methods</w:t>
            </w:r>
          </w:p>
          <w:p w14:paraId="6919FE7E" w14:textId="6BFC36A5" w:rsidR="002C3C8F" w:rsidRPr="00270E64" w:rsidRDefault="002C3C8F" w:rsidP="002C3C8F">
            <w:pPr>
              <w:pStyle w:val="ListParagraph"/>
              <w:numPr>
                <w:ilvl w:val="0"/>
                <w:numId w:val="15"/>
              </w:numPr>
              <w:ind w:left="1870" w:hanging="270"/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  <w:r w:rsidRPr="00270E64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Results</w:t>
            </w:r>
          </w:p>
          <w:p w14:paraId="58333604" w14:textId="3E46E9DD" w:rsidR="002C3C8F" w:rsidRPr="00270E64" w:rsidRDefault="002C3C8F" w:rsidP="002C3C8F">
            <w:pPr>
              <w:pStyle w:val="ListParagraph"/>
              <w:numPr>
                <w:ilvl w:val="0"/>
                <w:numId w:val="15"/>
              </w:numPr>
              <w:ind w:left="1870" w:hanging="270"/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  <w:r w:rsidRPr="00270E64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Discussion</w:t>
            </w:r>
          </w:p>
          <w:p w14:paraId="5C8A3DDF" w14:textId="5EF49992" w:rsidR="00655BAE" w:rsidRPr="00270E64" w:rsidRDefault="002C3C8F" w:rsidP="002C3A5C">
            <w:pPr>
              <w:pStyle w:val="ListParagraph"/>
              <w:numPr>
                <w:ilvl w:val="0"/>
                <w:numId w:val="15"/>
              </w:numPr>
              <w:ind w:left="1870" w:hanging="270"/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  <w:r w:rsidRPr="00270E64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Conclusion</w:t>
            </w:r>
          </w:p>
          <w:p w14:paraId="233D9FAA" w14:textId="7AB3EF04" w:rsidR="00306E9B" w:rsidRPr="00270E64" w:rsidRDefault="00306E9B" w:rsidP="00306E9B">
            <w:pPr>
              <w:pStyle w:val="ListParagraph"/>
              <w:numPr>
                <w:ilvl w:val="0"/>
                <w:numId w:val="14"/>
              </w:num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  <w:r w:rsidRPr="00270E64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 xml:space="preserve">Abstract has no clear sections </w:t>
            </w:r>
          </w:p>
          <w:p w14:paraId="1E86E0A1" w14:textId="2EDAF2E3" w:rsidR="00306E9B" w:rsidRPr="00270E64" w:rsidRDefault="0012430C" w:rsidP="00306E9B">
            <w:pPr>
              <w:pStyle w:val="ListParagraph"/>
              <w:numPr>
                <w:ilvl w:val="0"/>
                <w:numId w:val="14"/>
              </w:num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  <w:r w:rsidRPr="00270E64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Literature section not needed</w:t>
            </w:r>
          </w:p>
          <w:p w14:paraId="6CB9491A" w14:textId="4F56797C" w:rsidR="0012430C" w:rsidRPr="00270E64" w:rsidRDefault="006212BB" w:rsidP="00306E9B">
            <w:pPr>
              <w:pStyle w:val="ListParagraph"/>
              <w:numPr>
                <w:ilvl w:val="0"/>
                <w:numId w:val="14"/>
              </w:num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  <w:r w:rsidRPr="00270E64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You do not do</w:t>
            </w:r>
            <w:r w:rsidR="00A930C8" w:rsidRPr="00270E64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 xml:space="preserve"> </w:t>
            </w:r>
            <w:r w:rsidR="00F837AC" w:rsidRPr="00270E64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 xml:space="preserve">the </w:t>
            </w:r>
            <w:r w:rsidR="00A930C8" w:rsidRPr="00270E64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 xml:space="preserve">introduction of methods or results </w:t>
            </w:r>
          </w:p>
          <w:p w14:paraId="4E76334D" w14:textId="3E8967F8" w:rsidR="00175F2B" w:rsidRPr="00270E64" w:rsidRDefault="004903D5" w:rsidP="00306E9B">
            <w:pPr>
              <w:pStyle w:val="ListParagraph"/>
              <w:numPr>
                <w:ilvl w:val="0"/>
                <w:numId w:val="14"/>
              </w:num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  <w:r w:rsidRPr="00270E64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There is n</w:t>
            </w:r>
            <w:r w:rsidR="00175F2B" w:rsidRPr="00270E64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 xml:space="preserve">o study site, region, </w:t>
            </w:r>
            <w:r w:rsidR="00F837AC" w:rsidRPr="00270E64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 xml:space="preserve">or </w:t>
            </w:r>
            <w:r w:rsidR="00175F2B" w:rsidRPr="00270E64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location</w:t>
            </w:r>
          </w:p>
          <w:p w14:paraId="0AEEBA9A" w14:textId="7622BAE0" w:rsidR="004903D5" w:rsidRPr="00270E64" w:rsidRDefault="004903D5" w:rsidP="00306E9B">
            <w:pPr>
              <w:pStyle w:val="ListParagraph"/>
              <w:numPr>
                <w:ilvl w:val="0"/>
                <w:numId w:val="14"/>
              </w:num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  <w:r w:rsidRPr="00270E64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 xml:space="preserve">No ethical clearance </w:t>
            </w:r>
          </w:p>
          <w:p w14:paraId="6B139007" w14:textId="68DD936A" w:rsidR="004903D5" w:rsidRPr="00270E64" w:rsidRDefault="004903D5" w:rsidP="00306E9B">
            <w:pPr>
              <w:pStyle w:val="ListParagraph"/>
              <w:numPr>
                <w:ilvl w:val="0"/>
                <w:numId w:val="14"/>
              </w:num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  <w:r w:rsidRPr="00270E64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Methods have no citations/references</w:t>
            </w:r>
          </w:p>
          <w:p w14:paraId="53F71C37" w14:textId="2157205D" w:rsidR="004903D5" w:rsidRPr="00270E64" w:rsidRDefault="004903D5" w:rsidP="00306E9B">
            <w:pPr>
              <w:pStyle w:val="ListParagraph"/>
              <w:numPr>
                <w:ilvl w:val="0"/>
                <w:numId w:val="14"/>
              </w:num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  <w:r w:rsidRPr="00270E64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Discussion has no citations/references</w:t>
            </w:r>
          </w:p>
          <w:p w14:paraId="4B3A0DC4" w14:textId="681802E4" w:rsidR="004903D5" w:rsidRPr="00270E64" w:rsidRDefault="00F837AC" w:rsidP="00306E9B">
            <w:pPr>
              <w:pStyle w:val="ListParagraph"/>
              <w:numPr>
                <w:ilvl w:val="0"/>
                <w:numId w:val="14"/>
              </w:num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  <w:r w:rsidRPr="00270E64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 xml:space="preserve">Structure results according to objectives, too many headings </w:t>
            </w:r>
          </w:p>
          <w:p w14:paraId="6A4B7F17" w14:textId="597898C8" w:rsidR="00F837AC" w:rsidRPr="00270E64" w:rsidRDefault="00F837AC" w:rsidP="00306E9B">
            <w:pPr>
              <w:pStyle w:val="ListParagraph"/>
              <w:numPr>
                <w:ilvl w:val="0"/>
                <w:numId w:val="14"/>
              </w:num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  <w:r w:rsidRPr="00270E64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Structure discussion according to objectives</w:t>
            </w:r>
          </w:p>
          <w:p w14:paraId="052EB6E6" w14:textId="70B448B7" w:rsidR="00F837AC" w:rsidRPr="00270E64" w:rsidRDefault="00F837AC" w:rsidP="00306E9B">
            <w:pPr>
              <w:pStyle w:val="ListParagraph"/>
              <w:numPr>
                <w:ilvl w:val="0"/>
                <w:numId w:val="14"/>
              </w:num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  <w:r w:rsidRPr="00270E64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 xml:space="preserve">Conclude in line with objectives and findings </w:t>
            </w:r>
          </w:p>
          <w:p w14:paraId="738091F6" w14:textId="77777777" w:rsidR="00306E9B" w:rsidRPr="00270E64" w:rsidRDefault="00306E9B" w:rsidP="00306E9B">
            <w:pPr>
              <w:pStyle w:val="ListParagraph"/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532EBA58" w14:textId="77777777" w:rsidR="00DE1F93" w:rsidRPr="00270E64" w:rsidRDefault="00DE1F93" w:rsidP="00DE1F9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967D" w14:textId="77777777" w:rsidR="00DE1F93" w:rsidRPr="00270E64" w:rsidRDefault="00DE1F93" w:rsidP="00DE1F9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 w:eastAsia="en-IN"/>
              </w:rPr>
            </w:pPr>
          </w:p>
        </w:tc>
      </w:tr>
    </w:tbl>
    <w:p w14:paraId="21BE8937" w14:textId="77777777" w:rsidR="00137A9E" w:rsidRPr="00137A9E" w:rsidRDefault="00137A9E" w:rsidP="00137A9E">
      <w:pPr>
        <w:rPr>
          <w:rFonts w:ascii="Arial" w:hAnsi="Arial" w:cs="Arial"/>
          <w:b/>
          <w:sz w:val="20"/>
          <w:szCs w:val="20"/>
          <w:u w:val="single"/>
        </w:rPr>
      </w:pPr>
      <w:r w:rsidRPr="00137A9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5A2C119" w14:textId="77777777" w:rsidR="00137A9E" w:rsidRPr="00137A9E" w:rsidRDefault="00137A9E" w:rsidP="00137A9E">
      <w:pPr>
        <w:rPr>
          <w:rFonts w:ascii="Helvetica" w:hAnsi="Helvetica"/>
          <w:sz w:val="20"/>
          <w:szCs w:val="20"/>
        </w:rPr>
      </w:pPr>
      <w:r w:rsidRPr="00137A9E">
        <w:rPr>
          <w:rFonts w:ascii="Arial" w:hAnsi="Arial" w:cs="Arial"/>
          <w:color w:val="000000"/>
          <w:sz w:val="20"/>
          <w:szCs w:val="20"/>
          <w:lang w:val="en-GB"/>
        </w:rPr>
        <w:t xml:space="preserve">Josephat </w:t>
      </w:r>
      <w:proofErr w:type="spellStart"/>
      <w:r w:rsidRPr="00137A9E">
        <w:rPr>
          <w:rFonts w:ascii="Arial" w:hAnsi="Arial" w:cs="Arial"/>
          <w:color w:val="000000"/>
          <w:sz w:val="20"/>
          <w:szCs w:val="20"/>
          <w:lang w:val="en-GB"/>
        </w:rPr>
        <w:t>Bungei</w:t>
      </w:r>
      <w:proofErr w:type="spellEnd"/>
      <w:r w:rsidRPr="00137A9E">
        <w:rPr>
          <w:rFonts w:ascii="Arial" w:hAnsi="Arial" w:cs="Arial"/>
          <w:color w:val="000000"/>
          <w:sz w:val="20"/>
          <w:szCs w:val="20"/>
          <w:lang w:val="en-GB"/>
        </w:rPr>
        <w:t>, University of Eldoret, Kenya</w:t>
      </w:r>
      <w:r w:rsidRPr="00137A9E">
        <w:rPr>
          <w:rFonts w:ascii="Arial" w:hAnsi="Arial" w:cs="Arial"/>
          <w:color w:val="000000"/>
          <w:sz w:val="20"/>
          <w:szCs w:val="20"/>
          <w:lang w:val="en-GB"/>
        </w:rPr>
        <w:br/>
      </w:r>
    </w:p>
    <w:p w14:paraId="0CA7572B" w14:textId="77777777" w:rsidR="00DE1F93" w:rsidRPr="00270E64" w:rsidRDefault="00DE1F93" w:rsidP="00DE1F9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14:paraId="0AC7C040" w14:textId="77777777" w:rsidR="00DE1F93" w:rsidRPr="00270E64" w:rsidRDefault="00DE1F93" w:rsidP="00DE1F9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DE1F93" w:rsidRPr="00270E6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A8345" w14:textId="77777777" w:rsidR="00825C8D" w:rsidRDefault="00825C8D">
      <w:r>
        <w:separator/>
      </w:r>
    </w:p>
  </w:endnote>
  <w:endnote w:type="continuationSeparator" w:id="0">
    <w:p w14:paraId="47DEB44C" w14:textId="77777777" w:rsidR="00825C8D" w:rsidRDefault="0082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82188" w14:textId="77777777" w:rsidR="00AA7F1C" w:rsidRDefault="00AA7F1C">
    <w:pPr>
      <w:pStyle w:val="Footer"/>
      <w:jc w:val="right"/>
    </w:pPr>
  </w:p>
  <w:p w14:paraId="271B1C26" w14:textId="437FFB5A" w:rsidR="00AA7F1C" w:rsidRDefault="0056797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314A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314AE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613AB0E" w14:textId="77777777" w:rsidR="00AA7F1C" w:rsidRDefault="0056797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B961C57" w14:textId="77777777" w:rsidR="00AA7F1C" w:rsidRDefault="00AA7F1C">
    <w:pPr>
      <w:pStyle w:val="Footer"/>
      <w:jc w:val="right"/>
    </w:pPr>
  </w:p>
  <w:p w14:paraId="58CA10CB" w14:textId="77777777" w:rsidR="00AA7F1C" w:rsidRDefault="00AA7F1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CE253" w14:textId="77777777" w:rsidR="00825C8D" w:rsidRDefault="00825C8D">
      <w:r>
        <w:separator/>
      </w:r>
    </w:p>
  </w:footnote>
  <w:footnote w:type="continuationSeparator" w:id="0">
    <w:p w14:paraId="4C6CD7F7" w14:textId="77777777" w:rsidR="00825C8D" w:rsidRDefault="00825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CC4BF" w14:textId="77777777" w:rsidR="00AA7F1C" w:rsidRDefault="00AA7F1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564A0DC" w14:textId="77777777" w:rsidR="00AA7F1C" w:rsidRDefault="0056797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4E1D98"/>
    <w:multiLevelType w:val="hybridMultilevel"/>
    <w:tmpl w:val="8D7C38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768F0"/>
    <w:multiLevelType w:val="hybridMultilevel"/>
    <w:tmpl w:val="79F4FC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2A000E"/>
    <w:multiLevelType w:val="hybridMultilevel"/>
    <w:tmpl w:val="95AA3C3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4"/>
  </w:num>
  <w:num w:numId="9">
    <w:abstractNumId w:val="13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1C"/>
    <w:rsid w:val="00016FF2"/>
    <w:rsid w:val="00050FBC"/>
    <w:rsid w:val="000527A0"/>
    <w:rsid w:val="0005684F"/>
    <w:rsid w:val="00080C57"/>
    <w:rsid w:val="000A0415"/>
    <w:rsid w:val="0012430C"/>
    <w:rsid w:val="00137A9E"/>
    <w:rsid w:val="00174997"/>
    <w:rsid w:val="00175F2B"/>
    <w:rsid w:val="00270E64"/>
    <w:rsid w:val="00274567"/>
    <w:rsid w:val="00296676"/>
    <w:rsid w:val="002C3A5C"/>
    <w:rsid w:val="002C3C8F"/>
    <w:rsid w:val="00306E9B"/>
    <w:rsid w:val="00340C8D"/>
    <w:rsid w:val="004903D5"/>
    <w:rsid w:val="00490C5D"/>
    <w:rsid w:val="004B711B"/>
    <w:rsid w:val="004D0528"/>
    <w:rsid w:val="004E67D8"/>
    <w:rsid w:val="00567971"/>
    <w:rsid w:val="006212BB"/>
    <w:rsid w:val="00655BAE"/>
    <w:rsid w:val="00783102"/>
    <w:rsid w:val="0081331D"/>
    <w:rsid w:val="00825C8D"/>
    <w:rsid w:val="00830585"/>
    <w:rsid w:val="0083348E"/>
    <w:rsid w:val="00847285"/>
    <w:rsid w:val="00886F2F"/>
    <w:rsid w:val="008A13CA"/>
    <w:rsid w:val="00926A51"/>
    <w:rsid w:val="00A440CA"/>
    <w:rsid w:val="00A511B7"/>
    <w:rsid w:val="00A64D72"/>
    <w:rsid w:val="00A930C8"/>
    <w:rsid w:val="00AA7F1C"/>
    <w:rsid w:val="00AB47FA"/>
    <w:rsid w:val="00C53BB2"/>
    <w:rsid w:val="00C6472E"/>
    <w:rsid w:val="00C948C8"/>
    <w:rsid w:val="00CF3FB3"/>
    <w:rsid w:val="00D10F6B"/>
    <w:rsid w:val="00DD243F"/>
    <w:rsid w:val="00DE1F93"/>
    <w:rsid w:val="00EA4CB2"/>
    <w:rsid w:val="00ED653A"/>
    <w:rsid w:val="00F314AE"/>
    <w:rsid w:val="00F837AC"/>
    <w:rsid w:val="00FA12B1"/>
    <w:rsid w:val="00FA2CE3"/>
    <w:rsid w:val="00FB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0ED6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310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783102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medicals.com/index.php/AJOAIMS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26</cp:revision>
  <dcterms:created xsi:type="dcterms:W3CDTF">2026-04-23T06:44:00Z</dcterms:created>
  <dcterms:modified xsi:type="dcterms:W3CDTF">2026-04-27T10:25:00Z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