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5F311" w14:textId="77777777" w:rsidR="00003897" w:rsidRPr="00855152" w:rsidRDefault="00003897" w:rsidP="005C29CC">
      <w:pPr>
        <w:spacing w:before="100" w:beforeAutospacing="1" w:after="100" w:afterAutospacing="1" w:line="360" w:lineRule="auto"/>
        <w:ind w:left="142"/>
        <w:jc w:val="center"/>
        <w:rPr>
          <w:rFonts w:ascii="Times New Roman" w:eastAsia="Times New Roman" w:hAnsi="Times New Roman" w:cs="Times New Roman"/>
          <w:b/>
          <w:bCs/>
          <w:sz w:val="28"/>
          <w:szCs w:val="28"/>
          <w:lang w:val="en-GB" w:eastAsia="en-GB" w:bidi="kn-IN"/>
        </w:rPr>
      </w:pPr>
      <w:r w:rsidRPr="00855152">
        <w:rPr>
          <w:rFonts w:ascii="Times New Roman" w:eastAsia="Times New Roman" w:hAnsi="Times New Roman" w:cs="Times New Roman"/>
          <w:b/>
          <w:bCs/>
          <w:sz w:val="28"/>
          <w:szCs w:val="28"/>
          <w:lang w:val="en-GB" w:eastAsia="en-GB" w:bidi="kn-IN"/>
        </w:rPr>
        <w:t xml:space="preserve">Foraging Ecology, </w:t>
      </w:r>
      <w:proofErr w:type="spellStart"/>
      <w:r w:rsidRPr="00855152">
        <w:rPr>
          <w:rFonts w:ascii="Times New Roman" w:eastAsia="Times New Roman" w:hAnsi="Times New Roman" w:cs="Times New Roman"/>
          <w:b/>
          <w:bCs/>
          <w:sz w:val="28"/>
          <w:szCs w:val="28"/>
          <w:lang w:val="en-GB" w:eastAsia="en-GB" w:bidi="kn-IN"/>
        </w:rPr>
        <w:t>Melissopalynological</w:t>
      </w:r>
      <w:proofErr w:type="spellEnd"/>
      <w:r w:rsidRPr="00855152">
        <w:rPr>
          <w:rFonts w:ascii="Times New Roman" w:eastAsia="Times New Roman" w:hAnsi="Times New Roman" w:cs="Times New Roman"/>
          <w:b/>
          <w:bCs/>
          <w:sz w:val="28"/>
          <w:szCs w:val="28"/>
          <w:lang w:val="en-GB" w:eastAsia="en-GB" w:bidi="kn-IN"/>
        </w:rPr>
        <w:t xml:space="preserve"> and Palynological studies of Stingless Bees (</w:t>
      </w:r>
      <w:proofErr w:type="spellStart"/>
      <w:r w:rsidRPr="00855152">
        <w:rPr>
          <w:rFonts w:ascii="Times New Roman" w:eastAsia="Times New Roman" w:hAnsi="Times New Roman" w:cs="Times New Roman"/>
          <w:b/>
          <w:bCs/>
          <w:i/>
          <w:iCs/>
          <w:sz w:val="28"/>
          <w:szCs w:val="28"/>
          <w:lang w:val="en-GB" w:eastAsia="en-GB" w:bidi="kn-IN"/>
        </w:rPr>
        <w:t>Tetragonula</w:t>
      </w:r>
      <w:proofErr w:type="spellEnd"/>
      <w:r w:rsidRPr="00855152">
        <w:rPr>
          <w:rFonts w:ascii="Times New Roman" w:eastAsia="Times New Roman" w:hAnsi="Times New Roman" w:cs="Times New Roman"/>
          <w:b/>
          <w:bCs/>
          <w:sz w:val="28"/>
          <w:szCs w:val="28"/>
          <w:lang w:val="en-GB" w:eastAsia="en-GB" w:bidi="kn-IN"/>
        </w:rPr>
        <w:t xml:space="preserve"> </w:t>
      </w:r>
      <w:proofErr w:type="spellStart"/>
      <w:r w:rsidRPr="00855152">
        <w:rPr>
          <w:rFonts w:ascii="Times New Roman" w:eastAsia="Times New Roman" w:hAnsi="Times New Roman" w:cs="Times New Roman"/>
          <w:b/>
          <w:bCs/>
          <w:i/>
          <w:iCs/>
          <w:sz w:val="28"/>
          <w:szCs w:val="28"/>
          <w:lang w:val="en-GB" w:eastAsia="en-GB" w:bidi="kn-IN"/>
        </w:rPr>
        <w:t>iridipennis</w:t>
      </w:r>
      <w:proofErr w:type="spellEnd"/>
      <w:r w:rsidRPr="00855152">
        <w:rPr>
          <w:rFonts w:ascii="Times New Roman" w:eastAsia="Times New Roman" w:hAnsi="Times New Roman" w:cs="Times New Roman"/>
          <w:b/>
          <w:bCs/>
          <w:i/>
          <w:iCs/>
          <w:sz w:val="28"/>
          <w:szCs w:val="28"/>
          <w:lang w:val="en-GB" w:eastAsia="en-GB" w:bidi="kn-IN"/>
        </w:rPr>
        <w:t xml:space="preserve"> </w:t>
      </w:r>
      <w:r w:rsidRPr="00855152">
        <w:rPr>
          <w:rFonts w:ascii="Times New Roman" w:eastAsia="Times New Roman" w:hAnsi="Times New Roman" w:cs="Times New Roman"/>
          <w:b/>
          <w:bCs/>
          <w:sz w:val="28"/>
          <w:szCs w:val="28"/>
          <w:lang w:val="en-GB" w:eastAsia="en-GB" w:bidi="kn-IN"/>
        </w:rPr>
        <w:t>Smith) in an Urban ecosystem of Bengaluru, India</w:t>
      </w:r>
    </w:p>
    <w:p w14:paraId="4ED4DD32" w14:textId="77777777" w:rsidR="0076449F" w:rsidRDefault="0076449F" w:rsidP="002970F8">
      <w:pPr>
        <w:pStyle w:val="Heading3"/>
        <w:spacing w:line="360" w:lineRule="auto"/>
        <w:ind w:left="142"/>
        <w:jc w:val="both"/>
        <w:rPr>
          <w:rStyle w:val="Strong"/>
          <w:rFonts w:ascii="Times New Roman" w:hAnsi="Times New Roman" w:cs="Times New Roman"/>
          <w:b/>
          <w:bCs/>
          <w:caps/>
          <w:color w:val="auto"/>
        </w:rPr>
      </w:pPr>
    </w:p>
    <w:p w14:paraId="084BB055" w14:textId="32A0687A" w:rsidR="00495F35" w:rsidRPr="00495F35" w:rsidRDefault="00495F35" w:rsidP="002970F8">
      <w:pPr>
        <w:pStyle w:val="Heading3"/>
        <w:spacing w:line="360" w:lineRule="auto"/>
        <w:ind w:left="142"/>
        <w:jc w:val="both"/>
        <w:rPr>
          <w:rFonts w:ascii="Times New Roman" w:hAnsi="Times New Roman" w:cs="Times New Roman"/>
          <w:caps/>
          <w:color w:val="auto"/>
        </w:rPr>
      </w:pPr>
      <w:r w:rsidRPr="00495F35">
        <w:rPr>
          <w:rStyle w:val="Strong"/>
          <w:rFonts w:ascii="Times New Roman" w:hAnsi="Times New Roman" w:cs="Times New Roman"/>
          <w:b/>
          <w:bCs/>
          <w:caps/>
          <w:color w:val="auto"/>
        </w:rPr>
        <w:t>Abstract</w:t>
      </w:r>
    </w:p>
    <w:p w14:paraId="5AB8751C" w14:textId="77777777" w:rsidR="002970F8" w:rsidRDefault="00495F35" w:rsidP="002970F8">
      <w:pPr>
        <w:pStyle w:val="NormalWeb"/>
        <w:spacing w:line="360" w:lineRule="auto"/>
        <w:ind w:left="142"/>
        <w:jc w:val="both"/>
      </w:pPr>
      <w:r w:rsidRPr="00495F35">
        <w:t xml:space="preserve">Pollinators play a crucial role in sustaining biodiversity and agricultural productivity, with stingless bees emerging as efficient pollinators in tropical ecosystems. The present study was conducted in an urban ecosystem of Bengaluru to assess floral and faunal diversity and to evaluate the foraging ecology of </w:t>
      </w:r>
      <w:proofErr w:type="spellStart"/>
      <w:r w:rsidRPr="00495F35">
        <w:rPr>
          <w:rStyle w:val="Emphasis"/>
        </w:rPr>
        <w:t>Tetragonula</w:t>
      </w:r>
      <w:proofErr w:type="spellEnd"/>
      <w:r w:rsidRPr="00495F35">
        <w:rPr>
          <w:rStyle w:val="Emphasis"/>
        </w:rPr>
        <w:t xml:space="preserve"> </w:t>
      </w:r>
      <w:proofErr w:type="spellStart"/>
      <w:r w:rsidRPr="00495F35">
        <w:rPr>
          <w:rStyle w:val="Emphasis"/>
        </w:rPr>
        <w:t>iridipennis</w:t>
      </w:r>
      <w:proofErr w:type="spellEnd"/>
      <w:r w:rsidRPr="00495F35">
        <w:t xml:space="preserve"> Smith. </w:t>
      </w:r>
      <w:r w:rsidR="003413B1">
        <w:t>A total of 76 plant species belonging to 35 families were recorded as forage resources, comprising ornamental (36), medicinal (9), tree (12) and weed species (19). Among these, 21 species provided only nectar, 14 only pollen and 41 offered both resources</w:t>
      </w:r>
      <w:r w:rsidRPr="00495F35">
        <w:t>. Periodic surveys, palynologi</w:t>
      </w:r>
      <w:r w:rsidR="0010637E">
        <w:t>cal analysis of pollen loads</w:t>
      </w:r>
      <w:r w:rsidRPr="00495F35">
        <w:t xml:space="preserve"> and </w:t>
      </w:r>
      <w:proofErr w:type="spellStart"/>
      <w:r w:rsidRPr="00495F35">
        <w:t>melissopalynological</w:t>
      </w:r>
      <w:proofErr w:type="spellEnd"/>
      <w:r w:rsidRPr="00495F35">
        <w:t xml:space="preserve"> studies of honey samples were carried out to identify major forage sources. </w:t>
      </w:r>
      <w:r w:rsidR="003413B1">
        <w:t xml:space="preserve">Palynological analysis of pollen loads revealed eight major (&gt;45%) pollen sources, including </w:t>
      </w:r>
      <w:r w:rsidR="003413B1">
        <w:rPr>
          <w:rStyle w:val="Emphasis"/>
        </w:rPr>
        <w:t xml:space="preserve">Ocimum </w:t>
      </w:r>
      <w:r w:rsidR="003413B1" w:rsidRPr="003413B1">
        <w:rPr>
          <w:rStyle w:val="Emphasis"/>
          <w:i w:val="0"/>
          <w:iCs w:val="0"/>
        </w:rPr>
        <w:t>spp</w:t>
      </w:r>
      <w:r w:rsidR="003413B1">
        <w:rPr>
          <w:rStyle w:val="Emphasis"/>
        </w:rPr>
        <w:t>.</w:t>
      </w:r>
      <w:r w:rsidR="003413B1">
        <w:t xml:space="preserve">, </w:t>
      </w:r>
      <w:proofErr w:type="spellStart"/>
      <w:r w:rsidR="003413B1">
        <w:rPr>
          <w:rStyle w:val="Emphasis"/>
        </w:rPr>
        <w:t>Tridax</w:t>
      </w:r>
      <w:proofErr w:type="spellEnd"/>
      <w:r w:rsidR="003413B1">
        <w:rPr>
          <w:rStyle w:val="Emphasis"/>
        </w:rPr>
        <w:t xml:space="preserve"> </w:t>
      </w:r>
      <w:proofErr w:type="spellStart"/>
      <w:r w:rsidR="003413B1">
        <w:rPr>
          <w:rStyle w:val="Emphasis"/>
        </w:rPr>
        <w:t>procumbens</w:t>
      </w:r>
      <w:proofErr w:type="spellEnd"/>
      <w:r w:rsidR="003413B1">
        <w:t xml:space="preserve"> and </w:t>
      </w:r>
      <w:r w:rsidR="003413B1">
        <w:rPr>
          <w:rStyle w:val="Emphasis"/>
        </w:rPr>
        <w:t>Cocos nucifera</w:t>
      </w:r>
      <w:r w:rsidR="003413B1">
        <w:t xml:space="preserve">, while seven species were categorized as medium and three as minor sources. </w:t>
      </w:r>
      <w:proofErr w:type="spellStart"/>
      <w:r w:rsidR="003413B1">
        <w:t>Melissopalynological</w:t>
      </w:r>
      <w:proofErr w:type="spellEnd"/>
      <w:r w:rsidR="003413B1">
        <w:t xml:space="preserve"> studies of honey samples identified key predominant nectar sources such as </w:t>
      </w:r>
      <w:r w:rsidR="003413B1">
        <w:rPr>
          <w:rStyle w:val="Emphasis"/>
        </w:rPr>
        <w:t>Ixora coccinea</w:t>
      </w:r>
      <w:r w:rsidR="003413B1">
        <w:t xml:space="preserve">, </w:t>
      </w:r>
      <w:r w:rsidR="003413B1">
        <w:rPr>
          <w:rStyle w:val="Emphasis"/>
        </w:rPr>
        <w:t>Canna indica</w:t>
      </w:r>
      <w:r w:rsidR="003413B1">
        <w:t xml:space="preserve"> and </w:t>
      </w:r>
      <w:r w:rsidR="003413B1">
        <w:rPr>
          <w:rStyle w:val="Emphasis"/>
        </w:rPr>
        <w:t>Nerium oleander</w:t>
      </w:r>
      <w:r w:rsidR="003413B1">
        <w:t xml:space="preserve">. </w:t>
      </w:r>
      <w:r w:rsidRPr="00495F35">
        <w:t xml:space="preserve">The study revealed that urban landscapes with diverse vegetation support continuous foraging opportunities for stingless bees. </w:t>
      </w:r>
      <w:r w:rsidR="003413B1">
        <w:t xml:space="preserve">The study emphasizes the ecological significance of </w:t>
      </w:r>
      <w:r w:rsidR="003413B1">
        <w:rPr>
          <w:rStyle w:val="Emphasis"/>
        </w:rPr>
        <w:t xml:space="preserve">T. </w:t>
      </w:r>
      <w:proofErr w:type="spellStart"/>
      <w:r w:rsidR="003413B1">
        <w:rPr>
          <w:rStyle w:val="Emphasis"/>
        </w:rPr>
        <w:t>iridipennis</w:t>
      </w:r>
      <w:proofErr w:type="spellEnd"/>
      <w:r w:rsidR="003413B1">
        <w:t xml:space="preserve"> in urban pollination and underscores its potential for integration into urban beekeeping and pollination management strategies.</w:t>
      </w:r>
    </w:p>
    <w:p w14:paraId="717190E8" w14:textId="77777777" w:rsidR="00495F35" w:rsidRPr="00495F35" w:rsidRDefault="00495F35" w:rsidP="002970F8">
      <w:pPr>
        <w:pStyle w:val="NormalWeb"/>
        <w:spacing w:line="360" w:lineRule="auto"/>
        <w:ind w:left="142"/>
        <w:jc w:val="both"/>
        <w:rPr>
          <w:rFonts w:eastAsia="Times New Roman"/>
          <w:b/>
          <w:bCs/>
          <w:lang w:val="en-GB" w:eastAsia="en-GB" w:bidi="kn-IN"/>
        </w:rPr>
      </w:pPr>
      <w:r>
        <w:rPr>
          <w:rFonts w:eastAsia="Times New Roman"/>
          <w:b/>
          <w:bCs/>
          <w:caps/>
          <w:lang w:val="en-GB" w:eastAsia="en-GB" w:bidi="kn-IN"/>
        </w:rPr>
        <w:t>K</w:t>
      </w:r>
      <w:r>
        <w:rPr>
          <w:rFonts w:eastAsia="Times New Roman"/>
          <w:b/>
          <w:bCs/>
          <w:lang w:val="en-GB" w:eastAsia="en-GB" w:bidi="kn-IN"/>
        </w:rPr>
        <w:t xml:space="preserve">eywords: </w:t>
      </w:r>
      <w:proofErr w:type="spellStart"/>
      <w:r w:rsidRPr="00495F35">
        <w:rPr>
          <w:rFonts w:eastAsia="Times New Roman"/>
          <w:i/>
          <w:iCs/>
          <w:lang w:val="en-GB" w:eastAsia="en-GB" w:bidi="kn-IN"/>
        </w:rPr>
        <w:t>Tetragonula</w:t>
      </w:r>
      <w:proofErr w:type="spellEnd"/>
      <w:r w:rsidRPr="00495F35">
        <w:rPr>
          <w:rFonts w:eastAsia="Times New Roman"/>
          <w:i/>
          <w:iCs/>
          <w:lang w:val="en-GB" w:eastAsia="en-GB" w:bidi="kn-IN"/>
        </w:rPr>
        <w:t xml:space="preserve"> </w:t>
      </w:r>
      <w:proofErr w:type="spellStart"/>
      <w:r w:rsidRPr="00495F35">
        <w:rPr>
          <w:rFonts w:eastAsia="Times New Roman"/>
          <w:i/>
          <w:iCs/>
          <w:lang w:val="en-GB" w:eastAsia="en-GB" w:bidi="kn-IN"/>
        </w:rPr>
        <w:t>iridipennis</w:t>
      </w:r>
      <w:proofErr w:type="spellEnd"/>
      <w:r>
        <w:rPr>
          <w:rFonts w:eastAsia="Times New Roman"/>
          <w:lang w:val="en-GB" w:eastAsia="en-GB" w:bidi="kn-IN"/>
        </w:rPr>
        <w:t xml:space="preserve">, </w:t>
      </w:r>
      <w:r w:rsidRPr="00495F35">
        <w:rPr>
          <w:rFonts w:eastAsia="Times New Roman"/>
          <w:lang w:val="en-GB" w:eastAsia="en-GB" w:bidi="kn-IN"/>
        </w:rPr>
        <w:t xml:space="preserve">Stingless </w:t>
      </w:r>
      <w:proofErr w:type="gramStart"/>
      <w:r w:rsidRPr="00495F35">
        <w:rPr>
          <w:rFonts w:eastAsia="Times New Roman"/>
          <w:lang w:val="en-GB" w:eastAsia="en-GB" w:bidi="kn-IN"/>
        </w:rPr>
        <w:t xml:space="preserve">bees </w:t>
      </w:r>
      <w:r>
        <w:rPr>
          <w:rFonts w:eastAsia="Times New Roman" w:hAnsi="Symbol"/>
          <w:lang w:val="en-GB" w:eastAsia="en-GB" w:bidi="kn-IN"/>
        </w:rPr>
        <w:t>,</w:t>
      </w:r>
      <w:proofErr w:type="gramEnd"/>
      <w:r>
        <w:rPr>
          <w:rFonts w:eastAsia="Times New Roman" w:hAnsi="Symbol"/>
          <w:lang w:val="en-GB" w:eastAsia="en-GB" w:bidi="kn-IN"/>
        </w:rPr>
        <w:t xml:space="preserve"> </w:t>
      </w:r>
      <w:r>
        <w:rPr>
          <w:rFonts w:eastAsia="Times New Roman"/>
          <w:lang w:val="en-GB" w:eastAsia="en-GB" w:bidi="kn-IN"/>
        </w:rPr>
        <w:t xml:space="preserve">Urban pollination, </w:t>
      </w:r>
      <w:proofErr w:type="spellStart"/>
      <w:r>
        <w:rPr>
          <w:rFonts w:eastAsia="Times New Roman"/>
          <w:lang w:val="en-GB" w:eastAsia="en-GB" w:bidi="kn-IN"/>
        </w:rPr>
        <w:t>Melissopalynology</w:t>
      </w:r>
      <w:proofErr w:type="spellEnd"/>
      <w:r>
        <w:rPr>
          <w:rFonts w:eastAsia="Times New Roman"/>
          <w:lang w:val="en-GB" w:eastAsia="en-GB" w:bidi="kn-IN"/>
        </w:rPr>
        <w:t xml:space="preserve">, </w:t>
      </w:r>
      <w:r w:rsidRPr="00495F35">
        <w:rPr>
          <w:rFonts w:eastAsia="Times New Roman"/>
          <w:lang w:val="en-GB" w:eastAsia="en-GB" w:bidi="kn-IN"/>
        </w:rPr>
        <w:t>Floral diversity</w:t>
      </w:r>
    </w:p>
    <w:p w14:paraId="2CD0F70A" w14:textId="77777777" w:rsidR="004D184E" w:rsidRPr="006636F0" w:rsidRDefault="00811C10" w:rsidP="002970F8">
      <w:pPr>
        <w:spacing w:after="100" w:afterAutospacing="1" w:line="360" w:lineRule="auto"/>
        <w:ind w:left="142"/>
        <w:jc w:val="both"/>
        <w:rPr>
          <w:rFonts w:ascii="Times New Roman" w:eastAsia="Times New Roman" w:hAnsi="Times New Roman" w:cs="Times New Roman"/>
          <w:b/>
          <w:bCs/>
          <w:caps/>
          <w:sz w:val="24"/>
          <w:szCs w:val="24"/>
          <w:lang w:val="en-GB" w:eastAsia="en-GB" w:bidi="kn-IN"/>
        </w:rPr>
      </w:pPr>
      <w:r>
        <w:rPr>
          <w:rFonts w:ascii="Times New Roman" w:eastAsia="Times New Roman" w:hAnsi="Times New Roman" w:cs="Times New Roman"/>
          <w:b/>
          <w:bCs/>
          <w:caps/>
          <w:sz w:val="24"/>
          <w:szCs w:val="24"/>
          <w:lang w:val="en-GB" w:eastAsia="en-GB" w:bidi="kn-IN"/>
        </w:rPr>
        <w:t xml:space="preserve">1. </w:t>
      </w:r>
      <w:r w:rsidR="004D184E" w:rsidRPr="006636F0">
        <w:rPr>
          <w:rFonts w:ascii="Times New Roman" w:eastAsia="Times New Roman" w:hAnsi="Times New Roman" w:cs="Times New Roman"/>
          <w:b/>
          <w:bCs/>
          <w:caps/>
          <w:sz w:val="24"/>
          <w:szCs w:val="24"/>
          <w:lang w:val="en-GB" w:eastAsia="en-GB" w:bidi="kn-IN"/>
        </w:rPr>
        <w:t>Introduction</w:t>
      </w:r>
    </w:p>
    <w:p w14:paraId="67A1FDB1" w14:textId="77777777" w:rsidR="00BD02EA" w:rsidRPr="00BD02EA" w:rsidRDefault="00BD02EA"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6636F0">
        <w:rPr>
          <w:rFonts w:ascii="Times New Roman" w:eastAsia="Times New Roman" w:hAnsi="Times New Roman" w:cs="Times New Roman"/>
          <w:sz w:val="24"/>
          <w:szCs w:val="24"/>
          <w:lang w:val="en-GB" w:eastAsia="en-GB" w:bidi="kn-IN"/>
        </w:rPr>
        <w:t>Pollinators</w:t>
      </w:r>
      <w:r w:rsidRPr="00BD02EA">
        <w:rPr>
          <w:rFonts w:ascii="Times New Roman" w:eastAsia="Times New Roman" w:hAnsi="Times New Roman" w:cs="Times New Roman"/>
          <w:sz w:val="24"/>
          <w:szCs w:val="24"/>
          <w:lang w:val="en-GB" w:eastAsia="en-GB" w:bidi="kn-IN"/>
        </w:rPr>
        <w:t xml:space="preserve"> and flowering plants have co-evolved through a mutually beneficial relationship, forming a fundamental component of terrestrial ecosystems. These plant–pollinator interactions not only sustain biodiversity but also connect food webs and drive co-adaptive </w:t>
      </w:r>
      <w:r w:rsidRPr="00BD02EA">
        <w:rPr>
          <w:rFonts w:ascii="Times New Roman" w:eastAsia="Times New Roman" w:hAnsi="Times New Roman" w:cs="Times New Roman"/>
          <w:sz w:val="24"/>
          <w:szCs w:val="24"/>
          <w:lang w:val="en-GB" w:eastAsia="en-GB" w:bidi="kn-IN"/>
        </w:rPr>
        <w:lastRenderedPageBreak/>
        <w:t>evolution among diverse insect–plant species</w:t>
      </w:r>
      <w:r w:rsidR="003259B0">
        <w:rPr>
          <w:rFonts w:ascii="Times New Roman" w:eastAsia="Times New Roman" w:hAnsi="Times New Roman" w:cs="Times New Roman"/>
          <w:sz w:val="24"/>
          <w:szCs w:val="24"/>
          <w:lang w:val="en-GB" w:eastAsia="en-GB" w:bidi="kn-IN"/>
        </w:rPr>
        <w:t xml:space="preserve"> </w:t>
      </w:r>
      <w:r w:rsidR="003259B0" w:rsidRPr="00BD02EA">
        <w:rPr>
          <w:rFonts w:ascii="Times New Roman" w:eastAsia="Times New Roman" w:hAnsi="Times New Roman" w:cs="Times New Roman"/>
          <w:sz w:val="24"/>
          <w:szCs w:val="24"/>
          <w:lang w:val="en-GB" w:eastAsia="en-GB" w:bidi="kn-IN"/>
        </w:rPr>
        <w:t>(Gilbert, 1980; Williams, 1983)</w:t>
      </w:r>
      <w:r w:rsidR="00CF7341">
        <w:rPr>
          <w:rFonts w:ascii="Times New Roman" w:eastAsia="Times New Roman" w:hAnsi="Times New Roman" w:cs="Times New Roman"/>
          <w:sz w:val="24"/>
          <w:szCs w:val="24"/>
          <w:lang w:val="en-GB" w:eastAsia="en-GB" w:bidi="kn-IN"/>
        </w:rPr>
        <w:t>.</w:t>
      </w:r>
      <w:r w:rsidRPr="00BD02EA">
        <w:rPr>
          <w:rFonts w:ascii="Times New Roman" w:eastAsia="Times New Roman" w:hAnsi="Times New Roman" w:cs="Times New Roman"/>
          <w:sz w:val="24"/>
          <w:szCs w:val="24"/>
          <w:lang w:val="en-GB" w:eastAsia="en-GB" w:bidi="kn-IN"/>
        </w:rPr>
        <w:t xml:space="preserve"> Among ecosystem services, pollination is one of the most critical, significantly influencing agricultural productivity and crop</w:t>
      </w:r>
      <w:r w:rsidR="00CF7341">
        <w:rPr>
          <w:rFonts w:ascii="Times New Roman" w:eastAsia="Times New Roman" w:hAnsi="Times New Roman" w:cs="Times New Roman"/>
          <w:sz w:val="24"/>
          <w:szCs w:val="24"/>
          <w:lang w:val="en-GB" w:eastAsia="en-GB" w:bidi="kn-IN"/>
        </w:rPr>
        <w:t>.</w:t>
      </w:r>
      <w:r w:rsidRPr="00BD02EA">
        <w:rPr>
          <w:rFonts w:ascii="Times New Roman" w:eastAsia="Times New Roman" w:hAnsi="Times New Roman" w:cs="Times New Roman"/>
          <w:sz w:val="24"/>
          <w:szCs w:val="24"/>
          <w:lang w:val="en-GB" w:eastAsia="en-GB" w:bidi="kn-IN"/>
        </w:rPr>
        <w:t xml:space="preserve"> It is estimated that more than 85</w:t>
      </w:r>
      <w:r w:rsidR="008D4822">
        <w:rPr>
          <w:rFonts w:ascii="Times New Roman" w:eastAsia="Times New Roman" w:hAnsi="Times New Roman" w:cs="Times New Roman"/>
          <w:sz w:val="24"/>
          <w:szCs w:val="24"/>
          <w:lang w:val="en-GB" w:eastAsia="en-GB" w:bidi="kn-IN"/>
        </w:rPr>
        <w:t xml:space="preserve"> per cent</w:t>
      </w:r>
      <w:r w:rsidRPr="00BD02EA">
        <w:rPr>
          <w:rFonts w:ascii="Times New Roman" w:eastAsia="Times New Roman" w:hAnsi="Times New Roman" w:cs="Times New Roman"/>
          <w:sz w:val="24"/>
          <w:szCs w:val="24"/>
          <w:lang w:val="en-GB" w:eastAsia="en-GB" w:bidi="kn-IN"/>
        </w:rPr>
        <w:t xml:space="preserve"> of flowering plants depend on insect</w:t>
      </w:r>
      <w:r w:rsidR="00B1242E">
        <w:rPr>
          <w:rFonts w:ascii="Times New Roman" w:eastAsia="Times New Roman" w:hAnsi="Times New Roman" w:cs="Times New Roman"/>
          <w:sz w:val="24"/>
          <w:szCs w:val="24"/>
          <w:lang w:val="en-GB" w:eastAsia="en-GB" w:bidi="kn-IN"/>
        </w:rPr>
        <w:t>-mediated pollination (</w:t>
      </w:r>
      <w:r w:rsidR="003259B0" w:rsidRPr="00BD02EA">
        <w:rPr>
          <w:rFonts w:ascii="Times New Roman" w:eastAsia="Times New Roman" w:hAnsi="Times New Roman" w:cs="Times New Roman"/>
          <w:sz w:val="24"/>
          <w:szCs w:val="24"/>
          <w:lang w:val="en-GB" w:eastAsia="en-GB" w:bidi="kn-IN"/>
        </w:rPr>
        <w:t xml:space="preserve">Ollerton </w:t>
      </w:r>
      <w:r w:rsidR="00643C74">
        <w:rPr>
          <w:rFonts w:ascii="Times New Roman" w:eastAsia="Times New Roman" w:hAnsi="Times New Roman" w:cs="Times New Roman"/>
          <w:i/>
          <w:iCs/>
          <w:sz w:val="24"/>
          <w:szCs w:val="24"/>
          <w:lang w:val="en-GB" w:eastAsia="en-GB" w:bidi="kn-IN"/>
        </w:rPr>
        <w:t>et al</w:t>
      </w:r>
      <w:r w:rsidR="003259B0" w:rsidRPr="00BD02EA">
        <w:rPr>
          <w:rFonts w:ascii="Times New Roman" w:eastAsia="Times New Roman" w:hAnsi="Times New Roman" w:cs="Times New Roman"/>
          <w:sz w:val="24"/>
          <w:szCs w:val="24"/>
          <w:lang w:val="en-GB" w:eastAsia="en-GB" w:bidi="kn-IN"/>
        </w:rPr>
        <w:t>., 2011</w:t>
      </w:r>
      <w:r w:rsidR="00B1242E">
        <w:rPr>
          <w:rFonts w:ascii="Times New Roman" w:eastAsia="Times New Roman" w:hAnsi="Times New Roman" w:cs="Times New Roman"/>
          <w:sz w:val="24"/>
          <w:szCs w:val="24"/>
          <w:lang w:val="en-GB" w:eastAsia="en-GB" w:bidi="kn-IN"/>
        </w:rPr>
        <w:t>)</w:t>
      </w:r>
      <w:r w:rsidRPr="00BD02EA">
        <w:rPr>
          <w:rFonts w:ascii="Times New Roman" w:eastAsia="Times New Roman" w:hAnsi="Times New Roman" w:cs="Times New Roman"/>
          <w:sz w:val="24"/>
          <w:szCs w:val="24"/>
          <w:lang w:val="en-GB" w:eastAsia="en-GB" w:bidi="kn-IN"/>
        </w:rPr>
        <w:t>.</w:t>
      </w:r>
    </w:p>
    <w:p w14:paraId="4C8E5EF2" w14:textId="77777777" w:rsidR="00BD02EA" w:rsidRPr="00BD02EA" w:rsidRDefault="00BD02EA"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BD02EA">
        <w:rPr>
          <w:rFonts w:ascii="Times New Roman" w:eastAsia="Times New Roman" w:hAnsi="Times New Roman" w:cs="Times New Roman"/>
          <w:sz w:val="24"/>
          <w:szCs w:val="24"/>
          <w:lang w:val="en-GB" w:eastAsia="en-GB" w:bidi="kn-IN"/>
        </w:rPr>
        <w:t>Among insect pollinators, bees play a dominant role, with non-</w:t>
      </w:r>
      <w:r w:rsidRPr="008D4822">
        <w:rPr>
          <w:rFonts w:ascii="Times New Roman" w:eastAsia="Times New Roman" w:hAnsi="Times New Roman" w:cs="Times New Roman"/>
          <w:i/>
          <w:iCs/>
          <w:sz w:val="24"/>
          <w:szCs w:val="24"/>
          <w:lang w:val="en-GB" w:eastAsia="en-GB" w:bidi="kn-IN"/>
        </w:rPr>
        <w:t>Apis</w:t>
      </w:r>
      <w:r w:rsidRPr="00BD02EA">
        <w:rPr>
          <w:rFonts w:ascii="Times New Roman" w:eastAsia="Times New Roman" w:hAnsi="Times New Roman" w:cs="Times New Roman"/>
          <w:sz w:val="24"/>
          <w:szCs w:val="24"/>
          <w:lang w:val="en-GB" w:eastAsia="en-GB" w:bidi="kn-IN"/>
        </w:rPr>
        <w:t xml:space="preserve"> bees gaining increasing attention for their efficiency. Stingless bees (tribe </w:t>
      </w:r>
      <w:proofErr w:type="spellStart"/>
      <w:r w:rsidRPr="00BD02EA">
        <w:rPr>
          <w:rFonts w:ascii="Times New Roman" w:eastAsia="Times New Roman" w:hAnsi="Times New Roman" w:cs="Times New Roman"/>
          <w:sz w:val="24"/>
          <w:szCs w:val="24"/>
          <w:lang w:val="en-GB" w:eastAsia="en-GB" w:bidi="kn-IN"/>
        </w:rPr>
        <w:t>Meliponini</w:t>
      </w:r>
      <w:proofErr w:type="spellEnd"/>
      <w:r w:rsidRPr="00BD02EA">
        <w:rPr>
          <w:rFonts w:ascii="Times New Roman" w:eastAsia="Times New Roman" w:hAnsi="Times New Roman" w:cs="Times New Roman"/>
          <w:sz w:val="24"/>
          <w:szCs w:val="24"/>
          <w:lang w:val="en-GB" w:eastAsia="en-GB" w:bidi="kn-IN"/>
        </w:rPr>
        <w:t xml:space="preserve">), which evolved approximately 65–80 million years ago, represent one of the oldest eusocial bee groups. These bees are particularly efficient pollinators of angiosperms with small flowers, especially in tropical ecosystems. In India, stingless bees belonging to the genus </w:t>
      </w:r>
      <w:proofErr w:type="spellStart"/>
      <w:r w:rsidRPr="00BD02EA">
        <w:rPr>
          <w:rFonts w:ascii="Times New Roman" w:eastAsia="Times New Roman" w:hAnsi="Times New Roman" w:cs="Times New Roman"/>
          <w:i/>
          <w:iCs/>
          <w:sz w:val="24"/>
          <w:szCs w:val="24"/>
          <w:lang w:val="en-GB" w:eastAsia="en-GB" w:bidi="kn-IN"/>
        </w:rPr>
        <w:t>Tetragonula</w:t>
      </w:r>
      <w:proofErr w:type="spellEnd"/>
      <w:r w:rsidR="008D4822">
        <w:rPr>
          <w:rFonts w:ascii="Times New Roman" w:eastAsia="Times New Roman" w:hAnsi="Times New Roman" w:cs="Times New Roman"/>
          <w:sz w:val="24"/>
          <w:szCs w:val="24"/>
          <w:lang w:val="en-GB" w:eastAsia="en-GB" w:bidi="kn-IN"/>
        </w:rPr>
        <w:t>,</w:t>
      </w:r>
      <w:r w:rsidRPr="00BD02EA">
        <w:rPr>
          <w:rFonts w:ascii="Times New Roman" w:eastAsia="Times New Roman" w:hAnsi="Times New Roman" w:cs="Times New Roman"/>
          <w:sz w:val="24"/>
          <w:szCs w:val="24"/>
          <w:lang w:val="en-GB" w:eastAsia="en-GB" w:bidi="kn-IN"/>
        </w:rPr>
        <w:t xml:space="preserve"> </w:t>
      </w:r>
      <w:r w:rsidR="008D4822">
        <w:rPr>
          <w:rFonts w:ascii="Times New Roman" w:eastAsia="Times New Roman" w:hAnsi="Times New Roman" w:cs="Times New Roman"/>
          <w:sz w:val="24"/>
          <w:szCs w:val="24"/>
          <w:lang w:val="en-GB" w:eastAsia="en-GB" w:bidi="kn-IN"/>
        </w:rPr>
        <w:t xml:space="preserve">commonly known as </w:t>
      </w:r>
      <w:proofErr w:type="spellStart"/>
      <w:r w:rsidR="008D4822">
        <w:rPr>
          <w:rFonts w:ascii="Times New Roman" w:eastAsia="Times New Roman" w:hAnsi="Times New Roman" w:cs="Times New Roman"/>
          <w:sz w:val="24"/>
          <w:szCs w:val="24"/>
          <w:lang w:val="en-GB" w:eastAsia="en-GB" w:bidi="kn-IN"/>
        </w:rPr>
        <w:t>dammer</w:t>
      </w:r>
      <w:proofErr w:type="spellEnd"/>
      <w:r w:rsidR="008D4822">
        <w:rPr>
          <w:rFonts w:ascii="Times New Roman" w:eastAsia="Times New Roman" w:hAnsi="Times New Roman" w:cs="Times New Roman"/>
          <w:sz w:val="24"/>
          <w:szCs w:val="24"/>
          <w:lang w:val="en-GB" w:eastAsia="en-GB" w:bidi="kn-IN"/>
        </w:rPr>
        <w:t xml:space="preserve"> bees,</w:t>
      </w:r>
      <w:r w:rsidRPr="00BD02EA">
        <w:rPr>
          <w:rFonts w:ascii="Times New Roman" w:eastAsia="Times New Roman" w:hAnsi="Times New Roman" w:cs="Times New Roman"/>
          <w:sz w:val="24"/>
          <w:szCs w:val="24"/>
          <w:lang w:val="en-GB" w:eastAsia="en-GB" w:bidi="kn-IN"/>
        </w:rPr>
        <w:t xml:space="preserve"> are considered highly promising pollinators due to their adaptability to a wide temperature</w:t>
      </w:r>
      <w:r w:rsidR="008D4822">
        <w:rPr>
          <w:rFonts w:ascii="Times New Roman" w:eastAsia="Times New Roman" w:hAnsi="Times New Roman" w:cs="Times New Roman"/>
          <w:sz w:val="24"/>
          <w:szCs w:val="24"/>
          <w:lang w:val="en-GB" w:eastAsia="en-GB" w:bidi="kn-IN"/>
        </w:rPr>
        <w:t xml:space="preserve"> </w:t>
      </w:r>
      <w:r w:rsidR="008D4822" w:rsidRPr="00BD02EA">
        <w:rPr>
          <w:rFonts w:ascii="Times New Roman" w:eastAsia="Times New Roman" w:hAnsi="Times New Roman" w:cs="Times New Roman"/>
          <w:sz w:val="24"/>
          <w:szCs w:val="24"/>
          <w:lang w:val="en-GB" w:eastAsia="en-GB" w:bidi="kn-IN"/>
        </w:rPr>
        <w:t>(18–36°C)</w:t>
      </w:r>
      <w:r w:rsidRPr="00BD02EA">
        <w:rPr>
          <w:rFonts w:ascii="Times New Roman" w:eastAsia="Times New Roman" w:hAnsi="Times New Roman" w:cs="Times New Roman"/>
          <w:sz w:val="24"/>
          <w:szCs w:val="24"/>
          <w:lang w:val="en-GB" w:eastAsia="en-GB" w:bidi="kn-IN"/>
        </w:rPr>
        <w:t xml:space="preserve"> range (</w:t>
      </w:r>
      <w:r w:rsidR="003259B0" w:rsidRPr="00BD02EA">
        <w:rPr>
          <w:rFonts w:ascii="Times New Roman" w:eastAsia="Times New Roman" w:hAnsi="Times New Roman" w:cs="Times New Roman"/>
          <w:sz w:val="24"/>
          <w:szCs w:val="24"/>
          <w:lang w:val="en-GB" w:eastAsia="en-GB" w:bidi="kn-IN"/>
        </w:rPr>
        <w:t>Dollin, 2000</w:t>
      </w:r>
      <w:r w:rsidRPr="00BD02EA">
        <w:rPr>
          <w:rFonts w:ascii="Times New Roman" w:eastAsia="Times New Roman" w:hAnsi="Times New Roman" w:cs="Times New Roman"/>
          <w:sz w:val="24"/>
          <w:szCs w:val="24"/>
          <w:lang w:val="en-GB" w:eastAsia="en-GB" w:bidi="kn-IN"/>
        </w:rPr>
        <w:t>).</w:t>
      </w:r>
    </w:p>
    <w:p w14:paraId="0CDD361F" w14:textId="77777777" w:rsidR="00BD02EA" w:rsidRPr="00BD02EA" w:rsidRDefault="00BD02EA"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BD02EA">
        <w:rPr>
          <w:rFonts w:ascii="Times New Roman" w:eastAsia="Times New Roman" w:hAnsi="Times New Roman" w:cs="Times New Roman"/>
          <w:sz w:val="24"/>
          <w:szCs w:val="24"/>
          <w:lang w:val="en-GB" w:eastAsia="en-GB" w:bidi="kn-IN"/>
        </w:rPr>
        <w:t xml:space="preserve">Stingless bees are small in size (4–5 mm in length) and widely distributed across India, contributing significantly to both natural and agricultural ecosystems. They form perennial colonies consisting of hundreds to thousands of workers and exhibit a level of social organization comparable to that of honey bees such as </w:t>
      </w:r>
      <w:r w:rsidRPr="00BD02EA">
        <w:rPr>
          <w:rFonts w:ascii="Times New Roman" w:eastAsia="Times New Roman" w:hAnsi="Times New Roman" w:cs="Times New Roman"/>
          <w:i/>
          <w:iCs/>
          <w:sz w:val="24"/>
          <w:szCs w:val="24"/>
          <w:lang w:val="en-GB" w:eastAsia="en-GB" w:bidi="kn-IN"/>
        </w:rPr>
        <w:t>Apis cerana</w:t>
      </w:r>
      <w:r w:rsidRPr="00BD02EA">
        <w:rPr>
          <w:rFonts w:ascii="Times New Roman" w:eastAsia="Times New Roman" w:hAnsi="Times New Roman" w:cs="Times New Roman"/>
          <w:sz w:val="24"/>
          <w:szCs w:val="24"/>
          <w:lang w:val="en-GB" w:eastAsia="en-GB" w:bidi="kn-IN"/>
        </w:rPr>
        <w:t xml:space="preserve"> and </w:t>
      </w:r>
      <w:r w:rsidRPr="00BD02EA">
        <w:rPr>
          <w:rFonts w:ascii="Times New Roman" w:eastAsia="Times New Roman" w:hAnsi="Times New Roman" w:cs="Times New Roman"/>
          <w:i/>
          <w:iCs/>
          <w:sz w:val="24"/>
          <w:szCs w:val="24"/>
          <w:lang w:val="en-GB" w:eastAsia="en-GB" w:bidi="kn-IN"/>
        </w:rPr>
        <w:t>Apis mellifera</w:t>
      </w:r>
      <w:r w:rsidR="00B1242E">
        <w:rPr>
          <w:rFonts w:ascii="Times New Roman" w:eastAsia="Times New Roman" w:hAnsi="Times New Roman" w:cs="Times New Roman"/>
          <w:sz w:val="24"/>
          <w:szCs w:val="24"/>
          <w:lang w:val="en-GB" w:eastAsia="en-GB" w:bidi="kn-IN"/>
        </w:rPr>
        <w:t xml:space="preserve"> (</w:t>
      </w:r>
      <w:r w:rsidR="003259B0" w:rsidRPr="00BD02EA">
        <w:rPr>
          <w:rFonts w:ascii="Times New Roman" w:eastAsia="Times New Roman" w:hAnsi="Times New Roman" w:cs="Times New Roman"/>
          <w:sz w:val="24"/>
          <w:szCs w:val="24"/>
          <w:lang w:val="en-GB" w:eastAsia="en-GB" w:bidi="kn-IN"/>
        </w:rPr>
        <w:t>Wille, 1983</w:t>
      </w:r>
      <w:r w:rsidRPr="00BD02EA">
        <w:rPr>
          <w:rFonts w:ascii="Times New Roman" w:eastAsia="Times New Roman" w:hAnsi="Times New Roman" w:cs="Times New Roman"/>
          <w:sz w:val="24"/>
          <w:szCs w:val="24"/>
          <w:lang w:val="en-GB" w:eastAsia="en-GB" w:bidi="kn-IN"/>
        </w:rPr>
        <w:t xml:space="preserve">). Unlike </w:t>
      </w:r>
      <w:r w:rsidRPr="00BD02EA">
        <w:rPr>
          <w:rFonts w:ascii="Times New Roman" w:eastAsia="Times New Roman" w:hAnsi="Times New Roman" w:cs="Times New Roman"/>
          <w:i/>
          <w:iCs/>
          <w:sz w:val="24"/>
          <w:szCs w:val="24"/>
          <w:lang w:val="en-GB" w:eastAsia="en-GB" w:bidi="kn-IN"/>
        </w:rPr>
        <w:t>Apis</w:t>
      </w:r>
      <w:r w:rsidRPr="00BD02EA">
        <w:rPr>
          <w:rFonts w:ascii="Times New Roman" w:eastAsia="Times New Roman" w:hAnsi="Times New Roman" w:cs="Times New Roman"/>
          <w:sz w:val="24"/>
          <w:szCs w:val="24"/>
          <w:lang w:val="en-GB" w:eastAsia="en-GB" w:bidi="kn-IN"/>
        </w:rPr>
        <w:t xml:space="preserve"> species, stingless bees practice mass provisioning of brood cells rather than progressive provisioning. Their small body size enables them to access flowers with narrow corollas, making them effective pollinators of a wide varie</w:t>
      </w:r>
      <w:r w:rsidR="00B1242E">
        <w:rPr>
          <w:rFonts w:ascii="Times New Roman" w:eastAsia="Times New Roman" w:hAnsi="Times New Roman" w:cs="Times New Roman"/>
          <w:sz w:val="24"/>
          <w:szCs w:val="24"/>
          <w:lang w:val="en-GB" w:eastAsia="en-GB" w:bidi="kn-IN"/>
        </w:rPr>
        <w:t>ty of plant species (</w:t>
      </w:r>
      <w:r w:rsidR="003259B0" w:rsidRPr="00BD02EA">
        <w:rPr>
          <w:rFonts w:ascii="Times New Roman" w:eastAsia="Times New Roman" w:hAnsi="Times New Roman" w:cs="Times New Roman"/>
          <w:sz w:val="24"/>
          <w:szCs w:val="24"/>
          <w:lang w:val="en-GB" w:eastAsia="en-GB" w:bidi="kn-IN"/>
        </w:rPr>
        <w:t>Heard, 1999</w:t>
      </w:r>
      <w:r w:rsidRPr="00BD02EA">
        <w:rPr>
          <w:rFonts w:ascii="Times New Roman" w:eastAsia="Times New Roman" w:hAnsi="Times New Roman" w:cs="Times New Roman"/>
          <w:sz w:val="24"/>
          <w:szCs w:val="24"/>
          <w:lang w:val="en-GB" w:eastAsia="en-GB" w:bidi="kn-IN"/>
        </w:rPr>
        <w:t>).</w:t>
      </w:r>
    </w:p>
    <w:p w14:paraId="1D71EC53" w14:textId="77777777" w:rsidR="00BD02EA" w:rsidRPr="00BD02EA" w:rsidRDefault="00BD02EA"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BD02EA">
        <w:rPr>
          <w:rFonts w:ascii="Times New Roman" w:eastAsia="Times New Roman" w:hAnsi="Times New Roman" w:cs="Times New Roman"/>
          <w:sz w:val="24"/>
          <w:szCs w:val="24"/>
          <w:lang w:val="en-GB" w:eastAsia="en-GB" w:bidi="kn-IN"/>
        </w:rPr>
        <w:t xml:space="preserve">Stingless bees are generalist foragers, visiting a diverse range of floral resources. Studies such as pollen analysis and </w:t>
      </w:r>
      <w:proofErr w:type="spellStart"/>
      <w:r w:rsidRPr="00BD02EA">
        <w:rPr>
          <w:rFonts w:ascii="Times New Roman" w:eastAsia="Times New Roman" w:hAnsi="Times New Roman" w:cs="Times New Roman"/>
          <w:sz w:val="24"/>
          <w:szCs w:val="24"/>
          <w:lang w:val="en-GB" w:eastAsia="en-GB" w:bidi="kn-IN"/>
        </w:rPr>
        <w:t>melissopalynology</w:t>
      </w:r>
      <w:proofErr w:type="spellEnd"/>
      <w:r w:rsidRPr="00BD02EA">
        <w:rPr>
          <w:rFonts w:ascii="Times New Roman" w:eastAsia="Times New Roman" w:hAnsi="Times New Roman" w:cs="Times New Roman"/>
          <w:sz w:val="24"/>
          <w:szCs w:val="24"/>
          <w:lang w:val="en-GB" w:eastAsia="en-GB" w:bidi="kn-IN"/>
        </w:rPr>
        <w:t xml:space="preserve"> have been widely used to understand their floral preferences and foraging </w:t>
      </w:r>
      <w:proofErr w:type="spellStart"/>
      <w:r w:rsidRPr="00BD02EA">
        <w:rPr>
          <w:rFonts w:ascii="Times New Roman" w:eastAsia="Times New Roman" w:hAnsi="Times New Roman" w:cs="Times New Roman"/>
          <w:sz w:val="24"/>
          <w:szCs w:val="24"/>
          <w:lang w:val="en-GB" w:eastAsia="en-GB" w:bidi="kn-IN"/>
        </w:rPr>
        <w:t>behavior</w:t>
      </w:r>
      <w:proofErr w:type="spellEnd"/>
      <w:r w:rsidRPr="00BD02EA">
        <w:rPr>
          <w:rFonts w:ascii="Times New Roman" w:eastAsia="Times New Roman" w:hAnsi="Times New Roman" w:cs="Times New Roman"/>
          <w:sz w:val="24"/>
          <w:szCs w:val="24"/>
          <w:lang w:val="en-GB" w:eastAsia="en-GB" w:bidi="kn-IN"/>
        </w:rPr>
        <w:t xml:space="preserve">. </w:t>
      </w:r>
      <w:r w:rsidR="003259B0" w:rsidRPr="00BD02EA">
        <w:rPr>
          <w:rFonts w:ascii="Times New Roman" w:eastAsia="Times New Roman" w:hAnsi="Times New Roman" w:cs="Times New Roman"/>
          <w:sz w:val="24"/>
          <w:szCs w:val="24"/>
          <w:lang w:val="en-GB" w:eastAsia="en-GB" w:bidi="kn-IN"/>
        </w:rPr>
        <w:t xml:space="preserve">For instance, </w:t>
      </w:r>
      <w:proofErr w:type="spellStart"/>
      <w:r w:rsidR="003259B0" w:rsidRPr="00BD02EA">
        <w:rPr>
          <w:rFonts w:ascii="Times New Roman" w:eastAsia="Times New Roman" w:hAnsi="Times New Roman" w:cs="Times New Roman"/>
          <w:sz w:val="24"/>
          <w:szCs w:val="24"/>
          <w:lang w:val="en-GB" w:eastAsia="en-GB" w:bidi="kn-IN"/>
        </w:rPr>
        <w:t>Absy</w:t>
      </w:r>
      <w:proofErr w:type="spellEnd"/>
      <w:r w:rsidR="000C149B">
        <w:rPr>
          <w:rFonts w:ascii="Times New Roman" w:eastAsia="Times New Roman" w:hAnsi="Times New Roman" w:cs="Times New Roman"/>
          <w:sz w:val="24"/>
          <w:szCs w:val="24"/>
          <w:lang w:val="en-GB" w:eastAsia="en-GB" w:bidi="kn-IN"/>
        </w:rPr>
        <w:t xml:space="preserve"> </w:t>
      </w:r>
      <w:r w:rsidR="00643C74" w:rsidRPr="00643C74">
        <w:rPr>
          <w:rFonts w:ascii="Times New Roman" w:eastAsia="Times New Roman" w:hAnsi="Times New Roman" w:cs="Times New Roman"/>
          <w:i/>
          <w:iCs/>
          <w:sz w:val="24"/>
          <w:szCs w:val="24"/>
          <w:lang w:val="en-GB" w:eastAsia="en-GB" w:bidi="kn-IN"/>
        </w:rPr>
        <w:t>et al</w:t>
      </w:r>
      <w:r w:rsidR="000C149B">
        <w:rPr>
          <w:rFonts w:ascii="Times New Roman" w:eastAsia="Times New Roman" w:hAnsi="Times New Roman" w:cs="Times New Roman"/>
          <w:sz w:val="24"/>
          <w:szCs w:val="24"/>
          <w:lang w:val="en-GB" w:eastAsia="en-GB" w:bidi="kn-IN"/>
        </w:rPr>
        <w:t>.,</w:t>
      </w:r>
      <w:r w:rsidR="003259B0" w:rsidRPr="00BD02EA">
        <w:rPr>
          <w:rFonts w:ascii="Times New Roman" w:eastAsia="Times New Roman" w:hAnsi="Times New Roman" w:cs="Times New Roman"/>
          <w:sz w:val="24"/>
          <w:szCs w:val="24"/>
          <w:lang w:val="en-GB" w:eastAsia="en-GB" w:bidi="kn-IN"/>
        </w:rPr>
        <w:t xml:space="preserve"> (2018) documented floral visitation patterns in the Amazon region using pollen analysis of honey, while Oliveira</w:t>
      </w:r>
      <w:r w:rsidR="000C149B">
        <w:rPr>
          <w:rFonts w:ascii="Times New Roman" w:eastAsia="Times New Roman" w:hAnsi="Times New Roman" w:cs="Times New Roman"/>
          <w:sz w:val="24"/>
          <w:szCs w:val="24"/>
          <w:lang w:val="en-GB" w:eastAsia="en-GB" w:bidi="kn-IN"/>
        </w:rPr>
        <w:t xml:space="preserve"> </w:t>
      </w:r>
      <w:r w:rsidR="00643C74" w:rsidRPr="00643C74">
        <w:rPr>
          <w:rFonts w:ascii="Times New Roman" w:eastAsia="Times New Roman" w:hAnsi="Times New Roman" w:cs="Times New Roman"/>
          <w:i/>
          <w:iCs/>
          <w:sz w:val="24"/>
          <w:szCs w:val="24"/>
          <w:lang w:val="en-GB" w:eastAsia="en-GB" w:bidi="kn-IN"/>
        </w:rPr>
        <w:t>et al</w:t>
      </w:r>
      <w:r w:rsidR="000C149B">
        <w:rPr>
          <w:rFonts w:ascii="Times New Roman" w:eastAsia="Times New Roman" w:hAnsi="Times New Roman" w:cs="Times New Roman"/>
          <w:sz w:val="24"/>
          <w:szCs w:val="24"/>
          <w:lang w:val="en-GB" w:eastAsia="en-GB" w:bidi="kn-IN"/>
        </w:rPr>
        <w:t>.,</w:t>
      </w:r>
      <w:r w:rsidR="003259B0" w:rsidRPr="00BD02EA">
        <w:rPr>
          <w:rFonts w:ascii="Times New Roman" w:eastAsia="Times New Roman" w:hAnsi="Times New Roman" w:cs="Times New Roman"/>
          <w:sz w:val="24"/>
          <w:szCs w:val="24"/>
          <w:lang w:val="en-GB" w:eastAsia="en-GB" w:bidi="kn-IN"/>
        </w:rPr>
        <w:t xml:space="preserve"> (2014) reported that stingless bees utilize a wide range of pollen sources, though not necessarily unique plant </w:t>
      </w:r>
      <w:r w:rsidR="003259B0">
        <w:rPr>
          <w:rFonts w:ascii="Times New Roman" w:eastAsia="Times New Roman" w:hAnsi="Times New Roman" w:cs="Times New Roman"/>
          <w:sz w:val="24"/>
          <w:szCs w:val="24"/>
          <w:lang w:val="en-GB" w:eastAsia="en-GB" w:bidi="kn-IN"/>
        </w:rPr>
        <w:t>species</w:t>
      </w:r>
      <w:r w:rsidRPr="00BD02EA">
        <w:rPr>
          <w:rFonts w:ascii="Times New Roman" w:eastAsia="Times New Roman" w:hAnsi="Times New Roman" w:cs="Times New Roman"/>
          <w:sz w:val="24"/>
          <w:szCs w:val="24"/>
          <w:lang w:val="en-GB" w:eastAsia="en-GB" w:bidi="kn-IN"/>
        </w:rPr>
        <w:t>. Such analyses provide accurate insights into the floral diversity and foraging ecology of bees within specific landscapes.</w:t>
      </w:r>
    </w:p>
    <w:p w14:paraId="3683F44F" w14:textId="77777777" w:rsidR="00BD02EA" w:rsidRPr="00BD02EA" w:rsidRDefault="00BD02EA"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BD02EA">
        <w:rPr>
          <w:rFonts w:ascii="Times New Roman" w:eastAsia="Times New Roman" w:hAnsi="Times New Roman" w:cs="Times New Roman"/>
          <w:sz w:val="24"/>
          <w:szCs w:val="24"/>
          <w:lang w:val="en-GB" w:eastAsia="en-GB" w:bidi="kn-IN"/>
        </w:rPr>
        <w:t xml:space="preserve">Urban ecosystems are increasingly recognized as important habitats for pollinators. Bengaluru, often referred to as the “Silicon Valley of India” and the “Garden City,” possesses </w:t>
      </w:r>
      <w:r w:rsidRPr="00BD02EA">
        <w:rPr>
          <w:rFonts w:ascii="Times New Roman" w:eastAsia="Times New Roman" w:hAnsi="Times New Roman" w:cs="Times New Roman"/>
          <w:sz w:val="24"/>
          <w:szCs w:val="24"/>
          <w:lang w:val="en-GB" w:eastAsia="en-GB" w:bidi="kn-IN"/>
        </w:rPr>
        <w:lastRenderedPageBreak/>
        <w:t>rich floral diversity due to its urban greenery, peri-urban forests, parks, institutional landscapes</w:t>
      </w:r>
      <w:r w:rsidR="006636F0">
        <w:rPr>
          <w:rFonts w:ascii="Times New Roman" w:eastAsia="Times New Roman" w:hAnsi="Times New Roman" w:cs="Times New Roman"/>
          <w:sz w:val="24"/>
          <w:szCs w:val="24"/>
          <w:lang w:val="en-GB" w:eastAsia="en-GB" w:bidi="kn-IN"/>
        </w:rPr>
        <w:t xml:space="preserve"> and</w:t>
      </w:r>
      <w:r w:rsidRPr="00BD02EA">
        <w:rPr>
          <w:rFonts w:ascii="Times New Roman" w:eastAsia="Times New Roman" w:hAnsi="Times New Roman" w:cs="Times New Roman"/>
          <w:sz w:val="24"/>
          <w:szCs w:val="24"/>
          <w:lang w:val="en-GB" w:eastAsia="en-GB" w:bidi="kn-IN"/>
        </w:rPr>
        <w:t xml:space="preserve"> widespread terrace and balcony gardening practices. These features create abundant and diverse floral resources that can serve as potential forage for stingless bees. Additionally, natural nesting sites such as stone walls, mud walls, wooden logs, galvanized iron pipes</w:t>
      </w:r>
      <w:r w:rsidR="006636F0">
        <w:rPr>
          <w:rFonts w:ascii="Times New Roman" w:eastAsia="Times New Roman" w:hAnsi="Times New Roman" w:cs="Times New Roman"/>
          <w:sz w:val="24"/>
          <w:szCs w:val="24"/>
          <w:lang w:val="en-GB" w:eastAsia="en-GB" w:bidi="kn-IN"/>
        </w:rPr>
        <w:t xml:space="preserve"> and</w:t>
      </w:r>
      <w:r w:rsidRPr="00BD02EA">
        <w:rPr>
          <w:rFonts w:ascii="Times New Roman" w:eastAsia="Times New Roman" w:hAnsi="Times New Roman" w:cs="Times New Roman"/>
          <w:sz w:val="24"/>
          <w:szCs w:val="24"/>
          <w:lang w:val="en-GB" w:eastAsia="en-GB" w:bidi="kn-IN"/>
        </w:rPr>
        <w:t xml:space="preserve"> old buildings support the presence of feral stingless bee colonies in urban and peri-urban areas (</w:t>
      </w:r>
      <w:proofErr w:type="spellStart"/>
      <w:r w:rsidR="003259B0" w:rsidRPr="00BD02EA">
        <w:rPr>
          <w:rFonts w:ascii="Times New Roman" w:eastAsia="Times New Roman" w:hAnsi="Times New Roman" w:cs="Times New Roman"/>
          <w:sz w:val="24"/>
          <w:szCs w:val="24"/>
          <w:lang w:val="en-GB" w:eastAsia="en-GB" w:bidi="kn-IN"/>
        </w:rPr>
        <w:t>Vazhacharickal</w:t>
      </w:r>
      <w:proofErr w:type="spellEnd"/>
      <w:r w:rsidR="003259B0" w:rsidRPr="00BD02EA">
        <w:rPr>
          <w:rFonts w:ascii="Times New Roman" w:eastAsia="Times New Roman" w:hAnsi="Times New Roman" w:cs="Times New Roman"/>
          <w:sz w:val="24"/>
          <w:szCs w:val="24"/>
          <w:lang w:val="en-GB" w:eastAsia="en-GB" w:bidi="kn-IN"/>
        </w:rPr>
        <w:t>, 2016</w:t>
      </w:r>
      <w:r w:rsidRPr="00BD02EA">
        <w:rPr>
          <w:rFonts w:ascii="Times New Roman" w:eastAsia="Times New Roman" w:hAnsi="Times New Roman" w:cs="Times New Roman"/>
          <w:sz w:val="24"/>
          <w:szCs w:val="24"/>
          <w:lang w:val="en-GB" w:eastAsia="en-GB" w:bidi="kn-IN"/>
        </w:rPr>
        <w:t>).</w:t>
      </w:r>
    </w:p>
    <w:p w14:paraId="7F405176" w14:textId="77777777" w:rsidR="00BD02EA" w:rsidRDefault="00BD02EA"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BD02EA">
        <w:rPr>
          <w:rFonts w:ascii="Times New Roman" w:eastAsia="Times New Roman" w:hAnsi="Times New Roman" w:cs="Times New Roman"/>
          <w:sz w:val="24"/>
          <w:szCs w:val="24"/>
          <w:lang w:val="en-GB" w:eastAsia="en-GB" w:bidi="kn-IN"/>
        </w:rPr>
        <w:t xml:space="preserve">Despite their ecological and agricultural importance, information on the integration of stingless bees into urban </w:t>
      </w:r>
      <w:r w:rsidR="0013171B">
        <w:rPr>
          <w:rFonts w:ascii="Times New Roman" w:eastAsia="Times New Roman" w:hAnsi="Times New Roman" w:cs="Times New Roman"/>
          <w:sz w:val="24"/>
          <w:szCs w:val="24"/>
          <w:lang w:val="en-GB" w:eastAsia="en-GB" w:bidi="kn-IN"/>
        </w:rPr>
        <w:t>ecosystem</w:t>
      </w:r>
      <w:r w:rsidRPr="00BD02EA">
        <w:rPr>
          <w:rFonts w:ascii="Times New Roman" w:eastAsia="Times New Roman" w:hAnsi="Times New Roman" w:cs="Times New Roman"/>
          <w:sz w:val="24"/>
          <w:szCs w:val="24"/>
          <w:lang w:val="en-GB" w:eastAsia="en-GB" w:bidi="kn-IN"/>
        </w:rPr>
        <w:t xml:space="preserve"> and their role in enhancing pollination services in urban landscapes remains limited. Furthermore, natural colonies are often difficult to manage due to challenges in collection and domestication without specialized techniques.</w:t>
      </w:r>
    </w:p>
    <w:p w14:paraId="6182291B" w14:textId="77777777" w:rsidR="00003897" w:rsidRDefault="00003897"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BD02EA">
        <w:rPr>
          <w:rFonts w:ascii="Times New Roman" w:eastAsia="Times New Roman" w:hAnsi="Times New Roman" w:cs="Times New Roman"/>
          <w:sz w:val="24"/>
          <w:szCs w:val="24"/>
          <w:lang w:val="en-GB" w:eastAsia="en-GB" w:bidi="kn-IN"/>
        </w:rPr>
        <w:t xml:space="preserve">In this context, the present study entitled </w:t>
      </w:r>
      <w:r w:rsidR="00E569A6" w:rsidRPr="00E569A6">
        <w:rPr>
          <w:rFonts w:ascii="Times New Roman" w:eastAsia="Times New Roman" w:hAnsi="Times New Roman" w:cs="Times New Roman"/>
          <w:sz w:val="24"/>
          <w:szCs w:val="24"/>
          <w:lang w:val="en-GB" w:eastAsia="en-GB" w:bidi="kn-IN"/>
        </w:rPr>
        <w:t xml:space="preserve">Foraging Ecology, </w:t>
      </w:r>
      <w:proofErr w:type="spellStart"/>
      <w:r w:rsidR="00E569A6" w:rsidRPr="00E569A6">
        <w:rPr>
          <w:rFonts w:ascii="Times New Roman" w:eastAsia="Times New Roman" w:hAnsi="Times New Roman" w:cs="Times New Roman"/>
          <w:sz w:val="24"/>
          <w:szCs w:val="24"/>
          <w:lang w:val="en-GB" w:eastAsia="en-GB" w:bidi="kn-IN"/>
        </w:rPr>
        <w:t>Melissopalynological</w:t>
      </w:r>
      <w:proofErr w:type="spellEnd"/>
      <w:r w:rsidR="00E569A6" w:rsidRPr="00E569A6">
        <w:rPr>
          <w:rFonts w:ascii="Times New Roman" w:eastAsia="Times New Roman" w:hAnsi="Times New Roman" w:cs="Times New Roman"/>
          <w:sz w:val="24"/>
          <w:szCs w:val="24"/>
          <w:lang w:val="en-GB" w:eastAsia="en-GB" w:bidi="kn-IN"/>
        </w:rPr>
        <w:t xml:space="preserve"> and Palynological studies of Stingless Bees (</w:t>
      </w:r>
      <w:proofErr w:type="spellStart"/>
      <w:r w:rsidR="00E569A6" w:rsidRPr="00E569A6">
        <w:rPr>
          <w:rFonts w:ascii="Times New Roman" w:eastAsia="Times New Roman" w:hAnsi="Times New Roman" w:cs="Times New Roman"/>
          <w:i/>
          <w:iCs/>
          <w:sz w:val="24"/>
          <w:szCs w:val="24"/>
          <w:lang w:val="en-GB" w:eastAsia="en-GB" w:bidi="kn-IN"/>
        </w:rPr>
        <w:t>Tetragonula</w:t>
      </w:r>
      <w:proofErr w:type="spellEnd"/>
      <w:r w:rsidR="00E569A6" w:rsidRPr="00E569A6">
        <w:rPr>
          <w:rFonts w:ascii="Times New Roman" w:eastAsia="Times New Roman" w:hAnsi="Times New Roman" w:cs="Times New Roman"/>
          <w:i/>
          <w:iCs/>
          <w:sz w:val="24"/>
          <w:szCs w:val="24"/>
          <w:lang w:val="en-GB" w:eastAsia="en-GB" w:bidi="kn-IN"/>
        </w:rPr>
        <w:t xml:space="preserve"> </w:t>
      </w:r>
      <w:proofErr w:type="spellStart"/>
      <w:r w:rsidR="00E569A6" w:rsidRPr="00E569A6">
        <w:rPr>
          <w:rFonts w:ascii="Times New Roman" w:eastAsia="Times New Roman" w:hAnsi="Times New Roman" w:cs="Times New Roman"/>
          <w:i/>
          <w:iCs/>
          <w:sz w:val="24"/>
          <w:szCs w:val="24"/>
          <w:lang w:val="en-GB" w:eastAsia="en-GB" w:bidi="kn-IN"/>
        </w:rPr>
        <w:t>iridipennis</w:t>
      </w:r>
      <w:proofErr w:type="spellEnd"/>
      <w:r w:rsidR="00E569A6" w:rsidRPr="00E569A6">
        <w:rPr>
          <w:rFonts w:ascii="Times New Roman" w:eastAsia="Times New Roman" w:hAnsi="Times New Roman" w:cs="Times New Roman"/>
          <w:sz w:val="24"/>
          <w:szCs w:val="24"/>
          <w:lang w:val="en-GB" w:eastAsia="en-GB" w:bidi="kn-IN"/>
        </w:rPr>
        <w:t xml:space="preserve"> Smith) in an Urban ecosystem of Bengaluru, India</w:t>
      </w:r>
      <w:r w:rsidR="00E569A6">
        <w:rPr>
          <w:rFonts w:ascii="Times New Roman" w:eastAsia="Times New Roman" w:hAnsi="Times New Roman" w:cs="Times New Roman"/>
          <w:sz w:val="24"/>
          <w:szCs w:val="24"/>
          <w:lang w:val="en-GB" w:eastAsia="en-GB" w:bidi="kn-IN"/>
        </w:rPr>
        <w:t xml:space="preserve"> </w:t>
      </w:r>
      <w:r w:rsidRPr="00BD02EA">
        <w:rPr>
          <w:rFonts w:ascii="Times New Roman" w:eastAsia="Times New Roman" w:hAnsi="Times New Roman" w:cs="Times New Roman"/>
          <w:sz w:val="24"/>
          <w:szCs w:val="24"/>
          <w:lang w:val="en-GB" w:eastAsia="en-GB" w:bidi="kn-IN"/>
        </w:rPr>
        <w:t>was undertaken to assess floral diversity, understand stingless bee foraging ecology</w:t>
      </w:r>
      <w:r>
        <w:rPr>
          <w:rFonts w:ascii="Times New Roman" w:eastAsia="Times New Roman" w:hAnsi="Times New Roman" w:cs="Times New Roman"/>
          <w:sz w:val="24"/>
          <w:szCs w:val="24"/>
          <w:lang w:val="en-GB" w:eastAsia="en-GB" w:bidi="kn-IN"/>
        </w:rPr>
        <w:t xml:space="preserve"> and</w:t>
      </w:r>
      <w:r w:rsidRPr="00BD02EA">
        <w:rPr>
          <w:rFonts w:ascii="Times New Roman" w:eastAsia="Times New Roman" w:hAnsi="Times New Roman" w:cs="Times New Roman"/>
          <w:sz w:val="24"/>
          <w:szCs w:val="24"/>
          <w:lang w:val="en-GB" w:eastAsia="en-GB" w:bidi="kn-IN"/>
        </w:rPr>
        <w:t xml:space="preserve"> explore their </w:t>
      </w:r>
      <w:r w:rsidR="00BC2793">
        <w:rPr>
          <w:rFonts w:ascii="Times New Roman" w:eastAsia="Times New Roman" w:hAnsi="Times New Roman" w:cs="Times New Roman"/>
          <w:sz w:val="24"/>
          <w:szCs w:val="24"/>
          <w:lang w:val="en-GB" w:eastAsia="en-GB" w:bidi="kn-IN"/>
        </w:rPr>
        <w:t>potential integration in</w:t>
      </w:r>
      <w:r w:rsidRPr="00BD02EA">
        <w:rPr>
          <w:rFonts w:ascii="Times New Roman" w:eastAsia="Times New Roman" w:hAnsi="Times New Roman" w:cs="Times New Roman"/>
          <w:sz w:val="24"/>
          <w:szCs w:val="24"/>
          <w:lang w:val="en-GB" w:eastAsia="en-GB" w:bidi="kn-IN"/>
        </w:rPr>
        <w:t xml:space="preserve"> </w:t>
      </w:r>
      <w:r w:rsidRPr="00495F35">
        <w:rPr>
          <w:rFonts w:ascii="Times New Roman" w:eastAsia="Times New Roman" w:hAnsi="Times New Roman" w:cs="Times New Roman"/>
          <w:sz w:val="24"/>
          <w:szCs w:val="24"/>
          <w:lang w:val="en-GB" w:eastAsia="en-GB" w:bidi="kn-IN"/>
        </w:rPr>
        <w:t xml:space="preserve">urban </w:t>
      </w:r>
      <w:r w:rsidR="00BC2793">
        <w:rPr>
          <w:rFonts w:ascii="Times New Roman" w:eastAsia="Times New Roman" w:hAnsi="Times New Roman" w:cs="Times New Roman"/>
          <w:sz w:val="24"/>
          <w:szCs w:val="24"/>
          <w:lang w:val="en-GB" w:eastAsia="en-GB" w:bidi="kn-IN"/>
        </w:rPr>
        <w:t>ecosystem</w:t>
      </w:r>
      <w:r w:rsidRPr="00BD02EA">
        <w:rPr>
          <w:rFonts w:ascii="Times New Roman" w:eastAsia="Times New Roman" w:hAnsi="Times New Roman" w:cs="Times New Roman"/>
          <w:sz w:val="24"/>
          <w:szCs w:val="24"/>
          <w:lang w:val="en-GB" w:eastAsia="en-GB" w:bidi="kn-IN"/>
        </w:rPr>
        <w:t>.</w:t>
      </w:r>
    </w:p>
    <w:p w14:paraId="596FD9C8" w14:textId="77777777" w:rsidR="006636F0" w:rsidRPr="006636F0" w:rsidRDefault="00811C10" w:rsidP="002970F8">
      <w:pPr>
        <w:spacing w:before="100" w:beforeAutospacing="1" w:after="100" w:afterAutospacing="1" w:line="360" w:lineRule="auto"/>
        <w:ind w:left="142"/>
        <w:jc w:val="both"/>
        <w:rPr>
          <w:rFonts w:ascii="Times New Roman" w:eastAsia="Times New Roman" w:hAnsi="Times New Roman" w:cs="Times New Roman"/>
          <w:b/>
          <w:bCs/>
          <w:caps/>
          <w:sz w:val="24"/>
          <w:szCs w:val="24"/>
          <w:lang w:val="en-GB" w:eastAsia="en-GB" w:bidi="kn-IN"/>
        </w:rPr>
      </w:pPr>
      <w:r>
        <w:rPr>
          <w:rFonts w:ascii="Times New Roman" w:eastAsia="Times New Roman" w:hAnsi="Times New Roman" w:cs="Times New Roman"/>
          <w:b/>
          <w:bCs/>
          <w:caps/>
          <w:sz w:val="24"/>
          <w:szCs w:val="24"/>
          <w:lang w:val="en-GB" w:eastAsia="en-GB" w:bidi="kn-IN"/>
        </w:rPr>
        <w:t xml:space="preserve">2. </w:t>
      </w:r>
      <w:r w:rsidR="006636F0" w:rsidRPr="006636F0">
        <w:rPr>
          <w:rFonts w:ascii="Times New Roman" w:eastAsia="Times New Roman" w:hAnsi="Times New Roman" w:cs="Times New Roman"/>
          <w:b/>
          <w:bCs/>
          <w:caps/>
          <w:sz w:val="24"/>
          <w:szCs w:val="24"/>
          <w:lang w:val="en-GB" w:eastAsia="en-GB" w:bidi="kn-IN"/>
        </w:rPr>
        <w:t>MATERIALS AND METHODS</w:t>
      </w:r>
    </w:p>
    <w:p w14:paraId="3302B9DB" w14:textId="77777777" w:rsidR="004D184E" w:rsidRPr="00495F35" w:rsidRDefault="00811C10" w:rsidP="002970F8">
      <w:pPr>
        <w:pStyle w:val="Heading2"/>
        <w:tabs>
          <w:tab w:val="left" w:pos="1721"/>
        </w:tabs>
        <w:spacing w:before="240" w:line="360" w:lineRule="auto"/>
        <w:ind w:left="142"/>
        <w:jc w:val="both"/>
      </w:pPr>
      <w:r w:rsidRPr="00495F35">
        <w:t>2</w:t>
      </w:r>
      <w:r w:rsidR="00BC2793">
        <w:t>.1. Study area</w:t>
      </w:r>
    </w:p>
    <w:p w14:paraId="0AA0C521" w14:textId="77777777" w:rsidR="009A25E9" w:rsidRPr="00B15F1B" w:rsidRDefault="004D184E" w:rsidP="002970F8">
      <w:pPr>
        <w:spacing w:line="360" w:lineRule="auto"/>
        <w:ind w:left="142"/>
        <w:jc w:val="both"/>
        <w:rPr>
          <w:rFonts w:ascii="Times New Roman" w:hAnsi="Times New Roman" w:cs="Times New Roman"/>
          <w:sz w:val="24"/>
          <w:szCs w:val="24"/>
        </w:rPr>
      </w:pPr>
      <w:r w:rsidRPr="00CB120F">
        <w:rPr>
          <w:rFonts w:ascii="Times New Roman" w:hAnsi="Times New Roman" w:cs="Times New Roman"/>
          <w:sz w:val="24"/>
          <w:szCs w:val="24"/>
        </w:rPr>
        <w:t xml:space="preserve">A </w:t>
      </w:r>
      <w:r w:rsidR="009A25E9" w:rsidRPr="009A25E9">
        <w:rPr>
          <w:rFonts w:ascii="Times New Roman" w:hAnsi="Times New Roman" w:cs="Times New Roman"/>
          <w:sz w:val="24"/>
          <w:szCs w:val="24"/>
        </w:rPr>
        <w:t>periodic</w:t>
      </w:r>
      <w:r w:rsidR="009A25E9">
        <w:rPr>
          <w:rFonts w:ascii="Times New Roman" w:hAnsi="Times New Roman" w:cs="Times New Roman"/>
          <w:sz w:val="24"/>
          <w:szCs w:val="24"/>
        </w:rPr>
        <w:t xml:space="preserve"> </w:t>
      </w:r>
      <w:r w:rsidRPr="00CB120F">
        <w:rPr>
          <w:rFonts w:ascii="Times New Roman" w:hAnsi="Times New Roman" w:cs="Times New Roman"/>
          <w:sz w:val="24"/>
          <w:szCs w:val="24"/>
        </w:rPr>
        <w:t>survey</w:t>
      </w:r>
      <w:r w:rsidR="009A25E9">
        <w:rPr>
          <w:rFonts w:ascii="Times New Roman" w:hAnsi="Times New Roman" w:cs="Times New Roman"/>
          <w:sz w:val="24"/>
          <w:szCs w:val="24"/>
        </w:rPr>
        <w:t xml:space="preserve"> </w:t>
      </w:r>
      <w:r w:rsidRPr="00CB120F">
        <w:rPr>
          <w:rFonts w:ascii="Times New Roman" w:hAnsi="Times New Roman" w:cs="Times New Roman"/>
          <w:sz w:val="24"/>
          <w:szCs w:val="24"/>
        </w:rPr>
        <w:t xml:space="preserve">was undertaken </w:t>
      </w:r>
      <w:r w:rsidR="00BC2793">
        <w:rPr>
          <w:rFonts w:ascii="Times New Roman" w:hAnsi="Times New Roman" w:cs="Times New Roman"/>
          <w:sz w:val="24"/>
          <w:szCs w:val="24"/>
        </w:rPr>
        <w:t xml:space="preserve">at </w:t>
      </w:r>
      <w:r w:rsidR="00BC2793" w:rsidRPr="008E7B58">
        <w:rPr>
          <w:rFonts w:ascii="Times New Roman" w:eastAsia="Calibri" w:hAnsi="Times New Roman" w:cs="Times New Roman"/>
          <w:sz w:val="24"/>
          <w:szCs w:val="24"/>
          <w:lang w:eastAsia="en-IN" w:bidi="hi-IN"/>
        </w:rPr>
        <w:t>Purva-Venezia-Apartment, Yelahanka New Town, Bengaluru – 560064</w:t>
      </w:r>
      <w:r w:rsidR="00BC2793">
        <w:rPr>
          <w:rFonts w:ascii="Times New Roman" w:eastAsia="Calibri" w:hAnsi="Times New Roman" w:cs="Times New Roman"/>
          <w:sz w:val="24"/>
          <w:szCs w:val="24"/>
          <w:lang w:eastAsia="en-IN" w:bidi="hi-IN"/>
        </w:rPr>
        <w:t>,</w:t>
      </w:r>
      <w:r w:rsidR="00BC2793" w:rsidRPr="008E7B58">
        <w:rPr>
          <w:rFonts w:ascii="Times New Roman" w:eastAsia="Calibri" w:hAnsi="Times New Roman" w:cs="Times New Roman"/>
          <w:sz w:val="24"/>
          <w:szCs w:val="24"/>
          <w:lang w:eastAsia="en-IN" w:bidi="hi-IN"/>
        </w:rPr>
        <w:t xml:space="preserve"> Latitude 13.125o N and Longitude 77.552o E</w:t>
      </w:r>
      <w:r w:rsidR="00BC2793">
        <w:rPr>
          <w:rFonts w:ascii="Times New Roman" w:eastAsia="Calibri" w:hAnsi="Times New Roman" w:cs="Times New Roman"/>
          <w:sz w:val="24"/>
          <w:szCs w:val="24"/>
          <w:lang w:eastAsia="en-IN" w:bidi="hi-IN"/>
        </w:rPr>
        <w:t>,</w:t>
      </w:r>
      <w:r w:rsidR="00BC2793" w:rsidRPr="00BC2793">
        <w:rPr>
          <w:rFonts w:ascii="Times New Roman" w:hAnsi="Times New Roman" w:cs="Times New Roman"/>
          <w:sz w:val="24"/>
          <w:szCs w:val="24"/>
        </w:rPr>
        <w:t xml:space="preserve"> </w:t>
      </w:r>
      <w:r w:rsidR="00BC2793">
        <w:rPr>
          <w:rFonts w:ascii="Times New Roman" w:hAnsi="Times New Roman" w:cs="Times New Roman"/>
          <w:sz w:val="24"/>
          <w:szCs w:val="24"/>
        </w:rPr>
        <w:t>a</w:t>
      </w:r>
      <w:r w:rsidR="00BC2793" w:rsidRPr="00CB120F">
        <w:rPr>
          <w:rFonts w:ascii="Times New Roman" w:hAnsi="Times New Roman" w:cs="Times New Roman"/>
          <w:sz w:val="24"/>
          <w:szCs w:val="24"/>
        </w:rPr>
        <w:t>n urban area of Bengaluru</w:t>
      </w:r>
      <w:r w:rsidR="00BC2793" w:rsidRPr="008E7B58">
        <w:rPr>
          <w:rFonts w:ascii="Times New Roman" w:eastAsia="Calibri" w:hAnsi="Times New Roman" w:cs="Times New Roman"/>
          <w:sz w:val="24"/>
          <w:szCs w:val="24"/>
          <w:lang w:eastAsia="en-IN" w:bidi="hi-IN"/>
        </w:rPr>
        <w:t xml:space="preserve"> </w:t>
      </w:r>
      <w:r w:rsidRPr="00CB120F">
        <w:rPr>
          <w:rFonts w:ascii="Times New Roman" w:hAnsi="Times New Roman" w:cs="Times New Roman"/>
          <w:sz w:val="24"/>
          <w:szCs w:val="24"/>
        </w:rPr>
        <w:t>to gather information on floral diversity</w:t>
      </w:r>
      <w:r w:rsidR="00BC2793">
        <w:rPr>
          <w:rFonts w:ascii="Times New Roman" w:hAnsi="Times New Roman" w:cs="Times New Roman"/>
          <w:sz w:val="24"/>
          <w:szCs w:val="24"/>
        </w:rPr>
        <w:t xml:space="preserve"> and foraging ecology of </w:t>
      </w:r>
      <w:r w:rsidRPr="00CB120F">
        <w:rPr>
          <w:rFonts w:ascii="Times New Roman" w:hAnsi="Times New Roman" w:cs="Times New Roman"/>
          <w:sz w:val="24"/>
          <w:szCs w:val="24"/>
        </w:rPr>
        <w:t>stingless bees</w:t>
      </w:r>
      <w:r w:rsidR="009A25E9" w:rsidRPr="009A25E9">
        <w:rPr>
          <w:rFonts w:ascii="Times New Roman" w:hAnsi="Times New Roman" w:cs="Times New Roman"/>
          <w:sz w:val="24"/>
          <w:szCs w:val="24"/>
        </w:rPr>
        <w:t xml:space="preserve"> </w:t>
      </w:r>
      <w:r w:rsidR="009A25E9" w:rsidRPr="00B15F1B">
        <w:rPr>
          <w:rFonts w:ascii="Times New Roman" w:hAnsi="Times New Roman" w:cs="Times New Roman"/>
          <w:sz w:val="24"/>
          <w:szCs w:val="24"/>
        </w:rPr>
        <w:t>from August 2021 to July 2022</w:t>
      </w:r>
      <w:r w:rsidR="009A25E9" w:rsidRPr="009A25E9">
        <w:rPr>
          <w:rFonts w:ascii="Times New Roman" w:hAnsi="Times New Roman" w:cs="Times New Roman"/>
          <w:sz w:val="24"/>
          <w:szCs w:val="24"/>
        </w:rPr>
        <w:t xml:space="preserve"> </w:t>
      </w:r>
      <w:r w:rsidR="009A25E9" w:rsidRPr="00B15F1B">
        <w:rPr>
          <w:rFonts w:ascii="Times New Roman" w:hAnsi="Times New Roman" w:cs="Times New Roman"/>
          <w:sz w:val="24"/>
          <w:szCs w:val="24"/>
        </w:rPr>
        <w:t>at monthly intervals.</w:t>
      </w:r>
      <w:r w:rsidR="009A25E9" w:rsidRPr="009A25E9">
        <w:rPr>
          <w:rFonts w:ascii="Times New Roman" w:hAnsi="Times New Roman" w:cs="Times New Roman"/>
          <w:sz w:val="24"/>
          <w:szCs w:val="24"/>
        </w:rPr>
        <w:t xml:space="preserve"> </w:t>
      </w:r>
      <w:r w:rsidR="009A25E9" w:rsidRPr="00B15F1B">
        <w:rPr>
          <w:rFonts w:ascii="Times New Roman" w:hAnsi="Times New Roman" w:cs="Times New Roman"/>
          <w:sz w:val="24"/>
          <w:szCs w:val="24"/>
        </w:rPr>
        <w:t>The floral plant species visited by stingless bees and their floral rewards was recorded.</w:t>
      </w:r>
    </w:p>
    <w:p w14:paraId="54B729CD" w14:textId="77777777" w:rsidR="004D184E" w:rsidRPr="00495F35" w:rsidRDefault="00811C10" w:rsidP="002970F8">
      <w:pPr>
        <w:tabs>
          <w:tab w:val="left" w:pos="1728"/>
        </w:tabs>
        <w:spacing w:after="0" w:line="360" w:lineRule="auto"/>
        <w:ind w:left="142"/>
        <w:jc w:val="both"/>
        <w:rPr>
          <w:rFonts w:ascii="Times New Roman" w:hAnsi="Times New Roman" w:cs="Times New Roman"/>
          <w:b/>
          <w:sz w:val="24"/>
          <w:szCs w:val="24"/>
        </w:rPr>
      </w:pPr>
      <w:r w:rsidRPr="00495F35">
        <w:rPr>
          <w:rFonts w:ascii="Times New Roman" w:hAnsi="Times New Roman" w:cs="Times New Roman"/>
          <w:b/>
          <w:sz w:val="24"/>
          <w:szCs w:val="24"/>
        </w:rPr>
        <w:t>2</w:t>
      </w:r>
      <w:r w:rsidR="00BC2793">
        <w:rPr>
          <w:rFonts w:ascii="Times New Roman" w:hAnsi="Times New Roman" w:cs="Times New Roman"/>
          <w:b/>
          <w:sz w:val="24"/>
          <w:szCs w:val="24"/>
        </w:rPr>
        <w:t>.2.</w:t>
      </w:r>
      <w:r w:rsidR="004D184E" w:rsidRPr="00495F35">
        <w:rPr>
          <w:rFonts w:ascii="Times New Roman" w:hAnsi="Times New Roman" w:cs="Times New Roman"/>
          <w:b/>
          <w:sz w:val="24"/>
          <w:szCs w:val="24"/>
        </w:rPr>
        <w:t xml:space="preserve"> Assessment of floral diversity </w:t>
      </w:r>
    </w:p>
    <w:p w14:paraId="11CB7AC3" w14:textId="77777777" w:rsidR="004D184E" w:rsidRPr="00CB120F" w:rsidRDefault="004D184E" w:rsidP="002970F8">
      <w:pPr>
        <w:pStyle w:val="BodyText"/>
        <w:spacing w:before="133" w:line="360" w:lineRule="auto"/>
        <w:ind w:left="142"/>
        <w:jc w:val="both"/>
      </w:pPr>
      <w:r w:rsidRPr="00CB120F">
        <w:t xml:space="preserve">Periodic survey on the diversity of flowering plants including faunal diversity with special reference to stingless bees was conducted at monthly intervals with a view to identify the flowering time, major nectar and pollen yielding plants along with their botanical families in </w:t>
      </w:r>
      <w:r w:rsidR="00995A45">
        <w:t>study area</w:t>
      </w:r>
      <w:r w:rsidRPr="00CB120F">
        <w:t xml:space="preserve">. The bee flora was identified with the help of the Dr. </w:t>
      </w:r>
      <w:proofErr w:type="spellStart"/>
      <w:r w:rsidRPr="00CB120F">
        <w:t>Shringeshwara</w:t>
      </w:r>
      <w:proofErr w:type="spellEnd"/>
      <w:r w:rsidRPr="00CB120F">
        <w:t>, Botanist, Department of Forestry and Environmental Science, UAS, GKVK, Bengaluru.</w:t>
      </w:r>
    </w:p>
    <w:p w14:paraId="463143C9" w14:textId="77777777" w:rsidR="004D184E" w:rsidRPr="00CB120F" w:rsidRDefault="004D184E" w:rsidP="002970F8">
      <w:pPr>
        <w:pStyle w:val="BodyText"/>
        <w:spacing w:before="202" w:line="360" w:lineRule="auto"/>
        <w:ind w:left="142"/>
        <w:jc w:val="both"/>
      </w:pPr>
      <w:r w:rsidRPr="00CB120F">
        <w:lastRenderedPageBreak/>
        <w:t>The plants were classified as a nectar source, when the bees insert their proboscis into the flower for sipping the nectar, whereas in those species of plants, when the bee corbiculae get loaded with pollen during foraging, these were categorized as sources for the pollen. When both activities were observed on the same plant, that plant was considered as a source for both nectar and pollen.</w:t>
      </w:r>
    </w:p>
    <w:p w14:paraId="6B0251A8" w14:textId="77777777" w:rsidR="004D184E" w:rsidRPr="00495F35" w:rsidRDefault="003A043F" w:rsidP="002970F8">
      <w:pPr>
        <w:tabs>
          <w:tab w:val="left" w:pos="1481"/>
        </w:tabs>
        <w:spacing w:before="202" w:after="0" w:line="360" w:lineRule="auto"/>
        <w:ind w:left="142"/>
        <w:jc w:val="both"/>
        <w:rPr>
          <w:rFonts w:ascii="Times New Roman" w:hAnsi="Times New Roman" w:cs="Times New Roman"/>
          <w:b/>
          <w:sz w:val="24"/>
          <w:szCs w:val="24"/>
        </w:rPr>
      </w:pPr>
      <w:r w:rsidRPr="00495F35">
        <w:rPr>
          <w:rFonts w:ascii="Times New Roman" w:hAnsi="Times New Roman" w:cs="Times New Roman"/>
          <w:b/>
          <w:sz w:val="24"/>
          <w:szCs w:val="24"/>
        </w:rPr>
        <w:t>2</w:t>
      </w:r>
      <w:r w:rsidR="00995A45">
        <w:rPr>
          <w:rFonts w:ascii="Times New Roman" w:hAnsi="Times New Roman" w:cs="Times New Roman"/>
          <w:b/>
          <w:sz w:val="24"/>
          <w:szCs w:val="24"/>
        </w:rPr>
        <w:t>.</w:t>
      </w:r>
      <w:r w:rsidR="004D184E" w:rsidRPr="00495F35">
        <w:rPr>
          <w:rFonts w:ascii="Times New Roman" w:hAnsi="Times New Roman" w:cs="Times New Roman"/>
          <w:b/>
          <w:sz w:val="24"/>
          <w:szCs w:val="24"/>
        </w:rPr>
        <w:t>3</w:t>
      </w:r>
      <w:r w:rsidR="00995A45">
        <w:rPr>
          <w:rFonts w:ascii="Times New Roman" w:hAnsi="Times New Roman" w:cs="Times New Roman"/>
          <w:b/>
          <w:sz w:val="24"/>
          <w:szCs w:val="24"/>
        </w:rPr>
        <w:t>.</w:t>
      </w:r>
      <w:r w:rsidR="004D184E" w:rsidRPr="00495F35">
        <w:rPr>
          <w:rFonts w:ascii="Times New Roman" w:hAnsi="Times New Roman" w:cs="Times New Roman"/>
          <w:b/>
          <w:sz w:val="24"/>
          <w:szCs w:val="24"/>
        </w:rPr>
        <w:t xml:space="preserve"> Identification of nectar sources (</w:t>
      </w:r>
      <w:proofErr w:type="spellStart"/>
      <w:r w:rsidR="004D184E" w:rsidRPr="00495F35">
        <w:rPr>
          <w:rFonts w:ascii="Times New Roman" w:hAnsi="Times New Roman" w:cs="Times New Roman"/>
          <w:b/>
          <w:sz w:val="24"/>
          <w:szCs w:val="24"/>
        </w:rPr>
        <w:t>Mellisopalynology</w:t>
      </w:r>
      <w:proofErr w:type="spellEnd"/>
      <w:r w:rsidR="004D184E" w:rsidRPr="00495F35">
        <w:rPr>
          <w:rFonts w:ascii="Times New Roman" w:hAnsi="Times New Roman" w:cs="Times New Roman"/>
          <w:b/>
          <w:sz w:val="24"/>
          <w:szCs w:val="24"/>
        </w:rPr>
        <w:t>)</w:t>
      </w:r>
    </w:p>
    <w:p w14:paraId="5303797D" w14:textId="77777777" w:rsidR="004D184E" w:rsidRDefault="00995A45" w:rsidP="002970F8">
      <w:pPr>
        <w:pStyle w:val="BodyText"/>
        <w:spacing w:line="360" w:lineRule="auto"/>
        <w:ind w:left="142"/>
        <w:jc w:val="both"/>
        <w:rPr>
          <w:color w:val="212121"/>
        </w:rPr>
      </w:pPr>
      <w:r>
        <w:rPr>
          <w:color w:val="212121"/>
        </w:rPr>
        <w:t xml:space="preserve">To identify the nectar sources of study area 15 </w:t>
      </w:r>
      <w:r w:rsidRPr="00995A45">
        <w:rPr>
          <w:i/>
          <w:iCs/>
          <w:color w:val="212121"/>
        </w:rPr>
        <w:t xml:space="preserve">T. </w:t>
      </w:r>
      <w:proofErr w:type="spellStart"/>
      <w:r w:rsidRPr="00995A45">
        <w:rPr>
          <w:i/>
          <w:iCs/>
          <w:color w:val="212121"/>
        </w:rPr>
        <w:t>irridipennis</w:t>
      </w:r>
      <w:proofErr w:type="spellEnd"/>
      <w:r>
        <w:rPr>
          <w:color w:val="212121"/>
        </w:rPr>
        <w:t xml:space="preserve"> colonies were placed in protected cage. </w:t>
      </w:r>
      <w:r w:rsidR="004D184E" w:rsidRPr="00CB120F">
        <w:rPr>
          <w:color w:val="212121"/>
        </w:rPr>
        <w:t>The</w:t>
      </w:r>
      <w:r w:rsidR="004D184E">
        <w:rPr>
          <w:color w:val="212121"/>
        </w:rPr>
        <w:t xml:space="preserve"> required amount (10 g)</w:t>
      </w:r>
      <w:r w:rsidR="004D184E" w:rsidRPr="00CB120F">
        <w:rPr>
          <w:color w:val="212121"/>
        </w:rPr>
        <w:t xml:space="preserve"> honey samples from </w:t>
      </w:r>
      <w:r w:rsidR="004D184E">
        <w:rPr>
          <w:color w:val="212121"/>
        </w:rPr>
        <w:t xml:space="preserve">freshly capped honey pots in each </w:t>
      </w:r>
      <w:r w:rsidR="004D184E" w:rsidRPr="00CB120F">
        <w:rPr>
          <w:color w:val="212121"/>
        </w:rPr>
        <w:t>colonies</w:t>
      </w:r>
      <w:r w:rsidR="008E7B58">
        <w:rPr>
          <w:color w:val="212121"/>
        </w:rPr>
        <w:t xml:space="preserve"> </w:t>
      </w:r>
      <w:r w:rsidR="004D184E" w:rsidRPr="00CB120F">
        <w:rPr>
          <w:color w:val="212121"/>
        </w:rPr>
        <w:t xml:space="preserve">were collected by </w:t>
      </w:r>
      <w:r w:rsidR="004D184E">
        <w:rPr>
          <w:color w:val="212121"/>
        </w:rPr>
        <w:t>using syringe at monthly intervals.</w:t>
      </w:r>
      <w:r w:rsidR="008E7B58">
        <w:rPr>
          <w:color w:val="212121"/>
        </w:rPr>
        <w:t xml:space="preserve"> </w:t>
      </w:r>
      <w:r w:rsidR="004D184E">
        <w:rPr>
          <w:color w:val="212121"/>
        </w:rPr>
        <w:t xml:space="preserve">The honey samples were stored and labeled in opaque vials for </w:t>
      </w:r>
      <w:proofErr w:type="spellStart"/>
      <w:r w:rsidR="0087260E">
        <w:rPr>
          <w:color w:val="000000" w:themeColor="text1"/>
        </w:rPr>
        <w:t>Mellisopalynology</w:t>
      </w:r>
      <w:proofErr w:type="spellEnd"/>
      <w:r w:rsidR="0087260E">
        <w:rPr>
          <w:color w:val="000000" w:themeColor="text1"/>
        </w:rPr>
        <w:t>.</w:t>
      </w:r>
    </w:p>
    <w:p w14:paraId="47589A22" w14:textId="77777777" w:rsidR="004D184E" w:rsidRPr="00651CFB" w:rsidRDefault="003259B0" w:rsidP="002970F8">
      <w:pPr>
        <w:pStyle w:val="BodyText"/>
        <w:spacing w:before="240" w:after="240" w:line="360" w:lineRule="auto"/>
        <w:ind w:left="142"/>
        <w:jc w:val="both"/>
      </w:pPr>
      <w:r w:rsidRPr="00CB120F">
        <w:rPr>
          <w:color w:val="212121"/>
        </w:rPr>
        <w:t xml:space="preserve">Pollen slides were prepared from the pollen grains separated from the honey samples following the methods described by </w:t>
      </w:r>
      <w:proofErr w:type="spellStart"/>
      <w:r w:rsidRPr="00CB120F">
        <w:rPr>
          <w:color w:val="212121"/>
        </w:rPr>
        <w:t>Louveux</w:t>
      </w:r>
      <w:proofErr w:type="spellEnd"/>
      <w:r w:rsidRPr="00CB120F">
        <w:rPr>
          <w:color w:val="212121"/>
        </w:rPr>
        <w:t xml:space="preserve"> </w:t>
      </w:r>
      <w:r w:rsidR="00643C74">
        <w:rPr>
          <w:i/>
          <w:iCs/>
          <w:color w:val="212121"/>
        </w:rPr>
        <w:t>et al</w:t>
      </w:r>
      <w:r w:rsidRPr="00CB120F">
        <w:rPr>
          <w:i/>
          <w:color w:val="212121"/>
        </w:rPr>
        <w:t>.,</w:t>
      </w:r>
      <w:r w:rsidRPr="00CB120F">
        <w:rPr>
          <w:color w:val="212121"/>
        </w:rPr>
        <w:t xml:space="preserve"> (1970)</w:t>
      </w:r>
      <w:r>
        <w:rPr>
          <w:color w:val="212121"/>
        </w:rPr>
        <w:t xml:space="preserve">. </w:t>
      </w:r>
      <w:r w:rsidR="004D184E" w:rsidRPr="00651CFB">
        <w:rPr>
          <w:color w:val="212121"/>
        </w:rPr>
        <w:t>Pollen types from honey samples were identified with the help of reference pollen slides. Based on the frequencies of pollen grains present in honey samples, the nectar sources were grouped as predominant source of nectar: if pollen types &gt;45 per cent, secondary source of nectar: if pollen types 16-45 per cent, important minor source of nectar: if pollen types 3-15 per cent, minor source of nectar: if pollen types ≤ 3 per cent and the pollen spectra was constructed (</w:t>
      </w:r>
      <w:r w:rsidRPr="00651CFB">
        <w:rPr>
          <w:color w:val="212121"/>
        </w:rPr>
        <w:t>Moore and Webb, 1978</w:t>
      </w:r>
      <w:r w:rsidR="004D184E" w:rsidRPr="00651CFB">
        <w:rPr>
          <w:color w:val="212121"/>
        </w:rPr>
        <w:t>).</w:t>
      </w:r>
    </w:p>
    <w:p w14:paraId="2D1DEF82" w14:textId="77777777" w:rsidR="004D184E" w:rsidRPr="00495F35" w:rsidRDefault="003A043F" w:rsidP="002970F8">
      <w:pPr>
        <w:tabs>
          <w:tab w:val="left" w:pos="1360"/>
        </w:tabs>
        <w:spacing w:before="114" w:after="0" w:line="360" w:lineRule="auto"/>
        <w:ind w:left="142"/>
        <w:jc w:val="both"/>
        <w:rPr>
          <w:rFonts w:ascii="Times New Roman" w:hAnsi="Times New Roman" w:cs="Times New Roman"/>
          <w:b/>
          <w:sz w:val="24"/>
          <w:szCs w:val="24"/>
        </w:rPr>
      </w:pPr>
      <w:r w:rsidRPr="00495F35">
        <w:rPr>
          <w:rFonts w:ascii="Times New Roman" w:hAnsi="Times New Roman" w:cs="Times New Roman"/>
          <w:b/>
          <w:sz w:val="24"/>
          <w:szCs w:val="24"/>
        </w:rPr>
        <w:t>2</w:t>
      </w:r>
      <w:r w:rsidR="009A25E9">
        <w:rPr>
          <w:rFonts w:ascii="Times New Roman" w:hAnsi="Times New Roman" w:cs="Times New Roman"/>
          <w:b/>
          <w:sz w:val="24"/>
          <w:szCs w:val="24"/>
        </w:rPr>
        <w:t>.</w:t>
      </w:r>
      <w:r w:rsidR="004D184E" w:rsidRPr="00495F35">
        <w:rPr>
          <w:rFonts w:ascii="Times New Roman" w:hAnsi="Times New Roman" w:cs="Times New Roman"/>
          <w:b/>
          <w:sz w:val="24"/>
          <w:szCs w:val="24"/>
        </w:rPr>
        <w:t>4</w:t>
      </w:r>
      <w:r w:rsidR="009A25E9">
        <w:rPr>
          <w:rFonts w:ascii="Times New Roman" w:hAnsi="Times New Roman" w:cs="Times New Roman"/>
          <w:b/>
          <w:sz w:val="24"/>
          <w:szCs w:val="24"/>
        </w:rPr>
        <w:t>.</w:t>
      </w:r>
      <w:r w:rsidR="004D184E" w:rsidRPr="00495F35">
        <w:rPr>
          <w:rFonts w:ascii="Times New Roman" w:hAnsi="Times New Roman" w:cs="Times New Roman"/>
          <w:b/>
          <w:sz w:val="24"/>
          <w:szCs w:val="24"/>
        </w:rPr>
        <w:t xml:space="preserve"> Identification of pollen sources (Palynology)</w:t>
      </w:r>
    </w:p>
    <w:p w14:paraId="707A09F1" w14:textId="77777777" w:rsidR="004D184E" w:rsidRDefault="004D184E" w:rsidP="002970F8">
      <w:pPr>
        <w:pStyle w:val="BodyText"/>
        <w:spacing w:line="360" w:lineRule="auto"/>
        <w:ind w:left="142"/>
        <w:jc w:val="both"/>
        <w:rPr>
          <w:color w:val="212121"/>
        </w:rPr>
      </w:pPr>
      <w:r w:rsidRPr="00CB120F">
        <w:rPr>
          <w:color w:val="212121"/>
        </w:rPr>
        <w:t>The pollen sources of</w:t>
      </w:r>
      <w:r>
        <w:rPr>
          <w:color w:val="212121"/>
        </w:rPr>
        <w:t xml:space="preserve"> flowering plants in</w:t>
      </w:r>
      <w:r w:rsidRPr="00CB120F">
        <w:rPr>
          <w:color w:val="212121"/>
        </w:rPr>
        <w:t xml:space="preserve"> </w:t>
      </w:r>
      <w:r w:rsidR="009A25E9">
        <w:rPr>
          <w:color w:val="212121"/>
        </w:rPr>
        <w:t>selected area</w:t>
      </w:r>
      <w:r w:rsidR="008E7B58">
        <w:rPr>
          <w:color w:val="212121"/>
        </w:rPr>
        <w:t xml:space="preserve"> were </w:t>
      </w:r>
      <w:r w:rsidRPr="00CB120F">
        <w:rPr>
          <w:color w:val="212121"/>
        </w:rPr>
        <w:t>studied by capturing the required number of pollen load carrying bees at the hive entrance of the</w:t>
      </w:r>
      <w:r>
        <w:rPr>
          <w:color w:val="212121"/>
        </w:rPr>
        <w:t>ir</w:t>
      </w:r>
      <w:r w:rsidRPr="00CB120F">
        <w:rPr>
          <w:color w:val="212121"/>
        </w:rPr>
        <w:t xml:space="preserve"> colonies. The pollen loads were collected by using fine brush and pollen slides were prepared by using acetolysis method </w:t>
      </w:r>
      <w:r w:rsidR="003259B0" w:rsidRPr="00CB120F">
        <w:rPr>
          <w:color w:val="212121"/>
        </w:rPr>
        <w:t xml:space="preserve">as described by </w:t>
      </w:r>
      <w:proofErr w:type="spellStart"/>
      <w:r w:rsidR="003259B0" w:rsidRPr="00CB120F">
        <w:rPr>
          <w:color w:val="212121"/>
        </w:rPr>
        <w:t>Erdtman</w:t>
      </w:r>
      <w:proofErr w:type="spellEnd"/>
      <w:r w:rsidR="003259B0" w:rsidRPr="00CB120F">
        <w:rPr>
          <w:color w:val="212121"/>
        </w:rPr>
        <w:t xml:space="preserve"> (1952). </w:t>
      </w:r>
      <w:r w:rsidRPr="00CB120F">
        <w:rPr>
          <w:color w:val="212121"/>
        </w:rPr>
        <w:t>The pollen grains of the prepared slides were identified by comparing the reference pollen slides which were prepared earlier</w:t>
      </w:r>
      <w:r w:rsidR="0087260E">
        <w:rPr>
          <w:color w:val="212121"/>
        </w:rPr>
        <w:t xml:space="preserve">. </w:t>
      </w:r>
      <w:r>
        <w:rPr>
          <w:color w:val="212121"/>
        </w:rPr>
        <w:t xml:space="preserve">Based on the proportion of pollen grains of particular species present in the collected stingless bee pollen load, the pollen grains were classified as </w:t>
      </w:r>
      <w:r w:rsidRPr="00CB120F">
        <w:rPr>
          <w:color w:val="212121"/>
        </w:rPr>
        <w:t>major pollen</w:t>
      </w:r>
      <w:r>
        <w:rPr>
          <w:color w:val="212121"/>
        </w:rPr>
        <w:t xml:space="preserve">: </w:t>
      </w:r>
      <w:r w:rsidRPr="00CB120F">
        <w:rPr>
          <w:color w:val="212121"/>
        </w:rPr>
        <w:t>&gt;45</w:t>
      </w:r>
      <w:r>
        <w:rPr>
          <w:color w:val="212121"/>
        </w:rPr>
        <w:t xml:space="preserve"> per cent</w:t>
      </w:r>
      <w:r w:rsidRPr="00CB120F">
        <w:rPr>
          <w:color w:val="212121"/>
        </w:rPr>
        <w:t>,</w:t>
      </w:r>
      <w:r w:rsidR="008E7B58">
        <w:rPr>
          <w:color w:val="212121"/>
        </w:rPr>
        <w:t xml:space="preserve"> </w:t>
      </w:r>
      <w:r w:rsidRPr="00CB120F">
        <w:rPr>
          <w:color w:val="212121"/>
        </w:rPr>
        <w:t>medium pollen</w:t>
      </w:r>
      <w:r>
        <w:rPr>
          <w:color w:val="212121"/>
        </w:rPr>
        <w:t>:</w:t>
      </w:r>
      <w:r w:rsidRPr="00CB120F">
        <w:rPr>
          <w:color w:val="212121"/>
        </w:rPr>
        <w:t xml:space="preserve"> 16-45</w:t>
      </w:r>
      <w:r>
        <w:rPr>
          <w:color w:val="212121"/>
        </w:rPr>
        <w:t xml:space="preserve"> per cent and </w:t>
      </w:r>
      <w:r w:rsidRPr="00CB120F">
        <w:rPr>
          <w:color w:val="212121"/>
        </w:rPr>
        <w:t>minor pollen</w:t>
      </w:r>
      <w:r>
        <w:rPr>
          <w:color w:val="212121"/>
        </w:rPr>
        <w:t xml:space="preserve">: </w:t>
      </w:r>
      <w:r w:rsidRPr="00CB120F">
        <w:rPr>
          <w:color w:val="212121"/>
        </w:rPr>
        <w:t>&lt;15</w:t>
      </w:r>
      <w:r>
        <w:rPr>
          <w:color w:val="212121"/>
        </w:rPr>
        <w:t xml:space="preserve"> per cent. </w:t>
      </w:r>
    </w:p>
    <w:p w14:paraId="14DC59D7" w14:textId="77777777" w:rsidR="004D184E" w:rsidRPr="00495F35" w:rsidRDefault="003A043F" w:rsidP="002970F8">
      <w:pPr>
        <w:pStyle w:val="BodyText"/>
        <w:spacing w:before="240" w:line="360" w:lineRule="auto"/>
        <w:ind w:left="142"/>
        <w:jc w:val="both"/>
        <w:rPr>
          <w:b/>
        </w:rPr>
      </w:pPr>
      <w:r w:rsidRPr="00495F35">
        <w:rPr>
          <w:b/>
        </w:rPr>
        <w:t>2</w:t>
      </w:r>
      <w:r w:rsidR="009A25E9">
        <w:rPr>
          <w:b/>
        </w:rPr>
        <w:t>.</w:t>
      </w:r>
      <w:r w:rsidR="004D184E" w:rsidRPr="00495F35">
        <w:rPr>
          <w:b/>
        </w:rPr>
        <w:t>5</w:t>
      </w:r>
      <w:r w:rsidR="009A25E9">
        <w:rPr>
          <w:b/>
        </w:rPr>
        <w:t>.</w:t>
      </w:r>
      <w:r w:rsidR="004D184E" w:rsidRPr="00495F35">
        <w:rPr>
          <w:b/>
        </w:rPr>
        <w:t xml:space="preserve"> </w:t>
      </w:r>
      <w:bookmarkStart w:id="0" w:name="_Hlk122707503"/>
      <w:r w:rsidR="004D184E" w:rsidRPr="00495F35">
        <w:rPr>
          <w:b/>
        </w:rPr>
        <w:t>Assessment of faunal diversity</w:t>
      </w:r>
      <w:bookmarkEnd w:id="0"/>
    </w:p>
    <w:p w14:paraId="646F472C" w14:textId="77777777" w:rsidR="004D184E" w:rsidRDefault="004D184E" w:rsidP="002970F8">
      <w:pPr>
        <w:pStyle w:val="BodyText"/>
        <w:spacing w:line="360" w:lineRule="auto"/>
        <w:ind w:left="142"/>
        <w:jc w:val="both"/>
      </w:pPr>
      <w:r>
        <w:rPr>
          <w:color w:val="002060"/>
        </w:rPr>
        <w:tab/>
      </w:r>
      <w:r>
        <w:t xml:space="preserve">The faunal diversity of various insect species foraging on flowering plants </w:t>
      </w:r>
      <w:r w:rsidR="00811C10">
        <w:t>in selected location</w:t>
      </w:r>
      <w:r w:rsidRPr="009D5680">
        <w:t xml:space="preserve"> </w:t>
      </w:r>
      <w:r>
        <w:t xml:space="preserve">were observed visually at fortnightly interval. They were collected and </w:t>
      </w:r>
      <w:r>
        <w:lastRenderedPageBreak/>
        <w:t>photographically documented starting from July 2021 to September 2022.</w:t>
      </w:r>
      <w:r w:rsidR="00E541F1">
        <w:t xml:space="preserve"> </w:t>
      </w:r>
      <w:r>
        <w:rPr>
          <w:lang w:eastAsia="zh-CN"/>
        </w:rPr>
        <w:t>Identification of species of insects was done by using the available taxonomic keys and expertise in the Biosystematics Lab, Niche Area of Excellence in Insect Taxonomy, Department of Agricultural Entomology, University of Agricultural Sciences, GKVK, Bangaluru.</w:t>
      </w:r>
    </w:p>
    <w:p w14:paraId="1C0A5A6C" w14:textId="77777777" w:rsidR="00811C10" w:rsidRPr="00811C10" w:rsidRDefault="003A043F" w:rsidP="002970F8">
      <w:pPr>
        <w:spacing w:before="240" w:after="200" w:line="360" w:lineRule="auto"/>
        <w:ind w:left="142"/>
        <w:rPr>
          <w:rFonts w:ascii="Times New Roman" w:hAnsi="Times New Roman" w:cs="Times New Roman"/>
          <w:b/>
          <w:sz w:val="28"/>
        </w:rPr>
      </w:pPr>
      <w:r>
        <w:rPr>
          <w:rFonts w:ascii="Times New Roman" w:hAnsi="Times New Roman" w:cs="Times New Roman"/>
          <w:b/>
          <w:sz w:val="28"/>
        </w:rPr>
        <w:t xml:space="preserve">3. </w:t>
      </w:r>
      <w:r w:rsidR="00811C10" w:rsidRPr="00811C10">
        <w:rPr>
          <w:rFonts w:ascii="Times New Roman" w:hAnsi="Times New Roman" w:cs="Times New Roman"/>
          <w:b/>
          <w:sz w:val="28"/>
        </w:rPr>
        <w:t>RESULTS AND DISCUSSION</w:t>
      </w:r>
    </w:p>
    <w:p w14:paraId="543BA93D" w14:textId="77777777" w:rsidR="00C4740D" w:rsidRPr="00495F35" w:rsidRDefault="003A043F" w:rsidP="002970F8">
      <w:pPr>
        <w:spacing w:after="0" w:line="360" w:lineRule="auto"/>
        <w:ind w:left="142"/>
        <w:jc w:val="both"/>
        <w:rPr>
          <w:rFonts w:ascii="Times New Roman" w:hAnsi="Times New Roman" w:cs="Times New Roman"/>
          <w:b/>
          <w:sz w:val="24"/>
          <w:szCs w:val="24"/>
        </w:rPr>
      </w:pPr>
      <w:r w:rsidRPr="00495F35">
        <w:rPr>
          <w:rFonts w:ascii="Times New Roman" w:hAnsi="Times New Roman" w:cs="Times New Roman"/>
          <w:b/>
          <w:sz w:val="24"/>
          <w:szCs w:val="24"/>
        </w:rPr>
        <w:t>3</w:t>
      </w:r>
      <w:r w:rsidR="009A25E9">
        <w:rPr>
          <w:rFonts w:ascii="Times New Roman" w:hAnsi="Times New Roman" w:cs="Times New Roman"/>
          <w:b/>
          <w:sz w:val="24"/>
          <w:szCs w:val="24"/>
        </w:rPr>
        <w:t>.</w:t>
      </w:r>
      <w:r w:rsidR="00C4740D" w:rsidRPr="00495F35">
        <w:rPr>
          <w:rFonts w:ascii="Times New Roman" w:hAnsi="Times New Roman" w:cs="Times New Roman"/>
          <w:b/>
          <w:sz w:val="24"/>
          <w:szCs w:val="24"/>
        </w:rPr>
        <w:t>1</w:t>
      </w:r>
      <w:r w:rsidR="009A25E9">
        <w:rPr>
          <w:rFonts w:ascii="Times New Roman" w:hAnsi="Times New Roman" w:cs="Times New Roman"/>
          <w:b/>
          <w:sz w:val="24"/>
          <w:szCs w:val="24"/>
        </w:rPr>
        <w:t>.</w:t>
      </w:r>
      <w:r w:rsidR="00C4740D" w:rsidRPr="00495F35">
        <w:rPr>
          <w:rFonts w:ascii="Times New Roman" w:hAnsi="Times New Roman" w:cs="Times New Roman"/>
          <w:b/>
          <w:sz w:val="24"/>
          <w:szCs w:val="24"/>
        </w:rPr>
        <w:t xml:space="preserve"> Pasturage sources of </w:t>
      </w:r>
      <w:r w:rsidR="00C4740D" w:rsidRPr="00495F35">
        <w:rPr>
          <w:rFonts w:ascii="Times New Roman" w:hAnsi="Times New Roman" w:cs="Times New Roman"/>
          <w:b/>
          <w:i/>
          <w:sz w:val="24"/>
          <w:szCs w:val="24"/>
        </w:rPr>
        <w:t xml:space="preserve">T. </w:t>
      </w:r>
      <w:proofErr w:type="spellStart"/>
      <w:r w:rsidR="00C4740D" w:rsidRPr="00495F35">
        <w:rPr>
          <w:rFonts w:ascii="Times New Roman" w:hAnsi="Times New Roman" w:cs="Times New Roman"/>
          <w:b/>
          <w:i/>
          <w:sz w:val="24"/>
          <w:szCs w:val="24"/>
        </w:rPr>
        <w:t>iridipennis</w:t>
      </w:r>
      <w:proofErr w:type="spellEnd"/>
      <w:r w:rsidR="00C4740D" w:rsidRPr="00495F35">
        <w:rPr>
          <w:rFonts w:ascii="Times New Roman" w:hAnsi="Times New Roman" w:cs="Times New Roman"/>
          <w:b/>
          <w:sz w:val="24"/>
          <w:szCs w:val="24"/>
        </w:rPr>
        <w:t xml:space="preserve"> Smith </w:t>
      </w:r>
    </w:p>
    <w:p w14:paraId="0FD8785B" w14:textId="77777777" w:rsidR="003259B0" w:rsidRDefault="00C4740D" w:rsidP="002970F8">
      <w:pPr>
        <w:spacing w:line="360" w:lineRule="auto"/>
        <w:ind w:left="142"/>
        <w:jc w:val="both"/>
        <w:rPr>
          <w:rFonts w:ascii="Times New Roman" w:hAnsi="Times New Roman" w:cs="Times New Roman"/>
          <w:sz w:val="24"/>
          <w:szCs w:val="24"/>
        </w:rPr>
      </w:pPr>
      <w:r w:rsidRPr="00B15F1B">
        <w:rPr>
          <w:rFonts w:ascii="Times New Roman" w:hAnsi="Times New Roman" w:cs="Times New Roman"/>
          <w:sz w:val="24"/>
          <w:szCs w:val="24"/>
        </w:rPr>
        <w:t xml:space="preserve">Totally 76 floral plants belonging to 35 </w:t>
      </w:r>
      <w:proofErr w:type="spellStart"/>
      <w:r w:rsidRPr="00B15F1B">
        <w:rPr>
          <w:rFonts w:ascii="Times New Roman" w:hAnsi="Times New Roman" w:cs="Times New Roman"/>
          <w:sz w:val="24"/>
          <w:szCs w:val="24"/>
        </w:rPr>
        <w:t>botonical</w:t>
      </w:r>
      <w:proofErr w:type="spellEnd"/>
      <w:r w:rsidRPr="00B15F1B">
        <w:rPr>
          <w:rFonts w:ascii="Times New Roman" w:hAnsi="Times New Roman" w:cs="Times New Roman"/>
          <w:sz w:val="24"/>
          <w:szCs w:val="24"/>
        </w:rPr>
        <w:t xml:space="preserve"> families were visited by </w:t>
      </w:r>
      <w:r w:rsidRPr="00B15F1B">
        <w:rPr>
          <w:rFonts w:ascii="Times New Roman" w:hAnsi="Times New Roman" w:cs="Times New Roman"/>
          <w:i/>
          <w:sz w:val="24"/>
          <w:szCs w:val="24"/>
        </w:rPr>
        <w:t xml:space="preserve">T. </w:t>
      </w:r>
      <w:proofErr w:type="spellStart"/>
      <w:r w:rsidRPr="00B15F1B">
        <w:rPr>
          <w:rFonts w:ascii="Times New Roman" w:hAnsi="Times New Roman" w:cs="Times New Roman"/>
          <w:i/>
          <w:sz w:val="24"/>
          <w:szCs w:val="24"/>
        </w:rPr>
        <w:t>iridipennis</w:t>
      </w:r>
      <w:proofErr w:type="spellEnd"/>
      <w:r w:rsidRPr="00B15F1B">
        <w:rPr>
          <w:rFonts w:ascii="Times New Roman" w:hAnsi="Times New Roman" w:cs="Times New Roman"/>
          <w:sz w:val="24"/>
          <w:szCs w:val="24"/>
        </w:rPr>
        <w:t xml:space="preserve"> Smith including ornamental plants (36), medicinal plants (9), tree species (12)</w:t>
      </w:r>
      <w:r w:rsidR="006636F0">
        <w:rPr>
          <w:rFonts w:ascii="Times New Roman" w:hAnsi="Times New Roman" w:cs="Times New Roman"/>
          <w:sz w:val="24"/>
          <w:szCs w:val="24"/>
        </w:rPr>
        <w:t>and</w:t>
      </w:r>
      <w:r w:rsidRPr="00B15F1B">
        <w:rPr>
          <w:rFonts w:ascii="Times New Roman" w:hAnsi="Times New Roman" w:cs="Times New Roman"/>
          <w:sz w:val="24"/>
          <w:szCs w:val="24"/>
        </w:rPr>
        <w:t xml:space="preserve"> weeds (19) at Purva-Venezia Apartment an urban ecosystem of </w:t>
      </w:r>
      <w:r w:rsidRPr="009B693F">
        <w:rPr>
          <w:rFonts w:ascii="Times New Roman" w:hAnsi="Times New Roman" w:cs="Times New Roman"/>
          <w:sz w:val="24"/>
          <w:szCs w:val="24"/>
        </w:rPr>
        <w:t>Bengaluru (</w:t>
      </w:r>
      <w:r w:rsidR="0087260E">
        <w:rPr>
          <w:rFonts w:ascii="Times New Roman" w:hAnsi="Times New Roman" w:cs="Times New Roman"/>
          <w:sz w:val="24"/>
          <w:szCs w:val="24"/>
        </w:rPr>
        <w:t>Table 1</w:t>
      </w:r>
      <w:r w:rsidRPr="009B693F">
        <w:rPr>
          <w:rFonts w:ascii="Times New Roman" w:hAnsi="Times New Roman" w:cs="Times New Roman"/>
          <w:sz w:val="24"/>
          <w:szCs w:val="24"/>
        </w:rPr>
        <w:t xml:space="preserve">). </w:t>
      </w:r>
      <w:r w:rsidRPr="00B15F1B">
        <w:rPr>
          <w:rFonts w:ascii="Times New Roman" w:hAnsi="Times New Roman" w:cs="Times New Roman"/>
          <w:sz w:val="24"/>
          <w:szCs w:val="24"/>
        </w:rPr>
        <w:t>Out of 76 floral plants</w:t>
      </w:r>
      <w:r>
        <w:rPr>
          <w:rFonts w:ascii="Times New Roman" w:hAnsi="Times New Roman" w:cs="Times New Roman"/>
          <w:sz w:val="24"/>
          <w:szCs w:val="24"/>
        </w:rPr>
        <w:t>,</w:t>
      </w:r>
      <w:r w:rsidRPr="00B15F1B">
        <w:rPr>
          <w:rFonts w:ascii="Times New Roman" w:hAnsi="Times New Roman" w:cs="Times New Roman"/>
          <w:sz w:val="24"/>
          <w:szCs w:val="24"/>
        </w:rPr>
        <w:t xml:space="preserve"> 21 plants provided only nectar, 14 plant species provided only pollen and 41 plants provided both nectar and pollen to </w:t>
      </w:r>
      <w:r w:rsidRPr="00B15F1B">
        <w:rPr>
          <w:rFonts w:ascii="Times New Roman" w:hAnsi="Times New Roman" w:cs="Times New Roman"/>
          <w:i/>
          <w:sz w:val="24"/>
          <w:szCs w:val="24"/>
        </w:rPr>
        <w:t xml:space="preserve">T. </w:t>
      </w:r>
      <w:proofErr w:type="spellStart"/>
      <w:r w:rsidRPr="00B15F1B">
        <w:rPr>
          <w:rFonts w:ascii="Times New Roman" w:hAnsi="Times New Roman" w:cs="Times New Roman"/>
          <w:i/>
          <w:sz w:val="24"/>
          <w:szCs w:val="24"/>
        </w:rPr>
        <w:t>iridipennis</w:t>
      </w:r>
      <w:proofErr w:type="spellEnd"/>
      <w:r w:rsidRPr="00B15F1B">
        <w:rPr>
          <w:rFonts w:ascii="Times New Roman" w:hAnsi="Times New Roman" w:cs="Times New Roman"/>
          <w:sz w:val="24"/>
          <w:szCs w:val="24"/>
        </w:rPr>
        <w:t xml:space="preserve"> Smith. </w:t>
      </w:r>
      <w:r w:rsidR="003259B0" w:rsidRPr="003259B0">
        <w:rPr>
          <w:rFonts w:ascii="Times New Roman" w:hAnsi="Times New Roman" w:cs="Times New Roman"/>
          <w:sz w:val="24"/>
          <w:szCs w:val="24"/>
        </w:rPr>
        <w:t xml:space="preserve">Imranali, (2016) who recorded total of 43 species as a bee forage plants, among which 12 species were exclusively stingless bee forage plants.  Among 43, species 19 species served as pollen sources five species served as a nectar sources and 19 species served as both pollen and nectar sources. </w:t>
      </w:r>
    </w:p>
    <w:p w14:paraId="7E8E03CF" w14:textId="77777777" w:rsidR="00C4740D" w:rsidRPr="00B15F1B" w:rsidRDefault="00C4740D" w:rsidP="002970F8">
      <w:pPr>
        <w:spacing w:line="360" w:lineRule="auto"/>
        <w:ind w:left="142"/>
        <w:jc w:val="both"/>
        <w:rPr>
          <w:rFonts w:ascii="Times New Roman" w:hAnsi="Times New Roman" w:cs="Times New Roman"/>
          <w:sz w:val="24"/>
          <w:szCs w:val="24"/>
        </w:rPr>
      </w:pPr>
      <w:r w:rsidRPr="00B15F1B">
        <w:rPr>
          <w:rFonts w:ascii="Times New Roman" w:hAnsi="Times New Roman" w:cs="Times New Roman"/>
          <w:sz w:val="24"/>
          <w:szCs w:val="24"/>
        </w:rPr>
        <w:t xml:space="preserve">Among 35 families, the maximum number of bee floral plant species were recorded in Asteraceae (8), Fabaceae (8), </w:t>
      </w:r>
      <w:proofErr w:type="spellStart"/>
      <w:r w:rsidRPr="00B15F1B">
        <w:rPr>
          <w:rFonts w:ascii="Times New Roman" w:hAnsi="Times New Roman" w:cs="Times New Roman"/>
          <w:sz w:val="24"/>
          <w:szCs w:val="24"/>
        </w:rPr>
        <w:t>Apocyanaceae</w:t>
      </w:r>
      <w:proofErr w:type="spellEnd"/>
      <w:r w:rsidRPr="00B15F1B">
        <w:rPr>
          <w:rFonts w:ascii="Times New Roman" w:hAnsi="Times New Roman" w:cs="Times New Roman"/>
          <w:sz w:val="24"/>
          <w:szCs w:val="24"/>
        </w:rPr>
        <w:t xml:space="preserve"> (8) followed by </w:t>
      </w:r>
      <w:proofErr w:type="spellStart"/>
      <w:r w:rsidRPr="00B15F1B">
        <w:rPr>
          <w:rFonts w:ascii="Times New Roman" w:hAnsi="Times New Roman" w:cs="Times New Roman"/>
          <w:sz w:val="24"/>
          <w:szCs w:val="24"/>
        </w:rPr>
        <w:t>Amaranthaceae</w:t>
      </w:r>
      <w:proofErr w:type="spellEnd"/>
      <w:r w:rsidRPr="00B15F1B">
        <w:rPr>
          <w:rFonts w:ascii="Times New Roman" w:hAnsi="Times New Roman" w:cs="Times New Roman"/>
          <w:sz w:val="24"/>
          <w:szCs w:val="24"/>
        </w:rPr>
        <w:t xml:space="preserve"> (6 ) </w:t>
      </w:r>
      <w:proofErr w:type="spellStart"/>
      <w:r w:rsidRPr="00B15F1B">
        <w:rPr>
          <w:rFonts w:ascii="Times New Roman" w:hAnsi="Times New Roman" w:cs="Times New Roman"/>
          <w:sz w:val="24"/>
          <w:szCs w:val="24"/>
        </w:rPr>
        <w:t>Acanthaceae</w:t>
      </w:r>
      <w:proofErr w:type="spellEnd"/>
      <w:r w:rsidRPr="00B15F1B">
        <w:rPr>
          <w:rFonts w:ascii="Times New Roman" w:hAnsi="Times New Roman" w:cs="Times New Roman"/>
          <w:sz w:val="24"/>
          <w:szCs w:val="24"/>
        </w:rPr>
        <w:t xml:space="preserve"> (5), </w:t>
      </w:r>
      <w:proofErr w:type="spellStart"/>
      <w:r w:rsidRPr="00B15F1B">
        <w:rPr>
          <w:rFonts w:ascii="Times New Roman" w:hAnsi="Times New Roman" w:cs="Times New Roman"/>
          <w:sz w:val="24"/>
          <w:szCs w:val="24"/>
        </w:rPr>
        <w:t>Lamiaceae</w:t>
      </w:r>
      <w:proofErr w:type="spellEnd"/>
      <w:r w:rsidRPr="00B15F1B">
        <w:rPr>
          <w:rFonts w:ascii="Times New Roman" w:hAnsi="Times New Roman" w:cs="Times New Roman"/>
          <w:sz w:val="24"/>
          <w:szCs w:val="24"/>
        </w:rPr>
        <w:t xml:space="preserve"> (4), </w:t>
      </w:r>
      <w:proofErr w:type="spellStart"/>
      <w:r w:rsidRPr="00B15F1B">
        <w:rPr>
          <w:rFonts w:ascii="Times New Roman" w:hAnsi="Times New Roman" w:cs="Times New Roman"/>
          <w:sz w:val="24"/>
          <w:szCs w:val="24"/>
        </w:rPr>
        <w:t>Malvaceae</w:t>
      </w:r>
      <w:proofErr w:type="spellEnd"/>
      <w:r w:rsidRPr="00B15F1B">
        <w:rPr>
          <w:rFonts w:ascii="Times New Roman" w:hAnsi="Times New Roman" w:cs="Times New Roman"/>
          <w:sz w:val="24"/>
          <w:szCs w:val="24"/>
        </w:rPr>
        <w:t xml:space="preserve"> (3), </w:t>
      </w:r>
      <w:proofErr w:type="spellStart"/>
      <w:r w:rsidRPr="00B15F1B">
        <w:rPr>
          <w:rFonts w:ascii="Times New Roman" w:hAnsi="Times New Roman" w:cs="Times New Roman"/>
          <w:sz w:val="24"/>
          <w:szCs w:val="24"/>
        </w:rPr>
        <w:t>Euphorbiaceae</w:t>
      </w:r>
      <w:proofErr w:type="spellEnd"/>
      <w:r w:rsidRPr="00B15F1B">
        <w:rPr>
          <w:rFonts w:ascii="Times New Roman" w:hAnsi="Times New Roman" w:cs="Times New Roman"/>
          <w:sz w:val="24"/>
          <w:szCs w:val="24"/>
        </w:rPr>
        <w:t xml:space="preserve"> (3), </w:t>
      </w:r>
      <w:proofErr w:type="spellStart"/>
      <w:r w:rsidRPr="00B15F1B">
        <w:rPr>
          <w:rFonts w:ascii="Times New Roman" w:hAnsi="Times New Roman" w:cs="Times New Roman"/>
          <w:sz w:val="24"/>
          <w:szCs w:val="24"/>
        </w:rPr>
        <w:t>Rubiaceae</w:t>
      </w:r>
      <w:proofErr w:type="spellEnd"/>
      <w:r w:rsidRPr="00B15F1B">
        <w:rPr>
          <w:rFonts w:ascii="Times New Roman" w:hAnsi="Times New Roman" w:cs="Times New Roman"/>
          <w:sz w:val="24"/>
          <w:szCs w:val="24"/>
        </w:rPr>
        <w:t xml:space="preserve"> (3), </w:t>
      </w:r>
      <w:proofErr w:type="spellStart"/>
      <w:r w:rsidRPr="00B15F1B">
        <w:rPr>
          <w:rFonts w:ascii="Times New Roman" w:hAnsi="Times New Roman" w:cs="Times New Roman"/>
          <w:sz w:val="24"/>
          <w:szCs w:val="24"/>
        </w:rPr>
        <w:t>Caesalpinaceae</w:t>
      </w:r>
      <w:proofErr w:type="spellEnd"/>
      <w:r w:rsidRPr="00B15F1B">
        <w:rPr>
          <w:rFonts w:ascii="Times New Roman" w:hAnsi="Times New Roman" w:cs="Times New Roman"/>
          <w:sz w:val="24"/>
          <w:szCs w:val="24"/>
        </w:rPr>
        <w:t xml:space="preserve"> (2), </w:t>
      </w:r>
      <w:proofErr w:type="spellStart"/>
      <w:r w:rsidRPr="00B15F1B">
        <w:rPr>
          <w:rFonts w:ascii="Times New Roman" w:hAnsi="Times New Roman" w:cs="Times New Roman"/>
          <w:sz w:val="24"/>
          <w:szCs w:val="24"/>
        </w:rPr>
        <w:t>Magnoliaceae</w:t>
      </w:r>
      <w:proofErr w:type="spellEnd"/>
      <w:r w:rsidRPr="00B15F1B">
        <w:rPr>
          <w:rFonts w:ascii="Times New Roman" w:hAnsi="Times New Roman" w:cs="Times New Roman"/>
          <w:sz w:val="24"/>
          <w:szCs w:val="24"/>
        </w:rPr>
        <w:t xml:space="preserve"> (2) and one each species belong to Mimosaceae, </w:t>
      </w:r>
      <w:proofErr w:type="spellStart"/>
      <w:r w:rsidRPr="00B15F1B">
        <w:rPr>
          <w:rFonts w:ascii="Times New Roman" w:hAnsi="Times New Roman" w:cs="Times New Roman"/>
          <w:sz w:val="24"/>
          <w:szCs w:val="24"/>
        </w:rPr>
        <w:t>Arecaceae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Combretaceae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Myrtaceae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Verbenaceae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Anacardiaceae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Cannaceae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Meliaceae</w:t>
      </w:r>
      <w:proofErr w:type="spellEnd"/>
      <w:r w:rsidRPr="00B15F1B">
        <w:rPr>
          <w:rFonts w:ascii="Times New Roman" w:hAnsi="Times New Roman" w:cs="Times New Roman"/>
          <w:sz w:val="24"/>
          <w:szCs w:val="24"/>
        </w:rPr>
        <w:t xml:space="preserve">, Oleaceae, </w:t>
      </w:r>
      <w:proofErr w:type="spellStart"/>
      <w:r w:rsidRPr="00B15F1B">
        <w:rPr>
          <w:rFonts w:ascii="Times New Roman" w:hAnsi="Times New Roman" w:cs="Times New Roman"/>
          <w:sz w:val="24"/>
          <w:szCs w:val="24"/>
        </w:rPr>
        <w:t>Papavaraceae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Oxaladiaceae</w:t>
      </w:r>
      <w:proofErr w:type="spellEnd"/>
      <w:r w:rsidRPr="00B15F1B">
        <w:rPr>
          <w:rFonts w:ascii="Times New Roman" w:hAnsi="Times New Roman" w:cs="Times New Roman"/>
          <w:sz w:val="24"/>
          <w:szCs w:val="24"/>
        </w:rPr>
        <w:t xml:space="preserve">, Simaroubaceae, </w:t>
      </w:r>
      <w:proofErr w:type="spellStart"/>
      <w:r w:rsidRPr="00B15F1B">
        <w:rPr>
          <w:rFonts w:ascii="Times New Roman" w:hAnsi="Times New Roman" w:cs="Times New Roman"/>
          <w:sz w:val="24"/>
          <w:szCs w:val="24"/>
        </w:rPr>
        <w:t>Araceae</w:t>
      </w:r>
      <w:proofErr w:type="spellEnd"/>
      <w:r w:rsidRPr="00B15F1B">
        <w:rPr>
          <w:rFonts w:ascii="Times New Roman" w:hAnsi="Times New Roman" w:cs="Times New Roman"/>
          <w:sz w:val="24"/>
          <w:szCs w:val="24"/>
        </w:rPr>
        <w:t xml:space="preserve">, Bignoniaceae, </w:t>
      </w:r>
      <w:proofErr w:type="spellStart"/>
      <w:r w:rsidRPr="00B15F1B">
        <w:rPr>
          <w:rFonts w:ascii="Times New Roman" w:hAnsi="Times New Roman" w:cs="Times New Roman"/>
          <w:sz w:val="24"/>
          <w:szCs w:val="24"/>
        </w:rPr>
        <w:t>Plumbaginaceae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Zingiberaceae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Geraniaceae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Amaryllidiaceae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Strelitziaceae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Portulaceae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Asphodelaceae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Phyllanthceae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Mutingiaceae</w:t>
      </w:r>
      <w:proofErr w:type="spellEnd"/>
      <w:r w:rsidRPr="00B15F1B">
        <w:rPr>
          <w:rFonts w:ascii="Times New Roman" w:hAnsi="Times New Roman" w:cs="Times New Roman"/>
          <w:sz w:val="24"/>
          <w:szCs w:val="24"/>
        </w:rPr>
        <w:t xml:space="preserve"> and </w:t>
      </w:r>
      <w:proofErr w:type="spellStart"/>
      <w:r w:rsidRPr="009B693F">
        <w:rPr>
          <w:rFonts w:ascii="Times New Roman" w:hAnsi="Times New Roman" w:cs="Times New Roman"/>
          <w:sz w:val="24"/>
          <w:szCs w:val="24"/>
        </w:rPr>
        <w:t>Cycadaceae</w:t>
      </w:r>
      <w:proofErr w:type="spellEnd"/>
      <w:r w:rsidRPr="009B693F">
        <w:rPr>
          <w:rFonts w:ascii="Times New Roman" w:hAnsi="Times New Roman" w:cs="Times New Roman"/>
          <w:sz w:val="24"/>
          <w:szCs w:val="24"/>
        </w:rPr>
        <w:t xml:space="preserve"> (</w:t>
      </w:r>
      <w:r w:rsidR="0087260E">
        <w:rPr>
          <w:rFonts w:ascii="Times New Roman" w:hAnsi="Times New Roman" w:cs="Times New Roman"/>
          <w:sz w:val="24"/>
          <w:szCs w:val="24"/>
        </w:rPr>
        <w:t>Table 1</w:t>
      </w:r>
      <w:r w:rsidRPr="009B693F">
        <w:rPr>
          <w:rFonts w:ascii="Times New Roman" w:hAnsi="Times New Roman" w:cs="Times New Roman"/>
          <w:sz w:val="24"/>
          <w:szCs w:val="24"/>
        </w:rPr>
        <w:t xml:space="preserve">). </w:t>
      </w:r>
    </w:p>
    <w:p w14:paraId="29352AB7" w14:textId="77777777" w:rsidR="003259B0" w:rsidRPr="00B15F1B" w:rsidRDefault="00C4740D" w:rsidP="003259B0">
      <w:pPr>
        <w:spacing w:line="360" w:lineRule="auto"/>
        <w:ind w:left="142"/>
        <w:jc w:val="both"/>
        <w:rPr>
          <w:rFonts w:ascii="Times New Roman" w:hAnsi="Times New Roman" w:cs="Times New Roman"/>
          <w:sz w:val="24"/>
          <w:szCs w:val="24"/>
        </w:rPr>
      </w:pPr>
      <w:r w:rsidRPr="00B15F1B">
        <w:rPr>
          <w:rFonts w:ascii="Times New Roman" w:hAnsi="Times New Roman" w:cs="Times New Roman"/>
          <w:sz w:val="24"/>
          <w:szCs w:val="24"/>
        </w:rPr>
        <w:t>Among thirty-six ornamental plants belonging to 21 families, 13 plants provided only nectar, 8 plants provided only pollen and 15 plants provide both nectar and pollen. Out of 21 families</w:t>
      </w:r>
      <w:r>
        <w:rPr>
          <w:rFonts w:ascii="Times New Roman" w:hAnsi="Times New Roman" w:cs="Times New Roman"/>
          <w:sz w:val="24"/>
          <w:szCs w:val="24"/>
        </w:rPr>
        <w:t>,</w:t>
      </w:r>
      <w:r w:rsidRPr="00B15F1B">
        <w:rPr>
          <w:rFonts w:ascii="Times New Roman" w:hAnsi="Times New Roman" w:cs="Times New Roman"/>
          <w:sz w:val="24"/>
          <w:szCs w:val="24"/>
        </w:rPr>
        <w:t xml:space="preserve"> highest number of floral plants were documented in </w:t>
      </w:r>
      <w:proofErr w:type="spellStart"/>
      <w:r w:rsidRPr="00B15F1B">
        <w:rPr>
          <w:rFonts w:ascii="Times New Roman" w:hAnsi="Times New Roman" w:cs="Times New Roman"/>
          <w:sz w:val="24"/>
          <w:szCs w:val="24"/>
        </w:rPr>
        <w:t>Apocyanaceae</w:t>
      </w:r>
      <w:proofErr w:type="spellEnd"/>
      <w:r w:rsidRPr="00B15F1B">
        <w:rPr>
          <w:rFonts w:ascii="Times New Roman" w:hAnsi="Times New Roman" w:cs="Times New Roman"/>
          <w:sz w:val="24"/>
          <w:szCs w:val="24"/>
        </w:rPr>
        <w:t xml:space="preserve"> (7) followed by </w:t>
      </w:r>
      <w:proofErr w:type="spellStart"/>
      <w:r w:rsidRPr="00B15F1B">
        <w:rPr>
          <w:rFonts w:ascii="Times New Roman" w:hAnsi="Times New Roman" w:cs="Times New Roman"/>
          <w:sz w:val="24"/>
          <w:szCs w:val="24"/>
        </w:rPr>
        <w:t>Acanthaceae</w:t>
      </w:r>
      <w:proofErr w:type="spellEnd"/>
      <w:r w:rsidRPr="00B15F1B">
        <w:rPr>
          <w:rFonts w:ascii="Times New Roman" w:hAnsi="Times New Roman" w:cs="Times New Roman"/>
          <w:sz w:val="24"/>
          <w:szCs w:val="24"/>
        </w:rPr>
        <w:t xml:space="preserve"> (5), </w:t>
      </w:r>
      <w:proofErr w:type="spellStart"/>
      <w:r w:rsidRPr="00B15F1B">
        <w:rPr>
          <w:rFonts w:ascii="Times New Roman" w:hAnsi="Times New Roman" w:cs="Times New Roman"/>
          <w:sz w:val="24"/>
          <w:szCs w:val="24"/>
        </w:rPr>
        <w:t>Amaranthaceae</w:t>
      </w:r>
      <w:proofErr w:type="spellEnd"/>
      <w:r w:rsidRPr="00B15F1B">
        <w:rPr>
          <w:rFonts w:ascii="Times New Roman" w:hAnsi="Times New Roman" w:cs="Times New Roman"/>
          <w:sz w:val="24"/>
          <w:szCs w:val="24"/>
        </w:rPr>
        <w:t xml:space="preserve"> (3), </w:t>
      </w:r>
      <w:proofErr w:type="spellStart"/>
      <w:r w:rsidRPr="00B15F1B">
        <w:rPr>
          <w:rFonts w:ascii="Times New Roman" w:hAnsi="Times New Roman" w:cs="Times New Roman"/>
          <w:sz w:val="24"/>
          <w:szCs w:val="24"/>
        </w:rPr>
        <w:t>Rubiaceae</w:t>
      </w:r>
      <w:proofErr w:type="spellEnd"/>
      <w:r w:rsidRPr="00B15F1B">
        <w:rPr>
          <w:rFonts w:ascii="Times New Roman" w:hAnsi="Times New Roman" w:cs="Times New Roman"/>
          <w:sz w:val="24"/>
          <w:szCs w:val="24"/>
        </w:rPr>
        <w:t xml:space="preserve"> (2), </w:t>
      </w:r>
      <w:proofErr w:type="spellStart"/>
      <w:r w:rsidRPr="00B15F1B">
        <w:rPr>
          <w:rFonts w:ascii="Times New Roman" w:hAnsi="Times New Roman" w:cs="Times New Roman"/>
          <w:sz w:val="24"/>
          <w:szCs w:val="24"/>
        </w:rPr>
        <w:t>Malvaceae</w:t>
      </w:r>
      <w:proofErr w:type="spellEnd"/>
      <w:r w:rsidRPr="00B15F1B">
        <w:rPr>
          <w:rFonts w:ascii="Times New Roman" w:hAnsi="Times New Roman" w:cs="Times New Roman"/>
          <w:sz w:val="24"/>
          <w:szCs w:val="24"/>
        </w:rPr>
        <w:t xml:space="preserve"> (2) Asteraceae (2) and one species each belonging to </w:t>
      </w:r>
      <w:proofErr w:type="spellStart"/>
      <w:r w:rsidRPr="00B15F1B">
        <w:rPr>
          <w:rFonts w:ascii="Times New Roman" w:hAnsi="Times New Roman" w:cs="Times New Roman"/>
          <w:sz w:val="24"/>
          <w:szCs w:val="24"/>
        </w:rPr>
        <w:t>Zingiberaceae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Cannaceae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Geraniaceae</w:t>
      </w:r>
      <w:proofErr w:type="spellEnd"/>
      <w:r w:rsidRPr="00B15F1B">
        <w:rPr>
          <w:rFonts w:ascii="Times New Roman" w:hAnsi="Times New Roman" w:cs="Times New Roman"/>
          <w:sz w:val="24"/>
          <w:szCs w:val="24"/>
        </w:rPr>
        <w:t xml:space="preserve">, Fabaceae, </w:t>
      </w:r>
      <w:proofErr w:type="spellStart"/>
      <w:r w:rsidRPr="00B15F1B">
        <w:rPr>
          <w:rFonts w:ascii="Times New Roman" w:hAnsi="Times New Roman" w:cs="Times New Roman"/>
          <w:sz w:val="24"/>
          <w:szCs w:val="24"/>
        </w:rPr>
        <w:t>Amaryllidiaceae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Magnoliaceae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Euphorbiaceae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Plumbaginaceae</w:t>
      </w:r>
      <w:proofErr w:type="spellEnd"/>
      <w:r w:rsidRPr="00B15F1B">
        <w:rPr>
          <w:rFonts w:ascii="Times New Roman" w:hAnsi="Times New Roman" w:cs="Times New Roman"/>
          <w:sz w:val="24"/>
          <w:szCs w:val="24"/>
        </w:rPr>
        <w:t xml:space="preserve">, Oleaceae, Bignoniaceae, </w:t>
      </w:r>
      <w:proofErr w:type="spellStart"/>
      <w:r w:rsidRPr="00B15F1B">
        <w:rPr>
          <w:rFonts w:ascii="Times New Roman" w:hAnsi="Times New Roman" w:cs="Times New Roman"/>
          <w:sz w:val="24"/>
          <w:szCs w:val="24"/>
        </w:rPr>
        <w:t>Lamiaceae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Cycadaceae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Araceae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Strelitziaceae</w:t>
      </w:r>
      <w:proofErr w:type="spellEnd"/>
      <w:r w:rsidRPr="00B15F1B">
        <w:rPr>
          <w:rFonts w:ascii="Times New Roman" w:hAnsi="Times New Roman" w:cs="Times New Roman"/>
          <w:sz w:val="24"/>
          <w:szCs w:val="24"/>
        </w:rPr>
        <w:t xml:space="preserve"> and </w:t>
      </w:r>
      <w:proofErr w:type="spellStart"/>
      <w:r w:rsidRPr="00B15F1B">
        <w:rPr>
          <w:rFonts w:ascii="Times New Roman" w:hAnsi="Times New Roman" w:cs="Times New Roman"/>
          <w:sz w:val="24"/>
          <w:szCs w:val="24"/>
        </w:rPr>
        <w:t>Portulaceae</w:t>
      </w:r>
      <w:proofErr w:type="spellEnd"/>
      <w:r w:rsidRPr="00B15F1B">
        <w:rPr>
          <w:rFonts w:ascii="Times New Roman" w:hAnsi="Times New Roman" w:cs="Times New Roman"/>
          <w:sz w:val="24"/>
          <w:szCs w:val="24"/>
        </w:rPr>
        <w:t xml:space="preserve">. </w:t>
      </w:r>
      <w:r w:rsidR="003259B0" w:rsidRPr="00B15F1B">
        <w:rPr>
          <w:rFonts w:ascii="Times New Roman" w:hAnsi="Times New Roman" w:cs="Times New Roman"/>
          <w:sz w:val="24"/>
          <w:szCs w:val="24"/>
        </w:rPr>
        <w:t xml:space="preserve">Sanjay, (2009) recorded </w:t>
      </w:r>
      <w:r w:rsidR="003259B0" w:rsidRPr="00B15F1B">
        <w:rPr>
          <w:rFonts w:ascii="Times New Roman" w:hAnsi="Times New Roman" w:cs="Times New Roman"/>
          <w:sz w:val="24"/>
          <w:szCs w:val="24"/>
        </w:rPr>
        <w:lastRenderedPageBreak/>
        <w:t xml:space="preserve">that </w:t>
      </w:r>
      <w:r w:rsidR="003259B0" w:rsidRPr="00B15F1B">
        <w:rPr>
          <w:rFonts w:ascii="Times New Roman" w:hAnsi="Times New Roman" w:cs="Times New Roman"/>
          <w:i/>
          <w:sz w:val="24"/>
          <w:szCs w:val="24"/>
        </w:rPr>
        <w:t xml:space="preserve">Trigona </w:t>
      </w:r>
      <w:proofErr w:type="spellStart"/>
      <w:r w:rsidR="003259B0" w:rsidRPr="00B15F1B">
        <w:rPr>
          <w:rFonts w:ascii="Times New Roman" w:hAnsi="Times New Roman" w:cs="Times New Roman"/>
          <w:i/>
          <w:sz w:val="24"/>
          <w:szCs w:val="24"/>
        </w:rPr>
        <w:t>laeviceps</w:t>
      </w:r>
      <w:proofErr w:type="spellEnd"/>
      <w:r w:rsidR="003259B0" w:rsidRPr="00B15F1B">
        <w:rPr>
          <w:rFonts w:ascii="Times New Roman" w:hAnsi="Times New Roman" w:cs="Times New Roman"/>
          <w:sz w:val="24"/>
          <w:szCs w:val="24"/>
        </w:rPr>
        <w:t xml:space="preserve"> Smith visited 23 ornamental plants at </w:t>
      </w:r>
      <w:proofErr w:type="spellStart"/>
      <w:r w:rsidR="003259B0" w:rsidRPr="00B15F1B">
        <w:rPr>
          <w:rFonts w:ascii="Times New Roman" w:hAnsi="Times New Roman" w:cs="Times New Roman"/>
          <w:sz w:val="24"/>
          <w:szCs w:val="24"/>
        </w:rPr>
        <w:t>Panthnagar</w:t>
      </w:r>
      <w:proofErr w:type="spellEnd"/>
      <w:r w:rsidR="003259B0" w:rsidRPr="00B15F1B">
        <w:rPr>
          <w:rFonts w:ascii="Times New Roman" w:hAnsi="Times New Roman" w:cs="Times New Roman"/>
          <w:sz w:val="24"/>
          <w:szCs w:val="24"/>
        </w:rPr>
        <w:t xml:space="preserve">. Engel and Dingemans (1980) stated that </w:t>
      </w:r>
      <w:r w:rsidR="003259B0" w:rsidRPr="00B15F1B">
        <w:rPr>
          <w:rFonts w:ascii="Times New Roman" w:hAnsi="Times New Roman" w:cs="Times New Roman"/>
          <w:i/>
          <w:sz w:val="24"/>
          <w:szCs w:val="24"/>
        </w:rPr>
        <w:t xml:space="preserve">Melipona </w:t>
      </w:r>
      <w:r w:rsidR="003259B0" w:rsidRPr="00B15F1B">
        <w:rPr>
          <w:rFonts w:ascii="Times New Roman" w:hAnsi="Times New Roman" w:cs="Times New Roman"/>
          <w:sz w:val="24"/>
          <w:szCs w:val="24"/>
        </w:rPr>
        <w:t xml:space="preserve">species visited 12 ornamental plants at Surinam, South America and </w:t>
      </w:r>
      <w:proofErr w:type="spellStart"/>
      <w:r w:rsidR="003259B0" w:rsidRPr="00B15F1B">
        <w:rPr>
          <w:rFonts w:ascii="Times New Roman" w:hAnsi="Times New Roman" w:cs="Times New Roman"/>
          <w:sz w:val="24"/>
          <w:szCs w:val="24"/>
        </w:rPr>
        <w:t>Danaraddi</w:t>
      </w:r>
      <w:proofErr w:type="spellEnd"/>
      <w:r w:rsidR="003259B0" w:rsidRPr="00B15F1B">
        <w:rPr>
          <w:rFonts w:ascii="Times New Roman" w:hAnsi="Times New Roman" w:cs="Times New Roman"/>
          <w:sz w:val="24"/>
          <w:szCs w:val="24"/>
        </w:rPr>
        <w:t xml:space="preserve"> (2007) found that genus </w:t>
      </w:r>
      <w:proofErr w:type="spellStart"/>
      <w:r w:rsidR="003259B0" w:rsidRPr="00B15F1B">
        <w:rPr>
          <w:rFonts w:ascii="Times New Roman" w:hAnsi="Times New Roman" w:cs="Times New Roman"/>
          <w:i/>
          <w:sz w:val="24"/>
          <w:szCs w:val="24"/>
        </w:rPr>
        <w:t>Tetragonula</w:t>
      </w:r>
      <w:proofErr w:type="spellEnd"/>
      <w:r w:rsidR="003259B0" w:rsidRPr="00B15F1B">
        <w:rPr>
          <w:rFonts w:ascii="Times New Roman" w:hAnsi="Times New Roman" w:cs="Times New Roman"/>
          <w:i/>
          <w:sz w:val="24"/>
          <w:szCs w:val="24"/>
        </w:rPr>
        <w:t xml:space="preserve"> </w:t>
      </w:r>
      <w:r w:rsidR="003259B0" w:rsidRPr="00B15F1B">
        <w:rPr>
          <w:rFonts w:ascii="Times New Roman" w:hAnsi="Times New Roman" w:cs="Times New Roman"/>
          <w:sz w:val="24"/>
          <w:szCs w:val="24"/>
        </w:rPr>
        <w:t>visited 2 ornamentals at Dharwad.</w:t>
      </w:r>
    </w:p>
    <w:p w14:paraId="77B47489" w14:textId="77777777" w:rsidR="003259B0" w:rsidRPr="00B15F1B" w:rsidRDefault="00C4740D" w:rsidP="003259B0">
      <w:pPr>
        <w:spacing w:line="360" w:lineRule="auto"/>
        <w:ind w:left="142"/>
        <w:jc w:val="both"/>
        <w:rPr>
          <w:rFonts w:ascii="Times New Roman" w:hAnsi="Times New Roman" w:cs="Times New Roman"/>
          <w:sz w:val="24"/>
          <w:szCs w:val="24"/>
        </w:rPr>
      </w:pPr>
      <w:r w:rsidRPr="00B15F1B">
        <w:rPr>
          <w:rFonts w:ascii="Times New Roman" w:hAnsi="Times New Roman" w:cs="Times New Roman"/>
          <w:sz w:val="24"/>
          <w:szCs w:val="24"/>
        </w:rPr>
        <w:t xml:space="preserve">Out of nine medicinal plants belonged to seven families, seven species provided both nectar and pollen, one species each from </w:t>
      </w:r>
      <w:proofErr w:type="spellStart"/>
      <w:r w:rsidRPr="00B15F1B">
        <w:rPr>
          <w:rFonts w:ascii="Times New Roman" w:hAnsi="Times New Roman" w:cs="Times New Roman"/>
          <w:sz w:val="24"/>
          <w:szCs w:val="24"/>
        </w:rPr>
        <w:t>Asphalidaceae</w:t>
      </w:r>
      <w:proofErr w:type="spellEnd"/>
      <w:r w:rsidRPr="00B15F1B">
        <w:rPr>
          <w:rFonts w:ascii="Times New Roman" w:hAnsi="Times New Roman" w:cs="Times New Roman"/>
          <w:sz w:val="24"/>
          <w:szCs w:val="24"/>
        </w:rPr>
        <w:t xml:space="preserve"> and </w:t>
      </w:r>
      <w:proofErr w:type="spellStart"/>
      <w:r w:rsidRPr="00B15F1B">
        <w:rPr>
          <w:rFonts w:ascii="Times New Roman" w:hAnsi="Times New Roman" w:cs="Times New Roman"/>
          <w:sz w:val="24"/>
          <w:szCs w:val="24"/>
        </w:rPr>
        <w:t>Malvaceae</w:t>
      </w:r>
      <w:proofErr w:type="spellEnd"/>
      <w:r w:rsidRPr="00B15F1B">
        <w:rPr>
          <w:rFonts w:ascii="Times New Roman" w:hAnsi="Times New Roman" w:cs="Times New Roman"/>
          <w:sz w:val="24"/>
          <w:szCs w:val="24"/>
        </w:rPr>
        <w:t xml:space="preserve"> provided only nectar and pollen respectively. Among seven families</w:t>
      </w:r>
      <w:r>
        <w:rPr>
          <w:rFonts w:ascii="Times New Roman" w:hAnsi="Times New Roman" w:cs="Times New Roman"/>
          <w:sz w:val="24"/>
          <w:szCs w:val="24"/>
        </w:rPr>
        <w:t>,</w:t>
      </w:r>
      <w:r w:rsidRPr="00B15F1B">
        <w:rPr>
          <w:rFonts w:ascii="Times New Roman" w:hAnsi="Times New Roman" w:cs="Times New Roman"/>
          <w:sz w:val="24"/>
          <w:szCs w:val="24"/>
        </w:rPr>
        <w:t xml:space="preserve"> maximum number of floral plants belonged to </w:t>
      </w:r>
      <w:proofErr w:type="spellStart"/>
      <w:r w:rsidRPr="00B15F1B">
        <w:rPr>
          <w:rFonts w:ascii="Times New Roman" w:hAnsi="Times New Roman" w:cs="Times New Roman"/>
          <w:sz w:val="24"/>
          <w:szCs w:val="24"/>
        </w:rPr>
        <w:t>Lamiaceae</w:t>
      </w:r>
      <w:proofErr w:type="spellEnd"/>
      <w:r w:rsidRPr="00B15F1B">
        <w:rPr>
          <w:rFonts w:ascii="Times New Roman" w:hAnsi="Times New Roman" w:cs="Times New Roman"/>
          <w:sz w:val="24"/>
          <w:szCs w:val="24"/>
        </w:rPr>
        <w:t xml:space="preserve"> (3), one species each were from </w:t>
      </w:r>
      <w:proofErr w:type="spellStart"/>
      <w:r w:rsidRPr="00B15F1B">
        <w:rPr>
          <w:rFonts w:ascii="Times New Roman" w:hAnsi="Times New Roman" w:cs="Times New Roman"/>
          <w:sz w:val="24"/>
          <w:szCs w:val="24"/>
        </w:rPr>
        <w:t>Apocyanaceae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Asphodelaceae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Phyllanthceae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Amaranthaceae</w:t>
      </w:r>
      <w:proofErr w:type="spellEnd"/>
      <w:r w:rsidRPr="00B15F1B">
        <w:rPr>
          <w:rFonts w:ascii="Times New Roman" w:hAnsi="Times New Roman" w:cs="Times New Roman"/>
          <w:sz w:val="24"/>
          <w:szCs w:val="24"/>
        </w:rPr>
        <w:t xml:space="preserve">, Fabaceae and </w:t>
      </w:r>
      <w:proofErr w:type="spellStart"/>
      <w:r w:rsidRPr="00B15F1B">
        <w:rPr>
          <w:rFonts w:ascii="Times New Roman" w:hAnsi="Times New Roman" w:cs="Times New Roman"/>
          <w:sz w:val="24"/>
          <w:szCs w:val="24"/>
        </w:rPr>
        <w:t>Malvaceae</w:t>
      </w:r>
      <w:proofErr w:type="spellEnd"/>
      <w:r w:rsidRPr="00B15F1B">
        <w:rPr>
          <w:rFonts w:ascii="Times New Roman" w:hAnsi="Times New Roman" w:cs="Times New Roman"/>
          <w:sz w:val="24"/>
          <w:szCs w:val="24"/>
        </w:rPr>
        <w:t xml:space="preserve">. </w:t>
      </w:r>
      <w:r w:rsidR="003259B0" w:rsidRPr="00B15F1B">
        <w:rPr>
          <w:rFonts w:ascii="Times New Roman" w:hAnsi="Times New Roman" w:cs="Times New Roman"/>
          <w:sz w:val="24"/>
          <w:szCs w:val="24"/>
        </w:rPr>
        <w:t xml:space="preserve">Patnaik and Prasad (2006) reported that 11 medicinal plants were visited by </w:t>
      </w:r>
      <w:r w:rsidR="003259B0" w:rsidRPr="00B15F1B">
        <w:rPr>
          <w:rFonts w:ascii="Times New Roman" w:hAnsi="Times New Roman" w:cs="Times New Roman"/>
          <w:i/>
          <w:sz w:val="24"/>
          <w:szCs w:val="24"/>
        </w:rPr>
        <w:t xml:space="preserve">Trigona </w:t>
      </w:r>
      <w:proofErr w:type="spellStart"/>
      <w:r w:rsidR="003259B0" w:rsidRPr="00B15F1B">
        <w:rPr>
          <w:rFonts w:ascii="Times New Roman" w:hAnsi="Times New Roman" w:cs="Times New Roman"/>
          <w:i/>
          <w:sz w:val="24"/>
          <w:szCs w:val="24"/>
        </w:rPr>
        <w:t>iridipennis</w:t>
      </w:r>
      <w:proofErr w:type="spellEnd"/>
      <w:r w:rsidR="003259B0" w:rsidRPr="00B15F1B">
        <w:rPr>
          <w:rFonts w:ascii="Times New Roman" w:hAnsi="Times New Roman" w:cs="Times New Roman"/>
          <w:sz w:val="24"/>
          <w:szCs w:val="24"/>
        </w:rPr>
        <w:t xml:space="preserve"> at Uttarakhand.</w:t>
      </w:r>
    </w:p>
    <w:p w14:paraId="60E7A59A" w14:textId="77777777" w:rsidR="003259B0" w:rsidRPr="00B15F1B" w:rsidRDefault="00C4740D" w:rsidP="003259B0">
      <w:pPr>
        <w:spacing w:line="360" w:lineRule="auto"/>
        <w:ind w:left="142"/>
        <w:jc w:val="both"/>
        <w:rPr>
          <w:rFonts w:ascii="Times New Roman" w:hAnsi="Times New Roman" w:cs="Times New Roman"/>
          <w:sz w:val="24"/>
          <w:szCs w:val="24"/>
        </w:rPr>
      </w:pPr>
      <w:r w:rsidRPr="00B15F1B">
        <w:rPr>
          <w:rFonts w:ascii="Times New Roman" w:hAnsi="Times New Roman" w:cs="Times New Roman"/>
          <w:sz w:val="24"/>
          <w:szCs w:val="24"/>
        </w:rPr>
        <w:t xml:space="preserve">Out of 12 tree species grouped under 11 families, 8 plants offered both nectar and pollen, two species yielded only nectar and two species offered only pollen. Among 11 botanical families, </w:t>
      </w:r>
      <w:r>
        <w:rPr>
          <w:rFonts w:ascii="Times New Roman" w:hAnsi="Times New Roman" w:cs="Times New Roman"/>
          <w:sz w:val="24"/>
          <w:szCs w:val="24"/>
        </w:rPr>
        <w:t>two (2)</w:t>
      </w:r>
      <w:r w:rsidRPr="00B15F1B">
        <w:rPr>
          <w:rFonts w:ascii="Times New Roman" w:hAnsi="Times New Roman" w:cs="Times New Roman"/>
          <w:sz w:val="24"/>
          <w:szCs w:val="24"/>
        </w:rPr>
        <w:t xml:space="preserve"> floral plants belonging to </w:t>
      </w:r>
      <w:proofErr w:type="spellStart"/>
      <w:r w:rsidRPr="00B15F1B">
        <w:rPr>
          <w:rFonts w:ascii="Times New Roman" w:hAnsi="Times New Roman" w:cs="Times New Roman"/>
          <w:sz w:val="24"/>
          <w:szCs w:val="24"/>
        </w:rPr>
        <w:t>Caesalpinaceae</w:t>
      </w:r>
      <w:proofErr w:type="spellEnd"/>
      <w:r>
        <w:rPr>
          <w:rFonts w:ascii="Times New Roman" w:hAnsi="Times New Roman" w:cs="Times New Roman"/>
          <w:sz w:val="24"/>
          <w:szCs w:val="24"/>
        </w:rPr>
        <w:t xml:space="preserve"> and</w:t>
      </w:r>
      <w:r w:rsidRPr="00B15F1B">
        <w:rPr>
          <w:rFonts w:ascii="Times New Roman" w:hAnsi="Times New Roman" w:cs="Times New Roman"/>
          <w:sz w:val="24"/>
          <w:szCs w:val="24"/>
        </w:rPr>
        <w:t xml:space="preserve"> one species each belonged to </w:t>
      </w:r>
      <w:proofErr w:type="spellStart"/>
      <w:r w:rsidRPr="00B15F1B">
        <w:rPr>
          <w:rFonts w:ascii="Times New Roman" w:hAnsi="Times New Roman" w:cs="Times New Roman"/>
          <w:sz w:val="24"/>
          <w:szCs w:val="24"/>
        </w:rPr>
        <w:t>Combretaceae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Myrtaceae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Meliaceae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Magnoliaceae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Mutingiaceae</w:t>
      </w:r>
      <w:proofErr w:type="spellEnd"/>
      <w:r w:rsidRPr="00B15F1B">
        <w:rPr>
          <w:rFonts w:ascii="Times New Roman" w:hAnsi="Times New Roman" w:cs="Times New Roman"/>
          <w:sz w:val="24"/>
          <w:szCs w:val="24"/>
        </w:rPr>
        <w:t xml:space="preserve">, Fabaceae, </w:t>
      </w:r>
      <w:proofErr w:type="spellStart"/>
      <w:r w:rsidRPr="00B15F1B">
        <w:rPr>
          <w:rFonts w:ascii="Times New Roman" w:hAnsi="Times New Roman" w:cs="Times New Roman"/>
          <w:sz w:val="24"/>
          <w:szCs w:val="24"/>
        </w:rPr>
        <w:t>Arecaeae</w:t>
      </w:r>
      <w:proofErr w:type="spellEnd"/>
      <w:r w:rsidRPr="00B15F1B">
        <w:rPr>
          <w:rFonts w:ascii="Times New Roman" w:hAnsi="Times New Roman" w:cs="Times New Roman"/>
          <w:sz w:val="24"/>
          <w:szCs w:val="24"/>
        </w:rPr>
        <w:t xml:space="preserve">, Simaroubaceae, </w:t>
      </w:r>
      <w:proofErr w:type="spellStart"/>
      <w:r w:rsidRPr="00B15F1B">
        <w:rPr>
          <w:rFonts w:ascii="Times New Roman" w:hAnsi="Times New Roman" w:cs="Times New Roman"/>
          <w:sz w:val="24"/>
          <w:szCs w:val="24"/>
        </w:rPr>
        <w:t>Anacardiaceae</w:t>
      </w:r>
      <w:proofErr w:type="spellEnd"/>
      <w:r w:rsidRPr="00B15F1B">
        <w:rPr>
          <w:rFonts w:ascii="Times New Roman" w:hAnsi="Times New Roman" w:cs="Times New Roman"/>
          <w:sz w:val="24"/>
          <w:szCs w:val="24"/>
        </w:rPr>
        <w:t xml:space="preserve"> and Mimosaceae. </w:t>
      </w:r>
      <w:proofErr w:type="spellStart"/>
      <w:r w:rsidR="003259B0" w:rsidRPr="00B15F1B">
        <w:rPr>
          <w:rFonts w:ascii="Times New Roman" w:hAnsi="Times New Roman" w:cs="Times New Roman"/>
          <w:sz w:val="24"/>
          <w:szCs w:val="24"/>
        </w:rPr>
        <w:t>Danaraddi</w:t>
      </w:r>
      <w:proofErr w:type="spellEnd"/>
      <w:r w:rsidR="003259B0" w:rsidRPr="00B15F1B">
        <w:rPr>
          <w:rFonts w:ascii="Times New Roman" w:hAnsi="Times New Roman" w:cs="Times New Roman"/>
          <w:sz w:val="24"/>
          <w:szCs w:val="24"/>
        </w:rPr>
        <w:t xml:space="preserve"> (2007) recorded six tree species that were visited by genus </w:t>
      </w:r>
      <w:proofErr w:type="spellStart"/>
      <w:r w:rsidR="003259B0" w:rsidRPr="00B15F1B">
        <w:rPr>
          <w:rFonts w:ascii="Times New Roman" w:hAnsi="Times New Roman" w:cs="Times New Roman"/>
          <w:i/>
          <w:sz w:val="24"/>
          <w:szCs w:val="24"/>
        </w:rPr>
        <w:t>Tetragonula</w:t>
      </w:r>
      <w:proofErr w:type="spellEnd"/>
      <w:r w:rsidR="003259B0" w:rsidRPr="00B15F1B">
        <w:rPr>
          <w:rFonts w:ascii="Times New Roman" w:hAnsi="Times New Roman" w:cs="Times New Roman"/>
          <w:i/>
          <w:sz w:val="24"/>
          <w:szCs w:val="24"/>
        </w:rPr>
        <w:t xml:space="preserve"> </w:t>
      </w:r>
      <w:r w:rsidR="003259B0" w:rsidRPr="00B15F1B">
        <w:rPr>
          <w:rFonts w:ascii="Times New Roman" w:hAnsi="Times New Roman" w:cs="Times New Roman"/>
          <w:sz w:val="24"/>
          <w:szCs w:val="24"/>
        </w:rPr>
        <w:t xml:space="preserve">at Dharwad and Sanjay (2009) reported that </w:t>
      </w:r>
      <w:r w:rsidR="003259B0" w:rsidRPr="00B15F1B">
        <w:rPr>
          <w:rFonts w:ascii="Times New Roman" w:hAnsi="Times New Roman" w:cs="Times New Roman"/>
          <w:i/>
          <w:sz w:val="24"/>
          <w:szCs w:val="24"/>
        </w:rPr>
        <w:t xml:space="preserve">Trigona </w:t>
      </w:r>
      <w:proofErr w:type="spellStart"/>
      <w:r w:rsidR="003259B0" w:rsidRPr="00B15F1B">
        <w:rPr>
          <w:rFonts w:ascii="Times New Roman" w:hAnsi="Times New Roman" w:cs="Times New Roman"/>
          <w:i/>
          <w:sz w:val="24"/>
          <w:szCs w:val="24"/>
        </w:rPr>
        <w:t>laeviceps</w:t>
      </w:r>
      <w:proofErr w:type="spellEnd"/>
      <w:r w:rsidR="003259B0" w:rsidRPr="00B15F1B">
        <w:rPr>
          <w:rFonts w:ascii="Times New Roman" w:hAnsi="Times New Roman" w:cs="Times New Roman"/>
          <w:sz w:val="24"/>
          <w:szCs w:val="24"/>
        </w:rPr>
        <w:t xml:space="preserve"> Smith visited seven tree species at </w:t>
      </w:r>
      <w:proofErr w:type="spellStart"/>
      <w:r w:rsidR="003259B0" w:rsidRPr="00B15F1B">
        <w:rPr>
          <w:rFonts w:ascii="Times New Roman" w:hAnsi="Times New Roman" w:cs="Times New Roman"/>
          <w:sz w:val="24"/>
          <w:szCs w:val="24"/>
        </w:rPr>
        <w:t>Panthnagar</w:t>
      </w:r>
      <w:proofErr w:type="spellEnd"/>
      <w:r w:rsidR="003259B0" w:rsidRPr="00B15F1B">
        <w:rPr>
          <w:rFonts w:ascii="Times New Roman" w:hAnsi="Times New Roman" w:cs="Times New Roman"/>
          <w:sz w:val="24"/>
          <w:szCs w:val="24"/>
        </w:rPr>
        <w:t>.</w:t>
      </w:r>
    </w:p>
    <w:p w14:paraId="31C8EC46" w14:textId="77777777" w:rsidR="003259B0" w:rsidRPr="00B15F1B" w:rsidRDefault="00C4740D" w:rsidP="003259B0">
      <w:pPr>
        <w:spacing w:before="66" w:after="66" w:line="360" w:lineRule="auto"/>
        <w:ind w:left="142"/>
        <w:jc w:val="both"/>
        <w:rPr>
          <w:rFonts w:ascii="Times New Roman" w:hAnsi="Times New Roman" w:cs="Times New Roman"/>
          <w:sz w:val="24"/>
          <w:szCs w:val="24"/>
        </w:rPr>
      </w:pPr>
      <w:r w:rsidRPr="00B15F1B">
        <w:rPr>
          <w:rFonts w:ascii="Times New Roman" w:hAnsi="Times New Roman" w:cs="Times New Roman"/>
          <w:sz w:val="24"/>
          <w:szCs w:val="24"/>
        </w:rPr>
        <w:t xml:space="preserve">Nineteen weed species categorized under 8 families, 11 plants offered both pollen and nectar, 5 plants provided only nectar and 3 plants yielded only pollen. Out of 8 families recorded, maximum number of floral plants belonged to Asteraceae (6), followed by Fabaceae (5), </w:t>
      </w:r>
      <w:proofErr w:type="spellStart"/>
      <w:r w:rsidRPr="00B15F1B">
        <w:rPr>
          <w:rFonts w:ascii="Times New Roman" w:hAnsi="Times New Roman" w:cs="Times New Roman"/>
          <w:sz w:val="24"/>
          <w:szCs w:val="24"/>
        </w:rPr>
        <w:t>Amaranthaceae</w:t>
      </w:r>
      <w:proofErr w:type="spellEnd"/>
      <w:r w:rsidRPr="00B15F1B">
        <w:rPr>
          <w:rFonts w:ascii="Times New Roman" w:hAnsi="Times New Roman" w:cs="Times New Roman"/>
          <w:sz w:val="24"/>
          <w:szCs w:val="24"/>
        </w:rPr>
        <w:t xml:space="preserve"> (2), </w:t>
      </w:r>
      <w:proofErr w:type="spellStart"/>
      <w:r w:rsidRPr="00B15F1B">
        <w:rPr>
          <w:rFonts w:ascii="Times New Roman" w:hAnsi="Times New Roman" w:cs="Times New Roman"/>
          <w:sz w:val="24"/>
          <w:szCs w:val="24"/>
        </w:rPr>
        <w:t>Euphorbiaceae</w:t>
      </w:r>
      <w:proofErr w:type="spellEnd"/>
      <w:r w:rsidRPr="00B15F1B">
        <w:rPr>
          <w:rFonts w:ascii="Times New Roman" w:hAnsi="Times New Roman" w:cs="Times New Roman"/>
          <w:sz w:val="24"/>
          <w:szCs w:val="24"/>
        </w:rPr>
        <w:t xml:space="preserve"> (2)</w:t>
      </w:r>
      <w:r>
        <w:rPr>
          <w:rFonts w:ascii="Times New Roman" w:hAnsi="Times New Roman" w:cs="Times New Roman"/>
          <w:sz w:val="24"/>
          <w:szCs w:val="24"/>
        </w:rPr>
        <w:t xml:space="preserve"> and</w:t>
      </w:r>
      <w:r w:rsidRPr="00B15F1B">
        <w:rPr>
          <w:rFonts w:ascii="Times New Roman" w:hAnsi="Times New Roman" w:cs="Times New Roman"/>
          <w:sz w:val="24"/>
          <w:szCs w:val="24"/>
        </w:rPr>
        <w:t xml:space="preserve"> one species each from </w:t>
      </w:r>
      <w:proofErr w:type="spellStart"/>
      <w:r w:rsidRPr="00B15F1B">
        <w:rPr>
          <w:rFonts w:ascii="Times New Roman" w:hAnsi="Times New Roman" w:cs="Times New Roman"/>
          <w:sz w:val="24"/>
          <w:szCs w:val="24"/>
        </w:rPr>
        <w:t>Verbenaceae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Oxaladiaceae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Rubiaceae</w:t>
      </w:r>
      <w:proofErr w:type="spellEnd"/>
      <w:r w:rsidRPr="00B15F1B">
        <w:rPr>
          <w:rFonts w:ascii="Times New Roman" w:hAnsi="Times New Roman" w:cs="Times New Roman"/>
          <w:sz w:val="24"/>
          <w:szCs w:val="24"/>
        </w:rPr>
        <w:t xml:space="preserve"> and </w:t>
      </w:r>
      <w:proofErr w:type="spellStart"/>
      <w:r w:rsidRPr="00B15F1B">
        <w:rPr>
          <w:rFonts w:ascii="Times New Roman" w:hAnsi="Times New Roman" w:cs="Times New Roman"/>
          <w:sz w:val="24"/>
          <w:szCs w:val="24"/>
        </w:rPr>
        <w:t>Papavaraceae</w:t>
      </w:r>
      <w:proofErr w:type="spellEnd"/>
      <w:r w:rsidRPr="00B15F1B">
        <w:rPr>
          <w:rFonts w:ascii="Times New Roman" w:hAnsi="Times New Roman" w:cs="Times New Roman"/>
          <w:sz w:val="24"/>
          <w:szCs w:val="24"/>
        </w:rPr>
        <w:t xml:space="preserve">.  </w:t>
      </w:r>
      <w:r w:rsidR="003259B0" w:rsidRPr="00B15F1B">
        <w:rPr>
          <w:rFonts w:ascii="Times New Roman" w:hAnsi="Times New Roman" w:cs="Times New Roman"/>
          <w:sz w:val="24"/>
          <w:szCs w:val="24"/>
        </w:rPr>
        <w:t xml:space="preserve">Patnaik and Prasad (2006) who reported eight weed species were visited by </w:t>
      </w:r>
      <w:r w:rsidR="003259B0" w:rsidRPr="00B15F1B">
        <w:rPr>
          <w:rFonts w:ascii="Times New Roman" w:hAnsi="Times New Roman" w:cs="Times New Roman"/>
          <w:i/>
          <w:sz w:val="24"/>
          <w:szCs w:val="24"/>
        </w:rPr>
        <w:t xml:space="preserve">Trigona </w:t>
      </w:r>
      <w:proofErr w:type="spellStart"/>
      <w:r w:rsidR="003259B0" w:rsidRPr="00B15F1B">
        <w:rPr>
          <w:rFonts w:ascii="Times New Roman" w:hAnsi="Times New Roman" w:cs="Times New Roman"/>
          <w:i/>
          <w:sz w:val="24"/>
          <w:szCs w:val="24"/>
        </w:rPr>
        <w:t>iridipennis</w:t>
      </w:r>
      <w:proofErr w:type="spellEnd"/>
      <w:r w:rsidR="003259B0" w:rsidRPr="00B15F1B">
        <w:rPr>
          <w:rFonts w:ascii="Times New Roman" w:hAnsi="Times New Roman" w:cs="Times New Roman"/>
          <w:sz w:val="24"/>
          <w:szCs w:val="24"/>
        </w:rPr>
        <w:t xml:space="preserve"> at Uttarakhand and </w:t>
      </w:r>
      <w:proofErr w:type="spellStart"/>
      <w:r w:rsidR="003259B0" w:rsidRPr="00B15F1B">
        <w:rPr>
          <w:rFonts w:ascii="Times New Roman" w:hAnsi="Times New Roman" w:cs="Times New Roman"/>
          <w:sz w:val="24"/>
          <w:szCs w:val="24"/>
        </w:rPr>
        <w:t>Danaraddi</w:t>
      </w:r>
      <w:proofErr w:type="spellEnd"/>
      <w:r w:rsidR="003259B0" w:rsidRPr="00B15F1B">
        <w:rPr>
          <w:rFonts w:ascii="Times New Roman" w:hAnsi="Times New Roman" w:cs="Times New Roman"/>
          <w:sz w:val="24"/>
          <w:szCs w:val="24"/>
        </w:rPr>
        <w:t xml:space="preserve"> (2007) recorded seven weed species that were visited by genus </w:t>
      </w:r>
      <w:proofErr w:type="spellStart"/>
      <w:r w:rsidR="003259B0" w:rsidRPr="00B15F1B">
        <w:rPr>
          <w:rFonts w:ascii="Times New Roman" w:hAnsi="Times New Roman" w:cs="Times New Roman"/>
          <w:i/>
          <w:sz w:val="24"/>
          <w:szCs w:val="24"/>
        </w:rPr>
        <w:t>Tetragonula</w:t>
      </w:r>
      <w:proofErr w:type="spellEnd"/>
      <w:r w:rsidR="003259B0" w:rsidRPr="00B15F1B">
        <w:rPr>
          <w:rFonts w:ascii="Times New Roman" w:hAnsi="Times New Roman" w:cs="Times New Roman"/>
          <w:i/>
          <w:sz w:val="24"/>
          <w:szCs w:val="24"/>
        </w:rPr>
        <w:t xml:space="preserve"> </w:t>
      </w:r>
      <w:r w:rsidR="003259B0" w:rsidRPr="00B15F1B">
        <w:rPr>
          <w:rFonts w:ascii="Times New Roman" w:hAnsi="Times New Roman" w:cs="Times New Roman"/>
          <w:sz w:val="24"/>
          <w:szCs w:val="24"/>
        </w:rPr>
        <w:t>at Dharwad.</w:t>
      </w:r>
    </w:p>
    <w:p w14:paraId="041CFF6B" w14:textId="77777777" w:rsidR="003259B0" w:rsidRDefault="003259B0" w:rsidP="002970F8">
      <w:pPr>
        <w:spacing w:line="360" w:lineRule="auto"/>
        <w:ind w:left="142"/>
        <w:jc w:val="both"/>
        <w:rPr>
          <w:rFonts w:ascii="Times New Roman" w:hAnsi="Times New Roman" w:cs="Times New Roman"/>
          <w:b/>
          <w:sz w:val="24"/>
          <w:szCs w:val="24"/>
        </w:rPr>
      </w:pPr>
    </w:p>
    <w:p w14:paraId="677F5202" w14:textId="77777777" w:rsidR="00C4740D" w:rsidRPr="00495F35" w:rsidRDefault="003A043F" w:rsidP="002970F8">
      <w:pPr>
        <w:spacing w:line="360" w:lineRule="auto"/>
        <w:ind w:left="142"/>
        <w:jc w:val="both"/>
        <w:rPr>
          <w:rFonts w:ascii="Times New Roman" w:hAnsi="Times New Roman" w:cs="Times New Roman"/>
          <w:b/>
          <w:sz w:val="24"/>
          <w:szCs w:val="24"/>
        </w:rPr>
      </w:pPr>
      <w:r w:rsidRPr="00495F35">
        <w:rPr>
          <w:rFonts w:ascii="Times New Roman" w:hAnsi="Times New Roman" w:cs="Times New Roman"/>
          <w:b/>
          <w:sz w:val="24"/>
          <w:szCs w:val="24"/>
        </w:rPr>
        <w:t>3</w:t>
      </w:r>
      <w:r w:rsidR="007E2FB2">
        <w:rPr>
          <w:rFonts w:ascii="Times New Roman" w:hAnsi="Times New Roman" w:cs="Times New Roman"/>
          <w:b/>
          <w:sz w:val="24"/>
          <w:szCs w:val="24"/>
        </w:rPr>
        <w:t xml:space="preserve">.2. </w:t>
      </w:r>
      <w:r w:rsidR="00C4740D" w:rsidRPr="00495F35">
        <w:rPr>
          <w:rFonts w:ascii="Times New Roman" w:hAnsi="Times New Roman" w:cs="Times New Roman"/>
          <w:b/>
          <w:sz w:val="24"/>
          <w:szCs w:val="24"/>
        </w:rPr>
        <w:t xml:space="preserve">Floral </w:t>
      </w:r>
      <w:proofErr w:type="spellStart"/>
      <w:r w:rsidR="00C4740D" w:rsidRPr="00495F35">
        <w:rPr>
          <w:rFonts w:ascii="Times New Roman" w:hAnsi="Times New Roman" w:cs="Times New Roman"/>
          <w:b/>
          <w:sz w:val="24"/>
          <w:szCs w:val="24"/>
        </w:rPr>
        <w:t>calender</w:t>
      </w:r>
      <w:proofErr w:type="spellEnd"/>
      <w:r w:rsidR="00C4740D" w:rsidRPr="00495F35">
        <w:rPr>
          <w:rFonts w:ascii="Times New Roman" w:hAnsi="Times New Roman" w:cs="Times New Roman"/>
          <w:b/>
          <w:sz w:val="24"/>
          <w:szCs w:val="24"/>
        </w:rPr>
        <w:t xml:space="preserve"> for flowering plants visited by </w:t>
      </w:r>
      <w:r w:rsidR="00C4740D" w:rsidRPr="00495F35">
        <w:rPr>
          <w:rFonts w:ascii="Times New Roman" w:hAnsi="Times New Roman" w:cs="Times New Roman"/>
          <w:b/>
          <w:i/>
          <w:sz w:val="24"/>
          <w:szCs w:val="24"/>
        </w:rPr>
        <w:t xml:space="preserve">T. </w:t>
      </w:r>
      <w:proofErr w:type="spellStart"/>
      <w:r w:rsidR="00C4740D" w:rsidRPr="00495F35">
        <w:rPr>
          <w:rFonts w:ascii="Times New Roman" w:hAnsi="Times New Roman" w:cs="Times New Roman"/>
          <w:b/>
          <w:i/>
          <w:sz w:val="24"/>
          <w:szCs w:val="24"/>
        </w:rPr>
        <w:t>iridipennis</w:t>
      </w:r>
      <w:proofErr w:type="spellEnd"/>
      <w:r w:rsidR="00C4740D" w:rsidRPr="00495F35">
        <w:rPr>
          <w:rFonts w:ascii="Times New Roman" w:hAnsi="Times New Roman" w:cs="Times New Roman"/>
          <w:b/>
          <w:sz w:val="24"/>
          <w:szCs w:val="24"/>
        </w:rPr>
        <w:t xml:space="preserve"> Smith </w:t>
      </w:r>
    </w:p>
    <w:p w14:paraId="1A7A0207" w14:textId="77777777" w:rsidR="00C4740D" w:rsidRDefault="00C4740D" w:rsidP="002970F8">
      <w:pPr>
        <w:spacing w:after="0" w:line="360" w:lineRule="auto"/>
        <w:ind w:left="142"/>
        <w:jc w:val="both"/>
        <w:rPr>
          <w:rFonts w:ascii="Times New Roman" w:hAnsi="Times New Roman" w:cs="Times New Roman"/>
          <w:sz w:val="24"/>
          <w:szCs w:val="24"/>
        </w:rPr>
      </w:pPr>
      <w:r w:rsidRPr="00B15F1B">
        <w:rPr>
          <w:rFonts w:ascii="Times New Roman" w:hAnsi="Times New Roman" w:cs="Times New Roman"/>
          <w:sz w:val="24"/>
          <w:szCs w:val="24"/>
        </w:rPr>
        <w:t>Foragers of T.</w:t>
      </w:r>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iridipennis</w:t>
      </w:r>
      <w:proofErr w:type="spellEnd"/>
      <w:r w:rsidRPr="00B15F1B">
        <w:rPr>
          <w:rFonts w:ascii="Times New Roman" w:hAnsi="Times New Roman" w:cs="Times New Roman"/>
          <w:sz w:val="24"/>
          <w:szCs w:val="24"/>
        </w:rPr>
        <w:t xml:space="preserve"> collected floral rewards from 76 floral plants during study period. Out of which, maximum number of floral plants flowered during January-December (44), followed by April-September (6), Ma</w:t>
      </w:r>
      <w:bookmarkStart w:id="1" w:name="_GoBack"/>
      <w:bookmarkEnd w:id="1"/>
      <w:r w:rsidRPr="00B15F1B">
        <w:rPr>
          <w:rFonts w:ascii="Times New Roman" w:hAnsi="Times New Roman" w:cs="Times New Roman"/>
          <w:sz w:val="24"/>
          <w:szCs w:val="24"/>
        </w:rPr>
        <w:t>rch-September (5), June- September (5), December-</w:t>
      </w:r>
      <w:r w:rsidRPr="00B15F1B">
        <w:rPr>
          <w:rFonts w:ascii="Times New Roman" w:hAnsi="Times New Roman" w:cs="Times New Roman"/>
          <w:sz w:val="24"/>
          <w:szCs w:val="24"/>
        </w:rPr>
        <w:lastRenderedPageBreak/>
        <w:t xml:space="preserve">May (4), </w:t>
      </w:r>
      <w:r w:rsidRPr="00B15F1B">
        <w:rPr>
          <w:rFonts w:ascii="Times New Roman" w:hAnsi="Times New Roman" w:cs="Times New Roman"/>
          <w:sz w:val="24"/>
          <w:szCs w:val="24"/>
          <w:lang w:val="en-IN" w:eastAsia="en-IN"/>
        </w:rPr>
        <w:t xml:space="preserve">July-September (3) and two species each flowered during </w:t>
      </w:r>
      <w:r w:rsidRPr="00B15F1B">
        <w:rPr>
          <w:rFonts w:ascii="Times New Roman" w:hAnsi="Times New Roman" w:cs="Times New Roman"/>
          <w:sz w:val="24"/>
          <w:szCs w:val="24"/>
        </w:rPr>
        <w:t xml:space="preserve">February-May, May-January, September-December, October-March and one species during November-March were visited by </w:t>
      </w:r>
      <w:r w:rsidRPr="00B15F1B">
        <w:rPr>
          <w:rFonts w:ascii="Times New Roman" w:hAnsi="Times New Roman" w:cs="Times New Roman"/>
          <w:i/>
          <w:sz w:val="24"/>
          <w:szCs w:val="24"/>
        </w:rPr>
        <w:t xml:space="preserve">T. </w:t>
      </w:r>
      <w:proofErr w:type="spellStart"/>
      <w:r w:rsidRPr="00B15F1B">
        <w:rPr>
          <w:rFonts w:ascii="Times New Roman" w:hAnsi="Times New Roman" w:cs="Times New Roman"/>
          <w:i/>
          <w:sz w:val="24"/>
          <w:szCs w:val="24"/>
        </w:rPr>
        <w:t>iridipennis</w:t>
      </w:r>
      <w:proofErr w:type="spellEnd"/>
      <w:r w:rsidRPr="00B15F1B">
        <w:rPr>
          <w:rFonts w:ascii="Times New Roman" w:hAnsi="Times New Roman" w:cs="Times New Roman"/>
          <w:sz w:val="24"/>
          <w:szCs w:val="24"/>
        </w:rPr>
        <w:t xml:space="preserve"> for collection of either nectar only, pollen or </w:t>
      </w:r>
      <w:r w:rsidRPr="009B693F">
        <w:rPr>
          <w:rFonts w:ascii="Times New Roman" w:hAnsi="Times New Roman" w:cs="Times New Roman"/>
          <w:sz w:val="24"/>
          <w:szCs w:val="24"/>
        </w:rPr>
        <w:t>both (</w:t>
      </w:r>
      <w:r w:rsidR="0087260E">
        <w:rPr>
          <w:rFonts w:ascii="Times New Roman" w:hAnsi="Times New Roman" w:cs="Times New Roman"/>
          <w:sz w:val="24"/>
          <w:szCs w:val="24"/>
        </w:rPr>
        <w:t>Table 2</w:t>
      </w:r>
      <w:r w:rsidRPr="009B693F">
        <w:rPr>
          <w:rFonts w:ascii="Times New Roman" w:hAnsi="Times New Roman" w:cs="Times New Roman"/>
          <w:sz w:val="24"/>
          <w:szCs w:val="24"/>
        </w:rPr>
        <w:t xml:space="preserve">, Fig. 1 and </w:t>
      </w:r>
      <w:r w:rsidR="00915F81">
        <w:rPr>
          <w:rFonts w:ascii="Times New Roman" w:hAnsi="Times New Roman" w:cs="Times New Roman"/>
          <w:sz w:val="24"/>
          <w:szCs w:val="24"/>
        </w:rPr>
        <w:t>Plate 1</w:t>
      </w:r>
      <w:r w:rsidRPr="009B693F">
        <w:rPr>
          <w:rFonts w:ascii="Times New Roman" w:hAnsi="Times New Roman" w:cs="Times New Roman"/>
          <w:sz w:val="24"/>
          <w:szCs w:val="24"/>
        </w:rPr>
        <w:t>-</w:t>
      </w:r>
      <w:r w:rsidR="00915F81">
        <w:rPr>
          <w:rFonts w:ascii="Times New Roman" w:hAnsi="Times New Roman" w:cs="Times New Roman"/>
          <w:sz w:val="24"/>
          <w:szCs w:val="24"/>
        </w:rPr>
        <w:t>1</w:t>
      </w:r>
      <w:r w:rsidRPr="009B693F">
        <w:rPr>
          <w:rFonts w:ascii="Times New Roman" w:hAnsi="Times New Roman" w:cs="Times New Roman"/>
          <w:sz w:val="24"/>
          <w:szCs w:val="24"/>
        </w:rPr>
        <w:t>c).</w:t>
      </w:r>
    </w:p>
    <w:p w14:paraId="55AC7E37" w14:textId="77777777" w:rsidR="00C4740D" w:rsidRPr="00495F35" w:rsidRDefault="003A043F" w:rsidP="002970F8">
      <w:pPr>
        <w:spacing w:before="240" w:after="0" w:line="360" w:lineRule="auto"/>
        <w:ind w:left="142"/>
        <w:jc w:val="both"/>
        <w:rPr>
          <w:rFonts w:ascii="Times New Roman" w:hAnsi="Times New Roman" w:cs="Times New Roman"/>
          <w:b/>
          <w:sz w:val="24"/>
          <w:szCs w:val="24"/>
        </w:rPr>
      </w:pPr>
      <w:r w:rsidRPr="00495F35">
        <w:rPr>
          <w:rFonts w:ascii="Times New Roman" w:hAnsi="Times New Roman" w:cs="Times New Roman"/>
          <w:b/>
          <w:sz w:val="24"/>
          <w:szCs w:val="24"/>
        </w:rPr>
        <w:t>3</w:t>
      </w:r>
      <w:r w:rsidR="00E210A2">
        <w:rPr>
          <w:rFonts w:ascii="Times New Roman" w:hAnsi="Times New Roman" w:cs="Times New Roman"/>
          <w:b/>
          <w:sz w:val="24"/>
          <w:szCs w:val="24"/>
        </w:rPr>
        <w:t>.3.</w:t>
      </w:r>
      <w:r w:rsidR="00C4740D" w:rsidRPr="00495F35">
        <w:rPr>
          <w:rFonts w:ascii="Times New Roman" w:hAnsi="Times New Roman" w:cs="Times New Roman"/>
          <w:b/>
          <w:sz w:val="24"/>
          <w:szCs w:val="24"/>
        </w:rPr>
        <w:t xml:space="preserve"> Palynology of pollen loads collected by </w:t>
      </w:r>
      <w:r w:rsidR="00C4740D" w:rsidRPr="00495F35">
        <w:rPr>
          <w:rFonts w:ascii="Times New Roman" w:hAnsi="Times New Roman" w:cs="Times New Roman"/>
          <w:b/>
          <w:i/>
          <w:sz w:val="24"/>
          <w:szCs w:val="24"/>
        </w:rPr>
        <w:t xml:space="preserve">T. </w:t>
      </w:r>
      <w:proofErr w:type="spellStart"/>
      <w:r w:rsidR="00C4740D" w:rsidRPr="00495F35">
        <w:rPr>
          <w:rFonts w:ascii="Times New Roman" w:hAnsi="Times New Roman" w:cs="Times New Roman"/>
          <w:b/>
          <w:i/>
          <w:sz w:val="24"/>
          <w:szCs w:val="24"/>
        </w:rPr>
        <w:t>iridipennis</w:t>
      </w:r>
      <w:proofErr w:type="spellEnd"/>
      <w:r w:rsidR="00C4740D" w:rsidRPr="00495F35">
        <w:rPr>
          <w:rFonts w:ascii="Times New Roman" w:hAnsi="Times New Roman" w:cs="Times New Roman"/>
          <w:b/>
          <w:i/>
          <w:sz w:val="24"/>
          <w:szCs w:val="24"/>
        </w:rPr>
        <w:t xml:space="preserve"> </w:t>
      </w:r>
      <w:r w:rsidR="00C4740D" w:rsidRPr="00495F35">
        <w:rPr>
          <w:rFonts w:ascii="Times New Roman" w:hAnsi="Times New Roman" w:cs="Times New Roman"/>
          <w:b/>
          <w:sz w:val="24"/>
          <w:szCs w:val="24"/>
        </w:rPr>
        <w:t xml:space="preserve">Smith </w:t>
      </w:r>
    </w:p>
    <w:p w14:paraId="5572DC3F" w14:textId="77777777" w:rsidR="00EF0038" w:rsidRPr="00EF0038" w:rsidRDefault="00EF0038"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EF0038">
        <w:rPr>
          <w:rFonts w:ascii="Times New Roman" w:eastAsia="Times New Roman" w:hAnsi="Times New Roman" w:cs="Times New Roman"/>
          <w:sz w:val="24"/>
          <w:szCs w:val="24"/>
          <w:lang w:val="en-GB" w:eastAsia="en-GB" w:bidi="kn-IN"/>
        </w:rPr>
        <w:t xml:space="preserve">The pollen load analysis of </w:t>
      </w:r>
      <w:proofErr w:type="spellStart"/>
      <w:r w:rsidRPr="00EF0038">
        <w:rPr>
          <w:rFonts w:ascii="Times New Roman" w:eastAsia="Times New Roman" w:hAnsi="Times New Roman" w:cs="Times New Roman"/>
          <w:i/>
          <w:iCs/>
          <w:sz w:val="24"/>
          <w:szCs w:val="24"/>
          <w:lang w:val="en-GB" w:eastAsia="en-GB" w:bidi="kn-IN"/>
        </w:rPr>
        <w:t>Tetragonula</w:t>
      </w:r>
      <w:proofErr w:type="spellEnd"/>
      <w:r w:rsidRPr="00EF0038">
        <w:rPr>
          <w:rFonts w:ascii="Times New Roman" w:eastAsia="Times New Roman" w:hAnsi="Times New Roman" w:cs="Times New Roman"/>
          <w:i/>
          <w:iCs/>
          <w:sz w:val="24"/>
          <w:szCs w:val="24"/>
          <w:lang w:val="en-GB" w:eastAsia="en-GB" w:bidi="kn-IN"/>
        </w:rPr>
        <w:t xml:space="preserve"> </w:t>
      </w:r>
      <w:proofErr w:type="spellStart"/>
      <w:r w:rsidRPr="00EF0038">
        <w:rPr>
          <w:rFonts w:ascii="Times New Roman" w:eastAsia="Times New Roman" w:hAnsi="Times New Roman" w:cs="Times New Roman"/>
          <w:i/>
          <w:iCs/>
          <w:sz w:val="24"/>
          <w:szCs w:val="24"/>
          <w:lang w:val="en-GB" w:eastAsia="en-GB" w:bidi="kn-IN"/>
        </w:rPr>
        <w:t>iridipennis</w:t>
      </w:r>
      <w:proofErr w:type="spellEnd"/>
      <w:r w:rsidRPr="00EF0038">
        <w:rPr>
          <w:rFonts w:ascii="Times New Roman" w:eastAsia="Times New Roman" w:hAnsi="Times New Roman" w:cs="Times New Roman"/>
          <w:sz w:val="24"/>
          <w:szCs w:val="24"/>
          <w:lang w:val="en-GB" w:eastAsia="en-GB" w:bidi="kn-IN"/>
        </w:rPr>
        <w:t xml:space="preserve"> Smith indicates a broad and flexible foraging pattern, reflecting its generalist nature in urban ecosystems. The dominance of eight floral species as major pollen sources (&gt;45%), including </w:t>
      </w:r>
      <w:r w:rsidRPr="00EF0038">
        <w:rPr>
          <w:rFonts w:ascii="Times New Roman" w:eastAsia="Times New Roman" w:hAnsi="Times New Roman" w:cs="Times New Roman"/>
          <w:i/>
          <w:iCs/>
          <w:sz w:val="24"/>
          <w:szCs w:val="24"/>
          <w:lang w:val="en-GB" w:eastAsia="en-GB" w:bidi="kn-IN"/>
        </w:rPr>
        <w:t>Ocimum spp.</w:t>
      </w:r>
      <w:r w:rsidRPr="00EF0038">
        <w:rPr>
          <w:rFonts w:ascii="Times New Roman" w:eastAsia="Times New Roman" w:hAnsi="Times New Roman" w:cs="Times New Roman"/>
          <w:sz w:val="24"/>
          <w:szCs w:val="24"/>
          <w:lang w:val="en-GB" w:eastAsia="en-GB" w:bidi="kn-IN"/>
        </w:rPr>
        <w:t xml:space="preserve">, </w:t>
      </w:r>
      <w:proofErr w:type="spellStart"/>
      <w:r w:rsidRPr="00EF0038">
        <w:rPr>
          <w:rFonts w:ascii="Times New Roman" w:eastAsia="Times New Roman" w:hAnsi="Times New Roman" w:cs="Times New Roman"/>
          <w:i/>
          <w:iCs/>
          <w:sz w:val="24"/>
          <w:szCs w:val="24"/>
          <w:lang w:val="en-GB" w:eastAsia="en-GB" w:bidi="kn-IN"/>
        </w:rPr>
        <w:t>Bidens</w:t>
      </w:r>
      <w:proofErr w:type="spellEnd"/>
      <w:r w:rsidRPr="00EF0038">
        <w:rPr>
          <w:rFonts w:ascii="Times New Roman" w:eastAsia="Times New Roman" w:hAnsi="Times New Roman" w:cs="Times New Roman"/>
          <w:i/>
          <w:iCs/>
          <w:sz w:val="24"/>
          <w:szCs w:val="24"/>
          <w:lang w:val="en-GB" w:eastAsia="en-GB" w:bidi="kn-IN"/>
        </w:rPr>
        <w:t xml:space="preserve"> </w:t>
      </w:r>
      <w:proofErr w:type="spellStart"/>
      <w:r w:rsidRPr="00EF0038">
        <w:rPr>
          <w:rFonts w:ascii="Times New Roman" w:eastAsia="Times New Roman" w:hAnsi="Times New Roman" w:cs="Times New Roman"/>
          <w:i/>
          <w:iCs/>
          <w:sz w:val="24"/>
          <w:szCs w:val="24"/>
          <w:lang w:val="en-GB" w:eastAsia="en-GB" w:bidi="kn-IN"/>
        </w:rPr>
        <w:t>pilosa</w:t>
      </w:r>
      <w:proofErr w:type="spellEnd"/>
      <w:r w:rsidRPr="00EF0038">
        <w:rPr>
          <w:rFonts w:ascii="Times New Roman" w:eastAsia="Times New Roman" w:hAnsi="Times New Roman" w:cs="Times New Roman"/>
          <w:sz w:val="24"/>
          <w:szCs w:val="24"/>
          <w:lang w:val="en-GB" w:eastAsia="en-GB" w:bidi="kn-IN"/>
        </w:rPr>
        <w:t xml:space="preserve">, </w:t>
      </w:r>
      <w:r w:rsidRPr="00EF0038">
        <w:rPr>
          <w:rFonts w:ascii="Times New Roman" w:eastAsia="Times New Roman" w:hAnsi="Times New Roman" w:cs="Times New Roman"/>
          <w:i/>
          <w:iCs/>
          <w:sz w:val="24"/>
          <w:szCs w:val="24"/>
          <w:lang w:val="en-GB" w:eastAsia="en-GB" w:bidi="kn-IN"/>
        </w:rPr>
        <w:t xml:space="preserve">Euphorbia </w:t>
      </w:r>
      <w:proofErr w:type="spellStart"/>
      <w:r w:rsidRPr="00EF0038">
        <w:rPr>
          <w:rFonts w:ascii="Times New Roman" w:eastAsia="Times New Roman" w:hAnsi="Times New Roman" w:cs="Times New Roman"/>
          <w:i/>
          <w:iCs/>
          <w:sz w:val="24"/>
          <w:szCs w:val="24"/>
          <w:lang w:val="en-GB" w:eastAsia="en-GB" w:bidi="kn-IN"/>
        </w:rPr>
        <w:t>hirta</w:t>
      </w:r>
      <w:proofErr w:type="spellEnd"/>
      <w:r w:rsidRPr="00EF0038">
        <w:rPr>
          <w:rFonts w:ascii="Times New Roman" w:eastAsia="Times New Roman" w:hAnsi="Times New Roman" w:cs="Times New Roman"/>
          <w:sz w:val="24"/>
          <w:szCs w:val="24"/>
          <w:lang w:val="en-GB" w:eastAsia="en-GB" w:bidi="kn-IN"/>
        </w:rPr>
        <w:t xml:space="preserve"> and </w:t>
      </w:r>
      <w:r w:rsidRPr="00EF0038">
        <w:rPr>
          <w:rFonts w:ascii="Times New Roman" w:eastAsia="Times New Roman" w:hAnsi="Times New Roman" w:cs="Times New Roman"/>
          <w:i/>
          <w:iCs/>
          <w:sz w:val="24"/>
          <w:szCs w:val="24"/>
          <w:lang w:val="en-GB" w:eastAsia="en-GB" w:bidi="kn-IN"/>
        </w:rPr>
        <w:t>Cocos nucifera</w:t>
      </w:r>
      <w:r w:rsidRPr="00EF0038">
        <w:rPr>
          <w:rFonts w:ascii="Times New Roman" w:eastAsia="Times New Roman" w:hAnsi="Times New Roman" w:cs="Times New Roman"/>
          <w:sz w:val="24"/>
          <w:szCs w:val="24"/>
          <w:lang w:val="en-GB" w:eastAsia="en-GB" w:bidi="kn-IN"/>
        </w:rPr>
        <w:t xml:space="preserve">, suggests that these plants are highly preferred due to their </w:t>
      </w:r>
      <w:r w:rsidR="00B53007">
        <w:rPr>
          <w:rFonts w:ascii="Times New Roman" w:eastAsia="Times New Roman" w:hAnsi="Times New Roman" w:cs="Times New Roman"/>
          <w:sz w:val="24"/>
          <w:szCs w:val="24"/>
          <w:lang w:val="en-GB" w:eastAsia="en-GB" w:bidi="kn-IN"/>
        </w:rPr>
        <w:t>abundance, continuous flowering</w:t>
      </w:r>
      <w:r w:rsidRPr="00EF0038">
        <w:rPr>
          <w:rFonts w:ascii="Times New Roman" w:eastAsia="Times New Roman" w:hAnsi="Times New Roman" w:cs="Times New Roman"/>
          <w:sz w:val="24"/>
          <w:szCs w:val="24"/>
          <w:lang w:val="en-GB" w:eastAsia="en-GB" w:bidi="kn-IN"/>
        </w:rPr>
        <w:t xml:space="preserve"> and ease of pollen accessibility. Many of these species are common in urban landscapes and are known to produce </w:t>
      </w:r>
      <w:proofErr w:type="gramStart"/>
      <w:r>
        <w:rPr>
          <w:rFonts w:ascii="Times New Roman" w:eastAsia="Times New Roman" w:hAnsi="Times New Roman" w:cs="Times New Roman"/>
          <w:sz w:val="24"/>
          <w:szCs w:val="24"/>
          <w:lang w:val="en-GB" w:eastAsia="en-GB" w:bidi="kn-IN"/>
        </w:rPr>
        <w:t xml:space="preserve">large </w:t>
      </w:r>
      <w:r w:rsidRPr="00EF0038">
        <w:rPr>
          <w:rFonts w:ascii="Times New Roman" w:eastAsia="Times New Roman" w:hAnsi="Times New Roman" w:cs="Times New Roman"/>
          <w:sz w:val="24"/>
          <w:szCs w:val="24"/>
          <w:lang w:val="en-GB" w:eastAsia="en-GB" w:bidi="kn-IN"/>
        </w:rPr>
        <w:t xml:space="preserve"> amounts</w:t>
      </w:r>
      <w:proofErr w:type="gramEnd"/>
      <w:r w:rsidRPr="00EF0038">
        <w:rPr>
          <w:rFonts w:ascii="Times New Roman" w:eastAsia="Times New Roman" w:hAnsi="Times New Roman" w:cs="Times New Roman"/>
          <w:sz w:val="24"/>
          <w:szCs w:val="24"/>
          <w:lang w:val="en-GB" w:eastAsia="en-GB" w:bidi="kn-IN"/>
        </w:rPr>
        <w:t xml:space="preserve"> of pollen, making them reliable resources for stingless bees. </w:t>
      </w:r>
      <w:r w:rsidR="00770473">
        <w:rPr>
          <w:rFonts w:ascii="Times New Roman" w:eastAsia="Times New Roman" w:hAnsi="Times New Roman" w:cs="Times New Roman"/>
          <w:sz w:val="24"/>
          <w:szCs w:val="24"/>
          <w:lang w:val="en-GB" w:eastAsia="en-GB" w:bidi="kn-IN"/>
        </w:rPr>
        <w:t>S</w:t>
      </w:r>
      <w:r w:rsidRPr="00EF0038">
        <w:rPr>
          <w:rFonts w:ascii="Times New Roman" w:eastAsia="Times New Roman" w:hAnsi="Times New Roman" w:cs="Times New Roman"/>
          <w:sz w:val="24"/>
          <w:szCs w:val="24"/>
          <w:lang w:val="en-GB" w:eastAsia="en-GB" w:bidi="kn-IN"/>
        </w:rPr>
        <w:t>tingless bees preferentially forage on plant species offering abundant and easily harvestable pollen</w:t>
      </w:r>
      <w:r w:rsidR="00770473">
        <w:rPr>
          <w:rFonts w:ascii="Times New Roman" w:eastAsia="Times New Roman" w:hAnsi="Times New Roman" w:cs="Times New Roman"/>
          <w:sz w:val="24"/>
          <w:szCs w:val="24"/>
          <w:lang w:val="en-GB" w:eastAsia="en-GB" w:bidi="kn-IN"/>
        </w:rPr>
        <w:t xml:space="preserve"> (5). S</w:t>
      </w:r>
      <w:r w:rsidRPr="00EF0038">
        <w:rPr>
          <w:rFonts w:ascii="Times New Roman" w:eastAsia="Times New Roman" w:hAnsi="Times New Roman" w:cs="Times New Roman"/>
          <w:sz w:val="24"/>
          <w:szCs w:val="24"/>
          <w:lang w:val="en-GB" w:eastAsia="en-GB" w:bidi="kn-IN"/>
        </w:rPr>
        <w:t>tingless bees often concentrate on a few dominant floral sources within a habitat, even when a wide range of plants is available</w:t>
      </w:r>
      <w:r w:rsidR="00770473">
        <w:rPr>
          <w:rFonts w:ascii="Times New Roman" w:eastAsia="Times New Roman" w:hAnsi="Times New Roman" w:cs="Times New Roman"/>
          <w:sz w:val="24"/>
          <w:szCs w:val="24"/>
          <w:lang w:val="en-GB" w:eastAsia="en-GB" w:bidi="kn-IN"/>
        </w:rPr>
        <w:t xml:space="preserve"> (</w:t>
      </w:r>
      <w:proofErr w:type="spellStart"/>
      <w:r w:rsidR="003259B0">
        <w:rPr>
          <w:rFonts w:ascii="Times New Roman" w:hAnsi="Times New Roman" w:cs="Times New Roman"/>
          <w:color w:val="222222"/>
          <w:sz w:val="24"/>
          <w:szCs w:val="24"/>
          <w:shd w:val="clear" w:color="auto" w:fill="FFFFFF"/>
        </w:rPr>
        <w:t>Nagamitsu</w:t>
      </w:r>
      <w:proofErr w:type="spellEnd"/>
      <w:r w:rsidR="003259B0">
        <w:rPr>
          <w:rFonts w:ascii="Times New Roman" w:hAnsi="Times New Roman" w:cs="Times New Roman"/>
          <w:color w:val="222222"/>
          <w:sz w:val="24"/>
          <w:szCs w:val="24"/>
          <w:shd w:val="clear" w:color="auto" w:fill="FFFFFF"/>
        </w:rPr>
        <w:t xml:space="preserve"> and</w:t>
      </w:r>
      <w:r w:rsidR="003259B0" w:rsidRPr="002970F8">
        <w:rPr>
          <w:rFonts w:ascii="Times New Roman" w:hAnsi="Times New Roman" w:cs="Times New Roman"/>
          <w:color w:val="222222"/>
          <w:sz w:val="24"/>
          <w:szCs w:val="24"/>
          <w:shd w:val="clear" w:color="auto" w:fill="FFFFFF"/>
        </w:rPr>
        <w:t xml:space="preserve"> Inoue</w:t>
      </w:r>
      <w:r w:rsidR="003259B0">
        <w:rPr>
          <w:rFonts w:ascii="Times New Roman" w:hAnsi="Times New Roman" w:cs="Times New Roman"/>
          <w:color w:val="222222"/>
          <w:sz w:val="24"/>
          <w:szCs w:val="24"/>
          <w:shd w:val="clear" w:color="auto" w:fill="FFFFFF"/>
        </w:rPr>
        <w:t>, 2005</w:t>
      </w:r>
      <w:r w:rsidR="00770473">
        <w:rPr>
          <w:rFonts w:ascii="Times New Roman" w:eastAsia="Times New Roman" w:hAnsi="Times New Roman" w:cs="Times New Roman"/>
          <w:sz w:val="24"/>
          <w:szCs w:val="24"/>
          <w:lang w:val="en-GB" w:eastAsia="en-GB" w:bidi="kn-IN"/>
        </w:rPr>
        <w:t>)</w:t>
      </w:r>
      <w:r w:rsidRPr="00EF0038">
        <w:rPr>
          <w:rFonts w:ascii="Times New Roman" w:eastAsia="Times New Roman" w:hAnsi="Times New Roman" w:cs="Times New Roman"/>
          <w:sz w:val="24"/>
          <w:szCs w:val="24"/>
          <w:lang w:val="en-GB" w:eastAsia="en-GB" w:bidi="kn-IN"/>
        </w:rPr>
        <w:t>.</w:t>
      </w:r>
    </w:p>
    <w:p w14:paraId="327835AE" w14:textId="77777777" w:rsidR="00EF0038" w:rsidRPr="00EF0038" w:rsidRDefault="00EF0038"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EF0038">
        <w:rPr>
          <w:rFonts w:ascii="Times New Roman" w:eastAsia="Times New Roman" w:hAnsi="Times New Roman" w:cs="Times New Roman"/>
          <w:sz w:val="24"/>
          <w:szCs w:val="24"/>
          <w:lang w:val="en-GB" w:eastAsia="en-GB" w:bidi="kn-IN"/>
        </w:rPr>
        <w:t xml:space="preserve">The medium pollen sources (16–45%), such as </w:t>
      </w:r>
      <w:r w:rsidRPr="00EF0038">
        <w:rPr>
          <w:rFonts w:ascii="Times New Roman" w:eastAsia="Times New Roman" w:hAnsi="Times New Roman" w:cs="Times New Roman"/>
          <w:i/>
          <w:iCs/>
          <w:sz w:val="24"/>
          <w:szCs w:val="24"/>
          <w:lang w:val="en-GB" w:eastAsia="en-GB" w:bidi="kn-IN"/>
        </w:rPr>
        <w:t>Hibiscus sp.</w:t>
      </w:r>
      <w:r w:rsidRPr="00EF0038">
        <w:rPr>
          <w:rFonts w:ascii="Times New Roman" w:eastAsia="Times New Roman" w:hAnsi="Times New Roman" w:cs="Times New Roman"/>
          <w:sz w:val="24"/>
          <w:szCs w:val="24"/>
          <w:lang w:val="en-GB" w:eastAsia="en-GB" w:bidi="kn-IN"/>
        </w:rPr>
        <w:t xml:space="preserve">, </w:t>
      </w:r>
      <w:proofErr w:type="spellStart"/>
      <w:r w:rsidRPr="00EF0038">
        <w:rPr>
          <w:rFonts w:ascii="Times New Roman" w:eastAsia="Times New Roman" w:hAnsi="Times New Roman" w:cs="Times New Roman"/>
          <w:i/>
          <w:iCs/>
          <w:sz w:val="24"/>
          <w:szCs w:val="24"/>
          <w:lang w:val="en-GB" w:eastAsia="en-GB" w:bidi="kn-IN"/>
        </w:rPr>
        <w:t>Pongamia</w:t>
      </w:r>
      <w:proofErr w:type="spellEnd"/>
      <w:r w:rsidRPr="00EF0038">
        <w:rPr>
          <w:rFonts w:ascii="Times New Roman" w:eastAsia="Times New Roman" w:hAnsi="Times New Roman" w:cs="Times New Roman"/>
          <w:i/>
          <w:iCs/>
          <w:sz w:val="24"/>
          <w:szCs w:val="24"/>
          <w:lang w:val="en-GB" w:eastAsia="en-GB" w:bidi="kn-IN"/>
        </w:rPr>
        <w:t xml:space="preserve"> </w:t>
      </w:r>
      <w:proofErr w:type="spellStart"/>
      <w:r w:rsidRPr="00EF0038">
        <w:rPr>
          <w:rFonts w:ascii="Times New Roman" w:eastAsia="Times New Roman" w:hAnsi="Times New Roman" w:cs="Times New Roman"/>
          <w:i/>
          <w:iCs/>
          <w:sz w:val="24"/>
          <w:szCs w:val="24"/>
          <w:lang w:val="en-GB" w:eastAsia="en-GB" w:bidi="kn-IN"/>
        </w:rPr>
        <w:t>pinnata</w:t>
      </w:r>
      <w:proofErr w:type="spellEnd"/>
      <w:r w:rsidRPr="00EF0038">
        <w:rPr>
          <w:rFonts w:ascii="Times New Roman" w:eastAsia="Times New Roman" w:hAnsi="Times New Roman" w:cs="Times New Roman"/>
          <w:sz w:val="24"/>
          <w:szCs w:val="24"/>
          <w:lang w:val="en-GB" w:eastAsia="en-GB" w:bidi="kn-IN"/>
        </w:rPr>
        <w:t xml:space="preserve"> and </w:t>
      </w:r>
      <w:r w:rsidRPr="00EF0038">
        <w:rPr>
          <w:rFonts w:ascii="Times New Roman" w:eastAsia="Times New Roman" w:hAnsi="Times New Roman" w:cs="Times New Roman"/>
          <w:i/>
          <w:iCs/>
          <w:sz w:val="24"/>
          <w:szCs w:val="24"/>
          <w:lang w:val="en-GB" w:eastAsia="en-GB" w:bidi="kn-IN"/>
        </w:rPr>
        <w:t>Mimosa pudica</w:t>
      </w:r>
      <w:r w:rsidRPr="00EF0038">
        <w:rPr>
          <w:rFonts w:ascii="Times New Roman" w:eastAsia="Times New Roman" w:hAnsi="Times New Roman" w:cs="Times New Roman"/>
          <w:sz w:val="24"/>
          <w:szCs w:val="24"/>
          <w:lang w:val="en-GB" w:eastAsia="en-GB" w:bidi="kn-IN"/>
        </w:rPr>
        <w:t>, indicate secondary preferences, possibly influenced by seasonal availabi</w:t>
      </w:r>
      <w:r w:rsidR="00B53007">
        <w:rPr>
          <w:rFonts w:ascii="Times New Roman" w:eastAsia="Times New Roman" w:hAnsi="Times New Roman" w:cs="Times New Roman"/>
          <w:sz w:val="24"/>
          <w:szCs w:val="24"/>
          <w:lang w:val="en-GB" w:eastAsia="en-GB" w:bidi="kn-IN"/>
        </w:rPr>
        <w:t>lity, interspecific competition</w:t>
      </w:r>
      <w:r w:rsidRPr="00EF0038">
        <w:rPr>
          <w:rFonts w:ascii="Times New Roman" w:eastAsia="Times New Roman" w:hAnsi="Times New Roman" w:cs="Times New Roman"/>
          <w:sz w:val="24"/>
          <w:szCs w:val="24"/>
          <w:lang w:val="en-GB" w:eastAsia="en-GB" w:bidi="kn-IN"/>
        </w:rPr>
        <w:t xml:space="preserve"> and variation in floral rewards. These plant species may serve as important supplementary resources when major pollen sources are scarce. </w:t>
      </w:r>
      <w:r w:rsidR="00770473">
        <w:rPr>
          <w:rFonts w:ascii="Times New Roman" w:eastAsia="Times New Roman" w:hAnsi="Times New Roman" w:cs="Times New Roman"/>
          <w:sz w:val="24"/>
          <w:szCs w:val="24"/>
          <w:lang w:val="en-GB" w:eastAsia="en-GB" w:bidi="kn-IN"/>
        </w:rPr>
        <w:t>S</w:t>
      </w:r>
      <w:r w:rsidRPr="00EF0038">
        <w:rPr>
          <w:rFonts w:ascii="Times New Roman" w:eastAsia="Times New Roman" w:hAnsi="Times New Roman" w:cs="Times New Roman"/>
          <w:sz w:val="24"/>
          <w:szCs w:val="24"/>
          <w:lang w:val="en-GB" w:eastAsia="en-GB" w:bidi="kn-IN"/>
        </w:rPr>
        <w:t xml:space="preserve">tingless bees adjust their foraging </w:t>
      </w:r>
      <w:proofErr w:type="spellStart"/>
      <w:r w:rsidRPr="00EF0038">
        <w:rPr>
          <w:rFonts w:ascii="Times New Roman" w:eastAsia="Times New Roman" w:hAnsi="Times New Roman" w:cs="Times New Roman"/>
          <w:sz w:val="24"/>
          <w:szCs w:val="24"/>
          <w:lang w:val="en-GB" w:eastAsia="en-GB" w:bidi="kn-IN"/>
        </w:rPr>
        <w:t>behavior</w:t>
      </w:r>
      <w:proofErr w:type="spellEnd"/>
      <w:r w:rsidRPr="00EF0038">
        <w:rPr>
          <w:rFonts w:ascii="Times New Roman" w:eastAsia="Times New Roman" w:hAnsi="Times New Roman" w:cs="Times New Roman"/>
          <w:sz w:val="24"/>
          <w:szCs w:val="24"/>
          <w:lang w:val="en-GB" w:eastAsia="en-GB" w:bidi="kn-IN"/>
        </w:rPr>
        <w:t xml:space="preserve"> dynamically in response to resource availability and environmental conditions</w:t>
      </w:r>
      <w:r w:rsidR="00770473">
        <w:rPr>
          <w:rFonts w:ascii="Times New Roman" w:eastAsia="Times New Roman" w:hAnsi="Times New Roman" w:cs="Times New Roman"/>
          <w:sz w:val="24"/>
          <w:szCs w:val="24"/>
          <w:lang w:val="en-GB" w:eastAsia="en-GB" w:bidi="kn-IN"/>
        </w:rPr>
        <w:t xml:space="preserve"> (</w:t>
      </w:r>
      <w:r w:rsidR="003259B0" w:rsidRPr="002970F8">
        <w:rPr>
          <w:rFonts w:ascii="Times New Roman" w:hAnsi="Times New Roman" w:cs="Times New Roman"/>
          <w:color w:val="222222"/>
          <w:sz w:val="24"/>
          <w:szCs w:val="24"/>
          <w:shd w:val="clear" w:color="auto" w:fill="FFFFFF"/>
        </w:rPr>
        <w:t>Roubik</w:t>
      </w:r>
      <w:r w:rsidR="003259B0">
        <w:rPr>
          <w:rFonts w:ascii="Times New Roman" w:hAnsi="Times New Roman" w:cs="Times New Roman"/>
          <w:color w:val="222222"/>
          <w:sz w:val="24"/>
          <w:szCs w:val="24"/>
          <w:shd w:val="clear" w:color="auto" w:fill="FFFFFF"/>
        </w:rPr>
        <w:t>, 1992</w:t>
      </w:r>
      <w:r w:rsidR="00770473">
        <w:rPr>
          <w:rFonts w:ascii="Times New Roman" w:eastAsia="Times New Roman" w:hAnsi="Times New Roman" w:cs="Times New Roman"/>
          <w:sz w:val="24"/>
          <w:szCs w:val="24"/>
          <w:lang w:val="en-GB" w:eastAsia="en-GB" w:bidi="kn-IN"/>
        </w:rPr>
        <w:t>)</w:t>
      </w:r>
      <w:r w:rsidRPr="00EF0038">
        <w:rPr>
          <w:rFonts w:ascii="Times New Roman" w:eastAsia="Times New Roman" w:hAnsi="Times New Roman" w:cs="Times New Roman"/>
          <w:sz w:val="24"/>
          <w:szCs w:val="24"/>
          <w:lang w:val="en-GB" w:eastAsia="en-GB" w:bidi="kn-IN"/>
        </w:rPr>
        <w:t>.</w:t>
      </w:r>
    </w:p>
    <w:p w14:paraId="48B0110D" w14:textId="21364533" w:rsidR="00EF0038" w:rsidRDefault="00EF0038"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EF0038">
        <w:rPr>
          <w:rFonts w:ascii="Times New Roman" w:eastAsia="Times New Roman" w:hAnsi="Times New Roman" w:cs="Times New Roman"/>
          <w:sz w:val="24"/>
          <w:szCs w:val="24"/>
          <w:lang w:val="en-GB" w:eastAsia="en-GB" w:bidi="kn-IN"/>
        </w:rPr>
        <w:t xml:space="preserve">The minor pollen sources (&lt;15%), including </w:t>
      </w:r>
      <w:r w:rsidRPr="00EF0038">
        <w:rPr>
          <w:rFonts w:ascii="Times New Roman" w:eastAsia="Times New Roman" w:hAnsi="Times New Roman" w:cs="Times New Roman"/>
          <w:i/>
          <w:iCs/>
          <w:sz w:val="24"/>
          <w:szCs w:val="24"/>
          <w:lang w:val="en-GB" w:eastAsia="en-GB" w:bidi="kn-IN"/>
        </w:rPr>
        <w:t>Hedychium spicatum</w:t>
      </w:r>
      <w:r w:rsidRPr="00EF0038">
        <w:rPr>
          <w:rFonts w:ascii="Times New Roman" w:eastAsia="Times New Roman" w:hAnsi="Times New Roman" w:cs="Times New Roman"/>
          <w:sz w:val="24"/>
          <w:szCs w:val="24"/>
          <w:lang w:val="en-GB" w:eastAsia="en-GB" w:bidi="kn-IN"/>
        </w:rPr>
        <w:t xml:space="preserve">, </w:t>
      </w:r>
      <w:r w:rsidRPr="00EF0038">
        <w:rPr>
          <w:rFonts w:ascii="Times New Roman" w:eastAsia="Times New Roman" w:hAnsi="Times New Roman" w:cs="Times New Roman"/>
          <w:i/>
          <w:iCs/>
          <w:sz w:val="24"/>
          <w:szCs w:val="24"/>
          <w:lang w:val="en-GB" w:eastAsia="en-GB" w:bidi="kn-IN"/>
        </w:rPr>
        <w:t>Plumeria alba</w:t>
      </w:r>
      <w:r w:rsidRPr="00EF0038">
        <w:rPr>
          <w:rFonts w:ascii="Times New Roman" w:eastAsia="Times New Roman" w:hAnsi="Times New Roman" w:cs="Times New Roman"/>
          <w:sz w:val="24"/>
          <w:szCs w:val="24"/>
          <w:lang w:val="en-GB" w:eastAsia="en-GB" w:bidi="kn-IN"/>
        </w:rPr>
        <w:t xml:space="preserve"> and </w:t>
      </w:r>
      <w:r w:rsidRPr="00EF0038">
        <w:rPr>
          <w:rFonts w:ascii="Times New Roman" w:eastAsia="Times New Roman" w:hAnsi="Times New Roman" w:cs="Times New Roman"/>
          <w:i/>
          <w:iCs/>
          <w:sz w:val="24"/>
          <w:szCs w:val="24"/>
          <w:lang w:val="en-GB" w:eastAsia="en-GB" w:bidi="kn-IN"/>
        </w:rPr>
        <w:t>Simarouba glauca</w:t>
      </w:r>
      <w:r w:rsidRPr="00EF0038">
        <w:rPr>
          <w:rFonts w:ascii="Times New Roman" w:eastAsia="Times New Roman" w:hAnsi="Times New Roman" w:cs="Times New Roman"/>
          <w:sz w:val="24"/>
          <w:szCs w:val="24"/>
          <w:lang w:val="en-GB" w:eastAsia="en-GB" w:bidi="kn-IN"/>
        </w:rPr>
        <w:t xml:space="preserve">, likely represent opportunistic or incidental visits. Factors such as floral morphology, limited pollen production, or lower attractiveness may restrict frequent visitation. </w:t>
      </w:r>
      <w:r w:rsidR="00770473">
        <w:rPr>
          <w:rFonts w:ascii="Times New Roman" w:eastAsia="Times New Roman" w:hAnsi="Times New Roman" w:cs="Times New Roman"/>
          <w:sz w:val="24"/>
          <w:szCs w:val="24"/>
          <w:lang w:val="en-GB" w:eastAsia="en-GB" w:bidi="kn-IN"/>
        </w:rPr>
        <w:t>F</w:t>
      </w:r>
      <w:r w:rsidRPr="00EF0038">
        <w:rPr>
          <w:rFonts w:ascii="Times New Roman" w:eastAsia="Times New Roman" w:hAnsi="Times New Roman" w:cs="Times New Roman"/>
          <w:sz w:val="24"/>
          <w:szCs w:val="24"/>
          <w:lang w:val="en-GB" w:eastAsia="en-GB" w:bidi="kn-IN"/>
        </w:rPr>
        <w:t>loral traits such as corolla depth, pollen presentation and nectar availability significantly influence the degree of bee visi</w:t>
      </w:r>
      <w:r>
        <w:rPr>
          <w:rFonts w:ascii="Times New Roman" w:eastAsia="Times New Roman" w:hAnsi="Times New Roman" w:cs="Times New Roman"/>
          <w:sz w:val="24"/>
          <w:szCs w:val="24"/>
          <w:lang w:val="en-GB" w:eastAsia="en-GB" w:bidi="kn-IN"/>
        </w:rPr>
        <w:t>tation and resource utilization</w:t>
      </w:r>
      <w:r w:rsidR="00770473">
        <w:rPr>
          <w:rFonts w:ascii="Times New Roman" w:eastAsia="Times New Roman" w:hAnsi="Times New Roman" w:cs="Times New Roman"/>
          <w:sz w:val="24"/>
          <w:szCs w:val="24"/>
          <w:lang w:val="en-GB" w:eastAsia="en-GB" w:bidi="kn-IN"/>
        </w:rPr>
        <w:t xml:space="preserve"> (</w:t>
      </w:r>
      <w:r w:rsidR="003259B0" w:rsidRPr="002970F8">
        <w:rPr>
          <w:rFonts w:ascii="Times New Roman" w:hAnsi="Times New Roman" w:cs="Times New Roman"/>
          <w:color w:val="222222"/>
          <w:sz w:val="24"/>
          <w:szCs w:val="24"/>
          <w:shd w:val="clear" w:color="auto" w:fill="FFFFFF"/>
        </w:rPr>
        <w:t xml:space="preserve">Ramalho </w:t>
      </w:r>
      <w:r w:rsidR="003259B0">
        <w:rPr>
          <w:rFonts w:ascii="Times New Roman" w:hAnsi="Times New Roman" w:cs="Times New Roman"/>
          <w:color w:val="222222"/>
          <w:sz w:val="24"/>
          <w:szCs w:val="24"/>
          <w:shd w:val="clear" w:color="auto" w:fill="FFFFFF"/>
        </w:rPr>
        <w:t xml:space="preserve">and </w:t>
      </w:r>
      <w:r w:rsidR="003259B0" w:rsidRPr="002970F8">
        <w:rPr>
          <w:rFonts w:ascii="Times New Roman" w:hAnsi="Times New Roman" w:cs="Times New Roman"/>
          <w:color w:val="222222"/>
          <w:sz w:val="24"/>
          <w:szCs w:val="24"/>
          <w:shd w:val="clear" w:color="auto" w:fill="FFFFFF"/>
        </w:rPr>
        <w:t>Kleinert-Giovannini</w:t>
      </w:r>
      <w:r w:rsidR="003259B0">
        <w:rPr>
          <w:rFonts w:ascii="Times New Roman" w:hAnsi="Times New Roman" w:cs="Times New Roman"/>
          <w:color w:val="222222"/>
          <w:sz w:val="24"/>
          <w:szCs w:val="24"/>
          <w:shd w:val="clear" w:color="auto" w:fill="FFFFFF"/>
        </w:rPr>
        <w:t>, 1990</w:t>
      </w:r>
      <w:r w:rsidR="00770473">
        <w:rPr>
          <w:rFonts w:ascii="Times New Roman" w:eastAsia="Times New Roman" w:hAnsi="Times New Roman" w:cs="Times New Roman"/>
          <w:sz w:val="24"/>
          <w:szCs w:val="24"/>
          <w:lang w:val="en-GB" w:eastAsia="en-GB" w:bidi="kn-IN"/>
        </w:rPr>
        <w:t>)</w:t>
      </w:r>
      <w:r w:rsidRPr="00EF0038">
        <w:rPr>
          <w:rFonts w:ascii="Times New Roman" w:hAnsi="Times New Roman" w:cs="Times New Roman"/>
          <w:sz w:val="24"/>
          <w:szCs w:val="24"/>
        </w:rPr>
        <w:t xml:space="preserve"> </w:t>
      </w:r>
      <w:r w:rsidRPr="009B693F">
        <w:rPr>
          <w:rFonts w:ascii="Times New Roman" w:hAnsi="Times New Roman" w:cs="Times New Roman"/>
          <w:sz w:val="24"/>
          <w:szCs w:val="24"/>
        </w:rPr>
        <w:t>(</w:t>
      </w:r>
      <w:r>
        <w:rPr>
          <w:rFonts w:ascii="Times New Roman" w:hAnsi="Times New Roman" w:cs="Times New Roman"/>
          <w:sz w:val="24"/>
          <w:szCs w:val="24"/>
        </w:rPr>
        <w:t>Table 3</w:t>
      </w:r>
      <w:r w:rsidRPr="009B693F">
        <w:rPr>
          <w:rFonts w:ascii="Times New Roman" w:hAnsi="Times New Roman" w:cs="Times New Roman"/>
          <w:sz w:val="24"/>
          <w:szCs w:val="24"/>
        </w:rPr>
        <w:t xml:space="preserve">, </w:t>
      </w:r>
      <w:r>
        <w:rPr>
          <w:rFonts w:ascii="Times New Roman" w:hAnsi="Times New Roman" w:cs="Times New Roman"/>
          <w:sz w:val="24"/>
          <w:szCs w:val="24"/>
        </w:rPr>
        <w:t>Plate 2</w:t>
      </w:r>
      <w:r w:rsidRPr="009B693F">
        <w:rPr>
          <w:rFonts w:ascii="Times New Roman" w:hAnsi="Times New Roman" w:cs="Times New Roman"/>
          <w:sz w:val="24"/>
          <w:szCs w:val="24"/>
        </w:rPr>
        <w:t>-</w:t>
      </w:r>
      <w:r w:rsidR="00005156">
        <w:rPr>
          <w:rFonts w:ascii="Times New Roman" w:hAnsi="Times New Roman" w:cs="Times New Roman"/>
          <w:sz w:val="24"/>
          <w:szCs w:val="24"/>
        </w:rPr>
        <w:t>2</w:t>
      </w:r>
      <w:r w:rsidRPr="009B693F">
        <w:rPr>
          <w:rFonts w:ascii="Times New Roman" w:hAnsi="Times New Roman" w:cs="Times New Roman"/>
          <w:sz w:val="24"/>
          <w:szCs w:val="24"/>
        </w:rPr>
        <w:t>f).</w:t>
      </w:r>
    </w:p>
    <w:p w14:paraId="258B0C72" w14:textId="77777777" w:rsidR="00EF0038" w:rsidRPr="00EF0038" w:rsidRDefault="00EF0038" w:rsidP="002970F8">
      <w:pPr>
        <w:spacing w:before="100" w:beforeAutospacing="1" w:after="100" w:afterAutospacing="1" w:line="360" w:lineRule="auto"/>
        <w:ind w:left="142"/>
        <w:jc w:val="both"/>
        <w:rPr>
          <w:rFonts w:ascii="Times New Roman" w:eastAsia="Times New Roman" w:hAnsi="Times New Roman" w:cs="Times New Roman"/>
          <w:sz w:val="28"/>
          <w:szCs w:val="28"/>
          <w:lang w:val="en-GB" w:eastAsia="en-GB" w:bidi="kn-IN"/>
        </w:rPr>
      </w:pPr>
      <w:r w:rsidRPr="00EF0038">
        <w:rPr>
          <w:rFonts w:ascii="Times New Roman" w:eastAsia="Times New Roman" w:hAnsi="Times New Roman" w:cs="Times New Roman"/>
          <w:sz w:val="24"/>
          <w:szCs w:val="24"/>
          <w:lang w:val="en-GB" w:eastAsia="en-GB" w:bidi="kn-IN"/>
        </w:rPr>
        <w:lastRenderedPageBreak/>
        <w:t xml:space="preserve">Overall, the results demonstrate that </w:t>
      </w:r>
      <w:r w:rsidRPr="00EF0038">
        <w:rPr>
          <w:rFonts w:ascii="Times New Roman" w:eastAsia="Times New Roman" w:hAnsi="Times New Roman" w:cs="Times New Roman"/>
          <w:i/>
          <w:iCs/>
          <w:sz w:val="24"/>
          <w:szCs w:val="24"/>
          <w:lang w:val="en-GB" w:eastAsia="en-GB" w:bidi="kn-IN"/>
        </w:rPr>
        <w:t xml:space="preserve">T. </w:t>
      </w:r>
      <w:proofErr w:type="spellStart"/>
      <w:r w:rsidRPr="00EF0038">
        <w:rPr>
          <w:rFonts w:ascii="Times New Roman" w:eastAsia="Times New Roman" w:hAnsi="Times New Roman" w:cs="Times New Roman"/>
          <w:i/>
          <w:iCs/>
          <w:sz w:val="24"/>
          <w:szCs w:val="24"/>
          <w:lang w:val="en-GB" w:eastAsia="en-GB" w:bidi="kn-IN"/>
        </w:rPr>
        <w:t>iridipennis</w:t>
      </w:r>
      <w:proofErr w:type="spellEnd"/>
      <w:r w:rsidRPr="00EF0038">
        <w:rPr>
          <w:rFonts w:ascii="Times New Roman" w:eastAsia="Times New Roman" w:hAnsi="Times New Roman" w:cs="Times New Roman"/>
          <w:sz w:val="24"/>
          <w:szCs w:val="24"/>
          <w:lang w:val="en-GB" w:eastAsia="en-GB" w:bidi="kn-IN"/>
        </w:rPr>
        <w:t xml:space="preserve"> effectively exploits diverse floral resources while showing selective preference for high-reward plant species. This adaptability enhances its resilience in urban habitats and highlights its importance in sustaining pollination services. </w:t>
      </w:r>
      <w:r w:rsidR="00D579DD" w:rsidRPr="00D579DD">
        <w:rPr>
          <w:rFonts w:ascii="Times New Roman" w:hAnsi="Times New Roman" w:cs="Times New Roman"/>
          <w:sz w:val="24"/>
          <w:szCs w:val="24"/>
        </w:rPr>
        <w:t>Stingless bees exhibit flexible, generalist foraging strategies, opportunistically exploiting a wide range of floral resources across tropical ecosystems</w:t>
      </w:r>
      <w:r w:rsidR="00D579DD">
        <w:rPr>
          <w:rFonts w:ascii="Times New Roman" w:hAnsi="Times New Roman" w:cs="Times New Roman"/>
          <w:sz w:val="24"/>
          <w:szCs w:val="24"/>
        </w:rPr>
        <w:t xml:space="preserve"> (</w:t>
      </w:r>
      <w:r w:rsidR="003259B0">
        <w:rPr>
          <w:rFonts w:ascii="Times New Roman" w:hAnsi="Times New Roman" w:cs="Times New Roman"/>
          <w:color w:val="222222"/>
          <w:sz w:val="24"/>
          <w:szCs w:val="24"/>
          <w:shd w:val="clear" w:color="auto" w:fill="FFFFFF"/>
        </w:rPr>
        <w:t>Wilms and</w:t>
      </w:r>
      <w:r w:rsidR="003259B0" w:rsidRPr="002970F8">
        <w:rPr>
          <w:rFonts w:ascii="Times New Roman" w:hAnsi="Times New Roman" w:cs="Times New Roman"/>
          <w:color w:val="222222"/>
          <w:sz w:val="24"/>
          <w:szCs w:val="24"/>
          <w:shd w:val="clear" w:color="auto" w:fill="FFFFFF"/>
        </w:rPr>
        <w:t xml:space="preserve"> Wiechers</w:t>
      </w:r>
      <w:r w:rsidR="003259B0">
        <w:rPr>
          <w:rFonts w:ascii="Times New Roman" w:hAnsi="Times New Roman" w:cs="Times New Roman"/>
          <w:color w:val="222222"/>
          <w:sz w:val="24"/>
          <w:szCs w:val="24"/>
          <w:shd w:val="clear" w:color="auto" w:fill="FFFFFF"/>
        </w:rPr>
        <w:t>, 1997</w:t>
      </w:r>
      <w:r w:rsidR="00D579DD">
        <w:rPr>
          <w:rFonts w:ascii="Times New Roman" w:hAnsi="Times New Roman" w:cs="Times New Roman"/>
          <w:sz w:val="24"/>
          <w:szCs w:val="24"/>
        </w:rPr>
        <w:t>)</w:t>
      </w:r>
      <w:r w:rsidR="00D579DD" w:rsidRPr="00D579DD">
        <w:rPr>
          <w:rFonts w:ascii="Times New Roman" w:hAnsi="Times New Roman" w:cs="Times New Roman"/>
          <w:sz w:val="24"/>
          <w:szCs w:val="24"/>
        </w:rPr>
        <w:t>.</w:t>
      </w:r>
    </w:p>
    <w:p w14:paraId="62693A64" w14:textId="77777777" w:rsidR="00C4740D" w:rsidRPr="00495F35" w:rsidRDefault="003A043F" w:rsidP="002970F8">
      <w:pPr>
        <w:spacing w:line="360" w:lineRule="auto"/>
        <w:ind w:left="142"/>
        <w:jc w:val="both"/>
        <w:rPr>
          <w:rFonts w:ascii="Times New Roman" w:hAnsi="Times New Roman" w:cs="Times New Roman"/>
          <w:b/>
          <w:sz w:val="24"/>
          <w:szCs w:val="24"/>
          <w:lang w:val="en-IN"/>
        </w:rPr>
      </w:pPr>
      <w:r w:rsidRPr="00495F35">
        <w:rPr>
          <w:rFonts w:ascii="Times New Roman" w:hAnsi="Times New Roman" w:cs="Times New Roman"/>
          <w:b/>
          <w:sz w:val="24"/>
          <w:szCs w:val="24"/>
        </w:rPr>
        <w:t>3</w:t>
      </w:r>
      <w:r w:rsidR="00E210A2">
        <w:rPr>
          <w:rFonts w:ascii="Times New Roman" w:hAnsi="Times New Roman" w:cs="Times New Roman"/>
          <w:b/>
          <w:sz w:val="24"/>
          <w:szCs w:val="24"/>
        </w:rPr>
        <w:t xml:space="preserve">.4. </w:t>
      </w:r>
      <w:proofErr w:type="spellStart"/>
      <w:r w:rsidR="00C4740D" w:rsidRPr="00495F35">
        <w:rPr>
          <w:rFonts w:ascii="Times New Roman" w:eastAsia="BookmanOldStyle-Bold" w:hAnsi="Times New Roman" w:cs="Times New Roman"/>
          <w:b/>
          <w:bCs/>
          <w:sz w:val="24"/>
          <w:szCs w:val="24"/>
          <w:lang w:eastAsia="zh-CN"/>
        </w:rPr>
        <w:t>Melissopalynology</w:t>
      </w:r>
      <w:proofErr w:type="spellEnd"/>
      <w:r w:rsidR="00C4740D" w:rsidRPr="00495F35">
        <w:rPr>
          <w:rFonts w:ascii="Times New Roman" w:eastAsia="BookmanOldStyle-Bold" w:hAnsi="Times New Roman" w:cs="Times New Roman"/>
          <w:b/>
          <w:bCs/>
          <w:sz w:val="24"/>
          <w:szCs w:val="24"/>
          <w:lang w:eastAsia="zh-CN"/>
        </w:rPr>
        <w:t xml:space="preserve"> of honey samples collected from </w:t>
      </w:r>
      <w:r w:rsidR="00C4740D" w:rsidRPr="00495F35">
        <w:rPr>
          <w:rFonts w:ascii="Times New Roman" w:eastAsia="BookmanOldStyle-BoldItalic" w:hAnsi="Times New Roman" w:cs="Times New Roman"/>
          <w:b/>
          <w:bCs/>
          <w:i/>
          <w:iCs/>
          <w:sz w:val="24"/>
          <w:szCs w:val="24"/>
          <w:lang w:eastAsia="zh-CN"/>
        </w:rPr>
        <w:t xml:space="preserve">T. </w:t>
      </w:r>
      <w:proofErr w:type="spellStart"/>
      <w:r w:rsidR="00C4740D" w:rsidRPr="00495F35">
        <w:rPr>
          <w:rFonts w:ascii="Times New Roman" w:eastAsia="BookmanOldStyle-BoldItalic" w:hAnsi="Times New Roman" w:cs="Times New Roman"/>
          <w:b/>
          <w:bCs/>
          <w:i/>
          <w:iCs/>
          <w:sz w:val="24"/>
          <w:szCs w:val="24"/>
          <w:lang w:eastAsia="zh-CN"/>
        </w:rPr>
        <w:t>iridipennis</w:t>
      </w:r>
      <w:proofErr w:type="spellEnd"/>
      <w:r w:rsidR="00C4740D" w:rsidRPr="00495F35">
        <w:rPr>
          <w:rFonts w:ascii="Times New Roman" w:eastAsia="BookmanOldStyle-Bold" w:hAnsi="Times New Roman" w:cs="Times New Roman"/>
          <w:b/>
          <w:bCs/>
          <w:sz w:val="24"/>
          <w:szCs w:val="24"/>
          <w:lang w:eastAsia="zh-CN"/>
        </w:rPr>
        <w:t xml:space="preserve"> Smith colonies </w:t>
      </w:r>
    </w:p>
    <w:p w14:paraId="79F20B61" w14:textId="77777777" w:rsidR="00C4740D" w:rsidRDefault="00C4740D" w:rsidP="002970F8">
      <w:pPr>
        <w:spacing w:after="0" w:line="360" w:lineRule="auto"/>
        <w:ind w:left="142"/>
        <w:jc w:val="both"/>
        <w:rPr>
          <w:rFonts w:ascii="Times New Roman" w:hAnsi="Times New Roman" w:cs="Times New Roman"/>
          <w:sz w:val="24"/>
          <w:szCs w:val="24"/>
        </w:rPr>
      </w:pPr>
      <w:r w:rsidRPr="00B15F1B">
        <w:rPr>
          <w:rFonts w:ascii="Times New Roman" w:hAnsi="Times New Roman" w:cs="Times New Roman"/>
          <w:sz w:val="24"/>
          <w:szCs w:val="24"/>
        </w:rPr>
        <w:t xml:space="preserve">The </w:t>
      </w:r>
      <w:proofErr w:type="spellStart"/>
      <w:r w:rsidRPr="00B15F1B">
        <w:rPr>
          <w:rFonts w:ascii="Times New Roman" w:hAnsi="Times New Roman" w:cs="Times New Roman"/>
          <w:sz w:val="24"/>
          <w:szCs w:val="24"/>
        </w:rPr>
        <w:t>melissopalynological</w:t>
      </w:r>
      <w:proofErr w:type="spellEnd"/>
      <w:r w:rsidRPr="00B15F1B">
        <w:rPr>
          <w:rFonts w:ascii="Times New Roman" w:hAnsi="Times New Roman" w:cs="Times New Roman"/>
          <w:sz w:val="24"/>
          <w:szCs w:val="24"/>
        </w:rPr>
        <w:t xml:space="preserve"> studies of honey samples collected from </w:t>
      </w:r>
      <w:r w:rsidRPr="00B15F1B">
        <w:rPr>
          <w:rFonts w:ascii="Times New Roman" w:hAnsi="Times New Roman" w:cs="Times New Roman"/>
          <w:i/>
          <w:sz w:val="24"/>
          <w:szCs w:val="24"/>
        </w:rPr>
        <w:t xml:space="preserve">T. </w:t>
      </w:r>
      <w:proofErr w:type="spellStart"/>
      <w:r w:rsidRPr="00B15F1B">
        <w:rPr>
          <w:rFonts w:ascii="Times New Roman" w:hAnsi="Times New Roman" w:cs="Times New Roman"/>
          <w:i/>
          <w:sz w:val="24"/>
          <w:szCs w:val="24"/>
        </w:rPr>
        <w:t>iridipennis</w:t>
      </w:r>
      <w:proofErr w:type="spellEnd"/>
      <w:r w:rsidRPr="00B15F1B">
        <w:rPr>
          <w:rFonts w:ascii="Times New Roman" w:hAnsi="Times New Roman" w:cs="Times New Roman"/>
          <w:sz w:val="24"/>
          <w:szCs w:val="24"/>
        </w:rPr>
        <w:t xml:space="preserve"> Smith colonies placed at Purva-Venezia</w:t>
      </w:r>
      <w:r>
        <w:rPr>
          <w:rFonts w:ascii="Times New Roman" w:hAnsi="Times New Roman" w:cs="Times New Roman"/>
          <w:sz w:val="24"/>
          <w:szCs w:val="24"/>
        </w:rPr>
        <w:t xml:space="preserve"> urban</w:t>
      </w:r>
      <w:r w:rsidRPr="00B15F1B">
        <w:rPr>
          <w:rFonts w:ascii="Times New Roman" w:hAnsi="Times New Roman" w:cs="Times New Roman"/>
          <w:sz w:val="24"/>
          <w:szCs w:val="24"/>
        </w:rPr>
        <w:t xml:space="preserve"> Apartment, Bengaluru revealed that the pollen grains of eight floral plants</w:t>
      </w:r>
      <w:r w:rsidRPr="00B15F1B">
        <w:rPr>
          <w:rFonts w:ascii="Times New Roman" w:hAnsi="Times New Roman" w:cs="Times New Roman"/>
          <w:i/>
          <w:sz w:val="24"/>
          <w:szCs w:val="24"/>
        </w:rPr>
        <w:t xml:space="preserve"> viz</w:t>
      </w:r>
      <w:r w:rsidRPr="00B15F1B">
        <w:rPr>
          <w:rFonts w:ascii="Times New Roman" w:hAnsi="Times New Roman" w:cs="Times New Roman"/>
          <w:sz w:val="24"/>
          <w:szCs w:val="24"/>
        </w:rPr>
        <w:t xml:space="preserve">., </w:t>
      </w:r>
      <w:r w:rsidRPr="00B15F1B">
        <w:rPr>
          <w:rFonts w:ascii="Times New Roman" w:hAnsi="Times New Roman" w:cs="Times New Roman"/>
          <w:i/>
          <w:sz w:val="24"/>
          <w:szCs w:val="24"/>
        </w:rPr>
        <w:t xml:space="preserve">Ixora coccinea </w:t>
      </w:r>
      <w:r w:rsidRPr="00B15F1B">
        <w:rPr>
          <w:rFonts w:ascii="Times New Roman" w:hAnsi="Times New Roman" w:cs="Times New Roman"/>
          <w:sz w:val="24"/>
          <w:szCs w:val="24"/>
        </w:rPr>
        <w:t xml:space="preserve">L., </w:t>
      </w:r>
      <w:r w:rsidRPr="00B15F1B">
        <w:rPr>
          <w:rFonts w:ascii="Times New Roman" w:hAnsi="Times New Roman" w:cs="Times New Roman"/>
          <w:i/>
          <w:sz w:val="24"/>
          <w:szCs w:val="24"/>
        </w:rPr>
        <w:t xml:space="preserve">Canna indica </w:t>
      </w:r>
      <w:r w:rsidRPr="00B15F1B">
        <w:rPr>
          <w:rFonts w:ascii="Times New Roman" w:hAnsi="Times New Roman" w:cs="Times New Roman"/>
          <w:sz w:val="24"/>
          <w:szCs w:val="24"/>
        </w:rPr>
        <w:t xml:space="preserve">Roscoe, </w:t>
      </w:r>
      <w:r w:rsidRPr="00B15F1B">
        <w:rPr>
          <w:rFonts w:ascii="Times New Roman" w:hAnsi="Times New Roman" w:cs="Times New Roman"/>
          <w:i/>
          <w:sz w:val="24"/>
          <w:szCs w:val="24"/>
        </w:rPr>
        <w:t xml:space="preserve">Nerium oleander </w:t>
      </w:r>
      <w:r w:rsidRPr="00B15F1B">
        <w:rPr>
          <w:rFonts w:ascii="Times New Roman" w:hAnsi="Times New Roman" w:cs="Times New Roman"/>
          <w:sz w:val="24"/>
          <w:szCs w:val="24"/>
        </w:rPr>
        <w:t xml:space="preserve">L., </w:t>
      </w:r>
      <w:proofErr w:type="spellStart"/>
      <w:r w:rsidRPr="00B15F1B">
        <w:rPr>
          <w:rFonts w:ascii="Times New Roman" w:hAnsi="Times New Roman" w:cs="Times New Roman"/>
          <w:i/>
          <w:sz w:val="24"/>
          <w:szCs w:val="24"/>
        </w:rPr>
        <w:t>Barleria</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spp., </w:t>
      </w:r>
      <w:proofErr w:type="spellStart"/>
      <w:r w:rsidRPr="00B15F1B">
        <w:rPr>
          <w:rFonts w:ascii="Times New Roman" w:hAnsi="Times New Roman" w:cs="Times New Roman"/>
          <w:i/>
          <w:sz w:val="24"/>
          <w:szCs w:val="24"/>
        </w:rPr>
        <w:t>Crossandra</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infundibuliformis</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proofErr w:type="spellStart"/>
      <w:r w:rsidRPr="00B15F1B">
        <w:rPr>
          <w:rFonts w:ascii="Times New Roman" w:hAnsi="Times New Roman" w:cs="Times New Roman"/>
          <w:i/>
          <w:sz w:val="24"/>
          <w:szCs w:val="24"/>
        </w:rPr>
        <w:t>Tridax</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procumbens</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r w:rsidRPr="00B15F1B">
        <w:rPr>
          <w:rFonts w:ascii="Times New Roman" w:hAnsi="Times New Roman" w:cs="Times New Roman"/>
          <w:i/>
          <w:sz w:val="24"/>
          <w:szCs w:val="24"/>
        </w:rPr>
        <w:t xml:space="preserve">Oxalis </w:t>
      </w:r>
      <w:proofErr w:type="spellStart"/>
      <w:r w:rsidRPr="00B15F1B">
        <w:rPr>
          <w:rFonts w:ascii="Times New Roman" w:hAnsi="Times New Roman" w:cs="Times New Roman"/>
          <w:i/>
          <w:sz w:val="24"/>
          <w:szCs w:val="24"/>
        </w:rPr>
        <w:t>corniculata</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and </w:t>
      </w:r>
      <w:r w:rsidRPr="00B15F1B">
        <w:rPr>
          <w:rFonts w:ascii="Times New Roman" w:hAnsi="Times New Roman" w:cs="Times New Roman"/>
          <w:i/>
          <w:sz w:val="24"/>
          <w:szCs w:val="24"/>
        </w:rPr>
        <w:t xml:space="preserve">Euphorbia </w:t>
      </w:r>
      <w:proofErr w:type="spellStart"/>
      <w:r w:rsidRPr="00B15F1B">
        <w:rPr>
          <w:rFonts w:ascii="Times New Roman" w:hAnsi="Times New Roman" w:cs="Times New Roman"/>
          <w:i/>
          <w:sz w:val="24"/>
          <w:szCs w:val="24"/>
        </w:rPr>
        <w:t>hirta</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L. were predominantly (&gt;45% pollen) found in honey samples and were treated as predominant nectar provider for the foragers of</w:t>
      </w:r>
      <w:r w:rsidRPr="00B15F1B">
        <w:rPr>
          <w:rFonts w:ascii="Times New Roman" w:hAnsi="Times New Roman" w:cs="Times New Roman"/>
          <w:i/>
          <w:sz w:val="24"/>
          <w:szCs w:val="24"/>
        </w:rPr>
        <w:t xml:space="preserve"> T. </w:t>
      </w:r>
      <w:proofErr w:type="spellStart"/>
      <w:r w:rsidRPr="00B15F1B">
        <w:rPr>
          <w:rFonts w:ascii="Times New Roman" w:hAnsi="Times New Roman" w:cs="Times New Roman"/>
          <w:i/>
          <w:sz w:val="24"/>
          <w:szCs w:val="24"/>
        </w:rPr>
        <w:t>iridipennis</w:t>
      </w:r>
      <w:proofErr w:type="spellEnd"/>
      <w:r w:rsidRPr="00B15F1B">
        <w:rPr>
          <w:rFonts w:ascii="Times New Roman" w:hAnsi="Times New Roman" w:cs="Times New Roman"/>
          <w:sz w:val="24"/>
          <w:szCs w:val="24"/>
        </w:rPr>
        <w:t xml:space="preserve">. </w:t>
      </w:r>
      <w:r w:rsidR="00D37232" w:rsidRPr="00D37232">
        <w:rPr>
          <w:rFonts w:ascii="Times New Roman" w:hAnsi="Times New Roman" w:cs="Times New Roman"/>
          <w:sz w:val="24"/>
          <w:szCs w:val="24"/>
        </w:rPr>
        <w:t>Their dominance in honey samples suggests high nec</w:t>
      </w:r>
      <w:r w:rsidR="00D37232">
        <w:rPr>
          <w:rFonts w:ascii="Times New Roman" w:hAnsi="Times New Roman" w:cs="Times New Roman"/>
          <w:sz w:val="24"/>
          <w:szCs w:val="24"/>
        </w:rPr>
        <w:t>tar secretion, floral abundance</w:t>
      </w:r>
      <w:r w:rsidR="00D37232" w:rsidRPr="00D37232">
        <w:rPr>
          <w:rFonts w:ascii="Times New Roman" w:hAnsi="Times New Roman" w:cs="Times New Roman"/>
          <w:sz w:val="24"/>
          <w:szCs w:val="24"/>
        </w:rPr>
        <w:t xml:space="preserve"> and accessibility, which are key factors influencing foraging preference. </w:t>
      </w:r>
      <w:r w:rsidR="00D579DD">
        <w:rPr>
          <w:rFonts w:ascii="Times New Roman" w:hAnsi="Times New Roman" w:cs="Times New Roman"/>
          <w:sz w:val="24"/>
          <w:szCs w:val="24"/>
        </w:rPr>
        <w:t>P</w:t>
      </w:r>
      <w:r w:rsidR="00D37232" w:rsidRPr="00D37232">
        <w:rPr>
          <w:rFonts w:ascii="Times New Roman" w:hAnsi="Times New Roman" w:cs="Times New Roman"/>
          <w:sz w:val="24"/>
          <w:szCs w:val="24"/>
        </w:rPr>
        <w:t>redominant pollen types in honey reflect the principal nectar sources exploited by bees within a given habitat</w:t>
      </w:r>
      <w:r w:rsidR="00D579DD">
        <w:rPr>
          <w:rFonts w:ascii="Times New Roman" w:hAnsi="Times New Roman" w:cs="Times New Roman"/>
          <w:sz w:val="24"/>
          <w:szCs w:val="24"/>
        </w:rPr>
        <w:t xml:space="preserve"> (</w:t>
      </w:r>
      <w:proofErr w:type="spellStart"/>
      <w:r w:rsidR="000C149B" w:rsidRPr="002970F8">
        <w:rPr>
          <w:rFonts w:ascii="Times New Roman" w:hAnsi="Times New Roman" w:cs="Times New Roman"/>
          <w:color w:val="222222"/>
          <w:sz w:val="24"/>
          <w:szCs w:val="24"/>
          <w:shd w:val="clear" w:color="auto" w:fill="FFFFFF"/>
        </w:rPr>
        <w:t>Louveaux</w:t>
      </w:r>
      <w:proofErr w:type="spellEnd"/>
      <w:r w:rsidR="000C149B">
        <w:rPr>
          <w:rFonts w:ascii="Times New Roman" w:hAnsi="Times New Roman" w:cs="Times New Roman"/>
          <w:color w:val="222222"/>
          <w:sz w:val="24"/>
          <w:szCs w:val="24"/>
          <w:shd w:val="clear" w:color="auto" w:fill="FFFFFF"/>
        </w:rPr>
        <w:t xml:space="preserve"> </w:t>
      </w:r>
      <w:r w:rsidR="00643C74" w:rsidRPr="00643C74">
        <w:rPr>
          <w:rFonts w:ascii="Times New Roman" w:hAnsi="Times New Roman" w:cs="Times New Roman"/>
          <w:i/>
          <w:iCs/>
          <w:color w:val="222222"/>
          <w:sz w:val="24"/>
          <w:szCs w:val="24"/>
          <w:shd w:val="clear" w:color="auto" w:fill="FFFFFF"/>
        </w:rPr>
        <w:t>et al</w:t>
      </w:r>
      <w:r w:rsidR="000C149B">
        <w:rPr>
          <w:rFonts w:ascii="Times New Roman" w:hAnsi="Times New Roman" w:cs="Times New Roman"/>
          <w:color w:val="222222"/>
          <w:sz w:val="24"/>
          <w:szCs w:val="24"/>
          <w:shd w:val="clear" w:color="auto" w:fill="FFFFFF"/>
        </w:rPr>
        <w:t>., 1978</w:t>
      </w:r>
      <w:r w:rsidR="00D579DD">
        <w:rPr>
          <w:rFonts w:ascii="Times New Roman" w:hAnsi="Times New Roman" w:cs="Times New Roman"/>
          <w:sz w:val="24"/>
          <w:szCs w:val="24"/>
        </w:rPr>
        <w:t>)</w:t>
      </w:r>
      <w:r w:rsidR="00D37232">
        <w:t>.</w:t>
      </w:r>
      <w:r w:rsidR="00D37232" w:rsidRPr="00B15F1B">
        <w:rPr>
          <w:rFonts w:ascii="Times New Roman" w:hAnsi="Times New Roman" w:cs="Times New Roman"/>
          <w:sz w:val="24"/>
          <w:szCs w:val="24"/>
        </w:rPr>
        <w:t xml:space="preserve"> </w:t>
      </w:r>
      <w:r w:rsidRPr="00B15F1B">
        <w:rPr>
          <w:rFonts w:ascii="Times New Roman" w:hAnsi="Times New Roman" w:cs="Times New Roman"/>
          <w:sz w:val="24"/>
          <w:szCs w:val="24"/>
        </w:rPr>
        <w:t xml:space="preserve">The pollen grains of nine floral plants </w:t>
      </w:r>
      <w:r w:rsidRPr="00B15F1B">
        <w:rPr>
          <w:rFonts w:ascii="Times New Roman" w:hAnsi="Times New Roman" w:cs="Times New Roman"/>
          <w:i/>
          <w:sz w:val="24"/>
          <w:szCs w:val="24"/>
        </w:rPr>
        <w:t>viz</w:t>
      </w:r>
      <w:r w:rsidRPr="00B15F1B">
        <w:rPr>
          <w:rFonts w:ascii="Times New Roman" w:hAnsi="Times New Roman" w:cs="Times New Roman"/>
          <w:sz w:val="24"/>
          <w:szCs w:val="24"/>
        </w:rPr>
        <w:t>.  </w:t>
      </w:r>
      <w:r w:rsidRPr="00B15F1B">
        <w:rPr>
          <w:rFonts w:ascii="Times New Roman" w:hAnsi="Times New Roman" w:cs="Times New Roman"/>
          <w:i/>
          <w:sz w:val="24"/>
          <w:szCs w:val="24"/>
        </w:rPr>
        <w:t xml:space="preserve">Zephyranthes candida </w:t>
      </w:r>
      <w:r w:rsidRPr="00B15F1B">
        <w:rPr>
          <w:rFonts w:ascii="Times New Roman" w:hAnsi="Times New Roman" w:cs="Times New Roman"/>
          <w:sz w:val="24"/>
          <w:szCs w:val="24"/>
        </w:rPr>
        <w:t xml:space="preserve">Herb., </w:t>
      </w:r>
      <w:r w:rsidRPr="00B15F1B">
        <w:rPr>
          <w:rFonts w:ascii="Times New Roman" w:hAnsi="Times New Roman" w:cs="Times New Roman"/>
          <w:i/>
          <w:sz w:val="24"/>
          <w:szCs w:val="24"/>
        </w:rPr>
        <w:t xml:space="preserve">Ocimum </w:t>
      </w:r>
      <w:r w:rsidRPr="00B15F1B">
        <w:rPr>
          <w:rFonts w:ascii="Times New Roman" w:hAnsi="Times New Roman" w:cs="Times New Roman"/>
          <w:sz w:val="24"/>
          <w:szCs w:val="24"/>
        </w:rPr>
        <w:t xml:space="preserve">spp., </w:t>
      </w:r>
      <w:r w:rsidRPr="00B15F1B">
        <w:rPr>
          <w:rFonts w:ascii="Times New Roman" w:hAnsi="Times New Roman" w:cs="Times New Roman"/>
          <w:i/>
          <w:sz w:val="24"/>
          <w:szCs w:val="24"/>
        </w:rPr>
        <w:t xml:space="preserve">Cocos nucifera </w:t>
      </w:r>
      <w:r w:rsidRPr="00B15F1B">
        <w:rPr>
          <w:rFonts w:ascii="Times New Roman" w:hAnsi="Times New Roman" w:cs="Times New Roman"/>
          <w:sz w:val="24"/>
          <w:szCs w:val="24"/>
        </w:rPr>
        <w:t xml:space="preserve">L., </w:t>
      </w:r>
      <w:proofErr w:type="spellStart"/>
      <w:r w:rsidRPr="00B15F1B">
        <w:rPr>
          <w:rFonts w:ascii="Times New Roman" w:hAnsi="Times New Roman" w:cs="Times New Roman"/>
          <w:i/>
          <w:sz w:val="24"/>
          <w:szCs w:val="24"/>
        </w:rPr>
        <w:t>Muntigiya</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calabura</w:t>
      </w:r>
      <w:proofErr w:type="spellEnd"/>
      <w:r w:rsidRPr="00B15F1B">
        <w:rPr>
          <w:rFonts w:ascii="Times New Roman" w:hAnsi="Times New Roman" w:cs="Times New Roman"/>
          <w:sz w:val="24"/>
          <w:szCs w:val="24"/>
        </w:rPr>
        <w:t xml:space="preserve"> L., </w:t>
      </w:r>
      <w:proofErr w:type="spellStart"/>
      <w:r w:rsidRPr="00B15F1B">
        <w:rPr>
          <w:rFonts w:ascii="Times New Roman" w:hAnsi="Times New Roman" w:cs="Times New Roman"/>
          <w:i/>
          <w:sz w:val="24"/>
          <w:szCs w:val="24"/>
        </w:rPr>
        <w:t>Anacardium</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accidentale</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proofErr w:type="spellStart"/>
      <w:r w:rsidRPr="00B15F1B">
        <w:rPr>
          <w:rFonts w:ascii="Times New Roman" w:hAnsi="Times New Roman" w:cs="Times New Roman"/>
          <w:i/>
          <w:sz w:val="24"/>
          <w:szCs w:val="24"/>
        </w:rPr>
        <w:t>Peltophorum</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ferrugineum</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DC., </w:t>
      </w:r>
      <w:r w:rsidRPr="00B15F1B">
        <w:rPr>
          <w:rFonts w:ascii="Times New Roman" w:hAnsi="Times New Roman" w:cs="Times New Roman"/>
          <w:i/>
          <w:sz w:val="24"/>
          <w:szCs w:val="24"/>
        </w:rPr>
        <w:t xml:space="preserve">Eucalyptus globulus </w:t>
      </w:r>
      <w:r w:rsidRPr="00B15F1B">
        <w:rPr>
          <w:rFonts w:ascii="Times New Roman" w:hAnsi="Times New Roman" w:cs="Times New Roman"/>
          <w:sz w:val="24"/>
          <w:szCs w:val="24"/>
        </w:rPr>
        <w:t xml:space="preserve">L., </w:t>
      </w:r>
      <w:r w:rsidRPr="00B15F1B">
        <w:rPr>
          <w:rFonts w:ascii="Times New Roman" w:hAnsi="Times New Roman" w:cs="Times New Roman"/>
          <w:i/>
          <w:sz w:val="24"/>
          <w:szCs w:val="24"/>
        </w:rPr>
        <w:t xml:space="preserve">Phyllanthus </w:t>
      </w:r>
      <w:proofErr w:type="spellStart"/>
      <w:r w:rsidRPr="00B15F1B">
        <w:rPr>
          <w:rFonts w:ascii="Times New Roman" w:hAnsi="Times New Roman" w:cs="Times New Roman"/>
          <w:i/>
          <w:sz w:val="24"/>
          <w:szCs w:val="24"/>
        </w:rPr>
        <w:t>acidus</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and </w:t>
      </w:r>
      <w:proofErr w:type="spellStart"/>
      <w:r w:rsidRPr="00B15F1B">
        <w:rPr>
          <w:rFonts w:ascii="Times New Roman" w:hAnsi="Times New Roman" w:cs="Times New Roman"/>
          <w:i/>
          <w:sz w:val="24"/>
          <w:szCs w:val="24"/>
        </w:rPr>
        <w:t>Portulaca</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oleraceae</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L. were found in honey samples as secondary type of pollen (16-45% pollen) and were treated as secondary type of nectar source for the foragers of</w:t>
      </w:r>
      <w:r w:rsidRPr="00B15F1B">
        <w:rPr>
          <w:rFonts w:ascii="Times New Roman" w:hAnsi="Times New Roman" w:cs="Times New Roman"/>
          <w:i/>
          <w:sz w:val="24"/>
          <w:szCs w:val="24"/>
        </w:rPr>
        <w:t xml:space="preserve"> T. </w:t>
      </w:r>
      <w:proofErr w:type="spellStart"/>
      <w:r w:rsidRPr="00B15F1B">
        <w:rPr>
          <w:rFonts w:ascii="Times New Roman" w:hAnsi="Times New Roman" w:cs="Times New Roman"/>
          <w:i/>
          <w:sz w:val="24"/>
          <w:szCs w:val="24"/>
        </w:rPr>
        <w:t>iridipennis</w:t>
      </w:r>
      <w:proofErr w:type="spellEnd"/>
      <w:r w:rsidRPr="00B15F1B">
        <w:rPr>
          <w:rFonts w:ascii="Times New Roman" w:hAnsi="Times New Roman" w:cs="Times New Roman"/>
          <w:sz w:val="24"/>
          <w:szCs w:val="24"/>
        </w:rPr>
        <w:t xml:space="preserve">. The pollen grains of eight floral plants </w:t>
      </w:r>
      <w:r w:rsidRPr="00B15F1B">
        <w:rPr>
          <w:rFonts w:ascii="Times New Roman" w:hAnsi="Times New Roman" w:cs="Times New Roman"/>
          <w:i/>
          <w:sz w:val="24"/>
          <w:szCs w:val="24"/>
        </w:rPr>
        <w:t>viz</w:t>
      </w:r>
      <w:r w:rsidRPr="00B15F1B">
        <w:rPr>
          <w:rFonts w:ascii="Times New Roman" w:hAnsi="Times New Roman" w:cs="Times New Roman"/>
          <w:sz w:val="24"/>
          <w:szCs w:val="24"/>
        </w:rPr>
        <w:t xml:space="preserve">. </w:t>
      </w:r>
      <w:proofErr w:type="spellStart"/>
      <w:r w:rsidRPr="00B15F1B">
        <w:rPr>
          <w:rFonts w:ascii="Times New Roman" w:hAnsi="Times New Roman" w:cs="Times New Roman"/>
          <w:i/>
          <w:sz w:val="24"/>
          <w:szCs w:val="24"/>
        </w:rPr>
        <w:t>Alstonia</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scholaris</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proofErr w:type="spellStart"/>
      <w:r w:rsidRPr="00B15F1B">
        <w:rPr>
          <w:rFonts w:ascii="Times New Roman" w:hAnsi="Times New Roman" w:cs="Times New Roman"/>
          <w:i/>
          <w:sz w:val="24"/>
          <w:szCs w:val="24"/>
        </w:rPr>
        <w:t>Trachelospermum</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jasminoides</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r w:rsidRPr="00B15F1B">
        <w:rPr>
          <w:rFonts w:ascii="Times New Roman" w:hAnsi="Times New Roman" w:cs="Times New Roman"/>
          <w:i/>
          <w:sz w:val="24"/>
          <w:szCs w:val="24"/>
        </w:rPr>
        <w:t xml:space="preserve">Pelargonium </w:t>
      </w:r>
      <w:proofErr w:type="spellStart"/>
      <w:r w:rsidRPr="00B15F1B">
        <w:rPr>
          <w:rFonts w:ascii="Times New Roman" w:hAnsi="Times New Roman" w:cs="Times New Roman"/>
          <w:i/>
          <w:sz w:val="24"/>
          <w:szCs w:val="24"/>
        </w:rPr>
        <w:t>inqinans</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proofErr w:type="spellStart"/>
      <w:r w:rsidRPr="00B15F1B">
        <w:rPr>
          <w:rFonts w:ascii="Times New Roman" w:hAnsi="Times New Roman" w:cs="Times New Roman"/>
          <w:i/>
          <w:sz w:val="24"/>
          <w:szCs w:val="24"/>
        </w:rPr>
        <w:t>Pongamia</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pinnata</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r w:rsidRPr="00B15F1B">
        <w:rPr>
          <w:rFonts w:ascii="Times New Roman" w:hAnsi="Times New Roman" w:cs="Times New Roman"/>
          <w:i/>
          <w:sz w:val="24"/>
          <w:szCs w:val="24"/>
        </w:rPr>
        <w:t xml:space="preserve">Thunbergia laurifolia </w:t>
      </w:r>
      <w:r w:rsidRPr="00B15F1B">
        <w:rPr>
          <w:rFonts w:ascii="Times New Roman" w:hAnsi="Times New Roman" w:cs="Times New Roman"/>
          <w:sz w:val="24"/>
          <w:szCs w:val="24"/>
        </w:rPr>
        <w:t xml:space="preserve">L., </w:t>
      </w:r>
      <w:r w:rsidRPr="00B15F1B">
        <w:rPr>
          <w:rFonts w:ascii="Times New Roman" w:hAnsi="Times New Roman" w:cs="Times New Roman"/>
          <w:i/>
          <w:sz w:val="24"/>
          <w:szCs w:val="24"/>
        </w:rPr>
        <w:t xml:space="preserve">Magnolia </w:t>
      </w:r>
      <w:proofErr w:type="spellStart"/>
      <w:r w:rsidRPr="00B15F1B">
        <w:rPr>
          <w:rFonts w:ascii="Times New Roman" w:hAnsi="Times New Roman" w:cs="Times New Roman"/>
          <w:i/>
          <w:sz w:val="24"/>
          <w:szCs w:val="24"/>
        </w:rPr>
        <w:t>champaca</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r w:rsidRPr="00B15F1B">
        <w:rPr>
          <w:rFonts w:ascii="Times New Roman" w:hAnsi="Times New Roman" w:cs="Times New Roman"/>
          <w:i/>
          <w:sz w:val="24"/>
          <w:szCs w:val="24"/>
        </w:rPr>
        <w:t xml:space="preserve">Mimosa pudica </w:t>
      </w:r>
      <w:r w:rsidRPr="00B15F1B">
        <w:rPr>
          <w:rFonts w:ascii="Times New Roman" w:hAnsi="Times New Roman" w:cs="Times New Roman"/>
          <w:sz w:val="24"/>
          <w:szCs w:val="24"/>
        </w:rPr>
        <w:t xml:space="preserve">L. and </w:t>
      </w:r>
      <w:r w:rsidRPr="00B15F1B">
        <w:rPr>
          <w:rFonts w:ascii="Times New Roman" w:hAnsi="Times New Roman" w:cs="Times New Roman"/>
          <w:i/>
          <w:sz w:val="24"/>
          <w:szCs w:val="24"/>
        </w:rPr>
        <w:t xml:space="preserve">Simarouba glauca </w:t>
      </w:r>
      <w:r w:rsidRPr="00B15F1B">
        <w:rPr>
          <w:rFonts w:ascii="Times New Roman" w:hAnsi="Times New Roman" w:cs="Times New Roman"/>
          <w:sz w:val="24"/>
          <w:szCs w:val="24"/>
        </w:rPr>
        <w:t>DC.  were found in honey samples as important type of minor pollen (3-15% pollen) and were considered as important minor type of nectar to the foragers of</w:t>
      </w:r>
      <w:r w:rsidRPr="00B15F1B">
        <w:rPr>
          <w:rFonts w:ascii="Times New Roman" w:hAnsi="Times New Roman" w:cs="Times New Roman"/>
          <w:i/>
          <w:sz w:val="24"/>
          <w:szCs w:val="24"/>
        </w:rPr>
        <w:t xml:space="preserve"> T. </w:t>
      </w:r>
      <w:proofErr w:type="spellStart"/>
      <w:r w:rsidRPr="00B15F1B">
        <w:rPr>
          <w:rFonts w:ascii="Times New Roman" w:hAnsi="Times New Roman" w:cs="Times New Roman"/>
          <w:i/>
          <w:sz w:val="24"/>
          <w:szCs w:val="24"/>
        </w:rPr>
        <w:t>iridipennis</w:t>
      </w:r>
      <w:proofErr w:type="spellEnd"/>
      <w:r w:rsidRPr="00B15F1B">
        <w:rPr>
          <w:rFonts w:ascii="Times New Roman" w:hAnsi="Times New Roman" w:cs="Times New Roman"/>
          <w:sz w:val="24"/>
          <w:szCs w:val="24"/>
        </w:rPr>
        <w:t xml:space="preserve">. The pollen grains of three floral plants </w:t>
      </w:r>
      <w:r w:rsidRPr="00B15F1B">
        <w:rPr>
          <w:rFonts w:ascii="Times New Roman" w:hAnsi="Times New Roman" w:cs="Times New Roman"/>
          <w:i/>
          <w:sz w:val="24"/>
          <w:szCs w:val="24"/>
        </w:rPr>
        <w:t>viz</w:t>
      </w:r>
      <w:r w:rsidRPr="00B15F1B">
        <w:rPr>
          <w:rFonts w:ascii="Times New Roman" w:hAnsi="Times New Roman" w:cs="Times New Roman"/>
          <w:sz w:val="24"/>
          <w:szCs w:val="24"/>
        </w:rPr>
        <w:t xml:space="preserve">., </w:t>
      </w:r>
      <w:r w:rsidRPr="00B15F1B">
        <w:rPr>
          <w:rFonts w:ascii="Times New Roman" w:hAnsi="Times New Roman" w:cs="Times New Roman"/>
          <w:i/>
          <w:sz w:val="24"/>
          <w:szCs w:val="24"/>
        </w:rPr>
        <w:t xml:space="preserve">Alternanthera </w:t>
      </w:r>
      <w:proofErr w:type="spellStart"/>
      <w:r w:rsidRPr="00B15F1B">
        <w:rPr>
          <w:rFonts w:ascii="Times New Roman" w:hAnsi="Times New Roman" w:cs="Times New Roman"/>
          <w:i/>
          <w:sz w:val="24"/>
          <w:szCs w:val="24"/>
        </w:rPr>
        <w:t>sesselis</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proofErr w:type="spellStart"/>
      <w:r w:rsidRPr="00B15F1B">
        <w:rPr>
          <w:rFonts w:ascii="Times New Roman" w:hAnsi="Times New Roman" w:cs="Times New Roman"/>
          <w:i/>
          <w:sz w:val="24"/>
          <w:szCs w:val="24"/>
        </w:rPr>
        <w:t>Clitoria</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ternetea</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and </w:t>
      </w:r>
      <w:r w:rsidRPr="00B15F1B">
        <w:rPr>
          <w:rFonts w:ascii="Times New Roman" w:hAnsi="Times New Roman" w:cs="Times New Roman"/>
          <w:i/>
          <w:sz w:val="24"/>
          <w:szCs w:val="24"/>
        </w:rPr>
        <w:t xml:space="preserve">Aloe vera </w:t>
      </w:r>
      <w:r w:rsidRPr="00B15F1B">
        <w:rPr>
          <w:rFonts w:ascii="Times New Roman" w:hAnsi="Times New Roman" w:cs="Times New Roman"/>
          <w:sz w:val="24"/>
          <w:szCs w:val="24"/>
        </w:rPr>
        <w:t xml:space="preserve">L. were present in honey samples as minor type of pollen </w:t>
      </w:r>
      <w:r w:rsidRPr="009B693F">
        <w:rPr>
          <w:rFonts w:ascii="Times New Roman" w:hAnsi="Times New Roman" w:cs="Times New Roman"/>
          <w:sz w:val="24"/>
          <w:szCs w:val="24"/>
        </w:rPr>
        <w:t>(&lt;3% pollen) and were considered as minor type of nectar producer to the foragers of</w:t>
      </w:r>
      <w:r w:rsidRPr="009B693F">
        <w:rPr>
          <w:rFonts w:ascii="Times New Roman" w:hAnsi="Times New Roman" w:cs="Times New Roman"/>
          <w:i/>
          <w:sz w:val="24"/>
          <w:szCs w:val="24"/>
        </w:rPr>
        <w:t xml:space="preserve"> T. </w:t>
      </w:r>
      <w:proofErr w:type="spellStart"/>
      <w:r w:rsidRPr="009B693F">
        <w:rPr>
          <w:rFonts w:ascii="Times New Roman" w:hAnsi="Times New Roman" w:cs="Times New Roman"/>
          <w:i/>
          <w:sz w:val="24"/>
          <w:szCs w:val="24"/>
        </w:rPr>
        <w:t>iridipennis</w:t>
      </w:r>
      <w:proofErr w:type="spellEnd"/>
      <w:r w:rsidRPr="009B693F">
        <w:rPr>
          <w:rFonts w:ascii="Times New Roman" w:hAnsi="Times New Roman" w:cs="Times New Roman"/>
          <w:sz w:val="24"/>
          <w:szCs w:val="24"/>
        </w:rPr>
        <w:t xml:space="preserve"> Smith</w:t>
      </w:r>
      <w:r w:rsidR="00D37232">
        <w:rPr>
          <w:rFonts w:ascii="Times New Roman" w:hAnsi="Times New Roman" w:cs="Times New Roman"/>
          <w:sz w:val="24"/>
          <w:szCs w:val="24"/>
        </w:rPr>
        <w:t>.</w:t>
      </w:r>
      <w:r w:rsidR="00D37232" w:rsidRPr="00D37232">
        <w:t xml:space="preserve"> </w:t>
      </w:r>
      <w:r w:rsidR="00D579DD" w:rsidRPr="00D579DD">
        <w:rPr>
          <w:rFonts w:ascii="Times New Roman" w:hAnsi="Times New Roman" w:cs="Times New Roman"/>
          <w:sz w:val="24"/>
          <w:szCs w:val="24"/>
        </w:rPr>
        <w:t>S</w:t>
      </w:r>
      <w:r w:rsidR="00D37232" w:rsidRPr="00D37232">
        <w:rPr>
          <w:rFonts w:ascii="Times New Roman" w:hAnsi="Times New Roman" w:cs="Times New Roman"/>
          <w:sz w:val="24"/>
          <w:szCs w:val="24"/>
        </w:rPr>
        <w:t>tingless bee honey typically contains mixed pollen spectra, reflecting heterogeneous foraging landscapes and adaptive resource utilization</w:t>
      </w:r>
      <w:r w:rsidR="007E0E1D">
        <w:rPr>
          <w:rFonts w:ascii="Times New Roman" w:hAnsi="Times New Roman" w:cs="Times New Roman"/>
          <w:sz w:val="24"/>
          <w:szCs w:val="24"/>
        </w:rPr>
        <w:t xml:space="preserve"> (</w:t>
      </w:r>
      <w:r w:rsidR="000C149B" w:rsidRPr="002970F8">
        <w:rPr>
          <w:rFonts w:ascii="Times New Roman" w:hAnsi="Times New Roman" w:cs="Times New Roman"/>
          <w:color w:val="222222"/>
          <w:sz w:val="24"/>
          <w:szCs w:val="24"/>
          <w:shd w:val="clear" w:color="auto" w:fill="FFFFFF"/>
        </w:rPr>
        <w:t>Oliveira</w:t>
      </w:r>
      <w:r w:rsidR="000C149B">
        <w:rPr>
          <w:rFonts w:ascii="Times New Roman" w:hAnsi="Times New Roman" w:cs="Times New Roman"/>
          <w:color w:val="222222"/>
          <w:sz w:val="24"/>
          <w:szCs w:val="24"/>
          <w:shd w:val="clear" w:color="auto" w:fill="FFFFFF"/>
        </w:rPr>
        <w:t xml:space="preserve"> </w:t>
      </w:r>
      <w:r w:rsidR="00643C74" w:rsidRPr="00643C74">
        <w:rPr>
          <w:rFonts w:ascii="Times New Roman" w:hAnsi="Times New Roman" w:cs="Times New Roman"/>
          <w:i/>
          <w:iCs/>
          <w:color w:val="222222"/>
          <w:sz w:val="24"/>
          <w:szCs w:val="24"/>
          <w:shd w:val="clear" w:color="auto" w:fill="FFFFFF"/>
        </w:rPr>
        <w:t>et al</w:t>
      </w:r>
      <w:r w:rsidR="000C149B">
        <w:rPr>
          <w:rFonts w:ascii="Times New Roman" w:hAnsi="Times New Roman" w:cs="Times New Roman"/>
          <w:color w:val="222222"/>
          <w:sz w:val="24"/>
          <w:szCs w:val="24"/>
          <w:shd w:val="clear" w:color="auto" w:fill="FFFFFF"/>
        </w:rPr>
        <w:t>., 2014</w:t>
      </w:r>
      <w:r w:rsidR="007E0E1D">
        <w:rPr>
          <w:rFonts w:ascii="Times New Roman" w:hAnsi="Times New Roman" w:cs="Times New Roman"/>
          <w:sz w:val="24"/>
          <w:szCs w:val="24"/>
        </w:rPr>
        <w:t>)</w:t>
      </w:r>
      <w:r w:rsidRPr="00D37232">
        <w:rPr>
          <w:rFonts w:ascii="Times New Roman" w:hAnsi="Times New Roman" w:cs="Times New Roman"/>
          <w:sz w:val="24"/>
          <w:szCs w:val="24"/>
        </w:rPr>
        <w:t xml:space="preserve"> (</w:t>
      </w:r>
      <w:r w:rsidR="0087260E" w:rsidRPr="00D37232">
        <w:rPr>
          <w:rFonts w:ascii="Times New Roman" w:hAnsi="Times New Roman" w:cs="Times New Roman"/>
          <w:sz w:val="24"/>
          <w:szCs w:val="24"/>
        </w:rPr>
        <w:t>Table</w:t>
      </w:r>
      <w:r w:rsidR="0087260E">
        <w:rPr>
          <w:rFonts w:ascii="Times New Roman" w:hAnsi="Times New Roman" w:cs="Times New Roman"/>
          <w:sz w:val="24"/>
          <w:szCs w:val="24"/>
        </w:rPr>
        <w:t xml:space="preserve"> 4</w:t>
      </w:r>
      <w:r w:rsidRPr="009B693F">
        <w:rPr>
          <w:rFonts w:ascii="Times New Roman" w:hAnsi="Times New Roman" w:cs="Times New Roman"/>
          <w:sz w:val="24"/>
          <w:szCs w:val="24"/>
        </w:rPr>
        <w:t xml:space="preserve">, </w:t>
      </w:r>
      <w:r w:rsidR="00662BD8">
        <w:rPr>
          <w:rFonts w:ascii="Times New Roman" w:hAnsi="Times New Roman" w:cs="Times New Roman"/>
          <w:sz w:val="24"/>
          <w:szCs w:val="24"/>
        </w:rPr>
        <w:t>Plate 2-2</w:t>
      </w:r>
      <w:r w:rsidRPr="009B693F">
        <w:rPr>
          <w:rFonts w:ascii="Times New Roman" w:hAnsi="Times New Roman" w:cs="Times New Roman"/>
          <w:sz w:val="24"/>
          <w:szCs w:val="24"/>
        </w:rPr>
        <w:t>f).</w:t>
      </w:r>
    </w:p>
    <w:p w14:paraId="55AB8E82" w14:textId="77777777" w:rsidR="002970F8" w:rsidRPr="00495F35" w:rsidRDefault="002970F8" w:rsidP="002970F8">
      <w:pPr>
        <w:spacing w:before="240" w:line="360" w:lineRule="auto"/>
        <w:ind w:left="142"/>
        <w:jc w:val="both"/>
        <w:rPr>
          <w:rFonts w:ascii="Times New Roman" w:hAnsi="Times New Roman" w:cs="Times New Roman"/>
          <w:b/>
          <w:bCs/>
          <w:sz w:val="28"/>
          <w:szCs w:val="28"/>
        </w:rPr>
      </w:pPr>
      <w:r>
        <w:rPr>
          <w:rFonts w:ascii="Times New Roman" w:hAnsi="Times New Roman" w:cs="Times New Roman"/>
          <w:b/>
          <w:bCs/>
          <w:sz w:val="24"/>
          <w:szCs w:val="24"/>
        </w:rPr>
        <w:lastRenderedPageBreak/>
        <w:t xml:space="preserve">4. </w:t>
      </w:r>
      <w:r w:rsidRPr="00495F35">
        <w:rPr>
          <w:rFonts w:ascii="Times New Roman" w:hAnsi="Times New Roman" w:cs="Times New Roman"/>
          <w:b/>
          <w:bCs/>
          <w:sz w:val="24"/>
          <w:szCs w:val="24"/>
        </w:rPr>
        <w:t>CONCLUSION</w:t>
      </w:r>
    </w:p>
    <w:p w14:paraId="3186FE40" w14:textId="77777777" w:rsidR="002970F8" w:rsidRDefault="002970F8" w:rsidP="002970F8">
      <w:pPr>
        <w:spacing w:before="240" w:line="360" w:lineRule="auto"/>
        <w:ind w:left="142"/>
        <w:jc w:val="both"/>
        <w:rPr>
          <w:rFonts w:ascii="Times New Roman" w:hAnsi="Times New Roman" w:cs="Times New Roman"/>
          <w:sz w:val="24"/>
          <w:szCs w:val="24"/>
        </w:rPr>
      </w:pPr>
      <w:r w:rsidRPr="00495F35">
        <w:rPr>
          <w:rFonts w:ascii="Times New Roman" w:hAnsi="Times New Roman" w:cs="Times New Roman"/>
          <w:sz w:val="24"/>
          <w:szCs w:val="24"/>
        </w:rPr>
        <w:t xml:space="preserve">The study demonstrated that urban ecosystems of Bengaluru </w:t>
      </w:r>
      <w:r>
        <w:rPr>
          <w:rFonts w:ascii="Times New Roman" w:hAnsi="Times New Roman" w:cs="Times New Roman"/>
          <w:sz w:val="24"/>
          <w:szCs w:val="24"/>
        </w:rPr>
        <w:t>has</w:t>
      </w:r>
      <w:r w:rsidRPr="00495F35">
        <w:rPr>
          <w:rFonts w:ascii="Times New Roman" w:hAnsi="Times New Roman" w:cs="Times New Roman"/>
          <w:sz w:val="24"/>
          <w:szCs w:val="24"/>
        </w:rPr>
        <w:t xml:space="preserve"> rich floral diversity capable of supporting sustainable populations of </w:t>
      </w:r>
      <w:proofErr w:type="spellStart"/>
      <w:r>
        <w:rPr>
          <w:rStyle w:val="Emphasis"/>
          <w:rFonts w:ascii="Times New Roman" w:hAnsi="Times New Roman" w:cs="Times New Roman"/>
          <w:sz w:val="24"/>
          <w:szCs w:val="24"/>
        </w:rPr>
        <w:t>Tetragonula</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iridipennis</w:t>
      </w:r>
      <w:proofErr w:type="spellEnd"/>
      <w:r>
        <w:rPr>
          <w:rStyle w:val="Emphasis"/>
          <w:rFonts w:ascii="Times New Roman" w:hAnsi="Times New Roman" w:cs="Times New Roman"/>
          <w:sz w:val="24"/>
          <w:szCs w:val="24"/>
        </w:rPr>
        <w:t xml:space="preserve"> </w:t>
      </w:r>
      <w:r>
        <w:rPr>
          <w:rStyle w:val="Emphasis"/>
          <w:rFonts w:ascii="Times New Roman" w:hAnsi="Times New Roman" w:cs="Times New Roman"/>
          <w:i w:val="0"/>
          <w:iCs w:val="0"/>
          <w:sz w:val="24"/>
          <w:szCs w:val="24"/>
        </w:rPr>
        <w:t>Smith</w:t>
      </w:r>
      <w:r w:rsidRPr="00495F35">
        <w:rPr>
          <w:rFonts w:ascii="Times New Roman" w:hAnsi="Times New Roman" w:cs="Times New Roman"/>
          <w:sz w:val="24"/>
          <w:szCs w:val="24"/>
        </w:rPr>
        <w:t xml:space="preserve">. The presence of 76 plant species across 35 families ensured year-round availability of nectar and pollen resources. Palynological and </w:t>
      </w:r>
      <w:proofErr w:type="spellStart"/>
      <w:r w:rsidRPr="00495F35">
        <w:rPr>
          <w:rFonts w:ascii="Times New Roman" w:hAnsi="Times New Roman" w:cs="Times New Roman"/>
          <w:sz w:val="24"/>
          <w:szCs w:val="24"/>
        </w:rPr>
        <w:t>melissopalynological</w:t>
      </w:r>
      <w:proofErr w:type="spellEnd"/>
      <w:r w:rsidRPr="00495F35">
        <w:rPr>
          <w:rFonts w:ascii="Times New Roman" w:hAnsi="Times New Roman" w:cs="Times New Roman"/>
          <w:sz w:val="24"/>
          <w:szCs w:val="24"/>
        </w:rPr>
        <w:t xml:space="preserve"> analyses confirmed the utilization of diverse floral sources, indicating the generalist foraging behavior of stingless bees. The results underscore the significant role</w:t>
      </w:r>
      <w:r>
        <w:rPr>
          <w:rFonts w:ascii="Times New Roman" w:hAnsi="Times New Roman" w:cs="Times New Roman"/>
          <w:sz w:val="24"/>
          <w:szCs w:val="24"/>
        </w:rPr>
        <w:t xml:space="preserve"> of ornamental, medicinal, tree</w:t>
      </w:r>
      <w:r w:rsidRPr="00495F35">
        <w:rPr>
          <w:rFonts w:ascii="Times New Roman" w:hAnsi="Times New Roman" w:cs="Times New Roman"/>
          <w:sz w:val="24"/>
          <w:szCs w:val="24"/>
        </w:rPr>
        <w:t xml:space="preserve"> and weed species in providing continuous forage. Urban habitats were found to be conducive for the survival and proliferation of stingless bees due to availability of nesting sites and floral resources. The integration of stingless bees into urban </w:t>
      </w:r>
      <w:r>
        <w:rPr>
          <w:rFonts w:ascii="Times New Roman" w:hAnsi="Times New Roman" w:cs="Times New Roman"/>
          <w:sz w:val="24"/>
          <w:szCs w:val="24"/>
        </w:rPr>
        <w:t xml:space="preserve">ecosystem </w:t>
      </w:r>
      <w:r w:rsidRPr="00495F35">
        <w:rPr>
          <w:rFonts w:ascii="Times New Roman" w:hAnsi="Times New Roman" w:cs="Times New Roman"/>
          <w:sz w:val="24"/>
          <w:szCs w:val="24"/>
        </w:rPr>
        <w:t>can enhance pollination efficiency and biodiversity conservation. Furthermore, promoting urban greening and bee-friendly planting strategies can strengthen pollinator services. Overall, the study provides a scientific basis for the conservation and utilization of stingless bees in urban ecosystems.</w:t>
      </w:r>
    </w:p>
    <w:p w14:paraId="37F27CF5" w14:textId="77777777" w:rsidR="005C29CC" w:rsidRDefault="005C29CC" w:rsidP="002970F8">
      <w:pPr>
        <w:spacing w:before="240" w:line="360" w:lineRule="auto"/>
        <w:ind w:left="142"/>
        <w:jc w:val="both"/>
        <w:rPr>
          <w:rFonts w:ascii="Times New Roman" w:hAnsi="Times New Roman" w:cs="Times New Roman"/>
          <w:sz w:val="24"/>
          <w:szCs w:val="24"/>
        </w:rPr>
      </w:pPr>
    </w:p>
    <w:p w14:paraId="7756EC2C" w14:textId="77777777" w:rsidR="005C29CC" w:rsidRPr="005C29CC" w:rsidRDefault="005C29CC" w:rsidP="005C29CC">
      <w:pPr>
        <w:spacing w:before="240" w:line="360" w:lineRule="auto"/>
        <w:ind w:left="142"/>
        <w:jc w:val="both"/>
        <w:rPr>
          <w:rFonts w:ascii="Times New Roman" w:hAnsi="Times New Roman" w:cs="Times New Roman"/>
          <w:sz w:val="24"/>
          <w:szCs w:val="24"/>
        </w:rPr>
      </w:pPr>
      <w:r w:rsidRPr="005C29CC">
        <w:rPr>
          <w:rFonts w:ascii="Times New Roman" w:hAnsi="Times New Roman" w:cs="Times New Roman"/>
          <w:sz w:val="24"/>
          <w:szCs w:val="24"/>
        </w:rPr>
        <w:t>COMPETING INTERESTS DISCLAIMER:</w:t>
      </w:r>
    </w:p>
    <w:p w14:paraId="4B44E142" w14:textId="5CAF4234" w:rsidR="005C29CC" w:rsidRPr="00495F35" w:rsidRDefault="005C29CC" w:rsidP="005C29CC">
      <w:pPr>
        <w:spacing w:before="240" w:line="360" w:lineRule="auto"/>
        <w:ind w:left="142"/>
        <w:jc w:val="both"/>
        <w:rPr>
          <w:rFonts w:ascii="Times New Roman" w:hAnsi="Times New Roman" w:cs="Times New Roman"/>
          <w:sz w:val="24"/>
          <w:szCs w:val="24"/>
        </w:rPr>
      </w:pPr>
      <w:r w:rsidRPr="005C29C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2D49BBE" w14:textId="77777777" w:rsidR="00493C26" w:rsidRDefault="0087260E" w:rsidP="002970F8">
      <w:pPr>
        <w:ind w:left="142"/>
        <w:rPr>
          <w:rFonts w:ascii="Times New Roman" w:hAnsi="Times New Roman" w:cs="Times New Roman"/>
          <w:b/>
          <w:bCs/>
          <w:sz w:val="24"/>
          <w:szCs w:val="24"/>
        </w:rPr>
      </w:pPr>
      <w:r w:rsidRPr="0087260E">
        <w:rPr>
          <w:rFonts w:ascii="Times New Roman" w:hAnsi="Times New Roman" w:cs="Times New Roman"/>
          <w:b/>
          <w:bCs/>
          <w:sz w:val="24"/>
          <w:szCs w:val="24"/>
        </w:rPr>
        <w:t>REFERENCES</w:t>
      </w:r>
      <w:r>
        <w:rPr>
          <w:rFonts w:ascii="Times New Roman" w:hAnsi="Times New Roman" w:cs="Times New Roman"/>
          <w:b/>
          <w:bCs/>
          <w:sz w:val="24"/>
          <w:szCs w:val="24"/>
        </w:rPr>
        <w:t xml:space="preserve">: </w:t>
      </w:r>
    </w:p>
    <w:p w14:paraId="51678E3B" w14:textId="77777777" w:rsidR="00E44421" w:rsidRPr="00E44421" w:rsidRDefault="00E44421" w:rsidP="00E44421">
      <w:pPr>
        <w:pStyle w:val="BodyText"/>
        <w:tabs>
          <w:tab w:val="left" w:pos="8010"/>
        </w:tabs>
        <w:spacing w:before="240" w:line="360" w:lineRule="auto"/>
        <w:ind w:leftChars="64" w:left="782" w:right="72" w:hangingChars="267" w:hanging="641"/>
        <w:jc w:val="both"/>
        <w:rPr>
          <w:shd w:val="clear" w:color="auto" w:fill="FFFFFF"/>
        </w:rPr>
      </w:pPr>
      <w:proofErr w:type="spellStart"/>
      <w:r w:rsidRPr="00E44421">
        <w:rPr>
          <w:shd w:val="clear" w:color="auto" w:fill="FFFFFF"/>
        </w:rPr>
        <w:t>Absy</w:t>
      </w:r>
      <w:proofErr w:type="spellEnd"/>
      <w:r w:rsidRPr="00E44421">
        <w:rPr>
          <w:shd w:val="clear" w:color="auto" w:fill="FFFFFF"/>
        </w:rPr>
        <w:t xml:space="preserve">, M. L., Rech, A. R. and </w:t>
      </w:r>
      <w:r>
        <w:rPr>
          <w:shd w:val="clear" w:color="auto" w:fill="FFFFFF"/>
        </w:rPr>
        <w:t>Ferreira, M. G.</w:t>
      </w:r>
      <w:r w:rsidRPr="00E44421">
        <w:rPr>
          <w:shd w:val="clear" w:color="auto" w:fill="FFFFFF"/>
        </w:rPr>
        <w:t xml:space="preserve"> </w:t>
      </w:r>
      <w:r>
        <w:rPr>
          <w:shd w:val="clear" w:color="auto" w:fill="FFFFFF"/>
        </w:rPr>
        <w:t>(</w:t>
      </w:r>
      <w:r w:rsidRPr="00E44421">
        <w:rPr>
          <w:shd w:val="clear" w:color="auto" w:fill="FFFFFF"/>
        </w:rPr>
        <w:t>2018</w:t>
      </w:r>
      <w:r>
        <w:rPr>
          <w:shd w:val="clear" w:color="auto" w:fill="FFFFFF"/>
        </w:rPr>
        <w:t>)</w:t>
      </w:r>
      <w:r w:rsidRPr="00E44421">
        <w:rPr>
          <w:shd w:val="clear" w:color="auto" w:fill="FFFFFF"/>
        </w:rPr>
        <w:t>. Pollen collected by stingless bees: a contribution to understanding Amazonian biodiversity. In </w:t>
      </w:r>
      <w:r w:rsidRPr="00E44421">
        <w:rPr>
          <w:i/>
          <w:iCs/>
          <w:shd w:val="clear" w:color="auto" w:fill="FFFFFF"/>
        </w:rPr>
        <w:t xml:space="preserve">Pot-pollen in stingless bee </w:t>
      </w:r>
      <w:proofErr w:type="spellStart"/>
      <w:r w:rsidRPr="00E44421">
        <w:rPr>
          <w:i/>
          <w:iCs/>
          <w:shd w:val="clear" w:color="auto" w:fill="FFFFFF"/>
        </w:rPr>
        <w:t>melittology</w:t>
      </w:r>
      <w:proofErr w:type="spellEnd"/>
      <w:r w:rsidRPr="00E44421">
        <w:rPr>
          <w:shd w:val="clear" w:color="auto" w:fill="FFFFFF"/>
        </w:rPr>
        <w:t>. Springer, Cham, 29-46.</w:t>
      </w:r>
    </w:p>
    <w:p w14:paraId="0CC84ED8" w14:textId="77777777" w:rsidR="00E44421" w:rsidRPr="00E44421" w:rsidRDefault="00E44421" w:rsidP="00E44421">
      <w:pPr>
        <w:pStyle w:val="BodyText"/>
        <w:tabs>
          <w:tab w:val="left" w:pos="8010"/>
        </w:tabs>
        <w:spacing w:before="240" w:line="360" w:lineRule="auto"/>
        <w:ind w:leftChars="64" w:left="782" w:right="72" w:hangingChars="267" w:hanging="641"/>
        <w:jc w:val="both"/>
        <w:rPr>
          <w:shd w:val="clear" w:color="auto" w:fill="FFFFFF"/>
        </w:rPr>
      </w:pPr>
      <w:proofErr w:type="spellStart"/>
      <w:r>
        <w:rPr>
          <w:shd w:val="clear" w:color="auto" w:fill="FFFFFF"/>
        </w:rPr>
        <w:t>Danaraddi</w:t>
      </w:r>
      <w:proofErr w:type="spellEnd"/>
      <w:r>
        <w:rPr>
          <w:shd w:val="clear" w:color="auto" w:fill="FFFFFF"/>
        </w:rPr>
        <w:t>, C. S.</w:t>
      </w:r>
      <w:r w:rsidRPr="00E44421">
        <w:rPr>
          <w:shd w:val="clear" w:color="auto" w:fill="FFFFFF"/>
        </w:rPr>
        <w:t xml:space="preserve"> </w:t>
      </w:r>
      <w:r>
        <w:rPr>
          <w:shd w:val="clear" w:color="auto" w:fill="FFFFFF"/>
        </w:rPr>
        <w:t>(</w:t>
      </w:r>
      <w:r w:rsidRPr="00E44421">
        <w:rPr>
          <w:shd w:val="clear" w:color="auto" w:fill="FFFFFF"/>
        </w:rPr>
        <w:t>2007</w:t>
      </w:r>
      <w:r w:rsidR="00313283" w:rsidRPr="00E44421">
        <w:rPr>
          <w:shd w:val="clear" w:color="auto" w:fill="FFFFFF"/>
        </w:rPr>
        <w:t>)</w:t>
      </w:r>
      <w:r w:rsidRPr="00E44421">
        <w:rPr>
          <w:shd w:val="clear" w:color="auto" w:fill="FFFFFF"/>
        </w:rPr>
        <w:t>. Studies on stingless bee</w:t>
      </w:r>
      <w:r w:rsidRPr="00E44421">
        <w:rPr>
          <w:i/>
          <w:shd w:val="clear" w:color="auto" w:fill="FFFFFF"/>
        </w:rPr>
        <w:t xml:space="preserve">, Trigona </w:t>
      </w:r>
      <w:proofErr w:type="spellStart"/>
      <w:r w:rsidRPr="00E44421">
        <w:rPr>
          <w:i/>
          <w:shd w:val="clear" w:color="auto" w:fill="FFFFFF"/>
        </w:rPr>
        <w:t>iridipennis</w:t>
      </w:r>
      <w:proofErr w:type="spellEnd"/>
      <w:r w:rsidRPr="00E44421">
        <w:rPr>
          <w:shd w:val="clear" w:color="auto" w:fill="FFFFFF"/>
        </w:rPr>
        <w:t xml:space="preserve"> Smith with special reference to foraging </w:t>
      </w:r>
      <w:proofErr w:type="spellStart"/>
      <w:r w:rsidRPr="00E44421">
        <w:rPr>
          <w:shd w:val="clear" w:color="auto" w:fill="FFFFFF"/>
        </w:rPr>
        <w:t>behaviour</w:t>
      </w:r>
      <w:proofErr w:type="spellEnd"/>
      <w:r w:rsidRPr="00E44421">
        <w:rPr>
          <w:shd w:val="clear" w:color="auto" w:fill="FFFFFF"/>
        </w:rPr>
        <w:t xml:space="preserve"> and </w:t>
      </w:r>
      <w:proofErr w:type="spellStart"/>
      <w:r w:rsidRPr="00E44421">
        <w:rPr>
          <w:shd w:val="clear" w:color="auto" w:fill="FFFFFF"/>
        </w:rPr>
        <w:t>melissopalynology</w:t>
      </w:r>
      <w:proofErr w:type="spellEnd"/>
      <w:r w:rsidRPr="00E44421">
        <w:rPr>
          <w:shd w:val="clear" w:color="auto" w:fill="FFFFFF"/>
        </w:rPr>
        <w:t xml:space="preserve"> at Dharwad, Karnataka. </w:t>
      </w:r>
      <w:r w:rsidRPr="00E44421">
        <w:rPr>
          <w:i/>
          <w:iCs/>
          <w:shd w:val="clear" w:color="auto" w:fill="FFFFFF"/>
        </w:rPr>
        <w:t>Master of Science Thesis. College of Agricultural Science, Dharwad</w:t>
      </w:r>
      <w:r w:rsidRPr="00E44421">
        <w:rPr>
          <w:shd w:val="clear" w:color="auto" w:fill="FFFFFF"/>
        </w:rPr>
        <w:t>.</w:t>
      </w:r>
    </w:p>
    <w:p w14:paraId="7B856D09"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sz w:val="24"/>
          <w:szCs w:val="24"/>
          <w:shd w:val="clear" w:color="auto" w:fill="FFFFFF"/>
        </w:rPr>
      </w:pPr>
      <w:r w:rsidRPr="00E44421">
        <w:rPr>
          <w:rFonts w:ascii="Times New Roman" w:hAnsi="Times New Roman" w:cs="Times New Roman"/>
          <w:sz w:val="24"/>
          <w:szCs w:val="24"/>
          <w:shd w:val="clear" w:color="auto" w:fill="FFFFFF"/>
        </w:rPr>
        <w:lastRenderedPageBreak/>
        <w:t xml:space="preserve">Engel, M. S. and </w:t>
      </w:r>
      <w:proofErr w:type="spellStart"/>
      <w:r w:rsidRPr="00E44421">
        <w:rPr>
          <w:rFonts w:ascii="Times New Roman" w:hAnsi="Times New Roman" w:cs="Times New Roman"/>
          <w:sz w:val="24"/>
          <w:szCs w:val="24"/>
          <w:shd w:val="clear" w:color="auto" w:fill="FFFFFF"/>
        </w:rPr>
        <w:t>Dingem</w:t>
      </w:r>
      <w:r>
        <w:rPr>
          <w:rFonts w:ascii="Times New Roman" w:hAnsi="Times New Roman" w:cs="Times New Roman"/>
          <w:sz w:val="24"/>
          <w:szCs w:val="24"/>
          <w:shd w:val="clear" w:color="auto" w:fill="FFFFFF"/>
        </w:rPr>
        <w:t>ans-Bakels</w:t>
      </w:r>
      <w:proofErr w:type="spellEnd"/>
      <w:r>
        <w:rPr>
          <w:rFonts w:ascii="Times New Roman" w:hAnsi="Times New Roman" w:cs="Times New Roman"/>
          <w:sz w:val="24"/>
          <w:szCs w:val="24"/>
          <w:shd w:val="clear" w:color="auto" w:fill="FFFFFF"/>
        </w:rPr>
        <w:t>, F.</w:t>
      </w:r>
      <w:r w:rsidRPr="00E44421">
        <w:rPr>
          <w:rFonts w:ascii="Times New Roman" w:hAnsi="Times New Roman" w:cs="Times New Roman"/>
          <w:sz w:val="24"/>
          <w:szCs w:val="24"/>
          <w:shd w:val="clear" w:color="auto" w:fill="FFFFFF"/>
        </w:rPr>
        <w:t xml:space="preserve"> </w:t>
      </w:r>
      <w:r>
        <w:rPr>
          <w:shd w:val="clear" w:color="auto" w:fill="FFFFFF"/>
        </w:rPr>
        <w:t>(</w:t>
      </w:r>
      <w:r w:rsidRPr="00E44421">
        <w:rPr>
          <w:rFonts w:ascii="Times New Roman" w:hAnsi="Times New Roman" w:cs="Times New Roman"/>
          <w:sz w:val="24"/>
          <w:szCs w:val="24"/>
          <w:shd w:val="clear" w:color="auto" w:fill="FFFFFF"/>
        </w:rPr>
        <w:t>1980</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sz w:val="24"/>
          <w:szCs w:val="24"/>
          <w:shd w:val="clear" w:color="auto" w:fill="FFFFFF"/>
        </w:rPr>
        <w:t>. Nectar and pollen resources for stingless bees (</w:t>
      </w:r>
      <w:proofErr w:type="spellStart"/>
      <w:r w:rsidRPr="00E44421">
        <w:rPr>
          <w:rFonts w:ascii="Times New Roman" w:hAnsi="Times New Roman" w:cs="Times New Roman"/>
          <w:sz w:val="24"/>
          <w:szCs w:val="24"/>
          <w:shd w:val="clear" w:color="auto" w:fill="FFFFFF"/>
        </w:rPr>
        <w:t>Meliponinae</w:t>
      </w:r>
      <w:proofErr w:type="spellEnd"/>
      <w:r w:rsidRPr="00E44421">
        <w:rPr>
          <w:rFonts w:ascii="Times New Roman" w:hAnsi="Times New Roman" w:cs="Times New Roman"/>
          <w:sz w:val="24"/>
          <w:szCs w:val="24"/>
          <w:shd w:val="clear" w:color="auto" w:fill="FFFFFF"/>
        </w:rPr>
        <w:t>, Hymenoptera) in Surinam (South America). </w:t>
      </w:r>
      <w:proofErr w:type="spellStart"/>
      <w:r w:rsidRPr="00E44421">
        <w:rPr>
          <w:rFonts w:ascii="Times New Roman" w:hAnsi="Times New Roman" w:cs="Times New Roman"/>
          <w:i/>
          <w:iCs/>
          <w:sz w:val="24"/>
          <w:szCs w:val="24"/>
          <w:shd w:val="clear" w:color="auto" w:fill="FFFFFF"/>
        </w:rPr>
        <w:t>Apidologie</w:t>
      </w:r>
      <w:proofErr w:type="spellEnd"/>
      <w:r w:rsidRPr="00E44421">
        <w:rPr>
          <w:rFonts w:ascii="Times New Roman" w:hAnsi="Times New Roman" w:cs="Times New Roman"/>
          <w:sz w:val="24"/>
          <w:szCs w:val="24"/>
          <w:shd w:val="clear" w:color="auto" w:fill="FFFFFF"/>
        </w:rPr>
        <w:t>, </w:t>
      </w:r>
      <w:r w:rsidRPr="00E44421">
        <w:rPr>
          <w:rFonts w:ascii="Times New Roman" w:hAnsi="Times New Roman" w:cs="Times New Roman"/>
          <w:b/>
          <w:iCs/>
          <w:sz w:val="24"/>
          <w:szCs w:val="24"/>
          <w:shd w:val="clear" w:color="auto" w:fill="FFFFFF"/>
        </w:rPr>
        <w:t xml:space="preserve">11 </w:t>
      </w:r>
      <w:r w:rsidRPr="00E44421">
        <w:rPr>
          <w:rFonts w:ascii="Times New Roman" w:hAnsi="Times New Roman" w:cs="Times New Roman"/>
          <w:sz w:val="24"/>
          <w:szCs w:val="24"/>
          <w:shd w:val="clear" w:color="auto" w:fill="FFFFFF"/>
        </w:rPr>
        <w:t>(4): 341-350.</w:t>
      </w:r>
    </w:p>
    <w:p w14:paraId="48B4F7CB" w14:textId="77777777" w:rsidR="00E44421" w:rsidRPr="00E44421" w:rsidRDefault="00E44421" w:rsidP="00E44421">
      <w:pPr>
        <w:pStyle w:val="BodyText"/>
        <w:tabs>
          <w:tab w:val="left" w:pos="8010"/>
        </w:tabs>
        <w:spacing w:before="240" w:line="360" w:lineRule="auto"/>
        <w:ind w:leftChars="64" w:left="782" w:right="72" w:hangingChars="267" w:hanging="641"/>
        <w:jc w:val="both"/>
        <w:rPr>
          <w:shd w:val="clear" w:color="auto" w:fill="FFFFFF"/>
        </w:rPr>
      </w:pPr>
      <w:r w:rsidRPr="00E44421">
        <w:rPr>
          <w:shd w:val="clear" w:color="auto" w:fill="FFFFFF"/>
        </w:rPr>
        <w:t xml:space="preserve">Erdtman, G. </w:t>
      </w:r>
      <w:r>
        <w:rPr>
          <w:shd w:val="clear" w:color="auto" w:fill="FFFFFF"/>
        </w:rPr>
        <w:t>(</w:t>
      </w:r>
      <w:r w:rsidRPr="00E44421">
        <w:rPr>
          <w:shd w:val="clear" w:color="auto" w:fill="FFFFFF"/>
        </w:rPr>
        <w:t>1963</w:t>
      </w:r>
      <w:r w:rsidR="00313283" w:rsidRPr="00E44421">
        <w:rPr>
          <w:shd w:val="clear" w:color="auto" w:fill="FFFFFF"/>
        </w:rPr>
        <w:t>)</w:t>
      </w:r>
      <w:r w:rsidRPr="00E44421">
        <w:rPr>
          <w:shd w:val="clear" w:color="auto" w:fill="FFFFFF"/>
        </w:rPr>
        <w:t>. Palynology. In </w:t>
      </w:r>
      <w:r w:rsidRPr="00E44421">
        <w:rPr>
          <w:i/>
          <w:iCs/>
          <w:shd w:val="clear" w:color="auto" w:fill="FFFFFF"/>
        </w:rPr>
        <w:t>Advances in botanical research</w:t>
      </w:r>
      <w:r w:rsidRPr="00E44421">
        <w:rPr>
          <w:shd w:val="clear" w:color="auto" w:fill="FFFFFF"/>
        </w:rPr>
        <w:t xml:space="preserve">, Academic Press, </w:t>
      </w:r>
      <w:r w:rsidRPr="00E44421">
        <w:rPr>
          <w:b/>
          <w:shd w:val="clear" w:color="auto" w:fill="FFFFFF"/>
        </w:rPr>
        <w:t>1</w:t>
      </w:r>
      <w:r w:rsidRPr="00E44421">
        <w:rPr>
          <w:shd w:val="clear" w:color="auto" w:fill="FFFFFF"/>
        </w:rPr>
        <w:t>: 149-208.</w:t>
      </w:r>
    </w:p>
    <w:p w14:paraId="6192F498" w14:textId="77777777" w:rsidR="00E44421" w:rsidRPr="00E44421" w:rsidRDefault="00E44421" w:rsidP="00E44421">
      <w:pPr>
        <w:spacing w:before="240" w:after="0" w:line="360" w:lineRule="auto"/>
        <w:ind w:leftChars="64" w:left="782" w:hangingChars="267" w:hanging="641"/>
        <w:jc w:val="both"/>
        <w:rPr>
          <w:rFonts w:ascii="Times New Roman" w:hAnsi="Times New Roman" w:cs="Times New Roman"/>
          <w:color w:val="222222"/>
          <w:sz w:val="24"/>
          <w:szCs w:val="24"/>
          <w:shd w:val="clear" w:color="auto" w:fill="FFFFFF"/>
        </w:rPr>
      </w:pPr>
      <w:r w:rsidRPr="00E44421">
        <w:rPr>
          <w:rFonts w:ascii="Times New Roman" w:hAnsi="Times New Roman" w:cs="Times New Roman"/>
          <w:color w:val="222222"/>
          <w:sz w:val="24"/>
          <w:szCs w:val="24"/>
          <w:shd w:val="clear" w:color="auto" w:fill="FFFFFF"/>
        </w:rPr>
        <w:t>Gilbert, F.S</w:t>
      </w:r>
      <w:r>
        <w:rPr>
          <w:rFonts w:ascii="Times New Roman" w:hAnsi="Times New Roman" w:cs="Times New Roman"/>
          <w:color w:val="222222"/>
          <w:sz w:val="24"/>
          <w:szCs w:val="24"/>
          <w:shd w:val="clear" w:color="auto" w:fill="FFFFFF"/>
        </w:rPr>
        <w:t>.</w:t>
      </w:r>
      <w:r w:rsidRPr="00E44421">
        <w:rPr>
          <w:rFonts w:ascii="Times New Roman" w:hAnsi="Times New Roman" w:cs="Times New Roman"/>
          <w:color w:val="222222"/>
          <w:sz w:val="24"/>
          <w:szCs w:val="24"/>
          <w:shd w:val="clear" w:color="auto" w:fill="FFFFFF"/>
        </w:rPr>
        <w:t xml:space="preserve"> </w:t>
      </w:r>
      <w:r>
        <w:rPr>
          <w:shd w:val="clear" w:color="auto" w:fill="FFFFFF"/>
        </w:rPr>
        <w:t>(</w:t>
      </w:r>
      <w:r w:rsidRPr="00E44421">
        <w:rPr>
          <w:rFonts w:ascii="Times New Roman" w:hAnsi="Times New Roman" w:cs="Times New Roman"/>
          <w:color w:val="222222"/>
          <w:sz w:val="24"/>
          <w:szCs w:val="24"/>
          <w:shd w:val="clear" w:color="auto" w:fill="FFFFFF"/>
        </w:rPr>
        <w:t>1980</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color w:val="222222"/>
          <w:sz w:val="24"/>
          <w:szCs w:val="24"/>
          <w:shd w:val="clear" w:color="auto" w:fill="FFFFFF"/>
        </w:rPr>
        <w:t>. Flower visiting by hoverflies (Syrphidae). </w:t>
      </w:r>
      <w:r w:rsidRPr="00E44421">
        <w:rPr>
          <w:rFonts w:ascii="Times New Roman" w:hAnsi="Times New Roman" w:cs="Times New Roman"/>
          <w:i/>
          <w:iCs/>
          <w:color w:val="222222"/>
          <w:sz w:val="24"/>
          <w:szCs w:val="24"/>
          <w:shd w:val="clear" w:color="auto" w:fill="FFFFFF"/>
        </w:rPr>
        <w:t>Journal of Biological Education</w:t>
      </w:r>
      <w:r w:rsidRPr="00E44421">
        <w:rPr>
          <w:rFonts w:ascii="Times New Roman" w:hAnsi="Times New Roman" w:cs="Times New Roman"/>
          <w:color w:val="222222"/>
          <w:sz w:val="24"/>
          <w:szCs w:val="24"/>
          <w:shd w:val="clear" w:color="auto" w:fill="FFFFFF"/>
        </w:rPr>
        <w:t>, </w:t>
      </w:r>
      <w:r w:rsidRPr="00E44421">
        <w:rPr>
          <w:rFonts w:ascii="Times New Roman" w:hAnsi="Times New Roman" w:cs="Times New Roman"/>
          <w:i/>
          <w:iCs/>
          <w:color w:val="222222"/>
          <w:sz w:val="24"/>
          <w:szCs w:val="24"/>
          <w:shd w:val="clear" w:color="auto" w:fill="FFFFFF"/>
        </w:rPr>
        <w:t>14</w:t>
      </w:r>
      <w:r w:rsidRPr="00E44421">
        <w:rPr>
          <w:rFonts w:ascii="Times New Roman" w:hAnsi="Times New Roman" w:cs="Times New Roman"/>
          <w:color w:val="222222"/>
          <w:sz w:val="24"/>
          <w:szCs w:val="24"/>
          <w:shd w:val="clear" w:color="auto" w:fill="FFFFFF"/>
        </w:rPr>
        <w:t>(1), pp.70-74.</w:t>
      </w:r>
    </w:p>
    <w:p w14:paraId="5DBE60DB" w14:textId="77777777" w:rsidR="00E44421" w:rsidRPr="00E44421" w:rsidRDefault="00E44421" w:rsidP="00E44421">
      <w:pPr>
        <w:tabs>
          <w:tab w:val="left" w:pos="8010"/>
        </w:tabs>
        <w:spacing w:before="240" w:line="360" w:lineRule="auto"/>
        <w:ind w:leftChars="64" w:left="782" w:right="72" w:hangingChars="267" w:hanging="641"/>
        <w:jc w:val="both"/>
        <w:rPr>
          <w:rFonts w:ascii="Times New Roman" w:hAnsi="Times New Roman" w:cs="Times New Roman"/>
          <w:sz w:val="24"/>
          <w:szCs w:val="24"/>
        </w:rPr>
      </w:pPr>
      <w:r>
        <w:rPr>
          <w:rFonts w:ascii="Times New Roman" w:hAnsi="Times New Roman" w:cs="Times New Roman"/>
          <w:sz w:val="24"/>
          <w:szCs w:val="24"/>
        </w:rPr>
        <w:t>Heard, T. A.</w:t>
      </w:r>
      <w:r w:rsidRPr="00E44421">
        <w:rPr>
          <w:rFonts w:ascii="Times New Roman" w:hAnsi="Times New Roman" w:cs="Times New Roman"/>
          <w:sz w:val="24"/>
          <w:szCs w:val="24"/>
        </w:rPr>
        <w:t xml:space="preserve"> </w:t>
      </w:r>
      <w:r>
        <w:rPr>
          <w:shd w:val="clear" w:color="auto" w:fill="FFFFFF"/>
        </w:rPr>
        <w:t>(</w:t>
      </w:r>
      <w:r w:rsidRPr="00E44421">
        <w:rPr>
          <w:rFonts w:ascii="Times New Roman" w:hAnsi="Times New Roman" w:cs="Times New Roman"/>
          <w:sz w:val="24"/>
          <w:szCs w:val="24"/>
        </w:rPr>
        <w:t>1999</w:t>
      </w:r>
      <w:r w:rsidR="00313283" w:rsidRPr="00E44421">
        <w:rPr>
          <w:rFonts w:ascii="Times New Roman" w:hAnsi="Times New Roman" w:cs="Times New Roman"/>
          <w:sz w:val="24"/>
          <w:szCs w:val="24"/>
          <w:shd w:val="clear" w:color="auto" w:fill="FFFFFF"/>
        </w:rPr>
        <w:t>)</w:t>
      </w:r>
      <w:r w:rsidR="00313283">
        <w:rPr>
          <w:rFonts w:ascii="Times New Roman" w:hAnsi="Times New Roman" w:cs="Times New Roman"/>
          <w:sz w:val="24"/>
          <w:szCs w:val="24"/>
          <w:shd w:val="clear" w:color="auto" w:fill="FFFFFF"/>
        </w:rPr>
        <w:t>.</w:t>
      </w:r>
      <w:r w:rsidRPr="00E44421">
        <w:rPr>
          <w:rFonts w:ascii="Times New Roman" w:hAnsi="Times New Roman" w:cs="Times New Roman"/>
          <w:sz w:val="24"/>
          <w:szCs w:val="24"/>
        </w:rPr>
        <w:t xml:space="preserve"> The role of stingless bees in crop pollination.  </w:t>
      </w:r>
      <w:r w:rsidRPr="00E44421">
        <w:rPr>
          <w:rFonts w:ascii="Times New Roman" w:hAnsi="Times New Roman" w:cs="Times New Roman"/>
          <w:i/>
          <w:sz w:val="24"/>
          <w:szCs w:val="24"/>
        </w:rPr>
        <w:t xml:space="preserve">Ann.  Rev. of </w:t>
      </w:r>
      <w:proofErr w:type="spellStart"/>
      <w:r w:rsidRPr="00E44421">
        <w:rPr>
          <w:rFonts w:ascii="Times New Roman" w:hAnsi="Times New Roman" w:cs="Times New Roman"/>
          <w:i/>
          <w:sz w:val="24"/>
          <w:szCs w:val="24"/>
        </w:rPr>
        <w:t>Entomol</w:t>
      </w:r>
      <w:proofErr w:type="spellEnd"/>
      <w:r w:rsidRPr="00E44421">
        <w:rPr>
          <w:rFonts w:ascii="Times New Roman" w:hAnsi="Times New Roman" w:cs="Times New Roman"/>
          <w:i/>
          <w:sz w:val="24"/>
          <w:szCs w:val="24"/>
        </w:rPr>
        <w:t>.</w:t>
      </w:r>
      <w:r w:rsidRPr="00E44421">
        <w:rPr>
          <w:rFonts w:ascii="Times New Roman" w:hAnsi="Times New Roman" w:cs="Times New Roman"/>
          <w:sz w:val="24"/>
          <w:szCs w:val="24"/>
        </w:rPr>
        <w:t xml:space="preserve">, </w:t>
      </w:r>
      <w:r w:rsidRPr="00E44421">
        <w:rPr>
          <w:rFonts w:ascii="Times New Roman" w:hAnsi="Times New Roman" w:cs="Times New Roman"/>
          <w:b/>
          <w:sz w:val="24"/>
          <w:szCs w:val="24"/>
        </w:rPr>
        <w:t xml:space="preserve">44 </w:t>
      </w:r>
      <w:r w:rsidRPr="00E44421">
        <w:rPr>
          <w:rFonts w:ascii="Times New Roman" w:hAnsi="Times New Roman" w:cs="Times New Roman"/>
          <w:sz w:val="24"/>
          <w:szCs w:val="24"/>
        </w:rPr>
        <w:t>(1): 183-206.</w:t>
      </w:r>
    </w:p>
    <w:p w14:paraId="6B969224" w14:textId="77777777" w:rsidR="00E44421" w:rsidRPr="00E44421" w:rsidRDefault="00E44421" w:rsidP="00E44421">
      <w:pPr>
        <w:pStyle w:val="BodyText"/>
        <w:tabs>
          <w:tab w:val="left" w:pos="8010"/>
        </w:tabs>
        <w:spacing w:before="240" w:line="360" w:lineRule="auto"/>
        <w:ind w:leftChars="64" w:left="782" w:right="72" w:hangingChars="267" w:hanging="641"/>
        <w:jc w:val="both"/>
      </w:pPr>
      <w:r>
        <w:t>Imran Ali</w:t>
      </w:r>
      <w:r w:rsidRPr="00E44421">
        <w:t xml:space="preserve"> </w:t>
      </w:r>
      <w:r w:rsidR="00313283">
        <w:rPr>
          <w:shd w:val="clear" w:color="auto" w:fill="FFFFFF"/>
        </w:rPr>
        <w:t>(</w:t>
      </w:r>
      <w:r w:rsidRPr="00E44421">
        <w:t>2016</w:t>
      </w:r>
      <w:r w:rsidR="00313283" w:rsidRPr="00E44421">
        <w:rPr>
          <w:shd w:val="clear" w:color="auto" w:fill="FFFFFF"/>
        </w:rPr>
        <w:t>)</w:t>
      </w:r>
      <w:r w:rsidR="00313283">
        <w:rPr>
          <w:shd w:val="clear" w:color="auto" w:fill="FFFFFF"/>
        </w:rPr>
        <w:t>.</w:t>
      </w:r>
      <w:r w:rsidRPr="00E44421">
        <w:t xml:space="preserve"> Development of trap nest and hive for </w:t>
      </w:r>
      <w:proofErr w:type="spellStart"/>
      <w:r w:rsidRPr="00E44421">
        <w:rPr>
          <w:i/>
        </w:rPr>
        <w:t>Tetragonula</w:t>
      </w:r>
      <w:proofErr w:type="spellEnd"/>
      <w:r w:rsidRPr="00E44421">
        <w:rPr>
          <w:i/>
        </w:rPr>
        <w:t xml:space="preserve"> </w:t>
      </w:r>
      <w:proofErr w:type="spellStart"/>
      <w:r w:rsidRPr="00E44421">
        <w:rPr>
          <w:i/>
        </w:rPr>
        <w:t>iridipennis</w:t>
      </w:r>
      <w:proofErr w:type="spellEnd"/>
      <w:r w:rsidRPr="00E44421">
        <w:t xml:space="preserve"> (Smith</w:t>
      </w:r>
      <w:r w:rsidRPr="00E44421">
        <w:rPr>
          <w:i/>
        </w:rPr>
        <w:t xml:space="preserve">), </w:t>
      </w:r>
      <w:r w:rsidRPr="00E44421">
        <w:t>M. Sc. Thesis</w:t>
      </w:r>
      <w:r w:rsidRPr="00E44421">
        <w:rPr>
          <w:i/>
        </w:rPr>
        <w:t xml:space="preserve">, </w:t>
      </w:r>
      <w:r w:rsidRPr="00E44421">
        <w:t>University of Agricultural and Horticultural Sciences, Shivamogga.</w:t>
      </w:r>
    </w:p>
    <w:p w14:paraId="0A714E17" w14:textId="77777777" w:rsidR="00E44421" w:rsidRPr="00E44421" w:rsidRDefault="00E44421" w:rsidP="00E44421">
      <w:pPr>
        <w:pStyle w:val="BodyText"/>
        <w:tabs>
          <w:tab w:val="left" w:pos="8010"/>
        </w:tabs>
        <w:spacing w:before="240" w:line="360" w:lineRule="auto"/>
        <w:ind w:leftChars="64" w:left="782" w:right="72" w:hangingChars="267" w:hanging="641"/>
        <w:jc w:val="both"/>
      </w:pPr>
      <w:proofErr w:type="spellStart"/>
      <w:r w:rsidRPr="00E44421">
        <w:t>Louveaux</w:t>
      </w:r>
      <w:proofErr w:type="spellEnd"/>
      <w:r w:rsidRPr="00E44421">
        <w:t xml:space="preserve">, J., Maurizio, A. and </w:t>
      </w:r>
      <w:r>
        <w:t>Vorwohl, G.</w:t>
      </w:r>
      <w:r w:rsidRPr="00E44421">
        <w:t xml:space="preserve"> </w:t>
      </w:r>
      <w:r w:rsidR="00313283">
        <w:rPr>
          <w:shd w:val="clear" w:color="auto" w:fill="FFFFFF"/>
        </w:rPr>
        <w:t>(</w:t>
      </w:r>
      <w:r w:rsidRPr="00E44421">
        <w:t>1978</w:t>
      </w:r>
      <w:r w:rsidR="00313283" w:rsidRPr="00E44421">
        <w:rPr>
          <w:shd w:val="clear" w:color="auto" w:fill="FFFFFF"/>
        </w:rPr>
        <w:t>)</w:t>
      </w:r>
      <w:r w:rsidR="00313283">
        <w:rPr>
          <w:shd w:val="clear" w:color="auto" w:fill="FFFFFF"/>
        </w:rPr>
        <w:t>.</w:t>
      </w:r>
      <w:r w:rsidRPr="00E44421">
        <w:t xml:space="preserve"> Methods of </w:t>
      </w:r>
      <w:proofErr w:type="spellStart"/>
      <w:r w:rsidRPr="00E44421">
        <w:t>melissopalynology</w:t>
      </w:r>
      <w:proofErr w:type="spellEnd"/>
      <w:r w:rsidRPr="00E44421">
        <w:t xml:space="preserve">. </w:t>
      </w:r>
      <w:r w:rsidRPr="00E44421">
        <w:rPr>
          <w:i/>
        </w:rPr>
        <w:t>Bee world</w:t>
      </w:r>
      <w:r w:rsidRPr="00E44421">
        <w:t xml:space="preserve">, </w:t>
      </w:r>
      <w:r w:rsidRPr="00E44421">
        <w:rPr>
          <w:b/>
        </w:rPr>
        <w:t xml:space="preserve">59 </w:t>
      </w:r>
      <w:r w:rsidRPr="00E44421">
        <w:t>(4): pp.139-157.</w:t>
      </w:r>
    </w:p>
    <w:p w14:paraId="37CD881F"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sz w:val="24"/>
          <w:szCs w:val="24"/>
          <w:shd w:val="clear" w:color="auto" w:fill="FFFFFF"/>
        </w:rPr>
      </w:pPr>
      <w:r w:rsidRPr="00E44421">
        <w:rPr>
          <w:rFonts w:ascii="Times New Roman" w:hAnsi="Times New Roman" w:cs="Times New Roman"/>
          <w:sz w:val="24"/>
          <w:szCs w:val="24"/>
          <w:shd w:val="clear" w:color="auto" w:fill="FFFFFF"/>
        </w:rPr>
        <w:t xml:space="preserve">Moore, P. D. and </w:t>
      </w:r>
      <w:r>
        <w:rPr>
          <w:rFonts w:ascii="Times New Roman" w:hAnsi="Times New Roman" w:cs="Times New Roman"/>
          <w:sz w:val="24"/>
          <w:szCs w:val="24"/>
          <w:shd w:val="clear" w:color="auto" w:fill="FFFFFF"/>
        </w:rPr>
        <w:t>Webb, J. A.</w:t>
      </w:r>
      <w:r w:rsidRPr="00E44421">
        <w:rPr>
          <w:rFonts w:ascii="Times New Roman" w:hAnsi="Times New Roman" w:cs="Times New Roman"/>
          <w:sz w:val="24"/>
          <w:szCs w:val="24"/>
          <w:shd w:val="clear" w:color="auto" w:fill="FFFFFF"/>
        </w:rPr>
        <w:t xml:space="preserve"> </w:t>
      </w:r>
      <w:r w:rsidR="00313283">
        <w:rPr>
          <w:shd w:val="clear" w:color="auto" w:fill="FFFFFF"/>
        </w:rPr>
        <w:t>(</w:t>
      </w:r>
      <w:r w:rsidRPr="00E44421">
        <w:rPr>
          <w:rFonts w:ascii="Times New Roman" w:hAnsi="Times New Roman" w:cs="Times New Roman"/>
          <w:sz w:val="24"/>
          <w:szCs w:val="24"/>
          <w:shd w:val="clear" w:color="auto" w:fill="FFFFFF"/>
        </w:rPr>
        <w:t>1978</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sz w:val="24"/>
          <w:szCs w:val="24"/>
          <w:shd w:val="clear" w:color="auto" w:fill="FFFFFF"/>
        </w:rPr>
        <w:t>. </w:t>
      </w:r>
      <w:r w:rsidRPr="00E44421">
        <w:rPr>
          <w:rFonts w:ascii="Times New Roman" w:hAnsi="Times New Roman" w:cs="Times New Roman"/>
          <w:i/>
          <w:iCs/>
          <w:sz w:val="24"/>
          <w:szCs w:val="24"/>
          <w:shd w:val="clear" w:color="auto" w:fill="FFFFFF"/>
        </w:rPr>
        <w:t>Illustrated guide to pollen analysis</w:t>
      </w:r>
      <w:r w:rsidRPr="00E44421">
        <w:rPr>
          <w:rFonts w:ascii="Times New Roman" w:hAnsi="Times New Roman" w:cs="Times New Roman"/>
          <w:sz w:val="24"/>
          <w:szCs w:val="24"/>
          <w:shd w:val="clear" w:color="auto" w:fill="FFFFFF"/>
        </w:rPr>
        <w:t>. Hodder and Stoughton.</w:t>
      </w:r>
    </w:p>
    <w:p w14:paraId="62EBD6D7" w14:textId="77777777" w:rsidR="00E44421" w:rsidRPr="00E44421" w:rsidRDefault="00E44421" w:rsidP="00E44421">
      <w:pPr>
        <w:spacing w:after="0" w:line="360" w:lineRule="auto"/>
        <w:ind w:leftChars="64" w:left="782" w:hangingChars="267" w:hanging="641"/>
        <w:jc w:val="both"/>
        <w:rPr>
          <w:rFonts w:ascii="Times New Roman" w:hAnsi="Times New Roman" w:cs="Times New Roman"/>
          <w:color w:val="222222"/>
          <w:sz w:val="24"/>
          <w:szCs w:val="24"/>
          <w:shd w:val="clear" w:color="auto" w:fill="FFFFFF"/>
        </w:rPr>
      </w:pPr>
      <w:proofErr w:type="spellStart"/>
      <w:r w:rsidRPr="00E44421">
        <w:rPr>
          <w:rFonts w:ascii="Times New Roman" w:hAnsi="Times New Roman" w:cs="Times New Roman"/>
          <w:color w:val="222222"/>
          <w:sz w:val="24"/>
          <w:szCs w:val="24"/>
          <w:shd w:val="clear" w:color="auto" w:fill="FFFFFF"/>
        </w:rPr>
        <w:t>Nagamitsu</w:t>
      </w:r>
      <w:proofErr w:type="spellEnd"/>
      <w:r w:rsidRPr="00E44421">
        <w:rPr>
          <w:rFonts w:ascii="Times New Roman" w:hAnsi="Times New Roman" w:cs="Times New Roman"/>
          <w:color w:val="222222"/>
          <w:sz w:val="24"/>
          <w:szCs w:val="24"/>
          <w:shd w:val="clear" w:color="auto" w:fill="FFFFFF"/>
        </w:rPr>
        <w:t xml:space="preserve">, T. and Inoue, T. </w:t>
      </w:r>
      <w:r w:rsidR="00313283">
        <w:rPr>
          <w:shd w:val="clear" w:color="auto" w:fill="FFFFFF"/>
        </w:rPr>
        <w:t>(</w:t>
      </w:r>
      <w:r w:rsidRPr="00E44421">
        <w:rPr>
          <w:rFonts w:ascii="Times New Roman" w:hAnsi="Times New Roman" w:cs="Times New Roman"/>
          <w:color w:val="222222"/>
          <w:sz w:val="24"/>
          <w:szCs w:val="24"/>
          <w:shd w:val="clear" w:color="auto" w:fill="FFFFFF"/>
        </w:rPr>
        <w:t>2005</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color w:val="222222"/>
          <w:sz w:val="24"/>
          <w:szCs w:val="24"/>
          <w:shd w:val="clear" w:color="auto" w:fill="FFFFFF"/>
        </w:rPr>
        <w:t xml:space="preserve">. Floral resource utilization by stingless bees (Apidae, </w:t>
      </w:r>
      <w:proofErr w:type="spellStart"/>
      <w:r w:rsidRPr="00E44421">
        <w:rPr>
          <w:rFonts w:ascii="Times New Roman" w:hAnsi="Times New Roman" w:cs="Times New Roman"/>
          <w:color w:val="222222"/>
          <w:sz w:val="24"/>
          <w:szCs w:val="24"/>
          <w:shd w:val="clear" w:color="auto" w:fill="FFFFFF"/>
        </w:rPr>
        <w:t>Meliponini</w:t>
      </w:r>
      <w:proofErr w:type="spellEnd"/>
      <w:r w:rsidRPr="00E44421">
        <w:rPr>
          <w:rFonts w:ascii="Times New Roman" w:hAnsi="Times New Roman" w:cs="Times New Roman"/>
          <w:color w:val="222222"/>
          <w:sz w:val="24"/>
          <w:szCs w:val="24"/>
          <w:shd w:val="clear" w:color="auto" w:fill="FFFFFF"/>
        </w:rPr>
        <w:t>). In </w:t>
      </w:r>
      <w:r w:rsidRPr="00E44421">
        <w:rPr>
          <w:rFonts w:ascii="Times New Roman" w:hAnsi="Times New Roman" w:cs="Times New Roman"/>
          <w:i/>
          <w:iCs/>
          <w:color w:val="222222"/>
          <w:sz w:val="24"/>
          <w:szCs w:val="24"/>
          <w:shd w:val="clear" w:color="auto" w:fill="FFFFFF"/>
        </w:rPr>
        <w:t>Pollination Ecology and the Rain Forest: Sarawak Studies</w:t>
      </w:r>
      <w:r w:rsidRPr="00E44421">
        <w:rPr>
          <w:rFonts w:ascii="Times New Roman" w:hAnsi="Times New Roman" w:cs="Times New Roman"/>
          <w:color w:val="222222"/>
          <w:sz w:val="24"/>
          <w:szCs w:val="24"/>
          <w:shd w:val="clear" w:color="auto" w:fill="FFFFFF"/>
        </w:rPr>
        <w:t> (pp. 73-88). New York, NY: Springer New York.</w:t>
      </w:r>
    </w:p>
    <w:p w14:paraId="0C9DDE2F" w14:textId="77777777" w:rsidR="00E44421" w:rsidRPr="00E44421" w:rsidRDefault="00E44421" w:rsidP="00E44421">
      <w:pPr>
        <w:pStyle w:val="BodyText"/>
        <w:tabs>
          <w:tab w:val="left" w:pos="8010"/>
        </w:tabs>
        <w:spacing w:before="240" w:line="360" w:lineRule="auto"/>
        <w:ind w:leftChars="64" w:left="782" w:right="72" w:hangingChars="267" w:hanging="641"/>
        <w:jc w:val="both"/>
      </w:pPr>
      <w:r w:rsidRPr="00E44421">
        <w:rPr>
          <w:shd w:val="clear" w:color="auto" w:fill="FFFFFF"/>
        </w:rPr>
        <w:t xml:space="preserve">Oliveira-Abreu, C., Hilário, S. D., Luz, C. F. P. And Dos Santos, I. A. </w:t>
      </w:r>
      <w:r w:rsidR="00313283">
        <w:rPr>
          <w:shd w:val="clear" w:color="auto" w:fill="FFFFFF"/>
        </w:rPr>
        <w:t>(</w:t>
      </w:r>
      <w:r w:rsidRPr="00E44421">
        <w:rPr>
          <w:shd w:val="clear" w:color="auto" w:fill="FFFFFF"/>
        </w:rPr>
        <w:t>2014</w:t>
      </w:r>
      <w:r w:rsidR="00313283" w:rsidRPr="00E44421">
        <w:rPr>
          <w:shd w:val="clear" w:color="auto" w:fill="FFFFFF"/>
        </w:rPr>
        <w:t>)</w:t>
      </w:r>
      <w:r w:rsidRPr="00E44421">
        <w:rPr>
          <w:shd w:val="clear" w:color="auto" w:fill="FFFFFF"/>
        </w:rPr>
        <w:t xml:space="preserve">. Pollen and nectar foraging by </w:t>
      </w:r>
      <w:r w:rsidRPr="00E44421">
        <w:rPr>
          <w:i/>
          <w:shd w:val="clear" w:color="auto" w:fill="FFFFFF"/>
        </w:rPr>
        <w:t xml:space="preserve">Melipona </w:t>
      </w:r>
      <w:proofErr w:type="spellStart"/>
      <w:r w:rsidRPr="00E44421">
        <w:rPr>
          <w:i/>
          <w:shd w:val="clear" w:color="auto" w:fill="FFFFFF"/>
        </w:rPr>
        <w:t>quadrifasciata</w:t>
      </w:r>
      <w:proofErr w:type="spellEnd"/>
      <w:r w:rsidRPr="00E44421">
        <w:rPr>
          <w:i/>
          <w:shd w:val="clear" w:color="auto" w:fill="FFFFFF"/>
        </w:rPr>
        <w:t xml:space="preserve"> </w:t>
      </w:r>
      <w:proofErr w:type="spellStart"/>
      <w:r w:rsidRPr="00E44421">
        <w:rPr>
          <w:i/>
          <w:shd w:val="clear" w:color="auto" w:fill="FFFFFF"/>
        </w:rPr>
        <w:t>anthidioides</w:t>
      </w:r>
      <w:proofErr w:type="spellEnd"/>
      <w:r w:rsidRPr="00E44421">
        <w:rPr>
          <w:shd w:val="clear" w:color="auto" w:fill="FFFFFF"/>
        </w:rPr>
        <w:t xml:space="preserve"> </w:t>
      </w:r>
      <w:proofErr w:type="spellStart"/>
      <w:r w:rsidRPr="00E44421">
        <w:rPr>
          <w:shd w:val="clear" w:color="auto" w:fill="FFFFFF"/>
        </w:rPr>
        <w:t>Lepeletier</w:t>
      </w:r>
      <w:proofErr w:type="spellEnd"/>
      <w:r w:rsidRPr="00E44421">
        <w:rPr>
          <w:shd w:val="clear" w:color="auto" w:fill="FFFFFF"/>
        </w:rPr>
        <w:t xml:space="preserve"> (Hymenoptera: Apidae: </w:t>
      </w:r>
      <w:proofErr w:type="spellStart"/>
      <w:r w:rsidRPr="00E44421">
        <w:rPr>
          <w:shd w:val="clear" w:color="auto" w:fill="FFFFFF"/>
        </w:rPr>
        <w:t>Meliponini</w:t>
      </w:r>
      <w:proofErr w:type="spellEnd"/>
      <w:r w:rsidRPr="00E44421">
        <w:rPr>
          <w:shd w:val="clear" w:color="auto" w:fill="FFFFFF"/>
        </w:rPr>
        <w:t>) in natural habitat. </w:t>
      </w:r>
      <w:r w:rsidRPr="00E44421">
        <w:rPr>
          <w:i/>
          <w:iCs/>
          <w:shd w:val="clear" w:color="auto" w:fill="FFFFFF"/>
        </w:rPr>
        <w:t>Sociobiology</w:t>
      </w:r>
      <w:r w:rsidRPr="00E44421">
        <w:rPr>
          <w:shd w:val="clear" w:color="auto" w:fill="FFFFFF"/>
        </w:rPr>
        <w:t>, </w:t>
      </w:r>
      <w:r w:rsidRPr="00E44421">
        <w:rPr>
          <w:b/>
          <w:iCs/>
          <w:shd w:val="clear" w:color="auto" w:fill="FFFFFF"/>
        </w:rPr>
        <w:t xml:space="preserve">61 </w:t>
      </w:r>
      <w:r w:rsidRPr="00E44421">
        <w:rPr>
          <w:shd w:val="clear" w:color="auto" w:fill="FFFFFF"/>
        </w:rPr>
        <w:t>(4): 441-448.</w:t>
      </w:r>
    </w:p>
    <w:p w14:paraId="1F617004"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color w:val="222222"/>
          <w:sz w:val="24"/>
          <w:szCs w:val="24"/>
          <w:shd w:val="clear" w:color="auto" w:fill="FFFFFF"/>
        </w:rPr>
      </w:pPr>
      <w:r w:rsidRPr="00E44421">
        <w:rPr>
          <w:rFonts w:ascii="Times New Roman" w:hAnsi="Times New Roman" w:cs="Times New Roman"/>
          <w:color w:val="222222"/>
          <w:sz w:val="24"/>
          <w:szCs w:val="24"/>
          <w:shd w:val="clear" w:color="auto" w:fill="FFFFFF"/>
        </w:rPr>
        <w:t xml:space="preserve">Ollerton, J., Winfree, R. and Tarrant, S. </w:t>
      </w:r>
      <w:r w:rsidR="00313283">
        <w:rPr>
          <w:shd w:val="clear" w:color="auto" w:fill="FFFFFF"/>
        </w:rPr>
        <w:t>(</w:t>
      </w:r>
      <w:r w:rsidRPr="00E44421">
        <w:rPr>
          <w:rFonts w:ascii="Times New Roman" w:hAnsi="Times New Roman" w:cs="Times New Roman"/>
          <w:color w:val="222222"/>
          <w:sz w:val="24"/>
          <w:szCs w:val="24"/>
          <w:shd w:val="clear" w:color="auto" w:fill="FFFFFF"/>
        </w:rPr>
        <w:t>2011</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color w:val="222222"/>
          <w:sz w:val="24"/>
          <w:szCs w:val="24"/>
          <w:shd w:val="clear" w:color="auto" w:fill="FFFFFF"/>
        </w:rPr>
        <w:t xml:space="preserve">. How many flowering plants are pollinated by </w:t>
      </w:r>
      <w:proofErr w:type="gramStart"/>
      <w:r w:rsidRPr="00E44421">
        <w:rPr>
          <w:rFonts w:ascii="Times New Roman" w:hAnsi="Times New Roman" w:cs="Times New Roman"/>
          <w:color w:val="222222"/>
          <w:sz w:val="24"/>
          <w:szCs w:val="24"/>
          <w:shd w:val="clear" w:color="auto" w:fill="FFFFFF"/>
        </w:rPr>
        <w:t>animals?.</w:t>
      </w:r>
      <w:proofErr w:type="gramEnd"/>
      <w:r w:rsidRPr="00E44421">
        <w:rPr>
          <w:rFonts w:ascii="Times New Roman" w:hAnsi="Times New Roman" w:cs="Times New Roman"/>
          <w:color w:val="222222"/>
          <w:sz w:val="24"/>
          <w:szCs w:val="24"/>
          <w:shd w:val="clear" w:color="auto" w:fill="FFFFFF"/>
        </w:rPr>
        <w:t> </w:t>
      </w:r>
      <w:r w:rsidRPr="00E44421">
        <w:rPr>
          <w:rFonts w:ascii="Times New Roman" w:hAnsi="Times New Roman" w:cs="Times New Roman"/>
          <w:i/>
          <w:iCs/>
          <w:color w:val="222222"/>
          <w:sz w:val="24"/>
          <w:szCs w:val="24"/>
          <w:shd w:val="clear" w:color="auto" w:fill="FFFFFF"/>
        </w:rPr>
        <w:t>Oikos</w:t>
      </w:r>
      <w:r w:rsidRPr="00E44421">
        <w:rPr>
          <w:rFonts w:ascii="Times New Roman" w:hAnsi="Times New Roman" w:cs="Times New Roman"/>
          <w:color w:val="222222"/>
          <w:sz w:val="24"/>
          <w:szCs w:val="24"/>
          <w:shd w:val="clear" w:color="auto" w:fill="FFFFFF"/>
        </w:rPr>
        <w:t>, </w:t>
      </w:r>
      <w:r w:rsidRPr="00E44421">
        <w:rPr>
          <w:rFonts w:ascii="Times New Roman" w:hAnsi="Times New Roman" w:cs="Times New Roman"/>
          <w:i/>
          <w:iCs/>
          <w:color w:val="222222"/>
          <w:sz w:val="24"/>
          <w:szCs w:val="24"/>
          <w:shd w:val="clear" w:color="auto" w:fill="FFFFFF"/>
        </w:rPr>
        <w:t>120</w:t>
      </w:r>
      <w:r w:rsidRPr="00E44421">
        <w:rPr>
          <w:rFonts w:ascii="Times New Roman" w:hAnsi="Times New Roman" w:cs="Times New Roman"/>
          <w:color w:val="222222"/>
          <w:sz w:val="24"/>
          <w:szCs w:val="24"/>
          <w:shd w:val="clear" w:color="auto" w:fill="FFFFFF"/>
        </w:rPr>
        <w:t>(3), pp.321-326.</w:t>
      </w:r>
    </w:p>
    <w:p w14:paraId="7813131B"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sz w:val="24"/>
          <w:szCs w:val="24"/>
          <w:shd w:val="clear" w:color="auto" w:fill="FFFFFF"/>
        </w:rPr>
      </w:pPr>
      <w:r w:rsidRPr="00E44421">
        <w:rPr>
          <w:rFonts w:ascii="Times New Roman" w:hAnsi="Times New Roman" w:cs="Times New Roman"/>
          <w:sz w:val="24"/>
          <w:szCs w:val="24"/>
          <w:shd w:val="clear" w:color="auto" w:fill="FFFFFF"/>
        </w:rPr>
        <w:lastRenderedPageBreak/>
        <w:t xml:space="preserve">Patnaik, H. P. and Prasad, V. D. </w:t>
      </w:r>
      <w:r w:rsidR="00313283">
        <w:rPr>
          <w:shd w:val="clear" w:color="auto" w:fill="FFFFFF"/>
        </w:rPr>
        <w:t>(</w:t>
      </w:r>
      <w:r w:rsidRPr="00E44421">
        <w:rPr>
          <w:rFonts w:ascii="Times New Roman" w:hAnsi="Times New Roman" w:cs="Times New Roman"/>
          <w:sz w:val="24"/>
          <w:szCs w:val="24"/>
          <w:shd w:val="clear" w:color="auto" w:fill="FFFFFF"/>
        </w:rPr>
        <w:t>2006</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sz w:val="24"/>
          <w:szCs w:val="24"/>
          <w:shd w:val="clear" w:color="auto" w:fill="FFFFFF"/>
        </w:rPr>
        <w:t xml:space="preserve">. Nesting </w:t>
      </w:r>
      <w:proofErr w:type="spellStart"/>
      <w:r w:rsidRPr="00E44421">
        <w:rPr>
          <w:rFonts w:ascii="Times New Roman" w:hAnsi="Times New Roman" w:cs="Times New Roman"/>
          <w:sz w:val="24"/>
          <w:szCs w:val="24"/>
          <w:shd w:val="clear" w:color="auto" w:fill="FFFFFF"/>
        </w:rPr>
        <w:t>behaviour</w:t>
      </w:r>
      <w:proofErr w:type="spellEnd"/>
      <w:r w:rsidRPr="00E44421">
        <w:rPr>
          <w:rFonts w:ascii="Times New Roman" w:hAnsi="Times New Roman" w:cs="Times New Roman"/>
          <w:sz w:val="24"/>
          <w:szCs w:val="24"/>
          <w:shd w:val="clear" w:color="auto" w:fill="FFFFFF"/>
        </w:rPr>
        <w:t xml:space="preserve"> of </w:t>
      </w:r>
      <w:proofErr w:type="spellStart"/>
      <w:r w:rsidRPr="00E44421">
        <w:rPr>
          <w:rFonts w:ascii="Times New Roman" w:hAnsi="Times New Roman" w:cs="Times New Roman"/>
          <w:sz w:val="24"/>
          <w:szCs w:val="24"/>
          <w:shd w:val="clear" w:color="auto" w:fill="FFFFFF"/>
        </w:rPr>
        <w:t>dammer</w:t>
      </w:r>
      <w:proofErr w:type="spellEnd"/>
      <w:r w:rsidRPr="00E44421">
        <w:rPr>
          <w:rFonts w:ascii="Times New Roman" w:hAnsi="Times New Roman" w:cs="Times New Roman"/>
          <w:sz w:val="24"/>
          <w:szCs w:val="24"/>
          <w:shd w:val="clear" w:color="auto" w:fill="FFFFFF"/>
        </w:rPr>
        <w:t xml:space="preserve"> bees, </w:t>
      </w:r>
      <w:r w:rsidRPr="00E44421">
        <w:rPr>
          <w:rFonts w:ascii="Times New Roman" w:hAnsi="Times New Roman" w:cs="Times New Roman"/>
          <w:i/>
          <w:sz w:val="24"/>
          <w:szCs w:val="24"/>
          <w:shd w:val="clear" w:color="auto" w:fill="FFFFFF"/>
        </w:rPr>
        <w:t xml:space="preserve">Trigona </w:t>
      </w:r>
      <w:proofErr w:type="spellStart"/>
      <w:r w:rsidRPr="00E44421">
        <w:rPr>
          <w:rFonts w:ascii="Times New Roman" w:hAnsi="Times New Roman" w:cs="Times New Roman"/>
          <w:i/>
          <w:sz w:val="24"/>
          <w:szCs w:val="24"/>
          <w:shd w:val="clear" w:color="auto" w:fill="FFFFFF"/>
        </w:rPr>
        <w:t>iridipennis</w:t>
      </w:r>
      <w:proofErr w:type="spellEnd"/>
      <w:r w:rsidRPr="00E44421">
        <w:rPr>
          <w:rFonts w:ascii="Times New Roman" w:hAnsi="Times New Roman" w:cs="Times New Roman"/>
          <w:sz w:val="24"/>
          <w:szCs w:val="24"/>
          <w:shd w:val="clear" w:color="auto" w:fill="FFFFFF"/>
        </w:rPr>
        <w:t xml:space="preserve"> Smith and suitability of hive structures for their domestication. Journal of Plant Protection and Environment, </w:t>
      </w:r>
      <w:r w:rsidRPr="00E44421">
        <w:rPr>
          <w:rFonts w:ascii="Times New Roman" w:hAnsi="Times New Roman" w:cs="Times New Roman"/>
          <w:b/>
          <w:sz w:val="24"/>
          <w:szCs w:val="24"/>
          <w:shd w:val="clear" w:color="auto" w:fill="FFFFFF"/>
        </w:rPr>
        <w:t xml:space="preserve">3 </w:t>
      </w:r>
      <w:r w:rsidRPr="00E44421">
        <w:rPr>
          <w:rFonts w:ascii="Times New Roman" w:hAnsi="Times New Roman" w:cs="Times New Roman"/>
          <w:sz w:val="24"/>
          <w:szCs w:val="24"/>
          <w:shd w:val="clear" w:color="auto" w:fill="FFFFFF"/>
        </w:rPr>
        <w:t>(2): 24-28</w:t>
      </w:r>
    </w:p>
    <w:p w14:paraId="0ED0E1DB"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sz w:val="24"/>
          <w:szCs w:val="24"/>
          <w:shd w:val="clear" w:color="auto" w:fill="FFFFFF"/>
        </w:rPr>
      </w:pPr>
      <w:r w:rsidRPr="00E44421">
        <w:rPr>
          <w:rFonts w:ascii="Times New Roman" w:hAnsi="Times New Roman" w:cs="Times New Roman"/>
          <w:sz w:val="24"/>
          <w:szCs w:val="24"/>
          <w:shd w:val="clear" w:color="auto" w:fill="FFFFFF"/>
        </w:rPr>
        <w:t xml:space="preserve">Ramalho, M., Kleinert-Giovannini, A. and </w:t>
      </w:r>
      <w:r>
        <w:rPr>
          <w:rFonts w:ascii="Times New Roman" w:hAnsi="Times New Roman" w:cs="Times New Roman"/>
          <w:sz w:val="24"/>
          <w:szCs w:val="24"/>
          <w:shd w:val="clear" w:color="auto" w:fill="FFFFFF"/>
        </w:rPr>
        <w:t>Imperatriz-Fonseca, V.L.</w:t>
      </w:r>
      <w:r w:rsidRPr="00E44421">
        <w:rPr>
          <w:rFonts w:ascii="Times New Roman" w:hAnsi="Times New Roman" w:cs="Times New Roman"/>
          <w:sz w:val="24"/>
          <w:szCs w:val="24"/>
          <w:shd w:val="clear" w:color="auto" w:fill="FFFFFF"/>
        </w:rPr>
        <w:t xml:space="preserve"> </w:t>
      </w:r>
      <w:r w:rsidR="00313283">
        <w:rPr>
          <w:shd w:val="clear" w:color="auto" w:fill="FFFFFF"/>
        </w:rPr>
        <w:t>(</w:t>
      </w:r>
      <w:r w:rsidRPr="00E44421">
        <w:rPr>
          <w:rFonts w:ascii="Times New Roman" w:hAnsi="Times New Roman" w:cs="Times New Roman"/>
          <w:sz w:val="24"/>
          <w:szCs w:val="24"/>
          <w:shd w:val="clear" w:color="auto" w:fill="FFFFFF"/>
        </w:rPr>
        <w:t>1990</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sz w:val="24"/>
          <w:szCs w:val="24"/>
          <w:shd w:val="clear" w:color="auto" w:fill="FFFFFF"/>
        </w:rPr>
        <w:t xml:space="preserve">. Important bee plants for stingless bees (Melipona and </w:t>
      </w:r>
      <w:proofErr w:type="spellStart"/>
      <w:r w:rsidRPr="00E44421">
        <w:rPr>
          <w:rFonts w:ascii="Times New Roman" w:hAnsi="Times New Roman" w:cs="Times New Roman"/>
          <w:sz w:val="24"/>
          <w:szCs w:val="24"/>
          <w:shd w:val="clear" w:color="auto" w:fill="FFFFFF"/>
        </w:rPr>
        <w:t>Trigonini</w:t>
      </w:r>
      <w:proofErr w:type="spellEnd"/>
      <w:r w:rsidRPr="00E44421">
        <w:rPr>
          <w:rFonts w:ascii="Times New Roman" w:hAnsi="Times New Roman" w:cs="Times New Roman"/>
          <w:sz w:val="24"/>
          <w:szCs w:val="24"/>
          <w:shd w:val="clear" w:color="auto" w:fill="FFFFFF"/>
        </w:rPr>
        <w:t>) and Africanized honeybees (</w:t>
      </w:r>
      <w:r w:rsidRPr="00E44421">
        <w:rPr>
          <w:rFonts w:ascii="Times New Roman" w:hAnsi="Times New Roman" w:cs="Times New Roman"/>
          <w:i/>
          <w:sz w:val="24"/>
          <w:szCs w:val="24"/>
          <w:shd w:val="clear" w:color="auto" w:fill="FFFFFF"/>
        </w:rPr>
        <w:t xml:space="preserve">Apis mellifera </w:t>
      </w:r>
      <w:r w:rsidRPr="00E44421">
        <w:rPr>
          <w:rFonts w:ascii="Times New Roman" w:hAnsi="Times New Roman" w:cs="Times New Roman"/>
          <w:sz w:val="24"/>
          <w:szCs w:val="24"/>
          <w:shd w:val="clear" w:color="auto" w:fill="FFFFFF"/>
        </w:rPr>
        <w:t>L.) in neotropical habitats: a review. </w:t>
      </w:r>
      <w:r w:rsidRPr="00E44421">
        <w:rPr>
          <w:rFonts w:ascii="Times New Roman" w:hAnsi="Times New Roman" w:cs="Times New Roman"/>
          <w:i/>
          <w:iCs/>
          <w:sz w:val="24"/>
          <w:szCs w:val="24"/>
          <w:shd w:val="clear" w:color="auto" w:fill="FFFFFF"/>
        </w:rPr>
        <w:t>Apidologie</w:t>
      </w:r>
      <w:r w:rsidRPr="00E44421">
        <w:rPr>
          <w:rFonts w:ascii="Times New Roman" w:hAnsi="Times New Roman" w:cs="Times New Roman"/>
          <w:sz w:val="24"/>
          <w:szCs w:val="24"/>
          <w:shd w:val="clear" w:color="auto" w:fill="FFFFFF"/>
        </w:rPr>
        <w:t>, </w:t>
      </w:r>
      <w:r w:rsidRPr="00E44421">
        <w:rPr>
          <w:rFonts w:ascii="Times New Roman" w:hAnsi="Times New Roman" w:cs="Times New Roman"/>
          <w:b/>
          <w:iCs/>
          <w:sz w:val="24"/>
          <w:szCs w:val="24"/>
          <w:shd w:val="clear" w:color="auto" w:fill="FFFFFF"/>
        </w:rPr>
        <w:t xml:space="preserve">21 </w:t>
      </w:r>
      <w:r w:rsidRPr="00E44421">
        <w:rPr>
          <w:rFonts w:ascii="Times New Roman" w:hAnsi="Times New Roman" w:cs="Times New Roman"/>
          <w:sz w:val="24"/>
          <w:szCs w:val="24"/>
          <w:shd w:val="clear" w:color="auto" w:fill="FFFFFF"/>
        </w:rPr>
        <w:t>(5): 469-488.</w:t>
      </w:r>
    </w:p>
    <w:p w14:paraId="7E754986"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Rasmussen, C.</w:t>
      </w:r>
      <w:r w:rsidRPr="00E44421">
        <w:rPr>
          <w:rFonts w:ascii="Times New Roman" w:hAnsi="Times New Roman" w:cs="Times New Roman"/>
          <w:sz w:val="24"/>
          <w:szCs w:val="24"/>
          <w:shd w:val="clear" w:color="auto" w:fill="FFFFFF"/>
        </w:rPr>
        <w:t xml:space="preserve"> </w:t>
      </w:r>
      <w:r w:rsidR="00313283">
        <w:rPr>
          <w:shd w:val="clear" w:color="auto" w:fill="FFFFFF"/>
        </w:rPr>
        <w:t>(</w:t>
      </w:r>
      <w:r w:rsidRPr="00E44421">
        <w:rPr>
          <w:rFonts w:ascii="Times New Roman" w:hAnsi="Times New Roman" w:cs="Times New Roman"/>
          <w:sz w:val="24"/>
          <w:szCs w:val="24"/>
          <w:shd w:val="clear" w:color="auto" w:fill="FFFFFF"/>
        </w:rPr>
        <w:t>2013</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sz w:val="24"/>
          <w:szCs w:val="24"/>
          <w:shd w:val="clear" w:color="auto" w:fill="FFFFFF"/>
        </w:rPr>
        <w:t xml:space="preserve">. Stingless bees (Hymenoptera: Apidae: </w:t>
      </w:r>
      <w:proofErr w:type="spellStart"/>
      <w:r w:rsidRPr="00E44421">
        <w:rPr>
          <w:rFonts w:ascii="Times New Roman" w:hAnsi="Times New Roman" w:cs="Times New Roman"/>
          <w:sz w:val="24"/>
          <w:szCs w:val="24"/>
          <w:shd w:val="clear" w:color="auto" w:fill="FFFFFF"/>
        </w:rPr>
        <w:t>Meliponini</w:t>
      </w:r>
      <w:proofErr w:type="spellEnd"/>
      <w:r w:rsidRPr="00E44421">
        <w:rPr>
          <w:rFonts w:ascii="Times New Roman" w:hAnsi="Times New Roman" w:cs="Times New Roman"/>
          <w:sz w:val="24"/>
          <w:szCs w:val="24"/>
          <w:shd w:val="clear" w:color="auto" w:fill="FFFFFF"/>
        </w:rPr>
        <w:t>) of the Indian subcontinent: Diversity, taxonomy and current status of knowledge. </w:t>
      </w:r>
      <w:proofErr w:type="spellStart"/>
      <w:r w:rsidRPr="00E44421">
        <w:rPr>
          <w:rFonts w:ascii="Times New Roman" w:hAnsi="Times New Roman" w:cs="Times New Roman"/>
          <w:i/>
          <w:iCs/>
          <w:sz w:val="24"/>
          <w:szCs w:val="24"/>
          <w:shd w:val="clear" w:color="auto" w:fill="FFFFFF"/>
        </w:rPr>
        <w:t>Zootaxa</w:t>
      </w:r>
      <w:proofErr w:type="spellEnd"/>
      <w:r w:rsidRPr="00E44421">
        <w:rPr>
          <w:rFonts w:ascii="Times New Roman" w:hAnsi="Times New Roman" w:cs="Times New Roman"/>
          <w:sz w:val="24"/>
          <w:szCs w:val="24"/>
          <w:shd w:val="clear" w:color="auto" w:fill="FFFFFF"/>
        </w:rPr>
        <w:t>, </w:t>
      </w:r>
      <w:r w:rsidRPr="00E44421">
        <w:rPr>
          <w:rFonts w:ascii="Times New Roman" w:hAnsi="Times New Roman" w:cs="Times New Roman"/>
          <w:b/>
          <w:iCs/>
          <w:sz w:val="24"/>
          <w:szCs w:val="24"/>
          <w:shd w:val="clear" w:color="auto" w:fill="FFFFFF"/>
        </w:rPr>
        <w:t xml:space="preserve">3647 </w:t>
      </w:r>
      <w:r w:rsidRPr="00E44421">
        <w:rPr>
          <w:rFonts w:ascii="Times New Roman" w:hAnsi="Times New Roman" w:cs="Times New Roman"/>
          <w:sz w:val="24"/>
          <w:szCs w:val="24"/>
          <w:shd w:val="clear" w:color="auto" w:fill="FFFFFF"/>
        </w:rPr>
        <w:t>(3): 401-428.</w:t>
      </w:r>
    </w:p>
    <w:p w14:paraId="74929802"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color w:val="222222"/>
          <w:sz w:val="24"/>
          <w:szCs w:val="24"/>
          <w:shd w:val="clear" w:color="auto" w:fill="FFFFFF"/>
        </w:rPr>
      </w:pPr>
      <w:r w:rsidRPr="00E44421">
        <w:rPr>
          <w:rFonts w:ascii="Times New Roman" w:hAnsi="Times New Roman" w:cs="Times New Roman"/>
          <w:color w:val="222222"/>
          <w:sz w:val="24"/>
          <w:szCs w:val="24"/>
          <w:shd w:val="clear" w:color="auto" w:fill="FFFFFF"/>
        </w:rPr>
        <w:t xml:space="preserve">Roubik, D.W. and Roubik, D.W. </w:t>
      </w:r>
      <w:r w:rsidR="00313283">
        <w:rPr>
          <w:shd w:val="clear" w:color="auto" w:fill="FFFFFF"/>
        </w:rPr>
        <w:t>(</w:t>
      </w:r>
      <w:r w:rsidRPr="00E44421">
        <w:rPr>
          <w:rFonts w:ascii="Times New Roman" w:hAnsi="Times New Roman" w:cs="Times New Roman"/>
          <w:color w:val="222222"/>
          <w:sz w:val="24"/>
          <w:szCs w:val="24"/>
          <w:shd w:val="clear" w:color="auto" w:fill="FFFFFF"/>
        </w:rPr>
        <w:t>1992</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color w:val="222222"/>
          <w:sz w:val="24"/>
          <w:szCs w:val="24"/>
          <w:shd w:val="clear" w:color="auto" w:fill="FFFFFF"/>
        </w:rPr>
        <w:t>. </w:t>
      </w:r>
      <w:r w:rsidRPr="00E44421">
        <w:rPr>
          <w:rFonts w:ascii="Times New Roman" w:hAnsi="Times New Roman" w:cs="Times New Roman"/>
          <w:i/>
          <w:iCs/>
          <w:color w:val="222222"/>
          <w:sz w:val="24"/>
          <w:szCs w:val="24"/>
          <w:shd w:val="clear" w:color="auto" w:fill="FFFFFF"/>
        </w:rPr>
        <w:t>Ecology and natural history of tropical bees</w:t>
      </w:r>
      <w:r w:rsidRPr="00E44421">
        <w:rPr>
          <w:rFonts w:ascii="Times New Roman" w:hAnsi="Times New Roman" w:cs="Times New Roman"/>
          <w:color w:val="222222"/>
          <w:sz w:val="24"/>
          <w:szCs w:val="24"/>
          <w:shd w:val="clear" w:color="auto" w:fill="FFFFFF"/>
        </w:rPr>
        <w:t>. Cambridge University Press.</w:t>
      </w:r>
    </w:p>
    <w:p w14:paraId="36DE6828"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Sanjay</w:t>
      </w:r>
      <w:r w:rsidRPr="00E44421">
        <w:rPr>
          <w:rFonts w:ascii="Times New Roman" w:hAnsi="Times New Roman" w:cs="Times New Roman"/>
          <w:sz w:val="24"/>
          <w:szCs w:val="24"/>
          <w:shd w:val="clear" w:color="auto" w:fill="FFFFFF"/>
        </w:rPr>
        <w:t xml:space="preserve"> </w:t>
      </w:r>
      <w:r w:rsidR="00313283">
        <w:rPr>
          <w:shd w:val="clear" w:color="auto" w:fill="FFFFFF"/>
        </w:rPr>
        <w:t>(</w:t>
      </w:r>
      <w:r w:rsidRPr="00E44421">
        <w:rPr>
          <w:rFonts w:ascii="Times New Roman" w:hAnsi="Times New Roman" w:cs="Times New Roman"/>
          <w:sz w:val="24"/>
          <w:szCs w:val="24"/>
          <w:shd w:val="clear" w:color="auto" w:fill="FFFFFF"/>
        </w:rPr>
        <w:t>2009</w:t>
      </w:r>
      <w:r w:rsidR="00313283" w:rsidRPr="00E44421">
        <w:rPr>
          <w:rFonts w:ascii="Times New Roman" w:hAnsi="Times New Roman" w:cs="Times New Roman"/>
          <w:sz w:val="24"/>
          <w:szCs w:val="24"/>
          <w:shd w:val="clear" w:color="auto" w:fill="FFFFFF"/>
        </w:rPr>
        <w:t>)</w:t>
      </w:r>
      <w:r w:rsidR="00313283">
        <w:rPr>
          <w:rFonts w:ascii="Times New Roman" w:hAnsi="Times New Roman" w:cs="Times New Roman"/>
          <w:sz w:val="24"/>
          <w:szCs w:val="24"/>
          <w:shd w:val="clear" w:color="auto" w:fill="FFFFFF"/>
        </w:rPr>
        <w:t>.</w:t>
      </w:r>
      <w:r w:rsidRPr="00E44421">
        <w:rPr>
          <w:rFonts w:ascii="Times New Roman" w:hAnsi="Times New Roman" w:cs="Times New Roman"/>
          <w:sz w:val="24"/>
          <w:szCs w:val="24"/>
          <w:shd w:val="clear" w:color="auto" w:fill="FFFFFF"/>
        </w:rPr>
        <w:t xml:space="preserve"> Studies on nesting behavior and floral resources of </w:t>
      </w:r>
      <w:r w:rsidRPr="00E44421">
        <w:rPr>
          <w:rFonts w:ascii="Times New Roman" w:hAnsi="Times New Roman" w:cs="Times New Roman"/>
          <w:i/>
          <w:sz w:val="24"/>
          <w:szCs w:val="24"/>
          <w:shd w:val="clear" w:color="auto" w:fill="FFFFFF"/>
        </w:rPr>
        <w:t xml:space="preserve">Trigona </w:t>
      </w:r>
      <w:proofErr w:type="spellStart"/>
      <w:r w:rsidRPr="00E44421">
        <w:rPr>
          <w:rFonts w:ascii="Times New Roman" w:hAnsi="Times New Roman" w:cs="Times New Roman"/>
          <w:i/>
          <w:sz w:val="24"/>
          <w:szCs w:val="24"/>
          <w:shd w:val="clear" w:color="auto" w:fill="FFFFFF"/>
        </w:rPr>
        <w:t>laviceps</w:t>
      </w:r>
      <w:proofErr w:type="spellEnd"/>
      <w:r w:rsidRPr="00E44421">
        <w:rPr>
          <w:rFonts w:ascii="Times New Roman" w:hAnsi="Times New Roman" w:cs="Times New Roman"/>
          <w:sz w:val="24"/>
          <w:szCs w:val="24"/>
          <w:shd w:val="clear" w:color="auto" w:fill="FFFFFF"/>
        </w:rPr>
        <w:t xml:space="preserve"> Smith, at </w:t>
      </w:r>
      <w:proofErr w:type="spellStart"/>
      <w:r w:rsidRPr="00E44421">
        <w:rPr>
          <w:rFonts w:ascii="Times New Roman" w:hAnsi="Times New Roman" w:cs="Times New Roman"/>
          <w:sz w:val="24"/>
          <w:szCs w:val="24"/>
          <w:shd w:val="clear" w:color="auto" w:fill="FFFFFF"/>
        </w:rPr>
        <w:t>Panthnagar</w:t>
      </w:r>
      <w:proofErr w:type="spellEnd"/>
      <w:r w:rsidRPr="00E44421">
        <w:rPr>
          <w:rFonts w:ascii="Times New Roman" w:hAnsi="Times New Roman" w:cs="Times New Roman"/>
          <w:sz w:val="24"/>
          <w:szCs w:val="24"/>
          <w:shd w:val="clear" w:color="auto" w:fill="FFFFFF"/>
        </w:rPr>
        <w:t xml:space="preserve">, </w:t>
      </w:r>
      <w:r w:rsidRPr="00E44421">
        <w:rPr>
          <w:rFonts w:ascii="Times New Roman" w:hAnsi="Times New Roman" w:cs="Times New Roman"/>
          <w:i/>
          <w:sz w:val="24"/>
          <w:szCs w:val="24"/>
          <w:shd w:val="clear" w:color="auto" w:fill="FFFFFF"/>
        </w:rPr>
        <w:t>M.Sc., Thesis</w:t>
      </w:r>
      <w:r w:rsidRPr="00E44421">
        <w:rPr>
          <w:rFonts w:ascii="Times New Roman" w:hAnsi="Times New Roman" w:cs="Times New Roman"/>
          <w:sz w:val="24"/>
          <w:szCs w:val="24"/>
          <w:shd w:val="clear" w:color="auto" w:fill="FFFFFF"/>
        </w:rPr>
        <w:t xml:space="preserve">, G. B. Panth university of Agriculture and Technology, </w:t>
      </w:r>
      <w:proofErr w:type="spellStart"/>
      <w:r w:rsidRPr="00E44421">
        <w:rPr>
          <w:rFonts w:ascii="Times New Roman" w:hAnsi="Times New Roman" w:cs="Times New Roman"/>
          <w:sz w:val="24"/>
          <w:szCs w:val="24"/>
          <w:shd w:val="clear" w:color="auto" w:fill="FFFFFF"/>
        </w:rPr>
        <w:t>Panthnagar</w:t>
      </w:r>
      <w:proofErr w:type="spellEnd"/>
      <w:r w:rsidRPr="00E44421">
        <w:rPr>
          <w:rFonts w:ascii="Times New Roman" w:hAnsi="Times New Roman" w:cs="Times New Roman"/>
          <w:sz w:val="24"/>
          <w:szCs w:val="24"/>
          <w:shd w:val="clear" w:color="auto" w:fill="FFFFFF"/>
        </w:rPr>
        <w:t xml:space="preserve">. </w:t>
      </w:r>
    </w:p>
    <w:p w14:paraId="0D4EA1DF"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Vazhacharickal</w:t>
      </w:r>
      <w:proofErr w:type="spellEnd"/>
      <w:r>
        <w:rPr>
          <w:rFonts w:ascii="Times New Roman" w:hAnsi="Times New Roman" w:cs="Times New Roman"/>
          <w:sz w:val="24"/>
          <w:szCs w:val="24"/>
          <w:shd w:val="clear" w:color="auto" w:fill="FFFFFF"/>
        </w:rPr>
        <w:t>, P. J.</w:t>
      </w:r>
      <w:r w:rsidRPr="00E44421">
        <w:rPr>
          <w:rFonts w:ascii="Times New Roman" w:hAnsi="Times New Roman" w:cs="Times New Roman"/>
          <w:sz w:val="24"/>
          <w:szCs w:val="24"/>
          <w:shd w:val="clear" w:color="auto" w:fill="FFFFFF"/>
        </w:rPr>
        <w:t xml:space="preserve"> </w:t>
      </w:r>
      <w:r w:rsidR="00313283">
        <w:rPr>
          <w:shd w:val="clear" w:color="auto" w:fill="FFFFFF"/>
        </w:rPr>
        <w:t>(</w:t>
      </w:r>
      <w:r w:rsidRPr="00E44421">
        <w:rPr>
          <w:rFonts w:ascii="Times New Roman" w:hAnsi="Times New Roman" w:cs="Times New Roman"/>
          <w:sz w:val="24"/>
          <w:szCs w:val="24"/>
          <w:shd w:val="clear" w:color="auto" w:fill="FFFFFF"/>
        </w:rPr>
        <w:t>2016</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sz w:val="24"/>
          <w:szCs w:val="24"/>
          <w:shd w:val="clear" w:color="auto" w:fill="FFFFFF"/>
        </w:rPr>
        <w:t>. Swarming, drone movements, foraging behavior and associated plants of stingless bees (</w:t>
      </w:r>
      <w:r w:rsidRPr="00E44421">
        <w:rPr>
          <w:rFonts w:ascii="Times New Roman" w:hAnsi="Times New Roman" w:cs="Times New Roman"/>
          <w:i/>
          <w:sz w:val="24"/>
          <w:szCs w:val="24"/>
          <w:shd w:val="clear" w:color="auto" w:fill="FFFFFF"/>
        </w:rPr>
        <w:t xml:space="preserve">Trigona </w:t>
      </w:r>
      <w:proofErr w:type="spellStart"/>
      <w:r w:rsidRPr="00E44421">
        <w:rPr>
          <w:rFonts w:ascii="Times New Roman" w:hAnsi="Times New Roman" w:cs="Times New Roman"/>
          <w:i/>
          <w:sz w:val="24"/>
          <w:szCs w:val="24"/>
          <w:shd w:val="clear" w:color="auto" w:fill="FFFFFF"/>
        </w:rPr>
        <w:t>iridipennis</w:t>
      </w:r>
      <w:proofErr w:type="spellEnd"/>
      <w:r w:rsidRPr="00E44421">
        <w:rPr>
          <w:rFonts w:ascii="Times New Roman" w:hAnsi="Times New Roman" w:cs="Times New Roman"/>
          <w:sz w:val="24"/>
          <w:szCs w:val="24"/>
          <w:shd w:val="clear" w:color="auto" w:fill="FFFFFF"/>
        </w:rPr>
        <w:t xml:space="preserve"> Smith) in Kerala: An overview.</w:t>
      </w:r>
    </w:p>
    <w:p w14:paraId="1CA4AB99"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Wille, A.</w:t>
      </w:r>
      <w:r w:rsidRPr="00E44421">
        <w:rPr>
          <w:rFonts w:ascii="Times New Roman" w:hAnsi="Times New Roman" w:cs="Times New Roman"/>
          <w:sz w:val="24"/>
          <w:szCs w:val="24"/>
          <w:shd w:val="clear" w:color="auto" w:fill="FFFFFF"/>
        </w:rPr>
        <w:t xml:space="preserve"> </w:t>
      </w:r>
      <w:r w:rsidR="00313283">
        <w:rPr>
          <w:shd w:val="clear" w:color="auto" w:fill="FFFFFF"/>
        </w:rPr>
        <w:t>(</w:t>
      </w:r>
      <w:r w:rsidRPr="00E44421">
        <w:rPr>
          <w:rFonts w:ascii="Times New Roman" w:hAnsi="Times New Roman" w:cs="Times New Roman"/>
          <w:sz w:val="24"/>
          <w:szCs w:val="24"/>
          <w:shd w:val="clear" w:color="auto" w:fill="FFFFFF"/>
        </w:rPr>
        <w:t>1983</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sz w:val="24"/>
          <w:szCs w:val="24"/>
          <w:shd w:val="clear" w:color="auto" w:fill="FFFFFF"/>
        </w:rPr>
        <w:t>. Biology of the stingless bees. </w:t>
      </w:r>
      <w:r w:rsidRPr="00E44421">
        <w:rPr>
          <w:rFonts w:ascii="Times New Roman" w:hAnsi="Times New Roman" w:cs="Times New Roman"/>
          <w:i/>
          <w:iCs/>
          <w:sz w:val="24"/>
          <w:szCs w:val="24"/>
          <w:shd w:val="clear" w:color="auto" w:fill="FFFFFF"/>
        </w:rPr>
        <w:t>Annual review of entomology</w:t>
      </w:r>
      <w:r w:rsidRPr="00E44421">
        <w:rPr>
          <w:rFonts w:ascii="Times New Roman" w:hAnsi="Times New Roman" w:cs="Times New Roman"/>
          <w:sz w:val="24"/>
          <w:szCs w:val="24"/>
          <w:shd w:val="clear" w:color="auto" w:fill="FFFFFF"/>
        </w:rPr>
        <w:t>, </w:t>
      </w:r>
      <w:r w:rsidRPr="00E44421">
        <w:rPr>
          <w:rFonts w:ascii="Times New Roman" w:hAnsi="Times New Roman" w:cs="Times New Roman"/>
          <w:b/>
          <w:iCs/>
          <w:sz w:val="24"/>
          <w:szCs w:val="24"/>
          <w:shd w:val="clear" w:color="auto" w:fill="FFFFFF"/>
        </w:rPr>
        <w:t xml:space="preserve">28 </w:t>
      </w:r>
      <w:r w:rsidRPr="00E44421">
        <w:rPr>
          <w:rFonts w:ascii="Times New Roman" w:hAnsi="Times New Roman" w:cs="Times New Roman"/>
          <w:sz w:val="24"/>
          <w:szCs w:val="24"/>
          <w:shd w:val="clear" w:color="auto" w:fill="FFFFFF"/>
        </w:rPr>
        <w:t>(1): 41-64.</w:t>
      </w:r>
    </w:p>
    <w:p w14:paraId="7457E046" w14:textId="77777777" w:rsidR="00E44421" w:rsidRPr="00E44421" w:rsidRDefault="00E44421" w:rsidP="00E44421">
      <w:pPr>
        <w:spacing w:after="0" w:line="360" w:lineRule="auto"/>
        <w:ind w:leftChars="64" w:left="782" w:hangingChars="267" w:hanging="641"/>
        <w:jc w:val="both"/>
        <w:rPr>
          <w:rFonts w:ascii="Times New Roman" w:hAnsi="Times New Roman" w:cs="Times New Roman"/>
          <w:color w:val="222222"/>
          <w:sz w:val="24"/>
          <w:szCs w:val="24"/>
          <w:shd w:val="clear" w:color="auto" w:fill="FFFFFF"/>
        </w:rPr>
      </w:pPr>
      <w:r w:rsidRPr="00E44421">
        <w:rPr>
          <w:rFonts w:ascii="Times New Roman" w:hAnsi="Times New Roman" w:cs="Times New Roman"/>
          <w:color w:val="222222"/>
          <w:sz w:val="24"/>
          <w:szCs w:val="24"/>
          <w:shd w:val="clear" w:color="auto" w:fill="FFFFFF"/>
        </w:rPr>
        <w:t>Wilms, W. and Wiechers, B</w:t>
      </w:r>
      <w:r>
        <w:rPr>
          <w:rFonts w:ascii="Times New Roman" w:hAnsi="Times New Roman" w:cs="Times New Roman"/>
          <w:color w:val="222222"/>
          <w:sz w:val="24"/>
          <w:szCs w:val="24"/>
          <w:shd w:val="clear" w:color="auto" w:fill="FFFFFF"/>
        </w:rPr>
        <w:t>.</w:t>
      </w:r>
      <w:r w:rsidRPr="00E44421">
        <w:rPr>
          <w:rFonts w:ascii="Times New Roman" w:hAnsi="Times New Roman" w:cs="Times New Roman"/>
          <w:color w:val="222222"/>
          <w:sz w:val="24"/>
          <w:szCs w:val="24"/>
          <w:shd w:val="clear" w:color="auto" w:fill="FFFFFF"/>
        </w:rPr>
        <w:t xml:space="preserve"> </w:t>
      </w:r>
      <w:r w:rsidR="00313283">
        <w:rPr>
          <w:shd w:val="clear" w:color="auto" w:fill="FFFFFF"/>
        </w:rPr>
        <w:t>(</w:t>
      </w:r>
      <w:r w:rsidRPr="00E44421">
        <w:rPr>
          <w:rFonts w:ascii="Times New Roman" w:hAnsi="Times New Roman" w:cs="Times New Roman"/>
          <w:color w:val="222222"/>
          <w:sz w:val="24"/>
          <w:szCs w:val="24"/>
          <w:shd w:val="clear" w:color="auto" w:fill="FFFFFF"/>
        </w:rPr>
        <w:t>1997</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color w:val="222222"/>
          <w:sz w:val="24"/>
          <w:szCs w:val="24"/>
          <w:shd w:val="clear" w:color="auto" w:fill="FFFFFF"/>
        </w:rPr>
        <w:t>. Floral resource partitioning between native Melipona bees and the introduced Africanized honey bee in the Brazilian Atlantic rain forest. </w:t>
      </w:r>
      <w:proofErr w:type="spellStart"/>
      <w:r w:rsidRPr="00E44421">
        <w:rPr>
          <w:rFonts w:ascii="Times New Roman" w:hAnsi="Times New Roman" w:cs="Times New Roman"/>
          <w:i/>
          <w:iCs/>
          <w:color w:val="222222"/>
          <w:sz w:val="24"/>
          <w:szCs w:val="24"/>
          <w:shd w:val="clear" w:color="auto" w:fill="FFFFFF"/>
        </w:rPr>
        <w:t>Apidologie</w:t>
      </w:r>
      <w:proofErr w:type="spellEnd"/>
      <w:r w:rsidRPr="00E44421">
        <w:rPr>
          <w:rFonts w:ascii="Times New Roman" w:hAnsi="Times New Roman" w:cs="Times New Roman"/>
          <w:color w:val="222222"/>
          <w:sz w:val="24"/>
          <w:szCs w:val="24"/>
          <w:shd w:val="clear" w:color="auto" w:fill="FFFFFF"/>
        </w:rPr>
        <w:t>, </w:t>
      </w:r>
      <w:r w:rsidRPr="00E44421">
        <w:rPr>
          <w:rFonts w:ascii="Times New Roman" w:hAnsi="Times New Roman" w:cs="Times New Roman"/>
          <w:i/>
          <w:iCs/>
          <w:color w:val="222222"/>
          <w:sz w:val="24"/>
          <w:szCs w:val="24"/>
          <w:shd w:val="clear" w:color="auto" w:fill="FFFFFF"/>
        </w:rPr>
        <w:t>28</w:t>
      </w:r>
      <w:r w:rsidRPr="00E44421">
        <w:rPr>
          <w:rFonts w:ascii="Times New Roman" w:hAnsi="Times New Roman" w:cs="Times New Roman"/>
          <w:color w:val="222222"/>
          <w:sz w:val="24"/>
          <w:szCs w:val="24"/>
          <w:shd w:val="clear" w:color="auto" w:fill="FFFFFF"/>
        </w:rPr>
        <w:t>(6), pp.339-355.</w:t>
      </w:r>
    </w:p>
    <w:p w14:paraId="6A43D982" w14:textId="77777777" w:rsidR="00E44421" w:rsidRDefault="00E44421" w:rsidP="00E44421">
      <w:pPr>
        <w:spacing w:after="0" w:line="360" w:lineRule="auto"/>
        <w:ind w:left="785" w:hangingChars="327" w:hanging="785"/>
        <w:jc w:val="both"/>
        <w:rPr>
          <w:rFonts w:ascii="Times New Roman" w:hAnsi="Times New Roman" w:cs="Times New Roman"/>
          <w:color w:val="222222"/>
          <w:sz w:val="24"/>
          <w:szCs w:val="24"/>
          <w:shd w:val="clear" w:color="auto" w:fill="FFFFFF"/>
        </w:rPr>
        <w:sectPr w:rsidR="00E44421" w:rsidSect="002970F8">
          <w:headerReference w:type="even" r:id="rId7"/>
          <w:headerReference w:type="default" r:id="rId8"/>
          <w:footerReference w:type="even" r:id="rId9"/>
          <w:footerReference w:type="default" r:id="rId10"/>
          <w:headerReference w:type="first" r:id="rId11"/>
          <w:footerReference w:type="first" r:id="rId12"/>
          <w:pgSz w:w="11906" w:h="16838"/>
          <w:pgMar w:top="1135" w:right="1274" w:bottom="2127" w:left="1440" w:header="708" w:footer="708" w:gutter="0"/>
          <w:cols w:space="708"/>
          <w:docGrid w:linePitch="360"/>
        </w:sectPr>
      </w:pPr>
    </w:p>
    <w:p w14:paraId="47FC48A3" w14:textId="77777777" w:rsidR="00B53007" w:rsidRPr="00B15F1B" w:rsidRDefault="00B53007" w:rsidP="002970F8">
      <w:pPr>
        <w:pStyle w:val="ListParagraph"/>
        <w:spacing w:after="0" w:line="360" w:lineRule="auto"/>
        <w:ind w:left="142"/>
        <w:jc w:val="both"/>
        <w:rPr>
          <w:rFonts w:ascii="Times New Roman" w:hAnsi="Times New Roman" w:cs="Times New Roman"/>
          <w:b/>
          <w:sz w:val="24"/>
          <w:szCs w:val="24"/>
        </w:rPr>
      </w:pPr>
      <w:r>
        <w:rPr>
          <w:rFonts w:ascii="Times New Roman" w:hAnsi="Times New Roman" w:cs="Times New Roman"/>
          <w:b/>
          <w:sz w:val="24"/>
          <w:szCs w:val="24"/>
        </w:rPr>
        <w:lastRenderedPageBreak/>
        <w:t>Table 1</w:t>
      </w:r>
      <w:r w:rsidRPr="00B15F1B">
        <w:rPr>
          <w:rFonts w:ascii="Times New Roman" w:hAnsi="Times New Roman" w:cs="Times New Roman"/>
          <w:b/>
          <w:sz w:val="24"/>
          <w:szCs w:val="24"/>
        </w:rPr>
        <w:t xml:space="preserve">: Pasturage sources of </w:t>
      </w:r>
      <w:r w:rsidRPr="00B15F1B">
        <w:rPr>
          <w:rFonts w:ascii="Times New Roman" w:hAnsi="Times New Roman" w:cs="Times New Roman"/>
          <w:b/>
          <w:i/>
          <w:sz w:val="24"/>
          <w:szCs w:val="24"/>
        </w:rPr>
        <w:t xml:space="preserve">T. </w:t>
      </w:r>
      <w:proofErr w:type="spellStart"/>
      <w:r w:rsidRPr="00B15F1B">
        <w:rPr>
          <w:rFonts w:ascii="Times New Roman" w:hAnsi="Times New Roman" w:cs="Times New Roman"/>
          <w:b/>
          <w:i/>
          <w:sz w:val="24"/>
          <w:szCs w:val="24"/>
        </w:rPr>
        <w:t>iridipennis</w:t>
      </w:r>
      <w:proofErr w:type="spellEnd"/>
      <w:r w:rsidRPr="00B15F1B">
        <w:rPr>
          <w:rFonts w:ascii="Times New Roman" w:hAnsi="Times New Roman" w:cs="Times New Roman"/>
          <w:b/>
          <w:sz w:val="24"/>
          <w:szCs w:val="24"/>
        </w:rPr>
        <w:t xml:space="preserve"> Smith at </w:t>
      </w:r>
      <w:proofErr w:type="spellStart"/>
      <w:r w:rsidRPr="00B15F1B">
        <w:rPr>
          <w:rFonts w:ascii="Times New Roman" w:hAnsi="Times New Roman" w:cs="Times New Roman"/>
          <w:b/>
          <w:sz w:val="24"/>
          <w:szCs w:val="24"/>
        </w:rPr>
        <w:t>Purva</w:t>
      </w:r>
      <w:proofErr w:type="spellEnd"/>
      <w:r w:rsidRPr="00B15F1B">
        <w:rPr>
          <w:rFonts w:ascii="Times New Roman" w:hAnsi="Times New Roman" w:cs="Times New Roman"/>
          <w:b/>
          <w:sz w:val="24"/>
          <w:szCs w:val="24"/>
        </w:rPr>
        <w:t>-Venezia</w:t>
      </w:r>
      <w:r>
        <w:rPr>
          <w:rFonts w:ascii="Times New Roman" w:hAnsi="Times New Roman" w:cs="Times New Roman"/>
          <w:b/>
          <w:sz w:val="24"/>
          <w:szCs w:val="24"/>
        </w:rPr>
        <w:t xml:space="preserve"> urban a</w:t>
      </w:r>
      <w:r w:rsidRPr="00B15F1B">
        <w:rPr>
          <w:rFonts w:ascii="Times New Roman" w:hAnsi="Times New Roman" w:cs="Times New Roman"/>
          <w:b/>
          <w:sz w:val="24"/>
          <w:szCs w:val="24"/>
        </w:rPr>
        <w:t>partment, Bengaluru during 2021-22.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2414"/>
        <w:gridCol w:w="4041"/>
        <w:gridCol w:w="2879"/>
        <w:gridCol w:w="2225"/>
        <w:gridCol w:w="2228"/>
      </w:tblGrid>
      <w:tr w:rsidR="00B53007" w:rsidRPr="00EE2473" w14:paraId="635CE277" w14:textId="77777777" w:rsidTr="003259B0">
        <w:trPr>
          <w:tblHeader/>
        </w:trPr>
        <w:tc>
          <w:tcPr>
            <w:tcW w:w="346" w:type="pct"/>
            <w:vAlign w:val="center"/>
          </w:tcPr>
          <w:p w14:paraId="347B6B15"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b/>
                <w:sz w:val="24"/>
                <w:szCs w:val="24"/>
              </w:rPr>
              <w:t>Sl. No.</w:t>
            </w:r>
          </w:p>
        </w:tc>
        <w:tc>
          <w:tcPr>
            <w:tcW w:w="815" w:type="pct"/>
            <w:vAlign w:val="center"/>
          </w:tcPr>
          <w:p w14:paraId="7DC7E49C"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b/>
                <w:sz w:val="24"/>
                <w:szCs w:val="24"/>
              </w:rPr>
              <w:t>Common name</w:t>
            </w:r>
          </w:p>
        </w:tc>
        <w:tc>
          <w:tcPr>
            <w:tcW w:w="1364" w:type="pct"/>
            <w:vAlign w:val="center"/>
          </w:tcPr>
          <w:p w14:paraId="789A28A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b/>
                <w:sz w:val="24"/>
                <w:szCs w:val="24"/>
              </w:rPr>
              <w:t>Scientific name</w:t>
            </w:r>
          </w:p>
        </w:tc>
        <w:tc>
          <w:tcPr>
            <w:tcW w:w="972" w:type="pct"/>
            <w:vAlign w:val="center"/>
          </w:tcPr>
          <w:p w14:paraId="4D16BC20" w14:textId="77777777" w:rsidR="00B53007" w:rsidRPr="00EE2473" w:rsidRDefault="00B53007" w:rsidP="002970F8">
            <w:pPr>
              <w:spacing w:before="70" w:after="70" w:line="240" w:lineRule="auto"/>
              <w:ind w:left="142"/>
              <w:rPr>
                <w:rFonts w:ascii="Times New Roman" w:hAnsi="Times New Roman" w:cs="Times New Roman"/>
                <w:b/>
                <w:sz w:val="24"/>
                <w:szCs w:val="24"/>
              </w:rPr>
            </w:pPr>
            <w:r w:rsidRPr="00EE2473">
              <w:rPr>
                <w:rFonts w:ascii="Times New Roman" w:hAnsi="Times New Roman" w:cs="Times New Roman"/>
                <w:b/>
                <w:sz w:val="24"/>
                <w:szCs w:val="24"/>
              </w:rPr>
              <w:t>Flowering period</w:t>
            </w:r>
          </w:p>
        </w:tc>
        <w:tc>
          <w:tcPr>
            <w:tcW w:w="751" w:type="pct"/>
            <w:vAlign w:val="center"/>
          </w:tcPr>
          <w:p w14:paraId="7C3C04A4" w14:textId="77777777" w:rsidR="00B53007" w:rsidRPr="00EE2473" w:rsidRDefault="00B53007" w:rsidP="002970F8">
            <w:pPr>
              <w:spacing w:before="70" w:after="70" w:line="240" w:lineRule="auto"/>
              <w:ind w:left="142"/>
              <w:rPr>
                <w:rFonts w:ascii="Times New Roman" w:hAnsi="Times New Roman" w:cs="Times New Roman"/>
                <w:b/>
                <w:sz w:val="24"/>
                <w:szCs w:val="24"/>
              </w:rPr>
            </w:pPr>
            <w:r w:rsidRPr="00EE2473">
              <w:rPr>
                <w:rFonts w:ascii="Times New Roman" w:hAnsi="Times New Roman" w:cs="Times New Roman"/>
                <w:b/>
                <w:sz w:val="24"/>
                <w:szCs w:val="24"/>
              </w:rPr>
              <w:t>Floral reward</w:t>
            </w:r>
          </w:p>
        </w:tc>
        <w:tc>
          <w:tcPr>
            <w:tcW w:w="752" w:type="pct"/>
            <w:vAlign w:val="center"/>
          </w:tcPr>
          <w:p w14:paraId="258B12CC" w14:textId="77777777" w:rsidR="00B53007" w:rsidRPr="0088315E" w:rsidRDefault="00B53007" w:rsidP="002970F8">
            <w:pPr>
              <w:spacing w:before="66" w:after="66" w:line="240" w:lineRule="auto"/>
              <w:ind w:left="142"/>
              <w:jc w:val="center"/>
              <w:rPr>
                <w:rFonts w:ascii="Times New Roman" w:hAnsi="Times New Roman" w:cs="Times New Roman"/>
                <w:b/>
                <w:sz w:val="24"/>
                <w:szCs w:val="24"/>
              </w:rPr>
            </w:pPr>
            <w:r w:rsidRPr="00EE2473">
              <w:rPr>
                <w:rFonts w:ascii="Times New Roman" w:hAnsi="Times New Roman" w:cs="Times New Roman"/>
                <w:b/>
                <w:sz w:val="24"/>
                <w:szCs w:val="24"/>
              </w:rPr>
              <w:t>Family</w:t>
            </w:r>
          </w:p>
        </w:tc>
      </w:tr>
      <w:tr w:rsidR="00B53007" w:rsidRPr="00EE2473" w14:paraId="28EB6CB4" w14:textId="77777777" w:rsidTr="003259B0">
        <w:tc>
          <w:tcPr>
            <w:tcW w:w="5000" w:type="pct"/>
            <w:gridSpan w:val="6"/>
          </w:tcPr>
          <w:p w14:paraId="7D68DE92" w14:textId="77777777" w:rsidR="00B53007" w:rsidRPr="00EE2473" w:rsidRDefault="00B53007" w:rsidP="002970F8">
            <w:pPr>
              <w:spacing w:before="66" w:after="66" w:line="240" w:lineRule="auto"/>
              <w:ind w:left="142"/>
              <w:rPr>
                <w:rFonts w:ascii="Times New Roman" w:hAnsi="Times New Roman" w:cs="Times New Roman"/>
                <w:b/>
                <w:sz w:val="24"/>
                <w:szCs w:val="24"/>
              </w:rPr>
            </w:pPr>
            <w:proofErr w:type="spellStart"/>
            <w:r w:rsidRPr="00EE2473">
              <w:rPr>
                <w:rFonts w:ascii="Times New Roman" w:hAnsi="Times New Roman" w:cs="Times New Roman"/>
                <w:b/>
                <w:sz w:val="24"/>
                <w:szCs w:val="24"/>
              </w:rPr>
              <w:t>I.Ornamental</w:t>
            </w:r>
            <w:proofErr w:type="spellEnd"/>
            <w:r w:rsidRPr="00EE2473">
              <w:rPr>
                <w:rFonts w:ascii="Times New Roman" w:hAnsi="Times New Roman" w:cs="Times New Roman"/>
                <w:b/>
                <w:sz w:val="24"/>
                <w:szCs w:val="24"/>
              </w:rPr>
              <w:t xml:space="preserve"> plants</w:t>
            </w:r>
          </w:p>
          <w:p w14:paraId="3B2F8418"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136B1BD5" w14:textId="77777777" w:rsidTr="003259B0">
        <w:tc>
          <w:tcPr>
            <w:tcW w:w="346" w:type="pct"/>
            <w:vAlign w:val="center"/>
          </w:tcPr>
          <w:p w14:paraId="6AB60304"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639E912F"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Pagoda tree  </w:t>
            </w:r>
          </w:p>
        </w:tc>
        <w:tc>
          <w:tcPr>
            <w:tcW w:w="1364" w:type="pct"/>
            <w:vAlign w:val="center"/>
          </w:tcPr>
          <w:p w14:paraId="5534A505"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Plumeria alba</w:t>
            </w:r>
            <w:r w:rsidRPr="00EE2473">
              <w:rPr>
                <w:rFonts w:ascii="Times New Roman" w:hAnsi="Times New Roman" w:cs="Times New Roman"/>
                <w:sz w:val="24"/>
                <w:szCs w:val="24"/>
              </w:rPr>
              <w:t xml:space="preserve"> L.</w:t>
            </w:r>
          </w:p>
        </w:tc>
        <w:tc>
          <w:tcPr>
            <w:tcW w:w="972" w:type="pct"/>
          </w:tcPr>
          <w:p w14:paraId="5FAB8EB3"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538E59B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P</w:t>
            </w:r>
          </w:p>
        </w:tc>
        <w:tc>
          <w:tcPr>
            <w:tcW w:w="752" w:type="pct"/>
            <w:vMerge w:val="restart"/>
            <w:vAlign w:val="center"/>
          </w:tcPr>
          <w:p w14:paraId="1714C8E1"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Apocynaceae</w:t>
            </w:r>
            <w:proofErr w:type="spellEnd"/>
          </w:p>
        </w:tc>
      </w:tr>
      <w:tr w:rsidR="00B53007" w:rsidRPr="00EE2473" w14:paraId="1F316814" w14:textId="77777777" w:rsidTr="003259B0">
        <w:tc>
          <w:tcPr>
            <w:tcW w:w="346" w:type="pct"/>
            <w:vAlign w:val="center"/>
          </w:tcPr>
          <w:p w14:paraId="0F1787C8"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14C0CF7D"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Blackboard tree </w:t>
            </w:r>
          </w:p>
        </w:tc>
        <w:tc>
          <w:tcPr>
            <w:tcW w:w="1364" w:type="pct"/>
            <w:vAlign w:val="center"/>
          </w:tcPr>
          <w:p w14:paraId="43E49AFE"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Alstonia</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scholaris</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341ADF09"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March-August</w:t>
            </w:r>
          </w:p>
        </w:tc>
        <w:tc>
          <w:tcPr>
            <w:tcW w:w="751" w:type="pct"/>
          </w:tcPr>
          <w:p w14:paraId="05EB312B"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Merge/>
            <w:vAlign w:val="center"/>
          </w:tcPr>
          <w:p w14:paraId="2AC9EA61"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1FA1A8F9" w14:textId="77777777" w:rsidTr="003259B0">
        <w:tc>
          <w:tcPr>
            <w:tcW w:w="346" w:type="pct"/>
            <w:vAlign w:val="center"/>
          </w:tcPr>
          <w:p w14:paraId="45727CC4"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54293934"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Star jasmine  </w:t>
            </w:r>
          </w:p>
        </w:tc>
        <w:tc>
          <w:tcPr>
            <w:tcW w:w="1364" w:type="pct"/>
            <w:vAlign w:val="center"/>
          </w:tcPr>
          <w:p w14:paraId="4C845D1A"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Trachelospermum</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jasminoides</w:t>
            </w:r>
            <w:proofErr w:type="spellEnd"/>
            <w:r w:rsidRPr="00EE2473">
              <w:rPr>
                <w:rFonts w:ascii="Times New Roman" w:hAnsi="Times New Roman" w:cs="Times New Roman"/>
                <w:sz w:val="24"/>
                <w:szCs w:val="24"/>
              </w:rPr>
              <w:t xml:space="preserve"> L.</w:t>
            </w:r>
          </w:p>
        </w:tc>
        <w:tc>
          <w:tcPr>
            <w:tcW w:w="972" w:type="pct"/>
          </w:tcPr>
          <w:p w14:paraId="0CF486CA" w14:textId="77777777" w:rsidR="00B53007" w:rsidRPr="00EE2473" w:rsidRDefault="00B53007" w:rsidP="002970F8">
            <w:pPr>
              <w:spacing w:before="70" w:after="70"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1BE3ACC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Merge/>
            <w:vAlign w:val="center"/>
          </w:tcPr>
          <w:p w14:paraId="08682D61"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463441C0" w14:textId="77777777" w:rsidTr="003259B0">
        <w:tc>
          <w:tcPr>
            <w:tcW w:w="346" w:type="pct"/>
            <w:vAlign w:val="center"/>
          </w:tcPr>
          <w:p w14:paraId="17DC1DEB"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72748275"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Butterfly weed </w:t>
            </w:r>
          </w:p>
        </w:tc>
        <w:tc>
          <w:tcPr>
            <w:tcW w:w="1364" w:type="pct"/>
            <w:vAlign w:val="center"/>
          </w:tcPr>
          <w:p w14:paraId="7ABDA44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Asclepias tuberosa </w:t>
            </w:r>
            <w:r w:rsidRPr="00EE2473">
              <w:rPr>
                <w:rFonts w:ascii="Times New Roman" w:hAnsi="Times New Roman" w:cs="Times New Roman"/>
                <w:sz w:val="24"/>
                <w:szCs w:val="24"/>
              </w:rPr>
              <w:t>L.</w:t>
            </w:r>
          </w:p>
        </w:tc>
        <w:tc>
          <w:tcPr>
            <w:tcW w:w="972" w:type="pct"/>
          </w:tcPr>
          <w:p w14:paraId="58546001"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June-August</w:t>
            </w:r>
          </w:p>
        </w:tc>
        <w:tc>
          <w:tcPr>
            <w:tcW w:w="751" w:type="pct"/>
          </w:tcPr>
          <w:p w14:paraId="37F3FE53"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P</w:t>
            </w:r>
          </w:p>
        </w:tc>
        <w:tc>
          <w:tcPr>
            <w:tcW w:w="752" w:type="pct"/>
            <w:vMerge/>
            <w:vAlign w:val="center"/>
          </w:tcPr>
          <w:p w14:paraId="26708893"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79BA84FF" w14:textId="77777777" w:rsidTr="003259B0">
        <w:tc>
          <w:tcPr>
            <w:tcW w:w="346" w:type="pct"/>
            <w:vAlign w:val="center"/>
          </w:tcPr>
          <w:p w14:paraId="5DCB2E20"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56B5777C"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Allamanda  </w:t>
            </w:r>
          </w:p>
        </w:tc>
        <w:tc>
          <w:tcPr>
            <w:tcW w:w="1364" w:type="pct"/>
            <w:vAlign w:val="center"/>
          </w:tcPr>
          <w:p w14:paraId="0AB5C58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Allamanda </w:t>
            </w:r>
            <w:r w:rsidRPr="00EE2473">
              <w:rPr>
                <w:rFonts w:ascii="Times New Roman" w:hAnsi="Times New Roman" w:cs="Times New Roman"/>
                <w:sz w:val="24"/>
                <w:szCs w:val="24"/>
              </w:rPr>
              <w:t>sp.</w:t>
            </w:r>
          </w:p>
        </w:tc>
        <w:tc>
          <w:tcPr>
            <w:tcW w:w="972" w:type="pct"/>
          </w:tcPr>
          <w:p w14:paraId="7A67EB6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7FBF28C1"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P</w:t>
            </w:r>
          </w:p>
        </w:tc>
        <w:tc>
          <w:tcPr>
            <w:tcW w:w="752" w:type="pct"/>
            <w:vMerge/>
            <w:vAlign w:val="center"/>
          </w:tcPr>
          <w:p w14:paraId="638B8001"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26847EA4" w14:textId="77777777" w:rsidTr="003259B0">
        <w:tc>
          <w:tcPr>
            <w:tcW w:w="346" w:type="pct"/>
            <w:vAlign w:val="center"/>
          </w:tcPr>
          <w:p w14:paraId="038D144A"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565012D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Spider plant </w:t>
            </w:r>
          </w:p>
        </w:tc>
        <w:tc>
          <w:tcPr>
            <w:tcW w:w="1364" w:type="pct"/>
            <w:vAlign w:val="center"/>
          </w:tcPr>
          <w:p w14:paraId="58F02955"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Chlorophytum comosus </w:t>
            </w:r>
            <w:r w:rsidRPr="00EE2473">
              <w:rPr>
                <w:rFonts w:ascii="Times New Roman" w:hAnsi="Times New Roman" w:cs="Times New Roman"/>
                <w:sz w:val="24"/>
                <w:szCs w:val="24"/>
              </w:rPr>
              <w:t>L.</w:t>
            </w:r>
          </w:p>
        </w:tc>
        <w:tc>
          <w:tcPr>
            <w:tcW w:w="972" w:type="pct"/>
          </w:tcPr>
          <w:p w14:paraId="106E908D"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March-May</w:t>
            </w:r>
          </w:p>
        </w:tc>
        <w:tc>
          <w:tcPr>
            <w:tcW w:w="751" w:type="pct"/>
          </w:tcPr>
          <w:p w14:paraId="7CAC2F8F"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P</w:t>
            </w:r>
          </w:p>
        </w:tc>
        <w:tc>
          <w:tcPr>
            <w:tcW w:w="752" w:type="pct"/>
            <w:vMerge/>
            <w:vAlign w:val="center"/>
          </w:tcPr>
          <w:p w14:paraId="74A985F2"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4E8AC617" w14:textId="77777777" w:rsidTr="003259B0">
        <w:tc>
          <w:tcPr>
            <w:tcW w:w="346" w:type="pct"/>
            <w:vAlign w:val="center"/>
          </w:tcPr>
          <w:p w14:paraId="43FB1871"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12E5901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Oleander </w:t>
            </w:r>
          </w:p>
        </w:tc>
        <w:tc>
          <w:tcPr>
            <w:tcW w:w="1364" w:type="pct"/>
            <w:vAlign w:val="center"/>
          </w:tcPr>
          <w:p w14:paraId="0BD60240"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Nerium oleander </w:t>
            </w:r>
            <w:r w:rsidRPr="00EE2473">
              <w:rPr>
                <w:rFonts w:ascii="Times New Roman" w:hAnsi="Times New Roman" w:cs="Times New Roman"/>
                <w:sz w:val="24"/>
                <w:szCs w:val="24"/>
              </w:rPr>
              <w:t>L.</w:t>
            </w:r>
          </w:p>
        </w:tc>
        <w:tc>
          <w:tcPr>
            <w:tcW w:w="972" w:type="pct"/>
          </w:tcPr>
          <w:p w14:paraId="2C210BB2"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0ACA793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Merge/>
            <w:vAlign w:val="center"/>
          </w:tcPr>
          <w:p w14:paraId="14990CBF"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4FC21EB2" w14:textId="77777777" w:rsidTr="003259B0">
        <w:tc>
          <w:tcPr>
            <w:tcW w:w="346" w:type="pct"/>
            <w:vAlign w:val="center"/>
          </w:tcPr>
          <w:p w14:paraId="3CDE3DDE"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34F83B80"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Bengal clock wine </w:t>
            </w:r>
          </w:p>
        </w:tc>
        <w:tc>
          <w:tcPr>
            <w:tcW w:w="1364" w:type="pct"/>
            <w:vAlign w:val="center"/>
          </w:tcPr>
          <w:p w14:paraId="320F6CC6"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Thunbergia laurifolia</w:t>
            </w:r>
            <w:r w:rsidRPr="00EE2473">
              <w:rPr>
                <w:rFonts w:ascii="Times New Roman" w:hAnsi="Times New Roman" w:cs="Times New Roman"/>
                <w:sz w:val="24"/>
                <w:szCs w:val="24"/>
              </w:rPr>
              <w:t xml:space="preserve"> L.</w:t>
            </w:r>
          </w:p>
        </w:tc>
        <w:tc>
          <w:tcPr>
            <w:tcW w:w="972" w:type="pct"/>
          </w:tcPr>
          <w:p w14:paraId="14CCC884"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0F35289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Merge w:val="restart"/>
            <w:vAlign w:val="center"/>
          </w:tcPr>
          <w:p w14:paraId="05635BB7"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Acanthaceae</w:t>
            </w:r>
            <w:proofErr w:type="spellEnd"/>
          </w:p>
        </w:tc>
      </w:tr>
      <w:tr w:rsidR="00B53007" w:rsidRPr="00EE2473" w14:paraId="451EE1F9" w14:textId="77777777" w:rsidTr="003259B0">
        <w:tc>
          <w:tcPr>
            <w:tcW w:w="346" w:type="pct"/>
            <w:vAlign w:val="center"/>
          </w:tcPr>
          <w:p w14:paraId="65207ABD"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2A1189F7"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Barleria</w:t>
            </w:r>
            <w:proofErr w:type="spellEnd"/>
          </w:p>
        </w:tc>
        <w:tc>
          <w:tcPr>
            <w:tcW w:w="1364" w:type="pct"/>
            <w:vAlign w:val="center"/>
          </w:tcPr>
          <w:p w14:paraId="7DE69262"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Barleria</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repens</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118AA8A6"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September-December</w:t>
            </w:r>
          </w:p>
        </w:tc>
        <w:tc>
          <w:tcPr>
            <w:tcW w:w="751" w:type="pct"/>
          </w:tcPr>
          <w:p w14:paraId="0F74A347"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Merge/>
            <w:vAlign w:val="center"/>
          </w:tcPr>
          <w:p w14:paraId="08A88C66"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080104E0" w14:textId="77777777" w:rsidTr="003259B0">
        <w:tc>
          <w:tcPr>
            <w:tcW w:w="346" w:type="pct"/>
            <w:vAlign w:val="center"/>
          </w:tcPr>
          <w:p w14:paraId="4CCFDAC8"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5D0915E1"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Phillipine</w:t>
            </w:r>
            <w:proofErr w:type="spellEnd"/>
            <w:r w:rsidRPr="00EE2473">
              <w:rPr>
                <w:rFonts w:ascii="Times New Roman" w:hAnsi="Times New Roman" w:cs="Times New Roman"/>
                <w:sz w:val="24"/>
                <w:szCs w:val="24"/>
              </w:rPr>
              <w:t xml:space="preserve"> violet</w:t>
            </w:r>
          </w:p>
        </w:tc>
        <w:tc>
          <w:tcPr>
            <w:tcW w:w="1364" w:type="pct"/>
            <w:vAlign w:val="center"/>
          </w:tcPr>
          <w:p w14:paraId="40992FCE" w14:textId="77777777" w:rsidR="00B53007" w:rsidRPr="00EE2473" w:rsidRDefault="00B53007" w:rsidP="002970F8">
            <w:pPr>
              <w:spacing w:before="66" w:after="66" w:line="240" w:lineRule="auto"/>
              <w:ind w:left="142"/>
              <w:rPr>
                <w:rFonts w:ascii="Times New Roman" w:hAnsi="Times New Roman" w:cs="Times New Roman"/>
                <w:i/>
                <w:sz w:val="24"/>
                <w:szCs w:val="24"/>
              </w:rPr>
            </w:pPr>
            <w:proofErr w:type="spellStart"/>
            <w:r w:rsidRPr="00EE2473">
              <w:rPr>
                <w:rFonts w:ascii="Times New Roman" w:hAnsi="Times New Roman" w:cs="Times New Roman"/>
                <w:i/>
                <w:sz w:val="24"/>
                <w:szCs w:val="24"/>
              </w:rPr>
              <w:t>Barleria</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 xml:space="preserve">sp. </w:t>
            </w:r>
          </w:p>
        </w:tc>
        <w:tc>
          <w:tcPr>
            <w:tcW w:w="972" w:type="pct"/>
          </w:tcPr>
          <w:p w14:paraId="4FCBCE39"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June-December</w:t>
            </w:r>
          </w:p>
        </w:tc>
        <w:tc>
          <w:tcPr>
            <w:tcW w:w="751" w:type="pct"/>
          </w:tcPr>
          <w:p w14:paraId="58B3391F"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Merge/>
            <w:vAlign w:val="center"/>
          </w:tcPr>
          <w:p w14:paraId="6EA340FC"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4E425E50" w14:textId="77777777" w:rsidTr="003259B0">
        <w:tc>
          <w:tcPr>
            <w:tcW w:w="346" w:type="pct"/>
            <w:vAlign w:val="center"/>
          </w:tcPr>
          <w:p w14:paraId="2A24CCA2"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60CB32B9"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Barleria</w:t>
            </w:r>
            <w:proofErr w:type="spellEnd"/>
          </w:p>
        </w:tc>
        <w:tc>
          <w:tcPr>
            <w:tcW w:w="1364" w:type="pct"/>
            <w:vAlign w:val="center"/>
          </w:tcPr>
          <w:p w14:paraId="6E65D52C"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Barleria</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cristata</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53AFDD63"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September-December</w:t>
            </w:r>
          </w:p>
        </w:tc>
        <w:tc>
          <w:tcPr>
            <w:tcW w:w="751" w:type="pct"/>
          </w:tcPr>
          <w:p w14:paraId="1CCD0817"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Merge/>
            <w:vAlign w:val="center"/>
          </w:tcPr>
          <w:p w14:paraId="00BC2E21"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738FEECC" w14:textId="77777777" w:rsidTr="003259B0">
        <w:tc>
          <w:tcPr>
            <w:tcW w:w="346" w:type="pct"/>
            <w:vAlign w:val="center"/>
          </w:tcPr>
          <w:p w14:paraId="6328F0FD"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34B1FB9E"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Firecracker flower</w:t>
            </w:r>
          </w:p>
        </w:tc>
        <w:tc>
          <w:tcPr>
            <w:tcW w:w="1364" w:type="pct"/>
            <w:vAlign w:val="center"/>
          </w:tcPr>
          <w:p w14:paraId="2B0EB0D8"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Crossandra</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infundibuliformis</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6DA31D24"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October- March</w:t>
            </w:r>
          </w:p>
        </w:tc>
        <w:tc>
          <w:tcPr>
            <w:tcW w:w="751" w:type="pct"/>
          </w:tcPr>
          <w:p w14:paraId="25A1E3A4"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Merge/>
            <w:vAlign w:val="center"/>
          </w:tcPr>
          <w:p w14:paraId="4EA6E444"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323B0266" w14:textId="77777777" w:rsidTr="003259B0">
        <w:tc>
          <w:tcPr>
            <w:tcW w:w="346" w:type="pct"/>
            <w:vAlign w:val="center"/>
          </w:tcPr>
          <w:p w14:paraId="73C9101A"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037BA95D"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Neelambari  </w:t>
            </w:r>
          </w:p>
        </w:tc>
        <w:tc>
          <w:tcPr>
            <w:tcW w:w="1364" w:type="pct"/>
            <w:vAlign w:val="center"/>
          </w:tcPr>
          <w:p w14:paraId="3A1D0843"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Gomphrena globosa </w:t>
            </w:r>
            <w:r w:rsidRPr="00EE2473">
              <w:rPr>
                <w:rFonts w:ascii="Times New Roman" w:hAnsi="Times New Roman" w:cs="Times New Roman"/>
                <w:sz w:val="24"/>
                <w:szCs w:val="24"/>
              </w:rPr>
              <w:t>L.</w:t>
            </w:r>
          </w:p>
        </w:tc>
        <w:tc>
          <w:tcPr>
            <w:tcW w:w="972" w:type="pct"/>
          </w:tcPr>
          <w:p w14:paraId="06D2C404"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5EB6807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Merge w:val="restart"/>
            <w:vAlign w:val="center"/>
          </w:tcPr>
          <w:p w14:paraId="1A6BBCE9"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Amaranthaceae</w:t>
            </w:r>
            <w:proofErr w:type="spellEnd"/>
            <w:r w:rsidRPr="00EE2473">
              <w:rPr>
                <w:rFonts w:ascii="Times New Roman" w:hAnsi="Times New Roman" w:cs="Times New Roman"/>
                <w:sz w:val="24"/>
                <w:szCs w:val="24"/>
              </w:rPr>
              <w:t xml:space="preserve"> </w:t>
            </w:r>
          </w:p>
        </w:tc>
      </w:tr>
      <w:tr w:rsidR="00B53007" w:rsidRPr="00EE2473" w14:paraId="1BA517CC" w14:textId="77777777" w:rsidTr="003259B0">
        <w:tc>
          <w:tcPr>
            <w:tcW w:w="346" w:type="pct"/>
            <w:vAlign w:val="center"/>
          </w:tcPr>
          <w:p w14:paraId="1CD7CF09"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1E2E46C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Cockscomb </w:t>
            </w:r>
          </w:p>
        </w:tc>
        <w:tc>
          <w:tcPr>
            <w:tcW w:w="1364" w:type="pct"/>
            <w:vAlign w:val="center"/>
          </w:tcPr>
          <w:p w14:paraId="705E87E6"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Celosia </w:t>
            </w:r>
            <w:proofErr w:type="spellStart"/>
            <w:r w:rsidRPr="00EE2473">
              <w:rPr>
                <w:rFonts w:ascii="Times New Roman" w:hAnsi="Times New Roman" w:cs="Times New Roman"/>
                <w:i/>
                <w:sz w:val="24"/>
                <w:szCs w:val="24"/>
              </w:rPr>
              <w:t>argentina</w:t>
            </w:r>
            <w:proofErr w:type="spellEnd"/>
            <w:r w:rsidRPr="00EE2473">
              <w:rPr>
                <w:rFonts w:ascii="Times New Roman" w:hAnsi="Times New Roman" w:cs="Times New Roman"/>
                <w:sz w:val="24"/>
                <w:szCs w:val="24"/>
              </w:rPr>
              <w:t xml:space="preserve"> L. var. </w:t>
            </w:r>
            <w:r w:rsidRPr="00EE2473">
              <w:rPr>
                <w:rFonts w:ascii="Times New Roman" w:hAnsi="Times New Roman" w:cs="Times New Roman"/>
                <w:i/>
                <w:sz w:val="24"/>
                <w:szCs w:val="24"/>
              </w:rPr>
              <w:t>cristata</w:t>
            </w:r>
          </w:p>
        </w:tc>
        <w:tc>
          <w:tcPr>
            <w:tcW w:w="972" w:type="pct"/>
          </w:tcPr>
          <w:p w14:paraId="75907E8F"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January-August</w:t>
            </w:r>
          </w:p>
        </w:tc>
        <w:tc>
          <w:tcPr>
            <w:tcW w:w="751" w:type="pct"/>
          </w:tcPr>
          <w:p w14:paraId="43542577"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Merge/>
            <w:vAlign w:val="center"/>
          </w:tcPr>
          <w:p w14:paraId="0E2E2744"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17C1201F" w14:textId="77777777" w:rsidTr="003259B0">
        <w:tc>
          <w:tcPr>
            <w:tcW w:w="346" w:type="pct"/>
            <w:vAlign w:val="center"/>
          </w:tcPr>
          <w:p w14:paraId="278EBA83"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2995FF6B"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Celosia </w:t>
            </w:r>
          </w:p>
        </w:tc>
        <w:tc>
          <w:tcPr>
            <w:tcW w:w="1364" w:type="pct"/>
            <w:vAlign w:val="center"/>
          </w:tcPr>
          <w:p w14:paraId="7A747ED0"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Celosia </w:t>
            </w:r>
            <w:proofErr w:type="spellStart"/>
            <w:r w:rsidRPr="00EE2473">
              <w:rPr>
                <w:rFonts w:ascii="Times New Roman" w:hAnsi="Times New Roman" w:cs="Times New Roman"/>
                <w:i/>
                <w:sz w:val="24"/>
                <w:szCs w:val="24"/>
              </w:rPr>
              <w:t>argentina</w:t>
            </w:r>
            <w:proofErr w:type="spellEnd"/>
            <w:r w:rsidRPr="00EE2473">
              <w:rPr>
                <w:rFonts w:ascii="Times New Roman" w:hAnsi="Times New Roman" w:cs="Times New Roman"/>
                <w:sz w:val="24"/>
                <w:szCs w:val="24"/>
              </w:rPr>
              <w:t xml:space="preserve"> L. var. </w:t>
            </w:r>
            <w:r w:rsidRPr="00EE2473">
              <w:rPr>
                <w:rFonts w:ascii="Times New Roman" w:hAnsi="Times New Roman" w:cs="Times New Roman"/>
                <w:i/>
                <w:sz w:val="24"/>
                <w:szCs w:val="24"/>
              </w:rPr>
              <w:t>plumosa</w:t>
            </w:r>
          </w:p>
        </w:tc>
        <w:tc>
          <w:tcPr>
            <w:tcW w:w="972" w:type="pct"/>
          </w:tcPr>
          <w:p w14:paraId="6231F4AF"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January-August</w:t>
            </w:r>
          </w:p>
        </w:tc>
        <w:tc>
          <w:tcPr>
            <w:tcW w:w="751" w:type="pct"/>
          </w:tcPr>
          <w:p w14:paraId="3184D8FB"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Merge/>
            <w:vAlign w:val="center"/>
          </w:tcPr>
          <w:p w14:paraId="5084F53E"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62CFF22D" w14:textId="77777777" w:rsidTr="003259B0">
        <w:tc>
          <w:tcPr>
            <w:tcW w:w="346" w:type="pct"/>
            <w:vAlign w:val="center"/>
          </w:tcPr>
          <w:p w14:paraId="66F9FB82"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1F32978D"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Ixora  </w:t>
            </w:r>
          </w:p>
        </w:tc>
        <w:tc>
          <w:tcPr>
            <w:tcW w:w="1364" w:type="pct"/>
            <w:vAlign w:val="center"/>
          </w:tcPr>
          <w:p w14:paraId="72ECB03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Ixora coccinea </w:t>
            </w:r>
            <w:r w:rsidRPr="00EE2473">
              <w:rPr>
                <w:rFonts w:ascii="Times New Roman" w:hAnsi="Times New Roman" w:cs="Times New Roman"/>
                <w:sz w:val="24"/>
                <w:szCs w:val="24"/>
              </w:rPr>
              <w:t>L.</w:t>
            </w:r>
          </w:p>
        </w:tc>
        <w:tc>
          <w:tcPr>
            <w:tcW w:w="972" w:type="pct"/>
          </w:tcPr>
          <w:p w14:paraId="7D3156CA" w14:textId="77777777" w:rsidR="00B53007" w:rsidRPr="00EE2473" w:rsidRDefault="00B53007" w:rsidP="002970F8">
            <w:pPr>
              <w:spacing w:before="70" w:after="70"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68DB8CB9"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Merge w:val="restart"/>
            <w:vAlign w:val="center"/>
          </w:tcPr>
          <w:p w14:paraId="49B29376"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Rubiaceae</w:t>
            </w:r>
            <w:proofErr w:type="spellEnd"/>
            <w:r w:rsidRPr="00EE2473">
              <w:rPr>
                <w:rFonts w:ascii="Times New Roman" w:hAnsi="Times New Roman" w:cs="Times New Roman"/>
                <w:sz w:val="24"/>
                <w:szCs w:val="24"/>
              </w:rPr>
              <w:t xml:space="preserve"> </w:t>
            </w:r>
          </w:p>
        </w:tc>
      </w:tr>
      <w:tr w:rsidR="00B53007" w:rsidRPr="00EE2473" w14:paraId="247CFCB8" w14:textId="77777777" w:rsidTr="003259B0">
        <w:trPr>
          <w:trHeight w:val="503"/>
        </w:trPr>
        <w:tc>
          <w:tcPr>
            <w:tcW w:w="346" w:type="pct"/>
            <w:vAlign w:val="center"/>
          </w:tcPr>
          <w:p w14:paraId="5E8AA028"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072F0962"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Fire bush </w:t>
            </w:r>
          </w:p>
        </w:tc>
        <w:tc>
          <w:tcPr>
            <w:tcW w:w="1364" w:type="pct"/>
            <w:vAlign w:val="center"/>
          </w:tcPr>
          <w:p w14:paraId="3287A8D4"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Hamelia</w:t>
            </w:r>
            <w:proofErr w:type="spellEnd"/>
            <w:r w:rsidRPr="00EE2473">
              <w:rPr>
                <w:rFonts w:ascii="Times New Roman" w:hAnsi="Times New Roman" w:cs="Times New Roman"/>
                <w:i/>
                <w:sz w:val="24"/>
                <w:szCs w:val="24"/>
              </w:rPr>
              <w:t xml:space="preserve"> patens </w:t>
            </w:r>
            <w:r w:rsidRPr="00EE2473">
              <w:rPr>
                <w:rFonts w:ascii="Times New Roman" w:hAnsi="Times New Roman" w:cs="Times New Roman"/>
                <w:sz w:val="24"/>
                <w:szCs w:val="24"/>
              </w:rPr>
              <w:t>Jacq.</w:t>
            </w:r>
          </w:p>
        </w:tc>
        <w:tc>
          <w:tcPr>
            <w:tcW w:w="972" w:type="pct"/>
          </w:tcPr>
          <w:p w14:paraId="196497A6" w14:textId="77777777" w:rsidR="00B53007" w:rsidRPr="00EE2473" w:rsidRDefault="00B53007" w:rsidP="002970F8">
            <w:pPr>
              <w:spacing w:before="70" w:after="70"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431A6B7C" w14:textId="77777777" w:rsidR="00B53007" w:rsidRPr="00EE2473" w:rsidRDefault="00B53007" w:rsidP="002970F8">
            <w:pPr>
              <w:spacing w:before="66" w:after="66" w:line="240" w:lineRule="auto"/>
              <w:ind w:left="142"/>
              <w:rPr>
                <w:rFonts w:ascii="Times New Roman" w:hAnsi="Times New Roman" w:cs="Times New Roman"/>
                <w:sz w:val="24"/>
                <w:szCs w:val="24"/>
                <w:vertAlign w:val="subscript"/>
              </w:rPr>
            </w:pPr>
            <w:r w:rsidRPr="00EE2473">
              <w:rPr>
                <w:rFonts w:ascii="Times New Roman" w:hAnsi="Times New Roman" w:cs="Times New Roman"/>
                <w:sz w:val="24"/>
                <w:szCs w:val="24"/>
              </w:rPr>
              <w:t>P</w:t>
            </w:r>
          </w:p>
        </w:tc>
        <w:tc>
          <w:tcPr>
            <w:tcW w:w="752" w:type="pct"/>
            <w:vMerge/>
            <w:vAlign w:val="center"/>
          </w:tcPr>
          <w:p w14:paraId="679A4604"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5A9E076A" w14:textId="77777777" w:rsidTr="003259B0">
        <w:tc>
          <w:tcPr>
            <w:tcW w:w="346" w:type="pct"/>
            <w:vAlign w:val="center"/>
          </w:tcPr>
          <w:p w14:paraId="69F7DC95"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Merge w:val="restart"/>
            <w:vAlign w:val="center"/>
          </w:tcPr>
          <w:p w14:paraId="64D633BE"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Hibiscus  </w:t>
            </w:r>
          </w:p>
        </w:tc>
        <w:tc>
          <w:tcPr>
            <w:tcW w:w="1364" w:type="pct"/>
            <w:vAlign w:val="center"/>
          </w:tcPr>
          <w:p w14:paraId="088BE44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Hibiscus </w:t>
            </w:r>
            <w:r w:rsidRPr="00EE2473">
              <w:rPr>
                <w:rFonts w:ascii="Times New Roman" w:hAnsi="Times New Roman" w:cs="Times New Roman"/>
                <w:sz w:val="24"/>
                <w:szCs w:val="24"/>
              </w:rPr>
              <w:t>sp.</w:t>
            </w:r>
          </w:p>
        </w:tc>
        <w:tc>
          <w:tcPr>
            <w:tcW w:w="972" w:type="pct"/>
          </w:tcPr>
          <w:p w14:paraId="79C152FA" w14:textId="77777777" w:rsidR="00B53007" w:rsidRPr="00EE2473" w:rsidRDefault="00B53007" w:rsidP="002970F8">
            <w:pPr>
              <w:spacing w:before="70" w:after="70"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08994333" w14:textId="77777777" w:rsidR="00B53007" w:rsidRPr="00EE2473" w:rsidRDefault="00B53007" w:rsidP="002970F8">
            <w:pPr>
              <w:spacing w:before="66" w:after="66" w:line="240" w:lineRule="auto"/>
              <w:ind w:left="142"/>
              <w:rPr>
                <w:rFonts w:ascii="Times New Roman" w:hAnsi="Times New Roman" w:cs="Times New Roman"/>
                <w:sz w:val="24"/>
                <w:szCs w:val="24"/>
                <w:vertAlign w:val="subscript"/>
              </w:rPr>
            </w:pPr>
            <w:r w:rsidRPr="00EE2473">
              <w:rPr>
                <w:rFonts w:ascii="Times New Roman" w:hAnsi="Times New Roman" w:cs="Times New Roman"/>
                <w:sz w:val="24"/>
                <w:szCs w:val="24"/>
              </w:rPr>
              <w:t>P</w:t>
            </w:r>
          </w:p>
        </w:tc>
        <w:tc>
          <w:tcPr>
            <w:tcW w:w="752" w:type="pct"/>
            <w:vMerge w:val="restart"/>
            <w:vAlign w:val="center"/>
          </w:tcPr>
          <w:p w14:paraId="7AB3B119"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Malvaceae</w:t>
            </w:r>
            <w:proofErr w:type="spellEnd"/>
          </w:p>
        </w:tc>
      </w:tr>
      <w:tr w:rsidR="00B53007" w:rsidRPr="00EE2473" w14:paraId="58A1FD70" w14:textId="77777777" w:rsidTr="003259B0">
        <w:tc>
          <w:tcPr>
            <w:tcW w:w="346" w:type="pct"/>
            <w:vAlign w:val="center"/>
          </w:tcPr>
          <w:p w14:paraId="7B8F46BE"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Merge/>
            <w:vAlign w:val="center"/>
          </w:tcPr>
          <w:p w14:paraId="4299F40A" w14:textId="77777777" w:rsidR="00B53007" w:rsidRPr="00EE2473" w:rsidRDefault="00B53007" w:rsidP="002970F8">
            <w:pPr>
              <w:spacing w:before="66" w:after="66" w:line="240" w:lineRule="auto"/>
              <w:ind w:left="142"/>
              <w:rPr>
                <w:rFonts w:ascii="Times New Roman" w:hAnsi="Times New Roman" w:cs="Times New Roman"/>
                <w:sz w:val="24"/>
                <w:szCs w:val="24"/>
              </w:rPr>
            </w:pPr>
          </w:p>
        </w:tc>
        <w:tc>
          <w:tcPr>
            <w:tcW w:w="1364" w:type="pct"/>
            <w:vAlign w:val="center"/>
          </w:tcPr>
          <w:p w14:paraId="2733F7C7"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Hibiscus </w:t>
            </w:r>
            <w:proofErr w:type="spellStart"/>
            <w:r w:rsidRPr="00EE2473">
              <w:rPr>
                <w:rFonts w:ascii="Times New Roman" w:hAnsi="Times New Roman" w:cs="Times New Roman"/>
                <w:i/>
                <w:sz w:val="24"/>
                <w:szCs w:val="24"/>
              </w:rPr>
              <w:t>rosasinensis</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0FB56676" w14:textId="77777777" w:rsidR="00B53007" w:rsidRPr="00EE2473" w:rsidRDefault="00B53007" w:rsidP="002970F8">
            <w:pPr>
              <w:spacing w:before="70" w:after="70"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3D287630" w14:textId="77777777" w:rsidR="00B53007" w:rsidRPr="00EE2473" w:rsidRDefault="00B53007" w:rsidP="002970F8">
            <w:pPr>
              <w:spacing w:before="66" w:after="66" w:line="240" w:lineRule="auto"/>
              <w:ind w:left="142"/>
              <w:rPr>
                <w:rFonts w:ascii="Times New Roman" w:hAnsi="Times New Roman" w:cs="Times New Roman"/>
                <w:sz w:val="24"/>
                <w:szCs w:val="24"/>
                <w:vertAlign w:val="subscript"/>
              </w:rPr>
            </w:pPr>
            <w:r w:rsidRPr="00EE2473">
              <w:rPr>
                <w:rFonts w:ascii="Times New Roman" w:hAnsi="Times New Roman" w:cs="Times New Roman"/>
                <w:sz w:val="24"/>
                <w:szCs w:val="24"/>
              </w:rPr>
              <w:t>P</w:t>
            </w:r>
          </w:p>
        </w:tc>
        <w:tc>
          <w:tcPr>
            <w:tcW w:w="752" w:type="pct"/>
            <w:vMerge/>
            <w:vAlign w:val="center"/>
          </w:tcPr>
          <w:p w14:paraId="544AE78D"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169B0691" w14:textId="77777777" w:rsidTr="003259B0">
        <w:tc>
          <w:tcPr>
            <w:tcW w:w="346" w:type="pct"/>
            <w:vAlign w:val="center"/>
          </w:tcPr>
          <w:p w14:paraId="59849D22"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4F8D0D53"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Wedelia</w:t>
            </w:r>
            <w:proofErr w:type="spellEnd"/>
          </w:p>
        </w:tc>
        <w:tc>
          <w:tcPr>
            <w:tcW w:w="1364" w:type="pct"/>
            <w:vAlign w:val="center"/>
          </w:tcPr>
          <w:p w14:paraId="7144F92C"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Sphagnolata</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trilobata</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7E180CE2"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7BB33CB3"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Merge w:val="restart"/>
            <w:vAlign w:val="center"/>
          </w:tcPr>
          <w:p w14:paraId="262C8FF2"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Asteraceae</w:t>
            </w:r>
          </w:p>
        </w:tc>
      </w:tr>
      <w:tr w:rsidR="00B53007" w:rsidRPr="00EE2473" w14:paraId="78003EB1" w14:textId="77777777" w:rsidTr="003259B0">
        <w:tc>
          <w:tcPr>
            <w:tcW w:w="346" w:type="pct"/>
            <w:vAlign w:val="center"/>
          </w:tcPr>
          <w:p w14:paraId="54579F5F"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4089F047"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Ageratum </w:t>
            </w:r>
          </w:p>
        </w:tc>
        <w:tc>
          <w:tcPr>
            <w:tcW w:w="1364" w:type="pct"/>
            <w:vAlign w:val="center"/>
          </w:tcPr>
          <w:p w14:paraId="06D3BBCC" w14:textId="77777777" w:rsidR="00B53007" w:rsidRPr="00EE2473" w:rsidRDefault="00B53007" w:rsidP="002970F8">
            <w:pPr>
              <w:spacing w:before="66" w:after="66" w:line="240" w:lineRule="auto"/>
              <w:ind w:left="142"/>
              <w:rPr>
                <w:rFonts w:ascii="Times New Roman" w:hAnsi="Times New Roman" w:cs="Times New Roman"/>
                <w:i/>
                <w:sz w:val="24"/>
                <w:szCs w:val="24"/>
              </w:rPr>
            </w:pPr>
            <w:r w:rsidRPr="00EE2473">
              <w:rPr>
                <w:rFonts w:ascii="Times New Roman" w:hAnsi="Times New Roman" w:cs="Times New Roman"/>
                <w:i/>
                <w:sz w:val="24"/>
                <w:szCs w:val="24"/>
              </w:rPr>
              <w:t xml:space="preserve">Ageratum </w:t>
            </w:r>
            <w:proofErr w:type="spellStart"/>
            <w:r w:rsidRPr="00EE2473">
              <w:rPr>
                <w:rFonts w:ascii="Times New Roman" w:hAnsi="Times New Roman" w:cs="Times New Roman"/>
                <w:i/>
                <w:sz w:val="24"/>
                <w:szCs w:val="24"/>
              </w:rPr>
              <w:t>conyzoides</w:t>
            </w:r>
            <w:proofErr w:type="spellEnd"/>
            <w:r w:rsidRPr="00EE2473">
              <w:rPr>
                <w:rFonts w:ascii="Times New Roman" w:hAnsi="Times New Roman" w:cs="Times New Roman"/>
                <w:sz w:val="24"/>
                <w:szCs w:val="24"/>
              </w:rPr>
              <w:t xml:space="preserve"> L.</w:t>
            </w:r>
          </w:p>
        </w:tc>
        <w:tc>
          <w:tcPr>
            <w:tcW w:w="972" w:type="pct"/>
          </w:tcPr>
          <w:p w14:paraId="03D83916"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December - March</w:t>
            </w:r>
          </w:p>
        </w:tc>
        <w:tc>
          <w:tcPr>
            <w:tcW w:w="751" w:type="pct"/>
          </w:tcPr>
          <w:p w14:paraId="1912A86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Merge/>
            <w:vAlign w:val="center"/>
          </w:tcPr>
          <w:p w14:paraId="7BD36615"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1C52FE1E" w14:textId="77777777" w:rsidTr="003259B0">
        <w:tc>
          <w:tcPr>
            <w:tcW w:w="346" w:type="pct"/>
            <w:vAlign w:val="center"/>
          </w:tcPr>
          <w:p w14:paraId="3C72114D"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7F0E7A54"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White ginger lily </w:t>
            </w:r>
          </w:p>
        </w:tc>
        <w:tc>
          <w:tcPr>
            <w:tcW w:w="1364" w:type="pct"/>
            <w:vAlign w:val="center"/>
          </w:tcPr>
          <w:p w14:paraId="6977F40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Hedychium spicatum </w:t>
            </w:r>
            <w:r w:rsidRPr="00EE2473">
              <w:rPr>
                <w:rFonts w:ascii="Times New Roman" w:hAnsi="Times New Roman" w:cs="Times New Roman"/>
                <w:sz w:val="24"/>
                <w:szCs w:val="24"/>
              </w:rPr>
              <w:t>L.</w:t>
            </w:r>
          </w:p>
        </w:tc>
        <w:tc>
          <w:tcPr>
            <w:tcW w:w="972" w:type="pct"/>
          </w:tcPr>
          <w:p w14:paraId="39D9B923"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April-September</w:t>
            </w:r>
          </w:p>
        </w:tc>
        <w:tc>
          <w:tcPr>
            <w:tcW w:w="751" w:type="pct"/>
          </w:tcPr>
          <w:p w14:paraId="70A05292"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P</w:t>
            </w:r>
          </w:p>
        </w:tc>
        <w:tc>
          <w:tcPr>
            <w:tcW w:w="752" w:type="pct"/>
            <w:vAlign w:val="center"/>
          </w:tcPr>
          <w:p w14:paraId="518CA998"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Zingiberaceae</w:t>
            </w:r>
            <w:proofErr w:type="spellEnd"/>
          </w:p>
        </w:tc>
      </w:tr>
      <w:tr w:rsidR="00B53007" w:rsidRPr="00EE2473" w14:paraId="25A0B3CA" w14:textId="77777777" w:rsidTr="003259B0">
        <w:tc>
          <w:tcPr>
            <w:tcW w:w="346" w:type="pct"/>
            <w:vAlign w:val="center"/>
          </w:tcPr>
          <w:p w14:paraId="36EB8CD5"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0586893F"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Canna </w:t>
            </w:r>
          </w:p>
        </w:tc>
        <w:tc>
          <w:tcPr>
            <w:tcW w:w="1364" w:type="pct"/>
            <w:vAlign w:val="center"/>
          </w:tcPr>
          <w:p w14:paraId="154BDC67"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Canna indica </w:t>
            </w:r>
            <w:r w:rsidRPr="00EE2473">
              <w:rPr>
                <w:rFonts w:ascii="Times New Roman" w:hAnsi="Times New Roman" w:cs="Times New Roman"/>
                <w:sz w:val="24"/>
                <w:szCs w:val="24"/>
              </w:rPr>
              <w:t>Roscoe</w:t>
            </w:r>
          </w:p>
        </w:tc>
        <w:tc>
          <w:tcPr>
            <w:tcW w:w="972" w:type="pct"/>
          </w:tcPr>
          <w:p w14:paraId="1A531CD5" w14:textId="77777777" w:rsidR="00B53007" w:rsidRPr="00EE2473" w:rsidRDefault="00B53007" w:rsidP="002970F8">
            <w:pPr>
              <w:spacing w:before="70" w:after="70"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0185E0D0"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Align w:val="center"/>
          </w:tcPr>
          <w:p w14:paraId="080E3F57"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Cannaceae</w:t>
            </w:r>
            <w:proofErr w:type="spellEnd"/>
            <w:r w:rsidRPr="00EE2473">
              <w:rPr>
                <w:rFonts w:ascii="Times New Roman" w:hAnsi="Times New Roman" w:cs="Times New Roman"/>
                <w:sz w:val="24"/>
                <w:szCs w:val="24"/>
              </w:rPr>
              <w:t xml:space="preserve"> </w:t>
            </w:r>
          </w:p>
        </w:tc>
      </w:tr>
      <w:tr w:rsidR="00B53007" w:rsidRPr="00EE2473" w14:paraId="0A32DD90" w14:textId="77777777" w:rsidTr="003259B0">
        <w:trPr>
          <w:trHeight w:val="530"/>
        </w:trPr>
        <w:tc>
          <w:tcPr>
            <w:tcW w:w="346" w:type="pct"/>
            <w:vAlign w:val="center"/>
          </w:tcPr>
          <w:p w14:paraId="211E20CB"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1BDCC3C2"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Garden geranium  </w:t>
            </w:r>
          </w:p>
        </w:tc>
        <w:tc>
          <w:tcPr>
            <w:tcW w:w="1364" w:type="pct"/>
            <w:vAlign w:val="center"/>
          </w:tcPr>
          <w:p w14:paraId="7F4EA78D"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Pelargonium </w:t>
            </w:r>
            <w:proofErr w:type="spellStart"/>
            <w:r w:rsidRPr="00EE2473">
              <w:rPr>
                <w:rFonts w:ascii="Times New Roman" w:hAnsi="Times New Roman" w:cs="Times New Roman"/>
                <w:i/>
                <w:sz w:val="24"/>
                <w:szCs w:val="24"/>
              </w:rPr>
              <w:t>inquinans</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077ECC04"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26657405"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Align w:val="center"/>
          </w:tcPr>
          <w:p w14:paraId="1D20B0FF"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Geraniaceae</w:t>
            </w:r>
            <w:proofErr w:type="spellEnd"/>
          </w:p>
        </w:tc>
      </w:tr>
      <w:tr w:rsidR="00B53007" w:rsidRPr="00EE2473" w14:paraId="6611C93D" w14:textId="77777777" w:rsidTr="003259B0">
        <w:trPr>
          <w:trHeight w:val="530"/>
        </w:trPr>
        <w:tc>
          <w:tcPr>
            <w:tcW w:w="346" w:type="pct"/>
            <w:vAlign w:val="center"/>
          </w:tcPr>
          <w:p w14:paraId="5C6A9642"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00133D9E"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Pongamia</w:t>
            </w:r>
            <w:proofErr w:type="spellEnd"/>
          </w:p>
        </w:tc>
        <w:tc>
          <w:tcPr>
            <w:tcW w:w="1364" w:type="pct"/>
            <w:vAlign w:val="center"/>
          </w:tcPr>
          <w:p w14:paraId="7D2F8F7E"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Pongamia</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pinnata</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24A0BE5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February-April</w:t>
            </w:r>
          </w:p>
        </w:tc>
        <w:tc>
          <w:tcPr>
            <w:tcW w:w="751" w:type="pct"/>
          </w:tcPr>
          <w:p w14:paraId="45B34143"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Align w:val="center"/>
          </w:tcPr>
          <w:p w14:paraId="08DB7485"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Fabaceae  </w:t>
            </w:r>
          </w:p>
        </w:tc>
      </w:tr>
      <w:tr w:rsidR="00B53007" w:rsidRPr="00EE2473" w14:paraId="215E7EAC" w14:textId="77777777" w:rsidTr="003259B0">
        <w:tc>
          <w:tcPr>
            <w:tcW w:w="346" w:type="pct"/>
            <w:vAlign w:val="center"/>
          </w:tcPr>
          <w:p w14:paraId="53620878"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72EBBF3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Lily  </w:t>
            </w:r>
          </w:p>
        </w:tc>
        <w:tc>
          <w:tcPr>
            <w:tcW w:w="1364" w:type="pct"/>
            <w:vAlign w:val="center"/>
          </w:tcPr>
          <w:p w14:paraId="591419E4"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Zephyranthes candida </w:t>
            </w:r>
            <w:r w:rsidRPr="00EE2473">
              <w:rPr>
                <w:rFonts w:ascii="Times New Roman" w:hAnsi="Times New Roman" w:cs="Times New Roman"/>
                <w:sz w:val="24"/>
                <w:szCs w:val="24"/>
              </w:rPr>
              <w:t>Herb.</w:t>
            </w:r>
          </w:p>
        </w:tc>
        <w:tc>
          <w:tcPr>
            <w:tcW w:w="972" w:type="pct"/>
          </w:tcPr>
          <w:p w14:paraId="7332298D"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6670EB60"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Align w:val="center"/>
          </w:tcPr>
          <w:p w14:paraId="1502A41C"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Amaryllidaceae </w:t>
            </w:r>
          </w:p>
        </w:tc>
      </w:tr>
      <w:tr w:rsidR="00B53007" w:rsidRPr="00EE2473" w14:paraId="4C54A3DF" w14:textId="77777777" w:rsidTr="003259B0">
        <w:tc>
          <w:tcPr>
            <w:tcW w:w="346" w:type="pct"/>
            <w:vAlign w:val="center"/>
          </w:tcPr>
          <w:p w14:paraId="412E3E50"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261954E3"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Champak  </w:t>
            </w:r>
          </w:p>
        </w:tc>
        <w:tc>
          <w:tcPr>
            <w:tcW w:w="1364" w:type="pct"/>
            <w:vAlign w:val="center"/>
          </w:tcPr>
          <w:p w14:paraId="34DA496E"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Magnolia </w:t>
            </w:r>
            <w:proofErr w:type="spellStart"/>
            <w:r w:rsidRPr="00EE2473">
              <w:rPr>
                <w:rFonts w:ascii="Times New Roman" w:hAnsi="Times New Roman" w:cs="Times New Roman"/>
                <w:i/>
                <w:sz w:val="24"/>
                <w:szCs w:val="24"/>
              </w:rPr>
              <w:t>champaca</w:t>
            </w:r>
            <w:proofErr w:type="spellEnd"/>
            <w:r w:rsidRPr="00EE2473">
              <w:rPr>
                <w:rFonts w:ascii="Times New Roman" w:hAnsi="Times New Roman" w:cs="Times New Roman"/>
                <w:sz w:val="24"/>
                <w:szCs w:val="24"/>
              </w:rPr>
              <w:t xml:space="preserve"> L.</w:t>
            </w:r>
          </w:p>
        </w:tc>
        <w:tc>
          <w:tcPr>
            <w:tcW w:w="972" w:type="pct"/>
          </w:tcPr>
          <w:p w14:paraId="353FC6F2"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June-September</w:t>
            </w:r>
          </w:p>
        </w:tc>
        <w:tc>
          <w:tcPr>
            <w:tcW w:w="751" w:type="pct"/>
          </w:tcPr>
          <w:p w14:paraId="6ABFFE6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Align w:val="center"/>
          </w:tcPr>
          <w:p w14:paraId="629013CE"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Magnolaceae</w:t>
            </w:r>
            <w:proofErr w:type="spellEnd"/>
          </w:p>
        </w:tc>
      </w:tr>
      <w:tr w:rsidR="00B53007" w:rsidRPr="00EE2473" w14:paraId="311B3D1C" w14:textId="77777777" w:rsidTr="003259B0">
        <w:tc>
          <w:tcPr>
            <w:tcW w:w="346" w:type="pct"/>
            <w:vAlign w:val="center"/>
          </w:tcPr>
          <w:p w14:paraId="661F7A46"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60A2CE95"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Crown of thorns  </w:t>
            </w:r>
          </w:p>
        </w:tc>
        <w:tc>
          <w:tcPr>
            <w:tcW w:w="1364" w:type="pct"/>
            <w:vAlign w:val="center"/>
          </w:tcPr>
          <w:p w14:paraId="60DC0D55"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Euphorbia </w:t>
            </w:r>
            <w:proofErr w:type="spellStart"/>
            <w:r w:rsidRPr="00EE2473">
              <w:rPr>
                <w:rFonts w:ascii="Times New Roman" w:hAnsi="Times New Roman" w:cs="Times New Roman"/>
                <w:i/>
                <w:sz w:val="24"/>
                <w:szCs w:val="24"/>
              </w:rPr>
              <w:t>mili</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74F86299"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77EB76EC"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Align w:val="center"/>
          </w:tcPr>
          <w:p w14:paraId="1F3E38F1"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Euphorbiaceae</w:t>
            </w:r>
            <w:proofErr w:type="spellEnd"/>
          </w:p>
        </w:tc>
      </w:tr>
      <w:tr w:rsidR="00B53007" w:rsidRPr="00EE2473" w14:paraId="005D92BF" w14:textId="77777777" w:rsidTr="003259B0">
        <w:tc>
          <w:tcPr>
            <w:tcW w:w="346" w:type="pct"/>
            <w:vAlign w:val="center"/>
          </w:tcPr>
          <w:p w14:paraId="7D04208D"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2261C912"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Plumbago  </w:t>
            </w:r>
          </w:p>
        </w:tc>
        <w:tc>
          <w:tcPr>
            <w:tcW w:w="1364" w:type="pct"/>
            <w:vAlign w:val="center"/>
          </w:tcPr>
          <w:p w14:paraId="1C6B772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Plumbago auriculata </w:t>
            </w:r>
            <w:r w:rsidRPr="00EE2473">
              <w:rPr>
                <w:rFonts w:ascii="Times New Roman" w:hAnsi="Times New Roman" w:cs="Times New Roman"/>
                <w:sz w:val="24"/>
                <w:szCs w:val="24"/>
              </w:rPr>
              <w:t>L.</w:t>
            </w:r>
          </w:p>
        </w:tc>
        <w:tc>
          <w:tcPr>
            <w:tcW w:w="972" w:type="pct"/>
          </w:tcPr>
          <w:p w14:paraId="61C6F52C"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28B8894E"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Align w:val="center"/>
          </w:tcPr>
          <w:p w14:paraId="4A783387"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Plumbaginaceae</w:t>
            </w:r>
            <w:proofErr w:type="spellEnd"/>
          </w:p>
        </w:tc>
      </w:tr>
      <w:tr w:rsidR="00B53007" w:rsidRPr="00EE2473" w14:paraId="09283D11" w14:textId="77777777" w:rsidTr="003259B0">
        <w:tc>
          <w:tcPr>
            <w:tcW w:w="346" w:type="pct"/>
            <w:vAlign w:val="center"/>
          </w:tcPr>
          <w:p w14:paraId="20D34E8E"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657954A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Jasmine  </w:t>
            </w:r>
          </w:p>
        </w:tc>
        <w:tc>
          <w:tcPr>
            <w:tcW w:w="1364" w:type="pct"/>
            <w:vAlign w:val="center"/>
          </w:tcPr>
          <w:p w14:paraId="7AB1ACA9"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Jasminum </w:t>
            </w:r>
            <w:proofErr w:type="spellStart"/>
            <w:r w:rsidRPr="00EE2473">
              <w:rPr>
                <w:rFonts w:ascii="Times New Roman" w:hAnsi="Times New Roman" w:cs="Times New Roman"/>
                <w:i/>
                <w:sz w:val="24"/>
                <w:szCs w:val="24"/>
              </w:rPr>
              <w:t>sambacum</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0D39C45C"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April-September</w:t>
            </w:r>
          </w:p>
        </w:tc>
        <w:tc>
          <w:tcPr>
            <w:tcW w:w="751" w:type="pct"/>
          </w:tcPr>
          <w:p w14:paraId="7C2EC5B9"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Align w:val="center"/>
          </w:tcPr>
          <w:p w14:paraId="29645547"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Oleaceae  </w:t>
            </w:r>
          </w:p>
        </w:tc>
      </w:tr>
      <w:tr w:rsidR="00B53007" w:rsidRPr="00EE2473" w14:paraId="77055124" w14:textId="77777777" w:rsidTr="003259B0">
        <w:tc>
          <w:tcPr>
            <w:tcW w:w="346" w:type="pct"/>
            <w:vAlign w:val="center"/>
          </w:tcPr>
          <w:p w14:paraId="67BB7876"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1E09250E"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Tecoma  </w:t>
            </w:r>
          </w:p>
        </w:tc>
        <w:tc>
          <w:tcPr>
            <w:tcW w:w="1364" w:type="pct"/>
            <w:vAlign w:val="center"/>
          </w:tcPr>
          <w:p w14:paraId="5FDF49EC"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Tecoma </w:t>
            </w:r>
            <w:r w:rsidRPr="00EE2473">
              <w:rPr>
                <w:rFonts w:ascii="Times New Roman" w:hAnsi="Times New Roman" w:cs="Times New Roman"/>
                <w:sz w:val="24"/>
                <w:szCs w:val="24"/>
              </w:rPr>
              <w:t>sp.</w:t>
            </w:r>
          </w:p>
        </w:tc>
        <w:tc>
          <w:tcPr>
            <w:tcW w:w="972" w:type="pct"/>
          </w:tcPr>
          <w:p w14:paraId="1423D9A6"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3E6172E5"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Align w:val="center"/>
          </w:tcPr>
          <w:p w14:paraId="3B81A0DF"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Bignoniaceae  </w:t>
            </w:r>
          </w:p>
        </w:tc>
      </w:tr>
      <w:tr w:rsidR="00B53007" w:rsidRPr="00EE2473" w14:paraId="5064F5D3" w14:textId="77777777" w:rsidTr="003259B0">
        <w:tc>
          <w:tcPr>
            <w:tcW w:w="346" w:type="pct"/>
            <w:vAlign w:val="center"/>
          </w:tcPr>
          <w:p w14:paraId="2206D2E2"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7AD4E4DD"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Forest jasmine </w:t>
            </w:r>
          </w:p>
        </w:tc>
        <w:tc>
          <w:tcPr>
            <w:tcW w:w="1364" w:type="pct"/>
            <w:vAlign w:val="center"/>
          </w:tcPr>
          <w:p w14:paraId="545CFE66"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Clerodendrum</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inerme</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0E9882AC"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January-December </w:t>
            </w:r>
          </w:p>
        </w:tc>
        <w:tc>
          <w:tcPr>
            <w:tcW w:w="751" w:type="pct"/>
          </w:tcPr>
          <w:p w14:paraId="0BD9BE61"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Align w:val="center"/>
          </w:tcPr>
          <w:p w14:paraId="3B694410"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Lamiaceae</w:t>
            </w:r>
            <w:proofErr w:type="spellEnd"/>
          </w:p>
        </w:tc>
      </w:tr>
      <w:tr w:rsidR="00B53007" w:rsidRPr="00EE2473" w14:paraId="2CAF49E0" w14:textId="77777777" w:rsidTr="003259B0">
        <w:tc>
          <w:tcPr>
            <w:tcW w:w="346" w:type="pct"/>
            <w:vAlign w:val="center"/>
          </w:tcPr>
          <w:p w14:paraId="4C377B97"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078D24D4"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Sago palm </w:t>
            </w:r>
          </w:p>
        </w:tc>
        <w:tc>
          <w:tcPr>
            <w:tcW w:w="1364" w:type="pct"/>
            <w:vAlign w:val="center"/>
          </w:tcPr>
          <w:p w14:paraId="4CCA8BBE"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Cycas revoluta </w:t>
            </w:r>
            <w:r w:rsidRPr="00EE2473">
              <w:rPr>
                <w:rFonts w:ascii="Times New Roman" w:hAnsi="Times New Roman" w:cs="Times New Roman"/>
                <w:sz w:val="24"/>
                <w:szCs w:val="24"/>
              </w:rPr>
              <w:t>Thunb.</w:t>
            </w:r>
          </w:p>
        </w:tc>
        <w:tc>
          <w:tcPr>
            <w:tcW w:w="972" w:type="pct"/>
          </w:tcPr>
          <w:p w14:paraId="115FD0BE"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March- September</w:t>
            </w:r>
          </w:p>
        </w:tc>
        <w:tc>
          <w:tcPr>
            <w:tcW w:w="751" w:type="pct"/>
          </w:tcPr>
          <w:p w14:paraId="23D7BEE6"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Align w:val="center"/>
          </w:tcPr>
          <w:p w14:paraId="26C34809"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Cycadaceae</w:t>
            </w:r>
          </w:p>
        </w:tc>
      </w:tr>
      <w:tr w:rsidR="00B53007" w:rsidRPr="00EE2473" w14:paraId="3B5AEE77" w14:textId="77777777" w:rsidTr="003259B0">
        <w:tc>
          <w:tcPr>
            <w:tcW w:w="346" w:type="pct"/>
            <w:vAlign w:val="center"/>
          </w:tcPr>
          <w:p w14:paraId="5BB1F096"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54679F01"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Peace lily </w:t>
            </w:r>
          </w:p>
        </w:tc>
        <w:tc>
          <w:tcPr>
            <w:tcW w:w="1364" w:type="pct"/>
            <w:vAlign w:val="center"/>
          </w:tcPr>
          <w:p w14:paraId="264BD483"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Spathiphyllum</w:t>
            </w:r>
            <w:r w:rsidRPr="00EE2473">
              <w:rPr>
                <w:rFonts w:ascii="Times New Roman" w:hAnsi="Times New Roman" w:cs="Times New Roman"/>
                <w:sz w:val="24"/>
                <w:szCs w:val="24"/>
              </w:rPr>
              <w:t>s</w:t>
            </w:r>
            <w:proofErr w:type="spellEnd"/>
            <w:r w:rsidRPr="00EE2473">
              <w:rPr>
                <w:rFonts w:ascii="Times New Roman" w:hAnsi="Times New Roman" w:cs="Times New Roman"/>
                <w:sz w:val="24"/>
                <w:szCs w:val="24"/>
              </w:rPr>
              <w:t xml:space="preserve"> p. </w:t>
            </w:r>
          </w:p>
        </w:tc>
        <w:tc>
          <w:tcPr>
            <w:tcW w:w="972" w:type="pct"/>
          </w:tcPr>
          <w:p w14:paraId="462475B0"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7FC3C171"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Align w:val="center"/>
          </w:tcPr>
          <w:p w14:paraId="13E10A75"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Araceae</w:t>
            </w:r>
            <w:proofErr w:type="spellEnd"/>
          </w:p>
        </w:tc>
      </w:tr>
      <w:tr w:rsidR="00B53007" w:rsidRPr="00EE2473" w14:paraId="74DD7313" w14:textId="77777777" w:rsidTr="003259B0">
        <w:tc>
          <w:tcPr>
            <w:tcW w:w="346" w:type="pct"/>
            <w:vAlign w:val="center"/>
          </w:tcPr>
          <w:p w14:paraId="2A7B1B68"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4FD725E5"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Bird of paradise </w:t>
            </w:r>
          </w:p>
        </w:tc>
        <w:tc>
          <w:tcPr>
            <w:tcW w:w="1364" w:type="pct"/>
            <w:vAlign w:val="center"/>
          </w:tcPr>
          <w:p w14:paraId="0BD5961D"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Strelitzia</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reginae</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Banks.</w:t>
            </w:r>
          </w:p>
        </w:tc>
        <w:tc>
          <w:tcPr>
            <w:tcW w:w="972" w:type="pct"/>
          </w:tcPr>
          <w:p w14:paraId="1BEC9ACC"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5EFB49CB"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Align w:val="center"/>
          </w:tcPr>
          <w:p w14:paraId="694AC7BC"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Strelitziaceae</w:t>
            </w:r>
            <w:proofErr w:type="spellEnd"/>
          </w:p>
        </w:tc>
      </w:tr>
      <w:tr w:rsidR="00B53007" w:rsidRPr="00EE2473" w14:paraId="0A65BAB9" w14:textId="77777777" w:rsidTr="003259B0">
        <w:trPr>
          <w:trHeight w:val="638"/>
        </w:trPr>
        <w:tc>
          <w:tcPr>
            <w:tcW w:w="346" w:type="pct"/>
            <w:vAlign w:val="center"/>
          </w:tcPr>
          <w:p w14:paraId="6E94A2CD"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573678E6"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10’O’ clock plant </w:t>
            </w:r>
          </w:p>
        </w:tc>
        <w:tc>
          <w:tcPr>
            <w:tcW w:w="1364" w:type="pct"/>
            <w:vAlign w:val="center"/>
          </w:tcPr>
          <w:p w14:paraId="5FC8F515"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Portulaca</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oleraceae</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3B6F0530"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2D26E51F"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Align w:val="center"/>
          </w:tcPr>
          <w:p w14:paraId="48309234"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Portulaceae</w:t>
            </w:r>
            <w:proofErr w:type="spellEnd"/>
          </w:p>
        </w:tc>
      </w:tr>
    </w:tbl>
    <w:p w14:paraId="7BB8F8E9" w14:textId="77777777" w:rsidR="00B53007" w:rsidRPr="00B15F1B" w:rsidRDefault="00B53007" w:rsidP="002970F8">
      <w:pPr>
        <w:ind w:left="142"/>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2414"/>
        <w:gridCol w:w="4041"/>
        <w:gridCol w:w="2879"/>
        <w:gridCol w:w="2225"/>
        <w:gridCol w:w="2228"/>
      </w:tblGrid>
      <w:tr w:rsidR="00B53007" w:rsidRPr="00FA4E78" w14:paraId="680EAD47" w14:textId="77777777" w:rsidTr="003259B0">
        <w:trPr>
          <w:jc w:val="center"/>
        </w:trPr>
        <w:tc>
          <w:tcPr>
            <w:tcW w:w="5000" w:type="pct"/>
            <w:gridSpan w:val="6"/>
          </w:tcPr>
          <w:p w14:paraId="0231FB35" w14:textId="77777777" w:rsidR="00B53007" w:rsidRPr="00FA4E78" w:rsidRDefault="00B53007" w:rsidP="002970F8">
            <w:pPr>
              <w:tabs>
                <w:tab w:val="center" w:pos="511"/>
                <w:tab w:val="center" w:pos="1965"/>
              </w:tabs>
              <w:spacing w:before="66" w:after="66" w:line="240" w:lineRule="auto"/>
              <w:ind w:left="142"/>
              <w:rPr>
                <w:rFonts w:ascii="Times New Roman" w:hAnsi="Times New Roman" w:cs="Times New Roman"/>
                <w:b/>
                <w:sz w:val="24"/>
                <w:szCs w:val="24"/>
              </w:rPr>
            </w:pPr>
            <w:r w:rsidRPr="00FA4E78">
              <w:rPr>
                <w:rFonts w:ascii="Times New Roman" w:hAnsi="Times New Roman" w:cs="Times New Roman"/>
                <w:b/>
                <w:sz w:val="24"/>
                <w:szCs w:val="24"/>
              </w:rPr>
              <w:t>II.</w:t>
            </w:r>
            <w:r w:rsidRPr="00FA4E78">
              <w:rPr>
                <w:rFonts w:ascii="Times New Roman" w:eastAsia="Arial" w:hAnsi="Times New Roman" w:cs="Times New Roman"/>
                <w:b/>
                <w:sz w:val="24"/>
                <w:szCs w:val="24"/>
              </w:rPr>
              <w:tab/>
            </w:r>
            <w:r w:rsidRPr="00FA4E78">
              <w:rPr>
                <w:rFonts w:ascii="Times New Roman" w:hAnsi="Times New Roman" w:cs="Times New Roman"/>
                <w:b/>
                <w:sz w:val="24"/>
                <w:szCs w:val="24"/>
              </w:rPr>
              <w:t xml:space="preserve">Medicinal plants </w:t>
            </w:r>
          </w:p>
          <w:p w14:paraId="527EDDC5" w14:textId="77777777" w:rsidR="00B53007" w:rsidRPr="00FA4E78" w:rsidRDefault="00B53007" w:rsidP="002970F8">
            <w:pPr>
              <w:tabs>
                <w:tab w:val="center" w:pos="511"/>
                <w:tab w:val="center" w:pos="1965"/>
              </w:tabs>
              <w:spacing w:before="66" w:after="66" w:line="240" w:lineRule="auto"/>
              <w:ind w:left="142"/>
              <w:rPr>
                <w:rFonts w:ascii="Times New Roman" w:hAnsi="Times New Roman" w:cs="Times New Roman"/>
                <w:sz w:val="24"/>
                <w:szCs w:val="24"/>
              </w:rPr>
            </w:pPr>
          </w:p>
        </w:tc>
      </w:tr>
      <w:tr w:rsidR="00B53007" w:rsidRPr="00FA4E78" w14:paraId="6DF96D5B" w14:textId="77777777" w:rsidTr="003259B0">
        <w:trPr>
          <w:jc w:val="center"/>
        </w:trPr>
        <w:tc>
          <w:tcPr>
            <w:tcW w:w="346" w:type="pct"/>
            <w:vAlign w:val="center"/>
          </w:tcPr>
          <w:p w14:paraId="161A5E0E" w14:textId="77777777" w:rsidR="00B53007" w:rsidRPr="00FA4E78" w:rsidRDefault="00B53007" w:rsidP="002970F8">
            <w:pPr>
              <w:pStyle w:val="ListParagraph"/>
              <w:widowControl w:val="0"/>
              <w:numPr>
                <w:ilvl w:val="0"/>
                <w:numId w:val="4"/>
              </w:numPr>
              <w:spacing w:before="66" w:after="66" w:line="240" w:lineRule="auto"/>
              <w:ind w:left="142" w:firstLine="0"/>
              <w:rPr>
                <w:rFonts w:ascii="Times New Roman" w:hAnsi="Times New Roman" w:cs="Times New Roman"/>
                <w:sz w:val="24"/>
                <w:szCs w:val="24"/>
              </w:rPr>
            </w:pPr>
          </w:p>
        </w:tc>
        <w:tc>
          <w:tcPr>
            <w:tcW w:w="815" w:type="pct"/>
            <w:vAlign w:val="center"/>
          </w:tcPr>
          <w:p w14:paraId="0C96E9B9"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Kamkasthuri</w:t>
            </w:r>
            <w:proofErr w:type="spellEnd"/>
          </w:p>
        </w:tc>
        <w:tc>
          <w:tcPr>
            <w:tcW w:w="1364" w:type="pct"/>
            <w:vAlign w:val="center"/>
          </w:tcPr>
          <w:p w14:paraId="14911F3F"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Ocimumbasilicum</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1E6880D7"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2A23807D"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restart"/>
            <w:vAlign w:val="center"/>
          </w:tcPr>
          <w:p w14:paraId="2F0500B8"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Lamiaceae</w:t>
            </w:r>
            <w:proofErr w:type="spellEnd"/>
          </w:p>
        </w:tc>
      </w:tr>
      <w:tr w:rsidR="00B53007" w:rsidRPr="00FA4E78" w14:paraId="22636FFA" w14:textId="77777777" w:rsidTr="003259B0">
        <w:trPr>
          <w:jc w:val="center"/>
        </w:trPr>
        <w:tc>
          <w:tcPr>
            <w:tcW w:w="346" w:type="pct"/>
            <w:vAlign w:val="center"/>
          </w:tcPr>
          <w:p w14:paraId="14E52616" w14:textId="77777777" w:rsidR="00B53007" w:rsidRPr="00FA4E78" w:rsidRDefault="00B53007" w:rsidP="002970F8">
            <w:pPr>
              <w:pStyle w:val="ListParagraph"/>
              <w:widowControl w:val="0"/>
              <w:numPr>
                <w:ilvl w:val="0"/>
                <w:numId w:val="4"/>
              </w:numPr>
              <w:spacing w:before="66" w:after="66" w:line="240" w:lineRule="auto"/>
              <w:ind w:left="142" w:firstLine="0"/>
              <w:rPr>
                <w:rFonts w:ascii="Times New Roman" w:hAnsi="Times New Roman" w:cs="Times New Roman"/>
                <w:sz w:val="24"/>
                <w:szCs w:val="24"/>
              </w:rPr>
            </w:pPr>
          </w:p>
        </w:tc>
        <w:tc>
          <w:tcPr>
            <w:tcW w:w="815" w:type="pct"/>
            <w:vAlign w:val="center"/>
          </w:tcPr>
          <w:p w14:paraId="35F2CE5E"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Ocimum</w:t>
            </w:r>
          </w:p>
        </w:tc>
        <w:tc>
          <w:tcPr>
            <w:tcW w:w="1364" w:type="pct"/>
            <w:vAlign w:val="center"/>
          </w:tcPr>
          <w:p w14:paraId="3EE3C4B7"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Ocimumgratissimum</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42FE6EC8"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35ECC161"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ign w:val="center"/>
          </w:tcPr>
          <w:p w14:paraId="56C36E18"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0EEBC187" w14:textId="77777777" w:rsidTr="003259B0">
        <w:trPr>
          <w:jc w:val="center"/>
        </w:trPr>
        <w:tc>
          <w:tcPr>
            <w:tcW w:w="346" w:type="pct"/>
            <w:vAlign w:val="center"/>
          </w:tcPr>
          <w:p w14:paraId="5BCB9AD1" w14:textId="77777777" w:rsidR="00B53007" w:rsidRPr="00FA4E78" w:rsidRDefault="00B53007" w:rsidP="002970F8">
            <w:pPr>
              <w:pStyle w:val="ListParagraph"/>
              <w:widowControl w:val="0"/>
              <w:numPr>
                <w:ilvl w:val="0"/>
                <w:numId w:val="4"/>
              </w:numPr>
              <w:spacing w:before="66" w:after="66" w:line="240" w:lineRule="auto"/>
              <w:ind w:left="142" w:firstLine="0"/>
              <w:rPr>
                <w:rFonts w:ascii="Times New Roman" w:hAnsi="Times New Roman" w:cs="Times New Roman"/>
                <w:sz w:val="24"/>
                <w:szCs w:val="24"/>
              </w:rPr>
            </w:pPr>
          </w:p>
        </w:tc>
        <w:tc>
          <w:tcPr>
            <w:tcW w:w="815" w:type="pct"/>
            <w:vAlign w:val="center"/>
          </w:tcPr>
          <w:p w14:paraId="2CFF2B54"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Tulsi  </w:t>
            </w:r>
          </w:p>
        </w:tc>
        <w:tc>
          <w:tcPr>
            <w:tcW w:w="1364" w:type="pct"/>
            <w:vAlign w:val="center"/>
          </w:tcPr>
          <w:p w14:paraId="542E0277"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Ocimum sanctum </w:t>
            </w:r>
            <w:r w:rsidRPr="00FA4E78">
              <w:rPr>
                <w:rFonts w:ascii="Times New Roman" w:hAnsi="Times New Roman" w:cs="Times New Roman"/>
                <w:sz w:val="24"/>
                <w:szCs w:val="24"/>
              </w:rPr>
              <w:t>L.</w:t>
            </w:r>
          </w:p>
        </w:tc>
        <w:tc>
          <w:tcPr>
            <w:tcW w:w="972" w:type="pct"/>
          </w:tcPr>
          <w:p w14:paraId="04217DFA"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13EAA522"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ign w:val="center"/>
          </w:tcPr>
          <w:p w14:paraId="2BCDBD81"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3EB97A02" w14:textId="77777777" w:rsidTr="003259B0">
        <w:trPr>
          <w:jc w:val="center"/>
        </w:trPr>
        <w:tc>
          <w:tcPr>
            <w:tcW w:w="346" w:type="pct"/>
            <w:vAlign w:val="center"/>
          </w:tcPr>
          <w:p w14:paraId="056C0C59" w14:textId="77777777" w:rsidR="00B53007" w:rsidRPr="00FA4E78" w:rsidRDefault="00B53007" w:rsidP="002970F8">
            <w:pPr>
              <w:pStyle w:val="ListParagraph"/>
              <w:widowControl w:val="0"/>
              <w:numPr>
                <w:ilvl w:val="0"/>
                <w:numId w:val="4"/>
              </w:numPr>
              <w:spacing w:before="66" w:after="66" w:line="240" w:lineRule="auto"/>
              <w:ind w:left="142" w:firstLine="0"/>
              <w:rPr>
                <w:rFonts w:ascii="Times New Roman" w:hAnsi="Times New Roman" w:cs="Times New Roman"/>
                <w:sz w:val="24"/>
                <w:szCs w:val="24"/>
              </w:rPr>
            </w:pPr>
          </w:p>
        </w:tc>
        <w:tc>
          <w:tcPr>
            <w:tcW w:w="815" w:type="pct"/>
            <w:vAlign w:val="center"/>
          </w:tcPr>
          <w:p w14:paraId="1D225D91"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Periwinkle  </w:t>
            </w:r>
          </w:p>
        </w:tc>
        <w:tc>
          <w:tcPr>
            <w:tcW w:w="1364" w:type="pct"/>
            <w:vAlign w:val="center"/>
          </w:tcPr>
          <w:p w14:paraId="4A6C5619"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Catheranthus</w:t>
            </w:r>
            <w:proofErr w:type="spellEnd"/>
            <w:r w:rsidRPr="00FA4E78">
              <w:rPr>
                <w:rFonts w:ascii="Times New Roman" w:hAnsi="Times New Roman" w:cs="Times New Roman"/>
                <w:i/>
                <w:sz w:val="24"/>
                <w:szCs w:val="24"/>
              </w:rPr>
              <w:t xml:space="preserve"> roseus </w:t>
            </w:r>
            <w:r w:rsidRPr="00FA4E78">
              <w:rPr>
                <w:rFonts w:ascii="Times New Roman" w:hAnsi="Times New Roman" w:cs="Times New Roman"/>
                <w:sz w:val="24"/>
                <w:szCs w:val="24"/>
              </w:rPr>
              <w:t>L.</w:t>
            </w:r>
          </w:p>
        </w:tc>
        <w:tc>
          <w:tcPr>
            <w:tcW w:w="972" w:type="pct"/>
          </w:tcPr>
          <w:p w14:paraId="392FCF6E"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7A357A56"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70A32B1A"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Apocynaceae</w:t>
            </w:r>
            <w:proofErr w:type="spellEnd"/>
            <w:r w:rsidRPr="00FA4E78">
              <w:rPr>
                <w:rFonts w:ascii="Times New Roman" w:hAnsi="Times New Roman" w:cs="Times New Roman"/>
                <w:sz w:val="24"/>
                <w:szCs w:val="24"/>
              </w:rPr>
              <w:t xml:space="preserve"> </w:t>
            </w:r>
          </w:p>
        </w:tc>
      </w:tr>
      <w:tr w:rsidR="00B53007" w:rsidRPr="00FA4E78" w14:paraId="007A1E1A" w14:textId="77777777" w:rsidTr="003259B0">
        <w:trPr>
          <w:jc w:val="center"/>
        </w:trPr>
        <w:tc>
          <w:tcPr>
            <w:tcW w:w="346" w:type="pct"/>
            <w:vAlign w:val="center"/>
          </w:tcPr>
          <w:p w14:paraId="6C8A786A" w14:textId="77777777" w:rsidR="00B53007" w:rsidRPr="00FA4E78" w:rsidRDefault="00B53007" w:rsidP="002970F8">
            <w:pPr>
              <w:pStyle w:val="ListParagraph"/>
              <w:widowControl w:val="0"/>
              <w:numPr>
                <w:ilvl w:val="0"/>
                <w:numId w:val="4"/>
              </w:numPr>
              <w:spacing w:before="66" w:after="66" w:line="240" w:lineRule="auto"/>
              <w:ind w:left="142" w:firstLine="0"/>
              <w:rPr>
                <w:rFonts w:ascii="Times New Roman" w:hAnsi="Times New Roman" w:cs="Times New Roman"/>
                <w:sz w:val="24"/>
                <w:szCs w:val="24"/>
              </w:rPr>
            </w:pPr>
          </w:p>
        </w:tc>
        <w:tc>
          <w:tcPr>
            <w:tcW w:w="815" w:type="pct"/>
            <w:vAlign w:val="center"/>
          </w:tcPr>
          <w:p w14:paraId="173A649C"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Aloe vera </w:t>
            </w:r>
          </w:p>
        </w:tc>
        <w:tc>
          <w:tcPr>
            <w:tcW w:w="1364" w:type="pct"/>
            <w:vAlign w:val="center"/>
          </w:tcPr>
          <w:p w14:paraId="36326FF1" w14:textId="77777777" w:rsidR="00B53007" w:rsidRPr="00FA4E78" w:rsidRDefault="00B53007" w:rsidP="002970F8">
            <w:pPr>
              <w:spacing w:after="100" w:afterAutospacing="1" w:line="360"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Aloe vera </w:t>
            </w:r>
            <w:r w:rsidRPr="00FA4E78">
              <w:rPr>
                <w:rFonts w:ascii="Times New Roman" w:hAnsi="Times New Roman" w:cs="Times New Roman"/>
                <w:sz w:val="24"/>
                <w:szCs w:val="24"/>
              </w:rPr>
              <w:t>L.</w:t>
            </w:r>
          </w:p>
        </w:tc>
        <w:tc>
          <w:tcPr>
            <w:tcW w:w="972" w:type="pct"/>
          </w:tcPr>
          <w:p w14:paraId="47FD3E07"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May-June</w:t>
            </w:r>
          </w:p>
        </w:tc>
        <w:tc>
          <w:tcPr>
            <w:tcW w:w="751" w:type="pct"/>
          </w:tcPr>
          <w:p w14:paraId="59416556"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w:t>
            </w:r>
          </w:p>
        </w:tc>
        <w:tc>
          <w:tcPr>
            <w:tcW w:w="752" w:type="pct"/>
            <w:vAlign w:val="center"/>
          </w:tcPr>
          <w:p w14:paraId="3CD9896E"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Asphodelaceae</w:t>
            </w:r>
          </w:p>
        </w:tc>
      </w:tr>
      <w:tr w:rsidR="00B53007" w:rsidRPr="00FA4E78" w14:paraId="2C43DF83" w14:textId="77777777" w:rsidTr="003259B0">
        <w:trPr>
          <w:jc w:val="center"/>
        </w:trPr>
        <w:tc>
          <w:tcPr>
            <w:tcW w:w="346" w:type="pct"/>
            <w:vAlign w:val="center"/>
          </w:tcPr>
          <w:p w14:paraId="67E17674" w14:textId="77777777" w:rsidR="00B53007" w:rsidRPr="00FA4E78" w:rsidRDefault="00B53007" w:rsidP="002970F8">
            <w:pPr>
              <w:pStyle w:val="ListParagraph"/>
              <w:widowControl w:val="0"/>
              <w:numPr>
                <w:ilvl w:val="0"/>
                <w:numId w:val="4"/>
              </w:numPr>
              <w:spacing w:before="66" w:after="66" w:line="240" w:lineRule="auto"/>
              <w:ind w:left="142" w:firstLine="0"/>
              <w:rPr>
                <w:rFonts w:ascii="Times New Roman" w:hAnsi="Times New Roman" w:cs="Times New Roman"/>
                <w:sz w:val="24"/>
                <w:szCs w:val="24"/>
              </w:rPr>
            </w:pPr>
          </w:p>
        </w:tc>
        <w:tc>
          <w:tcPr>
            <w:tcW w:w="815" w:type="pct"/>
            <w:vAlign w:val="center"/>
          </w:tcPr>
          <w:p w14:paraId="4F8A2405"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Amla   </w:t>
            </w:r>
          </w:p>
        </w:tc>
        <w:tc>
          <w:tcPr>
            <w:tcW w:w="1364" w:type="pct"/>
            <w:vAlign w:val="center"/>
          </w:tcPr>
          <w:p w14:paraId="0194BDFE"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Phyllanthus </w:t>
            </w:r>
            <w:proofErr w:type="spellStart"/>
            <w:r w:rsidRPr="00FA4E78">
              <w:rPr>
                <w:rFonts w:ascii="Times New Roman" w:hAnsi="Times New Roman" w:cs="Times New Roman"/>
                <w:i/>
                <w:sz w:val="24"/>
                <w:szCs w:val="24"/>
              </w:rPr>
              <w:t>acidus</w:t>
            </w:r>
            <w:proofErr w:type="spellEnd"/>
            <w:r w:rsidRPr="00FA4E78">
              <w:rPr>
                <w:rFonts w:ascii="Times New Roman" w:hAnsi="Times New Roman" w:cs="Times New Roman"/>
                <w:sz w:val="24"/>
                <w:szCs w:val="24"/>
              </w:rPr>
              <w:t xml:space="preserve"> L.</w:t>
            </w:r>
          </w:p>
        </w:tc>
        <w:tc>
          <w:tcPr>
            <w:tcW w:w="972" w:type="pct"/>
          </w:tcPr>
          <w:p w14:paraId="42497B83"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July-September</w:t>
            </w:r>
          </w:p>
        </w:tc>
        <w:tc>
          <w:tcPr>
            <w:tcW w:w="751" w:type="pct"/>
          </w:tcPr>
          <w:p w14:paraId="181419F3"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5634378C"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Phyllantheceae</w:t>
            </w:r>
            <w:proofErr w:type="spellEnd"/>
          </w:p>
        </w:tc>
      </w:tr>
      <w:tr w:rsidR="00B53007" w:rsidRPr="00FA4E78" w14:paraId="215FAE2E" w14:textId="77777777" w:rsidTr="003259B0">
        <w:trPr>
          <w:jc w:val="center"/>
        </w:trPr>
        <w:tc>
          <w:tcPr>
            <w:tcW w:w="346" w:type="pct"/>
            <w:vAlign w:val="center"/>
          </w:tcPr>
          <w:p w14:paraId="42E25C69" w14:textId="77777777" w:rsidR="00B53007" w:rsidRPr="00FA4E78" w:rsidRDefault="00B53007" w:rsidP="002970F8">
            <w:pPr>
              <w:pStyle w:val="ListParagraph"/>
              <w:widowControl w:val="0"/>
              <w:numPr>
                <w:ilvl w:val="0"/>
                <w:numId w:val="4"/>
              </w:numPr>
              <w:spacing w:before="66" w:after="66" w:line="240" w:lineRule="auto"/>
              <w:ind w:left="142" w:firstLine="0"/>
              <w:rPr>
                <w:rFonts w:ascii="Times New Roman" w:hAnsi="Times New Roman" w:cs="Times New Roman"/>
                <w:sz w:val="24"/>
                <w:szCs w:val="24"/>
              </w:rPr>
            </w:pPr>
          </w:p>
        </w:tc>
        <w:tc>
          <w:tcPr>
            <w:tcW w:w="815" w:type="pct"/>
            <w:vAlign w:val="center"/>
          </w:tcPr>
          <w:p w14:paraId="01000E5A"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Honagonesoppu</w:t>
            </w:r>
            <w:proofErr w:type="spellEnd"/>
          </w:p>
        </w:tc>
        <w:tc>
          <w:tcPr>
            <w:tcW w:w="1364" w:type="pct"/>
            <w:vAlign w:val="center"/>
          </w:tcPr>
          <w:p w14:paraId="7A333CE0"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Alternanthera </w:t>
            </w:r>
            <w:proofErr w:type="spellStart"/>
            <w:r w:rsidRPr="00FA4E78">
              <w:rPr>
                <w:rFonts w:ascii="Times New Roman" w:hAnsi="Times New Roman" w:cs="Times New Roman"/>
                <w:i/>
                <w:sz w:val="24"/>
                <w:szCs w:val="24"/>
              </w:rPr>
              <w:t>sessilis</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sz w:val="24"/>
                <w:szCs w:val="24"/>
              </w:rPr>
              <w:t>Forssk</w:t>
            </w:r>
            <w:proofErr w:type="spellEnd"/>
            <w:r w:rsidRPr="00FA4E78">
              <w:rPr>
                <w:rFonts w:ascii="Times New Roman" w:hAnsi="Times New Roman" w:cs="Times New Roman"/>
                <w:sz w:val="24"/>
                <w:szCs w:val="24"/>
              </w:rPr>
              <w:t>.</w:t>
            </w:r>
          </w:p>
        </w:tc>
        <w:tc>
          <w:tcPr>
            <w:tcW w:w="972" w:type="pct"/>
          </w:tcPr>
          <w:p w14:paraId="1AB367B2"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6F9DE284"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1707CD67"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Amaranthaceae</w:t>
            </w:r>
            <w:proofErr w:type="spellEnd"/>
          </w:p>
        </w:tc>
      </w:tr>
      <w:tr w:rsidR="00B53007" w:rsidRPr="00FA4E78" w14:paraId="48F54ACC" w14:textId="77777777" w:rsidTr="003259B0">
        <w:trPr>
          <w:jc w:val="center"/>
        </w:trPr>
        <w:tc>
          <w:tcPr>
            <w:tcW w:w="346" w:type="pct"/>
            <w:vAlign w:val="center"/>
          </w:tcPr>
          <w:p w14:paraId="6EA9D24E" w14:textId="77777777" w:rsidR="00B53007" w:rsidRPr="00FA4E78" w:rsidRDefault="00B53007" w:rsidP="002970F8">
            <w:pPr>
              <w:pStyle w:val="ListParagraph"/>
              <w:widowControl w:val="0"/>
              <w:numPr>
                <w:ilvl w:val="0"/>
                <w:numId w:val="4"/>
              </w:numPr>
              <w:spacing w:before="66" w:after="66" w:line="240" w:lineRule="auto"/>
              <w:ind w:left="142" w:firstLine="0"/>
              <w:rPr>
                <w:rFonts w:ascii="Times New Roman" w:hAnsi="Times New Roman" w:cs="Times New Roman"/>
                <w:sz w:val="24"/>
                <w:szCs w:val="24"/>
              </w:rPr>
            </w:pPr>
          </w:p>
        </w:tc>
        <w:tc>
          <w:tcPr>
            <w:tcW w:w="815" w:type="pct"/>
            <w:vAlign w:val="center"/>
          </w:tcPr>
          <w:p w14:paraId="03F5F200"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Shankapushpi</w:t>
            </w:r>
            <w:proofErr w:type="spellEnd"/>
          </w:p>
        </w:tc>
        <w:tc>
          <w:tcPr>
            <w:tcW w:w="1364" w:type="pct"/>
            <w:vAlign w:val="center"/>
          </w:tcPr>
          <w:p w14:paraId="0D51A0A0"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Clitoria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ternatea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0F8BDD90"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03BFA313"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69DFC77F"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Fabaceae  </w:t>
            </w:r>
          </w:p>
        </w:tc>
      </w:tr>
      <w:tr w:rsidR="00B53007" w:rsidRPr="00FA4E78" w14:paraId="76BDD7BD" w14:textId="77777777" w:rsidTr="003259B0">
        <w:trPr>
          <w:jc w:val="center"/>
        </w:trPr>
        <w:tc>
          <w:tcPr>
            <w:tcW w:w="346" w:type="pct"/>
            <w:vAlign w:val="center"/>
          </w:tcPr>
          <w:p w14:paraId="05435106" w14:textId="77777777" w:rsidR="00B53007" w:rsidRPr="00FA4E78" w:rsidRDefault="00B53007" w:rsidP="002970F8">
            <w:pPr>
              <w:pStyle w:val="ListParagraph"/>
              <w:widowControl w:val="0"/>
              <w:numPr>
                <w:ilvl w:val="0"/>
                <w:numId w:val="4"/>
              </w:numPr>
              <w:spacing w:before="66" w:after="66" w:line="240" w:lineRule="auto"/>
              <w:ind w:left="142" w:firstLine="0"/>
              <w:rPr>
                <w:rFonts w:ascii="Times New Roman" w:hAnsi="Times New Roman" w:cs="Times New Roman"/>
                <w:sz w:val="24"/>
                <w:szCs w:val="24"/>
              </w:rPr>
            </w:pPr>
          </w:p>
        </w:tc>
        <w:tc>
          <w:tcPr>
            <w:tcW w:w="815" w:type="pct"/>
            <w:vAlign w:val="center"/>
          </w:tcPr>
          <w:p w14:paraId="02880FA7" w14:textId="77777777" w:rsidR="00B53007" w:rsidRPr="00FA4E78" w:rsidRDefault="00B53007" w:rsidP="002970F8">
            <w:pPr>
              <w:spacing w:before="20" w:after="20"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Shri </w:t>
            </w:r>
            <w:proofErr w:type="spellStart"/>
            <w:r w:rsidRPr="00FA4E78">
              <w:rPr>
                <w:rFonts w:ascii="Times New Roman" w:hAnsi="Times New Roman" w:cs="Times New Roman"/>
                <w:sz w:val="24"/>
                <w:szCs w:val="24"/>
              </w:rPr>
              <w:t>Mudre</w:t>
            </w:r>
            <w:proofErr w:type="spellEnd"/>
          </w:p>
        </w:tc>
        <w:tc>
          <w:tcPr>
            <w:tcW w:w="1364" w:type="pct"/>
            <w:vAlign w:val="center"/>
          </w:tcPr>
          <w:p w14:paraId="38CD1D2F" w14:textId="77777777" w:rsidR="00B53007" w:rsidRPr="00FA4E78" w:rsidRDefault="00B53007" w:rsidP="002970F8">
            <w:pPr>
              <w:spacing w:before="20" w:after="20"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Abutilon indicum </w:t>
            </w:r>
            <w:r w:rsidRPr="00FA4E78">
              <w:rPr>
                <w:rFonts w:ascii="Times New Roman" w:hAnsi="Times New Roman" w:cs="Times New Roman"/>
                <w:sz w:val="24"/>
                <w:szCs w:val="24"/>
              </w:rPr>
              <w:t>L.</w:t>
            </w:r>
          </w:p>
        </w:tc>
        <w:tc>
          <w:tcPr>
            <w:tcW w:w="972" w:type="pct"/>
          </w:tcPr>
          <w:p w14:paraId="2FE571AA"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10464C38" w14:textId="77777777" w:rsidR="00B53007" w:rsidRPr="00FA4E78" w:rsidRDefault="00B53007" w:rsidP="002970F8">
            <w:pPr>
              <w:spacing w:before="66" w:after="66" w:line="240" w:lineRule="auto"/>
              <w:ind w:left="142"/>
              <w:rPr>
                <w:rFonts w:ascii="Times New Roman" w:hAnsi="Times New Roman" w:cs="Times New Roman"/>
                <w:sz w:val="24"/>
                <w:szCs w:val="24"/>
                <w:vertAlign w:val="subscript"/>
              </w:rPr>
            </w:pPr>
            <w:r w:rsidRPr="00FA4E78">
              <w:rPr>
                <w:rFonts w:ascii="Times New Roman" w:hAnsi="Times New Roman" w:cs="Times New Roman"/>
                <w:sz w:val="24"/>
                <w:szCs w:val="24"/>
              </w:rPr>
              <w:t>P</w:t>
            </w:r>
          </w:p>
        </w:tc>
        <w:tc>
          <w:tcPr>
            <w:tcW w:w="752" w:type="pct"/>
            <w:vAlign w:val="center"/>
          </w:tcPr>
          <w:p w14:paraId="73E6C26D"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Malvaceae</w:t>
            </w:r>
            <w:proofErr w:type="spellEnd"/>
          </w:p>
        </w:tc>
      </w:tr>
      <w:tr w:rsidR="00B53007" w:rsidRPr="00FA4E78" w14:paraId="2013F1F0" w14:textId="77777777" w:rsidTr="003259B0">
        <w:trPr>
          <w:jc w:val="center"/>
        </w:trPr>
        <w:tc>
          <w:tcPr>
            <w:tcW w:w="5000" w:type="pct"/>
            <w:gridSpan w:val="6"/>
          </w:tcPr>
          <w:p w14:paraId="6C0A6F82" w14:textId="77777777" w:rsidR="00B53007" w:rsidRPr="00FA4E78" w:rsidRDefault="00B53007" w:rsidP="002970F8">
            <w:pPr>
              <w:spacing w:before="66" w:after="66" w:line="240" w:lineRule="auto"/>
              <w:ind w:left="142"/>
              <w:rPr>
                <w:rFonts w:ascii="Times New Roman" w:hAnsi="Times New Roman" w:cs="Times New Roman"/>
                <w:b/>
                <w:sz w:val="24"/>
                <w:szCs w:val="24"/>
              </w:rPr>
            </w:pPr>
            <w:r w:rsidRPr="00FA4E78">
              <w:rPr>
                <w:rFonts w:ascii="Times New Roman" w:hAnsi="Times New Roman" w:cs="Times New Roman"/>
                <w:b/>
                <w:sz w:val="24"/>
                <w:szCs w:val="24"/>
              </w:rPr>
              <w:t>III. Trees</w:t>
            </w:r>
          </w:p>
          <w:p w14:paraId="6764C62F"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7298F73E" w14:textId="77777777" w:rsidTr="003259B0">
        <w:trPr>
          <w:trHeight w:val="350"/>
          <w:jc w:val="center"/>
        </w:trPr>
        <w:tc>
          <w:tcPr>
            <w:tcW w:w="346" w:type="pct"/>
            <w:vAlign w:val="center"/>
          </w:tcPr>
          <w:p w14:paraId="38353724" w14:textId="77777777" w:rsidR="00B53007" w:rsidRPr="00FA4E78" w:rsidRDefault="00B53007" w:rsidP="002970F8">
            <w:pPr>
              <w:pStyle w:val="ListParagraph"/>
              <w:widowControl w:val="0"/>
              <w:numPr>
                <w:ilvl w:val="0"/>
                <w:numId w:val="5"/>
              </w:numPr>
              <w:spacing w:before="66" w:after="66" w:line="240" w:lineRule="auto"/>
              <w:ind w:left="142" w:firstLine="0"/>
              <w:rPr>
                <w:rFonts w:ascii="Times New Roman" w:hAnsi="Times New Roman" w:cs="Times New Roman"/>
                <w:sz w:val="24"/>
                <w:szCs w:val="24"/>
              </w:rPr>
            </w:pPr>
          </w:p>
        </w:tc>
        <w:tc>
          <w:tcPr>
            <w:tcW w:w="815" w:type="pct"/>
            <w:vAlign w:val="center"/>
          </w:tcPr>
          <w:p w14:paraId="6C912755"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Copper pod</w:t>
            </w:r>
          </w:p>
        </w:tc>
        <w:tc>
          <w:tcPr>
            <w:tcW w:w="1364" w:type="pct"/>
            <w:vAlign w:val="center"/>
          </w:tcPr>
          <w:p w14:paraId="179EDE1E" w14:textId="77777777" w:rsidR="00B53007" w:rsidRPr="00FA4E78" w:rsidRDefault="00B53007" w:rsidP="002970F8">
            <w:pPr>
              <w:spacing w:before="120" w:after="120"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Peltophorum</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ferrugineum</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DC.</w:t>
            </w:r>
          </w:p>
        </w:tc>
        <w:tc>
          <w:tcPr>
            <w:tcW w:w="972" w:type="pct"/>
          </w:tcPr>
          <w:p w14:paraId="44BBF0A7"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March-September</w:t>
            </w:r>
          </w:p>
        </w:tc>
        <w:tc>
          <w:tcPr>
            <w:tcW w:w="751" w:type="pct"/>
          </w:tcPr>
          <w:p w14:paraId="790C02A4"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N</w:t>
            </w:r>
          </w:p>
        </w:tc>
        <w:tc>
          <w:tcPr>
            <w:tcW w:w="752" w:type="pct"/>
            <w:vMerge w:val="restart"/>
            <w:vAlign w:val="center"/>
          </w:tcPr>
          <w:p w14:paraId="5CCE54D2"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color w:val="000000" w:themeColor="text1"/>
                <w:sz w:val="24"/>
                <w:szCs w:val="24"/>
              </w:rPr>
              <w:t>Caeselpinaceae</w:t>
            </w:r>
            <w:proofErr w:type="spellEnd"/>
          </w:p>
        </w:tc>
      </w:tr>
      <w:tr w:rsidR="00B53007" w:rsidRPr="00FA4E78" w14:paraId="670BA4B2" w14:textId="77777777" w:rsidTr="003259B0">
        <w:trPr>
          <w:trHeight w:val="368"/>
          <w:jc w:val="center"/>
        </w:trPr>
        <w:tc>
          <w:tcPr>
            <w:tcW w:w="346" w:type="pct"/>
            <w:vAlign w:val="center"/>
          </w:tcPr>
          <w:p w14:paraId="7152087F" w14:textId="77777777" w:rsidR="00B53007" w:rsidRPr="00FA4E78" w:rsidRDefault="00B53007" w:rsidP="002970F8">
            <w:pPr>
              <w:pStyle w:val="ListParagraph"/>
              <w:widowControl w:val="0"/>
              <w:numPr>
                <w:ilvl w:val="0"/>
                <w:numId w:val="5"/>
              </w:numPr>
              <w:spacing w:before="66" w:after="66" w:line="240" w:lineRule="auto"/>
              <w:ind w:left="142" w:firstLine="0"/>
              <w:rPr>
                <w:rFonts w:ascii="Times New Roman" w:hAnsi="Times New Roman" w:cs="Times New Roman"/>
                <w:sz w:val="24"/>
                <w:szCs w:val="24"/>
              </w:rPr>
            </w:pPr>
          </w:p>
        </w:tc>
        <w:tc>
          <w:tcPr>
            <w:tcW w:w="815" w:type="pct"/>
            <w:vAlign w:val="center"/>
          </w:tcPr>
          <w:p w14:paraId="731CDD74"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Gulmohar </w:t>
            </w:r>
          </w:p>
        </w:tc>
        <w:tc>
          <w:tcPr>
            <w:tcW w:w="1364" w:type="pct"/>
            <w:vAlign w:val="center"/>
          </w:tcPr>
          <w:p w14:paraId="3568ABF1" w14:textId="77777777" w:rsidR="00B53007" w:rsidRPr="00FA4E78" w:rsidRDefault="00B53007" w:rsidP="002970F8">
            <w:pPr>
              <w:spacing w:before="120" w:after="120" w:line="240" w:lineRule="auto"/>
              <w:ind w:left="142"/>
              <w:rPr>
                <w:rFonts w:ascii="Times New Roman" w:hAnsi="Times New Roman" w:cs="Times New Roman"/>
                <w:i/>
                <w:sz w:val="24"/>
                <w:szCs w:val="24"/>
              </w:rPr>
            </w:pPr>
            <w:proofErr w:type="spellStart"/>
            <w:r w:rsidRPr="00FA4E78">
              <w:rPr>
                <w:rFonts w:ascii="Times New Roman" w:hAnsi="Times New Roman" w:cs="Times New Roman"/>
                <w:i/>
                <w:sz w:val="24"/>
                <w:szCs w:val="24"/>
              </w:rPr>
              <w:t>Delonix</w:t>
            </w:r>
            <w:proofErr w:type="spellEnd"/>
            <w:r w:rsidRPr="00FA4E78">
              <w:rPr>
                <w:rFonts w:ascii="Times New Roman" w:hAnsi="Times New Roman" w:cs="Times New Roman"/>
                <w:i/>
                <w:sz w:val="24"/>
                <w:szCs w:val="24"/>
              </w:rPr>
              <w:t xml:space="preserve"> regia </w:t>
            </w:r>
            <w:r w:rsidRPr="00FA4E78">
              <w:rPr>
                <w:rFonts w:ascii="Times New Roman" w:hAnsi="Times New Roman" w:cs="Times New Roman"/>
                <w:sz w:val="24"/>
                <w:szCs w:val="24"/>
              </w:rPr>
              <w:t>(</w:t>
            </w:r>
            <w:proofErr w:type="spellStart"/>
            <w:r w:rsidRPr="00FA4E78">
              <w:rPr>
                <w:rFonts w:ascii="Times New Roman" w:hAnsi="Times New Roman" w:cs="Times New Roman"/>
                <w:sz w:val="24"/>
                <w:szCs w:val="24"/>
              </w:rPr>
              <w:t>Boj</w:t>
            </w:r>
            <w:proofErr w:type="spellEnd"/>
            <w:r w:rsidRPr="00FA4E78">
              <w:rPr>
                <w:rFonts w:ascii="Times New Roman" w:hAnsi="Times New Roman" w:cs="Times New Roman"/>
                <w:sz w:val="24"/>
                <w:szCs w:val="24"/>
              </w:rPr>
              <w:t>.) Raf.</w:t>
            </w:r>
          </w:p>
        </w:tc>
        <w:tc>
          <w:tcPr>
            <w:tcW w:w="972" w:type="pct"/>
          </w:tcPr>
          <w:p w14:paraId="0B991FAF"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April-June</w:t>
            </w:r>
          </w:p>
        </w:tc>
        <w:tc>
          <w:tcPr>
            <w:tcW w:w="751" w:type="pct"/>
          </w:tcPr>
          <w:p w14:paraId="0C613BF8"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P </w:t>
            </w:r>
          </w:p>
        </w:tc>
        <w:tc>
          <w:tcPr>
            <w:tcW w:w="752" w:type="pct"/>
            <w:vMerge/>
            <w:vAlign w:val="center"/>
          </w:tcPr>
          <w:p w14:paraId="09463FD6"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32ED829D" w14:textId="77777777" w:rsidTr="003259B0">
        <w:trPr>
          <w:jc w:val="center"/>
        </w:trPr>
        <w:tc>
          <w:tcPr>
            <w:tcW w:w="346" w:type="pct"/>
            <w:vAlign w:val="center"/>
          </w:tcPr>
          <w:p w14:paraId="44BA2418" w14:textId="77777777" w:rsidR="00B53007" w:rsidRPr="00FA4E78" w:rsidRDefault="00B53007" w:rsidP="002970F8">
            <w:pPr>
              <w:pStyle w:val="ListParagraph"/>
              <w:widowControl w:val="0"/>
              <w:numPr>
                <w:ilvl w:val="0"/>
                <w:numId w:val="5"/>
              </w:numPr>
              <w:spacing w:before="66" w:after="66" w:line="240" w:lineRule="auto"/>
              <w:ind w:left="142" w:firstLine="0"/>
              <w:rPr>
                <w:rFonts w:ascii="Times New Roman" w:hAnsi="Times New Roman" w:cs="Times New Roman"/>
                <w:sz w:val="24"/>
                <w:szCs w:val="24"/>
              </w:rPr>
            </w:pPr>
          </w:p>
        </w:tc>
        <w:tc>
          <w:tcPr>
            <w:tcW w:w="815" w:type="pct"/>
            <w:vAlign w:val="center"/>
          </w:tcPr>
          <w:p w14:paraId="340787FC"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Madagascar almond </w:t>
            </w:r>
          </w:p>
        </w:tc>
        <w:tc>
          <w:tcPr>
            <w:tcW w:w="1364" w:type="pct"/>
            <w:vAlign w:val="center"/>
          </w:tcPr>
          <w:p w14:paraId="1FF88B2B"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Terminalia </w:t>
            </w:r>
            <w:proofErr w:type="spellStart"/>
            <w:r w:rsidRPr="00FA4E78">
              <w:rPr>
                <w:rFonts w:ascii="Times New Roman" w:hAnsi="Times New Roman" w:cs="Times New Roman"/>
                <w:i/>
                <w:sz w:val="24"/>
                <w:szCs w:val="24"/>
              </w:rPr>
              <w:t>mantaly</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1CFFA214"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February-May</w:t>
            </w:r>
          </w:p>
        </w:tc>
        <w:tc>
          <w:tcPr>
            <w:tcW w:w="751" w:type="pct"/>
          </w:tcPr>
          <w:p w14:paraId="15F98840"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20ECAE75"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Combretaceae</w:t>
            </w:r>
            <w:proofErr w:type="spellEnd"/>
          </w:p>
        </w:tc>
      </w:tr>
      <w:tr w:rsidR="00B53007" w:rsidRPr="00FA4E78" w14:paraId="15AEF0ED" w14:textId="77777777" w:rsidTr="003259B0">
        <w:trPr>
          <w:jc w:val="center"/>
        </w:trPr>
        <w:tc>
          <w:tcPr>
            <w:tcW w:w="346" w:type="pct"/>
            <w:vAlign w:val="center"/>
          </w:tcPr>
          <w:p w14:paraId="5CB89F25" w14:textId="77777777" w:rsidR="00B53007" w:rsidRPr="00FA4E78" w:rsidRDefault="00B53007" w:rsidP="002970F8">
            <w:pPr>
              <w:pStyle w:val="ListParagraph"/>
              <w:widowControl w:val="0"/>
              <w:numPr>
                <w:ilvl w:val="0"/>
                <w:numId w:val="5"/>
              </w:numPr>
              <w:spacing w:before="66" w:after="66" w:line="240" w:lineRule="auto"/>
              <w:ind w:left="142" w:firstLine="0"/>
              <w:rPr>
                <w:rFonts w:ascii="Times New Roman" w:hAnsi="Times New Roman" w:cs="Times New Roman"/>
                <w:sz w:val="24"/>
                <w:szCs w:val="24"/>
              </w:rPr>
            </w:pPr>
          </w:p>
        </w:tc>
        <w:tc>
          <w:tcPr>
            <w:tcW w:w="815" w:type="pct"/>
            <w:vAlign w:val="center"/>
          </w:tcPr>
          <w:p w14:paraId="31BE2DAD"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Nilgiri</w:t>
            </w:r>
            <w:proofErr w:type="spellEnd"/>
          </w:p>
        </w:tc>
        <w:tc>
          <w:tcPr>
            <w:tcW w:w="1364" w:type="pct"/>
            <w:vAlign w:val="center"/>
          </w:tcPr>
          <w:p w14:paraId="67EB1A84"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Eucalyptus globulus </w:t>
            </w:r>
            <w:r w:rsidRPr="00FA4E78">
              <w:rPr>
                <w:rFonts w:ascii="Times New Roman" w:hAnsi="Times New Roman" w:cs="Times New Roman"/>
                <w:sz w:val="24"/>
                <w:szCs w:val="24"/>
              </w:rPr>
              <w:t>L.</w:t>
            </w:r>
          </w:p>
        </w:tc>
        <w:tc>
          <w:tcPr>
            <w:tcW w:w="972" w:type="pct"/>
          </w:tcPr>
          <w:p w14:paraId="41651D88"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December-May</w:t>
            </w:r>
          </w:p>
        </w:tc>
        <w:tc>
          <w:tcPr>
            <w:tcW w:w="751" w:type="pct"/>
          </w:tcPr>
          <w:p w14:paraId="5F2AD39B"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0904BC0D"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Myrtaceae</w:t>
            </w:r>
            <w:proofErr w:type="spellEnd"/>
          </w:p>
        </w:tc>
      </w:tr>
      <w:tr w:rsidR="00B53007" w:rsidRPr="00FA4E78" w14:paraId="66802CC4" w14:textId="77777777" w:rsidTr="003259B0">
        <w:trPr>
          <w:jc w:val="center"/>
        </w:trPr>
        <w:tc>
          <w:tcPr>
            <w:tcW w:w="346" w:type="pct"/>
            <w:vAlign w:val="center"/>
          </w:tcPr>
          <w:p w14:paraId="735D8265" w14:textId="77777777" w:rsidR="00B53007" w:rsidRPr="00FA4E78" w:rsidRDefault="00B53007" w:rsidP="002970F8">
            <w:pPr>
              <w:pStyle w:val="ListParagraph"/>
              <w:widowControl w:val="0"/>
              <w:numPr>
                <w:ilvl w:val="0"/>
                <w:numId w:val="5"/>
              </w:numPr>
              <w:spacing w:before="66" w:after="66" w:line="240" w:lineRule="auto"/>
              <w:ind w:left="142" w:firstLine="0"/>
              <w:rPr>
                <w:rFonts w:ascii="Times New Roman" w:hAnsi="Times New Roman" w:cs="Times New Roman"/>
                <w:sz w:val="24"/>
                <w:szCs w:val="24"/>
              </w:rPr>
            </w:pPr>
          </w:p>
        </w:tc>
        <w:tc>
          <w:tcPr>
            <w:tcW w:w="815" w:type="pct"/>
            <w:vAlign w:val="center"/>
          </w:tcPr>
          <w:p w14:paraId="656055C6"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Neem  </w:t>
            </w:r>
          </w:p>
        </w:tc>
        <w:tc>
          <w:tcPr>
            <w:tcW w:w="1364" w:type="pct"/>
            <w:vAlign w:val="center"/>
          </w:tcPr>
          <w:p w14:paraId="3BC77B26"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Azadirecta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indica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A. Juss.</w:t>
            </w:r>
          </w:p>
        </w:tc>
        <w:tc>
          <w:tcPr>
            <w:tcW w:w="972" w:type="pct"/>
          </w:tcPr>
          <w:p w14:paraId="6ECC420F"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January-March</w:t>
            </w:r>
          </w:p>
        </w:tc>
        <w:tc>
          <w:tcPr>
            <w:tcW w:w="751" w:type="pct"/>
          </w:tcPr>
          <w:p w14:paraId="2D0F30D0"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3AD05CAD"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Meliaceae</w:t>
            </w:r>
            <w:proofErr w:type="spellEnd"/>
          </w:p>
        </w:tc>
      </w:tr>
      <w:tr w:rsidR="00B53007" w:rsidRPr="00FA4E78" w14:paraId="31FB5710" w14:textId="77777777" w:rsidTr="003259B0">
        <w:trPr>
          <w:jc w:val="center"/>
        </w:trPr>
        <w:tc>
          <w:tcPr>
            <w:tcW w:w="346" w:type="pct"/>
            <w:vAlign w:val="center"/>
          </w:tcPr>
          <w:p w14:paraId="5E4245D3" w14:textId="77777777" w:rsidR="00B53007" w:rsidRPr="00FA4E78" w:rsidRDefault="00B53007" w:rsidP="002970F8">
            <w:pPr>
              <w:pStyle w:val="ListParagraph"/>
              <w:widowControl w:val="0"/>
              <w:numPr>
                <w:ilvl w:val="0"/>
                <w:numId w:val="5"/>
              </w:numPr>
              <w:spacing w:before="66" w:after="66" w:line="240" w:lineRule="auto"/>
              <w:ind w:left="142" w:firstLine="0"/>
              <w:rPr>
                <w:rFonts w:ascii="Times New Roman" w:hAnsi="Times New Roman" w:cs="Times New Roman"/>
                <w:sz w:val="24"/>
                <w:szCs w:val="24"/>
              </w:rPr>
            </w:pPr>
          </w:p>
        </w:tc>
        <w:tc>
          <w:tcPr>
            <w:tcW w:w="815" w:type="pct"/>
            <w:vAlign w:val="center"/>
          </w:tcPr>
          <w:p w14:paraId="2F7D9BB3"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Champaka  </w:t>
            </w:r>
          </w:p>
        </w:tc>
        <w:tc>
          <w:tcPr>
            <w:tcW w:w="1364" w:type="pct"/>
            <w:vAlign w:val="center"/>
          </w:tcPr>
          <w:p w14:paraId="00CAF906"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Magnolia </w:t>
            </w:r>
            <w:proofErr w:type="spellStart"/>
            <w:r w:rsidRPr="00FA4E78">
              <w:rPr>
                <w:rFonts w:ascii="Times New Roman" w:hAnsi="Times New Roman" w:cs="Times New Roman"/>
                <w:i/>
                <w:sz w:val="24"/>
                <w:szCs w:val="24"/>
              </w:rPr>
              <w:t>champaka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05C00A3D"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June-September</w:t>
            </w:r>
          </w:p>
        </w:tc>
        <w:tc>
          <w:tcPr>
            <w:tcW w:w="751" w:type="pct"/>
          </w:tcPr>
          <w:p w14:paraId="33557C56"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w:t>
            </w:r>
          </w:p>
        </w:tc>
        <w:tc>
          <w:tcPr>
            <w:tcW w:w="752" w:type="pct"/>
            <w:vAlign w:val="center"/>
          </w:tcPr>
          <w:p w14:paraId="718FBABA"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Magnoliaceae</w:t>
            </w:r>
          </w:p>
        </w:tc>
      </w:tr>
      <w:tr w:rsidR="00B53007" w:rsidRPr="00FA4E78" w14:paraId="15F76DCC" w14:textId="77777777" w:rsidTr="003259B0">
        <w:trPr>
          <w:jc w:val="center"/>
        </w:trPr>
        <w:tc>
          <w:tcPr>
            <w:tcW w:w="346" w:type="pct"/>
            <w:vAlign w:val="center"/>
          </w:tcPr>
          <w:p w14:paraId="1247C8D2" w14:textId="77777777" w:rsidR="00B53007" w:rsidRPr="00FA4E78" w:rsidRDefault="00B53007" w:rsidP="002970F8">
            <w:pPr>
              <w:pStyle w:val="ListParagraph"/>
              <w:widowControl w:val="0"/>
              <w:numPr>
                <w:ilvl w:val="0"/>
                <w:numId w:val="5"/>
              </w:numPr>
              <w:spacing w:before="66" w:after="66" w:line="240" w:lineRule="auto"/>
              <w:ind w:left="142" w:firstLine="0"/>
              <w:rPr>
                <w:rFonts w:ascii="Times New Roman" w:hAnsi="Times New Roman" w:cs="Times New Roman"/>
                <w:sz w:val="24"/>
                <w:szCs w:val="24"/>
              </w:rPr>
            </w:pPr>
          </w:p>
        </w:tc>
        <w:tc>
          <w:tcPr>
            <w:tcW w:w="815" w:type="pct"/>
            <w:vAlign w:val="center"/>
          </w:tcPr>
          <w:p w14:paraId="66EFE91E"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Malayan cherry  </w:t>
            </w:r>
          </w:p>
        </w:tc>
        <w:tc>
          <w:tcPr>
            <w:tcW w:w="1364" w:type="pct"/>
            <w:vAlign w:val="center"/>
          </w:tcPr>
          <w:p w14:paraId="1CCF1305"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Mumtingiacalabura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4F19689A"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1CCEC838"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43E3D1E1"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Mutingiaceae</w:t>
            </w:r>
            <w:proofErr w:type="spellEnd"/>
          </w:p>
        </w:tc>
      </w:tr>
      <w:tr w:rsidR="00B53007" w:rsidRPr="00FA4E78" w14:paraId="59BDD3F1" w14:textId="77777777" w:rsidTr="003259B0">
        <w:tblPrEx>
          <w:jc w:val="left"/>
        </w:tblPrEx>
        <w:tc>
          <w:tcPr>
            <w:tcW w:w="346" w:type="pct"/>
            <w:vAlign w:val="center"/>
          </w:tcPr>
          <w:p w14:paraId="503BE268" w14:textId="77777777" w:rsidR="00B53007" w:rsidRPr="00FA4E78" w:rsidRDefault="00B53007" w:rsidP="002970F8">
            <w:pPr>
              <w:pStyle w:val="ListParagraph"/>
              <w:widowControl w:val="0"/>
              <w:spacing w:before="120" w:after="120" w:line="240" w:lineRule="auto"/>
              <w:ind w:left="142"/>
              <w:jc w:val="center"/>
              <w:rPr>
                <w:rFonts w:ascii="Times New Roman" w:hAnsi="Times New Roman" w:cs="Times New Roman"/>
                <w:sz w:val="24"/>
                <w:szCs w:val="24"/>
              </w:rPr>
            </w:pPr>
            <w:r>
              <w:rPr>
                <w:rFonts w:ascii="Times New Roman" w:hAnsi="Times New Roman" w:cs="Times New Roman"/>
                <w:sz w:val="24"/>
                <w:szCs w:val="24"/>
              </w:rPr>
              <w:t>8.</w:t>
            </w:r>
          </w:p>
        </w:tc>
        <w:tc>
          <w:tcPr>
            <w:tcW w:w="815" w:type="pct"/>
            <w:vAlign w:val="center"/>
          </w:tcPr>
          <w:p w14:paraId="24698B92"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Camel’s foot tree </w:t>
            </w:r>
          </w:p>
        </w:tc>
        <w:tc>
          <w:tcPr>
            <w:tcW w:w="1364" w:type="pct"/>
            <w:vAlign w:val="center"/>
          </w:tcPr>
          <w:p w14:paraId="001C2713" w14:textId="77777777" w:rsidR="00B53007" w:rsidRPr="00FA4E78" w:rsidRDefault="00B53007" w:rsidP="002970F8">
            <w:pPr>
              <w:spacing w:before="120" w:after="120"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Bahunia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purpurea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5313BEDF"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June-September</w:t>
            </w:r>
          </w:p>
        </w:tc>
        <w:tc>
          <w:tcPr>
            <w:tcW w:w="751" w:type="pct"/>
          </w:tcPr>
          <w:p w14:paraId="378E48FB"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P</w:t>
            </w:r>
          </w:p>
        </w:tc>
        <w:tc>
          <w:tcPr>
            <w:tcW w:w="752" w:type="pct"/>
            <w:vAlign w:val="center"/>
          </w:tcPr>
          <w:p w14:paraId="6892907C"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Fabaceae  </w:t>
            </w:r>
          </w:p>
        </w:tc>
      </w:tr>
      <w:tr w:rsidR="00B53007" w:rsidRPr="00FA4E78" w14:paraId="751DB26B" w14:textId="77777777" w:rsidTr="003259B0">
        <w:tblPrEx>
          <w:jc w:val="left"/>
        </w:tblPrEx>
        <w:tc>
          <w:tcPr>
            <w:tcW w:w="346" w:type="pct"/>
            <w:vAlign w:val="center"/>
          </w:tcPr>
          <w:p w14:paraId="627897CB" w14:textId="77777777" w:rsidR="00B53007" w:rsidRPr="00FA4E78" w:rsidRDefault="00B53007" w:rsidP="002970F8">
            <w:pPr>
              <w:pStyle w:val="ListParagraph"/>
              <w:widowControl w:val="0"/>
              <w:spacing w:before="120" w:after="120" w:line="240" w:lineRule="auto"/>
              <w:ind w:left="142"/>
              <w:jc w:val="center"/>
              <w:rPr>
                <w:rFonts w:ascii="Times New Roman" w:hAnsi="Times New Roman" w:cs="Times New Roman"/>
                <w:sz w:val="24"/>
                <w:szCs w:val="24"/>
              </w:rPr>
            </w:pPr>
            <w:r>
              <w:rPr>
                <w:rFonts w:ascii="Times New Roman" w:hAnsi="Times New Roman" w:cs="Times New Roman"/>
                <w:sz w:val="24"/>
                <w:szCs w:val="24"/>
              </w:rPr>
              <w:t>9.</w:t>
            </w:r>
          </w:p>
        </w:tc>
        <w:tc>
          <w:tcPr>
            <w:tcW w:w="815" w:type="pct"/>
            <w:vAlign w:val="center"/>
          </w:tcPr>
          <w:p w14:paraId="47643F61"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Coconut  </w:t>
            </w:r>
          </w:p>
        </w:tc>
        <w:tc>
          <w:tcPr>
            <w:tcW w:w="1364" w:type="pct"/>
            <w:vAlign w:val="center"/>
          </w:tcPr>
          <w:p w14:paraId="6BE05702"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Cocos nucifera </w:t>
            </w:r>
            <w:r w:rsidRPr="00FA4E78">
              <w:rPr>
                <w:rFonts w:ascii="Times New Roman" w:hAnsi="Times New Roman" w:cs="Times New Roman"/>
                <w:sz w:val="24"/>
                <w:szCs w:val="24"/>
              </w:rPr>
              <w:t>L.</w:t>
            </w:r>
          </w:p>
        </w:tc>
        <w:tc>
          <w:tcPr>
            <w:tcW w:w="972" w:type="pct"/>
          </w:tcPr>
          <w:p w14:paraId="1876E1B6"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23BDD1DE"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442907D1" w14:textId="77777777" w:rsidR="00B53007" w:rsidRPr="00FA4E78" w:rsidRDefault="00B53007" w:rsidP="002970F8">
            <w:pPr>
              <w:spacing w:before="120" w:after="120"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Arecaceae</w:t>
            </w:r>
            <w:proofErr w:type="spellEnd"/>
          </w:p>
        </w:tc>
      </w:tr>
      <w:tr w:rsidR="00B53007" w:rsidRPr="00FA4E78" w14:paraId="5A18843D" w14:textId="77777777" w:rsidTr="003259B0">
        <w:tblPrEx>
          <w:jc w:val="left"/>
        </w:tblPrEx>
        <w:tc>
          <w:tcPr>
            <w:tcW w:w="346" w:type="pct"/>
            <w:vAlign w:val="center"/>
          </w:tcPr>
          <w:p w14:paraId="0F529661" w14:textId="77777777" w:rsidR="00B53007" w:rsidRPr="00FA4E78" w:rsidRDefault="00B53007" w:rsidP="002970F8">
            <w:pPr>
              <w:pStyle w:val="ListParagraph"/>
              <w:widowControl w:val="0"/>
              <w:spacing w:before="120" w:after="120" w:line="240" w:lineRule="auto"/>
              <w:ind w:left="142"/>
              <w:jc w:val="center"/>
              <w:rPr>
                <w:rFonts w:ascii="Times New Roman" w:hAnsi="Times New Roman" w:cs="Times New Roman"/>
                <w:sz w:val="24"/>
                <w:szCs w:val="24"/>
              </w:rPr>
            </w:pPr>
            <w:r>
              <w:rPr>
                <w:rFonts w:ascii="Times New Roman" w:hAnsi="Times New Roman" w:cs="Times New Roman"/>
                <w:sz w:val="24"/>
                <w:szCs w:val="24"/>
              </w:rPr>
              <w:t>10.</w:t>
            </w:r>
          </w:p>
        </w:tc>
        <w:tc>
          <w:tcPr>
            <w:tcW w:w="815" w:type="pct"/>
          </w:tcPr>
          <w:p w14:paraId="6E5FC31A" w14:textId="77777777" w:rsidR="00B53007" w:rsidRPr="00FA4E78" w:rsidRDefault="00B53007" w:rsidP="002970F8">
            <w:pPr>
              <w:spacing w:before="120" w:after="120"/>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Paradise tree</w:t>
            </w:r>
          </w:p>
        </w:tc>
        <w:tc>
          <w:tcPr>
            <w:tcW w:w="1364" w:type="pct"/>
          </w:tcPr>
          <w:p w14:paraId="6ACCC1AA" w14:textId="77777777" w:rsidR="00B53007" w:rsidRPr="00FA4E78" w:rsidRDefault="00B53007" w:rsidP="002970F8">
            <w:pPr>
              <w:spacing w:before="120" w:after="120"/>
              <w:ind w:left="142"/>
              <w:rPr>
                <w:rFonts w:ascii="Times New Roman" w:hAnsi="Times New Roman" w:cs="Times New Roman"/>
                <w:iCs/>
                <w:color w:val="000000" w:themeColor="text1"/>
                <w:sz w:val="24"/>
                <w:szCs w:val="24"/>
              </w:rPr>
            </w:pPr>
            <w:r w:rsidRPr="00FA4E78">
              <w:rPr>
                <w:rFonts w:ascii="Times New Roman" w:hAnsi="Times New Roman" w:cs="Times New Roman"/>
                <w:i/>
                <w:iCs/>
                <w:color w:val="000000" w:themeColor="text1"/>
                <w:sz w:val="24"/>
                <w:szCs w:val="24"/>
              </w:rPr>
              <w:t xml:space="preserve">Simarouba glauca </w:t>
            </w:r>
            <w:r w:rsidRPr="00FA4E78">
              <w:rPr>
                <w:rFonts w:ascii="Times New Roman" w:hAnsi="Times New Roman" w:cs="Times New Roman"/>
                <w:iCs/>
                <w:color w:val="000000" w:themeColor="text1"/>
                <w:sz w:val="24"/>
                <w:szCs w:val="24"/>
              </w:rPr>
              <w:t>DC.</w:t>
            </w:r>
          </w:p>
        </w:tc>
        <w:tc>
          <w:tcPr>
            <w:tcW w:w="972" w:type="pct"/>
          </w:tcPr>
          <w:p w14:paraId="4C2E9576" w14:textId="77777777" w:rsidR="00B53007" w:rsidRPr="00FA4E78" w:rsidRDefault="00B53007" w:rsidP="002970F8">
            <w:pPr>
              <w:spacing w:before="120" w:after="120"/>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December- March</w:t>
            </w:r>
          </w:p>
        </w:tc>
        <w:tc>
          <w:tcPr>
            <w:tcW w:w="751" w:type="pct"/>
          </w:tcPr>
          <w:p w14:paraId="3228AFB4"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tcPr>
          <w:p w14:paraId="5DE94C14" w14:textId="77777777" w:rsidR="00B53007" w:rsidRPr="00FA4E78" w:rsidRDefault="00B53007" w:rsidP="002970F8">
            <w:pPr>
              <w:spacing w:before="120" w:after="120"/>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Simaroubaceae</w:t>
            </w:r>
          </w:p>
        </w:tc>
      </w:tr>
      <w:tr w:rsidR="00B53007" w:rsidRPr="00FA4E78" w14:paraId="6B974753" w14:textId="77777777" w:rsidTr="003259B0">
        <w:tblPrEx>
          <w:jc w:val="left"/>
        </w:tblPrEx>
        <w:tc>
          <w:tcPr>
            <w:tcW w:w="346" w:type="pct"/>
            <w:vAlign w:val="center"/>
          </w:tcPr>
          <w:p w14:paraId="7996045A" w14:textId="77777777" w:rsidR="00B53007" w:rsidRPr="00FA4E78" w:rsidRDefault="00B53007" w:rsidP="002970F8">
            <w:pPr>
              <w:widowControl w:val="0"/>
              <w:spacing w:before="120" w:after="120" w:line="240" w:lineRule="auto"/>
              <w:ind w:left="142"/>
              <w:jc w:val="center"/>
              <w:rPr>
                <w:rFonts w:ascii="Times New Roman" w:hAnsi="Times New Roman" w:cs="Times New Roman"/>
                <w:sz w:val="24"/>
                <w:szCs w:val="24"/>
              </w:rPr>
            </w:pPr>
            <w:r>
              <w:rPr>
                <w:rFonts w:ascii="Times New Roman" w:hAnsi="Times New Roman" w:cs="Times New Roman"/>
                <w:sz w:val="24"/>
                <w:szCs w:val="24"/>
              </w:rPr>
              <w:t>11.</w:t>
            </w:r>
          </w:p>
        </w:tc>
        <w:tc>
          <w:tcPr>
            <w:tcW w:w="815" w:type="pct"/>
            <w:vAlign w:val="center"/>
          </w:tcPr>
          <w:p w14:paraId="0B31FBFE"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Cashew nut</w:t>
            </w:r>
          </w:p>
        </w:tc>
        <w:tc>
          <w:tcPr>
            <w:tcW w:w="1364" w:type="pct"/>
            <w:vAlign w:val="center"/>
          </w:tcPr>
          <w:p w14:paraId="179CE62A" w14:textId="77777777" w:rsidR="00B53007" w:rsidRPr="00FA4E78" w:rsidRDefault="00B53007" w:rsidP="002970F8">
            <w:pPr>
              <w:spacing w:before="120" w:after="120"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Anacardium</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accidentale</w:t>
            </w:r>
            <w:r w:rsidRPr="00FA4E78">
              <w:rPr>
                <w:rFonts w:ascii="Times New Roman" w:hAnsi="Times New Roman" w:cs="Times New Roman"/>
                <w:sz w:val="24"/>
                <w:szCs w:val="24"/>
              </w:rPr>
              <w:t>L</w:t>
            </w:r>
            <w:proofErr w:type="spellEnd"/>
            <w:r w:rsidRPr="00FA4E78">
              <w:rPr>
                <w:rFonts w:ascii="Times New Roman" w:hAnsi="Times New Roman" w:cs="Times New Roman"/>
                <w:sz w:val="24"/>
                <w:szCs w:val="24"/>
              </w:rPr>
              <w:t>.</w:t>
            </w:r>
          </w:p>
        </w:tc>
        <w:tc>
          <w:tcPr>
            <w:tcW w:w="972" w:type="pct"/>
          </w:tcPr>
          <w:p w14:paraId="79369725"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December-February</w:t>
            </w:r>
          </w:p>
        </w:tc>
        <w:tc>
          <w:tcPr>
            <w:tcW w:w="751" w:type="pct"/>
          </w:tcPr>
          <w:p w14:paraId="3E5167FE" w14:textId="77777777" w:rsidR="00B53007" w:rsidRPr="00FA4E78" w:rsidRDefault="00B53007" w:rsidP="002970F8">
            <w:pPr>
              <w:spacing w:before="120" w:after="120" w:line="240" w:lineRule="auto"/>
              <w:ind w:left="142"/>
              <w:rPr>
                <w:rFonts w:ascii="Times New Roman" w:hAnsi="Times New Roman" w:cs="Times New Roman"/>
                <w:sz w:val="24"/>
                <w:szCs w:val="24"/>
                <w:vertAlign w:val="subscript"/>
              </w:rPr>
            </w:pPr>
            <w:r w:rsidRPr="00FA4E78">
              <w:rPr>
                <w:rFonts w:ascii="Times New Roman" w:hAnsi="Times New Roman" w:cs="Times New Roman"/>
                <w:sz w:val="24"/>
                <w:szCs w:val="24"/>
              </w:rPr>
              <w:t>N+P</w:t>
            </w:r>
          </w:p>
        </w:tc>
        <w:tc>
          <w:tcPr>
            <w:tcW w:w="752" w:type="pct"/>
          </w:tcPr>
          <w:p w14:paraId="540F575C" w14:textId="77777777" w:rsidR="00B53007" w:rsidRPr="00FA4E78" w:rsidRDefault="00B53007" w:rsidP="002970F8">
            <w:pPr>
              <w:spacing w:before="120" w:after="120"/>
              <w:ind w:left="142"/>
              <w:rPr>
                <w:rFonts w:ascii="Times New Roman" w:hAnsi="Times New Roman" w:cs="Times New Roman"/>
                <w:color w:val="000000" w:themeColor="text1"/>
                <w:sz w:val="24"/>
                <w:szCs w:val="24"/>
              </w:rPr>
            </w:pPr>
            <w:proofErr w:type="spellStart"/>
            <w:r w:rsidRPr="00FA4E78">
              <w:rPr>
                <w:rFonts w:ascii="Times New Roman" w:hAnsi="Times New Roman" w:cs="Times New Roman"/>
                <w:color w:val="000000" w:themeColor="text1"/>
                <w:sz w:val="24"/>
                <w:szCs w:val="24"/>
              </w:rPr>
              <w:t>Anacardiaceae</w:t>
            </w:r>
            <w:proofErr w:type="spellEnd"/>
          </w:p>
        </w:tc>
      </w:tr>
      <w:tr w:rsidR="00B53007" w:rsidRPr="00FA4E78" w14:paraId="78DDF480" w14:textId="77777777" w:rsidTr="003259B0">
        <w:tblPrEx>
          <w:jc w:val="left"/>
        </w:tblPrEx>
        <w:tc>
          <w:tcPr>
            <w:tcW w:w="346" w:type="pct"/>
            <w:vAlign w:val="center"/>
          </w:tcPr>
          <w:p w14:paraId="2598325D" w14:textId="77777777" w:rsidR="00B53007" w:rsidRPr="00FA4E78" w:rsidRDefault="00B53007" w:rsidP="002970F8">
            <w:pPr>
              <w:pStyle w:val="ListParagraph"/>
              <w:widowControl w:val="0"/>
              <w:spacing w:before="120" w:after="120" w:line="240" w:lineRule="auto"/>
              <w:ind w:left="142"/>
              <w:jc w:val="center"/>
              <w:rPr>
                <w:rFonts w:ascii="Times New Roman" w:hAnsi="Times New Roman" w:cs="Times New Roman"/>
                <w:sz w:val="24"/>
                <w:szCs w:val="24"/>
              </w:rPr>
            </w:pPr>
            <w:r>
              <w:rPr>
                <w:rFonts w:ascii="Times New Roman" w:hAnsi="Times New Roman" w:cs="Times New Roman"/>
                <w:sz w:val="24"/>
                <w:szCs w:val="24"/>
              </w:rPr>
              <w:t>12.</w:t>
            </w:r>
          </w:p>
        </w:tc>
        <w:tc>
          <w:tcPr>
            <w:tcW w:w="815" w:type="pct"/>
            <w:vAlign w:val="center"/>
          </w:tcPr>
          <w:p w14:paraId="5AD0F353"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Rain tree </w:t>
            </w:r>
          </w:p>
        </w:tc>
        <w:tc>
          <w:tcPr>
            <w:tcW w:w="1364" w:type="pct"/>
            <w:vAlign w:val="center"/>
          </w:tcPr>
          <w:p w14:paraId="1D139351" w14:textId="77777777" w:rsidR="00B53007" w:rsidRPr="00FA4E78" w:rsidRDefault="00B53007" w:rsidP="002970F8">
            <w:pPr>
              <w:spacing w:before="120" w:after="120"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Samanea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saman</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Jacq.</w:t>
            </w:r>
          </w:p>
        </w:tc>
        <w:tc>
          <w:tcPr>
            <w:tcW w:w="972" w:type="pct"/>
          </w:tcPr>
          <w:p w14:paraId="13074DF0"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March-September</w:t>
            </w:r>
          </w:p>
        </w:tc>
        <w:tc>
          <w:tcPr>
            <w:tcW w:w="751" w:type="pct"/>
          </w:tcPr>
          <w:p w14:paraId="1A45BCEB"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tcPr>
          <w:p w14:paraId="006D36DA" w14:textId="77777777" w:rsidR="00B53007" w:rsidRPr="00FA4E78" w:rsidRDefault="00B53007" w:rsidP="002970F8">
            <w:pPr>
              <w:spacing w:before="120" w:after="120"/>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 xml:space="preserve">Mimosaceae </w:t>
            </w:r>
          </w:p>
        </w:tc>
      </w:tr>
      <w:tr w:rsidR="00B53007" w:rsidRPr="00FA4E78" w14:paraId="0BECF0E4" w14:textId="77777777" w:rsidTr="003259B0">
        <w:tblPrEx>
          <w:jc w:val="left"/>
        </w:tblPrEx>
        <w:tc>
          <w:tcPr>
            <w:tcW w:w="5000" w:type="pct"/>
            <w:gridSpan w:val="6"/>
          </w:tcPr>
          <w:p w14:paraId="75F9D240" w14:textId="77777777" w:rsidR="00B53007" w:rsidRPr="00FA4E78" w:rsidRDefault="00B53007" w:rsidP="002970F8">
            <w:pPr>
              <w:tabs>
                <w:tab w:val="center" w:pos="551"/>
                <w:tab w:val="center" w:pos="1446"/>
              </w:tabs>
              <w:spacing w:before="66" w:after="66" w:line="240" w:lineRule="auto"/>
              <w:ind w:left="142"/>
              <w:rPr>
                <w:rFonts w:ascii="Times New Roman" w:hAnsi="Times New Roman" w:cs="Times New Roman"/>
                <w:b/>
                <w:sz w:val="24"/>
                <w:szCs w:val="24"/>
              </w:rPr>
            </w:pPr>
            <w:r w:rsidRPr="00FA4E78">
              <w:rPr>
                <w:rFonts w:ascii="Times New Roman" w:hAnsi="Times New Roman" w:cs="Times New Roman"/>
                <w:b/>
                <w:sz w:val="24"/>
                <w:szCs w:val="24"/>
              </w:rPr>
              <w:t>IV.</w:t>
            </w:r>
            <w:r w:rsidRPr="00FA4E78">
              <w:rPr>
                <w:rFonts w:ascii="Times New Roman" w:eastAsia="Arial" w:hAnsi="Times New Roman" w:cs="Times New Roman"/>
                <w:b/>
                <w:sz w:val="24"/>
                <w:szCs w:val="24"/>
              </w:rPr>
              <w:tab/>
            </w:r>
            <w:r w:rsidRPr="00FA4E78">
              <w:rPr>
                <w:rFonts w:ascii="Times New Roman" w:hAnsi="Times New Roman" w:cs="Times New Roman"/>
                <w:b/>
                <w:sz w:val="24"/>
                <w:szCs w:val="24"/>
              </w:rPr>
              <w:t>Weeds</w:t>
            </w:r>
          </w:p>
          <w:p w14:paraId="0C03E175" w14:textId="77777777" w:rsidR="00B53007" w:rsidRPr="00FA4E78" w:rsidRDefault="00B53007" w:rsidP="002970F8">
            <w:pPr>
              <w:tabs>
                <w:tab w:val="center" w:pos="551"/>
                <w:tab w:val="center" w:pos="1446"/>
              </w:tabs>
              <w:spacing w:before="66" w:after="66" w:line="240" w:lineRule="auto"/>
              <w:ind w:left="142"/>
              <w:rPr>
                <w:rFonts w:ascii="Times New Roman" w:hAnsi="Times New Roman" w:cs="Times New Roman"/>
                <w:sz w:val="24"/>
                <w:szCs w:val="24"/>
              </w:rPr>
            </w:pPr>
          </w:p>
        </w:tc>
      </w:tr>
      <w:tr w:rsidR="00B53007" w:rsidRPr="00FA4E78" w14:paraId="7B191B4C" w14:textId="77777777" w:rsidTr="003259B0">
        <w:tblPrEx>
          <w:jc w:val="left"/>
        </w:tblPrEx>
        <w:tc>
          <w:tcPr>
            <w:tcW w:w="346" w:type="pct"/>
            <w:vAlign w:val="center"/>
          </w:tcPr>
          <w:p w14:paraId="1BE214D3"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4B45ACC2"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Tridax</w:t>
            </w:r>
            <w:proofErr w:type="spellEnd"/>
          </w:p>
        </w:tc>
        <w:tc>
          <w:tcPr>
            <w:tcW w:w="1364" w:type="pct"/>
            <w:vAlign w:val="center"/>
          </w:tcPr>
          <w:p w14:paraId="4B015A9A"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Tridax</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procumbens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0DFDB4C5"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April-September</w:t>
            </w:r>
          </w:p>
        </w:tc>
        <w:tc>
          <w:tcPr>
            <w:tcW w:w="751" w:type="pct"/>
          </w:tcPr>
          <w:p w14:paraId="590C8F7B"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restart"/>
            <w:vAlign w:val="center"/>
          </w:tcPr>
          <w:p w14:paraId="51E93813"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Asteraceae</w:t>
            </w:r>
          </w:p>
        </w:tc>
      </w:tr>
      <w:tr w:rsidR="00B53007" w:rsidRPr="00FA4E78" w14:paraId="0F3D3BE8" w14:textId="77777777" w:rsidTr="003259B0">
        <w:tblPrEx>
          <w:jc w:val="left"/>
        </w:tblPrEx>
        <w:tc>
          <w:tcPr>
            <w:tcW w:w="346" w:type="pct"/>
            <w:vAlign w:val="center"/>
          </w:tcPr>
          <w:p w14:paraId="0D39301E"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tcPr>
          <w:p w14:paraId="65F7ABF7"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color w:val="000000" w:themeColor="text1"/>
                <w:sz w:val="24"/>
                <w:szCs w:val="24"/>
              </w:rPr>
              <w:t>Flabane</w:t>
            </w:r>
            <w:proofErr w:type="spellEnd"/>
            <w:r w:rsidRPr="00FA4E78">
              <w:rPr>
                <w:rFonts w:ascii="Times New Roman" w:hAnsi="Times New Roman" w:cs="Times New Roman"/>
                <w:color w:val="000000" w:themeColor="text1"/>
                <w:sz w:val="24"/>
                <w:szCs w:val="24"/>
              </w:rPr>
              <w:t xml:space="preserve"> weed</w:t>
            </w:r>
          </w:p>
        </w:tc>
        <w:tc>
          <w:tcPr>
            <w:tcW w:w="1364" w:type="pct"/>
          </w:tcPr>
          <w:p w14:paraId="698CFDFE" w14:textId="77777777" w:rsidR="00B53007" w:rsidRPr="00FA4E78" w:rsidRDefault="00B53007" w:rsidP="002970F8">
            <w:pPr>
              <w:spacing w:before="66" w:after="66" w:line="240" w:lineRule="auto"/>
              <w:ind w:left="142"/>
              <w:rPr>
                <w:rFonts w:ascii="Times New Roman" w:hAnsi="Times New Roman" w:cs="Times New Roman"/>
                <w:i/>
                <w:sz w:val="24"/>
                <w:szCs w:val="24"/>
              </w:rPr>
            </w:pPr>
            <w:proofErr w:type="spellStart"/>
            <w:r w:rsidRPr="00FA4E78">
              <w:rPr>
                <w:rFonts w:ascii="Times New Roman" w:hAnsi="Times New Roman" w:cs="Times New Roman"/>
                <w:i/>
                <w:iCs/>
                <w:color w:val="000000" w:themeColor="text1"/>
                <w:sz w:val="24"/>
                <w:szCs w:val="24"/>
              </w:rPr>
              <w:t>Pulicaria</w:t>
            </w:r>
            <w:proofErr w:type="spellEnd"/>
            <w:r w:rsidRPr="00FA4E78">
              <w:rPr>
                <w:rFonts w:ascii="Times New Roman" w:hAnsi="Times New Roman" w:cs="Times New Roman"/>
                <w:i/>
                <w:iCs/>
                <w:color w:val="000000" w:themeColor="text1"/>
                <w:sz w:val="24"/>
                <w:szCs w:val="24"/>
              </w:rPr>
              <w:t xml:space="preserve"> </w:t>
            </w:r>
            <w:proofErr w:type="spellStart"/>
            <w:r w:rsidRPr="00FA4E78">
              <w:rPr>
                <w:rFonts w:ascii="Times New Roman" w:hAnsi="Times New Roman" w:cs="Times New Roman"/>
                <w:i/>
                <w:iCs/>
                <w:color w:val="000000" w:themeColor="text1"/>
                <w:sz w:val="24"/>
                <w:szCs w:val="24"/>
              </w:rPr>
              <w:t>dysenterica</w:t>
            </w:r>
            <w:proofErr w:type="spellEnd"/>
            <w:r w:rsidRPr="00FA4E78">
              <w:rPr>
                <w:rFonts w:ascii="Times New Roman" w:hAnsi="Times New Roman" w:cs="Times New Roman"/>
                <w:i/>
                <w:iCs/>
                <w:color w:val="000000" w:themeColor="text1"/>
                <w:sz w:val="24"/>
                <w:szCs w:val="24"/>
              </w:rPr>
              <w:t xml:space="preserve"> </w:t>
            </w:r>
            <w:r w:rsidRPr="00FA4E78">
              <w:rPr>
                <w:rFonts w:ascii="Times New Roman" w:hAnsi="Times New Roman" w:cs="Times New Roman"/>
                <w:color w:val="000000" w:themeColor="text1"/>
                <w:sz w:val="24"/>
                <w:szCs w:val="24"/>
              </w:rPr>
              <w:t>L.</w:t>
            </w:r>
          </w:p>
        </w:tc>
        <w:tc>
          <w:tcPr>
            <w:tcW w:w="972" w:type="pct"/>
          </w:tcPr>
          <w:p w14:paraId="60F8DC41"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color w:val="000000" w:themeColor="text1"/>
                <w:sz w:val="24"/>
                <w:szCs w:val="24"/>
              </w:rPr>
              <w:t>January-December</w:t>
            </w:r>
          </w:p>
        </w:tc>
        <w:tc>
          <w:tcPr>
            <w:tcW w:w="751" w:type="pct"/>
          </w:tcPr>
          <w:p w14:paraId="4626816E" w14:textId="77777777" w:rsidR="00B53007" w:rsidRPr="00FA4E78" w:rsidRDefault="00B53007" w:rsidP="002970F8">
            <w:pPr>
              <w:spacing w:before="66" w:after="66" w:line="240" w:lineRule="auto"/>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N+P</w:t>
            </w:r>
          </w:p>
        </w:tc>
        <w:tc>
          <w:tcPr>
            <w:tcW w:w="752" w:type="pct"/>
            <w:vMerge/>
          </w:tcPr>
          <w:p w14:paraId="4E402E4E"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15C6D37C" w14:textId="77777777" w:rsidTr="003259B0">
        <w:tblPrEx>
          <w:jc w:val="left"/>
        </w:tblPrEx>
        <w:tc>
          <w:tcPr>
            <w:tcW w:w="346" w:type="pct"/>
            <w:vAlign w:val="center"/>
          </w:tcPr>
          <w:p w14:paraId="3B2FF764"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tcPr>
          <w:p w14:paraId="3A329570" w14:textId="77777777" w:rsidR="00B53007" w:rsidRPr="00FA4E78" w:rsidRDefault="00B53007" w:rsidP="002970F8">
            <w:pPr>
              <w:spacing w:before="66" w:after="66" w:line="240" w:lineRule="auto"/>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Communist weed</w:t>
            </w:r>
          </w:p>
        </w:tc>
        <w:tc>
          <w:tcPr>
            <w:tcW w:w="1364" w:type="pct"/>
          </w:tcPr>
          <w:p w14:paraId="419BC8EC" w14:textId="77777777" w:rsidR="00B53007" w:rsidRPr="00FA4E78" w:rsidRDefault="00B53007" w:rsidP="002970F8">
            <w:pPr>
              <w:spacing w:before="66" w:after="66" w:line="240" w:lineRule="auto"/>
              <w:ind w:left="142"/>
              <w:rPr>
                <w:rFonts w:ascii="Times New Roman" w:hAnsi="Times New Roman" w:cs="Times New Roman"/>
                <w:i/>
                <w:iCs/>
                <w:color w:val="000000" w:themeColor="text1"/>
                <w:sz w:val="24"/>
                <w:szCs w:val="24"/>
              </w:rPr>
            </w:pPr>
            <w:proofErr w:type="spellStart"/>
            <w:r w:rsidRPr="00FA4E78">
              <w:rPr>
                <w:rFonts w:ascii="Times New Roman" w:hAnsi="Times New Roman" w:cs="Times New Roman"/>
                <w:i/>
                <w:iCs/>
                <w:color w:val="000000" w:themeColor="text1"/>
                <w:sz w:val="24"/>
                <w:szCs w:val="24"/>
              </w:rPr>
              <w:t>Chromolaena</w:t>
            </w:r>
            <w:proofErr w:type="spellEnd"/>
            <w:r w:rsidRPr="00FA4E78">
              <w:rPr>
                <w:rFonts w:ascii="Times New Roman" w:hAnsi="Times New Roman" w:cs="Times New Roman"/>
                <w:i/>
                <w:iCs/>
                <w:color w:val="000000" w:themeColor="text1"/>
                <w:sz w:val="24"/>
                <w:szCs w:val="24"/>
              </w:rPr>
              <w:t xml:space="preserve"> </w:t>
            </w:r>
            <w:proofErr w:type="spellStart"/>
            <w:r w:rsidRPr="00FA4E78">
              <w:rPr>
                <w:rFonts w:ascii="Times New Roman" w:hAnsi="Times New Roman" w:cs="Times New Roman"/>
                <w:i/>
                <w:iCs/>
                <w:color w:val="000000" w:themeColor="text1"/>
                <w:sz w:val="24"/>
                <w:szCs w:val="24"/>
              </w:rPr>
              <w:t>odorata</w:t>
            </w:r>
            <w:proofErr w:type="spellEnd"/>
            <w:r w:rsidRPr="00FA4E78">
              <w:rPr>
                <w:rFonts w:ascii="Times New Roman" w:hAnsi="Times New Roman" w:cs="Times New Roman"/>
                <w:i/>
                <w:iCs/>
                <w:color w:val="000000" w:themeColor="text1"/>
                <w:sz w:val="24"/>
                <w:szCs w:val="24"/>
              </w:rPr>
              <w:t xml:space="preserve"> </w:t>
            </w:r>
            <w:r w:rsidRPr="00FA4E78">
              <w:rPr>
                <w:rFonts w:ascii="Times New Roman" w:hAnsi="Times New Roman" w:cs="Times New Roman"/>
                <w:color w:val="000000" w:themeColor="text1"/>
                <w:sz w:val="24"/>
                <w:szCs w:val="24"/>
              </w:rPr>
              <w:t>L.</w:t>
            </w:r>
          </w:p>
        </w:tc>
        <w:tc>
          <w:tcPr>
            <w:tcW w:w="972" w:type="pct"/>
          </w:tcPr>
          <w:p w14:paraId="1077DA68" w14:textId="77777777" w:rsidR="00B53007" w:rsidRPr="00FA4E78" w:rsidRDefault="00B53007" w:rsidP="002970F8">
            <w:pPr>
              <w:spacing w:before="66" w:after="66" w:line="240" w:lineRule="auto"/>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January - March</w:t>
            </w:r>
          </w:p>
        </w:tc>
        <w:tc>
          <w:tcPr>
            <w:tcW w:w="751" w:type="pct"/>
          </w:tcPr>
          <w:p w14:paraId="610284FF" w14:textId="77777777" w:rsidR="00B53007" w:rsidRPr="00FA4E78" w:rsidRDefault="00B53007" w:rsidP="002970F8">
            <w:pPr>
              <w:spacing w:before="66" w:after="66" w:line="240" w:lineRule="auto"/>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N+P</w:t>
            </w:r>
          </w:p>
        </w:tc>
        <w:tc>
          <w:tcPr>
            <w:tcW w:w="752" w:type="pct"/>
            <w:vMerge/>
          </w:tcPr>
          <w:p w14:paraId="38B513D6"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2A7789B5" w14:textId="77777777" w:rsidTr="003259B0">
        <w:tblPrEx>
          <w:jc w:val="left"/>
        </w:tblPrEx>
        <w:tc>
          <w:tcPr>
            <w:tcW w:w="346" w:type="pct"/>
            <w:vAlign w:val="center"/>
          </w:tcPr>
          <w:p w14:paraId="07ABEE41"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69DFDB8C"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Parthenium  </w:t>
            </w:r>
          </w:p>
        </w:tc>
        <w:tc>
          <w:tcPr>
            <w:tcW w:w="1364" w:type="pct"/>
            <w:vAlign w:val="center"/>
          </w:tcPr>
          <w:p w14:paraId="4BF682F1"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Parthenium </w:t>
            </w:r>
            <w:proofErr w:type="spellStart"/>
            <w:r w:rsidRPr="00FA4E78">
              <w:rPr>
                <w:rFonts w:ascii="Times New Roman" w:hAnsi="Times New Roman" w:cs="Times New Roman"/>
                <w:i/>
                <w:sz w:val="24"/>
                <w:szCs w:val="24"/>
              </w:rPr>
              <w:t>hysterophorus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4B0A45C5"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642377D2"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ign w:val="center"/>
          </w:tcPr>
          <w:p w14:paraId="3FB8AAA6"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46A20A86" w14:textId="77777777" w:rsidTr="003259B0">
        <w:tblPrEx>
          <w:jc w:val="left"/>
        </w:tblPrEx>
        <w:tc>
          <w:tcPr>
            <w:tcW w:w="346" w:type="pct"/>
            <w:vAlign w:val="center"/>
          </w:tcPr>
          <w:p w14:paraId="46EAB1B5"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34B03523"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Snake weed  </w:t>
            </w:r>
          </w:p>
        </w:tc>
        <w:tc>
          <w:tcPr>
            <w:tcW w:w="1364" w:type="pct"/>
            <w:vAlign w:val="center"/>
          </w:tcPr>
          <w:p w14:paraId="66F34505"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Stachyterpheta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trilobata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1DABD1B2"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July-September</w:t>
            </w:r>
          </w:p>
        </w:tc>
        <w:tc>
          <w:tcPr>
            <w:tcW w:w="751" w:type="pct"/>
          </w:tcPr>
          <w:p w14:paraId="63985D53"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ign w:val="center"/>
          </w:tcPr>
          <w:p w14:paraId="674113D0"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2E49E5F2" w14:textId="77777777" w:rsidTr="003259B0">
        <w:tblPrEx>
          <w:jc w:val="left"/>
        </w:tblPrEx>
        <w:tc>
          <w:tcPr>
            <w:tcW w:w="346" w:type="pct"/>
            <w:vAlign w:val="center"/>
          </w:tcPr>
          <w:p w14:paraId="517A891A"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64EA7CCA"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Black jack  </w:t>
            </w:r>
          </w:p>
        </w:tc>
        <w:tc>
          <w:tcPr>
            <w:tcW w:w="1364" w:type="pct"/>
            <w:vAlign w:val="center"/>
          </w:tcPr>
          <w:p w14:paraId="12C24321"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Bidens</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pilosa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4195F220"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April-September</w:t>
            </w:r>
          </w:p>
        </w:tc>
        <w:tc>
          <w:tcPr>
            <w:tcW w:w="751" w:type="pct"/>
          </w:tcPr>
          <w:p w14:paraId="307684C0"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ign w:val="center"/>
          </w:tcPr>
          <w:p w14:paraId="4DCF8C65"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2F45C855" w14:textId="77777777" w:rsidTr="003259B0">
        <w:tblPrEx>
          <w:jc w:val="left"/>
        </w:tblPrEx>
        <w:tc>
          <w:tcPr>
            <w:tcW w:w="346" w:type="pct"/>
            <w:vAlign w:val="center"/>
          </w:tcPr>
          <w:p w14:paraId="640733ED"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tcPr>
          <w:p w14:paraId="03600216" w14:textId="77777777" w:rsidR="00B53007" w:rsidRPr="00FA4E78" w:rsidRDefault="00B53007" w:rsidP="002970F8">
            <w:pPr>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 xml:space="preserve">Sickle Senna </w:t>
            </w:r>
          </w:p>
        </w:tc>
        <w:tc>
          <w:tcPr>
            <w:tcW w:w="1364" w:type="pct"/>
          </w:tcPr>
          <w:p w14:paraId="153CCA8E" w14:textId="77777777" w:rsidR="00B53007" w:rsidRPr="00FA4E78" w:rsidRDefault="00B53007" w:rsidP="002970F8">
            <w:pPr>
              <w:ind w:left="142"/>
              <w:rPr>
                <w:rFonts w:ascii="Times New Roman" w:hAnsi="Times New Roman" w:cs="Times New Roman"/>
                <w:color w:val="000000" w:themeColor="text1"/>
                <w:sz w:val="24"/>
                <w:szCs w:val="24"/>
              </w:rPr>
            </w:pPr>
            <w:r w:rsidRPr="00FA4E78">
              <w:rPr>
                <w:rFonts w:ascii="Times New Roman" w:hAnsi="Times New Roman" w:cs="Times New Roman"/>
                <w:i/>
                <w:iCs/>
                <w:color w:val="000000" w:themeColor="text1"/>
                <w:sz w:val="24"/>
                <w:szCs w:val="24"/>
              </w:rPr>
              <w:t xml:space="preserve">Senna </w:t>
            </w:r>
            <w:proofErr w:type="spellStart"/>
            <w:r w:rsidRPr="00FA4E78">
              <w:rPr>
                <w:rFonts w:ascii="Times New Roman" w:hAnsi="Times New Roman" w:cs="Times New Roman"/>
                <w:i/>
                <w:iCs/>
                <w:color w:val="000000" w:themeColor="text1"/>
                <w:sz w:val="24"/>
                <w:szCs w:val="24"/>
              </w:rPr>
              <w:t>tora</w:t>
            </w:r>
            <w:proofErr w:type="spellEnd"/>
            <w:r w:rsidRPr="00FA4E78">
              <w:rPr>
                <w:rFonts w:ascii="Times New Roman" w:hAnsi="Times New Roman" w:cs="Times New Roman"/>
                <w:i/>
                <w:iCs/>
                <w:color w:val="000000" w:themeColor="text1"/>
                <w:sz w:val="24"/>
                <w:szCs w:val="24"/>
              </w:rPr>
              <w:t xml:space="preserve"> </w:t>
            </w:r>
            <w:r w:rsidRPr="00FA4E78">
              <w:rPr>
                <w:rFonts w:ascii="Times New Roman" w:hAnsi="Times New Roman" w:cs="Times New Roman"/>
                <w:color w:val="000000" w:themeColor="text1"/>
                <w:sz w:val="24"/>
                <w:szCs w:val="24"/>
              </w:rPr>
              <w:t>L.</w:t>
            </w:r>
          </w:p>
        </w:tc>
        <w:tc>
          <w:tcPr>
            <w:tcW w:w="972" w:type="pct"/>
          </w:tcPr>
          <w:p w14:paraId="583364C7" w14:textId="77777777" w:rsidR="00B53007" w:rsidRPr="00FA4E78" w:rsidRDefault="00B53007" w:rsidP="002970F8">
            <w:pPr>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October - February</w:t>
            </w:r>
          </w:p>
        </w:tc>
        <w:tc>
          <w:tcPr>
            <w:tcW w:w="751" w:type="pct"/>
          </w:tcPr>
          <w:p w14:paraId="46AE132A" w14:textId="77777777" w:rsidR="00B53007" w:rsidRPr="00FA4E78" w:rsidRDefault="00B53007" w:rsidP="002970F8">
            <w:pPr>
              <w:ind w:left="142"/>
              <w:rPr>
                <w:rFonts w:ascii="Times New Roman" w:hAnsi="Times New Roman" w:cs="Times New Roman"/>
                <w:color w:val="000000" w:themeColor="text1"/>
                <w:sz w:val="24"/>
                <w:szCs w:val="24"/>
              </w:rPr>
            </w:pPr>
            <w:r w:rsidRPr="00FA4E78">
              <w:rPr>
                <w:rFonts w:ascii="Times New Roman" w:hAnsi="Times New Roman" w:cs="Times New Roman"/>
                <w:sz w:val="24"/>
                <w:szCs w:val="24"/>
              </w:rPr>
              <w:t>N+P</w:t>
            </w:r>
          </w:p>
        </w:tc>
        <w:tc>
          <w:tcPr>
            <w:tcW w:w="752" w:type="pct"/>
            <w:vMerge w:val="restart"/>
          </w:tcPr>
          <w:p w14:paraId="1F22092D" w14:textId="77777777" w:rsidR="00B53007" w:rsidRPr="00FA4E78" w:rsidRDefault="00B53007" w:rsidP="002970F8">
            <w:pPr>
              <w:ind w:left="142"/>
              <w:rPr>
                <w:rFonts w:ascii="Times New Roman" w:hAnsi="Times New Roman" w:cs="Times New Roman"/>
                <w:color w:val="000000" w:themeColor="text1"/>
                <w:sz w:val="24"/>
                <w:szCs w:val="24"/>
              </w:rPr>
            </w:pPr>
          </w:p>
          <w:p w14:paraId="77C6D1CB" w14:textId="77777777" w:rsidR="00B53007" w:rsidRPr="00FA4E78" w:rsidRDefault="00B53007" w:rsidP="002970F8">
            <w:pPr>
              <w:ind w:left="142"/>
              <w:rPr>
                <w:rFonts w:ascii="Times New Roman" w:hAnsi="Times New Roman" w:cs="Times New Roman"/>
                <w:color w:val="000000" w:themeColor="text1"/>
                <w:sz w:val="24"/>
                <w:szCs w:val="24"/>
              </w:rPr>
            </w:pPr>
          </w:p>
          <w:p w14:paraId="216B5FC5" w14:textId="77777777" w:rsidR="00B53007" w:rsidRPr="00FA4E78" w:rsidRDefault="00B53007" w:rsidP="002970F8">
            <w:pPr>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Fabaceae</w:t>
            </w:r>
          </w:p>
        </w:tc>
      </w:tr>
      <w:tr w:rsidR="00B53007" w:rsidRPr="00FA4E78" w14:paraId="1E3AC6B3" w14:textId="77777777" w:rsidTr="003259B0">
        <w:tblPrEx>
          <w:jc w:val="left"/>
        </w:tblPrEx>
        <w:tc>
          <w:tcPr>
            <w:tcW w:w="346" w:type="pct"/>
            <w:vAlign w:val="center"/>
          </w:tcPr>
          <w:p w14:paraId="23232E76"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tcPr>
          <w:p w14:paraId="17BA2695" w14:textId="77777777" w:rsidR="00B53007" w:rsidRPr="00FA4E78" w:rsidRDefault="00B53007" w:rsidP="002970F8">
            <w:pPr>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Bellary Jaali</w:t>
            </w:r>
          </w:p>
        </w:tc>
        <w:tc>
          <w:tcPr>
            <w:tcW w:w="1364" w:type="pct"/>
          </w:tcPr>
          <w:p w14:paraId="5B66E111" w14:textId="77777777" w:rsidR="00B53007" w:rsidRPr="00FA4E78" w:rsidRDefault="00B53007" w:rsidP="002970F8">
            <w:pPr>
              <w:ind w:left="142"/>
              <w:rPr>
                <w:rFonts w:ascii="Times New Roman" w:hAnsi="Times New Roman" w:cs="Times New Roman"/>
                <w:i/>
                <w:iCs/>
                <w:color w:val="000000" w:themeColor="text1"/>
                <w:sz w:val="24"/>
                <w:szCs w:val="24"/>
              </w:rPr>
            </w:pPr>
            <w:r w:rsidRPr="00FA4E78">
              <w:rPr>
                <w:rFonts w:ascii="Times New Roman" w:hAnsi="Times New Roman" w:cs="Times New Roman"/>
                <w:i/>
                <w:iCs/>
                <w:color w:val="000000" w:themeColor="text1"/>
                <w:sz w:val="24"/>
                <w:szCs w:val="24"/>
              </w:rPr>
              <w:t xml:space="preserve">Prosopis </w:t>
            </w:r>
            <w:proofErr w:type="spellStart"/>
            <w:r w:rsidRPr="00FA4E78">
              <w:rPr>
                <w:rFonts w:ascii="Times New Roman" w:hAnsi="Times New Roman" w:cs="Times New Roman"/>
                <w:i/>
                <w:iCs/>
                <w:color w:val="000000" w:themeColor="text1"/>
                <w:sz w:val="24"/>
                <w:szCs w:val="24"/>
              </w:rPr>
              <w:t>juliflora</w:t>
            </w:r>
            <w:proofErr w:type="spellEnd"/>
            <w:r w:rsidRPr="00FA4E78">
              <w:rPr>
                <w:rFonts w:ascii="Times New Roman" w:hAnsi="Times New Roman" w:cs="Times New Roman"/>
                <w:i/>
                <w:iCs/>
                <w:color w:val="000000" w:themeColor="text1"/>
                <w:sz w:val="24"/>
                <w:szCs w:val="24"/>
              </w:rPr>
              <w:t xml:space="preserve"> </w:t>
            </w:r>
            <w:r w:rsidRPr="00FA4E78">
              <w:rPr>
                <w:rFonts w:ascii="Times New Roman" w:hAnsi="Times New Roman" w:cs="Times New Roman"/>
                <w:color w:val="000000" w:themeColor="text1"/>
                <w:sz w:val="24"/>
                <w:szCs w:val="24"/>
              </w:rPr>
              <w:t>L.</w:t>
            </w:r>
          </w:p>
        </w:tc>
        <w:tc>
          <w:tcPr>
            <w:tcW w:w="972" w:type="pct"/>
          </w:tcPr>
          <w:p w14:paraId="14D53932" w14:textId="77777777" w:rsidR="00B53007" w:rsidRPr="00FA4E78" w:rsidRDefault="00B53007" w:rsidP="002970F8">
            <w:pPr>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January-December</w:t>
            </w:r>
          </w:p>
        </w:tc>
        <w:tc>
          <w:tcPr>
            <w:tcW w:w="751" w:type="pct"/>
          </w:tcPr>
          <w:p w14:paraId="52FFFBD8"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P</w:t>
            </w:r>
          </w:p>
        </w:tc>
        <w:tc>
          <w:tcPr>
            <w:tcW w:w="752" w:type="pct"/>
            <w:vMerge/>
          </w:tcPr>
          <w:p w14:paraId="416D6EA7" w14:textId="77777777" w:rsidR="00B53007" w:rsidRPr="00FA4E78" w:rsidRDefault="00B53007" w:rsidP="002970F8">
            <w:pPr>
              <w:ind w:left="142"/>
              <w:rPr>
                <w:rFonts w:ascii="Times New Roman" w:hAnsi="Times New Roman" w:cs="Times New Roman"/>
                <w:color w:val="000000" w:themeColor="text1"/>
                <w:sz w:val="24"/>
                <w:szCs w:val="24"/>
              </w:rPr>
            </w:pPr>
          </w:p>
        </w:tc>
      </w:tr>
      <w:tr w:rsidR="00B53007" w:rsidRPr="00FA4E78" w14:paraId="320A5D4C" w14:textId="77777777" w:rsidTr="003259B0">
        <w:tblPrEx>
          <w:jc w:val="left"/>
        </w:tblPrEx>
        <w:tc>
          <w:tcPr>
            <w:tcW w:w="346" w:type="pct"/>
            <w:vAlign w:val="center"/>
          </w:tcPr>
          <w:p w14:paraId="4FE5862F"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3359AC04"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Touch me not </w:t>
            </w:r>
          </w:p>
        </w:tc>
        <w:tc>
          <w:tcPr>
            <w:tcW w:w="1364" w:type="pct"/>
            <w:vAlign w:val="center"/>
          </w:tcPr>
          <w:p w14:paraId="1228E15C"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Mimosa pudica </w:t>
            </w:r>
            <w:r w:rsidRPr="00FA4E78">
              <w:rPr>
                <w:rFonts w:ascii="Times New Roman" w:hAnsi="Times New Roman" w:cs="Times New Roman"/>
                <w:sz w:val="24"/>
                <w:szCs w:val="24"/>
              </w:rPr>
              <w:t>L.</w:t>
            </w:r>
          </w:p>
        </w:tc>
        <w:tc>
          <w:tcPr>
            <w:tcW w:w="972" w:type="pct"/>
          </w:tcPr>
          <w:p w14:paraId="455A39F9"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316EDE19"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ign w:val="center"/>
          </w:tcPr>
          <w:p w14:paraId="054B3A5B"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655DB52D" w14:textId="77777777" w:rsidTr="003259B0">
        <w:tblPrEx>
          <w:jc w:val="left"/>
        </w:tblPrEx>
        <w:tc>
          <w:tcPr>
            <w:tcW w:w="346" w:type="pct"/>
            <w:vAlign w:val="center"/>
          </w:tcPr>
          <w:p w14:paraId="52A9F4D7"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5D22B9D7"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Purple bush bean </w:t>
            </w:r>
          </w:p>
        </w:tc>
        <w:tc>
          <w:tcPr>
            <w:tcW w:w="1364" w:type="pct"/>
            <w:vAlign w:val="center"/>
          </w:tcPr>
          <w:p w14:paraId="18404FDD"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Macroptilium</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atropurpureum</w:t>
            </w:r>
            <w:proofErr w:type="spellEnd"/>
            <w:r w:rsidRPr="00FA4E78">
              <w:rPr>
                <w:rFonts w:ascii="Times New Roman" w:hAnsi="Times New Roman" w:cs="Times New Roman"/>
                <w:sz w:val="24"/>
                <w:szCs w:val="24"/>
              </w:rPr>
              <w:t xml:space="preserve"> L.</w:t>
            </w:r>
          </w:p>
        </w:tc>
        <w:tc>
          <w:tcPr>
            <w:tcW w:w="972" w:type="pct"/>
          </w:tcPr>
          <w:p w14:paraId="76449431"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3FF623DF"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w:t>
            </w:r>
          </w:p>
        </w:tc>
        <w:tc>
          <w:tcPr>
            <w:tcW w:w="752" w:type="pct"/>
            <w:vMerge/>
            <w:vAlign w:val="center"/>
          </w:tcPr>
          <w:p w14:paraId="60CAF674"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2CDC7715" w14:textId="77777777" w:rsidTr="003259B0">
        <w:tblPrEx>
          <w:jc w:val="left"/>
        </w:tblPrEx>
        <w:tc>
          <w:tcPr>
            <w:tcW w:w="346" w:type="pct"/>
            <w:vAlign w:val="center"/>
          </w:tcPr>
          <w:p w14:paraId="56FC74E9"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2E1DE843"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Stylosanthes</w:t>
            </w:r>
            <w:proofErr w:type="spellEnd"/>
            <w:r w:rsidRPr="00FA4E78">
              <w:rPr>
                <w:rFonts w:ascii="Times New Roman" w:hAnsi="Times New Roman" w:cs="Times New Roman"/>
                <w:sz w:val="24"/>
                <w:szCs w:val="24"/>
              </w:rPr>
              <w:t xml:space="preserve"> </w:t>
            </w:r>
          </w:p>
        </w:tc>
        <w:tc>
          <w:tcPr>
            <w:tcW w:w="1364" w:type="pct"/>
            <w:vAlign w:val="center"/>
          </w:tcPr>
          <w:p w14:paraId="4C640F1B" w14:textId="77777777" w:rsidR="00B53007" w:rsidRPr="00FA4E78" w:rsidRDefault="00B53007" w:rsidP="002970F8">
            <w:pPr>
              <w:spacing w:before="66" w:after="66" w:line="240" w:lineRule="auto"/>
              <w:ind w:left="142"/>
              <w:rPr>
                <w:rFonts w:ascii="Times New Roman" w:hAnsi="Times New Roman" w:cs="Times New Roman"/>
                <w:i/>
                <w:sz w:val="24"/>
                <w:szCs w:val="24"/>
              </w:rPr>
            </w:pPr>
            <w:proofErr w:type="spellStart"/>
            <w:r w:rsidRPr="00FA4E78">
              <w:rPr>
                <w:rFonts w:ascii="Times New Roman" w:hAnsi="Times New Roman" w:cs="Times New Roman"/>
                <w:i/>
                <w:sz w:val="24"/>
                <w:szCs w:val="24"/>
              </w:rPr>
              <w:t>Stylosanthes</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hamata</w:t>
            </w:r>
            <w:proofErr w:type="spellEnd"/>
            <w:r w:rsidRPr="00FA4E78">
              <w:rPr>
                <w:rFonts w:ascii="Times New Roman" w:hAnsi="Times New Roman" w:cs="Times New Roman"/>
                <w:sz w:val="24"/>
                <w:szCs w:val="24"/>
              </w:rPr>
              <w:t xml:space="preserve"> L.</w:t>
            </w:r>
          </w:p>
        </w:tc>
        <w:tc>
          <w:tcPr>
            <w:tcW w:w="972" w:type="pct"/>
          </w:tcPr>
          <w:p w14:paraId="35A46490"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May - Jan </w:t>
            </w:r>
          </w:p>
        </w:tc>
        <w:tc>
          <w:tcPr>
            <w:tcW w:w="751" w:type="pct"/>
          </w:tcPr>
          <w:p w14:paraId="7EB2B569"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w:t>
            </w:r>
          </w:p>
        </w:tc>
        <w:tc>
          <w:tcPr>
            <w:tcW w:w="752" w:type="pct"/>
            <w:vMerge/>
            <w:vAlign w:val="center"/>
          </w:tcPr>
          <w:p w14:paraId="28E679D4"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02AB40A5" w14:textId="77777777" w:rsidTr="003259B0">
        <w:tblPrEx>
          <w:jc w:val="left"/>
        </w:tblPrEx>
        <w:tc>
          <w:tcPr>
            <w:tcW w:w="346" w:type="pct"/>
            <w:vAlign w:val="center"/>
          </w:tcPr>
          <w:p w14:paraId="20D13BE5"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15F37CD0"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Alternenthera</w:t>
            </w:r>
            <w:proofErr w:type="spellEnd"/>
            <w:r w:rsidRPr="00FA4E78">
              <w:rPr>
                <w:rFonts w:ascii="Times New Roman" w:hAnsi="Times New Roman" w:cs="Times New Roman"/>
                <w:sz w:val="24"/>
                <w:szCs w:val="24"/>
              </w:rPr>
              <w:t xml:space="preserve"> </w:t>
            </w:r>
          </w:p>
        </w:tc>
        <w:tc>
          <w:tcPr>
            <w:tcW w:w="1364" w:type="pct"/>
            <w:vAlign w:val="center"/>
          </w:tcPr>
          <w:p w14:paraId="3907E904" w14:textId="77777777" w:rsidR="00B53007" w:rsidRPr="00FA4E78" w:rsidRDefault="00B53007" w:rsidP="002970F8">
            <w:pPr>
              <w:spacing w:before="66" w:after="66" w:line="240" w:lineRule="auto"/>
              <w:ind w:left="142"/>
              <w:rPr>
                <w:rFonts w:ascii="Times New Roman" w:hAnsi="Times New Roman" w:cs="Times New Roman"/>
                <w:i/>
                <w:sz w:val="24"/>
                <w:szCs w:val="24"/>
              </w:rPr>
            </w:pPr>
            <w:proofErr w:type="spellStart"/>
            <w:r w:rsidRPr="00FA4E78">
              <w:rPr>
                <w:rFonts w:ascii="Times New Roman" w:hAnsi="Times New Roman" w:cs="Times New Roman"/>
                <w:i/>
                <w:sz w:val="24"/>
                <w:szCs w:val="24"/>
              </w:rPr>
              <w:t>Alternenthera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sessilis</w:t>
            </w:r>
            <w:proofErr w:type="spellEnd"/>
            <w:r w:rsidRPr="00FA4E78">
              <w:rPr>
                <w:rFonts w:ascii="Times New Roman" w:hAnsi="Times New Roman" w:cs="Times New Roman"/>
                <w:sz w:val="24"/>
                <w:szCs w:val="24"/>
              </w:rPr>
              <w:t xml:space="preserve"> L.</w:t>
            </w:r>
          </w:p>
        </w:tc>
        <w:tc>
          <w:tcPr>
            <w:tcW w:w="972" w:type="pct"/>
          </w:tcPr>
          <w:p w14:paraId="7F8313CB"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April - July </w:t>
            </w:r>
          </w:p>
        </w:tc>
        <w:tc>
          <w:tcPr>
            <w:tcW w:w="751" w:type="pct"/>
          </w:tcPr>
          <w:p w14:paraId="629B4EAD"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w:t>
            </w:r>
          </w:p>
        </w:tc>
        <w:tc>
          <w:tcPr>
            <w:tcW w:w="752" w:type="pct"/>
            <w:vMerge w:val="restart"/>
            <w:vAlign w:val="center"/>
          </w:tcPr>
          <w:p w14:paraId="7B262D78"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Amaranthaceae</w:t>
            </w:r>
            <w:proofErr w:type="spellEnd"/>
            <w:r w:rsidRPr="00FA4E78">
              <w:rPr>
                <w:rFonts w:ascii="Times New Roman" w:hAnsi="Times New Roman" w:cs="Times New Roman"/>
                <w:sz w:val="24"/>
                <w:szCs w:val="24"/>
              </w:rPr>
              <w:t xml:space="preserve"> </w:t>
            </w:r>
          </w:p>
        </w:tc>
      </w:tr>
      <w:tr w:rsidR="00B53007" w:rsidRPr="00FA4E78" w14:paraId="135FDFA9" w14:textId="77777777" w:rsidTr="003259B0">
        <w:tblPrEx>
          <w:jc w:val="left"/>
        </w:tblPrEx>
        <w:tc>
          <w:tcPr>
            <w:tcW w:w="346" w:type="pct"/>
            <w:vAlign w:val="center"/>
          </w:tcPr>
          <w:p w14:paraId="7EDBAAB7"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4C313833"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Amaranthus </w:t>
            </w:r>
          </w:p>
        </w:tc>
        <w:tc>
          <w:tcPr>
            <w:tcW w:w="1364" w:type="pct"/>
            <w:vAlign w:val="center"/>
          </w:tcPr>
          <w:p w14:paraId="1745E7E7" w14:textId="77777777" w:rsidR="00B53007" w:rsidRPr="00FA4E78" w:rsidRDefault="00B53007" w:rsidP="002970F8">
            <w:pPr>
              <w:spacing w:before="66" w:after="66" w:line="240" w:lineRule="auto"/>
              <w:ind w:left="142"/>
              <w:rPr>
                <w:rFonts w:ascii="Times New Roman" w:hAnsi="Times New Roman" w:cs="Times New Roman"/>
                <w:i/>
                <w:sz w:val="24"/>
                <w:szCs w:val="24"/>
              </w:rPr>
            </w:pPr>
            <w:r w:rsidRPr="00FA4E78">
              <w:rPr>
                <w:rFonts w:ascii="Times New Roman" w:hAnsi="Times New Roman" w:cs="Times New Roman"/>
                <w:i/>
                <w:sz w:val="24"/>
                <w:szCs w:val="24"/>
              </w:rPr>
              <w:t xml:space="preserve">Amaranthus </w:t>
            </w:r>
            <w:proofErr w:type="spellStart"/>
            <w:r w:rsidRPr="00FA4E78">
              <w:rPr>
                <w:rFonts w:ascii="Times New Roman" w:hAnsi="Times New Roman" w:cs="Times New Roman"/>
                <w:i/>
                <w:sz w:val="24"/>
                <w:szCs w:val="24"/>
              </w:rPr>
              <w:t>viridis</w:t>
            </w:r>
            <w:proofErr w:type="spellEnd"/>
            <w:r w:rsidRPr="00FA4E78">
              <w:rPr>
                <w:rFonts w:ascii="Times New Roman" w:hAnsi="Times New Roman" w:cs="Times New Roman"/>
                <w:sz w:val="24"/>
                <w:szCs w:val="24"/>
              </w:rPr>
              <w:t xml:space="preserve"> L.</w:t>
            </w:r>
          </w:p>
        </w:tc>
        <w:tc>
          <w:tcPr>
            <w:tcW w:w="972" w:type="pct"/>
          </w:tcPr>
          <w:p w14:paraId="6FDE478E"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 - December</w:t>
            </w:r>
          </w:p>
        </w:tc>
        <w:tc>
          <w:tcPr>
            <w:tcW w:w="751" w:type="pct"/>
          </w:tcPr>
          <w:p w14:paraId="3D6C0D18"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w:t>
            </w:r>
          </w:p>
        </w:tc>
        <w:tc>
          <w:tcPr>
            <w:tcW w:w="752" w:type="pct"/>
            <w:vMerge/>
            <w:vAlign w:val="center"/>
          </w:tcPr>
          <w:p w14:paraId="753F2AF5"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23CB737D" w14:textId="77777777" w:rsidTr="003259B0">
        <w:tblPrEx>
          <w:jc w:val="left"/>
        </w:tblPrEx>
        <w:tc>
          <w:tcPr>
            <w:tcW w:w="346" w:type="pct"/>
            <w:vAlign w:val="center"/>
          </w:tcPr>
          <w:p w14:paraId="6014042D"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7AF10B82"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Euphorbia  </w:t>
            </w:r>
          </w:p>
        </w:tc>
        <w:tc>
          <w:tcPr>
            <w:tcW w:w="1364" w:type="pct"/>
            <w:vAlign w:val="center"/>
          </w:tcPr>
          <w:p w14:paraId="0C538047"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Euphorbia </w:t>
            </w:r>
            <w:proofErr w:type="spellStart"/>
            <w:r w:rsidRPr="00FA4E78">
              <w:rPr>
                <w:rFonts w:ascii="Times New Roman" w:hAnsi="Times New Roman" w:cs="Times New Roman"/>
                <w:i/>
                <w:sz w:val="24"/>
                <w:szCs w:val="24"/>
              </w:rPr>
              <w:t>hirta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7A6CD59E"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3C4C0695"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restart"/>
            <w:vAlign w:val="center"/>
          </w:tcPr>
          <w:p w14:paraId="4BA56974"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Euphorbiaceae</w:t>
            </w:r>
            <w:proofErr w:type="spellEnd"/>
          </w:p>
        </w:tc>
      </w:tr>
      <w:tr w:rsidR="00B53007" w:rsidRPr="00FA4E78" w14:paraId="292C6F01" w14:textId="77777777" w:rsidTr="003259B0">
        <w:tblPrEx>
          <w:jc w:val="left"/>
        </w:tblPrEx>
        <w:tc>
          <w:tcPr>
            <w:tcW w:w="346" w:type="pct"/>
            <w:vAlign w:val="center"/>
          </w:tcPr>
          <w:p w14:paraId="4F1A4EE9"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3F522BF1"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Euphorbia </w:t>
            </w:r>
          </w:p>
        </w:tc>
        <w:tc>
          <w:tcPr>
            <w:tcW w:w="1364" w:type="pct"/>
            <w:vAlign w:val="center"/>
          </w:tcPr>
          <w:p w14:paraId="4E6C9A96"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Euphorbia </w:t>
            </w:r>
            <w:proofErr w:type="spellStart"/>
            <w:r w:rsidRPr="00FA4E78">
              <w:rPr>
                <w:rFonts w:ascii="Times New Roman" w:hAnsi="Times New Roman" w:cs="Times New Roman"/>
                <w:i/>
                <w:sz w:val="24"/>
                <w:szCs w:val="24"/>
              </w:rPr>
              <w:t>heterophyla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377344C2"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5C219F44"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ign w:val="center"/>
          </w:tcPr>
          <w:p w14:paraId="10E7D6E9"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4335EF76" w14:textId="77777777" w:rsidTr="003259B0">
        <w:tblPrEx>
          <w:jc w:val="left"/>
        </w:tblPrEx>
        <w:tc>
          <w:tcPr>
            <w:tcW w:w="346" w:type="pct"/>
            <w:vAlign w:val="center"/>
          </w:tcPr>
          <w:p w14:paraId="28AB4258"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4D1D00A9"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Lantana  </w:t>
            </w:r>
          </w:p>
        </w:tc>
        <w:tc>
          <w:tcPr>
            <w:tcW w:w="1364" w:type="pct"/>
            <w:vAlign w:val="center"/>
          </w:tcPr>
          <w:p w14:paraId="6CAF334D"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Lantana camera </w:t>
            </w:r>
            <w:r w:rsidRPr="00FA4E78">
              <w:rPr>
                <w:rFonts w:ascii="Times New Roman" w:hAnsi="Times New Roman" w:cs="Times New Roman"/>
                <w:sz w:val="24"/>
                <w:szCs w:val="24"/>
              </w:rPr>
              <w:t>L.</w:t>
            </w:r>
          </w:p>
        </w:tc>
        <w:tc>
          <w:tcPr>
            <w:tcW w:w="972" w:type="pct"/>
          </w:tcPr>
          <w:p w14:paraId="184FFDFF"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4FCFDE34"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748C3E10"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Verbanaceae</w:t>
            </w:r>
            <w:proofErr w:type="spellEnd"/>
          </w:p>
        </w:tc>
      </w:tr>
      <w:tr w:rsidR="00B53007" w:rsidRPr="00FA4E78" w14:paraId="1F17985A" w14:textId="77777777" w:rsidTr="003259B0">
        <w:tblPrEx>
          <w:jc w:val="left"/>
        </w:tblPrEx>
        <w:tc>
          <w:tcPr>
            <w:tcW w:w="346" w:type="pct"/>
            <w:vAlign w:val="center"/>
          </w:tcPr>
          <w:p w14:paraId="07306141"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660FB6DB"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Sleeping beauty  </w:t>
            </w:r>
          </w:p>
        </w:tc>
        <w:tc>
          <w:tcPr>
            <w:tcW w:w="1364" w:type="pct"/>
            <w:vAlign w:val="center"/>
          </w:tcPr>
          <w:p w14:paraId="03E6CAE6"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Oxalis </w:t>
            </w:r>
            <w:proofErr w:type="spellStart"/>
            <w:r w:rsidRPr="00FA4E78">
              <w:rPr>
                <w:rFonts w:ascii="Times New Roman" w:hAnsi="Times New Roman" w:cs="Times New Roman"/>
                <w:i/>
                <w:sz w:val="24"/>
                <w:szCs w:val="24"/>
              </w:rPr>
              <w:t>corniculata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48029D24"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275341C6"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w:t>
            </w:r>
          </w:p>
        </w:tc>
        <w:tc>
          <w:tcPr>
            <w:tcW w:w="752" w:type="pct"/>
            <w:vAlign w:val="center"/>
          </w:tcPr>
          <w:p w14:paraId="400F1EA6"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Oxalidaceae</w:t>
            </w:r>
            <w:proofErr w:type="spellEnd"/>
          </w:p>
        </w:tc>
      </w:tr>
      <w:tr w:rsidR="00B53007" w:rsidRPr="00FA4E78" w14:paraId="326D7B70" w14:textId="77777777" w:rsidTr="003259B0">
        <w:tblPrEx>
          <w:jc w:val="left"/>
        </w:tblPrEx>
        <w:tc>
          <w:tcPr>
            <w:tcW w:w="346" w:type="pct"/>
            <w:vAlign w:val="center"/>
          </w:tcPr>
          <w:p w14:paraId="673C8A90"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189C964C"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Borreria </w:t>
            </w:r>
          </w:p>
        </w:tc>
        <w:tc>
          <w:tcPr>
            <w:tcW w:w="1364" w:type="pct"/>
            <w:vAlign w:val="center"/>
          </w:tcPr>
          <w:p w14:paraId="4A3EAF3C" w14:textId="77777777" w:rsidR="00B53007" w:rsidRPr="00FA4E78" w:rsidRDefault="00B53007" w:rsidP="002970F8">
            <w:pPr>
              <w:spacing w:before="66" w:after="66" w:line="240" w:lineRule="auto"/>
              <w:ind w:left="142"/>
              <w:rPr>
                <w:rFonts w:ascii="Times New Roman" w:hAnsi="Times New Roman" w:cs="Times New Roman"/>
                <w:i/>
                <w:sz w:val="24"/>
                <w:szCs w:val="24"/>
              </w:rPr>
            </w:pPr>
            <w:proofErr w:type="spellStart"/>
            <w:r w:rsidRPr="00FA4E78">
              <w:rPr>
                <w:rFonts w:ascii="Times New Roman" w:hAnsi="Times New Roman" w:cs="Times New Roman"/>
                <w:i/>
                <w:sz w:val="24"/>
                <w:szCs w:val="24"/>
              </w:rPr>
              <w:t>Borreria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hispa</w:t>
            </w:r>
            <w:proofErr w:type="spellEnd"/>
            <w:r w:rsidRPr="00FA4E78">
              <w:rPr>
                <w:rFonts w:ascii="Times New Roman" w:hAnsi="Times New Roman" w:cs="Times New Roman"/>
                <w:sz w:val="24"/>
                <w:szCs w:val="24"/>
              </w:rPr>
              <w:t xml:space="preserve"> L.</w:t>
            </w:r>
          </w:p>
        </w:tc>
        <w:tc>
          <w:tcPr>
            <w:tcW w:w="972" w:type="pct"/>
          </w:tcPr>
          <w:p w14:paraId="61D57187"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July - January</w:t>
            </w:r>
          </w:p>
        </w:tc>
        <w:tc>
          <w:tcPr>
            <w:tcW w:w="751" w:type="pct"/>
          </w:tcPr>
          <w:p w14:paraId="547134FD"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P</w:t>
            </w:r>
          </w:p>
        </w:tc>
        <w:tc>
          <w:tcPr>
            <w:tcW w:w="752" w:type="pct"/>
            <w:vAlign w:val="center"/>
          </w:tcPr>
          <w:p w14:paraId="160AABCC"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Rubiaceae</w:t>
            </w:r>
            <w:proofErr w:type="spellEnd"/>
          </w:p>
        </w:tc>
      </w:tr>
      <w:tr w:rsidR="00B53007" w:rsidRPr="00FA4E78" w14:paraId="7DA0BD41" w14:textId="77777777" w:rsidTr="003259B0">
        <w:tblPrEx>
          <w:jc w:val="left"/>
        </w:tblPrEx>
        <w:tc>
          <w:tcPr>
            <w:tcW w:w="346" w:type="pct"/>
            <w:vAlign w:val="center"/>
          </w:tcPr>
          <w:p w14:paraId="2D2558B9"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0CC96D4E"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Mexican poppy </w:t>
            </w:r>
          </w:p>
        </w:tc>
        <w:tc>
          <w:tcPr>
            <w:tcW w:w="1364" w:type="pct"/>
            <w:vAlign w:val="center"/>
          </w:tcPr>
          <w:p w14:paraId="2672F060" w14:textId="77777777" w:rsidR="00B53007" w:rsidRPr="00FA4E78" w:rsidRDefault="00B53007" w:rsidP="002970F8">
            <w:pPr>
              <w:spacing w:before="66" w:after="66" w:line="240" w:lineRule="auto"/>
              <w:ind w:left="142"/>
              <w:rPr>
                <w:rFonts w:ascii="Times New Roman" w:hAnsi="Times New Roman" w:cs="Times New Roman"/>
                <w:i/>
                <w:sz w:val="24"/>
                <w:szCs w:val="24"/>
              </w:rPr>
            </w:pPr>
            <w:r w:rsidRPr="00FA4E78">
              <w:rPr>
                <w:rFonts w:ascii="Times New Roman" w:hAnsi="Times New Roman" w:cs="Times New Roman"/>
                <w:i/>
                <w:sz w:val="24"/>
                <w:szCs w:val="24"/>
              </w:rPr>
              <w:t>Argemone mexicana</w:t>
            </w:r>
            <w:r w:rsidRPr="00FA4E78">
              <w:rPr>
                <w:rFonts w:ascii="Times New Roman" w:hAnsi="Times New Roman" w:cs="Times New Roman"/>
                <w:sz w:val="24"/>
                <w:szCs w:val="24"/>
              </w:rPr>
              <w:t xml:space="preserve"> L.</w:t>
            </w:r>
          </w:p>
        </w:tc>
        <w:tc>
          <w:tcPr>
            <w:tcW w:w="972" w:type="pct"/>
          </w:tcPr>
          <w:p w14:paraId="227C5EB4"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November- March </w:t>
            </w:r>
          </w:p>
        </w:tc>
        <w:tc>
          <w:tcPr>
            <w:tcW w:w="751" w:type="pct"/>
          </w:tcPr>
          <w:p w14:paraId="1849F257"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P</w:t>
            </w:r>
          </w:p>
        </w:tc>
        <w:tc>
          <w:tcPr>
            <w:tcW w:w="752" w:type="pct"/>
            <w:vAlign w:val="center"/>
          </w:tcPr>
          <w:p w14:paraId="67E2AA00"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Papavarace</w:t>
            </w:r>
            <w:proofErr w:type="spellEnd"/>
          </w:p>
        </w:tc>
      </w:tr>
    </w:tbl>
    <w:p w14:paraId="1A895F1A" w14:textId="77777777" w:rsidR="00B53007" w:rsidRPr="00B15F1B" w:rsidRDefault="00B53007" w:rsidP="002970F8">
      <w:pPr>
        <w:pStyle w:val="ListParagraph"/>
        <w:spacing w:after="0" w:line="360" w:lineRule="auto"/>
        <w:ind w:left="142"/>
        <w:jc w:val="both"/>
        <w:rPr>
          <w:rFonts w:ascii="Times New Roman" w:hAnsi="Times New Roman" w:cs="Times New Roman"/>
          <w:b/>
          <w:sz w:val="24"/>
          <w:szCs w:val="24"/>
        </w:rPr>
      </w:pPr>
    </w:p>
    <w:p w14:paraId="23121EEC" w14:textId="77777777" w:rsidR="00522EE5" w:rsidRDefault="00522EE5" w:rsidP="002970F8">
      <w:pPr>
        <w:spacing w:after="0" w:line="360" w:lineRule="auto"/>
        <w:ind w:left="142"/>
        <w:jc w:val="both"/>
        <w:rPr>
          <w:rFonts w:ascii="Times New Roman" w:hAnsi="Times New Roman" w:cs="Times New Roman"/>
          <w:b/>
          <w:sz w:val="24"/>
          <w:szCs w:val="24"/>
        </w:rPr>
      </w:pPr>
    </w:p>
    <w:p w14:paraId="0938F93D" w14:textId="77777777" w:rsidR="00522EE5" w:rsidRDefault="00522EE5" w:rsidP="002970F8">
      <w:pPr>
        <w:spacing w:after="0" w:line="360" w:lineRule="auto"/>
        <w:ind w:left="142"/>
        <w:jc w:val="both"/>
        <w:rPr>
          <w:rFonts w:ascii="Times New Roman" w:hAnsi="Times New Roman" w:cs="Times New Roman"/>
          <w:b/>
          <w:sz w:val="24"/>
          <w:szCs w:val="24"/>
        </w:rPr>
      </w:pPr>
    </w:p>
    <w:p w14:paraId="69BE40CC" w14:textId="77777777" w:rsidR="00522EE5" w:rsidRDefault="00522EE5" w:rsidP="002970F8">
      <w:pPr>
        <w:spacing w:after="0" w:line="360" w:lineRule="auto"/>
        <w:ind w:left="142"/>
        <w:jc w:val="both"/>
        <w:rPr>
          <w:rFonts w:ascii="Times New Roman" w:hAnsi="Times New Roman" w:cs="Times New Roman"/>
          <w:b/>
          <w:sz w:val="24"/>
          <w:szCs w:val="24"/>
        </w:rPr>
      </w:pPr>
    </w:p>
    <w:p w14:paraId="42C8AF52" w14:textId="77777777" w:rsidR="00B53007" w:rsidRDefault="00B53007" w:rsidP="002970F8">
      <w:pPr>
        <w:spacing w:after="0" w:line="360" w:lineRule="auto"/>
        <w:ind w:left="142"/>
        <w:jc w:val="both"/>
        <w:rPr>
          <w:rFonts w:ascii="Times New Roman" w:hAnsi="Times New Roman" w:cs="Times New Roman"/>
          <w:b/>
          <w:sz w:val="24"/>
          <w:szCs w:val="24"/>
        </w:rPr>
      </w:pPr>
      <w:r>
        <w:rPr>
          <w:rFonts w:ascii="Times New Roman" w:hAnsi="Times New Roman" w:cs="Times New Roman"/>
          <w:b/>
          <w:sz w:val="24"/>
          <w:szCs w:val="24"/>
        </w:rPr>
        <w:lastRenderedPageBreak/>
        <w:t>Table 2</w:t>
      </w:r>
      <w:r w:rsidRPr="00B15F1B">
        <w:rPr>
          <w:rFonts w:ascii="Times New Roman" w:hAnsi="Times New Roman" w:cs="Times New Roman"/>
          <w:b/>
          <w:sz w:val="24"/>
          <w:szCs w:val="24"/>
        </w:rPr>
        <w:t xml:space="preserve">: Floral </w:t>
      </w:r>
      <w:proofErr w:type="spellStart"/>
      <w:r w:rsidRPr="00B15F1B">
        <w:rPr>
          <w:rFonts w:ascii="Times New Roman" w:hAnsi="Times New Roman" w:cs="Times New Roman"/>
          <w:b/>
          <w:sz w:val="24"/>
          <w:szCs w:val="24"/>
        </w:rPr>
        <w:t>calender</w:t>
      </w:r>
      <w:proofErr w:type="spellEnd"/>
      <w:r w:rsidRPr="00B15F1B">
        <w:rPr>
          <w:rFonts w:ascii="Times New Roman" w:hAnsi="Times New Roman" w:cs="Times New Roman"/>
          <w:b/>
          <w:sz w:val="24"/>
          <w:szCs w:val="24"/>
        </w:rPr>
        <w:t xml:space="preserve"> and dominance of floral plants that were visited by </w:t>
      </w:r>
      <w:r w:rsidRPr="00B15F1B">
        <w:rPr>
          <w:rFonts w:ascii="Times New Roman" w:hAnsi="Times New Roman" w:cs="Times New Roman"/>
          <w:b/>
          <w:i/>
          <w:sz w:val="24"/>
          <w:szCs w:val="24"/>
        </w:rPr>
        <w:t xml:space="preserve">T. </w:t>
      </w:r>
      <w:proofErr w:type="spellStart"/>
      <w:r w:rsidRPr="00B15F1B">
        <w:rPr>
          <w:rFonts w:ascii="Times New Roman" w:hAnsi="Times New Roman" w:cs="Times New Roman"/>
          <w:b/>
          <w:i/>
          <w:sz w:val="24"/>
          <w:szCs w:val="24"/>
        </w:rPr>
        <w:t>iridipennis</w:t>
      </w:r>
      <w:proofErr w:type="spellEnd"/>
      <w:r w:rsidRPr="00B15F1B">
        <w:rPr>
          <w:rFonts w:ascii="Times New Roman" w:hAnsi="Times New Roman" w:cs="Times New Roman"/>
          <w:b/>
          <w:i/>
          <w:sz w:val="24"/>
          <w:szCs w:val="24"/>
        </w:rPr>
        <w:t xml:space="preserve"> </w:t>
      </w:r>
      <w:r w:rsidRPr="00B15F1B">
        <w:rPr>
          <w:rFonts w:ascii="Times New Roman" w:hAnsi="Times New Roman" w:cs="Times New Roman"/>
          <w:b/>
          <w:sz w:val="24"/>
          <w:szCs w:val="24"/>
        </w:rPr>
        <w:t xml:space="preserve">at </w:t>
      </w:r>
      <w:proofErr w:type="spellStart"/>
      <w:r w:rsidRPr="00B15F1B">
        <w:rPr>
          <w:rFonts w:ascii="Times New Roman" w:hAnsi="Times New Roman" w:cs="Times New Roman"/>
          <w:b/>
          <w:sz w:val="24"/>
          <w:szCs w:val="24"/>
        </w:rPr>
        <w:t>Purva</w:t>
      </w:r>
      <w:proofErr w:type="spellEnd"/>
      <w:r w:rsidRPr="00B15F1B">
        <w:rPr>
          <w:rFonts w:ascii="Times New Roman" w:hAnsi="Times New Roman" w:cs="Times New Roman"/>
          <w:b/>
          <w:sz w:val="24"/>
          <w:szCs w:val="24"/>
        </w:rPr>
        <w:t xml:space="preserve">-Venezia </w:t>
      </w:r>
      <w:r>
        <w:rPr>
          <w:rFonts w:ascii="Times New Roman" w:hAnsi="Times New Roman" w:cs="Times New Roman"/>
          <w:b/>
          <w:sz w:val="24"/>
          <w:szCs w:val="24"/>
        </w:rPr>
        <w:t>urban a</w:t>
      </w:r>
      <w:r w:rsidRPr="00B15F1B">
        <w:rPr>
          <w:rFonts w:ascii="Times New Roman" w:hAnsi="Times New Roman" w:cs="Times New Roman"/>
          <w:b/>
          <w:sz w:val="24"/>
          <w:szCs w:val="24"/>
        </w:rPr>
        <w:t>partment, Bengaluru during</w:t>
      </w:r>
    </w:p>
    <w:p w14:paraId="27FAB522" w14:textId="77777777" w:rsidR="00B53007" w:rsidRDefault="00B53007" w:rsidP="002970F8">
      <w:pPr>
        <w:spacing w:line="360" w:lineRule="auto"/>
        <w:ind w:left="142"/>
        <w:jc w:val="both"/>
        <w:rPr>
          <w:rFonts w:ascii="Times New Roman" w:hAnsi="Times New Roman" w:cs="Times New Roman"/>
          <w:b/>
          <w:sz w:val="24"/>
          <w:szCs w:val="24"/>
        </w:rPr>
      </w:pPr>
      <w:r w:rsidRPr="00B15F1B">
        <w:rPr>
          <w:rFonts w:ascii="Times New Roman" w:hAnsi="Times New Roman" w:cs="Times New Roman"/>
          <w:b/>
          <w:sz w:val="24"/>
          <w:szCs w:val="24"/>
        </w:rPr>
        <w:t xml:space="preserve"> 2021-22</w:t>
      </w:r>
    </w:p>
    <w:tbl>
      <w:tblPr>
        <w:tblW w:w="14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5015"/>
        <w:gridCol w:w="3298"/>
        <w:gridCol w:w="4464"/>
      </w:tblGrid>
      <w:tr w:rsidR="00B53007" w:rsidRPr="00B15F1B" w14:paraId="57B7AAE1" w14:textId="77777777" w:rsidTr="003259B0">
        <w:trPr>
          <w:trHeight w:val="421"/>
          <w:jc w:val="center"/>
        </w:trPr>
        <w:tc>
          <w:tcPr>
            <w:tcW w:w="1226" w:type="dxa"/>
            <w:vAlign w:val="center"/>
          </w:tcPr>
          <w:p w14:paraId="580392BF" w14:textId="77777777" w:rsidR="00B53007" w:rsidRPr="00B15F1B" w:rsidRDefault="00B53007" w:rsidP="002970F8">
            <w:pPr>
              <w:spacing w:after="0" w:line="240" w:lineRule="auto"/>
              <w:ind w:left="142"/>
              <w:jc w:val="center"/>
              <w:rPr>
                <w:rFonts w:ascii="Times New Roman" w:hAnsi="Times New Roman" w:cs="Times New Roman"/>
                <w:b/>
                <w:bCs/>
                <w:sz w:val="24"/>
                <w:szCs w:val="24"/>
              </w:rPr>
            </w:pPr>
            <w:proofErr w:type="spellStart"/>
            <w:r w:rsidRPr="00B15F1B">
              <w:rPr>
                <w:rFonts w:ascii="Times New Roman" w:hAnsi="Times New Roman" w:cs="Times New Roman"/>
                <w:b/>
                <w:bCs/>
                <w:sz w:val="24"/>
                <w:szCs w:val="24"/>
              </w:rPr>
              <w:t>Sl.No</w:t>
            </w:r>
            <w:proofErr w:type="spellEnd"/>
            <w:r w:rsidRPr="00B15F1B">
              <w:rPr>
                <w:rFonts w:ascii="Times New Roman" w:hAnsi="Times New Roman" w:cs="Times New Roman"/>
                <w:b/>
                <w:bCs/>
                <w:sz w:val="24"/>
                <w:szCs w:val="24"/>
              </w:rPr>
              <w:t>.</w:t>
            </w:r>
          </w:p>
        </w:tc>
        <w:tc>
          <w:tcPr>
            <w:tcW w:w="5015" w:type="dxa"/>
            <w:vAlign w:val="center"/>
          </w:tcPr>
          <w:p w14:paraId="1C218879" w14:textId="77777777" w:rsidR="00B53007" w:rsidRPr="00B15F1B" w:rsidRDefault="00B53007" w:rsidP="002970F8">
            <w:pPr>
              <w:spacing w:after="0" w:line="240" w:lineRule="auto"/>
              <w:ind w:left="142"/>
              <w:jc w:val="center"/>
              <w:rPr>
                <w:rFonts w:ascii="Times New Roman" w:hAnsi="Times New Roman" w:cs="Times New Roman"/>
                <w:b/>
                <w:bCs/>
                <w:sz w:val="24"/>
                <w:szCs w:val="24"/>
              </w:rPr>
            </w:pPr>
            <w:r w:rsidRPr="00B15F1B">
              <w:rPr>
                <w:rFonts w:ascii="Times New Roman" w:hAnsi="Times New Roman" w:cs="Times New Roman"/>
                <w:b/>
                <w:bCs/>
                <w:sz w:val="24"/>
                <w:szCs w:val="24"/>
                <w:lang w:val="en-IN" w:eastAsia="en-IN"/>
              </w:rPr>
              <w:t>Flowering duration</w:t>
            </w:r>
          </w:p>
        </w:tc>
        <w:tc>
          <w:tcPr>
            <w:tcW w:w="3298" w:type="dxa"/>
            <w:vAlign w:val="center"/>
            <w:hideMark/>
          </w:tcPr>
          <w:p w14:paraId="4D7D50B0" w14:textId="77777777" w:rsidR="00B53007" w:rsidRPr="00B15F1B" w:rsidRDefault="00B53007" w:rsidP="002970F8">
            <w:pPr>
              <w:spacing w:after="0" w:line="240" w:lineRule="auto"/>
              <w:ind w:left="142"/>
              <w:jc w:val="center"/>
              <w:rPr>
                <w:rFonts w:ascii="Times New Roman" w:hAnsi="Times New Roman" w:cs="Times New Roman"/>
                <w:b/>
                <w:bCs/>
                <w:sz w:val="24"/>
                <w:szCs w:val="24"/>
              </w:rPr>
            </w:pPr>
            <w:r w:rsidRPr="00B15F1B">
              <w:rPr>
                <w:rFonts w:ascii="Times New Roman" w:hAnsi="Times New Roman" w:cs="Times New Roman"/>
                <w:b/>
                <w:bCs/>
                <w:sz w:val="24"/>
                <w:szCs w:val="24"/>
                <w:lang w:val="en-IN" w:eastAsia="en-IN"/>
              </w:rPr>
              <w:t>Number of species flowered</w:t>
            </w:r>
          </w:p>
        </w:tc>
        <w:tc>
          <w:tcPr>
            <w:tcW w:w="4464" w:type="dxa"/>
            <w:vAlign w:val="center"/>
          </w:tcPr>
          <w:p w14:paraId="5B8D5BC2" w14:textId="77777777" w:rsidR="00B53007" w:rsidRPr="00B15F1B" w:rsidRDefault="00B53007" w:rsidP="002970F8">
            <w:pPr>
              <w:spacing w:after="0" w:line="240" w:lineRule="auto"/>
              <w:ind w:left="142"/>
              <w:jc w:val="center"/>
              <w:rPr>
                <w:rFonts w:ascii="Times New Roman" w:hAnsi="Times New Roman" w:cs="Times New Roman"/>
                <w:b/>
                <w:bCs/>
                <w:sz w:val="24"/>
                <w:szCs w:val="24"/>
                <w:lang w:val="en-IN" w:eastAsia="en-IN"/>
              </w:rPr>
            </w:pPr>
            <w:r w:rsidRPr="00B15F1B">
              <w:rPr>
                <w:rFonts w:ascii="Times New Roman" w:hAnsi="Times New Roman" w:cs="Times New Roman"/>
                <w:b/>
                <w:bCs/>
                <w:sz w:val="24"/>
                <w:szCs w:val="24"/>
                <w:lang w:val="en-IN" w:eastAsia="en-IN"/>
              </w:rPr>
              <w:t>Dominance of floral plants (%)</w:t>
            </w:r>
          </w:p>
          <w:p w14:paraId="590609ED" w14:textId="77777777" w:rsidR="00B53007" w:rsidRPr="00B15F1B" w:rsidRDefault="00B53007" w:rsidP="002970F8">
            <w:pPr>
              <w:spacing w:after="0" w:line="240" w:lineRule="auto"/>
              <w:ind w:left="142"/>
              <w:jc w:val="center"/>
              <w:rPr>
                <w:rFonts w:ascii="Times New Roman" w:hAnsi="Times New Roman" w:cs="Times New Roman"/>
                <w:b/>
                <w:bCs/>
                <w:sz w:val="24"/>
                <w:szCs w:val="24"/>
              </w:rPr>
            </w:pPr>
          </w:p>
        </w:tc>
      </w:tr>
      <w:tr w:rsidR="00B53007" w:rsidRPr="00B15F1B" w14:paraId="177DC15A" w14:textId="77777777" w:rsidTr="003259B0">
        <w:trPr>
          <w:trHeight w:val="350"/>
          <w:jc w:val="center"/>
        </w:trPr>
        <w:tc>
          <w:tcPr>
            <w:tcW w:w="1226" w:type="dxa"/>
            <w:vAlign w:val="center"/>
          </w:tcPr>
          <w:p w14:paraId="3C235527"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328683B9"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January-December</w:t>
            </w:r>
          </w:p>
        </w:tc>
        <w:tc>
          <w:tcPr>
            <w:tcW w:w="3298" w:type="dxa"/>
            <w:vAlign w:val="center"/>
            <w:hideMark/>
          </w:tcPr>
          <w:p w14:paraId="6D781FC7"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44</w:t>
            </w:r>
          </w:p>
        </w:tc>
        <w:tc>
          <w:tcPr>
            <w:tcW w:w="4464" w:type="dxa"/>
            <w:vAlign w:val="center"/>
          </w:tcPr>
          <w:p w14:paraId="346811C0"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57.89</w:t>
            </w:r>
          </w:p>
        </w:tc>
      </w:tr>
      <w:tr w:rsidR="00B53007" w:rsidRPr="00B15F1B" w14:paraId="78C80CD4" w14:textId="77777777" w:rsidTr="003259B0">
        <w:trPr>
          <w:trHeight w:val="350"/>
          <w:jc w:val="center"/>
        </w:trPr>
        <w:tc>
          <w:tcPr>
            <w:tcW w:w="1226" w:type="dxa"/>
            <w:vAlign w:val="center"/>
          </w:tcPr>
          <w:p w14:paraId="4E6F61ED"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220C9ED6"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February-May</w:t>
            </w:r>
          </w:p>
        </w:tc>
        <w:tc>
          <w:tcPr>
            <w:tcW w:w="3298" w:type="dxa"/>
            <w:vAlign w:val="center"/>
            <w:hideMark/>
          </w:tcPr>
          <w:p w14:paraId="59363422"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02</w:t>
            </w:r>
          </w:p>
        </w:tc>
        <w:tc>
          <w:tcPr>
            <w:tcW w:w="4464" w:type="dxa"/>
            <w:vAlign w:val="center"/>
          </w:tcPr>
          <w:p w14:paraId="0F7AE5A1"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2.63</w:t>
            </w:r>
          </w:p>
        </w:tc>
      </w:tr>
      <w:tr w:rsidR="00B53007" w:rsidRPr="00B15F1B" w14:paraId="5E4DB320" w14:textId="77777777" w:rsidTr="003259B0">
        <w:trPr>
          <w:trHeight w:val="350"/>
          <w:jc w:val="center"/>
        </w:trPr>
        <w:tc>
          <w:tcPr>
            <w:tcW w:w="1226" w:type="dxa"/>
            <w:vAlign w:val="center"/>
          </w:tcPr>
          <w:p w14:paraId="2DA11BD3"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18B53C68"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March-September</w:t>
            </w:r>
          </w:p>
        </w:tc>
        <w:tc>
          <w:tcPr>
            <w:tcW w:w="3298" w:type="dxa"/>
            <w:vAlign w:val="center"/>
            <w:hideMark/>
          </w:tcPr>
          <w:p w14:paraId="7BDB1195"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05</w:t>
            </w:r>
          </w:p>
        </w:tc>
        <w:tc>
          <w:tcPr>
            <w:tcW w:w="4464" w:type="dxa"/>
            <w:vAlign w:val="center"/>
          </w:tcPr>
          <w:p w14:paraId="1E3E7CFD"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6.57</w:t>
            </w:r>
          </w:p>
        </w:tc>
      </w:tr>
      <w:tr w:rsidR="00B53007" w:rsidRPr="00B15F1B" w14:paraId="3BDE737F" w14:textId="77777777" w:rsidTr="003259B0">
        <w:trPr>
          <w:trHeight w:val="350"/>
          <w:jc w:val="center"/>
        </w:trPr>
        <w:tc>
          <w:tcPr>
            <w:tcW w:w="1226" w:type="dxa"/>
            <w:vAlign w:val="center"/>
          </w:tcPr>
          <w:p w14:paraId="65DDBBD3"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067B6865"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April-September</w:t>
            </w:r>
          </w:p>
        </w:tc>
        <w:tc>
          <w:tcPr>
            <w:tcW w:w="3298" w:type="dxa"/>
            <w:vAlign w:val="center"/>
            <w:hideMark/>
          </w:tcPr>
          <w:p w14:paraId="47609CE5"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06</w:t>
            </w:r>
          </w:p>
        </w:tc>
        <w:tc>
          <w:tcPr>
            <w:tcW w:w="4464" w:type="dxa"/>
            <w:vAlign w:val="center"/>
          </w:tcPr>
          <w:p w14:paraId="606FCB7D"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7.89</w:t>
            </w:r>
          </w:p>
        </w:tc>
      </w:tr>
      <w:tr w:rsidR="00B53007" w:rsidRPr="00B15F1B" w14:paraId="0221F03F" w14:textId="77777777" w:rsidTr="003259B0">
        <w:trPr>
          <w:trHeight w:val="350"/>
          <w:jc w:val="center"/>
        </w:trPr>
        <w:tc>
          <w:tcPr>
            <w:tcW w:w="1226" w:type="dxa"/>
            <w:vAlign w:val="center"/>
          </w:tcPr>
          <w:p w14:paraId="600196FE"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380A6F88"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May-January</w:t>
            </w:r>
          </w:p>
        </w:tc>
        <w:tc>
          <w:tcPr>
            <w:tcW w:w="3298" w:type="dxa"/>
            <w:vAlign w:val="center"/>
            <w:hideMark/>
          </w:tcPr>
          <w:p w14:paraId="03658568"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02</w:t>
            </w:r>
          </w:p>
        </w:tc>
        <w:tc>
          <w:tcPr>
            <w:tcW w:w="4464" w:type="dxa"/>
            <w:vAlign w:val="center"/>
          </w:tcPr>
          <w:p w14:paraId="68BBA7D1"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2.63</w:t>
            </w:r>
          </w:p>
        </w:tc>
      </w:tr>
      <w:tr w:rsidR="00B53007" w:rsidRPr="00B15F1B" w14:paraId="53E19115" w14:textId="77777777" w:rsidTr="003259B0">
        <w:trPr>
          <w:trHeight w:val="350"/>
          <w:jc w:val="center"/>
        </w:trPr>
        <w:tc>
          <w:tcPr>
            <w:tcW w:w="1226" w:type="dxa"/>
            <w:vAlign w:val="center"/>
          </w:tcPr>
          <w:p w14:paraId="6B0A42E7"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03B58399"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June- September</w:t>
            </w:r>
          </w:p>
        </w:tc>
        <w:tc>
          <w:tcPr>
            <w:tcW w:w="3298" w:type="dxa"/>
            <w:vAlign w:val="center"/>
            <w:hideMark/>
          </w:tcPr>
          <w:p w14:paraId="6586295F"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05</w:t>
            </w:r>
          </w:p>
        </w:tc>
        <w:tc>
          <w:tcPr>
            <w:tcW w:w="4464" w:type="dxa"/>
            <w:vAlign w:val="center"/>
          </w:tcPr>
          <w:p w14:paraId="66EE0278"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6.57</w:t>
            </w:r>
          </w:p>
        </w:tc>
      </w:tr>
      <w:tr w:rsidR="00B53007" w:rsidRPr="00B15F1B" w14:paraId="0FBF02B6" w14:textId="77777777" w:rsidTr="003259B0">
        <w:trPr>
          <w:trHeight w:val="350"/>
          <w:jc w:val="center"/>
        </w:trPr>
        <w:tc>
          <w:tcPr>
            <w:tcW w:w="1226" w:type="dxa"/>
            <w:vAlign w:val="center"/>
          </w:tcPr>
          <w:p w14:paraId="0F87A427"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61B1379E"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July-September</w:t>
            </w:r>
          </w:p>
        </w:tc>
        <w:tc>
          <w:tcPr>
            <w:tcW w:w="3298" w:type="dxa"/>
            <w:vAlign w:val="center"/>
            <w:hideMark/>
          </w:tcPr>
          <w:p w14:paraId="66AFA53A"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03</w:t>
            </w:r>
          </w:p>
        </w:tc>
        <w:tc>
          <w:tcPr>
            <w:tcW w:w="4464" w:type="dxa"/>
            <w:vAlign w:val="center"/>
          </w:tcPr>
          <w:p w14:paraId="7B62936F"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3.94</w:t>
            </w:r>
          </w:p>
        </w:tc>
      </w:tr>
      <w:tr w:rsidR="00B53007" w:rsidRPr="00B15F1B" w14:paraId="409F2280" w14:textId="77777777" w:rsidTr="003259B0">
        <w:trPr>
          <w:trHeight w:val="350"/>
          <w:jc w:val="center"/>
        </w:trPr>
        <w:tc>
          <w:tcPr>
            <w:tcW w:w="1226" w:type="dxa"/>
            <w:vAlign w:val="center"/>
          </w:tcPr>
          <w:p w14:paraId="2DD7BD7C"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488D0ED2"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September-December</w:t>
            </w:r>
          </w:p>
        </w:tc>
        <w:tc>
          <w:tcPr>
            <w:tcW w:w="3298" w:type="dxa"/>
            <w:vAlign w:val="center"/>
            <w:hideMark/>
          </w:tcPr>
          <w:p w14:paraId="667E60C8"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02</w:t>
            </w:r>
          </w:p>
        </w:tc>
        <w:tc>
          <w:tcPr>
            <w:tcW w:w="4464" w:type="dxa"/>
            <w:vAlign w:val="center"/>
          </w:tcPr>
          <w:p w14:paraId="1953D856"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2.63</w:t>
            </w:r>
          </w:p>
        </w:tc>
      </w:tr>
      <w:tr w:rsidR="00B53007" w:rsidRPr="00B15F1B" w14:paraId="61F0B4A6" w14:textId="77777777" w:rsidTr="003259B0">
        <w:trPr>
          <w:trHeight w:val="350"/>
          <w:jc w:val="center"/>
        </w:trPr>
        <w:tc>
          <w:tcPr>
            <w:tcW w:w="1226" w:type="dxa"/>
            <w:vAlign w:val="center"/>
          </w:tcPr>
          <w:p w14:paraId="33FB5860"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4C7A267A"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October – March</w:t>
            </w:r>
          </w:p>
        </w:tc>
        <w:tc>
          <w:tcPr>
            <w:tcW w:w="3298" w:type="dxa"/>
            <w:vAlign w:val="center"/>
            <w:hideMark/>
          </w:tcPr>
          <w:p w14:paraId="0522FABA"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02</w:t>
            </w:r>
          </w:p>
        </w:tc>
        <w:tc>
          <w:tcPr>
            <w:tcW w:w="4464" w:type="dxa"/>
            <w:vAlign w:val="center"/>
          </w:tcPr>
          <w:p w14:paraId="29F97455"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2.63</w:t>
            </w:r>
          </w:p>
        </w:tc>
      </w:tr>
      <w:tr w:rsidR="00B53007" w:rsidRPr="00B15F1B" w14:paraId="0B0FA5CD" w14:textId="77777777" w:rsidTr="003259B0">
        <w:trPr>
          <w:trHeight w:val="350"/>
          <w:jc w:val="center"/>
        </w:trPr>
        <w:tc>
          <w:tcPr>
            <w:tcW w:w="1226" w:type="dxa"/>
            <w:vAlign w:val="center"/>
          </w:tcPr>
          <w:p w14:paraId="6A4F20FD"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78B17E32"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November-March</w:t>
            </w:r>
          </w:p>
        </w:tc>
        <w:tc>
          <w:tcPr>
            <w:tcW w:w="3298" w:type="dxa"/>
            <w:vAlign w:val="center"/>
            <w:hideMark/>
          </w:tcPr>
          <w:p w14:paraId="4C4340C5"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01</w:t>
            </w:r>
          </w:p>
        </w:tc>
        <w:tc>
          <w:tcPr>
            <w:tcW w:w="4464" w:type="dxa"/>
            <w:vAlign w:val="center"/>
          </w:tcPr>
          <w:p w14:paraId="4B18A21A"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1.31</w:t>
            </w:r>
          </w:p>
        </w:tc>
      </w:tr>
      <w:tr w:rsidR="00B53007" w:rsidRPr="00B15F1B" w14:paraId="02B21EF7" w14:textId="77777777" w:rsidTr="003259B0">
        <w:trPr>
          <w:trHeight w:val="350"/>
          <w:jc w:val="center"/>
        </w:trPr>
        <w:tc>
          <w:tcPr>
            <w:tcW w:w="1226" w:type="dxa"/>
            <w:vAlign w:val="center"/>
          </w:tcPr>
          <w:p w14:paraId="72586197"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43A4DFEE"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December- May</w:t>
            </w:r>
          </w:p>
        </w:tc>
        <w:tc>
          <w:tcPr>
            <w:tcW w:w="3298" w:type="dxa"/>
            <w:vAlign w:val="center"/>
            <w:hideMark/>
          </w:tcPr>
          <w:p w14:paraId="272F93E4"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04</w:t>
            </w:r>
          </w:p>
        </w:tc>
        <w:tc>
          <w:tcPr>
            <w:tcW w:w="4464" w:type="dxa"/>
            <w:vAlign w:val="center"/>
          </w:tcPr>
          <w:p w14:paraId="674950EA"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5.26</w:t>
            </w:r>
          </w:p>
        </w:tc>
      </w:tr>
    </w:tbl>
    <w:p w14:paraId="065AAA2C" w14:textId="77777777" w:rsidR="00B53007" w:rsidRDefault="00B53007" w:rsidP="002970F8">
      <w:pPr>
        <w:spacing w:after="0" w:line="360" w:lineRule="auto"/>
        <w:ind w:left="142"/>
        <w:jc w:val="both"/>
        <w:rPr>
          <w:rFonts w:ascii="Times New Roman" w:hAnsi="Times New Roman" w:cs="Times New Roman"/>
          <w:sz w:val="24"/>
          <w:szCs w:val="24"/>
        </w:rPr>
        <w:sectPr w:rsidR="00B53007" w:rsidSect="002970F8">
          <w:pgSz w:w="16834" w:h="11909" w:orient="landscape" w:code="9"/>
          <w:pgMar w:top="964" w:right="1274" w:bottom="964" w:left="964" w:header="709" w:footer="709" w:gutter="0"/>
          <w:pgNumType w:start="50"/>
          <w:cols w:space="708"/>
          <w:titlePg/>
          <w:docGrid w:linePitch="360"/>
        </w:sectPr>
      </w:pPr>
    </w:p>
    <w:p w14:paraId="5F3F158E" w14:textId="77777777" w:rsidR="00B53007" w:rsidRDefault="00B53007" w:rsidP="002970F8">
      <w:pPr>
        <w:tabs>
          <w:tab w:val="center" w:pos="705"/>
          <w:tab w:val="center" w:pos="4990"/>
        </w:tabs>
        <w:ind w:left="142"/>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p>
    <w:p w14:paraId="122AC292" w14:textId="77777777" w:rsidR="00B53007" w:rsidRDefault="00B53007" w:rsidP="002970F8">
      <w:pPr>
        <w:tabs>
          <w:tab w:val="center" w:pos="705"/>
          <w:tab w:val="center" w:pos="4990"/>
        </w:tabs>
        <w:ind w:left="142"/>
        <w:rPr>
          <w:rFonts w:ascii="Times New Roman" w:hAnsi="Times New Roman" w:cs="Times New Roman"/>
          <w:sz w:val="24"/>
          <w:szCs w:val="24"/>
        </w:rPr>
      </w:pPr>
    </w:p>
    <w:p w14:paraId="0D770501" w14:textId="77777777" w:rsidR="00B53007" w:rsidRDefault="00B53007" w:rsidP="002970F8">
      <w:pPr>
        <w:tabs>
          <w:tab w:val="center" w:pos="705"/>
          <w:tab w:val="center" w:pos="4990"/>
        </w:tabs>
        <w:ind w:left="142"/>
        <w:rPr>
          <w:rFonts w:ascii="Times New Roman" w:hAnsi="Times New Roman" w:cs="Times New Roman"/>
          <w:sz w:val="24"/>
          <w:szCs w:val="24"/>
        </w:rPr>
      </w:pPr>
    </w:p>
    <w:p w14:paraId="2A07A00D" w14:textId="77777777" w:rsidR="00B53007" w:rsidRDefault="00B53007" w:rsidP="002970F8">
      <w:pPr>
        <w:tabs>
          <w:tab w:val="center" w:pos="705"/>
        </w:tabs>
        <w:ind w:left="142"/>
        <w:rPr>
          <w:rFonts w:ascii="Times New Roman" w:hAnsi="Times New Roman" w:cs="Times New Roman"/>
          <w:sz w:val="24"/>
          <w:szCs w:val="24"/>
        </w:rPr>
      </w:pPr>
    </w:p>
    <w:p w14:paraId="0193DE68" w14:textId="77777777" w:rsidR="00B53007" w:rsidRDefault="00B53007" w:rsidP="002970F8">
      <w:pPr>
        <w:tabs>
          <w:tab w:val="center" w:pos="705"/>
        </w:tabs>
        <w:ind w:left="142"/>
        <w:rPr>
          <w:rFonts w:ascii="Times New Roman" w:hAnsi="Times New Roman" w:cs="Times New Roman"/>
          <w:sz w:val="24"/>
          <w:szCs w:val="24"/>
        </w:rPr>
      </w:pPr>
      <w:r w:rsidRPr="00B15F1B">
        <w:rPr>
          <w:rFonts w:ascii="Times New Roman" w:hAnsi="Times New Roman" w:cs="Times New Roman"/>
          <w:noProof/>
          <w:sz w:val="24"/>
          <w:szCs w:val="24"/>
          <w:lang w:val="en-GB" w:eastAsia="en-GB" w:bidi="kn-IN"/>
        </w:rPr>
        <w:drawing>
          <wp:anchor distT="0" distB="0" distL="114300" distR="114300" simplePos="0" relativeHeight="251659264" behindDoc="0" locked="0" layoutInCell="1" allowOverlap="1" wp14:anchorId="1CEB3396" wp14:editId="0626B19A">
            <wp:simplePos x="0" y="0"/>
            <wp:positionH relativeFrom="margin">
              <wp:align>right</wp:align>
            </wp:positionH>
            <wp:positionV relativeFrom="paragraph">
              <wp:posOffset>92577</wp:posOffset>
            </wp:positionV>
            <wp:extent cx="5934075" cy="4220845"/>
            <wp:effectExtent l="0" t="0" r="9525" b="27305"/>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0C7DA6E" w14:textId="77777777" w:rsidR="00B53007" w:rsidRDefault="00B53007" w:rsidP="0009120D">
      <w:pPr>
        <w:tabs>
          <w:tab w:val="center" w:pos="705"/>
        </w:tabs>
        <w:ind w:left="142"/>
        <w:rPr>
          <w:rFonts w:ascii="Times New Roman" w:hAnsi="Times New Roman" w:cs="Times New Roman"/>
          <w:b/>
          <w:bCs/>
          <w:sz w:val="24"/>
          <w:szCs w:val="24"/>
        </w:rPr>
      </w:pPr>
      <w:r>
        <w:rPr>
          <w:rFonts w:ascii="Times New Roman" w:hAnsi="Times New Roman" w:cs="Times New Roman"/>
          <w:sz w:val="24"/>
          <w:szCs w:val="24"/>
        </w:rPr>
        <w:br w:type="textWrapping" w:clear="all"/>
      </w:r>
      <w:r w:rsidRPr="00B15F1B">
        <w:rPr>
          <w:rFonts w:ascii="Times New Roman" w:hAnsi="Times New Roman" w:cs="Times New Roman"/>
          <w:b/>
          <w:sz w:val="24"/>
          <w:szCs w:val="24"/>
        </w:rPr>
        <w:t>Fig. 1: Floral calendar of flowering plants</w:t>
      </w:r>
      <w:r>
        <w:rPr>
          <w:rFonts w:ascii="Times New Roman" w:hAnsi="Times New Roman" w:cs="Times New Roman"/>
          <w:b/>
          <w:sz w:val="24"/>
          <w:szCs w:val="24"/>
        </w:rPr>
        <w:t xml:space="preserve"> (number of species)</w:t>
      </w:r>
      <w:r w:rsidRPr="00B15F1B">
        <w:rPr>
          <w:rFonts w:ascii="Times New Roman" w:hAnsi="Times New Roman" w:cs="Times New Roman"/>
          <w:b/>
          <w:sz w:val="24"/>
          <w:szCs w:val="24"/>
        </w:rPr>
        <w:t xml:space="preserve"> visited by </w:t>
      </w:r>
      <w:r w:rsidRPr="00B15F1B">
        <w:rPr>
          <w:rFonts w:ascii="Times New Roman" w:hAnsi="Times New Roman" w:cs="Times New Roman"/>
          <w:b/>
          <w:i/>
          <w:sz w:val="24"/>
          <w:szCs w:val="24"/>
        </w:rPr>
        <w:t xml:space="preserve">T. </w:t>
      </w:r>
      <w:proofErr w:type="spellStart"/>
      <w:r w:rsidRPr="00B15F1B">
        <w:rPr>
          <w:rFonts w:ascii="Times New Roman" w:hAnsi="Times New Roman" w:cs="Times New Roman"/>
          <w:b/>
          <w:i/>
          <w:sz w:val="24"/>
          <w:szCs w:val="24"/>
        </w:rPr>
        <w:t>irridipennis</w:t>
      </w:r>
      <w:proofErr w:type="spellEnd"/>
      <w:r w:rsidRPr="00B15F1B">
        <w:rPr>
          <w:rFonts w:ascii="Times New Roman" w:hAnsi="Times New Roman" w:cs="Times New Roman"/>
          <w:b/>
          <w:i/>
          <w:sz w:val="24"/>
          <w:szCs w:val="24"/>
        </w:rPr>
        <w:t xml:space="preserve"> </w:t>
      </w:r>
      <w:r w:rsidRPr="00B15F1B">
        <w:rPr>
          <w:rFonts w:ascii="Times New Roman" w:hAnsi="Times New Roman" w:cs="Times New Roman"/>
          <w:b/>
          <w:sz w:val="24"/>
          <w:szCs w:val="24"/>
        </w:rPr>
        <w:t xml:space="preserve">at </w:t>
      </w:r>
      <w:proofErr w:type="spellStart"/>
      <w:r w:rsidRPr="00B15F1B">
        <w:rPr>
          <w:rFonts w:ascii="Times New Roman" w:hAnsi="Times New Roman" w:cs="Times New Roman"/>
          <w:b/>
          <w:bCs/>
          <w:sz w:val="24"/>
          <w:szCs w:val="24"/>
        </w:rPr>
        <w:t>Purva</w:t>
      </w:r>
      <w:proofErr w:type="spellEnd"/>
      <w:r w:rsidRPr="00B15F1B">
        <w:rPr>
          <w:rFonts w:ascii="Times New Roman" w:hAnsi="Times New Roman" w:cs="Times New Roman"/>
          <w:b/>
          <w:bCs/>
          <w:sz w:val="24"/>
          <w:szCs w:val="24"/>
        </w:rPr>
        <w:t xml:space="preserve">-Venezia </w:t>
      </w:r>
      <w:r>
        <w:rPr>
          <w:rFonts w:ascii="Times New Roman" w:hAnsi="Times New Roman" w:cs="Times New Roman"/>
          <w:b/>
          <w:bCs/>
          <w:sz w:val="24"/>
          <w:szCs w:val="24"/>
        </w:rPr>
        <w:t>urban a</w:t>
      </w:r>
      <w:r w:rsidRPr="00B15F1B">
        <w:rPr>
          <w:rFonts w:ascii="Times New Roman" w:hAnsi="Times New Roman" w:cs="Times New Roman"/>
          <w:b/>
          <w:bCs/>
          <w:sz w:val="24"/>
          <w:szCs w:val="24"/>
        </w:rPr>
        <w:t>partment from August-2021 to July- 2022</w:t>
      </w:r>
    </w:p>
    <w:p w14:paraId="2E136C9B" w14:textId="77777777" w:rsidR="00522EE5" w:rsidRDefault="00522EE5" w:rsidP="002970F8">
      <w:pPr>
        <w:ind w:left="142"/>
        <w:jc w:val="both"/>
        <w:rPr>
          <w:rFonts w:ascii="Times New Roman" w:hAnsi="Times New Roman" w:cs="Times New Roman"/>
          <w:b/>
          <w:bCs/>
          <w:sz w:val="24"/>
          <w:szCs w:val="24"/>
        </w:rPr>
        <w:sectPr w:rsidR="00522EE5" w:rsidSect="002970F8">
          <w:pgSz w:w="11906" w:h="16838"/>
          <w:pgMar w:top="1135" w:right="1274" w:bottom="1440" w:left="1440" w:header="708" w:footer="708" w:gutter="0"/>
          <w:cols w:space="708"/>
          <w:docGrid w:linePitch="360"/>
        </w:sectPr>
      </w:pPr>
    </w:p>
    <w:p w14:paraId="3A3A2F98" w14:textId="77777777" w:rsidR="00522EE5" w:rsidRPr="00B15F1B" w:rsidRDefault="00522EE5" w:rsidP="002970F8">
      <w:pPr>
        <w:ind w:leftChars="13" w:left="993" w:hangingChars="400" w:hanging="964"/>
        <w:jc w:val="both"/>
        <w:rPr>
          <w:rFonts w:ascii="Times New Roman" w:eastAsia="BookmanOldStyle-Bold" w:hAnsi="Times New Roman" w:cs="Times New Roman"/>
          <w:b/>
          <w:bCs/>
          <w:sz w:val="24"/>
          <w:szCs w:val="24"/>
          <w:lang w:eastAsia="zh-CN"/>
        </w:rPr>
      </w:pPr>
      <w:r>
        <w:rPr>
          <w:rFonts w:ascii="Times New Roman" w:eastAsia="BookmanOldStyle-Bold" w:hAnsi="Times New Roman" w:cs="Times New Roman"/>
          <w:b/>
          <w:bCs/>
          <w:sz w:val="24"/>
          <w:szCs w:val="24"/>
          <w:lang w:eastAsia="zh-CN"/>
        </w:rPr>
        <w:lastRenderedPageBreak/>
        <w:t>Table 3</w:t>
      </w:r>
      <w:r w:rsidRPr="00B15F1B">
        <w:rPr>
          <w:rFonts w:ascii="Times New Roman" w:eastAsia="BookmanOldStyle-Bold" w:hAnsi="Times New Roman" w:cs="Times New Roman"/>
          <w:b/>
          <w:bCs/>
          <w:sz w:val="24"/>
          <w:szCs w:val="24"/>
          <w:lang w:eastAsia="zh-CN"/>
        </w:rPr>
        <w:t xml:space="preserve">: Palynology of pollen loads collected from </w:t>
      </w:r>
      <w:r w:rsidRPr="00B15F1B">
        <w:rPr>
          <w:rFonts w:ascii="Times New Roman" w:eastAsia="BookmanOldStyle-BoldItalic" w:hAnsi="Times New Roman" w:cs="Times New Roman"/>
          <w:b/>
          <w:bCs/>
          <w:i/>
          <w:iCs/>
          <w:sz w:val="24"/>
          <w:szCs w:val="24"/>
          <w:lang w:eastAsia="zh-CN"/>
        </w:rPr>
        <w:t xml:space="preserve">T. </w:t>
      </w:r>
      <w:proofErr w:type="spellStart"/>
      <w:r w:rsidRPr="00B15F1B">
        <w:rPr>
          <w:rFonts w:ascii="Times New Roman" w:eastAsia="BookmanOldStyle-BoldItalic" w:hAnsi="Times New Roman" w:cs="Times New Roman"/>
          <w:b/>
          <w:bCs/>
          <w:i/>
          <w:iCs/>
          <w:sz w:val="24"/>
          <w:szCs w:val="24"/>
          <w:lang w:eastAsia="zh-CN"/>
        </w:rPr>
        <w:t>iridipennis</w:t>
      </w:r>
      <w:proofErr w:type="spellEnd"/>
      <w:r w:rsidRPr="00B15F1B">
        <w:rPr>
          <w:rFonts w:ascii="Times New Roman" w:eastAsia="BookmanOldStyle-Bold" w:hAnsi="Times New Roman" w:cs="Times New Roman"/>
          <w:b/>
          <w:sz w:val="24"/>
          <w:szCs w:val="24"/>
          <w:lang w:eastAsia="zh-CN"/>
        </w:rPr>
        <w:t xml:space="preserve"> at </w:t>
      </w:r>
      <w:r w:rsidRPr="00B15F1B">
        <w:rPr>
          <w:rFonts w:ascii="Times New Roman" w:hAnsi="Times New Roman" w:cs="Times New Roman"/>
          <w:b/>
          <w:sz w:val="24"/>
          <w:szCs w:val="24"/>
          <w:lang w:val="en-IN"/>
        </w:rPr>
        <w:t>Purva-Venezia-</w:t>
      </w:r>
      <w:r>
        <w:rPr>
          <w:rFonts w:ascii="Times New Roman" w:hAnsi="Times New Roman" w:cs="Times New Roman"/>
          <w:b/>
          <w:sz w:val="24"/>
          <w:szCs w:val="24"/>
          <w:lang w:val="en-IN"/>
        </w:rPr>
        <w:t xml:space="preserve"> urban a</w:t>
      </w:r>
      <w:r w:rsidRPr="00B15F1B">
        <w:rPr>
          <w:rFonts w:ascii="Times New Roman" w:hAnsi="Times New Roman" w:cs="Times New Roman"/>
          <w:b/>
          <w:sz w:val="24"/>
          <w:szCs w:val="24"/>
          <w:lang w:val="en-IN"/>
        </w:rPr>
        <w:t>partment, Bengaluru</w:t>
      </w:r>
      <w:r w:rsidRPr="00B15F1B">
        <w:rPr>
          <w:rFonts w:ascii="Times New Roman" w:hAnsi="Times New Roman" w:cs="Times New Roman"/>
          <w:b/>
          <w:sz w:val="24"/>
          <w:szCs w:val="24"/>
        </w:rPr>
        <w:t xml:space="preserve"> during 2021-22</w:t>
      </w:r>
    </w:p>
    <w:tbl>
      <w:tblPr>
        <w:tblW w:w="13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536"/>
        <w:gridCol w:w="4313"/>
      </w:tblGrid>
      <w:tr w:rsidR="00522EE5" w:rsidRPr="00FA4E78" w14:paraId="0172AA30" w14:textId="77777777" w:rsidTr="003259B0">
        <w:trPr>
          <w:trHeight w:val="580"/>
          <w:jc w:val="center"/>
        </w:trPr>
        <w:tc>
          <w:tcPr>
            <w:tcW w:w="4815" w:type="dxa"/>
          </w:tcPr>
          <w:p w14:paraId="65409BAB" w14:textId="77777777" w:rsidR="00522EE5" w:rsidRPr="00FA4E78" w:rsidRDefault="00522EE5" w:rsidP="002970F8">
            <w:pPr>
              <w:spacing w:before="120" w:after="120" w:line="240" w:lineRule="auto"/>
              <w:ind w:left="142"/>
              <w:rPr>
                <w:rFonts w:ascii="Times New Roman" w:eastAsia="BookmanOldStyle-Bold" w:hAnsi="Times New Roman" w:cs="Times New Roman"/>
                <w:b/>
                <w:bCs/>
                <w:sz w:val="24"/>
                <w:szCs w:val="24"/>
                <w:lang w:eastAsia="zh-CN"/>
              </w:rPr>
            </w:pPr>
            <w:r w:rsidRPr="00FA4E78">
              <w:rPr>
                <w:rFonts w:ascii="Times New Roman" w:eastAsia="BookmanOldStyle-Bold" w:hAnsi="Times New Roman" w:cs="Times New Roman"/>
                <w:b/>
                <w:bCs/>
                <w:sz w:val="24"/>
                <w:szCs w:val="24"/>
                <w:lang w:eastAsia="zh-CN"/>
              </w:rPr>
              <w:t xml:space="preserve">Major source of pollen </w:t>
            </w:r>
          </w:p>
          <w:p w14:paraId="7AA0CF2D" w14:textId="77777777" w:rsidR="00522EE5" w:rsidRPr="00FA4E78" w:rsidRDefault="00522EE5" w:rsidP="002970F8">
            <w:pPr>
              <w:spacing w:before="120" w:after="120" w:line="240" w:lineRule="auto"/>
              <w:ind w:left="142"/>
              <w:rPr>
                <w:rFonts w:ascii="Times New Roman" w:hAnsi="Times New Roman" w:cs="Times New Roman"/>
                <w:sz w:val="24"/>
                <w:szCs w:val="24"/>
              </w:rPr>
            </w:pPr>
            <w:r w:rsidRPr="00FA4E78">
              <w:rPr>
                <w:rFonts w:ascii="Times New Roman" w:eastAsia="BookmanOldStyle-Bold" w:hAnsi="Times New Roman" w:cs="Times New Roman"/>
                <w:b/>
                <w:bCs/>
                <w:sz w:val="24"/>
                <w:szCs w:val="24"/>
                <w:lang w:eastAsia="zh-CN"/>
              </w:rPr>
              <w:t xml:space="preserve">      (&gt; 45% pollen)</w:t>
            </w:r>
          </w:p>
        </w:tc>
        <w:tc>
          <w:tcPr>
            <w:tcW w:w="4536" w:type="dxa"/>
          </w:tcPr>
          <w:p w14:paraId="0638EC4F" w14:textId="77777777" w:rsidR="00522EE5" w:rsidRPr="00FA4E78" w:rsidRDefault="00522EE5" w:rsidP="002970F8">
            <w:pPr>
              <w:spacing w:before="120" w:after="120" w:line="240" w:lineRule="auto"/>
              <w:ind w:left="142"/>
              <w:rPr>
                <w:rFonts w:ascii="Times New Roman" w:eastAsia="BookmanOldStyle-Bold" w:hAnsi="Times New Roman" w:cs="Times New Roman"/>
                <w:b/>
                <w:bCs/>
                <w:sz w:val="24"/>
                <w:szCs w:val="24"/>
                <w:lang w:eastAsia="zh-CN"/>
              </w:rPr>
            </w:pPr>
            <w:r w:rsidRPr="00FA4E78">
              <w:rPr>
                <w:rFonts w:ascii="Times New Roman" w:eastAsia="BookmanOldStyle-Bold" w:hAnsi="Times New Roman" w:cs="Times New Roman"/>
                <w:b/>
                <w:bCs/>
                <w:sz w:val="24"/>
                <w:szCs w:val="24"/>
                <w:lang w:eastAsia="zh-CN"/>
              </w:rPr>
              <w:t>Medium source of pollen</w:t>
            </w:r>
          </w:p>
          <w:p w14:paraId="50CE4906" w14:textId="77777777" w:rsidR="00522EE5" w:rsidRPr="00FA4E78" w:rsidRDefault="00522EE5" w:rsidP="002970F8">
            <w:pPr>
              <w:spacing w:before="120" w:after="120" w:line="240" w:lineRule="auto"/>
              <w:ind w:left="142"/>
              <w:rPr>
                <w:rFonts w:ascii="Times New Roman" w:hAnsi="Times New Roman" w:cs="Times New Roman"/>
                <w:b/>
                <w:sz w:val="24"/>
                <w:szCs w:val="24"/>
              </w:rPr>
            </w:pPr>
            <w:r w:rsidRPr="00FA4E78">
              <w:rPr>
                <w:rFonts w:ascii="Times New Roman" w:eastAsia="BookmanOldStyle-Bold" w:hAnsi="Times New Roman" w:cs="Times New Roman"/>
                <w:b/>
                <w:bCs/>
                <w:sz w:val="24"/>
                <w:szCs w:val="24"/>
                <w:lang w:eastAsia="zh-CN"/>
              </w:rPr>
              <w:t xml:space="preserve">       (16-45% pollen)</w:t>
            </w:r>
          </w:p>
        </w:tc>
        <w:tc>
          <w:tcPr>
            <w:tcW w:w="4313" w:type="dxa"/>
          </w:tcPr>
          <w:p w14:paraId="14D4391C" w14:textId="77777777" w:rsidR="00522EE5" w:rsidRPr="00FA4E78" w:rsidRDefault="00522EE5" w:rsidP="002970F8">
            <w:pPr>
              <w:spacing w:before="120" w:after="120" w:line="240" w:lineRule="auto"/>
              <w:ind w:left="142"/>
              <w:rPr>
                <w:rFonts w:ascii="Times New Roman" w:eastAsia="BookmanOldStyle-Bold" w:hAnsi="Times New Roman" w:cs="Times New Roman"/>
                <w:b/>
                <w:bCs/>
                <w:sz w:val="24"/>
                <w:szCs w:val="24"/>
                <w:lang w:eastAsia="zh-CN"/>
              </w:rPr>
            </w:pPr>
            <w:r w:rsidRPr="00FA4E78">
              <w:rPr>
                <w:rFonts w:ascii="Times New Roman" w:eastAsia="BookmanOldStyle-Bold" w:hAnsi="Times New Roman" w:cs="Times New Roman"/>
                <w:b/>
                <w:bCs/>
                <w:sz w:val="24"/>
                <w:szCs w:val="24"/>
                <w:lang w:eastAsia="zh-CN"/>
              </w:rPr>
              <w:t>Minor source of pollen</w:t>
            </w:r>
          </w:p>
          <w:p w14:paraId="2C9F970D" w14:textId="77777777" w:rsidR="00522EE5" w:rsidRPr="00FA4E78" w:rsidRDefault="00522EE5" w:rsidP="002970F8">
            <w:pPr>
              <w:spacing w:before="120" w:after="120" w:line="240" w:lineRule="auto"/>
              <w:ind w:left="142"/>
              <w:rPr>
                <w:rFonts w:ascii="Times New Roman" w:hAnsi="Times New Roman" w:cs="Times New Roman"/>
                <w:b/>
                <w:sz w:val="24"/>
                <w:szCs w:val="24"/>
              </w:rPr>
            </w:pPr>
            <w:r w:rsidRPr="00FA4E78">
              <w:rPr>
                <w:rFonts w:ascii="Times New Roman" w:eastAsia="BookmanOldStyle-Bold" w:hAnsi="Times New Roman" w:cs="Times New Roman"/>
                <w:b/>
                <w:bCs/>
                <w:sz w:val="24"/>
                <w:szCs w:val="24"/>
                <w:lang w:eastAsia="zh-CN"/>
              </w:rPr>
              <w:t xml:space="preserve">        (&lt;15% pollen)</w:t>
            </w:r>
          </w:p>
        </w:tc>
      </w:tr>
      <w:tr w:rsidR="00522EE5" w:rsidRPr="00FA4E78" w14:paraId="4F59014D" w14:textId="77777777" w:rsidTr="003259B0">
        <w:trPr>
          <w:trHeight w:val="2540"/>
          <w:jc w:val="center"/>
        </w:trPr>
        <w:tc>
          <w:tcPr>
            <w:tcW w:w="4815" w:type="dxa"/>
          </w:tcPr>
          <w:p w14:paraId="26F7AC76"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Zephyranthes candida </w:t>
            </w:r>
            <w:r w:rsidRPr="00FA4E78">
              <w:rPr>
                <w:rFonts w:ascii="Times New Roman" w:hAnsi="Times New Roman" w:cs="Times New Roman"/>
                <w:sz w:val="24"/>
                <w:szCs w:val="24"/>
              </w:rPr>
              <w:t>Herb.</w:t>
            </w:r>
          </w:p>
          <w:p w14:paraId="069FE71D"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proofErr w:type="spellStart"/>
            <w:r w:rsidRPr="00FA4E78">
              <w:rPr>
                <w:rFonts w:ascii="Times New Roman" w:hAnsi="Times New Roman" w:cs="Times New Roman"/>
                <w:i/>
                <w:sz w:val="24"/>
                <w:szCs w:val="24"/>
              </w:rPr>
              <w:t>Barleria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rapens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3F720403"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proofErr w:type="spellStart"/>
            <w:r w:rsidRPr="00FA4E78">
              <w:rPr>
                <w:rFonts w:ascii="Times New Roman" w:hAnsi="Times New Roman" w:cs="Times New Roman"/>
                <w:i/>
                <w:sz w:val="24"/>
                <w:szCs w:val="24"/>
              </w:rPr>
              <w:t>Sphagnolata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trilobata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1410B954"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Ocimum </w:t>
            </w:r>
            <w:r w:rsidRPr="00FA4E78">
              <w:rPr>
                <w:rFonts w:ascii="Times New Roman" w:hAnsi="Times New Roman" w:cs="Times New Roman"/>
                <w:sz w:val="24"/>
                <w:szCs w:val="24"/>
              </w:rPr>
              <w:t>spp</w:t>
            </w:r>
            <w:r w:rsidRPr="00FA4E78">
              <w:rPr>
                <w:rFonts w:ascii="Times New Roman" w:hAnsi="Times New Roman" w:cs="Times New Roman"/>
                <w:i/>
                <w:sz w:val="24"/>
                <w:szCs w:val="24"/>
              </w:rPr>
              <w:t>.</w:t>
            </w:r>
          </w:p>
          <w:p w14:paraId="60A27938"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Biden </w:t>
            </w:r>
            <w:proofErr w:type="spellStart"/>
            <w:r w:rsidRPr="00FA4E78">
              <w:rPr>
                <w:rFonts w:ascii="Times New Roman" w:hAnsi="Times New Roman" w:cs="Times New Roman"/>
                <w:i/>
                <w:sz w:val="24"/>
                <w:szCs w:val="24"/>
              </w:rPr>
              <w:t>pilosa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541151E7"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Euphorbia </w:t>
            </w:r>
            <w:proofErr w:type="spellStart"/>
            <w:r w:rsidRPr="00FA4E78">
              <w:rPr>
                <w:rFonts w:ascii="Times New Roman" w:hAnsi="Times New Roman" w:cs="Times New Roman"/>
                <w:i/>
                <w:sz w:val="24"/>
                <w:szCs w:val="24"/>
              </w:rPr>
              <w:t>hirta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377FEEB9"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Argemone Mexicana </w:t>
            </w:r>
            <w:r w:rsidRPr="00FA4E78">
              <w:rPr>
                <w:rFonts w:ascii="Times New Roman" w:hAnsi="Times New Roman" w:cs="Times New Roman"/>
                <w:sz w:val="24"/>
                <w:szCs w:val="24"/>
              </w:rPr>
              <w:t>L.</w:t>
            </w:r>
          </w:p>
          <w:p w14:paraId="41F606F3"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Cocos nucifera </w:t>
            </w:r>
            <w:r w:rsidRPr="00FA4E78">
              <w:rPr>
                <w:rFonts w:ascii="Times New Roman" w:hAnsi="Times New Roman" w:cs="Times New Roman"/>
                <w:sz w:val="24"/>
                <w:szCs w:val="24"/>
              </w:rPr>
              <w:t>L.</w:t>
            </w:r>
          </w:p>
        </w:tc>
        <w:tc>
          <w:tcPr>
            <w:tcW w:w="4536" w:type="dxa"/>
          </w:tcPr>
          <w:p w14:paraId="167566A8"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Hamelia</w:t>
            </w:r>
            <w:proofErr w:type="spellEnd"/>
            <w:r w:rsidRPr="00FA4E78">
              <w:rPr>
                <w:rFonts w:ascii="Times New Roman" w:hAnsi="Times New Roman" w:cs="Times New Roman"/>
                <w:i/>
                <w:sz w:val="24"/>
                <w:szCs w:val="24"/>
              </w:rPr>
              <w:t xml:space="preserve"> patens </w:t>
            </w:r>
            <w:r w:rsidRPr="00FA4E78">
              <w:rPr>
                <w:rFonts w:ascii="Times New Roman" w:hAnsi="Times New Roman" w:cs="Times New Roman"/>
                <w:sz w:val="24"/>
                <w:szCs w:val="24"/>
              </w:rPr>
              <w:t>Jacq.</w:t>
            </w:r>
          </w:p>
          <w:p w14:paraId="30EFEE5C"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Hibiscus </w:t>
            </w:r>
            <w:r w:rsidRPr="00FA4E78">
              <w:rPr>
                <w:rFonts w:ascii="Times New Roman" w:hAnsi="Times New Roman" w:cs="Times New Roman"/>
                <w:sz w:val="24"/>
                <w:szCs w:val="24"/>
              </w:rPr>
              <w:t>sp.</w:t>
            </w:r>
          </w:p>
          <w:p w14:paraId="7F980327"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proofErr w:type="spellStart"/>
            <w:r w:rsidRPr="00FA4E78">
              <w:rPr>
                <w:rFonts w:ascii="Times New Roman" w:hAnsi="Times New Roman" w:cs="Times New Roman"/>
                <w:i/>
                <w:sz w:val="24"/>
                <w:szCs w:val="24"/>
              </w:rPr>
              <w:t>Pongamia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pinnata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05BDF72B"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Eucalyptus globules </w:t>
            </w:r>
            <w:r w:rsidRPr="00FA4E78">
              <w:rPr>
                <w:rFonts w:ascii="Times New Roman" w:hAnsi="Times New Roman" w:cs="Times New Roman"/>
                <w:sz w:val="24"/>
                <w:szCs w:val="24"/>
              </w:rPr>
              <w:t>L.</w:t>
            </w:r>
          </w:p>
          <w:p w14:paraId="63BFD3CF"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Peltophorum</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ferrugineum</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DC.</w:t>
            </w:r>
          </w:p>
          <w:p w14:paraId="512D85F6"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proofErr w:type="spellStart"/>
            <w:r w:rsidRPr="00FA4E78">
              <w:rPr>
                <w:rFonts w:ascii="Times New Roman" w:hAnsi="Times New Roman" w:cs="Times New Roman"/>
                <w:i/>
                <w:sz w:val="24"/>
                <w:szCs w:val="24"/>
              </w:rPr>
              <w:t>Tridax</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procumbens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5A791F6F"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Mimosa pudica </w:t>
            </w:r>
            <w:r w:rsidRPr="00FA4E78">
              <w:rPr>
                <w:rFonts w:ascii="Times New Roman" w:hAnsi="Times New Roman" w:cs="Times New Roman"/>
                <w:sz w:val="24"/>
                <w:szCs w:val="24"/>
              </w:rPr>
              <w:t>L.</w:t>
            </w:r>
          </w:p>
        </w:tc>
        <w:tc>
          <w:tcPr>
            <w:tcW w:w="4313" w:type="dxa"/>
          </w:tcPr>
          <w:p w14:paraId="73B7C2D5"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Hedychium spicatum </w:t>
            </w:r>
            <w:r w:rsidRPr="00FA4E78">
              <w:rPr>
                <w:rFonts w:ascii="Times New Roman" w:hAnsi="Times New Roman" w:cs="Times New Roman"/>
                <w:sz w:val="24"/>
                <w:szCs w:val="24"/>
              </w:rPr>
              <w:t>L.</w:t>
            </w:r>
          </w:p>
          <w:p w14:paraId="6BBA5997"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Plumeria alba </w:t>
            </w:r>
            <w:r w:rsidRPr="00FA4E78">
              <w:rPr>
                <w:rFonts w:ascii="Times New Roman" w:hAnsi="Times New Roman" w:cs="Times New Roman"/>
                <w:sz w:val="24"/>
                <w:szCs w:val="24"/>
              </w:rPr>
              <w:t>L.</w:t>
            </w:r>
          </w:p>
          <w:p w14:paraId="670BEB91"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Simarouba glauca </w:t>
            </w:r>
            <w:r w:rsidRPr="00FA4E78">
              <w:rPr>
                <w:rFonts w:ascii="Times New Roman" w:hAnsi="Times New Roman" w:cs="Times New Roman"/>
                <w:sz w:val="24"/>
                <w:szCs w:val="24"/>
              </w:rPr>
              <w:t>DC.</w:t>
            </w:r>
          </w:p>
        </w:tc>
      </w:tr>
    </w:tbl>
    <w:p w14:paraId="2493C8D5" w14:textId="77777777" w:rsidR="00522EE5" w:rsidRDefault="00522EE5" w:rsidP="002970F8">
      <w:pPr>
        <w:ind w:leftChars="100" w:left="1099" w:hangingChars="365" w:hanging="879"/>
        <w:jc w:val="both"/>
        <w:rPr>
          <w:rFonts w:ascii="Times New Roman" w:eastAsia="BookmanOldStyle-Bold" w:hAnsi="Times New Roman" w:cs="Times New Roman"/>
          <w:b/>
          <w:bCs/>
          <w:sz w:val="24"/>
          <w:szCs w:val="24"/>
          <w:lang w:eastAsia="zh-CN"/>
        </w:rPr>
      </w:pPr>
    </w:p>
    <w:p w14:paraId="548C4F65" w14:textId="77777777" w:rsidR="00522EE5" w:rsidRDefault="00522EE5" w:rsidP="002970F8">
      <w:pPr>
        <w:spacing w:after="0"/>
        <w:ind w:leftChars="100" w:left="1099" w:hangingChars="365" w:hanging="879"/>
        <w:jc w:val="both"/>
        <w:rPr>
          <w:rFonts w:ascii="Times New Roman" w:hAnsi="Times New Roman" w:cs="Times New Roman"/>
          <w:b/>
          <w:sz w:val="24"/>
          <w:szCs w:val="24"/>
          <w:lang w:val="en-IN"/>
        </w:rPr>
      </w:pPr>
      <w:r>
        <w:rPr>
          <w:rFonts w:ascii="Times New Roman" w:eastAsia="BookmanOldStyle-Bold" w:hAnsi="Times New Roman" w:cs="Times New Roman"/>
          <w:b/>
          <w:bCs/>
          <w:sz w:val="24"/>
          <w:szCs w:val="24"/>
          <w:lang w:eastAsia="zh-CN"/>
        </w:rPr>
        <w:t>Table 4</w:t>
      </w:r>
      <w:r w:rsidRPr="00B15F1B">
        <w:rPr>
          <w:rFonts w:ascii="Times New Roman" w:eastAsia="BookmanOldStyle-Bold" w:hAnsi="Times New Roman" w:cs="Times New Roman"/>
          <w:b/>
          <w:bCs/>
          <w:sz w:val="24"/>
          <w:szCs w:val="24"/>
          <w:lang w:eastAsia="zh-CN"/>
        </w:rPr>
        <w:t xml:space="preserve">: </w:t>
      </w:r>
      <w:proofErr w:type="spellStart"/>
      <w:r w:rsidRPr="00B15F1B">
        <w:rPr>
          <w:rFonts w:ascii="Times New Roman" w:eastAsia="BookmanOldStyle-Bold" w:hAnsi="Times New Roman" w:cs="Times New Roman"/>
          <w:b/>
          <w:bCs/>
          <w:sz w:val="24"/>
          <w:szCs w:val="24"/>
          <w:lang w:eastAsia="zh-CN"/>
        </w:rPr>
        <w:t>Melissopalynology</w:t>
      </w:r>
      <w:proofErr w:type="spellEnd"/>
      <w:r w:rsidRPr="00B15F1B">
        <w:rPr>
          <w:rFonts w:ascii="Times New Roman" w:eastAsia="BookmanOldStyle-Bold" w:hAnsi="Times New Roman" w:cs="Times New Roman"/>
          <w:b/>
          <w:bCs/>
          <w:sz w:val="24"/>
          <w:szCs w:val="24"/>
          <w:lang w:eastAsia="zh-CN"/>
        </w:rPr>
        <w:t xml:space="preserve"> of honey samples collected from </w:t>
      </w:r>
      <w:r w:rsidRPr="00B15F1B">
        <w:rPr>
          <w:rFonts w:ascii="Times New Roman" w:eastAsia="BookmanOldStyle-BoldItalic" w:hAnsi="Times New Roman" w:cs="Times New Roman"/>
          <w:b/>
          <w:bCs/>
          <w:i/>
          <w:iCs/>
          <w:sz w:val="24"/>
          <w:szCs w:val="24"/>
          <w:lang w:eastAsia="zh-CN"/>
        </w:rPr>
        <w:t xml:space="preserve">T. </w:t>
      </w:r>
      <w:proofErr w:type="spellStart"/>
      <w:r w:rsidRPr="00B15F1B">
        <w:rPr>
          <w:rFonts w:ascii="Times New Roman" w:eastAsia="BookmanOldStyle-BoldItalic" w:hAnsi="Times New Roman" w:cs="Times New Roman"/>
          <w:b/>
          <w:bCs/>
          <w:i/>
          <w:iCs/>
          <w:sz w:val="24"/>
          <w:szCs w:val="24"/>
          <w:lang w:eastAsia="zh-CN"/>
        </w:rPr>
        <w:t>iridipennis</w:t>
      </w:r>
      <w:proofErr w:type="spellEnd"/>
      <w:r w:rsidRPr="00B15F1B">
        <w:rPr>
          <w:rFonts w:ascii="Times New Roman" w:eastAsia="BookmanOldStyle-Bold" w:hAnsi="Times New Roman" w:cs="Times New Roman"/>
          <w:b/>
          <w:bCs/>
          <w:sz w:val="24"/>
          <w:szCs w:val="24"/>
          <w:lang w:eastAsia="zh-CN"/>
        </w:rPr>
        <w:t xml:space="preserve"> Smith colonies placed at </w:t>
      </w:r>
      <w:r w:rsidRPr="00B15F1B">
        <w:rPr>
          <w:rFonts w:ascii="Times New Roman" w:hAnsi="Times New Roman" w:cs="Times New Roman"/>
          <w:b/>
          <w:sz w:val="24"/>
          <w:szCs w:val="24"/>
          <w:lang w:val="en-IN"/>
        </w:rPr>
        <w:t>Purva-Venezia-</w:t>
      </w:r>
      <w:r>
        <w:rPr>
          <w:rFonts w:ascii="Times New Roman" w:hAnsi="Times New Roman" w:cs="Times New Roman"/>
          <w:b/>
          <w:sz w:val="24"/>
          <w:szCs w:val="24"/>
          <w:lang w:val="en-IN"/>
        </w:rPr>
        <w:t xml:space="preserve"> urban a</w:t>
      </w:r>
      <w:r w:rsidRPr="00B15F1B">
        <w:rPr>
          <w:rFonts w:ascii="Times New Roman" w:hAnsi="Times New Roman" w:cs="Times New Roman"/>
          <w:b/>
          <w:sz w:val="24"/>
          <w:szCs w:val="24"/>
          <w:lang w:val="en-IN"/>
        </w:rPr>
        <w:t>partment, Bengaluru during 2021-22</w:t>
      </w:r>
    </w:p>
    <w:p w14:paraId="25CEC27D" w14:textId="77777777" w:rsidR="00522EE5" w:rsidRPr="00B15F1B" w:rsidRDefault="00522EE5" w:rsidP="002970F8">
      <w:pPr>
        <w:ind w:leftChars="100" w:left="1099" w:hangingChars="365" w:hanging="879"/>
        <w:jc w:val="both"/>
        <w:rPr>
          <w:rFonts w:ascii="Times New Roman" w:hAnsi="Times New Roman" w:cs="Times New Roman"/>
          <w:b/>
          <w:sz w:val="24"/>
          <w:szCs w:val="24"/>
          <w:lang w:val="en-IN"/>
        </w:rPr>
      </w:pP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3178"/>
        <w:gridCol w:w="3784"/>
        <w:gridCol w:w="2612"/>
      </w:tblGrid>
      <w:tr w:rsidR="00522EE5" w:rsidRPr="00FA4E78" w14:paraId="2B3903CF" w14:textId="77777777" w:rsidTr="003259B0">
        <w:trPr>
          <w:trHeight w:val="20"/>
          <w:jc w:val="center"/>
        </w:trPr>
        <w:tc>
          <w:tcPr>
            <w:tcW w:w="3381" w:type="dxa"/>
            <w:vAlign w:val="center"/>
          </w:tcPr>
          <w:p w14:paraId="0808055D" w14:textId="77777777" w:rsidR="00522EE5" w:rsidRPr="00FA4E78" w:rsidRDefault="00522EE5" w:rsidP="002970F8">
            <w:pPr>
              <w:spacing w:before="120" w:after="120" w:line="276" w:lineRule="auto"/>
              <w:ind w:left="142"/>
              <w:jc w:val="center"/>
              <w:rPr>
                <w:rFonts w:ascii="Times New Roman" w:hAnsi="Times New Roman" w:cs="Times New Roman"/>
                <w:sz w:val="24"/>
                <w:szCs w:val="24"/>
              </w:rPr>
            </w:pPr>
            <w:r w:rsidRPr="00FA4E78">
              <w:rPr>
                <w:rFonts w:ascii="Times New Roman" w:eastAsia="BookmanOldStyle-Bold" w:hAnsi="Times New Roman" w:cs="Times New Roman"/>
                <w:b/>
                <w:bCs/>
                <w:sz w:val="24"/>
                <w:szCs w:val="24"/>
                <w:lang w:eastAsia="zh-CN"/>
              </w:rPr>
              <w:t>Predominant type of pollen (&gt;45 %)</w:t>
            </w:r>
          </w:p>
        </w:tc>
        <w:tc>
          <w:tcPr>
            <w:tcW w:w="3178" w:type="dxa"/>
            <w:vAlign w:val="center"/>
          </w:tcPr>
          <w:p w14:paraId="36C26CFE" w14:textId="77777777" w:rsidR="00522EE5" w:rsidRDefault="00522EE5" w:rsidP="002970F8">
            <w:pPr>
              <w:spacing w:before="120" w:after="120" w:line="276" w:lineRule="auto"/>
              <w:ind w:left="142"/>
              <w:jc w:val="center"/>
              <w:rPr>
                <w:rFonts w:ascii="Times New Roman" w:eastAsia="BookmanOldStyle-Bold" w:hAnsi="Times New Roman" w:cs="Times New Roman"/>
                <w:b/>
                <w:bCs/>
                <w:sz w:val="24"/>
                <w:szCs w:val="24"/>
                <w:lang w:eastAsia="zh-CN"/>
              </w:rPr>
            </w:pPr>
            <w:r w:rsidRPr="00FA4E78">
              <w:rPr>
                <w:rFonts w:ascii="Times New Roman" w:eastAsia="BookmanOldStyle-Bold" w:hAnsi="Times New Roman" w:cs="Times New Roman"/>
                <w:b/>
                <w:bCs/>
                <w:sz w:val="24"/>
                <w:szCs w:val="24"/>
                <w:lang w:eastAsia="zh-CN"/>
              </w:rPr>
              <w:t>Secondary type of pollen</w:t>
            </w:r>
          </w:p>
          <w:p w14:paraId="5BDC2C8E" w14:textId="77777777" w:rsidR="00522EE5" w:rsidRPr="00FA4E78" w:rsidRDefault="00522EE5" w:rsidP="002970F8">
            <w:pPr>
              <w:spacing w:before="120" w:after="120" w:line="276" w:lineRule="auto"/>
              <w:ind w:left="142"/>
              <w:jc w:val="center"/>
              <w:rPr>
                <w:rFonts w:ascii="Times New Roman" w:hAnsi="Times New Roman" w:cs="Times New Roman"/>
                <w:b/>
                <w:sz w:val="24"/>
                <w:szCs w:val="24"/>
              </w:rPr>
            </w:pPr>
            <w:r w:rsidRPr="00FA4E78">
              <w:rPr>
                <w:rFonts w:ascii="Times New Roman" w:eastAsia="BookmanOldStyle-Bold" w:hAnsi="Times New Roman" w:cs="Times New Roman"/>
                <w:b/>
                <w:bCs/>
                <w:sz w:val="24"/>
                <w:szCs w:val="24"/>
                <w:lang w:eastAsia="zh-CN"/>
              </w:rPr>
              <w:t>(16 – 45%)</w:t>
            </w:r>
          </w:p>
        </w:tc>
        <w:tc>
          <w:tcPr>
            <w:tcW w:w="3784" w:type="dxa"/>
            <w:vAlign w:val="center"/>
          </w:tcPr>
          <w:p w14:paraId="28A62D16" w14:textId="77777777" w:rsidR="00522EE5" w:rsidRDefault="00522EE5" w:rsidP="002970F8">
            <w:pPr>
              <w:spacing w:before="120" w:after="120" w:line="276" w:lineRule="auto"/>
              <w:ind w:left="142"/>
              <w:jc w:val="center"/>
              <w:rPr>
                <w:rFonts w:ascii="Times New Roman" w:eastAsia="BookmanOldStyle-Bold" w:hAnsi="Times New Roman" w:cs="Times New Roman"/>
                <w:b/>
                <w:bCs/>
                <w:sz w:val="24"/>
                <w:szCs w:val="24"/>
                <w:lang w:eastAsia="zh-CN"/>
              </w:rPr>
            </w:pPr>
            <w:r w:rsidRPr="00FA4E78">
              <w:rPr>
                <w:rFonts w:ascii="Times New Roman" w:eastAsia="BookmanOldStyle-Bold" w:hAnsi="Times New Roman" w:cs="Times New Roman"/>
                <w:b/>
                <w:bCs/>
                <w:sz w:val="24"/>
                <w:szCs w:val="24"/>
                <w:lang w:eastAsia="zh-CN"/>
              </w:rPr>
              <w:t xml:space="preserve">Important minor type </w:t>
            </w:r>
            <w:proofErr w:type="spellStart"/>
            <w:r w:rsidRPr="00FA4E78">
              <w:rPr>
                <w:rFonts w:ascii="Times New Roman" w:eastAsia="BookmanOldStyle-Bold" w:hAnsi="Times New Roman" w:cs="Times New Roman"/>
                <w:b/>
                <w:bCs/>
                <w:sz w:val="24"/>
                <w:szCs w:val="24"/>
                <w:lang w:eastAsia="zh-CN"/>
              </w:rPr>
              <w:t>ofpollen</w:t>
            </w:r>
            <w:proofErr w:type="spellEnd"/>
          </w:p>
          <w:p w14:paraId="0A1C753E" w14:textId="77777777" w:rsidR="00522EE5" w:rsidRPr="00FA4E78" w:rsidRDefault="00522EE5" w:rsidP="002970F8">
            <w:pPr>
              <w:spacing w:before="120" w:after="120" w:line="276" w:lineRule="auto"/>
              <w:ind w:left="142"/>
              <w:jc w:val="center"/>
              <w:rPr>
                <w:rFonts w:ascii="Times New Roman" w:hAnsi="Times New Roman" w:cs="Times New Roman"/>
                <w:b/>
                <w:sz w:val="24"/>
                <w:szCs w:val="24"/>
              </w:rPr>
            </w:pPr>
            <w:r w:rsidRPr="00FA4E78">
              <w:rPr>
                <w:rFonts w:ascii="Times New Roman" w:eastAsia="BookmanOldStyle-Bold" w:hAnsi="Times New Roman" w:cs="Times New Roman"/>
                <w:b/>
                <w:bCs/>
                <w:sz w:val="24"/>
                <w:szCs w:val="24"/>
                <w:lang w:eastAsia="zh-CN"/>
              </w:rPr>
              <w:t>(3-15 %)</w:t>
            </w:r>
          </w:p>
        </w:tc>
        <w:tc>
          <w:tcPr>
            <w:tcW w:w="2612" w:type="dxa"/>
            <w:vAlign w:val="center"/>
          </w:tcPr>
          <w:p w14:paraId="00CA939C" w14:textId="77777777" w:rsidR="00522EE5" w:rsidRDefault="00522EE5" w:rsidP="002970F8">
            <w:pPr>
              <w:spacing w:before="120" w:after="120" w:line="276" w:lineRule="auto"/>
              <w:ind w:left="142"/>
              <w:jc w:val="center"/>
              <w:rPr>
                <w:rFonts w:ascii="Times New Roman" w:eastAsia="BookmanOldStyle-Bold" w:hAnsi="Times New Roman" w:cs="Times New Roman"/>
                <w:b/>
                <w:bCs/>
                <w:sz w:val="24"/>
                <w:szCs w:val="24"/>
                <w:lang w:eastAsia="zh-CN"/>
              </w:rPr>
            </w:pPr>
            <w:r w:rsidRPr="00FA4E78">
              <w:rPr>
                <w:rFonts w:ascii="Times New Roman" w:eastAsia="BookmanOldStyle-Bold" w:hAnsi="Times New Roman" w:cs="Times New Roman"/>
                <w:b/>
                <w:bCs/>
                <w:sz w:val="24"/>
                <w:szCs w:val="24"/>
                <w:lang w:eastAsia="zh-CN"/>
              </w:rPr>
              <w:t>Minor type of pollen</w:t>
            </w:r>
          </w:p>
          <w:p w14:paraId="768D711B" w14:textId="77777777" w:rsidR="00522EE5" w:rsidRPr="00B20877" w:rsidRDefault="00522EE5" w:rsidP="002970F8">
            <w:pPr>
              <w:spacing w:before="120" w:after="120" w:line="276" w:lineRule="auto"/>
              <w:ind w:left="142"/>
              <w:jc w:val="center"/>
              <w:rPr>
                <w:rFonts w:ascii="Times New Roman" w:hAnsi="Times New Roman" w:cs="Times New Roman"/>
                <w:sz w:val="24"/>
                <w:szCs w:val="24"/>
              </w:rPr>
            </w:pPr>
            <w:r>
              <w:rPr>
                <w:rFonts w:ascii="Times New Roman" w:eastAsia="BookmanOldStyle-Bold" w:hAnsi="Times New Roman" w:cs="Times New Roman"/>
                <w:b/>
                <w:bCs/>
                <w:sz w:val="24"/>
                <w:szCs w:val="24"/>
                <w:lang w:eastAsia="zh-CN"/>
              </w:rPr>
              <w:t>(</w:t>
            </w:r>
            <w:r w:rsidRPr="00FA4E78">
              <w:rPr>
                <w:rFonts w:ascii="Times New Roman" w:eastAsia="BookmanOldStyle-Bold" w:hAnsi="Times New Roman" w:cs="Times New Roman"/>
                <w:b/>
                <w:bCs/>
                <w:sz w:val="24"/>
                <w:szCs w:val="24"/>
                <w:lang w:eastAsia="zh-CN"/>
              </w:rPr>
              <w:t>&lt; 3 %)</w:t>
            </w:r>
          </w:p>
        </w:tc>
      </w:tr>
      <w:tr w:rsidR="00522EE5" w:rsidRPr="00FA4E78" w14:paraId="2AC3C750" w14:textId="77777777" w:rsidTr="003259B0">
        <w:trPr>
          <w:trHeight w:val="2733"/>
          <w:jc w:val="center"/>
        </w:trPr>
        <w:tc>
          <w:tcPr>
            <w:tcW w:w="3381" w:type="dxa"/>
          </w:tcPr>
          <w:p w14:paraId="4553E9E6"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Ixora coccinea </w:t>
            </w:r>
            <w:r w:rsidRPr="00FA4E78">
              <w:rPr>
                <w:rFonts w:ascii="Times New Roman" w:hAnsi="Times New Roman" w:cs="Times New Roman"/>
                <w:sz w:val="24"/>
                <w:szCs w:val="24"/>
              </w:rPr>
              <w:t>L.</w:t>
            </w:r>
          </w:p>
          <w:p w14:paraId="3F410441"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Canna indica </w:t>
            </w:r>
            <w:r w:rsidRPr="00FA4E78">
              <w:rPr>
                <w:rFonts w:ascii="Times New Roman" w:hAnsi="Times New Roman" w:cs="Times New Roman"/>
                <w:sz w:val="24"/>
                <w:szCs w:val="24"/>
              </w:rPr>
              <w:t>Roscoe</w:t>
            </w:r>
          </w:p>
          <w:p w14:paraId="3C4D1A70"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Nerium oleander </w:t>
            </w:r>
            <w:r w:rsidRPr="00FA4E78">
              <w:rPr>
                <w:rFonts w:ascii="Times New Roman" w:hAnsi="Times New Roman" w:cs="Times New Roman"/>
                <w:sz w:val="24"/>
                <w:szCs w:val="24"/>
              </w:rPr>
              <w:t>L.</w:t>
            </w:r>
          </w:p>
          <w:p w14:paraId="74FC18F2"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proofErr w:type="spellStart"/>
            <w:r w:rsidRPr="00FA4E78">
              <w:rPr>
                <w:rFonts w:ascii="Times New Roman" w:hAnsi="Times New Roman" w:cs="Times New Roman"/>
                <w:i/>
                <w:sz w:val="24"/>
                <w:szCs w:val="24"/>
              </w:rPr>
              <w:t>Barleria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spp.</w:t>
            </w:r>
          </w:p>
          <w:p w14:paraId="0655E917"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Crossandra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infundibuliformis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28DBBD7F"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Tridax</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procumbens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11017613"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Oxalis </w:t>
            </w:r>
            <w:proofErr w:type="spellStart"/>
            <w:r w:rsidRPr="00FA4E78">
              <w:rPr>
                <w:rFonts w:ascii="Times New Roman" w:hAnsi="Times New Roman" w:cs="Times New Roman"/>
                <w:i/>
                <w:sz w:val="24"/>
                <w:szCs w:val="24"/>
              </w:rPr>
              <w:t>corniculata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001B6E94"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Euphorbia </w:t>
            </w:r>
            <w:proofErr w:type="spellStart"/>
            <w:r w:rsidRPr="00FA4E78">
              <w:rPr>
                <w:rFonts w:ascii="Times New Roman" w:hAnsi="Times New Roman" w:cs="Times New Roman"/>
                <w:i/>
                <w:sz w:val="24"/>
                <w:szCs w:val="24"/>
              </w:rPr>
              <w:t>hirta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376DD5AB"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p>
        </w:tc>
        <w:tc>
          <w:tcPr>
            <w:tcW w:w="3178" w:type="dxa"/>
          </w:tcPr>
          <w:p w14:paraId="0BAAD9EB" w14:textId="77777777" w:rsidR="00522EE5" w:rsidRPr="00FA4E78" w:rsidRDefault="00522EE5" w:rsidP="002970F8">
            <w:pPr>
              <w:spacing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Zephyranthes candida </w:t>
            </w:r>
            <w:r w:rsidRPr="00FA4E78">
              <w:rPr>
                <w:rFonts w:ascii="Times New Roman" w:hAnsi="Times New Roman" w:cs="Times New Roman"/>
                <w:sz w:val="24"/>
                <w:szCs w:val="24"/>
              </w:rPr>
              <w:t>Herb.</w:t>
            </w:r>
          </w:p>
          <w:p w14:paraId="3476B13D" w14:textId="77777777" w:rsidR="00522EE5" w:rsidRPr="00FA4E78" w:rsidRDefault="00522EE5" w:rsidP="002970F8">
            <w:pPr>
              <w:spacing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Ocimum </w:t>
            </w:r>
            <w:r w:rsidRPr="00FA4E78">
              <w:rPr>
                <w:rFonts w:ascii="Times New Roman" w:hAnsi="Times New Roman" w:cs="Times New Roman"/>
                <w:sz w:val="24"/>
                <w:szCs w:val="24"/>
              </w:rPr>
              <w:t>spp.</w:t>
            </w:r>
          </w:p>
          <w:p w14:paraId="487A32B9"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Cocos nucifera </w:t>
            </w:r>
            <w:r w:rsidRPr="00FA4E78">
              <w:rPr>
                <w:rFonts w:ascii="Times New Roman" w:hAnsi="Times New Roman" w:cs="Times New Roman"/>
                <w:sz w:val="24"/>
                <w:szCs w:val="24"/>
              </w:rPr>
              <w:t>L.</w:t>
            </w:r>
          </w:p>
          <w:p w14:paraId="12F8BA94"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Muntigiya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calabura</w:t>
            </w:r>
            <w:proofErr w:type="spellEnd"/>
            <w:r w:rsidRPr="00FA4E78">
              <w:rPr>
                <w:rFonts w:ascii="Times New Roman" w:hAnsi="Times New Roman" w:cs="Times New Roman"/>
                <w:sz w:val="24"/>
                <w:szCs w:val="24"/>
              </w:rPr>
              <w:t xml:space="preserve"> L.</w:t>
            </w:r>
          </w:p>
          <w:p w14:paraId="6B1A6B4C"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Anacardium</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accidentale</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6F9330E7" w14:textId="77777777" w:rsidR="00522EE5" w:rsidRPr="00FA4E78" w:rsidRDefault="00522EE5" w:rsidP="002970F8">
            <w:pPr>
              <w:spacing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Peltophorum</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ferrugineum</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DC.</w:t>
            </w:r>
          </w:p>
          <w:p w14:paraId="7CC7F624"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Eucalyptus globulus </w:t>
            </w:r>
            <w:r w:rsidRPr="00FA4E78">
              <w:rPr>
                <w:rFonts w:ascii="Times New Roman" w:hAnsi="Times New Roman" w:cs="Times New Roman"/>
                <w:sz w:val="24"/>
                <w:szCs w:val="24"/>
              </w:rPr>
              <w:t>L.</w:t>
            </w:r>
          </w:p>
          <w:p w14:paraId="1E3AB665"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Phyllanthus </w:t>
            </w:r>
            <w:proofErr w:type="spellStart"/>
            <w:r w:rsidRPr="00FA4E78">
              <w:rPr>
                <w:rFonts w:ascii="Times New Roman" w:hAnsi="Times New Roman" w:cs="Times New Roman"/>
                <w:i/>
                <w:sz w:val="24"/>
                <w:szCs w:val="24"/>
              </w:rPr>
              <w:t>acidus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4D740926"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Portulaca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oleraceae</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3784" w:type="dxa"/>
          </w:tcPr>
          <w:p w14:paraId="778FC314"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Alstonia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scholaris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613BD305"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Trachelospermum</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jasminoides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4F1B514A"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Pelargonium </w:t>
            </w:r>
            <w:proofErr w:type="spellStart"/>
            <w:r w:rsidRPr="00FA4E78">
              <w:rPr>
                <w:rFonts w:ascii="Times New Roman" w:hAnsi="Times New Roman" w:cs="Times New Roman"/>
                <w:i/>
                <w:sz w:val="24"/>
                <w:szCs w:val="24"/>
              </w:rPr>
              <w:t>inqinans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660A61FE"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Pongamia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pinnata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375E2C82"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Thunbergia laurifolia </w:t>
            </w:r>
            <w:r w:rsidRPr="00FA4E78">
              <w:rPr>
                <w:rFonts w:ascii="Times New Roman" w:hAnsi="Times New Roman" w:cs="Times New Roman"/>
                <w:sz w:val="24"/>
                <w:szCs w:val="24"/>
              </w:rPr>
              <w:t>L.</w:t>
            </w:r>
          </w:p>
          <w:p w14:paraId="32DE4BE6"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Magnolia </w:t>
            </w:r>
            <w:proofErr w:type="spellStart"/>
            <w:r w:rsidRPr="00FA4E78">
              <w:rPr>
                <w:rFonts w:ascii="Times New Roman" w:hAnsi="Times New Roman" w:cs="Times New Roman"/>
                <w:i/>
                <w:sz w:val="24"/>
                <w:szCs w:val="24"/>
              </w:rPr>
              <w:t>champaca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151273C6"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Mimosa pudica </w:t>
            </w:r>
            <w:r w:rsidRPr="00FA4E78">
              <w:rPr>
                <w:rFonts w:ascii="Times New Roman" w:hAnsi="Times New Roman" w:cs="Times New Roman"/>
                <w:sz w:val="24"/>
                <w:szCs w:val="24"/>
              </w:rPr>
              <w:t>L.</w:t>
            </w:r>
          </w:p>
          <w:p w14:paraId="7FF035C3" w14:textId="77777777" w:rsidR="00522EE5" w:rsidRPr="00FA4E78" w:rsidRDefault="00522EE5" w:rsidP="002970F8">
            <w:pPr>
              <w:spacing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Simarouba glauca </w:t>
            </w:r>
            <w:r w:rsidRPr="00FA4E78">
              <w:rPr>
                <w:rFonts w:ascii="Times New Roman" w:hAnsi="Times New Roman" w:cs="Times New Roman"/>
                <w:sz w:val="24"/>
                <w:szCs w:val="24"/>
              </w:rPr>
              <w:t>DC.</w:t>
            </w:r>
          </w:p>
        </w:tc>
        <w:tc>
          <w:tcPr>
            <w:tcW w:w="2612" w:type="dxa"/>
          </w:tcPr>
          <w:p w14:paraId="3D4B7AF1"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Alternanthera </w:t>
            </w:r>
            <w:proofErr w:type="spellStart"/>
            <w:r w:rsidRPr="00FA4E78">
              <w:rPr>
                <w:rFonts w:ascii="Times New Roman" w:hAnsi="Times New Roman" w:cs="Times New Roman"/>
                <w:i/>
                <w:sz w:val="24"/>
                <w:szCs w:val="24"/>
              </w:rPr>
              <w:t>sesselis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13B84832"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Clitoria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ternetea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1FB65512"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Aloe vera </w:t>
            </w:r>
            <w:r w:rsidRPr="00FA4E78">
              <w:rPr>
                <w:rFonts w:ascii="Times New Roman" w:hAnsi="Times New Roman" w:cs="Times New Roman"/>
                <w:sz w:val="24"/>
                <w:szCs w:val="24"/>
              </w:rPr>
              <w:t>L.</w:t>
            </w:r>
          </w:p>
          <w:p w14:paraId="30EA6224" w14:textId="77777777" w:rsidR="00522EE5" w:rsidRPr="00FA4E78" w:rsidRDefault="00522EE5" w:rsidP="002970F8">
            <w:pPr>
              <w:spacing w:line="276" w:lineRule="auto"/>
              <w:ind w:left="142"/>
              <w:contextualSpacing/>
              <w:rPr>
                <w:rFonts w:ascii="Times New Roman" w:hAnsi="Times New Roman" w:cs="Times New Roman"/>
                <w:i/>
                <w:sz w:val="24"/>
                <w:szCs w:val="24"/>
              </w:rPr>
            </w:pPr>
          </w:p>
        </w:tc>
      </w:tr>
    </w:tbl>
    <w:p w14:paraId="33C1FF70" w14:textId="77777777" w:rsidR="00522EE5" w:rsidRPr="00B15F1B" w:rsidRDefault="00522EE5" w:rsidP="002970F8">
      <w:pPr>
        <w:ind w:left="142"/>
        <w:jc w:val="both"/>
        <w:rPr>
          <w:rFonts w:ascii="Times New Roman" w:hAnsi="Times New Roman" w:cs="Times New Roman"/>
          <w:b/>
          <w:sz w:val="24"/>
          <w:szCs w:val="24"/>
        </w:rPr>
        <w:sectPr w:rsidR="00522EE5" w:rsidRPr="00B15F1B" w:rsidSect="002970F8">
          <w:headerReference w:type="even" r:id="rId14"/>
          <w:headerReference w:type="default" r:id="rId15"/>
          <w:footerReference w:type="even" r:id="rId16"/>
          <w:footerReference w:type="default" r:id="rId17"/>
          <w:headerReference w:type="first" r:id="rId18"/>
          <w:pgSz w:w="15840" w:h="12240" w:orient="landscape"/>
          <w:pgMar w:top="964" w:right="1274" w:bottom="964" w:left="964" w:header="706" w:footer="706" w:gutter="0"/>
          <w:cols w:space="708"/>
          <w:docGrid w:linePitch="360"/>
        </w:sectPr>
      </w:pPr>
    </w:p>
    <w:p w14:paraId="34712815" w14:textId="77777777" w:rsidR="00522EE5" w:rsidRDefault="00522EE5" w:rsidP="002970F8">
      <w:pPr>
        <w:ind w:left="142"/>
        <w:jc w:val="both"/>
        <w:rPr>
          <w:rFonts w:ascii="Times New Roman" w:hAnsi="Times New Roman" w:cs="Times New Roman"/>
          <w:b/>
          <w:bCs/>
          <w:sz w:val="24"/>
          <w:szCs w:val="24"/>
        </w:rPr>
      </w:pPr>
    </w:p>
    <w:p w14:paraId="741B7089" w14:textId="77777777" w:rsidR="00522EE5" w:rsidRDefault="00522EE5" w:rsidP="002970F8">
      <w:pPr>
        <w:ind w:left="142"/>
        <w:jc w:val="both"/>
        <w:rPr>
          <w:rFonts w:ascii="Times New Roman" w:hAnsi="Times New Roman" w:cs="Times New Roman"/>
          <w:b/>
          <w:bCs/>
          <w:sz w:val="24"/>
          <w:szCs w:val="24"/>
        </w:rPr>
      </w:pPr>
    </w:p>
    <w:p w14:paraId="5BB93FD7" w14:textId="77777777" w:rsidR="00522EE5" w:rsidRPr="00B15F1B" w:rsidRDefault="00522EE5" w:rsidP="002970F8">
      <w:pPr>
        <w:ind w:left="142"/>
        <w:jc w:val="both"/>
        <w:rPr>
          <w:rFonts w:ascii="Times New Roman" w:hAnsi="Times New Roman" w:cs="Times New Roman"/>
          <w:noProof/>
          <w:sz w:val="24"/>
          <w:szCs w:val="24"/>
        </w:rPr>
      </w:pPr>
    </w:p>
    <w:p w14:paraId="6CD2EF8C" w14:textId="77777777" w:rsidR="00493C26" w:rsidRPr="00B53007" w:rsidRDefault="00493C26" w:rsidP="002970F8">
      <w:pPr>
        <w:spacing w:before="240" w:after="0" w:line="360" w:lineRule="auto"/>
        <w:ind w:left="142"/>
        <w:jc w:val="both"/>
        <w:rPr>
          <w:rFonts w:ascii="Times New Roman" w:hAnsi="Times New Roman" w:cs="Times New Roman"/>
          <w:color w:val="222222"/>
          <w:sz w:val="24"/>
          <w:szCs w:val="24"/>
          <w:shd w:val="clear" w:color="auto" w:fill="FFFFFF"/>
        </w:rPr>
      </w:pPr>
    </w:p>
    <w:sectPr w:rsidR="00493C26" w:rsidRPr="00B53007" w:rsidSect="002970F8">
      <w:pgSz w:w="11906" w:h="16838"/>
      <w:pgMar w:top="1135"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7A4DE" w14:textId="77777777" w:rsidR="003C558A" w:rsidRDefault="003C558A">
      <w:pPr>
        <w:spacing w:after="0" w:line="240" w:lineRule="auto"/>
      </w:pPr>
      <w:r>
        <w:separator/>
      </w:r>
    </w:p>
  </w:endnote>
  <w:endnote w:type="continuationSeparator" w:id="0">
    <w:p w14:paraId="5FFABDC3" w14:textId="77777777" w:rsidR="003C558A" w:rsidRDefault="003C5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OldStyle-Bold">
    <w:altName w:val="Times New Roman"/>
    <w:charset w:val="00"/>
    <w:family w:val="auto"/>
    <w:pitch w:val="default"/>
  </w:font>
  <w:font w:name="BookmanOldStyle-BoldItalic">
    <w:altName w:val="Shrut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DC9F5" w14:textId="77777777" w:rsidR="00643C74" w:rsidRDefault="00643C74" w:rsidP="00C4740D">
    <w:pPr>
      <w:pStyle w:val="Footer"/>
      <w:ind w:left="-90"/>
    </w:pPr>
    <w:r>
      <w:ptab w:relativeTo="margin" w:alignment="right" w:leader="none"/>
    </w:r>
    <w:sdt>
      <w:sdtPr>
        <w:id w:val="4791210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42</w:t>
        </w:r>
        <w:r>
          <w:rPr>
            <w:noProof/>
          </w:rPr>
          <w:fldChar w:fldCharType="end"/>
        </w:r>
      </w:sdtContent>
    </w:sdt>
  </w:p>
  <w:p w14:paraId="70B9911F" w14:textId="77777777" w:rsidR="00643C74" w:rsidRDefault="00643C74"/>
  <w:p w14:paraId="1A01394A" w14:textId="77777777" w:rsidR="00643C74" w:rsidRDefault="00643C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0BEA" w14:textId="77777777" w:rsidR="00643C74" w:rsidRPr="00AE7D55" w:rsidRDefault="00643C74">
    <w:pPr>
      <w:pStyle w:val="Footer"/>
      <w:tabs>
        <w:tab w:val="clear" w:pos="4680"/>
        <w:tab w:val="clear" w:pos="9360"/>
      </w:tabs>
      <w:jc w:val="center"/>
      <w:rPr>
        <w:rFonts w:ascii="Times New Roman" w:hAnsi="Times New Roman" w:cs="Times New Roman"/>
        <w:caps/>
        <w:noProof/>
        <w:color w:val="4F81BD" w:themeColor="accent1"/>
        <w:sz w:val="24"/>
      </w:rPr>
    </w:pPr>
  </w:p>
  <w:p w14:paraId="06D2F5B0" w14:textId="77777777" w:rsidR="00643C74" w:rsidRDefault="00643C74"/>
  <w:p w14:paraId="66282712" w14:textId="77777777" w:rsidR="00643C74" w:rsidRDefault="00643C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C6E55" w14:textId="77777777" w:rsidR="0076449F" w:rsidRDefault="007644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0D10" w14:textId="77777777" w:rsidR="00643C74" w:rsidRPr="00DA58ED" w:rsidRDefault="00643C74" w:rsidP="00C4740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8EC0" w14:textId="77777777" w:rsidR="00643C74" w:rsidRPr="00AE7D55" w:rsidRDefault="00643C74">
    <w:pPr>
      <w:pStyle w:val="Footer"/>
      <w:tabs>
        <w:tab w:val="clear" w:pos="4680"/>
        <w:tab w:val="clear" w:pos="9360"/>
      </w:tabs>
      <w:jc w:val="center"/>
      <w:rPr>
        <w:rFonts w:ascii="Times New Roman" w:hAnsi="Times New Roman" w:cs="Times New Roman"/>
        <w:caps/>
        <w:noProof/>
        <w:color w:val="4F81BD" w:themeColor="accent1"/>
        <w:sz w:val="24"/>
      </w:rPr>
    </w:pPr>
    <w:r w:rsidRPr="00AE7D55">
      <w:rPr>
        <w:rFonts w:ascii="Times New Roman" w:hAnsi="Times New Roman" w:cs="Times New Roman"/>
        <w:caps/>
        <w:color w:val="4F81BD" w:themeColor="accent1"/>
        <w:sz w:val="24"/>
      </w:rPr>
      <w:fldChar w:fldCharType="begin"/>
    </w:r>
    <w:r w:rsidRPr="00AE7D55">
      <w:rPr>
        <w:rFonts w:ascii="Times New Roman" w:hAnsi="Times New Roman" w:cs="Times New Roman"/>
        <w:caps/>
        <w:color w:val="4F81BD" w:themeColor="accent1"/>
        <w:sz w:val="24"/>
      </w:rPr>
      <w:instrText xml:space="preserve"> PAGE   \* MERGEFORMAT </w:instrText>
    </w:r>
    <w:r w:rsidRPr="00AE7D55">
      <w:rPr>
        <w:rFonts w:ascii="Times New Roman" w:hAnsi="Times New Roman" w:cs="Times New Roman"/>
        <w:caps/>
        <w:color w:val="4F81BD" w:themeColor="accent1"/>
        <w:sz w:val="24"/>
      </w:rPr>
      <w:fldChar w:fldCharType="separate"/>
    </w:r>
    <w:r>
      <w:rPr>
        <w:rFonts w:ascii="Times New Roman" w:hAnsi="Times New Roman" w:cs="Times New Roman"/>
        <w:caps/>
        <w:noProof/>
        <w:color w:val="4F81BD" w:themeColor="accent1"/>
        <w:sz w:val="24"/>
      </w:rPr>
      <w:t>57</w:t>
    </w:r>
    <w:r w:rsidRPr="00AE7D55">
      <w:rPr>
        <w:rFonts w:ascii="Times New Roman" w:hAnsi="Times New Roman" w:cs="Times New Roman"/>
        <w:caps/>
        <w:noProof/>
        <w:color w:val="4F81BD" w:themeColor="accent1"/>
        <w:sz w:val="24"/>
      </w:rPr>
      <w:fldChar w:fldCharType="end"/>
    </w:r>
  </w:p>
  <w:p w14:paraId="06A72A47" w14:textId="77777777" w:rsidR="00643C74" w:rsidRPr="00B15F1B" w:rsidRDefault="00643C74" w:rsidP="00C4740D">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14940" w14:textId="77777777" w:rsidR="003C558A" w:rsidRDefault="003C558A">
      <w:pPr>
        <w:spacing w:after="0" w:line="240" w:lineRule="auto"/>
      </w:pPr>
      <w:r>
        <w:separator/>
      </w:r>
    </w:p>
  </w:footnote>
  <w:footnote w:type="continuationSeparator" w:id="0">
    <w:p w14:paraId="2AD9CA6F" w14:textId="77777777" w:rsidR="003C558A" w:rsidRDefault="003C5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A854" w14:textId="5B3780DA" w:rsidR="00643C74" w:rsidRDefault="0076449F">
    <w:pPr>
      <w:pStyle w:val="Header"/>
    </w:pPr>
    <w:r>
      <w:rPr>
        <w:noProof/>
      </w:rPr>
      <w:pict w14:anchorId="07657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66782" o:spid="_x0000_s2050" type="#_x0000_t136" style="position:absolute;margin-left:0;margin-top:0;width:545.1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7BEE5D3A" w14:textId="77777777" w:rsidR="00643C74" w:rsidRDefault="00643C74"/>
  <w:p w14:paraId="027B7B8D" w14:textId="77777777" w:rsidR="00643C74" w:rsidRDefault="00643C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443FA" w14:textId="2A4627DE" w:rsidR="00643C74" w:rsidRDefault="0076449F">
    <w:pPr>
      <w:pStyle w:val="Header"/>
    </w:pPr>
    <w:r>
      <w:rPr>
        <w:noProof/>
      </w:rPr>
      <w:pict w14:anchorId="36B3C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66783" o:spid="_x0000_s2051" type="#_x0000_t136" style="position:absolute;margin-left:0;margin-top:0;width:545.1pt;height:102.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1E0B96B" w14:textId="77777777" w:rsidR="00643C74" w:rsidRDefault="00643C74"/>
  <w:p w14:paraId="4536116B" w14:textId="77777777" w:rsidR="00643C74" w:rsidRDefault="00643C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21CFA" w14:textId="07C12EF7" w:rsidR="0076449F" w:rsidRDefault="0076449F">
    <w:pPr>
      <w:pStyle w:val="Header"/>
    </w:pPr>
    <w:r>
      <w:rPr>
        <w:noProof/>
      </w:rPr>
      <w:pict w14:anchorId="747D5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66781" o:spid="_x0000_s2049" type="#_x0000_t136" style="position:absolute;margin-left:0;margin-top:0;width:545.1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1D4E0" w14:textId="50AFE56A" w:rsidR="00643C74" w:rsidRDefault="0076449F">
    <w:pPr>
      <w:pStyle w:val="Header"/>
    </w:pPr>
    <w:r>
      <w:rPr>
        <w:noProof/>
      </w:rPr>
      <w:pict w14:anchorId="7230A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66785" o:spid="_x0000_s2053" type="#_x0000_t136" style="position:absolute;margin-left:0;margin-top:0;width:545.1pt;height:102.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r w:rsidR="00643C74">
      <w:rPr>
        <w:noProof/>
        <w:lang w:val="en-GB" w:eastAsia="en-GB" w:bidi="kn-IN"/>
      </w:rPr>
      <mc:AlternateContent>
        <mc:Choice Requires="wps">
          <w:drawing>
            <wp:anchor distT="0" distB="0" distL="114300" distR="114300" simplePos="0" relativeHeight="251659264" behindDoc="0" locked="0" layoutInCell="0" allowOverlap="1" wp14:anchorId="2799A611" wp14:editId="4C84AE05">
              <wp:simplePos x="0" y="0"/>
              <wp:positionH relativeFrom="leftMargin">
                <wp:posOffset>75565</wp:posOffset>
              </wp:positionH>
              <wp:positionV relativeFrom="margin">
                <wp:posOffset>47625</wp:posOffset>
              </wp:positionV>
              <wp:extent cx="457200" cy="604075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040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0F0EE" w14:textId="77777777" w:rsidR="00643C74" w:rsidRDefault="00643C74" w:rsidP="00C4740D">
                          <w:pPr>
                            <w:pStyle w:val="Footer"/>
                            <w:ind w:left="-90"/>
                          </w:pPr>
                          <w:r>
                            <w:ptab w:relativeTo="margin" w:alignment="right" w:leader="none"/>
                          </w:r>
                          <w:sdt>
                            <w:sdtPr>
                              <w:id w:val="-1819033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38</w:t>
                              </w:r>
                              <w:r>
                                <w:rPr>
                                  <w:noProof/>
                                </w:rPr>
                                <w:fldChar w:fldCharType="end"/>
                              </w:r>
                            </w:sdtContent>
                          </w:sdt>
                        </w:p>
                        <w:p w14:paraId="12E7C743" w14:textId="77777777" w:rsidR="00643C74" w:rsidRDefault="00643C74">
                          <w:pPr>
                            <w:pStyle w:val="Footer"/>
                            <w:rPr>
                              <w:rFonts w:asciiTheme="majorHAnsi" w:eastAsiaTheme="majorEastAsia" w:hAnsiTheme="majorHAnsi" w:cstheme="majorBidi"/>
                              <w:sz w:val="44"/>
                              <w:szCs w:val="44"/>
                            </w:rPr>
                          </w:pPr>
                        </w:p>
                      </w:txbxContent>
                    </wps:txbx>
                    <wps:bodyPr rot="0" vert="vert"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w14:anchorId="2799A611" id="Rectangle 4" o:spid="_x0000_s1026" style="position:absolute;margin-left:5.95pt;margin-top:3.75pt;width:36pt;height:475.6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" o:allowincell="f" filled="f" stroked="f">
              <v:textbox style="layout-flow:vertical">
                <w:txbxContent>
                  <w:p w14:paraId="66C0F0EE" w14:textId="77777777" w:rsidR="00643C74" w:rsidRDefault="00643C74" w:rsidP="00C4740D">
                    <w:pPr>
                      <w:pStyle w:val="Footer"/>
                      <w:ind w:left="-90"/>
                    </w:pPr>
                    <w:r>
                      <w:ptab w:relativeTo="margin" w:alignment="right" w:leader="none"/>
                    </w:r>
                    <w:sdt>
                      <w:sdtPr>
                        <w:id w:val="-1819033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38</w:t>
                        </w:r>
                        <w:r>
                          <w:rPr>
                            <w:noProof/>
                          </w:rPr>
                          <w:fldChar w:fldCharType="end"/>
                        </w:r>
                      </w:sdtContent>
                    </w:sdt>
                  </w:p>
                  <w:p w14:paraId="12E7C743" w14:textId="77777777" w:rsidR="00643C74" w:rsidRDefault="00643C74">
                    <w:pPr>
                      <w:pStyle w:val="Footer"/>
                      <w:rPr>
                        <w:rFonts w:asciiTheme="majorHAnsi" w:eastAsiaTheme="majorEastAsia" w:hAnsiTheme="majorHAnsi" w:cstheme="majorBidi"/>
                        <w:sz w:val="44"/>
                        <w:szCs w:val="44"/>
                      </w:rPr>
                    </w:pPr>
                  </w:p>
                </w:txbxContent>
              </v:textbox>
              <w10:wrap anchorx="margin" anchory="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1A1E" w14:textId="15938B38" w:rsidR="00643C74" w:rsidRDefault="0076449F">
    <w:pPr>
      <w:pStyle w:val="Header"/>
    </w:pPr>
    <w:r>
      <w:rPr>
        <w:noProof/>
      </w:rPr>
      <w:pict w14:anchorId="08148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66786" o:spid="_x0000_s2054" type="#_x0000_t136" style="position:absolute;margin-left:0;margin-top:0;width:545.1pt;height:102.8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D0459" w14:textId="4BE2B21F" w:rsidR="0076449F" w:rsidRDefault="0076449F">
    <w:pPr>
      <w:pStyle w:val="Header"/>
    </w:pPr>
    <w:r>
      <w:rPr>
        <w:noProof/>
      </w:rPr>
      <w:pict w14:anchorId="48A3B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66784" o:spid="_x0000_s2052" type="#_x0000_t136" style="position:absolute;margin-left:0;margin-top:0;width:545.1pt;height:102.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F9AA3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4172B2"/>
    <w:multiLevelType w:val="multilevel"/>
    <w:tmpl w:val="0B4172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2F0E0B"/>
    <w:multiLevelType w:val="multilevel"/>
    <w:tmpl w:val="102F0E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33553"/>
    <w:multiLevelType w:val="hybridMultilevel"/>
    <w:tmpl w:val="82BE33A8"/>
    <w:lvl w:ilvl="0" w:tplc="63C4CEA0">
      <w:start w:val="1"/>
      <w:numFmt w:val="decimal"/>
      <w:lvlText w:val="%1."/>
      <w:lvlJc w:val="left"/>
      <w:pPr>
        <w:ind w:left="720" w:hanging="360"/>
      </w:pPr>
    </w:lvl>
    <w:lvl w:ilvl="1" w:tplc="445852EE" w:tentative="1">
      <w:start w:val="1"/>
      <w:numFmt w:val="lowerLetter"/>
      <w:lvlText w:val="%2."/>
      <w:lvlJc w:val="left"/>
      <w:pPr>
        <w:ind w:left="1440" w:hanging="360"/>
      </w:pPr>
    </w:lvl>
    <w:lvl w:ilvl="2" w:tplc="FCA4B376" w:tentative="1">
      <w:start w:val="1"/>
      <w:numFmt w:val="lowerRoman"/>
      <w:lvlText w:val="%3."/>
      <w:lvlJc w:val="right"/>
      <w:pPr>
        <w:ind w:left="2160" w:hanging="180"/>
      </w:pPr>
    </w:lvl>
    <w:lvl w:ilvl="3" w:tplc="3E2800F2" w:tentative="1">
      <w:start w:val="1"/>
      <w:numFmt w:val="decimal"/>
      <w:lvlText w:val="%4."/>
      <w:lvlJc w:val="left"/>
      <w:pPr>
        <w:ind w:left="2880" w:hanging="360"/>
      </w:pPr>
    </w:lvl>
    <w:lvl w:ilvl="4" w:tplc="7EA61040" w:tentative="1">
      <w:start w:val="1"/>
      <w:numFmt w:val="lowerLetter"/>
      <w:lvlText w:val="%5."/>
      <w:lvlJc w:val="left"/>
      <w:pPr>
        <w:ind w:left="3600" w:hanging="360"/>
      </w:pPr>
    </w:lvl>
    <w:lvl w:ilvl="5" w:tplc="AB42AD48" w:tentative="1">
      <w:start w:val="1"/>
      <w:numFmt w:val="lowerRoman"/>
      <w:lvlText w:val="%6."/>
      <w:lvlJc w:val="right"/>
      <w:pPr>
        <w:ind w:left="4320" w:hanging="180"/>
      </w:pPr>
    </w:lvl>
    <w:lvl w:ilvl="6" w:tplc="542A2390" w:tentative="1">
      <w:start w:val="1"/>
      <w:numFmt w:val="decimal"/>
      <w:lvlText w:val="%7."/>
      <w:lvlJc w:val="left"/>
      <w:pPr>
        <w:ind w:left="5040" w:hanging="360"/>
      </w:pPr>
    </w:lvl>
    <w:lvl w:ilvl="7" w:tplc="90C2FDD0" w:tentative="1">
      <w:start w:val="1"/>
      <w:numFmt w:val="lowerLetter"/>
      <w:lvlText w:val="%8."/>
      <w:lvlJc w:val="left"/>
      <w:pPr>
        <w:ind w:left="5760" w:hanging="360"/>
      </w:pPr>
    </w:lvl>
    <w:lvl w:ilvl="8" w:tplc="D90414CE" w:tentative="1">
      <w:start w:val="1"/>
      <w:numFmt w:val="lowerRoman"/>
      <w:lvlText w:val="%9."/>
      <w:lvlJc w:val="right"/>
      <w:pPr>
        <w:ind w:left="6480" w:hanging="180"/>
      </w:pPr>
    </w:lvl>
  </w:abstractNum>
  <w:abstractNum w:abstractNumId="4" w15:restartNumberingAfterBreak="0">
    <w:nsid w:val="18FF1555"/>
    <w:multiLevelType w:val="multilevel"/>
    <w:tmpl w:val="18FF15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410620"/>
    <w:multiLevelType w:val="hybridMultilevel"/>
    <w:tmpl w:val="4ABCA56C"/>
    <w:lvl w:ilvl="0" w:tplc="D1961EAC">
      <w:start w:val="1"/>
      <w:numFmt w:val="decimal"/>
      <w:lvlText w:val="%1."/>
      <w:lvlJc w:val="left"/>
      <w:pPr>
        <w:ind w:left="720" w:hanging="360"/>
      </w:pPr>
    </w:lvl>
    <w:lvl w:ilvl="1" w:tplc="09067C66" w:tentative="1">
      <w:start w:val="1"/>
      <w:numFmt w:val="lowerLetter"/>
      <w:lvlText w:val="%2."/>
      <w:lvlJc w:val="left"/>
      <w:pPr>
        <w:ind w:left="1440" w:hanging="360"/>
      </w:pPr>
    </w:lvl>
    <w:lvl w:ilvl="2" w:tplc="E99246EE" w:tentative="1">
      <w:start w:val="1"/>
      <w:numFmt w:val="lowerRoman"/>
      <w:lvlText w:val="%3."/>
      <w:lvlJc w:val="right"/>
      <w:pPr>
        <w:ind w:left="2160" w:hanging="180"/>
      </w:pPr>
    </w:lvl>
    <w:lvl w:ilvl="3" w:tplc="8534A49E" w:tentative="1">
      <w:start w:val="1"/>
      <w:numFmt w:val="decimal"/>
      <w:lvlText w:val="%4."/>
      <w:lvlJc w:val="left"/>
      <w:pPr>
        <w:ind w:left="2880" w:hanging="360"/>
      </w:pPr>
    </w:lvl>
    <w:lvl w:ilvl="4" w:tplc="F586D40C" w:tentative="1">
      <w:start w:val="1"/>
      <w:numFmt w:val="lowerLetter"/>
      <w:lvlText w:val="%5."/>
      <w:lvlJc w:val="left"/>
      <w:pPr>
        <w:ind w:left="3600" w:hanging="360"/>
      </w:pPr>
    </w:lvl>
    <w:lvl w:ilvl="5" w:tplc="8E0495BE" w:tentative="1">
      <w:start w:val="1"/>
      <w:numFmt w:val="lowerRoman"/>
      <w:lvlText w:val="%6."/>
      <w:lvlJc w:val="right"/>
      <w:pPr>
        <w:ind w:left="4320" w:hanging="180"/>
      </w:pPr>
    </w:lvl>
    <w:lvl w:ilvl="6" w:tplc="0C465812" w:tentative="1">
      <w:start w:val="1"/>
      <w:numFmt w:val="decimal"/>
      <w:lvlText w:val="%7."/>
      <w:lvlJc w:val="left"/>
      <w:pPr>
        <w:ind w:left="5040" w:hanging="360"/>
      </w:pPr>
    </w:lvl>
    <w:lvl w:ilvl="7" w:tplc="43D6E31A" w:tentative="1">
      <w:start w:val="1"/>
      <w:numFmt w:val="lowerLetter"/>
      <w:lvlText w:val="%8."/>
      <w:lvlJc w:val="left"/>
      <w:pPr>
        <w:ind w:left="5760" w:hanging="360"/>
      </w:pPr>
    </w:lvl>
    <w:lvl w:ilvl="8" w:tplc="0E6CC2B0" w:tentative="1">
      <w:start w:val="1"/>
      <w:numFmt w:val="lowerRoman"/>
      <w:lvlText w:val="%9."/>
      <w:lvlJc w:val="right"/>
      <w:pPr>
        <w:ind w:left="6480" w:hanging="180"/>
      </w:pPr>
    </w:lvl>
  </w:abstractNum>
  <w:abstractNum w:abstractNumId="6" w15:restartNumberingAfterBreak="0">
    <w:nsid w:val="230D74B3"/>
    <w:multiLevelType w:val="multilevel"/>
    <w:tmpl w:val="230D74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7D75FD"/>
    <w:multiLevelType w:val="multilevel"/>
    <w:tmpl w:val="247D75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ED2167"/>
    <w:multiLevelType w:val="hybridMultilevel"/>
    <w:tmpl w:val="3DD8D0E2"/>
    <w:lvl w:ilvl="0" w:tplc="6784BBF2">
      <w:start w:val="1"/>
      <w:numFmt w:val="decimal"/>
      <w:lvlText w:val="%1."/>
      <w:lvlJc w:val="left"/>
      <w:pPr>
        <w:ind w:left="360" w:hanging="360"/>
      </w:pPr>
    </w:lvl>
    <w:lvl w:ilvl="1" w:tplc="B11E4962" w:tentative="1">
      <w:start w:val="1"/>
      <w:numFmt w:val="lowerLetter"/>
      <w:lvlText w:val="%2."/>
      <w:lvlJc w:val="left"/>
      <w:pPr>
        <w:ind w:left="1080" w:hanging="360"/>
      </w:pPr>
    </w:lvl>
    <w:lvl w:ilvl="2" w:tplc="C48CE544" w:tentative="1">
      <w:start w:val="1"/>
      <w:numFmt w:val="lowerRoman"/>
      <w:lvlText w:val="%3."/>
      <w:lvlJc w:val="right"/>
      <w:pPr>
        <w:ind w:left="1800" w:hanging="180"/>
      </w:pPr>
    </w:lvl>
    <w:lvl w:ilvl="3" w:tplc="DD42C538" w:tentative="1">
      <w:start w:val="1"/>
      <w:numFmt w:val="decimal"/>
      <w:lvlText w:val="%4."/>
      <w:lvlJc w:val="left"/>
      <w:pPr>
        <w:ind w:left="2520" w:hanging="360"/>
      </w:pPr>
    </w:lvl>
    <w:lvl w:ilvl="4" w:tplc="861AF926" w:tentative="1">
      <w:start w:val="1"/>
      <w:numFmt w:val="lowerLetter"/>
      <w:lvlText w:val="%5."/>
      <w:lvlJc w:val="left"/>
      <w:pPr>
        <w:ind w:left="3240" w:hanging="360"/>
      </w:pPr>
    </w:lvl>
    <w:lvl w:ilvl="5" w:tplc="D70EDD4C" w:tentative="1">
      <w:start w:val="1"/>
      <w:numFmt w:val="lowerRoman"/>
      <w:lvlText w:val="%6."/>
      <w:lvlJc w:val="right"/>
      <w:pPr>
        <w:ind w:left="3960" w:hanging="180"/>
      </w:pPr>
    </w:lvl>
    <w:lvl w:ilvl="6" w:tplc="49444B04" w:tentative="1">
      <w:start w:val="1"/>
      <w:numFmt w:val="decimal"/>
      <w:lvlText w:val="%7."/>
      <w:lvlJc w:val="left"/>
      <w:pPr>
        <w:ind w:left="4680" w:hanging="360"/>
      </w:pPr>
    </w:lvl>
    <w:lvl w:ilvl="7" w:tplc="3B1C0992" w:tentative="1">
      <w:start w:val="1"/>
      <w:numFmt w:val="lowerLetter"/>
      <w:lvlText w:val="%8."/>
      <w:lvlJc w:val="left"/>
      <w:pPr>
        <w:ind w:left="5400" w:hanging="360"/>
      </w:pPr>
    </w:lvl>
    <w:lvl w:ilvl="8" w:tplc="82E2B0A8" w:tentative="1">
      <w:start w:val="1"/>
      <w:numFmt w:val="lowerRoman"/>
      <w:lvlText w:val="%9."/>
      <w:lvlJc w:val="right"/>
      <w:pPr>
        <w:ind w:left="6120" w:hanging="180"/>
      </w:pPr>
    </w:lvl>
  </w:abstractNum>
  <w:abstractNum w:abstractNumId="9" w15:restartNumberingAfterBreak="0">
    <w:nsid w:val="2AD976D1"/>
    <w:multiLevelType w:val="multilevel"/>
    <w:tmpl w:val="2AD976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0A66D2"/>
    <w:multiLevelType w:val="multilevel"/>
    <w:tmpl w:val="2B0A6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18017B"/>
    <w:multiLevelType w:val="hybridMultilevel"/>
    <w:tmpl w:val="6570FC46"/>
    <w:lvl w:ilvl="0" w:tplc="068A3784">
      <w:start w:val="1"/>
      <w:numFmt w:val="decimal"/>
      <w:lvlText w:val="%1."/>
      <w:lvlJc w:val="left"/>
      <w:pPr>
        <w:ind w:left="360" w:hanging="360"/>
      </w:pPr>
    </w:lvl>
    <w:lvl w:ilvl="1" w:tplc="325A330A" w:tentative="1">
      <w:start w:val="1"/>
      <w:numFmt w:val="lowerLetter"/>
      <w:lvlText w:val="%2."/>
      <w:lvlJc w:val="left"/>
      <w:pPr>
        <w:ind w:left="1080" w:hanging="360"/>
      </w:pPr>
    </w:lvl>
    <w:lvl w:ilvl="2" w:tplc="97DE9CBE" w:tentative="1">
      <w:start w:val="1"/>
      <w:numFmt w:val="lowerRoman"/>
      <w:lvlText w:val="%3."/>
      <w:lvlJc w:val="right"/>
      <w:pPr>
        <w:ind w:left="1800" w:hanging="180"/>
      </w:pPr>
    </w:lvl>
    <w:lvl w:ilvl="3" w:tplc="AA2CE3B6" w:tentative="1">
      <w:start w:val="1"/>
      <w:numFmt w:val="decimal"/>
      <w:lvlText w:val="%4."/>
      <w:lvlJc w:val="left"/>
      <w:pPr>
        <w:ind w:left="2520" w:hanging="360"/>
      </w:pPr>
    </w:lvl>
    <w:lvl w:ilvl="4" w:tplc="6ECE5046" w:tentative="1">
      <w:start w:val="1"/>
      <w:numFmt w:val="lowerLetter"/>
      <w:lvlText w:val="%5."/>
      <w:lvlJc w:val="left"/>
      <w:pPr>
        <w:ind w:left="3240" w:hanging="360"/>
      </w:pPr>
    </w:lvl>
    <w:lvl w:ilvl="5" w:tplc="FFA05D82" w:tentative="1">
      <w:start w:val="1"/>
      <w:numFmt w:val="lowerRoman"/>
      <w:lvlText w:val="%6."/>
      <w:lvlJc w:val="right"/>
      <w:pPr>
        <w:ind w:left="3960" w:hanging="180"/>
      </w:pPr>
    </w:lvl>
    <w:lvl w:ilvl="6" w:tplc="A24E1492" w:tentative="1">
      <w:start w:val="1"/>
      <w:numFmt w:val="decimal"/>
      <w:lvlText w:val="%7."/>
      <w:lvlJc w:val="left"/>
      <w:pPr>
        <w:ind w:left="4680" w:hanging="360"/>
      </w:pPr>
    </w:lvl>
    <w:lvl w:ilvl="7" w:tplc="98AEB018" w:tentative="1">
      <w:start w:val="1"/>
      <w:numFmt w:val="lowerLetter"/>
      <w:lvlText w:val="%8."/>
      <w:lvlJc w:val="left"/>
      <w:pPr>
        <w:ind w:left="5400" w:hanging="360"/>
      </w:pPr>
    </w:lvl>
    <w:lvl w:ilvl="8" w:tplc="3D0A22E6" w:tentative="1">
      <w:start w:val="1"/>
      <w:numFmt w:val="lowerRoman"/>
      <w:lvlText w:val="%9."/>
      <w:lvlJc w:val="right"/>
      <w:pPr>
        <w:ind w:left="6120" w:hanging="180"/>
      </w:pPr>
    </w:lvl>
  </w:abstractNum>
  <w:abstractNum w:abstractNumId="12" w15:restartNumberingAfterBreak="0">
    <w:nsid w:val="2C7666F1"/>
    <w:multiLevelType w:val="hybridMultilevel"/>
    <w:tmpl w:val="425AC8FE"/>
    <w:lvl w:ilvl="0" w:tplc="2A6A7618">
      <w:start w:val="1"/>
      <w:numFmt w:val="bullet"/>
      <w:lvlText w:val="•"/>
      <w:lvlJc w:val="left"/>
      <w:pPr>
        <w:tabs>
          <w:tab w:val="num" w:pos="720"/>
        </w:tabs>
        <w:ind w:left="720" w:hanging="360"/>
      </w:pPr>
      <w:rPr>
        <w:rFonts w:ascii="Arial" w:hAnsi="Arial" w:hint="default"/>
      </w:rPr>
    </w:lvl>
    <w:lvl w:ilvl="1" w:tplc="FD8229E0" w:tentative="1">
      <w:start w:val="1"/>
      <w:numFmt w:val="bullet"/>
      <w:lvlText w:val="•"/>
      <w:lvlJc w:val="left"/>
      <w:pPr>
        <w:tabs>
          <w:tab w:val="num" w:pos="1440"/>
        </w:tabs>
        <w:ind w:left="1440" w:hanging="360"/>
      </w:pPr>
      <w:rPr>
        <w:rFonts w:ascii="Arial" w:hAnsi="Arial" w:hint="default"/>
      </w:rPr>
    </w:lvl>
    <w:lvl w:ilvl="2" w:tplc="D6FABED4" w:tentative="1">
      <w:start w:val="1"/>
      <w:numFmt w:val="bullet"/>
      <w:lvlText w:val="•"/>
      <w:lvlJc w:val="left"/>
      <w:pPr>
        <w:tabs>
          <w:tab w:val="num" w:pos="2160"/>
        </w:tabs>
        <w:ind w:left="2160" w:hanging="360"/>
      </w:pPr>
      <w:rPr>
        <w:rFonts w:ascii="Arial" w:hAnsi="Arial" w:hint="default"/>
      </w:rPr>
    </w:lvl>
    <w:lvl w:ilvl="3" w:tplc="65ACE9EE" w:tentative="1">
      <w:start w:val="1"/>
      <w:numFmt w:val="bullet"/>
      <w:lvlText w:val="•"/>
      <w:lvlJc w:val="left"/>
      <w:pPr>
        <w:tabs>
          <w:tab w:val="num" w:pos="2880"/>
        </w:tabs>
        <w:ind w:left="2880" w:hanging="360"/>
      </w:pPr>
      <w:rPr>
        <w:rFonts w:ascii="Arial" w:hAnsi="Arial" w:hint="default"/>
      </w:rPr>
    </w:lvl>
    <w:lvl w:ilvl="4" w:tplc="F64C7386" w:tentative="1">
      <w:start w:val="1"/>
      <w:numFmt w:val="bullet"/>
      <w:lvlText w:val="•"/>
      <w:lvlJc w:val="left"/>
      <w:pPr>
        <w:tabs>
          <w:tab w:val="num" w:pos="3600"/>
        </w:tabs>
        <w:ind w:left="3600" w:hanging="360"/>
      </w:pPr>
      <w:rPr>
        <w:rFonts w:ascii="Arial" w:hAnsi="Arial" w:hint="default"/>
      </w:rPr>
    </w:lvl>
    <w:lvl w:ilvl="5" w:tplc="5BD8F9BC" w:tentative="1">
      <w:start w:val="1"/>
      <w:numFmt w:val="bullet"/>
      <w:lvlText w:val="•"/>
      <w:lvlJc w:val="left"/>
      <w:pPr>
        <w:tabs>
          <w:tab w:val="num" w:pos="4320"/>
        </w:tabs>
        <w:ind w:left="4320" w:hanging="360"/>
      </w:pPr>
      <w:rPr>
        <w:rFonts w:ascii="Arial" w:hAnsi="Arial" w:hint="default"/>
      </w:rPr>
    </w:lvl>
    <w:lvl w:ilvl="6" w:tplc="499EAEC6" w:tentative="1">
      <w:start w:val="1"/>
      <w:numFmt w:val="bullet"/>
      <w:lvlText w:val="•"/>
      <w:lvlJc w:val="left"/>
      <w:pPr>
        <w:tabs>
          <w:tab w:val="num" w:pos="5040"/>
        </w:tabs>
        <w:ind w:left="5040" w:hanging="360"/>
      </w:pPr>
      <w:rPr>
        <w:rFonts w:ascii="Arial" w:hAnsi="Arial" w:hint="default"/>
      </w:rPr>
    </w:lvl>
    <w:lvl w:ilvl="7" w:tplc="6344B19C" w:tentative="1">
      <w:start w:val="1"/>
      <w:numFmt w:val="bullet"/>
      <w:lvlText w:val="•"/>
      <w:lvlJc w:val="left"/>
      <w:pPr>
        <w:tabs>
          <w:tab w:val="num" w:pos="5760"/>
        </w:tabs>
        <w:ind w:left="5760" w:hanging="360"/>
      </w:pPr>
      <w:rPr>
        <w:rFonts w:ascii="Arial" w:hAnsi="Arial" w:hint="default"/>
      </w:rPr>
    </w:lvl>
    <w:lvl w:ilvl="8" w:tplc="58341E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CF41AC"/>
    <w:multiLevelType w:val="hybridMultilevel"/>
    <w:tmpl w:val="DE388B2E"/>
    <w:lvl w:ilvl="0" w:tplc="4B2E8F5A">
      <w:start w:val="1"/>
      <w:numFmt w:val="decimal"/>
      <w:lvlText w:val="%1."/>
      <w:lvlJc w:val="left"/>
      <w:pPr>
        <w:ind w:left="720" w:hanging="360"/>
      </w:pPr>
    </w:lvl>
    <w:lvl w:ilvl="1" w:tplc="FA2027B8" w:tentative="1">
      <w:start w:val="1"/>
      <w:numFmt w:val="lowerLetter"/>
      <w:lvlText w:val="%2."/>
      <w:lvlJc w:val="left"/>
      <w:pPr>
        <w:ind w:left="1440" w:hanging="360"/>
      </w:pPr>
    </w:lvl>
    <w:lvl w:ilvl="2" w:tplc="46CA3240" w:tentative="1">
      <w:start w:val="1"/>
      <w:numFmt w:val="lowerRoman"/>
      <w:lvlText w:val="%3."/>
      <w:lvlJc w:val="right"/>
      <w:pPr>
        <w:ind w:left="2160" w:hanging="180"/>
      </w:pPr>
    </w:lvl>
    <w:lvl w:ilvl="3" w:tplc="45B82AD8" w:tentative="1">
      <w:start w:val="1"/>
      <w:numFmt w:val="decimal"/>
      <w:lvlText w:val="%4."/>
      <w:lvlJc w:val="left"/>
      <w:pPr>
        <w:ind w:left="2880" w:hanging="360"/>
      </w:pPr>
    </w:lvl>
    <w:lvl w:ilvl="4" w:tplc="035EA082" w:tentative="1">
      <w:start w:val="1"/>
      <w:numFmt w:val="lowerLetter"/>
      <w:lvlText w:val="%5."/>
      <w:lvlJc w:val="left"/>
      <w:pPr>
        <w:ind w:left="3600" w:hanging="360"/>
      </w:pPr>
    </w:lvl>
    <w:lvl w:ilvl="5" w:tplc="3B0457F4" w:tentative="1">
      <w:start w:val="1"/>
      <w:numFmt w:val="lowerRoman"/>
      <w:lvlText w:val="%6."/>
      <w:lvlJc w:val="right"/>
      <w:pPr>
        <w:ind w:left="4320" w:hanging="180"/>
      </w:pPr>
    </w:lvl>
    <w:lvl w:ilvl="6" w:tplc="910C1618" w:tentative="1">
      <w:start w:val="1"/>
      <w:numFmt w:val="decimal"/>
      <w:lvlText w:val="%7."/>
      <w:lvlJc w:val="left"/>
      <w:pPr>
        <w:ind w:left="5040" w:hanging="360"/>
      </w:pPr>
    </w:lvl>
    <w:lvl w:ilvl="7" w:tplc="1BA4A732" w:tentative="1">
      <w:start w:val="1"/>
      <w:numFmt w:val="lowerLetter"/>
      <w:lvlText w:val="%8."/>
      <w:lvlJc w:val="left"/>
      <w:pPr>
        <w:ind w:left="5760" w:hanging="360"/>
      </w:pPr>
    </w:lvl>
    <w:lvl w:ilvl="8" w:tplc="B33A53CC" w:tentative="1">
      <w:start w:val="1"/>
      <w:numFmt w:val="lowerRoman"/>
      <w:lvlText w:val="%9."/>
      <w:lvlJc w:val="right"/>
      <w:pPr>
        <w:ind w:left="6480" w:hanging="180"/>
      </w:pPr>
    </w:lvl>
  </w:abstractNum>
  <w:abstractNum w:abstractNumId="14" w15:restartNumberingAfterBreak="0">
    <w:nsid w:val="34317DDA"/>
    <w:multiLevelType w:val="hybridMultilevel"/>
    <w:tmpl w:val="4ABCA56C"/>
    <w:lvl w:ilvl="0" w:tplc="3AAEA006">
      <w:start w:val="1"/>
      <w:numFmt w:val="decimal"/>
      <w:lvlText w:val="%1."/>
      <w:lvlJc w:val="left"/>
      <w:pPr>
        <w:ind w:left="720" w:hanging="360"/>
      </w:pPr>
    </w:lvl>
    <w:lvl w:ilvl="1" w:tplc="6D108C1C" w:tentative="1">
      <w:start w:val="1"/>
      <w:numFmt w:val="lowerLetter"/>
      <w:lvlText w:val="%2."/>
      <w:lvlJc w:val="left"/>
      <w:pPr>
        <w:ind w:left="1440" w:hanging="360"/>
      </w:pPr>
    </w:lvl>
    <w:lvl w:ilvl="2" w:tplc="8A345926" w:tentative="1">
      <w:start w:val="1"/>
      <w:numFmt w:val="lowerRoman"/>
      <w:lvlText w:val="%3."/>
      <w:lvlJc w:val="right"/>
      <w:pPr>
        <w:ind w:left="2160" w:hanging="180"/>
      </w:pPr>
    </w:lvl>
    <w:lvl w:ilvl="3" w:tplc="9402AADA" w:tentative="1">
      <w:start w:val="1"/>
      <w:numFmt w:val="decimal"/>
      <w:lvlText w:val="%4."/>
      <w:lvlJc w:val="left"/>
      <w:pPr>
        <w:ind w:left="2880" w:hanging="360"/>
      </w:pPr>
    </w:lvl>
    <w:lvl w:ilvl="4" w:tplc="F8E64D60" w:tentative="1">
      <w:start w:val="1"/>
      <w:numFmt w:val="lowerLetter"/>
      <w:lvlText w:val="%5."/>
      <w:lvlJc w:val="left"/>
      <w:pPr>
        <w:ind w:left="3600" w:hanging="360"/>
      </w:pPr>
    </w:lvl>
    <w:lvl w:ilvl="5" w:tplc="B4CEF2D4" w:tentative="1">
      <w:start w:val="1"/>
      <w:numFmt w:val="lowerRoman"/>
      <w:lvlText w:val="%6."/>
      <w:lvlJc w:val="right"/>
      <w:pPr>
        <w:ind w:left="4320" w:hanging="180"/>
      </w:pPr>
    </w:lvl>
    <w:lvl w:ilvl="6" w:tplc="62721A6A" w:tentative="1">
      <w:start w:val="1"/>
      <w:numFmt w:val="decimal"/>
      <w:lvlText w:val="%7."/>
      <w:lvlJc w:val="left"/>
      <w:pPr>
        <w:ind w:left="5040" w:hanging="360"/>
      </w:pPr>
    </w:lvl>
    <w:lvl w:ilvl="7" w:tplc="D7CC62B8" w:tentative="1">
      <w:start w:val="1"/>
      <w:numFmt w:val="lowerLetter"/>
      <w:lvlText w:val="%8."/>
      <w:lvlJc w:val="left"/>
      <w:pPr>
        <w:ind w:left="5760" w:hanging="360"/>
      </w:pPr>
    </w:lvl>
    <w:lvl w:ilvl="8" w:tplc="B2667E04" w:tentative="1">
      <w:start w:val="1"/>
      <w:numFmt w:val="lowerRoman"/>
      <w:lvlText w:val="%9."/>
      <w:lvlJc w:val="right"/>
      <w:pPr>
        <w:ind w:left="6480" w:hanging="180"/>
      </w:pPr>
    </w:lvl>
  </w:abstractNum>
  <w:abstractNum w:abstractNumId="15" w15:restartNumberingAfterBreak="0">
    <w:nsid w:val="344E64EB"/>
    <w:multiLevelType w:val="multilevel"/>
    <w:tmpl w:val="50FC2DA0"/>
    <w:lvl w:ilvl="0">
      <w:start w:val="1"/>
      <w:numFmt w:val="decimal"/>
      <w:lvlText w:val="%1."/>
      <w:lvlJc w:val="left"/>
      <w:pPr>
        <w:ind w:left="720" w:hanging="360"/>
      </w:pPr>
    </w:lvl>
    <w:lvl w:ilvl="1">
      <w:start w:val="1"/>
      <w:numFmt w:val="lowerLetter"/>
      <w:lvlText w:val="%2."/>
      <w:lvlJc w:val="left"/>
      <w:pPr>
        <w:ind w:left="1440" w:hanging="360"/>
      </w:pPr>
      <w:rPr>
        <w:i/>
        <w:color w:val="000000" w:themeColor="text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776741"/>
    <w:multiLevelType w:val="hybridMultilevel"/>
    <w:tmpl w:val="64EAEA6A"/>
    <w:lvl w:ilvl="0" w:tplc="26EA2EE4">
      <w:start w:val="1"/>
      <w:numFmt w:val="decimal"/>
      <w:lvlText w:val="%1."/>
      <w:lvlJc w:val="left"/>
      <w:pPr>
        <w:ind w:left="720" w:hanging="360"/>
      </w:pPr>
    </w:lvl>
    <w:lvl w:ilvl="1" w:tplc="56100C66" w:tentative="1">
      <w:start w:val="1"/>
      <w:numFmt w:val="lowerLetter"/>
      <w:lvlText w:val="%2."/>
      <w:lvlJc w:val="left"/>
      <w:pPr>
        <w:ind w:left="1440" w:hanging="360"/>
      </w:pPr>
    </w:lvl>
    <w:lvl w:ilvl="2" w:tplc="07F6AF96" w:tentative="1">
      <w:start w:val="1"/>
      <w:numFmt w:val="lowerRoman"/>
      <w:lvlText w:val="%3."/>
      <w:lvlJc w:val="right"/>
      <w:pPr>
        <w:ind w:left="2160" w:hanging="180"/>
      </w:pPr>
    </w:lvl>
    <w:lvl w:ilvl="3" w:tplc="A4FC01F8" w:tentative="1">
      <w:start w:val="1"/>
      <w:numFmt w:val="decimal"/>
      <w:lvlText w:val="%4."/>
      <w:lvlJc w:val="left"/>
      <w:pPr>
        <w:ind w:left="2880" w:hanging="360"/>
      </w:pPr>
    </w:lvl>
    <w:lvl w:ilvl="4" w:tplc="C5E6B74E" w:tentative="1">
      <w:start w:val="1"/>
      <w:numFmt w:val="lowerLetter"/>
      <w:lvlText w:val="%5."/>
      <w:lvlJc w:val="left"/>
      <w:pPr>
        <w:ind w:left="3600" w:hanging="360"/>
      </w:pPr>
    </w:lvl>
    <w:lvl w:ilvl="5" w:tplc="C27A52DE" w:tentative="1">
      <w:start w:val="1"/>
      <w:numFmt w:val="lowerRoman"/>
      <w:lvlText w:val="%6."/>
      <w:lvlJc w:val="right"/>
      <w:pPr>
        <w:ind w:left="4320" w:hanging="180"/>
      </w:pPr>
    </w:lvl>
    <w:lvl w:ilvl="6" w:tplc="7D8CDC1C" w:tentative="1">
      <w:start w:val="1"/>
      <w:numFmt w:val="decimal"/>
      <w:lvlText w:val="%7."/>
      <w:lvlJc w:val="left"/>
      <w:pPr>
        <w:ind w:left="5040" w:hanging="360"/>
      </w:pPr>
    </w:lvl>
    <w:lvl w:ilvl="7" w:tplc="D1FE78FC" w:tentative="1">
      <w:start w:val="1"/>
      <w:numFmt w:val="lowerLetter"/>
      <w:lvlText w:val="%8."/>
      <w:lvlJc w:val="left"/>
      <w:pPr>
        <w:ind w:left="5760" w:hanging="360"/>
      </w:pPr>
    </w:lvl>
    <w:lvl w:ilvl="8" w:tplc="BE2EA682" w:tentative="1">
      <w:start w:val="1"/>
      <w:numFmt w:val="lowerRoman"/>
      <w:lvlText w:val="%9."/>
      <w:lvlJc w:val="right"/>
      <w:pPr>
        <w:ind w:left="6480" w:hanging="180"/>
      </w:pPr>
    </w:lvl>
  </w:abstractNum>
  <w:abstractNum w:abstractNumId="17" w15:restartNumberingAfterBreak="0">
    <w:nsid w:val="3629717C"/>
    <w:multiLevelType w:val="multilevel"/>
    <w:tmpl w:val="362971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5E03EB"/>
    <w:multiLevelType w:val="multilevel"/>
    <w:tmpl w:val="395E03E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217160"/>
    <w:multiLevelType w:val="hybridMultilevel"/>
    <w:tmpl w:val="661EED9E"/>
    <w:lvl w:ilvl="0" w:tplc="332EE9A4">
      <w:start w:val="1"/>
      <w:numFmt w:val="decimal"/>
      <w:lvlText w:val="%1."/>
      <w:lvlJc w:val="left"/>
      <w:pPr>
        <w:ind w:left="720" w:hanging="360"/>
      </w:pPr>
    </w:lvl>
    <w:lvl w:ilvl="1" w:tplc="D5D624D6" w:tentative="1">
      <w:start w:val="1"/>
      <w:numFmt w:val="lowerLetter"/>
      <w:lvlText w:val="%2."/>
      <w:lvlJc w:val="left"/>
      <w:pPr>
        <w:ind w:left="1440" w:hanging="360"/>
      </w:pPr>
    </w:lvl>
    <w:lvl w:ilvl="2" w:tplc="AAFC203C" w:tentative="1">
      <w:start w:val="1"/>
      <w:numFmt w:val="lowerRoman"/>
      <w:lvlText w:val="%3."/>
      <w:lvlJc w:val="right"/>
      <w:pPr>
        <w:ind w:left="2160" w:hanging="180"/>
      </w:pPr>
    </w:lvl>
    <w:lvl w:ilvl="3" w:tplc="E86AED80" w:tentative="1">
      <w:start w:val="1"/>
      <w:numFmt w:val="decimal"/>
      <w:lvlText w:val="%4."/>
      <w:lvlJc w:val="left"/>
      <w:pPr>
        <w:ind w:left="2880" w:hanging="360"/>
      </w:pPr>
    </w:lvl>
    <w:lvl w:ilvl="4" w:tplc="C8C23952" w:tentative="1">
      <w:start w:val="1"/>
      <w:numFmt w:val="lowerLetter"/>
      <w:lvlText w:val="%5."/>
      <w:lvlJc w:val="left"/>
      <w:pPr>
        <w:ind w:left="3600" w:hanging="360"/>
      </w:pPr>
    </w:lvl>
    <w:lvl w:ilvl="5" w:tplc="53B6FD84" w:tentative="1">
      <w:start w:val="1"/>
      <w:numFmt w:val="lowerRoman"/>
      <w:lvlText w:val="%6."/>
      <w:lvlJc w:val="right"/>
      <w:pPr>
        <w:ind w:left="4320" w:hanging="180"/>
      </w:pPr>
    </w:lvl>
    <w:lvl w:ilvl="6" w:tplc="3FAAAB12" w:tentative="1">
      <w:start w:val="1"/>
      <w:numFmt w:val="decimal"/>
      <w:lvlText w:val="%7."/>
      <w:lvlJc w:val="left"/>
      <w:pPr>
        <w:ind w:left="5040" w:hanging="360"/>
      </w:pPr>
    </w:lvl>
    <w:lvl w:ilvl="7" w:tplc="6406CA6E" w:tentative="1">
      <w:start w:val="1"/>
      <w:numFmt w:val="lowerLetter"/>
      <w:lvlText w:val="%8."/>
      <w:lvlJc w:val="left"/>
      <w:pPr>
        <w:ind w:left="5760" w:hanging="360"/>
      </w:pPr>
    </w:lvl>
    <w:lvl w:ilvl="8" w:tplc="529A6FCC" w:tentative="1">
      <w:start w:val="1"/>
      <w:numFmt w:val="lowerRoman"/>
      <w:lvlText w:val="%9."/>
      <w:lvlJc w:val="right"/>
      <w:pPr>
        <w:ind w:left="6480" w:hanging="180"/>
      </w:pPr>
    </w:lvl>
  </w:abstractNum>
  <w:abstractNum w:abstractNumId="20" w15:restartNumberingAfterBreak="0">
    <w:nsid w:val="48896776"/>
    <w:multiLevelType w:val="hybridMultilevel"/>
    <w:tmpl w:val="16D416A0"/>
    <w:lvl w:ilvl="0" w:tplc="470AB7FE">
      <w:start w:val="1"/>
      <w:numFmt w:val="decimal"/>
      <w:lvlText w:val="%1."/>
      <w:lvlJc w:val="left"/>
      <w:pPr>
        <w:ind w:left="720" w:hanging="360"/>
      </w:pPr>
      <w:rPr>
        <w:b/>
        <w:bCs/>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89348A"/>
    <w:multiLevelType w:val="multilevel"/>
    <w:tmpl w:val="4A89348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DE1F64"/>
    <w:multiLevelType w:val="multilevel"/>
    <w:tmpl w:val="4CDE1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0F193F"/>
    <w:multiLevelType w:val="multilevel"/>
    <w:tmpl w:val="500F19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CC56A9"/>
    <w:multiLevelType w:val="multilevel"/>
    <w:tmpl w:val="50CC56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FD498D"/>
    <w:multiLevelType w:val="multilevel"/>
    <w:tmpl w:val="50FD498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4E5D82"/>
    <w:multiLevelType w:val="hybridMultilevel"/>
    <w:tmpl w:val="661EED9E"/>
    <w:lvl w:ilvl="0" w:tplc="7234C85A">
      <w:start w:val="1"/>
      <w:numFmt w:val="decimal"/>
      <w:lvlText w:val="%1."/>
      <w:lvlJc w:val="left"/>
      <w:pPr>
        <w:ind w:left="720" w:hanging="360"/>
      </w:pPr>
    </w:lvl>
    <w:lvl w:ilvl="1" w:tplc="CF380EA4" w:tentative="1">
      <w:start w:val="1"/>
      <w:numFmt w:val="lowerLetter"/>
      <w:lvlText w:val="%2."/>
      <w:lvlJc w:val="left"/>
      <w:pPr>
        <w:ind w:left="1440" w:hanging="360"/>
      </w:pPr>
    </w:lvl>
    <w:lvl w:ilvl="2" w:tplc="0532B25E" w:tentative="1">
      <w:start w:val="1"/>
      <w:numFmt w:val="lowerRoman"/>
      <w:lvlText w:val="%3."/>
      <w:lvlJc w:val="right"/>
      <w:pPr>
        <w:ind w:left="2160" w:hanging="180"/>
      </w:pPr>
    </w:lvl>
    <w:lvl w:ilvl="3" w:tplc="55A8A786" w:tentative="1">
      <w:start w:val="1"/>
      <w:numFmt w:val="decimal"/>
      <w:lvlText w:val="%4."/>
      <w:lvlJc w:val="left"/>
      <w:pPr>
        <w:ind w:left="2880" w:hanging="360"/>
      </w:pPr>
    </w:lvl>
    <w:lvl w:ilvl="4" w:tplc="54AE0622" w:tentative="1">
      <w:start w:val="1"/>
      <w:numFmt w:val="lowerLetter"/>
      <w:lvlText w:val="%5."/>
      <w:lvlJc w:val="left"/>
      <w:pPr>
        <w:ind w:left="3600" w:hanging="360"/>
      </w:pPr>
    </w:lvl>
    <w:lvl w:ilvl="5" w:tplc="8974BF8A" w:tentative="1">
      <w:start w:val="1"/>
      <w:numFmt w:val="lowerRoman"/>
      <w:lvlText w:val="%6."/>
      <w:lvlJc w:val="right"/>
      <w:pPr>
        <w:ind w:left="4320" w:hanging="180"/>
      </w:pPr>
    </w:lvl>
    <w:lvl w:ilvl="6" w:tplc="C19E682E" w:tentative="1">
      <w:start w:val="1"/>
      <w:numFmt w:val="decimal"/>
      <w:lvlText w:val="%7."/>
      <w:lvlJc w:val="left"/>
      <w:pPr>
        <w:ind w:left="5040" w:hanging="360"/>
      </w:pPr>
    </w:lvl>
    <w:lvl w:ilvl="7" w:tplc="3E0485AE" w:tentative="1">
      <w:start w:val="1"/>
      <w:numFmt w:val="lowerLetter"/>
      <w:lvlText w:val="%8."/>
      <w:lvlJc w:val="left"/>
      <w:pPr>
        <w:ind w:left="5760" w:hanging="360"/>
      </w:pPr>
    </w:lvl>
    <w:lvl w:ilvl="8" w:tplc="CB18D1A8" w:tentative="1">
      <w:start w:val="1"/>
      <w:numFmt w:val="lowerRoman"/>
      <w:lvlText w:val="%9."/>
      <w:lvlJc w:val="right"/>
      <w:pPr>
        <w:ind w:left="6480" w:hanging="180"/>
      </w:pPr>
    </w:lvl>
  </w:abstractNum>
  <w:abstractNum w:abstractNumId="27" w15:restartNumberingAfterBreak="0">
    <w:nsid w:val="5292739C"/>
    <w:multiLevelType w:val="multilevel"/>
    <w:tmpl w:val="52927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74342E"/>
    <w:multiLevelType w:val="hybridMultilevel"/>
    <w:tmpl w:val="EDB617F6"/>
    <w:lvl w:ilvl="0" w:tplc="470AB7FE">
      <w:start w:val="1"/>
      <w:numFmt w:val="decimal"/>
      <w:lvlText w:val="%1."/>
      <w:lvlJc w:val="left"/>
      <w:pPr>
        <w:ind w:left="720" w:hanging="360"/>
      </w:pPr>
      <w:rPr>
        <w:b/>
        <w:bCs/>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9C686B"/>
    <w:multiLevelType w:val="multilevel"/>
    <w:tmpl w:val="5A9C68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24112F"/>
    <w:multiLevelType w:val="hybridMultilevel"/>
    <w:tmpl w:val="DB864CB0"/>
    <w:lvl w:ilvl="0" w:tplc="55C835C0">
      <w:start w:val="1"/>
      <w:numFmt w:val="decimal"/>
      <w:lvlText w:val="%1."/>
      <w:lvlJc w:val="left"/>
      <w:pPr>
        <w:tabs>
          <w:tab w:val="num" w:pos="720"/>
        </w:tabs>
        <w:ind w:left="720" w:hanging="360"/>
      </w:pPr>
    </w:lvl>
    <w:lvl w:ilvl="1" w:tplc="7C7E608E" w:tentative="1">
      <w:start w:val="1"/>
      <w:numFmt w:val="decimal"/>
      <w:lvlText w:val="%2."/>
      <w:lvlJc w:val="left"/>
      <w:pPr>
        <w:tabs>
          <w:tab w:val="num" w:pos="1440"/>
        </w:tabs>
        <w:ind w:left="1440" w:hanging="360"/>
      </w:pPr>
    </w:lvl>
    <w:lvl w:ilvl="2" w:tplc="871CACD6" w:tentative="1">
      <w:start w:val="1"/>
      <w:numFmt w:val="decimal"/>
      <w:lvlText w:val="%3."/>
      <w:lvlJc w:val="left"/>
      <w:pPr>
        <w:tabs>
          <w:tab w:val="num" w:pos="2160"/>
        </w:tabs>
        <w:ind w:left="2160" w:hanging="360"/>
      </w:pPr>
    </w:lvl>
    <w:lvl w:ilvl="3" w:tplc="1786B6CE" w:tentative="1">
      <w:start w:val="1"/>
      <w:numFmt w:val="decimal"/>
      <w:lvlText w:val="%4."/>
      <w:lvlJc w:val="left"/>
      <w:pPr>
        <w:tabs>
          <w:tab w:val="num" w:pos="2880"/>
        </w:tabs>
        <w:ind w:left="2880" w:hanging="360"/>
      </w:pPr>
    </w:lvl>
    <w:lvl w:ilvl="4" w:tplc="73B08A1A" w:tentative="1">
      <w:start w:val="1"/>
      <w:numFmt w:val="decimal"/>
      <w:lvlText w:val="%5."/>
      <w:lvlJc w:val="left"/>
      <w:pPr>
        <w:tabs>
          <w:tab w:val="num" w:pos="3600"/>
        </w:tabs>
        <w:ind w:left="3600" w:hanging="360"/>
      </w:pPr>
    </w:lvl>
    <w:lvl w:ilvl="5" w:tplc="8E168258" w:tentative="1">
      <w:start w:val="1"/>
      <w:numFmt w:val="decimal"/>
      <w:lvlText w:val="%6."/>
      <w:lvlJc w:val="left"/>
      <w:pPr>
        <w:tabs>
          <w:tab w:val="num" w:pos="4320"/>
        </w:tabs>
        <w:ind w:left="4320" w:hanging="360"/>
      </w:pPr>
    </w:lvl>
    <w:lvl w:ilvl="6" w:tplc="FB1E7604" w:tentative="1">
      <w:start w:val="1"/>
      <w:numFmt w:val="decimal"/>
      <w:lvlText w:val="%7."/>
      <w:lvlJc w:val="left"/>
      <w:pPr>
        <w:tabs>
          <w:tab w:val="num" w:pos="5040"/>
        </w:tabs>
        <w:ind w:left="5040" w:hanging="360"/>
      </w:pPr>
    </w:lvl>
    <w:lvl w:ilvl="7" w:tplc="D9F2B970" w:tentative="1">
      <w:start w:val="1"/>
      <w:numFmt w:val="decimal"/>
      <w:lvlText w:val="%8."/>
      <w:lvlJc w:val="left"/>
      <w:pPr>
        <w:tabs>
          <w:tab w:val="num" w:pos="5760"/>
        </w:tabs>
        <w:ind w:left="5760" w:hanging="360"/>
      </w:pPr>
    </w:lvl>
    <w:lvl w:ilvl="8" w:tplc="AF8E7F9E" w:tentative="1">
      <w:start w:val="1"/>
      <w:numFmt w:val="decimal"/>
      <w:lvlText w:val="%9."/>
      <w:lvlJc w:val="left"/>
      <w:pPr>
        <w:tabs>
          <w:tab w:val="num" w:pos="6480"/>
        </w:tabs>
        <w:ind w:left="6480" w:hanging="360"/>
      </w:pPr>
    </w:lvl>
  </w:abstractNum>
  <w:abstractNum w:abstractNumId="31" w15:restartNumberingAfterBreak="0">
    <w:nsid w:val="5FF032FD"/>
    <w:multiLevelType w:val="hybridMultilevel"/>
    <w:tmpl w:val="907EDE62"/>
    <w:lvl w:ilvl="0" w:tplc="FB42BAA4">
      <w:start w:val="1"/>
      <w:numFmt w:val="bullet"/>
      <w:lvlText w:val="•"/>
      <w:lvlJc w:val="left"/>
      <w:pPr>
        <w:tabs>
          <w:tab w:val="num" w:pos="720"/>
        </w:tabs>
        <w:ind w:left="720" w:hanging="360"/>
      </w:pPr>
      <w:rPr>
        <w:rFonts w:ascii="Arial" w:hAnsi="Arial" w:hint="default"/>
      </w:rPr>
    </w:lvl>
    <w:lvl w:ilvl="1" w:tplc="B77A449E" w:tentative="1">
      <w:start w:val="1"/>
      <w:numFmt w:val="bullet"/>
      <w:lvlText w:val="•"/>
      <w:lvlJc w:val="left"/>
      <w:pPr>
        <w:tabs>
          <w:tab w:val="num" w:pos="1440"/>
        </w:tabs>
        <w:ind w:left="1440" w:hanging="360"/>
      </w:pPr>
      <w:rPr>
        <w:rFonts w:ascii="Arial" w:hAnsi="Arial" w:hint="default"/>
      </w:rPr>
    </w:lvl>
    <w:lvl w:ilvl="2" w:tplc="BC083846" w:tentative="1">
      <w:start w:val="1"/>
      <w:numFmt w:val="bullet"/>
      <w:lvlText w:val="•"/>
      <w:lvlJc w:val="left"/>
      <w:pPr>
        <w:tabs>
          <w:tab w:val="num" w:pos="2160"/>
        </w:tabs>
        <w:ind w:left="2160" w:hanging="360"/>
      </w:pPr>
      <w:rPr>
        <w:rFonts w:ascii="Arial" w:hAnsi="Arial" w:hint="default"/>
      </w:rPr>
    </w:lvl>
    <w:lvl w:ilvl="3" w:tplc="3DD8F1F0" w:tentative="1">
      <w:start w:val="1"/>
      <w:numFmt w:val="bullet"/>
      <w:lvlText w:val="•"/>
      <w:lvlJc w:val="left"/>
      <w:pPr>
        <w:tabs>
          <w:tab w:val="num" w:pos="2880"/>
        </w:tabs>
        <w:ind w:left="2880" w:hanging="360"/>
      </w:pPr>
      <w:rPr>
        <w:rFonts w:ascii="Arial" w:hAnsi="Arial" w:hint="default"/>
      </w:rPr>
    </w:lvl>
    <w:lvl w:ilvl="4" w:tplc="2F4600CE" w:tentative="1">
      <w:start w:val="1"/>
      <w:numFmt w:val="bullet"/>
      <w:lvlText w:val="•"/>
      <w:lvlJc w:val="left"/>
      <w:pPr>
        <w:tabs>
          <w:tab w:val="num" w:pos="3600"/>
        </w:tabs>
        <w:ind w:left="3600" w:hanging="360"/>
      </w:pPr>
      <w:rPr>
        <w:rFonts w:ascii="Arial" w:hAnsi="Arial" w:hint="default"/>
      </w:rPr>
    </w:lvl>
    <w:lvl w:ilvl="5" w:tplc="3B2C5462" w:tentative="1">
      <w:start w:val="1"/>
      <w:numFmt w:val="bullet"/>
      <w:lvlText w:val="•"/>
      <w:lvlJc w:val="left"/>
      <w:pPr>
        <w:tabs>
          <w:tab w:val="num" w:pos="4320"/>
        </w:tabs>
        <w:ind w:left="4320" w:hanging="360"/>
      </w:pPr>
      <w:rPr>
        <w:rFonts w:ascii="Arial" w:hAnsi="Arial" w:hint="default"/>
      </w:rPr>
    </w:lvl>
    <w:lvl w:ilvl="6" w:tplc="8BA85438" w:tentative="1">
      <w:start w:val="1"/>
      <w:numFmt w:val="bullet"/>
      <w:lvlText w:val="•"/>
      <w:lvlJc w:val="left"/>
      <w:pPr>
        <w:tabs>
          <w:tab w:val="num" w:pos="5040"/>
        </w:tabs>
        <w:ind w:left="5040" w:hanging="360"/>
      </w:pPr>
      <w:rPr>
        <w:rFonts w:ascii="Arial" w:hAnsi="Arial" w:hint="default"/>
      </w:rPr>
    </w:lvl>
    <w:lvl w:ilvl="7" w:tplc="6AD6EB32" w:tentative="1">
      <w:start w:val="1"/>
      <w:numFmt w:val="bullet"/>
      <w:lvlText w:val="•"/>
      <w:lvlJc w:val="left"/>
      <w:pPr>
        <w:tabs>
          <w:tab w:val="num" w:pos="5760"/>
        </w:tabs>
        <w:ind w:left="5760" w:hanging="360"/>
      </w:pPr>
      <w:rPr>
        <w:rFonts w:ascii="Arial" w:hAnsi="Arial" w:hint="default"/>
      </w:rPr>
    </w:lvl>
    <w:lvl w:ilvl="8" w:tplc="5C8E1EA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0AC0266"/>
    <w:multiLevelType w:val="hybridMultilevel"/>
    <w:tmpl w:val="A1A499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34E6F0C"/>
    <w:multiLevelType w:val="multilevel"/>
    <w:tmpl w:val="634E6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770878"/>
    <w:multiLevelType w:val="hybridMultilevel"/>
    <w:tmpl w:val="343C5D22"/>
    <w:lvl w:ilvl="0" w:tplc="77C07DE4">
      <w:start w:val="1"/>
      <w:numFmt w:val="decimal"/>
      <w:lvlText w:val="%1."/>
      <w:lvlJc w:val="left"/>
      <w:pPr>
        <w:ind w:left="1540" w:hanging="360"/>
        <w:jc w:val="right"/>
      </w:pPr>
      <w:rPr>
        <w:rFonts w:ascii="Times New Roman" w:eastAsia="Times New Roman" w:hAnsi="Times New Roman" w:cs="Times New Roman" w:hint="default"/>
        <w:b/>
        <w:bCs/>
        <w:spacing w:val="-4"/>
        <w:w w:val="99"/>
        <w:sz w:val="24"/>
        <w:szCs w:val="24"/>
        <w:lang w:val="en-US" w:eastAsia="en-US" w:bidi="ar-SA"/>
      </w:rPr>
    </w:lvl>
    <w:lvl w:ilvl="1" w:tplc="2B78190E">
      <w:start w:val="1"/>
      <w:numFmt w:val="lowerLetter"/>
      <w:lvlText w:val="%2."/>
      <w:lvlJc w:val="left"/>
      <w:pPr>
        <w:ind w:left="1485" w:hanging="226"/>
      </w:pPr>
      <w:rPr>
        <w:rFonts w:hint="default"/>
        <w:spacing w:val="-8"/>
        <w:w w:val="99"/>
        <w:lang w:val="en-US" w:eastAsia="en-US" w:bidi="ar-SA"/>
      </w:rPr>
    </w:lvl>
    <w:lvl w:ilvl="2" w:tplc="8F08BA64">
      <w:numFmt w:val="bullet"/>
      <w:lvlText w:val="•"/>
      <w:lvlJc w:val="left"/>
      <w:pPr>
        <w:ind w:left="2614" w:hanging="226"/>
      </w:pPr>
      <w:rPr>
        <w:rFonts w:hint="default"/>
        <w:lang w:val="en-US" w:eastAsia="en-US" w:bidi="ar-SA"/>
      </w:rPr>
    </w:lvl>
    <w:lvl w:ilvl="3" w:tplc="37FC2F42">
      <w:numFmt w:val="bullet"/>
      <w:lvlText w:val="•"/>
      <w:lvlJc w:val="left"/>
      <w:pPr>
        <w:ind w:left="3688" w:hanging="226"/>
      </w:pPr>
      <w:rPr>
        <w:rFonts w:hint="default"/>
        <w:lang w:val="en-US" w:eastAsia="en-US" w:bidi="ar-SA"/>
      </w:rPr>
    </w:lvl>
    <w:lvl w:ilvl="4" w:tplc="3E280C16">
      <w:numFmt w:val="bullet"/>
      <w:lvlText w:val="•"/>
      <w:lvlJc w:val="left"/>
      <w:pPr>
        <w:ind w:left="4762" w:hanging="226"/>
      </w:pPr>
      <w:rPr>
        <w:rFonts w:hint="default"/>
        <w:lang w:val="en-US" w:eastAsia="en-US" w:bidi="ar-SA"/>
      </w:rPr>
    </w:lvl>
    <w:lvl w:ilvl="5" w:tplc="0E68F8CE">
      <w:numFmt w:val="bullet"/>
      <w:lvlText w:val="•"/>
      <w:lvlJc w:val="left"/>
      <w:pPr>
        <w:ind w:left="5836" w:hanging="226"/>
      </w:pPr>
      <w:rPr>
        <w:rFonts w:hint="default"/>
        <w:lang w:val="en-US" w:eastAsia="en-US" w:bidi="ar-SA"/>
      </w:rPr>
    </w:lvl>
    <w:lvl w:ilvl="6" w:tplc="867841C6">
      <w:numFmt w:val="bullet"/>
      <w:lvlText w:val="•"/>
      <w:lvlJc w:val="left"/>
      <w:pPr>
        <w:ind w:left="6910" w:hanging="226"/>
      </w:pPr>
      <w:rPr>
        <w:rFonts w:hint="default"/>
        <w:lang w:val="en-US" w:eastAsia="en-US" w:bidi="ar-SA"/>
      </w:rPr>
    </w:lvl>
    <w:lvl w:ilvl="7" w:tplc="C22A6B2A">
      <w:numFmt w:val="bullet"/>
      <w:lvlText w:val="•"/>
      <w:lvlJc w:val="left"/>
      <w:pPr>
        <w:ind w:left="7984" w:hanging="226"/>
      </w:pPr>
      <w:rPr>
        <w:rFonts w:hint="default"/>
        <w:lang w:val="en-US" w:eastAsia="en-US" w:bidi="ar-SA"/>
      </w:rPr>
    </w:lvl>
    <w:lvl w:ilvl="8" w:tplc="9982882A">
      <w:numFmt w:val="bullet"/>
      <w:lvlText w:val="•"/>
      <w:lvlJc w:val="left"/>
      <w:pPr>
        <w:ind w:left="9058" w:hanging="226"/>
      </w:pPr>
      <w:rPr>
        <w:rFonts w:hint="default"/>
        <w:lang w:val="en-US" w:eastAsia="en-US" w:bidi="ar-SA"/>
      </w:rPr>
    </w:lvl>
  </w:abstractNum>
  <w:abstractNum w:abstractNumId="35" w15:restartNumberingAfterBreak="0">
    <w:nsid w:val="6A6B4A83"/>
    <w:multiLevelType w:val="hybridMultilevel"/>
    <w:tmpl w:val="134EE3B8"/>
    <w:lvl w:ilvl="0" w:tplc="BEA8CC34">
      <w:start w:val="1"/>
      <w:numFmt w:val="decimal"/>
      <w:lvlText w:val="%1."/>
      <w:lvlJc w:val="left"/>
      <w:pPr>
        <w:ind w:left="360" w:hanging="360"/>
      </w:pPr>
    </w:lvl>
    <w:lvl w:ilvl="1" w:tplc="6E18F9E2" w:tentative="1">
      <w:start w:val="1"/>
      <w:numFmt w:val="lowerLetter"/>
      <w:lvlText w:val="%2."/>
      <w:lvlJc w:val="left"/>
      <w:pPr>
        <w:ind w:left="1080" w:hanging="360"/>
      </w:pPr>
    </w:lvl>
    <w:lvl w:ilvl="2" w:tplc="0E704712" w:tentative="1">
      <w:start w:val="1"/>
      <w:numFmt w:val="lowerRoman"/>
      <w:lvlText w:val="%3."/>
      <w:lvlJc w:val="right"/>
      <w:pPr>
        <w:ind w:left="1800" w:hanging="180"/>
      </w:pPr>
    </w:lvl>
    <w:lvl w:ilvl="3" w:tplc="FF0E84BE" w:tentative="1">
      <w:start w:val="1"/>
      <w:numFmt w:val="decimal"/>
      <w:lvlText w:val="%4."/>
      <w:lvlJc w:val="left"/>
      <w:pPr>
        <w:ind w:left="2520" w:hanging="360"/>
      </w:pPr>
    </w:lvl>
    <w:lvl w:ilvl="4" w:tplc="0F28CCF8" w:tentative="1">
      <w:start w:val="1"/>
      <w:numFmt w:val="lowerLetter"/>
      <w:lvlText w:val="%5."/>
      <w:lvlJc w:val="left"/>
      <w:pPr>
        <w:ind w:left="3240" w:hanging="360"/>
      </w:pPr>
    </w:lvl>
    <w:lvl w:ilvl="5" w:tplc="EC2CD1FA" w:tentative="1">
      <w:start w:val="1"/>
      <w:numFmt w:val="lowerRoman"/>
      <w:lvlText w:val="%6."/>
      <w:lvlJc w:val="right"/>
      <w:pPr>
        <w:ind w:left="3960" w:hanging="180"/>
      </w:pPr>
    </w:lvl>
    <w:lvl w:ilvl="6" w:tplc="245EAE1E" w:tentative="1">
      <w:start w:val="1"/>
      <w:numFmt w:val="decimal"/>
      <w:lvlText w:val="%7."/>
      <w:lvlJc w:val="left"/>
      <w:pPr>
        <w:ind w:left="4680" w:hanging="360"/>
      </w:pPr>
    </w:lvl>
    <w:lvl w:ilvl="7" w:tplc="5DEEDBF8" w:tentative="1">
      <w:start w:val="1"/>
      <w:numFmt w:val="lowerLetter"/>
      <w:lvlText w:val="%8."/>
      <w:lvlJc w:val="left"/>
      <w:pPr>
        <w:ind w:left="5400" w:hanging="360"/>
      </w:pPr>
    </w:lvl>
    <w:lvl w:ilvl="8" w:tplc="447CC7D4" w:tentative="1">
      <w:start w:val="1"/>
      <w:numFmt w:val="lowerRoman"/>
      <w:lvlText w:val="%9."/>
      <w:lvlJc w:val="right"/>
      <w:pPr>
        <w:ind w:left="6120" w:hanging="180"/>
      </w:pPr>
    </w:lvl>
  </w:abstractNum>
  <w:abstractNum w:abstractNumId="36" w15:restartNumberingAfterBreak="0">
    <w:nsid w:val="6A9D44D0"/>
    <w:multiLevelType w:val="multilevel"/>
    <w:tmpl w:val="6A9D4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C955D20"/>
    <w:multiLevelType w:val="multilevel"/>
    <w:tmpl w:val="6C955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FF2F7C"/>
    <w:multiLevelType w:val="multilevel"/>
    <w:tmpl w:val="6CFF2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651734"/>
    <w:multiLevelType w:val="multilevel"/>
    <w:tmpl w:val="70651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EA965BF"/>
    <w:multiLevelType w:val="hybridMultilevel"/>
    <w:tmpl w:val="3DD8D0E2"/>
    <w:lvl w:ilvl="0" w:tplc="39387A9A">
      <w:start w:val="1"/>
      <w:numFmt w:val="decimal"/>
      <w:lvlText w:val="%1."/>
      <w:lvlJc w:val="left"/>
      <w:pPr>
        <w:ind w:left="360" w:hanging="360"/>
      </w:pPr>
    </w:lvl>
    <w:lvl w:ilvl="1" w:tplc="C6F657B8" w:tentative="1">
      <w:start w:val="1"/>
      <w:numFmt w:val="lowerLetter"/>
      <w:lvlText w:val="%2."/>
      <w:lvlJc w:val="left"/>
      <w:pPr>
        <w:ind w:left="1080" w:hanging="360"/>
      </w:pPr>
    </w:lvl>
    <w:lvl w:ilvl="2" w:tplc="9FCE1D36" w:tentative="1">
      <w:start w:val="1"/>
      <w:numFmt w:val="lowerRoman"/>
      <w:lvlText w:val="%3."/>
      <w:lvlJc w:val="right"/>
      <w:pPr>
        <w:ind w:left="1800" w:hanging="180"/>
      </w:pPr>
    </w:lvl>
    <w:lvl w:ilvl="3" w:tplc="E83CD770" w:tentative="1">
      <w:start w:val="1"/>
      <w:numFmt w:val="decimal"/>
      <w:lvlText w:val="%4."/>
      <w:lvlJc w:val="left"/>
      <w:pPr>
        <w:ind w:left="2520" w:hanging="360"/>
      </w:pPr>
    </w:lvl>
    <w:lvl w:ilvl="4" w:tplc="830CDD3A" w:tentative="1">
      <w:start w:val="1"/>
      <w:numFmt w:val="lowerLetter"/>
      <w:lvlText w:val="%5."/>
      <w:lvlJc w:val="left"/>
      <w:pPr>
        <w:ind w:left="3240" w:hanging="360"/>
      </w:pPr>
    </w:lvl>
    <w:lvl w:ilvl="5" w:tplc="B6B6D7D0" w:tentative="1">
      <w:start w:val="1"/>
      <w:numFmt w:val="lowerRoman"/>
      <w:lvlText w:val="%6."/>
      <w:lvlJc w:val="right"/>
      <w:pPr>
        <w:ind w:left="3960" w:hanging="180"/>
      </w:pPr>
    </w:lvl>
    <w:lvl w:ilvl="6" w:tplc="C86A19BA" w:tentative="1">
      <w:start w:val="1"/>
      <w:numFmt w:val="decimal"/>
      <w:lvlText w:val="%7."/>
      <w:lvlJc w:val="left"/>
      <w:pPr>
        <w:ind w:left="4680" w:hanging="360"/>
      </w:pPr>
    </w:lvl>
    <w:lvl w:ilvl="7" w:tplc="7616ABDE" w:tentative="1">
      <w:start w:val="1"/>
      <w:numFmt w:val="lowerLetter"/>
      <w:lvlText w:val="%8."/>
      <w:lvlJc w:val="left"/>
      <w:pPr>
        <w:ind w:left="5400" w:hanging="360"/>
      </w:pPr>
    </w:lvl>
    <w:lvl w:ilvl="8" w:tplc="E67E28E4" w:tentative="1">
      <w:start w:val="1"/>
      <w:numFmt w:val="lowerRoman"/>
      <w:lvlText w:val="%9."/>
      <w:lvlJc w:val="right"/>
      <w:pPr>
        <w:ind w:left="6120" w:hanging="180"/>
      </w:pPr>
    </w:lvl>
  </w:abstractNum>
  <w:num w:numId="1">
    <w:abstractNumId w:val="32"/>
  </w:num>
  <w:num w:numId="2">
    <w:abstractNumId w:val="21"/>
  </w:num>
  <w:num w:numId="3">
    <w:abstractNumId w:val="17"/>
  </w:num>
  <w:num w:numId="4">
    <w:abstractNumId w:val="33"/>
  </w:num>
  <w:num w:numId="5">
    <w:abstractNumId w:val="4"/>
  </w:num>
  <w:num w:numId="6">
    <w:abstractNumId w:val="38"/>
  </w:num>
  <w:num w:numId="7">
    <w:abstractNumId w:val="2"/>
  </w:num>
  <w:num w:numId="8">
    <w:abstractNumId w:val="1"/>
  </w:num>
  <w:num w:numId="9">
    <w:abstractNumId w:val="36"/>
  </w:num>
  <w:num w:numId="10">
    <w:abstractNumId w:val="23"/>
  </w:num>
  <w:num w:numId="11">
    <w:abstractNumId w:val="9"/>
  </w:num>
  <w:num w:numId="12">
    <w:abstractNumId w:val="25"/>
  </w:num>
  <w:num w:numId="13">
    <w:abstractNumId w:val="10"/>
  </w:num>
  <w:num w:numId="14">
    <w:abstractNumId w:val="24"/>
  </w:num>
  <w:num w:numId="15">
    <w:abstractNumId w:val="6"/>
  </w:num>
  <w:num w:numId="16">
    <w:abstractNumId w:val="29"/>
  </w:num>
  <w:num w:numId="17">
    <w:abstractNumId w:val="22"/>
  </w:num>
  <w:num w:numId="18">
    <w:abstractNumId w:val="7"/>
  </w:num>
  <w:num w:numId="19">
    <w:abstractNumId w:val="37"/>
  </w:num>
  <w:num w:numId="20">
    <w:abstractNumId w:val="39"/>
  </w:num>
  <w:num w:numId="21">
    <w:abstractNumId w:val="18"/>
  </w:num>
  <w:num w:numId="22">
    <w:abstractNumId w:val="27"/>
  </w:num>
  <w:num w:numId="23">
    <w:abstractNumId w:val="15"/>
  </w:num>
  <w:num w:numId="24">
    <w:abstractNumId w:val="13"/>
  </w:num>
  <w:num w:numId="25">
    <w:abstractNumId w:val="16"/>
  </w:num>
  <w:num w:numId="26">
    <w:abstractNumId w:val="3"/>
  </w:num>
  <w:num w:numId="27">
    <w:abstractNumId w:val="19"/>
  </w:num>
  <w:num w:numId="28">
    <w:abstractNumId w:val="26"/>
  </w:num>
  <w:num w:numId="29">
    <w:abstractNumId w:val="5"/>
  </w:num>
  <w:num w:numId="30">
    <w:abstractNumId w:val="14"/>
  </w:num>
  <w:num w:numId="31">
    <w:abstractNumId w:val="35"/>
  </w:num>
  <w:num w:numId="32">
    <w:abstractNumId w:val="11"/>
  </w:num>
  <w:num w:numId="33">
    <w:abstractNumId w:val="8"/>
  </w:num>
  <w:num w:numId="34">
    <w:abstractNumId w:val="40"/>
  </w:num>
  <w:num w:numId="35">
    <w:abstractNumId w:val="12"/>
  </w:num>
  <w:num w:numId="36">
    <w:abstractNumId w:val="34"/>
  </w:num>
  <w:num w:numId="37">
    <w:abstractNumId w:val="30"/>
  </w:num>
  <w:num w:numId="38">
    <w:abstractNumId w:val="31"/>
  </w:num>
  <w:num w:numId="39">
    <w:abstractNumId w:val="0"/>
  </w:num>
  <w:num w:numId="40">
    <w:abstractNumId w:val="20"/>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3E8"/>
    <w:rsid w:val="00003897"/>
    <w:rsid w:val="00005156"/>
    <w:rsid w:val="00045B16"/>
    <w:rsid w:val="000528A0"/>
    <w:rsid w:val="0009120D"/>
    <w:rsid w:val="000A2FBA"/>
    <w:rsid w:val="000C149B"/>
    <w:rsid w:val="000E4F39"/>
    <w:rsid w:val="000F0BB4"/>
    <w:rsid w:val="0010637E"/>
    <w:rsid w:val="0013171B"/>
    <w:rsid w:val="001906AF"/>
    <w:rsid w:val="002970F8"/>
    <w:rsid w:val="00313283"/>
    <w:rsid w:val="003259B0"/>
    <w:rsid w:val="003413B1"/>
    <w:rsid w:val="00350D45"/>
    <w:rsid w:val="003A043F"/>
    <w:rsid w:val="003C558A"/>
    <w:rsid w:val="003D72AC"/>
    <w:rsid w:val="00493C26"/>
    <w:rsid w:val="00495F35"/>
    <w:rsid w:val="004C341C"/>
    <w:rsid w:val="004C7DD2"/>
    <w:rsid w:val="004D184E"/>
    <w:rsid w:val="00522EE5"/>
    <w:rsid w:val="005262BC"/>
    <w:rsid w:val="005C29CC"/>
    <w:rsid w:val="00643C74"/>
    <w:rsid w:val="00662BD8"/>
    <w:rsid w:val="006636F0"/>
    <w:rsid w:val="007500B2"/>
    <w:rsid w:val="0076449F"/>
    <w:rsid w:val="00770473"/>
    <w:rsid w:val="007A07D0"/>
    <w:rsid w:val="007E0E1D"/>
    <w:rsid w:val="007E2FB2"/>
    <w:rsid w:val="00811C10"/>
    <w:rsid w:val="008544A4"/>
    <w:rsid w:val="00855152"/>
    <w:rsid w:val="0087260E"/>
    <w:rsid w:val="00881BBE"/>
    <w:rsid w:val="008D4822"/>
    <w:rsid w:val="008E7B58"/>
    <w:rsid w:val="00915F81"/>
    <w:rsid w:val="00995A45"/>
    <w:rsid w:val="009A25E9"/>
    <w:rsid w:val="009E0BFB"/>
    <w:rsid w:val="00AC776A"/>
    <w:rsid w:val="00B119F6"/>
    <w:rsid w:val="00B1242E"/>
    <w:rsid w:val="00B24C0D"/>
    <w:rsid w:val="00B53007"/>
    <w:rsid w:val="00BC2793"/>
    <w:rsid w:val="00BD02EA"/>
    <w:rsid w:val="00C4740D"/>
    <w:rsid w:val="00C84B14"/>
    <w:rsid w:val="00CA1403"/>
    <w:rsid w:val="00CF7341"/>
    <w:rsid w:val="00D37232"/>
    <w:rsid w:val="00D579DD"/>
    <w:rsid w:val="00D65128"/>
    <w:rsid w:val="00D84B29"/>
    <w:rsid w:val="00DB1DF6"/>
    <w:rsid w:val="00DC2A32"/>
    <w:rsid w:val="00E210A2"/>
    <w:rsid w:val="00E44421"/>
    <w:rsid w:val="00E541F1"/>
    <w:rsid w:val="00E569A6"/>
    <w:rsid w:val="00E81706"/>
    <w:rsid w:val="00E96773"/>
    <w:rsid w:val="00EF0038"/>
    <w:rsid w:val="00F543E8"/>
    <w:rsid w:val="00F84D93"/>
    <w:rsid w:val="00FB5090"/>
  </w:rsids>
  <m:mathPr>
    <m:mathFont m:val="Cambria Math"/>
    <m:brkBin m:val="before"/>
    <m:brkBinSub m:val="--"/>
    <m:smallFrac m:val="0"/>
    <m:dispDef/>
    <m:lMargin m:val="0"/>
    <m:rMargin m:val="0"/>
    <m:defJc m:val="centerGroup"/>
    <m:wrapIndent m:val="1440"/>
    <m:intLim m:val="subSup"/>
    <m:naryLim m:val="undOvr"/>
  </m:mathPr>
  <w:themeFontLang w:val="en-GB" w:bidi="k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7912219"/>
  <w15:docId w15:val="{E8838D25-73D9-4202-B40E-68EA8BC7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kn-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40D"/>
    <w:pPr>
      <w:spacing w:after="160" w:line="259" w:lineRule="auto"/>
    </w:pPr>
    <w:rPr>
      <w:lang w:val="en-US" w:bidi="ar-SA"/>
    </w:rPr>
  </w:style>
  <w:style w:type="paragraph" w:styleId="Heading1">
    <w:name w:val="heading 1"/>
    <w:next w:val="Normal"/>
    <w:link w:val="Heading1Char"/>
    <w:uiPriority w:val="9"/>
    <w:qFormat/>
    <w:rsid w:val="00C4740D"/>
    <w:pPr>
      <w:keepNext/>
      <w:keepLines/>
      <w:spacing w:after="0" w:line="263" w:lineRule="auto"/>
      <w:ind w:left="10" w:hanging="10"/>
      <w:outlineLvl w:val="0"/>
    </w:pPr>
    <w:rPr>
      <w:rFonts w:ascii="Times New Roman" w:eastAsia="Times New Roman" w:hAnsi="Times New Roman" w:cs="Times New Roman"/>
      <w:b/>
      <w:color w:val="000000"/>
      <w:sz w:val="24"/>
      <w:lang w:val="en-US" w:bidi="ar-SA"/>
    </w:rPr>
  </w:style>
  <w:style w:type="paragraph" w:styleId="Heading2">
    <w:name w:val="heading 2"/>
    <w:basedOn w:val="Normal"/>
    <w:next w:val="Normal"/>
    <w:link w:val="Heading2Char"/>
    <w:uiPriority w:val="1"/>
    <w:qFormat/>
    <w:rsid w:val="00C4740D"/>
    <w:pPr>
      <w:widowControl w:val="0"/>
      <w:autoSpaceDE w:val="0"/>
      <w:autoSpaceDN w:val="0"/>
      <w:spacing w:after="0" w:line="240" w:lineRule="auto"/>
      <w:ind w:left="82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495F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4740D"/>
    <w:rPr>
      <w:rFonts w:ascii="Times New Roman" w:eastAsia="Times New Roman" w:hAnsi="Times New Roman" w:cs="Times New Roman"/>
      <w:b/>
      <w:color w:val="000000"/>
      <w:sz w:val="24"/>
      <w:lang w:val="en-US" w:bidi="ar-SA"/>
    </w:rPr>
  </w:style>
  <w:style w:type="character" w:customStyle="1" w:styleId="Heading2Char">
    <w:name w:val="Heading 2 Char"/>
    <w:basedOn w:val="DefaultParagraphFont"/>
    <w:link w:val="Heading2"/>
    <w:uiPriority w:val="1"/>
    <w:rsid w:val="00C4740D"/>
    <w:rPr>
      <w:rFonts w:ascii="Times New Roman" w:eastAsia="Times New Roman" w:hAnsi="Times New Roman" w:cs="Times New Roman"/>
      <w:b/>
      <w:bCs/>
      <w:sz w:val="24"/>
      <w:szCs w:val="24"/>
      <w:lang w:val="en-US" w:bidi="ar-SA"/>
    </w:rPr>
  </w:style>
  <w:style w:type="paragraph" w:styleId="Footer">
    <w:name w:val="footer"/>
    <w:basedOn w:val="Normal"/>
    <w:link w:val="FooterChar"/>
    <w:uiPriority w:val="99"/>
    <w:unhideWhenUsed/>
    <w:qFormat/>
    <w:rsid w:val="00C4740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4740D"/>
    <w:rPr>
      <w:lang w:val="en-US" w:bidi="ar-SA"/>
    </w:rPr>
  </w:style>
  <w:style w:type="paragraph" w:styleId="ListParagraph">
    <w:name w:val="List Paragraph"/>
    <w:basedOn w:val="Normal"/>
    <w:uiPriority w:val="34"/>
    <w:qFormat/>
    <w:rsid w:val="00C4740D"/>
    <w:pPr>
      <w:ind w:left="720"/>
      <w:contextualSpacing/>
    </w:pPr>
  </w:style>
  <w:style w:type="character" w:styleId="Emphasis">
    <w:name w:val="Emphasis"/>
    <w:basedOn w:val="DefaultParagraphFont"/>
    <w:uiPriority w:val="20"/>
    <w:qFormat/>
    <w:rsid w:val="00C4740D"/>
    <w:rPr>
      <w:i/>
      <w:iCs/>
    </w:rPr>
  </w:style>
  <w:style w:type="paragraph" w:styleId="Header">
    <w:name w:val="header"/>
    <w:basedOn w:val="Normal"/>
    <w:link w:val="HeaderChar"/>
    <w:uiPriority w:val="99"/>
    <w:unhideWhenUsed/>
    <w:qFormat/>
    <w:rsid w:val="00C4740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4740D"/>
    <w:rPr>
      <w:lang w:val="en-US" w:bidi="ar-SA"/>
    </w:rPr>
  </w:style>
  <w:style w:type="paragraph" w:styleId="BodyText">
    <w:name w:val="Body Text"/>
    <w:basedOn w:val="Normal"/>
    <w:link w:val="BodyTextChar"/>
    <w:uiPriority w:val="1"/>
    <w:qFormat/>
    <w:rsid w:val="00C4740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4740D"/>
    <w:rPr>
      <w:rFonts w:ascii="Times New Roman" w:eastAsia="Times New Roman" w:hAnsi="Times New Roman" w:cs="Times New Roman"/>
      <w:sz w:val="24"/>
      <w:szCs w:val="24"/>
      <w:lang w:val="en-US" w:bidi="ar-SA"/>
    </w:rPr>
  </w:style>
  <w:style w:type="paragraph" w:customStyle="1" w:styleId="TableParagraph">
    <w:name w:val="Table Paragraph"/>
    <w:basedOn w:val="Normal"/>
    <w:uiPriority w:val="1"/>
    <w:qFormat/>
    <w:rsid w:val="00C4740D"/>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qFormat/>
    <w:rsid w:val="00C4740D"/>
    <w:pPr>
      <w:autoSpaceDE w:val="0"/>
      <w:autoSpaceDN w:val="0"/>
      <w:adjustRightInd w:val="0"/>
      <w:spacing w:after="0" w:line="240" w:lineRule="auto"/>
    </w:pPr>
    <w:rPr>
      <w:rFonts w:ascii="Times New Roman" w:hAnsi="Times New Roman" w:cs="Times New Roman"/>
      <w:color w:val="000000"/>
      <w:sz w:val="24"/>
      <w:szCs w:val="24"/>
      <w:lang w:val="en-IN" w:bidi="ar-SA"/>
    </w:rPr>
  </w:style>
  <w:style w:type="character" w:customStyle="1" w:styleId="BalloonTextChar">
    <w:name w:val="Balloon Text Char"/>
    <w:basedOn w:val="DefaultParagraphFont"/>
    <w:link w:val="BalloonText"/>
    <w:uiPriority w:val="99"/>
    <w:semiHidden/>
    <w:qFormat/>
    <w:rsid w:val="00C4740D"/>
    <w:rPr>
      <w:rFonts w:ascii="Segoe UI" w:eastAsia="Times New Roman" w:hAnsi="Segoe UI" w:cs="Segoe UI"/>
      <w:color w:val="000000"/>
      <w:sz w:val="18"/>
      <w:szCs w:val="18"/>
      <w:lang w:val="en-US" w:bidi="en-US"/>
    </w:rPr>
  </w:style>
  <w:style w:type="paragraph" w:styleId="BalloonText">
    <w:name w:val="Balloon Text"/>
    <w:basedOn w:val="Normal"/>
    <w:link w:val="BalloonTextChar"/>
    <w:uiPriority w:val="99"/>
    <w:semiHidden/>
    <w:unhideWhenUsed/>
    <w:qFormat/>
    <w:rsid w:val="00C4740D"/>
    <w:pPr>
      <w:spacing w:after="0" w:line="240" w:lineRule="auto"/>
      <w:ind w:left="730" w:hanging="10"/>
      <w:jc w:val="both"/>
    </w:pPr>
    <w:rPr>
      <w:rFonts w:ascii="Segoe UI" w:eastAsia="Times New Roman" w:hAnsi="Segoe UI" w:cs="Segoe UI"/>
      <w:color w:val="000000"/>
      <w:sz w:val="18"/>
      <w:szCs w:val="18"/>
      <w:lang w:bidi="en-US"/>
    </w:rPr>
  </w:style>
  <w:style w:type="character" w:customStyle="1" w:styleId="BalloonTextChar1">
    <w:name w:val="Balloon Text Char1"/>
    <w:basedOn w:val="DefaultParagraphFont"/>
    <w:uiPriority w:val="99"/>
    <w:semiHidden/>
    <w:rsid w:val="00C4740D"/>
    <w:rPr>
      <w:rFonts w:ascii="Tahoma" w:hAnsi="Tahoma" w:cs="Tahoma"/>
      <w:sz w:val="16"/>
      <w:szCs w:val="16"/>
      <w:lang w:val="en-US" w:bidi="ar-SA"/>
    </w:rPr>
  </w:style>
  <w:style w:type="character" w:customStyle="1" w:styleId="CommentTextChar">
    <w:name w:val="Comment Text Char"/>
    <w:basedOn w:val="DefaultParagraphFont"/>
    <w:link w:val="CommentText"/>
    <w:uiPriority w:val="99"/>
    <w:semiHidden/>
    <w:qFormat/>
    <w:rsid w:val="00C4740D"/>
    <w:rPr>
      <w:rFonts w:ascii="Times New Roman" w:eastAsia="Times New Roman" w:hAnsi="Times New Roman" w:cs="Times New Roman"/>
      <w:color w:val="000000"/>
      <w:sz w:val="20"/>
      <w:szCs w:val="20"/>
      <w:lang w:val="en-US" w:bidi="en-US"/>
    </w:rPr>
  </w:style>
  <w:style w:type="paragraph" w:styleId="CommentText">
    <w:name w:val="annotation text"/>
    <w:basedOn w:val="Normal"/>
    <w:link w:val="CommentTextChar"/>
    <w:uiPriority w:val="99"/>
    <w:semiHidden/>
    <w:unhideWhenUsed/>
    <w:qFormat/>
    <w:rsid w:val="00C4740D"/>
    <w:pPr>
      <w:spacing w:after="163" w:line="240" w:lineRule="auto"/>
      <w:ind w:left="730" w:hanging="10"/>
      <w:jc w:val="both"/>
    </w:pPr>
    <w:rPr>
      <w:rFonts w:ascii="Times New Roman" w:eastAsia="Times New Roman" w:hAnsi="Times New Roman" w:cs="Times New Roman"/>
      <w:color w:val="000000"/>
      <w:sz w:val="20"/>
      <w:szCs w:val="20"/>
      <w:lang w:bidi="en-US"/>
    </w:rPr>
  </w:style>
  <w:style w:type="character" w:customStyle="1" w:styleId="CommentSubjectChar">
    <w:name w:val="Comment Subject Char"/>
    <w:basedOn w:val="CommentTextChar"/>
    <w:link w:val="CommentSubject"/>
    <w:uiPriority w:val="99"/>
    <w:semiHidden/>
    <w:qFormat/>
    <w:rsid w:val="00C4740D"/>
    <w:rPr>
      <w:rFonts w:ascii="Times New Roman" w:eastAsia="Times New Roman" w:hAnsi="Times New Roman" w:cs="Times New Roman"/>
      <w:b/>
      <w:bCs/>
      <w:color w:val="000000"/>
      <w:sz w:val="20"/>
      <w:szCs w:val="20"/>
      <w:lang w:val="en-US" w:bidi="en-US"/>
    </w:rPr>
  </w:style>
  <w:style w:type="paragraph" w:styleId="CommentSubject">
    <w:name w:val="annotation subject"/>
    <w:basedOn w:val="CommentText"/>
    <w:next w:val="CommentText"/>
    <w:link w:val="CommentSubjectChar"/>
    <w:uiPriority w:val="99"/>
    <w:semiHidden/>
    <w:unhideWhenUsed/>
    <w:qFormat/>
    <w:rsid w:val="00C4740D"/>
    <w:rPr>
      <w:b/>
      <w:bCs/>
    </w:rPr>
  </w:style>
  <w:style w:type="character" w:customStyle="1" w:styleId="CommentSubjectChar1">
    <w:name w:val="Comment Subject Char1"/>
    <w:basedOn w:val="CommentTextChar"/>
    <w:uiPriority w:val="99"/>
    <w:semiHidden/>
    <w:rsid w:val="00C4740D"/>
    <w:rPr>
      <w:rFonts w:ascii="Times New Roman" w:eastAsia="Times New Roman" w:hAnsi="Times New Roman" w:cs="Times New Roman"/>
      <w:b/>
      <w:bCs/>
      <w:color w:val="000000"/>
      <w:sz w:val="20"/>
      <w:szCs w:val="20"/>
      <w:lang w:val="en-US" w:bidi="en-US"/>
    </w:rPr>
  </w:style>
  <w:style w:type="paragraph" w:styleId="NoSpacing">
    <w:name w:val="No Spacing"/>
    <w:uiPriority w:val="1"/>
    <w:qFormat/>
    <w:rsid w:val="00C4740D"/>
    <w:pPr>
      <w:spacing w:after="0" w:line="240" w:lineRule="auto"/>
    </w:pPr>
    <w:rPr>
      <w:lang w:val="en-US" w:bidi="ar-SA"/>
    </w:rPr>
  </w:style>
  <w:style w:type="paragraph" w:styleId="NormalWeb">
    <w:name w:val="Normal (Web)"/>
    <w:basedOn w:val="Normal"/>
    <w:uiPriority w:val="99"/>
    <w:unhideWhenUsed/>
    <w:rsid w:val="00C4740D"/>
    <w:pPr>
      <w:spacing w:before="100" w:beforeAutospacing="1" w:after="100" w:afterAutospacing="1" w:line="240" w:lineRule="auto"/>
    </w:pPr>
    <w:rPr>
      <w:rFonts w:ascii="Times New Roman" w:eastAsiaTheme="minorEastAsia" w:hAnsi="Times New Roman" w:cs="Times New Roman"/>
      <w:sz w:val="24"/>
      <w:szCs w:val="24"/>
      <w:lang w:val="en-IN"/>
    </w:rPr>
  </w:style>
  <w:style w:type="paragraph" w:styleId="ListBullet">
    <w:name w:val="List Bullet"/>
    <w:basedOn w:val="Normal"/>
    <w:uiPriority w:val="99"/>
    <w:unhideWhenUsed/>
    <w:rsid w:val="006636F0"/>
    <w:pPr>
      <w:numPr>
        <w:numId w:val="39"/>
      </w:numPr>
      <w:contextualSpacing/>
    </w:pPr>
  </w:style>
  <w:style w:type="character" w:customStyle="1" w:styleId="Heading3Char">
    <w:name w:val="Heading 3 Char"/>
    <w:basedOn w:val="DefaultParagraphFont"/>
    <w:link w:val="Heading3"/>
    <w:uiPriority w:val="9"/>
    <w:semiHidden/>
    <w:rsid w:val="00495F35"/>
    <w:rPr>
      <w:rFonts w:asciiTheme="majorHAnsi" w:eastAsiaTheme="majorEastAsia" w:hAnsiTheme="majorHAnsi" w:cstheme="majorBidi"/>
      <w:b/>
      <w:bCs/>
      <w:color w:val="4F81BD" w:themeColor="accent1"/>
      <w:lang w:val="en-US" w:bidi="ar-SA"/>
    </w:rPr>
  </w:style>
  <w:style w:type="character" w:styleId="Strong">
    <w:name w:val="Strong"/>
    <w:basedOn w:val="DefaultParagraphFont"/>
    <w:uiPriority w:val="22"/>
    <w:qFormat/>
    <w:rsid w:val="00495F35"/>
    <w:rPr>
      <w:b/>
      <w:bCs/>
    </w:rPr>
  </w:style>
  <w:style w:type="character" w:styleId="Hyperlink">
    <w:name w:val="Hyperlink"/>
    <w:basedOn w:val="DefaultParagraphFont"/>
    <w:uiPriority w:val="99"/>
    <w:unhideWhenUsed/>
    <w:rsid w:val="005C29CC"/>
    <w:rPr>
      <w:color w:val="0000FF" w:themeColor="hyperlink"/>
      <w:u w:val="single"/>
    </w:rPr>
  </w:style>
  <w:style w:type="character" w:styleId="UnresolvedMention">
    <w:name w:val="Unresolved Mention"/>
    <w:basedOn w:val="DefaultParagraphFont"/>
    <w:uiPriority w:val="99"/>
    <w:semiHidden/>
    <w:unhideWhenUsed/>
    <w:rsid w:val="005C2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34707">
      <w:bodyDiv w:val="1"/>
      <w:marLeft w:val="0"/>
      <w:marRight w:val="0"/>
      <w:marTop w:val="0"/>
      <w:marBottom w:val="0"/>
      <w:divBdr>
        <w:top w:val="none" w:sz="0" w:space="0" w:color="auto"/>
        <w:left w:val="none" w:sz="0" w:space="0" w:color="auto"/>
        <w:bottom w:val="none" w:sz="0" w:space="0" w:color="auto"/>
        <w:right w:val="none" w:sz="0" w:space="0" w:color="auto"/>
      </w:divBdr>
    </w:div>
    <w:div w:id="873885229">
      <w:bodyDiv w:val="1"/>
      <w:marLeft w:val="0"/>
      <w:marRight w:val="0"/>
      <w:marTop w:val="0"/>
      <w:marBottom w:val="0"/>
      <w:divBdr>
        <w:top w:val="none" w:sz="0" w:space="0" w:color="auto"/>
        <w:left w:val="none" w:sz="0" w:space="0" w:color="auto"/>
        <w:bottom w:val="none" w:sz="0" w:space="0" w:color="auto"/>
        <w:right w:val="none" w:sz="0" w:space="0" w:color="auto"/>
      </w:divBdr>
    </w:div>
    <w:div w:id="985742279">
      <w:bodyDiv w:val="1"/>
      <w:marLeft w:val="0"/>
      <w:marRight w:val="0"/>
      <w:marTop w:val="0"/>
      <w:marBottom w:val="0"/>
      <w:divBdr>
        <w:top w:val="none" w:sz="0" w:space="0" w:color="auto"/>
        <w:left w:val="none" w:sz="0" w:space="0" w:color="auto"/>
        <w:bottom w:val="none" w:sz="0" w:space="0" w:color="auto"/>
        <w:right w:val="none" w:sz="0" w:space="0" w:color="auto"/>
      </w:divBdr>
    </w:div>
    <w:div w:id="994407803">
      <w:bodyDiv w:val="1"/>
      <w:marLeft w:val="0"/>
      <w:marRight w:val="0"/>
      <w:marTop w:val="0"/>
      <w:marBottom w:val="0"/>
      <w:divBdr>
        <w:top w:val="none" w:sz="0" w:space="0" w:color="auto"/>
        <w:left w:val="none" w:sz="0" w:space="0" w:color="auto"/>
        <w:bottom w:val="none" w:sz="0" w:space="0" w:color="auto"/>
        <w:right w:val="none" w:sz="0" w:space="0" w:color="auto"/>
      </w:divBdr>
    </w:div>
    <w:div w:id="1184826702">
      <w:bodyDiv w:val="1"/>
      <w:marLeft w:val="0"/>
      <w:marRight w:val="0"/>
      <w:marTop w:val="0"/>
      <w:marBottom w:val="0"/>
      <w:divBdr>
        <w:top w:val="none" w:sz="0" w:space="0" w:color="auto"/>
        <w:left w:val="none" w:sz="0" w:space="0" w:color="auto"/>
        <w:bottom w:val="none" w:sz="0" w:space="0" w:color="auto"/>
        <w:right w:val="none" w:sz="0" w:space="0" w:color="auto"/>
      </w:divBdr>
    </w:div>
    <w:div w:id="171299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nandi%20x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361186509372911E-2"/>
          <c:y val="5.6891647271786923E-2"/>
          <c:w val="0.66341854866445049"/>
          <c:h val="0.90563380281690153"/>
        </c:manualLayout>
      </c:layout>
      <c:pieChart>
        <c:varyColors val="1"/>
        <c:ser>
          <c:idx val="0"/>
          <c:order val="0"/>
          <c:dPt>
            <c:idx val="0"/>
            <c:bubble3D val="0"/>
            <c:spPr>
              <a:solidFill>
                <a:srgbClr val="FFC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DB2-41E1-B3DF-B9F04C56916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DB2-41E1-B3DF-B9F04C56916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DB2-41E1-B3DF-B9F04C56916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DB2-41E1-B3DF-B9F04C569164}"/>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DB2-41E1-B3DF-B9F04C569164}"/>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DB2-41E1-B3DF-B9F04C569164}"/>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CDB2-41E1-B3DF-B9F04C569164}"/>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CDB2-41E1-B3DF-B9F04C569164}"/>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CDB2-41E1-B3DF-B9F04C569164}"/>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CDB2-41E1-B3DF-B9F04C569164}"/>
              </c:ext>
            </c:extLst>
          </c:dPt>
          <c:dPt>
            <c:idx val="10"/>
            <c:bubble3D val="0"/>
            <c:spPr>
              <a:solidFill>
                <a:schemeClr val="tx2">
                  <a:lumMod val="40000"/>
                  <a:lumOff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CDB2-41E1-B3DF-B9F04C569164}"/>
              </c:ext>
            </c:extLst>
          </c:dPt>
          <c:dLbls>
            <c:dLbl>
              <c:idx val="0"/>
              <c:tx>
                <c:rich>
                  <a:bodyPr/>
                  <a:lstStyle/>
                  <a:p>
                    <a:r>
                      <a:rPr lang="en-US"/>
                      <a:t>44</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DB2-41E1-B3DF-B9F04C569164}"/>
                </c:ext>
              </c:extLst>
            </c:dLbl>
            <c:dLbl>
              <c:idx val="1"/>
              <c:layout>
                <c:manualLayout>
                  <c:x val="5.0794648635530147E-2"/>
                  <c:y val="-0.10648088416658762"/>
                </c:manualLayout>
              </c:layout>
              <c:tx>
                <c:rich>
                  <a:bodyPr/>
                  <a:lstStyle/>
                  <a:p>
                    <a:r>
                      <a:rPr lang="en-US"/>
                      <a:t>02</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DB2-41E1-B3DF-B9F04C569164}"/>
                </c:ext>
              </c:extLst>
            </c:dLbl>
            <c:dLbl>
              <c:idx val="2"/>
              <c:layout>
                <c:manualLayout>
                  <c:x val="6.5601067845971306E-2"/>
                  <c:y val="-9.652333744426525E-2"/>
                </c:manualLayout>
              </c:layout>
              <c:tx>
                <c:rich>
                  <a:bodyPr/>
                  <a:lstStyle/>
                  <a:p>
                    <a:r>
                      <a:rPr lang="en-US"/>
                      <a:t>05</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DB2-41E1-B3DF-B9F04C569164}"/>
                </c:ext>
              </c:extLst>
            </c:dLbl>
            <c:dLbl>
              <c:idx val="3"/>
              <c:layout>
                <c:manualLayout>
                  <c:x val="6.7253280839894999E-2"/>
                  <c:y val="-4.092153515775563E-2"/>
                </c:manualLayout>
              </c:layout>
              <c:tx>
                <c:rich>
                  <a:bodyPr/>
                  <a:lstStyle/>
                  <a:p>
                    <a:r>
                      <a:rPr lang="en-US"/>
                      <a:t>06</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DB2-41E1-B3DF-B9F04C569164}"/>
                </c:ext>
              </c:extLst>
            </c:dLbl>
            <c:dLbl>
              <c:idx val="4"/>
              <c:layout>
                <c:manualLayout>
                  <c:x val="7.0513123359580043E-2"/>
                  <c:y val="1.1887891635923136E-2"/>
                </c:manualLayout>
              </c:layout>
              <c:tx>
                <c:rich>
                  <a:bodyPr/>
                  <a:lstStyle/>
                  <a:p>
                    <a:r>
                      <a:rPr lang="en-US"/>
                      <a:t>02</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DB2-41E1-B3DF-B9F04C569164}"/>
                </c:ext>
              </c:extLst>
            </c:dLbl>
            <c:dLbl>
              <c:idx val="5"/>
              <c:layout>
                <c:manualLayout>
                  <c:x val="5.7947506561679768E-2"/>
                  <c:y val="3.5530642585760656E-2"/>
                </c:manualLayout>
              </c:layout>
              <c:tx>
                <c:rich>
                  <a:bodyPr/>
                  <a:lstStyle/>
                  <a:p>
                    <a:r>
                      <a:rPr lang="en-US"/>
                      <a:t>05</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DB2-41E1-B3DF-B9F04C569164}"/>
                </c:ext>
              </c:extLst>
            </c:dLbl>
            <c:dLbl>
              <c:idx val="6"/>
              <c:layout>
                <c:manualLayout>
                  <c:x val="6.1957567804024505E-2"/>
                  <c:y val="7.7158306260668469E-2"/>
                </c:manualLayout>
              </c:layout>
              <c:tx>
                <c:rich>
                  <a:bodyPr/>
                  <a:lstStyle/>
                  <a:p>
                    <a:r>
                      <a:rPr lang="en-US"/>
                      <a:t>03</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DB2-41E1-B3DF-B9F04C569164}"/>
                </c:ext>
              </c:extLst>
            </c:dLbl>
            <c:dLbl>
              <c:idx val="7"/>
              <c:layout>
                <c:manualLayout>
                  <c:x val="5.7306211723534582E-2"/>
                  <c:y val="0.15105423710148122"/>
                </c:manualLayout>
              </c:layout>
              <c:tx>
                <c:rich>
                  <a:bodyPr/>
                  <a:lstStyle/>
                  <a:p>
                    <a:r>
                      <a:rPr lang="en-US"/>
                      <a:t>02</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2.2416666666666668E-2"/>
                      <c:h val="8.5063157315125815E-2"/>
                    </c:manualLayout>
                  </c15:layout>
                </c:ext>
                <c:ext xmlns:c16="http://schemas.microsoft.com/office/drawing/2014/chart" uri="{C3380CC4-5D6E-409C-BE32-E72D297353CC}">
                  <c16:uniqueId val="{0000000F-CDB2-41E1-B3DF-B9F04C569164}"/>
                </c:ext>
              </c:extLst>
            </c:dLbl>
            <c:dLbl>
              <c:idx val="8"/>
              <c:layout>
                <c:manualLayout>
                  <c:x val="3.1087489063866977E-2"/>
                  <c:y val="0.11649799019877759"/>
                </c:manualLayout>
              </c:layout>
              <c:tx>
                <c:rich>
                  <a:bodyPr/>
                  <a:lstStyle/>
                  <a:p>
                    <a:r>
                      <a:rPr lang="en-US"/>
                      <a:t>02</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1.963888888888889E-2"/>
                      <c:h val="8.5063157315125815E-2"/>
                    </c:manualLayout>
                  </c15:layout>
                </c:ext>
                <c:ext xmlns:c16="http://schemas.microsoft.com/office/drawing/2014/chart" uri="{C3380CC4-5D6E-409C-BE32-E72D297353CC}">
                  <c16:uniqueId val="{00000011-CDB2-41E1-B3DF-B9F04C569164}"/>
                </c:ext>
              </c:extLst>
            </c:dLbl>
            <c:dLbl>
              <c:idx val="9"/>
              <c:layout>
                <c:manualLayout>
                  <c:x val="2.7326552930883589E-2"/>
                  <c:y val="9.6591597378998972E-2"/>
                </c:manualLayout>
              </c:layout>
              <c:tx>
                <c:rich>
                  <a:bodyPr/>
                  <a:lstStyle/>
                  <a:p>
                    <a:r>
                      <a:rPr lang="en-US"/>
                      <a:t>01</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2.2416666666666668E-2"/>
                      <c:h val="8.5063157315125815E-2"/>
                    </c:manualLayout>
                  </c15:layout>
                </c:ext>
                <c:ext xmlns:c16="http://schemas.microsoft.com/office/drawing/2014/chart" uri="{C3380CC4-5D6E-409C-BE32-E72D297353CC}">
                  <c16:uniqueId val="{00000013-CDB2-41E1-B3DF-B9F04C569164}"/>
                </c:ext>
              </c:extLst>
            </c:dLbl>
            <c:dLbl>
              <c:idx val="10"/>
              <c:layout>
                <c:manualLayout>
                  <c:x val="1.9253718285214352E-2"/>
                  <c:y val="7.89899234623644E-2"/>
                </c:manualLayout>
              </c:layout>
              <c:tx>
                <c:rich>
                  <a:bodyPr/>
                  <a:lstStyle/>
                  <a:p>
                    <a:r>
                      <a:rPr lang="en-US"/>
                      <a:t>04</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CDB2-41E1-B3DF-B9F04C56916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'[nandi xl.xlsx]Sheet1'!$G$6:$G$16</c:f>
              <c:strCache>
                <c:ptCount val="11"/>
                <c:pt idx="0">
                  <c:v>January-December</c:v>
                </c:pt>
                <c:pt idx="1">
                  <c:v>February-May</c:v>
                </c:pt>
                <c:pt idx="2">
                  <c:v>March-September</c:v>
                </c:pt>
                <c:pt idx="3">
                  <c:v>April-September</c:v>
                </c:pt>
                <c:pt idx="4">
                  <c:v>May-January</c:v>
                </c:pt>
                <c:pt idx="5">
                  <c:v>June- September</c:v>
                </c:pt>
                <c:pt idx="6">
                  <c:v>July-September</c:v>
                </c:pt>
                <c:pt idx="7">
                  <c:v>September-December</c:v>
                </c:pt>
                <c:pt idx="8">
                  <c:v>October – March</c:v>
                </c:pt>
                <c:pt idx="9">
                  <c:v>November-March</c:v>
                </c:pt>
                <c:pt idx="10">
                  <c:v>December- May</c:v>
                </c:pt>
              </c:strCache>
            </c:strRef>
          </c:cat>
          <c:val>
            <c:numRef>
              <c:f>'[nandi xl.xlsx]Sheet1'!$H$6:$H$16</c:f>
              <c:numCache>
                <c:formatCode>General</c:formatCode>
                <c:ptCount val="11"/>
                <c:pt idx="0">
                  <c:v>44</c:v>
                </c:pt>
                <c:pt idx="1">
                  <c:v>2</c:v>
                </c:pt>
                <c:pt idx="2">
                  <c:v>5</c:v>
                </c:pt>
                <c:pt idx="3">
                  <c:v>6</c:v>
                </c:pt>
                <c:pt idx="4">
                  <c:v>2</c:v>
                </c:pt>
                <c:pt idx="5">
                  <c:v>5</c:v>
                </c:pt>
                <c:pt idx="6">
                  <c:v>3</c:v>
                </c:pt>
                <c:pt idx="7">
                  <c:v>2</c:v>
                </c:pt>
                <c:pt idx="8">
                  <c:v>2</c:v>
                </c:pt>
                <c:pt idx="9">
                  <c:v>1</c:v>
                </c:pt>
                <c:pt idx="10">
                  <c:v>4</c:v>
                </c:pt>
              </c:numCache>
            </c:numRef>
          </c:val>
          <c:extLst>
            <c:ext xmlns:c16="http://schemas.microsoft.com/office/drawing/2014/chart" uri="{C3380CC4-5D6E-409C-BE32-E72D297353CC}">
              <c16:uniqueId val="{00000016-CDB2-41E1-B3DF-B9F04C569164}"/>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6990904226859314"/>
          <c:y val="0.10887417093022847"/>
          <c:w val="0.21420139174108457"/>
          <c:h val="0.79428668903975375"/>
        </c:manualLayout>
      </c:layout>
      <c:overlay val="0"/>
      <c:spPr>
        <a:solidFill>
          <a:schemeClr val="bg1"/>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a:solidFill>
        <a:schemeClr val="bg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7008</TotalTime>
  <Pages>20</Pages>
  <Words>4527</Words>
  <Characters>25805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19</cp:revision>
  <cp:lastPrinted>2026-04-02T08:15:00Z</cp:lastPrinted>
  <dcterms:created xsi:type="dcterms:W3CDTF">2026-03-22T14:19:00Z</dcterms:created>
  <dcterms:modified xsi:type="dcterms:W3CDTF">2026-05-09T10:56:00Z</dcterms:modified>
</cp:coreProperties>
</file>