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D0215" w14:textId="3CBC201B" w:rsidR="0078768C" w:rsidRPr="0078768C" w:rsidRDefault="0078768C" w:rsidP="0078768C">
      <w:pPr>
        <w:rPr>
          <w:rFonts w:ascii="Times New Roman" w:hAnsi="Times New Roman" w:cs="Times New Roman"/>
          <w:b/>
          <w:bCs/>
          <w:u w:val="single"/>
        </w:rPr>
      </w:pPr>
      <w:r w:rsidRPr="0078768C">
        <w:rPr>
          <w:rFonts w:ascii="Times New Roman" w:hAnsi="Times New Roman" w:cs="Times New Roman"/>
          <w:b/>
          <w:bCs/>
          <w:u w:val="single"/>
        </w:rPr>
        <w:t>Review Article</w:t>
      </w:r>
    </w:p>
    <w:p w14:paraId="70CE4DE9" w14:textId="40CD18CB" w:rsidR="00D22305" w:rsidRDefault="00042D5E" w:rsidP="0025510F">
      <w:pPr>
        <w:jc w:val="center"/>
        <w:rPr>
          <w:rFonts w:ascii="Times New Roman" w:hAnsi="Times New Roman" w:cs="Times New Roman"/>
          <w:b/>
          <w:bCs/>
        </w:rPr>
      </w:pPr>
      <w:r w:rsidRPr="00763CAE">
        <w:rPr>
          <w:rFonts w:ascii="Times New Roman" w:hAnsi="Times New Roman" w:cs="Times New Roman"/>
          <w:b/>
          <w:bCs/>
        </w:rPr>
        <w:t>Biodiversity Assessment and Conservation Strategies of Faunal Diversity in the Gangetic Plains</w:t>
      </w:r>
      <w:r w:rsidR="000C511D" w:rsidRPr="00763CAE">
        <w:rPr>
          <w:rFonts w:ascii="Times New Roman" w:hAnsi="Times New Roman" w:cs="Times New Roman"/>
          <w:b/>
          <w:bCs/>
        </w:rPr>
        <w:t>- A Review</w:t>
      </w:r>
    </w:p>
    <w:p w14:paraId="34FAC2E4" w14:textId="77777777" w:rsidR="00864223" w:rsidRDefault="00864223" w:rsidP="0025510F">
      <w:pPr>
        <w:jc w:val="center"/>
        <w:rPr>
          <w:rFonts w:ascii="Times New Roman" w:hAnsi="Times New Roman" w:cs="Times New Roman"/>
          <w:b/>
          <w:bCs/>
        </w:rPr>
      </w:pPr>
    </w:p>
    <w:p w14:paraId="2519AA72" w14:textId="77777777" w:rsidR="00F46434" w:rsidRDefault="00F46434" w:rsidP="00144C98">
      <w:pPr>
        <w:jc w:val="center"/>
        <w:rPr>
          <w:rFonts w:ascii="Times New Roman" w:hAnsi="Times New Roman" w:cs="Times New Roman"/>
          <w:b/>
          <w:bCs/>
        </w:rPr>
      </w:pPr>
    </w:p>
    <w:p w14:paraId="477D3A53" w14:textId="3E177614" w:rsidR="000C511D" w:rsidRPr="00763CAE" w:rsidRDefault="00402685" w:rsidP="00144C98">
      <w:pPr>
        <w:jc w:val="center"/>
        <w:rPr>
          <w:rFonts w:ascii="Times New Roman" w:hAnsi="Times New Roman" w:cs="Times New Roman"/>
          <w:b/>
          <w:bCs/>
        </w:rPr>
      </w:pPr>
      <w:bookmarkStart w:id="0" w:name="_GoBack"/>
      <w:bookmarkEnd w:id="0"/>
      <w:r w:rsidRPr="00763CAE">
        <w:rPr>
          <w:rFonts w:ascii="Times New Roman" w:hAnsi="Times New Roman" w:cs="Times New Roman"/>
          <w:b/>
          <w:bCs/>
        </w:rPr>
        <w:t>Abstract</w:t>
      </w:r>
    </w:p>
    <w:p w14:paraId="2A336A3B" w14:textId="77777777" w:rsidR="00402685" w:rsidRPr="00402685" w:rsidRDefault="00402685" w:rsidP="00216AE8">
      <w:pPr>
        <w:jc w:val="both"/>
        <w:rPr>
          <w:rFonts w:ascii="Times New Roman" w:hAnsi="Times New Roman" w:cs="Times New Roman"/>
        </w:rPr>
      </w:pPr>
      <w:r w:rsidRPr="00402685">
        <w:rPr>
          <w:rFonts w:ascii="Times New Roman" w:hAnsi="Times New Roman" w:cs="Times New Roman"/>
        </w:rPr>
        <w:t>The Gangetic Plains constitute one of the most extensive and densely populated alluvial ecosystems, supporting rich faunal diversity across terrestrial, freshwater, and wetland habitats. This review synthesizes current knowledge on biodiversity assessment and conservation strategies, highlighting patterns, drivers, and management approaches influencing faunal diversity in the region. The study examines major faunal groups, including mammals, birds, herpetofauna, fishes, and invertebrates, emphasizing their ecological roles and conservation status. Findings indicate significant shifts in species composition, abundance, and distribution due to habitat loss, agricultural intensification, pollution, climate variability, and invasive species. Quantitative assessment tools such as biodiversity indices and modern techniques including remote sensing and environmental DNA have improved monitoring and evaluation of biodiversity trends. Conservation initiatives, including protected areas, community-based approaches, habitat restoration, and policy interventions, have yielded localized successes, though challenges related to governance, data limitations, and socio-economic pressures continue to constrain effectiveness. Integration of traditional ecological knowledge with scientific research enhances conservation outcomes and supports sustainable resource management. Future priorities include long-term ecological monitoring, interdisciplinary research, technological innovation, and strengthened policy implementation. Emphasis on adaptive management and community participation is essential for addressing environmental uncertainties and ensuring resilience. The review underscores the need for a holistic and inclusive framework that balances ecological conservation with human development, aiming to sustain faunal diversity and ecosystem services in the Gangetic Plains under changing environmental conditions.</w:t>
      </w:r>
    </w:p>
    <w:p w14:paraId="117F1860" w14:textId="77777777" w:rsidR="00216AE8" w:rsidRPr="00763CAE" w:rsidRDefault="00402685" w:rsidP="00216AE8">
      <w:pPr>
        <w:jc w:val="both"/>
        <w:rPr>
          <w:rFonts w:ascii="Times New Roman" w:hAnsi="Times New Roman" w:cs="Times New Roman"/>
        </w:rPr>
      </w:pPr>
      <w:r w:rsidRPr="00402685">
        <w:rPr>
          <w:rFonts w:ascii="Times New Roman" w:hAnsi="Times New Roman" w:cs="Times New Roman"/>
          <w:b/>
          <w:bCs/>
        </w:rPr>
        <w:t>Keywords:</w:t>
      </w:r>
      <w:r w:rsidRPr="00402685">
        <w:rPr>
          <w:rFonts w:ascii="Times New Roman" w:hAnsi="Times New Roman" w:cs="Times New Roman"/>
        </w:rPr>
        <w:t xml:space="preserve"> Biodiversity assessment, Faunal diversity, Gangetic Plains, Conservation strategies, Habitat loss, Climate change, Ecosystem management</w:t>
      </w:r>
    </w:p>
    <w:p w14:paraId="53D6E487"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 Introduction</w:t>
      </w:r>
    </w:p>
    <w:p w14:paraId="7609FE15"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Background on biodiversity and its global significance</w:t>
      </w:r>
      <w:r w:rsidRPr="00644256">
        <w:rPr>
          <w:rFonts w:ascii="Times New Roman" w:hAnsi="Times New Roman" w:cs="Times New Roman"/>
        </w:rPr>
        <w:br/>
        <w:t>Biodiversity represents the variability among living organisms across terrestrial, freshwater, and marine ecosystems, encompassing diversity within species, bet</w:t>
      </w:r>
      <w:r w:rsidR="00BC1E7C">
        <w:rPr>
          <w:rFonts w:ascii="Times New Roman" w:hAnsi="Times New Roman" w:cs="Times New Roman"/>
        </w:rPr>
        <w:t xml:space="preserve">ween species, and of ecosystems (Boero </w:t>
      </w:r>
      <w:r w:rsidR="00BC1E7C" w:rsidRPr="00BC1E7C">
        <w:rPr>
          <w:rFonts w:ascii="Times New Roman" w:hAnsi="Times New Roman" w:cs="Times New Roman"/>
          <w:i/>
          <w:iCs/>
        </w:rPr>
        <w:t>et.al.,</w:t>
      </w:r>
      <w:r w:rsidR="00BC1E7C">
        <w:rPr>
          <w:rFonts w:ascii="Times New Roman" w:hAnsi="Times New Roman" w:cs="Times New Roman"/>
        </w:rPr>
        <w:t xml:space="preserve"> 2007).</w:t>
      </w:r>
      <w:r w:rsidRPr="00644256">
        <w:rPr>
          <w:rFonts w:ascii="Times New Roman" w:hAnsi="Times New Roman" w:cs="Times New Roman"/>
        </w:rPr>
        <w:t xml:space="preserve"> Current global estimates suggest nearly 8.7 million eukaryotic species exist, though only about 1.2 millio</w:t>
      </w:r>
      <w:r w:rsidR="00653284">
        <w:rPr>
          <w:rFonts w:ascii="Times New Roman" w:hAnsi="Times New Roman" w:cs="Times New Roman"/>
        </w:rPr>
        <w:t>n have been formally described</w:t>
      </w:r>
      <w:r w:rsidRPr="00644256">
        <w:rPr>
          <w:rFonts w:ascii="Times New Roman" w:hAnsi="Times New Roman" w:cs="Times New Roman"/>
        </w:rPr>
        <w:t>. Biodiversity underpins ecosystem stability, productivity, and resilience by maintaining ecological processes such as nutrient cycling, pollination, and cl</w:t>
      </w:r>
      <w:r w:rsidR="00653284">
        <w:rPr>
          <w:rFonts w:ascii="Times New Roman" w:hAnsi="Times New Roman" w:cs="Times New Roman"/>
        </w:rPr>
        <w:t>imate regulation</w:t>
      </w:r>
      <w:r w:rsidRPr="00644256">
        <w:rPr>
          <w:rFonts w:ascii="Times New Roman" w:hAnsi="Times New Roman" w:cs="Times New Roman"/>
        </w:rPr>
        <w:t>. The global economic value of ecosystem services has been estimated at trillions of dollars annually, reflecting its direct and indirect con</w:t>
      </w:r>
      <w:r w:rsidR="00653284">
        <w:rPr>
          <w:rFonts w:ascii="Times New Roman" w:hAnsi="Times New Roman" w:cs="Times New Roman"/>
        </w:rPr>
        <w:t>tributions to human well-being</w:t>
      </w:r>
      <w:r w:rsidRPr="00644256">
        <w:rPr>
          <w:rFonts w:ascii="Times New Roman" w:hAnsi="Times New Roman" w:cs="Times New Roman"/>
        </w:rPr>
        <w:t>. Anthropogenic pressures including land-use change, climate alteration, pollution, and overexploitation have accelerated species extinction rates to 100–1000 tim</w:t>
      </w:r>
      <w:r w:rsidR="00653284">
        <w:rPr>
          <w:rFonts w:ascii="Times New Roman" w:hAnsi="Times New Roman" w:cs="Times New Roman"/>
        </w:rPr>
        <w:t>es the natural background rate</w:t>
      </w:r>
      <w:r w:rsidRPr="00644256">
        <w:rPr>
          <w:rFonts w:ascii="Times New Roman" w:hAnsi="Times New Roman" w:cs="Times New Roman"/>
        </w:rPr>
        <w:t>. Loss of biodiversity directly threatens food security, water quality, and disease regulation, making conservation a global priority aligned with frameworks such as the Convention on Biological Diversity and the Sustainable Development Goals. Regions with high ecological productivity and dense human populations are particularly vulnerable, making them critical for assessment and conservation interventions.</w:t>
      </w:r>
    </w:p>
    <w:p w14:paraId="7865732C"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lastRenderedPageBreak/>
        <w:t>Definition and scope of faunal diversity</w:t>
      </w:r>
      <w:r w:rsidRPr="00644256">
        <w:rPr>
          <w:rFonts w:ascii="Times New Roman" w:hAnsi="Times New Roman" w:cs="Times New Roman"/>
        </w:rPr>
        <w:br/>
        <w:t>Faunal diversity refers specifically to the variety and variability of animal life within a given region, encompassing vertebrates such as mammals, birds, reptiles, amphibians, and fishes, along with invertebrates including ins</w:t>
      </w:r>
      <w:r w:rsidR="00BC1E7C">
        <w:rPr>
          <w:rFonts w:ascii="Times New Roman" w:hAnsi="Times New Roman" w:cs="Times New Roman"/>
        </w:rPr>
        <w:t xml:space="preserve">ects, </w:t>
      </w:r>
      <w:proofErr w:type="spellStart"/>
      <w:r w:rsidR="00BC1E7C">
        <w:rPr>
          <w:rFonts w:ascii="Times New Roman" w:hAnsi="Times New Roman" w:cs="Times New Roman"/>
        </w:rPr>
        <w:t>mollusks</w:t>
      </w:r>
      <w:proofErr w:type="spellEnd"/>
      <w:r w:rsidR="00BC1E7C">
        <w:rPr>
          <w:rFonts w:ascii="Times New Roman" w:hAnsi="Times New Roman" w:cs="Times New Roman"/>
        </w:rPr>
        <w:t>, and crustaceans (</w:t>
      </w:r>
      <w:proofErr w:type="spellStart"/>
      <w:r w:rsidR="00BC1E7C">
        <w:rPr>
          <w:rFonts w:ascii="Times New Roman" w:hAnsi="Times New Roman" w:cs="Times New Roman"/>
        </w:rPr>
        <w:t>Titley</w:t>
      </w:r>
      <w:proofErr w:type="spellEnd"/>
      <w:r w:rsidR="00BC1E7C">
        <w:rPr>
          <w:rFonts w:ascii="Times New Roman" w:hAnsi="Times New Roman" w:cs="Times New Roman"/>
        </w:rPr>
        <w:t xml:space="preserve"> </w:t>
      </w:r>
      <w:r w:rsidR="00BC1E7C" w:rsidRPr="00BC1E7C">
        <w:rPr>
          <w:rFonts w:ascii="Times New Roman" w:hAnsi="Times New Roman" w:cs="Times New Roman"/>
          <w:i/>
          <w:iCs/>
        </w:rPr>
        <w:t>et.al.,</w:t>
      </w:r>
      <w:r w:rsidR="00BC1E7C">
        <w:rPr>
          <w:rFonts w:ascii="Times New Roman" w:hAnsi="Times New Roman" w:cs="Times New Roman"/>
        </w:rPr>
        <w:t xml:space="preserve"> 2017).</w:t>
      </w:r>
      <w:r w:rsidRPr="00644256">
        <w:rPr>
          <w:rFonts w:ascii="Times New Roman" w:hAnsi="Times New Roman" w:cs="Times New Roman"/>
        </w:rPr>
        <w:t xml:space="preserve"> This diversity is assessed through metrics such as species richness, abundance, distribution patterns, and functional roles within ecosystems. Faunal components play essential ecological roles as pollinators, seed dispersers, predators, decomposers, and bioindicators of environmental health. </w:t>
      </w:r>
      <w:r w:rsidRPr="00644256">
        <w:rPr>
          <w:rFonts w:ascii="Times New Roman" w:hAnsi="Times New Roman" w:cs="Times New Roman"/>
          <w:i/>
          <w:iCs/>
        </w:rPr>
        <w:t>Species richness</w:t>
      </w:r>
      <w:r w:rsidRPr="00644256">
        <w:rPr>
          <w:rFonts w:ascii="Times New Roman" w:hAnsi="Times New Roman" w:cs="Times New Roman"/>
        </w:rPr>
        <w:t xml:space="preserve"> describes the number of species present, while </w:t>
      </w:r>
      <w:r w:rsidRPr="00644256">
        <w:rPr>
          <w:rFonts w:ascii="Times New Roman" w:hAnsi="Times New Roman" w:cs="Times New Roman"/>
          <w:i/>
          <w:iCs/>
        </w:rPr>
        <w:t>species evenness</w:t>
      </w:r>
      <w:r w:rsidRPr="00644256">
        <w:rPr>
          <w:rFonts w:ascii="Times New Roman" w:hAnsi="Times New Roman" w:cs="Times New Roman"/>
        </w:rPr>
        <w:t xml:space="preserve"> reflects relative abundance among species. Functional diversity highlights ecological roles, and phylogenetic diversity captures evolutionary relationships. The scope of faunal diversity studies extends from microfauna in soil ecosystems to megafauna in terrestrial and aquatic habitats, integrating ecological, </w:t>
      </w:r>
      <w:proofErr w:type="spellStart"/>
      <w:r w:rsidRPr="00644256">
        <w:rPr>
          <w:rFonts w:ascii="Times New Roman" w:hAnsi="Times New Roman" w:cs="Times New Roman"/>
        </w:rPr>
        <w:t>behavioral</w:t>
      </w:r>
      <w:proofErr w:type="spellEnd"/>
      <w:r w:rsidRPr="00644256">
        <w:rPr>
          <w:rFonts w:ascii="Times New Roman" w:hAnsi="Times New Roman" w:cs="Times New Roman"/>
        </w:rPr>
        <w:t>, and conservation perspectives. Advances in molecular tools such as environmental DNA (eDNA) and bioacoustics have enhanced detection and monitori</w:t>
      </w:r>
      <w:r w:rsidR="00653284">
        <w:rPr>
          <w:rFonts w:ascii="Times New Roman" w:hAnsi="Times New Roman" w:cs="Times New Roman"/>
        </w:rPr>
        <w:t>ng of elusive species</w:t>
      </w:r>
      <w:r w:rsidRPr="00644256">
        <w:rPr>
          <w:rFonts w:ascii="Times New Roman" w:hAnsi="Times New Roman" w:cs="Times New Roman"/>
        </w:rPr>
        <w:t>. Understanding faunal diversity is essential for ecosystem management, conservation prioritization, and maintaining ecological balance in rapidly changing landscapes.</w:t>
      </w:r>
    </w:p>
    <w:p w14:paraId="67004F73" w14:textId="2D08A293" w:rsidR="00644256" w:rsidRPr="00644256" w:rsidRDefault="00D5519A" w:rsidP="00216AE8">
      <w:pPr>
        <w:jc w:val="both"/>
        <w:rPr>
          <w:rFonts w:ascii="Times New Roman" w:hAnsi="Times New Roman" w:cs="Times New Roman"/>
        </w:rPr>
      </w:pPr>
      <w:r>
        <w:rPr>
          <w:rFonts w:ascii="Times New Roman" w:hAnsi="Times New Roman" w:cs="Times New Roman"/>
          <w:i/>
          <w:iCs/>
        </w:rPr>
        <w:t>T</w:t>
      </w:r>
      <w:r w:rsidR="00644256" w:rsidRPr="00644256">
        <w:rPr>
          <w:rFonts w:ascii="Times New Roman" w:hAnsi="Times New Roman" w:cs="Times New Roman"/>
          <w:i/>
          <w:iCs/>
        </w:rPr>
        <w:t>he Gangetic Plains (geographical extent, ecological importance)</w:t>
      </w:r>
      <w:r w:rsidR="00644256" w:rsidRPr="00644256">
        <w:rPr>
          <w:rFonts w:ascii="Times New Roman" w:hAnsi="Times New Roman" w:cs="Times New Roman"/>
        </w:rPr>
        <w:br/>
        <w:t xml:space="preserve">The Gangetic Plains constitute one of the largest alluvial plains globally, extending across approximately 700,000 square </w:t>
      </w:r>
      <w:proofErr w:type="spellStart"/>
      <w:r w:rsidR="00644256" w:rsidRPr="00644256">
        <w:rPr>
          <w:rFonts w:ascii="Times New Roman" w:hAnsi="Times New Roman" w:cs="Times New Roman"/>
        </w:rPr>
        <w:t>kilometers</w:t>
      </w:r>
      <w:proofErr w:type="spellEnd"/>
      <w:r w:rsidR="00644256" w:rsidRPr="00644256">
        <w:rPr>
          <w:rFonts w:ascii="Times New Roman" w:hAnsi="Times New Roman" w:cs="Times New Roman"/>
        </w:rPr>
        <w:t xml:space="preserve">, shaped by the Ganga River and its tributaries including the Yamuna, Ghaghara, Gandak, and Kosi. This region supports a population exceeding 400 million people, making it one of the most densely </w:t>
      </w:r>
      <w:r w:rsidR="00653284">
        <w:rPr>
          <w:rFonts w:ascii="Times New Roman" w:hAnsi="Times New Roman" w:cs="Times New Roman"/>
        </w:rPr>
        <w:t>inhabited landscapes worldwide</w:t>
      </w:r>
      <w:r w:rsidR="00644256" w:rsidRPr="00644256">
        <w:rPr>
          <w:rFonts w:ascii="Times New Roman" w:hAnsi="Times New Roman" w:cs="Times New Roman"/>
        </w:rPr>
        <w:t>. The plains are characterized by fertile alluvial soils, extensive floodplains, wetlands, oxbow lakes, and riparian habitats that sustain diverse faunal assemblages. Annual monsoon-driven hydrological cycles create dynamic habitats essential for breeding, migration, and nutrient exchange. The region hosts several biodiversity hotspots and critical habitats for endangered species such as the Gangetic river dolphin (</w:t>
      </w:r>
      <w:r w:rsidR="00644256" w:rsidRPr="00644256">
        <w:rPr>
          <w:rFonts w:ascii="Times New Roman" w:hAnsi="Times New Roman" w:cs="Times New Roman"/>
          <w:i/>
          <w:iCs/>
        </w:rPr>
        <w:t xml:space="preserve">Platanista </w:t>
      </w:r>
      <w:proofErr w:type="spellStart"/>
      <w:r w:rsidR="00644256" w:rsidRPr="00644256">
        <w:rPr>
          <w:rFonts w:ascii="Times New Roman" w:hAnsi="Times New Roman" w:cs="Times New Roman"/>
          <w:i/>
          <w:iCs/>
        </w:rPr>
        <w:t>gangetica</w:t>
      </w:r>
      <w:proofErr w:type="spellEnd"/>
      <w:r w:rsidR="00644256" w:rsidRPr="00644256">
        <w:rPr>
          <w:rFonts w:ascii="Times New Roman" w:hAnsi="Times New Roman" w:cs="Times New Roman"/>
        </w:rPr>
        <w:t>), gharial (</w:t>
      </w:r>
      <w:proofErr w:type="spellStart"/>
      <w:r w:rsidR="00644256" w:rsidRPr="00644256">
        <w:rPr>
          <w:rFonts w:ascii="Times New Roman" w:hAnsi="Times New Roman" w:cs="Times New Roman"/>
          <w:i/>
          <w:iCs/>
        </w:rPr>
        <w:t>Gavialis</w:t>
      </w:r>
      <w:proofErr w:type="spellEnd"/>
      <w:r w:rsidR="00644256" w:rsidRPr="00644256">
        <w:rPr>
          <w:rFonts w:ascii="Times New Roman" w:hAnsi="Times New Roman" w:cs="Times New Roman"/>
          <w:i/>
          <w:iCs/>
        </w:rPr>
        <w:t xml:space="preserve"> </w:t>
      </w:r>
      <w:proofErr w:type="spellStart"/>
      <w:r w:rsidR="00644256" w:rsidRPr="00644256">
        <w:rPr>
          <w:rFonts w:ascii="Times New Roman" w:hAnsi="Times New Roman" w:cs="Times New Roman"/>
          <w:i/>
          <w:iCs/>
        </w:rPr>
        <w:t>gangeticus</w:t>
      </w:r>
      <w:proofErr w:type="spellEnd"/>
      <w:r w:rsidR="00644256" w:rsidRPr="00644256">
        <w:rPr>
          <w:rFonts w:ascii="Times New Roman" w:hAnsi="Times New Roman" w:cs="Times New Roman"/>
        </w:rPr>
        <w:t>)</w:t>
      </w:r>
      <w:r w:rsidR="00653284">
        <w:rPr>
          <w:rFonts w:ascii="Times New Roman" w:hAnsi="Times New Roman" w:cs="Times New Roman"/>
        </w:rPr>
        <w:t>, and numerous migratory birds</w:t>
      </w:r>
      <w:r w:rsidR="00644256" w:rsidRPr="00644256">
        <w:rPr>
          <w:rFonts w:ascii="Times New Roman" w:hAnsi="Times New Roman" w:cs="Times New Roman"/>
        </w:rPr>
        <w:t xml:space="preserve">. </w:t>
      </w:r>
      <w:r w:rsidR="00644256" w:rsidRPr="00644256">
        <w:rPr>
          <w:rFonts w:ascii="Times New Roman" w:hAnsi="Times New Roman" w:cs="Times New Roman"/>
          <w:i/>
          <w:iCs/>
        </w:rPr>
        <w:t>Floodplain wetlands</w:t>
      </w:r>
      <w:r w:rsidR="00644256" w:rsidRPr="00644256">
        <w:rPr>
          <w:rFonts w:ascii="Times New Roman" w:hAnsi="Times New Roman" w:cs="Times New Roman"/>
        </w:rPr>
        <w:t xml:space="preserve"> function as biodiversity reservoirs and provide ecosystem services including water purification, flood regulation, and fisheries support. Agricultural dominance, covering more than 60% of land area, intersects with natural ecosystems, creating a mosaic landscape that influences species distributi</w:t>
      </w:r>
      <w:r w:rsidR="00653284">
        <w:rPr>
          <w:rFonts w:ascii="Times New Roman" w:hAnsi="Times New Roman" w:cs="Times New Roman"/>
        </w:rPr>
        <w:t>on and ecological interactions</w:t>
      </w:r>
      <w:r w:rsidR="00644256" w:rsidRPr="00644256">
        <w:rPr>
          <w:rFonts w:ascii="Times New Roman" w:hAnsi="Times New Roman" w:cs="Times New Roman"/>
        </w:rPr>
        <w:t>. The ecological significance of this region lies in its role as both a biodiversity refuge and a socio-economic backbone.</w:t>
      </w:r>
    </w:p>
    <w:p w14:paraId="11F4E159"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Rationale for reviewing faunal biodiversity in the region</w:t>
      </w:r>
      <w:r w:rsidRPr="00644256">
        <w:rPr>
          <w:rFonts w:ascii="Times New Roman" w:hAnsi="Times New Roman" w:cs="Times New Roman"/>
        </w:rPr>
        <w:br/>
        <w:t>Rapid environmental changes and increasing anthropogenic pressures have significantly altered faunal diversity patterns in the Gangetic Plains, necessitating a comprehensive s</w:t>
      </w:r>
      <w:r w:rsidR="00BC1E7C">
        <w:rPr>
          <w:rFonts w:ascii="Times New Roman" w:hAnsi="Times New Roman" w:cs="Times New Roman"/>
        </w:rPr>
        <w:t xml:space="preserve">ynthesis of available knowledge (Rattan </w:t>
      </w:r>
      <w:r w:rsidR="00BC1E7C" w:rsidRPr="00BC1E7C">
        <w:rPr>
          <w:rFonts w:ascii="Times New Roman" w:hAnsi="Times New Roman" w:cs="Times New Roman"/>
          <w:i/>
          <w:iCs/>
        </w:rPr>
        <w:t>et.al.,</w:t>
      </w:r>
      <w:r w:rsidR="00BC1E7C">
        <w:rPr>
          <w:rFonts w:ascii="Times New Roman" w:hAnsi="Times New Roman" w:cs="Times New Roman"/>
        </w:rPr>
        <w:t xml:space="preserve"> 2021).</w:t>
      </w:r>
      <w:r w:rsidRPr="00644256">
        <w:rPr>
          <w:rFonts w:ascii="Times New Roman" w:hAnsi="Times New Roman" w:cs="Times New Roman"/>
        </w:rPr>
        <w:t xml:space="preserve"> Habitat fragmentation, pollution, river regulation, and intensive agriculture have contributed to declining populations of several key species, including freshwater megafauna and wetland-dependent birds. </w:t>
      </w:r>
      <w:r w:rsidRPr="00644256">
        <w:rPr>
          <w:rFonts w:ascii="Times New Roman" w:hAnsi="Times New Roman" w:cs="Times New Roman"/>
          <w:i/>
          <w:iCs/>
        </w:rPr>
        <w:t>Knowledge gaps</w:t>
      </w:r>
      <w:r w:rsidRPr="00644256">
        <w:rPr>
          <w:rFonts w:ascii="Times New Roman" w:hAnsi="Times New Roman" w:cs="Times New Roman"/>
        </w:rPr>
        <w:t xml:space="preserve"> persist due to uneven research coverage, particularly for invertebrates and lesser-known taxa, limiting effective conservation planning. A review approach enables consolidation of scattered datasets, identification of trends, and evaluation of conservation outcomes across spatial and temporal scales. It also facilitates comparison of historical and contemporary biodiversity patterns, helping to detect shifts linked to climate variability and human activities. Policy frameworks such as the National Biodiversity Action Plan and international commitments require updated scientific evidence for implementation and monitoring. Synthesizing faunal diversity data supports prioritization of conservation areas, identification of threatened species, and development of adaptive management strategies. Such reviews also highlight interdisciplinary linkages among ecology, socio-economics, and governance, strengthening</w:t>
      </w:r>
      <w:r w:rsidR="00BC1E7C">
        <w:rPr>
          <w:rFonts w:ascii="Times New Roman" w:hAnsi="Times New Roman" w:cs="Times New Roman"/>
        </w:rPr>
        <w:t xml:space="preserve"> evidence-based decision-making (Ziv </w:t>
      </w:r>
      <w:r w:rsidR="00BC1E7C" w:rsidRPr="00BC1E7C">
        <w:rPr>
          <w:rFonts w:ascii="Times New Roman" w:hAnsi="Times New Roman" w:cs="Times New Roman"/>
          <w:i/>
          <w:iCs/>
        </w:rPr>
        <w:t>et.al.,</w:t>
      </w:r>
      <w:r w:rsidR="00BC1E7C">
        <w:rPr>
          <w:rFonts w:ascii="Times New Roman" w:hAnsi="Times New Roman" w:cs="Times New Roman"/>
        </w:rPr>
        <w:t xml:space="preserve"> 2020).</w:t>
      </w:r>
    </w:p>
    <w:p w14:paraId="7A75BC64"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Objectives and structure of the review</w:t>
      </w:r>
      <w:r w:rsidRPr="00644256">
        <w:rPr>
          <w:rFonts w:ascii="Times New Roman" w:hAnsi="Times New Roman" w:cs="Times New Roman"/>
        </w:rPr>
        <w:br/>
        <w:t xml:space="preserve">The primary objective of this review is to assess the current status, distribution, and trends of faunal diversity in the Gangetic Plains while evaluating existing conservation strategies and identifying </w:t>
      </w:r>
      <w:r w:rsidRPr="00644256">
        <w:rPr>
          <w:rFonts w:ascii="Times New Roman" w:hAnsi="Times New Roman" w:cs="Times New Roman"/>
        </w:rPr>
        <w:lastRenderedPageBreak/>
        <w:t xml:space="preserve">future priorities. Specific goals include compiling taxonomic inventories across major faunal groups, </w:t>
      </w:r>
      <w:proofErr w:type="spellStart"/>
      <w:r w:rsidRPr="00644256">
        <w:rPr>
          <w:rFonts w:ascii="Times New Roman" w:hAnsi="Times New Roman" w:cs="Times New Roman"/>
        </w:rPr>
        <w:t>analyzing</w:t>
      </w:r>
      <w:proofErr w:type="spellEnd"/>
      <w:r w:rsidRPr="00644256">
        <w:rPr>
          <w:rFonts w:ascii="Times New Roman" w:hAnsi="Times New Roman" w:cs="Times New Roman"/>
        </w:rPr>
        <w:t xml:space="preserve"> spatial and temporal patterns of biodiversity, and examining key drivers influencing species decline or persistence. The review also aims to evaluate the effectiveness of protected areas, community-based initiatives, and policy interventions in conserving faunal resources. </w:t>
      </w:r>
      <w:r w:rsidRPr="00644256">
        <w:rPr>
          <w:rFonts w:ascii="Times New Roman" w:hAnsi="Times New Roman" w:cs="Times New Roman"/>
          <w:i/>
          <w:iCs/>
        </w:rPr>
        <w:t>Analytical framework</w:t>
      </w:r>
      <w:r w:rsidRPr="00644256">
        <w:rPr>
          <w:rFonts w:ascii="Times New Roman" w:hAnsi="Times New Roman" w:cs="Times New Roman"/>
        </w:rPr>
        <w:t xml:space="preserve"> integrates ecological indicators, conservation status assessments such as the IUCN Red List, and habitat-based evaluations to provide a comprehensive understanding of biodiversity dynamics. The structure of the paper progresses from conceptual foundations and regional descriptions to detailed assessments of faunal groups, followed by analysis of threats, conservation strategies, and challenges. Emphasis is placed on interdisciplinary approaches combining ecological science, technological tools, and socio-economic perspectives. The review concludes with recommendations for research, policy, and management interventions aimed at sustaining faunal diversity under changing environmental conditions.</w:t>
      </w:r>
    </w:p>
    <w:p w14:paraId="11C936DA" w14:textId="77777777" w:rsidR="000C511D" w:rsidRPr="00763CAE" w:rsidRDefault="000C511D" w:rsidP="00216AE8">
      <w:pPr>
        <w:jc w:val="both"/>
        <w:rPr>
          <w:rFonts w:ascii="Times New Roman" w:hAnsi="Times New Roman" w:cs="Times New Roman"/>
        </w:rPr>
      </w:pPr>
    </w:p>
    <w:p w14:paraId="6F49F9AC" w14:textId="77777777" w:rsidR="000C511D" w:rsidRPr="00763CAE" w:rsidRDefault="000C511D" w:rsidP="00216AE8">
      <w:pPr>
        <w:jc w:val="both"/>
        <w:rPr>
          <w:rFonts w:ascii="Times New Roman" w:hAnsi="Times New Roman" w:cs="Times New Roman"/>
        </w:rPr>
      </w:pPr>
    </w:p>
    <w:p w14:paraId="03FC2955"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II. The Gangetic Plains: Physical and Ecological Setting</w:t>
      </w:r>
    </w:p>
    <w:p w14:paraId="7BCA6071"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Geographic boundaries and physiographic divisions</w:t>
      </w:r>
      <w:r w:rsidRPr="00644256">
        <w:rPr>
          <w:rFonts w:ascii="Times New Roman" w:hAnsi="Times New Roman" w:cs="Times New Roman"/>
        </w:rPr>
        <w:br/>
        <w:t>The Gangetic Plains form a vast alluvial expanse extending from the Himalayan foothills in the north to the peninsular plateau margins in the south, covering nearly 700,000 km² across nort</w:t>
      </w:r>
      <w:r w:rsidR="00653284">
        <w:rPr>
          <w:rFonts w:ascii="Times New Roman" w:hAnsi="Times New Roman" w:cs="Times New Roman"/>
        </w:rPr>
        <w:t>hern parts of the subcontinent</w:t>
      </w:r>
      <w:r w:rsidR="00BC1E7C">
        <w:rPr>
          <w:rFonts w:ascii="Times New Roman" w:hAnsi="Times New Roman" w:cs="Times New Roman"/>
        </w:rPr>
        <w:t xml:space="preserve"> (Sinha </w:t>
      </w:r>
      <w:r w:rsidR="00BC1E7C" w:rsidRPr="00BC1E7C">
        <w:rPr>
          <w:rFonts w:ascii="Times New Roman" w:hAnsi="Times New Roman" w:cs="Times New Roman"/>
          <w:i/>
          <w:iCs/>
        </w:rPr>
        <w:t>et.al.,</w:t>
      </w:r>
      <w:r w:rsidR="00BC1E7C">
        <w:rPr>
          <w:rFonts w:ascii="Times New Roman" w:hAnsi="Times New Roman" w:cs="Times New Roman"/>
        </w:rPr>
        <w:t xml:space="preserve"> 2014).</w:t>
      </w:r>
      <w:r w:rsidRPr="00644256">
        <w:rPr>
          <w:rFonts w:ascii="Times New Roman" w:hAnsi="Times New Roman" w:cs="Times New Roman"/>
        </w:rPr>
        <w:t xml:space="preserve"> The region stretches longitudinally from the Yamuna basin in the west to the lower deltaic plains near the Bay of Bengal in the east, representing one of the most extensive fluvial landscapes globally. </w:t>
      </w:r>
      <w:r w:rsidRPr="00644256">
        <w:rPr>
          <w:rFonts w:ascii="Times New Roman" w:hAnsi="Times New Roman" w:cs="Times New Roman"/>
          <w:i/>
          <w:iCs/>
        </w:rPr>
        <w:t>Physiographic divisions</w:t>
      </w:r>
      <w:r w:rsidRPr="00644256">
        <w:rPr>
          <w:rFonts w:ascii="Times New Roman" w:hAnsi="Times New Roman" w:cs="Times New Roman"/>
        </w:rPr>
        <w:t xml:space="preserve"> include the Upper, Middle, and Lower Gangetic Plains, each characterized by distinct geomorphological features, sediment composition, and hydrological regimes. The Upper Plains exhibit relatively older alluvium and well-drained interfluves, while the Middle Plains contain active floodplains and meandering river systems. The Lower Plains are dominated by deltaic formations, tidal infl</w:t>
      </w:r>
      <w:r w:rsidR="00653284">
        <w:rPr>
          <w:rFonts w:ascii="Times New Roman" w:hAnsi="Times New Roman" w:cs="Times New Roman"/>
        </w:rPr>
        <w:t>uences, and extensive wetlands</w:t>
      </w:r>
      <w:r w:rsidRPr="00644256">
        <w:rPr>
          <w:rFonts w:ascii="Times New Roman" w:hAnsi="Times New Roman" w:cs="Times New Roman"/>
        </w:rPr>
        <w:t>. Elevation gradients range from about 300 meters near the Himalayan foothills to sea level in the delta region, influencing drainage patterns and habitat distribution. The plains are intersected by numerous tributaries, forming a dense drainage network that shapes ecological connectivity and biodiversity distribution. This physiographic heterogeneity supports diverse faunal assemblages and ecological processes across the region.</w:t>
      </w:r>
    </w:p>
    <w:p w14:paraId="1DE2C298"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Climate patterns and seasonal variability</w:t>
      </w:r>
      <w:r w:rsidRPr="00644256">
        <w:rPr>
          <w:rFonts w:ascii="Times New Roman" w:hAnsi="Times New Roman" w:cs="Times New Roman"/>
        </w:rPr>
        <w:br/>
        <w:t>The Gangetic Plains experience a subtropical monsoon climate characterized by pronounced seasonal variability in temperatu</w:t>
      </w:r>
      <w:r w:rsidR="00BC1E7C">
        <w:rPr>
          <w:rFonts w:ascii="Times New Roman" w:hAnsi="Times New Roman" w:cs="Times New Roman"/>
        </w:rPr>
        <w:t xml:space="preserve">re, precipitation, and humidity (Pant </w:t>
      </w:r>
      <w:r w:rsidR="00BC1E7C" w:rsidRPr="00BC1E7C">
        <w:rPr>
          <w:rFonts w:ascii="Times New Roman" w:hAnsi="Times New Roman" w:cs="Times New Roman"/>
          <w:i/>
          <w:iCs/>
        </w:rPr>
        <w:t>et.al.,</w:t>
      </w:r>
      <w:r w:rsidR="00BC1E7C">
        <w:rPr>
          <w:rFonts w:ascii="Times New Roman" w:hAnsi="Times New Roman" w:cs="Times New Roman"/>
        </w:rPr>
        <w:t xml:space="preserve"> 2023).</w:t>
      </w:r>
      <w:r w:rsidRPr="00644256">
        <w:rPr>
          <w:rFonts w:ascii="Times New Roman" w:hAnsi="Times New Roman" w:cs="Times New Roman"/>
        </w:rPr>
        <w:t xml:space="preserve"> Annual rainfall ranges from approximately 600 mm in the western sections to over 1,500 mm in eastern areas, with nearly 75–80% of precipitation occurring during the southwest mons</w:t>
      </w:r>
      <w:r w:rsidR="00653284">
        <w:rPr>
          <w:rFonts w:ascii="Times New Roman" w:hAnsi="Times New Roman" w:cs="Times New Roman"/>
        </w:rPr>
        <w:t>oon between June and September</w:t>
      </w:r>
      <w:r w:rsidRPr="00644256">
        <w:rPr>
          <w:rFonts w:ascii="Times New Roman" w:hAnsi="Times New Roman" w:cs="Times New Roman"/>
        </w:rPr>
        <w:t xml:space="preserve">. Summers are typically hot, with temperatures often exceeding 40°C, while winters are relatively cool, with temperatures occasionally dropping below 10°C in northern areas. </w:t>
      </w:r>
      <w:r w:rsidRPr="00644256">
        <w:rPr>
          <w:rFonts w:ascii="Times New Roman" w:hAnsi="Times New Roman" w:cs="Times New Roman"/>
          <w:i/>
          <w:iCs/>
        </w:rPr>
        <w:t>Seasonal variability</w:t>
      </w:r>
      <w:r w:rsidRPr="00644256">
        <w:rPr>
          <w:rFonts w:ascii="Times New Roman" w:hAnsi="Times New Roman" w:cs="Times New Roman"/>
        </w:rPr>
        <w:t xml:space="preserve"> plays a critical role in shaping hydrological cycles, vegetation dynamics, and faunal </w:t>
      </w:r>
      <w:proofErr w:type="spellStart"/>
      <w:r w:rsidRPr="00644256">
        <w:rPr>
          <w:rFonts w:ascii="Times New Roman" w:hAnsi="Times New Roman" w:cs="Times New Roman"/>
        </w:rPr>
        <w:t>behavior</w:t>
      </w:r>
      <w:proofErr w:type="spellEnd"/>
      <w:r w:rsidRPr="00644256">
        <w:rPr>
          <w:rFonts w:ascii="Times New Roman" w:hAnsi="Times New Roman" w:cs="Times New Roman"/>
        </w:rPr>
        <w:t>, particularly for migratory species and breeding cycles. Monsoon flooding replenishes wetlands and floodplains, enhancing habitat productivity and nutrient cycling. Dry seasons, on the other hand, lead to reduced water availability, influencing species distribution and competition. Climate variability linked to global warming has resulted in increased frequency of extreme events such as floods and droughts, altering habitat st</w:t>
      </w:r>
      <w:r w:rsidR="00653284">
        <w:rPr>
          <w:rFonts w:ascii="Times New Roman" w:hAnsi="Times New Roman" w:cs="Times New Roman"/>
        </w:rPr>
        <w:t>ability and species resilience</w:t>
      </w:r>
      <w:r w:rsidRPr="00644256">
        <w:rPr>
          <w:rFonts w:ascii="Times New Roman" w:hAnsi="Times New Roman" w:cs="Times New Roman"/>
        </w:rPr>
        <w:t>. These climatic patterns strongly influence ecological processes and biodiversity distribution across the plains.</w:t>
      </w:r>
    </w:p>
    <w:p w14:paraId="1F4FF84B"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Major river systems and hydrology</w:t>
      </w:r>
      <w:r w:rsidRPr="00644256">
        <w:rPr>
          <w:rFonts w:ascii="Times New Roman" w:hAnsi="Times New Roman" w:cs="Times New Roman"/>
        </w:rPr>
        <w:br/>
        <w:t>The hydrology of the Gangetic Plains is dominated by the Ganga River system, one of the largest river basins in the world, draining a</w:t>
      </w:r>
      <w:r w:rsidR="00653284">
        <w:rPr>
          <w:rFonts w:ascii="Times New Roman" w:hAnsi="Times New Roman" w:cs="Times New Roman"/>
        </w:rPr>
        <w:t>n area exceeding 1 million km²</w:t>
      </w:r>
      <w:r w:rsidR="00BC1E7C">
        <w:rPr>
          <w:rFonts w:ascii="Times New Roman" w:hAnsi="Times New Roman" w:cs="Times New Roman"/>
        </w:rPr>
        <w:t xml:space="preserve"> (Tandon </w:t>
      </w:r>
      <w:r w:rsidR="00BC1E7C" w:rsidRPr="00BC1E7C">
        <w:rPr>
          <w:rFonts w:ascii="Times New Roman" w:hAnsi="Times New Roman" w:cs="Times New Roman"/>
          <w:i/>
          <w:iCs/>
        </w:rPr>
        <w:t>et.al.,</w:t>
      </w:r>
      <w:r w:rsidR="00BC1E7C">
        <w:rPr>
          <w:rFonts w:ascii="Times New Roman" w:hAnsi="Times New Roman" w:cs="Times New Roman"/>
        </w:rPr>
        <w:t xml:space="preserve"> 2018).</w:t>
      </w:r>
      <w:r w:rsidRPr="00644256">
        <w:rPr>
          <w:rFonts w:ascii="Times New Roman" w:hAnsi="Times New Roman" w:cs="Times New Roman"/>
        </w:rPr>
        <w:t xml:space="preserve"> Major </w:t>
      </w:r>
      <w:r w:rsidRPr="00644256">
        <w:rPr>
          <w:rFonts w:ascii="Times New Roman" w:hAnsi="Times New Roman" w:cs="Times New Roman"/>
        </w:rPr>
        <w:lastRenderedPageBreak/>
        <w:t xml:space="preserve">tributaries include the Yamuna, Ghaghara, Gandak, Kosi, and Son rivers, each contributing significantly to sediment transport, water discharge, and ecological connectivity. The river system supports extensive floodplains, oxbow lakes, and wetlands that function as critical habitats for aquatic and semi-aquatic fauna. </w:t>
      </w:r>
      <w:r w:rsidRPr="00644256">
        <w:rPr>
          <w:rFonts w:ascii="Times New Roman" w:hAnsi="Times New Roman" w:cs="Times New Roman"/>
          <w:i/>
          <w:iCs/>
        </w:rPr>
        <w:t>Hydrological dynamics</w:t>
      </w:r>
      <w:r w:rsidRPr="00644256">
        <w:rPr>
          <w:rFonts w:ascii="Times New Roman" w:hAnsi="Times New Roman" w:cs="Times New Roman"/>
        </w:rPr>
        <w:t xml:space="preserve"> are driven by monsoon rainfall, glacial meltwater, and groundwater interactions, creating seasonal fluctuations in water levels and flow regimes. Annual flooding deposits nutrient-rich sediments, enhancing soil fertility and supporting productive ecosystems. Human interventions such as dams, barrages, and river channelization have altered natural flow patterns, impacting sediment tran</w:t>
      </w:r>
      <w:r w:rsidR="00653284">
        <w:rPr>
          <w:rFonts w:ascii="Times New Roman" w:hAnsi="Times New Roman" w:cs="Times New Roman"/>
        </w:rPr>
        <w:t>sport and aquatic biodiversity</w:t>
      </w:r>
      <w:r w:rsidRPr="00644256">
        <w:rPr>
          <w:rFonts w:ascii="Times New Roman" w:hAnsi="Times New Roman" w:cs="Times New Roman"/>
        </w:rPr>
        <w:t>. Groundwater extraction for irrigation has also influenced hydrological balance, leading to declining water tables in several areas. These hydrological processes are central to sustaining ecological integrity and biodiversity in the region.</w:t>
      </w:r>
    </w:p>
    <w:p w14:paraId="59F51C21"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Soil types and land-use patterns</w:t>
      </w:r>
      <w:r w:rsidRPr="00644256">
        <w:rPr>
          <w:rFonts w:ascii="Times New Roman" w:hAnsi="Times New Roman" w:cs="Times New Roman"/>
        </w:rPr>
        <w:br/>
        <w:t>Soils in the Gangetic Plains are predominantly alluvial, formed through continuous deposition by river syst</w:t>
      </w:r>
      <w:r w:rsidR="00BC1E7C">
        <w:rPr>
          <w:rFonts w:ascii="Times New Roman" w:hAnsi="Times New Roman" w:cs="Times New Roman"/>
        </w:rPr>
        <w:t xml:space="preserve">ems over geological timescales (Singh </w:t>
      </w:r>
      <w:r w:rsidR="00BC1E7C" w:rsidRPr="00BC1E7C">
        <w:rPr>
          <w:rFonts w:ascii="Times New Roman" w:hAnsi="Times New Roman" w:cs="Times New Roman"/>
          <w:i/>
          <w:iCs/>
        </w:rPr>
        <w:t>et.al.,</w:t>
      </w:r>
      <w:r w:rsidR="00BC1E7C">
        <w:rPr>
          <w:rFonts w:ascii="Times New Roman" w:hAnsi="Times New Roman" w:cs="Times New Roman"/>
        </w:rPr>
        <w:t xml:space="preserve"> 1998</w:t>
      </w:r>
      <w:proofErr w:type="gramStart"/>
      <w:r w:rsidR="00BC1E7C">
        <w:rPr>
          <w:rFonts w:ascii="Times New Roman" w:hAnsi="Times New Roman" w:cs="Times New Roman"/>
        </w:rPr>
        <w:t>).</w:t>
      </w:r>
      <w:r w:rsidRPr="00644256">
        <w:rPr>
          <w:rFonts w:ascii="Times New Roman" w:hAnsi="Times New Roman" w:cs="Times New Roman"/>
        </w:rPr>
        <w:t>These</w:t>
      </w:r>
      <w:proofErr w:type="gramEnd"/>
      <w:r w:rsidRPr="00644256">
        <w:rPr>
          <w:rFonts w:ascii="Times New Roman" w:hAnsi="Times New Roman" w:cs="Times New Roman"/>
        </w:rPr>
        <w:t xml:space="preserve"> soils are classified into </w:t>
      </w:r>
      <w:r w:rsidRPr="00644256">
        <w:rPr>
          <w:rFonts w:ascii="Times New Roman" w:hAnsi="Times New Roman" w:cs="Times New Roman"/>
          <w:i/>
          <w:iCs/>
        </w:rPr>
        <w:t>Bhangar</w:t>
      </w:r>
      <w:r w:rsidRPr="00644256">
        <w:rPr>
          <w:rFonts w:ascii="Times New Roman" w:hAnsi="Times New Roman" w:cs="Times New Roman"/>
        </w:rPr>
        <w:t xml:space="preserve"> (older alluvium) and </w:t>
      </w:r>
      <w:r w:rsidRPr="00644256">
        <w:rPr>
          <w:rFonts w:ascii="Times New Roman" w:hAnsi="Times New Roman" w:cs="Times New Roman"/>
          <w:i/>
          <w:iCs/>
        </w:rPr>
        <w:t>Khadar</w:t>
      </w:r>
      <w:r w:rsidRPr="00644256">
        <w:rPr>
          <w:rFonts w:ascii="Times New Roman" w:hAnsi="Times New Roman" w:cs="Times New Roman"/>
        </w:rPr>
        <w:t xml:space="preserve"> (newer alluvium), differing in fertility, texture, and mineral composition. Khadar soils, found in active floodplains, are highly fertile and suitable for intensive agriculture, while Bhangar soils are relatively less fertile and located in elevated terraces. The region supports one of the most intensive agricultural systems globally, with cropping intensity e</w:t>
      </w:r>
      <w:r w:rsidR="00653284">
        <w:rPr>
          <w:rFonts w:ascii="Times New Roman" w:hAnsi="Times New Roman" w:cs="Times New Roman"/>
        </w:rPr>
        <w:t>xceeding 150% in several areas</w:t>
      </w:r>
      <w:r w:rsidRPr="00644256">
        <w:rPr>
          <w:rFonts w:ascii="Times New Roman" w:hAnsi="Times New Roman" w:cs="Times New Roman"/>
        </w:rPr>
        <w:t xml:space="preserve">. Major crops include rice, wheat, sugarcane, and pulses, reflecting the dependence on irrigation and fertile soils. </w:t>
      </w:r>
      <w:r w:rsidRPr="00644256">
        <w:rPr>
          <w:rFonts w:ascii="Times New Roman" w:hAnsi="Times New Roman" w:cs="Times New Roman"/>
          <w:i/>
          <w:iCs/>
        </w:rPr>
        <w:t>Land-use patterns</w:t>
      </w:r>
      <w:r w:rsidRPr="00644256">
        <w:rPr>
          <w:rFonts w:ascii="Times New Roman" w:hAnsi="Times New Roman" w:cs="Times New Roman"/>
        </w:rPr>
        <w:t xml:space="preserve"> reveal that over 60–70% of the area is under cultivation, with remaining areas comprising settlements, forests, wetlands, and grasslands. Rapid urbanization and infrastructure development have transformed natural habitats, leading to fragm</w:t>
      </w:r>
      <w:r w:rsidR="00653284">
        <w:rPr>
          <w:rFonts w:ascii="Times New Roman" w:hAnsi="Times New Roman" w:cs="Times New Roman"/>
        </w:rPr>
        <w:t>entation and biodiversity loss</w:t>
      </w:r>
      <w:r w:rsidRPr="00644256">
        <w:rPr>
          <w:rFonts w:ascii="Times New Roman" w:hAnsi="Times New Roman" w:cs="Times New Roman"/>
        </w:rPr>
        <w:t>. Intensive use of fertilizers and pesticides has also impacted soil health and associated faunal communities, particularly soil invertebrates.</w:t>
      </w:r>
    </w:p>
    <w:p w14:paraId="2B44F163"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Major habitat types (wetlands, grasslands, forests, agricultural landscapes)</w:t>
      </w:r>
      <w:r w:rsidRPr="00644256">
        <w:rPr>
          <w:rFonts w:ascii="Times New Roman" w:hAnsi="Times New Roman" w:cs="Times New Roman"/>
        </w:rPr>
        <w:br/>
        <w:t>The Gangetic Plains encompass a mosaic of habitat types that sup</w:t>
      </w:r>
      <w:r w:rsidR="00BC1E7C">
        <w:rPr>
          <w:rFonts w:ascii="Times New Roman" w:hAnsi="Times New Roman" w:cs="Times New Roman"/>
        </w:rPr>
        <w:t xml:space="preserve">port diverse faunal communities (Paul </w:t>
      </w:r>
      <w:r w:rsidR="00BC1E7C" w:rsidRPr="00BC1E7C">
        <w:rPr>
          <w:rFonts w:ascii="Times New Roman" w:hAnsi="Times New Roman" w:cs="Times New Roman"/>
          <w:i/>
          <w:iCs/>
        </w:rPr>
        <w:t>et.al.,</w:t>
      </w:r>
      <w:r w:rsidR="00BC1E7C">
        <w:rPr>
          <w:rFonts w:ascii="Times New Roman" w:hAnsi="Times New Roman" w:cs="Times New Roman"/>
        </w:rPr>
        <w:t xml:space="preserve"> 2023).</w:t>
      </w:r>
      <w:r w:rsidRPr="00644256">
        <w:rPr>
          <w:rFonts w:ascii="Times New Roman" w:hAnsi="Times New Roman" w:cs="Times New Roman"/>
        </w:rPr>
        <w:t xml:space="preserve"> </w:t>
      </w:r>
      <w:r w:rsidRPr="00644256">
        <w:rPr>
          <w:rFonts w:ascii="Times New Roman" w:hAnsi="Times New Roman" w:cs="Times New Roman"/>
          <w:i/>
          <w:iCs/>
        </w:rPr>
        <w:t>Wetlands</w:t>
      </w:r>
      <w:r w:rsidRPr="00644256">
        <w:rPr>
          <w:rFonts w:ascii="Times New Roman" w:hAnsi="Times New Roman" w:cs="Times New Roman"/>
        </w:rPr>
        <w:t xml:space="preserve"> such as floodplain lakes, marshes, and oxbow lakes serve as critical habitats for migratory birds, amphibians, and aquatic mammals, supporting high productivity and nutrient cycling. </w:t>
      </w:r>
      <w:r w:rsidRPr="00644256">
        <w:rPr>
          <w:rFonts w:ascii="Times New Roman" w:hAnsi="Times New Roman" w:cs="Times New Roman"/>
          <w:i/>
          <w:iCs/>
        </w:rPr>
        <w:t>Grasslands</w:t>
      </w:r>
      <w:r w:rsidRPr="00644256">
        <w:rPr>
          <w:rFonts w:ascii="Times New Roman" w:hAnsi="Times New Roman" w:cs="Times New Roman"/>
        </w:rPr>
        <w:t xml:space="preserve"> once covered extensive areas but have been significantly reduced due to agricultural expansion, though remnant patches still support species such as the swamp deer and various ground-nesting birds. </w:t>
      </w:r>
      <w:r w:rsidRPr="00644256">
        <w:rPr>
          <w:rFonts w:ascii="Times New Roman" w:hAnsi="Times New Roman" w:cs="Times New Roman"/>
          <w:i/>
          <w:iCs/>
        </w:rPr>
        <w:t>Forests</w:t>
      </w:r>
      <w:r w:rsidRPr="00644256">
        <w:rPr>
          <w:rFonts w:ascii="Times New Roman" w:hAnsi="Times New Roman" w:cs="Times New Roman"/>
        </w:rPr>
        <w:t xml:space="preserve">, including riparian and dry deciduous types, provide habitat for mammals, reptiles, and avifauna, though forest cover remains fragmented and limited. </w:t>
      </w:r>
      <w:r w:rsidRPr="00644256">
        <w:rPr>
          <w:rFonts w:ascii="Times New Roman" w:hAnsi="Times New Roman" w:cs="Times New Roman"/>
          <w:i/>
          <w:iCs/>
        </w:rPr>
        <w:t>Agricultural landscapes</w:t>
      </w:r>
      <w:r w:rsidRPr="00644256">
        <w:rPr>
          <w:rFonts w:ascii="Times New Roman" w:hAnsi="Times New Roman" w:cs="Times New Roman"/>
        </w:rPr>
        <w:t xml:space="preserve"> dominate the region and play a dual role by supporting certain adaptable species while also contributing to habitat loss and fragmentation. These agroecosystems often act as secondary habitats for birds, rodents, and insects. Habitat heterogeneity across the plains enhances biodiversity but also presents conservation challenges due to competing land-use demands. Maintaining connectivity among these habitats is essential for sustaining ecological processes and faunal diversity.</w:t>
      </w:r>
    </w:p>
    <w:p w14:paraId="0EED1CD0" w14:textId="77777777" w:rsidR="000C511D" w:rsidRPr="00763CAE" w:rsidRDefault="000C511D" w:rsidP="00216AE8">
      <w:pPr>
        <w:jc w:val="both"/>
        <w:rPr>
          <w:rFonts w:ascii="Times New Roman" w:hAnsi="Times New Roman" w:cs="Times New Roman"/>
        </w:rPr>
      </w:pPr>
    </w:p>
    <w:p w14:paraId="397713BB"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III. Conceptual Framework for Biodiversity Assessment</w:t>
      </w:r>
    </w:p>
    <w:p w14:paraId="283CC14E"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Definitions: biodiversity, species richness, evenness, endemism</w:t>
      </w:r>
      <w:r w:rsidRPr="00644256">
        <w:rPr>
          <w:rFonts w:ascii="Times New Roman" w:hAnsi="Times New Roman" w:cs="Times New Roman"/>
        </w:rPr>
        <w:br/>
        <w:t>Biodiversity encompasses the variability among living organisms across all ecological complexes, including terrestrial, freshwater, and marine systems, and includes diversity within species, betw</w:t>
      </w:r>
      <w:r w:rsidR="00653284">
        <w:rPr>
          <w:rFonts w:ascii="Times New Roman" w:hAnsi="Times New Roman" w:cs="Times New Roman"/>
        </w:rPr>
        <w:t>een species, and of ecosystems</w:t>
      </w:r>
      <w:r w:rsidR="00BC1E7C">
        <w:rPr>
          <w:rFonts w:ascii="Times New Roman" w:hAnsi="Times New Roman" w:cs="Times New Roman"/>
        </w:rPr>
        <w:t xml:space="preserve"> (Rawat </w:t>
      </w:r>
      <w:r w:rsidR="00BC1E7C" w:rsidRPr="00BC1E7C">
        <w:rPr>
          <w:rFonts w:ascii="Times New Roman" w:hAnsi="Times New Roman" w:cs="Times New Roman"/>
          <w:i/>
          <w:iCs/>
        </w:rPr>
        <w:t>et.al.,</w:t>
      </w:r>
      <w:r w:rsidR="00BC1E7C">
        <w:rPr>
          <w:rFonts w:ascii="Times New Roman" w:hAnsi="Times New Roman" w:cs="Times New Roman"/>
        </w:rPr>
        <w:t xml:space="preserve"> 2015).</w:t>
      </w:r>
      <w:r w:rsidRPr="00644256">
        <w:rPr>
          <w:rFonts w:ascii="Times New Roman" w:hAnsi="Times New Roman" w:cs="Times New Roman"/>
        </w:rPr>
        <w:t xml:space="preserve"> </w:t>
      </w:r>
      <w:r w:rsidRPr="00644256">
        <w:rPr>
          <w:rFonts w:ascii="Times New Roman" w:hAnsi="Times New Roman" w:cs="Times New Roman"/>
          <w:i/>
          <w:iCs/>
        </w:rPr>
        <w:t>Species richness</w:t>
      </w:r>
      <w:r w:rsidRPr="00644256">
        <w:rPr>
          <w:rFonts w:ascii="Times New Roman" w:hAnsi="Times New Roman" w:cs="Times New Roman"/>
        </w:rPr>
        <w:t xml:space="preserve"> refers to the total number of species present in a defined area and is a fundamental measure used in ecological assessments. </w:t>
      </w:r>
      <w:r w:rsidRPr="00644256">
        <w:rPr>
          <w:rFonts w:ascii="Times New Roman" w:hAnsi="Times New Roman" w:cs="Times New Roman"/>
          <w:i/>
          <w:iCs/>
        </w:rPr>
        <w:t>Species evenness</w:t>
      </w:r>
      <w:r w:rsidRPr="00644256">
        <w:rPr>
          <w:rFonts w:ascii="Times New Roman" w:hAnsi="Times New Roman" w:cs="Times New Roman"/>
        </w:rPr>
        <w:t xml:space="preserve"> describes the relative abundance distribution among species, indicating whether communities are dominated by a few species o</w:t>
      </w:r>
      <w:r w:rsidR="00653284">
        <w:rPr>
          <w:rFonts w:ascii="Times New Roman" w:hAnsi="Times New Roman" w:cs="Times New Roman"/>
        </w:rPr>
        <w:t>r exhibit balanced populations</w:t>
      </w:r>
      <w:r w:rsidRPr="00644256">
        <w:rPr>
          <w:rFonts w:ascii="Times New Roman" w:hAnsi="Times New Roman" w:cs="Times New Roman"/>
        </w:rPr>
        <w:t xml:space="preserve">. </w:t>
      </w:r>
      <w:r w:rsidRPr="00644256">
        <w:rPr>
          <w:rFonts w:ascii="Times New Roman" w:hAnsi="Times New Roman" w:cs="Times New Roman"/>
          <w:i/>
          <w:iCs/>
        </w:rPr>
        <w:t>Endemism</w:t>
      </w:r>
      <w:r w:rsidRPr="00644256">
        <w:rPr>
          <w:rFonts w:ascii="Times New Roman" w:hAnsi="Times New Roman" w:cs="Times New Roman"/>
        </w:rPr>
        <w:t xml:space="preserve"> denotes species restricted to a specific geographic region, often reflecting unique evolutionary histories and ecological specialization. High endemism often correlates with conservation priority due to </w:t>
      </w:r>
      <w:r w:rsidRPr="00644256">
        <w:rPr>
          <w:rFonts w:ascii="Times New Roman" w:hAnsi="Times New Roman" w:cs="Times New Roman"/>
        </w:rPr>
        <w:lastRenderedPageBreak/>
        <w:t xml:space="preserve">vulnerability to habitat changes. Quantifying these components provides insights into ecological stability, resilience, and conservation value. Empirical studies show that ecosystems with higher richness and evenness tend to exhibit greater productivity </w:t>
      </w:r>
      <w:r w:rsidR="00653284">
        <w:rPr>
          <w:rFonts w:ascii="Times New Roman" w:hAnsi="Times New Roman" w:cs="Times New Roman"/>
        </w:rPr>
        <w:t>and resistance to disturbances</w:t>
      </w:r>
      <w:r w:rsidRPr="00644256">
        <w:rPr>
          <w:rFonts w:ascii="Times New Roman" w:hAnsi="Times New Roman" w:cs="Times New Roman"/>
        </w:rPr>
        <w:t>. Clear definitions and standardized metrics enable comparability across regions and time, forming the basis for biodiversity monitoring and policy formulation.</w:t>
      </w:r>
    </w:p>
    <w:p w14:paraId="3DD0950B"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Levels of biodiversity (genetic, species, ecosystem)</w:t>
      </w:r>
      <w:r w:rsidRPr="00644256">
        <w:rPr>
          <w:rFonts w:ascii="Times New Roman" w:hAnsi="Times New Roman" w:cs="Times New Roman"/>
        </w:rPr>
        <w:br/>
        <w:t>Biodiversity is structured across three hierarchical levels: genetic, species, and ecosystem diversity, each contributing uniquely to ecological function and resilience</w:t>
      </w:r>
      <w:r w:rsidR="00BC1E7C">
        <w:rPr>
          <w:rFonts w:ascii="Times New Roman" w:hAnsi="Times New Roman" w:cs="Times New Roman"/>
        </w:rPr>
        <w:t xml:space="preserve"> (Oliver </w:t>
      </w:r>
      <w:r w:rsidR="00BC1E7C" w:rsidRPr="00BC1E7C">
        <w:rPr>
          <w:rFonts w:ascii="Times New Roman" w:hAnsi="Times New Roman" w:cs="Times New Roman"/>
          <w:i/>
          <w:iCs/>
        </w:rPr>
        <w:t>et.al.,</w:t>
      </w:r>
      <w:r w:rsidR="00BC1E7C">
        <w:rPr>
          <w:rFonts w:ascii="Times New Roman" w:hAnsi="Times New Roman" w:cs="Times New Roman"/>
        </w:rPr>
        <w:t xml:space="preserve"> 2015). </w:t>
      </w:r>
      <w:r w:rsidRPr="00644256">
        <w:rPr>
          <w:rFonts w:ascii="Times New Roman" w:hAnsi="Times New Roman" w:cs="Times New Roman"/>
          <w:i/>
          <w:iCs/>
        </w:rPr>
        <w:t>Genetic diversity</w:t>
      </w:r>
      <w:r w:rsidRPr="00644256">
        <w:rPr>
          <w:rFonts w:ascii="Times New Roman" w:hAnsi="Times New Roman" w:cs="Times New Roman"/>
        </w:rPr>
        <w:t xml:space="preserve"> refers to variation in genes within populations, enabling adaptation to environmental changes and resistance to diseases. Reduced genetic variability has been linked to increased extinction risk in</w:t>
      </w:r>
      <w:r w:rsidR="00653284">
        <w:rPr>
          <w:rFonts w:ascii="Times New Roman" w:hAnsi="Times New Roman" w:cs="Times New Roman"/>
        </w:rPr>
        <w:t xml:space="preserve"> small or isolated populations</w:t>
      </w:r>
      <w:r w:rsidRPr="00644256">
        <w:rPr>
          <w:rFonts w:ascii="Times New Roman" w:hAnsi="Times New Roman" w:cs="Times New Roman"/>
        </w:rPr>
        <w:t xml:space="preserve">. </w:t>
      </w:r>
      <w:r w:rsidRPr="00644256">
        <w:rPr>
          <w:rFonts w:ascii="Times New Roman" w:hAnsi="Times New Roman" w:cs="Times New Roman"/>
          <w:i/>
          <w:iCs/>
        </w:rPr>
        <w:t>Species diversity</w:t>
      </w:r>
      <w:r w:rsidRPr="00644256">
        <w:rPr>
          <w:rFonts w:ascii="Times New Roman" w:hAnsi="Times New Roman" w:cs="Times New Roman"/>
        </w:rPr>
        <w:t xml:space="preserve"> encompasses the variety and abundance of species within a community, often quantified through richness and evenness indices. This level directly influences ecological interactions such as predation, competition, and mutualism. </w:t>
      </w:r>
      <w:r w:rsidRPr="00644256">
        <w:rPr>
          <w:rFonts w:ascii="Times New Roman" w:hAnsi="Times New Roman" w:cs="Times New Roman"/>
          <w:i/>
          <w:iCs/>
        </w:rPr>
        <w:t>Ecosystem diversity</w:t>
      </w:r>
      <w:r w:rsidRPr="00644256">
        <w:rPr>
          <w:rFonts w:ascii="Times New Roman" w:hAnsi="Times New Roman" w:cs="Times New Roman"/>
        </w:rPr>
        <w:t xml:space="preserve"> involves the variety of habitats, biotic communities, and ecological processes across landscapes. Diverse ecosystems support a broader range of species and ecological functions, enha</w:t>
      </w:r>
      <w:r w:rsidR="00653284">
        <w:rPr>
          <w:rFonts w:ascii="Times New Roman" w:hAnsi="Times New Roman" w:cs="Times New Roman"/>
        </w:rPr>
        <w:t>ncing overall system stability</w:t>
      </w:r>
      <w:r w:rsidRPr="00644256">
        <w:rPr>
          <w:rFonts w:ascii="Times New Roman" w:hAnsi="Times New Roman" w:cs="Times New Roman"/>
        </w:rPr>
        <w:t>. Interactions among these levels are dynamic; genetic variation supports species survival, while species interactions shape ecosystem processes. Comprehensive biodiversity assessments require integration across all three levels to capture ecological complexity and inform effective conservation strategies.</w:t>
      </w:r>
    </w:p>
    <w:p w14:paraId="05F29A52"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Indicators and indices (Shannon-Wiener, Simpson’s index, etc.)</w:t>
      </w:r>
      <w:r w:rsidRPr="00644256">
        <w:rPr>
          <w:rFonts w:ascii="Times New Roman" w:hAnsi="Times New Roman" w:cs="Times New Roman"/>
        </w:rPr>
        <w:br/>
        <w:t>Quantitative assessment of biodiversity relies on ecological indicators and indices that capture species composition, abunda</w:t>
      </w:r>
      <w:r w:rsidR="00BC1E7C">
        <w:rPr>
          <w:rFonts w:ascii="Times New Roman" w:hAnsi="Times New Roman" w:cs="Times New Roman"/>
        </w:rPr>
        <w:t xml:space="preserve">nce, and distribution patterns (Gaines </w:t>
      </w:r>
      <w:r w:rsidR="00BC1E7C" w:rsidRPr="00BC1E7C">
        <w:rPr>
          <w:rFonts w:ascii="Times New Roman" w:hAnsi="Times New Roman" w:cs="Times New Roman"/>
          <w:i/>
          <w:iCs/>
        </w:rPr>
        <w:t>et.al.,</w:t>
      </w:r>
      <w:r w:rsidR="00BC1E7C">
        <w:rPr>
          <w:rFonts w:ascii="Times New Roman" w:hAnsi="Times New Roman" w:cs="Times New Roman"/>
        </w:rPr>
        <w:t xml:space="preserve"> 1999). </w:t>
      </w:r>
      <w:r w:rsidRPr="00644256">
        <w:rPr>
          <w:rFonts w:ascii="Times New Roman" w:hAnsi="Times New Roman" w:cs="Times New Roman"/>
        </w:rPr>
        <w:t xml:space="preserve">The </w:t>
      </w:r>
      <w:r w:rsidRPr="00644256">
        <w:rPr>
          <w:rFonts w:ascii="Times New Roman" w:hAnsi="Times New Roman" w:cs="Times New Roman"/>
          <w:i/>
          <w:iCs/>
        </w:rPr>
        <w:t>Shannon–Wiener index (H′)</w:t>
      </w:r>
      <w:r w:rsidRPr="00644256">
        <w:rPr>
          <w:rFonts w:ascii="Times New Roman" w:hAnsi="Times New Roman" w:cs="Times New Roman"/>
        </w:rPr>
        <w:t xml:space="preserve"> is widely used to measure diversity by incorporating both species richness and evenness, with higher values indic</w:t>
      </w:r>
      <w:r w:rsidR="00653284">
        <w:rPr>
          <w:rFonts w:ascii="Times New Roman" w:hAnsi="Times New Roman" w:cs="Times New Roman"/>
        </w:rPr>
        <w:t>ating more complex communities</w:t>
      </w:r>
      <w:r w:rsidRPr="00644256">
        <w:rPr>
          <w:rFonts w:ascii="Times New Roman" w:hAnsi="Times New Roman" w:cs="Times New Roman"/>
        </w:rPr>
        <w:t xml:space="preserve">. The </w:t>
      </w:r>
      <w:r w:rsidRPr="00644256">
        <w:rPr>
          <w:rFonts w:ascii="Times New Roman" w:hAnsi="Times New Roman" w:cs="Times New Roman"/>
          <w:i/>
          <w:iCs/>
        </w:rPr>
        <w:t>Simpson’s index (D)</w:t>
      </w:r>
      <w:r w:rsidRPr="00644256">
        <w:rPr>
          <w:rFonts w:ascii="Times New Roman" w:hAnsi="Times New Roman" w:cs="Times New Roman"/>
        </w:rPr>
        <w:t xml:space="preserve"> emphasizes dominance and probability of species overlap, often used</w:t>
      </w:r>
      <w:r w:rsidR="00653284">
        <w:rPr>
          <w:rFonts w:ascii="Times New Roman" w:hAnsi="Times New Roman" w:cs="Times New Roman"/>
        </w:rPr>
        <w:t xml:space="preserve"> to assess community stability</w:t>
      </w:r>
      <w:r w:rsidRPr="00644256">
        <w:rPr>
          <w:rFonts w:ascii="Times New Roman" w:hAnsi="Times New Roman" w:cs="Times New Roman"/>
        </w:rPr>
        <w:t xml:space="preserve">. Other indices such as </w:t>
      </w:r>
      <w:proofErr w:type="spellStart"/>
      <w:r w:rsidRPr="00644256">
        <w:rPr>
          <w:rFonts w:ascii="Times New Roman" w:hAnsi="Times New Roman" w:cs="Times New Roman"/>
          <w:i/>
          <w:iCs/>
        </w:rPr>
        <w:t>Margalef’s</w:t>
      </w:r>
      <w:proofErr w:type="spellEnd"/>
      <w:r w:rsidRPr="00644256">
        <w:rPr>
          <w:rFonts w:ascii="Times New Roman" w:hAnsi="Times New Roman" w:cs="Times New Roman"/>
          <w:i/>
          <w:iCs/>
        </w:rPr>
        <w:t xml:space="preserve"> richness index</w:t>
      </w:r>
      <w:r w:rsidRPr="00644256">
        <w:rPr>
          <w:rFonts w:ascii="Times New Roman" w:hAnsi="Times New Roman" w:cs="Times New Roman"/>
        </w:rPr>
        <w:t xml:space="preserve"> and </w:t>
      </w:r>
      <w:proofErr w:type="spellStart"/>
      <w:r w:rsidRPr="00644256">
        <w:rPr>
          <w:rFonts w:ascii="Times New Roman" w:hAnsi="Times New Roman" w:cs="Times New Roman"/>
          <w:i/>
          <w:iCs/>
        </w:rPr>
        <w:t>Pielou’s</w:t>
      </w:r>
      <w:proofErr w:type="spellEnd"/>
      <w:r w:rsidRPr="00644256">
        <w:rPr>
          <w:rFonts w:ascii="Times New Roman" w:hAnsi="Times New Roman" w:cs="Times New Roman"/>
          <w:i/>
          <w:iCs/>
        </w:rPr>
        <w:t xml:space="preserve"> evenness index</w:t>
      </w:r>
      <w:r w:rsidRPr="00644256">
        <w:rPr>
          <w:rFonts w:ascii="Times New Roman" w:hAnsi="Times New Roman" w:cs="Times New Roman"/>
        </w:rPr>
        <w:t xml:space="preserve"> provide complementary insights into community structure. Bioindicators, including specific taxa such as amphibians and aquatic macroinvertebrates, are used to evaluate environmenta</w:t>
      </w:r>
      <w:r w:rsidR="00653284">
        <w:rPr>
          <w:rFonts w:ascii="Times New Roman" w:hAnsi="Times New Roman" w:cs="Times New Roman"/>
        </w:rPr>
        <w:t>l quality and ecosystem health</w:t>
      </w:r>
      <w:r w:rsidRPr="00644256">
        <w:rPr>
          <w:rFonts w:ascii="Times New Roman" w:hAnsi="Times New Roman" w:cs="Times New Roman"/>
        </w:rPr>
        <w:t>. Advances in biodiversity informatics have enabled integration of spatial indices through geographic information systems, enhancing large-scale assessments. Selection of appropriate indices depends on study objectives, habitat type, and data availability. Combining multiple indices provides a more comprehensive understanding of biodiversity patterns and ecological dynamics.</w:t>
      </w:r>
    </w:p>
    <w:p w14:paraId="4716EEAA"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Sampling techniques and survey methodologies</w:t>
      </w:r>
      <w:r w:rsidRPr="00644256">
        <w:rPr>
          <w:rFonts w:ascii="Times New Roman" w:hAnsi="Times New Roman" w:cs="Times New Roman"/>
        </w:rPr>
        <w:br/>
        <w:t>Biodiversity assessment employs a range of sampling techniques tailored to specific taxa, habitats, and research objectives</w:t>
      </w:r>
      <w:r w:rsidR="00BC1E7C">
        <w:rPr>
          <w:rFonts w:ascii="Times New Roman" w:hAnsi="Times New Roman" w:cs="Times New Roman"/>
        </w:rPr>
        <w:t xml:space="preserve"> (Steele </w:t>
      </w:r>
      <w:r w:rsidR="00BC1E7C" w:rsidRPr="00BC1E7C">
        <w:rPr>
          <w:rFonts w:ascii="Times New Roman" w:hAnsi="Times New Roman" w:cs="Times New Roman"/>
          <w:i/>
          <w:iCs/>
        </w:rPr>
        <w:t>et.al.,</w:t>
      </w:r>
      <w:r w:rsidR="00BC1E7C">
        <w:rPr>
          <w:rFonts w:ascii="Times New Roman" w:hAnsi="Times New Roman" w:cs="Times New Roman"/>
        </w:rPr>
        <w:t xml:space="preserve"> 2011). </w:t>
      </w:r>
      <w:r w:rsidRPr="00644256">
        <w:rPr>
          <w:rFonts w:ascii="Times New Roman" w:hAnsi="Times New Roman" w:cs="Times New Roman"/>
          <w:i/>
          <w:iCs/>
        </w:rPr>
        <w:t>Quadrat sampling</w:t>
      </w:r>
      <w:r w:rsidRPr="00644256">
        <w:rPr>
          <w:rFonts w:ascii="Times New Roman" w:hAnsi="Times New Roman" w:cs="Times New Roman"/>
        </w:rPr>
        <w:t xml:space="preserve"> and </w:t>
      </w:r>
      <w:r w:rsidRPr="00644256">
        <w:rPr>
          <w:rFonts w:ascii="Times New Roman" w:hAnsi="Times New Roman" w:cs="Times New Roman"/>
          <w:i/>
          <w:iCs/>
        </w:rPr>
        <w:t>transect methods</w:t>
      </w:r>
      <w:r w:rsidRPr="00644256">
        <w:rPr>
          <w:rFonts w:ascii="Times New Roman" w:hAnsi="Times New Roman" w:cs="Times New Roman"/>
        </w:rPr>
        <w:t xml:space="preserve"> are commonly used for terrestrial fauna and vegetation studies, enabling estimation of species density and distribution. </w:t>
      </w:r>
      <w:r w:rsidRPr="00644256">
        <w:rPr>
          <w:rFonts w:ascii="Times New Roman" w:hAnsi="Times New Roman" w:cs="Times New Roman"/>
          <w:i/>
          <w:iCs/>
        </w:rPr>
        <w:t>Capture–mark–recapture techniques</w:t>
      </w:r>
      <w:r w:rsidRPr="00644256">
        <w:rPr>
          <w:rFonts w:ascii="Times New Roman" w:hAnsi="Times New Roman" w:cs="Times New Roman"/>
        </w:rPr>
        <w:t xml:space="preserve"> provide robust estimates of population size and survival rates, p</w:t>
      </w:r>
      <w:r w:rsidR="00653284">
        <w:rPr>
          <w:rFonts w:ascii="Times New Roman" w:hAnsi="Times New Roman" w:cs="Times New Roman"/>
        </w:rPr>
        <w:t>articularly for mobile species</w:t>
      </w:r>
      <w:r w:rsidRPr="00644256">
        <w:rPr>
          <w:rFonts w:ascii="Times New Roman" w:hAnsi="Times New Roman" w:cs="Times New Roman"/>
        </w:rPr>
        <w:t>. Aquatic biodiversity is often assessed using net sampling, electrofishing, and environmental DNA analysis, which allows detection of species through gen</w:t>
      </w:r>
      <w:r w:rsidR="00653284">
        <w:rPr>
          <w:rFonts w:ascii="Times New Roman" w:hAnsi="Times New Roman" w:cs="Times New Roman"/>
        </w:rPr>
        <w:t>etic material in water samples</w:t>
      </w:r>
      <w:r w:rsidRPr="00644256">
        <w:rPr>
          <w:rFonts w:ascii="Times New Roman" w:hAnsi="Times New Roman" w:cs="Times New Roman"/>
        </w:rPr>
        <w:t>. Remote sensing and camera trapping have revolutionized wildlife monitoring by enabling non-invasive observation of elusive and nocturnal species. Standardization of sampling protocols ensures comparability across studies and reduces bias. Temporal replication is essential for capturing seasonal and long-term trends. Integration of traditional field methods with modern technologies enhances accuracy, efficiency, and spatial coverage in biodiversity assessments.</w:t>
      </w:r>
    </w:p>
    <w:p w14:paraId="55CED669"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Role of traditional ecological knowledge and citizen science</w:t>
      </w:r>
      <w:r w:rsidRPr="00644256">
        <w:rPr>
          <w:rFonts w:ascii="Times New Roman" w:hAnsi="Times New Roman" w:cs="Times New Roman"/>
        </w:rPr>
        <w:br/>
        <w:t xml:space="preserve">Traditional ecological knowledge (TEK) and citizen science have emerged as valuable components of biodiversity assessment, complementing formal scientific approaches. TEK encompasses cumulative knowledge, practices, and beliefs developed by local communities through long-term interaction with </w:t>
      </w:r>
      <w:r w:rsidRPr="00644256">
        <w:rPr>
          <w:rFonts w:ascii="Times New Roman" w:hAnsi="Times New Roman" w:cs="Times New Roman"/>
        </w:rPr>
        <w:lastRenderedPageBreak/>
        <w:t xml:space="preserve">ecosystems, offering insights into species </w:t>
      </w:r>
      <w:proofErr w:type="spellStart"/>
      <w:r w:rsidRPr="00644256">
        <w:rPr>
          <w:rFonts w:ascii="Times New Roman" w:hAnsi="Times New Roman" w:cs="Times New Roman"/>
        </w:rPr>
        <w:t>behavior</w:t>
      </w:r>
      <w:proofErr w:type="spellEnd"/>
      <w:r w:rsidRPr="00644256">
        <w:rPr>
          <w:rFonts w:ascii="Times New Roman" w:hAnsi="Times New Roman" w:cs="Times New Roman"/>
        </w:rPr>
        <w:t>, distri</w:t>
      </w:r>
      <w:r w:rsidR="00653284">
        <w:rPr>
          <w:rFonts w:ascii="Times New Roman" w:hAnsi="Times New Roman" w:cs="Times New Roman"/>
        </w:rPr>
        <w:t>bution, and ecological changes</w:t>
      </w:r>
      <w:r w:rsidRPr="00644256">
        <w:rPr>
          <w:rFonts w:ascii="Times New Roman" w:hAnsi="Times New Roman" w:cs="Times New Roman"/>
        </w:rPr>
        <w:t>. Such knowledge is particularly useful in data-deficient regions and for monitoring seasonal or rare species. Citizen science initiatives engage non-professionals in data collection, often through mobile applications and online platforms, significantly expanding spatial and temporal data coverage. Large-scale programs such as eBird have generated millions of biodiversity records, contributing to global datab</w:t>
      </w:r>
      <w:r w:rsidR="00653284">
        <w:rPr>
          <w:rFonts w:ascii="Times New Roman" w:hAnsi="Times New Roman" w:cs="Times New Roman"/>
        </w:rPr>
        <w:t>ases and conservation planning</w:t>
      </w:r>
      <w:r w:rsidRPr="00644256">
        <w:rPr>
          <w:rFonts w:ascii="Times New Roman" w:hAnsi="Times New Roman" w:cs="Times New Roman"/>
        </w:rPr>
        <w:t>. These participatory approaches enhance public awareness and foster stewardship of natural resources. Ensuring data quality through validation protocols and training remains essential. Integration of TEK and citizen science with conventional research methods strengthens biodiversity monitoring frameworks and supports in</w:t>
      </w:r>
      <w:r w:rsidR="00BC1E7C">
        <w:rPr>
          <w:rFonts w:ascii="Times New Roman" w:hAnsi="Times New Roman" w:cs="Times New Roman"/>
        </w:rPr>
        <w:t xml:space="preserve">clusive conservation strategies (Rani </w:t>
      </w:r>
      <w:r w:rsidR="00BC1E7C" w:rsidRPr="00BC1E7C">
        <w:rPr>
          <w:rFonts w:ascii="Times New Roman" w:hAnsi="Times New Roman" w:cs="Times New Roman"/>
          <w:i/>
          <w:iCs/>
        </w:rPr>
        <w:t>et.al.,</w:t>
      </w:r>
      <w:r w:rsidR="00BC1E7C">
        <w:rPr>
          <w:rFonts w:ascii="Times New Roman" w:hAnsi="Times New Roman" w:cs="Times New Roman"/>
        </w:rPr>
        <w:t xml:space="preserve"> 2025).</w:t>
      </w:r>
    </w:p>
    <w:p w14:paraId="7B044E23" w14:textId="77777777" w:rsidR="000C511D" w:rsidRPr="00763CAE" w:rsidRDefault="000C511D" w:rsidP="00216AE8">
      <w:pPr>
        <w:jc w:val="both"/>
        <w:rPr>
          <w:rFonts w:ascii="Times New Roman" w:hAnsi="Times New Roman" w:cs="Times New Roman"/>
        </w:rPr>
      </w:pPr>
    </w:p>
    <w:p w14:paraId="6F36864E"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b/>
          <w:bCs/>
        </w:rPr>
        <w:t>IV. Faunal Diversity in the Gangetic Plains</w:t>
      </w:r>
    </w:p>
    <w:p w14:paraId="19CB4644"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Mammalian diversity</w:t>
      </w:r>
      <w:r w:rsidRPr="00644256">
        <w:rPr>
          <w:rFonts w:ascii="Times New Roman" w:hAnsi="Times New Roman" w:cs="Times New Roman"/>
        </w:rPr>
        <w:br/>
        <w:t>The Gangetic Plains support a diverse assemblage of mammals adapted to riverine, grassland, forest, and agricultural ecosystems, with more than 120 spe</w:t>
      </w:r>
      <w:r w:rsidR="00653284">
        <w:rPr>
          <w:rFonts w:ascii="Times New Roman" w:hAnsi="Times New Roman" w:cs="Times New Roman"/>
        </w:rPr>
        <w:t>cies reported across the basin</w:t>
      </w:r>
      <w:r w:rsidRPr="00644256">
        <w:rPr>
          <w:rFonts w:ascii="Times New Roman" w:hAnsi="Times New Roman" w:cs="Times New Roman"/>
        </w:rPr>
        <w:t xml:space="preserve">. </w:t>
      </w:r>
      <w:r w:rsidRPr="00644256">
        <w:rPr>
          <w:rFonts w:ascii="Times New Roman" w:hAnsi="Times New Roman" w:cs="Times New Roman"/>
          <w:i/>
          <w:iCs/>
        </w:rPr>
        <w:t>Flagship species</w:t>
      </w:r>
      <w:r w:rsidRPr="00644256">
        <w:rPr>
          <w:rFonts w:ascii="Times New Roman" w:hAnsi="Times New Roman" w:cs="Times New Roman"/>
        </w:rPr>
        <w:t xml:space="preserve"> such as the Gangetic river dolphin (</w:t>
      </w:r>
      <w:r w:rsidRPr="00644256">
        <w:rPr>
          <w:rFonts w:ascii="Times New Roman" w:hAnsi="Times New Roman" w:cs="Times New Roman"/>
          <w:i/>
          <w:iCs/>
        </w:rPr>
        <w:t xml:space="preserve">Platanista </w:t>
      </w:r>
      <w:proofErr w:type="spellStart"/>
      <w:r w:rsidRPr="00644256">
        <w:rPr>
          <w:rFonts w:ascii="Times New Roman" w:hAnsi="Times New Roman" w:cs="Times New Roman"/>
          <w:i/>
          <w:iCs/>
        </w:rPr>
        <w:t>gangetica</w:t>
      </w:r>
      <w:proofErr w:type="spellEnd"/>
      <w:r w:rsidRPr="00644256">
        <w:rPr>
          <w:rFonts w:ascii="Times New Roman" w:hAnsi="Times New Roman" w:cs="Times New Roman"/>
        </w:rPr>
        <w:t>), classified as Endangered by the IUCN, serve as indicators of freshwater ecosystem health and require deep, slow-flowing river channe</w:t>
      </w:r>
      <w:r w:rsidR="00653284">
        <w:rPr>
          <w:rFonts w:ascii="Times New Roman" w:hAnsi="Times New Roman" w:cs="Times New Roman"/>
        </w:rPr>
        <w:t>ls with high prey availability</w:t>
      </w:r>
      <w:r w:rsidRPr="00644256">
        <w:rPr>
          <w:rFonts w:ascii="Times New Roman" w:hAnsi="Times New Roman" w:cs="Times New Roman"/>
        </w:rPr>
        <w:t>. The Bengal tiger (</w:t>
      </w:r>
      <w:r w:rsidRPr="00644256">
        <w:rPr>
          <w:rFonts w:ascii="Times New Roman" w:hAnsi="Times New Roman" w:cs="Times New Roman"/>
          <w:i/>
          <w:iCs/>
        </w:rPr>
        <w:t xml:space="preserve">Panthera </w:t>
      </w:r>
      <w:proofErr w:type="spellStart"/>
      <w:r w:rsidRPr="00644256">
        <w:rPr>
          <w:rFonts w:ascii="Times New Roman" w:hAnsi="Times New Roman" w:cs="Times New Roman"/>
          <w:i/>
          <w:iCs/>
        </w:rPr>
        <w:t>tigris</w:t>
      </w:r>
      <w:proofErr w:type="spellEnd"/>
      <w:r w:rsidRPr="00644256">
        <w:rPr>
          <w:rFonts w:ascii="Times New Roman" w:hAnsi="Times New Roman" w:cs="Times New Roman"/>
        </w:rPr>
        <w:t xml:space="preserve">), another keystone species, persists in fragmented habitats, reflecting both conservation success </w:t>
      </w:r>
      <w:r w:rsidR="00653284">
        <w:rPr>
          <w:rFonts w:ascii="Times New Roman" w:hAnsi="Times New Roman" w:cs="Times New Roman"/>
        </w:rPr>
        <w:t>and ongoing habitat challenges</w:t>
      </w:r>
      <w:r w:rsidRPr="00644256">
        <w:rPr>
          <w:rFonts w:ascii="Times New Roman" w:hAnsi="Times New Roman" w:cs="Times New Roman"/>
        </w:rPr>
        <w:t xml:space="preserve">. </w:t>
      </w:r>
      <w:r w:rsidRPr="00644256">
        <w:rPr>
          <w:rFonts w:ascii="Times New Roman" w:hAnsi="Times New Roman" w:cs="Times New Roman"/>
          <w:i/>
          <w:iCs/>
        </w:rPr>
        <w:t>Small mammals</w:t>
      </w:r>
      <w:r w:rsidRPr="00644256">
        <w:rPr>
          <w:rFonts w:ascii="Times New Roman" w:hAnsi="Times New Roman" w:cs="Times New Roman"/>
        </w:rPr>
        <w:t xml:space="preserve"> including rodents, shrews, and bats play critical ecological roles in seed dispersal, soil aeration, and insect population control. Chiropteran diversity contributes significantly to pollination and pest regulat</w:t>
      </w:r>
      <w:r w:rsidR="00653284">
        <w:rPr>
          <w:rFonts w:ascii="Times New Roman" w:hAnsi="Times New Roman" w:cs="Times New Roman"/>
        </w:rPr>
        <w:t>ion in agricultural landscapes</w:t>
      </w:r>
      <w:r w:rsidRPr="00644256">
        <w:rPr>
          <w:rFonts w:ascii="Times New Roman" w:hAnsi="Times New Roman" w:cs="Times New Roman"/>
        </w:rPr>
        <w:t>. Habitat fragmentation, hunting, and pollution have caused population declines in several species, particularly large carnivores and aquatic mammals. Conservation initiatives focusing on protected areas and river sanctuaries have shown measurable recovery trends for some flagship species, though landscape-level connectivity remains essential for long-term viability.</w:t>
      </w:r>
    </w:p>
    <w:p w14:paraId="26534FC8"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Avifaunal diversity</w:t>
      </w:r>
      <w:r w:rsidRPr="00644256">
        <w:rPr>
          <w:rFonts w:ascii="Times New Roman" w:hAnsi="Times New Roman" w:cs="Times New Roman"/>
        </w:rPr>
        <w:br/>
        <w:t>Avifaunal diversity in the Gangetic Plains is exceptionally rich, with over 500 bird species recorded, reflecting the region’s importance as a major migratory corridor along the Central Asian Flyway</w:t>
      </w:r>
      <w:r w:rsidR="00BC1E7C">
        <w:rPr>
          <w:rFonts w:ascii="Times New Roman" w:hAnsi="Times New Roman" w:cs="Times New Roman"/>
        </w:rPr>
        <w:t xml:space="preserve"> (Singh </w:t>
      </w:r>
      <w:r w:rsidR="00BC1E7C" w:rsidRPr="00BC1E7C">
        <w:rPr>
          <w:rFonts w:ascii="Times New Roman" w:hAnsi="Times New Roman" w:cs="Times New Roman"/>
          <w:i/>
          <w:iCs/>
        </w:rPr>
        <w:t>et.al.,</w:t>
      </w:r>
      <w:r w:rsidR="00BC1E7C">
        <w:rPr>
          <w:rFonts w:ascii="Times New Roman" w:hAnsi="Times New Roman" w:cs="Times New Roman"/>
        </w:rPr>
        <w:t xml:space="preserve"> 2025).</w:t>
      </w:r>
      <w:r w:rsidRPr="00644256">
        <w:rPr>
          <w:rFonts w:ascii="Times New Roman" w:hAnsi="Times New Roman" w:cs="Times New Roman"/>
        </w:rPr>
        <w:t xml:space="preserve"> </w:t>
      </w:r>
      <w:r w:rsidRPr="00644256">
        <w:rPr>
          <w:rFonts w:ascii="Times New Roman" w:hAnsi="Times New Roman" w:cs="Times New Roman"/>
          <w:i/>
          <w:iCs/>
        </w:rPr>
        <w:t>Resident birds</w:t>
      </w:r>
      <w:r w:rsidRPr="00644256">
        <w:rPr>
          <w:rFonts w:ascii="Times New Roman" w:hAnsi="Times New Roman" w:cs="Times New Roman"/>
        </w:rPr>
        <w:t xml:space="preserve"> include species such as peafowl, parakeets, and various passerines that occupy agricultural and forest habitats year-round. </w:t>
      </w:r>
      <w:r w:rsidRPr="00644256">
        <w:rPr>
          <w:rFonts w:ascii="Times New Roman" w:hAnsi="Times New Roman" w:cs="Times New Roman"/>
          <w:i/>
          <w:iCs/>
        </w:rPr>
        <w:t>Migratory birds</w:t>
      </w:r>
      <w:r w:rsidRPr="00644256">
        <w:rPr>
          <w:rFonts w:ascii="Times New Roman" w:hAnsi="Times New Roman" w:cs="Times New Roman"/>
        </w:rPr>
        <w:t xml:space="preserve"> arrive seasonally from Siberia, Central Asia, and Europe, utilizing wetlands and floodplains as critical stopover and wintering sites. Species such as the bar-headed goose (</w:t>
      </w:r>
      <w:proofErr w:type="spellStart"/>
      <w:r w:rsidRPr="00644256">
        <w:rPr>
          <w:rFonts w:ascii="Times New Roman" w:hAnsi="Times New Roman" w:cs="Times New Roman"/>
          <w:i/>
          <w:iCs/>
        </w:rPr>
        <w:t>Anser</w:t>
      </w:r>
      <w:proofErr w:type="spellEnd"/>
      <w:r w:rsidRPr="00644256">
        <w:rPr>
          <w:rFonts w:ascii="Times New Roman" w:hAnsi="Times New Roman" w:cs="Times New Roman"/>
          <w:i/>
          <w:iCs/>
        </w:rPr>
        <w:t xml:space="preserve"> indicus</w:t>
      </w:r>
      <w:r w:rsidRPr="00644256">
        <w:rPr>
          <w:rFonts w:ascii="Times New Roman" w:hAnsi="Times New Roman" w:cs="Times New Roman"/>
        </w:rPr>
        <w:t>) and northern pintail (</w:t>
      </w:r>
      <w:r w:rsidRPr="00644256">
        <w:rPr>
          <w:rFonts w:ascii="Times New Roman" w:hAnsi="Times New Roman" w:cs="Times New Roman"/>
          <w:i/>
          <w:iCs/>
        </w:rPr>
        <w:t>Anas acuta</w:t>
      </w:r>
      <w:r w:rsidRPr="00644256">
        <w:rPr>
          <w:rFonts w:ascii="Times New Roman" w:hAnsi="Times New Roman" w:cs="Times New Roman"/>
        </w:rPr>
        <w:t>) depend on these habitats</w:t>
      </w:r>
      <w:r w:rsidR="00653284">
        <w:rPr>
          <w:rFonts w:ascii="Times New Roman" w:hAnsi="Times New Roman" w:cs="Times New Roman"/>
        </w:rPr>
        <w:t xml:space="preserve"> for survival during migration</w:t>
      </w:r>
      <w:r w:rsidRPr="00644256">
        <w:rPr>
          <w:rFonts w:ascii="Times New Roman" w:hAnsi="Times New Roman" w:cs="Times New Roman"/>
        </w:rPr>
        <w:t xml:space="preserve">. </w:t>
      </w:r>
      <w:r w:rsidRPr="00644256">
        <w:rPr>
          <w:rFonts w:ascii="Times New Roman" w:hAnsi="Times New Roman" w:cs="Times New Roman"/>
          <w:i/>
          <w:iCs/>
        </w:rPr>
        <w:t>Wetland-dependent species</w:t>
      </w:r>
      <w:r w:rsidRPr="00644256">
        <w:rPr>
          <w:rFonts w:ascii="Times New Roman" w:hAnsi="Times New Roman" w:cs="Times New Roman"/>
        </w:rPr>
        <w:t xml:space="preserve"> including storks, herons, and cranes rely on shallow water bodies for feeding and breeding. The Sarus crane (</w:t>
      </w:r>
      <w:r w:rsidRPr="00644256">
        <w:rPr>
          <w:rFonts w:ascii="Times New Roman" w:hAnsi="Times New Roman" w:cs="Times New Roman"/>
          <w:i/>
          <w:iCs/>
        </w:rPr>
        <w:t xml:space="preserve">Antigone </w:t>
      </w:r>
      <w:proofErr w:type="spellStart"/>
      <w:r w:rsidRPr="00644256">
        <w:rPr>
          <w:rFonts w:ascii="Times New Roman" w:hAnsi="Times New Roman" w:cs="Times New Roman"/>
          <w:i/>
          <w:iCs/>
        </w:rPr>
        <w:t>antigone</w:t>
      </w:r>
      <w:proofErr w:type="spellEnd"/>
      <w:r w:rsidRPr="00644256">
        <w:rPr>
          <w:rFonts w:ascii="Times New Roman" w:hAnsi="Times New Roman" w:cs="Times New Roman"/>
        </w:rPr>
        <w:t>), one of the tallest flying birds, is a notable resident species associated with agricultural wetlands. Habitat degradation, wetland drainage, and pollution have led to declines in several waterbird populations. Conservation programs emphasizing wetland restoration and community participation have demonstrated positive outcomes in maintaining avian diversity.</w:t>
      </w:r>
    </w:p>
    <w:p w14:paraId="65288485"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Herpetofauna (reptiles and amphibians)</w:t>
      </w:r>
      <w:r w:rsidRPr="00644256">
        <w:rPr>
          <w:rFonts w:ascii="Times New Roman" w:hAnsi="Times New Roman" w:cs="Times New Roman"/>
        </w:rPr>
        <w:br/>
      </w:r>
      <w:proofErr w:type="spellStart"/>
      <w:r w:rsidRPr="00644256">
        <w:rPr>
          <w:rFonts w:ascii="Times New Roman" w:hAnsi="Times New Roman" w:cs="Times New Roman"/>
        </w:rPr>
        <w:t>Herpetofaunal</w:t>
      </w:r>
      <w:proofErr w:type="spellEnd"/>
      <w:r w:rsidRPr="00644256">
        <w:rPr>
          <w:rFonts w:ascii="Times New Roman" w:hAnsi="Times New Roman" w:cs="Times New Roman"/>
        </w:rPr>
        <w:t xml:space="preserve"> diversity in the Gangetic Plains includes a wide range of reptiles and amphibians adapted to aquatic and terrestrial habitats, with mo</w:t>
      </w:r>
      <w:r w:rsidR="00653284">
        <w:rPr>
          <w:rFonts w:ascii="Times New Roman" w:hAnsi="Times New Roman" w:cs="Times New Roman"/>
        </w:rPr>
        <w:t>re than 150 species documented</w:t>
      </w:r>
      <w:r w:rsidR="00BC1E7C">
        <w:rPr>
          <w:rFonts w:ascii="Times New Roman" w:hAnsi="Times New Roman" w:cs="Times New Roman"/>
        </w:rPr>
        <w:t xml:space="preserve"> (Sharma </w:t>
      </w:r>
      <w:r w:rsidR="00BC1E7C" w:rsidRPr="00BC1E7C">
        <w:rPr>
          <w:rFonts w:ascii="Times New Roman" w:hAnsi="Times New Roman" w:cs="Times New Roman"/>
          <w:i/>
          <w:iCs/>
        </w:rPr>
        <w:t>et.al.,</w:t>
      </w:r>
      <w:r w:rsidR="00BC1E7C">
        <w:rPr>
          <w:rFonts w:ascii="Times New Roman" w:hAnsi="Times New Roman" w:cs="Times New Roman"/>
        </w:rPr>
        <w:t xml:space="preserve"> 2005).</w:t>
      </w:r>
      <w:r w:rsidRPr="00644256">
        <w:rPr>
          <w:rFonts w:ascii="Times New Roman" w:hAnsi="Times New Roman" w:cs="Times New Roman"/>
        </w:rPr>
        <w:t xml:space="preserve"> </w:t>
      </w:r>
      <w:r w:rsidRPr="00644256">
        <w:rPr>
          <w:rFonts w:ascii="Times New Roman" w:hAnsi="Times New Roman" w:cs="Times New Roman"/>
          <w:i/>
          <w:iCs/>
        </w:rPr>
        <w:t>Distribution patterns</w:t>
      </w:r>
      <w:r w:rsidRPr="00644256">
        <w:rPr>
          <w:rFonts w:ascii="Times New Roman" w:hAnsi="Times New Roman" w:cs="Times New Roman"/>
        </w:rPr>
        <w:t xml:space="preserve"> are influenced by moisture availability, temperature gradients, and habitat heterogeneity, with higher diversity observed in floodplains and wetlands. Reptiles such as the gharial (</w:t>
      </w:r>
      <w:r w:rsidRPr="00644256">
        <w:rPr>
          <w:rFonts w:ascii="Times New Roman" w:hAnsi="Times New Roman" w:cs="Times New Roman"/>
          <w:i/>
          <w:iCs/>
        </w:rPr>
        <w:t>Gavialis gangeticus</w:t>
      </w:r>
      <w:r w:rsidRPr="00644256">
        <w:rPr>
          <w:rFonts w:ascii="Times New Roman" w:hAnsi="Times New Roman" w:cs="Times New Roman"/>
        </w:rPr>
        <w:t>) and mugger crocodile (</w:t>
      </w:r>
      <w:r w:rsidRPr="00644256">
        <w:rPr>
          <w:rFonts w:ascii="Times New Roman" w:hAnsi="Times New Roman" w:cs="Times New Roman"/>
          <w:i/>
          <w:iCs/>
        </w:rPr>
        <w:t>Crocodylus palustris</w:t>
      </w:r>
      <w:r w:rsidRPr="00644256">
        <w:rPr>
          <w:rFonts w:ascii="Times New Roman" w:hAnsi="Times New Roman" w:cs="Times New Roman"/>
        </w:rPr>
        <w:t>) are closely associated with river systems, while numerous snake and lizard species occupy grasslands and agricultural fields. Amphibians, including frogs and toads, play vital roles in insect control and serve as sensitive indicators of environmental change due to their perme</w:t>
      </w:r>
      <w:r w:rsidR="00653284">
        <w:rPr>
          <w:rFonts w:ascii="Times New Roman" w:hAnsi="Times New Roman" w:cs="Times New Roman"/>
        </w:rPr>
        <w:t>able skin and dual life cycles</w:t>
      </w:r>
      <w:r w:rsidRPr="00644256">
        <w:rPr>
          <w:rFonts w:ascii="Times New Roman" w:hAnsi="Times New Roman" w:cs="Times New Roman"/>
        </w:rPr>
        <w:t xml:space="preserve">. </w:t>
      </w:r>
      <w:r w:rsidRPr="00644256">
        <w:rPr>
          <w:rFonts w:ascii="Times New Roman" w:hAnsi="Times New Roman" w:cs="Times New Roman"/>
          <w:i/>
          <w:iCs/>
        </w:rPr>
        <w:t xml:space="preserve">Conservation </w:t>
      </w:r>
      <w:r w:rsidRPr="00644256">
        <w:rPr>
          <w:rFonts w:ascii="Times New Roman" w:hAnsi="Times New Roman" w:cs="Times New Roman"/>
          <w:i/>
          <w:iCs/>
        </w:rPr>
        <w:lastRenderedPageBreak/>
        <w:t>status</w:t>
      </w:r>
      <w:r w:rsidRPr="00644256">
        <w:rPr>
          <w:rFonts w:ascii="Times New Roman" w:hAnsi="Times New Roman" w:cs="Times New Roman"/>
        </w:rPr>
        <w:t xml:space="preserve"> of several species remains concerning, with habitat loss, pollution, and climate variability contributing to population declines. The gharial is critically endangered, with fragmented populations restricted to protected river stretches. Conservation breeding and habitat protection programs have been initiated, though long-term success depends on maintaining ecological flow and reducing anthropogenic pressures.</w:t>
      </w:r>
    </w:p>
    <w:p w14:paraId="5E70CC7D"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Ichthyofauna (fish diversity)</w:t>
      </w:r>
      <w:r w:rsidRPr="00644256">
        <w:rPr>
          <w:rFonts w:ascii="Times New Roman" w:hAnsi="Times New Roman" w:cs="Times New Roman"/>
        </w:rPr>
        <w:br/>
        <w:t>Fish diversity in the Gangetic Plains is among the richest in freshwater ecosystems, with over 350 species recorded, representing diverse ecolog</w:t>
      </w:r>
      <w:r w:rsidR="00653284">
        <w:rPr>
          <w:rFonts w:ascii="Times New Roman" w:hAnsi="Times New Roman" w:cs="Times New Roman"/>
        </w:rPr>
        <w:t>ical niches and trophic levels</w:t>
      </w:r>
      <w:r w:rsidR="00BC1E7C">
        <w:rPr>
          <w:rFonts w:ascii="Times New Roman" w:hAnsi="Times New Roman" w:cs="Times New Roman"/>
        </w:rPr>
        <w:t xml:space="preserve"> (Parvez </w:t>
      </w:r>
      <w:r w:rsidR="00BC1E7C" w:rsidRPr="00BC1E7C">
        <w:rPr>
          <w:rFonts w:ascii="Times New Roman" w:hAnsi="Times New Roman" w:cs="Times New Roman"/>
          <w:i/>
          <w:iCs/>
        </w:rPr>
        <w:t>et.al.,</w:t>
      </w:r>
      <w:r w:rsidR="00BC1E7C">
        <w:rPr>
          <w:rFonts w:ascii="Times New Roman" w:hAnsi="Times New Roman" w:cs="Times New Roman"/>
        </w:rPr>
        <w:t xml:space="preserve"> 2023). </w:t>
      </w:r>
      <w:r w:rsidRPr="00644256">
        <w:rPr>
          <w:rFonts w:ascii="Times New Roman" w:hAnsi="Times New Roman" w:cs="Times New Roman"/>
        </w:rPr>
        <w:t xml:space="preserve"> </w:t>
      </w:r>
      <w:r w:rsidRPr="00644256">
        <w:rPr>
          <w:rFonts w:ascii="Times New Roman" w:hAnsi="Times New Roman" w:cs="Times New Roman"/>
          <w:i/>
          <w:iCs/>
        </w:rPr>
        <w:t>Riverine and floodplain fish species</w:t>
      </w:r>
      <w:r w:rsidRPr="00644256">
        <w:rPr>
          <w:rFonts w:ascii="Times New Roman" w:hAnsi="Times New Roman" w:cs="Times New Roman"/>
        </w:rPr>
        <w:t xml:space="preserve"> include major carps such as </w:t>
      </w:r>
      <w:proofErr w:type="spellStart"/>
      <w:r w:rsidRPr="00644256">
        <w:rPr>
          <w:rFonts w:ascii="Times New Roman" w:hAnsi="Times New Roman" w:cs="Times New Roman"/>
          <w:i/>
          <w:iCs/>
        </w:rPr>
        <w:t>Catlacatla</w:t>
      </w:r>
      <w:proofErr w:type="spellEnd"/>
      <w:r w:rsidRPr="00644256">
        <w:rPr>
          <w:rFonts w:ascii="Times New Roman" w:hAnsi="Times New Roman" w:cs="Times New Roman"/>
        </w:rPr>
        <w:t xml:space="preserve">, </w:t>
      </w:r>
      <w:proofErr w:type="spellStart"/>
      <w:r w:rsidRPr="00644256">
        <w:rPr>
          <w:rFonts w:ascii="Times New Roman" w:hAnsi="Times New Roman" w:cs="Times New Roman"/>
          <w:i/>
          <w:iCs/>
        </w:rPr>
        <w:t>Labeorohita</w:t>
      </w:r>
      <w:proofErr w:type="spellEnd"/>
      <w:r w:rsidRPr="00644256">
        <w:rPr>
          <w:rFonts w:ascii="Times New Roman" w:hAnsi="Times New Roman" w:cs="Times New Roman"/>
        </w:rPr>
        <w:t xml:space="preserve">, and </w:t>
      </w:r>
      <w:proofErr w:type="spellStart"/>
      <w:r w:rsidRPr="00644256">
        <w:rPr>
          <w:rFonts w:ascii="Times New Roman" w:hAnsi="Times New Roman" w:cs="Times New Roman"/>
          <w:i/>
          <w:iCs/>
        </w:rPr>
        <w:t>Cirrhinusmrigala</w:t>
      </w:r>
      <w:proofErr w:type="spellEnd"/>
      <w:r w:rsidRPr="00644256">
        <w:rPr>
          <w:rFonts w:ascii="Times New Roman" w:hAnsi="Times New Roman" w:cs="Times New Roman"/>
        </w:rPr>
        <w:t xml:space="preserve">, along with numerous catfish and small indigenous species that contribute to ecological balance and fisheries productivity. Seasonal flooding plays a crucial role in breeding and migration, enabling connectivity between rivers and floodplain wetlands. </w:t>
      </w:r>
      <w:r w:rsidRPr="00644256">
        <w:rPr>
          <w:rFonts w:ascii="Times New Roman" w:hAnsi="Times New Roman" w:cs="Times New Roman"/>
          <w:i/>
          <w:iCs/>
        </w:rPr>
        <w:t>Economic and ecological importance</w:t>
      </w:r>
      <w:r w:rsidRPr="00644256">
        <w:rPr>
          <w:rFonts w:ascii="Times New Roman" w:hAnsi="Times New Roman" w:cs="Times New Roman"/>
        </w:rPr>
        <w:t xml:space="preserve"> of ichthyofauna is substantial, supporting millions of livelihoods through fisheries and aquaculture. Fish also contribute to nutrient cycling and energy transfer within aquatic ecosystems. Declines in fish diversity have been linked to overfishing, dam construction, pollution, and invasive species introduction. Conservation strategies focusing on sustainable fisheries management, habitat restoration, and maintenance of environmental flows are critical for preserving fish biodiversity and associated ecosystem services.</w:t>
      </w:r>
    </w:p>
    <w:p w14:paraId="2861C003" w14:textId="77777777" w:rsidR="00644256" w:rsidRPr="00644256" w:rsidRDefault="00644256" w:rsidP="00216AE8">
      <w:pPr>
        <w:jc w:val="both"/>
        <w:rPr>
          <w:rFonts w:ascii="Times New Roman" w:hAnsi="Times New Roman" w:cs="Times New Roman"/>
        </w:rPr>
      </w:pPr>
      <w:r w:rsidRPr="00644256">
        <w:rPr>
          <w:rFonts w:ascii="Times New Roman" w:hAnsi="Times New Roman" w:cs="Times New Roman"/>
          <w:i/>
          <w:iCs/>
        </w:rPr>
        <w:t>Invertebrate diversity</w:t>
      </w:r>
      <w:r w:rsidRPr="00644256">
        <w:rPr>
          <w:rFonts w:ascii="Times New Roman" w:hAnsi="Times New Roman" w:cs="Times New Roman"/>
        </w:rPr>
        <w:br/>
        <w:t>Invertebrates constitute a major component of faunal diversity in the Gangetic Plains, representing the majority of species richness and playing essential</w:t>
      </w:r>
      <w:r w:rsidR="00BC1E7C">
        <w:rPr>
          <w:rFonts w:ascii="Times New Roman" w:hAnsi="Times New Roman" w:cs="Times New Roman"/>
        </w:rPr>
        <w:t xml:space="preserve"> roles in ecosystem functioning (Nautiyal </w:t>
      </w:r>
      <w:r w:rsidR="00BC1E7C" w:rsidRPr="00BC1E7C">
        <w:rPr>
          <w:rFonts w:ascii="Times New Roman" w:hAnsi="Times New Roman" w:cs="Times New Roman"/>
          <w:i/>
          <w:iCs/>
        </w:rPr>
        <w:t>et.al.,</w:t>
      </w:r>
      <w:r w:rsidR="00BC1E7C">
        <w:rPr>
          <w:rFonts w:ascii="Times New Roman" w:hAnsi="Times New Roman" w:cs="Times New Roman"/>
        </w:rPr>
        <w:t xml:space="preserve"> 2013).</w:t>
      </w:r>
      <w:r w:rsidRPr="00644256">
        <w:rPr>
          <w:rFonts w:ascii="Times New Roman" w:hAnsi="Times New Roman" w:cs="Times New Roman"/>
        </w:rPr>
        <w:t xml:space="preserve"> </w:t>
      </w:r>
      <w:r w:rsidRPr="00644256">
        <w:rPr>
          <w:rFonts w:ascii="Times New Roman" w:hAnsi="Times New Roman" w:cs="Times New Roman"/>
          <w:i/>
          <w:iCs/>
        </w:rPr>
        <w:t>Insects</w:t>
      </w:r>
      <w:r w:rsidRPr="00644256">
        <w:rPr>
          <w:rFonts w:ascii="Times New Roman" w:hAnsi="Times New Roman" w:cs="Times New Roman"/>
        </w:rPr>
        <w:t xml:space="preserve"> such as bees, butterflies, beetles, and ants contribute to pollination, decomposition, and pest control, directly influencing agricultural productivity and</w:t>
      </w:r>
      <w:r w:rsidR="00653284">
        <w:rPr>
          <w:rFonts w:ascii="Times New Roman" w:hAnsi="Times New Roman" w:cs="Times New Roman"/>
        </w:rPr>
        <w:t xml:space="preserve"> ecosystem stability</w:t>
      </w:r>
      <w:r w:rsidRPr="00644256">
        <w:rPr>
          <w:rFonts w:ascii="Times New Roman" w:hAnsi="Times New Roman" w:cs="Times New Roman"/>
        </w:rPr>
        <w:t xml:space="preserve">. Pollinators are particularly vital for crop yields, with global estimates suggesting that over 75% of food crops depend on animal-mediated pollination. At the same time, certain insect species act as agricultural pests, necessitating balanced management approaches. </w:t>
      </w:r>
      <w:r w:rsidRPr="00644256">
        <w:rPr>
          <w:rFonts w:ascii="Times New Roman" w:hAnsi="Times New Roman" w:cs="Times New Roman"/>
          <w:i/>
          <w:iCs/>
        </w:rPr>
        <w:t>Aquatic invertebrates</w:t>
      </w:r>
      <w:r w:rsidRPr="00644256">
        <w:rPr>
          <w:rFonts w:ascii="Times New Roman" w:hAnsi="Times New Roman" w:cs="Times New Roman"/>
        </w:rPr>
        <w:t xml:space="preserve"> including </w:t>
      </w:r>
      <w:proofErr w:type="spellStart"/>
      <w:r w:rsidRPr="00644256">
        <w:rPr>
          <w:rFonts w:ascii="Times New Roman" w:hAnsi="Times New Roman" w:cs="Times New Roman"/>
        </w:rPr>
        <w:t>mollusks</w:t>
      </w:r>
      <w:proofErr w:type="spellEnd"/>
      <w:r w:rsidRPr="00644256">
        <w:rPr>
          <w:rFonts w:ascii="Times New Roman" w:hAnsi="Times New Roman" w:cs="Times New Roman"/>
        </w:rPr>
        <w:t>, crustaceans, and macroinvertebrates serve as bioindicators of water quality, reflecting levels of pol</w:t>
      </w:r>
      <w:r w:rsidR="00653284">
        <w:rPr>
          <w:rFonts w:ascii="Times New Roman" w:hAnsi="Times New Roman" w:cs="Times New Roman"/>
        </w:rPr>
        <w:t>lution and habitat disturbance</w:t>
      </w:r>
      <w:r w:rsidRPr="00644256">
        <w:rPr>
          <w:rFonts w:ascii="Times New Roman" w:hAnsi="Times New Roman" w:cs="Times New Roman"/>
        </w:rPr>
        <w:t>. Changes in their community composition provide early warning signals of ecological degradation. Despite their importance, invertebrates remain underrepresented in biodiversity assessments. Increasing attention to their ecological roles and conservation needs is essential for maintaining ecosystem integrity and resilience.</w:t>
      </w:r>
    </w:p>
    <w:p w14:paraId="490FFC72" w14:textId="77777777" w:rsidR="000C511D" w:rsidRPr="00763CAE" w:rsidRDefault="000C511D" w:rsidP="00216AE8">
      <w:pPr>
        <w:jc w:val="both"/>
        <w:rPr>
          <w:rFonts w:ascii="Times New Roman" w:hAnsi="Times New Roman" w:cs="Times New Roman"/>
        </w:rPr>
      </w:pPr>
    </w:p>
    <w:p w14:paraId="0554749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 Status and Trends of Faunal Biodiversity</w:t>
      </w:r>
    </w:p>
    <w:p w14:paraId="140969C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Historical vs. current biodiversity patterns</w:t>
      </w:r>
      <w:r w:rsidRPr="00512814">
        <w:rPr>
          <w:rFonts w:ascii="Times New Roman" w:hAnsi="Times New Roman" w:cs="Times New Roman"/>
        </w:rPr>
        <w:br/>
        <w:t>Historical accounts from naturalists, gazetteers, and early surveys describe the Gangetic Plains as a mosaic of extensive grasslands, swamp forests, and dynamic river channels supporting abunda</w:t>
      </w:r>
      <w:r w:rsidR="00653284">
        <w:rPr>
          <w:rFonts w:ascii="Times New Roman" w:hAnsi="Times New Roman" w:cs="Times New Roman"/>
        </w:rPr>
        <w:t>nt megafauna and rich birdlife</w:t>
      </w:r>
      <w:r w:rsidR="00517D08">
        <w:rPr>
          <w:rFonts w:ascii="Times New Roman" w:hAnsi="Times New Roman" w:cs="Times New Roman"/>
        </w:rPr>
        <w:t xml:space="preserve"> (Abrol </w:t>
      </w:r>
      <w:r w:rsidR="00517D08" w:rsidRPr="00517D08">
        <w:rPr>
          <w:rFonts w:ascii="Times New Roman" w:hAnsi="Times New Roman" w:cs="Times New Roman"/>
          <w:i/>
          <w:iCs/>
        </w:rPr>
        <w:t>et.al.,</w:t>
      </w:r>
      <w:r w:rsidR="00517D08">
        <w:rPr>
          <w:rFonts w:ascii="Times New Roman" w:hAnsi="Times New Roman" w:cs="Times New Roman"/>
        </w:rPr>
        <w:t xml:space="preserve"> 2002).</w:t>
      </w:r>
      <w:r w:rsidRPr="00512814">
        <w:rPr>
          <w:rFonts w:ascii="Times New Roman" w:hAnsi="Times New Roman" w:cs="Times New Roman"/>
        </w:rPr>
        <w:t xml:space="preserve"> Over the past century, conversion to agriculture, river regulation, and urban expansion have reshaped these landscapes, producing simplified habitats and altered hydrological regimes. Time-series analyses using remote sensing indicate substantial wetland loss and floodplain modification since the 1970s, with many oxbow lakes either silted or converted for cu</w:t>
      </w:r>
      <w:r w:rsidR="00653284">
        <w:rPr>
          <w:rFonts w:ascii="Times New Roman" w:hAnsi="Times New Roman" w:cs="Times New Roman"/>
        </w:rPr>
        <w:t>ltivation</w:t>
      </w:r>
      <w:r w:rsidRPr="00512814">
        <w:rPr>
          <w:rFonts w:ascii="Times New Roman" w:hAnsi="Times New Roman" w:cs="Times New Roman"/>
        </w:rPr>
        <w:t>. Faunal records show contraction in the ranges of large mammals and river-dependent species, alongside shifts in community composition toward generalist and disturbance-tolerant taxa. Long-term bird counts reveal declines in several specialist waterbirds, contrasted by stable or increasing populati</w:t>
      </w:r>
      <w:r w:rsidR="00653284">
        <w:rPr>
          <w:rFonts w:ascii="Times New Roman" w:hAnsi="Times New Roman" w:cs="Times New Roman"/>
        </w:rPr>
        <w:t>ons of a few adaptable species</w:t>
      </w:r>
      <w:r w:rsidRPr="00512814">
        <w:rPr>
          <w:rFonts w:ascii="Times New Roman" w:hAnsi="Times New Roman" w:cs="Times New Roman"/>
        </w:rPr>
        <w:t xml:space="preserve">. </w:t>
      </w:r>
      <w:proofErr w:type="spellStart"/>
      <w:r w:rsidRPr="00512814">
        <w:rPr>
          <w:rFonts w:ascii="Times New Roman" w:hAnsi="Times New Roman" w:cs="Times New Roman"/>
        </w:rPr>
        <w:t>Paleoecological</w:t>
      </w:r>
      <w:proofErr w:type="spellEnd"/>
      <w:r w:rsidRPr="00512814">
        <w:rPr>
          <w:rFonts w:ascii="Times New Roman" w:hAnsi="Times New Roman" w:cs="Times New Roman"/>
        </w:rPr>
        <w:t xml:space="preserve"> evidence and historical catch data for fisheries suggest higher past diversity and biomass relative to co</w:t>
      </w:r>
      <w:r w:rsidR="00653284">
        <w:rPr>
          <w:rFonts w:ascii="Times New Roman" w:hAnsi="Times New Roman" w:cs="Times New Roman"/>
        </w:rPr>
        <w:t>ntemporary observations</w:t>
      </w:r>
      <w:r w:rsidRPr="00512814">
        <w:rPr>
          <w:rFonts w:ascii="Times New Roman" w:hAnsi="Times New Roman" w:cs="Times New Roman"/>
        </w:rPr>
        <w:t>. These contrasts underscore a transition from structurally complex, disturbance-driven ecosystems to human-dominated landscapes with reduced ecological heterogeneity and altered species assemblages.</w:t>
      </w:r>
    </w:p>
    <w:p w14:paraId="482C7FA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lastRenderedPageBreak/>
        <w:t>Species richness and abundance trends</w:t>
      </w:r>
      <w:r w:rsidRPr="00512814">
        <w:rPr>
          <w:rFonts w:ascii="Times New Roman" w:hAnsi="Times New Roman" w:cs="Times New Roman"/>
        </w:rPr>
        <w:br/>
        <w:t>Current assessments indicate uneven trends in species richness and abundance across taxa and habi</w:t>
      </w:r>
      <w:r w:rsidR="00517D08">
        <w:rPr>
          <w:rFonts w:ascii="Times New Roman" w:hAnsi="Times New Roman" w:cs="Times New Roman"/>
        </w:rPr>
        <w:t xml:space="preserve">tats within the Gangetic Plains (De </w:t>
      </w:r>
      <w:r w:rsidR="00517D08" w:rsidRPr="00517D08">
        <w:rPr>
          <w:rFonts w:ascii="Times New Roman" w:hAnsi="Times New Roman" w:cs="Times New Roman"/>
          <w:i/>
          <w:iCs/>
        </w:rPr>
        <w:t>et.al.,</w:t>
      </w:r>
      <w:r w:rsidR="00517D08">
        <w:rPr>
          <w:rFonts w:ascii="Times New Roman" w:hAnsi="Times New Roman" w:cs="Times New Roman"/>
        </w:rPr>
        <w:t xml:space="preserve"> 2023).</w:t>
      </w:r>
      <w:r w:rsidRPr="00512814">
        <w:rPr>
          <w:rFonts w:ascii="Times New Roman" w:hAnsi="Times New Roman" w:cs="Times New Roman"/>
        </w:rPr>
        <w:t xml:space="preserve"> Standardized surveys and meta-analyses show localized declines in richness for wetland birds, amphibians, and riverine fishes, particularly in heavily modified stretches with high</w:t>
      </w:r>
      <w:r w:rsidR="00653284">
        <w:rPr>
          <w:rFonts w:ascii="Times New Roman" w:hAnsi="Times New Roman" w:cs="Times New Roman"/>
        </w:rPr>
        <w:t xml:space="preserve"> pollution and flow alteration</w:t>
      </w:r>
      <w:r w:rsidRPr="00512814">
        <w:rPr>
          <w:rFonts w:ascii="Times New Roman" w:hAnsi="Times New Roman" w:cs="Times New Roman"/>
        </w:rPr>
        <w:t xml:space="preserve">. Abundance trends often diverge from richness patterns; some communities retain moderate richness yet exhibit reduced population sizes and skewed dominance structures, reflected in declining Shannon diversity and increasing Simpson dominance values. Agricultural matrices support moderate avian richness but </w:t>
      </w:r>
      <w:proofErr w:type="spellStart"/>
      <w:r w:rsidRPr="00512814">
        <w:rPr>
          <w:rFonts w:ascii="Times New Roman" w:hAnsi="Times New Roman" w:cs="Times New Roman"/>
        </w:rPr>
        <w:t>favor</w:t>
      </w:r>
      <w:proofErr w:type="spellEnd"/>
      <w:r w:rsidRPr="00512814">
        <w:rPr>
          <w:rFonts w:ascii="Times New Roman" w:hAnsi="Times New Roman" w:cs="Times New Roman"/>
        </w:rPr>
        <w:t xml:space="preserve"> generalists, leading to biotic homogenization a</w:t>
      </w:r>
      <w:r w:rsidR="00653284">
        <w:rPr>
          <w:rFonts w:ascii="Times New Roman" w:hAnsi="Times New Roman" w:cs="Times New Roman"/>
        </w:rPr>
        <w:t>t landscape scales</w:t>
      </w:r>
      <w:r w:rsidRPr="00512814">
        <w:rPr>
          <w:rFonts w:ascii="Times New Roman" w:hAnsi="Times New Roman" w:cs="Times New Roman"/>
        </w:rPr>
        <w:t>. Camera-trap studies in remnant forests and riparian corridors report variable trends for mammals, with recovery signals in protected pockets and d</w:t>
      </w:r>
      <w:r w:rsidR="00653284">
        <w:rPr>
          <w:rFonts w:ascii="Times New Roman" w:hAnsi="Times New Roman" w:cs="Times New Roman"/>
        </w:rPr>
        <w:t>eclines in unprotected mosaics</w:t>
      </w:r>
      <w:r w:rsidRPr="00512814">
        <w:rPr>
          <w:rFonts w:ascii="Times New Roman" w:hAnsi="Times New Roman" w:cs="Times New Roman"/>
        </w:rPr>
        <w:t>. Fish assemblages show reduced catch per unit effort and loss of small indigenous species in several tributaries, linked to barriers a</w:t>
      </w:r>
      <w:r w:rsidR="00653284">
        <w:rPr>
          <w:rFonts w:ascii="Times New Roman" w:hAnsi="Times New Roman" w:cs="Times New Roman"/>
        </w:rPr>
        <w:t>nd water quality deterioration</w:t>
      </w:r>
      <w:r w:rsidRPr="00512814">
        <w:rPr>
          <w:rFonts w:ascii="Times New Roman" w:hAnsi="Times New Roman" w:cs="Times New Roman"/>
        </w:rPr>
        <w:t>. Seasonal variability remains pronounced, with monsoon pulses temporarily boosting abundance and connectivity. Overall, the trajectory points to compositional shifts, reduced abundances, and increasing dominance by tolerant species.</w:t>
      </w:r>
    </w:p>
    <w:p w14:paraId="6E2989D2"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Endangered, endemic, and invasive species</w:t>
      </w:r>
      <w:r w:rsidRPr="00512814">
        <w:rPr>
          <w:rFonts w:ascii="Times New Roman" w:hAnsi="Times New Roman" w:cs="Times New Roman"/>
        </w:rPr>
        <w:br/>
        <w:t>The region hosts numerous threatened taxa, including the Gangetic river dolphin (</w:t>
      </w:r>
      <w:r w:rsidRPr="00512814">
        <w:rPr>
          <w:rFonts w:ascii="Times New Roman" w:hAnsi="Times New Roman" w:cs="Times New Roman"/>
          <w:i/>
          <w:iCs/>
        </w:rPr>
        <w:t xml:space="preserve">Platanista </w:t>
      </w:r>
      <w:proofErr w:type="spellStart"/>
      <w:r w:rsidRPr="00512814">
        <w:rPr>
          <w:rFonts w:ascii="Times New Roman" w:hAnsi="Times New Roman" w:cs="Times New Roman"/>
          <w:i/>
          <w:iCs/>
        </w:rPr>
        <w:t>gangetica</w:t>
      </w:r>
      <w:proofErr w:type="spellEnd"/>
      <w:r w:rsidRPr="00512814">
        <w:rPr>
          <w:rFonts w:ascii="Times New Roman" w:hAnsi="Times New Roman" w:cs="Times New Roman"/>
        </w:rPr>
        <w:t>, Endangered) and gharial (</w:t>
      </w:r>
      <w:r w:rsidRPr="00512814">
        <w:rPr>
          <w:rFonts w:ascii="Times New Roman" w:hAnsi="Times New Roman" w:cs="Times New Roman"/>
          <w:i/>
          <w:iCs/>
        </w:rPr>
        <w:t>Gavialis gangeticus</w:t>
      </w:r>
      <w:r w:rsidRPr="00512814">
        <w:rPr>
          <w:rFonts w:ascii="Times New Roman" w:hAnsi="Times New Roman" w:cs="Times New Roman"/>
        </w:rPr>
        <w:t xml:space="preserve">, Critically Endangered), both sensitive </w:t>
      </w:r>
      <w:r w:rsidR="00653284">
        <w:rPr>
          <w:rFonts w:ascii="Times New Roman" w:hAnsi="Times New Roman" w:cs="Times New Roman"/>
        </w:rPr>
        <w:t>to flow regulation and bycatch</w:t>
      </w:r>
      <w:r w:rsidRPr="00512814">
        <w:rPr>
          <w:rFonts w:ascii="Times New Roman" w:hAnsi="Times New Roman" w:cs="Times New Roman"/>
        </w:rPr>
        <w:t>. Several turtle species, riverine birds, and amphibians also face elevated extinction risk due to habita</w:t>
      </w:r>
      <w:r w:rsidR="00653284">
        <w:rPr>
          <w:rFonts w:ascii="Times New Roman" w:hAnsi="Times New Roman" w:cs="Times New Roman"/>
        </w:rPr>
        <w:t>t degradation and exploitation</w:t>
      </w:r>
      <w:r w:rsidRPr="00512814">
        <w:rPr>
          <w:rFonts w:ascii="Times New Roman" w:hAnsi="Times New Roman" w:cs="Times New Roman"/>
        </w:rPr>
        <w:t>. Endemism is relatively limited at broad basin scales yet notable for certain freshwater taxa adapted to specific hydrological niches. In parallel, invasive alien species have expanded, reshaping community dynamics. Fishes such as common carp (</w:t>
      </w:r>
      <w:r w:rsidRPr="00512814">
        <w:rPr>
          <w:rFonts w:ascii="Times New Roman" w:hAnsi="Times New Roman" w:cs="Times New Roman"/>
          <w:i/>
          <w:iCs/>
        </w:rPr>
        <w:t>Cyprinus carpio</w:t>
      </w:r>
      <w:r w:rsidRPr="00512814">
        <w:rPr>
          <w:rFonts w:ascii="Times New Roman" w:hAnsi="Times New Roman" w:cs="Times New Roman"/>
        </w:rPr>
        <w:t>) and tilapia (</w:t>
      </w:r>
      <w:r w:rsidRPr="00512814">
        <w:rPr>
          <w:rFonts w:ascii="Times New Roman" w:hAnsi="Times New Roman" w:cs="Times New Roman"/>
          <w:i/>
          <w:iCs/>
        </w:rPr>
        <w:t>Oreochromis</w:t>
      </w:r>
      <w:r w:rsidRPr="00512814">
        <w:rPr>
          <w:rFonts w:ascii="Times New Roman" w:hAnsi="Times New Roman" w:cs="Times New Roman"/>
        </w:rPr>
        <w:t xml:space="preserve"> spp.) compete with native species, alter trophic pathways, a</w:t>
      </w:r>
      <w:r w:rsidR="00653284">
        <w:rPr>
          <w:rFonts w:ascii="Times New Roman" w:hAnsi="Times New Roman" w:cs="Times New Roman"/>
        </w:rPr>
        <w:t>nd influence habitat structure</w:t>
      </w:r>
      <w:r w:rsidRPr="00512814">
        <w:rPr>
          <w:rFonts w:ascii="Times New Roman" w:hAnsi="Times New Roman" w:cs="Times New Roman"/>
        </w:rPr>
        <w:t>. Invasive plants like water hyacinth (</w:t>
      </w:r>
      <w:r w:rsidRPr="00512814">
        <w:rPr>
          <w:rFonts w:ascii="Times New Roman" w:hAnsi="Times New Roman" w:cs="Times New Roman"/>
          <w:i/>
          <w:iCs/>
        </w:rPr>
        <w:t>Eichhornia crassipes</w:t>
      </w:r>
      <w:r w:rsidRPr="00512814">
        <w:rPr>
          <w:rFonts w:ascii="Times New Roman" w:hAnsi="Times New Roman" w:cs="Times New Roman"/>
        </w:rPr>
        <w:t>) reduce dissolved oxygen and impede movement, indirectly affecting fish and bird assemblages. Management responses include species recovery programs, protected stretches for river fauna, and control measures for invasives, though effectiveness varies across jurisdictions. The co-occurrence of declining natives and expanding non-natives highlights the need for integrated basin-scale management and continuous monitoring.</w:t>
      </w:r>
    </w:p>
    <w:p w14:paraId="4A9935E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Habitat fragmentation and population decline</w:t>
      </w:r>
      <w:r w:rsidRPr="00512814">
        <w:rPr>
          <w:rFonts w:ascii="Times New Roman" w:hAnsi="Times New Roman" w:cs="Times New Roman"/>
        </w:rPr>
        <w:br/>
        <w:t>Fragmentation of riverine and terrestrial habitats has intensified through embankments, dams, roads, and settlement expansion, disrupting ecological connectivity essential for migr</w:t>
      </w:r>
      <w:r w:rsidR="00517D08">
        <w:rPr>
          <w:rFonts w:ascii="Times New Roman" w:hAnsi="Times New Roman" w:cs="Times New Roman"/>
        </w:rPr>
        <w:t xml:space="preserve">ation, dispersal, and gene flow (Fuller </w:t>
      </w:r>
      <w:r w:rsidR="00517D08" w:rsidRPr="00517D08">
        <w:rPr>
          <w:rFonts w:ascii="Times New Roman" w:hAnsi="Times New Roman" w:cs="Times New Roman"/>
          <w:i/>
          <w:iCs/>
        </w:rPr>
        <w:t>et.al.,</w:t>
      </w:r>
      <w:r w:rsidR="00517D08">
        <w:rPr>
          <w:rFonts w:ascii="Times New Roman" w:hAnsi="Times New Roman" w:cs="Times New Roman"/>
        </w:rPr>
        <w:t xml:space="preserve"> 2015).</w:t>
      </w:r>
      <w:r w:rsidRPr="00512814">
        <w:rPr>
          <w:rFonts w:ascii="Times New Roman" w:hAnsi="Times New Roman" w:cs="Times New Roman"/>
        </w:rPr>
        <w:t xml:space="preserve"> Longitudinal fragmentation of rivers alters sediment transport and flow regimes, isolating populations of fishes and aquatic mammals and reducing access to spawning and feeding grounds. Terrestrial fragmentation reduces contiguous grasslands and forests into smaller patches, increasing edge effects, human–wildlife interactions, and local extirpation risks. Genetic studies indicate reduced heterozygosity in isolated populations, </w:t>
      </w:r>
      <w:proofErr w:type="spellStart"/>
      <w:r w:rsidRPr="00512814">
        <w:rPr>
          <w:rFonts w:ascii="Times New Roman" w:hAnsi="Times New Roman" w:cs="Times New Roman"/>
        </w:rPr>
        <w:t>signaling</w:t>
      </w:r>
      <w:proofErr w:type="spellEnd"/>
      <w:r w:rsidRPr="00512814">
        <w:rPr>
          <w:rFonts w:ascii="Times New Roman" w:hAnsi="Times New Roman" w:cs="Times New Roman"/>
        </w:rPr>
        <w:t xml:space="preserve"> heightened vulnerability to stochastic events. Population declines are documented for several taxa, including river dolphins in heavily modified stretches and grassland specialists affected by land conversion. Linear infrastructure increases mortality through collisions and barriers, while intensified agriculture reduces habitat quality via agrochemicals. Connectivity conservation, such as ecological corridors and environmental flow maintenance, is central to reversing these trends. Without coordinated landscape-level planning, fragmentation is likely to continue driving declines and simplifying community structure.</w:t>
      </w:r>
    </w:p>
    <w:p w14:paraId="72B689A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Case studies highlighting significant changes</w:t>
      </w:r>
      <w:r w:rsidRPr="00512814">
        <w:rPr>
          <w:rFonts w:ascii="Times New Roman" w:hAnsi="Times New Roman" w:cs="Times New Roman"/>
        </w:rPr>
        <w:br/>
        <w:t>Selected case studies illustrate the magnitude and mechanisms of biodiversity ch</w:t>
      </w:r>
      <w:r w:rsidR="00517D08">
        <w:rPr>
          <w:rFonts w:ascii="Times New Roman" w:hAnsi="Times New Roman" w:cs="Times New Roman"/>
        </w:rPr>
        <w:t xml:space="preserve">ange across the Gangetic Plains (Roul </w:t>
      </w:r>
      <w:r w:rsidR="00517D08" w:rsidRPr="00517D08">
        <w:rPr>
          <w:rFonts w:ascii="Times New Roman" w:hAnsi="Times New Roman" w:cs="Times New Roman"/>
          <w:i/>
          <w:iCs/>
        </w:rPr>
        <w:t>et.al.,</w:t>
      </w:r>
      <w:r w:rsidR="00517D08">
        <w:rPr>
          <w:rFonts w:ascii="Times New Roman" w:hAnsi="Times New Roman" w:cs="Times New Roman"/>
        </w:rPr>
        <w:t xml:space="preserve"> 2022).</w:t>
      </w:r>
      <w:r w:rsidRPr="00512814">
        <w:rPr>
          <w:rFonts w:ascii="Times New Roman" w:hAnsi="Times New Roman" w:cs="Times New Roman"/>
        </w:rPr>
        <w:t xml:space="preserve"> Monitoring of river dolphin populations in designated sanctuaries shows localized recovery associated with reduced hunting pressure and awareness programs, though adjacent segments with intense boat traffic and fish</w:t>
      </w:r>
      <w:r w:rsidR="00653284">
        <w:rPr>
          <w:rFonts w:ascii="Times New Roman" w:hAnsi="Times New Roman" w:cs="Times New Roman"/>
        </w:rPr>
        <w:t>ing gear still report declines</w:t>
      </w:r>
      <w:r w:rsidRPr="00512814">
        <w:rPr>
          <w:rFonts w:ascii="Times New Roman" w:hAnsi="Times New Roman" w:cs="Times New Roman"/>
        </w:rPr>
        <w:t xml:space="preserve">. Restoration efforts in key wetlands have led to increased counts of migratory waterbirds, demonstrating the benefits of </w:t>
      </w:r>
      <w:r w:rsidRPr="00512814">
        <w:rPr>
          <w:rFonts w:ascii="Times New Roman" w:hAnsi="Times New Roman" w:cs="Times New Roman"/>
        </w:rPr>
        <w:lastRenderedPageBreak/>
        <w:t>hydrological man</w:t>
      </w:r>
      <w:r w:rsidR="00653284">
        <w:rPr>
          <w:rFonts w:ascii="Times New Roman" w:hAnsi="Times New Roman" w:cs="Times New Roman"/>
        </w:rPr>
        <w:t>agement and habitat protection</w:t>
      </w:r>
      <w:r w:rsidRPr="00512814">
        <w:rPr>
          <w:rFonts w:ascii="Times New Roman" w:hAnsi="Times New Roman" w:cs="Times New Roman"/>
        </w:rPr>
        <w:t>. Conversely, analyses of fish communities upstream and downstream of barrages reveal altered species composition, reduced migratory taxa, and lower catch per unit effort, linking infra</w:t>
      </w:r>
      <w:r w:rsidR="00653284">
        <w:rPr>
          <w:rFonts w:ascii="Times New Roman" w:hAnsi="Times New Roman" w:cs="Times New Roman"/>
        </w:rPr>
        <w:t>structure to biodiversity loss</w:t>
      </w:r>
      <w:r w:rsidRPr="00512814">
        <w:rPr>
          <w:rFonts w:ascii="Times New Roman" w:hAnsi="Times New Roman" w:cs="Times New Roman"/>
        </w:rPr>
        <w:t>. Grassland fragments managed for flagship ungulates have supported population persistence, yet surrounding matrix intensification limits dispersal and long-term viability. Citizen-science datasets for birds show range expansions of generalist species alongside contractions of specialists, indicating biotic homogenization. These examples collectively emphasize that targeted interventions can yield gains, while unmitigated pressures continue to erode biodiversity across interconnected habitats.</w:t>
      </w:r>
    </w:p>
    <w:p w14:paraId="5FCBD396" w14:textId="77777777" w:rsidR="000C511D" w:rsidRPr="00763CAE" w:rsidRDefault="000C511D" w:rsidP="00216AE8">
      <w:pPr>
        <w:jc w:val="both"/>
        <w:rPr>
          <w:rFonts w:ascii="Times New Roman" w:hAnsi="Times New Roman" w:cs="Times New Roman"/>
        </w:rPr>
      </w:pPr>
    </w:p>
    <w:p w14:paraId="29810E8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VI. Drivers of Biodiversity Loss in the Gangetic Plains</w:t>
      </w:r>
    </w:p>
    <w:p w14:paraId="57169C71"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Habitat destruction and land-use change</w:t>
      </w:r>
      <w:r w:rsidRPr="00512814">
        <w:rPr>
          <w:rFonts w:ascii="Times New Roman" w:hAnsi="Times New Roman" w:cs="Times New Roman"/>
        </w:rPr>
        <w:br/>
        <w:t xml:space="preserve">Extensive transformation of natural habitats into agricultural fields, settlements, and infrastructure has been a primary driver of biodiversity </w:t>
      </w:r>
      <w:r w:rsidR="00517D08">
        <w:rPr>
          <w:rFonts w:ascii="Times New Roman" w:hAnsi="Times New Roman" w:cs="Times New Roman"/>
        </w:rPr>
        <w:t xml:space="preserve">loss across the Gangetic Plains (Basu </w:t>
      </w:r>
      <w:r w:rsidR="00517D08" w:rsidRPr="00517D08">
        <w:rPr>
          <w:rFonts w:ascii="Times New Roman" w:hAnsi="Times New Roman" w:cs="Times New Roman"/>
          <w:i/>
          <w:iCs/>
        </w:rPr>
        <w:t>et.al.,</w:t>
      </w:r>
      <w:r w:rsidR="00517D08">
        <w:rPr>
          <w:rFonts w:ascii="Times New Roman" w:hAnsi="Times New Roman" w:cs="Times New Roman"/>
        </w:rPr>
        <w:t xml:space="preserve"> 2026).</w:t>
      </w:r>
      <w:r w:rsidRPr="00512814">
        <w:rPr>
          <w:rFonts w:ascii="Times New Roman" w:hAnsi="Times New Roman" w:cs="Times New Roman"/>
        </w:rPr>
        <w:t xml:space="preserve"> Remote sensing analyses indicate that more than 60–70% of original vegetation has been altered over the past century, leading to fragmentation of for</w:t>
      </w:r>
      <w:r w:rsidR="00653284">
        <w:rPr>
          <w:rFonts w:ascii="Times New Roman" w:hAnsi="Times New Roman" w:cs="Times New Roman"/>
        </w:rPr>
        <w:t>ests, grasslands, and wetlands</w:t>
      </w:r>
      <w:r w:rsidRPr="00512814">
        <w:rPr>
          <w:rFonts w:ascii="Times New Roman" w:hAnsi="Times New Roman" w:cs="Times New Roman"/>
        </w:rPr>
        <w:t xml:space="preserve">. Conversion of floodplains into cropland has reduced critical breeding and foraging habitats for numerous species, particularly waterbirds and amphibians. </w:t>
      </w:r>
      <w:r w:rsidRPr="00512814">
        <w:rPr>
          <w:rFonts w:ascii="Times New Roman" w:hAnsi="Times New Roman" w:cs="Times New Roman"/>
          <w:i/>
          <w:iCs/>
        </w:rPr>
        <w:t>Land-use change</w:t>
      </w:r>
      <w:r w:rsidRPr="00512814">
        <w:rPr>
          <w:rFonts w:ascii="Times New Roman" w:hAnsi="Times New Roman" w:cs="Times New Roman"/>
        </w:rPr>
        <w:t xml:space="preserve"> disrupts ecological connectivity, limits dispersal pathways, and isolates populations, increasing extinction risk. Linear infrastructure such as highways and railways further fragments habitats and contributes to wildlife mortality. Reduction in habitat heterogeneity has resulted in dominance of generalist species and decline of specialists adapted</w:t>
      </w:r>
      <w:r w:rsidR="00653284">
        <w:rPr>
          <w:rFonts w:ascii="Times New Roman" w:hAnsi="Times New Roman" w:cs="Times New Roman"/>
        </w:rPr>
        <w:t xml:space="preserve"> to specific ecological niches</w:t>
      </w:r>
      <w:r w:rsidRPr="00512814">
        <w:rPr>
          <w:rFonts w:ascii="Times New Roman" w:hAnsi="Times New Roman" w:cs="Times New Roman"/>
        </w:rPr>
        <w:t>. Loss of riparian vegetation has also affected riverbank stability and aquatic ecosystems. These cumulative changes have significantly altered ecosystem structure and function, making habitat conservation and restoration essential components of biodiversity management.</w:t>
      </w:r>
    </w:p>
    <w:p w14:paraId="197C87A0"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Agricultural intensification and pesticide use</w:t>
      </w:r>
      <w:r w:rsidRPr="00512814">
        <w:rPr>
          <w:rFonts w:ascii="Times New Roman" w:hAnsi="Times New Roman" w:cs="Times New Roman"/>
        </w:rPr>
        <w:br/>
        <w:t xml:space="preserve">Agricultural intensification has significantly influenced biodiversity through increased use of chemical inputs, monocropping, and mechanization. High-yield crop varieties and irrigation expansion have enhanced food production but have also simplified landscapes and reduced habitat diversity. </w:t>
      </w:r>
      <w:r w:rsidRPr="00512814">
        <w:rPr>
          <w:rFonts w:ascii="Times New Roman" w:hAnsi="Times New Roman" w:cs="Times New Roman"/>
          <w:i/>
          <w:iCs/>
        </w:rPr>
        <w:t>Pesticide use</w:t>
      </w:r>
      <w:r w:rsidRPr="00512814">
        <w:rPr>
          <w:rFonts w:ascii="Times New Roman" w:hAnsi="Times New Roman" w:cs="Times New Roman"/>
        </w:rPr>
        <w:t xml:space="preserve"> has been linked to declines in pollinators, including bees and butterflies, which are crucial for crop produc</w:t>
      </w:r>
      <w:r w:rsidR="00653284">
        <w:rPr>
          <w:rFonts w:ascii="Times New Roman" w:hAnsi="Times New Roman" w:cs="Times New Roman"/>
        </w:rPr>
        <w:t>tivity and ecosystem stability</w:t>
      </w:r>
      <w:r w:rsidRPr="00512814">
        <w:rPr>
          <w:rFonts w:ascii="Times New Roman" w:hAnsi="Times New Roman" w:cs="Times New Roman"/>
        </w:rPr>
        <w:t>. Studies have documented negative impacts of organophosphates and neonicotinoids on non-target species, including birds and aquatic organisms. Fertilizer runoff contributes to eutrophication in wetlands and rivers, leading to algal blooms and oxygen depletion that affect fish and invertebrates. Intensive tillage practices disturb soil fauna and reduce microbial diversity, impairing soil health. The shift toward monoculture systems reduces resilience and increases vulnerability to pests and diseases. Sustainable agricultural practices, including integrated pest management and organic farming, are increasingly recognized as necessary to balance productivity with biodiversity conservation.</w:t>
      </w:r>
    </w:p>
    <w:p w14:paraId="596BC02B"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Urbanization and industrial development</w:t>
      </w:r>
      <w:r w:rsidRPr="00512814">
        <w:rPr>
          <w:rFonts w:ascii="Times New Roman" w:hAnsi="Times New Roman" w:cs="Times New Roman"/>
        </w:rPr>
        <w:br/>
        <w:t>Rapid urban expansion and industrial growth have led to significant habitat loss and environmental degradati</w:t>
      </w:r>
      <w:r w:rsidR="00517D08">
        <w:rPr>
          <w:rFonts w:ascii="Times New Roman" w:hAnsi="Times New Roman" w:cs="Times New Roman"/>
        </w:rPr>
        <w:t xml:space="preserve">on in the Gangetic Plains (Rattan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Urban areas have expanded at rates exceeding 3% annually in several regions, replacing natural ha</w:t>
      </w:r>
      <w:r w:rsidR="00653284">
        <w:rPr>
          <w:rFonts w:ascii="Times New Roman" w:hAnsi="Times New Roman" w:cs="Times New Roman"/>
        </w:rPr>
        <w:t>bitats with built environments</w:t>
      </w:r>
      <w:r w:rsidRPr="00512814">
        <w:rPr>
          <w:rFonts w:ascii="Times New Roman" w:hAnsi="Times New Roman" w:cs="Times New Roman"/>
        </w:rPr>
        <w:t xml:space="preserve">. </w:t>
      </w:r>
      <w:r w:rsidRPr="00512814">
        <w:rPr>
          <w:rFonts w:ascii="Times New Roman" w:hAnsi="Times New Roman" w:cs="Times New Roman"/>
          <w:i/>
          <w:iCs/>
        </w:rPr>
        <w:t>Industrial development</w:t>
      </w:r>
      <w:r w:rsidRPr="00512814">
        <w:rPr>
          <w:rFonts w:ascii="Times New Roman" w:hAnsi="Times New Roman" w:cs="Times New Roman"/>
        </w:rPr>
        <w:t xml:space="preserve"> introduces pollutants, alters landforms, and increases resource extraction, affecting both terrestrial and aquatic ecosystems. Expansion of transportation networks fragments habitats and disrupts wildlife movement. Urban heat island effects modify local climate conditions, influencing species distribution and </w:t>
      </w:r>
      <w:proofErr w:type="spellStart"/>
      <w:r w:rsidRPr="00512814">
        <w:rPr>
          <w:rFonts w:ascii="Times New Roman" w:hAnsi="Times New Roman" w:cs="Times New Roman"/>
        </w:rPr>
        <w:t>behavior</w:t>
      </w:r>
      <w:proofErr w:type="spellEnd"/>
      <w:r w:rsidRPr="00512814">
        <w:rPr>
          <w:rFonts w:ascii="Times New Roman" w:hAnsi="Times New Roman" w:cs="Times New Roman"/>
        </w:rPr>
        <w:t xml:space="preserve">. Waste generation and inadequate disposal systems contribute to environmental contamination, particularly in river systems. Industrial effluents containing heavy metals and toxic chemicals have been linked to declines in fish populations and bioaccumulation in food chains. Urban ecosystems often support limited biodiversity dominated by adaptable species, </w:t>
      </w:r>
      <w:r w:rsidRPr="00512814">
        <w:rPr>
          <w:rFonts w:ascii="Times New Roman" w:hAnsi="Times New Roman" w:cs="Times New Roman"/>
        </w:rPr>
        <w:lastRenderedPageBreak/>
        <w:t>leading to homogenization. Strategic urban planning and green infrastructure development are essential to mitigate these impacts and support biodiversity within human-dominated landscapes.</w:t>
      </w:r>
    </w:p>
    <w:p w14:paraId="15B8108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Pollution (water, air, soil, noise)</w:t>
      </w:r>
      <w:r w:rsidRPr="00512814">
        <w:rPr>
          <w:rFonts w:ascii="Times New Roman" w:hAnsi="Times New Roman" w:cs="Times New Roman"/>
        </w:rPr>
        <w:br/>
        <w:t xml:space="preserve">Pollution represents a major threat to biodiversity, affecting multiple components of ecosystems across the Gangetic Plains. </w:t>
      </w:r>
      <w:r w:rsidRPr="00512814">
        <w:rPr>
          <w:rFonts w:ascii="Times New Roman" w:hAnsi="Times New Roman" w:cs="Times New Roman"/>
          <w:i/>
          <w:iCs/>
        </w:rPr>
        <w:t>Water pollution</w:t>
      </w:r>
      <w:r w:rsidRPr="00512814">
        <w:rPr>
          <w:rFonts w:ascii="Times New Roman" w:hAnsi="Times New Roman" w:cs="Times New Roman"/>
        </w:rPr>
        <w:t xml:space="preserve"> from domestic sewage, industrial discharge, and agricultural runoff has degraded river and wetland ecosystems, reducing dissolved oxygen </w:t>
      </w:r>
      <w:r w:rsidR="00653284">
        <w:rPr>
          <w:rFonts w:ascii="Times New Roman" w:hAnsi="Times New Roman" w:cs="Times New Roman"/>
        </w:rPr>
        <w:t>levels and increasing toxicity</w:t>
      </w:r>
      <w:r w:rsidRPr="00512814">
        <w:rPr>
          <w:rFonts w:ascii="Times New Roman" w:hAnsi="Times New Roman" w:cs="Times New Roman"/>
        </w:rPr>
        <w:t xml:space="preserve">. </w:t>
      </w:r>
      <w:r w:rsidRPr="00512814">
        <w:rPr>
          <w:rFonts w:ascii="Times New Roman" w:hAnsi="Times New Roman" w:cs="Times New Roman"/>
          <w:i/>
          <w:iCs/>
        </w:rPr>
        <w:t>Air pollution</w:t>
      </w:r>
      <w:r w:rsidRPr="00512814">
        <w:rPr>
          <w:rFonts w:ascii="Times New Roman" w:hAnsi="Times New Roman" w:cs="Times New Roman"/>
        </w:rPr>
        <w:t xml:space="preserve"> influences vegetation health and indirectly affects faunal communities through habitat degradation and altered food availability. </w:t>
      </w:r>
      <w:r w:rsidRPr="00512814">
        <w:rPr>
          <w:rFonts w:ascii="Times New Roman" w:hAnsi="Times New Roman" w:cs="Times New Roman"/>
          <w:i/>
          <w:iCs/>
        </w:rPr>
        <w:t>Soil contamination</w:t>
      </w:r>
      <w:r w:rsidRPr="00512814">
        <w:rPr>
          <w:rFonts w:ascii="Times New Roman" w:hAnsi="Times New Roman" w:cs="Times New Roman"/>
        </w:rPr>
        <w:t xml:space="preserve"> from heavy metals and chemicals disrupts soil organisms and nutrient cycling processes. </w:t>
      </w:r>
      <w:r w:rsidRPr="00512814">
        <w:rPr>
          <w:rFonts w:ascii="Times New Roman" w:hAnsi="Times New Roman" w:cs="Times New Roman"/>
          <w:i/>
          <w:iCs/>
        </w:rPr>
        <w:t>Noise pollution</w:t>
      </w:r>
      <w:r w:rsidRPr="00512814">
        <w:rPr>
          <w:rFonts w:ascii="Times New Roman" w:hAnsi="Times New Roman" w:cs="Times New Roman"/>
        </w:rPr>
        <w:t xml:space="preserve"> from traffic, industrial activity, and urbanization interferes with animal communication, particularly in birds and amphibians, affec</w:t>
      </w:r>
      <w:r w:rsidR="00653284">
        <w:rPr>
          <w:rFonts w:ascii="Times New Roman" w:hAnsi="Times New Roman" w:cs="Times New Roman"/>
        </w:rPr>
        <w:t>ting reproduction and survival</w:t>
      </w:r>
      <w:r w:rsidRPr="00512814">
        <w:rPr>
          <w:rFonts w:ascii="Times New Roman" w:hAnsi="Times New Roman" w:cs="Times New Roman"/>
        </w:rPr>
        <w:t>. Bioaccumulation of pollutants in food chains poses risks to top predators, including birds of prey and aquatic mammals. Chronic exposure to pollutants has been associated with physiological stress, reduced reproductive success, and increased mortality. Effective pollution control measures and monitoring systems are critical for protecting biodiversity and ecosystem health.</w:t>
      </w:r>
    </w:p>
    <w:p w14:paraId="515FF6BE"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Climate change and hydrological alterations</w:t>
      </w:r>
      <w:r w:rsidRPr="00512814">
        <w:rPr>
          <w:rFonts w:ascii="Times New Roman" w:hAnsi="Times New Roman" w:cs="Times New Roman"/>
        </w:rPr>
        <w:br/>
        <w:t>Climate change has emerged as a significant driver of biodiversity loss, influencing temperature regimes, precipitation pat</w:t>
      </w:r>
      <w:r w:rsidR="00517D08">
        <w:rPr>
          <w:rFonts w:ascii="Times New Roman" w:hAnsi="Times New Roman" w:cs="Times New Roman"/>
        </w:rPr>
        <w:t xml:space="preserve">terns, and hydrological cycles (Heino </w:t>
      </w:r>
      <w:r w:rsidR="00517D08" w:rsidRPr="00517D08">
        <w:rPr>
          <w:rFonts w:ascii="Times New Roman" w:hAnsi="Times New Roman" w:cs="Times New Roman"/>
          <w:i/>
          <w:iCs/>
        </w:rPr>
        <w:t>et.al.,</w:t>
      </w:r>
      <w:r w:rsidR="00517D08">
        <w:rPr>
          <w:rFonts w:ascii="Times New Roman" w:hAnsi="Times New Roman" w:cs="Times New Roman"/>
        </w:rPr>
        <w:t xml:space="preserve"> 2009). </w:t>
      </w:r>
      <w:r w:rsidRPr="00512814">
        <w:rPr>
          <w:rFonts w:ascii="Times New Roman" w:hAnsi="Times New Roman" w:cs="Times New Roman"/>
        </w:rPr>
        <w:t xml:space="preserve">Observed warming trends and altered monsoon patterns have increased the frequency of extreme events such as floods and droughts, affecting habitat </w:t>
      </w:r>
      <w:r w:rsidR="00653284">
        <w:rPr>
          <w:rFonts w:ascii="Times New Roman" w:hAnsi="Times New Roman" w:cs="Times New Roman"/>
        </w:rPr>
        <w:t>stability and species survival</w:t>
      </w:r>
      <w:r w:rsidRPr="00512814">
        <w:rPr>
          <w:rFonts w:ascii="Times New Roman" w:hAnsi="Times New Roman" w:cs="Times New Roman"/>
        </w:rPr>
        <w:t xml:space="preserve">. </w:t>
      </w:r>
      <w:r w:rsidRPr="00512814">
        <w:rPr>
          <w:rFonts w:ascii="Times New Roman" w:hAnsi="Times New Roman" w:cs="Times New Roman"/>
          <w:i/>
          <w:iCs/>
        </w:rPr>
        <w:t>Hydrological alterations</w:t>
      </w:r>
      <w:r w:rsidRPr="00512814">
        <w:rPr>
          <w:rFonts w:ascii="Times New Roman" w:hAnsi="Times New Roman" w:cs="Times New Roman"/>
        </w:rPr>
        <w:t xml:space="preserve"> resulting from climate variability and human interventions, including dams and water diversion, have modified flow regimes and sediment transport. These changes impact spawning cycles of fish, availability of wetlands, and migration routes of aquatic species. Shifts in temperature and moisture conditions have led to changes in species distribution, with some species expanding ranges while others face local extinction. Phenological changes, such as altered breeding and migration timing, disrupt ecological interactions. Climate projections indicate continued stress on ecosystems, emphasizing the need for adaptive management strategies that enhance resilience and maintain ecological connectivity.</w:t>
      </w:r>
    </w:p>
    <w:p w14:paraId="6989CB16"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Overexploitation and illegal wildlife trade</w:t>
      </w:r>
      <w:r w:rsidRPr="00512814">
        <w:rPr>
          <w:rFonts w:ascii="Times New Roman" w:hAnsi="Times New Roman" w:cs="Times New Roman"/>
        </w:rPr>
        <w:br/>
        <w:t xml:space="preserve">Unsustainable exploitation of wildlife resources has contributed significantly to biodiversity decline in the Gangetic Plains. Hunting, fishing, and collection of species for food, medicine, and trade have reduced populations of several taxa. </w:t>
      </w:r>
      <w:r w:rsidRPr="00512814">
        <w:rPr>
          <w:rFonts w:ascii="Times New Roman" w:hAnsi="Times New Roman" w:cs="Times New Roman"/>
          <w:i/>
          <w:iCs/>
        </w:rPr>
        <w:t>Illegal wildlife trade</w:t>
      </w:r>
      <w:r w:rsidRPr="00512814">
        <w:rPr>
          <w:rFonts w:ascii="Times New Roman" w:hAnsi="Times New Roman" w:cs="Times New Roman"/>
        </w:rPr>
        <w:t xml:space="preserve"> targets species such as turtles, birds, and mammals, driven by demand in dome</w:t>
      </w:r>
      <w:r w:rsidR="00653284">
        <w:rPr>
          <w:rFonts w:ascii="Times New Roman" w:hAnsi="Times New Roman" w:cs="Times New Roman"/>
        </w:rPr>
        <w:t>stic and international markets</w:t>
      </w:r>
      <w:r w:rsidRPr="00512814">
        <w:rPr>
          <w:rFonts w:ascii="Times New Roman" w:hAnsi="Times New Roman" w:cs="Times New Roman"/>
        </w:rPr>
        <w:t>. Overfishing has led to declines in native fish species, particularly large-bodied and migratory species. Use of destructive fishing methods, including fine-mesh nets and poisoning, exacerbates impacts on aquatic biodiversity. Extraction of forest resources and fuelwood collection also degrade habitats and affect associated fauna. Enforcement challenges and limited awareness contribute to continued exploitation. Conservation measures including stricter regulations, community engagement, and alternative livelihood options are essential to reduce pressure on wildlife populations and ensure sustainable resource use.</w:t>
      </w:r>
    </w:p>
    <w:p w14:paraId="6640F2B1"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Invasive alien species</w:t>
      </w:r>
      <w:r w:rsidRPr="00512814">
        <w:rPr>
          <w:rFonts w:ascii="Times New Roman" w:hAnsi="Times New Roman" w:cs="Times New Roman"/>
        </w:rPr>
        <w:br/>
        <w:t>Invasive alien species pose a growing threat to native biodiversity by altering ecosystem structure, function, and species interaction</w:t>
      </w:r>
      <w:r w:rsidR="00517D08">
        <w:rPr>
          <w:rFonts w:ascii="Times New Roman" w:hAnsi="Times New Roman" w:cs="Times New Roman"/>
        </w:rPr>
        <w:t xml:space="preserve">s (Linders </w:t>
      </w:r>
      <w:r w:rsidR="00517D08" w:rsidRPr="00517D08">
        <w:rPr>
          <w:rFonts w:ascii="Times New Roman" w:hAnsi="Times New Roman" w:cs="Times New Roman"/>
          <w:i/>
          <w:iCs/>
        </w:rPr>
        <w:t>et.al.,</w:t>
      </w:r>
      <w:r w:rsidR="00517D08">
        <w:rPr>
          <w:rFonts w:ascii="Times New Roman" w:hAnsi="Times New Roman" w:cs="Times New Roman"/>
        </w:rPr>
        <w:t xml:space="preserve"> 2019). </w:t>
      </w:r>
      <w:r w:rsidRPr="00512814">
        <w:rPr>
          <w:rFonts w:ascii="Times New Roman" w:hAnsi="Times New Roman" w:cs="Times New Roman"/>
        </w:rPr>
        <w:t xml:space="preserve">Non-native species introduced intentionally or accidentally can outcompete, prey upon, or introduce diseases to native species. </w:t>
      </w:r>
      <w:r w:rsidRPr="00512814">
        <w:rPr>
          <w:rFonts w:ascii="Times New Roman" w:hAnsi="Times New Roman" w:cs="Times New Roman"/>
          <w:i/>
          <w:iCs/>
        </w:rPr>
        <w:t>Aquatic invasives</w:t>
      </w:r>
      <w:r w:rsidRPr="00512814">
        <w:rPr>
          <w:rFonts w:ascii="Times New Roman" w:hAnsi="Times New Roman" w:cs="Times New Roman"/>
        </w:rPr>
        <w:t xml:space="preserve"> such as water hyacinth (</w:t>
      </w:r>
      <w:r w:rsidRPr="00512814">
        <w:rPr>
          <w:rFonts w:ascii="Times New Roman" w:hAnsi="Times New Roman" w:cs="Times New Roman"/>
          <w:i/>
          <w:iCs/>
        </w:rPr>
        <w:t>Eichhornia crassipes</w:t>
      </w:r>
      <w:r w:rsidRPr="00512814">
        <w:rPr>
          <w:rFonts w:ascii="Times New Roman" w:hAnsi="Times New Roman" w:cs="Times New Roman"/>
        </w:rPr>
        <w:t>) and certain fish species have significantly impacted freshwater ecosystems by reducing oxygen levels a</w:t>
      </w:r>
      <w:r w:rsidR="00653284">
        <w:rPr>
          <w:rFonts w:ascii="Times New Roman" w:hAnsi="Times New Roman" w:cs="Times New Roman"/>
        </w:rPr>
        <w:t>nd altering habitat conditions</w:t>
      </w:r>
      <w:r w:rsidRPr="00512814">
        <w:rPr>
          <w:rFonts w:ascii="Times New Roman" w:hAnsi="Times New Roman" w:cs="Times New Roman"/>
        </w:rPr>
        <w:t xml:space="preserve">. Terrestrial invasives, including plant species, can modify vegetation structure and reduce habitat suitability for native fauna. Invasive species often exhibit rapid reproduction and high adaptability, enabling them to dominate disturbed environments. Their spread is facilitated by trade, transportation, and environmental </w:t>
      </w:r>
      <w:r w:rsidRPr="00512814">
        <w:rPr>
          <w:rFonts w:ascii="Times New Roman" w:hAnsi="Times New Roman" w:cs="Times New Roman"/>
        </w:rPr>
        <w:lastRenderedPageBreak/>
        <w:t>changes. Management strategies include mechanical removal, biological control, and prevention of new introductions. Addressing invasive species requires coordinated efforts across regions and sectors to protect native biodiversity and ecosystem integrity.</w:t>
      </w:r>
    </w:p>
    <w:p w14:paraId="64AB5920" w14:textId="77777777" w:rsidR="000C511D" w:rsidRPr="00763CAE" w:rsidRDefault="000C511D" w:rsidP="00216AE8">
      <w:pPr>
        <w:jc w:val="both"/>
        <w:rPr>
          <w:rFonts w:ascii="Times New Roman" w:hAnsi="Times New Roman" w:cs="Times New Roman"/>
        </w:rPr>
      </w:pPr>
    </w:p>
    <w:p w14:paraId="1C86FEE3"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VII. Conservation Strategies and Management Approaches</w:t>
      </w:r>
    </w:p>
    <w:p w14:paraId="01ED114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Protected areas and wildlife reserves</w:t>
      </w:r>
      <w:r w:rsidRPr="00512814">
        <w:rPr>
          <w:rFonts w:ascii="Times New Roman" w:hAnsi="Times New Roman" w:cs="Times New Roman"/>
        </w:rPr>
        <w:br/>
        <w:t>Protected areas and wildlife reserves constitute the cornerstone of biodiversity conservation across the Gangetic Plains, encompassing national parks, wildlife sanctuaries, conservation reserves, a</w:t>
      </w:r>
      <w:r w:rsidR="00517D08">
        <w:rPr>
          <w:rFonts w:ascii="Times New Roman" w:hAnsi="Times New Roman" w:cs="Times New Roman"/>
        </w:rPr>
        <w:t xml:space="preserve">nd riverine protected stretches (Rawal </w:t>
      </w:r>
      <w:r w:rsidR="00517D08" w:rsidRPr="00517D08">
        <w:rPr>
          <w:rFonts w:ascii="Times New Roman" w:hAnsi="Times New Roman" w:cs="Times New Roman"/>
          <w:i/>
          <w:iCs/>
        </w:rPr>
        <w:t>et.al.,</w:t>
      </w:r>
      <w:r w:rsidR="00517D08">
        <w:rPr>
          <w:rFonts w:ascii="Times New Roman" w:hAnsi="Times New Roman" w:cs="Times New Roman"/>
        </w:rPr>
        <w:t xml:space="preserve"> 2013).</w:t>
      </w:r>
      <w:r w:rsidRPr="00512814">
        <w:rPr>
          <w:rFonts w:ascii="Times New Roman" w:hAnsi="Times New Roman" w:cs="Times New Roman"/>
        </w:rPr>
        <w:t xml:space="preserve"> The network includes hundreds of sites that collectively cover significant habitats such as wetlands, grasslands, and riparian forests, designed to safeguard threatened </w:t>
      </w:r>
      <w:r w:rsidR="00653284">
        <w:rPr>
          <w:rFonts w:ascii="Times New Roman" w:hAnsi="Times New Roman" w:cs="Times New Roman"/>
        </w:rPr>
        <w:t>fauna and ecological processes</w:t>
      </w:r>
      <w:r w:rsidRPr="00512814">
        <w:rPr>
          <w:rFonts w:ascii="Times New Roman" w:hAnsi="Times New Roman" w:cs="Times New Roman"/>
        </w:rPr>
        <w:t>. Flagship conservation landscapes support species such as the tiger (</w:t>
      </w:r>
      <w:r w:rsidRPr="00512814">
        <w:rPr>
          <w:rFonts w:ascii="Times New Roman" w:hAnsi="Times New Roman" w:cs="Times New Roman"/>
          <w:i/>
          <w:iCs/>
        </w:rPr>
        <w:t xml:space="preserve">Panthera </w:t>
      </w:r>
      <w:proofErr w:type="spellStart"/>
      <w:r w:rsidRPr="00512814">
        <w:rPr>
          <w:rFonts w:ascii="Times New Roman" w:hAnsi="Times New Roman" w:cs="Times New Roman"/>
          <w:i/>
          <w:iCs/>
        </w:rPr>
        <w:t>tigris</w:t>
      </w:r>
      <w:proofErr w:type="spellEnd"/>
      <w:r w:rsidRPr="00512814">
        <w:rPr>
          <w:rFonts w:ascii="Times New Roman" w:hAnsi="Times New Roman" w:cs="Times New Roman"/>
        </w:rPr>
        <w:t>), gharial (</w:t>
      </w:r>
      <w:proofErr w:type="spellStart"/>
      <w:r w:rsidRPr="00512814">
        <w:rPr>
          <w:rFonts w:ascii="Times New Roman" w:hAnsi="Times New Roman" w:cs="Times New Roman"/>
          <w:i/>
          <w:iCs/>
        </w:rPr>
        <w:t>Gavialis</w:t>
      </w:r>
      <w:proofErr w:type="spellEnd"/>
      <w:r w:rsidRPr="00512814">
        <w:rPr>
          <w:rFonts w:ascii="Times New Roman" w:hAnsi="Times New Roman" w:cs="Times New Roman"/>
          <w:i/>
          <w:iCs/>
        </w:rPr>
        <w:t xml:space="preserve"> </w:t>
      </w:r>
      <w:proofErr w:type="spellStart"/>
      <w:r w:rsidRPr="00512814">
        <w:rPr>
          <w:rFonts w:ascii="Times New Roman" w:hAnsi="Times New Roman" w:cs="Times New Roman"/>
          <w:i/>
          <w:iCs/>
        </w:rPr>
        <w:t>gangeticus</w:t>
      </w:r>
      <w:proofErr w:type="spellEnd"/>
      <w:r w:rsidRPr="00512814">
        <w:rPr>
          <w:rFonts w:ascii="Times New Roman" w:hAnsi="Times New Roman" w:cs="Times New Roman"/>
        </w:rPr>
        <w:t>), and Gangetic river dolphin (</w:t>
      </w:r>
      <w:r w:rsidRPr="00512814">
        <w:rPr>
          <w:rFonts w:ascii="Times New Roman" w:hAnsi="Times New Roman" w:cs="Times New Roman"/>
          <w:i/>
          <w:iCs/>
        </w:rPr>
        <w:t xml:space="preserve">Platanista </w:t>
      </w:r>
      <w:proofErr w:type="spellStart"/>
      <w:r w:rsidRPr="00512814">
        <w:rPr>
          <w:rFonts w:ascii="Times New Roman" w:hAnsi="Times New Roman" w:cs="Times New Roman"/>
          <w:i/>
          <w:iCs/>
        </w:rPr>
        <w:t>gangetica</w:t>
      </w:r>
      <w:proofErr w:type="spellEnd"/>
      <w:r w:rsidRPr="00512814">
        <w:rPr>
          <w:rFonts w:ascii="Times New Roman" w:hAnsi="Times New Roman" w:cs="Times New Roman"/>
        </w:rPr>
        <w:t>), with population recoveries do</w:t>
      </w:r>
      <w:r w:rsidR="00653284">
        <w:rPr>
          <w:rFonts w:ascii="Times New Roman" w:hAnsi="Times New Roman" w:cs="Times New Roman"/>
        </w:rPr>
        <w:t>cumented in well-managed zones</w:t>
      </w:r>
      <w:r w:rsidRPr="00512814">
        <w:rPr>
          <w:rFonts w:ascii="Times New Roman" w:hAnsi="Times New Roman" w:cs="Times New Roman"/>
        </w:rPr>
        <w:t xml:space="preserve">. </w:t>
      </w:r>
      <w:r w:rsidRPr="00512814">
        <w:rPr>
          <w:rFonts w:ascii="Times New Roman" w:hAnsi="Times New Roman" w:cs="Times New Roman"/>
          <w:i/>
          <w:iCs/>
        </w:rPr>
        <w:t>Core and buffer zoning</w:t>
      </w:r>
      <w:r w:rsidRPr="00512814">
        <w:rPr>
          <w:rFonts w:ascii="Times New Roman" w:hAnsi="Times New Roman" w:cs="Times New Roman"/>
        </w:rPr>
        <w:t xml:space="preserve"> enables regulation of human activities, reducing disturbance in critical habitats while allowing sustainable use in peripheral areas. River sanctuaries play a crucial role in protecting aquatic biodiversity by maintaining stretches with regulated fishing and vessel movement. Challenges include habitat fragmentation, limited connectivity between reserves, and anthropogenic pressures at boundaries. Strengthening landscape-level planning, ecological corridors, and enforcement capacity remains essential for enhancing effectiveness and long-term conservation outcomes.</w:t>
      </w:r>
    </w:p>
    <w:p w14:paraId="7EBC76DA"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Community-based conservation initiatives</w:t>
      </w:r>
      <w:r w:rsidRPr="00512814">
        <w:rPr>
          <w:rFonts w:ascii="Times New Roman" w:hAnsi="Times New Roman" w:cs="Times New Roman"/>
        </w:rPr>
        <w:br/>
        <w:t xml:space="preserve">Community-based conservation has gained prominence as an inclusive approach that integrates local livelihoods with biodiversity protection. Local communities, including farmers and fisher groups, actively participate in habitat management, species monitoring, and sustainable resource use. </w:t>
      </w:r>
      <w:r w:rsidRPr="00512814">
        <w:rPr>
          <w:rFonts w:ascii="Times New Roman" w:hAnsi="Times New Roman" w:cs="Times New Roman"/>
          <w:i/>
          <w:iCs/>
        </w:rPr>
        <w:t>Participatory management models</w:t>
      </w:r>
      <w:r w:rsidRPr="00512814">
        <w:rPr>
          <w:rFonts w:ascii="Times New Roman" w:hAnsi="Times New Roman" w:cs="Times New Roman"/>
        </w:rPr>
        <w:t xml:space="preserve"> have demonstrated success in wetland conservation, leading to improved bird populations an</w:t>
      </w:r>
      <w:r w:rsidR="00653284">
        <w:rPr>
          <w:rFonts w:ascii="Times New Roman" w:hAnsi="Times New Roman" w:cs="Times New Roman"/>
        </w:rPr>
        <w:t>d reduced illegal exploitation</w:t>
      </w:r>
      <w:r w:rsidRPr="00512814">
        <w:rPr>
          <w:rFonts w:ascii="Times New Roman" w:hAnsi="Times New Roman" w:cs="Times New Roman"/>
        </w:rPr>
        <w:t xml:space="preserve">. Incentive-based programs encourage adoption of conservation-friendly practices such as reduced pesticide use and protection of nesting sites. Traditional ecological knowledge contributes valuable insights into species </w:t>
      </w:r>
      <w:proofErr w:type="spellStart"/>
      <w:r w:rsidRPr="00512814">
        <w:rPr>
          <w:rFonts w:ascii="Times New Roman" w:hAnsi="Times New Roman" w:cs="Times New Roman"/>
        </w:rPr>
        <w:t>behavior</w:t>
      </w:r>
      <w:proofErr w:type="spellEnd"/>
      <w:r w:rsidRPr="00512814">
        <w:rPr>
          <w:rFonts w:ascii="Times New Roman" w:hAnsi="Times New Roman" w:cs="Times New Roman"/>
        </w:rPr>
        <w:t xml:space="preserve"> and seasonal dynamics, enhancing management strategies. Community reserves and co-management frameworks foster stewardship and reduce conflicts between conservation objectives and livelihood needs. Socio-economic benefits, including ecotourism and sustainable fisheries, provide alternative income sources and strengthen local engagement. Effective implementation requires capacity building, equitable benefit-sharing, and supportive policy frameworks. Integration of community perspectives enhances resilience and ensures long-term sustainability of conservation initiatives.</w:t>
      </w:r>
    </w:p>
    <w:p w14:paraId="1F2893E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Habitat restoration and ecological engineering</w:t>
      </w:r>
      <w:r w:rsidRPr="00512814">
        <w:rPr>
          <w:rFonts w:ascii="Times New Roman" w:hAnsi="Times New Roman" w:cs="Times New Roman"/>
        </w:rPr>
        <w:br/>
        <w:t>Habitat restoration and ecological engineering are critical for reversing biodiversity loss and improving ecosystem funct</w:t>
      </w:r>
      <w:r w:rsidR="00517D08">
        <w:rPr>
          <w:rFonts w:ascii="Times New Roman" w:hAnsi="Times New Roman" w:cs="Times New Roman"/>
        </w:rPr>
        <w:t xml:space="preserve">ionality in degraded landscapes (Ekka </w:t>
      </w:r>
      <w:r w:rsidR="00517D08" w:rsidRPr="00517D08">
        <w:rPr>
          <w:rFonts w:ascii="Times New Roman" w:hAnsi="Times New Roman" w:cs="Times New Roman"/>
          <w:i/>
          <w:iCs/>
        </w:rPr>
        <w:t>et.al.,</w:t>
      </w:r>
      <w:r w:rsidR="00517D08">
        <w:rPr>
          <w:rFonts w:ascii="Times New Roman" w:hAnsi="Times New Roman" w:cs="Times New Roman"/>
        </w:rPr>
        <w:t xml:space="preserve"> 2023).</w:t>
      </w:r>
      <w:r w:rsidRPr="00512814">
        <w:rPr>
          <w:rFonts w:ascii="Times New Roman" w:hAnsi="Times New Roman" w:cs="Times New Roman"/>
        </w:rPr>
        <w:t xml:space="preserve"> Restoration efforts focus on wetlands, grasslands, and riparian zones that have undergone significant alteration due to land-use change and hydrological disruption. </w:t>
      </w:r>
      <w:r w:rsidRPr="00512814">
        <w:rPr>
          <w:rFonts w:ascii="Times New Roman" w:hAnsi="Times New Roman" w:cs="Times New Roman"/>
          <w:i/>
          <w:iCs/>
        </w:rPr>
        <w:t>Wetland restoration</w:t>
      </w:r>
      <w:r w:rsidRPr="00512814">
        <w:rPr>
          <w:rFonts w:ascii="Times New Roman" w:hAnsi="Times New Roman" w:cs="Times New Roman"/>
        </w:rPr>
        <w:t xml:space="preserve"> involves </w:t>
      </w:r>
      <w:proofErr w:type="spellStart"/>
      <w:r w:rsidRPr="00512814">
        <w:rPr>
          <w:rFonts w:ascii="Times New Roman" w:hAnsi="Times New Roman" w:cs="Times New Roman"/>
        </w:rPr>
        <w:t>desiltation</w:t>
      </w:r>
      <w:proofErr w:type="spellEnd"/>
      <w:r w:rsidRPr="00512814">
        <w:rPr>
          <w:rFonts w:ascii="Times New Roman" w:hAnsi="Times New Roman" w:cs="Times New Roman"/>
        </w:rPr>
        <w:t>, hydrological reconnection, and vegetation management to enhance habitat quality for aq</w:t>
      </w:r>
      <w:r w:rsidR="00653284">
        <w:rPr>
          <w:rFonts w:ascii="Times New Roman" w:hAnsi="Times New Roman" w:cs="Times New Roman"/>
        </w:rPr>
        <w:t>uatic and semi-aquatic species</w:t>
      </w:r>
      <w:r w:rsidRPr="00512814">
        <w:rPr>
          <w:rFonts w:ascii="Times New Roman" w:hAnsi="Times New Roman" w:cs="Times New Roman"/>
        </w:rPr>
        <w:t>. Grassland restoration includes controlled burning, invasive species removal, and reintroduction of native flora to support herbivores and ground-nesting birds. Ecological engineering approaches, such as constructing artificial wetlands and fish passages, aim to mimic natural processes and improve habitat connectivity. River restoration initiatives emphasize maintaining environmental flows and sediment dynamics t</w:t>
      </w:r>
      <w:r w:rsidR="00653284">
        <w:rPr>
          <w:rFonts w:ascii="Times New Roman" w:hAnsi="Times New Roman" w:cs="Times New Roman"/>
        </w:rPr>
        <w:t>o support aquatic biodiversity</w:t>
      </w:r>
      <w:r w:rsidRPr="00512814">
        <w:rPr>
          <w:rFonts w:ascii="Times New Roman" w:hAnsi="Times New Roman" w:cs="Times New Roman"/>
        </w:rPr>
        <w:t>. Monitoring and adaptive management are essential to evaluate restoration success and ensure ecological integrity. These interventions contribute to biodiversity conservation while also enhancing ecosystem services such as water purification and flood regulation.</w:t>
      </w:r>
    </w:p>
    <w:p w14:paraId="72BE649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lastRenderedPageBreak/>
        <w:t>Policy frameworks and legal instruments</w:t>
      </w:r>
      <w:r w:rsidRPr="00512814">
        <w:rPr>
          <w:rFonts w:ascii="Times New Roman" w:hAnsi="Times New Roman" w:cs="Times New Roman"/>
        </w:rPr>
        <w:br/>
        <w:t>Policy frameworks and legal instruments provide the institutional foundation for biodiversity conservation and sustainable resource management. National and international agreements, including the Convention on Biological Diversity and Ramsar Convention, guide conservati</w:t>
      </w:r>
      <w:r w:rsidR="00653284">
        <w:rPr>
          <w:rFonts w:ascii="Times New Roman" w:hAnsi="Times New Roman" w:cs="Times New Roman"/>
        </w:rPr>
        <w:t>on planning and implementation</w:t>
      </w:r>
      <w:r w:rsidRPr="00512814">
        <w:rPr>
          <w:rFonts w:ascii="Times New Roman" w:hAnsi="Times New Roman" w:cs="Times New Roman"/>
        </w:rPr>
        <w:t xml:space="preserve">. Legal provisions regulate protected areas, wildlife protection, and environmental impact assessments, ensuring compliance and accountability. </w:t>
      </w:r>
      <w:r w:rsidRPr="00512814">
        <w:rPr>
          <w:rFonts w:ascii="Times New Roman" w:hAnsi="Times New Roman" w:cs="Times New Roman"/>
          <w:i/>
          <w:iCs/>
        </w:rPr>
        <w:t>Regulatory mechanisms</w:t>
      </w:r>
      <w:r w:rsidRPr="00512814">
        <w:rPr>
          <w:rFonts w:ascii="Times New Roman" w:hAnsi="Times New Roman" w:cs="Times New Roman"/>
        </w:rPr>
        <w:t xml:space="preserve"> address issues such as pollution control, land-use planning, and wildlife trade, supported by enforcement agencies and monitoring systems. Strategic action plans outline conservation priorities, species recovery programs, and habitat management guidelines. Integration of biodiversity considerations into sectoral policies, including agriculture, water management, and infrastructure development, enhances coherence and effectiveness. Challenges include gaps in implementation, limited coordination among agencies, and resource constraints. Strengthening governance structures, improving data availability, and fostering stakeholder collaboration are essential for achieving conservation objectives and maintaining ecological balance.</w:t>
      </w:r>
    </w:p>
    <w:p w14:paraId="0D271CF4"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Integration of conservation with sustainable development</w:t>
      </w:r>
      <w:r w:rsidRPr="00512814">
        <w:rPr>
          <w:rFonts w:ascii="Times New Roman" w:hAnsi="Times New Roman" w:cs="Times New Roman"/>
        </w:rPr>
        <w:br/>
        <w:t>Integrating biodiversity conservation with sustainable development is essential for balancing ecological inte</w:t>
      </w:r>
      <w:r w:rsidR="00517D08">
        <w:rPr>
          <w:rFonts w:ascii="Times New Roman" w:hAnsi="Times New Roman" w:cs="Times New Roman"/>
        </w:rPr>
        <w:t xml:space="preserve">grity with socio-economic needs (Yin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The Gangetic Plains support a large human population dependent on natural resources for agriculture, fisheries, and livelihoods. </w:t>
      </w:r>
      <w:r w:rsidRPr="00512814">
        <w:rPr>
          <w:rFonts w:ascii="Times New Roman" w:hAnsi="Times New Roman" w:cs="Times New Roman"/>
          <w:i/>
          <w:iCs/>
        </w:rPr>
        <w:t>Sustainable development approaches</w:t>
      </w:r>
      <w:r w:rsidRPr="00512814">
        <w:rPr>
          <w:rFonts w:ascii="Times New Roman" w:hAnsi="Times New Roman" w:cs="Times New Roman"/>
        </w:rPr>
        <w:t xml:space="preserve"> emphasize resource efficiency, ecosystem-based management, and climate resilience, aligning with global frameworks such as the</w:t>
      </w:r>
      <w:r w:rsidR="00653284">
        <w:rPr>
          <w:rFonts w:ascii="Times New Roman" w:hAnsi="Times New Roman" w:cs="Times New Roman"/>
        </w:rPr>
        <w:t xml:space="preserve"> Sustainable Development Goals</w:t>
      </w:r>
      <w:r w:rsidRPr="00512814">
        <w:rPr>
          <w:rFonts w:ascii="Times New Roman" w:hAnsi="Times New Roman" w:cs="Times New Roman"/>
        </w:rPr>
        <w:t>. Agroecological practices, sustainable fisheries, and green infrastructure contribute to biodiversity conservation while supporting economic growth. Payment for ecosystem services and nature-based solutions provide incentives for conservation actions. Addressing trade-offs between development and conservation requires participatory planning and multi-sectoral coordination. Long-term sustainability depends on maintaining ecosystem services such as water regulation, soil fertility, and pollination. Integrating conservation into development planning ensures that biodiversity considerations are embedded in decision-making processes, promoting resilience and equitable resource use.</w:t>
      </w:r>
    </w:p>
    <w:p w14:paraId="308E736A"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Role of NGOs and international organizations</w:t>
      </w:r>
      <w:r w:rsidRPr="00512814">
        <w:rPr>
          <w:rFonts w:ascii="Times New Roman" w:hAnsi="Times New Roman" w:cs="Times New Roman"/>
        </w:rPr>
        <w:br/>
        <w:t xml:space="preserve">Non-governmental organizations and international agencies play a vital role in biodiversity conservation through research, advocacy, capacity building, and implementation of field projects. Organizations such as WWF, IUCN, and </w:t>
      </w:r>
      <w:proofErr w:type="spellStart"/>
      <w:r w:rsidRPr="00512814">
        <w:rPr>
          <w:rFonts w:ascii="Times New Roman" w:hAnsi="Times New Roman" w:cs="Times New Roman"/>
        </w:rPr>
        <w:t>BirdLife</w:t>
      </w:r>
      <w:proofErr w:type="spellEnd"/>
      <w:r w:rsidRPr="00512814">
        <w:rPr>
          <w:rFonts w:ascii="Times New Roman" w:hAnsi="Times New Roman" w:cs="Times New Roman"/>
        </w:rPr>
        <w:t xml:space="preserve"> International contribute to species monitoring, habitat resto</w:t>
      </w:r>
      <w:r w:rsidR="00653284">
        <w:rPr>
          <w:rFonts w:ascii="Times New Roman" w:hAnsi="Times New Roman" w:cs="Times New Roman"/>
        </w:rPr>
        <w:t>ration, and policy development</w:t>
      </w:r>
      <w:r w:rsidRPr="00512814">
        <w:rPr>
          <w:rFonts w:ascii="Times New Roman" w:hAnsi="Times New Roman" w:cs="Times New Roman"/>
        </w:rPr>
        <w:t xml:space="preserve">. </w:t>
      </w:r>
      <w:r w:rsidRPr="00512814">
        <w:rPr>
          <w:rFonts w:ascii="Times New Roman" w:hAnsi="Times New Roman" w:cs="Times New Roman"/>
          <w:i/>
          <w:iCs/>
        </w:rPr>
        <w:t>Collaborative initiatives</w:t>
      </w:r>
      <w:r w:rsidRPr="00512814">
        <w:rPr>
          <w:rFonts w:ascii="Times New Roman" w:hAnsi="Times New Roman" w:cs="Times New Roman"/>
        </w:rPr>
        <w:t xml:space="preserve"> between governments, NGOs, and local communities enhance conservation outcomes by combining technical expertise with local knowledge. Funding support from international donors facilitates large-scale conservation programs and research activities. NGOs also play a critical role in raising awareness, promoting environmental education, and influencing policy decisions. Transboundary cooperation supported by international organizations is essential for managing migratory species and shared ecosystems. Challenges include ensuring long-term funding, coordination among stakeholders, and alignment with local priorities. Strengthening partnerships and fostering inclusive approaches enhance the effectiveness and sustainability of conservation efforts.</w:t>
      </w:r>
    </w:p>
    <w:p w14:paraId="63EE7AE1"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Technological tools (GIS, remote sensing, eDNA monitoring)</w:t>
      </w:r>
      <w:r w:rsidRPr="00512814">
        <w:rPr>
          <w:rFonts w:ascii="Times New Roman" w:hAnsi="Times New Roman" w:cs="Times New Roman"/>
        </w:rPr>
        <w:br/>
        <w:t>Technological advancements have transformed biodiversity assessment and conservation through improved data collection, analysis, and monitoring capabilities</w:t>
      </w:r>
      <w:r w:rsidR="00517D08">
        <w:rPr>
          <w:rFonts w:ascii="Times New Roman" w:hAnsi="Times New Roman" w:cs="Times New Roman"/>
        </w:rPr>
        <w:t xml:space="preserve"> (Ayoola </w:t>
      </w:r>
      <w:r w:rsidR="00517D08" w:rsidRPr="00517D08">
        <w:rPr>
          <w:rFonts w:ascii="Times New Roman" w:hAnsi="Times New Roman" w:cs="Times New Roman"/>
          <w:i/>
          <w:iCs/>
        </w:rPr>
        <w:t>et.al.,</w:t>
      </w:r>
      <w:r w:rsidR="00517D08">
        <w:rPr>
          <w:rFonts w:ascii="Times New Roman" w:hAnsi="Times New Roman" w:cs="Times New Roman"/>
        </w:rPr>
        <w:t xml:space="preserve"> 2024</w:t>
      </w:r>
      <w:proofErr w:type="gramStart"/>
      <w:r w:rsidR="00517D08">
        <w:rPr>
          <w:rFonts w:ascii="Times New Roman" w:hAnsi="Times New Roman" w:cs="Times New Roman"/>
        </w:rPr>
        <w:t>).</w:t>
      </w:r>
      <w:r w:rsidRPr="00512814">
        <w:rPr>
          <w:rFonts w:ascii="Times New Roman" w:hAnsi="Times New Roman" w:cs="Times New Roman"/>
          <w:i/>
          <w:iCs/>
        </w:rPr>
        <w:t>Geographic</w:t>
      </w:r>
      <w:proofErr w:type="gramEnd"/>
      <w:r w:rsidRPr="00512814">
        <w:rPr>
          <w:rFonts w:ascii="Times New Roman" w:hAnsi="Times New Roman" w:cs="Times New Roman"/>
          <w:i/>
          <w:iCs/>
        </w:rPr>
        <w:t xml:space="preserve"> Information Systems (GIS)</w:t>
      </w:r>
      <w:r w:rsidRPr="00512814">
        <w:rPr>
          <w:rFonts w:ascii="Times New Roman" w:hAnsi="Times New Roman" w:cs="Times New Roman"/>
        </w:rPr>
        <w:t xml:space="preserve"> and remote sensing enable mapping of habitats, land-use changes, and species distribution at multiple spatial scales, supporting </w:t>
      </w:r>
      <w:r w:rsidR="00653284">
        <w:rPr>
          <w:rFonts w:ascii="Times New Roman" w:hAnsi="Times New Roman" w:cs="Times New Roman"/>
        </w:rPr>
        <w:t>evidence-based decision-making</w:t>
      </w:r>
      <w:r w:rsidRPr="00512814">
        <w:rPr>
          <w:rFonts w:ascii="Times New Roman" w:hAnsi="Times New Roman" w:cs="Times New Roman"/>
        </w:rPr>
        <w:t>. Satellite imagery provides insights into deforestation, wetland dynamics, and landscape fragmentation. Environmental DNA (eDNA) monitoring allows detection of species presence through genetic material in water or soil samples, offering a non-invasive and efficient appro</w:t>
      </w:r>
      <w:r w:rsidR="00653284">
        <w:rPr>
          <w:rFonts w:ascii="Times New Roman" w:hAnsi="Times New Roman" w:cs="Times New Roman"/>
        </w:rPr>
        <w:t>ach for assessing biodiversity</w:t>
      </w:r>
      <w:r w:rsidRPr="00512814">
        <w:rPr>
          <w:rFonts w:ascii="Times New Roman" w:hAnsi="Times New Roman" w:cs="Times New Roman"/>
        </w:rPr>
        <w:t xml:space="preserve">. Camera traps, </w:t>
      </w:r>
      <w:proofErr w:type="spellStart"/>
      <w:r w:rsidRPr="00512814">
        <w:rPr>
          <w:rFonts w:ascii="Times New Roman" w:hAnsi="Times New Roman" w:cs="Times New Roman"/>
        </w:rPr>
        <w:t>bioacoustic</w:t>
      </w:r>
      <w:proofErr w:type="spellEnd"/>
      <w:r w:rsidRPr="00512814">
        <w:rPr>
          <w:rFonts w:ascii="Times New Roman" w:hAnsi="Times New Roman" w:cs="Times New Roman"/>
        </w:rPr>
        <w:t xml:space="preserve"> sensors, and drone technology enhance monitoring of elusive </w:t>
      </w:r>
      <w:r w:rsidRPr="00512814">
        <w:rPr>
          <w:rFonts w:ascii="Times New Roman" w:hAnsi="Times New Roman" w:cs="Times New Roman"/>
        </w:rPr>
        <w:lastRenderedPageBreak/>
        <w:t>and nocturnal species. Data integration through biodiversity informatics platforms facilitates large-scale analyses and real-time monitoring. Adoption of these tools improves accuracy, efficiency, and scalability of conservation efforts. Continued innovation and capacity building are essential for maximizing the potential of technology in biodiversity management.</w:t>
      </w:r>
    </w:p>
    <w:p w14:paraId="4EECED9E" w14:textId="77777777" w:rsidR="000C511D" w:rsidRPr="00763CAE" w:rsidRDefault="000C511D" w:rsidP="00216AE8">
      <w:pPr>
        <w:jc w:val="both"/>
        <w:rPr>
          <w:rFonts w:ascii="Times New Roman" w:hAnsi="Times New Roman" w:cs="Times New Roman"/>
        </w:rPr>
      </w:pPr>
    </w:p>
    <w:p w14:paraId="2F8748BD"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VIII. Challenges in Biodiversity Conservation</w:t>
      </w:r>
    </w:p>
    <w:p w14:paraId="73FE41D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Socio-economic pressures and human-wildlife conflict</w:t>
      </w:r>
      <w:r w:rsidRPr="00512814">
        <w:rPr>
          <w:rFonts w:ascii="Times New Roman" w:hAnsi="Times New Roman" w:cs="Times New Roman"/>
        </w:rPr>
        <w:br/>
        <w:t>High population density and dependence on natural resources create significant pressure on ecosystems across the Gangetic Plains, intensify</w:t>
      </w:r>
      <w:r w:rsidR="00517D08">
        <w:rPr>
          <w:rFonts w:ascii="Times New Roman" w:hAnsi="Times New Roman" w:cs="Times New Roman"/>
        </w:rPr>
        <w:t xml:space="preserve">ing human–wildlife interactions (Rattan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Expansion of agriculture, settlements, and infrastructure has reduced natural habitats, forcing wildlife into closer proximity with human populations. </w:t>
      </w:r>
      <w:r w:rsidRPr="00512814">
        <w:rPr>
          <w:rFonts w:ascii="Times New Roman" w:hAnsi="Times New Roman" w:cs="Times New Roman"/>
          <w:i/>
          <w:iCs/>
        </w:rPr>
        <w:t>Human-wildlife conflict</w:t>
      </w:r>
      <w:r w:rsidRPr="00512814">
        <w:rPr>
          <w:rFonts w:ascii="Times New Roman" w:hAnsi="Times New Roman" w:cs="Times New Roman"/>
        </w:rPr>
        <w:t xml:space="preserve"> manifests through crop depredation, livestock predation, and occasional threats to human safety, particularly involving large mammals su</w:t>
      </w:r>
      <w:r w:rsidR="00653284">
        <w:rPr>
          <w:rFonts w:ascii="Times New Roman" w:hAnsi="Times New Roman" w:cs="Times New Roman"/>
        </w:rPr>
        <w:t>ch as elephants and carnivores</w:t>
      </w:r>
      <w:r w:rsidRPr="00512814">
        <w:rPr>
          <w:rFonts w:ascii="Times New Roman" w:hAnsi="Times New Roman" w:cs="Times New Roman"/>
        </w:rPr>
        <w:t>. Economic losses from such conflicts can be substantial, leading to negative perceptions toward conservation initiatives and retaliatory actions against wildlife. Subsistence livelihoods increase reliance on forests, wetlands, and rivers, contributing to overexploitation of resources. Socio-economic inequalities and limited alternative livelihood options further exacerbate these pressures. Compensation schemes and conflict mitigation strategies, including early warning systems and habitat management, have shown partial success. Long-term solutions require integrated approaches that balance conservation goals with socio-economic development, ensuring that local communities derive tangible benefits from biodiversity protection.</w:t>
      </w:r>
    </w:p>
    <w:p w14:paraId="7C30C45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Lack of data and monitoring gaps</w:t>
      </w:r>
      <w:r w:rsidRPr="00512814">
        <w:rPr>
          <w:rFonts w:ascii="Times New Roman" w:hAnsi="Times New Roman" w:cs="Times New Roman"/>
        </w:rPr>
        <w:br/>
        <w:t>Effective biodiversity conservation depends on reliable data, yet significant gaps persist in species inventories, population trends, and habitat assessments across the Gangetic Plains. Many taxa, particularly invertebrates and lesser-known vertebrates, remain underrep</w:t>
      </w:r>
      <w:r w:rsidR="00653284">
        <w:rPr>
          <w:rFonts w:ascii="Times New Roman" w:hAnsi="Times New Roman" w:cs="Times New Roman"/>
        </w:rPr>
        <w:t>resented in scientific studies</w:t>
      </w:r>
      <w:r w:rsidRPr="00512814">
        <w:rPr>
          <w:rFonts w:ascii="Times New Roman" w:hAnsi="Times New Roman" w:cs="Times New Roman"/>
        </w:rPr>
        <w:t xml:space="preserve">. </w:t>
      </w:r>
      <w:r w:rsidRPr="00512814">
        <w:rPr>
          <w:rFonts w:ascii="Times New Roman" w:hAnsi="Times New Roman" w:cs="Times New Roman"/>
          <w:i/>
          <w:iCs/>
        </w:rPr>
        <w:t>Monitoring gaps</w:t>
      </w:r>
      <w:r w:rsidRPr="00512814">
        <w:rPr>
          <w:rFonts w:ascii="Times New Roman" w:hAnsi="Times New Roman" w:cs="Times New Roman"/>
        </w:rPr>
        <w:t xml:space="preserve"> arise from limited long-term datasets, inconsistent methodologies, and inadequate spatial coverage. Absence of standardized protocols complicates comparison across studies and regions. Technological limitations and resource constraints further hinder systematic data collection. Lack of baseline information affects the ability to detect changes, assess conservation outcomes, and design targeted interventions. Citizen science initiatives and emerging technologies have begun to address these gaps, though data validation remains a challenge. Strengthening research infrastructure, promoting open-access databases, and encouraging collaborative studies are essential for improving data availability and supporting evidence-based conservation planning.</w:t>
      </w:r>
    </w:p>
    <w:p w14:paraId="75EA66A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Institutional and governance issues</w:t>
      </w:r>
      <w:r w:rsidRPr="00512814">
        <w:rPr>
          <w:rFonts w:ascii="Times New Roman" w:hAnsi="Times New Roman" w:cs="Times New Roman"/>
        </w:rPr>
        <w:br/>
        <w:t>Institutional and governance challenges significantly influence the effectiveness of bi</w:t>
      </w:r>
      <w:r w:rsidR="00517D08">
        <w:rPr>
          <w:rFonts w:ascii="Times New Roman" w:hAnsi="Times New Roman" w:cs="Times New Roman"/>
        </w:rPr>
        <w:t xml:space="preserve">odiversity conservation efforts (Clement </w:t>
      </w:r>
      <w:r w:rsidR="00517D08" w:rsidRPr="00517D08">
        <w:rPr>
          <w:rFonts w:ascii="Times New Roman" w:hAnsi="Times New Roman" w:cs="Times New Roman"/>
          <w:i/>
          <w:iCs/>
        </w:rPr>
        <w:t>et.al.,</w:t>
      </w:r>
      <w:r w:rsidR="00517D08">
        <w:rPr>
          <w:rFonts w:ascii="Times New Roman" w:hAnsi="Times New Roman" w:cs="Times New Roman"/>
        </w:rPr>
        <w:t xml:space="preserve"> 2015).</w:t>
      </w:r>
      <w:r w:rsidRPr="00512814">
        <w:rPr>
          <w:rFonts w:ascii="Times New Roman" w:hAnsi="Times New Roman" w:cs="Times New Roman"/>
        </w:rPr>
        <w:t xml:space="preserve"> Fragmented administrative structures and overlapping jurisdictions can lead to inconsistencies in policy </w:t>
      </w:r>
      <w:r w:rsidR="00653284">
        <w:rPr>
          <w:rFonts w:ascii="Times New Roman" w:hAnsi="Times New Roman" w:cs="Times New Roman"/>
        </w:rPr>
        <w:t>implementation and enforcement</w:t>
      </w:r>
      <w:r w:rsidRPr="00512814">
        <w:rPr>
          <w:rFonts w:ascii="Times New Roman" w:hAnsi="Times New Roman" w:cs="Times New Roman"/>
        </w:rPr>
        <w:t xml:space="preserve">. </w:t>
      </w:r>
      <w:r w:rsidRPr="00512814">
        <w:rPr>
          <w:rFonts w:ascii="Times New Roman" w:hAnsi="Times New Roman" w:cs="Times New Roman"/>
          <w:i/>
          <w:iCs/>
        </w:rPr>
        <w:t>Governance issues</w:t>
      </w:r>
      <w:r w:rsidRPr="00512814">
        <w:rPr>
          <w:rFonts w:ascii="Times New Roman" w:hAnsi="Times New Roman" w:cs="Times New Roman"/>
        </w:rPr>
        <w:t xml:space="preserve"> include limited coordination among agencies, insufficient funding, and lack of technical capacity. Weak enforcement of environmental regulations allows continued habitat degradation, illegal resource extraction, and wildlife trade. Policy frameworks may exist but often face challenges during implementation due to bureaucratic delays and competing development priorities. Transparency, accountability, and stakeholder engagement are critical components of effective governance. Strengthening institutional capacity through training, resource allocation, and inter-agency collaboration can enhance conservation outcomes. Integrating scientific research into policy decisions and fostering adaptive governance mechanisms are essential for addressing complex environmental challenges.</w:t>
      </w:r>
    </w:p>
    <w:p w14:paraId="3C71BF8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Climate uncertainty and adaptive management</w:t>
      </w:r>
      <w:r w:rsidRPr="00512814">
        <w:rPr>
          <w:rFonts w:ascii="Times New Roman" w:hAnsi="Times New Roman" w:cs="Times New Roman"/>
        </w:rPr>
        <w:br/>
        <w:t xml:space="preserve">Uncertainty associated with climate change poses significant challenges for biodiversity conservation </w:t>
      </w:r>
      <w:r w:rsidRPr="00512814">
        <w:rPr>
          <w:rFonts w:ascii="Times New Roman" w:hAnsi="Times New Roman" w:cs="Times New Roman"/>
        </w:rPr>
        <w:lastRenderedPageBreak/>
        <w:t>planning and management. Variability in temperature, precipitation, and extreme weather events complicates predictions of species responses an</w:t>
      </w:r>
      <w:r w:rsidR="00653284">
        <w:rPr>
          <w:rFonts w:ascii="Times New Roman" w:hAnsi="Times New Roman" w:cs="Times New Roman"/>
        </w:rPr>
        <w:t>d ecosystem dynamics</w:t>
      </w:r>
      <w:r w:rsidRPr="00512814">
        <w:rPr>
          <w:rFonts w:ascii="Times New Roman" w:hAnsi="Times New Roman" w:cs="Times New Roman"/>
        </w:rPr>
        <w:t xml:space="preserve">. </w:t>
      </w:r>
      <w:r w:rsidRPr="00512814">
        <w:rPr>
          <w:rFonts w:ascii="Times New Roman" w:hAnsi="Times New Roman" w:cs="Times New Roman"/>
          <w:i/>
          <w:iCs/>
        </w:rPr>
        <w:t>Adaptive management</w:t>
      </w:r>
      <w:r w:rsidRPr="00512814">
        <w:rPr>
          <w:rFonts w:ascii="Times New Roman" w:hAnsi="Times New Roman" w:cs="Times New Roman"/>
        </w:rPr>
        <w:t xml:space="preserve"> approaches emphasize flexibility, continuous monitoring, and iterative decision-making to address these uncertainties. Shifts in species distribution, altered phenology, and changing habitat conditions require dynamic conservation strategies. Limited predictive capacity and insufficient data on species’ adaptive potential hinder effective planning. Integrating climate models with ecological data can improve forecasting and guide management interventions. Building resilience through habitat connectivity, ecosystem restoration, and diversification of conservation strategies is essential. Adaptive frameworks that incorporate uncertainty and promote learning can enhance the ability to respond to changing environmental conditions.</w:t>
      </w:r>
    </w:p>
    <w:p w14:paraId="72CE9A27"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Limited public awareness and participation</w:t>
      </w:r>
      <w:r w:rsidRPr="00512814">
        <w:rPr>
          <w:rFonts w:ascii="Times New Roman" w:hAnsi="Times New Roman" w:cs="Times New Roman"/>
        </w:rPr>
        <w:br/>
        <w:t>Public awareness and participation play a crucial role in the success of biodiversity conservation initiatives, yet engagement remains limited in ma</w:t>
      </w:r>
      <w:r w:rsidR="00517D08">
        <w:rPr>
          <w:rFonts w:ascii="Times New Roman" w:hAnsi="Times New Roman" w:cs="Times New Roman"/>
        </w:rPr>
        <w:t xml:space="preserve">ny areas of the Gangetic Plains (Doley </w:t>
      </w:r>
      <w:r w:rsidR="00517D08" w:rsidRPr="00517D08">
        <w:rPr>
          <w:rFonts w:ascii="Times New Roman" w:hAnsi="Times New Roman" w:cs="Times New Roman"/>
          <w:i/>
          <w:iCs/>
        </w:rPr>
        <w:t>et.al.,</w:t>
      </w:r>
      <w:r w:rsidR="00517D08">
        <w:rPr>
          <w:rFonts w:ascii="Times New Roman" w:hAnsi="Times New Roman" w:cs="Times New Roman"/>
        </w:rPr>
        <w:t xml:space="preserve"> 2025).</w:t>
      </w:r>
      <w:r w:rsidRPr="00512814">
        <w:rPr>
          <w:rFonts w:ascii="Times New Roman" w:hAnsi="Times New Roman" w:cs="Times New Roman"/>
        </w:rPr>
        <w:t xml:space="preserve"> Lack of awareness about ecological importance and conservation benefits reduces community involvement and s</w:t>
      </w:r>
      <w:r w:rsidR="00653284">
        <w:rPr>
          <w:rFonts w:ascii="Times New Roman" w:hAnsi="Times New Roman" w:cs="Times New Roman"/>
        </w:rPr>
        <w:t>upport for protection measures</w:t>
      </w:r>
      <w:r w:rsidRPr="00512814">
        <w:rPr>
          <w:rFonts w:ascii="Times New Roman" w:hAnsi="Times New Roman" w:cs="Times New Roman"/>
        </w:rPr>
        <w:t xml:space="preserve">. </w:t>
      </w:r>
      <w:r w:rsidRPr="00512814">
        <w:rPr>
          <w:rFonts w:ascii="Times New Roman" w:hAnsi="Times New Roman" w:cs="Times New Roman"/>
          <w:i/>
          <w:iCs/>
        </w:rPr>
        <w:t>Participation gaps</w:t>
      </w:r>
      <w:r w:rsidRPr="00512814">
        <w:rPr>
          <w:rFonts w:ascii="Times New Roman" w:hAnsi="Times New Roman" w:cs="Times New Roman"/>
        </w:rPr>
        <w:t xml:space="preserve"> arise from insufficient outreach, education, and communication strategies. Cultural perceptions and economic priorities may also influence attitudes toward biodiversity. Environmental education programs and awareness campaigns have demonstrated potential in improving understanding and fostering stewardship. Citizen science initiatives provide opportunities for public involvement in data collection and monitoring. Strengthening communication channels, promoting environmental literacy, and involving local stakeholders in decision-making processes can enhance participation. Inclusive approaches that recognize local knowledge and address community needs are essential for building long-term support for conservation efforts.</w:t>
      </w:r>
    </w:p>
    <w:p w14:paraId="7AFCB5C3" w14:textId="2775C466" w:rsidR="00512814" w:rsidRPr="00512814" w:rsidRDefault="00512814" w:rsidP="00216AE8">
      <w:pPr>
        <w:jc w:val="both"/>
        <w:rPr>
          <w:rFonts w:ascii="Times New Roman" w:hAnsi="Times New Roman" w:cs="Times New Roman"/>
        </w:rPr>
      </w:pPr>
      <w:r w:rsidRPr="00512814">
        <w:rPr>
          <w:rFonts w:ascii="Times New Roman" w:hAnsi="Times New Roman" w:cs="Times New Roman"/>
          <w:b/>
          <w:bCs/>
        </w:rPr>
        <w:t>IX. Future and Research Priorities</w:t>
      </w:r>
    </w:p>
    <w:p w14:paraId="4BD5F3BF"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Need for long-term ecological monitoring</w:t>
      </w:r>
      <w:r w:rsidRPr="00512814">
        <w:rPr>
          <w:rFonts w:ascii="Times New Roman" w:hAnsi="Times New Roman" w:cs="Times New Roman"/>
        </w:rPr>
        <w:br/>
        <w:t xml:space="preserve">Long-term ecological monitoring is essential for understanding biodiversity trends, ecosystem dynamics, and responses to environmental change. Short-term studies often fail to capture temporal variability and complex interactions within ecosystems. </w:t>
      </w:r>
      <w:r w:rsidRPr="00512814">
        <w:rPr>
          <w:rFonts w:ascii="Times New Roman" w:hAnsi="Times New Roman" w:cs="Times New Roman"/>
          <w:i/>
          <w:iCs/>
        </w:rPr>
        <w:t>Monitoring programs</w:t>
      </w:r>
      <w:r w:rsidRPr="00512814">
        <w:rPr>
          <w:rFonts w:ascii="Times New Roman" w:hAnsi="Times New Roman" w:cs="Times New Roman"/>
        </w:rPr>
        <w:t xml:space="preserve"> that span multiple decades provide valuable insights into population dynamics, species interactions, and climate impacts. Establishing permanent monitoring sites and standardized protocols can improve data consistency and comparability. Integration of remote sensing and field observations enhances spatial and temporal coverage. Long-term datasets support early detection of changes, enabling timely conservation interventions. Investment in monitoring infrastructure and capacity building is critical for sustaining these efforts and informing adaptive management strategies.</w:t>
      </w:r>
    </w:p>
    <w:p w14:paraId="69F4D49B"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Interdisciplinary research approaches</w:t>
      </w:r>
      <w:r w:rsidRPr="00512814">
        <w:rPr>
          <w:rFonts w:ascii="Times New Roman" w:hAnsi="Times New Roman" w:cs="Times New Roman"/>
        </w:rPr>
        <w:br/>
        <w:t>Biodiversity conservation requires integration of ecological, social, economic, and technological perspectives to address complex environmental cha</w:t>
      </w:r>
      <w:r w:rsidR="00517D08">
        <w:rPr>
          <w:rFonts w:ascii="Times New Roman" w:hAnsi="Times New Roman" w:cs="Times New Roman"/>
        </w:rPr>
        <w:t xml:space="preserve">llenges (Reed </w:t>
      </w:r>
      <w:r w:rsidR="00517D08" w:rsidRPr="00517D08">
        <w:rPr>
          <w:rFonts w:ascii="Times New Roman" w:hAnsi="Times New Roman" w:cs="Times New Roman"/>
          <w:i/>
          <w:iCs/>
        </w:rPr>
        <w:t>et.al.,</w:t>
      </w:r>
      <w:r w:rsidR="00517D08">
        <w:rPr>
          <w:rFonts w:ascii="Times New Roman" w:hAnsi="Times New Roman" w:cs="Times New Roman"/>
        </w:rPr>
        <w:t xml:space="preserve"> 2016).</w:t>
      </w:r>
      <w:r w:rsidRPr="00512814">
        <w:rPr>
          <w:rFonts w:ascii="Times New Roman" w:hAnsi="Times New Roman" w:cs="Times New Roman"/>
        </w:rPr>
        <w:t xml:space="preserve"> </w:t>
      </w:r>
      <w:r w:rsidRPr="00512814">
        <w:rPr>
          <w:rFonts w:ascii="Times New Roman" w:hAnsi="Times New Roman" w:cs="Times New Roman"/>
          <w:i/>
          <w:iCs/>
        </w:rPr>
        <w:t>Interdisciplinary research</w:t>
      </w:r>
      <w:r w:rsidRPr="00512814">
        <w:rPr>
          <w:rFonts w:ascii="Times New Roman" w:hAnsi="Times New Roman" w:cs="Times New Roman"/>
        </w:rPr>
        <w:t xml:space="preserve"> combines natural sciences with social sciences, enabling comprehensive understanding of </w:t>
      </w:r>
      <w:r w:rsidR="00653284">
        <w:rPr>
          <w:rFonts w:ascii="Times New Roman" w:hAnsi="Times New Roman" w:cs="Times New Roman"/>
        </w:rPr>
        <w:t>human–environment interactions</w:t>
      </w:r>
      <w:r w:rsidRPr="00512814">
        <w:rPr>
          <w:rFonts w:ascii="Times New Roman" w:hAnsi="Times New Roman" w:cs="Times New Roman"/>
        </w:rPr>
        <w:t>. Collaborative studies involving ecologists, economists, sociologists, and policymakers can generate holistic solutions that balance conservation and development goals. Incorporating traditional knowledge and stakeholder perspectives enhances relevance and applicability of research findings. Interdisciplinary approaches facilitate innovation and improve decision-making processes. Strengthening collaboration among academic institutions, research organizations, and government agencies is essential for advancing conservation science.</w:t>
      </w:r>
    </w:p>
    <w:p w14:paraId="708D1F90"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Strengthening policy implementation</w:t>
      </w:r>
      <w:r w:rsidRPr="00512814">
        <w:rPr>
          <w:rFonts w:ascii="Times New Roman" w:hAnsi="Times New Roman" w:cs="Times New Roman"/>
        </w:rPr>
        <w:br/>
        <w:t xml:space="preserve">Effective conservation depends not only on policy formulation but also on successful implementation and enforcement. Gaps between policy and practice often limit conservation outcomes. </w:t>
      </w:r>
      <w:r w:rsidRPr="00512814">
        <w:rPr>
          <w:rFonts w:ascii="Times New Roman" w:hAnsi="Times New Roman" w:cs="Times New Roman"/>
          <w:i/>
          <w:iCs/>
        </w:rPr>
        <w:t>Implementation strategies</w:t>
      </w:r>
      <w:r w:rsidRPr="00512814">
        <w:rPr>
          <w:rFonts w:ascii="Times New Roman" w:hAnsi="Times New Roman" w:cs="Times New Roman"/>
        </w:rPr>
        <w:t xml:space="preserve"> should focus on capacity building, resource allocation, and monito</w:t>
      </w:r>
      <w:r w:rsidR="00653284">
        <w:rPr>
          <w:rFonts w:ascii="Times New Roman" w:hAnsi="Times New Roman" w:cs="Times New Roman"/>
        </w:rPr>
        <w:t xml:space="preserve">ring of </w:t>
      </w:r>
      <w:r w:rsidR="00653284">
        <w:rPr>
          <w:rFonts w:ascii="Times New Roman" w:hAnsi="Times New Roman" w:cs="Times New Roman"/>
        </w:rPr>
        <w:lastRenderedPageBreak/>
        <w:t>policy effectiveness</w:t>
      </w:r>
      <w:r w:rsidRPr="00512814">
        <w:rPr>
          <w:rFonts w:ascii="Times New Roman" w:hAnsi="Times New Roman" w:cs="Times New Roman"/>
        </w:rPr>
        <w:t>. Clear guidelines, accountability mechanisms, and stakeholder engagement are essential for ensuring compliance. Integration of scientific evidence into policy decisions enhances effectiveness and adaptability. Periodic evaluation and revision of policies can address emerging challenges and improve outcomes. Strengthening institutional frameworks and governance systems supports sustainable conservation efforts.</w:t>
      </w:r>
    </w:p>
    <w:p w14:paraId="7100CEAC" w14:textId="77777777" w:rsidR="00512814" w:rsidRPr="00512814" w:rsidRDefault="00512814" w:rsidP="00216AE8">
      <w:pPr>
        <w:jc w:val="both"/>
        <w:rPr>
          <w:rFonts w:ascii="Times New Roman" w:hAnsi="Times New Roman" w:cs="Times New Roman"/>
        </w:rPr>
      </w:pPr>
      <w:r w:rsidRPr="00512814">
        <w:rPr>
          <w:rFonts w:ascii="Times New Roman" w:hAnsi="Times New Roman" w:cs="Times New Roman"/>
          <w:i/>
          <w:iCs/>
        </w:rPr>
        <w:t>Enhancing community participation</w:t>
      </w:r>
      <w:r w:rsidRPr="00512814">
        <w:rPr>
          <w:rFonts w:ascii="Times New Roman" w:hAnsi="Times New Roman" w:cs="Times New Roman"/>
        </w:rPr>
        <w:br/>
        <w:t xml:space="preserve">Active involvement of local communities is crucial for achieving sustainable conservation outcomes. Community participation fosters ownership, improves compliance, and enhances effectiveness of conservation initiatives. </w:t>
      </w:r>
      <w:r w:rsidRPr="00512814">
        <w:rPr>
          <w:rFonts w:ascii="Times New Roman" w:hAnsi="Times New Roman" w:cs="Times New Roman"/>
          <w:i/>
          <w:iCs/>
        </w:rPr>
        <w:t>Participatory approaches</w:t>
      </w:r>
      <w:r w:rsidRPr="00512814">
        <w:rPr>
          <w:rFonts w:ascii="Times New Roman" w:hAnsi="Times New Roman" w:cs="Times New Roman"/>
        </w:rPr>
        <w:t xml:space="preserve"> include co-management, community reserves, and benefit-sharing mechanisms that align conservatio</w:t>
      </w:r>
      <w:r w:rsidR="00653284">
        <w:rPr>
          <w:rFonts w:ascii="Times New Roman" w:hAnsi="Times New Roman" w:cs="Times New Roman"/>
        </w:rPr>
        <w:t>n goals with local livelihoods</w:t>
      </w:r>
      <w:r w:rsidRPr="00512814">
        <w:rPr>
          <w:rFonts w:ascii="Times New Roman" w:hAnsi="Times New Roman" w:cs="Times New Roman"/>
        </w:rPr>
        <w:t>. Capacity building and education programs empower communities to engage in conservation activities. Recognition of traditional knowledge and cultural values strengthens conservation strategies. Inclusive decision-making processes ensure that diverse perspectives are considered. Enhancing community participation contributes to resilience and long-term sustainability of biodiversity conservation efforts.</w:t>
      </w:r>
    </w:p>
    <w:p w14:paraId="39A4485D" w14:textId="3C69DFC6" w:rsidR="00673181" w:rsidRPr="00763CAE" w:rsidRDefault="00512814" w:rsidP="00216AE8">
      <w:pPr>
        <w:jc w:val="both"/>
        <w:rPr>
          <w:rFonts w:ascii="Times New Roman" w:hAnsi="Times New Roman" w:cs="Times New Roman"/>
        </w:rPr>
      </w:pPr>
      <w:r w:rsidRPr="00512814">
        <w:rPr>
          <w:rFonts w:ascii="Times New Roman" w:hAnsi="Times New Roman" w:cs="Times New Roman"/>
          <w:i/>
          <w:iCs/>
        </w:rPr>
        <w:t>Innovations in conservation science and technology</w:t>
      </w:r>
      <w:r w:rsidRPr="00512814">
        <w:rPr>
          <w:rFonts w:ascii="Times New Roman" w:hAnsi="Times New Roman" w:cs="Times New Roman"/>
        </w:rPr>
        <w:br/>
        <w:t>Advancements in science and technology offer new opportunities for improving biodivers</w:t>
      </w:r>
      <w:r w:rsidR="00517D08">
        <w:rPr>
          <w:rFonts w:ascii="Times New Roman" w:hAnsi="Times New Roman" w:cs="Times New Roman"/>
        </w:rPr>
        <w:t xml:space="preserve">ity assessment and conservation (Reddy </w:t>
      </w:r>
      <w:r w:rsidR="00517D08" w:rsidRPr="00517D08">
        <w:rPr>
          <w:rFonts w:ascii="Times New Roman" w:hAnsi="Times New Roman" w:cs="Times New Roman"/>
          <w:i/>
          <w:iCs/>
        </w:rPr>
        <w:t>et.al.,</w:t>
      </w:r>
      <w:r w:rsidR="00517D08">
        <w:rPr>
          <w:rFonts w:ascii="Times New Roman" w:hAnsi="Times New Roman" w:cs="Times New Roman"/>
        </w:rPr>
        <w:t xml:space="preserve"> 2021).</w:t>
      </w:r>
      <w:r w:rsidRPr="00512814">
        <w:rPr>
          <w:rFonts w:ascii="Times New Roman" w:hAnsi="Times New Roman" w:cs="Times New Roman"/>
        </w:rPr>
        <w:t xml:space="preserve"> </w:t>
      </w:r>
      <w:r w:rsidRPr="00512814">
        <w:rPr>
          <w:rFonts w:ascii="Times New Roman" w:hAnsi="Times New Roman" w:cs="Times New Roman"/>
          <w:i/>
          <w:iCs/>
        </w:rPr>
        <w:t>Innovative tools</w:t>
      </w:r>
      <w:r w:rsidRPr="00512814">
        <w:rPr>
          <w:rFonts w:ascii="Times New Roman" w:hAnsi="Times New Roman" w:cs="Times New Roman"/>
        </w:rPr>
        <w:t xml:space="preserve"> such as environmental DNA, remote sensing, artificial intelligence, and </w:t>
      </w:r>
      <w:proofErr w:type="spellStart"/>
      <w:r w:rsidRPr="00512814">
        <w:rPr>
          <w:rFonts w:ascii="Times New Roman" w:hAnsi="Times New Roman" w:cs="Times New Roman"/>
        </w:rPr>
        <w:t>bioacoustic</w:t>
      </w:r>
      <w:proofErr w:type="spellEnd"/>
      <w:r w:rsidRPr="00512814">
        <w:rPr>
          <w:rFonts w:ascii="Times New Roman" w:hAnsi="Times New Roman" w:cs="Times New Roman"/>
        </w:rPr>
        <w:t xml:space="preserve"> monitoring enable efficient an</w:t>
      </w:r>
      <w:r w:rsidR="00653284">
        <w:rPr>
          <w:rFonts w:ascii="Times New Roman" w:hAnsi="Times New Roman" w:cs="Times New Roman"/>
        </w:rPr>
        <w:t>d non-invasive data collection</w:t>
      </w:r>
      <w:r w:rsidRPr="00512814">
        <w:rPr>
          <w:rFonts w:ascii="Times New Roman" w:hAnsi="Times New Roman" w:cs="Times New Roman"/>
        </w:rPr>
        <w:t>. Integration of big data and machine learning enhances analysis and prediction of biodiversity patterns. Technological innovations support real-time monitoring and early warning systems for environmental changes. Collaboration between scientists, technologists, and policymakers is essential for translating innovations into practical applications. Continued investment in research and development can drive progress in conservation science and improve outcomes.</w:t>
      </w:r>
    </w:p>
    <w:p w14:paraId="6E78E303" w14:textId="63ECB5AF" w:rsidR="000C511D" w:rsidRDefault="000C511D" w:rsidP="00216AE8">
      <w:pPr>
        <w:jc w:val="both"/>
        <w:rPr>
          <w:rFonts w:ascii="Times New Roman" w:hAnsi="Times New Roman" w:cs="Times New Roman"/>
        </w:rPr>
      </w:pPr>
      <w:r w:rsidRPr="000C511D">
        <w:rPr>
          <w:rFonts w:ascii="Times New Roman" w:hAnsi="Times New Roman" w:cs="Times New Roman"/>
          <w:b/>
          <w:bCs/>
        </w:rPr>
        <w:t>Conclusion</w:t>
      </w:r>
      <w:r w:rsidRPr="000C511D">
        <w:rPr>
          <w:rFonts w:ascii="Times New Roman" w:hAnsi="Times New Roman" w:cs="Times New Roman"/>
        </w:rPr>
        <w:br/>
      </w:r>
      <w:r w:rsidR="00512814" w:rsidRPr="00763CAE">
        <w:rPr>
          <w:rFonts w:ascii="Times New Roman" w:hAnsi="Times New Roman" w:cs="Times New Roman"/>
        </w:rPr>
        <w:t>The Gangetic Plains represent a dynamic and ecologically significant landscape supporting diverse faunal communities across multiple habitats. Ongoing changes driven by land-use transformation, pollution, climate variability, and resource exploitation have altered biodiversity patterns, leading to declines in several species and increased ecological imbalance. Conservation strategies, including protected areas, community participation, habitat restoration, and technological advancements, have contributed to positive outcomes in certain regions, though challenges related to governance, data gaps, and socio-economic pressures persist. Strengthening integrated, science-based, and participatory approaches is essential for sustaining biodiversity. Long-term monitoring, adaptive management, and policy effectiveness will play critical roles in ensuring ecological resilience. A balanced approach aligning conservation priorities with human well-being remains fundamental for preserving faunal diversity and ecosystem stability across this vital alluvial landscape.</w:t>
      </w:r>
    </w:p>
    <w:p w14:paraId="71731BAE" w14:textId="77777777" w:rsidR="002F0258" w:rsidRDefault="002F0258" w:rsidP="00216AE8">
      <w:pPr>
        <w:jc w:val="both"/>
        <w:rPr>
          <w:rFonts w:ascii="Times New Roman" w:hAnsi="Times New Roman" w:cs="Times New Roman"/>
        </w:rPr>
      </w:pPr>
    </w:p>
    <w:p w14:paraId="6D7A34F2" w14:textId="77777777" w:rsidR="002F0258" w:rsidRPr="002F0258" w:rsidRDefault="002F0258" w:rsidP="002F0258">
      <w:pPr>
        <w:jc w:val="both"/>
        <w:rPr>
          <w:rFonts w:ascii="Times New Roman" w:hAnsi="Times New Roman" w:cs="Times New Roman"/>
        </w:rPr>
      </w:pPr>
      <w:r w:rsidRPr="002F0258">
        <w:rPr>
          <w:rFonts w:ascii="Times New Roman" w:hAnsi="Times New Roman" w:cs="Times New Roman"/>
        </w:rPr>
        <w:t>COMPETING INTERESTS DISCLAIMER:</w:t>
      </w:r>
    </w:p>
    <w:p w14:paraId="762E0852" w14:textId="044E2439" w:rsidR="002F0258" w:rsidRDefault="002F0258" w:rsidP="002F0258">
      <w:pPr>
        <w:jc w:val="both"/>
        <w:rPr>
          <w:rFonts w:ascii="Times New Roman" w:hAnsi="Times New Roman" w:cs="Times New Roman"/>
        </w:rPr>
      </w:pPr>
      <w:r w:rsidRPr="002F025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EA9D204" w14:textId="44BA7AAF" w:rsidR="00517D08" w:rsidRDefault="00517D08" w:rsidP="00216AE8">
      <w:pPr>
        <w:jc w:val="both"/>
        <w:rPr>
          <w:rFonts w:ascii="Times New Roman" w:hAnsi="Times New Roman" w:cs="Times New Roman"/>
          <w:b/>
          <w:bCs/>
        </w:rPr>
      </w:pPr>
      <w:r w:rsidRPr="00517D08">
        <w:rPr>
          <w:rFonts w:ascii="Times New Roman" w:hAnsi="Times New Roman" w:cs="Times New Roman"/>
          <w:b/>
          <w:bCs/>
        </w:rPr>
        <w:t>References</w:t>
      </w:r>
    </w:p>
    <w:p w14:paraId="70C976DC"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Abrol, Y. P., Sangwan, S., &amp; Tiwari, M. K. (Eds.). (2002). </w:t>
      </w:r>
      <w:r w:rsidRPr="001B1AD4">
        <w:rPr>
          <w:rFonts w:ascii="Times New Roman" w:hAnsi="Times New Roman" w:cs="Times New Roman"/>
          <w:i/>
          <w:iCs/>
          <w:color w:val="222222"/>
          <w:shd w:val="clear" w:color="auto" w:fill="FFFFFF"/>
        </w:rPr>
        <w:t>Land use--historical perspectives: focus on Indo-Gangetic Plains</w:t>
      </w:r>
      <w:r w:rsidRPr="001B1AD4">
        <w:rPr>
          <w:rFonts w:ascii="Times New Roman" w:hAnsi="Times New Roman" w:cs="Times New Roman"/>
          <w:color w:val="222222"/>
          <w:shd w:val="clear" w:color="auto" w:fill="FFFFFF"/>
        </w:rPr>
        <w:t>. Allied Publishers.</w:t>
      </w:r>
    </w:p>
    <w:p w14:paraId="7BE1D7FE"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Ayoola, V. B., Idoko, I. P., Eromonsei, S. O., Afolabi, O., Apampa, A. R., &amp; Oyebanji, O. S. (2024). </w:t>
      </w:r>
      <w:r w:rsidRPr="001B1AD4">
        <w:rPr>
          <w:rFonts w:ascii="Times New Roman" w:hAnsi="Times New Roman" w:cs="Times New Roman"/>
          <w:color w:val="222222"/>
          <w:shd w:val="clear" w:color="auto" w:fill="FFFFFF"/>
        </w:rPr>
        <w:t>The role of big data and AI in enhancing biodiversity conservation and resource management in the USA. </w:t>
      </w:r>
      <w:r w:rsidRPr="001B1AD4">
        <w:rPr>
          <w:rFonts w:ascii="Times New Roman" w:hAnsi="Times New Roman" w:cs="Times New Roman"/>
          <w:i/>
          <w:iCs/>
          <w:color w:val="222222"/>
          <w:shd w:val="clear" w:color="auto" w:fill="FFFFFF"/>
        </w:rPr>
        <w:t>World Journal of Advanced Research and Reviews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23</w:t>
      </w:r>
      <w:r w:rsidRPr="001B1AD4">
        <w:rPr>
          <w:rFonts w:ascii="Times New Roman" w:hAnsi="Times New Roman" w:cs="Times New Roman"/>
          <w:color w:val="222222"/>
          <w:shd w:val="clear" w:color="auto" w:fill="FFFFFF"/>
        </w:rPr>
        <w:t>(2), 1851-1873.</w:t>
      </w:r>
    </w:p>
    <w:p w14:paraId="2228381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lastRenderedPageBreak/>
        <w:t>Basu, S., Banerjee, A., Chakraborty, S. L., Chanda, A., &amp; Islam, K. H. (2026). Urbanisation-induced disruption of planetary and earth system boundaries: evidence from an urban Ramsar wetland. </w:t>
      </w:r>
      <w:r w:rsidRPr="001B1AD4">
        <w:rPr>
          <w:rFonts w:ascii="Times New Roman" w:hAnsi="Times New Roman" w:cs="Times New Roman"/>
          <w:i/>
          <w:iCs/>
          <w:color w:val="222222"/>
          <w:shd w:val="clear" w:color="auto" w:fill="FFFFFF"/>
        </w:rPr>
        <w:t>Wetlands Ecology and Management</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34</w:t>
      </w:r>
      <w:r w:rsidRPr="001B1AD4">
        <w:rPr>
          <w:rFonts w:ascii="Times New Roman" w:hAnsi="Times New Roman" w:cs="Times New Roman"/>
          <w:color w:val="222222"/>
          <w:shd w:val="clear" w:color="auto" w:fill="FFFFFF"/>
        </w:rPr>
        <w:t>(1), 10.</w:t>
      </w:r>
    </w:p>
    <w:p w14:paraId="7BFBA356"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Boero, F., &amp; </w:t>
      </w:r>
      <w:proofErr w:type="spellStart"/>
      <w:r w:rsidRPr="001B1AD4">
        <w:rPr>
          <w:rFonts w:ascii="Times New Roman" w:hAnsi="Times New Roman" w:cs="Times New Roman"/>
          <w:color w:val="222222"/>
          <w:shd w:val="clear" w:color="auto" w:fill="FFFFFF"/>
        </w:rPr>
        <w:t>Bonsdorff</w:t>
      </w:r>
      <w:proofErr w:type="spellEnd"/>
      <w:r w:rsidRPr="001B1AD4">
        <w:rPr>
          <w:rFonts w:ascii="Times New Roman" w:hAnsi="Times New Roman" w:cs="Times New Roman"/>
          <w:color w:val="222222"/>
          <w:shd w:val="clear" w:color="auto" w:fill="FFFFFF"/>
        </w:rPr>
        <w:t>, E. (2007). A conceptual framework for marine biodiversity and ecosystem functioning. </w:t>
      </w:r>
      <w:r w:rsidRPr="001B1AD4">
        <w:rPr>
          <w:rFonts w:ascii="Times New Roman" w:hAnsi="Times New Roman" w:cs="Times New Roman"/>
          <w:i/>
          <w:iCs/>
          <w:color w:val="222222"/>
          <w:shd w:val="clear" w:color="auto" w:fill="FFFFFF"/>
        </w:rPr>
        <w:t>Marine Ecology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28</w:t>
      </w:r>
      <w:r w:rsidRPr="001B1AD4">
        <w:rPr>
          <w:rFonts w:ascii="Times New Roman" w:hAnsi="Times New Roman" w:cs="Times New Roman"/>
          <w:color w:val="222222"/>
          <w:shd w:val="clear" w:color="auto" w:fill="FFFFFF"/>
        </w:rPr>
        <w:t>, 134-145.</w:t>
      </w:r>
    </w:p>
    <w:p w14:paraId="7FB61F29"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Clement, S., Moore, S. A., Lockwood, M., &amp; Morrison, T. H. (2015). A diagnostic framework for biodiversity conservation institutions. </w:t>
      </w:r>
      <w:r w:rsidRPr="001B1AD4">
        <w:rPr>
          <w:rFonts w:ascii="Times New Roman" w:hAnsi="Times New Roman" w:cs="Times New Roman"/>
          <w:i/>
          <w:iCs/>
          <w:color w:val="222222"/>
          <w:shd w:val="clear" w:color="auto" w:fill="FFFFFF"/>
        </w:rPr>
        <w:t>Pacific Conservation Biology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21</w:t>
      </w:r>
      <w:r w:rsidRPr="001B1AD4">
        <w:rPr>
          <w:rFonts w:ascii="Times New Roman" w:hAnsi="Times New Roman" w:cs="Times New Roman"/>
          <w:color w:val="222222"/>
          <w:shd w:val="clear" w:color="auto" w:fill="FFFFFF"/>
        </w:rPr>
        <w:t>(4), 277-290.</w:t>
      </w:r>
    </w:p>
    <w:p w14:paraId="08D6711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De, K., Singh, A. P., Sarkar, A., Singh, K., </w:t>
      </w:r>
      <w:proofErr w:type="spellStart"/>
      <w:r w:rsidRPr="001B1AD4">
        <w:rPr>
          <w:rFonts w:ascii="Times New Roman" w:hAnsi="Times New Roman" w:cs="Times New Roman"/>
          <w:color w:val="222222"/>
          <w:shd w:val="clear" w:color="auto" w:fill="FFFFFF"/>
        </w:rPr>
        <w:t>Siliwal</w:t>
      </w:r>
      <w:proofErr w:type="spellEnd"/>
      <w:r w:rsidRPr="001B1AD4">
        <w:rPr>
          <w:rFonts w:ascii="Times New Roman" w:hAnsi="Times New Roman" w:cs="Times New Roman"/>
          <w:color w:val="222222"/>
          <w:shd w:val="clear" w:color="auto" w:fill="FFFFFF"/>
        </w:rPr>
        <w:t>, M., Uniyal, V. P., &amp; Hussain, S. A. (2023). Relationship between species richness, taxonomic distinctness, functional diversity, and local contribution to β diversity and effects of habitat disturbance in the riparian spider community of the Ganga River, India. </w:t>
      </w:r>
      <w:r w:rsidRPr="001B1AD4">
        <w:rPr>
          <w:rFonts w:ascii="Times New Roman" w:hAnsi="Times New Roman" w:cs="Times New Roman"/>
          <w:i/>
          <w:iCs/>
          <w:color w:val="222222"/>
          <w:shd w:val="clear" w:color="auto" w:fill="FFFFFF"/>
        </w:rPr>
        <w:t>Ecological Processes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12</w:t>
      </w:r>
      <w:r w:rsidRPr="001B1AD4">
        <w:rPr>
          <w:rFonts w:ascii="Times New Roman" w:hAnsi="Times New Roman" w:cs="Times New Roman"/>
          <w:color w:val="222222"/>
          <w:shd w:val="clear" w:color="auto" w:fill="FFFFFF"/>
        </w:rPr>
        <w:t>(1), 13.</w:t>
      </w:r>
    </w:p>
    <w:p w14:paraId="25BD4950"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Doley, D. M., &amp; Barman, P. (2025). The role of biodiversity communication in mobilizing public participation in conservation: A case study on the greater adjutant stork conservation campaign in Assam, Northeast India. </w:t>
      </w:r>
      <w:r w:rsidRPr="001B1AD4">
        <w:rPr>
          <w:rFonts w:ascii="Times New Roman" w:hAnsi="Times New Roman" w:cs="Times New Roman"/>
          <w:i/>
          <w:iCs/>
          <w:color w:val="222222"/>
          <w:shd w:val="clear" w:color="auto" w:fill="FFFFFF"/>
        </w:rPr>
        <w:t>Journal for Nature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84</w:t>
      </w:r>
      <w:r w:rsidRPr="001B1AD4">
        <w:rPr>
          <w:rFonts w:ascii="Times New Roman" w:hAnsi="Times New Roman" w:cs="Times New Roman"/>
          <w:color w:val="222222"/>
          <w:shd w:val="clear" w:color="auto" w:fill="FFFFFF"/>
        </w:rPr>
        <w:t>, 126847.</w:t>
      </w:r>
    </w:p>
    <w:p w14:paraId="69B24040"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Ekka, P., Patra, S., Upreti, M., Kumar, G., Kumar, A., &amp; Saikia, P. (2023). </w:t>
      </w:r>
      <w:r w:rsidRPr="001B1AD4">
        <w:rPr>
          <w:rFonts w:ascii="Times New Roman" w:hAnsi="Times New Roman" w:cs="Times New Roman"/>
          <w:color w:val="222222"/>
          <w:shd w:val="clear" w:color="auto" w:fill="FFFFFF"/>
        </w:rPr>
        <w:t>Land degradation and its impacts on biodiversity and ecosystem services. </w:t>
      </w:r>
      <w:r w:rsidRPr="001B1AD4">
        <w:rPr>
          <w:rFonts w:ascii="Times New Roman" w:hAnsi="Times New Roman" w:cs="Times New Roman"/>
          <w:i/>
          <w:iCs/>
          <w:color w:val="222222"/>
          <w:shd w:val="clear" w:color="auto" w:fill="FFFFFF"/>
        </w:rPr>
        <w:t>Land and environmental management through forestry</w:t>
      </w:r>
      <w:r w:rsidRPr="001B1AD4">
        <w:rPr>
          <w:rFonts w:ascii="Times New Roman" w:hAnsi="Times New Roman" w:cs="Times New Roman"/>
          <w:color w:val="222222"/>
          <w:shd w:val="clear" w:color="auto" w:fill="FFFFFF"/>
        </w:rPr>
        <w:t>, 77-101.</w:t>
      </w:r>
    </w:p>
    <w:p w14:paraId="7657CE4F"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Fuller, M. R., Doyle, M. W., &amp; Strayer, D. L. (2015). Causes and consequences of habitat fragmentation in river networks. </w:t>
      </w:r>
      <w:r w:rsidRPr="001B1AD4">
        <w:rPr>
          <w:rFonts w:ascii="Times New Roman" w:hAnsi="Times New Roman" w:cs="Times New Roman"/>
          <w:i/>
          <w:iCs/>
          <w:color w:val="222222"/>
          <w:shd w:val="clear" w:color="auto" w:fill="FFFFFF"/>
        </w:rPr>
        <w:t xml:space="preserve">Annals of the </w:t>
      </w:r>
      <w:proofErr w:type="gramStart"/>
      <w:r w:rsidRPr="001B1AD4">
        <w:rPr>
          <w:rFonts w:ascii="Times New Roman" w:hAnsi="Times New Roman" w:cs="Times New Roman"/>
          <w:i/>
          <w:iCs/>
          <w:color w:val="222222"/>
          <w:shd w:val="clear" w:color="auto" w:fill="FFFFFF"/>
        </w:rPr>
        <w:t>new York</w:t>
      </w:r>
      <w:proofErr w:type="gramEnd"/>
      <w:r w:rsidRPr="001B1AD4">
        <w:rPr>
          <w:rFonts w:ascii="Times New Roman" w:hAnsi="Times New Roman" w:cs="Times New Roman"/>
          <w:i/>
          <w:iCs/>
          <w:color w:val="222222"/>
          <w:shd w:val="clear" w:color="auto" w:fill="FFFFFF"/>
        </w:rPr>
        <w:t xml:space="preserve"> Academy of Sciences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1355</w:t>
      </w:r>
      <w:r w:rsidRPr="001B1AD4">
        <w:rPr>
          <w:rFonts w:ascii="Times New Roman" w:hAnsi="Times New Roman" w:cs="Times New Roman"/>
          <w:color w:val="222222"/>
          <w:shd w:val="clear" w:color="auto" w:fill="FFFFFF"/>
        </w:rPr>
        <w:t>(1), 31-51.</w:t>
      </w:r>
    </w:p>
    <w:p w14:paraId="21929E9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Gaines, W. L., Harrod, R. J., &amp; Lehmkuhl, J. F. (1999). </w:t>
      </w:r>
      <w:r w:rsidRPr="001B1AD4">
        <w:rPr>
          <w:rFonts w:ascii="Times New Roman" w:hAnsi="Times New Roman" w:cs="Times New Roman"/>
          <w:i/>
          <w:iCs/>
          <w:color w:val="222222"/>
          <w:shd w:val="clear" w:color="auto" w:fill="FFFFFF"/>
        </w:rPr>
        <w:t>Monitoring biodiversity: quantification and interpretation</w:t>
      </w:r>
      <w:r w:rsidRPr="001B1AD4">
        <w:rPr>
          <w:rFonts w:ascii="Times New Roman" w:hAnsi="Times New Roman" w:cs="Times New Roman"/>
          <w:color w:val="222222"/>
          <w:shd w:val="clear" w:color="auto" w:fill="FFFFFF"/>
        </w:rPr>
        <w:t> (Vol. 443). US Department of Agriculture, Forest Service, Pacific Northwest Research Station.</w:t>
      </w:r>
    </w:p>
    <w:p w14:paraId="10DAE44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Heino, J., Virkkala, R., &amp; Toivonen, H. (2009). </w:t>
      </w:r>
      <w:r w:rsidRPr="001B1AD4">
        <w:rPr>
          <w:rFonts w:ascii="Times New Roman" w:hAnsi="Times New Roman" w:cs="Times New Roman"/>
          <w:color w:val="222222"/>
          <w:shd w:val="clear" w:color="auto" w:fill="FFFFFF"/>
        </w:rPr>
        <w:t>Climate change and freshwater biodiversity: detected patterns, future trends and adaptations in northern regions. </w:t>
      </w:r>
      <w:r w:rsidRPr="001B1AD4">
        <w:rPr>
          <w:rFonts w:ascii="Times New Roman" w:hAnsi="Times New Roman" w:cs="Times New Roman"/>
          <w:i/>
          <w:iCs/>
          <w:color w:val="222222"/>
          <w:shd w:val="clear" w:color="auto" w:fill="FFFFFF"/>
        </w:rPr>
        <w:t>Biological Reviews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84</w:t>
      </w:r>
      <w:r w:rsidRPr="001B1AD4">
        <w:rPr>
          <w:rFonts w:ascii="Times New Roman" w:hAnsi="Times New Roman" w:cs="Times New Roman"/>
          <w:color w:val="222222"/>
          <w:shd w:val="clear" w:color="auto" w:fill="FFFFFF"/>
        </w:rPr>
        <w:t>(1), 39-54.</w:t>
      </w:r>
    </w:p>
    <w:p w14:paraId="3874D82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Linders, T. E. W., Schaffner, U., Eschen, R., Abebe, A., </w:t>
      </w:r>
      <w:proofErr w:type="spellStart"/>
      <w:r w:rsidRPr="001B1AD4">
        <w:rPr>
          <w:rFonts w:ascii="Times New Roman" w:hAnsi="Times New Roman" w:cs="Times New Roman"/>
          <w:color w:val="222222"/>
          <w:shd w:val="clear" w:color="auto" w:fill="FFFFFF"/>
        </w:rPr>
        <w:t>Choge</w:t>
      </w:r>
      <w:proofErr w:type="spellEnd"/>
      <w:r w:rsidRPr="001B1AD4">
        <w:rPr>
          <w:rFonts w:ascii="Times New Roman" w:hAnsi="Times New Roman" w:cs="Times New Roman"/>
          <w:color w:val="222222"/>
          <w:shd w:val="clear" w:color="auto" w:fill="FFFFFF"/>
        </w:rPr>
        <w:t>, S. K., Nigatu, L., ... &amp; Allan, E. (2019). Direct and indirect effects of invasive species: Biodiversity loss is a major mechanism by which an invasive tree affects ecosystem functioning. </w:t>
      </w:r>
      <w:r w:rsidRPr="001B1AD4">
        <w:rPr>
          <w:rFonts w:ascii="Times New Roman" w:hAnsi="Times New Roman" w:cs="Times New Roman"/>
          <w:i/>
          <w:iCs/>
          <w:color w:val="222222"/>
          <w:shd w:val="clear" w:color="auto" w:fill="FFFFFF"/>
        </w:rPr>
        <w:t>Journal of Ecology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107</w:t>
      </w:r>
      <w:r w:rsidRPr="001B1AD4">
        <w:rPr>
          <w:rFonts w:ascii="Times New Roman" w:hAnsi="Times New Roman" w:cs="Times New Roman"/>
          <w:color w:val="222222"/>
          <w:shd w:val="clear" w:color="auto" w:fill="FFFFFF"/>
        </w:rPr>
        <w:t>(6), 2660-2672.</w:t>
      </w:r>
    </w:p>
    <w:p w14:paraId="75943D6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Nautiyal, P., Verma, J., &amp; Mishra, A. S. (2013). </w:t>
      </w:r>
      <w:r w:rsidRPr="001B1AD4">
        <w:rPr>
          <w:rFonts w:ascii="Times New Roman" w:hAnsi="Times New Roman" w:cs="Times New Roman"/>
          <w:color w:val="222222"/>
          <w:shd w:val="clear" w:color="auto" w:fill="FFFFFF"/>
        </w:rPr>
        <w:t xml:space="preserve">Distribution of major floral and faunal diversity in the mountain and upper </w:t>
      </w:r>
      <w:proofErr w:type="spellStart"/>
      <w:r w:rsidRPr="001B1AD4">
        <w:rPr>
          <w:rFonts w:ascii="Times New Roman" w:hAnsi="Times New Roman" w:cs="Times New Roman"/>
          <w:color w:val="222222"/>
          <w:shd w:val="clear" w:color="auto" w:fill="FFFFFF"/>
        </w:rPr>
        <w:t>gangetic</w:t>
      </w:r>
      <w:proofErr w:type="spellEnd"/>
      <w:r w:rsidRPr="001B1AD4">
        <w:rPr>
          <w:rFonts w:ascii="Times New Roman" w:hAnsi="Times New Roman" w:cs="Times New Roman"/>
          <w:color w:val="222222"/>
          <w:shd w:val="clear" w:color="auto" w:fill="FFFFFF"/>
        </w:rPr>
        <w:t xml:space="preserve"> plains zone of the Ganga: diatoms, macroinvertebrates and fish. In </w:t>
      </w:r>
      <w:r w:rsidRPr="001B1AD4">
        <w:rPr>
          <w:rFonts w:ascii="Times New Roman" w:hAnsi="Times New Roman" w:cs="Times New Roman"/>
          <w:i/>
          <w:iCs/>
          <w:color w:val="222222"/>
          <w:shd w:val="clear" w:color="auto" w:fill="FFFFFF"/>
        </w:rPr>
        <w:t>Our National River Ganga: Lifeline of Millions</w:t>
      </w:r>
      <w:r w:rsidRPr="001B1AD4">
        <w:rPr>
          <w:rFonts w:ascii="Times New Roman" w:hAnsi="Times New Roman" w:cs="Times New Roman"/>
          <w:color w:val="222222"/>
          <w:shd w:val="clear" w:color="auto" w:fill="FFFFFF"/>
        </w:rPr>
        <w:t> (pp. 75-119). Cham: Springer International Publishing.</w:t>
      </w:r>
    </w:p>
    <w:p w14:paraId="5303B8CF"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Oliver, T. H., Heard, M. S., Isaac, N. J., Roy, D. B., Procter, D., Eigenbrod, F., ... &amp; Bullock, J. M. (2015). Biodiversity and resilience of ecosystem functions. </w:t>
      </w:r>
      <w:r w:rsidRPr="001B1AD4">
        <w:rPr>
          <w:rFonts w:ascii="Times New Roman" w:hAnsi="Times New Roman" w:cs="Times New Roman"/>
          <w:i/>
          <w:iCs/>
          <w:color w:val="222222"/>
          <w:shd w:val="clear" w:color="auto" w:fill="FFFFFF"/>
        </w:rPr>
        <w:t>Trends in ecology &amp; evolution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30</w:t>
      </w:r>
      <w:r w:rsidRPr="001B1AD4">
        <w:rPr>
          <w:rFonts w:ascii="Times New Roman" w:hAnsi="Times New Roman" w:cs="Times New Roman"/>
          <w:color w:val="222222"/>
          <w:shd w:val="clear" w:color="auto" w:fill="FFFFFF"/>
        </w:rPr>
        <w:t>(11), 673-684.</w:t>
      </w:r>
    </w:p>
    <w:p w14:paraId="50D5BFB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Pant, M., </w:t>
      </w:r>
      <w:proofErr w:type="spellStart"/>
      <w:r w:rsidRPr="001B1AD4">
        <w:rPr>
          <w:rFonts w:ascii="Times New Roman" w:hAnsi="Times New Roman" w:cs="Times New Roman"/>
          <w:color w:val="222222"/>
          <w:shd w:val="clear" w:color="auto" w:fill="FFFFFF"/>
        </w:rPr>
        <w:t>Bhatla</w:t>
      </w:r>
      <w:proofErr w:type="spellEnd"/>
      <w:r w:rsidRPr="001B1AD4">
        <w:rPr>
          <w:rFonts w:ascii="Times New Roman" w:hAnsi="Times New Roman" w:cs="Times New Roman"/>
          <w:color w:val="222222"/>
          <w:shd w:val="clear" w:color="auto" w:fill="FFFFFF"/>
        </w:rPr>
        <w:t xml:space="preserve">, R., Ghosh, S., Das, S., &amp; Mall, R. K. (2023). Will warming climate affect the characteristics of summer monsoon rainfall and associated extremes over the Gangetic Plains in </w:t>
      </w:r>
      <w:proofErr w:type="gramStart"/>
      <w:r w:rsidRPr="001B1AD4">
        <w:rPr>
          <w:rFonts w:ascii="Times New Roman" w:hAnsi="Times New Roman" w:cs="Times New Roman"/>
          <w:color w:val="222222"/>
          <w:shd w:val="clear" w:color="auto" w:fill="FFFFFF"/>
        </w:rPr>
        <w:t>India?.</w:t>
      </w:r>
      <w:proofErr w:type="gramEnd"/>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Earth and Space Science</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10</w:t>
      </w:r>
      <w:r w:rsidRPr="001B1AD4">
        <w:rPr>
          <w:rFonts w:ascii="Times New Roman" w:hAnsi="Times New Roman" w:cs="Times New Roman"/>
          <w:color w:val="222222"/>
          <w:shd w:val="clear" w:color="auto" w:fill="FFFFFF"/>
        </w:rPr>
        <w:t>(2), e2022EA002741.</w:t>
      </w:r>
    </w:p>
    <w:p w14:paraId="33293D4E"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Parvez, M. T., Mohsin, A. B. M., Arnob, S. S., Lucas, M. C., Chaki, N., Khan, M. A. G., &amp; Galib, S. M. (2023). Fish diversity decline in the lower Gangetic plains: a victim of multiple stressors. </w:t>
      </w:r>
      <w:r w:rsidRPr="001B1AD4">
        <w:rPr>
          <w:rFonts w:ascii="Times New Roman" w:hAnsi="Times New Roman" w:cs="Times New Roman"/>
          <w:i/>
          <w:iCs/>
          <w:color w:val="222222"/>
          <w:shd w:val="clear" w:color="auto" w:fill="FFFFFF"/>
        </w:rPr>
        <w:t>Biodiversity and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32</w:t>
      </w:r>
      <w:r w:rsidRPr="001B1AD4">
        <w:rPr>
          <w:rFonts w:ascii="Times New Roman" w:hAnsi="Times New Roman" w:cs="Times New Roman"/>
          <w:color w:val="222222"/>
          <w:shd w:val="clear" w:color="auto" w:fill="FFFFFF"/>
        </w:rPr>
        <w:t>(1), 341-362.</w:t>
      </w:r>
    </w:p>
    <w:p w14:paraId="5021A10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Paul, S., Saha, S., Nigam, P., Ali, S. Z., Page, N., Khan, A. S., ... &amp; Mondol, S. (2023). Spatiotemporal evaluation of waning grassland habitats for swamp deer conservation across the human-dominated upper Gangetic Plains, India. </w:t>
      </w:r>
      <w:r w:rsidRPr="001B1AD4">
        <w:rPr>
          <w:rFonts w:ascii="Times New Roman" w:hAnsi="Times New Roman" w:cs="Times New Roman"/>
          <w:i/>
          <w:iCs/>
          <w:color w:val="222222"/>
          <w:shd w:val="clear" w:color="auto" w:fill="FFFFFF"/>
        </w:rPr>
        <w:t>Environmental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50</w:t>
      </w:r>
      <w:r w:rsidRPr="001B1AD4">
        <w:rPr>
          <w:rFonts w:ascii="Times New Roman" w:hAnsi="Times New Roman" w:cs="Times New Roman"/>
          <w:color w:val="222222"/>
          <w:shd w:val="clear" w:color="auto" w:fill="FFFFFF"/>
        </w:rPr>
        <w:t>(3), 169-178.</w:t>
      </w:r>
    </w:p>
    <w:p w14:paraId="352BF651"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Rani, J., Gulia, V., Sangwan, A., </w:t>
      </w:r>
      <w:proofErr w:type="spellStart"/>
      <w:r w:rsidRPr="001B1AD4">
        <w:rPr>
          <w:rFonts w:ascii="Times New Roman" w:hAnsi="Times New Roman" w:cs="Times New Roman"/>
          <w:color w:val="222222"/>
          <w:shd w:val="clear" w:color="auto" w:fill="FFFFFF"/>
        </w:rPr>
        <w:t>Dhull</w:t>
      </w:r>
      <w:proofErr w:type="spellEnd"/>
      <w:r w:rsidRPr="001B1AD4">
        <w:rPr>
          <w:rFonts w:ascii="Times New Roman" w:hAnsi="Times New Roman" w:cs="Times New Roman"/>
          <w:color w:val="222222"/>
          <w:shd w:val="clear" w:color="auto" w:fill="FFFFFF"/>
        </w:rPr>
        <w:t xml:space="preserve">, S. S., &amp; </w:t>
      </w:r>
      <w:proofErr w:type="spellStart"/>
      <w:r w:rsidRPr="001B1AD4">
        <w:rPr>
          <w:rFonts w:ascii="Times New Roman" w:hAnsi="Times New Roman" w:cs="Times New Roman"/>
          <w:color w:val="222222"/>
          <w:shd w:val="clear" w:color="auto" w:fill="FFFFFF"/>
        </w:rPr>
        <w:t>Mandzhieva</w:t>
      </w:r>
      <w:proofErr w:type="spellEnd"/>
      <w:r w:rsidRPr="001B1AD4">
        <w:rPr>
          <w:rFonts w:ascii="Times New Roman" w:hAnsi="Times New Roman" w:cs="Times New Roman"/>
          <w:color w:val="222222"/>
          <w:shd w:val="clear" w:color="auto" w:fill="FFFFFF"/>
        </w:rPr>
        <w:t>, S. (2025). Synergies of traditional ecological knowledge in biodiversity conservation: A paradigm for sustainable food security. In </w:t>
      </w:r>
      <w:r w:rsidRPr="001B1AD4">
        <w:rPr>
          <w:rFonts w:ascii="Times New Roman" w:hAnsi="Times New Roman" w:cs="Times New Roman"/>
          <w:i/>
          <w:iCs/>
          <w:color w:val="222222"/>
          <w:shd w:val="clear" w:color="auto" w:fill="FFFFFF"/>
        </w:rPr>
        <w:t>Ecologically mediated development: Promoting biodiversity conservation and food security</w:t>
      </w:r>
      <w:r w:rsidRPr="001B1AD4">
        <w:rPr>
          <w:rFonts w:ascii="Times New Roman" w:hAnsi="Times New Roman" w:cs="Times New Roman"/>
          <w:color w:val="222222"/>
          <w:shd w:val="clear" w:color="auto" w:fill="FFFFFF"/>
        </w:rPr>
        <w:t> (pp. 27-49). Singapore: Springer Nature Singapore.</w:t>
      </w:r>
    </w:p>
    <w:p w14:paraId="72955AAA"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lastRenderedPageBreak/>
        <w:t xml:space="preserve">Rattan, M., Sidhu, G. S., Singh, S. K., &amp; Singh, S. K. (2021). </w:t>
      </w:r>
      <w:r w:rsidRPr="001B1AD4">
        <w:rPr>
          <w:rFonts w:ascii="Times New Roman" w:hAnsi="Times New Roman" w:cs="Times New Roman"/>
          <w:color w:val="222222"/>
          <w:shd w:val="clear" w:color="auto" w:fill="FFFFFF"/>
        </w:rPr>
        <w:t xml:space="preserve">History of land use in the </w:t>
      </w:r>
      <w:proofErr w:type="spellStart"/>
      <w:r w:rsidRPr="001B1AD4">
        <w:rPr>
          <w:rFonts w:ascii="Times New Roman" w:hAnsi="Times New Roman" w:cs="Times New Roman"/>
          <w:color w:val="222222"/>
          <w:shd w:val="clear" w:color="auto" w:fill="FFFFFF"/>
        </w:rPr>
        <w:t>indo</w:t>
      </w:r>
      <w:proofErr w:type="spellEnd"/>
      <w:r w:rsidRPr="001B1AD4">
        <w:rPr>
          <w:rFonts w:ascii="Times New Roman" w:hAnsi="Times New Roman" w:cs="Times New Roman"/>
          <w:color w:val="222222"/>
          <w:shd w:val="clear" w:color="auto" w:fill="FFFFFF"/>
        </w:rPr>
        <w:t xml:space="preserve"> </w:t>
      </w:r>
      <w:proofErr w:type="spellStart"/>
      <w:r w:rsidRPr="001B1AD4">
        <w:rPr>
          <w:rFonts w:ascii="Times New Roman" w:hAnsi="Times New Roman" w:cs="Times New Roman"/>
          <w:color w:val="222222"/>
          <w:shd w:val="clear" w:color="auto" w:fill="FFFFFF"/>
        </w:rPr>
        <w:t>gangetic</w:t>
      </w:r>
      <w:proofErr w:type="spellEnd"/>
      <w:r w:rsidRPr="001B1AD4">
        <w:rPr>
          <w:rFonts w:ascii="Times New Roman" w:hAnsi="Times New Roman" w:cs="Times New Roman"/>
          <w:color w:val="222222"/>
          <w:shd w:val="clear" w:color="auto" w:fill="FFFFFF"/>
        </w:rPr>
        <w:t xml:space="preserve"> plains, India and its impact on population: A review. </w:t>
      </w:r>
      <w:r w:rsidRPr="001B1AD4">
        <w:rPr>
          <w:rFonts w:ascii="Times New Roman" w:hAnsi="Times New Roman" w:cs="Times New Roman"/>
          <w:i/>
          <w:iCs/>
          <w:color w:val="222222"/>
          <w:shd w:val="clear" w:color="auto" w:fill="FFFFFF"/>
        </w:rPr>
        <w:t>Plant Arch</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21</w:t>
      </w:r>
      <w:r w:rsidRPr="001B1AD4">
        <w:rPr>
          <w:rFonts w:ascii="Times New Roman" w:hAnsi="Times New Roman" w:cs="Times New Roman"/>
          <w:color w:val="222222"/>
          <w:shd w:val="clear" w:color="auto" w:fill="FFFFFF"/>
        </w:rPr>
        <w:t>, 532-537.</w:t>
      </w:r>
    </w:p>
    <w:p w14:paraId="66C4126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Rattan, M., Sidhu, G. S., Singh, S. K., &amp; Singh, S. K. (2021). </w:t>
      </w:r>
      <w:r w:rsidRPr="001B1AD4">
        <w:rPr>
          <w:rFonts w:ascii="Times New Roman" w:hAnsi="Times New Roman" w:cs="Times New Roman"/>
          <w:color w:val="222222"/>
          <w:shd w:val="clear" w:color="auto" w:fill="FFFFFF"/>
        </w:rPr>
        <w:t xml:space="preserve">History of land use in the </w:t>
      </w:r>
      <w:proofErr w:type="spellStart"/>
      <w:r w:rsidRPr="001B1AD4">
        <w:rPr>
          <w:rFonts w:ascii="Times New Roman" w:hAnsi="Times New Roman" w:cs="Times New Roman"/>
          <w:color w:val="222222"/>
          <w:shd w:val="clear" w:color="auto" w:fill="FFFFFF"/>
        </w:rPr>
        <w:t>indo</w:t>
      </w:r>
      <w:proofErr w:type="spellEnd"/>
      <w:r w:rsidRPr="001B1AD4">
        <w:rPr>
          <w:rFonts w:ascii="Times New Roman" w:hAnsi="Times New Roman" w:cs="Times New Roman"/>
          <w:color w:val="222222"/>
          <w:shd w:val="clear" w:color="auto" w:fill="FFFFFF"/>
        </w:rPr>
        <w:t xml:space="preserve"> </w:t>
      </w:r>
      <w:proofErr w:type="spellStart"/>
      <w:r w:rsidRPr="001B1AD4">
        <w:rPr>
          <w:rFonts w:ascii="Times New Roman" w:hAnsi="Times New Roman" w:cs="Times New Roman"/>
          <w:color w:val="222222"/>
          <w:shd w:val="clear" w:color="auto" w:fill="FFFFFF"/>
        </w:rPr>
        <w:t>gangetic</w:t>
      </w:r>
      <w:proofErr w:type="spellEnd"/>
      <w:r w:rsidRPr="001B1AD4">
        <w:rPr>
          <w:rFonts w:ascii="Times New Roman" w:hAnsi="Times New Roman" w:cs="Times New Roman"/>
          <w:color w:val="222222"/>
          <w:shd w:val="clear" w:color="auto" w:fill="FFFFFF"/>
        </w:rPr>
        <w:t xml:space="preserve"> plains, India and its impact on population: A review. </w:t>
      </w:r>
      <w:r w:rsidRPr="001B1AD4">
        <w:rPr>
          <w:rFonts w:ascii="Times New Roman" w:hAnsi="Times New Roman" w:cs="Times New Roman"/>
          <w:i/>
          <w:iCs/>
          <w:color w:val="222222"/>
          <w:shd w:val="clear" w:color="auto" w:fill="FFFFFF"/>
        </w:rPr>
        <w:t>Plant Arch</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21</w:t>
      </w:r>
      <w:r w:rsidRPr="001B1AD4">
        <w:rPr>
          <w:rFonts w:ascii="Times New Roman" w:hAnsi="Times New Roman" w:cs="Times New Roman"/>
          <w:color w:val="222222"/>
          <w:shd w:val="clear" w:color="auto" w:fill="FFFFFF"/>
        </w:rPr>
        <w:t>, 532-537.</w:t>
      </w:r>
    </w:p>
    <w:p w14:paraId="0B031A4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Rattan, M., Sidhu, G. S., Singh, S. K., &amp; Singh, S. K. (2021). </w:t>
      </w:r>
      <w:r w:rsidRPr="001B1AD4">
        <w:rPr>
          <w:rFonts w:ascii="Times New Roman" w:hAnsi="Times New Roman" w:cs="Times New Roman"/>
          <w:color w:val="222222"/>
          <w:shd w:val="clear" w:color="auto" w:fill="FFFFFF"/>
        </w:rPr>
        <w:t xml:space="preserve">History of land use in the </w:t>
      </w:r>
      <w:proofErr w:type="spellStart"/>
      <w:r w:rsidRPr="001B1AD4">
        <w:rPr>
          <w:rFonts w:ascii="Times New Roman" w:hAnsi="Times New Roman" w:cs="Times New Roman"/>
          <w:color w:val="222222"/>
          <w:shd w:val="clear" w:color="auto" w:fill="FFFFFF"/>
        </w:rPr>
        <w:t>indo</w:t>
      </w:r>
      <w:proofErr w:type="spellEnd"/>
      <w:r w:rsidRPr="001B1AD4">
        <w:rPr>
          <w:rFonts w:ascii="Times New Roman" w:hAnsi="Times New Roman" w:cs="Times New Roman"/>
          <w:color w:val="222222"/>
          <w:shd w:val="clear" w:color="auto" w:fill="FFFFFF"/>
        </w:rPr>
        <w:t xml:space="preserve"> </w:t>
      </w:r>
      <w:proofErr w:type="spellStart"/>
      <w:r w:rsidRPr="001B1AD4">
        <w:rPr>
          <w:rFonts w:ascii="Times New Roman" w:hAnsi="Times New Roman" w:cs="Times New Roman"/>
          <w:color w:val="222222"/>
          <w:shd w:val="clear" w:color="auto" w:fill="FFFFFF"/>
        </w:rPr>
        <w:t>gangetic</w:t>
      </w:r>
      <w:proofErr w:type="spellEnd"/>
      <w:r w:rsidRPr="001B1AD4">
        <w:rPr>
          <w:rFonts w:ascii="Times New Roman" w:hAnsi="Times New Roman" w:cs="Times New Roman"/>
          <w:color w:val="222222"/>
          <w:shd w:val="clear" w:color="auto" w:fill="FFFFFF"/>
        </w:rPr>
        <w:t xml:space="preserve"> plains, India and its impact on population: A review. </w:t>
      </w:r>
      <w:r w:rsidRPr="001B1AD4">
        <w:rPr>
          <w:rFonts w:ascii="Times New Roman" w:hAnsi="Times New Roman" w:cs="Times New Roman"/>
          <w:i/>
          <w:iCs/>
          <w:color w:val="222222"/>
          <w:shd w:val="clear" w:color="auto" w:fill="FFFFFF"/>
        </w:rPr>
        <w:t>Plant Arch</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21</w:t>
      </w:r>
      <w:r w:rsidRPr="001B1AD4">
        <w:rPr>
          <w:rFonts w:ascii="Times New Roman" w:hAnsi="Times New Roman" w:cs="Times New Roman"/>
          <w:color w:val="222222"/>
          <w:shd w:val="clear" w:color="auto" w:fill="FFFFFF"/>
        </w:rPr>
        <w:t>, 532-537.</w:t>
      </w:r>
    </w:p>
    <w:p w14:paraId="1114620D"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Rawal, R. S., Bhatt, I. D., Sekar, K. C., &amp; Nandi, S. K. (2013). The </w:t>
      </w:r>
      <w:proofErr w:type="spellStart"/>
      <w:r w:rsidRPr="001B1AD4">
        <w:rPr>
          <w:rFonts w:ascii="Times New Roman" w:hAnsi="Times New Roman" w:cs="Times New Roman"/>
          <w:color w:val="222222"/>
          <w:shd w:val="clear" w:color="auto" w:fill="FFFFFF"/>
        </w:rPr>
        <w:t>himalayan</w:t>
      </w:r>
      <w:proofErr w:type="spellEnd"/>
      <w:r w:rsidRPr="001B1AD4">
        <w:rPr>
          <w:rFonts w:ascii="Times New Roman" w:hAnsi="Times New Roman" w:cs="Times New Roman"/>
          <w:color w:val="222222"/>
          <w:shd w:val="clear" w:color="auto" w:fill="FFFFFF"/>
        </w:rPr>
        <w:t xml:space="preserve"> biodiversity: richness, representativeness, uniqueness and life-support values. </w:t>
      </w:r>
      <w:r w:rsidRPr="001B1AD4">
        <w:rPr>
          <w:rFonts w:ascii="Times New Roman" w:hAnsi="Times New Roman" w:cs="Times New Roman"/>
          <w:i/>
          <w:iCs/>
          <w:color w:val="222222"/>
          <w:shd w:val="clear" w:color="auto" w:fill="FFFFFF"/>
        </w:rPr>
        <w:t xml:space="preserve">GB Pant Institute of Himalayan Environment and Development (GBPIHED), </w:t>
      </w:r>
      <w:proofErr w:type="spellStart"/>
      <w:r w:rsidRPr="001B1AD4">
        <w:rPr>
          <w:rFonts w:ascii="Times New Roman" w:hAnsi="Times New Roman" w:cs="Times New Roman"/>
          <w:i/>
          <w:iCs/>
          <w:color w:val="222222"/>
          <w:shd w:val="clear" w:color="auto" w:fill="FFFFFF"/>
        </w:rPr>
        <w:t>Kosi-Katarmal</w:t>
      </w:r>
      <w:proofErr w:type="spellEnd"/>
      <w:r w:rsidRPr="001B1AD4">
        <w:rPr>
          <w:rFonts w:ascii="Times New Roman" w:hAnsi="Times New Roman" w:cs="Times New Roman"/>
          <w:i/>
          <w:iCs/>
          <w:color w:val="222222"/>
          <w:shd w:val="clear" w:color="auto" w:fill="FFFFFF"/>
        </w:rPr>
        <w:t xml:space="preserve">, </w:t>
      </w:r>
      <w:proofErr w:type="spellStart"/>
      <w:r w:rsidRPr="001B1AD4">
        <w:rPr>
          <w:rFonts w:ascii="Times New Roman" w:hAnsi="Times New Roman" w:cs="Times New Roman"/>
          <w:i/>
          <w:iCs/>
          <w:color w:val="222222"/>
          <w:shd w:val="clear" w:color="auto" w:fill="FFFFFF"/>
        </w:rPr>
        <w:t>Almora</w:t>
      </w:r>
      <w:proofErr w:type="spellEnd"/>
      <w:r w:rsidRPr="001B1AD4">
        <w:rPr>
          <w:rFonts w:ascii="Times New Roman" w:hAnsi="Times New Roman" w:cs="Times New Roman"/>
          <w:i/>
          <w:iCs/>
          <w:color w:val="222222"/>
          <w:shd w:val="clear" w:color="auto" w:fill="FFFFFF"/>
        </w:rPr>
        <w:t>, Uttarakhand, India</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84</w:t>
      </w:r>
      <w:r w:rsidRPr="001B1AD4">
        <w:rPr>
          <w:rFonts w:ascii="Times New Roman" w:hAnsi="Times New Roman" w:cs="Times New Roman"/>
          <w:color w:val="222222"/>
          <w:shd w:val="clear" w:color="auto" w:fill="FFFFFF"/>
        </w:rPr>
        <w:t>.</w:t>
      </w:r>
    </w:p>
    <w:p w14:paraId="5602460B"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Rawat, U., &amp; Agarwal, N. K. (2015). Biodiversity: Concept, threats and conservation. </w:t>
      </w:r>
      <w:r w:rsidRPr="001B1AD4">
        <w:rPr>
          <w:rFonts w:ascii="Times New Roman" w:hAnsi="Times New Roman" w:cs="Times New Roman"/>
          <w:i/>
          <w:iCs/>
          <w:color w:val="222222"/>
          <w:shd w:val="clear" w:color="auto" w:fill="FFFFFF"/>
        </w:rPr>
        <w:t>Environment Conservation Journal</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16</w:t>
      </w:r>
      <w:r w:rsidRPr="001B1AD4">
        <w:rPr>
          <w:rFonts w:ascii="Times New Roman" w:hAnsi="Times New Roman" w:cs="Times New Roman"/>
          <w:color w:val="222222"/>
          <w:shd w:val="clear" w:color="auto" w:fill="FFFFFF"/>
        </w:rPr>
        <w:t>(3), 19-28.</w:t>
      </w:r>
    </w:p>
    <w:p w14:paraId="3045EC1D"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44C98">
        <w:rPr>
          <w:rFonts w:ascii="Times New Roman" w:hAnsi="Times New Roman" w:cs="Times New Roman"/>
          <w:color w:val="222222"/>
          <w:shd w:val="clear" w:color="auto" w:fill="FFFFFF"/>
          <w:lang w:val="fi-FI"/>
        </w:rPr>
        <w:t xml:space="preserve">Reddy, C. S., Kurian, A., Srivastava, G., Singhal, J., Varghese, A. O., Padalia, H., ... </w:t>
      </w:r>
      <w:r w:rsidRPr="001B1AD4">
        <w:rPr>
          <w:rFonts w:ascii="Times New Roman" w:hAnsi="Times New Roman" w:cs="Times New Roman"/>
          <w:color w:val="222222"/>
          <w:shd w:val="clear" w:color="auto" w:fill="FFFFFF"/>
        </w:rPr>
        <w:t>&amp; Rao, P. V. N. (2021). Remote sensing enabled essential biodiversity variables for biodiversity assessment and monitoring: technological advancement and potentials. </w:t>
      </w:r>
      <w:r w:rsidRPr="001B1AD4">
        <w:rPr>
          <w:rFonts w:ascii="Times New Roman" w:hAnsi="Times New Roman" w:cs="Times New Roman"/>
          <w:i/>
          <w:iCs/>
          <w:color w:val="222222"/>
          <w:shd w:val="clear" w:color="auto" w:fill="FFFFFF"/>
        </w:rPr>
        <w:t>Biodiversity and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30</w:t>
      </w:r>
      <w:r w:rsidRPr="001B1AD4">
        <w:rPr>
          <w:rFonts w:ascii="Times New Roman" w:hAnsi="Times New Roman" w:cs="Times New Roman"/>
          <w:color w:val="222222"/>
          <w:shd w:val="clear" w:color="auto" w:fill="FFFFFF"/>
        </w:rPr>
        <w:t>(1), 1-14.</w:t>
      </w:r>
    </w:p>
    <w:p w14:paraId="057FDF64"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Reed, J., Van Vianen, J., Deakin, E. L., Barlow, J., &amp; Sunderland, T. (2016). Integrated landscape approaches to managing social and environmental issues in the tropics: learning from the past to guide the future. </w:t>
      </w:r>
      <w:r w:rsidRPr="001B1AD4">
        <w:rPr>
          <w:rFonts w:ascii="Times New Roman" w:hAnsi="Times New Roman" w:cs="Times New Roman"/>
          <w:i/>
          <w:iCs/>
          <w:color w:val="222222"/>
          <w:shd w:val="clear" w:color="auto" w:fill="FFFFFF"/>
        </w:rPr>
        <w:t>Global change biology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22</w:t>
      </w:r>
      <w:r w:rsidRPr="001B1AD4">
        <w:rPr>
          <w:rFonts w:ascii="Times New Roman" w:hAnsi="Times New Roman" w:cs="Times New Roman"/>
          <w:color w:val="222222"/>
          <w:shd w:val="clear" w:color="auto" w:fill="FFFFFF"/>
        </w:rPr>
        <w:t>(7), 2540-2554.</w:t>
      </w:r>
    </w:p>
    <w:p w14:paraId="15A9C46A"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Roul, C., Chand, P., Pal, S., &amp; Naik, K. (2022). Assessment of agrobiodiversity in the intensive agriculture: a case study of the Indo-Gangetic Plains of India. </w:t>
      </w:r>
      <w:r w:rsidRPr="001B1AD4">
        <w:rPr>
          <w:rFonts w:ascii="Times New Roman" w:hAnsi="Times New Roman" w:cs="Times New Roman"/>
          <w:i/>
          <w:iCs/>
          <w:color w:val="222222"/>
          <w:shd w:val="clear" w:color="auto" w:fill="FFFFFF"/>
        </w:rPr>
        <w:t>Biodiversity and Conservation</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31</w:t>
      </w:r>
      <w:r w:rsidRPr="001B1AD4">
        <w:rPr>
          <w:rFonts w:ascii="Times New Roman" w:hAnsi="Times New Roman" w:cs="Times New Roman"/>
          <w:color w:val="222222"/>
          <w:shd w:val="clear" w:color="auto" w:fill="FFFFFF"/>
        </w:rPr>
        <w:t>(2), 397-412.</w:t>
      </w:r>
    </w:p>
    <w:p w14:paraId="2CE0DC1E"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Sharma, R. C., &amp; Gaur, S. (2005). Changing ecology and faunal diversity of amphibians and reptiles in the Thar Desert of Rajasthan, India. </w:t>
      </w:r>
      <w:r w:rsidRPr="001B1AD4">
        <w:rPr>
          <w:rFonts w:ascii="Times New Roman" w:hAnsi="Times New Roman" w:cs="Times New Roman"/>
          <w:i/>
          <w:iCs/>
          <w:color w:val="222222"/>
          <w:shd w:val="clear" w:color="auto" w:fill="FFFFFF"/>
        </w:rPr>
        <w:t>Changing Faunal Ecology in the Thar Desert, Kumar Scientific Publishers, Jodhpur</w:t>
      </w:r>
      <w:r w:rsidRPr="001B1AD4">
        <w:rPr>
          <w:rFonts w:ascii="Times New Roman" w:hAnsi="Times New Roman" w:cs="Times New Roman"/>
          <w:color w:val="222222"/>
          <w:shd w:val="clear" w:color="auto" w:fill="FFFFFF"/>
        </w:rPr>
        <w:t>, 149-171.</w:t>
      </w:r>
    </w:p>
    <w:p w14:paraId="49693AEC"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Singh, L. P., Parkash, B., &amp; Singhvi, A. K. (1998). Evolution of the lower Gangetic Plain landforms and soils in West Bengal, India. </w:t>
      </w:r>
      <w:r w:rsidRPr="001B1AD4">
        <w:rPr>
          <w:rFonts w:ascii="Times New Roman" w:hAnsi="Times New Roman" w:cs="Times New Roman"/>
          <w:i/>
          <w:iCs/>
          <w:color w:val="222222"/>
          <w:shd w:val="clear" w:color="auto" w:fill="FFFFFF"/>
        </w:rPr>
        <w:t>Catena</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33</w:t>
      </w:r>
      <w:r w:rsidRPr="001B1AD4">
        <w:rPr>
          <w:rFonts w:ascii="Times New Roman" w:hAnsi="Times New Roman" w:cs="Times New Roman"/>
          <w:color w:val="222222"/>
          <w:shd w:val="clear" w:color="auto" w:fill="FFFFFF"/>
        </w:rPr>
        <w:t>(2), 75-104.</w:t>
      </w:r>
    </w:p>
    <w:p w14:paraId="65064946"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Singh, R., Singh, A. K., Sharma, N., &amp; Dash, N. (2025). Wetland Ecosystems of Uttar Pradesh and Uttarakhand: A Comprehensive Review of Avifaunal Richness and Conservation Strategies. </w:t>
      </w:r>
      <w:r w:rsidRPr="001B1AD4">
        <w:rPr>
          <w:rFonts w:ascii="Times New Roman" w:hAnsi="Times New Roman" w:cs="Times New Roman"/>
          <w:i/>
          <w:iCs/>
          <w:color w:val="222222"/>
          <w:shd w:val="clear" w:color="auto" w:fill="FFFFFF"/>
        </w:rPr>
        <w:t>Ecology, Environment &amp; Conservation (0971765X)</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31</w:t>
      </w:r>
      <w:r w:rsidRPr="001B1AD4">
        <w:rPr>
          <w:rFonts w:ascii="Times New Roman" w:hAnsi="Times New Roman" w:cs="Times New Roman"/>
          <w:color w:val="222222"/>
          <w:shd w:val="clear" w:color="auto" w:fill="FFFFFF"/>
        </w:rPr>
        <w:t>(4).</w:t>
      </w:r>
    </w:p>
    <w:p w14:paraId="3D35DE9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Sinha, R., &amp; Tandon, S. K. (2014). Indus-Ganga-Brahmaputra plains: the alluvial landscape. In </w:t>
      </w:r>
      <w:r w:rsidRPr="001B1AD4">
        <w:rPr>
          <w:rFonts w:ascii="Times New Roman" w:hAnsi="Times New Roman" w:cs="Times New Roman"/>
          <w:i/>
          <w:iCs/>
          <w:color w:val="222222"/>
          <w:shd w:val="clear" w:color="auto" w:fill="FFFFFF"/>
        </w:rPr>
        <w:t>Landscapes and landforms of India</w:t>
      </w:r>
      <w:r w:rsidRPr="001B1AD4">
        <w:rPr>
          <w:rFonts w:ascii="Times New Roman" w:hAnsi="Times New Roman" w:cs="Times New Roman"/>
          <w:color w:val="222222"/>
          <w:shd w:val="clear" w:color="auto" w:fill="FFFFFF"/>
        </w:rPr>
        <w:t> (pp. 53-63). Dordrecht: Springer Netherlands.</w:t>
      </w:r>
    </w:p>
    <w:p w14:paraId="56A930BA"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Steele, P. R., &amp; Pires, J. C. (2011). Biodiversity assessment: State</w:t>
      </w:r>
      <w:r w:rsidRPr="001B1AD4">
        <w:rPr>
          <w:rFonts w:ascii="Cambria Math" w:hAnsi="Cambria Math" w:cs="Times New Roman"/>
          <w:color w:val="222222"/>
          <w:shd w:val="clear" w:color="auto" w:fill="FFFFFF"/>
        </w:rPr>
        <w:t>‐</w:t>
      </w:r>
      <w:r w:rsidRPr="001B1AD4">
        <w:rPr>
          <w:rFonts w:ascii="Times New Roman" w:hAnsi="Times New Roman" w:cs="Times New Roman"/>
          <w:color w:val="222222"/>
          <w:shd w:val="clear" w:color="auto" w:fill="FFFFFF"/>
        </w:rPr>
        <w:t>of</w:t>
      </w:r>
      <w:r w:rsidRPr="001B1AD4">
        <w:rPr>
          <w:rFonts w:ascii="Cambria Math" w:hAnsi="Cambria Math" w:cs="Times New Roman"/>
          <w:color w:val="222222"/>
          <w:shd w:val="clear" w:color="auto" w:fill="FFFFFF"/>
        </w:rPr>
        <w:t>‐</w:t>
      </w:r>
      <w:r w:rsidRPr="001B1AD4">
        <w:rPr>
          <w:rFonts w:ascii="Times New Roman" w:hAnsi="Times New Roman" w:cs="Times New Roman"/>
          <w:color w:val="222222"/>
          <w:shd w:val="clear" w:color="auto" w:fill="FFFFFF"/>
        </w:rPr>
        <w:t>the</w:t>
      </w:r>
      <w:r w:rsidRPr="001B1AD4">
        <w:rPr>
          <w:rFonts w:ascii="Cambria Math" w:hAnsi="Cambria Math" w:cs="Times New Roman"/>
          <w:color w:val="222222"/>
          <w:shd w:val="clear" w:color="auto" w:fill="FFFFFF"/>
        </w:rPr>
        <w:t>‐</w:t>
      </w:r>
      <w:r w:rsidRPr="001B1AD4">
        <w:rPr>
          <w:rFonts w:ascii="Times New Roman" w:hAnsi="Times New Roman" w:cs="Times New Roman"/>
          <w:color w:val="222222"/>
          <w:shd w:val="clear" w:color="auto" w:fill="FFFFFF"/>
        </w:rPr>
        <w:t xml:space="preserve">art techniques in </w:t>
      </w:r>
      <w:proofErr w:type="spellStart"/>
      <w:r w:rsidRPr="001B1AD4">
        <w:rPr>
          <w:rFonts w:ascii="Times New Roman" w:hAnsi="Times New Roman" w:cs="Times New Roman"/>
          <w:color w:val="222222"/>
          <w:shd w:val="clear" w:color="auto" w:fill="FFFFFF"/>
        </w:rPr>
        <w:t>phylogenomics</w:t>
      </w:r>
      <w:proofErr w:type="spellEnd"/>
      <w:r w:rsidRPr="001B1AD4">
        <w:rPr>
          <w:rFonts w:ascii="Times New Roman" w:hAnsi="Times New Roman" w:cs="Times New Roman"/>
          <w:color w:val="222222"/>
          <w:shd w:val="clear" w:color="auto" w:fill="FFFFFF"/>
        </w:rPr>
        <w:t xml:space="preserve"> and species identification. </w:t>
      </w:r>
      <w:r w:rsidRPr="001B1AD4">
        <w:rPr>
          <w:rFonts w:ascii="Times New Roman" w:hAnsi="Times New Roman" w:cs="Times New Roman"/>
          <w:i/>
          <w:iCs/>
          <w:color w:val="222222"/>
          <w:shd w:val="clear" w:color="auto" w:fill="FFFFFF"/>
        </w:rPr>
        <w:t>American Journal of Botany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98</w:t>
      </w:r>
      <w:r w:rsidRPr="001B1AD4">
        <w:rPr>
          <w:rFonts w:ascii="Times New Roman" w:hAnsi="Times New Roman" w:cs="Times New Roman"/>
          <w:color w:val="222222"/>
          <w:shd w:val="clear" w:color="auto" w:fill="FFFFFF"/>
        </w:rPr>
        <w:t>(3), 415-425.</w:t>
      </w:r>
    </w:p>
    <w:p w14:paraId="33BF42A9"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Tandon, S. K., &amp; Sinha, R. (2018). The Ganga River: A summary view of a large river system of the Indian sub-continent. In </w:t>
      </w:r>
      <w:r w:rsidRPr="001B1AD4">
        <w:rPr>
          <w:rFonts w:ascii="Times New Roman" w:hAnsi="Times New Roman" w:cs="Times New Roman"/>
          <w:i/>
          <w:iCs/>
          <w:color w:val="222222"/>
          <w:shd w:val="clear" w:color="auto" w:fill="FFFFFF"/>
        </w:rPr>
        <w:t>The Indian rivers: scientific and socio-economic aspects</w:t>
      </w:r>
      <w:r w:rsidRPr="001B1AD4">
        <w:rPr>
          <w:rFonts w:ascii="Times New Roman" w:hAnsi="Times New Roman" w:cs="Times New Roman"/>
          <w:color w:val="222222"/>
          <w:shd w:val="clear" w:color="auto" w:fill="FFFFFF"/>
        </w:rPr>
        <w:t> (pp. 61-73). Singapore: Springer Singapore.</w:t>
      </w:r>
    </w:p>
    <w:p w14:paraId="4B6D273C"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 xml:space="preserve">Titley, M. A., </w:t>
      </w:r>
      <w:proofErr w:type="spellStart"/>
      <w:r w:rsidRPr="001B1AD4">
        <w:rPr>
          <w:rFonts w:ascii="Times New Roman" w:hAnsi="Times New Roman" w:cs="Times New Roman"/>
          <w:color w:val="222222"/>
          <w:shd w:val="clear" w:color="auto" w:fill="FFFFFF"/>
        </w:rPr>
        <w:t>Snaddon</w:t>
      </w:r>
      <w:proofErr w:type="spellEnd"/>
      <w:r w:rsidRPr="001B1AD4">
        <w:rPr>
          <w:rFonts w:ascii="Times New Roman" w:hAnsi="Times New Roman" w:cs="Times New Roman"/>
          <w:color w:val="222222"/>
          <w:shd w:val="clear" w:color="auto" w:fill="FFFFFF"/>
        </w:rPr>
        <w:t>, J. L., &amp; Turner, E. C. (2017). Scientific research on animal biodiversity is systematically biased towards vertebrates and temperate regions. </w:t>
      </w:r>
      <w:proofErr w:type="spellStart"/>
      <w:r w:rsidRPr="001B1AD4">
        <w:rPr>
          <w:rFonts w:ascii="Times New Roman" w:hAnsi="Times New Roman" w:cs="Times New Roman"/>
          <w:i/>
          <w:iCs/>
          <w:color w:val="222222"/>
          <w:shd w:val="clear" w:color="auto" w:fill="FFFFFF"/>
        </w:rPr>
        <w:t>PloS</w:t>
      </w:r>
      <w:proofErr w:type="spellEnd"/>
      <w:r w:rsidRPr="001B1AD4">
        <w:rPr>
          <w:rFonts w:ascii="Times New Roman" w:hAnsi="Times New Roman" w:cs="Times New Roman"/>
          <w:i/>
          <w:iCs/>
          <w:color w:val="222222"/>
          <w:shd w:val="clear" w:color="auto" w:fill="FFFFFF"/>
        </w:rPr>
        <w:t xml:space="preserve"> one</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12</w:t>
      </w:r>
      <w:r w:rsidRPr="001B1AD4">
        <w:rPr>
          <w:rFonts w:ascii="Times New Roman" w:hAnsi="Times New Roman" w:cs="Times New Roman"/>
          <w:color w:val="222222"/>
          <w:shd w:val="clear" w:color="auto" w:fill="FFFFFF"/>
        </w:rPr>
        <w:t>(12), e0189577.</w:t>
      </w:r>
    </w:p>
    <w:p w14:paraId="3586FA78"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Yin, C., Zhao, W., Cherubini, F., &amp; Pereira, P. (2021). Integrate ecosystem services into socio-economic development to enhance achievement of sustainable development goals in the post-pandemic era. </w:t>
      </w:r>
      <w:r w:rsidRPr="001B1AD4">
        <w:rPr>
          <w:rFonts w:ascii="Times New Roman" w:hAnsi="Times New Roman" w:cs="Times New Roman"/>
          <w:i/>
          <w:iCs/>
          <w:color w:val="222222"/>
          <w:shd w:val="clear" w:color="auto" w:fill="FFFFFF"/>
        </w:rPr>
        <w:t>Geography and Sustainability</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2</w:t>
      </w:r>
      <w:r w:rsidRPr="001B1AD4">
        <w:rPr>
          <w:rFonts w:ascii="Times New Roman" w:hAnsi="Times New Roman" w:cs="Times New Roman"/>
          <w:color w:val="222222"/>
          <w:shd w:val="clear" w:color="auto" w:fill="FFFFFF"/>
        </w:rPr>
        <w:t>(1), 68-73.</w:t>
      </w:r>
    </w:p>
    <w:p w14:paraId="1643A6FC" w14:textId="77777777" w:rsidR="00D5519A" w:rsidRPr="001B1AD4" w:rsidRDefault="00D5519A" w:rsidP="00D5519A">
      <w:pPr>
        <w:pStyle w:val="ListParagraph"/>
        <w:numPr>
          <w:ilvl w:val="0"/>
          <w:numId w:val="1"/>
        </w:numPr>
        <w:spacing w:after="200" w:line="276" w:lineRule="auto"/>
        <w:jc w:val="both"/>
        <w:rPr>
          <w:rFonts w:ascii="Times New Roman" w:hAnsi="Times New Roman" w:cs="Times New Roman"/>
        </w:rPr>
      </w:pPr>
      <w:r w:rsidRPr="001B1AD4">
        <w:rPr>
          <w:rFonts w:ascii="Times New Roman" w:hAnsi="Times New Roman" w:cs="Times New Roman"/>
          <w:color w:val="222222"/>
          <w:shd w:val="clear" w:color="auto" w:fill="FFFFFF"/>
        </w:rPr>
        <w:t>Ziv, G., Beckmann, M., Bullock, J., Cord, A., Delzeit, R., Domingo, C., ... &amp; Václavík, T. (2020). BESTMAP: behavioural, ecological and socio-economic tools for modelling agricultural policy. </w:t>
      </w:r>
      <w:r w:rsidRPr="001B1AD4">
        <w:rPr>
          <w:rFonts w:ascii="Times New Roman" w:hAnsi="Times New Roman" w:cs="Times New Roman"/>
          <w:i/>
          <w:iCs/>
          <w:color w:val="222222"/>
          <w:shd w:val="clear" w:color="auto" w:fill="FFFFFF"/>
        </w:rPr>
        <w:t>Research Ideas and Outcomes</w:t>
      </w:r>
      <w:r w:rsidRPr="001B1AD4">
        <w:rPr>
          <w:rFonts w:ascii="Times New Roman" w:hAnsi="Times New Roman" w:cs="Times New Roman"/>
          <w:color w:val="222222"/>
          <w:shd w:val="clear" w:color="auto" w:fill="FFFFFF"/>
        </w:rPr>
        <w:t>, </w:t>
      </w:r>
      <w:r w:rsidRPr="001B1AD4">
        <w:rPr>
          <w:rFonts w:ascii="Times New Roman" w:hAnsi="Times New Roman" w:cs="Times New Roman"/>
          <w:i/>
          <w:iCs/>
          <w:color w:val="222222"/>
          <w:shd w:val="clear" w:color="auto" w:fill="FFFFFF"/>
        </w:rPr>
        <w:t>6</w:t>
      </w:r>
      <w:r w:rsidRPr="001B1AD4">
        <w:rPr>
          <w:rFonts w:ascii="Times New Roman" w:hAnsi="Times New Roman" w:cs="Times New Roman"/>
          <w:color w:val="222222"/>
          <w:shd w:val="clear" w:color="auto" w:fill="FFFFFF"/>
        </w:rPr>
        <w:t>, e52052.</w:t>
      </w:r>
    </w:p>
    <w:p w14:paraId="169B37FA" w14:textId="77777777" w:rsidR="00517D08" w:rsidRPr="001B1AD4" w:rsidRDefault="00517D08" w:rsidP="00517D08">
      <w:pPr>
        <w:rPr>
          <w:rFonts w:ascii="Times New Roman" w:hAnsi="Times New Roman" w:cs="Times New Roman"/>
        </w:rPr>
      </w:pPr>
    </w:p>
    <w:p w14:paraId="5BBF22E6" w14:textId="77777777" w:rsidR="00517D08" w:rsidRPr="00517D08" w:rsidRDefault="00517D08" w:rsidP="00216AE8">
      <w:pPr>
        <w:jc w:val="both"/>
        <w:rPr>
          <w:rFonts w:ascii="Times New Roman" w:hAnsi="Times New Roman" w:cs="Times New Roman"/>
          <w:b/>
          <w:bCs/>
        </w:rPr>
      </w:pPr>
    </w:p>
    <w:sectPr w:rsidR="00517D08" w:rsidRPr="00517D08"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935E2" w14:textId="77777777" w:rsidR="006F6DD3" w:rsidRDefault="006F6DD3" w:rsidP="00F46434">
      <w:pPr>
        <w:spacing w:after="0" w:line="240" w:lineRule="auto"/>
      </w:pPr>
      <w:r>
        <w:separator/>
      </w:r>
    </w:p>
  </w:endnote>
  <w:endnote w:type="continuationSeparator" w:id="0">
    <w:p w14:paraId="0D142FA2" w14:textId="77777777" w:rsidR="006F6DD3" w:rsidRDefault="006F6DD3" w:rsidP="00F4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2E0C" w14:textId="77777777" w:rsidR="00F46434" w:rsidRDefault="00F4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224A" w14:textId="77777777" w:rsidR="00F46434" w:rsidRDefault="00F46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1B16" w14:textId="77777777" w:rsidR="00F46434" w:rsidRDefault="00F4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AE25" w14:textId="77777777" w:rsidR="006F6DD3" w:rsidRDefault="006F6DD3" w:rsidP="00F46434">
      <w:pPr>
        <w:spacing w:after="0" w:line="240" w:lineRule="auto"/>
      </w:pPr>
      <w:r>
        <w:separator/>
      </w:r>
    </w:p>
  </w:footnote>
  <w:footnote w:type="continuationSeparator" w:id="0">
    <w:p w14:paraId="027DFA3D" w14:textId="77777777" w:rsidR="006F6DD3" w:rsidRDefault="006F6DD3" w:rsidP="00F4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4B8D" w14:textId="318110B3" w:rsidR="00F46434" w:rsidRDefault="00F46434">
    <w:pPr>
      <w:pStyle w:val="Header"/>
    </w:pPr>
    <w:r>
      <w:rPr>
        <w:noProof/>
      </w:rPr>
      <w:pict w14:anchorId="45859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83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D238" w14:textId="2427BBA3" w:rsidR="00F46434" w:rsidRDefault="00F46434">
    <w:pPr>
      <w:pStyle w:val="Header"/>
    </w:pPr>
    <w:r>
      <w:rPr>
        <w:noProof/>
      </w:rPr>
      <w:pict w14:anchorId="730BB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83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4364C" w14:textId="41051F83" w:rsidR="00F46434" w:rsidRDefault="00F46434">
    <w:pPr>
      <w:pStyle w:val="Header"/>
    </w:pPr>
    <w:r>
      <w:rPr>
        <w:noProof/>
      </w:rPr>
      <w:pict w14:anchorId="143B4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83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6226B"/>
    <w:multiLevelType w:val="hybridMultilevel"/>
    <w:tmpl w:val="52725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D4C56"/>
    <w:rsid w:val="00042D5E"/>
    <w:rsid w:val="000C511D"/>
    <w:rsid w:val="000F12BB"/>
    <w:rsid w:val="00144C98"/>
    <w:rsid w:val="001D35B5"/>
    <w:rsid w:val="001F6F94"/>
    <w:rsid w:val="00215291"/>
    <w:rsid w:val="00216AE8"/>
    <w:rsid w:val="002201EC"/>
    <w:rsid w:val="0025510F"/>
    <w:rsid w:val="00262B1E"/>
    <w:rsid w:val="002A01BA"/>
    <w:rsid w:val="002F0258"/>
    <w:rsid w:val="003743DC"/>
    <w:rsid w:val="003A4DB4"/>
    <w:rsid w:val="00402685"/>
    <w:rsid w:val="004A6B13"/>
    <w:rsid w:val="0050690F"/>
    <w:rsid w:val="00512814"/>
    <w:rsid w:val="00517D08"/>
    <w:rsid w:val="00545730"/>
    <w:rsid w:val="005E2E6B"/>
    <w:rsid w:val="00644256"/>
    <w:rsid w:val="00653284"/>
    <w:rsid w:val="00673181"/>
    <w:rsid w:val="00694B48"/>
    <w:rsid w:val="006F6DD3"/>
    <w:rsid w:val="00727A20"/>
    <w:rsid w:val="00740930"/>
    <w:rsid w:val="00763CAE"/>
    <w:rsid w:val="0076648B"/>
    <w:rsid w:val="0078768C"/>
    <w:rsid w:val="00864223"/>
    <w:rsid w:val="00892139"/>
    <w:rsid w:val="00921127"/>
    <w:rsid w:val="0097005E"/>
    <w:rsid w:val="009E66A5"/>
    <w:rsid w:val="009F40E0"/>
    <w:rsid w:val="00BA3FC5"/>
    <w:rsid w:val="00BC1E7C"/>
    <w:rsid w:val="00C17BC9"/>
    <w:rsid w:val="00CF7E76"/>
    <w:rsid w:val="00D22305"/>
    <w:rsid w:val="00D254DF"/>
    <w:rsid w:val="00D523A1"/>
    <w:rsid w:val="00D5519A"/>
    <w:rsid w:val="00F02DF2"/>
    <w:rsid w:val="00F46434"/>
    <w:rsid w:val="00F55174"/>
    <w:rsid w:val="00F9033C"/>
    <w:rsid w:val="00FD4C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869F1"/>
  <w15:docId w15:val="{B2D5EDB8-3CAD-48AE-BF4A-61D13046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11D"/>
  </w:style>
  <w:style w:type="paragraph" w:styleId="Heading1">
    <w:name w:val="heading 1"/>
    <w:basedOn w:val="Normal"/>
    <w:next w:val="Normal"/>
    <w:link w:val="Heading1Char"/>
    <w:uiPriority w:val="9"/>
    <w:qFormat/>
    <w:rsid w:val="00FD4C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C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C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C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C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C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C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C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C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C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C56"/>
    <w:rPr>
      <w:rFonts w:eastAsiaTheme="majorEastAsia" w:cstheme="majorBidi"/>
      <w:color w:val="272727" w:themeColor="text1" w:themeTint="D8"/>
    </w:rPr>
  </w:style>
  <w:style w:type="paragraph" w:styleId="Title">
    <w:name w:val="Title"/>
    <w:basedOn w:val="Normal"/>
    <w:next w:val="Normal"/>
    <w:link w:val="TitleChar"/>
    <w:uiPriority w:val="10"/>
    <w:qFormat/>
    <w:rsid w:val="00FD4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C56"/>
    <w:pPr>
      <w:spacing w:before="160"/>
      <w:jc w:val="center"/>
    </w:pPr>
    <w:rPr>
      <w:i/>
      <w:iCs/>
      <w:color w:val="404040" w:themeColor="text1" w:themeTint="BF"/>
    </w:rPr>
  </w:style>
  <w:style w:type="character" w:customStyle="1" w:styleId="QuoteChar">
    <w:name w:val="Quote Char"/>
    <w:basedOn w:val="DefaultParagraphFont"/>
    <w:link w:val="Quote"/>
    <w:uiPriority w:val="29"/>
    <w:rsid w:val="00FD4C56"/>
    <w:rPr>
      <w:i/>
      <w:iCs/>
      <w:color w:val="404040" w:themeColor="text1" w:themeTint="BF"/>
    </w:rPr>
  </w:style>
  <w:style w:type="paragraph" w:styleId="ListParagraph">
    <w:name w:val="List Paragraph"/>
    <w:basedOn w:val="Normal"/>
    <w:uiPriority w:val="34"/>
    <w:qFormat/>
    <w:rsid w:val="00FD4C56"/>
    <w:pPr>
      <w:ind w:left="720"/>
      <w:contextualSpacing/>
    </w:pPr>
  </w:style>
  <w:style w:type="character" w:styleId="IntenseEmphasis">
    <w:name w:val="Intense Emphasis"/>
    <w:basedOn w:val="DefaultParagraphFont"/>
    <w:uiPriority w:val="21"/>
    <w:qFormat/>
    <w:rsid w:val="00FD4C56"/>
    <w:rPr>
      <w:i/>
      <w:iCs/>
      <w:color w:val="2F5496" w:themeColor="accent1" w:themeShade="BF"/>
    </w:rPr>
  </w:style>
  <w:style w:type="paragraph" w:styleId="IntenseQuote">
    <w:name w:val="Intense Quote"/>
    <w:basedOn w:val="Normal"/>
    <w:next w:val="Normal"/>
    <w:link w:val="IntenseQuoteChar"/>
    <w:uiPriority w:val="30"/>
    <w:qFormat/>
    <w:rsid w:val="00FD4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C56"/>
    <w:rPr>
      <w:i/>
      <w:iCs/>
      <w:color w:val="2F5496" w:themeColor="accent1" w:themeShade="BF"/>
    </w:rPr>
  </w:style>
  <w:style w:type="character" w:styleId="IntenseReference">
    <w:name w:val="Intense Reference"/>
    <w:basedOn w:val="DefaultParagraphFont"/>
    <w:uiPriority w:val="32"/>
    <w:qFormat/>
    <w:rsid w:val="00FD4C56"/>
    <w:rPr>
      <w:b/>
      <w:bCs/>
      <w:smallCaps/>
      <w:color w:val="2F5496" w:themeColor="accent1" w:themeShade="BF"/>
      <w:spacing w:val="5"/>
    </w:rPr>
  </w:style>
  <w:style w:type="character" w:styleId="Hyperlink">
    <w:name w:val="Hyperlink"/>
    <w:basedOn w:val="DefaultParagraphFont"/>
    <w:uiPriority w:val="99"/>
    <w:unhideWhenUsed/>
    <w:rsid w:val="0078768C"/>
    <w:rPr>
      <w:color w:val="0563C1" w:themeColor="hyperlink"/>
      <w:u w:val="single"/>
    </w:rPr>
  </w:style>
  <w:style w:type="character" w:styleId="UnresolvedMention">
    <w:name w:val="Unresolved Mention"/>
    <w:basedOn w:val="DefaultParagraphFont"/>
    <w:uiPriority w:val="99"/>
    <w:semiHidden/>
    <w:unhideWhenUsed/>
    <w:rsid w:val="0078768C"/>
    <w:rPr>
      <w:color w:val="605E5C"/>
      <w:shd w:val="clear" w:color="auto" w:fill="E1DFDD"/>
    </w:rPr>
  </w:style>
  <w:style w:type="paragraph" w:styleId="Header">
    <w:name w:val="header"/>
    <w:basedOn w:val="Normal"/>
    <w:link w:val="HeaderChar"/>
    <w:uiPriority w:val="99"/>
    <w:unhideWhenUsed/>
    <w:rsid w:val="00F46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434"/>
  </w:style>
  <w:style w:type="paragraph" w:styleId="Footer">
    <w:name w:val="footer"/>
    <w:basedOn w:val="Normal"/>
    <w:link w:val="FooterChar"/>
    <w:uiPriority w:val="99"/>
    <w:unhideWhenUsed/>
    <w:rsid w:val="00F46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10519</Words>
  <Characters>59964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24</cp:revision>
  <dcterms:created xsi:type="dcterms:W3CDTF">2026-04-24T04:39:00Z</dcterms:created>
  <dcterms:modified xsi:type="dcterms:W3CDTF">2026-04-24T13:19:00Z</dcterms:modified>
</cp:coreProperties>
</file>