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78955C" w14:textId="77777777" w:rsidR="00520948" w:rsidRPr="00204ABA" w:rsidRDefault="00D765D0">
      <w:pPr>
        <w:pStyle w:val="NoSpacing"/>
        <w:jc w:val="center"/>
        <w:rPr>
          <w:rFonts w:asciiTheme="majorBidi" w:hAnsiTheme="majorBidi" w:cstheme="majorBidi"/>
          <w:b/>
          <w:bCs/>
          <w:sz w:val="40"/>
          <w:szCs w:val="40"/>
          <w:rtl/>
          <w:lang w:bidi="ar-IQ"/>
        </w:rPr>
      </w:pPr>
      <w:r>
        <w:rPr>
          <w:b/>
          <w:bCs/>
          <w:sz w:val="40"/>
          <w:szCs w:val="40"/>
        </w:rPr>
        <w:br/>
      </w:r>
      <w:r w:rsidRPr="00204ABA">
        <w:rPr>
          <w:rFonts w:asciiTheme="majorBidi" w:hAnsiTheme="majorBidi" w:cstheme="majorBidi"/>
          <w:b/>
          <w:bCs/>
          <w:sz w:val="40"/>
          <w:szCs w:val="40"/>
        </w:rPr>
        <w:t xml:space="preserve">Surgical Excision Wound Model in Male Rats: Histopathological Evaluation of Proliferative Phase Healing Using Sesame and </w:t>
      </w:r>
      <w:proofErr w:type="spellStart"/>
      <w:r w:rsidRPr="00204ABA">
        <w:rPr>
          <w:rFonts w:asciiTheme="majorBidi" w:hAnsiTheme="majorBidi" w:cstheme="majorBidi"/>
          <w:b/>
          <w:bCs/>
          <w:sz w:val="40"/>
          <w:szCs w:val="40"/>
        </w:rPr>
        <w:t>Morinda</w:t>
      </w:r>
      <w:proofErr w:type="spellEnd"/>
      <w:r w:rsidRPr="00204ABA">
        <w:rPr>
          <w:rFonts w:asciiTheme="majorBidi" w:hAnsiTheme="majorBidi" w:cstheme="majorBidi"/>
          <w:b/>
          <w:bCs/>
          <w:sz w:val="40"/>
          <w:szCs w:val="40"/>
        </w:rPr>
        <w:t xml:space="preserve"> officinalis Oils Extract</w:t>
      </w:r>
    </w:p>
    <w:p w14:paraId="4606DD23" w14:textId="77777777" w:rsidR="00520948" w:rsidRPr="00204ABA" w:rsidRDefault="00520948">
      <w:pPr>
        <w:pStyle w:val="NoSpacing"/>
        <w:jc w:val="center"/>
        <w:rPr>
          <w:rFonts w:asciiTheme="majorBidi" w:hAnsiTheme="majorBidi" w:cstheme="majorBidi"/>
          <w:b/>
          <w:bCs/>
          <w:sz w:val="32"/>
          <w:szCs w:val="32"/>
          <w:lang w:bidi="ar-IQ"/>
        </w:rPr>
      </w:pPr>
    </w:p>
    <w:p w14:paraId="03931954" w14:textId="77777777" w:rsidR="00520948" w:rsidRPr="00204ABA" w:rsidRDefault="00520948">
      <w:pPr>
        <w:rPr>
          <w:rFonts w:asciiTheme="majorBidi" w:hAnsiTheme="majorBidi" w:cstheme="majorBidi"/>
          <w:b/>
          <w:bCs/>
          <w:sz w:val="32"/>
          <w:szCs w:val="32"/>
          <w:u w:val="single"/>
        </w:rPr>
      </w:pPr>
    </w:p>
    <w:p w14:paraId="3D3F5CAB" w14:textId="77777777" w:rsidR="00520948" w:rsidRPr="00204ABA" w:rsidRDefault="00520948">
      <w:pPr>
        <w:rPr>
          <w:rFonts w:asciiTheme="majorBidi" w:hAnsiTheme="majorBidi" w:cstheme="majorBidi"/>
          <w:b/>
          <w:bCs/>
          <w:sz w:val="32"/>
          <w:szCs w:val="32"/>
          <w:u w:val="single"/>
        </w:rPr>
      </w:pPr>
    </w:p>
    <w:p w14:paraId="42D2EBF4" w14:textId="77777777" w:rsidR="00520948" w:rsidRPr="00204ABA" w:rsidRDefault="00D765D0">
      <w:pPr>
        <w:spacing w:line="480" w:lineRule="auto"/>
        <w:jc w:val="both"/>
        <w:rPr>
          <w:rFonts w:asciiTheme="majorBidi" w:hAnsiTheme="majorBidi" w:cstheme="majorBidi"/>
          <w:b/>
          <w:bCs/>
          <w:sz w:val="32"/>
          <w:szCs w:val="32"/>
          <w:rtl/>
        </w:rPr>
      </w:pPr>
      <w:r w:rsidRPr="00204ABA">
        <w:rPr>
          <w:rFonts w:asciiTheme="majorBidi" w:hAnsiTheme="majorBidi" w:cstheme="majorBidi"/>
          <w:b/>
          <w:bCs/>
          <w:sz w:val="32"/>
          <w:szCs w:val="32"/>
        </w:rPr>
        <w:t>Abstract</w:t>
      </w:r>
    </w:p>
    <w:p w14:paraId="30B2D5B2" w14:textId="77777777" w:rsidR="00520948" w:rsidRPr="00204ABA" w:rsidRDefault="00D765D0">
      <w:pPr>
        <w:spacing w:line="360" w:lineRule="auto"/>
        <w:jc w:val="both"/>
        <w:rPr>
          <w:rFonts w:asciiTheme="majorBidi" w:hAnsiTheme="majorBidi" w:cstheme="majorBidi"/>
          <w:sz w:val="28"/>
          <w:szCs w:val="28"/>
        </w:rPr>
      </w:pPr>
      <w:r w:rsidRPr="00204ABA">
        <w:rPr>
          <w:rFonts w:asciiTheme="majorBidi" w:hAnsiTheme="majorBidi" w:cstheme="majorBidi"/>
          <w:sz w:val="28"/>
          <w:szCs w:val="28"/>
        </w:rPr>
        <w:t xml:space="preserve">     The aim </w:t>
      </w:r>
      <w:proofErr w:type="gramStart"/>
      <w:r w:rsidRPr="00204ABA">
        <w:rPr>
          <w:rFonts w:asciiTheme="majorBidi" w:hAnsiTheme="majorBidi" w:cstheme="majorBidi"/>
          <w:sz w:val="28"/>
          <w:szCs w:val="28"/>
        </w:rPr>
        <w:t>of  this</w:t>
      </w:r>
      <w:proofErr w:type="gramEnd"/>
      <w:r w:rsidRPr="00204ABA">
        <w:rPr>
          <w:rFonts w:asciiTheme="majorBidi" w:hAnsiTheme="majorBidi" w:cstheme="majorBidi"/>
          <w:sz w:val="28"/>
          <w:szCs w:val="28"/>
        </w:rPr>
        <w:t xml:space="preserve">  study was to evaluate the effects of </w:t>
      </w:r>
      <w:proofErr w:type="spellStart"/>
      <w:r w:rsidRPr="00204ABA">
        <w:rPr>
          <w:rFonts w:asciiTheme="majorBidi" w:hAnsiTheme="majorBidi" w:cstheme="majorBidi"/>
          <w:i/>
          <w:iCs/>
          <w:sz w:val="28"/>
          <w:szCs w:val="28"/>
        </w:rPr>
        <w:t>Morinda</w:t>
      </w:r>
      <w:proofErr w:type="spellEnd"/>
      <w:r w:rsidRPr="00204ABA">
        <w:rPr>
          <w:rFonts w:asciiTheme="majorBidi" w:hAnsiTheme="majorBidi" w:cstheme="majorBidi"/>
          <w:i/>
          <w:iCs/>
          <w:sz w:val="28"/>
          <w:szCs w:val="28"/>
        </w:rPr>
        <w:t xml:space="preserve"> </w:t>
      </w:r>
      <w:proofErr w:type="spellStart"/>
      <w:r w:rsidRPr="00204ABA">
        <w:rPr>
          <w:rFonts w:asciiTheme="majorBidi" w:hAnsiTheme="majorBidi" w:cstheme="majorBidi"/>
          <w:i/>
          <w:iCs/>
          <w:sz w:val="28"/>
          <w:szCs w:val="28"/>
        </w:rPr>
        <w:t>officinals</w:t>
      </w:r>
      <w:proofErr w:type="spellEnd"/>
      <w:r w:rsidRPr="00204ABA">
        <w:rPr>
          <w:rFonts w:asciiTheme="majorBidi" w:hAnsiTheme="majorBidi" w:cstheme="majorBidi"/>
          <w:sz w:val="28"/>
          <w:szCs w:val="28"/>
        </w:rPr>
        <w:t xml:space="preserve"> and</w:t>
      </w:r>
      <w:r w:rsidRPr="00204ABA">
        <w:rPr>
          <w:rFonts w:asciiTheme="majorBidi" w:hAnsiTheme="majorBidi" w:cstheme="majorBidi"/>
          <w:sz w:val="28"/>
          <w:szCs w:val="28"/>
          <w:lang w:bidi="ar-IQ"/>
        </w:rPr>
        <w:t xml:space="preserve"> Sesame oil</w:t>
      </w:r>
      <w:r w:rsidRPr="00204ABA">
        <w:rPr>
          <w:rFonts w:asciiTheme="majorBidi" w:hAnsiTheme="majorBidi" w:cstheme="majorBidi"/>
          <w:sz w:val="28"/>
          <w:szCs w:val="28"/>
        </w:rPr>
        <w:t xml:space="preserve"> on wound  healing in Rats based on clinical, </w:t>
      </w:r>
      <w:proofErr w:type="spellStart"/>
      <w:r w:rsidRPr="00204ABA">
        <w:rPr>
          <w:rFonts w:asciiTheme="majorBidi" w:hAnsiTheme="majorBidi" w:cstheme="majorBidi"/>
          <w:sz w:val="28"/>
          <w:szCs w:val="28"/>
        </w:rPr>
        <w:t>macroscopical</w:t>
      </w:r>
      <w:proofErr w:type="spellEnd"/>
      <w:r w:rsidRPr="00204ABA">
        <w:rPr>
          <w:rFonts w:asciiTheme="majorBidi" w:hAnsiTheme="majorBidi" w:cstheme="majorBidi"/>
          <w:sz w:val="28"/>
          <w:szCs w:val="28"/>
        </w:rPr>
        <w:t xml:space="preserve"> and histopathological parameters. wound </w:t>
      </w:r>
      <w:proofErr w:type="gramStart"/>
      <w:r w:rsidRPr="00204ABA">
        <w:rPr>
          <w:rFonts w:asciiTheme="majorBidi" w:hAnsiTheme="majorBidi" w:cstheme="majorBidi"/>
          <w:sz w:val="28"/>
          <w:szCs w:val="28"/>
        </w:rPr>
        <w:t>healing ,</w:t>
      </w:r>
      <w:proofErr w:type="gramEnd"/>
      <w:r w:rsidRPr="00204ABA">
        <w:rPr>
          <w:rFonts w:asciiTheme="majorBidi" w:hAnsiTheme="majorBidi" w:cstheme="majorBidi"/>
          <w:i/>
          <w:iCs/>
          <w:sz w:val="28"/>
          <w:szCs w:val="28"/>
        </w:rPr>
        <w:t xml:space="preserve"> </w:t>
      </w:r>
      <w:proofErr w:type="spellStart"/>
      <w:r w:rsidRPr="00204ABA">
        <w:rPr>
          <w:rFonts w:asciiTheme="majorBidi" w:hAnsiTheme="majorBidi" w:cstheme="majorBidi"/>
          <w:i/>
          <w:iCs/>
          <w:sz w:val="28"/>
          <w:szCs w:val="28"/>
        </w:rPr>
        <w:t>Morinda</w:t>
      </w:r>
      <w:proofErr w:type="spellEnd"/>
      <w:r w:rsidRPr="00204ABA">
        <w:rPr>
          <w:rFonts w:asciiTheme="majorBidi" w:hAnsiTheme="majorBidi" w:cstheme="majorBidi"/>
          <w:i/>
          <w:iCs/>
          <w:sz w:val="28"/>
          <w:szCs w:val="28"/>
        </w:rPr>
        <w:t xml:space="preserve"> </w:t>
      </w:r>
      <w:proofErr w:type="spellStart"/>
      <w:r w:rsidRPr="00204ABA">
        <w:rPr>
          <w:rFonts w:asciiTheme="majorBidi" w:hAnsiTheme="majorBidi" w:cstheme="majorBidi"/>
          <w:i/>
          <w:iCs/>
          <w:sz w:val="28"/>
          <w:szCs w:val="28"/>
        </w:rPr>
        <w:t>officinals</w:t>
      </w:r>
      <w:proofErr w:type="spellEnd"/>
      <w:r w:rsidRPr="00204ABA">
        <w:rPr>
          <w:rFonts w:asciiTheme="majorBidi" w:hAnsiTheme="majorBidi" w:cstheme="majorBidi"/>
          <w:i/>
          <w:iCs/>
          <w:sz w:val="28"/>
          <w:szCs w:val="28"/>
        </w:rPr>
        <w:t xml:space="preserve"> ,</w:t>
      </w:r>
      <w:r w:rsidRPr="00204ABA">
        <w:rPr>
          <w:rFonts w:asciiTheme="majorBidi" w:hAnsiTheme="majorBidi" w:cstheme="majorBidi"/>
          <w:sz w:val="28"/>
          <w:szCs w:val="28"/>
          <w:lang w:bidi="ar-IQ"/>
        </w:rPr>
        <w:t xml:space="preserve"> Sesame oil</w:t>
      </w:r>
    </w:p>
    <w:p w14:paraId="57BCD046" w14:textId="77777777" w:rsidR="00520948" w:rsidRPr="00204ABA" w:rsidRDefault="00D765D0">
      <w:pPr>
        <w:spacing w:line="360" w:lineRule="auto"/>
        <w:jc w:val="both"/>
        <w:rPr>
          <w:rFonts w:asciiTheme="majorBidi" w:hAnsiTheme="majorBidi" w:cstheme="majorBidi"/>
          <w:sz w:val="28"/>
          <w:szCs w:val="28"/>
        </w:rPr>
      </w:pPr>
      <w:r w:rsidRPr="00204ABA">
        <w:rPr>
          <w:rFonts w:asciiTheme="majorBidi" w:hAnsiTheme="majorBidi" w:cstheme="majorBidi"/>
          <w:sz w:val="28"/>
          <w:szCs w:val="28"/>
        </w:rPr>
        <w:t xml:space="preserve">       For the assay,</w:t>
      </w:r>
      <w:r w:rsidRPr="00204ABA">
        <w:rPr>
          <w:rFonts w:asciiTheme="majorBidi" w:hAnsiTheme="majorBidi" w:cstheme="majorBidi"/>
          <w:sz w:val="28"/>
          <w:szCs w:val="28"/>
        </w:rPr>
        <w:t xml:space="preserve"> 2 </w:t>
      </w:r>
      <w:proofErr w:type="gramStart"/>
      <w:r w:rsidRPr="00204ABA">
        <w:rPr>
          <w:rFonts w:asciiTheme="majorBidi" w:hAnsiTheme="majorBidi" w:cstheme="majorBidi"/>
          <w:sz w:val="28"/>
          <w:szCs w:val="28"/>
        </w:rPr>
        <w:t>cm  wounds</w:t>
      </w:r>
      <w:proofErr w:type="gramEnd"/>
      <w:r w:rsidRPr="00204ABA">
        <w:rPr>
          <w:rFonts w:asciiTheme="majorBidi" w:hAnsiTheme="majorBidi" w:cstheme="majorBidi"/>
          <w:sz w:val="28"/>
          <w:szCs w:val="28"/>
        </w:rPr>
        <w:t xml:space="preserve"> were performed on the back of 20 male  rats, assigned into four groups (n = 5):  C (NaCl 0.9% ), treated groups (MO, SO and SO+MO) .On days 3, 7, 11 and 14 days post operation. , wound closure rates were assessed, and the healing wounds were </w:t>
      </w:r>
      <w:r w:rsidRPr="00204ABA">
        <w:rPr>
          <w:rFonts w:asciiTheme="majorBidi" w:hAnsiTheme="majorBidi" w:cstheme="majorBidi"/>
          <w:sz w:val="28"/>
          <w:szCs w:val="28"/>
        </w:rPr>
        <w:t>subjected to histological analysis at 14 day post operation.</w:t>
      </w:r>
      <w:r w:rsidRPr="00204ABA">
        <w:t xml:space="preserve"> </w:t>
      </w:r>
      <w:r w:rsidRPr="00204ABA">
        <w:rPr>
          <w:rFonts w:asciiTheme="majorBidi" w:hAnsiTheme="majorBidi" w:cstheme="majorBidi"/>
          <w:sz w:val="28"/>
          <w:szCs w:val="28"/>
        </w:rPr>
        <w:t xml:space="preserve">s. Based on the results of the present study, a significant relationship was observed between the group treated </w:t>
      </w:r>
      <w:proofErr w:type="gramStart"/>
      <w:r w:rsidRPr="00204ABA">
        <w:rPr>
          <w:rFonts w:asciiTheme="majorBidi" w:hAnsiTheme="majorBidi" w:cstheme="majorBidi"/>
          <w:sz w:val="28"/>
          <w:szCs w:val="28"/>
        </w:rPr>
        <w:t xml:space="preserve">with  </w:t>
      </w:r>
      <w:proofErr w:type="spellStart"/>
      <w:r w:rsidRPr="00204ABA">
        <w:rPr>
          <w:rFonts w:asciiTheme="majorBidi" w:hAnsiTheme="majorBidi" w:cstheme="majorBidi"/>
          <w:i/>
          <w:iCs/>
          <w:sz w:val="28"/>
          <w:szCs w:val="28"/>
        </w:rPr>
        <w:t>Morinda</w:t>
      </w:r>
      <w:proofErr w:type="spellEnd"/>
      <w:proofErr w:type="gramEnd"/>
      <w:r w:rsidRPr="00204ABA">
        <w:rPr>
          <w:rFonts w:asciiTheme="majorBidi" w:hAnsiTheme="majorBidi" w:cstheme="majorBidi"/>
          <w:i/>
          <w:iCs/>
          <w:sz w:val="28"/>
          <w:szCs w:val="28"/>
        </w:rPr>
        <w:t xml:space="preserve"> </w:t>
      </w:r>
      <w:proofErr w:type="spellStart"/>
      <w:r w:rsidRPr="00204ABA">
        <w:rPr>
          <w:rFonts w:asciiTheme="majorBidi" w:hAnsiTheme="majorBidi" w:cstheme="majorBidi"/>
          <w:i/>
          <w:iCs/>
          <w:sz w:val="28"/>
          <w:szCs w:val="28"/>
        </w:rPr>
        <w:t>officinals</w:t>
      </w:r>
      <w:proofErr w:type="spellEnd"/>
      <w:r w:rsidRPr="00204ABA">
        <w:rPr>
          <w:rFonts w:asciiTheme="majorBidi" w:hAnsiTheme="majorBidi" w:cstheme="majorBidi"/>
          <w:sz w:val="28"/>
          <w:szCs w:val="28"/>
        </w:rPr>
        <w:t xml:space="preserve">  extract  and the group treated with </w:t>
      </w:r>
      <w:r w:rsidRPr="00204ABA">
        <w:rPr>
          <w:rFonts w:asciiTheme="majorBidi" w:hAnsiTheme="majorBidi" w:cstheme="majorBidi"/>
          <w:sz w:val="28"/>
          <w:szCs w:val="28"/>
          <w:lang w:bidi="ar-IQ"/>
        </w:rPr>
        <w:t xml:space="preserve"> </w:t>
      </w:r>
      <w:r w:rsidRPr="00204ABA">
        <w:rPr>
          <w:rFonts w:asciiTheme="majorBidi" w:hAnsiTheme="majorBidi" w:cstheme="majorBidi"/>
          <w:i/>
          <w:iCs/>
          <w:sz w:val="28"/>
          <w:szCs w:val="28"/>
          <w:lang w:bidi="ar-IQ"/>
        </w:rPr>
        <w:t>Sesame oil</w:t>
      </w:r>
      <w:r w:rsidRPr="00204ABA">
        <w:rPr>
          <w:rFonts w:asciiTheme="majorBidi" w:hAnsiTheme="majorBidi" w:cstheme="majorBidi"/>
          <w:sz w:val="28"/>
          <w:szCs w:val="28"/>
          <w:lang w:bidi="ar-IQ"/>
        </w:rPr>
        <w:t xml:space="preserve">  </w:t>
      </w:r>
      <w:r w:rsidRPr="00204ABA">
        <w:rPr>
          <w:rFonts w:asciiTheme="majorBidi" w:hAnsiTheme="majorBidi" w:cstheme="majorBidi"/>
          <w:sz w:val="28"/>
          <w:szCs w:val="28"/>
        </w:rPr>
        <w:t>in terms</w:t>
      </w:r>
      <w:r w:rsidRPr="00204ABA">
        <w:rPr>
          <w:rFonts w:asciiTheme="majorBidi" w:hAnsiTheme="majorBidi" w:cstheme="majorBidi"/>
          <w:sz w:val="28"/>
          <w:szCs w:val="28"/>
        </w:rPr>
        <w:t xml:space="preserve"> of wound area in rats (p &lt; .05). During the study, the wound area of the group treated </w:t>
      </w:r>
      <w:proofErr w:type="gramStart"/>
      <w:r w:rsidRPr="00204ABA">
        <w:rPr>
          <w:rFonts w:asciiTheme="majorBidi" w:hAnsiTheme="majorBidi" w:cstheme="majorBidi"/>
          <w:sz w:val="28"/>
          <w:szCs w:val="28"/>
        </w:rPr>
        <w:t xml:space="preserve">with </w:t>
      </w:r>
      <w:r w:rsidRPr="00204ABA">
        <w:rPr>
          <w:rFonts w:asciiTheme="majorBidi" w:hAnsiTheme="majorBidi" w:cstheme="majorBidi"/>
          <w:i/>
          <w:iCs/>
          <w:sz w:val="28"/>
          <w:szCs w:val="28"/>
        </w:rPr>
        <w:t xml:space="preserve"> </w:t>
      </w:r>
      <w:proofErr w:type="spellStart"/>
      <w:r w:rsidRPr="00204ABA">
        <w:rPr>
          <w:rFonts w:asciiTheme="majorBidi" w:hAnsiTheme="majorBidi" w:cstheme="majorBidi"/>
          <w:i/>
          <w:iCs/>
          <w:sz w:val="28"/>
          <w:szCs w:val="28"/>
        </w:rPr>
        <w:t>Morinda</w:t>
      </w:r>
      <w:proofErr w:type="spellEnd"/>
      <w:proofErr w:type="gramEnd"/>
      <w:r w:rsidRPr="00204ABA">
        <w:rPr>
          <w:rFonts w:asciiTheme="majorBidi" w:hAnsiTheme="majorBidi" w:cstheme="majorBidi"/>
          <w:i/>
          <w:iCs/>
          <w:sz w:val="28"/>
          <w:szCs w:val="28"/>
        </w:rPr>
        <w:t xml:space="preserve"> </w:t>
      </w:r>
      <w:proofErr w:type="spellStart"/>
      <w:r w:rsidRPr="00204ABA">
        <w:rPr>
          <w:rFonts w:asciiTheme="majorBidi" w:hAnsiTheme="majorBidi" w:cstheme="majorBidi"/>
          <w:i/>
          <w:iCs/>
          <w:sz w:val="28"/>
          <w:szCs w:val="28"/>
        </w:rPr>
        <w:t>officinals</w:t>
      </w:r>
      <w:proofErr w:type="spellEnd"/>
      <w:r w:rsidRPr="00204ABA">
        <w:rPr>
          <w:rFonts w:asciiTheme="majorBidi" w:hAnsiTheme="majorBidi" w:cstheme="majorBidi"/>
          <w:i/>
          <w:iCs/>
          <w:sz w:val="28"/>
          <w:szCs w:val="28"/>
        </w:rPr>
        <w:t xml:space="preserve"> </w:t>
      </w:r>
      <w:r w:rsidRPr="00204ABA">
        <w:rPr>
          <w:rFonts w:asciiTheme="majorBidi" w:hAnsiTheme="majorBidi" w:cstheme="majorBidi"/>
          <w:sz w:val="28"/>
          <w:szCs w:val="28"/>
        </w:rPr>
        <w:t xml:space="preserve"> extract  was significantly smaller than that of the group treated with </w:t>
      </w:r>
      <w:r w:rsidRPr="00204ABA">
        <w:rPr>
          <w:rFonts w:asciiTheme="majorBidi" w:hAnsiTheme="majorBidi" w:cstheme="majorBidi"/>
          <w:sz w:val="28"/>
          <w:szCs w:val="28"/>
          <w:lang w:bidi="ar-IQ"/>
        </w:rPr>
        <w:t xml:space="preserve">Sesame oil,  combination </w:t>
      </w:r>
      <w:r w:rsidRPr="00204ABA">
        <w:rPr>
          <w:rFonts w:asciiTheme="majorBidi" w:hAnsiTheme="majorBidi" w:cstheme="majorBidi"/>
          <w:sz w:val="28"/>
          <w:szCs w:val="28"/>
        </w:rPr>
        <w:t xml:space="preserve"> and the control groups. </w:t>
      </w:r>
    </w:p>
    <w:p w14:paraId="018EF9A1" w14:textId="77777777" w:rsidR="00520948" w:rsidRPr="00204ABA" w:rsidRDefault="00D765D0">
      <w:pPr>
        <w:spacing w:line="360" w:lineRule="auto"/>
        <w:jc w:val="both"/>
        <w:rPr>
          <w:rFonts w:asciiTheme="majorBidi" w:hAnsiTheme="majorBidi" w:cstheme="majorBidi"/>
          <w:sz w:val="28"/>
          <w:szCs w:val="28"/>
        </w:rPr>
      </w:pPr>
      <w:r w:rsidRPr="00204ABA">
        <w:rPr>
          <w:rFonts w:asciiTheme="majorBidi" w:hAnsiTheme="majorBidi" w:cstheme="majorBidi"/>
          <w:sz w:val="28"/>
          <w:szCs w:val="28"/>
        </w:rPr>
        <w:t xml:space="preserve">    The research res</w:t>
      </w:r>
      <w:r w:rsidRPr="00204ABA">
        <w:rPr>
          <w:rFonts w:asciiTheme="majorBidi" w:hAnsiTheme="majorBidi" w:cstheme="majorBidi"/>
          <w:sz w:val="28"/>
          <w:szCs w:val="28"/>
        </w:rPr>
        <w:t xml:space="preserve">ults revealed that </w:t>
      </w:r>
      <w:proofErr w:type="spellStart"/>
      <w:r w:rsidRPr="00204ABA">
        <w:rPr>
          <w:rFonts w:asciiTheme="majorBidi" w:hAnsiTheme="majorBidi" w:cstheme="majorBidi"/>
          <w:i/>
          <w:iCs/>
          <w:sz w:val="28"/>
          <w:szCs w:val="28"/>
        </w:rPr>
        <w:t>Morinda</w:t>
      </w:r>
      <w:proofErr w:type="spellEnd"/>
      <w:r w:rsidRPr="00204ABA">
        <w:rPr>
          <w:rFonts w:asciiTheme="majorBidi" w:hAnsiTheme="majorBidi" w:cstheme="majorBidi"/>
          <w:i/>
          <w:iCs/>
          <w:sz w:val="28"/>
          <w:szCs w:val="28"/>
        </w:rPr>
        <w:t xml:space="preserve"> </w:t>
      </w:r>
      <w:proofErr w:type="spellStart"/>
      <w:r w:rsidRPr="00204ABA">
        <w:rPr>
          <w:rFonts w:asciiTheme="majorBidi" w:hAnsiTheme="majorBidi" w:cstheme="majorBidi"/>
          <w:i/>
          <w:iCs/>
          <w:sz w:val="28"/>
          <w:szCs w:val="28"/>
        </w:rPr>
        <w:t>officinals</w:t>
      </w:r>
      <w:proofErr w:type="spellEnd"/>
      <w:r w:rsidRPr="00204ABA">
        <w:rPr>
          <w:rFonts w:asciiTheme="majorBidi" w:hAnsiTheme="majorBidi" w:cstheme="majorBidi"/>
          <w:sz w:val="28"/>
          <w:szCs w:val="28"/>
        </w:rPr>
        <w:t xml:space="preserve"> can increase collagen synthesis, reduce the number of inflammatory cells, accelerate the process of coagulation, and accelerate the regeneration of epithelium, thus accelerating the </w:t>
      </w:r>
      <w:r w:rsidRPr="00204ABA">
        <w:rPr>
          <w:rFonts w:asciiTheme="majorBidi" w:hAnsiTheme="majorBidi" w:cstheme="majorBidi"/>
          <w:sz w:val="28"/>
          <w:szCs w:val="28"/>
        </w:rPr>
        <w:lastRenderedPageBreak/>
        <w:t>healing process. Hence, it can be an</w:t>
      </w:r>
      <w:r w:rsidRPr="00204ABA">
        <w:rPr>
          <w:rFonts w:asciiTheme="majorBidi" w:hAnsiTheme="majorBidi" w:cstheme="majorBidi"/>
          <w:sz w:val="28"/>
          <w:szCs w:val="28"/>
        </w:rPr>
        <w:t xml:space="preserve"> appropriate option for the treatment of skin wounds.</w:t>
      </w:r>
    </w:p>
    <w:p w14:paraId="650B540D" w14:textId="77777777" w:rsidR="00520948" w:rsidRPr="00204ABA" w:rsidRDefault="00520948">
      <w:pPr>
        <w:jc w:val="center"/>
        <w:rPr>
          <w:rFonts w:asciiTheme="majorBidi" w:hAnsiTheme="majorBidi" w:cstheme="majorBidi"/>
          <w:b/>
          <w:bCs/>
          <w:sz w:val="32"/>
          <w:szCs w:val="32"/>
          <w:u w:val="single"/>
        </w:rPr>
      </w:pPr>
    </w:p>
    <w:p w14:paraId="7EA46A42" w14:textId="77777777" w:rsidR="00520948" w:rsidRPr="00204ABA" w:rsidRDefault="00520948">
      <w:pPr>
        <w:jc w:val="center"/>
        <w:rPr>
          <w:rFonts w:asciiTheme="majorBidi" w:hAnsiTheme="majorBidi" w:cstheme="majorBidi"/>
          <w:b/>
          <w:bCs/>
          <w:sz w:val="32"/>
          <w:szCs w:val="32"/>
          <w:u w:val="single"/>
        </w:rPr>
      </w:pPr>
      <w:bookmarkStart w:id="0" w:name="_GoBack"/>
      <w:bookmarkEnd w:id="0"/>
    </w:p>
    <w:p w14:paraId="048D7518" w14:textId="77777777" w:rsidR="00520948" w:rsidRPr="00204ABA" w:rsidRDefault="00520948">
      <w:pPr>
        <w:jc w:val="center"/>
        <w:rPr>
          <w:rFonts w:asciiTheme="majorBidi" w:hAnsiTheme="majorBidi" w:cstheme="majorBidi"/>
          <w:b/>
          <w:bCs/>
          <w:sz w:val="32"/>
          <w:szCs w:val="32"/>
          <w:u w:val="single"/>
        </w:rPr>
      </w:pPr>
    </w:p>
    <w:p w14:paraId="41D1CACC" w14:textId="77777777" w:rsidR="00520948" w:rsidRPr="00204ABA" w:rsidRDefault="00520948">
      <w:pPr>
        <w:jc w:val="center"/>
        <w:rPr>
          <w:rFonts w:asciiTheme="majorBidi" w:hAnsiTheme="majorBidi" w:cstheme="majorBidi"/>
          <w:b/>
          <w:bCs/>
          <w:sz w:val="32"/>
          <w:szCs w:val="32"/>
          <w:u w:val="single"/>
        </w:rPr>
      </w:pPr>
    </w:p>
    <w:p w14:paraId="285DCCFA" w14:textId="77777777" w:rsidR="00520948" w:rsidRPr="00204ABA" w:rsidRDefault="00520948">
      <w:pPr>
        <w:jc w:val="center"/>
        <w:rPr>
          <w:rFonts w:asciiTheme="majorBidi" w:hAnsiTheme="majorBidi" w:cstheme="majorBidi"/>
          <w:b/>
          <w:bCs/>
          <w:sz w:val="32"/>
          <w:szCs w:val="32"/>
          <w:u w:val="single"/>
        </w:rPr>
      </w:pPr>
    </w:p>
    <w:p w14:paraId="318D56A2" w14:textId="77777777" w:rsidR="00520948" w:rsidRPr="00204ABA" w:rsidRDefault="00D765D0">
      <w:pPr>
        <w:rPr>
          <w:rFonts w:asciiTheme="majorBidi" w:hAnsiTheme="majorBidi" w:cstheme="majorBidi"/>
          <w:b/>
          <w:bCs/>
          <w:sz w:val="32"/>
          <w:szCs w:val="32"/>
          <w:u w:val="single"/>
        </w:rPr>
      </w:pPr>
      <w:r w:rsidRPr="00204ABA">
        <w:rPr>
          <w:rFonts w:asciiTheme="majorBidi" w:hAnsiTheme="majorBidi" w:cstheme="majorBidi"/>
          <w:b/>
          <w:bCs/>
          <w:sz w:val="32"/>
          <w:szCs w:val="32"/>
          <w:u w:val="single"/>
        </w:rPr>
        <w:t>1-Introduction</w:t>
      </w:r>
    </w:p>
    <w:p w14:paraId="16414717" w14:textId="77777777" w:rsidR="00520948" w:rsidRPr="00204ABA" w:rsidRDefault="00D765D0">
      <w:pPr>
        <w:spacing w:line="360" w:lineRule="auto"/>
        <w:jc w:val="both"/>
        <w:rPr>
          <w:rFonts w:asciiTheme="majorBidi" w:hAnsiTheme="majorBidi" w:cstheme="majorBidi"/>
          <w:sz w:val="28"/>
          <w:szCs w:val="28"/>
        </w:rPr>
      </w:pPr>
      <w:r w:rsidRPr="00204ABA">
        <w:rPr>
          <w:rFonts w:asciiTheme="majorBidi" w:hAnsiTheme="majorBidi" w:cstheme="majorBidi"/>
          <w:sz w:val="28"/>
          <w:szCs w:val="28"/>
          <w:lang w:bidi="ar-IQ"/>
        </w:rPr>
        <w:t xml:space="preserve">     Wound healing is a complex process that involves the coordinated actions of many different tissues and cell lineages (</w:t>
      </w:r>
      <w:hyperlink r:id="rId7" w:history="1">
        <w:r w:rsidR="00520948" w:rsidRPr="00204ABA">
          <w:rPr>
            <w:rStyle w:val="Hyperlink"/>
            <w:rFonts w:asciiTheme="majorBidi" w:hAnsiTheme="majorBidi" w:cstheme="majorBidi"/>
            <w:color w:val="auto"/>
            <w:sz w:val="28"/>
            <w:szCs w:val="28"/>
            <w:u w:val="none"/>
          </w:rPr>
          <w:t>Oscar A Peña</w:t>
        </w:r>
      </w:hyperlink>
      <w:r w:rsidRPr="00204ABA">
        <w:rPr>
          <w:rFonts w:asciiTheme="majorBidi" w:hAnsiTheme="majorBidi" w:cstheme="majorBidi"/>
          <w:sz w:val="28"/>
          <w:szCs w:val="28"/>
        </w:rPr>
        <w:t> and </w:t>
      </w:r>
      <w:hyperlink r:id="rId8" w:history="1">
        <w:r w:rsidR="00520948" w:rsidRPr="00204ABA">
          <w:rPr>
            <w:rStyle w:val="Hyperlink"/>
            <w:rFonts w:asciiTheme="majorBidi" w:hAnsiTheme="majorBidi" w:cstheme="majorBidi"/>
            <w:color w:val="auto"/>
            <w:sz w:val="28"/>
            <w:szCs w:val="28"/>
            <w:u w:val="none"/>
          </w:rPr>
          <w:t>Paul Martin</w:t>
        </w:r>
      </w:hyperlink>
      <w:r w:rsidRPr="00204ABA">
        <w:rPr>
          <w:rFonts w:asciiTheme="majorBidi" w:hAnsiTheme="majorBidi" w:cstheme="majorBidi"/>
          <w:sz w:val="28"/>
          <w:szCs w:val="28"/>
        </w:rPr>
        <w:t>, 2024)</w:t>
      </w:r>
      <w:r w:rsidRPr="00204ABA">
        <w:rPr>
          <w:rFonts w:asciiTheme="majorBidi" w:hAnsiTheme="majorBidi" w:cstheme="majorBidi"/>
          <w:sz w:val="28"/>
          <w:szCs w:val="28"/>
          <w:lang w:bidi="ar-IQ"/>
        </w:rPr>
        <w:t>. The skin is constantly exposed to potential injuries, like acute injuries or chronic wounds, which interfere</w:t>
      </w:r>
      <w:r w:rsidRPr="00204ABA">
        <w:rPr>
          <w:rFonts w:asciiTheme="majorBidi" w:hAnsiTheme="majorBidi" w:cstheme="majorBidi"/>
          <w:sz w:val="28"/>
          <w:szCs w:val="28"/>
          <w:lang w:bidi="ar-IQ"/>
        </w:rPr>
        <w:t xml:space="preserve"> with and disrupt the skin’s integrity, change its physiologic condition and result in wound formation(</w:t>
      </w:r>
      <w:hyperlink r:id="rId9" w:history="1">
        <w:r w:rsidR="00520948" w:rsidRPr="00204ABA">
          <w:rPr>
            <w:rStyle w:val="Hyperlink"/>
            <w:rFonts w:asciiTheme="majorBidi" w:hAnsiTheme="majorBidi" w:cstheme="majorBidi"/>
            <w:color w:val="auto"/>
            <w:sz w:val="28"/>
            <w:szCs w:val="28"/>
            <w:u w:val="none"/>
          </w:rPr>
          <w:t>André Oliveira</w:t>
        </w:r>
      </w:hyperlink>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et al</w:t>
      </w:r>
      <w:r w:rsidRPr="00204ABA">
        <w:rPr>
          <w:rFonts w:asciiTheme="majorBidi" w:hAnsiTheme="majorBidi" w:cstheme="majorBidi"/>
          <w:sz w:val="28"/>
          <w:szCs w:val="28"/>
        </w:rPr>
        <w:t>., 2022</w:t>
      </w:r>
      <w:r w:rsidRPr="00204ABA">
        <w:rPr>
          <w:rFonts w:asciiTheme="majorBidi" w:hAnsiTheme="majorBidi" w:cstheme="majorBidi"/>
          <w:sz w:val="28"/>
          <w:szCs w:val="28"/>
          <w:lang w:bidi="ar-IQ"/>
        </w:rPr>
        <w:t>).</w:t>
      </w:r>
      <w:r w:rsidRPr="00204ABA">
        <w:rPr>
          <w:rFonts w:asciiTheme="majorBidi" w:hAnsiTheme="majorBidi" w:cstheme="majorBidi"/>
          <w:kern w:val="0"/>
          <w:sz w:val="28"/>
          <w:szCs w:val="28"/>
        </w:rPr>
        <w:t xml:space="preserve"> Wound healing is an organized, four-ph</w:t>
      </w:r>
      <w:r w:rsidRPr="00204ABA">
        <w:rPr>
          <w:rFonts w:asciiTheme="majorBidi" w:hAnsiTheme="majorBidi" w:cstheme="majorBidi"/>
          <w:kern w:val="0"/>
          <w:sz w:val="28"/>
          <w:szCs w:val="28"/>
        </w:rPr>
        <w:t>ased system involving hemostasis, inflammation, proliferation and maturation</w:t>
      </w:r>
      <w:r w:rsidRPr="00204ABA">
        <w:rPr>
          <w:rFonts w:asciiTheme="majorBidi" w:hAnsiTheme="majorBidi" w:cstheme="majorBidi"/>
          <w:kern w:val="0"/>
          <w:sz w:val="28"/>
          <w:szCs w:val="28"/>
          <w:rtl/>
        </w:rPr>
        <w:t>)</w:t>
      </w:r>
      <w:r w:rsidRPr="00204ABA">
        <w:rPr>
          <w:rFonts w:asciiTheme="majorBidi" w:hAnsiTheme="majorBidi" w:cstheme="majorBidi" w:hint="cs"/>
          <w:kern w:val="0"/>
          <w:sz w:val="28"/>
          <w:szCs w:val="28"/>
          <w:rtl/>
        </w:rPr>
        <w:t xml:space="preserve"> </w:t>
      </w:r>
      <w:r w:rsidRPr="00204ABA">
        <w:rPr>
          <w:rFonts w:asciiTheme="majorBidi" w:hAnsiTheme="majorBidi" w:cstheme="majorBidi"/>
          <w:kern w:val="0"/>
          <w:sz w:val="28"/>
          <w:szCs w:val="28"/>
        </w:rPr>
        <w:t xml:space="preserve">fig. 1) </w:t>
      </w:r>
      <w:r w:rsidRPr="00204ABA">
        <w:rPr>
          <w:rFonts w:asciiTheme="majorBidi" w:hAnsiTheme="majorBidi" w:cstheme="majorBidi"/>
          <w:sz w:val="28"/>
          <w:szCs w:val="28"/>
          <w:lang w:bidi="ar-IQ"/>
        </w:rPr>
        <w:t xml:space="preserve">(Ly Hai Trieu </w:t>
      </w:r>
      <w:r w:rsidRPr="00204ABA">
        <w:rPr>
          <w:rFonts w:asciiTheme="majorBidi" w:hAnsiTheme="majorBidi" w:cstheme="majorBidi"/>
          <w:i/>
          <w:iCs/>
          <w:sz w:val="28"/>
          <w:szCs w:val="28"/>
          <w:lang w:bidi="ar-IQ"/>
        </w:rPr>
        <w:t xml:space="preserve">et al., </w:t>
      </w:r>
      <w:proofErr w:type="gramStart"/>
      <w:r w:rsidRPr="00204ABA">
        <w:rPr>
          <w:rFonts w:asciiTheme="majorBidi" w:hAnsiTheme="majorBidi" w:cstheme="majorBidi"/>
          <w:sz w:val="28"/>
          <w:szCs w:val="28"/>
          <w:lang w:bidi="ar-IQ"/>
        </w:rPr>
        <w:t>2023 )</w:t>
      </w:r>
      <w:proofErr w:type="gramEnd"/>
      <w:r w:rsidRPr="00204ABA">
        <w:rPr>
          <w:rFonts w:asciiTheme="majorBidi" w:hAnsiTheme="majorBidi" w:cstheme="majorBidi"/>
          <w:sz w:val="28"/>
          <w:szCs w:val="28"/>
          <w:lang w:bidi="ar-IQ"/>
        </w:rPr>
        <w:t>.</w:t>
      </w:r>
      <w:r w:rsidRPr="00204ABA">
        <w:rPr>
          <w:rFonts w:asciiTheme="majorBidi" w:hAnsiTheme="majorBidi" w:cstheme="majorBidi"/>
          <w:color w:val="333333"/>
          <w:sz w:val="28"/>
          <w:szCs w:val="28"/>
        </w:rPr>
        <w:t xml:space="preserve"> </w:t>
      </w:r>
      <w:r w:rsidRPr="00204ABA">
        <w:rPr>
          <w:rFonts w:asciiTheme="majorBidi" w:hAnsiTheme="majorBidi" w:cstheme="majorBidi"/>
          <w:sz w:val="28"/>
          <w:szCs w:val="28"/>
          <w:lang w:bidi="ar-IQ"/>
        </w:rPr>
        <w:t> Whereas small skin wounds heal in days, larger injuries resulting from trauma, acute illness or major surgery can take several weeks to hea</w:t>
      </w:r>
      <w:r w:rsidRPr="00204ABA">
        <w:rPr>
          <w:rFonts w:asciiTheme="majorBidi" w:hAnsiTheme="majorBidi" w:cstheme="majorBidi"/>
          <w:sz w:val="28"/>
          <w:szCs w:val="28"/>
          <w:lang w:bidi="ar-IQ"/>
        </w:rPr>
        <w:t xml:space="preserve">l, generally leaving behind a fibrotic scar that can impact tissue function ( </w:t>
      </w:r>
      <w:proofErr w:type="spellStart"/>
      <w:r w:rsidRPr="00204ABA">
        <w:rPr>
          <w:rFonts w:asciiTheme="majorBidi" w:hAnsiTheme="majorBidi" w:cstheme="majorBidi"/>
          <w:sz w:val="28"/>
          <w:szCs w:val="28"/>
        </w:rPr>
        <w:t>Amjadian</w:t>
      </w:r>
      <w:proofErr w:type="spellEnd"/>
      <w:r w:rsidRPr="00204ABA">
        <w:rPr>
          <w:rFonts w:asciiTheme="majorBidi" w:hAnsiTheme="majorBidi" w:cstheme="majorBidi"/>
          <w:sz w:val="28"/>
          <w:szCs w:val="28"/>
        </w:rPr>
        <w:t xml:space="preserve"> S. </w:t>
      </w:r>
      <w:r w:rsidRPr="00204ABA">
        <w:rPr>
          <w:rFonts w:asciiTheme="majorBidi" w:hAnsiTheme="majorBidi" w:cstheme="majorBidi"/>
          <w:i/>
          <w:iCs/>
          <w:sz w:val="28"/>
          <w:szCs w:val="28"/>
        </w:rPr>
        <w:t>et al</w:t>
      </w:r>
      <w:r w:rsidRPr="00204ABA">
        <w:rPr>
          <w:rFonts w:asciiTheme="majorBidi" w:hAnsiTheme="majorBidi" w:cstheme="majorBidi"/>
          <w:sz w:val="28"/>
          <w:szCs w:val="28"/>
        </w:rPr>
        <w:t xml:space="preserve">., 2024 ; LI Can and  SUN </w:t>
      </w:r>
      <w:proofErr w:type="spellStart"/>
      <w:r w:rsidRPr="00204ABA">
        <w:rPr>
          <w:rFonts w:asciiTheme="majorBidi" w:hAnsiTheme="majorBidi" w:cstheme="majorBidi"/>
          <w:sz w:val="28"/>
          <w:szCs w:val="28"/>
        </w:rPr>
        <w:t>Deqing</w:t>
      </w:r>
      <w:proofErr w:type="spellEnd"/>
      <w:r w:rsidRPr="00204ABA">
        <w:rPr>
          <w:rFonts w:asciiTheme="majorBidi" w:hAnsiTheme="majorBidi" w:cstheme="majorBidi"/>
          <w:sz w:val="28"/>
          <w:szCs w:val="28"/>
          <w:lang w:bidi="ar-IQ"/>
        </w:rPr>
        <w:t>, 2023)</w:t>
      </w:r>
      <w:r w:rsidRPr="00204ABA">
        <w:rPr>
          <w:rFonts w:asciiTheme="majorBidi" w:hAnsiTheme="majorBidi" w:cstheme="majorBidi"/>
          <w:color w:val="212121"/>
          <w:sz w:val="28"/>
          <w:szCs w:val="28"/>
          <w:shd w:val="clear" w:color="auto" w:fill="FFFFFF"/>
        </w:rPr>
        <w:t xml:space="preserve"> </w:t>
      </w:r>
      <w:r w:rsidRPr="00204ABA">
        <w:rPr>
          <w:rFonts w:asciiTheme="majorBidi" w:hAnsiTheme="majorBidi" w:cstheme="majorBidi"/>
          <w:sz w:val="28"/>
          <w:szCs w:val="28"/>
          <w:lang w:bidi="ar-IQ"/>
        </w:rPr>
        <w:t>Development of therapeutics to prevent scarring and successfully repair chronic wounds requires a fuller knowledge of the</w:t>
      </w:r>
      <w:r w:rsidRPr="00204ABA">
        <w:rPr>
          <w:rFonts w:asciiTheme="majorBidi" w:hAnsiTheme="majorBidi" w:cstheme="majorBidi"/>
          <w:sz w:val="28"/>
          <w:szCs w:val="28"/>
          <w:lang w:bidi="ar-IQ"/>
        </w:rPr>
        <w:t xml:space="preserve"> cellular and molecular mechanisms driving wound healing(</w:t>
      </w:r>
      <w:proofErr w:type="spellStart"/>
      <w:r w:rsidRPr="00204ABA">
        <w:rPr>
          <w:rFonts w:asciiTheme="majorBidi" w:hAnsiTheme="majorBidi" w:cstheme="majorBidi"/>
          <w:sz w:val="28"/>
          <w:szCs w:val="28"/>
        </w:rPr>
        <w:t>Kuan</w:t>
      </w:r>
      <w:proofErr w:type="spellEnd"/>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et al</w:t>
      </w:r>
      <w:r w:rsidRPr="00204ABA">
        <w:rPr>
          <w:rFonts w:asciiTheme="majorBidi" w:hAnsiTheme="majorBidi" w:cstheme="majorBidi"/>
          <w:sz w:val="28"/>
          <w:szCs w:val="28"/>
        </w:rPr>
        <w:t>., 2024</w:t>
      </w:r>
      <w:r w:rsidRPr="00204ABA">
        <w:rPr>
          <w:rFonts w:asciiTheme="majorBidi" w:hAnsiTheme="majorBidi" w:cstheme="majorBidi"/>
          <w:sz w:val="28"/>
          <w:szCs w:val="28"/>
          <w:lang w:bidi="ar-IQ"/>
        </w:rPr>
        <w:t>)  There are many strategies studied and applied in the treatment of wound healing.</w:t>
      </w:r>
      <w:r w:rsidRPr="00204ABA">
        <w:rPr>
          <w:rFonts w:asciiTheme="majorBidi" w:hAnsiTheme="majorBidi" w:cstheme="majorBidi"/>
          <w:kern w:val="0"/>
          <w:sz w:val="28"/>
          <w:szCs w:val="28"/>
        </w:rPr>
        <w:t xml:space="preserve"> </w:t>
      </w:r>
      <w:r w:rsidRPr="00204ABA">
        <w:rPr>
          <w:rFonts w:asciiTheme="majorBidi" w:hAnsiTheme="majorBidi" w:cstheme="majorBidi"/>
          <w:sz w:val="28"/>
          <w:szCs w:val="28"/>
          <w:lang w:bidi="ar-IQ"/>
        </w:rPr>
        <w:t xml:space="preserve">In recent years, there is an increasing demand for the use of herbal extracts in </w:t>
      </w:r>
      <w:proofErr w:type="gramStart"/>
      <w:r w:rsidRPr="00204ABA">
        <w:rPr>
          <w:rFonts w:asciiTheme="majorBidi" w:hAnsiTheme="majorBidi" w:cstheme="majorBidi"/>
          <w:sz w:val="28"/>
          <w:szCs w:val="28"/>
          <w:lang w:bidi="ar-IQ"/>
        </w:rPr>
        <w:t>treatments.(</w:t>
      </w:r>
      <w:proofErr w:type="gramEnd"/>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Givo</w:t>
      </w:r>
      <w:r w:rsidRPr="00204ABA">
        <w:rPr>
          <w:rFonts w:asciiTheme="majorBidi" w:hAnsiTheme="majorBidi" w:cstheme="majorBidi"/>
          <w:sz w:val="28"/>
          <w:szCs w:val="28"/>
        </w:rPr>
        <w:t>l</w:t>
      </w:r>
      <w:proofErr w:type="spellEnd"/>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et al</w:t>
      </w:r>
      <w:r w:rsidRPr="00204ABA">
        <w:rPr>
          <w:rFonts w:asciiTheme="majorBidi" w:hAnsiTheme="majorBidi" w:cstheme="majorBidi"/>
          <w:sz w:val="28"/>
          <w:szCs w:val="28"/>
        </w:rPr>
        <w:t xml:space="preserve">., 2019 </w:t>
      </w:r>
      <w:r w:rsidRPr="00204ABA">
        <w:rPr>
          <w:rFonts w:asciiTheme="majorBidi" w:hAnsiTheme="majorBidi" w:cstheme="majorBidi"/>
          <w:sz w:val="28"/>
          <w:szCs w:val="28"/>
          <w:lang w:bidi="ar-IQ"/>
        </w:rPr>
        <w:t>)</w:t>
      </w:r>
    </w:p>
    <w:p w14:paraId="615106B5" w14:textId="77777777" w:rsidR="00520948" w:rsidRPr="00204ABA" w:rsidRDefault="00D765D0">
      <w:pPr>
        <w:jc w:val="both"/>
        <w:rPr>
          <w:rFonts w:asciiTheme="majorBidi" w:hAnsiTheme="majorBidi" w:cstheme="majorBidi"/>
          <w:b/>
          <w:bCs/>
          <w:sz w:val="32"/>
          <w:szCs w:val="32"/>
          <w:u w:val="single"/>
          <w:lang w:bidi="ar-IQ"/>
        </w:rPr>
      </w:pPr>
      <w:r w:rsidRPr="00204ABA">
        <w:rPr>
          <w:rFonts w:asciiTheme="majorBidi" w:hAnsiTheme="majorBidi" w:cstheme="majorBidi"/>
          <w:b/>
          <w:bCs/>
          <w:sz w:val="32"/>
          <w:szCs w:val="32"/>
          <w:u w:val="single"/>
          <w:lang w:bidi="ar-IQ"/>
        </w:rPr>
        <w:t xml:space="preserve">1.1 </w:t>
      </w:r>
      <w:proofErr w:type="spellStart"/>
      <w:r w:rsidRPr="00204ABA">
        <w:rPr>
          <w:rFonts w:asciiTheme="majorBidi" w:hAnsiTheme="majorBidi" w:cstheme="majorBidi"/>
          <w:b/>
          <w:bCs/>
          <w:i/>
          <w:iCs/>
          <w:sz w:val="32"/>
          <w:szCs w:val="32"/>
          <w:u w:val="single"/>
          <w:lang w:bidi="ar-IQ"/>
        </w:rPr>
        <w:t>Morinda</w:t>
      </w:r>
      <w:proofErr w:type="spellEnd"/>
      <w:r w:rsidRPr="00204ABA">
        <w:rPr>
          <w:rFonts w:asciiTheme="majorBidi" w:hAnsiTheme="majorBidi" w:cstheme="majorBidi"/>
          <w:b/>
          <w:bCs/>
          <w:i/>
          <w:iCs/>
          <w:sz w:val="32"/>
          <w:szCs w:val="32"/>
          <w:u w:val="single"/>
          <w:lang w:bidi="ar-IQ"/>
        </w:rPr>
        <w:t xml:space="preserve"> officinalis</w:t>
      </w:r>
      <w:r w:rsidRPr="00204ABA">
        <w:rPr>
          <w:rFonts w:asciiTheme="majorBidi" w:hAnsiTheme="majorBidi" w:cstheme="majorBidi"/>
          <w:b/>
          <w:bCs/>
          <w:sz w:val="32"/>
          <w:szCs w:val="32"/>
          <w:u w:val="single"/>
          <w:lang w:bidi="ar-IQ"/>
        </w:rPr>
        <w:t xml:space="preserve"> (MO)</w:t>
      </w:r>
    </w:p>
    <w:p w14:paraId="7C7B4749" w14:textId="77777777" w:rsidR="00520948" w:rsidRPr="00204ABA" w:rsidRDefault="00D765D0">
      <w:pPr>
        <w:spacing w:line="360" w:lineRule="auto"/>
        <w:jc w:val="both"/>
        <w:rPr>
          <w:rFonts w:asciiTheme="majorBidi" w:hAnsiTheme="majorBidi" w:cstheme="majorBidi"/>
          <w:kern w:val="0"/>
          <w:sz w:val="28"/>
          <w:szCs w:val="28"/>
        </w:rPr>
      </w:pPr>
      <w:r w:rsidRPr="00204ABA">
        <w:rPr>
          <w:rFonts w:asciiTheme="majorBidi" w:hAnsiTheme="majorBidi" w:cstheme="majorBidi"/>
          <w:sz w:val="28"/>
          <w:szCs w:val="28"/>
          <w:lang w:bidi="ar-IQ"/>
        </w:rPr>
        <w:lastRenderedPageBreak/>
        <w:t xml:space="preserve">    (MO) is a perennial vine of the genus Rubidium </w:t>
      </w:r>
      <w:proofErr w:type="spellStart"/>
      <w:r w:rsidRPr="00204ABA">
        <w:rPr>
          <w:rFonts w:asciiTheme="majorBidi" w:hAnsiTheme="majorBidi" w:cstheme="majorBidi"/>
          <w:sz w:val="28"/>
          <w:szCs w:val="28"/>
          <w:lang w:bidi="ar-IQ"/>
        </w:rPr>
        <w:t>coba</w:t>
      </w:r>
      <w:proofErr w:type="spellEnd"/>
      <w:r w:rsidRPr="00204ABA">
        <w:rPr>
          <w:rFonts w:asciiTheme="majorBidi" w:hAnsiTheme="majorBidi" w:cstheme="majorBidi"/>
          <w:sz w:val="28"/>
          <w:szCs w:val="28"/>
          <w:lang w:bidi="ar-IQ"/>
        </w:rPr>
        <w:t xml:space="preserve"> and is one of the “Four Major Southern Medicines” in China, together with areca nuts and Alopecia solanum. </w:t>
      </w:r>
      <w:r w:rsidRPr="00204ABA">
        <w:rPr>
          <w:rFonts w:asciiTheme="majorBidi" w:hAnsiTheme="majorBidi" w:cstheme="majorBidi"/>
          <w:kern w:val="0"/>
          <w:sz w:val="28"/>
          <w:szCs w:val="28"/>
        </w:rPr>
        <w:t>Modern pharmacological studies have reported a</w:t>
      </w:r>
      <w:r w:rsidRPr="00204ABA">
        <w:rPr>
          <w:rFonts w:asciiTheme="majorBidi" w:hAnsiTheme="majorBidi" w:cstheme="majorBidi"/>
          <w:kern w:val="0"/>
          <w:sz w:val="28"/>
          <w:szCs w:val="28"/>
        </w:rPr>
        <w:t xml:space="preserve"> variety of bioactivities associated with </w:t>
      </w:r>
      <w:proofErr w:type="spellStart"/>
      <w:r w:rsidRPr="00204ABA">
        <w:rPr>
          <w:rFonts w:asciiTheme="majorBidi" w:hAnsiTheme="majorBidi" w:cstheme="majorBidi"/>
          <w:i/>
          <w:iCs/>
          <w:kern w:val="0"/>
          <w:sz w:val="28"/>
          <w:szCs w:val="28"/>
        </w:rPr>
        <w:t>Morinda</w:t>
      </w:r>
      <w:proofErr w:type="spellEnd"/>
      <w:r w:rsidRPr="00204ABA">
        <w:rPr>
          <w:rFonts w:asciiTheme="majorBidi" w:hAnsiTheme="majorBidi" w:cstheme="majorBidi"/>
          <w:i/>
          <w:iCs/>
          <w:kern w:val="0"/>
          <w:sz w:val="28"/>
          <w:szCs w:val="28"/>
        </w:rPr>
        <w:t xml:space="preserve"> officinalis</w:t>
      </w:r>
      <w:r w:rsidRPr="00204ABA">
        <w:rPr>
          <w:rFonts w:asciiTheme="majorBidi" w:hAnsiTheme="majorBidi" w:cstheme="majorBidi"/>
          <w:kern w:val="0"/>
          <w:sz w:val="28"/>
          <w:szCs w:val="28"/>
        </w:rPr>
        <w:t>, such as protecting the liver (</w:t>
      </w:r>
      <w:hyperlink r:id="rId10" w:anchor="ref54" w:history="1">
        <w:r w:rsidR="00520948" w:rsidRPr="00204ABA">
          <w:rPr>
            <w:rStyle w:val="Hyperlink"/>
            <w:rFonts w:asciiTheme="majorBidi" w:hAnsiTheme="majorBidi" w:cstheme="majorBidi"/>
            <w:color w:val="auto"/>
            <w:kern w:val="0"/>
            <w:sz w:val="28"/>
            <w:szCs w:val="28"/>
            <w:u w:val="none"/>
          </w:rPr>
          <w:t>Zhu et al., 2024</w:t>
        </w:r>
      </w:hyperlink>
      <w:r w:rsidRPr="00204ABA">
        <w:rPr>
          <w:rFonts w:asciiTheme="majorBidi" w:hAnsiTheme="majorBidi" w:cstheme="majorBidi"/>
          <w:kern w:val="0"/>
          <w:sz w:val="28"/>
          <w:szCs w:val="28"/>
        </w:rPr>
        <w:t>) and strengthening the bones</w:t>
      </w:r>
      <w:r w:rsidRPr="00204ABA">
        <w:rPr>
          <w:rFonts w:asciiTheme="majorBidi" w:hAnsiTheme="majorBidi" w:cstheme="majorBidi"/>
          <w:kern w:val="0"/>
          <w:sz w:val="28"/>
          <w:szCs w:val="28"/>
        </w:rPr>
        <w:t xml:space="preserve"> (</w:t>
      </w:r>
      <w:hyperlink r:id="rId11" w:anchor="ref4" w:history="1">
        <w:r w:rsidR="00520948" w:rsidRPr="00204ABA">
          <w:rPr>
            <w:rStyle w:val="Hyperlink"/>
            <w:rFonts w:asciiTheme="majorBidi" w:hAnsiTheme="majorBidi" w:cstheme="majorBidi"/>
            <w:color w:val="auto"/>
            <w:kern w:val="0"/>
            <w:sz w:val="28"/>
            <w:szCs w:val="28"/>
            <w:u w:val="none"/>
          </w:rPr>
          <w:t>Cao et al., 2024</w:t>
        </w:r>
      </w:hyperlink>
      <w:r w:rsidRPr="00204ABA">
        <w:rPr>
          <w:rFonts w:asciiTheme="majorBidi" w:hAnsiTheme="majorBidi" w:cstheme="majorBidi"/>
          <w:kern w:val="0"/>
          <w:sz w:val="28"/>
          <w:szCs w:val="28"/>
        </w:rPr>
        <w:t xml:space="preserve">) </w:t>
      </w:r>
      <w:r w:rsidRPr="00204ABA">
        <w:rPr>
          <w:rFonts w:asciiTheme="majorBidi" w:hAnsiTheme="majorBidi" w:cstheme="majorBidi"/>
          <w:sz w:val="28"/>
          <w:szCs w:val="28"/>
          <w:lang w:bidi="ar-IQ"/>
        </w:rPr>
        <w:t>The main medicinal part of MO is its root, which is flat-cylindrical with a grayish-yellow surface and a bitter taste .</w:t>
      </w:r>
      <w:r w:rsidRPr="00204ABA">
        <w:rPr>
          <w:rFonts w:asciiTheme="majorBidi" w:hAnsiTheme="majorBidi" w:cstheme="majorBidi"/>
          <w:sz w:val="28"/>
          <w:szCs w:val="28"/>
          <w:lang w:bidi="ar-IQ"/>
        </w:rPr>
        <w:t xml:space="preserve"> As a traditional Chinese medicine (TCM),</w:t>
      </w:r>
      <w:r w:rsidRPr="00204ABA">
        <w:rPr>
          <w:rFonts w:asciiTheme="majorBidi" w:hAnsiTheme="majorBidi" w:cstheme="majorBidi"/>
          <w:kern w:val="0"/>
          <w:sz w:val="28"/>
          <w:szCs w:val="28"/>
        </w:rPr>
        <w:t xml:space="preserve"> </w:t>
      </w:r>
      <w:r w:rsidRPr="00204ABA">
        <w:rPr>
          <w:rFonts w:asciiTheme="majorBidi" w:hAnsiTheme="majorBidi" w:cstheme="majorBidi"/>
          <w:sz w:val="28"/>
          <w:szCs w:val="28"/>
          <w:lang w:bidi="ar-IQ"/>
        </w:rPr>
        <w:t xml:space="preserve">The main components of MO include oligosaccharides, anthraquinones, iridoid glycosides, organic acids, trace elements, amino acids, and </w:t>
      </w:r>
      <w:proofErr w:type="gramStart"/>
      <w:r w:rsidRPr="00204ABA">
        <w:rPr>
          <w:rFonts w:asciiTheme="majorBidi" w:hAnsiTheme="majorBidi" w:cstheme="majorBidi"/>
          <w:sz w:val="28"/>
          <w:szCs w:val="28"/>
          <w:lang w:bidi="ar-IQ"/>
        </w:rPr>
        <w:t>sterols(</w:t>
      </w:r>
      <w:proofErr w:type="gramEnd"/>
      <w:r w:rsidRPr="00204ABA">
        <w:rPr>
          <w:rFonts w:asciiTheme="majorBidi" w:hAnsiTheme="majorBidi" w:cstheme="majorBidi"/>
          <w:sz w:val="28"/>
          <w:szCs w:val="28"/>
        </w:rPr>
        <w:t xml:space="preserve">Zhang </w:t>
      </w:r>
      <w:r w:rsidRPr="00204ABA">
        <w:rPr>
          <w:rFonts w:asciiTheme="majorBidi" w:hAnsiTheme="majorBidi" w:cstheme="majorBidi"/>
          <w:i/>
          <w:iCs/>
          <w:sz w:val="28"/>
          <w:szCs w:val="28"/>
        </w:rPr>
        <w:t>et al.,</w:t>
      </w:r>
      <w:r w:rsidRPr="00204ABA">
        <w:rPr>
          <w:rFonts w:asciiTheme="majorBidi" w:hAnsiTheme="majorBidi" w:cstheme="majorBidi"/>
          <w:sz w:val="28"/>
          <w:szCs w:val="28"/>
        </w:rPr>
        <w:t xml:space="preserve"> 2022</w:t>
      </w:r>
      <w:r w:rsidRPr="00204ABA">
        <w:rPr>
          <w:rFonts w:asciiTheme="majorBidi" w:hAnsiTheme="majorBidi" w:cstheme="majorBidi"/>
          <w:sz w:val="28"/>
          <w:szCs w:val="28"/>
          <w:lang w:bidi="ar-IQ"/>
        </w:rPr>
        <w:t>)</w:t>
      </w:r>
      <w:r w:rsidRPr="00204ABA">
        <w:rPr>
          <w:rFonts w:asciiTheme="majorBidi" w:hAnsiTheme="majorBidi" w:cstheme="majorBidi"/>
          <w:kern w:val="0"/>
          <w:sz w:val="28"/>
          <w:szCs w:val="28"/>
        </w:rPr>
        <w:t xml:space="preserve"> </w:t>
      </w:r>
      <w:r w:rsidRPr="00204ABA">
        <w:rPr>
          <w:rFonts w:asciiTheme="majorBidi" w:hAnsiTheme="majorBidi" w:cstheme="majorBidi"/>
          <w:sz w:val="28"/>
          <w:szCs w:val="28"/>
          <w:lang w:bidi="ar-IQ"/>
        </w:rPr>
        <w:t>Previous studies have suggested that oligosacchari</w:t>
      </w:r>
      <w:r w:rsidRPr="00204ABA">
        <w:rPr>
          <w:rFonts w:asciiTheme="majorBidi" w:hAnsiTheme="majorBidi" w:cstheme="majorBidi"/>
          <w:sz w:val="28"/>
          <w:szCs w:val="28"/>
          <w:lang w:bidi="ar-IQ"/>
        </w:rPr>
        <w:t>des in MO can improve immunity, promote angiogenesis, enhance reproduction, and exert anti-osteoporosis, antioxidative, antidepressant, and antidementia effects (</w:t>
      </w:r>
      <w:r w:rsidRPr="00204ABA">
        <w:rPr>
          <w:rFonts w:asciiTheme="majorBidi" w:hAnsiTheme="majorBidi" w:cstheme="majorBidi"/>
          <w:sz w:val="28"/>
          <w:szCs w:val="28"/>
        </w:rPr>
        <w:t xml:space="preserve">Chi </w:t>
      </w:r>
      <w:r w:rsidRPr="00204ABA">
        <w:rPr>
          <w:rFonts w:asciiTheme="majorBidi" w:hAnsiTheme="majorBidi" w:cstheme="majorBidi"/>
          <w:i/>
          <w:iCs/>
          <w:sz w:val="28"/>
          <w:szCs w:val="28"/>
        </w:rPr>
        <w:t>et al.,</w:t>
      </w:r>
      <w:r w:rsidRPr="00204ABA">
        <w:rPr>
          <w:rFonts w:asciiTheme="majorBidi" w:hAnsiTheme="majorBidi" w:cstheme="majorBidi"/>
          <w:sz w:val="28"/>
          <w:szCs w:val="28"/>
        </w:rPr>
        <w:t xml:space="preserve"> 2020</w:t>
      </w:r>
      <w:r w:rsidRPr="00204ABA">
        <w:rPr>
          <w:rFonts w:asciiTheme="majorBidi" w:hAnsiTheme="majorBidi" w:cstheme="majorBidi"/>
          <w:sz w:val="28"/>
          <w:szCs w:val="28"/>
          <w:lang w:bidi="ar-IQ"/>
        </w:rPr>
        <w:t>).</w:t>
      </w:r>
    </w:p>
    <w:p w14:paraId="206AAD30" w14:textId="77777777" w:rsidR="00520948" w:rsidRPr="00204ABA" w:rsidRDefault="00D765D0">
      <w:pPr>
        <w:rPr>
          <w:rFonts w:asciiTheme="majorBidi" w:hAnsiTheme="majorBidi" w:cstheme="majorBidi"/>
          <w:b/>
          <w:bCs/>
          <w:sz w:val="32"/>
          <w:szCs w:val="32"/>
          <w:u w:val="single"/>
          <w:rtl/>
        </w:rPr>
      </w:pPr>
      <w:r w:rsidRPr="00204ABA">
        <w:rPr>
          <w:rFonts w:asciiTheme="majorBidi" w:hAnsiTheme="majorBidi" w:cstheme="majorBidi"/>
          <w:b/>
          <w:bCs/>
          <w:sz w:val="32"/>
          <w:szCs w:val="32"/>
        </w:rPr>
        <w:t>1-</w:t>
      </w:r>
      <w:r w:rsidRPr="00204ABA">
        <w:rPr>
          <w:rFonts w:asciiTheme="majorBidi" w:hAnsiTheme="majorBidi" w:cstheme="majorBidi"/>
          <w:b/>
          <w:bCs/>
          <w:sz w:val="32"/>
          <w:szCs w:val="32"/>
          <w:rtl/>
        </w:rPr>
        <w:t>1</w:t>
      </w:r>
      <w:r w:rsidRPr="00204ABA">
        <w:rPr>
          <w:rFonts w:asciiTheme="majorBidi" w:hAnsiTheme="majorBidi" w:cstheme="majorBidi"/>
          <w:b/>
          <w:bCs/>
          <w:sz w:val="32"/>
          <w:szCs w:val="32"/>
        </w:rPr>
        <w:t>-</w:t>
      </w:r>
      <w:proofErr w:type="gramStart"/>
      <w:r w:rsidRPr="00204ABA">
        <w:rPr>
          <w:rFonts w:asciiTheme="majorBidi" w:hAnsiTheme="majorBidi" w:cstheme="majorBidi"/>
          <w:b/>
          <w:bCs/>
          <w:sz w:val="32"/>
          <w:szCs w:val="32"/>
          <w:u w:val="single"/>
        </w:rPr>
        <w:t>1  Antioxidant</w:t>
      </w:r>
      <w:proofErr w:type="gramEnd"/>
      <w:r w:rsidRPr="00204ABA">
        <w:rPr>
          <w:rFonts w:asciiTheme="majorBidi" w:hAnsiTheme="majorBidi" w:cstheme="majorBidi"/>
          <w:b/>
          <w:bCs/>
          <w:sz w:val="32"/>
          <w:szCs w:val="32"/>
          <w:u w:val="single"/>
        </w:rPr>
        <w:t xml:space="preserve"> activities of </w:t>
      </w:r>
      <w:r w:rsidRPr="00204ABA">
        <w:rPr>
          <w:rFonts w:asciiTheme="majorBidi" w:hAnsiTheme="majorBidi" w:cstheme="majorBidi"/>
          <w:b/>
          <w:bCs/>
          <w:i/>
          <w:iCs/>
          <w:sz w:val="32"/>
          <w:szCs w:val="32"/>
          <w:u w:val="single"/>
        </w:rPr>
        <w:t>M. officinalis</w:t>
      </w:r>
    </w:p>
    <w:p w14:paraId="3782D30B" w14:textId="77777777" w:rsidR="00520948" w:rsidRPr="00204ABA" w:rsidRDefault="00D765D0">
      <w:pPr>
        <w:spacing w:line="360" w:lineRule="auto"/>
        <w:jc w:val="both"/>
        <w:rPr>
          <w:rFonts w:asciiTheme="majorBidi" w:hAnsiTheme="majorBidi" w:cstheme="majorBidi"/>
          <w:sz w:val="28"/>
          <w:szCs w:val="28"/>
        </w:rPr>
      </w:pPr>
      <w:r w:rsidRPr="00204ABA">
        <w:rPr>
          <w:rFonts w:asciiTheme="majorBidi" w:hAnsiTheme="majorBidi" w:cstheme="majorBidi"/>
          <w:sz w:val="28"/>
          <w:szCs w:val="28"/>
        </w:rPr>
        <w:t xml:space="preserve">      The aqueous excerpts of </w:t>
      </w:r>
      <w:r w:rsidRPr="00204ABA">
        <w:rPr>
          <w:rFonts w:asciiTheme="majorBidi" w:hAnsiTheme="majorBidi" w:cstheme="majorBidi"/>
          <w:i/>
          <w:iCs/>
          <w:sz w:val="28"/>
          <w:szCs w:val="28"/>
        </w:rPr>
        <w:t xml:space="preserve">M. officinalis </w:t>
      </w:r>
      <w:r w:rsidRPr="00204ABA">
        <w:rPr>
          <w:rFonts w:asciiTheme="majorBidi" w:hAnsiTheme="majorBidi" w:cstheme="majorBidi"/>
          <w:sz w:val="28"/>
          <w:szCs w:val="28"/>
        </w:rPr>
        <w:t xml:space="preserve">can </w:t>
      </w:r>
      <w:proofErr w:type="gramStart"/>
      <w:r w:rsidRPr="00204ABA">
        <w:rPr>
          <w:rFonts w:asciiTheme="majorBidi" w:hAnsiTheme="majorBidi" w:cstheme="majorBidi"/>
          <w:sz w:val="28"/>
          <w:szCs w:val="28"/>
        </w:rPr>
        <w:t>enhanced</w:t>
      </w:r>
      <w:proofErr w:type="gramEnd"/>
      <w:r w:rsidRPr="00204ABA">
        <w:rPr>
          <w:rFonts w:asciiTheme="majorBidi" w:hAnsiTheme="majorBidi" w:cstheme="majorBidi"/>
          <w:sz w:val="28"/>
          <w:szCs w:val="28"/>
        </w:rPr>
        <w:t xml:space="preserve"> the</w:t>
      </w:r>
      <w:r w:rsidRPr="00204ABA">
        <w:rPr>
          <w:rFonts w:asciiTheme="majorBidi" w:hAnsiTheme="majorBidi" w:cstheme="majorBidi"/>
          <w:sz w:val="28"/>
          <w:szCs w:val="28"/>
          <w:rtl/>
        </w:rPr>
        <w:t xml:space="preserve"> </w:t>
      </w:r>
      <w:r w:rsidRPr="00204ABA">
        <w:rPr>
          <w:rFonts w:asciiTheme="majorBidi" w:hAnsiTheme="majorBidi" w:cstheme="majorBidi"/>
          <w:sz w:val="28"/>
          <w:szCs w:val="28"/>
        </w:rPr>
        <w:t>activity of Superoxide Dismutase (SOD) and Glutathione Peroxidase</w:t>
      </w:r>
      <w:r w:rsidRPr="00204ABA">
        <w:rPr>
          <w:rFonts w:asciiTheme="majorBidi" w:hAnsiTheme="majorBidi" w:cstheme="majorBidi"/>
          <w:sz w:val="28"/>
          <w:szCs w:val="28"/>
          <w:rtl/>
        </w:rPr>
        <w:t xml:space="preserve"> </w:t>
      </w:r>
      <w:r w:rsidRPr="00204ABA">
        <w:rPr>
          <w:rFonts w:asciiTheme="majorBidi" w:hAnsiTheme="majorBidi" w:cstheme="majorBidi"/>
          <w:sz w:val="28"/>
          <w:szCs w:val="28"/>
        </w:rPr>
        <w:t>(GSH-Px), Calcium ATPase (PMCA) and Na+/K+-ATPase of the</w:t>
      </w:r>
      <w:r w:rsidRPr="00204ABA">
        <w:rPr>
          <w:rFonts w:asciiTheme="majorBidi" w:hAnsiTheme="majorBidi" w:cstheme="majorBidi"/>
          <w:sz w:val="28"/>
          <w:szCs w:val="28"/>
          <w:rtl/>
        </w:rPr>
        <w:t xml:space="preserve"> </w:t>
      </w:r>
      <w:r w:rsidRPr="00204ABA">
        <w:rPr>
          <w:rFonts w:asciiTheme="majorBidi" w:hAnsiTheme="majorBidi" w:cstheme="majorBidi"/>
          <w:sz w:val="28"/>
          <w:szCs w:val="28"/>
        </w:rPr>
        <w:t>major muscles of the forced swimming test mice, and enhanced the</w:t>
      </w:r>
      <w:r w:rsidRPr="00204ABA">
        <w:rPr>
          <w:rFonts w:asciiTheme="majorBidi" w:hAnsiTheme="majorBidi" w:cstheme="majorBidi"/>
          <w:sz w:val="28"/>
          <w:szCs w:val="28"/>
          <w:rtl/>
        </w:rPr>
        <w:t xml:space="preserve"> </w:t>
      </w:r>
      <w:r w:rsidRPr="00204ABA">
        <w:rPr>
          <w:rFonts w:asciiTheme="majorBidi" w:hAnsiTheme="majorBidi" w:cstheme="majorBidi"/>
          <w:sz w:val="28"/>
          <w:szCs w:val="28"/>
        </w:rPr>
        <w:t>antiox</w:t>
      </w:r>
      <w:r w:rsidRPr="00204ABA">
        <w:rPr>
          <w:rFonts w:asciiTheme="majorBidi" w:hAnsiTheme="majorBidi" w:cstheme="majorBidi"/>
          <w:sz w:val="28"/>
          <w:szCs w:val="28"/>
        </w:rPr>
        <w:t xml:space="preserve">idant activity of major muscles in the rats (Thanh </w:t>
      </w:r>
      <w:r w:rsidRPr="00204ABA">
        <w:rPr>
          <w:rFonts w:asciiTheme="majorBidi" w:hAnsiTheme="majorBidi" w:cstheme="majorBidi"/>
          <w:i/>
          <w:iCs/>
          <w:sz w:val="28"/>
          <w:szCs w:val="28"/>
        </w:rPr>
        <w:t>et al., 2023</w:t>
      </w:r>
      <w:r w:rsidRPr="00204ABA">
        <w:rPr>
          <w:rFonts w:asciiTheme="majorBidi" w:hAnsiTheme="majorBidi" w:cstheme="majorBidi"/>
          <w:sz w:val="28"/>
          <w:szCs w:val="28"/>
        </w:rPr>
        <w:t>).</w:t>
      </w:r>
      <w:r w:rsidRPr="00204ABA">
        <w:rPr>
          <w:rFonts w:asciiTheme="majorBidi" w:hAnsiTheme="majorBidi" w:cstheme="majorBidi"/>
          <w:kern w:val="0"/>
          <w:sz w:val="28"/>
          <w:szCs w:val="28"/>
        </w:rPr>
        <w:t xml:space="preserve"> </w:t>
      </w:r>
      <w:r w:rsidRPr="00204ABA">
        <w:rPr>
          <w:rFonts w:asciiTheme="majorBidi" w:hAnsiTheme="majorBidi" w:cstheme="majorBidi"/>
          <w:sz w:val="28"/>
          <w:szCs w:val="28"/>
        </w:rPr>
        <w:t xml:space="preserve">Previous studies have suggested that oligosaccharides in MO can improve immunity, promote angiogenesis, enhance reproduction, and exert anti-osteoporosis, antioxidative, antidepressant, and </w:t>
      </w:r>
      <w:r w:rsidRPr="00204ABA">
        <w:rPr>
          <w:rFonts w:asciiTheme="majorBidi" w:hAnsiTheme="majorBidi" w:cstheme="majorBidi"/>
          <w:sz w:val="28"/>
          <w:szCs w:val="28"/>
        </w:rPr>
        <w:t xml:space="preserve">antidementia effects (Chi </w:t>
      </w:r>
      <w:r w:rsidRPr="00204ABA">
        <w:rPr>
          <w:rFonts w:asciiTheme="majorBidi" w:hAnsiTheme="majorBidi" w:cstheme="majorBidi"/>
          <w:i/>
          <w:iCs/>
          <w:sz w:val="28"/>
          <w:szCs w:val="28"/>
        </w:rPr>
        <w:t>et al.,</w:t>
      </w:r>
      <w:r w:rsidRPr="00204ABA">
        <w:rPr>
          <w:rFonts w:asciiTheme="majorBidi" w:hAnsiTheme="majorBidi" w:cstheme="majorBidi"/>
          <w:sz w:val="28"/>
          <w:szCs w:val="28"/>
        </w:rPr>
        <w:t xml:space="preserve"> 2020). The Nrf2 is a crucial transcription factor that controls the intracellular antioxidant response and is an arising focus for the treatment and prevention of illnesses caused by oxidative stress (</w:t>
      </w:r>
      <w:proofErr w:type="spellStart"/>
      <w:r w:rsidRPr="00204ABA">
        <w:rPr>
          <w:rFonts w:asciiTheme="majorBidi" w:hAnsiTheme="majorBidi" w:cstheme="majorBidi"/>
          <w:sz w:val="28"/>
          <w:szCs w:val="28"/>
        </w:rPr>
        <w:t>Satta</w:t>
      </w:r>
      <w:proofErr w:type="spellEnd"/>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et al.,</w:t>
      </w:r>
      <w:r w:rsidRPr="00204ABA">
        <w:rPr>
          <w:rFonts w:asciiTheme="majorBidi" w:hAnsiTheme="majorBidi" w:cstheme="majorBidi"/>
          <w:sz w:val="28"/>
          <w:szCs w:val="28"/>
        </w:rPr>
        <w:t xml:space="preserve"> 2017). </w:t>
      </w:r>
      <w:r w:rsidRPr="00204ABA">
        <w:rPr>
          <w:rFonts w:asciiTheme="majorBidi" w:hAnsiTheme="majorBidi" w:cstheme="majorBidi"/>
          <w:sz w:val="28"/>
          <w:szCs w:val="28"/>
        </w:rPr>
        <w:t>MO could reduce H</w:t>
      </w:r>
      <w:r w:rsidRPr="00204ABA">
        <w:rPr>
          <w:rFonts w:asciiTheme="majorBidi" w:hAnsiTheme="majorBidi" w:cstheme="majorBidi"/>
          <w:sz w:val="28"/>
          <w:szCs w:val="28"/>
          <w:vertAlign w:val="subscript"/>
        </w:rPr>
        <w:t>2</w:t>
      </w:r>
      <w:r w:rsidRPr="00204ABA">
        <w:rPr>
          <w:rFonts w:asciiTheme="majorBidi" w:hAnsiTheme="majorBidi" w:cstheme="majorBidi"/>
          <w:sz w:val="28"/>
          <w:szCs w:val="28"/>
        </w:rPr>
        <w:t>O</w:t>
      </w:r>
      <w:r w:rsidRPr="00204ABA">
        <w:rPr>
          <w:rFonts w:asciiTheme="majorBidi" w:hAnsiTheme="majorBidi" w:cstheme="majorBidi"/>
          <w:sz w:val="28"/>
          <w:szCs w:val="28"/>
          <w:vertAlign w:val="subscript"/>
        </w:rPr>
        <w:t>2</w:t>
      </w:r>
      <w:r w:rsidRPr="00204ABA">
        <w:rPr>
          <w:rFonts w:asciiTheme="majorBidi" w:hAnsiTheme="majorBidi" w:cstheme="majorBidi"/>
          <w:sz w:val="28"/>
          <w:szCs w:val="28"/>
        </w:rPr>
        <w:t xml:space="preserve">-induced oxidative stress, increases Nrf2 production detoxification mechanism to activate </w:t>
      </w:r>
      <w:proofErr w:type="spellStart"/>
      <w:r w:rsidRPr="00204ABA">
        <w:rPr>
          <w:rFonts w:asciiTheme="majorBidi" w:hAnsiTheme="majorBidi" w:cstheme="majorBidi"/>
          <w:sz w:val="28"/>
          <w:szCs w:val="28"/>
        </w:rPr>
        <w:t>antioxi</w:t>
      </w:r>
      <w:proofErr w:type="spellEnd"/>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dant</w:t>
      </w:r>
      <w:proofErr w:type="spellEnd"/>
      <w:r w:rsidRPr="00204ABA">
        <w:rPr>
          <w:rFonts w:asciiTheme="majorBidi" w:hAnsiTheme="majorBidi" w:cstheme="majorBidi"/>
          <w:sz w:val="28"/>
          <w:szCs w:val="28"/>
        </w:rPr>
        <w:t xml:space="preserve"> enzymes and superoxide dismutase (SOD) and Catalase (</w:t>
      </w:r>
      <w:proofErr w:type="gramStart"/>
      <w:r w:rsidRPr="00204ABA">
        <w:rPr>
          <w:rFonts w:asciiTheme="majorBidi" w:hAnsiTheme="majorBidi" w:cstheme="majorBidi"/>
          <w:sz w:val="28"/>
          <w:szCs w:val="28"/>
        </w:rPr>
        <w:t>CAT)  activities</w:t>
      </w:r>
      <w:proofErr w:type="gramEnd"/>
      <w:r w:rsidRPr="00204ABA">
        <w:rPr>
          <w:rFonts w:asciiTheme="majorBidi" w:hAnsiTheme="majorBidi" w:cstheme="majorBidi"/>
          <w:sz w:val="28"/>
          <w:szCs w:val="28"/>
        </w:rPr>
        <w:t xml:space="preserve">(Syed </w:t>
      </w:r>
      <w:r w:rsidRPr="00204ABA">
        <w:rPr>
          <w:rFonts w:asciiTheme="majorBidi" w:hAnsiTheme="majorBidi" w:cstheme="majorBidi"/>
          <w:i/>
          <w:iCs/>
          <w:sz w:val="28"/>
          <w:szCs w:val="28"/>
        </w:rPr>
        <w:t>et al.,</w:t>
      </w:r>
      <w:r w:rsidRPr="00204ABA">
        <w:rPr>
          <w:rFonts w:asciiTheme="majorBidi" w:hAnsiTheme="majorBidi" w:cstheme="majorBidi"/>
          <w:sz w:val="28"/>
          <w:szCs w:val="28"/>
        </w:rPr>
        <w:t xml:space="preserve"> 2021)</w:t>
      </w:r>
    </w:p>
    <w:p w14:paraId="30E72736" w14:textId="77777777" w:rsidR="00520948" w:rsidRPr="00204ABA" w:rsidRDefault="00D765D0">
      <w:pPr>
        <w:spacing w:line="360" w:lineRule="auto"/>
        <w:jc w:val="both"/>
        <w:rPr>
          <w:rFonts w:asciiTheme="majorBidi" w:hAnsiTheme="majorBidi" w:cstheme="majorBidi"/>
          <w:b/>
          <w:bCs/>
          <w:sz w:val="32"/>
          <w:szCs w:val="32"/>
          <w:u w:val="single"/>
          <w:rtl/>
        </w:rPr>
      </w:pPr>
      <w:r w:rsidRPr="00204ABA">
        <w:rPr>
          <w:rFonts w:asciiTheme="majorBidi" w:hAnsiTheme="majorBidi" w:cstheme="majorBidi"/>
          <w:b/>
          <w:bCs/>
          <w:sz w:val="32"/>
          <w:szCs w:val="32"/>
          <w:u w:val="single"/>
        </w:rPr>
        <w:lastRenderedPageBreak/>
        <w:t>1-1-2 Anti-inflammatory activity</w:t>
      </w:r>
    </w:p>
    <w:p w14:paraId="2ED810C5" w14:textId="77777777" w:rsidR="00520948" w:rsidRPr="00204ABA" w:rsidRDefault="00D765D0">
      <w:pPr>
        <w:spacing w:line="360" w:lineRule="auto"/>
        <w:jc w:val="both"/>
        <w:rPr>
          <w:rFonts w:asciiTheme="majorBidi" w:hAnsiTheme="majorBidi" w:cstheme="majorBidi"/>
          <w:sz w:val="28"/>
          <w:szCs w:val="28"/>
          <w:lang w:bidi="ar-IQ"/>
        </w:rPr>
      </w:pPr>
      <w:r w:rsidRPr="00204ABA">
        <w:rPr>
          <w:rFonts w:asciiTheme="majorBidi" w:hAnsiTheme="majorBidi" w:cstheme="majorBidi"/>
          <w:sz w:val="28"/>
          <w:szCs w:val="28"/>
          <w:lang w:bidi="ar-IQ"/>
        </w:rPr>
        <w:t xml:space="preserve">     The r</w:t>
      </w:r>
      <w:r w:rsidRPr="00204ABA">
        <w:rPr>
          <w:rFonts w:asciiTheme="majorBidi" w:hAnsiTheme="majorBidi" w:cstheme="majorBidi"/>
          <w:sz w:val="28"/>
          <w:szCs w:val="28"/>
          <w:lang w:bidi="ar-IQ"/>
        </w:rPr>
        <w:t>oot of (MO)</w:t>
      </w:r>
      <w:r w:rsidRPr="00204ABA">
        <w:rPr>
          <w:rFonts w:asciiTheme="majorBidi" w:hAnsiTheme="majorBidi" w:cstheme="majorBidi"/>
          <w:i/>
          <w:iCs/>
          <w:sz w:val="28"/>
          <w:szCs w:val="28"/>
          <w:lang w:bidi="ar-IQ"/>
        </w:rPr>
        <w:t xml:space="preserve"> </w:t>
      </w:r>
      <w:r w:rsidRPr="00204ABA">
        <w:rPr>
          <w:rFonts w:asciiTheme="majorBidi" w:hAnsiTheme="majorBidi" w:cstheme="majorBidi"/>
          <w:sz w:val="28"/>
          <w:szCs w:val="28"/>
          <w:lang w:bidi="ar-IQ"/>
        </w:rPr>
        <w:t xml:space="preserve">was reported to contain </w:t>
      </w:r>
      <w:proofErr w:type="spellStart"/>
      <w:r w:rsidRPr="00204ABA">
        <w:rPr>
          <w:rFonts w:asciiTheme="majorBidi" w:hAnsiTheme="majorBidi" w:cstheme="majorBidi"/>
          <w:sz w:val="28"/>
          <w:szCs w:val="28"/>
          <w:lang w:bidi="ar-IQ"/>
        </w:rPr>
        <w:t>monotropeins</w:t>
      </w:r>
      <w:proofErr w:type="spellEnd"/>
      <w:r w:rsidRPr="00204ABA">
        <w:rPr>
          <w:rFonts w:asciiTheme="majorBidi" w:hAnsiTheme="majorBidi" w:cstheme="majorBidi"/>
          <w:sz w:val="28"/>
          <w:szCs w:val="28"/>
          <w:lang w:bidi="ar-IQ"/>
        </w:rPr>
        <w:t xml:space="preserve">, which exhibited higher anti-inflammatory and antinociceptive activities. It has been reported that the </w:t>
      </w:r>
      <w:proofErr w:type="spellStart"/>
      <w:r w:rsidRPr="00204ABA">
        <w:rPr>
          <w:rFonts w:asciiTheme="majorBidi" w:hAnsiTheme="majorBidi" w:cstheme="majorBidi"/>
          <w:sz w:val="28"/>
          <w:szCs w:val="28"/>
          <w:lang w:bidi="ar-IQ"/>
        </w:rPr>
        <w:t>monotropein</w:t>
      </w:r>
      <w:proofErr w:type="spellEnd"/>
      <w:r w:rsidRPr="00204ABA">
        <w:rPr>
          <w:rFonts w:asciiTheme="majorBidi" w:hAnsiTheme="majorBidi" w:cstheme="majorBidi"/>
          <w:sz w:val="28"/>
          <w:szCs w:val="28"/>
          <w:lang w:bidi="ar-IQ"/>
        </w:rPr>
        <w:t xml:space="preserve"> isolated from the root of (MO)</w:t>
      </w:r>
      <w:r w:rsidRPr="00204ABA">
        <w:rPr>
          <w:rFonts w:asciiTheme="majorBidi" w:hAnsiTheme="majorBidi" w:cstheme="majorBidi"/>
          <w:i/>
          <w:iCs/>
          <w:sz w:val="28"/>
          <w:szCs w:val="28"/>
          <w:lang w:bidi="ar-IQ"/>
        </w:rPr>
        <w:t xml:space="preserve"> </w:t>
      </w:r>
      <w:r w:rsidRPr="00204ABA">
        <w:rPr>
          <w:rFonts w:asciiTheme="majorBidi" w:hAnsiTheme="majorBidi" w:cstheme="majorBidi"/>
          <w:sz w:val="28"/>
          <w:szCs w:val="28"/>
          <w:lang w:bidi="ar-IQ"/>
        </w:rPr>
        <w:t xml:space="preserve">can lengthen the action time, decrease stretching episodes, </w:t>
      </w:r>
      <w:r w:rsidRPr="00204ABA">
        <w:rPr>
          <w:rFonts w:asciiTheme="majorBidi" w:hAnsiTheme="majorBidi" w:cstheme="majorBidi"/>
          <w:sz w:val="28"/>
          <w:szCs w:val="28"/>
          <w:lang w:bidi="ar-IQ"/>
        </w:rPr>
        <w:t>writhing antinociceptive assays and significantly diseased acute paw edema at the dosage of 20 and 30 mg/</w:t>
      </w:r>
      <w:proofErr w:type="gramStart"/>
      <w:r w:rsidRPr="00204ABA">
        <w:rPr>
          <w:rFonts w:asciiTheme="majorBidi" w:hAnsiTheme="majorBidi" w:cstheme="majorBidi"/>
          <w:sz w:val="28"/>
          <w:szCs w:val="28"/>
          <w:lang w:bidi="ar-IQ"/>
        </w:rPr>
        <w:t>kg(</w:t>
      </w:r>
      <w:proofErr w:type="gramEnd"/>
      <w:r w:rsidRPr="00204ABA">
        <w:rPr>
          <w:rFonts w:asciiTheme="majorBidi" w:hAnsiTheme="majorBidi" w:cstheme="majorBidi"/>
          <w:sz w:val="28"/>
          <w:szCs w:val="28"/>
        </w:rPr>
        <w:t xml:space="preserve">Choi </w:t>
      </w:r>
      <w:r w:rsidRPr="00204ABA">
        <w:rPr>
          <w:rFonts w:asciiTheme="majorBidi" w:hAnsiTheme="majorBidi" w:cstheme="majorBidi"/>
          <w:i/>
          <w:iCs/>
          <w:sz w:val="28"/>
          <w:szCs w:val="28"/>
        </w:rPr>
        <w:t>et al</w:t>
      </w:r>
      <w:r w:rsidRPr="00204ABA">
        <w:rPr>
          <w:rFonts w:asciiTheme="majorBidi" w:hAnsiTheme="majorBidi" w:cstheme="majorBidi"/>
          <w:sz w:val="28"/>
          <w:szCs w:val="28"/>
        </w:rPr>
        <w:t>., 2005</w:t>
      </w:r>
      <w:r w:rsidRPr="00204ABA">
        <w:rPr>
          <w:rFonts w:asciiTheme="majorBidi" w:hAnsiTheme="majorBidi" w:cstheme="majorBidi"/>
          <w:sz w:val="28"/>
          <w:szCs w:val="28"/>
          <w:lang w:bidi="ar-IQ"/>
        </w:rPr>
        <w:t>). In vivo anti-inflammatory potential of (MO) essential oil was previously confirmed via significant reduction and inhibition of c</w:t>
      </w:r>
      <w:r w:rsidRPr="00204ABA">
        <w:rPr>
          <w:rFonts w:asciiTheme="majorBidi" w:hAnsiTheme="majorBidi" w:cstheme="majorBidi"/>
          <w:sz w:val="28"/>
          <w:szCs w:val="28"/>
          <w:lang w:bidi="ar-IQ"/>
        </w:rPr>
        <w:t xml:space="preserve">arrageenan-induced paw edema in rats, with </w:t>
      </w:r>
      <w:proofErr w:type="spellStart"/>
      <w:r w:rsidRPr="00204ABA">
        <w:rPr>
          <w:rFonts w:asciiTheme="majorBidi" w:hAnsiTheme="majorBidi" w:cstheme="majorBidi"/>
          <w:sz w:val="28"/>
          <w:szCs w:val="28"/>
          <w:lang w:bidi="ar-IQ"/>
        </w:rPr>
        <w:t>citrals</w:t>
      </w:r>
      <w:proofErr w:type="spellEnd"/>
      <w:r w:rsidRPr="00204ABA">
        <w:rPr>
          <w:rFonts w:asciiTheme="majorBidi" w:hAnsiTheme="majorBidi" w:cstheme="majorBidi"/>
          <w:sz w:val="28"/>
          <w:szCs w:val="28"/>
          <w:lang w:bidi="ar-IQ"/>
        </w:rPr>
        <w:t xml:space="preserve"> being the components mostly mediating this effect via TNF-α inhibition (</w:t>
      </w:r>
      <w:proofErr w:type="gramStart"/>
      <w:r w:rsidRPr="00204ABA">
        <w:rPr>
          <w:rFonts w:asciiTheme="majorBidi" w:hAnsiTheme="majorBidi" w:cstheme="majorBidi"/>
          <w:sz w:val="28"/>
          <w:szCs w:val="28"/>
          <w:lang w:bidi="ar-IQ"/>
        </w:rPr>
        <w:t xml:space="preserve">Luo  </w:t>
      </w:r>
      <w:r w:rsidRPr="00204ABA">
        <w:rPr>
          <w:rFonts w:asciiTheme="majorBidi" w:hAnsiTheme="majorBidi" w:cstheme="majorBidi"/>
          <w:i/>
          <w:iCs/>
          <w:sz w:val="28"/>
          <w:szCs w:val="28"/>
          <w:lang w:bidi="ar-IQ"/>
        </w:rPr>
        <w:t xml:space="preserve">et </w:t>
      </w:r>
      <w:r w:rsidRPr="00204ABA">
        <w:rPr>
          <w:rFonts w:asciiTheme="majorBidi" w:hAnsiTheme="majorBidi" w:cstheme="majorBidi"/>
          <w:sz w:val="28"/>
          <w:szCs w:val="28"/>
          <w:lang w:bidi="ar-IQ"/>
        </w:rPr>
        <w:t>al</w:t>
      </w:r>
      <w:r w:rsidRPr="00204ABA">
        <w:rPr>
          <w:rFonts w:asciiTheme="majorBidi" w:hAnsiTheme="majorBidi" w:cstheme="majorBidi"/>
          <w:i/>
          <w:iCs/>
          <w:sz w:val="28"/>
          <w:szCs w:val="28"/>
          <w:lang w:bidi="ar-IQ"/>
        </w:rPr>
        <w:t>.</w:t>
      </w:r>
      <w:proofErr w:type="gramEnd"/>
      <w:r w:rsidRPr="00204ABA">
        <w:rPr>
          <w:rFonts w:asciiTheme="majorBidi" w:hAnsiTheme="majorBidi" w:cstheme="majorBidi"/>
          <w:i/>
          <w:iCs/>
          <w:sz w:val="28"/>
          <w:szCs w:val="28"/>
          <w:lang w:bidi="ar-IQ"/>
        </w:rPr>
        <w:t>, 2021</w:t>
      </w:r>
      <w:r w:rsidRPr="00204ABA">
        <w:rPr>
          <w:rFonts w:asciiTheme="majorBidi" w:hAnsiTheme="majorBidi" w:cstheme="majorBidi"/>
          <w:sz w:val="28"/>
          <w:szCs w:val="28"/>
          <w:lang w:bidi="ar-IQ"/>
        </w:rPr>
        <w:t xml:space="preserve">). In other study </w:t>
      </w:r>
      <w:proofErr w:type="gramStart"/>
      <w:r w:rsidRPr="00204ABA">
        <w:rPr>
          <w:rFonts w:asciiTheme="majorBidi" w:hAnsiTheme="majorBidi" w:cstheme="majorBidi"/>
          <w:sz w:val="28"/>
          <w:szCs w:val="28"/>
          <w:lang w:bidi="ar-IQ"/>
        </w:rPr>
        <w:t>the  Iridoid</w:t>
      </w:r>
      <w:proofErr w:type="gramEnd"/>
      <w:r w:rsidRPr="00204ABA">
        <w:rPr>
          <w:rFonts w:asciiTheme="majorBidi" w:hAnsiTheme="majorBidi" w:cstheme="majorBidi"/>
          <w:sz w:val="28"/>
          <w:szCs w:val="28"/>
          <w:lang w:bidi="ar-IQ"/>
        </w:rPr>
        <w:t xml:space="preserve"> Glycosides: These compounds in </w:t>
      </w:r>
      <w:proofErr w:type="spellStart"/>
      <w:r w:rsidRPr="00204ABA">
        <w:rPr>
          <w:rFonts w:asciiTheme="majorBidi" w:hAnsiTheme="majorBidi" w:cstheme="majorBidi"/>
          <w:sz w:val="28"/>
          <w:szCs w:val="28"/>
          <w:lang w:bidi="ar-IQ"/>
        </w:rPr>
        <w:t>Morinda</w:t>
      </w:r>
      <w:proofErr w:type="spellEnd"/>
      <w:r w:rsidRPr="00204ABA">
        <w:rPr>
          <w:rFonts w:asciiTheme="majorBidi" w:hAnsiTheme="majorBidi" w:cstheme="majorBidi"/>
          <w:sz w:val="28"/>
          <w:szCs w:val="28"/>
          <w:lang w:bidi="ar-IQ"/>
        </w:rPr>
        <w:t xml:space="preserve"> officinalis inhibit GSK-3β, alleviating RA sym</w:t>
      </w:r>
      <w:r w:rsidRPr="00204ABA">
        <w:rPr>
          <w:rFonts w:asciiTheme="majorBidi" w:hAnsiTheme="majorBidi" w:cstheme="majorBidi"/>
          <w:sz w:val="28"/>
          <w:szCs w:val="28"/>
          <w:lang w:bidi="ar-IQ"/>
        </w:rPr>
        <w:t>ptoms by suppressing the NF-</w:t>
      </w:r>
      <w:proofErr w:type="spellStart"/>
      <w:r w:rsidRPr="00204ABA">
        <w:rPr>
          <w:rFonts w:asciiTheme="majorBidi" w:hAnsiTheme="majorBidi" w:cstheme="majorBidi"/>
          <w:sz w:val="28"/>
          <w:szCs w:val="28"/>
          <w:lang w:bidi="ar-IQ"/>
        </w:rPr>
        <w:t>κB</w:t>
      </w:r>
      <w:proofErr w:type="spellEnd"/>
      <w:r w:rsidRPr="00204ABA">
        <w:rPr>
          <w:rFonts w:asciiTheme="majorBidi" w:hAnsiTheme="majorBidi" w:cstheme="majorBidi"/>
          <w:sz w:val="28"/>
          <w:szCs w:val="28"/>
          <w:lang w:bidi="ar-IQ"/>
        </w:rPr>
        <w:t xml:space="preserve"> and JAK2/STAT3 signaling pathways (Yi </w:t>
      </w:r>
      <w:r w:rsidRPr="00204ABA">
        <w:rPr>
          <w:rFonts w:asciiTheme="majorBidi" w:hAnsiTheme="majorBidi" w:cstheme="majorBidi"/>
          <w:i/>
          <w:iCs/>
          <w:sz w:val="28"/>
          <w:szCs w:val="28"/>
          <w:lang w:bidi="ar-IQ"/>
        </w:rPr>
        <w:t xml:space="preserve"> et al.,</w:t>
      </w:r>
      <w:r w:rsidRPr="00204ABA">
        <w:rPr>
          <w:rFonts w:asciiTheme="majorBidi" w:hAnsiTheme="majorBidi" w:cstheme="majorBidi"/>
          <w:sz w:val="28"/>
          <w:szCs w:val="28"/>
          <w:lang w:bidi="ar-IQ"/>
        </w:rPr>
        <w:t>2024</w:t>
      </w:r>
      <w:r w:rsidRPr="00204ABA">
        <w:rPr>
          <w:rFonts w:asciiTheme="majorBidi" w:hAnsiTheme="majorBidi" w:cstheme="majorBidi"/>
          <w:i/>
          <w:iCs/>
          <w:sz w:val="28"/>
          <w:szCs w:val="28"/>
          <w:lang w:bidi="ar-IQ"/>
        </w:rPr>
        <w:t xml:space="preserve"> </w:t>
      </w:r>
      <w:r w:rsidRPr="00204ABA">
        <w:rPr>
          <w:rFonts w:asciiTheme="majorBidi" w:hAnsiTheme="majorBidi" w:cstheme="majorBidi"/>
          <w:sz w:val="28"/>
          <w:szCs w:val="28"/>
          <w:lang w:bidi="ar-IQ"/>
        </w:rPr>
        <w:t>)</w:t>
      </w:r>
    </w:p>
    <w:p w14:paraId="32081A5A" w14:textId="77777777" w:rsidR="00520948" w:rsidRPr="00204ABA" w:rsidRDefault="00D765D0">
      <w:pPr>
        <w:spacing w:line="360" w:lineRule="auto"/>
        <w:jc w:val="both"/>
        <w:rPr>
          <w:rFonts w:asciiTheme="majorBidi" w:hAnsiTheme="majorBidi" w:cstheme="majorBidi"/>
          <w:sz w:val="28"/>
          <w:szCs w:val="28"/>
          <w:lang w:bidi="ar-IQ"/>
        </w:rPr>
      </w:pPr>
      <w:r w:rsidRPr="00204ABA">
        <w:rPr>
          <w:rFonts w:asciiTheme="majorBidi" w:hAnsiTheme="majorBidi" w:cstheme="majorBidi"/>
          <w:b/>
          <w:bCs/>
          <w:sz w:val="32"/>
          <w:szCs w:val="32"/>
          <w:u w:val="single"/>
          <w:lang w:bidi="ar-IQ"/>
        </w:rPr>
        <w:t>1-1-3 Antibacterial Effects</w:t>
      </w:r>
      <w:r w:rsidRPr="00204ABA">
        <w:rPr>
          <w:rFonts w:asciiTheme="majorBidi" w:hAnsiTheme="majorBidi" w:cstheme="majorBidi"/>
          <w:sz w:val="28"/>
          <w:szCs w:val="28"/>
          <w:lang w:bidi="ar-IQ"/>
        </w:rPr>
        <w:t xml:space="preserve">: </w:t>
      </w:r>
    </w:p>
    <w:p w14:paraId="7BE7BECA" w14:textId="77777777" w:rsidR="00520948" w:rsidRPr="00204ABA" w:rsidRDefault="00D765D0">
      <w:pPr>
        <w:spacing w:line="360" w:lineRule="auto"/>
        <w:jc w:val="both"/>
        <w:rPr>
          <w:rFonts w:asciiTheme="majorBidi" w:hAnsiTheme="majorBidi" w:cstheme="majorBidi"/>
          <w:sz w:val="28"/>
          <w:szCs w:val="28"/>
          <w:lang w:bidi="ar-IQ"/>
        </w:rPr>
      </w:pPr>
      <w:r w:rsidRPr="00204ABA">
        <w:rPr>
          <w:rFonts w:asciiTheme="majorBidi" w:hAnsiTheme="majorBidi" w:cstheme="majorBidi"/>
          <w:sz w:val="28"/>
          <w:szCs w:val="28"/>
          <w:lang w:bidi="ar-IQ"/>
        </w:rPr>
        <w:t xml:space="preserve">     Several studies have indicated that (MO) extracts have antibacterial properties, particularly against common pathogens like </w:t>
      </w:r>
      <w:r w:rsidRPr="00204ABA">
        <w:rPr>
          <w:rFonts w:asciiTheme="majorBidi" w:hAnsiTheme="majorBidi" w:cstheme="majorBidi"/>
          <w:i/>
          <w:iCs/>
          <w:sz w:val="28"/>
          <w:szCs w:val="28"/>
          <w:lang w:bidi="ar-IQ"/>
        </w:rPr>
        <w:t>Staphylococcu</w:t>
      </w:r>
      <w:r w:rsidRPr="00204ABA">
        <w:rPr>
          <w:rFonts w:asciiTheme="majorBidi" w:hAnsiTheme="majorBidi" w:cstheme="majorBidi"/>
          <w:i/>
          <w:iCs/>
          <w:sz w:val="28"/>
          <w:szCs w:val="28"/>
          <w:lang w:bidi="ar-IQ"/>
        </w:rPr>
        <w:t>s aureus</w:t>
      </w:r>
      <w:r w:rsidRPr="00204ABA">
        <w:rPr>
          <w:rFonts w:asciiTheme="majorBidi" w:hAnsiTheme="majorBidi" w:cstheme="majorBidi"/>
          <w:sz w:val="28"/>
          <w:szCs w:val="28"/>
          <w:lang w:bidi="ar-IQ"/>
        </w:rPr>
        <w:t xml:space="preserve">, </w:t>
      </w:r>
      <w:r w:rsidRPr="00204ABA">
        <w:rPr>
          <w:rFonts w:asciiTheme="majorBidi" w:hAnsiTheme="majorBidi" w:cstheme="majorBidi"/>
          <w:i/>
          <w:iCs/>
          <w:sz w:val="28"/>
          <w:szCs w:val="28"/>
          <w:lang w:bidi="ar-IQ"/>
        </w:rPr>
        <w:t>Escherichia coli</w:t>
      </w:r>
      <w:r w:rsidRPr="00204ABA">
        <w:rPr>
          <w:rFonts w:asciiTheme="majorBidi" w:hAnsiTheme="majorBidi" w:cstheme="majorBidi"/>
          <w:sz w:val="28"/>
          <w:szCs w:val="28"/>
          <w:lang w:bidi="ar-IQ"/>
        </w:rPr>
        <w:t xml:space="preserve">, and </w:t>
      </w:r>
      <w:r w:rsidRPr="00204ABA">
        <w:rPr>
          <w:rFonts w:asciiTheme="majorBidi" w:hAnsiTheme="majorBidi" w:cstheme="majorBidi"/>
          <w:i/>
          <w:iCs/>
          <w:sz w:val="28"/>
          <w:szCs w:val="28"/>
          <w:lang w:bidi="ar-IQ"/>
        </w:rPr>
        <w:t>Pseudomonas aeruginosa</w:t>
      </w:r>
      <w:r w:rsidRPr="00204ABA">
        <w:rPr>
          <w:rFonts w:asciiTheme="majorBidi" w:hAnsiTheme="majorBidi" w:cstheme="majorBidi"/>
          <w:sz w:val="28"/>
          <w:szCs w:val="28"/>
          <w:lang w:bidi="ar-IQ"/>
        </w:rPr>
        <w:t>. These properties are often attributed to the presence of bioactive compounds such as flavonoids, phenolics, and terpenoids, which have been shown to disrupt microbial cell membranes or inhibit essenti</w:t>
      </w:r>
      <w:r w:rsidRPr="00204ABA">
        <w:rPr>
          <w:rFonts w:asciiTheme="majorBidi" w:hAnsiTheme="majorBidi" w:cstheme="majorBidi"/>
          <w:sz w:val="28"/>
          <w:szCs w:val="28"/>
          <w:lang w:bidi="ar-IQ"/>
        </w:rPr>
        <w:t>al enzymatic activities in the bacteria (</w:t>
      </w:r>
      <w:proofErr w:type="spellStart"/>
      <w:r w:rsidRPr="00204ABA">
        <w:rPr>
          <w:rFonts w:asciiTheme="majorBidi" w:hAnsiTheme="majorBidi" w:cstheme="majorBidi"/>
          <w:sz w:val="28"/>
          <w:szCs w:val="28"/>
        </w:rPr>
        <w:t>Adesokan</w:t>
      </w:r>
      <w:proofErr w:type="spellEnd"/>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et al</w:t>
      </w:r>
      <w:r w:rsidRPr="00204ABA">
        <w:rPr>
          <w:rFonts w:asciiTheme="majorBidi" w:hAnsiTheme="majorBidi" w:cstheme="majorBidi"/>
          <w:sz w:val="28"/>
          <w:szCs w:val="28"/>
        </w:rPr>
        <w:t xml:space="preserve">., 2010, </w:t>
      </w:r>
      <w:proofErr w:type="spellStart"/>
      <w:proofErr w:type="gramStart"/>
      <w:r w:rsidRPr="00204ABA">
        <w:rPr>
          <w:rFonts w:asciiTheme="majorBidi" w:hAnsiTheme="majorBidi" w:cstheme="majorBidi"/>
          <w:sz w:val="28"/>
          <w:szCs w:val="28"/>
        </w:rPr>
        <w:t>Selvi</w:t>
      </w:r>
      <w:proofErr w:type="spellEnd"/>
      <w:r w:rsidRPr="00204ABA">
        <w:rPr>
          <w:rFonts w:asciiTheme="majorBidi" w:hAnsiTheme="majorBidi" w:cstheme="majorBidi"/>
          <w:sz w:val="28"/>
          <w:szCs w:val="28"/>
          <w:lang w:bidi="ar-IQ"/>
        </w:rPr>
        <w:t xml:space="preserve">  </w:t>
      </w:r>
      <w:r w:rsidRPr="00204ABA">
        <w:rPr>
          <w:rFonts w:asciiTheme="majorBidi" w:hAnsiTheme="majorBidi" w:cstheme="majorBidi"/>
          <w:i/>
          <w:iCs/>
          <w:sz w:val="28"/>
          <w:szCs w:val="28"/>
          <w:lang w:bidi="ar-IQ"/>
        </w:rPr>
        <w:t>et</w:t>
      </w:r>
      <w:proofErr w:type="gramEnd"/>
      <w:r w:rsidRPr="00204ABA">
        <w:rPr>
          <w:rFonts w:asciiTheme="majorBidi" w:hAnsiTheme="majorBidi" w:cstheme="majorBidi"/>
          <w:i/>
          <w:iCs/>
          <w:sz w:val="28"/>
          <w:szCs w:val="28"/>
          <w:lang w:bidi="ar-IQ"/>
        </w:rPr>
        <w:t xml:space="preserve"> al</w:t>
      </w:r>
      <w:r w:rsidRPr="00204ABA">
        <w:rPr>
          <w:rFonts w:asciiTheme="majorBidi" w:hAnsiTheme="majorBidi" w:cstheme="majorBidi"/>
          <w:sz w:val="28"/>
          <w:szCs w:val="28"/>
          <w:lang w:bidi="ar-IQ"/>
        </w:rPr>
        <w:t xml:space="preserve"> ., 2023).</w:t>
      </w:r>
    </w:p>
    <w:p w14:paraId="048F5242" w14:textId="77777777" w:rsidR="00520948" w:rsidRPr="00204ABA" w:rsidRDefault="00D765D0">
      <w:pPr>
        <w:spacing w:line="360" w:lineRule="auto"/>
        <w:jc w:val="both"/>
        <w:rPr>
          <w:rFonts w:asciiTheme="majorBidi" w:hAnsiTheme="majorBidi" w:cstheme="majorBidi"/>
          <w:sz w:val="28"/>
          <w:szCs w:val="28"/>
          <w:lang w:bidi="ar-IQ"/>
        </w:rPr>
      </w:pPr>
      <w:r w:rsidRPr="00204ABA">
        <w:rPr>
          <w:rFonts w:asciiTheme="majorBidi" w:hAnsiTheme="majorBidi" w:cstheme="majorBidi"/>
          <w:b/>
          <w:bCs/>
          <w:sz w:val="32"/>
          <w:szCs w:val="32"/>
          <w:u w:val="single"/>
          <w:lang w:bidi="ar-IQ"/>
        </w:rPr>
        <w:t xml:space="preserve">1-2-4  Production Process of Extract From the Root </w:t>
      </w:r>
      <w:r w:rsidRPr="00204ABA">
        <w:rPr>
          <w:rFonts w:asciiTheme="majorBidi" w:hAnsiTheme="majorBidi" w:cstheme="majorBidi"/>
          <w:b/>
          <w:bCs/>
          <w:i/>
          <w:iCs/>
          <w:sz w:val="32"/>
          <w:szCs w:val="32"/>
          <w:u w:val="single"/>
          <w:lang w:bidi="ar-IQ"/>
        </w:rPr>
        <w:t>M. officinalis</w:t>
      </w:r>
      <w:r w:rsidRPr="00204ABA">
        <w:rPr>
          <w:rFonts w:asciiTheme="majorBidi" w:hAnsiTheme="majorBidi" w:cstheme="majorBidi"/>
          <w:b/>
          <w:bCs/>
          <w:sz w:val="32"/>
          <w:szCs w:val="32"/>
          <w:lang w:bidi="ar-IQ"/>
        </w:rPr>
        <w:t xml:space="preserve"> </w:t>
      </w:r>
      <w:r w:rsidRPr="00204ABA">
        <w:rPr>
          <w:rFonts w:asciiTheme="majorBidi" w:hAnsiTheme="majorBidi" w:cstheme="majorBidi"/>
          <w:b/>
          <w:bCs/>
          <w:sz w:val="32"/>
          <w:szCs w:val="32"/>
          <w:lang w:bidi="ar-IQ"/>
        </w:rPr>
        <w:br/>
        <w:t xml:space="preserve">    </w:t>
      </w:r>
      <w:r w:rsidRPr="00204ABA">
        <w:rPr>
          <w:rFonts w:asciiTheme="majorBidi" w:hAnsiTheme="majorBidi" w:cstheme="majorBidi"/>
          <w:sz w:val="28"/>
          <w:szCs w:val="28"/>
          <w:lang w:bidi="ar-IQ"/>
        </w:rPr>
        <w:t xml:space="preserve"> Highly   concentrated extracts,   known   as   extracted   preparations,   are collected by evapo</w:t>
      </w:r>
      <w:r w:rsidRPr="00204ABA">
        <w:rPr>
          <w:rFonts w:asciiTheme="majorBidi" w:hAnsiTheme="majorBidi" w:cstheme="majorBidi"/>
          <w:sz w:val="28"/>
          <w:szCs w:val="28"/>
          <w:lang w:bidi="ar-IQ"/>
        </w:rPr>
        <w:t>rating or drying solutions containing biologically active substances  (BASs)  found  in  herbs  or  animal  parts  through  a  leaching process  with  the  assistance  of  appropriate  solvents (</w:t>
      </w:r>
      <w:hyperlink r:id="rId12" w:history="1">
        <w:r w:rsidR="00520948" w:rsidRPr="00204ABA">
          <w:rPr>
            <w:rStyle w:val="Hyperlink"/>
            <w:rFonts w:asciiTheme="majorBidi" w:hAnsiTheme="majorBidi" w:cstheme="majorBidi"/>
            <w:color w:val="auto"/>
            <w:sz w:val="28"/>
            <w:szCs w:val="28"/>
            <w:u w:val="none"/>
            <w:lang w:bidi="ar-IQ"/>
          </w:rPr>
          <w:t>Dung</w:t>
        </w:r>
      </w:hyperlink>
      <w:r w:rsidRPr="00204ABA">
        <w:rPr>
          <w:rFonts w:asciiTheme="majorBidi" w:hAnsiTheme="majorBidi" w:cstheme="majorBidi"/>
          <w:sz w:val="28"/>
          <w:szCs w:val="28"/>
          <w:lang w:bidi="ar-IQ"/>
        </w:rPr>
        <w:t xml:space="preserve"> </w:t>
      </w:r>
      <w:r w:rsidRPr="00204ABA">
        <w:rPr>
          <w:rFonts w:asciiTheme="majorBidi" w:hAnsiTheme="majorBidi" w:cstheme="majorBidi"/>
          <w:i/>
          <w:iCs/>
          <w:sz w:val="28"/>
          <w:szCs w:val="28"/>
          <w:lang w:bidi="ar-IQ"/>
        </w:rPr>
        <w:t>et al.,</w:t>
      </w:r>
      <w:r w:rsidRPr="00204ABA">
        <w:rPr>
          <w:rFonts w:asciiTheme="majorBidi" w:hAnsiTheme="majorBidi" w:cstheme="majorBidi"/>
          <w:sz w:val="28"/>
          <w:szCs w:val="28"/>
          <w:lang w:bidi="ar-IQ"/>
        </w:rPr>
        <w:t xml:space="preserve"> 2024).</w:t>
      </w:r>
      <w:r w:rsidRPr="00204ABA">
        <w:rPr>
          <w:rFonts w:asciiTheme="majorBidi" w:hAnsiTheme="majorBidi" w:cstheme="majorBidi"/>
          <w:color w:val="131314"/>
          <w:sz w:val="21"/>
          <w:szCs w:val="21"/>
          <w:shd w:val="clear" w:color="auto" w:fill="FFFFFF"/>
        </w:rPr>
        <w:t xml:space="preserve"> </w:t>
      </w:r>
      <w:r w:rsidRPr="00204ABA">
        <w:rPr>
          <w:rFonts w:asciiTheme="majorBidi" w:hAnsiTheme="majorBidi" w:cstheme="majorBidi"/>
          <w:sz w:val="28"/>
          <w:szCs w:val="28"/>
          <w:lang w:bidi="ar-IQ"/>
        </w:rPr>
        <w:t xml:space="preserve"> Generally, highly concentrated extracts derived from the herbs are produced through two </w:t>
      </w:r>
      <w:r w:rsidRPr="00204ABA">
        <w:rPr>
          <w:rFonts w:asciiTheme="majorBidi" w:hAnsiTheme="majorBidi" w:cstheme="majorBidi"/>
          <w:sz w:val="28"/>
          <w:szCs w:val="28"/>
          <w:lang w:bidi="ar-IQ"/>
        </w:rPr>
        <w:lastRenderedPageBreak/>
        <w:t>primary stages: (1) leaching BASs from the herbs using suitable solvents, and (2) evaporating or drying the prepared solution to obtain the final product (</w:t>
      </w:r>
      <w:hyperlink r:id="rId13" w:history="1">
        <w:r w:rsidR="00520948" w:rsidRPr="00204ABA">
          <w:rPr>
            <w:rStyle w:val="Hyperlink"/>
            <w:rFonts w:asciiTheme="majorBidi" w:hAnsiTheme="majorBidi" w:cstheme="majorBidi"/>
            <w:color w:val="auto"/>
            <w:sz w:val="28"/>
            <w:szCs w:val="28"/>
            <w:u w:val="none"/>
            <w:lang w:bidi="ar-IQ"/>
          </w:rPr>
          <w:t>Abdullahi R Abubakar</w:t>
        </w:r>
      </w:hyperlink>
      <w:r w:rsidRPr="00204ABA">
        <w:rPr>
          <w:rFonts w:asciiTheme="majorBidi" w:hAnsiTheme="majorBidi" w:cstheme="majorBidi"/>
          <w:sz w:val="28"/>
          <w:szCs w:val="28"/>
          <w:lang w:bidi="ar-IQ"/>
        </w:rPr>
        <w:t xml:space="preserve"> and </w:t>
      </w:r>
      <w:proofErr w:type="spellStart"/>
      <w:r>
        <w:fldChar w:fldCharType="begin"/>
      </w:r>
      <w:r>
        <w:instrText xml:space="preserve"> HYPERLINK "https://pubmed.ncbi.nlm.nih.gov/?term=%22Haque%20M%22%5BAuthor%5D" </w:instrText>
      </w:r>
      <w:r>
        <w:fldChar w:fldCharType="separate"/>
      </w:r>
      <w:r w:rsidR="00520948" w:rsidRPr="00204ABA">
        <w:rPr>
          <w:rStyle w:val="Hyperlink"/>
          <w:rFonts w:asciiTheme="majorBidi" w:hAnsiTheme="majorBidi" w:cstheme="majorBidi"/>
          <w:color w:val="auto"/>
          <w:sz w:val="28"/>
          <w:szCs w:val="28"/>
          <w:u w:val="none"/>
          <w:lang w:bidi="ar-IQ"/>
        </w:rPr>
        <w:t>Mainul</w:t>
      </w:r>
      <w:proofErr w:type="spellEnd"/>
      <w:r w:rsidR="00520948" w:rsidRPr="00204ABA">
        <w:rPr>
          <w:rStyle w:val="Hyperlink"/>
          <w:rFonts w:asciiTheme="majorBidi" w:hAnsiTheme="majorBidi" w:cstheme="majorBidi"/>
          <w:color w:val="auto"/>
          <w:sz w:val="28"/>
          <w:szCs w:val="28"/>
          <w:u w:val="none"/>
          <w:lang w:bidi="ar-IQ"/>
        </w:rPr>
        <w:t xml:space="preserve"> Haque</w:t>
      </w:r>
      <w:r>
        <w:rPr>
          <w:rStyle w:val="Hyperlink"/>
          <w:rFonts w:asciiTheme="majorBidi" w:hAnsiTheme="majorBidi" w:cstheme="majorBidi"/>
          <w:color w:val="auto"/>
          <w:sz w:val="28"/>
          <w:szCs w:val="28"/>
          <w:u w:val="none"/>
          <w:lang w:bidi="ar-IQ"/>
        </w:rPr>
        <w:fldChar w:fldCharType="end"/>
      </w:r>
      <w:r w:rsidRPr="00204ABA">
        <w:rPr>
          <w:rFonts w:asciiTheme="majorBidi" w:hAnsiTheme="majorBidi" w:cstheme="majorBidi"/>
          <w:sz w:val="28"/>
          <w:szCs w:val="28"/>
          <w:lang w:bidi="ar-IQ"/>
        </w:rPr>
        <w:t>.,2020).</w:t>
      </w:r>
      <w:r w:rsidRPr="00204ABA">
        <w:rPr>
          <w:rFonts w:asciiTheme="majorBidi" w:hAnsiTheme="majorBidi" w:cstheme="majorBidi"/>
          <w:sz w:val="25"/>
          <w:szCs w:val="25"/>
          <w:shd w:val="clear" w:color="auto" w:fill="FFFFFF"/>
        </w:rPr>
        <w:t xml:space="preserve"> </w:t>
      </w:r>
      <w:r w:rsidRPr="00204ABA">
        <w:rPr>
          <w:rFonts w:asciiTheme="majorBidi" w:hAnsiTheme="majorBidi" w:cstheme="majorBidi"/>
          <w:sz w:val="28"/>
          <w:szCs w:val="28"/>
          <w:lang w:bidi="ar-IQ"/>
        </w:rPr>
        <w:t xml:space="preserve">The leaching process is </w:t>
      </w:r>
      <w:proofErr w:type="spellStart"/>
      <w:r w:rsidRPr="00204ABA">
        <w:rPr>
          <w:rFonts w:asciiTheme="majorBidi" w:hAnsiTheme="majorBidi" w:cstheme="majorBidi"/>
          <w:sz w:val="28"/>
          <w:szCs w:val="28"/>
          <w:lang w:bidi="ar-IQ"/>
        </w:rPr>
        <w:t>acrucial</w:t>
      </w:r>
      <w:proofErr w:type="spellEnd"/>
      <w:r w:rsidRPr="00204ABA">
        <w:rPr>
          <w:rFonts w:asciiTheme="majorBidi" w:hAnsiTheme="majorBidi" w:cstheme="majorBidi"/>
          <w:sz w:val="28"/>
          <w:szCs w:val="28"/>
          <w:lang w:bidi="ar-IQ"/>
        </w:rPr>
        <w:t xml:space="preserve"> step that significant</w:t>
      </w:r>
      <w:r w:rsidRPr="00204ABA">
        <w:rPr>
          <w:rFonts w:asciiTheme="majorBidi" w:hAnsiTheme="majorBidi" w:cstheme="majorBidi"/>
          <w:sz w:val="28"/>
          <w:szCs w:val="28"/>
          <w:lang w:bidi="ar-IQ"/>
        </w:rPr>
        <w:t xml:space="preserve">ly influences recovery efficiency, product quality, and production costs. In this work, the </w:t>
      </w:r>
      <w:proofErr w:type="gramStart"/>
      <w:r w:rsidRPr="00204ABA">
        <w:rPr>
          <w:rFonts w:asciiTheme="majorBidi" w:hAnsiTheme="majorBidi" w:cstheme="majorBidi"/>
          <w:sz w:val="28"/>
          <w:szCs w:val="28"/>
          <w:lang w:bidi="ar-IQ"/>
        </w:rPr>
        <w:t>operating  conditions</w:t>
      </w:r>
      <w:proofErr w:type="gramEnd"/>
      <w:r w:rsidRPr="00204ABA">
        <w:rPr>
          <w:rFonts w:asciiTheme="majorBidi" w:hAnsiTheme="majorBidi" w:cstheme="majorBidi"/>
          <w:sz w:val="28"/>
          <w:szCs w:val="28"/>
          <w:lang w:bidi="ar-IQ"/>
        </w:rPr>
        <w:t xml:space="preserve">  of  a  leaching  system  were  investigated  to  extract BASs  from MO’s root.</w:t>
      </w:r>
    </w:p>
    <w:p w14:paraId="09535FA8" w14:textId="77777777" w:rsidR="00520948" w:rsidRPr="00204ABA" w:rsidRDefault="00520948">
      <w:pPr>
        <w:spacing w:line="360" w:lineRule="auto"/>
        <w:jc w:val="both"/>
        <w:rPr>
          <w:rFonts w:asciiTheme="majorBidi" w:hAnsiTheme="majorBidi" w:cstheme="majorBidi"/>
          <w:sz w:val="28"/>
          <w:szCs w:val="28"/>
          <w:lang w:bidi="ar-IQ"/>
        </w:rPr>
      </w:pPr>
    </w:p>
    <w:p w14:paraId="5E8973EA" w14:textId="77777777" w:rsidR="00520948" w:rsidRPr="00204ABA" w:rsidRDefault="00D765D0">
      <w:pPr>
        <w:spacing w:line="360" w:lineRule="auto"/>
        <w:jc w:val="both"/>
        <w:rPr>
          <w:rFonts w:asciiTheme="majorBidi" w:hAnsiTheme="majorBidi" w:cstheme="majorBidi"/>
          <w:sz w:val="28"/>
          <w:szCs w:val="28"/>
          <w:lang w:bidi="ar-IQ"/>
        </w:rPr>
      </w:pPr>
      <w:r w:rsidRPr="00204ABA">
        <w:rPr>
          <w:rFonts w:asciiTheme="majorBidi" w:hAnsiTheme="majorBidi" w:cstheme="majorBidi"/>
          <w:b/>
          <w:bCs/>
          <w:sz w:val="32"/>
          <w:szCs w:val="32"/>
          <w:u w:val="single"/>
          <w:lang w:bidi="ar-IQ"/>
        </w:rPr>
        <w:t>1-2-</w:t>
      </w:r>
      <w:r w:rsidRPr="00204ABA">
        <w:rPr>
          <w:rFonts w:asciiTheme="majorBidi" w:hAnsiTheme="majorBidi" w:cstheme="majorBidi"/>
          <w:b/>
          <w:bCs/>
          <w:sz w:val="32"/>
          <w:szCs w:val="32"/>
          <w:u w:val="single"/>
          <w:rtl/>
          <w:lang w:bidi="ar-IQ"/>
        </w:rPr>
        <w:t xml:space="preserve"> </w:t>
      </w:r>
      <w:r w:rsidRPr="00204ABA">
        <w:rPr>
          <w:rFonts w:asciiTheme="majorBidi" w:hAnsiTheme="majorBidi" w:cstheme="majorBidi"/>
          <w:b/>
          <w:bCs/>
          <w:sz w:val="32"/>
          <w:szCs w:val="32"/>
          <w:u w:val="single"/>
          <w:lang w:bidi="ar-IQ"/>
        </w:rPr>
        <w:t>5 Toxicity</w:t>
      </w:r>
    </w:p>
    <w:p w14:paraId="5A30C793" w14:textId="77777777" w:rsidR="00520948" w:rsidRPr="00204ABA" w:rsidRDefault="00D765D0">
      <w:pPr>
        <w:spacing w:line="360" w:lineRule="auto"/>
        <w:jc w:val="both"/>
        <w:rPr>
          <w:rFonts w:asciiTheme="majorBidi" w:hAnsiTheme="majorBidi" w:cstheme="majorBidi"/>
          <w:sz w:val="28"/>
          <w:szCs w:val="28"/>
          <w:rtl/>
          <w:lang w:bidi="ar-IQ"/>
        </w:rPr>
      </w:pPr>
      <w:r w:rsidRPr="00204ABA">
        <w:rPr>
          <w:rFonts w:asciiTheme="majorBidi" w:hAnsiTheme="majorBidi" w:cstheme="majorBidi"/>
          <w:sz w:val="28"/>
          <w:szCs w:val="28"/>
          <w:lang w:bidi="ar-IQ"/>
        </w:rPr>
        <w:t xml:space="preserve">    The toxicological profile </w:t>
      </w:r>
      <w:proofErr w:type="gramStart"/>
      <w:r w:rsidRPr="00204ABA">
        <w:rPr>
          <w:rFonts w:asciiTheme="majorBidi" w:hAnsiTheme="majorBidi" w:cstheme="majorBidi"/>
          <w:sz w:val="28"/>
          <w:szCs w:val="28"/>
          <w:lang w:bidi="ar-IQ"/>
        </w:rPr>
        <w:t xml:space="preserve">of  </w:t>
      </w:r>
      <w:proofErr w:type="spellStart"/>
      <w:r w:rsidRPr="00204ABA">
        <w:rPr>
          <w:rFonts w:asciiTheme="majorBidi" w:hAnsiTheme="majorBidi" w:cstheme="majorBidi"/>
          <w:sz w:val="28"/>
          <w:szCs w:val="28"/>
          <w:lang w:bidi="ar-IQ"/>
        </w:rPr>
        <w:t>Morinda</w:t>
      </w:r>
      <w:proofErr w:type="spellEnd"/>
      <w:proofErr w:type="gramEnd"/>
      <w:r w:rsidRPr="00204ABA">
        <w:rPr>
          <w:rFonts w:asciiTheme="majorBidi" w:hAnsiTheme="majorBidi" w:cstheme="majorBidi"/>
          <w:sz w:val="28"/>
          <w:szCs w:val="28"/>
          <w:lang w:bidi="ar-IQ"/>
        </w:rPr>
        <w:t xml:space="preserve"> officinalis (MO) is not reported. In the present study, the toxicological characteristics of (MO) were assessed for the first time. MO did not show any genotoxicity based on the </w:t>
      </w:r>
      <w:r w:rsidRPr="00204ABA">
        <w:rPr>
          <w:rFonts w:asciiTheme="majorBidi" w:hAnsiTheme="majorBidi" w:cstheme="majorBidi"/>
          <w:b/>
          <w:bCs/>
          <w:sz w:val="28"/>
          <w:szCs w:val="28"/>
          <w:lang w:bidi="ar-IQ"/>
        </w:rPr>
        <w:t>Ames</w:t>
      </w:r>
      <w:r w:rsidRPr="00204ABA">
        <w:rPr>
          <w:rFonts w:asciiTheme="majorBidi" w:hAnsiTheme="majorBidi" w:cstheme="majorBidi"/>
          <w:sz w:val="28"/>
          <w:szCs w:val="28"/>
          <w:lang w:bidi="ar-IQ"/>
        </w:rPr>
        <w:t xml:space="preserve"> test, mammalian erythrocyte mic</w:t>
      </w:r>
      <w:r w:rsidRPr="00204ABA">
        <w:rPr>
          <w:rFonts w:asciiTheme="majorBidi" w:hAnsiTheme="majorBidi" w:cstheme="majorBidi"/>
          <w:sz w:val="28"/>
          <w:szCs w:val="28"/>
          <w:lang w:bidi="ar-IQ"/>
        </w:rPr>
        <w:t>ronucleus test, and mouse primary spermatocyte chromosome aberration test. MO administered by gavage in mice and rats at a dose of 20 g/kg BW did not induce death or toxicity based on acute study, indicating that FMO could be regarded as non-toxic at the t</w:t>
      </w:r>
      <w:r w:rsidRPr="00204ABA">
        <w:rPr>
          <w:rFonts w:asciiTheme="majorBidi" w:hAnsiTheme="majorBidi" w:cstheme="majorBidi"/>
          <w:sz w:val="28"/>
          <w:szCs w:val="28"/>
          <w:lang w:bidi="ar-IQ"/>
        </w:rPr>
        <w:t xml:space="preserve">ested </w:t>
      </w:r>
      <w:proofErr w:type="gramStart"/>
      <w:r w:rsidRPr="00204ABA">
        <w:rPr>
          <w:rFonts w:asciiTheme="majorBidi" w:hAnsiTheme="majorBidi" w:cstheme="majorBidi"/>
          <w:sz w:val="28"/>
          <w:szCs w:val="28"/>
          <w:lang w:bidi="ar-IQ"/>
        </w:rPr>
        <w:t>dose.(</w:t>
      </w:r>
      <w:proofErr w:type="gramEnd"/>
      <w:r w:rsidRPr="00204ABA">
        <w:rPr>
          <w:rFonts w:asciiTheme="majorBidi" w:hAnsiTheme="majorBidi" w:cstheme="majorBidi"/>
        </w:rPr>
        <w:t xml:space="preserve"> </w:t>
      </w:r>
      <w:r w:rsidRPr="00204ABA">
        <w:rPr>
          <w:rFonts w:asciiTheme="majorBidi" w:hAnsiTheme="majorBidi" w:cstheme="majorBidi"/>
          <w:sz w:val="28"/>
          <w:szCs w:val="28"/>
          <w:lang w:bidi="ar-IQ"/>
        </w:rPr>
        <w:t xml:space="preserve">Qian </w:t>
      </w:r>
      <w:r w:rsidRPr="00204ABA">
        <w:rPr>
          <w:rFonts w:asciiTheme="majorBidi" w:hAnsiTheme="majorBidi" w:cstheme="majorBidi"/>
          <w:i/>
          <w:iCs/>
          <w:sz w:val="28"/>
          <w:szCs w:val="28"/>
          <w:lang w:bidi="ar-IQ"/>
        </w:rPr>
        <w:t xml:space="preserve">et al., 2022 </w:t>
      </w:r>
      <w:r w:rsidRPr="00204ABA">
        <w:rPr>
          <w:rFonts w:asciiTheme="majorBidi" w:hAnsiTheme="majorBidi" w:cstheme="majorBidi"/>
          <w:sz w:val="28"/>
          <w:szCs w:val="28"/>
          <w:lang w:bidi="ar-IQ"/>
        </w:rPr>
        <w:t xml:space="preserve">, </w:t>
      </w:r>
      <w:r w:rsidRPr="00204ABA">
        <w:rPr>
          <w:rFonts w:asciiTheme="majorBidi" w:hAnsiTheme="majorBidi" w:cstheme="majorBidi"/>
          <w:sz w:val="28"/>
          <w:szCs w:val="28"/>
        </w:rPr>
        <w:t>LI. C. and SUN. D. 2023</w:t>
      </w:r>
      <w:r w:rsidRPr="00204ABA">
        <w:rPr>
          <w:rFonts w:asciiTheme="majorBidi" w:hAnsiTheme="majorBidi" w:cstheme="majorBidi"/>
          <w:sz w:val="28"/>
          <w:szCs w:val="28"/>
          <w:lang w:bidi="ar-IQ"/>
        </w:rPr>
        <w:t>)</w:t>
      </w:r>
    </w:p>
    <w:p w14:paraId="1C653E00" w14:textId="77777777" w:rsidR="00520948" w:rsidRPr="00204ABA" w:rsidRDefault="00D765D0">
      <w:pPr>
        <w:spacing w:line="360" w:lineRule="auto"/>
        <w:jc w:val="both"/>
        <w:rPr>
          <w:rFonts w:asciiTheme="majorBidi" w:hAnsiTheme="majorBidi" w:cstheme="majorBidi"/>
          <w:b/>
          <w:bCs/>
          <w:sz w:val="32"/>
          <w:szCs w:val="32"/>
          <w:u w:val="single"/>
          <w:lang w:bidi="ar-IQ"/>
        </w:rPr>
      </w:pPr>
      <w:r w:rsidRPr="00204ABA">
        <w:rPr>
          <w:rFonts w:asciiTheme="majorBidi" w:hAnsiTheme="majorBidi" w:cstheme="majorBidi"/>
          <w:b/>
          <w:bCs/>
          <w:sz w:val="32"/>
          <w:szCs w:val="32"/>
          <w:u w:val="single"/>
          <w:lang w:bidi="ar-IQ"/>
        </w:rPr>
        <w:t xml:space="preserve">1-2 sesame oil (Sesamum </w:t>
      </w:r>
      <w:proofErr w:type="spellStart"/>
      <w:r w:rsidRPr="00204ABA">
        <w:rPr>
          <w:rFonts w:asciiTheme="majorBidi" w:hAnsiTheme="majorBidi" w:cstheme="majorBidi"/>
          <w:b/>
          <w:bCs/>
          <w:sz w:val="32"/>
          <w:szCs w:val="32"/>
          <w:u w:val="single"/>
          <w:lang w:bidi="ar-IQ"/>
        </w:rPr>
        <w:t>indicum</w:t>
      </w:r>
      <w:proofErr w:type="spellEnd"/>
      <w:r w:rsidRPr="00204ABA">
        <w:rPr>
          <w:rFonts w:asciiTheme="majorBidi" w:hAnsiTheme="majorBidi" w:cstheme="majorBidi"/>
          <w:b/>
          <w:bCs/>
          <w:sz w:val="32"/>
          <w:szCs w:val="32"/>
          <w:u w:val="single"/>
          <w:lang w:bidi="ar-IQ"/>
        </w:rPr>
        <w:t xml:space="preserve"> </w:t>
      </w:r>
      <w:proofErr w:type="gramStart"/>
      <w:r w:rsidRPr="00204ABA">
        <w:rPr>
          <w:rFonts w:asciiTheme="majorBidi" w:hAnsiTheme="majorBidi" w:cstheme="majorBidi"/>
          <w:b/>
          <w:bCs/>
          <w:sz w:val="32"/>
          <w:szCs w:val="32"/>
          <w:u w:val="single"/>
          <w:lang w:bidi="ar-IQ"/>
        </w:rPr>
        <w:t>L )</w:t>
      </w:r>
      <w:proofErr w:type="gramEnd"/>
      <w:r w:rsidRPr="00204ABA">
        <w:rPr>
          <w:rFonts w:asciiTheme="majorBidi" w:hAnsiTheme="majorBidi" w:cstheme="majorBidi"/>
          <w:b/>
          <w:bCs/>
          <w:sz w:val="32"/>
          <w:szCs w:val="32"/>
          <w:u w:val="single"/>
          <w:lang w:bidi="ar-IQ"/>
        </w:rPr>
        <w:t>.</w:t>
      </w:r>
    </w:p>
    <w:p w14:paraId="7308598B" w14:textId="77777777" w:rsidR="00520948" w:rsidRPr="00204ABA" w:rsidRDefault="00D765D0">
      <w:pPr>
        <w:spacing w:line="360" w:lineRule="auto"/>
        <w:jc w:val="both"/>
        <w:rPr>
          <w:rFonts w:asciiTheme="majorBidi" w:hAnsiTheme="majorBidi" w:cstheme="majorBidi"/>
          <w:sz w:val="28"/>
          <w:szCs w:val="28"/>
          <w:lang w:bidi="ar-IQ"/>
        </w:rPr>
      </w:pPr>
      <w:r w:rsidRPr="00204ABA">
        <w:rPr>
          <w:rFonts w:asciiTheme="majorBidi" w:hAnsiTheme="majorBidi" w:cstheme="majorBidi"/>
          <w:sz w:val="28"/>
          <w:szCs w:val="28"/>
          <w:lang w:bidi="ar-IQ"/>
        </w:rPr>
        <w:t xml:space="preserve">     Sesame oil (SO), obtained from the sesame plant seeds (</w:t>
      </w:r>
      <w:r w:rsidRPr="00204ABA">
        <w:rPr>
          <w:rFonts w:asciiTheme="majorBidi" w:hAnsiTheme="majorBidi" w:cstheme="majorBidi"/>
          <w:i/>
          <w:iCs/>
          <w:sz w:val="28"/>
          <w:szCs w:val="28"/>
          <w:lang w:bidi="ar-IQ"/>
        </w:rPr>
        <w:t xml:space="preserve">Sesamum </w:t>
      </w:r>
      <w:proofErr w:type="spellStart"/>
      <w:r w:rsidRPr="00204ABA">
        <w:rPr>
          <w:rFonts w:asciiTheme="majorBidi" w:hAnsiTheme="majorBidi" w:cstheme="majorBidi"/>
          <w:i/>
          <w:iCs/>
          <w:sz w:val="28"/>
          <w:szCs w:val="28"/>
          <w:lang w:bidi="ar-IQ"/>
        </w:rPr>
        <w:t>indicum</w:t>
      </w:r>
      <w:proofErr w:type="spellEnd"/>
      <w:r w:rsidRPr="00204ABA">
        <w:rPr>
          <w:rFonts w:asciiTheme="majorBidi" w:hAnsiTheme="majorBidi" w:cstheme="majorBidi"/>
          <w:i/>
          <w:iCs/>
          <w:sz w:val="28"/>
          <w:szCs w:val="28"/>
          <w:lang w:bidi="ar-IQ"/>
        </w:rPr>
        <w:t xml:space="preserve"> L.</w:t>
      </w:r>
      <w:r w:rsidRPr="00204ABA">
        <w:rPr>
          <w:rFonts w:asciiTheme="majorBidi" w:hAnsiTheme="majorBidi" w:cstheme="majorBidi"/>
          <w:sz w:val="28"/>
          <w:szCs w:val="28"/>
          <w:lang w:bidi="ar-IQ"/>
        </w:rPr>
        <w:t xml:space="preserve">, </w:t>
      </w:r>
      <w:proofErr w:type="spellStart"/>
      <w:r w:rsidRPr="00204ABA">
        <w:rPr>
          <w:rFonts w:asciiTheme="majorBidi" w:hAnsiTheme="majorBidi" w:cstheme="majorBidi"/>
          <w:sz w:val="28"/>
          <w:szCs w:val="28"/>
          <w:lang w:bidi="ar-IQ"/>
        </w:rPr>
        <w:t>Pedaliaceae</w:t>
      </w:r>
      <w:proofErr w:type="spellEnd"/>
      <w:r w:rsidRPr="00204ABA">
        <w:rPr>
          <w:rFonts w:asciiTheme="majorBidi" w:hAnsiTheme="majorBidi" w:cstheme="majorBidi"/>
          <w:sz w:val="28"/>
          <w:szCs w:val="28"/>
          <w:lang w:bidi="ar-IQ"/>
        </w:rPr>
        <w:t xml:space="preserve"> </w:t>
      </w:r>
      <w:proofErr w:type="gramStart"/>
      <w:r w:rsidRPr="00204ABA">
        <w:rPr>
          <w:rFonts w:asciiTheme="majorBidi" w:hAnsiTheme="majorBidi" w:cstheme="majorBidi"/>
          <w:sz w:val="28"/>
          <w:szCs w:val="28"/>
          <w:lang w:bidi="ar-IQ"/>
        </w:rPr>
        <w:t>family)(</w:t>
      </w:r>
      <w:proofErr w:type="gramEnd"/>
      <w:r w:rsidRPr="00204ABA">
        <w:rPr>
          <w:rFonts w:asciiTheme="majorBidi" w:hAnsiTheme="majorBidi" w:cstheme="majorBidi"/>
          <w:sz w:val="28"/>
          <w:szCs w:val="28"/>
        </w:rPr>
        <w:t xml:space="preserve"> Naseem </w:t>
      </w:r>
      <w:r w:rsidRPr="00204ABA">
        <w:rPr>
          <w:rFonts w:asciiTheme="majorBidi" w:hAnsiTheme="majorBidi" w:cstheme="majorBidi"/>
          <w:i/>
          <w:iCs/>
          <w:sz w:val="28"/>
          <w:szCs w:val="28"/>
        </w:rPr>
        <w:t>et al</w:t>
      </w:r>
      <w:r w:rsidRPr="00204ABA">
        <w:rPr>
          <w:rFonts w:asciiTheme="majorBidi" w:hAnsiTheme="majorBidi" w:cstheme="majorBidi"/>
          <w:sz w:val="28"/>
          <w:szCs w:val="28"/>
        </w:rPr>
        <w:t>., 2023)</w:t>
      </w:r>
      <w:r w:rsidRPr="00204ABA">
        <w:rPr>
          <w:rFonts w:asciiTheme="majorBidi" w:hAnsiTheme="majorBidi" w:cstheme="majorBidi"/>
          <w:sz w:val="28"/>
          <w:szCs w:val="28"/>
          <w:lang w:bidi="ar-IQ"/>
        </w:rPr>
        <w:t>. The oil was extracted from sesame seed</w:t>
      </w:r>
      <w:r w:rsidRPr="00204ABA">
        <w:rPr>
          <w:rFonts w:asciiTheme="majorBidi" w:hAnsiTheme="majorBidi" w:cstheme="majorBidi"/>
          <w:sz w:val="28"/>
          <w:szCs w:val="28"/>
          <w:lang w:bidi="ar-IQ"/>
        </w:rPr>
        <w:t xml:space="preserve"> with two extraction methods. Traditional (</w:t>
      </w:r>
      <w:proofErr w:type="spellStart"/>
      <w:r w:rsidRPr="00204ABA">
        <w:rPr>
          <w:rFonts w:asciiTheme="majorBidi" w:hAnsiTheme="majorBidi" w:cstheme="majorBidi"/>
          <w:sz w:val="28"/>
          <w:szCs w:val="28"/>
          <w:lang w:bidi="ar-IQ"/>
        </w:rPr>
        <w:t>Ardeh</w:t>
      </w:r>
      <w:proofErr w:type="spellEnd"/>
      <w:r w:rsidRPr="00204ABA">
        <w:rPr>
          <w:rFonts w:asciiTheme="majorBidi" w:hAnsiTheme="majorBidi" w:cstheme="majorBidi"/>
          <w:sz w:val="28"/>
          <w:szCs w:val="28"/>
          <w:lang w:bidi="ar-IQ"/>
        </w:rPr>
        <w:t xml:space="preserve"> oil) and industrial method (cold pressing method: virgin and refined sesame oil) oil extraction was studied to compare the quality and heavy metal content of extracted oils (</w:t>
      </w:r>
      <w:proofErr w:type="spellStart"/>
      <w:r w:rsidRPr="00204ABA">
        <w:rPr>
          <w:rFonts w:asciiTheme="majorBidi" w:hAnsiTheme="majorBidi" w:cstheme="majorBidi"/>
          <w:sz w:val="28"/>
          <w:szCs w:val="28"/>
        </w:rPr>
        <w:t>Razani</w:t>
      </w:r>
      <w:proofErr w:type="spellEnd"/>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 xml:space="preserve">et </w:t>
      </w:r>
      <w:proofErr w:type="gramStart"/>
      <w:r w:rsidRPr="00204ABA">
        <w:rPr>
          <w:rFonts w:asciiTheme="majorBidi" w:hAnsiTheme="majorBidi" w:cstheme="majorBidi"/>
          <w:i/>
          <w:iCs/>
          <w:sz w:val="28"/>
          <w:szCs w:val="28"/>
        </w:rPr>
        <w:t>al</w:t>
      </w:r>
      <w:r w:rsidRPr="00204ABA">
        <w:rPr>
          <w:rFonts w:asciiTheme="majorBidi" w:hAnsiTheme="majorBidi" w:cstheme="majorBidi"/>
          <w:sz w:val="28"/>
          <w:szCs w:val="28"/>
        </w:rPr>
        <w:t xml:space="preserve"> .</w:t>
      </w:r>
      <w:proofErr w:type="gramEnd"/>
      <w:r w:rsidRPr="00204ABA">
        <w:rPr>
          <w:rFonts w:asciiTheme="majorBidi" w:hAnsiTheme="majorBidi" w:cstheme="majorBidi"/>
          <w:sz w:val="28"/>
          <w:szCs w:val="28"/>
        </w:rPr>
        <w:t>,2024)</w:t>
      </w:r>
      <w:r w:rsidRPr="00204ABA">
        <w:rPr>
          <w:rFonts w:asciiTheme="majorBidi" w:hAnsiTheme="majorBidi" w:cstheme="majorBidi"/>
          <w:sz w:val="28"/>
          <w:szCs w:val="28"/>
          <w:lang w:bidi="ar-IQ"/>
        </w:rPr>
        <w:t>. The chemica</w:t>
      </w:r>
      <w:r w:rsidRPr="00204ABA">
        <w:rPr>
          <w:rFonts w:asciiTheme="majorBidi" w:hAnsiTheme="majorBidi" w:cstheme="majorBidi"/>
          <w:sz w:val="28"/>
          <w:szCs w:val="28"/>
          <w:lang w:bidi="ar-IQ"/>
        </w:rPr>
        <w:t xml:space="preserve">l properties (fatty acid composition, peroxide, </w:t>
      </w:r>
      <w:proofErr w:type="spellStart"/>
      <w:r w:rsidRPr="00204ABA">
        <w:rPr>
          <w:rFonts w:asciiTheme="majorBidi" w:hAnsiTheme="majorBidi" w:cstheme="majorBidi"/>
          <w:sz w:val="28"/>
          <w:szCs w:val="28"/>
          <w:lang w:bidi="ar-IQ"/>
        </w:rPr>
        <w:t>anisidine</w:t>
      </w:r>
      <w:proofErr w:type="spellEnd"/>
      <w:r w:rsidRPr="00204ABA">
        <w:rPr>
          <w:rFonts w:asciiTheme="majorBidi" w:hAnsiTheme="majorBidi" w:cstheme="majorBidi"/>
          <w:sz w:val="28"/>
          <w:szCs w:val="28"/>
          <w:lang w:bidi="ar-IQ"/>
        </w:rPr>
        <w:t xml:space="preserve">, acid values, and </w:t>
      </w:r>
      <w:proofErr w:type="spellStart"/>
      <w:r w:rsidRPr="00204ABA">
        <w:rPr>
          <w:rFonts w:asciiTheme="majorBidi" w:hAnsiTheme="majorBidi" w:cstheme="majorBidi"/>
          <w:sz w:val="28"/>
          <w:szCs w:val="28"/>
          <w:lang w:bidi="ar-IQ"/>
        </w:rPr>
        <w:t>totox</w:t>
      </w:r>
      <w:proofErr w:type="spellEnd"/>
      <w:r w:rsidRPr="00204ABA">
        <w:rPr>
          <w:rFonts w:asciiTheme="majorBidi" w:hAnsiTheme="majorBidi" w:cstheme="majorBidi"/>
          <w:sz w:val="28"/>
          <w:szCs w:val="28"/>
          <w:lang w:bidi="ar-IQ"/>
        </w:rPr>
        <w:t>) and heavy metal contents were investigated</w:t>
      </w:r>
      <w:r w:rsidRPr="00204ABA">
        <w:rPr>
          <w:rFonts w:asciiTheme="majorBidi" w:hAnsiTheme="majorBidi" w:cstheme="majorBidi"/>
          <w:sz w:val="28"/>
          <w:szCs w:val="28"/>
          <w:rtl/>
          <w:lang w:bidi="ar-IQ"/>
        </w:rPr>
        <w:t xml:space="preserve"> </w:t>
      </w:r>
      <w:proofErr w:type="spellStart"/>
      <w:r w:rsidRPr="00204ABA">
        <w:rPr>
          <w:rFonts w:asciiTheme="majorBidi" w:hAnsiTheme="majorBidi" w:cstheme="majorBidi"/>
          <w:sz w:val="28"/>
          <w:szCs w:val="28"/>
          <w:lang w:bidi="ar-IQ"/>
        </w:rPr>
        <w:t>t</w:t>
      </w:r>
      <w:r w:rsidRPr="00204ABA">
        <w:rPr>
          <w:rFonts w:asciiTheme="majorBidi" w:hAnsiTheme="majorBidi" w:cstheme="majorBidi"/>
          <w:sz w:val="28"/>
          <w:szCs w:val="28"/>
          <w:lang w:val="en" w:bidi="ar-IQ"/>
        </w:rPr>
        <w:t>his</w:t>
      </w:r>
      <w:proofErr w:type="spellEnd"/>
      <w:r w:rsidRPr="00204ABA">
        <w:rPr>
          <w:rFonts w:asciiTheme="majorBidi" w:hAnsiTheme="majorBidi" w:cstheme="majorBidi"/>
          <w:sz w:val="28"/>
          <w:szCs w:val="28"/>
          <w:lang w:val="en" w:bidi="ar-IQ"/>
        </w:rPr>
        <w:t xml:space="preserve"> makes it</w:t>
      </w:r>
      <w:r w:rsidRPr="00204ABA">
        <w:rPr>
          <w:rFonts w:asciiTheme="majorBidi" w:hAnsiTheme="majorBidi" w:cstheme="majorBidi"/>
          <w:sz w:val="28"/>
          <w:szCs w:val="28"/>
          <w:rtl/>
          <w:lang w:bidi="ar-IQ"/>
        </w:rPr>
        <w:t xml:space="preserve"> </w:t>
      </w:r>
      <w:r w:rsidRPr="00204ABA">
        <w:rPr>
          <w:rFonts w:asciiTheme="majorBidi" w:hAnsiTheme="majorBidi" w:cstheme="majorBidi"/>
          <w:sz w:val="28"/>
          <w:szCs w:val="28"/>
          <w:lang w:bidi="ar-IQ"/>
        </w:rPr>
        <w:t xml:space="preserve">has been long utilized in traditional medicine due to its anti-inflammatory and </w:t>
      </w:r>
      <w:r w:rsidRPr="00204ABA">
        <w:rPr>
          <w:rFonts w:asciiTheme="majorBidi" w:hAnsiTheme="majorBidi" w:cstheme="majorBidi"/>
          <w:sz w:val="28"/>
          <w:szCs w:val="28"/>
          <w:lang w:bidi="ar-IQ"/>
        </w:rPr>
        <w:lastRenderedPageBreak/>
        <w:t>analgesic activities</w:t>
      </w:r>
      <w:r w:rsidRPr="00204ABA">
        <w:rPr>
          <w:rFonts w:asciiTheme="majorBidi" w:hAnsiTheme="majorBidi" w:cstheme="majorBidi"/>
          <w:sz w:val="28"/>
          <w:szCs w:val="28"/>
          <w:rtl/>
          <w:lang w:bidi="ar-IQ"/>
        </w:rPr>
        <w:t>)</w:t>
      </w:r>
      <w:r w:rsidRPr="00204ABA">
        <w:rPr>
          <w:rFonts w:asciiTheme="majorBidi" w:hAnsiTheme="majorBidi" w:cstheme="majorBidi"/>
        </w:rPr>
        <w:t xml:space="preserve"> </w:t>
      </w:r>
      <w:proofErr w:type="spellStart"/>
      <w:r w:rsidRPr="00204ABA">
        <w:rPr>
          <w:rFonts w:asciiTheme="majorBidi" w:hAnsiTheme="majorBidi" w:cstheme="majorBidi"/>
          <w:sz w:val="28"/>
          <w:szCs w:val="28"/>
          <w:lang w:bidi="ar-IQ"/>
        </w:rPr>
        <w:t>Somayeh</w:t>
      </w:r>
      <w:proofErr w:type="spellEnd"/>
      <w:r w:rsidRPr="00204ABA">
        <w:rPr>
          <w:rFonts w:asciiTheme="majorBidi" w:hAnsiTheme="majorBidi" w:cstheme="majorBidi"/>
          <w:sz w:val="28"/>
          <w:szCs w:val="28"/>
          <w:lang w:bidi="ar-IQ"/>
        </w:rPr>
        <w:t xml:space="preserve"> </w:t>
      </w:r>
      <w:r w:rsidRPr="00204ABA">
        <w:rPr>
          <w:rFonts w:asciiTheme="majorBidi" w:hAnsiTheme="majorBidi" w:cstheme="majorBidi"/>
          <w:i/>
          <w:iCs/>
          <w:sz w:val="28"/>
          <w:szCs w:val="28"/>
          <w:lang w:bidi="ar-IQ"/>
        </w:rPr>
        <w:t>et al</w:t>
      </w:r>
      <w:r w:rsidRPr="00204ABA">
        <w:rPr>
          <w:rFonts w:asciiTheme="majorBidi" w:hAnsiTheme="majorBidi" w:cstheme="majorBidi"/>
          <w:sz w:val="28"/>
          <w:szCs w:val="28"/>
          <w:lang w:bidi="ar-IQ"/>
        </w:rPr>
        <w:t>., 2021).</w:t>
      </w:r>
      <w:r w:rsidRPr="00204ABA">
        <w:rPr>
          <w:rFonts w:asciiTheme="majorBidi" w:hAnsiTheme="majorBidi" w:cstheme="majorBidi"/>
          <w:color w:val="000000"/>
          <w:kern w:val="0"/>
          <w:sz w:val="28"/>
          <w:szCs w:val="28"/>
        </w:rPr>
        <w:t xml:space="preserve"> </w:t>
      </w:r>
      <w:r w:rsidRPr="00204ABA">
        <w:rPr>
          <w:rFonts w:asciiTheme="majorBidi" w:hAnsiTheme="majorBidi" w:cstheme="majorBidi"/>
          <w:sz w:val="28"/>
          <w:szCs w:val="28"/>
          <w:lang w:bidi="ar-IQ"/>
        </w:rPr>
        <w:t xml:space="preserve">Also, in recent trials, SO has been a focus of interest to prevent or treat skin injuries and inflammatory conditions such as phlebitis </w:t>
      </w:r>
      <w:proofErr w:type="gramStart"/>
      <w:r w:rsidRPr="00204ABA">
        <w:rPr>
          <w:rFonts w:asciiTheme="majorBidi" w:hAnsiTheme="majorBidi" w:cstheme="majorBidi"/>
          <w:sz w:val="28"/>
          <w:szCs w:val="28"/>
          <w:lang w:bidi="ar-IQ"/>
        </w:rPr>
        <w:t>(</w:t>
      </w:r>
      <w:r w:rsidRPr="00204ABA">
        <w:rPr>
          <w:rFonts w:asciiTheme="majorBidi" w:hAnsiTheme="majorBidi" w:cstheme="majorBidi"/>
          <w:sz w:val="28"/>
          <w:szCs w:val="28"/>
          <w:rtl/>
        </w:rPr>
        <w:t xml:space="preserve">  </w:t>
      </w:r>
      <w:proofErr w:type="spellStart"/>
      <w:r w:rsidRPr="00204ABA">
        <w:rPr>
          <w:rFonts w:asciiTheme="majorBidi" w:hAnsiTheme="majorBidi" w:cstheme="majorBidi"/>
          <w:sz w:val="28"/>
          <w:szCs w:val="28"/>
        </w:rPr>
        <w:t>Nasiri</w:t>
      </w:r>
      <w:proofErr w:type="spellEnd"/>
      <w:proofErr w:type="gramEnd"/>
      <w:r w:rsidRPr="00204ABA">
        <w:rPr>
          <w:rFonts w:asciiTheme="majorBidi" w:hAnsiTheme="majorBidi" w:cstheme="majorBidi"/>
          <w:sz w:val="28"/>
          <w:szCs w:val="28"/>
        </w:rPr>
        <w:t>. M and Farsi. Z., 2017</w:t>
      </w:r>
      <w:r w:rsidRPr="00204ABA">
        <w:rPr>
          <w:rFonts w:asciiTheme="majorBidi" w:hAnsiTheme="majorBidi" w:cstheme="majorBidi"/>
          <w:sz w:val="28"/>
          <w:szCs w:val="28"/>
          <w:lang w:bidi="ar-IQ"/>
        </w:rPr>
        <w:t>).</w:t>
      </w:r>
      <w:r w:rsidRPr="00204ABA">
        <w:rPr>
          <w:rFonts w:asciiTheme="majorBidi" w:hAnsiTheme="majorBidi" w:cstheme="majorBidi"/>
          <w:color w:val="000000"/>
          <w:kern w:val="0"/>
          <w:sz w:val="28"/>
          <w:szCs w:val="28"/>
        </w:rPr>
        <w:t xml:space="preserve"> </w:t>
      </w:r>
      <w:r w:rsidRPr="00204ABA">
        <w:rPr>
          <w:rFonts w:asciiTheme="majorBidi" w:hAnsiTheme="majorBidi" w:cstheme="majorBidi"/>
          <w:sz w:val="28"/>
          <w:szCs w:val="28"/>
          <w:lang w:bidi="ar-IQ"/>
        </w:rPr>
        <w:t>The anti-inflammatory properties of this herbal product are attributed to i</w:t>
      </w:r>
      <w:r w:rsidRPr="00204ABA">
        <w:rPr>
          <w:rFonts w:asciiTheme="majorBidi" w:hAnsiTheme="majorBidi" w:cstheme="majorBidi"/>
          <w:sz w:val="28"/>
          <w:szCs w:val="28"/>
          <w:lang w:bidi="ar-IQ"/>
        </w:rPr>
        <w:t>ts chemical compositions, which are assumed to play an action similar to that of opioids and non-steroidal anti-inflammatory medications. It has considerable portions of unsaturated fatty acids, which induce anti-inflammatory consequences on prostaglandins</w:t>
      </w:r>
      <w:r w:rsidRPr="00204ABA">
        <w:rPr>
          <w:rFonts w:asciiTheme="majorBidi" w:hAnsiTheme="majorBidi" w:cstheme="majorBidi"/>
          <w:sz w:val="28"/>
          <w:szCs w:val="28"/>
          <w:lang w:bidi="ar-IQ"/>
        </w:rPr>
        <w:t xml:space="preserve"> and leukotrienes and inhibit pain transmission </w:t>
      </w:r>
      <w:proofErr w:type="gramStart"/>
      <w:r w:rsidRPr="00204ABA">
        <w:rPr>
          <w:rFonts w:asciiTheme="majorBidi" w:hAnsiTheme="majorBidi" w:cstheme="majorBidi"/>
          <w:sz w:val="28"/>
          <w:szCs w:val="28"/>
          <w:lang w:bidi="ar-IQ"/>
        </w:rPr>
        <w:t>pathways(</w:t>
      </w:r>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Érika</w:t>
      </w:r>
      <w:proofErr w:type="spellEnd"/>
      <w:proofErr w:type="gramEnd"/>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et al</w:t>
      </w:r>
      <w:r w:rsidRPr="00204ABA">
        <w:rPr>
          <w:rFonts w:asciiTheme="majorBidi" w:hAnsiTheme="majorBidi" w:cstheme="majorBidi"/>
          <w:sz w:val="28"/>
          <w:szCs w:val="28"/>
        </w:rPr>
        <w:t>., 2024</w:t>
      </w:r>
      <w:r w:rsidRPr="00204ABA">
        <w:rPr>
          <w:rFonts w:asciiTheme="majorBidi" w:hAnsiTheme="majorBidi" w:cstheme="majorBidi"/>
          <w:sz w:val="28"/>
          <w:szCs w:val="28"/>
          <w:lang w:bidi="ar-IQ"/>
        </w:rPr>
        <w:t>). Likewise, SO contains various lignans, which should be accountable for this product’s anti-inflammatory, anti-swelling, and analgesic properties by preventing the release of pro</w:t>
      </w:r>
      <w:r w:rsidRPr="00204ABA">
        <w:rPr>
          <w:rFonts w:asciiTheme="majorBidi" w:hAnsiTheme="majorBidi" w:cstheme="majorBidi"/>
          <w:sz w:val="28"/>
          <w:szCs w:val="28"/>
          <w:lang w:bidi="ar-IQ"/>
        </w:rPr>
        <w:t>-inflammatory indices (i.e., interleukin-8 and endothelin-</w:t>
      </w:r>
      <w:proofErr w:type="gramStart"/>
      <w:r w:rsidRPr="00204ABA">
        <w:rPr>
          <w:rFonts w:asciiTheme="majorBidi" w:hAnsiTheme="majorBidi" w:cstheme="majorBidi"/>
          <w:sz w:val="28"/>
          <w:szCs w:val="28"/>
          <w:lang w:bidi="ar-IQ"/>
        </w:rPr>
        <w:t>1)(</w:t>
      </w:r>
      <w:proofErr w:type="gramEnd"/>
      <w:r w:rsidRPr="00204ABA">
        <w:rPr>
          <w:rFonts w:asciiTheme="majorBidi" w:hAnsiTheme="majorBidi" w:cstheme="majorBidi"/>
          <w:sz w:val="28"/>
          <w:szCs w:val="28"/>
        </w:rPr>
        <w:t xml:space="preserve"> Wei </w:t>
      </w:r>
      <w:r w:rsidRPr="00204ABA">
        <w:rPr>
          <w:rFonts w:asciiTheme="majorBidi" w:hAnsiTheme="majorBidi" w:cstheme="majorBidi"/>
          <w:i/>
          <w:iCs/>
          <w:sz w:val="28"/>
          <w:szCs w:val="28"/>
        </w:rPr>
        <w:t>et al</w:t>
      </w:r>
      <w:r w:rsidRPr="00204ABA">
        <w:rPr>
          <w:rFonts w:asciiTheme="majorBidi" w:hAnsiTheme="majorBidi" w:cstheme="majorBidi"/>
          <w:sz w:val="28"/>
          <w:szCs w:val="28"/>
        </w:rPr>
        <w:t>., 2022</w:t>
      </w:r>
      <w:r w:rsidRPr="00204ABA">
        <w:rPr>
          <w:rFonts w:asciiTheme="majorBidi" w:hAnsiTheme="majorBidi" w:cstheme="majorBidi"/>
          <w:sz w:val="28"/>
          <w:szCs w:val="28"/>
          <w:lang w:bidi="ar-IQ"/>
        </w:rPr>
        <w:t>).</w:t>
      </w:r>
      <w:r w:rsidRPr="00204ABA">
        <w:rPr>
          <w:rFonts w:asciiTheme="majorBidi" w:hAnsiTheme="majorBidi" w:cstheme="majorBidi"/>
          <w:sz w:val="28"/>
          <w:szCs w:val="28"/>
          <w:shd w:val="clear" w:color="auto" w:fill="FFFFFF"/>
        </w:rPr>
        <w:t xml:space="preserve"> T</w:t>
      </w:r>
      <w:r w:rsidRPr="00204ABA">
        <w:rPr>
          <w:rFonts w:asciiTheme="majorBidi" w:hAnsiTheme="majorBidi" w:cstheme="majorBidi"/>
          <w:sz w:val="28"/>
          <w:szCs w:val="28"/>
          <w:lang w:bidi="ar-IQ"/>
        </w:rPr>
        <w:t xml:space="preserve">opical application is particularly effective in accelerating the healing process of second-degree burns by promoting collagen synthesis and reducing </w:t>
      </w:r>
      <w:proofErr w:type="gramStart"/>
      <w:r w:rsidRPr="00204ABA">
        <w:rPr>
          <w:rFonts w:asciiTheme="majorBidi" w:hAnsiTheme="majorBidi" w:cstheme="majorBidi"/>
          <w:sz w:val="28"/>
          <w:szCs w:val="28"/>
          <w:lang w:bidi="ar-IQ"/>
        </w:rPr>
        <w:t>inflammation(</w:t>
      </w:r>
      <w:proofErr w:type="spellStart"/>
      <w:proofErr w:type="gramEnd"/>
      <w:r w:rsidRPr="00204ABA">
        <w:rPr>
          <w:rFonts w:asciiTheme="majorBidi" w:hAnsiTheme="majorBidi" w:cstheme="majorBidi"/>
          <w:sz w:val="28"/>
          <w:szCs w:val="28"/>
        </w:rPr>
        <w:t>Valizadeh</w:t>
      </w:r>
      <w:proofErr w:type="spellEnd"/>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et</w:t>
      </w:r>
      <w:r w:rsidRPr="00204ABA">
        <w:rPr>
          <w:rFonts w:asciiTheme="majorBidi" w:hAnsiTheme="majorBidi" w:cstheme="majorBidi"/>
          <w:i/>
          <w:iCs/>
          <w:sz w:val="28"/>
          <w:szCs w:val="28"/>
        </w:rPr>
        <w:t xml:space="preserve"> al</w:t>
      </w:r>
      <w:r w:rsidRPr="00204ABA">
        <w:rPr>
          <w:rFonts w:asciiTheme="majorBidi" w:hAnsiTheme="majorBidi" w:cstheme="majorBidi"/>
          <w:sz w:val="28"/>
          <w:szCs w:val="28"/>
        </w:rPr>
        <w:t>., 2020</w:t>
      </w:r>
      <w:r w:rsidRPr="00204ABA">
        <w:rPr>
          <w:rFonts w:asciiTheme="majorBidi" w:hAnsiTheme="majorBidi" w:cstheme="majorBidi"/>
          <w:sz w:val="28"/>
          <w:szCs w:val="28"/>
          <w:lang w:bidi="ar-IQ"/>
        </w:rPr>
        <w:t>).</w:t>
      </w:r>
    </w:p>
    <w:p w14:paraId="226017A5" w14:textId="4D85BA89" w:rsidR="00520948" w:rsidRPr="00204ABA" w:rsidRDefault="008F04CD">
      <w:pPr>
        <w:spacing w:line="360" w:lineRule="auto"/>
        <w:jc w:val="both"/>
        <w:rPr>
          <w:rFonts w:asciiTheme="majorBidi" w:hAnsiTheme="majorBidi" w:cstheme="majorBidi"/>
          <w:sz w:val="28"/>
          <w:szCs w:val="28"/>
          <w:rtl/>
          <w:lang w:bidi="ar-IQ"/>
        </w:rPr>
      </w:pPr>
      <w:r>
        <w:rPr>
          <w:noProof/>
          <w14:ligatures w14:val="none"/>
        </w:rPr>
        <w:drawing>
          <wp:inline distT="0" distB="0" distL="0" distR="0" wp14:anchorId="1E51F9C1" wp14:editId="50E1DC45">
            <wp:extent cx="5777865" cy="3140075"/>
            <wp:effectExtent l="0" t="0" r="0" b="3175"/>
            <wp:docPr id="821778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78385" name=""/>
                    <pic:cNvPicPr/>
                  </pic:nvPicPr>
                  <pic:blipFill>
                    <a:blip r:embed="rId14"/>
                    <a:stretch>
                      <a:fillRect/>
                    </a:stretch>
                  </pic:blipFill>
                  <pic:spPr>
                    <a:xfrm>
                      <a:off x="0" y="0"/>
                      <a:ext cx="5777865" cy="3140075"/>
                    </a:xfrm>
                    <a:prstGeom prst="rect">
                      <a:avLst/>
                    </a:prstGeom>
                  </pic:spPr>
                </pic:pic>
              </a:graphicData>
            </a:graphic>
          </wp:inline>
        </w:drawing>
      </w:r>
    </w:p>
    <w:p w14:paraId="5B77C904" w14:textId="3C4E42BE" w:rsidR="00520948" w:rsidRPr="00204ABA" w:rsidRDefault="00D765D0">
      <w:pPr>
        <w:rPr>
          <w:rFonts w:asciiTheme="majorBidi" w:hAnsiTheme="majorBidi" w:cstheme="majorBidi"/>
          <w:sz w:val="28"/>
          <w:szCs w:val="28"/>
          <w:lang w:bidi="ar-IQ"/>
        </w:rPr>
      </w:pPr>
      <w:r w:rsidRPr="00204ABA">
        <w:rPr>
          <w:rFonts w:asciiTheme="majorBidi" w:hAnsiTheme="majorBidi" w:cstheme="majorBidi"/>
          <w:sz w:val="28"/>
          <w:szCs w:val="28"/>
          <w:lang w:bidi="ar-IQ"/>
        </w:rPr>
        <w:t xml:space="preserve">Fig 1. Wound-healing </w:t>
      </w:r>
      <w:proofErr w:type="gramStart"/>
      <w:r w:rsidRPr="00204ABA">
        <w:rPr>
          <w:rFonts w:asciiTheme="majorBidi" w:hAnsiTheme="majorBidi" w:cstheme="majorBidi"/>
          <w:sz w:val="28"/>
          <w:szCs w:val="28"/>
          <w:lang w:bidi="ar-IQ"/>
        </w:rPr>
        <w:t>stages  (</w:t>
      </w:r>
      <w:proofErr w:type="gramEnd"/>
      <w:r w:rsidRPr="00204ABA">
        <w:rPr>
          <w:rFonts w:asciiTheme="majorBidi" w:hAnsiTheme="majorBidi" w:cstheme="majorBidi"/>
          <w:sz w:val="28"/>
          <w:szCs w:val="28"/>
          <w:lang w:bidi="ar-IQ"/>
        </w:rPr>
        <w:t xml:space="preserve">Mayra </w:t>
      </w:r>
      <w:r w:rsidRPr="00204ABA">
        <w:rPr>
          <w:rFonts w:asciiTheme="majorBidi" w:hAnsiTheme="majorBidi" w:cstheme="majorBidi"/>
          <w:i/>
          <w:iCs/>
          <w:sz w:val="28"/>
          <w:szCs w:val="28"/>
          <w:lang w:bidi="ar-IQ"/>
        </w:rPr>
        <w:t>et al</w:t>
      </w:r>
      <w:r w:rsidRPr="00204ABA">
        <w:rPr>
          <w:rFonts w:asciiTheme="majorBidi" w:hAnsiTheme="majorBidi" w:cstheme="majorBidi"/>
          <w:sz w:val="28"/>
          <w:szCs w:val="28"/>
          <w:lang w:bidi="ar-IQ"/>
        </w:rPr>
        <w:t xml:space="preserve"> 2024)</w:t>
      </w:r>
    </w:p>
    <w:p w14:paraId="1D678183" w14:textId="77777777" w:rsidR="00520948" w:rsidRPr="00204ABA" w:rsidRDefault="00520948">
      <w:pPr>
        <w:rPr>
          <w:rFonts w:asciiTheme="majorBidi" w:hAnsiTheme="majorBidi" w:cstheme="majorBidi"/>
          <w:sz w:val="28"/>
          <w:szCs w:val="28"/>
          <w:lang w:bidi="ar-IQ"/>
        </w:rPr>
      </w:pPr>
    </w:p>
    <w:p w14:paraId="26E03703" w14:textId="77777777" w:rsidR="00520948" w:rsidRPr="00204ABA" w:rsidRDefault="00520948">
      <w:pPr>
        <w:rPr>
          <w:rFonts w:asciiTheme="majorBidi" w:hAnsiTheme="majorBidi" w:cstheme="majorBidi"/>
          <w:sz w:val="28"/>
          <w:szCs w:val="28"/>
          <w:lang w:bidi="ar-IQ"/>
        </w:rPr>
      </w:pPr>
    </w:p>
    <w:p w14:paraId="02AB3F51" w14:textId="77777777" w:rsidR="00520948" w:rsidRPr="00204ABA" w:rsidRDefault="00520948">
      <w:pPr>
        <w:tabs>
          <w:tab w:val="left" w:pos="5486"/>
          <w:tab w:val="right" w:pos="8306"/>
        </w:tabs>
        <w:spacing w:line="360" w:lineRule="auto"/>
        <w:rPr>
          <w:rFonts w:asciiTheme="majorBidi" w:hAnsiTheme="majorBidi" w:cstheme="majorBidi"/>
          <w:b/>
          <w:bCs/>
          <w:sz w:val="28"/>
          <w:szCs w:val="28"/>
          <w:u w:val="single"/>
        </w:rPr>
      </w:pPr>
    </w:p>
    <w:p w14:paraId="7EA8B600" w14:textId="77777777" w:rsidR="00520948" w:rsidRPr="00204ABA" w:rsidRDefault="00D765D0">
      <w:pPr>
        <w:tabs>
          <w:tab w:val="left" w:pos="5486"/>
          <w:tab w:val="right" w:pos="8306"/>
        </w:tabs>
        <w:bidi/>
        <w:spacing w:line="360" w:lineRule="auto"/>
        <w:jc w:val="right"/>
        <w:rPr>
          <w:rFonts w:asciiTheme="majorBidi" w:hAnsiTheme="majorBidi" w:cstheme="majorBidi"/>
          <w:b/>
          <w:bCs/>
          <w:sz w:val="28"/>
          <w:szCs w:val="28"/>
          <w:u w:val="single"/>
          <w:rtl/>
          <w:lang w:bidi="ar-IQ"/>
        </w:rPr>
      </w:pPr>
      <w:r w:rsidRPr="00204ABA">
        <w:rPr>
          <w:rFonts w:asciiTheme="majorBidi" w:hAnsiTheme="majorBidi" w:cstheme="majorBidi"/>
          <w:b/>
          <w:bCs/>
          <w:sz w:val="28"/>
          <w:szCs w:val="28"/>
          <w:u w:val="single"/>
        </w:rPr>
        <w:t>2. Materials and Methods</w:t>
      </w:r>
    </w:p>
    <w:p w14:paraId="295B2B52" w14:textId="77777777" w:rsidR="00520948" w:rsidRPr="00204ABA" w:rsidRDefault="00D765D0">
      <w:pPr>
        <w:bidi/>
        <w:spacing w:line="360" w:lineRule="auto"/>
        <w:jc w:val="right"/>
        <w:rPr>
          <w:rFonts w:asciiTheme="majorBidi" w:hAnsiTheme="majorBidi" w:cstheme="majorBidi"/>
          <w:b/>
          <w:bCs/>
          <w:sz w:val="28"/>
          <w:szCs w:val="28"/>
          <w:u w:val="single"/>
          <w:rtl/>
        </w:rPr>
      </w:pPr>
      <w:r w:rsidRPr="00204ABA">
        <w:rPr>
          <w:rFonts w:asciiTheme="majorBidi" w:hAnsiTheme="majorBidi" w:cstheme="majorBidi"/>
          <w:b/>
          <w:bCs/>
          <w:sz w:val="28"/>
          <w:szCs w:val="28"/>
          <w:u w:val="single"/>
        </w:rPr>
        <w:t xml:space="preserve">2. 1. Materials and Chemical Solutions </w:t>
      </w:r>
    </w:p>
    <w:p w14:paraId="2999A303" w14:textId="77777777" w:rsidR="00520948" w:rsidRPr="00204ABA" w:rsidRDefault="00D765D0">
      <w:pPr>
        <w:bidi/>
        <w:spacing w:line="360" w:lineRule="auto"/>
        <w:jc w:val="right"/>
        <w:rPr>
          <w:rFonts w:asciiTheme="majorBidi" w:hAnsiTheme="majorBidi" w:cstheme="majorBidi"/>
          <w:sz w:val="28"/>
          <w:szCs w:val="28"/>
          <w:rtl/>
        </w:rPr>
      </w:pPr>
      <w:r w:rsidRPr="00204ABA">
        <w:rPr>
          <w:rFonts w:asciiTheme="majorBidi" w:hAnsiTheme="majorBidi" w:cstheme="majorBidi"/>
          <w:sz w:val="28"/>
          <w:szCs w:val="28"/>
        </w:rPr>
        <w:t xml:space="preserve">The materials </w:t>
      </w:r>
      <w:proofErr w:type="gramStart"/>
      <w:r w:rsidRPr="00204ABA">
        <w:rPr>
          <w:rFonts w:asciiTheme="majorBidi" w:hAnsiTheme="majorBidi" w:cstheme="majorBidi"/>
          <w:sz w:val="28"/>
          <w:szCs w:val="28"/>
        </w:rPr>
        <w:t>and  solutions</w:t>
      </w:r>
      <w:proofErr w:type="gramEnd"/>
      <w:r w:rsidRPr="00204ABA">
        <w:rPr>
          <w:rFonts w:asciiTheme="majorBidi" w:hAnsiTheme="majorBidi" w:cstheme="majorBidi"/>
          <w:sz w:val="28"/>
          <w:szCs w:val="28"/>
        </w:rPr>
        <w:t xml:space="preserve"> that were used in the present study well listed Table </w:t>
      </w:r>
    </w:p>
    <w:tbl>
      <w:tblPr>
        <w:tblStyle w:val="TableGrid"/>
        <w:tblpPr w:leftFromText="180" w:rightFromText="180" w:vertAnchor="text" w:horzAnchor="margin" w:tblpXSpec="right" w:tblpY="1181"/>
        <w:tblOverlap w:val="never"/>
        <w:bidiVisual/>
        <w:tblW w:w="854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firstRow="1" w:lastRow="0" w:firstColumn="1" w:lastColumn="0" w:noHBand="0" w:noVBand="1"/>
      </w:tblPr>
      <w:tblGrid>
        <w:gridCol w:w="2087"/>
        <w:gridCol w:w="1867"/>
        <w:gridCol w:w="4594"/>
      </w:tblGrid>
      <w:tr w:rsidR="00520948" w:rsidRPr="00204ABA" w14:paraId="68663947" w14:textId="77777777">
        <w:trPr>
          <w:cantSplit/>
          <w:trHeight w:val="617"/>
        </w:trPr>
        <w:tc>
          <w:tcPr>
            <w:tcW w:w="2087" w:type="dxa"/>
          </w:tcPr>
          <w:tbl>
            <w:tblPr>
              <w:tblpPr w:leftFromText="180" w:rightFromText="180" w:vertAnchor="text" w:horzAnchor="margin" w:tblpY="-247"/>
              <w:tblOverlap w:val="never"/>
              <w:bidiVisual/>
              <w:tblW w:w="0" w:type="auto"/>
              <w:tblLayout w:type="fixed"/>
              <w:tblLook w:val="04A0" w:firstRow="1" w:lastRow="0" w:firstColumn="1" w:lastColumn="0" w:noHBand="0" w:noVBand="1"/>
            </w:tblPr>
            <w:tblGrid>
              <w:gridCol w:w="868"/>
            </w:tblGrid>
            <w:tr w:rsidR="00520948" w:rsidRPr="00204ABA" w14:paraId="174BAC6D" w14:textId="77777777">
              <w:trPr>
                <w:trHeight w:val="107"/>
              </w:trPr>
              <w:tc>
                <w:tcPr>
                  <w:tcW w:w="868" w:type="dxa"/>
                </w:tcPr>
                <w:p w14:paraId="060F62BD" w14:textId="77777777" w:rsidR="00520948" w:rsidRPr="00204ABA" w:rsidRDefault="00D765D0">
                  <w:pPr>
                    <w:pStyle w:val="Default"/>
                    <w:spacing w:line="360" w:lineRule="auto"/>
                    <w:rPr>
                      <w:rFonts w:asciiTheme="majorBidi" w:hAnsiTheme="majorBidi" w:cstheme="majorBidi"/>
                    </w:rPr>
                  </w:pPr>
                  <w:r w:rsidRPr="00204ABA">
                    <w:rPr>
                      <w:rFonts w:asciiTheme="majorBidi" w:hAnsiTheme="majorBidi" w:cstheme="majorBidi"/>
                    </w:rPr>
                    <w:t xml:space="preserve">Origin </w:t>
                  </w:r>
                </w:p>
              </w:tc>
            </w:tr>
          </w:tbl>
          <w:p w14:paraId="4D229B2D" w14:textId="77777777" w:rsidR="00520948" w:rsidRPr="00204ABA" w:rsidRDefault="00520948">
            <w:pPr>
              <w:pStyle w:val="Default"/>
              <w:spacing w:line="360" w:lineRule="auto"/>
              <w:rPr>
                <w:rFonts w:asciiTheme="majorBidi" w:hAnsiTheme="majorBidi" w:cstheme="majorBidi"/>
              </w:rPr>
            </w:pPr>
          </w:p>
          <w:p w14:paraId="43A7F56C" w14:textId="77777777" w:rsidR="00520948" w:rsidRPr="00204ABA" w:rsidRDefault="00520948">
            <w:pPr>
              <w:spacing w:after="0" w:line="360" w:lineRule="auto"/>
              <w:rPr>
                <w:rFonts w:asciiTheme="majorBidi" w:hAnsiTheme="majorBidi" w:cstheme="majorBidi"/>
                <w:kern w:val="0"/>
                <w:sz w:val="24"/>
                <w:szCs w:val="24"/>
                <w:rtl/>
                <w:lang w:bidi="ar-IQ"/>
                <w14:ligatures w14:val="none"/>
              </w:rPr>
            </w:pPr>
          </w:p>
        </w:tc>
        <w:tc>
          <w:tcPr>
            <w:tcW w:w="1867" w:type="dxa"/>
          </w:tcPr>
          <w:p w14:paraId="1D7F158A" w14:textId="77777777" w:rsidR="00520948" w:rsidRPr="00204ABA" w:rsidRDefault="00D765D0">
            <w:pPr>
              <w:spacing w:after="0" w:line="360" w:lineRule="auto"/>
              <w:rPr>
                <w:rFonts w:asciiTheme="majorBidi" w:hAnsiTheme="majorBidi" w:cstheme="majorBidi"/>
                <w:kern w:val="0"/>
                <w:sz w:val="24"/>
                <w:szCs w:val="24"/>
                <w:lang w:bidi="ar-IQ"/>
                <w14:ligatures w14:val="none"/>
              </w:rPr>
            </w:pPr>
            <w:r w:rsidRPr="00204ABA">
              <w:rPr>
                <w:rFonts w:asciiTheme="majorBidi" w:hAnsiTheme="majorBidi" w:cstheme="majorBidi"/>
                <w:kern w:val="0"/>
                <w:sz w:val="24"/>
                <w:szCs w:val="24"/>
                <w:lang w:bidi="ar-IQ"/>
                <w14:ligatures w14:val="none"/>
              </w:rPr>
              <w:t xml:space="preserve">Company </w:t>
            </w:r>
          </w:p>
        </w:tc>
        <w:tc>
          <w:tcPr>
            <w:tcW w:w="4594" w:type="dxa"/>
          </w:tcPr>
          <w:tbl>
            <w:tblPr>
              <w:tblpPr w:leftFromText="180" w:rightFromText="180" w:vertAnchor="text" w:horzAnchor="margin" w:tblpY="-9"/>
              <w:tblOverlap w:val="never"/>
              <w:bidiVisual/>
              <w:tblW w:w="0" w:type="auto"/>
              <w:tblLayout w:type="fixed"/>
              <w:tblLook w:val="04A0" w:firstRow="1" w:lastRow="0" w:firstColumn="1" w:lastColumn="0" w:noHBand="0" w:noVBand="1"/>
            </w:tblPr>
            <w:tblGrid>
              <w:gridCol w:w="3443"/>
            </w:tblGrid>
            <w:tr w:rsidR="00520948" w:rsidRPr="00204ABA" w14:paraId="1445C611" w14:textId="77777777">
              <w:trPr>
                <w:trHeight w:val="107"/>
              </w:trPr>
              <w:tc>
                <w:tcPr>
                  <w:tcW w:w="3443" w:type="dxa"/>
                </w:tcPr>
                <w:p w14:paraId="2F6A18CA" w14:textId="77777777" w:rsidR="00520948" w:rsidRPr="00204ABA" w:rsidRDefault="00D765D0">
                  <w:pPr>
                    <w:pStyle w:val="Default"/>
                    <w:spacing w:line="360" w:lineRule="auto"/>
                    <w:rPr>
                      <w:rFonts w:asciiTheme="majorBidi" w:hAnsiTheme="majorBidi" w:cstheme="majorBidi"/>
                    </w:rPr>
                  </w:pPr>
                  <w:r w:rsidRPr="00204ABA">
                    <w:rPr>
                      <w:rFonts w:asciiTheme="majorBidi" w:hAnsiTheme="majorBidi" w:cstheme="majorBidi"/>
                    </w:rPr>
                    <w:t xml:space="preserve">Materials and chemical solutions </w:t>
                  </w:r>
                </w:p>
              </w:tc>
            </w:tr>
          </w:tbl>
          <w:p w14:paraId="53CC34FE" w14:textId="77777777" w:rsidR="00520948" w:rsidRPr="00204ABA" w:rsidRDefault="00520948">
            <w:pPr>
              <w:pStyle w:val="Default"/>
              <w:spacing w:line="360" w:lineRule="auto"/>
              <w:rPr>
                <w:rFonts w:asciiTheme="majorBidi" w:hAnsiTheme="majorBidi" w:cstheme="majorBidi"/>
              </w:rPr>
            </w:pPr>
          </w:p>
          <w:p w14:paraId="5C19E4AA" w14:textId="77777777" w:rsidR="00520948" w:rsidRPr="00204ABA" w:rsidRDefault="00520948">
            <w:pPr>
              <w:spacing w:after="0" w:line="360" w:lineRule="auto"/>
              <w:rPr>
                <w:rFonts w:asciiTheme="majorBidi" w:hAnsiTheme="majorBidi" w:cstheme="majorBidi"/>
                <w:kern w:val="0"/>
                <w:sz w:val="24"/>
                <w:szCs w:val="24"/>
                <w:rtl/>
                <w14:ligatures w14:val="none"/>
              </w:rPr>
            </w:pPr>
          </w:p>
        </w:tc>
      </w:tr>
      <w:tr w:rsidR="00520948" w:rsidRPr="00204ABA" w14:paraId="707D0DCE" w14:textId="77777777">
        <w:trPr>
          <w:cantSplit/>
        </w:trPr>
        <w:tc>
          <w:tcPr>
            <w:tcW w:w="2087" w:type="dxa"/>
          </w:tcPr>
          <w:p w14:paraId="34B04BBC" w14:textId="77777777" w:rsidR="00520948" w:rsidRPr="00204ABA" w:rsidRDefault="00D765D0">
            <w:pPr>
              <w:pStyle w:val="Default"/>
              <w:bidi/>
              <w:spacing w:line="360" w:lineRule="auto"/>
              <w:rPr>
                <w:rFonts w:asciiTheme="majorBidi" w:hAnsiTheme="majorBidi" w:cstheme="majorBidi"/>
              </w:rPr>
            </w:pPr>
            <w:r w:rsidRPr="00204ABA">
              <w:rPr>
                <w:rFonts w:asciiTheme="majorBidi" w:hAnsiTheme="majorBidi" w:cstheme="majorBidi"/>
              </w:rPr>
              <w:t xml:space="preserve">Belgium </w:t>
            </w:r>
          </w:p>
          <w:p w14:paraId="6A563732" w14:textId="77777777" w:rsidR="00520948" w:rsidRPr="00204ABA" w:rsidRDefault="00520948">
            <w:pPr>
              <w:spacing w:after="0" w:line="360" w:lineRule="auto"/>
              <w:rPr>
                <w:rFonts w:asciiTheme="majorBidi" w:hAnsiTheme="majorBidi" w:cstheme="majorBidi"/>
                <w:kern w:val="0"/>
                <w:sz w:val="24"/>
                <w:szCs w:val="24"/>
                <w:rtl/>
                <w14:ligatures w14:val="none"/>
              </w:rPr>
            </w:pPr>
          </w:p>
        </w:tc>
        <w:tc>
          <w:tcPr>
            <w:tcW w:w="1867" w:type="dxa"/>
          </w:tcPr>
          <w:p w14:paraId="08907972" w14:textId="77777777" w:rsidR="00520948" w:rsidRPr="00204ABA" w:rsidRDefault="00D765D0">
            <w:pPr>
              <w:pStyle w:val="Default"/>
              <w:bidi/>
              <w:spacing w:line="360" w:lineRule="auto"/>
              <w:rPr>
                <w:rFonts w:asciiTheme="majorBidi" w:hAnsiTheme="majorBidi" w:cstheme="majorBidi"/>
              </w:rPr>
            </w:pPr>
            <w:r w:rsidRPr="00204ABA">
              <w:rPr>
                <w:rFonts w:asciiTheme="majorBidi" w:hAnsiTheme="majorBidi" w:cstheme="majorBidi"/>
              </w:rPr>
              <w:t xml:space="preserve">V.M.D. </w:t>
            </w:r>
          </w:p>
          <w:p w14:paraId="298FBCB1" w14:textId="77777777" w:rsidR="00520948" w:rsidRPr="00204ABA" w:rsidRDefault="00520948">
            <w:pPr>
              <w:spacing w:after="0" w:line="360" w:lineRule="auto"/>
              <w:rPr>
                <w:rFonts w:asciiTheme="majorBidi" w:hAnsiTheme="majorBidi" w:cstheme="majorBidi"/>
                <w:kern w:val="0"/>
                <w:sz w:val="24"/>
                <w:szCs w:val="24"/>
                <w:rtl/>
                <w14:ligatures w14:val="none"/>
              </w:rPr>
            </w:pPr>
          </w:p>
        </w:tc>
        <w:tc>
          <w:tcPr>
            <w:tcW w:w="4594" w:type="dxa"/>
          </w:tcPr>
          <w:p w14:paraId="0A46A793" w14:textId="77777777" w:rsidR="00520948" w:rsidRPr="00204ABA" w:rsidRDefault="00D765D0">
            <w:pPr>
              <w:pStyle w:val="Default"/>
              <w:bidi/>
              <w:spacing w:line="360" w:lineRule="auto"/>
              <w:rPr>
                <w:rFonts w:asciiTheme="majorBidi" w:hAnsiTheme="majorBidi" w:cstheme="majorBidi"/>
                <w:rtl/>
                <w:lang w:bidi="ar-IQ"/>
              </w:rPr>
            </w:pPr>
            <w:r w:rsidRPr="00204ABA">
              <w:rPr>
                <w:rFonts w:asciiTheme="majorBidi" w:hAnsiTheme="majorBidi" w:cstheme="majorBidi"/>
              </w:rPr>
              <w:t>Xylazine (2%)</w:t>
            </w:r>
          </w:p>
          <w:p w14:paraId="53975AA3" w14:textId="77777777" w:rsidR="00520948" w:rsidRPr="00204ABA" w:rsidRDefault="00520948">
            <w:pPr>
              <w:spacing w:after="0" w:line="360" w:lineRule="auto"/>
              <w:rPr>
                <w:rFonts w:asciiTheme="majorBidi" w:hAnsiTheme="majorBidi" w:cstheme="majorBidi"/>
                <w:kern w:val="0"/>
                <w:sz w:val="24"/>
                <w:szCs w:val="24"/>
                <w:rtl/>
                <w:lang w:bidi="ar-IQ"/>
                <w14:ligatures w14:val="none"/>
              </w:rPr>
            </w:pPr>
          </w:p>
        </w:tc>
      </w:tr>
      <w:tr w:rsidR="00520948" w:rsidRPr="00204ABA" w14:paraId="494951D1" w14:textId="77777777">
        <w:trPr>
          <w:cantSplit/>
        </w:trPr>
        <w:tc>
          <w:tcPr>
            <w:tcW w:w="2087" w:type="dxa"/>
          </w:tcPr>
          <w:p w14:paraId="08879BF0" w14:textId="77777777" w:rsidR="00520948" w:rsidRPr="00204ABA" w:rsidRDefault="00D765D0">
            <w:pPr>
              <w:pStyle w:val="Default"/>
              <w:spacing w:line="360" w:lineRule="auto"/>
              <w:rPr>
                <w:rFonts w:asciiTheme="majorBidi" w:hAnsiTheme="majorBidi" w:cstheme="majorBidi"/>
              </w:rPr>
            </w:pPr>
            <w:r w:rsidRPr="00204ABA">
              <w:rPr>
                <w:rFonts w:asciiTheme="majorBidi" w:hAnsiTheme="majorBidi" w:cstheme="majorBidi"/>
              </w:rPr>
              <w:t>Netherland</w:t>
            </w:r>
          </w:p>
          <w:tbl>
            <w:tblPr>
              <w:bidiVisual/>
              <w:tblW w:w="0" w:type="auto"/>
              <w:tblLayout w:type="fixed"/>
              <w:tblLook w:val="04A0" w:firstRow="1" w:lastRow="0" w:firstColumn="1" w:lastColumn="0" w:noHBand="0" w:noVBand="1"/>
            </w:tblPr>
            <w:tblGrid>
              <w:gridCol w:w="1063"/>
            </w:tblGrid>
            <w:tr w:rsidR="00520948" w:rsidRPr="00204ABA" w14:paraId="2B50B0EA" w14:textId="77777777">
              <w:trPr>
                <w:trHeight w:val="109"/>
              </w:trPr>
              <w:tc>
                <w:tcPr>
                  <w:tcW w:w="1063" w:type="dxa"/>
                </w:tcPr>
                <w:p w14:paraId="557602A7" w14:textId="77777777" w:rsidR="00520948" w:rsidRPr="00204ABA" w:rsidRDefault="00520948" w:rsidP="00220260">
                  <w:pPr>
                    <w:pStyle w:val="Default"/>
                    <w:framePr w:hSpace="180" w:wrap="around" w:vAnchor="text" w:hAnchor="margin" w:xAlign="right" w:y="1181"/>
                    <w:spacing w:line="360" w:lineRule="auto"/>
                    <w:suppressOverlap/>
                    <w:rPr>
                      <w:rFonts w:asciiTheme="majorBidi" w:hAnsiTheme="majorBidi" w:cstheme="majorBidi"/>
                    </w:rPr>
                  </w:pPr>
                </w:p>
              </w:tc>
            </w:tr>
          </w:tbl>
          <w:p w14:paraId="519FB83B" w14:textId="77777777" w:rsidR="00520948" w:rsidRPr="00204ABA" w:rsidRDefault="00520948">
            <w:pPr>
              <w:spacing w:after="0" w:line="360" w:lineRule="auto"/>
              <w:rPr>
                <w:rFonts w:asciiTheme="majorBidi" w:hAnsiTheme="majorBidi" w:cstheme="majorBidi"/>
                <w:kern w:val="0"/>
                <w:sz w:val="24"/>
                <w:szCs w:val="24"/>
                <w:rtl/>
                <w:lang w:bidi="ar-IQ"/>
                <w14:ligatures w14:val="none"/>
              </w:rPr>
            </w:pPr>
          </w:p>
        </w:tc>
        <w:tc>
          <w:tcPr>
            <w:tcW w:w="1867" w:type="dxa"/>
          </w:tcPr>
          <w:tbl>
            <w:tblPr>
              <w:tblpPr w:leftFromText="180" w:rightFromText="180" w:vertAnchor="text" w:horzAnchor="margin" w:tblpY="-68"/>
              <w:tblOverlap w:val="never"/>
              <w:bidiVisual/>
              <w:tblW w:w="0" w:type="auto"/>
              <w:tblLayout w:type="fixed"/>
              <w:tblLook w:val="04A0" w:firstRow="1" w:lastRow="0" w:firstColumn="1" w:lastColumn="0" w:noHBand="0" w:noVBand="1"/>
            </w:tblPr>
            <w:tblGrid>
              <w:gridCol w:w="787"/>
            </w:tblGrid>
            <w:tr w:rsidR="00520948" w:rsidRPr="00204ABA" w14:paraId="72BD7CC3" w14:textId="77777777">
              <w:trPr>
                <w:trHeight w:val="109"/>
              </w:trPr>
              <w:tc>
                <w:tcPr>
                  <w:tcW w:w="787" w:type="dxa"/>
                </w:tcPr>
                <w:p w14:paraId="776B8440" w14:textId="77777777" w:rsidR="00520948" w:rsidRPr="00204ABA" w:rsidRDefault="00D765D0">
                  <w:pPr>
                    <w:pStyle w:val="Default"/>
                    <w:spacing w:line="360" w:lineRule="auto"/>
                    <w:rPr>
                      <w:rFonts w:asciiTheme="majorBidi" w:hAnsiTheme="majorBidi" w:cstheme="majorBidi"/>
                    </w:rPr>
                  </w:pPr>
                  <w:proofErr w:type="spellStart"/>
                  <w:r w:rsidRPr="00204ABA">
                    <w:rPr>
                      <w:rFonts w:asciiTheme="majorBidi" w:hAnsiTheme="majorBidi" w:cstheme="majorBidi"/>
                    </w:rPr>
                    <w:t>kepo</w:t>
                  </w:r>
                  <w:proofErr w:type="spellEnd"/>
                  <w:r w:rsidRPr="00204ABA">
                    <w:rPr>
                      <w:rFonts w:asciiTheme="majorBidi" w:hAnsiTheme="majorBidi" w:cstheme="majorBidi"/>
                    </w:rPr>
                    <w:t xml:space="preserve"> </w:t>
                  </w:r>
                </w:p>
              </w:tc>
            </w:tr>
          </w:tbl>
          <w:p w14:paraId="6A684C3C" w14:textId="77777777" w:rsidR="00520948" w:rsidRPr="00204ABA" w:rsidRDefault="00520948">
            <w:pPr>
              <w:pStyle w:val="Default"/>
              <w:spacing w:line="360" w:lineRule="auto"/>
              <w:rPr>
                <w:rFonts w:asciiTheme="majorBidi" w:hAnsiTheme="majorBidi" w:cstheme="majorBidi"/>
              </w:rPr>
            </w:pPr>
          </w:p>
          <w:p w14:paraId="3E417C54" w14:textId="77777777" w:rsidR="00520948" w:rsidRPr="00204ABA" w:rsidRDefault="00520948">
            <w:pPr>
              <w:spacing w:after="0" w:line="360" w:lineRule="auto"/>
              <w:rPr>
                <w:rFonts w:asciiTheme="majorBidi" w:hAnsiTheme="majorBidi" w:cstheme="majorBidi"/>
                <w:kern w:val="0"/>
                <w:sz w:val="24"/>
                <w:szCs w:val="24"/>
                <w:rtl/>
                <w:lang w:bidi="ar-IQ"/>
                <w14:ligatures w14:val="none"/>
              </w:rPr>
            </w:pPr>
          </w:p>
        </w:tc>
        <w:tc>
          <w:tcPr>
            <w:tcW w:w="4594" w:type="dxa"/>
          </w:tcPr>
          <w:tbl>
            <w:tblPr>
              <w:tblpPr w:leftFromText="180" w:rightFromText="180" w:vertAnchor="text" w:horzAnchor="margin" w:tblpY="-138"/>
              <w:tblOverlap w:val="never"/>
              <w:bidiVisual/>
              <w:tblW w:w="0" w:type="auto"/>
              <w:tblLayout w:type="fixed"/>
              <w:tblLook w:val="04A0" w:firstRow="1" w:lastRow="0" w:firstColumn="1" w:lastColumn="0" w:noHBand="0" w:noVBand="1"/>
            </w:tblPr>
            <w:tblGrid>
              <w:gridCol w:w="1800"/>
            </w:tblGrid>
            <w:tr w:rsidR="00520948" w:rsidRPr="00204ABA" w14:paraId="771CAA2B" w14:textId="77777777">
              <w:trPr>
                <w:trHeight w:val="63"/>
              </w:trPr>
              <w:tc>
                <w:tcPr>
                  <w:tcW w:w="1800" w:type="dxa"/>
                </w:tcPr>
                <w:p w14:paraId="714B76E2" w14:textId="77777777" w:rsidR="00520948" w:rsidRPr="00204ABA" w:rsidRDefault="00D765D0">
                  <w:pPr>
                    <w:pStyle w:val="Default"/>
                    <w:spacing w:line="360" w:lineRule="auto"/>
                    <w:rPr>
                      <w:rFonts w:asciiTheme="majorBidi" w:hAnsiTheme="majorBidi" w:cstheme="majorBidi"/>
                    </w:rPr>
                  </w:pPr>
                  <w:proofErr w:type="gramStart"/>
                  <w:r w:rsidRPr="00204ABA">
                    <w:rPr>
                      <w:rFonts w:asciiTheme="majorBidi" w:hAnsiTheme="majorBidi" w:cstheme="majorBidi"/>
                    </w:rPr>
                    <w:t>Ketamine(</w:t>
                  </w:r>
                  <w:proofErr w:type="gramEnd"/>
                  <w:r w:rsidRPr="00204ABA">
                    <w:rPr>
                      <w:rFonts w:asciiTheme="majorBidi" w:hAnsiTheme="majorBidi" w:cstheme="majorBidi"/>
                    </w:rPr>
                    <w:t xml:space="preserve">10%) </w:t>
                  </w:r>
                </w:p>
              </w:tc>
            </w:tr>
          </w:tbl>
          <w:p w14:paraId="21B92D62" w14:textId="77777777" w:rsidR="00520948" w:rsidRPr="00204ABA" w:rsidRDefault="00520948">
            <w:pPr>
              <w:pStyle w:val="Default"/>
              <w:spacing w:line="360" w:lineRule="auto"/>
              <w:rPr>
                <w:rFonts w:asciiTheme="majorBidi" w:hAnsiTheme="majorBidi" w:cstheme="majorBidi"/>
              </w:rPr>
            </w:pPr>
          </w:p>
          <w:p w14:paraId="580EC285" w14:textId="77777777" w:rsidR="00520948" w:rsidRPr="00204ABA" w:rsidRDefault="00520948">
            <w:pPr>
              <w:spacing w:after="0" w:line="360" w:lineRule="auto"/>
              <w:rPr>
                <w:rFonts w:asciiTheme="majorBidi" w:hAnsiTheme="majorBidi" w:cstheme="majorBidi"/>
                <w:kern w:val="0"/>
                <w:sz w:val="24"/>
                <w:szCs w:val="24"/>
                <w:rtl/>
                <w14:ligatures w14:val="none"/>
              </w:rPr>
            </w:pPr>
          </w:p>
        </w:tc>
      </w:tr>
      <w:tr w:rsidR="00520948" w:rsidRPr="00204ABA" w14:paraId="3D70337C" w14:textId="77777777">
        <w:trPr>
          <w:cantSplit/>
        </w:trPr>
        <w:tc>
          <w:tcPr>
            <w:tcW w:w="2087" w:type="dxa"/>
          </w:tcPr>
          <w:p w14:paraId="1CD48F2D" w14:textId="77777777" w:rsidR="00520948" w:rsidRPr="00204ABA" w:rsidRDefault="00D765D0">
            <w:pPr>
              <w:spacing w:after="0" w:line="360" w:lineRule="auto"/>
              <w:rPr>
                <w:rFonts w:asciiTheme="majorBidi" w:hAnsiTheme="majorBidi" w:cstheme="majorBidi"/>
                <w:kern w:val="0"/>
                <w:sz w:val="24"/>
                <w:szCs w:val="24"/>
                <w:rtl/>
                <w:lang w:bidi="ar-IQ"/>
                <w14:ligatures w14:val="none"/>
              </w:rPr>
            </w:pPr>
            <w:proofErr w:type="spellStart"/>
            <w:r w:rsidRPr="00204ABA">
              <w:rPr>
                <w:rFonts w:asciiTheme="majorBidi" w:hAnsiTheme="majorBidi" w:cstheme="majorBidi"/>
                <w:kern w:val="0"/>
                <w:sz w:val="24"/>
                <w:szCs w:val="24"/>
                <w:lang w:bidi="ar-IQ"/>
                <w14:ligatures w14:val="none"/>
              </w:rPr>
              <w:t>indonesia</w:t>
            </w:r>
            <w:proofErr w:type="spellEnd"/>
          </w:p>
        </w:tc>
        <w:tc>
          <w:tcPr>
            <w:tcW w:w="1867" w:type="dxa"/>
          </w:tcPr>
          <w:p w14:paraId="2185796E" w14:textId="77777777" w:rsidR="00520948" w:rsidRPr="00204ABA" w:rsidRDefault="00D765D0">
            <w:pPr>
              <w:spacing w:after="0" w:line="360" w:lineRule="auto"/>
              <w:rPr>
                <w:rFonts w:asciiTheme="majorBidi" w:hAnsiTheme="majorBidi" w:cstheme="majorBidi"/>
                <w:kern w:val="0"/>
                <w:sz w:val="24"/>
                <w:szCs w:val="24"/>
                <w:lang w:bidi="ar-IQ"/>
                <w14:ligatures w14:val="none"/>
              </w:rPr>
            </w:pPr>
            <w:r w:rsidRPr="00204ABA">
              <w:rPr>
                <w:rFonts w:asciiTheme="majorBidi" w:hAnsiTheme="majorBidi" w:cstheme="majorBidi"/>
                <w:kern w:val="0"/>
                <w:sz w:val="24"/>
                <w:szCs w:val="24"/>
                <w:lang w:bidi="ar-IQ"/>
                <w14:ligatures w14:val="none"/>
              </w:rPr>
              <w:t>Uni-pharma</w:t>
            </w:r>
          </w:p>
        </w:tc>
        <w:tc>
          <w:tcPr>
            <w:tcW w:w="4594" w:type="dxa"/>
          </w:tcPr>
          <w:p w14:paraId="189040C3" w14:textId="77777777" w:rsidR="00520948" w:rsidRPr="00204ABA" w:rsidRDefault="00D765D0">
            <w:pPr>
              <w:spacing w:after="0" w:line="360" w:lineRule="auto"/>
              <w:rPr>
                <w:rFonts w:asciiTheme="majorBidi" w:hAnsiTheme="majorBidi" w:cstheme="majorBidi"/>
                <w:kern w:val="0"/>
                <w:sz w:val="24"/>
                <w:szCs w:val="24"/>
                <w:lang w:bidi="ar-IQ"/>
                <w14:ligatures w14:val="none"/>
              </w:rPr>
            </w:pPr>
            <w:r w:rsidRPr="00204ABA">
              <w:rPr>
                <w:rFonts w:asciiTheme="majorBidi" w:hAnsiTheme="majorBidi" w:cstheme="majorBidi"/>
                <w:kern w:val="0"/>
                <w:sz w:val="24"/>
                <w:szCs w:val="24"/>
                <w:lang w:bidi="ar-IQ"/>
                <w14:ligatures w14:val="none"/>
              </w:rPr>
              <w:t>Formalin</w:t>
            </w:r>
          </w:p>
          <w:p w14:paraId="71113D79" w14:textId="77777777" w:rsidR="00520948" w:rsidRPr="00204ABA" w:rsidRDefault="00520948">
            <w:pPr>
              <w:spacing w:after="0" w:line="360" w:lineRule="auto"/>
              <w:rPr>
                <w:rFonts w:asciiTheme="majorBidi" w:hAnsiTheme="majorBidi" w:cstheme="majorBidi"/>
                <w:kern w:val="0"/>
                <w:sz w:val="24"/>
                <w:szCs w:val="24"/>
                <w:lang w:bidi="ar-IQ"/>
                <w14:ligatures w14:val="none"/>
              </w:rPr>
            </w:pPr>
          </w:p>
        </w:tc>
      </w:tr>
      <w:tr w:rsidR="00520948" w:rsidRPr="00204ABA" w14:paraId="5CC7E6E5" w14:textId="77777777">
        <w:trPr>
          <w:cantSplit/>
        </w:trPr>
        <w:tc>
          <w:tcPr>
            <w:tcW w:w="2087" w:type="dxa"/>
          </w:tcPr>
          <w:p w14:paraId="1473DE83" w14:textId="77777777" w:rsidR="00520948" w:rsidRPr="00204ABA" w:rsidRDefault="00D765D0">
            <w:pPr>
              <w:spacing w:after="0" w:line="360" w:lineRule="auto"/>
              <w:rPr>
                <w:rFonts w:asciiTheme="majorBidi" w:hAnsiTheme="majorBidi" w:cstheme="majorBidi"/>
                <w:kern w:val="0"/>
                <w:sz w:val="24"/>
                <w:szCs w:val="24"/>
                <w:rtl/>
                <w:lang w:bidi="ar-IQ"/>
                <w14:ligatures w14:val="none"/>
              </w:rPr>
            </w:pPr>
            <w:r w:rsidRPr="00204ABA">
              <w:rPr>
                <w:rFonts w:asciiTheme="majorBidi" w:hAnsiTheme="majorBidi" w:cstheme="majorBidi"/>
                <w:kern w:val="0"/>
                <w:sz w:val="24"/>
                <w:szCs w:val="24"/>
                <w14:ligatures w14:val="none"/>
              </w:rPr>
              <w:t>Switzerland</w:t>
            </w:r>
          </w:p>
        </w:tc>
        <w:tc>
          <w:tcPr>
            <w:tcW w:w="1867" w:type="dxa"/>
          </w:tcPr>
          <w:p w14:paraId="3C2BFF7D" w14:textId="77777777" w:rsidR="00520948" w:rsidRPr="00204ABA" w:rsidRDefault="00D765D0">
            <w:pPr>
              <w:spacing w:after="0" w:line="360" w:lineRule="auto"/>
              <w:rPr>
                <w:rFonts w:asciiTheme="majorBidi" w:hAnsiTheme="majorBidi" w:cstheme="majorBidi"/>
                <w:kern w:val="0"/>
                <w:sz w:val="24"/>
                <w:szCs w:val="24"/>
                <w:lang w:bidi="ar-IQ"/>
                <w14:ligatures w14:val="none"/>
              </w:rPr>
            </w:pPr>
            <w:r w:rsidRPr="00204ABA">
              <w:rPr>
                <w:rFonts w:asciiTheme="majorBidi" w:hAnsiTheme="majorBidi" w:cstheme="majorBidi"/>
                <w:kern w:val="0"/>
                <w:sz w:val="24"/>
                <w:szCs w:val="24"/>
                <w:lang w:bidi="ar-IQ"/>
                <w14:ligatures w14:val="none"/>
              </w:rPr>
              <w:t>-</w:t>
            </w:r>
          </w:p>
        </w:tc>
        <w:tc>
          <w:tcPr>
            <w:tcW w:w="4594" w:type="dxa"/>
          </w:tcPr>
          <w:p w14:paraId="7EF52537" w14:textId="77777777" w:rsidR="00520948" w:rsidRPr="00204ABA" w:rsidRDefault="00D765D0">
            <w:pPr>
              <w:spacing w:after="0" w:line="360" w:lineRule="auto"/>
              <w:rPr>
                <w:rFonts w:asciiTheme="majorBidi" w:hAnsiTheme="majorBidi" w:cstheme="majorBidi"/>
                <w:kern w:val="0"/>
                <w:sz w:val="24"/>
                <w:szCs w:val="24"/>
                <w:lang w:bidi="ar-IQ"/>
                <w14:ligatures w14:val="none"/>
              </w:rPr>
            </w:pPr>
            <w:r w:rsidRPr="00204ABA">
              <w:rPr>
                <w:rFonts w:asciiTheme="majorBidi" w:hAnsiTheme="majorBidi" w:cstheme="majorBidi"/>
                <w:kern w:val="0"/>
                <w:sz w:val="24"/>
                <w:szCs w:val="24"/>
                <w:lang w:bidi="ar-IQ"/>
                <w14:ligatures w14:val="none"/>
              </w:rPr>
              <w:t>Hematoxylin and eosin stain</w:t>
            </w:r>
          </w:p>
          <w:p w14:paraId="1DA1A1C6" w14:textId="77777777" w:rsidR="00520948" w:rsidRPr="00204ABA" w:rsidRDefault="00520948">
            <w:pPr>
              <w:spacing w:after="0" w:line="360" w:lineRule="auto"/>
              <w:rPr>
                <w:rFonts w:asciiTheme="majorBidi" w:hAnsiTheme="majorBidi" w:cstheme="majorBidi"/>
                <w:kern w:val="0"/>
                <w:sz w:val="24"/>
                <w:szCs w:val="24"/>
                <w:rtl/>
                <w:lang w:bidi="ar-IQ"/>
                <w14:ligatures w14:val="none"/>
              </w:rPr>
            </w:pPr>
          </w:p>
        </w:tc>
      </w:tr>
      <w:tr w:rsidR="00520948" w:rsidRPr="00204ABA" w14:paraId="45226214" w14:textId="77777777">
        <w:trPr>
          <w:cantSplit/>
        </w:trPr>
        <w:tc>
          <w:tcPr>
            <w:tcW w:w="2087" w:type="dxa"/>
          </w:tcPr>
          <w:p w14:paraId="7BF1C158" w14:textId="77777777" w:rsidR="00520948" w:rsidRPr="00204ABA" w:rsidRDefault="00D765D0">
            <w:pPr>
              <w:spacing w:after="0" w:line="360" w:lineRule="auto"/>
              <w:rPr>
                <w:rFonts w:asciiTheme="majorBidi" w:hAnsiTheme="majorBidi" w:cstheme="majorBidi"/>
                <w:kern w:val="0"/>
                <w:sz w:val="24"/>
                <w:szCs w:val="24"/>
                <w:rtl/>
                <w:lang w:bidi="ar-IQ"/>
                <w14:ligatures w14:val="none"/>
              </w:rPr>
            </w:pPr>
            <w:r w:rsidRPr="00204ABA">
              <w:rPr>
                <w:rFonts w:asciiTheme="majorBidi" w:hAnsiTheme="majorBidi" w:cstheme="majorBidi"/>
                <w:kern w:val="0"/>
                <w:sz w:val="24"/>
                <w:szCs w:val="24"/>
                <w14:ligatures w14:val="none"/>
              </w:rPr>
              <w:t>Switzerland</w:t>
            </w:r>
          </w:p>
        </w:tc>
        <w:tc>
          <w:tcPr>
            <w:tcW w:w="1867" w:type="dxa"/>
          </w:tcPr>
          <w:p w14:paraId="04934B3A" w14:textId="77777777" w:rsidR="00520948" w:rsidRPr="00204ABA" w:rsidRDefault="00D765D0">
            <w:pPr>
              <w:spacing w:after="0" w:line="360" w:lineRule="auto"/>
              <w:rPr>
                <w:rFonts w:asciiTheme="majorBidi" w:hAnsiTheme="majorBidi" w:cstheme="majorBidi"/>
                <w:kern w:val="0"/>
                <w:sz w:val="24"/>
                <w:szCs w:val="24"/>
                <w:rtl/>
                <w:lang w:bidi="ar-IQ"/>
                <w14:ligatures w14:val="none"/>
              </w:rPr>
            </w:pPr>
            <w:r w:rsidRPr="00204ABA">
              <w:rPr>
                <w:rFonts w:asciiTheme="majorBidi" w:hAnsiTheme="majorBidi" w:cstheme="majorBidi"/>
                <w:kern w:val="0"/>
                <w:sz w:val="24"/>
                <w:szCs w:val="24"/>
                <w:lang w:bidi="ar-IQ"/>
                <w14:ligatures w14:val="none"/>
              </w:rPr>
              <w:t>-</w:t>
            </w:r>
          </w:p>
        </w:tc>
        <w:tc>
          <w:tcPr>
            <w:tcW w:w="4594" w:type="dxa"/>
          </w:tcPr>
          <w:p w14:paraId="21B9A619" w14:textId="77777777" w:rsidR="00520948" w:rsidRPr="00204ABA" w:rsidRDefault="00D765D0">
            <w:pPr>
              <w:spacing w:after="0" w:line="360" w:lineRule="auto"/>
              <w:rPr>
                <w:rFonts w:asciiTheme="majorBidi" w:hAnsiTheme="majorBidi" w:cstheme="majorBidi"/>
                <w:kern w:val="0"/>
                <w:sz w:val="24"/>
                <w:szCs w:val="24"/>
                <w14:ligatures w14:val="none"/>
              </w:rPr>
            </w:pPr>
            <w:r w:rsidRPr="00204ABA">
              <w:rPr>
                <w:rFonts w:asciiTheme="majorBidi" w:hAnsiTheme="majorBidi" w:cstheme="majorBidi"/>
                <w:kern w:val="0"/>
                <w:sz w:val="24"/>
                <w:szCs w:val="24"/>
                <w14:ligatures w14:val="none"/>
              </w:rPr>
              <w:t>Masson trichrome stain</w:t>
            </w:r>
          </w:p>
          <w:p w14:paraId="6A25BF22" w14:textId="77777777" w:rsidR="00520948" w:rsidRPr="00204ABA" w:rsidRDefault="00520948">
            <w:pPr>
              <w:spacing w:after="0" w:line="360" w:lineRule="auto"/>
              <w:rPr>
                <w:rFonts w:asciiTheme="majorBidi" w:hAnsiTheme="majorBidi" w:cstheme="majorBidi"/>
                <w:kern w:val="0"/>
                <w:sz w:val="24"/>
                <w:szCs w:val="24"/>
                <w14:ligatures w14:val="none"/>
              </w:rPr>
            </w:pPr>
          </w:p>
        </w:tc>
      </w:tr>
      <w:tr w:rsidR="00520948" w:rsidRPr="00204ABA" w14:paraId="11B7C347" w14:textId="77777777">
        <w:trPr>
          <w:cantSplit/>
        </w:trPr>
        <w:tc>
          <w:tcPr>
            <w:tcW w:w="2087" w:type="dxa"/>
          </w:tcPr>
          <w:p w14:paraId="5319743A" w14:textId="77777777" w:rsidR="00520948" w:rsidRPr="00204ABA" w:rsidRDefault="00D765D0">
            <w:pPr>
              <w:spacing w:after="0" w:line="360" w:lineRule="auto"/>
              <w:rPr>
                <w:rFonts w:asciiTheme="majorBidi" w:hAnsiTheme="majorBidi" w:cstheme="majorBidi"/>
                <w:kern w:val="0"/>
                <w:sz w:val="24"/>
                <w:szCs w:val="24"/>
                <w:lang w:bidi="ar-IQ"/>
                <w14:ligatures w14:val="none"/>
              </w:rPr>
            </w:pPr>
            <w:r w:rsidRPr="00204ABA">
              <w:rPr>
                <w:rFonts w:asciiTheme="majorBidi" w:hAnsiTheme="majorBidi" w:cstheme="majorBidi"/>
                <w:kern w:val="0"/>
                <w:sz w:val="24"/>
                <w:szCs w:val="24"/>
                <w:lang w:bidi="ar-IQ"/>
                <w14:ligatures w14:val="none"/>
              </w:rPr>
              <w:t xml:space="preserve">Turkey </w:t>
            </w:r>
          </w:p>
        </w:tc>
        <w:tc>
          <w:tcPr>
            <w:tcW w:w="1867" w:type="dxa"/>
          </w:tcPr>
          <w:p w14:paraId="128CC28B" w14:textId="77777777" w:rsidR="00520948" w:rsidRPr="00204ABA" w:rsidRDefault="00D765D0">
            <w:pPr>
              <w:spacing w:after="0" w:line="360" w:lineRule="auto"/>
              <w:rPr>
                <w:rFonts w:asciiTheme="majorBidi" w:hAnsiTheme="majorBidi" w:cstheme="majorBidi"/>
                <w:kern w:val="0"/>
                <w:sz w:val="24"/>
                <w:szCs w:val="24"/>
                <w:lang w:bidi="ar-IQ"/>
                <w14:ligatures w14:val="none"/>
              </w:rPr>
            </w:pPr>
            <w:proofErr w:type="spellStart"/>
            <w:r w:rsidRPr="00204ABA">
              <w:rPr>
                <w:rFonts w:asciiTheme="majorBidi" w:hAnsiTheme="majorBidi" w:cstheme="majorBidi"/>
                <w:kern w:val="0"/>
                <w:sz w:val="24"/>
                <w:szCs w:val="24"/>
                <w:lang w:bidi="ar-IQ"/>
                <w14:ligatures w14:val="none"/>
              </w:rPr>
              <w:t>Diagnokim</w:t>
            </w:r>
            <w:proofErr w:type="spellEnd"/>
          </w:p>
        </w:tc>
        <w:tc>
          <w:tcPr>
            <w:tcW w:w="4594" w:type="dxa"/>
          </w:tcPr>
          <w:p w14:paraId="3D10106F" w14:textId="77777777" w:rsidR="00520948" w:rsidRPr="00204ABA" w:rsidRDefault="00D765D0">
            <w:pPr>
              <w:spacing w:after="0" w:line="360" w:lineRule="auto"/>
              <w:rPr>
                <w:rFonts w:asciiTheme="majorBidi" w:hAnsiTheme="majorBidi" w:cstheme="majorBidi"/>
                <w:kern w:val="0"/>
                <w:sz w:val="24"/>
                <w:szCs w:val="24"/>
                <w:lang w:bidi="ar-IQ"/>
                <w14:ligatures w14:val="none"/>
              </w:rPr>
            </w:pPr>
            <w:proofErr w:type="gramStart"/>
            <w:r w:rsidRPr="00204ABA">
              <w:rPr>
                <w:rFonts w:asciiTheme="majorBidi" w:hAnsiTheme="majorBidi" w:cstheme="majorBidi"/>
                <w:kern w:val="0"/>
                <w:sz w:val="24"/>
                <w:szCs w:val="24"/>
                <w:lang w:bidi="ar-IQ"/>
                <w14:ligatures w14:val="none"/>
              </w:rPr>
              <w:t>povidone</w:t>
            </w:r>
            <w:r w:rsidRPr="00204ABA">
              <w:rPr>
                <w:rFonts w:asciiTheme="majorBidi" w:hAnsiTheme="majorBidi" w:cstheme="majorBidi"/>
                <w:kern w:val="0"/>
                <w:sz w:val="24"/>
                <w:szCs w:val="24"/>
                <w:lang w:bidi="ar-IQ"/>
                <w14:ligatures w14:val="none"/>
              </w:rPr>
              <w:t xml:space="preserve">  iodine</w:t>
            </w:r>
            <w:proofErr w:type="gramEnd"/>
          </w:p>
          <w:p w14:paraId="2C53462C" w14:textId="77777777" w:rsidR="00520948" w:rsidRPr="00204ABA" w:rsidRDefault="00520948">
            <w:pPr>
              <w:spacing w:after="0" w:line="360" w:lineRule="auto"/>
              <w:rPr>
                <w:rFonts w:asciiTheme="majorBidi" w:hAnsiTheme="majorBidi" w:cstheme="majorBidi"/>
                <w:kern w:val="0"/>
                <w:sz w:val="24"/>
                <w:szCs w:val="24"/>
                <w:rtl/>
                <w:lang w:bidi="ar-IQ"/>
                <w14:ligatures w14:val="none"/>
              </w:rPr>
            </w:pPr>
          </w:p>
        </w:tc>
      </w:tr>
      <w:tr w:rsidR="00520948" w:rsidRPr="00204ABA" w14:paraId="41306BDD" w14:textId="77777777">
        <w:trPr>
          <w:cantSplit/>
          <w:trHeight w:val="648"/>
        </w:trPr>
        <w:tc>
          <w:tcPr>
            <w:tcW w:w="2087" w:type="dxa"/>
          </w:tcPr>
          <w:p w14:paraId="51CB4499" w14:textId="77777777" w:rsidR="00520948" w:rsidRPr="00204ABA" w:rsidRDefault="00D765D0">
            <w:pPr>
              <w:spacing w:after="0" w:line="360" w:lineRule="auto"/>
              <w:rPr>
                <w:rFonts w:asciiTheme="majorBidi" w:hAnsiTheme="majorBidi" w:cstheme="majorBidi"/>
                <w:kern w:val="0"/>
                <w:sz w:val="24"/>
                <w:szCs w:val="24"/>
                <w:lang w:bidi="ar-IQ"/>
                <w14:ligatures w14:val="none"/>
              </w:rPr>
            </w:pPr>
            <w:r w:rsidRPr="00204ABA">
              <w:rPr>
                <w:rFonts w:asciiTheme="majorBidi" w:hAnsiTheme="majorBidi" w:cstheme="majorBidi"/>
                <w:b/>
                <w:bCs/>
                <w:kern w:val="0"/>
                <w:sz w:val="24"/>
                <w:szCs w:val="24"/>
                <w:lang w:bidi="ar-IQ"/>
                <w14:ligatures w14:val="none"/>
              </w:rPr>
              <w:t>Indian Mulberry</w:t>
            </w:r>
          </w:p>
        </w:tc>
        <w:tc>
          <w:tcPr>
            <w:tcW w:w="1867" w:type="dxa"/>
          </w:tcPr>
          <w:p w14:paraId="7E137832" w14:textId="77777777" w:rsidR="00520948" w:rsidRPr="00204ABA" w:rsidRDefault="00D765D0">
            <w:pPr>
              <w:spacing w:after="0" w:line="360" w:lineRule="auto"/>
              <w:rPr>
                <w:rFonts w:asciiTheme="majorBidi" w:hAnsiTheme="majorBidi" w:cstheme="majorBidi"/>
                <w:kern w:val="0"/>
                <w:sz w:val="24"/>
                <w:szCs w:val="24"/>
                <w:lang w:bidi="ar-IQ"/>
                <w14:ligatures w14:val="none"/>
              </w:rPr>
            </w:pPr>
            <w:hyperlink r:id="rId15" w:history="1">
              <w:r w:rsidR="00520948" w:rsidRPr="00204ABA">
                <w:rPr>
                  <w:rStyle w:val="Hyperlink"/>
                  <w:rFonts w:asciiTheme="majorBidi" w:hAnsiTheme="majorBidi"/>
                  <w:color w:val="auto"/>
                  <w:kern w:val="0"/>
                  <w:sz w:val="24"/>
                  <w:szCs w:val="24"/>
                  <w:lang w:bidi="ar-IQ"/>
                  <w14:ligatures w14:val="none"/>
                </w:rPr>
                <w:t>Hawaii Pharm</w:t>
              </w:r>
              <w:r w:rsidR="00520948" w:rsidRPr="00204ABA">
                <w:rPr>
                  <w:rStyle w:val="Hyperlink"/>
                  <w:rFonts w:asciiTheme="majorBidi" w:hAnsiTheme="majorBidi"/>
                  <w:color w:val="auto"/>
                  <w:kern w:val="0"/>
                  <w:sz w:val="24"/>
                  <w:szCs w:val="24"/>
                  <w:vertAlign w:val="superscript"/>
                  <w:lang w:bidi="ar-IQ"/>
                  <w14:ligatures w14:val="none"/>
                </w:rPr>
                <w:t>©</w:t>
              </w:r>
            </w:hyperlink>
          </w:p>
        </w:tc>
        <w:tc>
          <w:tcPr>
            <w:tcW w:w="4594" w:type="dxa"/>
          </w:tcPr>
          <w:p w14:paraId="4BF71578" w14:textId="77777777" w:rsidR="00520948" w:rsidRPr="00204ABA" w:rsidRDefault="00D765D0">
            <w:pPr>
              <w:spacing w:after="0" w:line="360" w:lineRule="auto"/>
              <w:rPr>
                <w:rFonts w:asciiTheme="majorBidi" w:hAnsiTheme="majorBidi" w:cstheme="majorBidi"/>
                <w:kern w:val="0"/>
                <w:sz w:val="24"/>
                <w:szCs w:val="24"/>
                <w:lang w:bidi="ar-IQ"/>
                <w14:ligatures w14:val="none"/>
              </w:rPr>
            </w:pPr>
            <w:r w:rsidRPr="00204ABA">
              <w:rPr>
                <w:rFonts w:asciiTheme="majorBidi" w:hAnsiTheme="majorBidi" w:cstheme="majorBidi"/>
                <w:kern w:val="0"/>
                <w:sz w:val="24"/>
                <w:szCs w:val="24"/>
                <w:lang w:bidi="ar-IQ"/>
                <w14:ligatures w14:val="none"/>
              </w:rPr>
              <w:t> </w:t>
            </w:r>
            <w:proofErr w:type="spellStart"/>
            <w:r w:rsidRPr="00204ABA">
              <w:rPr>
                <w:rFonts w:asciiTheme="majorBidi" w:hAnsiTheme="majorBidi" w:cstheme="majorBidi"/>
                <w:kern w:val="0"/>
                <w:sz w:val="24"/>
                <w:szCs w:val="24"/>
                <w:lang w:bidi="ar-IQ"/>
                <w14:ligatures w14:val="none"/>
              </w:rPr>
              <w:t>Morindae</w:t>
            </w:r>
            <w:proofErr w:type="spellEnd"/>
            <w:r w:rsidRPr="00204ABA">
              <w:rPr>
                <w:rFonts w:asciiTheme="majorBidi" w:hAnsiTheme="majorBidi" w:cstheme="majorBidi"/>
                <w:kern w:val="0"/>
                <w:sz w:val="24"/>
                <w:szCs w:val="24"/>
                <w:lang w:bidi="ar-IQ"/>
                <w14:ligatures w14:val="none"/>
              </w:rPr>
              <w:t xml:space="preserve"> Officinalis </w:t>
            </w:r>
            <w:r w:rsidRPr="00204ABA">
              <w:rPr>
                <w:rFonts w:asciiTheme="majorBidi" w:hAnsiTheme="majorBidi" w:cstheme="majorBidi"/>
                <w:b/>
                <w:bCs/>
                <w:kern w:val="0"/>
                <w:sz w:val="24"/>
                <w:szCs w:val="24"/>
                <w:lang w:bidi="ar-IQ"/>
                <w14:ligatures w14:val="none"/>
              </w:rPr>
              <w:t xml:space="preserve">Root </w:t>
            </w:r>
            <w:r w:rsidRPr="00204ABA">
              <w:rPr>
                <w:rFonts w:asciiTheme="majorBidi" w:hAnsiTheme="majorBidi" w:cstheme="majorBidi"/>
                <w:kern w:val="0"/>
                <w:sz w:val="24"/>
                <w:szCs w:val="24"/>
                <w:lang w:bidi="ar-IQ"/>
                <w14:ligatures w14:val="none"/>
              </w:rPr>
              <w:t>Extract</w:t>
            </w:r>
          </w:p>
          <w:p w14:paraId="60FF6772" w14:textId="77777777" w:rsidR="00520948" w:rsidRPr="00204ABA" w:rsidRDefault="00520948">
            <w:pPr>
              <w:spacing w:after="0" w:line="360" w:lineRule="auto"/>
              <w:rPr>
                <w:rFonts w:asciiTheme="majorBidi" w:hAnsiTheme="majorBidi" w:cstheme="majorBidi"/>
                <w:kern w:val="0"/>
                <w:sz w:val="24"/>
                <w:szCs w:val="24"/>
                <w:lang w:bidi="ar-IQ"/>
                <w14:ligatures w14:val="none"/>
              </w:rPr>
            </w:pPr>
          </w:p>
        </w:tc>
      </w:tr>
      <w:tr w:rsidR="00520948" w:rsidRPr="00204ABA" w14:paraId="7EB20CE3" w14:textId="77777777">
        <w:trPr>
          <w:cantSplit/>
          <w:trHeight w:val="648"/>
        </w:trPr>
        <w:tc>
          <w:tcPr>
            <w:tcW w:w="2087" w:type="dxa"/>
          </w:tcPr>
          <w:p w14:paraId="79A6C2E4" w14:textId="77777777" w:rsidR="00520948" w:rsidRPr="00204ABA" w:rsidRDefault="00D765D0">
            <w:pPr>
              <w:spacing w:after="0" w:line="360" w:lineRule="auto"/>
              <w:rPr>
                <w:rFonts w:asciiTheme="majorBidi" w:hAnsiTheme="majorBidi" w:cstheme="majorBidi"/>
                <w:b/>
                <w:bCs/>
                <w:kern w:val="0"/>
                <w:sz w:val="24"/>
                <w:szCs w:val="24"/>
                <w:lang w:bidi="ar-IQ"/>
                <w14:ligatures w14:val="none"/>
              </w:rPr>
            </w:pPr>
            <w:r w:rsidRPr="00204ABA">
              <w:rPr>
                <w:rFonts w:asciiTheme="majorBidi" w:hAnsiTheme="majorBidi" w:cstheme="majorBidi"/>
                <w:b/>
                <w:bCs/>
                <w:kern w:val="0"/>
                <w:sz w:val="24"/>
                <w:szCs w:val="24"/>
                <w:lang w:bidi="ar-IQ"/>
                <w14:ligatures w14:val="none"/>
              </w:rPr>
              <w:t>Netherlands</w:t>
            </w:r>
          </w:p>
        </w:tc>
        <w:tc>
          <w:tcPr>
            <w:tcW w:w="1867" w:type="dxa"/>
          </w:tcPr>
          <w:p w14:paraId="0D8F9B38" w14:textId="77777777" w:rsidR="00520948" w:rsidRPr="00204ABA" w:rsidRDefault="00D765D0">
            <w:pPr>
              <w:spacing w:after="120" w:line="240" w:lineRule="auto"/>
              <w:rPr>
                <w:rFonts w:ascii="Arial" w:hAnsi="Arial" w:cs="Arial"/>
                <w:color w:val="0F1111"/>
                <w:kern w:val="0"/>
                <w:sz w:val="21"/>
                <w:szCs w:val="21"/>
                <w14:ligatures w14:val="none"/>
              </w:rPr>
            </w:pPr>
            <w:r w:rsidRPr="00204ABA">
              <w:rPr>
                <w:rStyle w:val="a-size-base"/>
                <w:rFonts w:ascii="Arial" w:hAnsi="Arial" w:cs="Arial"/>
                <w:color w:val="0F1111"/>
                <w:kern w:val="0"/>
                <w:sz w:val="21"/>
                <w:szCs w:val="21"/>
                <w14:ligatures w14:val="none"/>
              </w:rPr>
              <w:t>Flora</w:t>
            </w:r>
          </w:p>
          <w:p w14:paraId="59426685" w14:textId="77777777" w:rsidR="00520948" w:rsidRPr="00204ABA" w:rsidRDefault="00520948">
            <w:pPr>
              <w:spacing w:after="0" w:line="360" w:lineRule="auto"/>
              <w:rPr>
                <w:rFonts w:asciiTheme="majorBidi" w:hAnsiTheme="majorBidi" w:cstheme="majorBidi"/>
                <w:kern w:val="0"/>
                <w:sz w:val="24"/>
                <w:szCs w:val="24"/>
                <w:lang w:bidi="ar-IQ"/>
                <w14:ligatures w14:val="none"/>
              </w:rPr>
            </w:pPr>
          </w:p>
        </w:tc>
        <w:tc>
          <w:tcPr>
            <w:tcW w:w="4594" w:type="dxa"/>
          </w:tcPr>
          <w:p w14:paraId="6363D87A" w14:textId="77777777" w:rsidR="00520948" w:rsidRPr="00204ABA" w:rsidRDefault="00D765D0">
            <w:pPr>
              <w:spacing w:after="0" w:line="360" w:lineRule="auto"/>
              <w:rPr>
                <w:rFonts w:asciiTheme="majorBidi" w:hAnsiTheme="majorBidi" w:cstheme="majorBidi"/>
                <w:kern w:val="0"/>
                <w:sz w:val="24"/>
                <w:szCs w:val="24"/>
                <w:lang w:bidi="ar-IQ"/>
                <w14:ligatures w14:val="none"/>
              </w:rPr>
            </w:pPr>
            <w:r w:rsidRPr="00204ABA">
              <w:rPr>
                <w:rFonts w:asciiTheme="majorBidi" w:hAnsiTheme="majorBidi" w:cstheme="majorBidi"/>
                <w:kern w:val="0"/>
                <w:sz w:val="24"/>
                <w:szCs w:val="24"/>
                <w:lang w:bidi="ar-IQ"/>
                <w14:ligatures w14:val="none"/>
              </w:rPr>
              <w:lastRenderedPageBreak/>
              <w:t>Sesame Oil</w:t>
            </w:r>
          </w:p>
          <w:p w14:paraId="0874AA33" w14:textId="77777777" w:rsidR="00520948" w:rsidRPr="00204ABA" w:rsidRDefault="00520948">
            <w:pPr>
              <w:spacing w:after="0" w:line="360" w:lineRule="auto"/>
              <w:rPr>
                <w:rFonts w:asciiTheme="majorBidi" w:hAnsiTheme="majorBidi" w:cstheme="majorBidi"/>
                <w:kern w:val="0"/>
                <w:sz w:val="24"/>
                <w:szCs w:val="24"/>
                <w:lang w:bidi="ar-IQ"/>
                <w14:ligatures w14:val="none"/>
              </w:rPr>
            </w:pPr>
          </w:p>
        </w:tc>
      </w:tr>
    </w:tbl>
    <w:p w14:paraId="0FA560AC" w14:textId="2B387191" w:rsidR="00520948" w:rsidRPr="00204ABA" w:rsidRDefault="00D765D0">
      <w:pPr>
        <w:bidi/>
        <w:spacing w:line="360" w:lineRule="auto"/>
        <w:jc w:val="right"/>
        <w:rPr>
          <w:rFonts w:asciiTheme="majorBidi" w:hAnsiTheme="majorBidi" w:cstheme="majorBidi"/>
          <w:b/>
          <w:bCs/>
          <w:sz w:val="28"/>
          <w:szCs w:val="28"/>
          <w:rtl/>
        </w:rPr>
      </w:pPr>
      <w:r w:rsidRPr="00204ABA">
        <w:rPr>
          <w:rFonts w:asciiTheme="majorBidi" w:hAnsiTheme="majorBidi" w:cstheme="majorBidi"/>
          <w:b/>
          <w:bCs/>
          <w:sz w:val="28"/>
          <w:szCs w:val="28"/>
        </w:rPr>
        <w:lastRenderedPageBreak/>
        <w:t xml:space="preserve"> </w:t>
      </w:r>
      <w:r w:rsidRPr="00204ABA">
        <w:rPr>
          <w:rFonts w:asciiTheme="majorBidi" w:hAnsiTheme="majorBidi" w:cstheme="majorBidi"/>
          <w:b/>
          <w:bCs/>
          <w:sz w:val="28"/>
          <w:szCs w:val="28"/>
          <w:rtl/>
          <w:lang w:bidi="ar-IQ"/>
        </w:rPr>
        <w:t xml:space="preserve"> </w:t>
      </w:r>
      <w:r w:rsidRPr="00204ABA">
        <w:rPr>
          <w:rFonts w:asciiTheme="majorBidi" w:hAnsiTheme="majorBidi" w:cstheme="majorBidi"/>
          <w:b/>
          <w:bCs/>
          <w:sz w:val="28"/>
          <w:szCs w:val="28"/>
          <w:lang w:bidi="ar-IQ"/>
        </w:rPr>
        <w:t>Table 1.</w:t>
      </w:r>
      <w:r w:rsidRPr="00204ABA">
        <w:rPr>
          <w:rFonts w:asciiTheme="majorBidi" w:hAnsiTheme="majorBidi" w:cstheme="majorBidi"/>
          <w:b/>
          <w:bCs/>
          <w:sz w:val="28"/>
          <w:szCs w:val="28"/>
        </w:rPr>
        <w:t xml:space="preserve"> Materials </w:t>
      </w:r>
      <w:proofErr w:type="gramStart"/>
      <w:r w:rsidRPr="00204ABA">
        <w:rPr>
          <w:rFonts w:asciiTheme="majorBidi" w:hAnsiTheme="majorBidi" w:cstheme="majorBidi"/>
          <w:b/>
          <w:bCs/>
          <w:sz w:val="28"/>
          <w:szCs w:val="28"/>
        </w:rPr>
        <w:t>and  solutions</w:t>
      </w:r>
      <w:proofErr w:type="gramEnd"/>
      <w:r w:rsidRPr="00204ABA">
        <w:rPr>
          <w:rFonts w:asciiTheme="majorBidi" w:hAnsiTheme="majorBidi" w:cstheme="majorBidi"/>
          <w:b/>
          <w:bCs/>
          <w:sz w:val="28"/>
          <w:szCs w:val="28"/>
          <w:lang w:bidi="ar-IQ"/>
        </w:rPr>
        <w:t xml:space="preserve">: </w:t>
      </w:r>
    </w:p>
    <w:p w14:paraId="567A51DE" w14:textId="77777777" w:rsidR="00520948" w:rsidRPr="00204ABA" w:rsidRDefault="00520948">
      <w:pPr>
        <w:pStyle w:val="Default"/>
        <w:spacing w:line="360" w:lineRule="auto"/>
        <w:jc w:val="both"/>
        <w:rPr>
          <w:rFonts w:asciiTheme="majorBidi" w:hAnsiTheme="majorBidi" w:cstheme="majorBidi"/>
          <w:sz w:val="28"/>
          <w:szCs w:val="28"/>
        </w:rPr>
      </w:pPr>
    </w:p>
    <w:p w14:paraId="2DA39202" w14:textId="77777777" w:rsidR="00520948" w:rsidRPr="00204ABA" w:rsidRDefault="00520948">
      <w:pPr>
        <w:pStyle w:val="Default"/>
        <w:spacing w:line="360" w:lineRule="auto"/>
        <w:jc w:val="both"/>
        <w:rPr>
          <w:rFonts w:asciiTheme="majorBidi" w:hAnsiTheme="majorBidi" w:cstheme="majorBidi"/>
          <w:sz w:val="28"/>
          <w:szCs w:val="28"/>
        </w:rPr>
      </w:pPr>
    </w:p>
    <w:p w14:paraId="772520D4" w14:textId="77777777" w:rsidR="00520948" w:rsidRPr="00204ABA" w:rsidRDefault="00520948">
      <w:pPr>
        <w:pStyle w:val="Default"/>
        <w:spacing w:line="360" w:lineRule="auto"/>
        <w:jc w:val="both"/>
        <w:rPr>
          <w:rFonts w:asciiTheme="majorBidi" w:hAnsiTheme="majorBidi" w:cstheme="majorBidi"/>
          <w:sz w:val="28"/>
          <w:szCs w:val="28"/>
        </w:rPr>
      </w:pPr>
    </w:p>
    <w:p w14:paraId="66695781" w14:textId="77777777" w:rsidR="00520948" w:rsidRPr="00204ABA" w:rsidRDefault="00520948">
      <w:pPr>
        <w:pStyle w:val="Default"/>
        <w:spacing w:line="360" w:lineRule="auto"/>
        <w:jc w:val="both"/>
        <w:rPr>
          <w:rFonts w:asciiTheme="majorBidi" w:hAnsiTheme="majorBidi" w:cstheme="majorBidi"/>
          <w:sz w:val="28"/>
          <w:szCs w:val="28"/>
        </w:rPr>
      </w:pPr>
    </w:p>
    <w:p w14:paraId="724EDEAE" w14:textId="77777777" w:rsidR="00520948" w:rsidRPr="00204ABA" w:rsidRDefault="00D765D0">
      <w:pPr>
        <w:spacing w:line="360" w:lineRule="auto"/>
        <w:jc w:val="both"/>
        <w:rPr>
          <w:rFonts w:asciiTheme="majorBidi" w:hAnsiTheme="majorBidi" w:cstheme="majorBidi"/>
          <w:b/>
          <w:bCs/>
          <w:sz w:val="28"/>
          <w:szCs w:val="28"/>
          <w:u w:val="single"/>
          <w:rtl/>
        </w:rPr>
      </w:pPr>
      <w:r w:rsidRPr="00204ABA">
        <w:rPr>
          <w:rFonts w:asciiTheme="majorBidi" w:hAnsiTheme="majorBidi" w:cstheme="majorBidi"/>
          <w:b/>
          <w:bCs/>
          <w:sz w:val="28"/>
          <w:szCs w:val="28"/>
          <w:u w:val="single"/>
        </w:rPr>
        <w:t>2. 2. Experimental Animals</w:t>
      </w:r>
    </w:p>
    <w:p w14:paraId="56C1ABDA" w14:textId="77777777" w:rsidR="00520948" w:rsidRPr="00204ABA" w:rsidRDefault="00D765D0">
      <w:pPr>
        <w:pStyle w:val="Default"/>
        <w:spacing w:line="360" w:lineRule="auto"/>
        <w:jc w:val="both"/>
        <w:rPr>
          <w:rFonts w:asciiTheme="majorBidi" w:hAnsiTheme="majorBidi" w:cstheme="majorBidi"/>
          <w:sz w:val="28"/>
          <w:szCs w:val="28"/>
        </w:rPr>
      </w:pPr>
      <w:r w:rsidRPr="00204ABA">
        <w:rPr>
          <w:rFonts w:asciiTheme="majorBidi" w:hAnsiTheme="majorBidi" w:cstheme="majorBidi"/>
          <w:sz w:val="28"/>
          <w:szCs w:val="28"/>
          <w:lang w:bidi="ar-IQ"/>
        </w:rPr>
        <w:t xml:space="preserve">    </w:t>
      </w:r>
      <w:r w:rsidRPr="00204ABA">
        <w:rPr>
          <w:rFonts w:asciiTheme="majorBidi" w:hAnsiTheme="majorBidi" w:cstheme="majorBidi"/>
          <w:sz w:val="28"/>
          <w:szCs w:val="28"/>
        </w:rPr>
        <w:t xml:space="preserve">Thirty </w:t>
      </w:r>
      <w:proofErr w:type="gramStart"/>
      <w:r w:rsidRPr="00204ABA">
        <w:rPr>
          <w:rFonts w:asciiTheme="majorBidi" w:hAnsiTheme="majorBidi" w:cstheme="majorBidi"/>
          <w:sz w:val="28"/>
          <w:szCs w:val="28"/>
        </w:rPr>
        <w:t>clinically  healthy</w:t>
      </w:r>
      <w:proofErr w:type="gramEnd"/>
      <w:r w:rsidRPr="00204ABA">
        <w:rPr>
          <w:rFonts w:asciiTheme="majorBidi" w:hAnsiTheme="majorBidi" w:cstheme="majorBidi"/>
          <w:sz w:val="28"/>
          <w:szCs w:val="28"/>
        </w:rPr>
        <w:t xml:space="preserve"> adult  male albino rats, weighting 180-200g were used in the present study. They were housed in plastic cages of 50 </w:t>
      </w:r>
      <w:r w:rsidRPr="00204ABA">
        <w:rPr>
          <w:rFonts w:asciiTheme="majorBidi" w:hAnsiTheme="majorBidi" w:cstheme="majorBidi"/>
          <w:b/>
          <w:bCs/>
          <w:sz w:val="28"/>
          <w:szCs w:val="28"/>
        </w:rPr>
        <w:t>×</w:t>
      </w:r>
      <w:r w:rsidRPr="00204ABA">
        <w:rPr>
          <w:rFonts w:asciiTheme="majorBidi" w:hAnsiTheme="majorBidi" w:cstheme="majorBidi"/>
          <w:sz w:val="28"/>
          <w:szCs w:val="28"/>
        </w:rPr>
        <w:t xml:space="preserve">30 </w:t>
      </w:r>
      <w:r w:rsidRPr="00204ABA">
        <w:rPr>
          <w:rFonts w:asciiTheme="majorBidi" w:hAnsiTheme="majorBidi" w:cstheme="majorBidi"/>
          <w:b/>
          <w:bCs/>
          <w:sz w:val="28"/>
          <w:szCs w:val="28"/>
        </w:rPr>
        <w:t>×</w:t>
      </w:r>
      <w:r w:rsidRPr="00204ABA">
        <w:rPr>
          <w:rFonts w:asciiTheme="majorBidi" w:hAnsiTheme="majorBidi" w:cstheme="majorBidi"/>
          <w:sz w:val="28"/>
          <w:szCs w:val="28"/>
        </w:rPr>
        <w:t xml:space="preserve">18 cm dimensions. three rats /cage placed in a special housing room </w:t>
      </w:r>
      <w:r w:rsidRPr="00204ABA">
        <w:rPr>
          <w:rFonts w:asciiTheme="majorBidi" w:hAnsiTheme="majorBidi" w:cstheme="majorBidi"/>
          <w:color w:val="auto"/>
          <w:sz w:val="28"/>
          <w:szCs w:val="28"/>
        </w:rPr>
        <w:t xml:space="preserve">for acclimatization before starting the </w:t>
      </w:r>
      <w:r w:rsidRPr="00204ABA">
        <w:rPr>
          <w:rFonts w:asciiTheme="majorBidi" w:hAnsiTheme="majorBidi" w:cstheme="majorBidi"/>
          <w:color w:val="auto"/>
          <w:sz w:val="28"/>
          <w:szCs w:val="28"/>
        </w:rPr>
        <w:t>experiment. Standard diet (Commercial feed pellets) and water from the tap were freely accessible. The conditions of housing were 20-25 °C in conditioned room and the room quality was changed constantly by ventilation vacuum utilizing</w:t>
      </w:r>
      <w:r w:rsidRPr="00204ABA">
        <w:rPr>
          <w:rFonts w:asciiTheme="majorBidi" w:hAnsiTheme="majorBidi" w:cstheme="majorBidi"/>
          <w:sz w:val="28"/>
          <w:szCs w:val="28"/>
        </w:rPr>
        <w:t>. All animals were rec</w:t>
      </w:r>
      <w:r w:rsidRPr="00204ABA">
        <w:rPr>
          <w:rFonts w:asciiTheme="majorBidi" w:hAnsiTheme="majorBidi" w:cstheme="majorBidi"/>
          <w:sz w:val="28"/>
          <w:szCs w:val="28"/>
        </w:rPr>
        <w:t xml:space="preserve">eived anti-parasitic drug (Ivermectin/ Ivermectin 200 mcg/kg to 400 mcg/kg (0.2 mg/kg to 0.4 mg/kg), PO a preventive </w:t>
      </w:r>
      <w:proofErr w:type="gramStart"/>
      <w:r w:rsidRPr="00204ABA">
        <w:rPr>
          <w:rFonts w:asciiTheme="majorBidi" w:hAnsiTheme="majorBidi" w:cstheme="majorBidi"/>
          <w:sz w:val="28"/>
          <w:szCs w:val="28"/>
        </w:rPr>
        <w:t>treatment  against</w:t>
      </w:r>
      <w:proofErr w:type="gramEnd"/>
      <w:r w:rsidRPr="00204ABA">
        <w:rPr>
          <w:rFonts w:asciiTheme="majorBidi" w:hAnsiTheme="majorBidi" w:cstheme="majorBidi"/>
          <w:sz w:val="28"/>
          <w:szCs w:val="28"/>
        </w:rPr>
        <w:t xml:space="preserve">  internal and external parasites (Mitra, 2014).</w:t>
      </w:r>
    </w:p>
    <w:p w14:paraId="5EEAA0BC" w14:textId="77777777" w:rsidR="00520948" w:rsidRPr="00204ABA" w:rsidRDefault="00D765D0">
      <w:pPr>
        <w:spacing w:line="360" w:lineRule="auto"/>
        <w:jc w:val="both"/>
        <w:rPr>
          <w:rFonts w:asciiTheme="majorBidi" w:hAnsiTheme="majorBidi" w:cstheme="majorBidi"/>
          <w:b/>
          <w:bCs/>
          <w:sz w:val="28"/>
          <w:szCs w:val="28"/>
          <w:u w:val="single"/>
        </w:rPr>
      </w:pPr>
      <w:r w:rsidRPr="00204ABA">
        <w:rPr>
          <w:rFonts w:asciiTheme="majorBidi" w:hAnsiTheme="majorBidi" w:cstheme="majorBidi"/>
          <w:b/>
          <w:bCs/>
          <w:sz w:val="28"/>
          <w:szCs w:val="28"/>
          <w:u w:val="single"/>
        </w:rPr>
        <w:t xml:space="preserve">2. 3. Experimental Design </w:t>
      </w:r>
    </w:p>
    <w:p w14:paraId="6A2544A1" w14:textId="77777777" w:rsidR="00520948" w:rsidRPr="00204ABA" w:rsidRDefault="00D765D0">
      <w:pPr>
        <w:spacing w:line="360" w:lineRule="auto"/>
        <w:jc w:val="both"/>
        <w:rPr>
          <w:rFonts w:asciiTheme="majorBidi" w:hAnsiTheme="majorBidi" w:cstheme="majorBidi"/>
          <w:sz w:val="28"/>
          <w:szCs w:val="28"/>
          <w:lang w:bidi="ar-IQ"/>
        </w:rPr>
      </w:pPr>
      <w:r w:rsidRPr="00204ABA">
        <w:rPr>
          <w:rFonts w:asciiTheme="majorBidi" w:hAnsiTheme="majorBidi" w:cstheme="majorBidi"/>
          <w:sz w:val="28"/>
          <w:szCs w:val="28"/>
        </w:rPr>
        <w:t xml:space="preserve">     For cutting surgery, at first, all rats </w:t>
      </w:r>
      <w:r w:rsidRPr="00204ABA">
        <w:rPr>
          <w:rFonts w:asciiTheme="majorBidi" w:hAnsiTheme="majorBidi" w:cstheme="majorBidi"/>
          <w:sz w:val="28"/>
          <w:szCs w:val="28"/>
        </w:rPr>
        <w:t>were given a small dose of anesthesia injection of xylazine (10 mg/kg and ketamine 60 mg/</w:t>
      </w:r>
      <w:proofErr w:type="gramStart"/>
      <w:r w:rsidRPr="00204ABA">
        <w:rPr>
          <w:rFonts w:asciiTheme="majorBidi" w:hAnsiTheme="majorBidi" w:cstheme="majorBidi"/>
          <w:sz w:val="28"/>
          <w:szCs w:val="28"/>
        </w:rPr>
        <w:t>kg)(</w:t>
      </w:r>
      <w:proofErr w:type="gramEnd"/>
      <w:r w:rsidRPr="00204ABA">
        <w:rPr>
          <w:sz w:val="28"/>
          <w:szCs w:val="28"/>
        </w:rPr>
        <w:t xml:space="preserve"> </w:t>
      </w:r>
      <w:r w:rsidRPr="00204ABA">
        <w:rPr>
          <w:rFonts w:asciiTheme="majorBidi" w:hAnsiTheme="majorBidi" w:cstheme="majorBidi"/>
          <w:sz w:val="28"/>
          <w:szCs w:val="28"/>
        </w:rPr>
        <w:t xml:space="preserve">Oh, S. S., &amp; </w:t>
      </w:r>
      <w:proofErr w:type="spellStart"/>
      <w:r w:rsidRPr="00204ABA">
        <w:rPr>
          <w:rFonts w:asciiTheme="majorBidi" w:hAnsiTheme="majorBidi" w:cstheme="majorBidi"/>
          <w:sz w:val="28"/>
          <w:szCs w:val="28"/>
        </w:rPr>
        <w:t>Narver</w:t>
      </w:r>
      <w:proofErr w:type="spellEnd"/>
      <w:r w:rsidRPr="00204ABA">
        <w:rPr>
          <w:rFonts w:asciiTheme="majorBidi" w:hAnsiTheme="majorBidi" w:cstheme="majorBidi"/>
          <w:sz w:val="28"/>
          <w:szCs w:val="28"/>
        </w:rPr>
        <w:t xml:space="preserve">, H. L., 2024). The dorsal neck skin was cleaned by an electrical shaver and wiped with </w:t>
      </w:r>
      <w:r w:rsidRPr="00204ABA">
        <w:rPr>
          <w:rFonts w:asciiTheme="majorBidi" w:hAnsiTheme="majorBidi" w:cstheme="majorBidi"/>
          <w:sz w:val="28"/>
          <w:szCs w:val="28"/>
          <w:lang w:bidi="ar-IQ"/>
        </w:rPr>
        <w:t>povidone iodine 2%</w:t>
      </w:r>
      <w:r w:rsidRPr="00204ABA">
        <w:rPr>
          <w:rFonts w:asciiTheme="majorBidi" w:hAnsiTheme="majorBidi" w:cstheme="majorBidi"/>
          <w:sz w:val="28"/>
          <w:szCs w:val="28"/>
        </w:rPr>
        <w:t xml:space="preserve">.  A determined area on the back of </w:t>
      </w:r>
      <w:r w:rsidRPr="00204ABA">
        <w:rPr>
          <w:rFonts w:asciiTheme="majorBidi" w:hAnsiTheme="majorBidi" w:cstheme="majorBidi"/>
          <w:sz w:val="28"/>
          <w:szCs w:val="28"/>
        </w:rPr>
        <w:t>the rats was shaved, creating a wound by using sharp, sterilized laboratory tools (fig.1) with a diameter of 2.00 cm and 0.5-1.0 mm depth in all experimental groups by using an even and round seal as seen in. After 24 hours of wound creation, gently applie</w:t>
      </w:r>
      <w:r w:rsidRPr="00204ABA">
        <w:rPr>
          <w:rFonts w:asciiTheme="majorBidi" w:hAnsiTheme="majorBidi" w:cstheme="majorBidi"/>
          <w:sz w:val="28"/>
          <w:szCs w:val="28"/>
        </w:rPr>
        <w:t xml:space="preserve">d an adequate amount of test samples was to cover the wounded area twice a day, in the morning </w:t>
      </w:r>
      <w:r w:rsidRPr="00204ABA">
        <w:rPr>
          <w:rFonts w:asciiTheme="majorBidi" w:hAnsiTheme="majorBidi" w:cstheme="majorBidi"/>
          <w:sz w:val="28"/>
          <w:szCs w:val="28"/>
        </w:rPr>
        <w:lastRenderedPageBreak/>
        <w:t>and After afternoon, with Sterile cotton swab (fig.2) for the at 3</w:t>
      </w:r>
      <w:r w:rsidRPr="00204ABA">
        <w:rPr>
          <w:rFonts w:asciiTheme="majorBidi" w:hAnsiTheme="majorBidi" w:cstheme="majorBidi"/>
          <w:sz w:val="28"/>
          <w:szCs w:val="28"/>
          <w:vertAlign w:val="superscript"/>
        </w:rPr>
        <w:t>ed</w:t>
      </w:r>
      <w:r w:rsidRPr="00204ABA">
        <w:rPr>
          <w:rFonts w:asciiTheme="majorBidi" w:hAnsiTheme="majorBidi" w:cstheme="majorBidi"/>
          <w:sz w:val="28"/>
          <w:szCs w:val="28"/>
        </w:rPr>
        <w:t>, 7</w:t>
      </w:r>
      <w:r w:rsidRPr="00204ABA">
        <w:rPr>
          <w:rFonts w:asciiTheme="majorBidi" w:hAnsiTheme="majorBidi" w:cstheme="majorBidi"/>
          <w:sz w:val="28"/>
          <w:szCs w:val="28"/>
          <w:vertAlign w:val="superscript"/>
        </w:rPr>
        <w:t xml:space="preserve">th </w:t>
      </w:r>
      <w:r w:rsidRPr="00204ABA">
        <w:rPr>
          <w:rFonts w:asciiTheme="majorBidi" w:hAnsiTheme="majorBidi" w:cstheme="majorBidi"/>
          <w:sz w:val="28"/>
          <w:szCs w:val="28"/>
        </w:rPr>
        <w:t>,11</w:t>
      </w:r>
      <w:proofErr w:type="gramStart"/>
      <w:r w:rsidRPr="00204ABA">
        <w:rPr>
          <w:rFonts w:asciiTheme="majorBidi" w:hAnsiTheme="majorBidi" w:cstheme="majorBidi"/>
          <w:sz w:val="28"/>
          <w:szCs w:val="28"/>
          <w:vertAlign w:val="superscript"/>
        </w:rPr>
        <w:t>th</w:t>
      </w:r>
      <w:r w:rsidRPr="00204ABA">
        <w:rPr>
          <w:rFonts w:asciiTheme="majorBidi" w:hAnsiTheme="majorBidi" w:cstheme="majorBidi"/>
          <w:sz w:val="28"/>
          <w:szCs w:val="28"/>
        </w:rPr>
        <w:t xml:space="preserve">  and</w:t>
      </w:r>
      <w:proofErr w:type="gramEnd"/>
      <w:r w:rsidRPr="00204ABA">
        <w:rPr>
          <w:rFonts w:asciiTheme="majorBidi" w:hAnsiTheme="majorBidi" w:cstheme="majorBidi"/>
          <w:sz w:val="28"/>
          <w:szCs w:val="28"/>
        </w:rPr>
        <w:t xml:space="preserve"> 14</w:t>
      </w:r>
      <w:r w:rsidRPr="00204ABA">
        <w:rPr>
          <w:rFonts w:asciiTheme="majorBidi" w:hAnsiTheme="majorBidi" w:cstheme="majorBidi"/>
          <w:sz w:val="28"/>
          <w:szCs w:val="28"/>
          <w:vertAlign w:val="superscript"/>
        </w:rPr>
        <w:t>th</w:t>
      </w:r>
      <w:r w:rsidRPr="00204ABA">
        <w:rPr>
          <w:rFonts w:asciiTheme="majorBidi" w:hAnsiTheme="majorBidi" w:cstheme="majorBidi"/>
          <w:sz w:val="28"/>
          <w:szCs w:val="28"/>
        </w:rPr>
        <w:t xml:space="preserve"> days duration of the experiment as follows:</w:t>
      </w:r>
    </w:p>
    <w:p w14:paraId="32C6C9C1" w14:textId="77777777" w:rsidR="00520948" w:rsidRPr="00204ABA" w:rsidRDefault="00520948">
      <w:pPr>
        <w:spacing w:line="360" w:lineRule="auto"/>
        <w:jc w:val="both"/>
        <w:rPr>
          <w:rFonts w:asciiTheme="majorBidi" w:hAnsiTheme="majorBidi" w:cstheme="majorBidi"/>
          <w:sz w:val="28"/>
          <w:szCs w:val="28"/>
        </w:rPr>
      </w:pPr>
    </w:p>
    <w:p w14:paraId="0F36AEDC" w14:textId="77777777" w:rsidR="00520948" w:rsidRPr="00204ABA" w:rsidRDefault="00D765D0">
      <w:pPr>
        <w:spacing w:line="360" w:lineRule="auto"/>
        <w:jc w:val="both"/>
        <w:rPr>
          <w:rFonts w:asciiTheme="majorBidi" w:hAnsiTheme="majorBidi" w:cstheme="majorBidi"/>
          <w:sz w:val="28"/>
          <w:szCs w:val="28"/>
        </w:rPr>
      </w:pPr>
      <w:r w:rsidRPr="00204ABA">
        <w:rPr>
          <w:rFonts w:asciiTheme="majorBidi" w:hAnsiTheme="majorBidi" w:cstheme="majorBidi"/>
          <w:sz w:val="28"/>
          <w:szCs w:val="28"/>
        </w:rPr>
        <w:t xml:space="preserve"> experimental </w:t>
      </w:r>
      <w:proofErr w:type="gramStart"/>
      <w:r w:rsidRPr="00204ABA">
        <w:rPr>
          <w:rFonts w:asciiTheme="majorBidi" w:hAnsiTheme="majorBidi" w:cstheme="majorBidi"/>
          <w:sz w:val="28"/>
          <w:szCs w:val="28"/>
        </w:rPr>
        <w:t>Rats  were</w:t>
      </w:r>
      <w:proofErr w:type="gramEnd"/>
      <w:r w:rsidRPr="00204ABA">
        <w:rPr>
          <w:rFonts w:asciiTheme="majorBidi" w:hAnsiTheme="majorBidi" w:cstheme="majorBidi"/>
          <w:sz w:val="28"/>
          <w:szCs w:val="28"/>
        </w:rPr>
        <w:t xml:space="preserve"> r</w:t>
      </w:r>
      <w:r w:rsidRPr="00204ABA">
        <w:rPr>
          <w:rFonts w:asciiTheme="majorBidi" w:hAnsiTheme="majorBidi" w:cstheme="majorBidi"/>
          <w:sz w:val="28"/>
          <w:szCs w:val="28"/>
        </w:rPr>
        <w:t>andomly divided into four equal groups:</w:t>
      </w:r>
    </w:p>
    <w:p w14:paraId="3FDED4CF" w14:textId="77777777" w:rsidR="00520948" w:rsidRPr="00204ABA" w:rsidRDefault="00D765D0">
      <w:pPr>
        <w:spacing w:line="360" w:lineRule="auto"/>
        <w:jc w:val="both"/>
        <w:rPr>
          <w:rFonts w:asciiTheme="majorBidi" w:hAnsiTheme="majorBidi" w:cstheme="majorBidi"/>
          <w:sz w:val="28"/>
          <w:szCs w:val="28"/>
        </w:rPr>
      </w:pPr>
      <w:r w:rsidRPr="00204ABA">
        <w:rPr>
          <w:rFonts w:asciiTheme="majorBidi" w:hAnsiTheme="majorBidi" w:cstheme="majorBidi"/>
          <w:sz w:val="28"/>
          <w:szCs w:val="28"/>
        </w:rPr>
        <w:t xml:space="preserve">A. </w:t>
      </w:r>
      <w:r w:rsidRPr="00204ABA">
        <w:rPr>
          <w:rFonts w:asciiTheme="majorBidi" w:hAnsiTheme="majorBidi" w:cstheme="majorBidi"/>
          <w:b/>
          <w:bCs/>
          <w:sz w:val="28"/>
          <w:szCs w:val="28"/>
        </w:rPr>
        <w:t>Control group</w:t>
      </w:r>
      <w:r w:rsidRPr="00204ABA">
        <w:rPr>
          <w:rFonts w:asciiTheme="majorBidi" w:hAnsiTheme="majorBidi" w:cstheme="majorBidi"/>
          <w:sz w:val="28"/>
          <w:szCs w:val="28"/>
        </w:rPr>
        <w:t xml:space="preserve">: In which </w:t>
      </w:r>
      <w:proofErr w:type="gramStart"/>
      <w:r w:rsidRPr="00204ABA">
        <w:rPr>
          <w:rFonts w:asciiTheme="majorBidi" w:hAnsiTheme="majorBidi" w:cstheme="majorBidi"/>
          <w:sz w:val="28"/>
          <w:szCs w:val="28"/>
        </w:rPr>
        <w:t>subjected  to</w:t>
      </w:r>
      <w:proofErr w:type="gramEnd"/>
      <w:r w:rsidRPr="00204ABA">
        <w:rPr>
          <w:rFonts w:asciiTheme="majorBidi" w:hAnsiTheme="majorBidi" w:cstheme="majorBidi"/>
          <w:sz w:val="28"/>
          <w:szCs w:val="28"/>
        </w:rPr>
        <w:t xml:space="preserve">  1ml  applied with NaCl 0.9% </w:t>
      </w:r>
    </w:p>
    <w:p w14:paraId="6296ED74" w14:textId="77777777" w:rsidR="00520948" w:rsidRPr="00204ABA" w:rsidRDefault="00D765D0">
      <w:pPr>
        <w:pStyle w:val="Heading3"/>
        <w:shd w:val="clear" w:color="auto" w:fill="FFFFFF"/>
        <w:spacing w:before="0" w:after="0" w:line="360" w:lineRule="auto"/>
        <w:jc w:val="both"/>
        <w:rPr>
          <w:rFonts w:asciiTheme="majorBidi" w:hAnsiTheme="majorBidi"/>
          <w:b/>
          <w:bCs/>
          <w:color w:val="auto"/>
          <w:lang w:bidi="ar-IQ"/>
        </w:rPr>
      </w:pPr>
      <w:r w:rsidRPr="00204ABA">
        <w:rPr>
          <w:rFonts w:asciiTheme="majorBidi" w:hAnsiTheme="majorBidi"/>
          <w:b/>
          <w:bCs/>
          <w:color w:val="auto"/>
          <w:lang w:bidi="ar-IQ"/>
        </w:rPr>
        <w:t xml:space="preserve">B. </w:t>
      </w:r>
      <w:r w:rsidRPr="00204ABA">
        <w:rPr>
          <w:rFonts w:asciiTheme="majorBidi" w:eastAsiaTheme="minorEastAsia" w:hAnsiTheme="majorBidi"/>
          <w:b/>
          <w:bCs/>
          <w:color w:val="auto"/>
          <w:lang w:bidi="ar-IQ"/>
        </w:rPr>
        <w:t xml:space="preserve">MO </w:t>
      </w:r>
      <w:proofErr w:type="gramStart"/>
      <w:r w:rsidRPr="00204ABA">
        <w:rPr>
          <w:rFonts w:asciiTheme="majorBidi" w:eastAsiaTheme="minorEastAsia" w:hAnsiTheme="majorBidi"/>
          <w:b/>
          <w:bCs/>
          <w:color w:val="auto"/>
          <w:lang w:bidi="ar-IQ"/>
        </w:rPr>
        <w:t>group</w:t>
      </w:r>
      <w:r w:rsidRPr="00204ABA">
        <w:rPr>
          <w:rFonts w:asciiTheme="majorBidi" w:eastAsiaTheme="minorEastAsia" w:hAnsiTheme="majorBidi"/>
          <w:color w:val="auto"/>
          <w:lang w:bidi="ar-IQ"/>
        </w:rPr>
        <w:t xml:space="preserve"> </w:t>
      </w:r>
      <w:r w:rsidRPr="00204ABA">
        <w:rPr>
          <w:rFonts w:asciiTheme="majorBidi" w:hAnsiTheme="majorBidi"/>
          <w:color w:val="auto"/>
          <w:lang w:bidi="ar-IQ"/>
        </w:rPr>
        <w:t>:</w:t>
      </w:r>
      <w:proofErr w:type="gramEnd"/>
      <w:r w:rsidRPr="00204ABA">
        <w:rPr>
          <w:rFonts w:asciiTheme="majorBidi" w:hAnsiTheme="majorBidi"/>
          <w:color w:val="auto"/>
          <w:lang w:bidi="ar-IQ"/>
        </w:rPr>
        <w:t xml:space="preserve"> Same procedure of the control group  was done but after </w:t>
      </w:r>
      <w:r w:rsidRPr="00204ABA">
        <w:rPr>
          <w:rFonts w:asciiTheme="majorBidi" w:hAnsiTheme="majorBidi"/>
          <w:color w:val="auto"/>
        </w:rPr>
        <w:t>induced the wound</w:t>
      </w:r>
      <w:r w:rsidRPr="00204ABA">
        <w:rPr>
          <w:rFonts w:asciiTheme="majorBidi" w:hAnsiTheme="majorBidi"/>
          <w:color w:val="auto"/>
          <w:lang w:bidi="ar-IQ"/>
        </w:rPr>
        <w:t xml:space="preserve">, </w:t>
      </w:r>
      <w:r w:rsidRPr="00204ABA">
        <w:rPr>
          <w:rFonts w:asciiTheme="majorBidi" w:hAnsiTheme="majorBidi"/>
          <w:color w:val="auto"/>
        </w:rPr>
        <w:t>suspension</w:t>
      </w:r>
      <w:r w:rsidRPr="00204ABA">
        <w:rPr>
          <w:rFonts w:asciiTheme="majorBidi" w:hAnsiTheme="majorBidi"/>
          <w:color w:val="auto"/>
          <w:lang w:bidi="ar-IQ"/>
        </w:rPr>
        <w:t xml:space="preserve"> of (MO) was added directly on the site of  wo</w:t>
      </w:r>
      <w:r w:rsidRPr="00204ABA">
        <w:rPr>
          <w:rFonts w:asciiTheme="majorBidi" w:hAnsiTheme="majorBidi"/>
          <w:color w:val="auto"/>
          <w:lang w:bidi="ar-IQ"/>
        </w:rPr>
        <w:t xml:space="preserve">und </w:t>
      </w:r>
    </w:p>
    <w:p w14:paraId="53205654" w14:textId="77777777" w:rsidR="00520948" w:rsidRPr="00204ABA" w:rsidRDefault="00D765D0">
      <w:pPr>
        <w:pStyle w:val="Heading3"/>
        <w:shd w:val="clear" w:color="auto" w:fill="FFFFFF"/>
        <w:spacing w:before="0" w:after="0" w:line="360" w:lineRule="auto"/>
        <w:jc w:val="both"/>
        <w:rPr>
          <w:rFonts w:asciiTheme="majorBidi" w:eastAsiaTheme="minorEastAsia" w:hAnsiTheme="majorBidi"/>
          <w:b/>
          <w:bCs/>
          <w:color w:val="auto"/>
          <w:lang w:bidi="ar-IQ"/>
        </w:rPr>
      </w:pPr>
      <w:r w:rsidRPr="00204ABA">
        <w:rPr>
          <w:rFonts w:asciiTheme="majorBidi" w:hAnsiTheme="majorBidi"/>
          <w:b/>
          <w:bCs/>
          <w:color w:val="auto"/>
          <w:lang w:bidi="ar-IQ"/>
        </w:rPr>
        <w:t>C. SO group</w:t>
      </w:r>
      <w:r w:rsidRPr="00204ABA">
        <w:rPr>
          <w:rFonts w:asciiTheme="majorBidi" w:hAnsiTheme="majorBidi"/>
          <w:color w:val="auto"/>
          <w:lang w:bidi="ar-IQ"/>
        </w:rPr>
        <w:t xml:space="preserve">: Same procedure of the control group was done but after </w:t>
      </w:r>
      <w:r w:rsidRPr="00204ABA">
        <w:rPr>
          <w:rFonts w:asciiTheme="majorBidi" w:hAnsiTheme="majorBidi"/>
          <w:color w:val="auto"/>
        </w:rPr>
        <w:t>induced the wound</w:t>
      </w:r>
      <w:r w:rsidRPr="00204ABA">
        <w:rPr>
          <w:rFonts w:asciiTheme="majorBidi" w:hAnsiTheme="majorBidi"/>
          <w:color w:val="auto"/>
          <w:lang w:bidi="ar-IQ"/>
        </w:rPr>
        <w:t xml:space="preserve">, </w:t>
      </w:r>
      <w:r w:rsidRPr="00204ABA">
        <w:rPr>
          <w:rFonts w:asciiTheme="majorBidi" w:hAnsiTheme="majorBidi"/>
          <w:color w:val="auto"/>
        </w:rPr>
        <w:t>suspension</w:t>
      </w:r>
      <w:r w:rsidRPr="00204ABA">
        <w:rPr>
          <w:rFonts w:asciiTheme="majorBidi" w:hAnsiTheme="majorBidi"/>
          <w:color w:val="auto"/>
          <w:lang w:bidi="ar-IQ"/>
        </w:rPr>
        <w:t xml:space="preserve"> of (SO) was added directly on the site </w:t>
      </w:r>
      <w:proofErr w:type="gramStart"/>
      <w:r w:rsidRPr="00204ABA">
        <w:rPr>
          <w:rFonts w:asciiTheme="majorBidi" w:hAnsiTheme="majorBidi"/>
          <w:color w:val="auto"/>
          <w:lang w:bidi="ar-IQ"/>
        </w:rPr>
        <w:t>of  wound</w:t>
      </w:r>
      <w:proofErr w:type="gramEnd"/>
      <w:r w:rsidRPr="00204ABA">
        <w:rPr>
          <w:rFonts w:asciiTheme="majorBidi" w:eastAsiaTheme="minorEastAsia" w:hAnsiTheme="majorBidi"/>
          <w:color w:val="auto"/>
          <w:lang w:bidi="ar-IQ"/>
        </w:rPr>
        <w:t xml:space="preserve"> </w:t>
      </w:r>
    </w:p>
    <w:p w14:paraId="1A9CB088" w14:textId="77777777" w:rsidR="00520948" w:rsidRPr="00204ABA" w:rsidRDefault="00D765D0">
      <w:pPr>
        <w:pStyle w:val="Heading3"/>
        <w:shd w:val="clear" w:color="auto" w:fill="FFFFFF"/>
        <w:spacing w:before="0" w:after="0" w:line="360" w:lineRule="auto"/>
        <w:jc w:val="both"/>
        <w:rPr>
          <w:rFonts w:asciiTheme="majorBidi" w:eastAsiaTheme="minorEastAsia" w:hAnsiTheme="majorBidi"/>
          <w:b/>
          <w:bCs/>
          <w:color w:val="auto"/>
          <w:lang w:bidi="ar-IQ"/>
        </w:rPr>
      </w:pPr>
      <w:r w:rsidRPr="00204ABA">
        <w:rPr>
          <w:rFonts w:asciiTheme="majorBidi" w:eastAsiaTheme="minorEastAsia" w:hAnsiTheme="majorBidi"/>
          <w:b/>
          <w:bCs/>
          <w:color w:val="auto"/>
          <w:lang w:bidi="ar-IQ"/>
        </w:rPr>
        <w:t>D. SO+MO</w:t>
      </w:r>
      <w:r w:rsidRPr="00204ABA">
        <w:rPr>
          <w:rFonts w:asciiTheme="majorBidi" w:eastAsiaTheme="minorEastAsia" w:hAnsiTheme="majorBidi"/>
          <w:color w:val="auto"/>
          <w:lang w:bidi="ar-IQ"/>
        </w:rPr>
        <w:t>:</w:t>
      </w:r>
      <w:r w:rsidRPr="00204ABA">
        <w:rPr>
          <w:rFonts w:asciiTheme="majorBidi" w:hAnsiTheme="majorBidi"/>
          <w:color w:val="auto"/>
          <w:lang w:bidi="ar-IQ"/>
        </w:rPr>
        <w:t xml:space="preserve"> Same procedure of the other </w:t>
      </w:r>
      <w:proofErr w:type="gramStart"/>
      <w:r w:rsidRPr="00204ABA">
        <w:rPr>
          <w:rFonts w:asciiTheme="majorBidi" w:hAnsiTheme="majorBidi"/>
          <w:color w:val="auto"/>
          <w:lang w:bidi="ar-IQ"/>
        </w:rPr>
        <w:t>groups  was</w:t>
      </w:r>
      <w:proofErr w:type="gramEnd"/>
      <w:r w:rsidRPr="00204ABA">
        <w:rPr>
          <w:rFonts w:asciiTheme="majorBidi" w:hAnsiTheme="majorBidi"/>
          <w:color w:val="auto"/>
          <w:lang w:bidi="ar-IQ"/>
        </w:rPr>
        <w:t xml:space="preserve"> done but after </w:t>
      </w:r>
      <w:r w:rsidRPr="00204ABA">
        <w:rPr>
          <w:rFonts w:asciiTheme="majorBidi" w:hAnsiTheme="majorBidi"/>
          <w:color w:val="auto"/>
        </w:rPr>
        <w:t>induced the wound</w:t>
      </w:r>
      <w:r w:rsidRPr="00204ABA">
        <w:rPr>
          <w:rFonts w:asciiTheme="majorBidi" w:hAnsiTheme="majorBidi"/>
          <w:color w:val="auto"/>
          <w:lang w:bidi="ar-IQ"/>
        </w:rPr>
        <w:t xml:space="preserve">, </w:t>
      </w:r>
      <w:r w:rsidRPr="00204ABA">
        <w:rPr>
          <w:rFonts w:asciiTheme="majorBidi" w:hAnsiTheme="majorBidi"/>
          <w:color w:val="auto"/>
        </w:rPr>
        <w:t>suspension</w:t>
      </w:r>
      <w:r w:rsidRPr="00204ABA">
        <w:rPr>
          <w:rFonts w:asciiTheme="majorBidi" w:hAnsiTheme="majorBidi"/>
          <w:color w:val="auto"/>
          <w:lang w:bidi="ar-IQ"/>
        </w:rPr>
        <w:t xml:space="preserve"> of (SO) was added directly on the site of  wound</w:t>
      </w:r>
      <w:r w:rsidRPr="00204ABA">
        <w:rPr>
          <w:rFonts w:asciiTheme="majorBidi" w:eastAsiaTheme="minorEastAsia" w:hAnsiTheme="majorBidi"/>
          <w:color w:val="auto"/>
          <w:lang w:bidi="ar-IQ"/>
        </w:rPr>
        <w:t xml:space="preserve"> </w:t>
      </w:r>
    </w:p>
    <w:p w14:paraId="082D06FC" w14:textId="77777777" w:rsidR="00520948" w:rsidRPr="00204ABA" w:rsidRDefault="00D765D0">
      <w:pPr>
        <w:tabs>
          <w:tab w:val="left" w:pos="5057"/>
        </w:tabs>
        <w:spacing w:line="360" w:lineRule="auto"/>
        <w:rPr>
          <w:rFonts w:asciiTheme="majorBidi" w:hAnsiTheme="majorBidi" w:cstheme="majorBidi"/>
          <w:sz w:val="28"/>
          <w:szCs w:val="28"/>
          <w:lang w:bidi="ar-IQ"/>
        </w:rPr>
      </w:pPr>
      <w:r w:rsidRPr="00204ABA">
        <w:rPr>
          <w:rFonts w:asciiTheme="majorBidi" w:hAnsiTheme="majorBidi" w:cstheme="majorBidi"/>
          <w:sz w:val="28"/>
          <w:szCs w:val="28"/>
          <w:lang w:bidi="ar-IQ"/>
        </w:rPr>
        <w:t xml:space="preserve">                                        Experimental design </w:t>
      </w:r>
    </w:p>
    <w:p w14:paraId="4271A027" w14:textId="77777777" w:rsidR="00520948" w:rsidRPr="00204ABA" w:rsidRDefault="00D765D0">
      <w:pPr>
        <w:tabs>
          <w:tab w:val="left" w:pos="5057"/>
        </w:tabs>
        <w:spacing w:line="360" w:lineRule="auto"/>
        <w:jc w:val="center"/>
        <w:rPr>
          <w:rFonts w:asciiTheme="majorBidi" w:hAnsiTheme="majorBidi" w:cstheme="majorBidi"/>
          <w:sz w:val="28"/>
          <w:szCs w:val="28"/>
          <w:lang w:bidi="ar-IQ"/>
        </w:rPr>
      </w:pPr>
      <w:r w:rsidRPr="00204ABA">
        <w:rPr>
          <w:rFonts w:asciiTheme="majorBidi" w:hAnsiTheme="majorBidi" w:cstheme="majorBidi"/>
          <w:sz w:val="28"/>
          <w:szCs w:val="28"/>
          <w:lang w:bidi="ar-IQ"/>
        </w:rPr>
        <w:t xml:space="preserve">    </w:t>
      </w:r>
    </w:p>
    <w:p w14:paraId="1C19D143" w14:textId="77777777" w:rsidR="00520948" w:rsidRPr="00204ABA" w:rsidRDefault="00D765D0">
      <w:pPr>
        <w:pStyle w:val="HTMLPreformatted"/>
        <w:shd w:val="clear" w:color="auto" w:fill="FFFFFF"/>
        <w:spacing w:line="360" w:lineRule="auto"/>
        <w:jc w:val="both"/>
        <w:rPr>
          <w:rFonts w:asciiTheme="majorBidi" w:hAnsiTheme="majorBidi" w:cstheme="majorBidi"/>
          <w:b/>
          <w:bCs/>
          <w:sz w:val="28"/>
          <w:szCs w:val="28"/>
        </w:rPr>
      </w:pPr>
      <w:r w:rsidRPr="00204ABA">
        <w:rPr>
          <w:rFonts w:asciiTheme="majorBidi" w:hAnsiTheme="majorBidi" w:cstheme="majorBidi"/>
          <w:b/>
          <w:bCs/>
          <w:sz w:val="28"/>
          <w:szCs w:val="28"/>
        </w:rPr>
        <w:t xml:space="preserve">2. </w:t>
      </w:r>
      <w:proofErr w:type="gramStart"/>
      <w:r w:rsidRPr="00204ABA">
        <w:rPr>
          <w:rFonts w:asciiTheme="majorBidi" w:hAnsiTheme="majorBidi" w:cstheme="majorBidi"/>
          <w:b/>
          <w:bCs/>
          <w:sz w:val="28"/>
          <w:szCs w:val="28"/>
        </w:rPr>
        <w:t>4 .</w:t>
      </w:r>
      <w:proofErr w:type="gramEnd"/>
      <w:r w:rsidRPr="00204ABA">
        <w:rPr>
          <w:rFonts w:asciiTheme="majorBidi" w:hAnsiTheme="majorBidi" w:cstheme="majorBidi"/>
          <w:b/>
          <w:bCs/>
          <w:sz w:val="28"/>
          <w:szCs w:val="28"/>
        </w:rPr>
        <w:t xml:space="preserve"> Assessment of surgical wound  </w:t>
      </w:r>
    </w:p>
    <w:p w14:paraId="257DA9B2" w14:textId="77777777" w:rsidR="00520948" w:rsidRPr="00204ABA" w:rsidRDefault="00D765D0">
      <w:pPr>
        <w:pStyle w:val="Default"/>
        <w:spacing w:line="360" w:lineRule="auto"/>
        <w:rPr>
          <w:rFonts w:asciiTheme="majorBidi" w:hAnsiTheme="majorBidi" w:cstheme="majorBidi"/>
          <w:b/>
          <w:bCs/>
          <w:sz w:val="28"/>
          <w:szCs w:val="28"/>
        </w:rPr>
      </w:pPr>
      <w:r w:rsidRPr="00204ABA">
        <w:rPr>
          <w:rFonts w:asciiTheme="majorBidi" w:hAnsiTheme="majorBidi" w:cstheme="majorBidi"/>
          <w:b/>
          <w:bCs/>
          <w:sz w:val="28"/>
          <w:szCs w:val="28"/>
        </w:rPr>
        <w:t xml:space="preserve">2. 4. 1. Morphological Features  </w:t>
      </w:r>
    </w:p>
    <w:p w14:paraId="60E3C789" w14:textId="77777777" w:rsidR="00520948" w:rsidRPr="00204ABA" w:rsidRDefault="00D765D0">
      <w:pPr>
        <w:pStyle w:val="HTMLPreformatted"/>
        <w:shd w:val="clear" w:color="auto" w:fill="FFFFFF"/>
        <w:spacing w:line="360" w:lineRule="auto"/>
        <w:jc w:val="both"/>
        <w:rPr>
          <w:rFonts w:asciiTheme="majorBidi" w:eastAsiaTheme="minorEastAsia" w:hAnsiTheme="majorBidi" w:cstheme="majorBidi"/>
          <w:sz w:val="28"/>
          <w:szCs w:val="28"/>
          <w:lang w:bidi="ar-IQ"/>
        </w:rPr>
      </w:pPr>
      <w:r w:rsidRPr="00204ABA">
        <w:rPr>
          <w:rFonts w:asciiTheme="majorBidi" w:hAnsiTheme="majorBidi" w:cstheme="majorBidi"/>
          <w:sz w:val="28"/>
          <w:szCs w:val="28"/>
        </w:rPr>
        <w:t xml:space="preserve">    Animals were observed for detection of clinical signs which include, swelling and redness of the surgical site, </w:t>
      </w:r>
      <w:r w:rsidRPr="00204ABA">
        <w:rPr>
          <w:rFonts w:asciiTheme="majorBidi" w:hAnsiTheme="majorBidi" w:cstheme="majorBidi"/>
          <w:sz w:val="28"/>
          <w:szCs w:val="28"/>
          <w:lang w:bidi="ar-IQ"/>
        </w:rPr>
        <w:t>Appetite</w:t>
      </w:r>
      <w:r w:rsidRPr="00204ABA">
        <w:rPr>
          <w:rFonts w:asciiTheme="majorBidi" w:hAnsiTheme="majorBidi" w:cstheme="majorBidi"/>
          <w:sz w:val="28"/>
          <w:szCs w:val="28"/>
        </w:rPr>
        <w:t xml:space="preserve"> </w:t>
      </w:r>
      <w:proofErr w:type="gramStart"/>
      <w:r w:rsidRPr="00204ABA">
        <w:rPr>
          <w:rFonts w:asciiTheme="majorBidi" w:hAnsiTheme="majorBidi" w:cstheme="majorBidi"/>
          <w:sz w:val="28"/>
          <w:szCs w:val="28"/>
        </w:rPr>
        <w:t>and  dehiscence</w:t>
      </w:r>
      <w:proofErr w:type="gramEnd"/>
      <w:r w:rsidRPr="00204ABA">
        <w:rPr>
          <w:rFonts w:asciiTheme="majorBidi" w:hAnsiTheme="majorBidi" w:cstheme="majorBidi"/>
          <w:sz w:val="28"/>
          <w:szCs w:val="28"/>
        </w:rPr>
        <w:t xml:space="preserve"> of wound up to 14 days post operation.</w:t>
      </w:r>
    </w:p>
    <w:p w14:paraId="1D6AC39D" w14:textId="77777777" w:rsidR="00520948" w:rsidRPr="00204ABA" w:rsidRDefault="00D765D0">
      <w:pPr>
        <w:pStyle w:val="Default"/>
        <w:spacing w:line="360" w:lineRule="auto"/>
        <w:jc w:val="both"/>
        <w:rPr>
          <w:rFonts w:asciiTheme="majorBidi" w:hAnsiTheme="majorBidi" w:cstheme="majorBidi"/>
          <w:b/>
          <w:bCs/>
          <w:sz w:val="28"/>
          <w:szCs w:val="28"/>
        </w:rPr>
      </w:pPr>
      <w:r w:rsidRPr="00204ABA">
        <w:rPr>
          <w:rFonts w:asciiTheme="majorBidi" w:hAnsiTheme="majorBidi" w:cstheme="majorBidi"/>
          <w:b/>
          <w:bCs/>
          <w:sz w:val="28"/>
          <w:szCs w:val="28"/>
        </w:rPr>
        <w:t xml:space="preserve">2. 4. 2. </w:t>
      </w:r>
      <w:proofErr w:type="gramStart"/>
      <w:r w:rsidRPr="00204ABA">
        <w:rPr>
          <w:rFonts w:asciiTheme="majorBidi" w:hAnsiTheme="majorBidi" w:cstheme="majorBidi"/>
          <w:b/>
          <w:bCs/>
          <w:sz w:val="28"/>
          <w:szCs w:val="28"/>
        </w:rPr>
        <w:t>Pathological  Evaluation</w:t>
      </w:r>
      <w:proofErr w:type="gramEnd"/>
      <w:r w:rsidRPr="00204ABA">
        <w:rPr>
          <w:rFonts w:asciiTheme="majorBidi" w:hAnsiTheme="majorBidi" w:cstheme="majorBidi"/>
          <w:b/>
          <w:bCs/>
          <w:sz w:val="28"/>
          <w:szCs w:val="28"/>
        </w:rPr>
        <w:t xml:space="preserve"> </w:t>
      </w:r>
    </w:p>
    <w:p w14:paraId="23DF26A5" w14:textId="77777777" w:rsidR="00520948" w:rsidRPr="00204ABA" w:rsidRDefault="00D765D0">
      <w:pPr>
        <w:pStyle w:val="HTMLPreformatted"/>
        <w:shd w:val="clear" w:color="auto" w:fill="FFFFFF"/>
        <w:spacing w:line="360" w:lineRule="auto"/>
        <w:jc w:val="both"/>
        <w:rPr>
          <w:rFonts w:asciiTheme="majorBidi" w:hAnsiTheme="majorBidi" w:cstheme="majorBidi"/>
          <w:b/>
          <w:bCs/>
          <w:color w:val="212121"/>
          <w:sz w:val="28"/>
          <w:szCs w:val="28"/>
        </w:rPr>
      </w:pPr>
      <w:r w:rsidRPr="00204ABA">
        <w:rPr>
          <w:rFonts w:asciiTheme="majorBidi" w:hAnsiTheme="majorBidi" w:cstheme="majorBidi"/>
          <w:b/>
          <w:bCs/>
          <w:color w:val="212121"/>
          <w:sz w:val="28"/>
          <w:szCs w:val="28"/>
        </w:rPr>
        <w:t>2. 4. 2. 1. Macroscopic Examination</w:t>
      </w:r>
    </w:p>
    <w:p w14:paraId="42DA3BCB" w14:textId="2163563B" w:rsidR="00520948" w:rsidRPr="00204ABA" w:rsidRDefault="00D765D0">
      <w:pPr>
        <w:autoSpaceDE w:val="0"/>
        <w:autoSpaceDN w:val="0"/>
        <w:adjustRightInd w:val="0"/>
        <w:spacing w:after="0" w:line="360" w:lineRule="auto"/>
        <w:jc w:val="both"/>
        <w:rPr>
          <w:rFonts w:asciiTheme="majorBidi" w:hAnsiTheme="majorBidi" w:cstheme="majorBidi"/>
          <w:color w:val="212121"/>
          <w:sz w:val="28"/>
          <w:szCs w:val="28"/>
        </w:rPr>
      </w:pPr>
      <w:r w:rsidRPr="00204ABA">
        <w:rPr>
          <w:rFonts w:asciiTheme="majorBidi" w:hAnsiTheme="majorBidi" w:cstheme="majorBidi"/>
          <w:color w:val="212121"/>
          <w:sz w:val="28"/>
          <w:szCs w:val="28"/>
        </w:rPr>
        <w:t xml:space="preserve">    T</w:t>
      </w:r>
      <w:r w:rsidRPr="00204ABA">
        <w:rPr>
          <w:rFonts w:asciiTheme="majorBidi" w:hAnsiTheme="majorBidi" w:cstheme="majorBidi"/>
          <w:color w:val="212121"/>
          <w:sz w:val="28"/>
          <w:szCs w:val="28"/>
        </w:rPr>
        <w:t xml:space="preserve">he macroscopic examination of the wound </w:t>
      </w:r>
      <w:proofErr w:type="gramStart"/>
      <w:r w:rsidRPr="00204ABA">
        <w:rPr>
          <w:rFonts w:asciiTheme="majorBidi" w:hAnsiTheme="majorBidi" w:cstheme="majorBidi"/>
          <w:color w:val="212121"/>
          <w:sz w:val="28"/>
          <w:szCs w:val="28"/>
        </w:rPr>
        <w:t>dimeter  by</w:t>
      </w:r>
      <w:proofErr w:type="gramEnd"/>
      <w:r w:rsidRPr="00204ABA">
        <w:rPr>
          <w:rFonts w:asciiTheme="majorBidi" w:hAnsiTheme="majorBidi" w:cstheme="majorBidi"/>
          <w:color w:val="212121"/>
          <w:sz w:val="28"/>
          <w:szCs w:val="28"/>
        </w:rPr>
        <w:t xml:space="preserve"> </w:t>
      </w:r>
      <w:r w:rsidRPr="00204ABA">
        <w:rPr>
          <w:rFonts w:asciiTheme="majorBidi" w:hAnsiTheme="majorBidi"/>
          <w:color w:val="212121"/>
          <w:sz w:val="28"/>
          <w:szCs w:val="28"/>
        </w:rPr>
        <w:t>digital Caliper</w:t>
      </w:r>
      <w:r w:rsidRPr="00204ABA">
        <w:rPr>
          <w:rFonts w:asciiTheme="majorBidi" w:hAnsiTheme="majorBidi" w:hint="cs"/>
          <w:color w:val="212121"/>
          <w:sz w:val="28"/>
          <w:szCs w:val="28"/>
          <w:rtl/>
        </w:rPr>
        <w:t xml:space="preserve"> </w:t>
      </w:r>
      <w:r w:rsidRPr="00204ABA">
        <w:rPr>
          <w:rFonts w:asciiTheme="majorBidi" w:hAnsiTheme="majorBidi"/>
          <w:color w:val="212121"/>
          <w:sz w:val="28"/>
          <w:szCs w:val="28"/>
        </w:rPr>
        <w:t>(fig.2)</w:t>
      </w:r>
      <w:r w:rsidRPr="00204ABA">
        <w:rPr>
          <w:rFonts w:asciiTheme="majorBidi" w:hAnsiTheme="majorBidi"/>
          <w:b/>
          <w:bCs/>
          <w:color w:val="212121"/>
          <w:sz w:val="28"/>
          <w:szCs w:val="28"/>
        </w:rPr>
        <w:t xml:space="preserve"> </w:t>
      </w:r>
      <w:r w:rsidRPr="00204ABA">
        <w:rPr>
          <w:rFonts w:asciiTheme="majorBidi" w:hAnsiTheme="majorBidi" w:cstheme="majorBidi"/>
          <w:color w:val="212121"/>
          <w:sz w:val="28"/>
          <w:szCs w:val="28"/>
        </w:rPr>
        <w:t xml:space="preserve">was achieved at </w:t>
      </w:r>
      <w:r w:rsidRPr="00204ABA">
        <w:rPr>
          <w:rFonts w:asciiTheme="majorBidi" w:hAnsiTheme="majorBidi" w:cstheme="majorBidi"/>
          <w:sz w:val="28"/>
          <w:szCs w:val="28"/>
        </w:rPr>
        <w:t>3</w:t>
      </w:r>
      <w:r w:rsidRPr="00204ABA">
        <w:rPr>
          <w:rFonts w:asciiTheme="majorBidi" w:hAnsiTheme="majorBidi" w:cstheme="majorBidi"/>
          <w:sz w:val="28"/>
          <w:szCs w:val="28"/>
          <w:vertAlign w:val="superscript"/>
        </w:rPr>
        <w:t>ed</w:t>
      </w:r>
      <w:r w:rsidRPr="00204ABA">
        <w:rPr>
          <w:rFonts w:asciiTheme="majorBidi" w:hAnsiTheme="majorBidi" w:cstheme="majorBidi"/>
          <w:sz w:val="28"/>
          <w:szCs w:val="28"/>
        </w:rPr>
        <w:t>, 7</w:t>
      </w:r>
      <w:r w:rsidRPr="00204ABA">
        <w:rPr>
          <w:rFonts w:asciiTheme="majorBidi" w:hAnsiTheme="majorBidi" w:cstheme="majorBidi"/>
          <w:sz w:val="28"/>
          <w:szCs w:val="28"/>
          <w:vertAlign w:val="superscript"/>
        </w:rPr>
        <w:t xml:space="preserve">th  </w:t>
      </w:r>
      <w:r w:rsidRPr="00204ABA">
        <w:rPr>
          <w:rFonts w:asciiTheme="majorBidi" w:hAnsiTheme="majorBidi" w:cstheme="majorBidi"/>
          <w:sz w:val="28"/>
          <w:szCs w:val="28"/>
        </w:rPr>
        <w:t>,11</w:t>
      </w:r>
      <w:r w:rsidRPr="00204ABA">
        <w:rPr>
          <w:rFonts w:asciiTheme="majorBidi" w:hAnsiTheme="majorBidi" w:cstheme="majorBidi"/>
          <w:sz w:val="28"/>
          <w:szCs w:val="28"/>
          <w:vertAlign w:val="superscript"/>
        </w:rPr>
        <w:t>th</w:t>
      </w:r>
      <w:r w:rsidRPr="00204ABA">
        <w:rPr>
          <w:rFonts w:asciiTheme="majorBidi" w:hAnsiTheme="majorBidi" w:cstheme="majorBidi"/>
          <w:sz w:val="28"/>
          <w:szCs w:val="28"/>
        </w:rPr>
        <w:t xml:space="preserve"> and 14</w:t>
      </w:r>
      <w:r w:rsidRPr="00204ABA">
        <w:rPr>
          <w:rFonts w:asciiTheme="majorBidi" w:hAnsiTheme="majorBidi" w:cstheme="majorBidi"/>
          <w:sz w:val="28"/>
          <w:szCs w:val="28"/>
          <w:vertAlign w:val="superscript"/>
        </w:rPr>
        <w:t>th</w:t>
      </w:r>
      <w:r w:rsidRPr="00204ABA">
        <w:rPr>
          <w:rFonts w:asciiTheme="majorBidi" w:hAnsiTheme="majorBidi" w:cstheme="majorBidi"/>
          <w:sz w:val="28"/>
          <w:szCs w:val="28"/>
        </w:rPr>
        <w:t xml:space="preserve"> days</w:t>
      </w:r>
      <w:r w:rsidRPr="00204ABA">
        <w:rPr>
          <w:rFonts w:asciiTheme="majorBidi" w:hAnsiTheme="majorBidi" w:cstheme="majorBidi"/>
          <w:color w:val="212121"/>
          <w:sz w:val="28"/>
          <w:szCs w:val="28"/>
        </w:rPr>
        <w:t xml:space="preserve"> post operation and compared with the wound area on day zero.</w:t>
      </w:r>
      <w:r w:rsidRPr="00204ABA">
        <w:rPr>
          <w:rFonts w:ascii="TimesNewRoman" w:hAnsi="TimesNewRoman" w:cs="TimesNewRoman"/>
          <w:sz w:val="20"/>
          <w:szCs w:val="20"/>
        </w:rPr>
        <w:t xml:space="preserve"> </w:t>
      </w:r>
      <w:r w:rsidRPr="00204ABA">
        <w:rPr>
          <w:rFonts w:asciiTheme="majorBidi" w:hAnsiTheme="majorBidi" w:cstheme="majorBidi"/>
          <w:color w:val="212121"/>
          <w:sz w:val="28"/>
          <w:szCs w:val="28"/>
        </w:rPr>
        <w:t>The degree of wound healing was calculated as percentage closure in wound</w:t>
      </w:r>
      <w:r w:rsidRPr="00204ABA">
        <w:rPr>
          <w:rFonts w:asciiTheme="majorBidi" w:hAnsiTheme="majorBidi" w:cstheme="majorBidi"/>
          <w:color w:val="212121"/>
          <w:sz w:val="28"/>
          <w:szCs w:val="28"/>
        </w:rPr>
        <w:t xml:space="preserve"> area from original wound area using the formula (</w:t>
      </w:r>
      <w:r w:rsidRPr="00204ABA">
        <w:rPr>
          <w:rFonts w:asciiTheme="majorBidi" w:hAnsiTheme="majorBidi" w:cstheme="majorBidi"/>
          <w:sz w:val="28"/>
          <w:szCs w:val="28"/>
        </w:rPr>
        <w:t xml:space="preserve">Anand </w:t>
      </w:r>
      <w:r w:rsidRPr="00204ABA">
        <w:rPr>
          <w:rFonts w:asciiTheme="majorBidi" w:hAnsiTheme="majorBidi" w:cstheme="majorBidi"/>
          <w:i/>
          <w:iCs/>
          <w:sz w:val="28"/>
          <w:szCs w:val="28"/>
        </w:rPr>
        <w:t>et al</w:t>
      </w:r>
      <w:r w:rsidRPr="00204ABA">
        <w:rPr>
          <w:rFonts w:asciiTheme="majorBidi" w:hAnsiTheme="majorBidi" w:cstheme="majorBidi"/>
          <w:sz w:val="28"/>
          <w:szCs w:val="28"/>
        </w:rPr>
        <w:t xml:space="preserve">., 2012., </w:t>
      </w:r>
      <w:hyperlink r:id="rId16" w:history="1">
        <w:proofErr w:type="spellStart"/>
        <w:r w:rsidR="00520948" w:rsidRPr="00204ABA">
          <w:rPr>
            <w:rStyle w:val="Hyperlink"/>
            <w:rFonts w:asciiTheme="majorBidi" w:hAnsiTheme="majorBidi"/>
            <w:color w:val="auto"/>
            <w:sz w:val="28"/>
            <w:szCs w:val="28"/>
          </w:rPr>
          <w:t>Tarsizio</w:t>
        </w:r>
        <w:proofErr w:type="spellEnd"/>
        <w:r w:rsidR="00520948" w:rsidRPr="00204ABA">
          <w:rPr>
            <w:rStyle w:val="Hyperlink"/>
            <w:rFonts w:asciiTheme="majorBidi" w:hAnsiTheme="majorBidi"/>
            <w:color w:val="auto"/>
            <w:sz w:val="28"/>
            <w:szCs w:val="28"/>
          </w:rPr>
          <w:t xml:space="preserve"> S Santos</w:t>
        </w:r>
      </w:hyperlink>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et al</w:t>
      </w:r>
      <w:r w:rsidRPr="00204ABA">
        <w:rPr>
          <w:rFonts w:asciiTheme="majorBidi" w:hAnsiTheme="majorBidi" w:cstheme="majorBidi"/>
          <w:sz w:val="28"/>
          <w:szCs w:val="28"/>
        </w:rPr>
        <w:t>., 2021)</w:t>
      </w:r>
      <w:r w:rsidRPr="00204ABA">
        <w:rPr>
          <w:rFonts w:asciiTheme="majorBidi" w:hAnsiTheme="majorBidi" w:cstheme="majorBidi"/>
          <w:color w:val="212121"/>
          <w:sz w:val="28"/>
          <w:szCs w:val="28"/>
        </w:rPr>
        <w:t xml:space="preserve">: </w:t>
      </w:r>
    </w:p>
    <w:p w14:paraId="4934A8E5" w14:textId="77777777" w:rsidR="00520948" w:rsidRPr="00204ABA" w:rsidRDefault="00520948">
      <w:pPr>
        <w:autoSpaceDE w:val="0"/>
        <w:autoSpaceDN w:val="0"/>
        <w:adjustRightInd w:val="0"/>
        <w:spacing w:after="0" w:line="360" w:lineRule="auto"/>
        <w:jc w:val="both"/>
        <w:rPr>
          <w:rFonts w:asciiTheme="majorBidi" w:hAnsiTheme="majorBidi" w:cstheme="majorBidi"/>
          <w:color w:val="212121"/>
          <w:sz w:val="28"/>
          <w:szCs w:val="28"/>
        </w:rPr>
      </w:pPr>
    </w:p>
    <w:p w14:paraId="04404458" w14:textId="77777777" w:rsidR="00520948" w:rsidRPr="00204ABA" w:rsidRDefault="00D765D0">
      <w:pPr>
        <w:autoSpaceDE w:val="0"/>
        <w:autoSpaceDN w:val="0"/>
        <w:adjustRightInd w:val="0"/>
        <w:spacing w:after="0" w:line="360" w:lineRule="auto"/>
        <w:jc w:val="both"/>
        <w:rPr>
          <w:rFonts w:asciiTheme="majorBidi" w:hAnsiTheme="majorBidi" w:cstheme="majorBidi"/>
          <w:b/>
          <w:bCs/>
          <w:color w:val="212121"/>
          <w:sz w:val="20"/>
          <w:szCs w:val="20"/>
        </w:rPr>
      </w:pPr>
      <m:oMathPara>
        <m:oMath>
          <m:r>
            <w:rPr>
              <w:rFonts w:ascii="Cambria Math" w:hAnsi="Cambria Math" w:cstheme="majorBidi"/>
              <w:color w:val="212121"/>
              <w:sz w:val="20"/>
              <w:szCs w:val="20"/>
            </w:rPr>
            <m:t xml:space="preserve">% </m:t>
          </m:r>
          <m:r>
            <w:rPr>
              <w:rFonts w:ascii="Cambria Math" w:hAnsi="Cambria Math" w:cstheme="majorBidi"/>
              <w:color w:val="212121"/>
              <w:sz w:val="20"/>
              <w:szCs w:val="20"/>
            </w:rPr>
            <m:t>closure</m:t>
          </m:r>
          <m:r>
            <w:rPr>
              <w:rFonts w:ascii="Cambria Math" w:hAnsi="Cambria Math" w:cstheme="majorBidi"/>
              <w:color w:val="212121"/>
              <w:sz w:val="20"/>
              <w:szCs w:val="20"/>
            </w:rPr>
            <m:t xml:space="preserve">= </m:t>
          </m:r>
          <m:f>
            <m:fPr>
              <m:ctrlPr>
                <w:rPr>
                  <w:rFonts w:ascii="Cambria Math" w:hAnsi="Cambria Math" w:cstheme="majorBidi"/>
                  <w:i/>
                  <w:color w:val="212121"/>
                  <w:sz w:val="20"/>
                  <w:szCs w:val="20"/>
                </w:rPr>
              </m:ctrlPr>
            </m:fPr>
            <m:num>
              <m:r>
                <w:rPr>
                  <w:rFonts w:ascii="Cambria Math" w:hAnsi="Cambria Math" w:cstheme="majorBidi"/>
                  <w:color w:val="212121"/>
                  <w:sz w:val="20"/>
                  <w:szCs w:val="20"/>
                </w:rPr>
                <m:t>Wound</m:t>
              </m:r>
              <m:r>
                <w:rPr>
                  <w:rFonts w:ascii="Cambria Math" w:hAnsi="Cambria Math" w:cstheme="majorBidi"/>
                  <w:color w:val="212121"/>
                  <w:sz w:val="20"/>
                  <w:szCs w:val="20"/>
                </w:rPr>
                <m:t xml:space="preserve"> </m:t>
              </m:r>
              <m:r>
                <w:rPr>
                  <w:rFonts w:ascii="Cambria Math" w:hAnsi="Cambria Math" w:cstheme="majorBidi"/>
                  <w:color w:val="212121"/>
                  <w:sz w:val="20"/>
                  <w:szCs w:val="20"/>
                </w:rPr>
                <m:t>area</m:t>
              </m:r>
              <m:r>
                <w:rPr>
                  <w:rFonts w:ascii="Cambria Math" w:hAnsi="Cambria Math" w:cstheme="majorBidi"/>
                  <w:color w:val="212121"/>
                  <w:sz w:val="20"/>
                  <w:szCs w:val="20"/>
                </w:rPr>
                <m:t xml:space="preserve"> </m:t>
              </m:r>
              <m:r>
                <w:rPr>
                  <w:rFonts w:ascii="Cambria Math" w:hAnsi="Cambria Math" w:cstheme="majorBidi"/>
                  <w:color w:val="212121"/>
                  <w:sz w:val="20"/>
                  <w:szCs w:val="20"/>
                </w:rPr>
                <m:t>on</m:t>
              </m:r>
              <m:r>
                <w:rPr>
                  <w:rFonts w:ascii="Cambria Math" w:hAnsi="Cambria Math" w:cstheme="majorBidi"/>
                  <w:color w:val="212121"/>
                  <w:sz w:val="20"/>
                  <w:szCs w:val="20"/>
                </w:rPr>
                <m:t xml:space="preserve"> </m:t>
              </m:r>
              <m:r>
                <w:rPr>
                  <w:rFonts w:ascii="Cambria Math" w:hAnsi="Cambria Math" w:cstheme="majorBidi"/>
                  <w:color w:val="212121"/>
                  <w:sz w:val="20"/>
                  <w:szCs w:val="20"/>
                </w:rPr>
                <m:t>zero</m:t>
              </m:r>
              <m:r>
                <w:rPr>
                  <w:rFonts w:ascii="Cambria Math" w:hAnsi="Cambria Math" w:cstheme="majorBidi"/>
                  <w:color w:val="212121"/>
                  <w:sz w:val="20"/>
                  <w:szCs w:val="20"/>
                </w:rPr>
                <m:t xml:space="preserve"> </m:t>
              </m:r>
              <m:r>
                <w:rPr>
                  <w:rFonts w:ascii="Cambria Math" w:hAnsi="Cambria Math" w:cstheme="majorBidi"/>
                  <w:color w:val="212121"/>
                  <w:sz w:val="20"/>
                  <w:szCs w:val="20"/>
                </w:rPr>
                <m:t>day</m:t>
              </m:r>
              <m:r>
                <w:rPr>
                  <w:rFonts w:ascii="Cambria Math" w:hAnsi="Cambria Math" w:cstheme="majorBidi"/>
                  <w:color w:val="212121"/>
                  <w:sz w:val="20"/>
                  <w:szCs w:val="20"/>
                </w:rPr>
                <m:t xml:space="preserve"> _ </m:t>
              </m:r>
              <m:r>
                <w:rPr>
                  <w:rFonts w:ascii="Cambria Math" w:hAnsi="Cambria Math" w:cstheme="majorBidi"/>
                  <w:color w:val="212121"/>
                  <w:sz w:val="20"/>
                  <w:szCs w:val="20"/>
                </w:rPr>
                <m:t>wound</m:t>
              </m:r>
              <m:r>
                <w:rPr>
                  <w:rFonts w:ascii="Cambria Math" w:hAnsi="Cambria Math" w:cstheme="majorBidi"/>
                  <w:color w:val="212121"/>
                  <w:sz w:val="20"/>
                  <w:szCs w:val="20"/>
                </w:rPr>
                <m:t xml:space="preserve"> </m:t>
              </m:r>
              <m:r>
                <w:rPr>
                  <w:rFonts w:ascii="Cambria Math" w:hAnsi="Cambria Math" w:cstheme="majorBidi"/>
                  <w:color w:val="212121"/>
                  <w:sz w:val="20"/>
                  <w:szCs w:val="20"/>
                </w:rPr>
                <m:t>area</m:t>
              </m:r>
              <m:r>
                <w:rPr>
                  <w:rFonts w:ascii="Cambria Math" w:hAnsi="Cambria Math" w:cstheme="majorBidi"/>
                  <w:color w:val="212121"/>
                  <w:sz w:val="20"/>
                  <w:szCs w:val="20"/>
                </w:rPr>
                <m:t xml:space="preserve"> </m:t>
              </m:r>
              <m:r>
                <w:rPr>
                  <w:rFonts w:ascii="Cambria Math" w:hAnsi="Cambria Math" w:cstheme="majorBidi"/>
                  <w:color w:val="212121"/>
                  <w:sz w:val="20"/>
                  <w:szCs w:val="20"/>
                </w:rPr>
                <m:t>on</m:t>
              </m:r>
              <m:r>
                <w:rPr>
                  <w:rFonts w:ascii="Cambria Math" w:hAnsi="Cambria Math" w:cstheme="majorBidi"/>
                  <w:color w:val="212121"/>
                  <w:sz w:val="20"/>
                  <w:szCs w:val="20"/>
                </w:rPr>
                <m:t xml:space="preserve"> </m:t>
              </m:r>
              <m:r>
                <w:rPr>
                  <w:rFonts w:ascii="Cambria Math" w:hAnsi="Cambria Math" w:cstheme="majorBidi"/>
                  <w:color w:val="212121"/>
                  <w:sz w:val="20"/>
                  <w:szCs w:val="20"/>
                </w:rPr>
                <m:t>t</m:t>
              </m:r>
              <m:r>
                <w:rPr>
                  <w:rFonts w:ascii="Cambria Math" w:hAnsi="Cambria Math" w:cstheme="majorBidi"/>
                  <w:color w:val="212121"/>
                  <w:sz w:val="20"/>
                  <w:szCs w:val="20"/>
                </w:rPr>
                <m:t>h</m:t>
              </m:r>
              <m:r>
                <w:rPr>
                  <w:rFonts w:ascii="Cambria Math" w:hAnsi="Cambria Math" w:cstheme="majorBidi"/>
                  <w:color w:val="212121"/>
                  <w:sz w:val="20"/>
                  <w:szCs w:val="20"/>
                </w:rPr>
                <m:t>e</m:t>
              </m:r>
              <m:r>
                <w:rPr>
                  <w:rFonts w:ascii="Cambria Math" w:hAnsi="Cambria Math" w:cstheme="majorBidi"/>
                  <w:color w:val="212121"/>
                  <w:sz w:val="20"/>
                  <w:szCs w:val="20"/>
                </w:rPr>
                <m:t xml:space="preserve"> </m:t>
              </m:r>
              <m:r>
                <w:rPr>
                  <w:rFonts w:ascii="Cambria Math" w:hAnsi="Cambria Math" w:cstheme="majorBidi"/>
                  <w:color w:val="212121"/>
                  <w:sz w:val="20"/>
                  <w:szCs w:val="20"/>
                </w:rPr>
                <m:t>corresponding</m:t>
              </m:r>
              <m:r>
                <w:rPr>
                  <w:rFonts w:ascii="Cambria Math" w:hAnsi="Cambria Math" w:cstheme="majorBidi"/>
                  <w:color w:val="212121"/>
                  <w:sz w:val="20"/>
                  <w:szCs w:val="20"/>
                </w:rPr>
                <m:t xml:space="preserve"> </m:t>
              </m:r>
              <m:r>
                <w:rPr>
                  <w:rFonts w:ascii="Cambria Math" w:hAnsi="Cambria Math" w:cstheme="majorBidi"/>
                  <w:color w:val="212121"/>
                  <w:sz w:val="20"/>
                  <w:szCs w:val="20"/>
                </w:rPr>
                <m:t>day</m:t>
              </m:r>
            </m:num>
            <m:den>
              <m:r>
                <w:rPr>
                  <w:rFonts w:ascii="Cambria Math" w:hAnsi="Cambria Math" w:cstheme="majorBidi"/>
                  <w:color w:val="212121"/>
                  <w:sz w:val="20"/>
                  <w:szCs w:val="20"/>
                </w:rPr>
                <m:t>Wound</m:t>
              </m:r>
              <m:r>
                <w:rPr>
                  <w:rFonts w:ascii="Cambria Math" w:hAnsi="Cambria Math" w:cstheme="majorBidi"/>
                  <w:color w:val="212121"/>
                  <w:sz w:val="20"/>
                  <w:szCs w:val="20"/>
                </w:rPr>
                <m:t xml:space="preserve"> </m:t>
              </m:r>
              <m:r>
                <w:rPr>
                  <w:rFonts w:ascii="Cambria Math" w:hAnsi="Cambria Math" w:cstheme="majorBidi"/>
                  <w:color w:val="212121"/>
                  <w:sz w:val="20"/>
                  <w:szCs w:val="20"/>
                </w:rPr>
                <m:t>area</m:t>
              </m:r>
              <m:r>
                <w:rPr>
                  <w:rFonts w:ascii="Cambria Math" w:hAnsi="Cambria Math" w:cstheme="majorBidi"/>
                  <w:color w:val="212121"/>
                  <w:sz w:val="20"/>
                  <w:szCs w:val="20"/>
                </w:rPr>
                <m:t xml:space="preserve"> </m:t>
              </m:r>
              <m:r>
                <w:rPr>
                  <w:rFonts w:ascii="Cambria Math" w:hAnsi="Cambria Math" w:cstheme="majorBidi"/>
                  <w:color w:val="212121"/>
                  <w:sz w:val="20"/>
                  <w:szCs w:val="20"/>
                </w:rPr>
                <m:t>on</m:t>
              </m:r>
              <m:r>
                <w:rPr>
                  <w:rFonts w:ascii="Cambria Math" w:hAnsi="Cambria Math" w:cstheme="majorBidi"/>
                  <w:color w:val="212121"/>
                  <w:sz w:val="20"/>
                  <w:szCs w:val="20"/>
                </w:rPr>
                <m:t xml:space="preserve"> </m:t>
              </m:r>
              <m:r>
                <w:rPr>
                  <w:rFonts w:ascii="Cambria Math" w:hAnsi="Cambria Math" w:cstheme="majorBidi"/>
                  <w:color w:val="212121"/>
                  <w:sz w:val="20"/>
                  <w:szCs w:val="20"/>
                </w:rPr>
                <m:t>zero</m:t>
              </m:r>
              <m:r>
                <w:rPr>
                  <w:rFonts w:ascii="Cambria Math" w:hAnsi="Cambria Math" w:cstheme="majorBidi"/>
                  <w:color w:val="212121"/>
                  <w:sz w:val="20"/>
                  <w:szCs w:val="20"/>
                </w:rPr>
                <m:t xml:space="preserve"> </m:t>
              </m:r>
              <m:r>
                <w:rPr>
                  <w:rFonts w:ascii="Cambria Math" w:hAnsi="Cambria Math" w:cstheme="majorBidi"/>
                  <w:color w:val="212121"/>
                  <w:sz w:val="20"/>
                  <w:szCs w:val="20"/>
                </w:rPr>
                <m:t>day</m:t>
              </m:r>
            </m:den>
          </m:f>
          <m:r>
            <w:rPr>
              <w:rFonts w:ascii="Cambria Math" w:hAnsi="Cambria Math" w:cstheme="majorBidi"/>
              <w:color w:val="212121"/>
              <w:sz w:val="20"/>
              <w:szCs w:val="20"/>
            </w:rPr>
            <m:t>×100</m:t>
          </m:r>
        </m:oMath>
      </m:oMathPara>
    </w:p>
    <w:p w14:paraId="308A8DB5" w14:textId="77777777" w:rsidR="00520948" w:rsidRPr="00204ABA" w:rsidRDefault="00520948">
      <w:pPr>
        <w:pStyle w:val="Default"/>
        <w:spacing w:line="360" w:lineRule="auto"/>
        <w:rPr>
          <w:rFonts w:asciiTheme="majorBidi" w:hAnsiTheme="majorBidi" w:cstheme="majorBidi"/>
          <w:b/>
          <w:bCs/>
          <w:sz w:val="28"/>
          <w:szCs w:val="28"/>
        </w:rPr>
      </w:pPr>
    </w:p>
    <w:p w14:paraId="4E6B12E6" w14:textId="77777777" w:rsidR="00520948" w:rsidRPr="00204ABA" w:rsidRDefault="00D765D0">
      <w:pPr>
        <w:pStyle w:val="Default"/>
        <w:spacing w:line="360" w:lineRule="auto"/>
        <w:rPr>
          <w:rFonts w:asciiTheme="majorBidi" w:hAnsiTheme="majorBidi" w:cstheme="majorBidi"/>
          <w:b/>
          <w:bCs/>
          <w:sz w:val="28"/>
          <w:szCs w:val="28"/>
        </w:rPr>
      </w:pPr>
      <w:r w:rsidRPr="00204ABA">
        <w:rPr>
          <w:rFonts w:asciiTheme="majorBidi" w:hAnsiTheme="majorBidi" w:cstheme="majorBidi"/>
          <w:b/>
          <w:bCs/>
          <w:sz w:val="28"/>
          <w:szCs w:val="28"/>
        </w:rPr>
        <w:t xml:space="preserve">2. 4. 3. </w:t>
      </w:r>
      <w:proofErr w:type="gramStart"/>
      <w:r w:rsidRPr="00204ABA">
        <w:rPr>
          <w:rFonts w:asciiTheme="majorBidi" w:hAnsiTheme="majorBidi" w:cstheme="majorBidi"/>
          <w:b/>
          <w:bCs/>
          <w:sz w:val="28"/>
          <w:szCs w:val="28"/>
        </w:rPr>
        <w:t>2 .</w:t>
      </w:r>
      <w:proofErr w:type="gramEnd"/>
      <w:r w:rsidRPr="00204ABA">
        <w:rPr>
          <w:rFonts w:asciiTheme="majorBidi" w:hAnsiTheme="majorBidi" w:cstheme="majorBidi"/>
          <w:b/>
          <w:bCs/>
          <w:sz w:val="28"/>
          <w:szCs w:val="28"/>
        </w:rPr>
        <w:t xml:space="preserve"> Histopathological examination</w:t>
      </w:r>
    </w:p>
    <w:p w14:paraId="7CC0D998" w14:textId="144DB22D" w:rsidR="00520948" w:rsidRPr="00204ABA" w:rsidRDefault="00D765D0">
      <w:pPr>
        <w:autoSpaceDE w:val="0"/>
        <w:autoSpaceDN w:val="0"/>
        <w:adjustRightInd w:val="0"/>
        <w:spacing w:after="0" w:line="360" w:lineRule="auto"/>
        <w:jc w:val="both"/>
        <w:rPr>
          <w:rFonts w:asciiTheme="majorBidi" w:hAnsiTheme="majorBidi" w:cstheme="majorBidi"/>
          <w:color w:val="000000"/>
          <w:sz w:val="28"/>
          <w:szCs w:val="28"/>
        </w:rPr>
      </w:pPr>
      <w:r w:rsidRPr="00204ABA">
        <w:rPr>
          <w:rFonts w:asciiTheme="majorBidi" w:hAnsiTheme="majorBidi" w:cstheme="majorBidi"/>
          <w:sz w:val="28"/>
          <w:szCs w:val="28"/>
        </w:rPr>
        <w:t xml:space="preserve">    </w:t>
      </w:r>
      <w:r w:rsidRPr="00204ABA">
        <w:rPr>
          <w:rFonts w:asciiTheme="majorBidi" w:hAnsiTheme="majorBidi" w:cstheme="majorBidi"/>
          <w:color w:val="212121"/>
          <w:sz w:val="28"/>
          <w:szCs w:val="28"/>
        </w:rPr>
        <w:t>After euthanasia of animal with over dose of ketamine</w:t>
      </w:r>
      <w:r w:rsidRPr="00204ABA">
        <w:rPr>
          <w:rFonts w:asciiTheme="majorBidi" w:hAnsiTheme="majorBidi" w:cstheme="majorBidi"/>
          <w:sz w:val="28"/>
          <w:szCs w:val="28"/>
        </w:rPr>
        <w:t>-hydrochloride, Skin tissue specimens after wound formation were collected after 14 days of treatment and transferred into 10% Neutral Buffered Formalin, according to the experimental design. The Skin tissue specimens were kept in 10% buffered formalin sol</w:t>
      </w:r>
      <w:r w:rsidRPr="00204ABA">
        <w:rPr>
          <w:rFonts w:asciiTheme="majorBidi" w:hAnsiTheme="majorBidi" w:cstheme="majorBidi"/>
          <w:sz w:val="28"/>
          <w:szCs w:val="28"/>
        </w:rPr>
        <w:t xml:space="preserve">ution for 72 hours (Luna, 1968).  the specimens of skin were washed with tap water and transferred to following steps dehydration, clearing, impregnation with paraffin wax, blocking, 5 </w:t>
      </w:r>
      <w:proofErr w:type="spellStart"/>
      <w:r w:rsidRPr="00204ABA">
        <w:rPr>
          <w:rFonts w:asciiTheme="majorBidi" w:hAnsiTheme="majorBidi" w:cstheme="majorBidi"/>
          <w:sz w:val="28"/>
          <w:szCs w:val="28"/>
        </w:rPr>
        <w:t>μm</w:t>
      </w:r>
      <w:proofErr w:type="spellEnd"/>
      <w:r w:rsidRPr="00204ABA">
        <w:rPr>
          <w:rFonts w:asciiTheme="majorBidi" w:hAnsiTheme="majorBidi" w:cstheme="majorBidi"/>
          <w:sz w:val="28"/>
          <w:szCs w:val="28"/>
        </w:rPr>
        <w:t xml:space="preserve"> thick sections were taken, they were stained with H&amp;E </w:t>
      </w:r>
      <w:r w:rsidRPr="00204ABA">
        <w:rPr>
          <w:rFonts w:asciiTheme="majorBidi" w:hAnsiTheme="majorBidi" w:cstheme="majorBidi"/>
          <w:sz w:val="28"/>
          <w:szCs w:val="28"/>
          <w:lang w:bidi="ar-IQ"/>
        </w:rPr>
        <w:t>and Masson</w:t>
      </w:r>
      <w:r w:rsidRPr="00204ABA">
        <w:rPr>
          <w:rFonts w:asciiTheme="majorBidi" w:hAnsiTheme="majorBidi" w:cstheme="majorBidi"/>
          <w:color w:val="000000"/>
          <w:sz w:val="28"/>
          <w:szCs w:val="28"/>
        </w:rPr>
        <w:t xml:space="preserve"> </w:t>
      </w:r>
      <w:proofErr w:type="spellStart"/>
      <w:r w:rsidRPr="00204ABA">
        <w:rPr>
          <w:rFonts w:asciiTheme="majorBidi" w:hAnsiTheme="majorBidi" w:cstheme="majorBidi"/>
          <w:color w:val="000000"/>
          <w:sz w:val="28"/>
          <w:szCs w:val="28"/>
        </w:rPr>
        <w:t>tri</w:t>
      </w:r>
      <w:r w:rsidRPr="00204ABA">
        <w:rPr>
          <w:rFonts w:asciiTheme="majorBidi" w:hAnsiTheme="majorBidi" w:cstheme="majorBidi"/>
          <w:color w:val="000000"/>
          <w:sz w:val="28"/>
          <w:szCs w:val="28"/>
        </w:rPr>
        <w:t>chrom</w:t>
      </w:r>
      <w:proofErr w:type="spellEnd"/>
      <w:r w:rsidRPr="00204ABA">
        <w:rPr>
          <w:rFonts w:asciiTheme="majorBidi" w:hAnsiTheme="majorBidi" w:cstheme="majorBidi"/>
          <w:color w:val="000000"/>
          <w:sz w:val="28"/>
          <w:szCs w:val="28"/>
        </w:rPr>
        <w:t xml:space="preserve"> stains. The sections were examined under light microscopy to observe the differences of </w:t>
      </w:r>
      <w:proofErr w:type="spellStart"/>
      <w:r w:rsidRPr="00204ABA">
        <w:rPr>
          <w:rFonts w:asciiTheme="majorBidi" w:hAnsiTheme="majorBidi" w:cstheme="majorBidi"/>
          <w:color w:val="000000"/>
          <w:sz w:val="28"/>
          <w:szCs w:val="28"/>
        </w:rPr>
        <w:t>wonud</w:t>
      </w:r>
      <w:proofErr w:type="spellEnd"/>
      <w:r w:rsidRPr="00204ABA">
        <w:rPr>
          <w:rFonts w:asciiTheme="majorBidi" w:hAnsiTheme="majorBidi" w:cstheme="majorBidi"/>
          <w:color w:val="000000"/>
          <w:sz w:val="28"/>
          <w:szCs w:val="28"/>
        </w:rPr>
        <w:t xml:space="preserve"> healing between the groups. In the current study, the scoring system of six histological parameters described </w:t>
      </w:r>
      <w:proofErr w:type="gramStart"/>
      <w:r w:rsidRPr="00204ABA">
        <w:rPr>
          <w:rFonts w:asciiTheme="majorBidi" w:hAnsiTheme="majorBidi" w:cstheme="majorBidi"/>
          <w:color w:val="000000"/>
          <w:sz w:val="28"/>
          <w:szCs w:val="28"/>
        </w:rPr>
        <w:t>by  (</w:t>
      </w:r>
      <w:proofErr w:type="gramEnd"/>
      <w:r w:rsidRPr="00204ABA">
        <w:rPr>
          <w:rFonts w:asciiTheme="majorBidi" w:hAnsiTheme="majorBidi" w:cstheme="majorBidi"/>
          <w:color w:val="000000"/>
          <w:sz w:val="28"/>
          <w:szCs w:val="28"/>
        </w:rPr>
        <w:t xml:space="preserve">Masson-Meyers </w:t>
      </w:r>
      <w:r w:rsidRPr="00204ABA">
        <w:rPr>
          <w:rFonts w:asciiTheme="majorBidi" w:hAnsiTheme="majorBidi" w:cstheme="majorBidi"/>
          <w:i/>
          <w:iCs/>
          <w:color w:val="000000"/>
          <w:sz w:val="28"/>
          <w:szCs w:val="28"/>
        </w:rPr>
        <w:t>et al.</w:t>
      </w:r>
      <w:r w:rsidRPr="00204ABA">
        <w:rPr>
          <w:rFonts w:asciiTheme="majorBidi" w:hAnsiTheme="majorBidi" w:cstheme="majorBidi"/>
          <w:color w:val="000000"/>
          <w:sz w:val="28"/>
          <w:szCs w:val="28"/>
        </w:rPr>
        <w:t xml:space="preserve"> 2020), that included</w:t>
      </w:r>
      <w:r w:rsidRPr="00204ABA">
        <w:rPr>
          <w:rFonts w:asciiTheme="majorBidi" w:hAnsiTheme="majorBidi" w:cstheme="majorBidi"/>
          <w:color w:val="000000"/>
          <w:sz w:val="28"/>
          <w:szCs w:val="28"/>
        </w:rPr>
        <w:t xml:space="preserve"> the  most relevant morphological features that characterize granulation tissue and scar formation/maturation(Table</w:t>
      </w:r>
      <w:r w:rsidR="00043219" w:rsidRPr="00204ABA">
        <w:rPr>
          <w:rFonts w:asciiTheme="majorBidi" w:hAnsiTheme="majorBidi" w:cstheme="majorBidi"/>
          <w:color w:val="000000"/>
          <w:sz w:val="28"/>
          <w:szCs w:val="28"/>
        </w:rPr>
        <w:t xml:space="preserve"> </w:t>
      </w:r>
      <w:r w:rsidRPr="00204ABA">
        <w:rPr>
          <w:rFonts w:asciiTheme="majorBidi" w:hAnsiTheme="majorBidi" w:cstheme="majorBidi"/>
          <w:color w:val="000000"/>
          <w:sz w:val="28"/>
          <w:szCs w:val="28"/>
        </w:rPr>
        <w:t xml:space="preserve">2) , was selected and applied to assess wound healing progression. </w:t>
      </w:r>
    </w:p>
    <w:p w14:paraId="0D688678" w14:textId="77777777" w:rsidR="00520948" w:rsidRPr="00204ABA" w:rsidRDefault="00520948">
      <w:pPr>
        <w:autoSpaceDE w:val="0"/>
        <w:autoSpaceDN w:val="0"/>
        <w:adjustRightInd w:val="0"/>
        <w:spacing w:after="0" w:line="360" w:lineRule="auto"/>
        <w:jc w:val="both"/>
        <w:rPr>
          <w:rFonts w:asciiTheme="majorBidi" w:hAnsiTheme="majorBidi" w:cstheme="majorBidi"/>
          <w:color w:val="000000"/>
          <w:sz w:val="28"/>
          <w:szCs w:val="28"/>
        </w:rPr>
      </w:pPr>
    </w:p>
    <w:p w14:paraId="7DFB72F2" w14:textId="72E2977D" w:rsidR="00520948" w:rsidRPr="00204ABA" w:rsidRDefault="00D765D0">
      <w:pPr>
        <w:autoSpaceDE w:val="0"/>
        <w:autoSpaceDN w:val="0"/>
        <w:adjustRightInd w:val="0"/>
        <w:spacing w:after="0" w:line="360" w:lineRule="auto"/>
        <w:jc w:val="both"/>
        <w:rPr>
          <w:rFonts w:asciiTheme="majorBidi" w:hAnsiTheme="majorBidi" w:cstheme="majorBidi"/>
          <w:b/>
          <w:bCs/>
          <w:color w:val="000000"/>
          <w:sz w:val="28"/>
          <w:szCs w:val="28"/>
        </w:rPr>
      </w:pPr>
      <w:r w:rsidRPr="00204ABA">
        <w:rPr>
          <w:rFonts w:asciiTheme="majorBidi" w:hAnsiTheme="majorBidi" w:cstheme="majorBidi"/>
          <w:b/>
          <w:bCs/>
          <w:color w:val="000000"/>
          <w:sz w:val="28"/>
          <w:szCs w:val="28"/>
        </w:rPr>
        <w:t xml:space="preserve">Table </w:t>
      </w:r>
      <w:proofErr w:type="gramStart"/>
      <w:r w:rsidRPr="00204ABA">
        <w:rPr>
          <w:rFonts w:asciiTheme="majorBidi" w:hAnsiTheme="majorBidi" w:cstheme="majorBidi"/>
          <w:b/>
          <w:bCs/>
          <w:color w:val="000000"/>
          <w:sz w:val="28"/>
          <w:szCs w:val="28"/>
        </w:rPr>
        <w:t>2 .</w:t>
      </w:r>
      <w:r w:rsidRPr="00204ABA">
        <w:rPr>
          <w:rFonts w:asciiTheme="majorBidi" w:hAnsiTheme="majorBidi" w:cstheme="majorBidi"/>
          <w:b/>
          <w:bCs/>
          <w:sz w:val="28"/>
          <w:szCs w:val="28"/>
        </w:rPr>
        <w:t>Criteria</w:t>
      </w:r>
      <w:proofErr w:type="gramEnd"/>
      <w:r w:rsidRPr="00204ABA">
        <w:rPr>
          <w:rFonts w:asciiTheme="majorBidi" w:hAnsiTheme="majorBidi" w:cstheme="majorBidi"/>
          <w:b/>
          <w:bCs/>
          <w:sz w:val="28"/>
          <w:szCs w:val="28"/>
        </w:rPr>
        <w:t xml:space="preserve"> for collagen assessment and re-epithelialization in </w:t>
      </w:r>
      <w:r w:rsidRPr="00204ABA">
        <w:rPr>
          <w:rFonts w:asciiTheme="majorBidi" w:hAnsiTheme="majorBidi" w:cstheme="majorBidi"/>
          <w:b/>
          <w:bCs/>
          <w:sz w:val="28"/>
          <w:szCs w:val="28"/>
        </w:rPr>
        <w:t>wound healing in mice after 14 days.</w:t>
      </w:r>
    </w:p>
    <w:p w14:paraId="3275A773" w14:textId="77777777" w:rsidR="00520948" w:rsidRPr="00204ABA" w:rsidRDefault="00D765D0">
      <w:pPr>
        <w:autoSpaceDE w:val="0"/>
        <w:autoSpaceDN w:val="0"/>
        <w:adjustRightInd w:val="0"/>
        <w:spacing w:after="0" w:line="360" w:lineRule="auto"/>
        <w:jc w:val="center"/>
        <w:rPr>
          <w:rFonts w:asciiTheme="majorBidi" w:hAnsiTheme="majorBidi" w:cstheme="majorBidi"/>
          <w:color w:val="000000"/>
          <w:sz w:val="28"/>
          <w:szCs w:val="28"/>
        </w:rPr>
      </w:pPr>
      <w:r w:rsidRPr="00204ABA">
        <w:rPr>
          <w:rFonts w:asciiTheme="majorBidi" w:hAnsiTheme="majorBidi" w:cstheme="majorBidi"/>
          <w:noProof/>
          <w:color w:val="000000"/>
          <w:sz w:val="28"/>
          <w:szCs w:val="28"/>
        </w:rPr>
        <mc:AlternateContent>
          <mc:Choice Requires="wps">
            <w:drawing>
              <wp:anchor distT="0" distB="0" distL="114300" distR="114300" simplePos="0" relativeHeight="251659264" behindDoc="0" locked="0" layoutInCell="1" allowOverlap="1" wp14:anchorId="506006C9" wp14:editId="0EF11CE6">
                <wp:simplePos x="0" y="0"/>
                <wp:positionH relativeFrom="column">
                  <wp:posOffset>255270</wp:posOffset>
                </wp:positionH>
                <wp:positionV relativeFrom="paragraph">
                  <wp:posOffset>211455</wp:posOffset>
                </wp:positionV>
                <wp:extent cx="5450205" cy="2670175"/>
                <wp:effectExtent l="11430" t="7620" r="5715" b="8255"/>
                <wp:wrapNone/>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205" cy="2670175"/>
                        </a:xfrm>
                        <a:prstGeom prst="rect">
                          <a:avLst/>
                        </a:prstGeom>
                        <a:solidFill>
                          <a:srgbClr val="FFFFFF"/>
                        </a:solidFill>
                        <a:ln w="9525">
                          <a:solidFill>
                            <a:srgbClr val="000000"/>
                          </a:solidFill>
                          <a:miter lim="800000"/>
                        </a:ln>
                      </wps:spPr>
                      <wps:txbx>
                        <w:txbxContent>
                          <w:tbl>
                            <w:tblPr>
                              <w:tblW w:w="842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10"/>
                              <w:gridCol w:w="3367"/>
                              <w:gridCol w:w="2561"/>
                              <w:gridCol w:w="1789"/>
                            </w:tblGrid>
                            <w:tr w:rsidR="00520948" w14:paraId="34E1840E" w14:textId="77777777">
                              <w:trPr>
                                <w:trHeight w:val="381"/>
                                <w:tblHeader/>
                                <w:tblCellSpacing w:w="15" w:type="dxa"/>
                              </w:trPr>
                              <w:tc>
                                <w:tcPr>
                                  <w:tcW w:w="665" w:type="dxa"/>
                                  <w:vAlign w:val="center"/>
                                </w:tcPr>
                                <w:p w14:paraId="114EF471" w14:textId="77777777" w:rsidR="00520948" w:rsidRDefault="00D765D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Score</w:t>
                                  </w:r>
                                </w:p>
                              </w:tc>
                              <w:tc>
                                <w:tcPr>
                                  <w:tcW w:w="3337" w:type="dxa"/>
                                  <w:vAlign w:val="center"/>
                                </w:tcPr>
                                <w:p w14:paraId="1D044C60" w14:textId="77777777" w:rsidR="00520948" w:rsidRDefault="00D765D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Collagen Pattern &amp; Morphology</w:t>
                                  </w:r>
                                </w:p>
                              </w:tc>
                              <w:tc>
                                <w:tcPr>
                                  <w:tcW w:w="2531" w:type="dxa"/>
                                  <w:vAlign w:val="center"/>
                                </w:tcPr>
                                <w:p w14:paraId="48F2B0A1" w14:textId="77777777" w:rsidR="00520948" w:rsidRDefault="00D765D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Collagen Orientation</w:t>
                                  </w:r>
                                </w:p>
                              </w:tc>
                              <w:tc>
                                <w:tcPr>
                                  <w:tcW w:w="1744" w:type="dxa"/>
                                </w:tcPr>
                                <w:p w14:paraId="216EDB58" w14:textId="77777777" w:rsidR="00520948" w:rsidRDefault="00D765D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Re-Epithelialization</w:t>
                                  </w:r>
                                </w:p>
                              </w:tc>
                            </w:tr>
                            <w:tr w:rsidR="00520948" w14:paraId="137A0B8F" w14:textId="77777777">
                              <w:trPr>
                                <w:trHeight w:val="566"/>
                                <w:tblCellSpacing w:w="15" w:type="dxa"/>
                              </w:trPr>
                              <w:tc>
                                <w:tcPr>
                                  <w:tcW w:w="665" w:type="dxa"/>
                                  <w:vAlign w:val="center"/>
                                </w:tcPr>
                                <w:p w14:paraId="4A93D2B2"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w:t>
                                  </w:r>
                                </w:p>
                              </w:tc>
                              <w:tc>
                                <w:tcPr>
                                  <w:tcW w:w="3337" w:type="dxa"/>
                                  <w:vAlign w:val="center"/>
                                </w:tcPr>
                                <w:p w14:paraId="2406C6B1"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collagen deposition</w:t>
                                  </w:r>
                                </w:p>
                              </w:tc>
                              <w:tc>
                                <w:tcPr>
                                  <w:tcW w:w="2531" w:type="dxa"/>
                                  <w:vAlign w:val="center"/>
                                </w:tcPr>
                                <w:p w14:paraId="3301277A"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organization</w:t>
                                  </w:r>
                                </w:p>
                              </w:tc>
                              <w:tc>
                                <w:tcPr>
                                  <w:tcW w:w="1744" w:type="dxa"/>
                                </w:tcPr>
                                <w:p w14:paraId="4E544F7B" w14:textId="77777777" w:rsidR="00520948" w:rsidRDefault="00D765D0">
                                  <w:r>
                                    <w:t>No epidermal coverage</w:t>
                                  </w:r>
                                </w:p>
                              </w:tc>
                            </w:tr>
                            <w:tr w:rsidR="00520948" w14:paraId="7A902609" w14:textId="77777777">
                              <w:trPr>
                                <w:trHeight w:val="556"/>
                                <w:tblCellSpacing w:w="15" w:type="dxa"/>
                              </w:trPr>
                              <w:tc>
                                <w:tcPr>
                                  <w:tcW w:w="665" w:type="dxa"/>
                                  <w:vAlign w:val="center"/>
                                </w:tcPr>
                                <w:p w14:paraId="4C1A39AD"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w:t>
                                  </w:r>
                                </w:p>
                              </w:tc>
                              <w:tc>
                                <w:tcPr>
                                  <w:tcW w:w="3337" w:type="dxa"/>
                                  <w:vAlign w:val="center"/>
                                </w:tcPr>
                                <w:p w14:paraId="25237BB0"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Sparse, thin collagen fibers</w:t>
                                  </w:r>
                                </w:p>
                              </w:tc>
                              <w:tc>
                                <w:tcPr>
                                  <w:tcW w:w="2531" w:type="dxa"/>
                                  <w:vAlign w:val="center"/>
                                </w:tcPr>
                                <w:p w14:paraId="5D4CE09C"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Disorganized, random</w:t>
                                  </w:r>
                                </w:p>
                              </w:tc>
                              <w:tc>
                                <w:tcPr>
                                  <w:tcW w:w="1744" w:type="dxa"/>
                                </w:tcPr>
                                <w:p w14:paraId="69519A0F" w14:textId="77777777" w:rsidR="00520948" w:rsidRDefault="00D765D0">
                                  <w:r>
                                    <w:t xml:space="preserve">Partial epidermal </w:t>
                                  </w:r>
                                  <w:r>
                                    <w:t>coverage (&lt;50%)</w:t>
                                  </w:r>
                                </w:p>
                              </w:tc>
                            </w:tr>
                            <w:tr w:rsidR="00520948" w14:paraId="0D345E51" w14:textId="77777777">
                              <w:trPr>
                                <w:trHeight w:val="566"/>
                                <w:tblCellSpacing w:w="15" w:type="dxa"/>
                              </w:trPr>
                              <w:tc>
                                <w:tcPr>
                                  <w:tcW w:w="665" w:type="dxa"/>
                                  <w:vAlign w:val="center"/>
                                </w:tcPr>
                                <w:p w14:paraId="07101964"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w:t>
                                  </w:r>
                                </w:p>
                              </w:tc>
                              <w:tc>
                                <w:tcPr>
                                  <w:tcW w:w="3337" w:type="dxa"/>
                                  <w:vAlign w:val="center"/>
                                </w:tcPr>
                                <w:p w14:paraId="0FAAB705"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collagen bundles</w:t>
                                  </w:r>
                                </w:p>
                              </w:tc>
                              <w:tc>
                                <w:tcPr>
                                  <w:tcW w:w="2531" w:type="dxa"/>
                                  <w:vAlign w:val="center"/>
                                </w:tcPr>
                                <w:p w14:paraId="233BFC4E"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Partially organized</w:t>
                                  </w:r>
                                </w:p>
                              </w:tc>
                              <w:tc>
                                <w:tcPr>
                                  <w:tcW w:w="1744" w:type="dxa"/>
                                </w:tcPr>
                                <w:p w14:paraId="4F4B0CBC" w14:textId="77777777" w:rsidR="00520948" w:rsidRDefault="00D765D0">
                                  <w:r>
                                    <w:t>Nearly complete (&gt;50%)</w:t>
                                  </w:r>
                                </w:p>
                              </w:tc>
                            </w:tr>
                            <w:tr w:rsidR="00520948" w14:paraId="39572F2E" w14:textId="77777777">
                              <w:trPr>
                                <w:trHeight w:val="782"/>
                                <w:tblCellSpacing w:w="15" w:type="dxa"/>
                              </w:trPr>
                              <w:tc>
                                <w:tcPr>
                                  <w:tcW w:w="665" w:type="dxa"/>
                                  <w:vAlign w:val="center"/>
                                </w:tcPr>
                                <w:p w14:paraId="2D1310FC"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w:t>
                                  </w:r>
                                </w:p>
                              </w:tc>
                              <w:tc>
                                <w:tcPr>
                                  <w:tcW w:w="3337" w:type="dxa"/>
                                  <w:vAlign w:val="center"/>
                                </w:tcPr>
                                <w:p w14:paraId="4F7F58EE"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Thick, dense collagen fibers</w:t>
                                  </w:r>
                                </w:p>
                              </w:tc>
                              <w:tc>
                                <w:tcPr>
                                  <w:tcW w:w="2531" w:type="dxa"/>
                                  <w:vAlign w:val="center"/>
                                </w:tcPr>
                                <w:p w14:paraId="638383F1"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Well-aligned, mature collagen</w:t>
                                  </w:r>
                                </w:p>
                              </w:tc>
                              <w:tc>
                                <w:tcPr>
                                  <w:tcW w:w="1744" w:type="dxa"/>
                                </w:tcPr>
                                <w:p w14:paraId="47699A74" w14:textId="77777777" w:rsidR="00520948" w:rsidRDefault="00D765D0">
                                  <w:r>
                                    <w:t>Fully restored epidermis with normal thickness</w:t>
                                  </w:r>
                                </w:p>
                              </w:tc>
                            </w:tr>
                          </w:tbl>
                          <w:p w14:paraId="60B9C5C9" w14:textId="77777777" w:rsidR="00520948" w:rsidRDefault="00520948"/>
                        </w:txbxContent>
                      </wps:txbx>
                      <wps:bodyPr rot="0" vert="horz" wrap="square" lIns="91440" tIns="45720" rIns="91440" bIns="45720" anchor="t" anchorCtr="0" upright="1">
                        <a:noAutofit/>
                      </wps:bodyPr>
                    </wps:wsp>
                  </a:graphicData>
                </a:graphic>
              </wp:anchor>
            </w:drawing>
          </mc:Choice>
          <mc:Fallback>
            <w:pict>
              <v:shapetype w14:anchorId="506006C9" id="_x0000_t202" coordsize="21600,21600" o:spt="202" path="m,l,21600r21600,l21600,xe">
                <v:stroke joinstyle="miter"/>
                <v:path gradientshapeok="t" o:connecttype="rect"/>
              </v:shapetype>
              <v:shape id="Text Box 28" o:spid="_x0000_s1026" type="#_x0000_t202" style="position:absolute;left:0;text-align:left;margin-left:20.1pt;margin-top:16.65pt;width:429.15pt;height:21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">
                <v:textbox>
                  <w:txbxContent>
                    <w:tbl>
                      <w:tblPr>
                        <w:tblW w:w="842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10"/>
                        <w:gridCol w:w="3367"/>
                        <w:gridCol w:w="2561"/>
                        <w:gridCol w:w="1789"/>
                      </w:tblGrid>
                      <w:tr w:rsidR="00520948" w14:paraId="34E1840E" w14:textId="77777777">
                        <w:trPr>
                          <w:trHeight w:val="381"/>
                          <w:tblHeader/>
                          <w:tblCellSpacing w:w="15" w:type="dxa"/>
                        </w:trPr>
                        <w:tc>
                          <w:tcPr>
                            <w:tcW w:w="665" w:type="dxa"/>
                            <w:vAlign w:val="center"/>
                          </w:tcPr>
                          <w:p w14:paraId="114EF471" w14:textId="77777777" w:rsidR="00520948" w:rsidRDefault="00D765D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Score</w:t>
                            </w:r>
                          </w:p>
                        </w:tc>
                        <w:tc>
                          <w:tcPr>
                            <w:tcW w:w="3337" w:type="dxa"/>
                            <w:vAlign w:val="center"/>
                          </w:tcPr>
                          <w:p w14:paraId="1D044C60" w14:textId="77777777" w:rsidR="00520948" w:rsidRDefault="00D765D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Collagen Pattern &amp; Morphology</w:t>
                            </w:r>
                          </w:p>
                        </w:tc>
                        <w:tc>
                          <w:tcPr>
                            <w:tcW w:w="2531" w:type="dxa"/>
                            <w:vAlign w:val="center"/>
                          </w:tcPr>
                          <w:p w14:paraId="48F2B0A1" w14:textId="77777777" w:rsidR="00520948" w:rsidRDefault="00D765D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Collagen Orientation</w:t>
                            </w:r>
                          </w:p>
                        </w:tc>
                        <w:tc>
                          <w:tcPr>
                            <w:tcW w:w="1744" w:type="dxa"/>
                          </w:tcPr>
                          <w:p w14:paraId="216EDB58" w14:textId="77777777" w:rsidR="00520948" w:rsidRDefault="00D765D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Re-Epithelialization</w:t>
                            </w:r>
                          </w:p>
                        </w:tc>
                      </w:tr>
                      <w:tr w:rsidR="00520948" w14:paraId="137A0B8F" w14:textId="77777777">
                        <w:trPr>
                          <w:trHeight w:val="566"/>
                          <w:tblCellSpacing w:w="15" w:type="dxa"/>
                        </w:trPr>
                        <w:tc>
                          <w:tcPr>
                            <w:tcW w:w="665" w:type="dxa"/>
                            <w:vAlign w:val="center"/>
                          </w:tcPr>
                          <w:p w14:paraId="4A93D2B2"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w:t>
                            </w:r>
                          </w:p>
                        </w:tc>
                        <w:tc>
                          <w:tcPr>
                            <w:tcW w:w="3337" w:type="dxa"/>
                            <w:vAlign w:val="center"/>
                          </w:tcPr>
                          <w:p w14:paraId="2406C6B1"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collagen deposition</w:t>
                            </w:r>
                          </w:p>
                        </w:tc>
                        <w:tc>
                          <w:tcPr>
                            <w:tcW w:w="2531" w:type="dxa"/>
                            <w:vAlign w:val="center"/>
                          </w:tcPr>
                          <w:p w14:paraId="3301277A"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organization</w:t>
                            </w:r>
                          </w:p>
                        </w:tc>
                        <w:tc>
                          <w:tcPr>
                            <w:tcW w:w="1744" w:type="dxa"/>
                          </w:tcPr>
                          <w:p w14:paraId="4E544F7B" w14:textId="77777777" w:rsidR="00520948" w:rsidRDefault="00D765D0">
                            <w:r>
                              <w:t>No epidermal coverage</w:t>
                            </w:r>
                          </w:p>
                        </w:tc>
                      </w:tr>
                      <w:tr w:rsidR="00520948" w14:paraId="7A902609" w14:textId="77777777">
                        <w:trPr>
                          <w:trHeight w:val="556"/>
                          <w:tblCellSpacing w:w="15" w:type="dxa"/>
                        </w:trPr>
                        <w:tc>
                          <w:tcPr>
                            <w:tcW w:w="665" w:type="dxa"/>
                            <w:vAlign w:val="center"/>
                          </w:tcPr>
                          <w:p w14:paraId="4C1A39AD"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w:t>
                            </w:r>
                          </w:p>
                        </w:tc>
                        <w:tc>
                          <w:tcPr>
                            <w:tcW w:w="3337" w:type="dxa"/>
                            <w:vAlign w:val="center"/>
                          </w:tcPr>
                          <w:p w14:paraId="25237BB0"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Sparse, thin collagen fibers</w:t>
                            </w:r>
                          </w:p>
                        </w:tc>
                        <w:tc>
                          <w:tcPr>
                            <w:tcW w:w="2531" w:type="dxa"/>
                            <w:vAlign w:val="center"/>
                          </w:tcPr>
                          <w:p w14:paraId="5D4CE09C"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Disorganized, random</w:t>
                            </w:r>
                          </w:p>
                        </w:tc>
                        <w:tc>
                          <w:tcPr>
                            <w:tcW w:w="1744" w:type="dxa"/>
                          </w:tcPr>
                          <w:p w14:paraId="69519A0F" w14:textId="77777777" w:rsidR="00520948" w:rsidRDefault="00D765D0">
                            <w:r>
                              <w:t xml:space="preserve">Partial epidermal </w:t>
                            </w:r>
                            <w:r>
                              <w:t>coverage (&lt;50%)</w:t>
                            </w:r>
                          </w:p>
                        </w:tc>
                      </w:tr>
                      <w:tr w:rsidR="00520948" w14:paraId="0D345E51" w14:textId="77777777">
                        <w:trPr>
                          <w:trHeight w:val="566"/>
                          <w:tblCellSpacing w:w="15" w:type="dxa"/>
                        </w:trPr>
                        <w:tc>
                          <w:tcPr>
                            <w:tcW w:w="665" w:type="dxa"/>
                            <w:vAlign w:val="center"/>
                          </w:tcPr>
                          <w:p w14:paraId="07101964"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w:t>
                            </w:r>
                          </w:p>
                        </w:tc>
                        <w:tc>
                          <w:tcPr>
                            <w:tcW w:w="3337" w:type="dxa"/>
                            <w:vAlign w:val="center"/>
                          </w:tcPr>
                          <w:p w14:paraId="0FAAB705"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collagen bundles</w:t>
                            </w:r>
                          </w:p>
                        </w:tc>
                        <w:tc>
                          <w:tcPr>
                            <w:tcW w:w="2531" w:type="dxa"/>
                            <w:vAlign w:val="center"/>
                          </w:tcPr>
                          <w:p w14:paraId="233BFC4E"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Partially organized</w:t>
                            </w:r>
                          </w:p>
                        </w:tc>
                        <w:tc>
                          <w:tcPr>
                            <w:tcW w:w="1744" w:type="dxa"/>
                          </w:tcPr>
                          <w:p w14:paraId="4F4B0CBC" w14:textId="77777777" w:rsidR="00520948" w:rsidRDefault="00D765D0">
                            <w:r>
                              <w:t>Nearly complete (&gt;50%)</w:t>
                            </w:r>
                          </w:p>
                        </w:tc>
                      </w:tr>
                      <w:tr w:rsidR="00520948" w14:paraId="39572F2E" w14:textId="77777777">
                        <w:trPr>
                          <w:trHeight w:val="782"/>
                          <w:tblCellSpacing w:w="15" w:type="dxa"/>
                        </w:trPr>
                        <w:tc>
                          <w:tcPr>
                            <w:tcW w:w="665" w:type="dxa"/>
                            <w:vAlign w:val="center"/>
                          </w:tcPr>
                          <w:p w14:paraId="2D1310FC"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w:t>
                            </w:r>
                          </w:p>
                        </w:tc>
                        <w:tc>
                          <w:tcPr>
                            <w:tcW w:w="3337" w:type="dxa"/>
                            <w:vAlign w:val="center"/>
                          </w:tcPr>
                          <w:p w14:paraId="4F7F58EE"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Thick, dense collagen fibers</w:t>
                            </w:r>
                          </w:p>
                        </w:tc>
                        <w:tc>
                          <w:tcPr>
                            <w:tcW w:w="2531" w:type="dxa"/>
                            <w:vAlign w:val="center"/>
                          </w:tcPr>
                          <w:p w14:paraId="638383F1"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Well-aligned, mature collagen</w:t>
                            </w:r>
                          </w:p>
                        </w:tc>
                        <w:tc>
                          <w:tcPr>
                            <w:tcW w:w="1744" w:type="dxa"/>
                          </w:tcPr>
                          <w:p w14:paraId="47699A74" w14:textId="77777777" w:rsidR="00520948" w:rsidRDefault="00D765D0">
                            <w:r>
                              <w:t>Fully restored epidermis with normal thickness</w:t>
                            </w:r>
                          </w:p>
                        </w:tc>
                      </w:tr>
                    </w:tbl>
                    <w:p w14:paraId="60B9C5C9" w14:textId="77777777" w:rsidR="00520948" w:rsidRDefault="00520948"/>
                  </w:txbxContent>
                </v:textbox>
              </v:shape>
            </w:pict>
          </mc:Fallback>
        </mc:AlternateContent>
      </w:r>
    </w:p>
    <w:p w14:paraId="66A5B23A" w14:textId="77777777" w:rsidR="00520948" w:rsidRPr="00204ABA" w:rsidRDefault="00520948">
      <w:pPr>
        <w:autoSpaceDE w:val="0"/>
        <w:autoSpaceDN w:val="0"/>
        <w:adjustRightInd w:val="0"/>
        <w:spacing w:after="0" w:line="360" w:lineRule="auto"/>
        <w:jc w:val="both"/>
        <w:rPr>
          <w:rFonts w:asciiTheme="majorBidi" w:hAnsiTheme="majorBidi" w:cstheme="majorBidi"/>
          <w:color w:val="000000"/>
          <w:sz w:val="28"/>
          <w:szCs w:val="28"/>
        </w:rPr>
      </w:pPr>
    </w:p>
    <w:p w14:paraId="7DB357E6" w14:textId="77777777" w:rsidR="00520948" w:rsidRPr="00204ABA" w:rsidRDefault="00520948">
      <w:pPr>
        <w:autoSpaceDE w:val="0"/>
        <w:autoSpaceDN w:val="0"/>
        <w:adjustRightInd w:val="0"/>
        <w:spacing w:after="0" w:line="360" w:lineRule="auto"/>
        <w:jc w:val="both"/>
        <w:rPr>
          <w:rFonts w:asciiTheme="majorBidi" w:hAnsiTheme="majorBidi" w:cstheme="majorBidi"/>
          <w:color w:val="000000"/>
          <w:sz w:val="28"/>
          <w:szCs w:val="28"/>
        </w:rPr>
      </w:pPr>
    </w:p>
    <w:p w14:paraId="644003EB" w14:textId="77777777" w:rsidR="00520948" w:rsidRPr="00204ABA" w:rsidRDefault="00520948">
      <w:pPr>
        <w:autoSpaceDE w:val="0"/>
        <w:autoSpaceDN w:val="0"/>
        <w:adjustRightInd w:val="0"/>
        <w:spacing w:after="0" w:line="360" w:lineRule="auto"/>
        <w:jc w:val="both"/>
        <w:rPr>
          <w:rFonts w:asciiTheme="majorBidi" w:hAnsiTheme="majorBidi" w:cstheme="majorBidi"/>
          <w:color w:val="000000"/>
          <w:sz w:val="28"/>
          <w:szCs w:val="28"/>
        </w:rPr>
      </w:pPr>
    </w:p>
    <w:p w14:paraId="06E347D5" w14:textId="77777777" w:rsidR="00520948" w:rsidRPr="00204ABA" w:rsidRDefault="00520948">
      <w:pPr>
        <w:autoSpaceDE w:val="0"/>
        <w:autoSpaceDN w:val="0"/>
        <w:adjustRightInd w:val="0"/>
        <w:spacing w:after="0" w:line="360" w:lineRule="auto"/>
        <w:jc w:val="both"/>
        <w:rPr>
          <w:rFonts w:asciiTheme="majorBidi" w:hAnsiTheme="majorBidi" w:cstheme="majorBidi"/>
          <w:color w:val="000000"/>
          <w:sz w:val="28"/>
          <w:szCs w:val="28"/>
        </w:rPr>
      </w:pPr>
    </w:p>
    <w:p w14:paraId="58477AB6" w14:textId="77777777" w:rsidR="00520948" w:rsidRPr="00204ABA" w:rsidRDefault="00520948">
      <w:pPr>
        <w:autoSpaceDE w:val="0"/>
        <w:autoSpaceDN w:val="0"/>
        <w:adjustRightInd w:val="0"/>
        <w:spacing w:after="0" w:line="360" w:lineRule="auto"/>
        <w:jc w:val="both"/>
        <w:rPr>
          <w:rFonts w:asciiTheme="majorBidi" w:hAnsiTheme="majorBidi" w:cstheme="majorBidi"/>
          <w:color w:val="000000"/>
          <w:sz w:val="28"/>
          <w:szCs w:val="28"/>
        </w:rPr>
      </w:pPr>
    </w:p>
    <w:p w14:paraId="493B8B22" w14:textId="77777777" w:rsidR="00520948" w:rsidRPr="00204ABA" w:rsidRDefault="00520948">
      <w:pPr>
        <w:autoSpaceDE w:val="0"/>
        <w:autoSpaceDN w:val="0"/>
        <w:adjustRightInd w:val="0"/>
        <w:spacing w:after="0" w:line="360" w:lineRule="auto"/>
        <w:jc w:val="both"/>
        <w:rPr>
          <w:rFonts w:asciiTheme="majorBidi" w:hAnsiTheme="majorBidi" w:cstheme="majorBidi"/>
          <w:color w:val="000000"/>
          <w:sz w:val="28"/>
          <w:szCs w:val="28"/>
        </w:rPr>
      </w:pPr>
    </w:p>
    <w:p w14:paraId="0C556A3A" w14:textId="77777777" w:rsidR="00520948" w:rsidRPr="00204ABA" w:rsidRDefault="00520948">
      <w:pPr>
        <w:autoSpaceDE w:val="0"/>
        <w:autoSpaceDN w:val="0"/>
        <w:adjustRightInd w:val="0"/>
        <w:spacing w:after="0" w:line="360" w:lineRule="auto"/>
        <w:jc w:val="both"/>
        <w:rPr>
          <w:rFonts w:asciiTheme="majorBidi" w:hAnsiTheme="majorBidi" w:cstheme="majorBidi"/>
          <w:color w:val="000000"/>
          <w:sz w:val="28"/>
          <w:szCs w:val="28"/>
        </w:rPr>
      </w:pPr>
    </w:p>
    <w:p w14:paraId="43D8E280" w14:textId="77777777" w:rsidR="00520948" w:rsidRPr="00204ABA" w:rsidRDefault="00520948">
      <w:pPr>
        <w:autoSpaceDE w:val="0"/>
        <w:autoSpaceDN w:val="0"/>
        <w:adjustRightInd w:val="0"/>
        <w:spacing w:after="0" w:line="360" w:lineRule="auto"/>
        <w:jc w:val="both"/>
        <w:rPr>
          <w:rFonts w:asciiTheme="majorBidi" w:hAnsiTheme="majorBidi" w:cstheme="majorBidi"/>
          <w:color w:val="000000"/>
          <w:sz w:val="28"/>
          <w:szCs w:val="28"/>
        </w:rPr>
      </w:pPr>
    </w:p>
    <w:p w14:paraId="72762183" w14:textId="77777777" w:rsidR="00520948" w:rsidRPr="00204ABA" w:rsidRDefault="00D765D0">
      <w:pPr>
        <w:autoSpaceDE w:val="0"/>
        <w:autoSpaceDN w:val="0"/>
        <w:adjustRightInd w:val="0"/>
        <w:spacing w:after="0" w:line="360" w:lineRule="auto"/>
        <w:jc w:val="both"/>
        <w:rPr>
          <w:rFonts w:asciiTheme="majorBidi" w:hAnsiTheme="majorBidi" w:cstheme="majorBidi"/>
          <w:color w:val="000000"/>
          <w:sz w:val="28"/>
          <w:szCs w:val="28"/>
        </w:rPr>
      </w:pPr>
      <w:r w:rsidRPr="00204ABA">
        <w:rPr>
          <w:rFonts w:asciiTheme="majorBidi" w:hAnsiTheme="majorBidi" w:cstheme="majorBidi"/>
          <w:color w:val="000000"/>
          <w:sz w:val="28"/>
          <w:szCs w:val="28"/>
        </w:rPr>
        <w:t xml:space="preserve">  </w:t>
      </w:r>
    </w:p>
    <w:p w14:paraId="38F096B3" w14:textId="77777777" w:rsidR="00520948" w:rsidRPr="00204ABA" w:rsidRDefault="00520948">
      <w:pPr>
        <w:autoSpaceDE w:val="0"/>
        <w:autoSpaceDN w:val="0"/>
        <w:adjustRightInd w:val="0"/>
        <w:spacing w:after="0" w:line="360" w:lineRule="auto"/>
        <w:jc w:val="both"/>
        <w:rPr>
          <w:rFonts w:asciiTheme="majorBidi" w:hAnsiTheme="majorBidi" w:cstheme="majorBidi"/>
          <w:color w:val="000000"/>
          <w:sz w:val="28"/>
          <w:szCs w:val="28"/>
        </w:rPr>
      </w:pPr>
    </w:p>
    <w:p w14:paraId="00D23177" w14:textId="77777777" w:rsidR="00520948" w:rsidRPr="00204ABA" w:rsidRDefault="00520948">
      <w:pPr>
        <w:autoSpaceDE w:val="0"/>
        <w:autoSpaceDN w:val="0"/>
        <w:adjustRightInd w:val="0"/>
        <w:spacing w:after="0" w:line="360" w:lineRule="auto"/>
        <w:jc w:val="both"/>
        <w:rPr>
          <w:rFonts w:asciiTheme="majorBidi" w:hAnsiTheme="majorBidi" w:cstheme="majorBidi"/>
          <w:color w:val="000000"/>
          <w:sz w:val="28"/>
          <w:szCs w:val="28"/>
        </w:rPr>
      </w:pPr>
    </w:p>
    <w:p w14:paraId="1AC04CF1" w14:textId="77777777" w:rsidR="00520948" w:rsidRPr="00204ABA" w:rsidRDefault="00520948">
      <w:pPr>
        <w:autoSpaceDE w:val="0"/>
        <w:autoSpaceDN w:val="0"/>
        <w:adjustRightInd w:val="0"/>
        <w:spacing w:after="0" w:line="360" w:lineRule="auto"/>
        <w:jc w:val="both"/>
        <w:rPr>
          <w:rFonts w:asciiTheme="majorBidi" w:hAnsiTheme="majorBidi" w:cstheme="majorBidi"/>
          <w:color w:val="000000"/>
          <w:sz w:val="28"/>
          <w:szCs w:val="28"/>
        </w:rPr>
      </w:pPr>
    </w:p>
    <w:p w14:paraId="5E54818E" w14:textId="3F72C465" w:rsidR="00520948" w:rsidRPr="00204ABA" w:rsidRDefault="008F04CD">
      <w:pPr>
        <w:tabs>
          <w:tab w:val="left" w:pos="1515"/>
        </w:tabs>
        <w:spacing w:line="360" w:lineRule="auto"/>
        <w:jc w:val="center"/>
        <w:rPr>
          <w:rFonts w:asciiTheme="majorBidi" w:hAnsiTheme="majorBidi" w:cstheme="majorBidi"/>
          <w:sz w:val="28"/>
          <w:szCs w:val="28"/>
          <w:lang w:bidi="ar-IQ"/>
        </w:rPr>
      </w:pPr>
      <w:r>
        <w:rPr>
          <w:noProof/>
          <w14:ligatures w14:val="none"/>
        </w:rPr>
        <w:drawing>
          <wp:inline distT="0" distB="0" distL="0" distR="0" wp14:anchorId="30E53AA6" wp14:editId="6507B19E">
            <wp:extent cx="4629150" cy="3057525"/>
            <wp:effectExtent l="0" t="0" r="0" b="9525"/>
            <wp:docPr id="1801028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28678" name=""/>
                    <pic:cNvPicPr/>
                  </pic:nvPicPr>
                  <pic:blipFill>
                    <a:blip r:embed="rId17"/>
                    <a:stretch>
                      <a:fillRect/>
                    </a:stretch>
                  </pic:blipFill>
                  <pic:spPr>
                    <a:xfrm>
                      <a:off x="0" y="0"/>
                      <a:ext cx="4629150" cy="3057525"/>
                    </a:xfrm>
                    <a:prstGeom prst="rect">
                      <a:avLst/>
                    </a:prstGeom>
                  </pic:spPr>
                </pic:pic>
              </a:graphicData>
            </a:graphic>
          </wp:inline>
        </w:drawing>
      </w:r>
    </w:p>
    <w:p w14:paraId="6AFB1F47" w14:textId="7AEFDBCA" w:rsidR="00520948" w:rsidRPr="00204ABA" w:rsidRDefault="00D765D0">
      <w:pPr>
        <w:tabs>
          <w:tab w:val="left" w:pos="2079"/>
        </w:tabs>
        <w:spacing w:line="360" w:lineRule="auto"/>
        <w:jc w:val="center"/>
        <w:rPr>
          <w:rFonts w:asciiTheme="majorBidi" w:hAnsiTheme="majorBidi" w:cstheme="majorBidi"/>
          <w:sz w:val="28"/>
          <w:szCs w:val="28"/>
        </w:rPr>
      </w:pPr>
      <w:r w:rsidRPr="00204ABA">
        <w:rPr>
          <w:rFonts w:asciiTheme="majorBidi" w:hAnsiTheme="majorBidi" w:cstheme="majorBidi"/>
          <w:sz w:val="28"/>
          <w:szCs w:val="28"/>
          <w:lang w:bidi="ar-IQ"/>
        </w:rPr>
        <w:t xml:space="preserve">Fig. </w:t>
      </w:r>
      <w:proofErr w:type="gramStart"/>
      <w:r w:rsidRPr="00204ABA">
        <w:rPr>
          <w:rFonts w:asciiTheme="majorBidi" w:hAnsiTheme="majorBidi" w:cstheme="majorBidi"/>
          <w:sz w:val="28"/>
          <w:szCs w:val="28"/>
          <w:lang w:bidi="ar-IQ"/>
        </w:rPr>
        <w:t>2..</w:t>
      </w:r>
      <w:proofErr w:type="gramEnd"/>
      <w:r w:rsidRPr="00204ABA">
        <w:rPr>
          <w:rFonts w:asciiTheme="majorBidi" w:hAnsiTheme="majorBidi" w:cstheme="majorBidi"/>
          <w:sz w:val="28"/>
          <w:szCs w:val="28"/>
          <w:lang w:bidi="ar-IQ"/>
        </w:rPr>
        <w:t xml:space="preserve">  Show </w:t>
      </w:r>
      <w:r w:rsidRPr="00204ABA">
        <w:rPr>
          <w:rFonts w:asciiTheme="majorBidi" w:hAnsiTheme="majorBidi" w:cstheme="majorBidi"/>
          <w:sz w:val="28"/>
          <w:szCs w:val="28"/>
        </w:rPr>
        <w:t xml:space="preserve">creating a wound area on </w:t>
      </w:r>
      <w:r w:rsidRPr="00204ABA">
        <w:rPr>
          <w:rFonts w:asciiTheme="majorBidi" w:hAnsiTheme="majorBidi" w:cstheme="majorBidi"/>
          <w:sz w:val="28"/>
          <w:szCs w:val="28"/>
        </w:rPr>
        <w:t>the back of the rats</w:t>
      </w:r>
    </w:p>
    <w:p w14:paraId="3EEBE486" w14:textId="7A7C017A" w:rsidR="00520948" w:rsidRPr="00204ABA" w:rsidRDefault="00743080">
      <w:pPr>
        <w:spacing w:line="360" w:lineRule="auto"/>
        <w:jc w:val="center"/>
        <w:rPr>
          <w:rFonts w:asciiTheme="majorBidi" w:hAnsiTheme="majorBidi" w:cstheme="majorBidi"/>
          <w:sz w:val="28"/>
          <w:szCs w:val="28"/>
          <w:lang w:bidi="ar-IQ"/>
        </w:rPr>
      </w:pPr>
      <w:r>
        <w:rPr>
          <w:noProof/>
          <w14:ligatures w14:val="none"/>
        </w:rPr>
        <w:lastRenderedPageBreak/>
        <w:drawing>
          <wp:inline distT="0" distB="0" distL="0" distR="0" wp14:anchorId="0251A53A" wp14:editId="14F62918">
            <wp:extent cx="4701396" cy="3105150"/>
            <wp:effectExtent l="0" t="0" r="4445" b="0"/>
            <wp:docPr id="670177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77043" name=""/>
                    <pic:cNvPicPr/>
                  </pic:nvPicPr>
                  <pic:blipFill>
                    <a:blip r:embed="rId18"/>
                    <a:stretch>
                      <a:fillRect/>
                    </a:stretch>
                  </pic:blipFill>
                  <pic:spPr>
                    <a:xfrm>
                      <a:off x="0" y="0"/>
                      <a:ext cx="4702383" cy="3105802"/>
                    </a:xfrm>
                    <a:prstGeom prst="rect">
                      <a:avLst/>
                    </a:prstGeom>
                  </pic:spPr>
                </pic:pic>
              </a:graphicData>
            </a:graphic>
          </wp:inline>
        </w:drawing>
      </w:r>
    </w:p>
    <w:p w14:paraId="7AAABAB9" w14:textId="446DE8B0" w:rsidR="00520948" w:rsidRPr="00204ABA" w:rsidRDefault="00D765D0">
      <w:pPr>
        <w:tabs>
          <w:tab w:val="left" w:pos="3218"/>
        </w:tabs>
        <w:spacing w:line="360" w:lineRule="auto"/>
        <w:ind w:left="720"/>
        <w:jc w:val="both"/>
        <w:rPr>
          <w:rFonts w:asciiTheme="majorBidi" w:hAnsiTheme="majorBidi" w:cstheme="majorBidi"/>
          <w:sz w:val="28"/>
          <w:szCs w:val="28"/>
          <w:lang w:bidi="ar-IQ"/>
        </w:rPr>
      </w:pPr>
      <w:r w:rsidRPr="00204ABA">
        <w:rPr>
          <w:rFonts w:asciiTheme="majorBidi" w:hAnsiTheme="majorBidi" w:cstheme="majorBidi"/>
          <w:sz w:val="28"/>
          <w:szCs w:val="28"/>
          <w:lang w:bidi="ar-IQ"/>
        </w:rPr>
        <w:t xml:space="preserve">    Fig. </w:t>
      </w:r>
      <w:r w:rsidR="009D0785" w:rsidRPr="00204ABA">
        <w:rPr>
          <w:rFonts w:asciiTheme="majorBidi" w:hAnsiTheme="majorBidi" w:cstheme="majorBidi"/>
          <w:sz w:val="28"/>
          <w:szCs w:val="28"/>
          <w:lang w:bidi="ar-IQ"/>
        </w:rPr>
        <w:t>3</w:t>
      </w:r>
      <w:r w:rsidRPr="00204ABA">
        <w:rPr>
          <w:rFonts w:asciiTheme="majorBidi" w:hAnsiTheme="majorBidi" w:cstheme="majorBidi"/>
          <w:sz w:val="28"/>
          <w:szCs w:val="28"/>
          <w:lang w:bidi="ar-IQ"/>
        </w:rPr>
        <w:t xml:space="preserve">.  </w:t>
      </w:r>
      <w:r w:rsidRPr="00204ABA">
        <w:rPr>
          <w:rFonts w:asciiTheme="majorBidi" w:hAnsiTheme="majorBidi" w:cstheme="majorBidi"/>
          <w:sz w:val="28"/>
          <w:szCs w:val="28"/>
        </w:rPr>
        <w:t>with Sterile cotton swab applied an adequate amount of test    samples was to cover the wounded area</w:t>
      </w:r>
    </w:p>
    <w:p w14:paraId="02CA4771" w14:textId="06373BD0" w:rsidR="00520948" w:rsidRPr="00204ABA" w:rsidRDefault="00743080">
      <w:pPr>
        <w:tabs>
          <w:tab w:val="left" w:pos="3218"/>
        </w:tabs>
        <w:spacing w:line="360" w:lineRule="auto"/>
        <w:jc w:val="center"/>
        <w:rPr>
          <w:rFonts w:asciiTheme="majorBidi" w:hAnsiTheme="majorBidi" w:cstheme="majorBidi"/>
          <w:sz w:val="28"/>
          <w:szCs w:val="28"/>
          <w:lang w:bidi="ar-IQ"/>
        </w:rPr>
      </w:pPr>
      <w:r>
        <w:rPr>
          <w:noProof/>
          <w14:ligatures w14:val="none"/>
        </w:rPr>
        <w:drawing>
          <wp:inline distT="0" distB="0" distL="0" distR="0" wp14:anchorId="0FFE5CBA" wp14:editId="2C380DF5">
            <wp:extent cx="5219700" cy="3638550"/>
            <wp:effectExtent l="0" t="0" r="0" b="0"/>
            <wp:docPr id="1951052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52036" name=""/>
                    <pic:cNvPicPr/>
                  </pic:nvPicPr>
                  <pic:blipFill>
                    <a:blip r:embed="rId19"/>
                    <a:stretch>
                      <a:fillRect/>
                    </a:stretch>
                  </pic:blipFill>
                  <pic:spPr>
                    <a:xfrm>
                      <a:off x="0" y="0"/>
                      <a:ext cx="5219700" cy="3638550"/>
                    </a:xfrm>
                    <a:prstGeom prst="rect">
                      <a:avLst/>
                    </a:prstGeom>
                  </pic:spPr>
                </pic:pic>
              </a:graphicData>
            </a:graphic>
          </wp:inline>
        </w:drawing>
      </w:r>
      <w:r w:rsidRPr="00204ABA">
        <w:rPr>
          <w:rFonts w:asciiTheme="majorBidi" w:hAnsiTheme="majorBidi" w:cstheme="majorBidi"/>
          <w:sz w:val="28"/>
          <w:szCs w:val="28"/>
        </w:rPr>
        <w:t xml:space="preserve"> </w:t>
      </w:r>
    </w:p>
    <w:p w14:paraId="252373D3" w14:textId="4336CCA9" w:rsidR="00520948" w:rsidRPr="00204ABA" w:rsidRDefault="00D765D0">
      <w:pPr>
        <w:tabs>
          <w:tab w:val="left" w:pos="3218"/>
        </w:tabs>
        <w:spacing w:line="360" w:lineRule="auto"/>
        <w:jc w:val="center"/>
        <w:rPr>
          <w:rFonts w:asciiTheme="majorBidi" w:hAnsiTheme="majorBidi" w:cstheme="majorBidi"/>
          <w:sz w:val="28"/>
          <w:szCs w:val="28"/>
          <w:lang w:bidi="ar-IQ"/>
        </w:rPr>
      </w:pPr>
      <w:r w:rsidRPr="00204ABA">
        <w:rPr>
          <w:rFonts w:asciiTheme="majorBidi" w:hAnsiTheme="majorBidi" w:cstheme="majorBidi"/>
          <w:sz w:val="28"/>
          <w:szCs w:val="28"/>
          <w:lang w:bidi="ar-IQ"/>
        </w:rPr>
        <w:t>Fig.</w:t>
      </w:r>
      <w:r w:rsidR="009D0785" w:rsidRPr="00204ABA">
        <w:rPr>
          <w:rFonts w:asciiTheme="majorBidi" w:hAnsiTheme="majorBidi" w:cstheme="majorBidi"/>
          <w:sz w:val="28"/>
          <w:szCs w:val="28"/>
          <w:lang w:bidi="ar-IQ"/>
        </w:rPr>
        <w:t>4</w:t>
      </w:r>
      <w:r w:rsidRPr="00204ABA">
        <w:rPr>
          <w:rFonts w:asciiTheme="majorBidi" w:hAnsiTheme="majorBidi" w:cstheme="majorBidi"/>
          <w:sz w:val="28"/>
          <w:szCs w:val="28"/>
          <w:lang w:bidi="ar-IQ"/>
        </w:rPr>
        <w:t xml:space="preserve">. Show the </w:t>
      </w:r>
      <w:r w:rsidRPr="00204ABA">
        <w:rPr>
          <w:rFonts w:asciiTheme="majorBidi" w:hAnsiTheme="majorBidi" w:cstheme="majorBidi"/>
          <w:color w:val="212121"/>
          <w:sz w:val="28"/>
          <w:szCs w:val="28"/>
        </w:rPr>
        <w:t xml:space="preserve">examination of the wound </w:t>
      </w:r>
      <w:proofErr w:type="gramStart"/>
      <w:r w:rsidRPr="00204ABA">
        <w:rPr>
          <w:rFonts w:asciiTheme="majorBidi" w:hAnsiTheme="majorBidi" w:cstheme="majorBidi"/>
          <w:color w:val="212121"/>
          <w:sz w:val="28"/>
          <w:szCs w:val="28"/>
        </w:rPr>
        <w:t>dimeter  by</w:t>
      </w:r>
      <w:proofErr w:type="gramEnd"/>
      <w:r w:rsidRPr="00204ABA">
        <w:rPr>
          <w:rFonts w:asciiTheme="majorBidi" w:hAnsiTheme="majorBidi" w:cstheme="majorBidi"/>
          <w:color w:val="212121"/>
          <w:sz w:val="28"/>
          <w:szCs w:val="28"/>
        </w:rPr>
        <w:t xml:space="preserve"> </w:t>
      </w:r>
      <w:r w:rsidRPr="00204ABA">
        <w:rPr>
          <w:rFonts w:asciiTheme="majorBidi" w:hAnsiTheme="majorBidi"/>
          <w:color w:val="212121"/>
          <w:sz w:val="28"/>
          <w:szCs w:val="28"/>
        </w:rPr>
        <w:t>digital Caliper</w:t>
      </w:r>
    </w:p>
    <w:p w14:paraId="5C1F1ADA" w14:textId="77777777" w:rsidR="00520948" w:rsidRPr="00204ABA" w:rsidRDefault="00520948">
      <w:pPr>
        <w:tabs>
          <w:tab w:val="left" w:pos="3218"/>
        </w:tabs>
        <w:spacing w:line="360" w:lineRule="auto"/>
        <w:jc w:val="center"/>
        <w:rPr>
          <w:rFonts w:asciiTheme="majorBidi" w:hAnsiTheme="majorBidi" w:cstheme="majorBidi"/>
          <w:sz w:val="28"/>
          <w:szCs w:val="28"/>
          <w:lang w:bidi="ar-IQ"/>
        </w:rPr>
      </w:pPr>
    </w:p>
    <w:p w14:paraId="30560CB1" w14:textId="77777777" w:rsidR="00520948" w:rsidRPr="00204ABA" w:rsidRDefault="00520948">
      <w:pPr>
        <w:tabs>
          <w:tab w:val="left" w:pos="2342"/>
        </w:tabs>
        <w:spacing w:line="360" w:lineRule="auto"/>
        <w:jc w:val="center"/>
        <w:rPr>
          <w:rFonts w:asciiTheme="majorBidi" w:hAnsiTheme="majorBidi" w:cstheme="majorBidi"/>
          <w:sz w:val="28"/>
          <w:szCs w:val="28"/>
          <w:lang w:bidi="ar-IQ"/>
        </w:rPr>
      </w:pPr>
    </w:p>
    <w:p w14:paraId="7031A090" w14:textId="77777777" w:rsidR="00520948" w:rsidRPr="00204ABA" w:rsidRDefault="00520948">
      <w:pPr>
        <w:tabs>
          <w:tab w:val="left" w:pos="2342"/>
        </w:tabs>
        <w:spacing w:line="360" w:lineRule="auto"/>
        <w:jc w:val="center"/>
        <w:rPr>
          <w:rFonts w:asciiTheme="majorBidi" w:hAnsiTheme="majorBidi" w:cstheme="majorBidi"/>
          <w:sz w:val="28"/>
          <w:szCs w:val="28"/>
          <w:lang w:bidi="ar-IQ"/>
        </w:rPr>
      </w:pPr>
    </w:p>
    <w:p w14:paraId="3AE9B258" w14:textId="77777777" w:rsidR="00520948" w:rsidRPr="00204ABA" w:rsidRDefault="00520948">
      <w:pPr>
        <w:spacing w:line="360" w:lineRule="auto"/>
        <w:jc w:val="center"/>
        <w:rPr>
          <w:rFonts w:asciiTheme="majorBidi" w:hAnsiTheme="majorBidi" w:cstheme="majorBidi"/>
          <w:sz w:val="28"/>
          <w:szCs w:val="28"/>
          <w:lang w:bidi="ar-IQ"/>
        </w:rPr>
      </w:pPr>
    </w:p>
    <w:p w14:paraId="326BA187" w14:textId="77777777" w:rsidR="00520948" w:rsidRPr="00204ABA" w:rsidRDefault="00520948">
      <w:pPr>
        <w:spacing w:line="360" w:lineRule="auto"/>
        <w:jc w:val="center"/>
        <w:rPr>
          <w:rFonts w:asciiTheme="majorBidi" w:hAnsiTheme="majorBidi" w:cstheme="majorBidi"/>
          <w:sz w:val="28"/>
          <w:szCs w:val="28"/>
          <w:lang w:bidi="ar-IQ"/>
        </w:rPr>
      </w:pPr>
    </w:p>
    <w:p w14:paraId="66207D6D" w14:textId="77777777" w:rsidR="00520948" w:rsidRPr="00204ABA" w:rsidRDefault="00520948">
      <w:pPr>
        <w:spacing w:line="360" w:lineRule="auto"/>
        <w:jc w:val="center"/>
        <w:rPr>
          <w:rFonts w:asciiTheme="majorBidi" w:hAnsiTheme="majorBidi" w:cstheme="majorBidi"/>
          <w:sz w:val="28"/>
          <w:szCs w:val="28"/>
          <w:lang w:bidi="ar-IQ"/>
        </w:rPr>
      </w:pPr>
    </w:p>
    <w:p w14:paraId="0778A015" w14:textId="77777777" w:rsidR="00520948" w:rsidRPr="00204ABA" w:rsidRDefault="00520948">
      <w:pPr>
        <w:spacing w:line="360" w:lineRule="auto"/>
        <w:jc w:val="center"/>
        <w:rPr>
          <w:rFonts w:asciiTheme="majorBidi" w:hAnsiTheme="majorBidi" w:cstheme="majorBidi"/>
          <w:sz w:val="28"/>
          <w:szCs w:val="28"/>
          <w:lang w:bidi="ar-IQ"/>
        </w:rPr>
      </w:pPr>
    </w:p>
    <w:p w14:paraId="39A2052B" w14:textId="77777777" w:rsidR="00520948" w:rsidRPr="00204ABA" w:rsidRDefault="00520948">
      <w:pPr>
        <w:spacing w:line="360" w:lineRule="auto"/>
        <w:jc w:val="center"/>
        <w:rPr>
          <w:rFonts w:asciiTheme="majorBidi" w:hAnsiTheme="majorBidi" w:cstheme="majorBidi"/>
          <w:sz w:val="28"/>
          <w:szCs w:val="28"/>
          <w:lang w:bidi="ar-IQ"/>
        </w:rPr>
      </w:pPr>
    </w:p>
    <w:p w14:paraId="17AD1DA9" w14:textId="77777777" w:rsidR="00520948" w:rsidRPr="00204ABA" w:rsidRDefault="00520948">
      <w:pPr>
        <w:spacing w:line="360" w:lineRule="auto"/>
        <w:jc w:val="center"/>
        <w:rPr>
          <w:rFonts w:asciiTheme="majorBidi" w:hAnsiTheme="majorBidi" w:cstheme="majorBidi"/>
          <w:sz w:val="28"/>
          <w:szCs w:val="28"/>
          <w:lang w:bidi="ar-IQ"/>
        </w:rPr>
      </w:pPr>
    </w:p>
    <w:p w14:paraId="6757AA78" w14:textId="77777777" w:rsidR="00520948" w:rsidRPr="00204ABA" w:rsidRDefault="00520948">
      <w:pPr>
        <w:spacing w:line="360" w:lineRule="auto"/>
        <w:jc w:val="center"/>
        <w:rPr>
          <w:rFonts w:asciiTheme="majorBidi" w:hAnsiTheme="majorBidi" w:cstheme="majorBidi"/>
          <w:sz w:val="28"/>
          <w:szCs w:val="28"/>
          <w:lang w:bidi="ar-IQ"/>
        </w:rPr>
      </w:pPr>
    </w:p>
    <w:p w14:paraId="2933A1C6" w14:textId="77777777" w:rsidR="00520948" w:rsidRPr="00204ABA" w:rsidRDefault="00520948">
      <w:pPr>
        <w:pStyle w:val="NoSpacing"/>
        <w:bidi w:val="0"/>
        <w:spacing w:line="360" w:lineRule="auto"/>
        <w:jc w:val="both"/>
        <w:rPr>
          <w:rFonts w:asciiTheme="majorBidi" w:hAnsiTheme="majorBidi" w:cstheme="majorBidi"/>
          <w:sz w:val="28"/>
          <w:szCs w:val="28"/>
          <w:rtl/>
          <w:lang w:bidi="ar-IQ"/>
        </w:rPr>
      </w:pPr>
    </w:p>
    <w:p w14:paraId="3CD1FD26" w14:textId="77777777" w:rsidR="00520948" w:rsidRPr="00204ABA" w:rsidRDefault="00D765D0">
      <w:pPr>
        <w:pStyle w:val="NoSpacing"/>
        <w:bidi w:val="0"/>
        <w:spacing w:line="360" w:lineRule="auto"/>
        <w:rPr>
          <w:rFonts w:asciiTheme="majorBidi" w:hAnsiTheme="majorBidi" w:cstheme="majorBidi"/>
          <w:b/>
          <w:bCs/>
          <w:sz w:val="32"/>
          <w:szCs w:val="32"/>
          <w:u w:val="single"/>
          <w:lang w:bidi="ar-IQ"/>
        </w:rPr>
      </w:pPr>
      <w:r w:rsidRPr="00204ABA">
        <w:rPr>
          <w:rFonts w:asciiTheme="majorBidi" w:hAnsiTheme="majorBidi" w:cstheme="majorBidi"/>
          <w:b/>
          <w:bCs/>
          <w:sz w:val="32"/>
          <w:szCs w:val="32"/>
          <w:u w:val="single"/>
          <w:lang w:bidi="ar-IQ"/>
        </w:rPr>
        <w:t>3. Results</w:t>
      </w:r>
      <w:r w:rsidRPr="00204ABA">
        <w:rPr>
          <w:rFonts w:asciiTheme="majorBidi" w:hAnsiTheme="majorBidi" w:cstheme="majorBidi"/>
          <w:sz w:val="32"/>
          <w:szCs w:val="32"/>
          <w:u w:val="single"/>
        </w:rPr>
        <w:t xml:space="preserve"> </w:t>
      </w:r>
    </w:p>
    <w:p w14:paraId="5EE97AF0" w14:textId="77777777" w:rsidR="00520948" w:rsidRPr="00204ABA" w:rsidRDefault="00D765D0">
      <w:pPr>
        <w:pStyle w:val="NoSpacing"/>
        <w:bidi w:val="0"/>
        <w:spacing w:line="360" w:lineRule="auto"/>
        <w:jc w:val="both"/>
        <w:rPr>
          <w:rFonts w:asciiTheme="majorBidi" w:hAnsiTheme="majorBidi" w:cstheme="majorBidi"/>
          <w:b/>
          <w:bCs/>
          <w:sz w:val="28"/>
          <w:szCs w:val="28"/>
          <w:lang w:bidi="ar-IQ"/>
        </w:rPr>
      </w:pPr>
      <w:r w:rsidRPr="00204ABA">
        <w:rPr>
          <w:rFonts w:asciiTheme="majorBidi" w:hAnsiTheme="majorBidi" w:cstheme="majorBidi"/>
          <w:b/>
          <w:bCs/>
          <w:sz w:val="32"/>
          <w:szCs w:val="32"/>
          <w:u w:val="single"/>
          <w:lang w:bidi="ar-IQ"/>
        </w:rPr>
        <w:t xml:space="preserve">3. 1. Clinical </w:t>
      </w:r>
      <w:r w:rsidRPr="00204ABA">
        <w:rPr>
          <w:rFonts w:asciiTheme="majorBidi" w:hAnsiTheme="majorBidi" w:cstheme="majorBidi"/>
          <w:b/>
          <w:bCs/>
          <w:sz w:val="32"/>
          <w:szCs w:val="32"/>
          <w:u w:val="single"/>
          <w:lang w:bidi="ar-IQ"/>
        </w:rPr>
        <w:t>Observations</w:t>
      </w:r>
      <w:r w:rsidRPr="00204ABA">
        <w:rPr>
          <w:rFonts w:asciiTheme="majorBidi" w:hAnsiTheme="majorBidi" w:cstheme="majorBidi"/>
          <w:b/>
          <w:bCs/>
          <w:sz w:val="28"/>
          <w:szCs w:val="28"/>
          <w:lang w:bidi="ar-IQ"/>
        </w:rPr>
        <w:tab/>
      </w:r>
    </w:p>
    <w:p w14:paraId="3E1E24C0" w14:textId="77777777" w:rsidR="00520948" w:rsidRPr="00204ABA" w:rsidRDefault="00D765D0">
      <w:pPr>
        <w:pStyle w:val="NoSpacing"/>
        <w:bidi w:val="0"/>
        <w:spacing w:line="360" w:lineRule="auto"/>
        <w:jc w:val="both"/>
        <w:rPr>
          <w:rFonts w:asciiTheme="majorBidi" w:hAnsiTheme="majorBidi" w:cstheme="majorBidi"/>
          <w:sz w:val="28"/>
          <w:szCs w:val="28"/>
        </w:rPr>
      </w:pPr>
      <w:r w:rsidRPr="00204ABA">
        <w:rPr>
          <w:rFonts w:asciiTheme="majorBidi" w:hAnsiTheme="majorBidi" w:cstheme="majorBidi"/>
          <w:sz w:val="28"/>
          <w:szCs w:val="28"/>
        </w:rPr>
        <w:t xml:space="preserve">    Clinical observations of each groups of MO&amp;SO revealed no signs of drainage or wound dehiscence at the site of operation, while in control observed </w:t>
      </w:r>
      <w:r w:rsidRPr="00204ABA">
        <w:rPr>
          <w:rFonts w:asciiTheme="majorBidi" w:hAnsiTheme="majorBidi" w:cstheme="majorBidi"/>
          <w:sz w:val="28"/>
          <w:szCs w:val="28"/>
          <w:lang w:val="en"/>
        </w:rPr>
        <w:t>slight</w:t>
      </w:r>
      <w:r w:rsidRPr="00204ABA">
        <w:rPr>
          <w:rFonts w:asciiTheme="majorBidi" w:hAnsiTheme="majorBidi" w:cstheme="majorBidi"/>
          <w:sz w:val="28"/>
          <w:szCs w:val="28"/>
        </w:rPr>
        <w:t xml:space="preserve"> drainage, swelling and redness at the surgical area. These signs were gradually </w:t>
      </w:r>
      <w:proofErr w:type="gramStart"/>
      <w:r w:rsidRPr="00204ABA">
        <w:rPr>
          <w:rFonts w:asciiTheme="majorBidi" w:hAnsiTheme="majorBidi" w:cstheme="majorBidi"/>
          <w:sz w:val="28"/>
          <w:szCs w:val="28"/>
        </w:rPr>
        <w:t>disappeared  4</w:t>
      </w:r>
      <w:proofErr w:type="gramEnd"/>
      <w:r w:rsidRPr="00204ABA">
        <w:rPr>
          <w:rFonts w:asciiTheme="majorBidi" w:hAnsiTheme="majorBidi" w:cstheme="majorBidi"/>
          <w:sz w:val="28"/>
          <w:szCs w:val="28"/>
        </w:rPr>
        <w:t xml:space="preserve"> - 5  post-operative days, in the control group respectively</w:t>
      </w:r>
      <w:r w:rsidRPr="00204ABA">
        <w:rPr>
          <w:rFonts w:asciiTheme="majorBidi" w:hAnsiTheme="majorBidi" w:cstheme="majorBidi"/>
          <w:sz w:val="28"/>
          <w:szCs w:val="28"/>
          <w:lang w:bidi="ar-IQ"/>
        </w:rPr>
        <w:t xml:space="preserve">.  Appetite was altered postoperative and gradually return normal after 2 days post operation. Three </w:t>
      </w:r>
      <w:r w:rsidRPr="00204ABA">
        <w:rPr>
          <w:rFonts w:asciiTheme="majorBidi" w:hAnsiTheme="majorBidi" w:cstheme="majorBidi"/>
          <w:sz w:val="28"/>
          <w:szCs w:val="28"/>
          <w:lang w:bidi="ar-IQ"/>
        </w:rPr>
        <w:t xml:space="preserve">rats (two in control and one in SO group) </w:t>
      </w:r>
      <w:proofErr w:type="gramStart"/>
      <w:r w:rsidRPr="00204ABA">
        <w:rPr>
          <w:rFonts w:asciiTheme="majorBidi" w:hAnsiTheme="majorBidi" w:cstheme="majorBidi"/>
          <w:sz w:val="28"/>
          <w:szCs w:val="28"/>
          <w:lang w:bidi="ar-IQ"/>
        </w:rPr>
        <w:t>were</w:t>
      </w:r>
      <w:proofErr w:type="gramEnd"/>
      <w:r w:rsidRPr="00204ABA">
        <w:rPr>
          <w:rFonts w:asciiTheme="majorBidi" w:hAnsiTheme="majorBidi" w:cstheme="majorBidi"/>
          <w:sz w:val="28"/>
          <w:szCs w:val="28"/>
          <w:lang w:bidi="ar-IQ"/>
        </w:rPr>
        <w:t xml:space="preserve"> be died after one week post operation so that these rats were totally discarded.  </w:t>
      </w:r>
      <w:r w:rsidRPr="00204ABA">
        <w:rPr>
          <w:rFonts w:asciiTheme="majorBidi" w:hAnsiTheme="majorBidi" w:cstheme="majorBidi"/>
          <w:b/>
          <w:bCs/>
          <w:sz w:val="28"/>
          <w:szCs w:val="28"/>
        </w:rPr>
        <w:t xml:space="preserve">                                   </w:t>
      </w:r>
    </w:p>
    <w:p w14:paraId="2574B23E" w14:textId="77777777" w:rsidR="00520948" w:rsidRPr="00204ABA" w:rsidRDefault="00D765D0">
      <w:pPr>
        <w:pStyle w:val="NoSpacing"/>
        <w:bidi w:val="0"/>
        <w:spacing w:line="360" w:lineRule="auto"/>
        <w:jc w:val="both"/>
        <w:rPr>
          <w:rFonts w:asciiTheme="majorBidi" w:hAnsiTheme="majorBidi" w:cstheme="majorBidi"/>
          <w:b/>
          <w:bCs/>
          <w:sz w:val="32"/>
          <w:szCs w:val="32"/>
          <w:u w:val="single"/>
          <w:lang w:bidi="ar-IQ"/>
        </w:rPr>
      </w:pPr>
      <w:r w:rsidRPr="00204ABA">
        <w:rPr>
          <w:rFonts w:asciiTheme="majorBidi" w:hAnsiTheme="majorBidi" w:cstheme="majorBidi"/>
          <w:b/>
          <w:bCs/>
          <w:color w:val="212121"/>
          <w:sz w:val="32"/>
          <w:szCs w:val="32"/>
          <w:u w:val="single"/>
        </w:rPr>
        <w:t xml:space="preserve">3. 2. </w:t>
      </w:r>
      <w:r w:rsidRPr="00204ABA">
        <w:rPr>
          <w:rFonts w:asciiTheme="majorBidi" w:hAnsiTheme="majorBidi" w:cstheme="majorBidi"/>
          <w:b/>
          <w:bCs/>
          <w:sz w:val="32"/>
          <w:szCs w:val="32"/>
          <w:u w:val="single"/>
          <w:lang w:bidi="ar-IQ"/>
        </w:rPr>
        <w:t>Macroscopic Examination</w:t>
      </w:r>
    </w:p>
    <w:p w14:paraId="08E6BBDC" w14:textId="77777777" w:rsidR="00520948" w:rsidRPr="00204ABA" w:rsidRDefault="00D765D0">
      <w:pPr>
        <w:pStyle w:val="NoSpacing"/>
        <w:bidi w:val="0"/>
        <w:spacing w:line="360" w:lineRule="auto"/>
        <w:jc w:val="both"/>
        <w:rPr>
          <w:rFonts w:asciiTheme="majorBidi" w:hAnsiTheme="majorBidi" w:cstheme="majorBidi"/>
          <w:color w:val="212121"/>
          <w:sz w:val="28"/>
          <w:szCs w:val="28"/>
        </w:rPr>
      </w:pPr>
      <w:r w:rsidRPr="00204ABA">
        <w:rPr>
          <w:rFonts w:asciiTheme="majorBidi" w:hAnsiTheme="majorBidi" w:cstheme="majorBidi"/>
          <w:color w:val="212121"/>
          <w:sz w:val="28"/>
          <w:szCs w:val="28"/>
        </w:rPr>
        <w:t xml:space="preserve">     During the healing period, the wounds were regularly measured on the 3</w:t>
      </w:r>
      <w:r w:rsidRPr="00204ABA">
        <w:rPr>
          <w:rFonts w:asciiTheme="majorBidi" w:hAnsiTheme="majorBidi" w:cstheme="majorBidi"/>
          <w:color w:val="212121"/>
          <w:sz w:val="28"/>
          <w:szCs w:val="28"/>
          <w:vertAlign w:val="superscript"/>
        </w:rPr>
        <w:t>nd</w:t>
      </w:r>
      <w:r w:rsidRPr="00204ABA">
        <w:rPr>
          <w:rFonts w:asciiTheme="majorBidi" w:hAnsiTheme="majorBidi" w:cstheme="majorBidi"/>
          <w:color w:val="212121"/>
          <w:sz w:val="28"/>
          <w:szCs w:val="28"/>
        </w:rPr>
        <w:t>,</w:t>
      </w:r>
      <w:r w:rsidRPr="00204ABA">
        <w:rPr>
          <w:rFonts w:asciiTheme="majorBidi" w:hAnsiTheme="majorBidi" w:cstheme="majorBidi"/>
          <w:color w:val="212121"/>
          <w:sz w:val="28"/>
          <w:szCs w:val="28"/>
          <w:vertAlign w:val="superscript"/>
        </w:rPr>
        <w:t xml:space="preserve"> </w:t>
      </w:r>
      <w:r w:rsidRPr="00204ABA">
        <w:rPr>
          <w:rFonts w:asciiTheme="majorBidi" w:hAnsiTheme="majorBidi" w:cstheme="majorBidi"/>
          <w:color w:val="212121"/>
          <w:sz w:val="28"/>
          <w:szCs w:val="28"/>
        </w:rPr>
        <w:t>7</w:t>
      </w:r>
      <w:r w:rsidRPr="00204ABA">
        <w:rPr>
          <w:rFonts w:asciiTheme="majorBidi" w:hAnsiTheme="majorBidi" w:cstheme="majorBidi"/>
          <w:color w:val="212121"/>
          <w:sz w:val="28"/>
          <w:szCs w:val="28"/>
          <w:vertAlign w:val="superscript"/>
        </w:rPr>
        <w:t>th</w:t>
      </w:r>
      <w:r w:rsidRPr="00204ABA">
        <w:rPr>
          <w:rFonts w:asciiTheme="majorBidi" w:hAnsiTheme="majorBidi" w:cstheme="majorBidi"/>
          <w:color w:val="212121"/>
          <w:sz w:val="28"/>
          <w:szCs w:val="28"/>
        </w:rPr>
        <w:t>, 11</w:t>
      </w:r>
      <w:r w:rsidRPr="00204ABA">
        <w:rPr>
          <w:rFonts w:asciiTheme="majorBidi" w:hAnsiTheme="majorBidi" w:cstheme="majorBidi"/>
          <w:color w:val="212121"/>
          <w:sz w:val="28"/>
          <w:szCs w:val="28"/>
          <w:vertAlign w:val="superscript"/>
        </w:rPr>
        <w:t>th</w:t>
      </w:r>
      <w:r w:rsidRPr="00204ABA">
        <w:rPr>
          <w:rFonts w:asciiTheme="majorBidi" w:hAnsiTheme="majorBidi" w:cstheme="majorBidi"/>
          <w:color w:val="212121"/>
          <w:sz w:val="28"/>
          <w:szCs w:val="28"/>
        </w:rPr>
        <w:t xml:space="preserve"> and 14</w:t>
      </w:r>
      <w:r w:rsidRPr="00204ABA">
        <w:rPr>
          <w:rFonts w:asciiTheme="majorBidi" w:hAnsiTheme="majorBidi" w:cstheme="majorBidi"/>
          <w:color w:val="212121"/>
          <w:sz w:val="28"/>
          <w:szCs w:val="28"/>
          <w:vertAlign w:val="superscript"/>
        </w:rPr>
        <w:t xml:space="preserve">th </w:t>
      </w:r>
      <w:r w:rsidRPr="00204ABA">
        <w:rPr>
          <w:rFonts w:asciiTheme="majorBidi" w:hAnsiTheme="majorBidi" w:cstheme="majorBidi"/>
          <w:color w:val="212121"/>
          <w:sz w:val="28"/>
          <w:szCs w:val="28"/>
        </w:rPr>
        <w:t>days, which showed the evolution of the wound surfaces closure.</w:t>
      </w:r>
    </w:p>
    <w:p w14:paraId="16C19767" w14:textId="77777777" w:rsidR="00520948" w:rsidRPr="00204ABA" w:rsidRDefault="00D765D0">
      <w:pPr>
        <w:pStyle w:val="NoSpacing"/>
        <w:bidi w:val="0"/>
        <w:spacing w:line="360" w:lineRule="auto"/>
        <w:jc w:val="both"/>
        <w:rPr>
          <w:rFonts w:asciiTheme="majorBidi" w:hAnsiTheme="majorBidi" w:cstheme="majorBidi"/>
          <w:b/>
          <w:bCs/>
          <w:sz w:val="32"/>
          <w:szCs w:val="32"/>
          <w:u w:val="single"/>
          <w:rtl/>
        </w:rPr>
      </w:pPr>
      <w:r w:rsidRPr="00204ABA">
        <w:rPr>
          <w:rFonts w:asciiTheme="majorBidi" w:hAnsiTheme="majorBidi" w:cstheme="majorBidi"/>
          <w:b/>
          <w:bCs/>
          <w:sz w:val="32"/>
          <w:szCs w:val="32"/>
          <w:u w:val="single"/>
        </w:rPr>
        <w:lastRenderedPageBreak/>
        <w:t>3. 2. 1. Three days Post Operation</w:t>
      </w:r>
    </w:p>
    <w:p w14:paraId="1BDA11E7" w14:textId="11F96C53" w:rsidR="00520948" w:rsidRPr="00204ABA" w:rsidRDefault="00D765D0">
      <w:pPr>
        <w:pStyle w:val="NoSpacing"/>
        <w:bidi w:val="0"/>
        <w:spacing w:line="360" w:lineRule="auto"/>
        <w:jc w:val="both"/>
        <w:rPr>
          <w:rFonts w:asciiTheme="majorBidi" w:hAnsiTheme="majorBidi" w:cstheme="majorBidi"/>
          <w:sz w:val="28"/>
          <w:szCs w:val="28"/>
        </w:rPr>
      </w:pPr>
      <w:r w:rsidRPr="00204ABA">
        <w:rPr>
          <w:rFonts w:asciiTheme="majorBidi" w:hAnsiTheme="majorBidi" w:cstheme="majorBidi"/>
          <w:sz w:val="28"/>
          <w:szCs w:val="28"/>
        </w:rPr>
        <w:t xml:space="preserve">     </w:t>
      </w:r>
      <w:r w:rsidRPr="00204ABA">
        <w:rPr>
          <w:rFonts w:asciiTheme="majorBidi" w:hAnsiTheme="majorBidi" w:cstheme="majorBidi"/>
          <w:sz w:val="28"/>
          <w:szCs w:val="28"/>
          <w:lang w:val="en"/>
        </w:rPr>
        <w:t xml:space="preserve">Initially, it was noted the control group(G4) had any changes in the wound diameter, while a slight change in wound diameter was noted in the groups treated with SO(G1), </w:t>
      </w:r>
      <w:r w:rsidRPr="00204ABA">
        <w:rPr>
          <w:rFonts w:asciiTheme="majorBidi" w:hAnsiTheme="majorBidi" w:cstheme="majorBidi"/>
          <w:sz w:val="28"/>
          <w:szCs w:val="28"/>
        </w:rPr>
        <w:t xml:space="preserve">MO(G2) and MO&amp;SO(G3) </w:t>
      </w:r>
      <w:r w:rsidRPr="00204ABA">
        <w:rPr>
          <w:rFonts w:asciiTheme="majorBidi" w:hAnsiTheme="majorBidi" w:cstheme="majorBidi"/>
          <w:sz w:val="28"/>
          <w:szCs w:val="28"/>
          <w:lang w:val="en"/>
        </w:rPr>
        <w:t xml:space="preserve">This </w:t>
      </w:r>
      <w:r w:rsidRPr="00204ABA">
        <w:rPr>
          <w:rFonts w:asciiTheme="majorBidi" w:hAnsiTheme="majorBidi" w:cstheme="majorBidi"/>
          <w:sz w:val="28"/>
          <w:szCs w:val="28"/>
        </w:rPr>
        <w:t>shows no significant (P value</w:t>
      </w:r>
      <w:r w:rsidRPr="00204ABA">
        <w:rPr>
          <w:rFonts w:asciiTheme="majorBidi" w:hAnsiTheme="majorBidi" w:cstheme="majorBidi"/>
          <w:b/>
          <w:bCs/>
          <w:sz w:val="28"/>
          <w:szCs w:val="28"/>
        </w:rPr>
        <w:t xml:space="preserve"> </w:t>
      </w:r>
      <w:r w:rsidRPr="00204ABA">
        <w:rPr>
          <w:rFonts w:asciiTheme="majorBidi" w:hAnsiTheme="majorBidi" w:cstheme="majorBidi"/>
          <w:sz w:val="28"/>
          <w:szCs w:val="28"/>
        </w:rPr>
        <w:t>&gt; 0.05) between the four group</w:t>
      </w:r>
      <w:r w:rsidRPr="00204ABA">
        <w:rPr>
          <w:rFonts w:asciiTheme="majorBidi" w:hAnsiTheme="majorBidi" w:cstheme="majorBidi"/>
          <w:sz w:val="28"/>
          <w:szCs w:val="28"/>
        </w:rPr>
        <w:t>s (Fig.</w:t>
      </w:r>
      <w:r w:rsidR="009D0785" w:rsidRPr="00204ABA">
        <w:rPr>
          <w:rFonts w:asciiTheme="majorBidi" w:hAnsiTheme="majorBidi" w:cstheme="majorBidi"/>
          <w:sz w:val="28"/>
          <w:szCs w:val="28"/>
        </w:rPr>
        <w:t>5</w:t>
      </w:r>
      <w:r w:rsidRPr="00204ABA">
        <w:rPr>
          <w:rFonts w:asciiTheme="majorBidi" w:hAnsiTheme="majorBidi" w:cstheme="majorBidi"/>
          <w:sz w:val="28"/>
          <w:szCs w:val="28"/>
        </w:rPr>
        <w:t xml:space="preserve"> A&amp;B)</w:t>
      </w:r>
    </w:p>
    <w:p w14:paraId="17ED8956" w14:textId="77777777" w:rsidR="00520948" w:rsidRPr="00204ABA" w:rsidRDefault="00D765D0">
      <w:pPr>
        <w:pStyle w:val="NoSpacing"/>
        <w:bidi w:val="0"/>
        <w:spacing w:line="360" w:lineRule="auto"/>
        <w:jc w:val="both"/>
        <w:rPr>
          <w:rFonts w:asciiTheme="majorBidi" w:hAnsiTheme="majorBidi" w:cstheme="majorBidi"/>
          <w:b/>
          <w:bCs/>
          <w:sz w:val="32"/>
          <w:szCs w:val="32"/>
          <w:u w:val="single"/>
          <w:shd w:val="clear" w:color="auto" w:fill="FFFFFF"/>
        </w:rPr>
      </w:pPr>
      <w:r w:rsidRPr="00204ABA">
        <w:rPr>
          <w:rFonts w:asciiTheme="majorBidi" w:hAnsiTheme="majorBidi" w:cstheme="majorBidi"/>
          <w:b/>
          <w:bCs/>
          <w:sz w:val="32"/>
          <w:szCs w:val="32"/>
          <w:u w:val="single"/>
          <w:shd w:val="clear" w:color="auto" w:fill="FFFFFF"/>
        </w:rPr>
        <w:t xml:space="preserve">3. 2. 2. </w:t>
      </w:r>
      <w:proofErr w:type="gramStart"/>
      <w:r w:rsidRPr="00204ABA">
        <w:rPr>
          <w:rFonts w:asciiTheme="majorBidi" w:hAnsiTheme="majorBidi" w:cstheme="majorBidi"/>
          <w:b/>
          <w:bCs/>
          <w:sz w:val="32"/>
          <w:szCs w:val="32"/>
          <w:u w:val="single"/>
          <w:shd w:val="clear" w:color="auto" w:fill="FFFFFF"/>
        </w:rPr>
        <w:t>Seven day</w:t>
      </w:r>
      <w:proofErr w:type="gramEnd"/>
      <w:r w:rsidRPr="00204ABA">
        <w:rPr>
          <w:rFonts w:asciiTheme="majorBidi" w:hAnsiTheme="majorBidi" w:cstheme="majorBidi"/>
          <w:b/>
          <w:bCs/>
          <w:sz w:val="32"/>
          <w:szCs w:val="32"/>
          <w:u w:val="single"/>
          <w:shd w:val="clear" w:color="auto" w:fill="FFFFFF"/>
        </w:rPr>
        <w:t xml:space="preserve"> Post-Operation </w:t>
      </w:r>
    </w:p>
    <w:p w14:paraId="0EBA677C" w14:textId="66F848A8" w:rsidR="00520948" w:rsidRPr="00204ABA" w:rsidRDefault="00D765D0">
      <w:pPr>
        <w:spacing w:line="360" w:lineRule="auto"/>
        <w:jc w:val="both"/>
        <w:rPr>
          <w:rFonts w:asciiTheme="majorBidi" w:eastAsia="TimesNewRomanPSMT" w:hAnsiTheme="majorBidi" w:cstheme="majorBidi"/>
          <w:sz w:val="28"/>
          <w:szCs w:val="28"/>
          <w:lang w:bidi="ar-IQ"/>
        </w:rPr>
      </w:pPr>
      <w:r w:rsidRPr="00204ABA">
        <w:rPr>
          <w:rFonts w:asciiTheme="majorBidi" w:hAnsiTheme="majorBidi" w:cstheme="majorBidi"/>
          <w:sz w:val="28"/>
          <w:szCs w:val="28"/>
          <w:shd w:val="clear" w:color="auto" w:fill="FFFFFF"/>
        </w:rPr>
        <w:t xml:space="preserve">    In the MO (G2) group, it show</w:t>
      </w:r>
      <w:r w:rsidRPr="00204ABA">
        <w:rPr>
          <w:rFonts w:asciiTheme="majorBidi" w:eastAsia="TimesNewRomanPSMT" w:hAnsiTheme="majorBidi" w:cstheme="majorBidi"/>
          <w:sz w:val="28"/>
          <w:szCs w:val="28"/>
        </w:rPr>
        <w:t>ed decreased in dimeter of the wound,</w:t>
      </w:r>
      <w:r w:rsidRPr="00204ABA">
        <w:rPr>
          <w:rFonts w:ascii="inherit" w:hAnsi="inherit"/>
          <w:color w:val="1F1F1F"/>
          <w:sz w:val="28"/>
          <w:szCs w:val="28"/>
          <w:lang w:val="en"/>
        </w:rPr>
        <w:t xml:space="preserve"> </w:t>
      </w:r>
      <w:proofErr w:type="gramStart"/>
      <w:r w:rsidRPr="00204ABA">
        <w:rPr>
          <w:rFonts w:asciiTheme="majorBidi" w:eastAsia="TimesNewRomanPSMT" w:hAnsiTheme="majorBidi" w:cstheme="majorBidi"/>
          <w:sz w:val="28"/>
          <w:szCs w:val="28"/>
          <w:lang w:val="en"/>
        </w:rPr>
        <w:t>Compared</w:t>
      </w:r>
      <w:proofErr w:type="gramEnd"/>
      <w:r w:rsidRPr="00204ABA">
        <w:rPr>
          <w:rFonts w:asciiTheme="majorBidi" w:eastAsia="TimesNewRomanPSMT" w:hAnsiTheme="majorBidi" w:cstheme="majorBidi"/>
          <w:sz w:val="28"/>
          <w:szCs w:val="28"/>
          <w:lang w:val="en"/>
        </w:rPr>
        <w:t xml:space="preserve"> to the group treated with SO (G1) and the group treated with the mixture of MO&amp;SO, there was a slight decrease in dimeter of </w:t>
      </w:r>
      <w:r w:rsidRPr="00204ABA">
        <w:rPr>
          <w:rFonts w:asciiTheme="majorBidi" w:eastAsia="TimesNewRomanPSMT" w:hAnsiTheme="majorBidi" w:cstheme="majorBidi"/>
          <w:sz w:val="28"/>
          <w:szCs w:val="28"/>
          <w:lang w:val="en"/>
        </w:rPr>
        <w:t>the wound (Fig.</w:t>
      </w:r>
      <w:r w:rsidR="009D0785" w:rsidRPr="00204ABA">
        <w:rPr>
          <w:rFonts w:asciiTheme="majorBidi" w:eastAsia="TimesNewRomanPSMT" w:hAnsiTheme="majorBidi" w:cstheme="majorBidi"/>
          <w:sz w:val="28"/>
          <w:szCs w:val="28"/>
          <w:lang w:val="en"/>
        </w:rPr>
        <w:t>5</w:t>
      </w:r>
      <w:r w:rsidRPr="00204ABA">
        <w:rPr>
          <w:rFonts w:asciiTheme="majorBidi" w:eastAsia="TimesNewRomanPSMT" w:hAnsiTheme="majorBidi" w:cstheme="majorBidi"/>
          <w:sz w:val="28"/>
          <w:szCs w:val="28"/>
          <w:lang w:val="en"/>
        </w:rPr>
        <w:t>.A)</w:t>
      </w:r>
      <w:r w:rsidRPr="00204ABA">
        <w:rPr>
          <w:rFonts w:asciiTheme="majorBidi" w:eastAsia="TimesNewRomanPSMT" w:hAnsiTheme="majorBidi" w:cstheme="majorBidi"/>
          <w:sz w:val="28"/>
          <w:szCs w:val="28"/>
          <w:lang w:bidi="ar-IQ"/>
        </w:rPr>
        <w:t xml:space="preserve">. </w:t>
      </w:r>
      <w:r w:rsidRPr="00204ABA">
        <w:rPr>
          <w:rFonts w:asciiTheme="majorBidi" w:eastAsia="TimesNewRomanPSMT" w:hAnsiTheme="majorBidi" w:cstheme="majorBidi"/>
          <w:sz w:val="28"/>
          <w:szCs w:val="28"/>
          <w:lang w:val="en" w:bidi="ar-IQ"/>
        </w:rPr>
        <w:t xml:space="preserve">Statistically, </w:t>
      </w:r>
      <w:r w:rsidRPr="00204ABA">
        <w:rPr>
          <w:rFonts w:asciiTheme="majorBidi" w:hAnsiTheme="majorBidi" w:cstheme="majorBidi"/>
          <w:sz w:val="28"/>
          <w:szCs w:val="28"/>
        </w:rPr>
        <w:t xml:space="preserve">shows that the SO(G1) has a significantly lower value (P value &lt; 0.05) compared to MO (G2) and MO&amp;SO (G3), with no significant (P value &gt; 0.05) when compared to C (G4). MO(G2) has a significantly higher value (P value &lt; </w:t>
      </w:r>
      <w:r w:rsidRPr="00204ABA">
        <w:rPr>
          <w:rFonts w:asciiTheme="majorBidi" w:hAnsiTheme="majorBidi" w:cstheme="majorBidi"/>
          <w:sz w:val="28"/>
          <w:szCs w:val="28"/>
        </w:rPr>
        <w:t xml:space="preserve">0.05) than both SO (G1) and C (G4), but there is no significant (P value &gt; 0.05) when compared to SO&amp;MO(G3). </w:t>
      </w:r>
      <w:proofErr w:type="gramStart"/>
      <w:r w:rsidRPr="00204ABA">
        <w:rPr>
          <w:rFonts w:asciiTheme="majorBidi" w:hAnsiTheme="majorBidi" w:cstheme="majorBidi"/>
          <w:sz w:val="28"/>
          <w:szCs w:val="28"/>
        </w:rPr>
        <w:t>SO</w:t>
      </w:r>
      <w:proofErr w:type="gramEnd"/>
      <w:r w:rsidRPr="00204ABA">
        <w:rPr>
          <w:rFonts w:asciiTheme="majorBidi" w:hAnsiTheme="majorBidi" w:cstheme="majorBidi"/>
          <w:sz w:val="28"/>
          <w:szCs w:val="28"/>
        </w:rPr>
        <w:t xml:space="preserve">&amp;MO (G3) shows a significantly higher value (P value &lt; 0.05) than both SO (G1) and C (G4), with no significant (P value &gt; 0.05) when compared to </w:t>
      </w:r>
      <w:r w:rsidRPr="00204ABA">
        <w:rPr>
          <w:rFonts w:asciiTheme="majorBidi" w:hAnsiTheme="majorBidi" w:cstheme="majorBidi"/>
          <w:sz w:val="28"/>
          <w:szCs w:val="28"/>
        </w:rPr>
        <w:t>MO (G2). Finally, C (G4) has a significantly lower value (P value &lt; 0.05) compared to both MO (G2) and SO&amp; MO (G3), but no significant (P value &gt; 0.05) when compared to SO (G</w:t>
      </w:r>
      <w:proofErr w:type="gramStart"/>
      <w:r w:rsidRPr="00204ABA">
        <w:rPr>
          <w:rFonts w:asciiTheme="majorBidi" w:hAnsiTheme="majorBidi" w:cstheme="majorBidi"/>
          <w:sz w:val="28"/>
          <w:szCs w:val="28"/>
        </w:rPr>
        <w:t>1)(</w:t>
      </w:r>
      <w:proofErr w:type="gramEnd"/>
      <w:r w:rsidRPr="00204ABA">
        <w:rPr>
          <w:rFonts w:asciiTheme="majorBidi" w:hAnsiTheme="majorBidi" w:cstheme="majorBidi"/>
          <w:sz w:val="28"/>
          <w:szCs w:val="28"/>
        </w:rPr>
        <w:t xml:space="preserve"> Fig.</w:t>
      </w:r>
      <w:r w:rsidR="009D0785" w:rsidRPr="00204ABA">
        <w:rPr>
          <w:rFonts w:asciiTheme="majorBidi" w:hAnsiTheme="majorBidi" w:cstheme="majorBidi"/>
          <w:sz w:val="28"/>
          <w:szCs w:val="28"/>
        </w:rPr>
        <w:t>5</w:t>
      </w:r>
      <w:r w:rsidRPr="00204ABA">
        <w:rPr>
          <w:rFonts w:asciiTheme="majorBidi" w:hAnsiTheme="majorBidi" w:cstheme="majorBidi"/>
          <w:sz w:val="28"/>
          <w:szCs w:val="28"/>
        </w:rPr>
        <w:t>B).</w:t>
      </w:r>
    </w:p>
    <w:p w14:paraId="2020BF37" w14:textId="77777777" w:rsidR="00520948" w:rsidRPr="00204ABA" w:rsidRDefault="00D765D0">
      <w:pPr>
        <w:pStyle w:val="NoSpacing"/>
        <w:bidi w:val="0"/>
        <w:spacing w:line="360" w:lineRule="auto"/>
        <w:jc w:val="both"/>
        <w:rPr>
          <w:rFonts w:asciiTheme="majorBidi" w:hAnsiTheme="majorBidi" w:cstheme="majorBidi"/>
          <w:b/>
          <w:bCs/>
          <w:sz w:val="32"/>
          <w:szCs w:val="32"/>
          <w:u w:val="single"/>
          <w:shd w:val="clear" w:color="auto" w:fill="FFFFFF"/>
        </w:rPr>
      </w:pPr>
      <w:r w:rsidRPr="00204ABA">
        <w:rPr>
          <w:rFonts w:asciiTheme="majorBidi" w:eastAsia="TimesNewRomanPSMT" w:hAnsiTheme="majorBidi" w:cstheme="majorBidi"/>
          <w:b/>
          <w:bCs/>
          <w:sz w:val="32"/>
          <w:szCs w:val="32"/>
          <w:u w:val="single"/>
        </w:rPr>
        <w:t xml:space="preserve">3. 2. 3. </w:t>
      </w:r>
      <w:r w:rsidRPr="00204ABA">
        <w:rPr>
          <w:rFonts w:asciiTheme="majorBidi" w:hAnsiTheme="majorBidi" w:cstheme="majorBidi" w:hint="cs"/>
          <w:b/>
          <w:bCs/>
          <w:sz w:val="32"/>
          <w:szCs w:val="32"/>
          <w:u w:val="single"/>
          <w:shd w:val="clear" w:color="auto" w:fill="FFFFFF"/>
          <w:rtl/>
          <w:lang w:val="en"/>
        </w:rPr>
        <w:t>11</w:t>
      </w:r>
      <w:proofErr w:type="spellStart"/>
      <w:r w:rsidRPr="00204ABA">
        <w:rPr>
          <w:rFonts w:asciiTheme="majorBidi" w:hAnsiTheme="majorBidi" w:cstheme="majorBidi"/>
          <w:b/>
          <w:bCs/>
          <w:sz w:val="32"/>
          <w:szCs w:val="32"/>
          <w:u w:val="single"/>
          <w:shd w:val="clear" w:color="auto" w:fill="FFFFFF"/>
          <w:vertAlign w:val="superscript"/>
        </w:rPr>
        <w:t>th</w:t>
      </w:r>
      <w:proofErr w:type="spellEnd"/>
      <w:r w:rsidRPr="00204ABA">
        <w:rPr>
          <w:rFonts w:asciiTheme="majorBidi" w:hAnsiTheme="majorBidi" w:cstheme="majorBidi" w:hint="cs"/>
          <w:b/>
          <w:bCs/>
          <w:sz w:val="32"/>
          <w:szCs w:val="32"/>
          <w:u w:val="single"/>
          <w:shd w:val="clear" w:color="auto" w:fill="FFFFFF"/>
          <w:rtl/>
        </w:rPr>
        <w:t xml:space="preserve"> </w:t>
      </w:r>
      <w:r w:rsidRPr="00204ABA">
        <w:rPr>
          <w:rFonts w:asciiTheme="majorBidi" w:hAnsiTheme="majorBidi" w:cstheme="majorBidi"/>
          <w:b/>
          <w:bCs/>
          <w:sz w:val="32"/>
          <w:szCs w:val="32"/>
          <w:u w:val="single"/>
          <w:shd w:val="clear" w:color="auto" w:fill="FFFFFF"/>
        </w:rPr>
        <w:t>day Post-Operation</w:t>
      </w:r>
    </w:p>
    <w:p w14:paraId="2354592E" w14:textId="5D670912" w:rsidR="00520948" w:rsidRPr="00204ABA" w:rsidRDefault="00D765D0">
      <w:pPr>
        <w:spacing w:after="0" w:line="360" w:lineRule="auto"/>
        <w:jc w:val="both"/>
        <w:rPr>
          <w:rFonts w:asciiTheme="majorBidi" w:hAnsiTheme="majorBidi" w:cstheme="majorBidi"/>
          <w:sz w:val="28"/>
          <w:szCs w:val="28"/>
        </w:rPr>
      </w:pPr>
      <w:r w:rsidRPr="00204ABA">
        <w:rPr>
          <w:rFonts w:asciiTheme="majorBidi" w:hAnsiTheme="majorBidi" w:cstheme="majorBidi"/>
          <w:sz w:val="28"/>
          <w:szCs w:val="28"/>
          <w:shd w:val="clear" w:color="auto" w:fill="FFFFFF"/>
        </w:rPr>
        <w:t xml:space="preserve">     In the MO (G2) group </w:t>
      </w:r>
      <w:r w:rsidRPr="00204ABA">
        <w:rPr>
          <w:rFonts w:asciiTheme="majorBidi" w:hAnsiTheme="majorBidi" w:cstheme="majorBidi"/>
          <w:sz w:val="28"/>
          <w:szCs w:val="28"/>
          <w:shd w:val="clear" w:color="auto" w:fill="FFFFFF"/>
          <w:lang w:bidi="ar-IQ"/>
        </w:rPr>
        <w:t xml:space="preserve">it show highly </w:t>
      </w:r>
      <w:r w:rsidRPr="00204ABA">
        <w:rPr>
          <w:rFonts w:asciiTheme="majorBidi" w:hAnsiTheme="majorBidi" w:cstheme="majorBidi"/>
          <w:sz w:val="28"/>
          <w:szCs w:val="28"/>
          <w:shd w:val="clear" w:color="auto" w:fill="FFFFFF"/>
          <w:lang w:val="en" w:bidi="ar-IQ"/>
        </w:rPr>
        <w:t xml:space="preserve">retraction </w:t>
      </w:r>
      <w:r w:rsidRPr="00204ABA">
        <w:rPr>
          <w:rFonts w:asciiTheme="majorBidi" w:hAnsiTheme="majorBidi" w:cstheme="majorBidi"/>
          <w:sz w:val="28"/>
          <w:szCs w:val="28"/>
          <w:shd w:val="clear" w:color="auto" w:fill="FFFFFF"/>
        </w:rPr>
        <w:t xml:space="preserve">Of the dimeter of the wound, </w:t>
      </w:r>
      <w:r w:rsidRPr="00204ABA">
        <w:rPr>
          <w:rFonts w:asciiTheme="majorBidi" w:hAnsiTheme="majorBidi" w:cstheme="majorBidi"/>
          <w:sz w:val="28"/>
          <w:szCs w:val="28"/>
          <w:lang w:val="en"/>
        </w:rPr>
        <w:t xml:space="preserve">Compared to the rest of the treatment groups showed different changes in wound diameters gradually as well as in the control group </w:t>
      </w:r>
      <w:proofErr w:type="gramStart"/>
      <w:r w:rsidRPr="00204ABA">
        <w:rPr>
          <w:rFonts w:asciiTheme="majorBidi" w:hAnsiTheme="majorBidi" w:cstheme="majorBidi"/>
          <w:sz w:val="28"/>
          <w:szCs w:val="28"/>
          <w:lang w:val="en"/>
        </w:rPr>
        <w:t>( Fig.</w:t>
      </w:r>
      <w:r w:rsidR="009D0785" w:rsidRPr="00204ABA">
        <w:rPr>
          <w:rFonts w:asciiTheme="majorBidi" w:hAnsiTheme="majorBidi" w:cstheme="majorBidi"/>
          <w:sz w:val="28"/>
          <w:szCs w:val="28"/>
          <w:lang w:val="en"/>
        </w:rPr>
        <w:t>6</w:t>
      </w:r>
      <w:r w:rsidRPr="00204ABA">
        <w:rPr>
          <w:rFonts w:asciiTheme="majorBidi" w:hAnsiTheme="majorBidi" w:cstheme="majorBidi"/>
          <w:sz w:val="28"/>
          <w:szCs w:val="28"/>
          <w:lang w:val="en"/>
        </w:rPr>
        <w:t>.A</w:t>
      </w:r>
      <w:proofErr w:type="gramEnd"/>
      <w:r w:rsidRPr="00204ABA">
        <w:rPr>
          <w:rFonts w:asciiTheme="majorBidi" w:hAnsiTheme="majorBidi" w:cstheme="majorBidi"/>
          <w:sz w:val="28"/>
          <w:szCs w:val="28"/>
          <w:lang w:val="en"/>
        </w:rPr>
        <w:t>).</w:t>
      </w:r>
      <w:r w:rsidRPr="00204ABA">
        <w:rPr>
          <w:rFonts w:asciiTheme="majorBidi" w:eastAsia="TimesNewRomanPSMT" w:hAnsiTheme="majorBidi" w:cstheme="majorBidi"/>
          <w:sz w:val="28"/>
          <w:szCs w:val="28"/>
          <w:lang w:val="en" w:bidi="ar-IQ"/>
        </w:rPr>
        <w:t xml:space="preserve"> Statistically,</w:t>
      </w:r>
      <w:r w:rsidRPr="00204ABA">
        <w:rPr>
          <w:rFonts w:asciiTheme="majorBidi" w:hAnsiTheme="majorBidi" w:cstheme="majorBidi"/>
          <w:sz w:val="28"/>
          <w:szCs w:val="28"/>
        </w:rPr>
        <w:t xml:space="preserve"> </w:t>
      </w:r>
      <w:r w:rsidRPr="00204ABA">
        <w:rPr>
          <w:rFonts w:asciiTheme="majorBidi" w:hAnsiTheme="majorBidi" w:cstheme="majorBidi"/>
          <w:sz w:val="28"/>
          <w:szCs w:val="28"/>
          <w:shd w:val="clear" w:color="auto" w:fill="FFFFFF"/>
        </w:rPr>
        <w:t xml:space="preserve">In SO (G1) </w:t>
      </w:r>
      <w:r w:rsidRPr="00204ABA">
        <w:rPr>
          <w:rFonts w:asciiTheme="majorBidi" w:hAnsiTheme="majorBidi" w:cstheme="majorBidi"/>
          <w:sz w:val="28"/>
          <w:szCs w:val="28"/>
        </w:rPr>
        <w:t xml:space="preserve">shows that (G1) has a </w:t>
      </w:r>
      <w:r w:rsidRPr="00204ABA">
        <w:rPr>
          <w:rFonts w:asciiTheme="majorBidi" w:hAnsiTheme="majorBidi" w:cstheme="majorBidi"/>
          <w:sz w:val="28"/>
          <w:szCs w:val="28"/>
        </w:rPr>
        <w:t>significantly lower value (P value &lt; 0.05) compared to MO (G2), but there is no significant (P value &gt;0.05) when compared to SO&amp;MO (G3) and C (G4). (G2) shows a significantly higher value (P value &lt; 0.05) compared to G1, G3, and G4. (G3) is significantly l</w:t>
      </w:r>
      <w:r w:rsidRPr="00204ABA">
        <w:rPr>
          <w:rFonts w:asciiTheme="majorBidi" w:hAnsiTheme="majorBidi" w:cstheme="majorBidi"/>
          <w:sz w:val="28"/>
          <w:szCs w:val="28"/>
        </w:rPr>
        <w:t xml:space="preserve">ower (P value &lt; 0.05) </w:t>
      </w:r>
      <w:r w:rsidRPr="00204ABA">
        <w:rPr>
          <w:rFonts w:asciiTheme="majorBidi" w:hAnsiTheme="majorBidi" w:cstheme="majorBidi"/>
          <w:sz w:val="28"/>
          <w:szCs w:val="28"/>
        </w:rPr>
        <w:lastRenderedPageBreak/>
        <w:t>than G2, but there is no significant (P value &gt; 0.05) when compared to G1 or G4. Finally, (G4) shows no significant (P value &gt;0.05) when compared to G1 and G3, but is significantly lower (P value &lt; 0.05) than G2 (Fig.</w:t>
      </w:r>
      <w:r w:rsidR="009D0785" w:rsidRPr="00204ABA">
        <w:rPr>
          <w:rFonts w:asciiTheme="majorBidi" w:hAnsiTheme="majorBidi" w:cstheme="majorBidi"/>
          <w:sz w:val="28"/>
          <w:szCs w:val="28"/>
        </w:rPr>
        <w:t>6</w:t>
      </w:r>
      <w:r w:rsidRPr="00204ABA">
        <w:rPr>
          <w:rFonts w:asciiTheme="majorBidi" w:hAnsiTheme="majorBidi" w:cstheme="majorBidi"/>
          <w:sz w:val="28"/>
          <w:szCs w:val="28"/>
        </w:rPr>
        <w:t>.B).</w:t>
      </w:r>
    </w:p>
    <w:p w14:paraId="75EDF606" w14:textId="77777777" w:rsidR="00520948" w:rsidRPr="00204ABA" w:rsidRDefault="00520948">
      <w:pPr>
        <w:pStyle w:val="NoSpacing"/>
        <w:bidi w:val="0"/>
        <w:spacing w:line="360" w:lineRule="auto"/>
        <w:jc w:val="both"/>
        <w:rPr>
          <w:rFonts w:asciiTheme="majorBidi" w:eastAsia="TimesNewRomanPSMT" w:hAnsiTheme="majorBidi" w:cstheme="majorBidi"/>
          <w:b/>
          <w:bCs/>
          <w:sz w:val="32"/>
          <w:szCs w:val="32"/>
        </w:rPr>
      </w:pPr>
    </w:p>
    <w:p w14:paraId="45044CD9" w14:textId="77777777" w:rsidR="00520948" w:rsidRPr="00204ABA" w:rsidRDefault="00D765D0">
      <w:pPr>
        <w:pStyle w:val="NoSpacing"/>
        <w:bidi w:val="0"/>
        <w:spacing w:line="360" w:lineRule="auto"/>
        <w:jc w:val="both"/>
        <w:rPr>
          <w:rFonts w:asciiTheme="majorBidi" w:hAnsiTheme="majorBidi" w:cstheme="majorBidi"/>
          <w:b/>
          <w:bCs/>
          <w:sz w:val="32"/>
          <w:szCs w:val="32"/>
          <w:u w:val="single"/>
          <w:shd w:val="clear" w:color="auto" w:fill="FFFFFF"/>
        </w:rPr>
      </w:pPr>
      <w:r w:rsidRPr="00204ABA">
        <w:rPr>
          <w:rFonts w:asciiTheme="majorBidi" w:eastAsia="TimesNewRomanPSMT" w:hAnsiTheme="majorBidi" w:cstheme="majorBidi"/>
          <w:b/>
          <w:bCs/>
          <w:sz w:val="32"/>
          <w:szCs w:val="32"/>
          <w:u w:val="single"/>
        </w:rPr>
        <w:t xml:space="preserve"> 3. 2. 4. </w:t>
      </w:r>
      <w:r w:rsidRPr="00204ABA">
        <w:rPr>
          <w:rFonts w:asciiTheme="majorBidi" w:eastAsia="TimesNewRomanPSMT" w:hAnsiTheme="majorBidi" w:cstheme="majorBidi"/>
          <w:b/>
          <w:bCs/>
          <w:sz w:val="32"/>
          <w:szCs w:val="32"/>
          <w:u w:val="single"/>
          <w:lang w:val="en"/>
        </w:rPr>
        <w:t>Fourteenth</w:t>
      </w:r>
      <w:r w:rsidRPr="00204ABA">
        <w:rPr>
          <w:rFonts w:asciiTheme="majorBidi" w:eastAsia="TimesNewRomanPSMT" w:hAnsiTheme="majorBidi" w:cstheme="majorBidi"/>
          <w:b/>
          <w:bCs/>
          <w:sz w:val="32"/>
          <w:szCs w:val="32"/>
          <w:u w:val="single"/>
        </w:rPr>
        <w:t xml:space="preserve"> </w:t>
      </w:r>
      <w:r w:rsidRPr="00204ABA">
        <w:rPr>
          <w:rFonts w:asciiTheme="majorBidi" w:hAnsiTheme="majorBidi" w:cstheme="majorBidi"/>
          <w:b/>
          <w:bCs/>
          <w:sz w:val="32"/>
          <w:szCs w:val="32"/>
          <w:u w:val="single"/>
          <w:shd w:val="clear" w:color="auto" w:fill="FFFFFF"/>
        </w:rPr>
        <w:t>day Post-Operation</w:t>
      </w:r>
    </w:p>
    <w:p w14:paraId="510506A9" w14:textId="101D613F" w:rsidR="00520948" w:rsidRPr="00204ABA" w:rsidRDefault="00D765D0">
      <w:pPr>
        <w:pStyle w:val="NoSpacing"/>
        <w:bidi w:val="0"/>
        <w:spacing w:line="360" w:lineRule="auto"/>
        <w:jc w:val="both"/>
        <w:rPr>
          <w:rFonts w:asciiTheme="majorBidi" w:hAnsiTheme="majorBidi" w:cstheme="majorBidi"/>
          <w:sz w:val="28"/>
          <w:szCs w:val="28"/>
        </w:rPr>
      </w:pPr>
      <w:r w:rsidRPr="00204ABA">
        <w:rPr>
          <w:rFonts w:asciiTheme="majorBidi" w:hAnsiTheme="majorBidi" w:cstheme="majorBidi"/>
          <w:sz w:val="28"/>
          <w:szCs w:val="28"/>
          <w:shd w:val="clear" w:color="auto" w:fill="FFFFFF"/>
        </w:rPr>
        <w:t xml:space="preserve">     In the MO (G2) group </w:t>
      </w:r>
      <w:r w:rsidRPr="00204ABA">
        <w:rPr>
          <w:rFonts w:asciiTheme="majorBidi" w:hAnsiTheme="majorBidi" w:cstheme="majorBidi"/>
          <w:sz w:val="28"/>
          <w:szCs w:val="28"/>
          <w:shd w:val="clear" w:color="auto" w:fill="FFFFFF"/>
          <w:lang w:bidi="ar-IQ"/>
        </w:rPr>
        <w:t xml:space="preserve">it show highly </w:t>
      </w:r>
      <w:r w:rsidRPr="00204ABA">
        <w:rPr>
          <w:rFonts w:asciiTheme="majorBidi" w:hAnsiTheme="majorBidi" w:cstheme="majorBidi"/>
          <w:sz w:val="28"/>
          <w:szCs w:val="28"/>
          <w:shd w:val="clear" w:color="auto" w:fill="FFFFFF"/>
          <w:lang w:val="en" w:bidi="ar-IQ"/>
        </w:rPr>
        <w:t xml:space="preserve">retraction </w:t>
      </w:r>
      <w:r w:rsidRPr="00204ABA">
        <w:rPr>
          <w:rFonts w:asciiTheme="majorBidi" w:hAnsiTheme="majorBidi" w:cstheme="majorBidi"/>
          <w:sz w:val="28"/>
          <w:szCs w:val="28"/>
          <w:shd w:val="clear" w:color="auto" w:fill="FFFFFF"/>
        </w:rPr>
        <w:t xml:space="preserve">Of the dimeter of the wound, </w:t>
      </w:r>
      <w:r w:rsidRPr="00204ABA">
        <w:rPr>
          <w:rFonts w:asciiTheme="majorBidi" w:hAnsiTheme="majorBidi" w:cstheme="majorBidi"/>
          <w:sz w:val="28"/>
          <w:szCs w:val="28"/>
          <w:lang w:val="en"/>
        </w:rPr>
        <w:t xml:space="preserve">Compared to the rest of the treatment groups showed different changes in wound diameters gradually as well as in the control group </w:t>
      </w:r>
      <w:proofErr w:type="gramStart"/>
      <w:r w:rsidRPr="00204ABA">
        <w:rPr>
          <w:rFonts w:asciiTheme="majorBidi" w:hAnsiTheme="majorBidi" w:cstheme="majorBidi"/>
          <w:sz w:val="28"/>
          <w:szCs w:val="28"/>
          <w:lang w:val="en"/>
        </w:rPr>
        <w:t>( Fig.</w:t>
      </w:r>
      <w:r w:rsidR="009D0785" w:rsidRPr="00204ABA">
        <w:rPr>
          <w:rFonts w:asciiTheme="majorBidi" w:hAnsiTheme="majorBidi" w:cstheme="majorBidi"/>
          <w:sz w:val="28"/>
          <w:szCs w:val="28"/>
          <w:lang w:val="en"/>
        </w:rPr>
        <w:t>7</w:t>
      </w:r>
      <w:r w:rsidRPr="00204ABA">
        <w:rPr>
          <w:rFonts w:asciiTheme="majorBidi" w:hAnsiTheme="majorBidi" w:cstheme="majorBidi"/>
          <w:sz w:val="28"/>
          <w:szCs w:val="28"/>
          <w:lang w:val="en"/>
        </w:rPr>
        <w:t>.A</w:t>
      </w:r>
      <w:proofErr w:type="gramEnd"/>
      <w:r w:rsidRPr="00204ABA">
        <w:rPr>
          <w:rFonts w:asciiTheme="majorBidi" w:hAnsiTheme="majorBidi" w:cstheme="majorBidi"/>
          <w:sz w:val="28"/>
          <w:szCs w:val="28"/>
          <w:lang w:val="en"/>
        </w:rPr>
        <w:t>).</w:t>
      </w:r>
      <w:r w:rsidRPr="00204ABA">
        <w:rPr>
          <w:rFonts w:asciiTheme="majorBidi" w:eastAsia="TimesNewRomanPSMT" w:hAnsiTheme="majorBidi" w:cstheme="majorBidi"/>
          <w:sz w:val="28"/>
          <w:szCs w:val="28"/>
          <w:lang w:val="en" w:bidi="ar-IQ"/>
        </w:rPr>
        <w:t xml:space="preserve"> Statistically,</w:t>
      </w:r>
      <w:r w:rsidRPr="00204ABA">
        <w:rPr>
          <w:rFonts w:asciiTheme="majorBidi" w:hAnsiTheme="majorBidi" w:cstheme="majorBidi"/>
          <w:sz w:val="28"/>
          <w:szCs w:val="28"/>
        </w:rPr>
        <w:t xml:space="preserve"> </w:t>
      </w:r>
      <w:r w:rsidRPr="00204ABA">
        <w:rPr>
          <w:rFonts w:asciiTheme="majorBidi" w:hAnsiTheme="majorBidi" w:cstheme="majorBidi"/>
          <w:sz w:val="28"/>
          <w:szCs w:val="28"/>
          <w:shd w:val="clear" w:color="auto" w:fill="FFFFFF"/>
        </w:rPr>
        <w:t>In</w:t>
      </w:r>
      <w:r w:rsidRPr="00204ABA">
        <w:rPr>
          <w:rFonts w:asciiTheme="majorBidi" w:hAnsiTheme="majorBidi" w:cstheme="majorBidi"/>
          <w:sz w:val="28"/>
          <w:szCs w:val="28"/>
        </w:rPr>
        <w:t xml:space="preserve"> that SO(G1) has no significant (P value &gt; 0.05) when compared </w:t>
      </w:r>
      <w:proofErr w:type="gramStart"/>
      <w:r w:rsidRPr="00204ABA">
        <w:rPr>
          <w:rFonts w:asciiTheme="majorBidi" w:hAnsiTheme="majorBidi" w:cstheme="majorBidi"/>
          <w:sz w:val="28"/>
          <w:szCs w:val="28"/>
        </w:rPr>
        <w:t>to  MO</w:t>
      </w:r>
      <w:proofErr w:type="gramEnd"/>
      <w:r w:rsidRPr="00204ABA">
        <w:rPr>
          <w:rFonts w:asciiTheme="majorBidi" w:hAnsiTheme="majorBidi" w:cstheme="majorBidi"/>
          <w:sz w:val="28"/>
          <w:szCs w:val="28"/>
        </w:rPr>
        <w:t>(G2) and  C(G4), but is significantly higher (P value &lt; 0.05)  than  SO+MO (G3). MO (G2) shows a significantly higher value (P value &lt; 0.05</w:t>
      </w:r>
      <w:proofErr w:type="gramStart"/>
      <w:r w:rsidRPr="00204ABA">
        <w:rPr>
          <w:rFonts w:asciiTheme="majorBidi" w:hAnsiTheme="majorBidi" w:cstheme="majorBidi"/>
          <w:sz w:val="28"/>
          <w:szCs w:val="28"/>
        </w:rPr>
        <w:t>)  compared</w:t>
      </w:r>
      <w:proofErr w:type="gramEnd"/>
      <w:r w:rsidRPr="00204ABA">
        <w:rPr>
          <w:rFonts w:asciiTheme="majorBidi" w:hAnsiTheme="majorBidi" w:cstheme="majorBidi"/>
          <w:sz w:val="28"/>
          <w:szCs w:val="28"/>
        </w:rPr>
        <w:t xml:space="preserve"> to both SO+MO(G3) and C(G4), with no</w:t>
      </w:r>
      <w:r w:rsidRPr="00204ABA">
        <w:rPr>
          <w:rFonts w:asciiTheme="majorBidi" w:hAnsiTheme="majorBidi" w:cstheme="majorBidi"/>
          <w:sz w:val="28"/>
          <w:szCs w:val="28"/>
        </w:rPr>
        <w:t xml:space="preserve"> significant (P value &gt; 0.05) when compared to SO(G1). SO+MO (G3) is significantly lower (P value &lt; 0.05) than both SO(G1) and MO (G2), but shows no significant (P value &gt; 0.05) when </w:t>
      </w:r>
      <w:proofErr w:type="gramStart"/>
      <w:r w:rsidRPr="00204ABA">
        <w:rPr>
          <w:rFonts w:asciiTheme="majorBidi" w:hAnsiTheme="majorBidi" w:cstheme="majorBidi"/>
          <w:sz w:val="28"/>
          <w:szCs w:val="28"/>
        </w:rPr>
        <w:t>compared  to</w:t>
      </w:r>
      <w:proofErr w:type="gramEnd"/>
      <w:r w:rsidRPr="00204ABA">
        <w:rPr>
          <w:rFonts w:asciiTheme="majorBidi" w:hAnsiTheme="majorBidi" w:cstheme="majorBidi"/>
          <w:sz w:val="28"/>
          <w:szCs w:val="28"/>
        </w:rPr>
        <w:t xml:space="preserve"> G4. Finally, (G4) shows no significant (P value &gt; 0.05) when</w:t>
      </w:r>
      <w:r w:rsidRPr="00204ABA">
        <w:rPr>
          <w:rFonts w:asciiTheme="majorBidi" w:hAnsiTheme="majorBidi" w:cstheme="majorBidi"/>
          <w:sz w:val="28"/>
          <w:szCs w:val="28"/>
        </w:rPr>
        <w:t xml:space="preserve"> compared to G1 and G3, but is significantly lower (P value &lt; 0.05) than G2(Fig.</w:t>
      </w:r>
      <w:r w:rsidR="009D0785" w:rsidRPr="00204ABA">
        <w:rPr>
          <w:rFonts w:asciiTheme="majorBidi" w:hAnsiTheme="majorBidi" w:cstheme="majorBidi"/>
          <w:sz w:val="28"/>
          <w:szCs w:val="28"/>
        </w:rPr>
        <w:t>7B</w:t>
      </w:r>
      <w:r w:rsidRPr="00204ABA">
        <w:rPr>
          <w:rFonts w:asciiTheme="majorBidi" w:hAnsiTheme="majorBidi" w:cstheme="majorBidi"/>
          <w:sz w:val="28"/>
          <w:szCs w:val="28"/>
        </w:rPr>
        <w:t>).</w:t>
      </w:r>
    </w:p>
    <w:p w14:paraId="48DD5577" w14:textId="77777777" w:rsidR="00520948" w:rsidRPr="00204ABA" w:rsidRDefault="00520948">
      <w:pPr>
        <w:pStyle w:val="NoSpacing"/>
        <w:bidi w:val="0"/>
        <w:spacing w:line="360" w:lineRule="auto"/>
        <w:jc w:val="both"/>
        <w:rPr>
          <w:rFonts w:asciiTheme="majorBidi" w:hAnsiTheme="majorBidi" w:cstheme="majorBidi"/>
          <w:sz w:val="28"/>
          <w:szCs w:val="28"/>
        </w:rPr>
      </w:pPr>
    </w:p>
    <w:p w14:paraId="6E24886D" w14:textId="77777777" w:rsidR="00520948" w:rsidRPr="00204ABA" w:rsidRDefault="00D765D0">
      <w:pPr>
        <w:pStyle w:val="NoSpacing"/>
        <w:bidi w:val="0"/>
        <w:spacing w:line="360" w:lineRule="auto"/>
        <w:jc w:val="both"/>
        <w:rPr>
          <w:rFonts w:asciiTheme="majorBidi" w:hAnsiTheme="majorBidi" w:cstheme="majorBidi"/>
          <w:b/>
          <w:bCs/>
          <w:sz w:val="32"/>
          <w:szCs w:val="32"/>
          <w:u w:val="single"/>
          <w:lang w:bidi="ar-IQ"/>
        </w:rPr>
      </w:pPr>
      <w:r w:rsidRPr="00204ABA">
        <w:rPr>
          <w:rFonts w:asciiTheme="majorBidi" w:hAnsiTheme="majorBidi" w:cstheme="majorBidi"/>
          <w:b/>
          <w:bCs/>
          <w:color w:val="212121"/>
          <w:sz w:val="32"/>
          <w:szCs w:val="32"/>
          <w:u w:val="single"/>
        </w:rPr>
        <w:t xml:space="preserve">3. 3. </w:t>
      </w:r>
      <w:r w:rsidRPr="00204ABA">
        <w:rPr>
          <w:rFonts w:asciiTheme="majorBidi" w:hAnsiTheme="majorBidi" w:cstheme="majorBidi"/>
          <w:b/>
          <w:bCs/>
          <w:sz w:val="32"/>
          <w:szCs w:val="32"/>
          <w:u w:val="single"/>
          <w:lang w:bidi="ar-IQ"/>
        </w:rPr>
        <w:t>Microscopic Examination</w:t>
      </w:r>
    </w:p>
    <w:p w14:paraId="0A92A168" w14:textId="77777777" w:rsidR="00520948" w:rsidRPr="00204ABA" w:rsidRDefault="00D765D0">
      <w:pPr>
        <w:pStyle w:val="NoSpacing"/>
        <w:bidi w:val="0"/>
        <w:spacing w:line="360" w:lineRule="auto"/>
        <w:jc w:val="both"/>
        <w:rPr>
          <w:rFonts w:asciiTheme="majorBidi" w:hAnsiTheme="majorBidi" w:cstheme="majorBidi"/>
          <w:color w:val="212121"/>
          <w:sz w:val="28"/>
          <w:szCs w:val="28"/>
        </w:rPr>
      </w:pPr>
      <w:r w:rsidRPr="00204ABA">
        <w:rPr>
          <w:rFonts w:asciiTheme="majorBidi" w:hAnsiTheme="majorBidi" w:cstheme="majorBidi"/>
          <w:color w:val="212121"/>
          <w:sz w:val="28"/>
          <w:szCs w:val="28"/>
        </w:rPr>
        <w:t>During the healing period, at14</w:t>
      </w:r>
      <w:r w:rsidRPr="00204ABA">
        <w:rPr>
          <w:rFonts w:asciiTheme="majorBidi" w:hAnsiTheme="majorBidi" w:cstheme="majorBidi"/>
          <w:color w:val="212121"/>
          <w:sz w:val="28"/>
          <w:szCs w:val="28"/>
          <w:vertAlign w:val="superscript"/>
        </w:rPr>
        <w:t xml:space="preserve">th </w:t>
      </w:r>
      <w:r w:rsidRPr="00204ABA">
        <w:rPr>
          <w:rFonts w:asciiTheme="majorBidi" w:hAnsiTheme="majorBidi" w:cstheme="majorBidi"/>
          <w:color w:val="212121"/>
          <w:sz w:val="28"/>
          <w:szCs w:val="28"/>
        </w:rPr>
        <w:t xml:space="preserve">day post operation, which showed </w:t>
      </w:r>
      <w:proofErr w:type="gramStart"/>
      <w:r w:rsidRPr="00204ABA">
        <w:rPr>
          <w:rFonts w:asciiTheme="majorBidi" w:hAnsiTheme="majorBidi" w:cstheme="majorBidi"/>
          <w:color w:val="212121"/>
          <w:sz w:val="28"/>
          <w:szCs w:val="28"/>
        </w:rPr>
        <w:t>pathological  evolution</w:t>
      </w:r>
      <w:proofErr w:type="gramEnd"/>
      <w:r w:rsidRPr="00204ABA">
        <w:rPr>
          <w:rFonts w:asciiTheme="majorBidi" w:hAnsiTheme="majorBidi" w:cstheme="majorBidi"/>
          <w:color w:val="212121"/>
          <w:sz w:val="28"/>
          <w:szCs w:val="28"/>
        </w:rPr>
        <w:t xml:space="preserve"> of the wound surfaces closure.</w:t>
      </w:r>
    </w:p>
    <w:p w14:paraId="3646C429" w14:textId="77777777" w:rsidR="00520948" w:rsidRPr="00204ABA" w:rsidRDefault="00D765D0">
      <w:pPr>
        <w:pStyle w:val="NoSpacing"/>
        <w:bidi w:val="0"/>
        <w:spacing w:line="360" w:lineRule="auto"/>
        <w:jc w:val="both"/>
        <w:rPr>
          <w:rFonts w:asciiTheme="majorBidi" w:hAnsiTheme="majorBidi" w:cstheme="majorBidi"/>
          <w:b/>
          <w:bCs/>
          <w:sz w:val="32"/>
          <w:szCs w:val="32"/>
          <w:u w:val="single"/>
          <w:shd w:val="clear" w:color="auto" w:fill="FFFFFF"/>
        </w:rPr>
      </w:pPr>
      <w:r w:rsidRPr="00204ABA">
        <w:rPr>
          <w:rFonts w:asciiTheme="majorBidi" w:hAnsiTheme="majorBidi" w:cstheme="majorBidi"/>
          <w:b/>
          <w:bCs/>
          <w:color w:val="212121"/>
          <w:sz w:val="32"/>
          <w:szCs w:val="32"/>
          <w:u w:val="single"/>
        </w:rPr>
        <w:t xml:space="preserve"> 3. 3. 1 </w:t>
      </w:r>
      <w:r w:rsidRPr="00204ABA">
        <w:rPr>
          <w:rFonts w:asciiTheme="majorBidi" w:eastAsia="TimesNewRomanPSMT" w:hAnsiTheme="majorBidi" w:cstheme="majorBidi"/>
          <w:b/>
          <w:bCs/>
          <w:sz w:val="32"/>
          <w:szCs w:val="32"/>
          <w:u w:val="single"/>
          <w:lang w:val="en"/>
        </w:rPr>
        <w:t xml:space="preserve">control </w:t>
      </w:r>
      <w:r w:rsidRPr="00204ABA">
        <w:rPr>
          <w:rFonts w:asciiTheme="majorBidi" w:eastAsia="TimesNewRomanPSMT" w:hAnsiTheme="majorBidi" w:cstheme="majorBidi"/>
          <w:b/>
          <w:bCs/>
          <w:sz w:val="32"/>
          <w:szCs w:val="32"/>
          <w:u w:val="single"/>
          <w:lang w:val="en"/>
        </w:rPr>
        <w:t xml:space="preserve">group at </w:t>
      </w:r>
      <w:proofErr w:type="gramStart"/>
      <w:r w:rsidRPr="00204ABA">
        <w:rPr>
          <w:rFonts w:asciiTheme="majorBidi" w:eastAsia="TimesNewRomanPSMT" w:hAnsiTheme="majorBidi" w:cstheme="majorBidi"/>
          <w:b/>
          <w:bCs/>
          <w:sz w:val="32"/>
          <w:szCs w:val="32"/>
          <w:u w:val="single"/>
          <w:lang w:val="en"/>
        </w:rPr>
        <w:t>14 day</w:t>
      </w:r>
      <w:proofErr w:type="gramEnd"/>
      <w:r w:rsidRPr="00204ABA">
        <w:rPr>
          <w:rFonts w:asciiTheme="majorBidi" w:hAnsiTheme="majorBidi" w:cstheme="majorBidi"/>
          <w:b/>
          <w:bCs/>
          <w:sz w:val="32"/>
          <w:szCs w:val="32"/>
          <w:u w:val="single"/>
          <w:shd w:val="clear" w:color="auto" w:fill="FFFFFF"/>
        </w:rPr>
        <w:t xml:space="preserve"> Post-Operation:</w:t>
      </w:r>
    </w:p>
    <w:p w14:paraId="53E02745" w14:textId="369092B1" w:rsidR="00520948" w:rsidRPr="00204ABA" w:rsidRDefault="00D765D0">
      <w:pPr>
        <w:pStyle w:val="NoSpacing"/>
        <w:bidi w:val="0"/>
        <w:spacing w:line="360" w:lineRule="auto"/>
        <w:jc w:val="both"/>
        <w:rPr>
          <w:rFonts w:asciiTheme="majorBidi" w:hAnsiTheme="majorBidi" w:cstheme="majorBidi"/>
          <w:color w:val="212121"/>
          <w:sz w:val="28"/>
          <w:szCs w:val="28"/>
        </w:rPr>
      </w:pPr>
      <w:r w:rsidRPr="00204ABA">
        <w:rPr>
          <w:rFonts w:asciiTheme="majorBidi" w:hAnsiTheme="majorBidi" w:cstheme="majorBidi"/>
          <w:color w:val="212121"/>
          <w:sz w:val="28"/>
          <w:szCs w:val="28"/>
        </w:rPr>
        <w:t xml:space="preserve">     Microscopic View of Skin Wound Site 14 Days After Surgery in Control Group </w:t>
      </w:r>
      <w:proofErr w:type="gramStart"/>
      <w:r w:rsidRPr="00204ABA">
        <w:rPr>
          <w:rFonts w:asciiTheme="majorBidi" w:hAnsiTheme="majorBidi" w:cstheme="majorBidi"/>
          <w:color w:val="212121"/>
          <w:sz w:val="28"/>
          <w:szCs w:val="28"/>
        </w:rPr>
        <w:t>show ,</w:t>
      </w:r>
      <w:proofErr w:type="gramEnd"/>
      <w:r w:rsidRPr="00204ABA">
        <w:rPr>
          <w:rFonts w:asciiTheme="majorBidi" w:hAnsiTheme="majorBidi" w:cstheme="majorBidi"/>
          <w:color w:val="212121"/>
          <w:sz w:val="28"/>
          <w:szCs w:val="28"/>
        </w:rPr>
        <w:t xml:space="preserve"> existence of Clot on the Surface of Epithelium, existence of Inflammatory Cells fig. </w:t>
      </w:r>
      <w:r w:rsidR="009D0785" w:rsidRPr="00204ABA">
        <w:rPr>
          <w:rFonts w:asciiTheme="majorBidi" w:hAnsiTheme="majorBidi" w:cstheme="majorBidi"/>
          <w:color w:val="212121"/>
          <w:sz w:val="28"/>
          <w:szCs w:val="28"/>
        </w:rPr>
        <w:t>8</w:t>
      </w:r>
      <w:r w:rsidRPr="00204ABA">
        <w:rPr>
          <w:rFonts w:asciiTheme="majorBidi" w:hAnsiTheme="majorBidi" w:cstheme="majorBidi"/>
          <w:color w:val="212121"/>
          <w:sz w:val="28"/>
          <w:szCs w:val="28"/>
        </w:rPr>
        <w:t>(A) H&amp;E.100×.,Existence of Edema in Tissue Formatio</w:t>
      </w:r>
      <w:r w:rsidRPr="00204ABA">
        <w:rPr>
          <w:rFonts w:asciiTheme="majorBidi" w:hAnsiTheme="majorBidi" w:cstheme="majorBidi"/>
          <w:color w:val="212121"/>
          <w:sz w:val="28"/>
          <w:szCs w:val="28"/>
        </w:rPr>
        <w:t xml:space="preserve">n of Fine Collagen Fibers  (fig. </w:t>
      </w:r>
      <w:r w:rsidR="009D0785" w:rsidRPr="00204ABA">
        <w:rPr>
          <w:rFonts w:asciiTheme="majorBidi" w:hAnsiTheme="majorBidi" w:cstheme="majorBidi"/>
          <w:color w:val="212121"/>
          <w:sz w:val="28"/>
          <w:szCs w:val="28"/>
        </w:rPr>
        <w:t>8B</w:t>
      </w:r>
      <w:r w:rsidRPr="00204ABA">
        <w:rPr>
          <w:rFonts w:asciiTheme="majorBidi" w:hAnsiTheme="majorBidi" w:cstheme="majorBidi"/>
          <w:color w:val="212121"/>
          <w:sz w:val="28"/>
          <w:szCs w:val="28"/>
        </w:rPr>
        <w:t xml:space="preserve">) </w:t>
      </w:r>
      <w:r w:rsidRPr="00204ABA">
        <w:rPr>
          <w:rFonts w:asciiTheme="majorBidi" w:hAnsiTheme="majorBidi" w:cstheme="majorBidi"/>
          <w:sz w:val="28"/>
          <w:szCs w:val="28"/>
        </w:rPr>
        <w:t>MT stain, 4000x</w:t>
      </w:r>
    </w:p>
    <w:p w14:paraId="594F5BC1" w14:textId="77777777" w:rsidR="00520948" w:rsidRPr="00204ABA" w:rsidRDefault="00D765D0">
      <w:pPr>
        <w:pStyle w:val="NoSpacing"/>
        <w:bidi w:val="0"/>
        <w:spacing w:line="360" w:lineRule="auto"/>
        <w:jc w:val="both"/>
        <w:rPr>
          <w:rFonts w:asciiTheme="majorBidi" w:hAnsiTheme="majorBidi" w:cstheme="majorBidi"/>
          <w:b/>
          <w:bCs/>
          <w:sz w:val="32"/>
          <w:szCs w:val="32"/>
          <w:shd w:val="clear" w:color="auto" w:fill="FFFFFF"/>
        </w:rPr>
      </w:pPr>
      <w:r w:rsidRPr="00204ABA">
        <w:rPr>
          <w:rFonts w:asciiTheme="majorBidi" w:hAnsiTheme="majorBidi" w:cstheme="majorBidi"/>
          <w:b/>
          <w:bCs/>
          <w:color w:val="212121"/>
          <w:sz w:val="32"/>
          <w:szCs w:val="32"/>
          <w:u w:val="single"/>
        </w:rPr>
        <w:t xml:space="preserve">3. 3. 2. SO </w:t>
      </w:r>
      <w:r w:rsidRPr="00204ABA">
        <w:rPr>
          <w:rFonts w:asciiTheme="majorBidi" w:eastAsia="TimesNewRomanPSMT" w:hAnsiTheme="majorBidi" w:cstheme="majorBidi"/>
          <w:b/>
          <w:bCs/>
          <w:sz w:val="32"/>
          <w:szCs w:val="32"/>
          <w:u w:val="single"/>
          <w:lang w:val="en"/>
        </w:rPr>
        <w:t xml:space="preserve">group at </w:t>
      </w:r>
      <w:proofErr w:type="gramStart"/>
      <w:r w:rsidRPr="00204ABA">
        <w:rPr>
          <w:rFonts w:asciiTheme="majorBidi" w:eastAsia="TimesNewRomanPSMT" w:hAnsiTheme="majorBidi" w:cstheme="majorBidi"/>
          <w:b/>
          <w:bCs/>
          <w:sz w:val="32"/>
          <w:szCs w:val="32"/>
          <w:u w:val="single"/>
          <w:lang w:val="en"/>
        </w:rPr>
        <w:t>14 day</w:t>
      </w:r>
      <w:proofErr w:type="gramEnd"/>
      <w:r w:rsidRPr="00204ABA">
        <w:rPr>
          <w:rFonts w:asciiTheme="majorBidi" w:hAnsiTheme="majorBidi" w:cstheme="majorBidi"/>
          <w:b/>
          <w:bCs/>
          <w:sz w:val="32"/>
          <w:szCs w:val="32"/>
          <w:u w:val="single"/>
          <w:shd w:val="clear" w:color="auto" w:fill="FFFFFF"/>
        </w:rPr>
        <w:t xml:space="preserve"> Post-Operation</w:t>
      </w:r>
      <w:r w:rsidRPr="00204ABA">
        <w:rPr>
          <w:rFonts w:asciiTheme="majorBidi" w:hAnsiTheme="majorBidi" w:cstheme="majorBidi"/>
          <w:b/>
          <w:bCs/>
          <w:sz w:val="32"/>
          <w:szCs w:val="32"/>
          <w:shd w:val="clear" w:color="auto" w:fill="FFFFFF"/>
        </w:rPr>
        <w:t>:</w:t>
      </w:r>
    </w:p>
    <w:p w14:paraId="547FE536" w14:textId="08C8DD78" w:rsidR="00520948" w:rsidRPr="00204ABA" w:rsidRDefault="00D765D0">
      <w:pPr>
        <w:tabs>
          <w:tab w:val="left" w:pos="1356"/>
        </w:tabs>
        <w:spacing w:line="360" w:lineRule="auto"/>
        <w:jc w:val="both"/>
        <w:rPr>
          <w:rFonts w:asciiTheme="majorBidi" w:hAnsiTheme="majorBidi" w:cstheme="majorBidi"/>
          <w:sz w:val="28"/>
          <w:szCs w:val="28"/>
        </w:rPr>
      </w:pPr>
      <w:r w:rsidRPr="00204ABA">
        <w:rPr>
          <w:rFonts w:asciiTheme="majorBidi" w:hAnsiTheme="majorBidi" w:cstheme="majorBidi"/>
          <w:color w:val="212121"/>
          <w:sz w:val="28"/>
          <w:szCs w:val="28"/>
        </w:rPr>
        <w:lastRenderedPageBreak/>
        <w:t xml:space="preserve">     Microscopic View of Skin Wound Site 14 Days After Surgery in SO Group </w:t>
      </w:r>
      <w:proofErr w:type="gramStart"/>
      <w:r w:rsidRPr="00204ABA">
        <w:rPr>
          <w:rFonts w:asciiTheme="majorBidi" w:hAnsiTheme="majorBidi" w:cstheme="majorBidi"/>
          <w:color w:val="212121"/>
          <w:sz w:val="28"/>
          <w:szCs w:val="28"/>
        </w:rPr>
        <w:t>show,</w:t>
      </w:r>
      <w:r w:rsidRPr="00204ABA">
        <w:rPr>
          <w:rFonts w:asciiTheme="majorBidi" w:hAnsiTheme="majorBidi" w:cstheme="majorBidi"/>
          <w:sz w:val="28"/>
          <w:szCs w:val="28"/>
        </w:rPr>
        <w:t xml:space="preserve">  re</w:t>
      </w:r>
      <w:proofErr w:type="gramEnd"/>
      <w:r w:rsidRPr="00204ABA">
        <w:rPr>
          <w:rFonts w:asciiTheme="majorBidi" w:hAnsiTheme="majorBidi" w:cstheme="majorBidi"/>
          <w:sz w:val="28"/>
          <w:szCs w:val="28"/>
        </w:rPr>
        <w:t xml:space="preserve">-epithelialization of the tissue  and shows mild infiltration of inflammatory cells (mononuclear cells) (Fig. </w:t>
      </w:r>
      <w:r w:rsidR="009D0785" w:rsidRPr="00204ABA">
        <w:rPr>
          <w:rFonts w:asciiTheme="majorBidi" w:hAnsiTheme="majorBidi" w:cstheme="majorBidi"/>
          <w:sz w:val="28"/>
          <w:szCs w:val="28"/>
        </w:rPr>
        <w:t>9A</w:t>
      </w:r>
      <w:r w:rsidRPr="00204ABA">
        <w:rPr>
          <w:rFonts w:asciiTheme="majorBidi" w:hAnsiTheme="majorBidi" w:cstheme="majorBidi"/>
          <w:sz w:val="28"/>
          <w:szCs w:val="28"/>
        </w:rPr>
        <w:t>). H&amp;E, 100 and deposition of collagen fibers (Fig.</w:t>
      </w:r>
      <w:r w:rsidR="009D0785" w:rsidRPr="00204ABA">
        <w:rPr>
          <w:rFonts w:asciiTheme="majorBidi" w:hAnsiTheme="majorBidi" w:cstheme="majorBidi"/>
          <w:sz w:val="28"/>
          <w:szCs w:val="28"/>
        </w:rPr>
        <w:t>9B</w:t>
      </w:r>
      <w:r w:rsidRPr="00204ABA">
        <w:rPr>
          <w:rFonts w:asciiTheme="majorBidi" w:hAnsiTheme="majorBidi" w:cstheme="majorBidi"/>
          <w:sz w:val="28"/>
          <w:szCs w:val="28"/>
        </w:rPr>
        <w:t>) MT stain, 4000x</w:t>
      </w:r>
    </w:p>
    <w:p w14:paraId="49892A40" w14:textId="77777777" w:rsidR="00520948" w:rsidRPr="00204ABA" w:rsidRDefault="00D765D0">
      <w:pPr>
        <w:pStyle w:val="NoSpacing"/>
        <w:bidi w:val="0"/>
        <w:spacing w:line="360" w:lineRule="auto"/>
        <w:jc w:val="both"/>
        <w:rPr>
          <w:rFonts w:asciiTheme="majorBidi" w:hAnsiTheme="majorBidi" w:cstheme="majorBidi"/>
          <w:b/>
          <w:bCs/>
          <w:sz w:val="32"/>
          <w:szCs w:val="32"/>
          <w:shd w:val="clear" w:color="auto" w:fill="FFFFFF"/>
        </w:rPr>
      </w:pPr>
      <w:r w:rsidRPr="00204ABA">
        <w:rPr>
          <w:rFonts w:asciiTheme="majorBidi" w:hAnsiTheme="majorBidi" w:cstheme="majorBidi"/>
          <w:b/>
          <w:bCs/>
          <w:color w:val="212121"/>
          <w:sz w:val="32"/>
          <w:szCs w:val="32"/>
          <w:u w:val="single"/>
        </w:rPr>
        <w:t xml:space="preserve">3. 3. 3. MO </w:t>
      </w:r>
      <w:r w:rsidRPr="00204ABA">
        <w:rPr>
          <w:rFonts w:asciiTheme="majorBidi" w:eastAsia="TimesNewRomanPSMT" w:hAnsiTheme="majorBidi" w:cstheme="majorBidi"/>
          <w:b/>
          <w:bCs/>
          <w:sz w:val="32"/>
          <w:szCs w:val="32"/>
          <w:u w:val="single"/>
          <w:lang w:val="en"/>
        </w:rPr>
        <w:t xml:space="preserve">group at </w:t>
      </w:r>
      <w:proofErr w:type="gramStart"/>
      <w:r w:rsidRPr="00204ABA">
        <w:rPr>
          <w:rFonts w:asciiTheme="majorBidi" w:eastAsia="TimesNewRomanPSMT" w:hAnsiTheme="majorBidi" w:cstheme="majorBidi"/>
          <w:b/>
          <w:bCs/>
          <w:sz w:val="32"/>
          <w:szCs w:val="32"/>
          <w:u w:val="single"/>
          <w:lang w:val="en"/>
        </w:rPr>
        <w:t>14 day</w:t>
      </w:r>
      <w:proofErr w:type="gramEnd"/>
      <w:r w:rsidRPr="00204ABA">
        <w:rPr>
          <w:rFonts w:asciiTheme="majorBidi" w:hAnsiTheme="majorBidi" w:cstheme="majorBidi"/>
          <w:b/>
          <w:bCs/>
          <w:sz w:val="32"/>
          <w:szCs w:val="32"/>
          <w:u w:val="single"/>
          <w:shd w:val="clear" w:color="auto" w:fill="FFFFFF"/>
        </w:rPr>
        <w:t xml:space="preserve"> Post-Operation</w:t>
      </w:r>
      <w:r w:rsidRPr="00204ABA">
        <w:rPr>
          <w:rFonts w:asciiTheme="majorBidi" w:hAnsiTheme="majorBidi" w:cstheme="majorBidi"/>
          <w:b/>
          <w:bCs/>
          <w:sz w:val="32"/>
          <w:szCs w:val="32"/>
          <w:shd w:val="clear" w:color="auto" w:fill="FFFFFF"/>
        </w:rPr>
        <w:t>:</w:t>
      </w:r>
    </w:p>
    <w:p w14:paraId="2E26A6BA" w14:textId="11A8605B" w:rsidR="00520948" w:rsidRPr="00204ABA" w:rsidRDefault="00D765D0">
      <w:pPr>
        <w:tabs>
          <w:tab w:val="left" w:pos="2696"/>
        </w:tabs>
        <w:spacing w:line="360" w:lineRule="auto"/>
        <w:jc w:val="both"/>
        <w:rPr>
          <w:rFonts w:asciiTheme="majorBidi" w:hAnsiTheme="majorBidi" w:cstheme="majorBidi"/>
          <w:sz w:val="28"/>
          <w:szCs w:val="28"/>
        </w:rPr>
      </w:pPr>
      <w:r w:rsidRPr="00204ABA">
        <w:rPr>
          <w:rFonts w:asciiTheme="majorBidi" w:hAnsiTheme="majorBidi" w:cstheme="majorBidi"/>
          <w:color w:val="212121"/>
          <w:sz w:val="28"/>
          <w:szCs w:val="28"/>
        </w:rPr>
        <w:t xml:space="preserve">     Microscopic View of </w:t>
      </w:r>
      <w:r w:rsidRPr="00204ABA">
        <w:rPr>
          <w:rFonts w:asciiTheme="majorBidi" w:hAnsiTheme="majorBidi" w:cstheme="majorBidi"/>
          <w:color w:val="212121"/>
          <w:sz w:val="28"/>
          <w:szCs w:val="28"/>
        </w:rPr>
        <w:t>Skin Wound Site 14 Days After Surgery in MO Group show,</w:t>
      </w:r>
      <w:r w:rsidRPr="00204ABA">
        <w:rPr>
          <w:rFonts w:asciiTheme="majorBidi" w:hAnsiTheme="majorBidi" w:cstheme="majorBidi"/>
          <w:sz w:val="28"/>
          <w:szCs w:val="28"/>
        </w:rPr>
        <w:t xml:space="preserve"> mild infiltration of inflammatory cells (mononuclear cells) on day </w:t>
      </w:r>
      <w:proofErr w:type="gramStart"/>
      <w:r w:rsidRPr="00204ABA">
        <w:rPr>
          <w:rFonts w:asciiTheme="majorBidi" w:hAnsiTheme="majorBidi" w:cstheme="majorBidi"/>
          <w:sz w:val="28"/>
          <w:szCs w:val="28"/>
        </w:rPr>
        <w:t>14  (</w:t>
      </w:r>
      <w:proofErr w:type="gramEnd"/>
      <w:r w:rsidRPr="00204ABA">
        <w:rPr>
          <w:rFonts w:asciiTheme="majorBidi" w:hAnsiTheme="majorBidi" w:cstheme="majorBidi"/>
          <w:sz w:val="28"/>
          <w:szCs w:val="28"/>
        </w:rPr>
        <w:t xml:space="preserve">Fig. </w:t>
      </w:r>
      <w:r w:rsidR="008E58F6" w:rsidRPr="00204ABA">
        <w:rPr>
          <w:rFonts w:asciiTheme="majorBidi" w:hAnsiTheme="majorBidi" w:cstheme="majorBidi"/>
          <w:sz w:val="28"/>
          <w:szCs w:val="28"/>
        </w:rPr>
        <w:t>10</w:t>
      </w:r>
      <w:r w:rsidR="009D0785" w:rsidRPr="00204ABA">
        <w:rPr>
          <w:rFonts w:asciiTheme="majorBidi" w:hAnsiTheme="majorBidi" w:cstheme="majorBidi"/>
          <w:sz w:val="28"/>
          <w:szCs w:val="28"/>
        </w:rPr>
        <w:t>A</w:t>
      </w:r>
      <w:r w:rsidRPr="00204ABA">
        <w:rPr>
          <w:rFonts w:asciiTheme="majorBidi" w:hAnsiTheme="majorBidi" w:cstheme="majorBidi"/>
          <w:sz w:val="28"/>
          <w:szCs w:val="28"/>
        </w:rPr>
        <w:t>). H&amp;E stain, 100x, and shows the deposition of collagen fibers (Fig.</w:t>
      </w:r>
      <w:r w:rsidR="008E58F6" w:rsidRPr="00204ABA">
        <w:rPr>
          <w:rFonts w:asciiTheme="majorBidi" w:hAnsiTheme="majorBidi" w:cstheme="majorBidi"/>
          <w:sz w:val="28"/>
          <w:szCs w:val="28"/>
        </w:rPr>
        <w:t>10</w:t>
      </w:r>
      <w:proofErr w:type="gramStart"/>
      <w:r w:rsidR="009D0785" w:rsidRPr="00204ABA">
        <w:rPr>
          <w:rFonts w:asciiTheme="majorBidi" w:hAnsiTheme="majorBidi" w:cstheme="majorBidi"/>
          <w:sz w:val="28"/>
          <w:szCs w:val="28"/>
        </w:rPr>
        <w:t>B</w:t>
      </w:r>
      <w:r w:rsidRPr="00204ABA">
        <w:rPr>
          <w:rFonts w:asciiTheme="majorBidi" w:hAnsiTheme="majorBidi" w:cstheme="majorBidi"/>
          <w:sz w:val="28"/>
          <w:szCs w:val="28"/>
        </w:rPr>
        <w:t xml:space="preserve"> )</w:t>
      </w:r>
      <w:proofErr w:type="gramEnd"/>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MTstain</w:t>
      </w:r>
      <w:proofErr w:type="spellEnd"/>
      <w:r w:rsidRPr="00204ABA">
        <w:rPr>
          <w:rFonts w:asciiTheme="majorBidi" w:hAnsiTheme="majorBidi" w:cstheme="majorBidi"/>
          <w:sz w:val="28"/>
          <w:szCs w:val="28"/>
        </w:rPr>
        <w:t>, 4000x.</w:t>
      </w:r>
    </w:p>
    <w:p w14:paraId="1BD7005E" w14:textId="77777777" w:rsidR="00520948" w:rsidRPr="00204ABA" w:rsidRDefault="00520948">
      <w:pPr>
        <w:tabs>
          <w:tab w:val="left" w:pos="2696"/>
        </w:tabs>
        <w:spacing w:line="360" w:lineRule="auto"/>
        <w:jc w:val="both"/>
        <w:rPr>
          <w:rFonts w:asciiTheme="majorBidi" w:hAnsiTheme="majorBidi" w:cstheme="majorBidi"/>
          <w:sz w:val="28"/>
          <w:szCs w:val="28"/>
        </w:rPr>
      </w:pPr>
    </w:p>
    <w:p w14:paraId="2235E4FA" w14:textId="77777777" w:rsidR="00520948" w:rsidRPr="00204ABA" w:rsidRDefault="00520948">
      <w:pPr>
        <w:tabs>
          <w:tab w:val="left" w:pos="2696"/>
        </w:tabs>
        <w:spacing w:line="360" w:lineRule="auto"/>
        <w:jc w:val="both"/>
        <w:rPr>
          <w:rFonts w:asciiTheme="majorBidi" w:hAnsiTheme="majorBidi" w:cstheme="majorBidi"/>
          <w:sz w:val="28"/>
          <w:szCs w:val="28"/>
        </w:rPr>
      </w:pPr>
    </w:p>
    <w:p w14:paraId="089E0199" w14:textId="77777777" w:rsidR="00520948" w:rsidRPr="00204ABA" w:rsidRDefault="00520948">
      <w:pPr>
        <w:tabs>
          <w:tab w:val="left" w:pos="2696"/>
        </w:tabs>
        <w:spacing w:line="360" w:lineRule="auto"/>
        <w:jc w:val="both"/>
        <w:rPr>
          <w:rFonts w:asciiTheme="majorBidi" w:hAnsiTheme="majorBidi" w:cstheme="majorBidi"/>
          <w:sz w:val="28"/>
          <w:szCs w:val="28"/>
          <w:u w:val="single"/>
        </w:rPr>
      </w:pPr>
    </w:p>
    <w:p w14:paraId="30AFF598" w14:textId="77777777" w:rsidR="00520948" w:rsidRPr="00204ABA" w:rsidRDefault="00D765D0">
      <w:pPr>
        <w:pStyle w:val="NoSpacing"/>
        <w:bidi w:val="0"/>
        <w:spacing w:line="360" w:lineRule="auto"/>
        <w:jc w:val="both"/>
        <w:rPr>
          <w:rFonts w:asciiTheme="majorBidi" w:hAnsiTheme="majorBidi" w:cstheme="majorBidi"/>
          <w:b/>
          <w:bCs/>
          <w:sz w:val="32"/>
          <w:szCs w:val="32"/>
          <w:u w:val="single"/>
          <w:shd w:val="clear" w:color="auto" w:fill="FFFFFF"/>
        </w:rPr>
      </w:pPr>
      <w:r w:rsidRPr="00204ABA">
        <w:rPr>
          <w:rFonts w:asciiTheme="majorBidi" w:hAnsiTheme="majorBidi" w:cstheme="majorBidi"/>
          <w:b/>
          <w:bCs/>
          <w:color w:val="212121"/>
          <w:sz w:val="32"/>
          <w:szCs w:val="32"/>
          <w:u w:val="single"/>
        </w:rPr>
        <w:t xml:space="preserve">3. 3. 4. MO+SO </w:t>
      </w:r>
      <w:r w:rsidRPr="00204ABA">
        <w:rPr>
          <w:rFonts w:asciiTheme="majorBidi" w:eastAsia="TimesNewRomanPSMT" w:hAnsiTheme="majorBidi" w:cstheme="majorBidi"/>
          <w:b/>
          <w:bCs/>
          <w:sz w:val="32"/>
          <w:szCs w:val="32"/>
          <w:u w:val="single"/>
          <w:lang w:val="en"/>
        </w:rPr>
        <w:t xml:space="preserve">group at </w:t>
      </w:r>
      <w:proofErr w:type="gramStart"/>
      <w:r w:rsidRPr="00204ABA">
        <w:rPr>
          <w:rFonts w:asciiTheme="majorBidi" w:eastAsia="TimesNewRomanPSMT" w:hAnsiTheme="majorBidi" w:cstheme="majorBidi"/>
          <w:b/>
          <w:bCs/>
          <w:sz w:val="32"/>
          <w:szCs w:val="32"/>
          <w:u w:val="single"/>
          <w:lang w:val="en"/>
        </w:rPr>
        <w:t>14</w:t>
      </w:r>
      <w:r w:rsidRPr="00204ABA">
        <w:rPr>
          <w:rFonts w:asciiTheme="majorBidi" w:eastAsia="TimesNewRomanPSMT" w:hAnsiTheme="majorBidi" w:cstheme="majorBidi"/>
          <w:b/>
          <w:bCs/>
          <w:sz w:val="32"/>
          <w:szCs w:val="32"/>
          <w:u w:val="single"/>
          <w:lang w:val="en"/>
        </w:rPr>
        <w:t xml:space="preserve"> day</w:t>
      </w:r>
      <w:proofErr w:type="gramEnd"/>
      <w:r w:rsidRPr="00204ABA">
        <w:rPr>
          <w:rFonts w:asciiTheme="majorBidi" w:hAnsiTheme="majorBidi" w:cstheme="majorBidi"/>
          <w:b/>
          <w:bCs/>
          <w:sz w:val="32"/>
          <w:szCs w:val="32"/>
          <w:u w:val="single"/>
          <w:shd w:val="clear" w:color="auto" w:fill="FFFFFF"/>
        </w:rPr>
        <w:t xml:space="preserve"> Post-Operation</w:t>
      </w:r>
    </w:p>
    <w:p w14:paraId="696D85BC" w14:textId="3E854D45" w:rsidR="00520948" w:rsidRPr="00204ABA" w:rsidRDefault="00D765D0">
      <w:pPr>
        <w:tabs>
          <w:tab w:val="left" w:pos="2696"/>
        </w:tabs>
        <w:spacing w:line="360" w:lineRule="auto"/>
        <w:jc w:val="both"/>
        <w:rPr>
          <w:rFonts w:asciiTheme="majorBidi" w:hAnsiTheme="majorBidi" w:cstheme="majorBidi"/>
          <w:sz w:val="28"/>
          <w:szCs w:val="28"/>
          <w:rtl/>
        </w:rPr>
      </w:pPr>
      <w:r w:rsidRPr="00204ABA">
        <w:rPr>
          <w:rFonts w:asciiTheme="majorBidi" w:hAnsiTheme="majorBidi" w:cstheme="majorBidi"/>
          <w:color w:val="212121"/>
          <w:sz w:val="28"/>
          <w:szCs w:val="28"/>
        </w:rPr>
        <w:t xml:space="preserve">    Microscopic View of Skin Wound Site 14 Days After Surgery in MO+SO Group show,</w:t>
      </w:r>
      <w:r w:rsidRPr="00204ABA">
        <w:rPr>
          <w:rFonts w:asciiTheme="majorBidi" w:hAnsiTheme="majorBidi" w:cstheme="majorBidi"/>
          <w:sz w:val="28"/>
          <w:szCs w:val="28"/>
        </w:rPr>
        <w:t xml:space="preserve"> mild infiltration of inflammatory cells (mononuclear cells) and regeneration of epithelial tissue (Fig. </w:t>
      </w:r>
      <w:r w:rsidR="008E58F6" w:rsidRPr="00204ABA">
        <w:rPr>
          <w:rFonts w:asciiTheme="majorBidi" w:hAnsiTheme="majorBidi" w:cstheme="majorBidi"/>
          <w:sz w:val="28"/>
          <w:szCs w:val="28"/>
        </w:rPr>
        <w:t>11</w:t>
      </w:r>
      <w:r w:rsidR="009D0785" w:rsidRPr="00204ABA">
        <w:rPr>
          <w:rFonts w:asciiTheme="majorBidi" w:hAnsiTheme="majorBidi" w:cstheme="majorBidi"/>
          <w:sz w:val="28"/>
          <w:szCs w:val="28"/>
        </w:rPr>
        <w:t>A</w:t>
      </w:r>
      <w:r w:rsidRPr="00204ABA">
        <w:rPr>
          <w:rFonts w:asciiTheme="majorBidi" w:hAnsiTheme="majorBidi" w:cstheme="majorBidi"/>
          <w:sz w:val="28"/>
          <w:szCs w:val="28"/>
        </w:rPr>
        <w:t>). H&amp;E stain, 100</w:t>
      </w:r>
      <w:proofErr w:type="gramStart"/>
      <w:r w:rsidRPr="00204ABA">
        <w:rPr>
          <w:rFonts w:asciiTheme="majorBidi" w:hAnsiTheme="majorBidi" w:cstheme="majorBidi"/>
          <w:sz w:val="28"/>
          <w:szCs w:val="28"/>
        </w:rPr>
        <w:t>x  and</w:t>
      </w:r>
      <w:proofErr w:type="gramEnd"/>
      <w:r w:rsidRPr="00204ABA">
        <w:rPr>
          <w:rFonts w:asciiTheme="majorBidi" w:hAnsiTheme="majorBidi" w:cstheme="majorBidi"/>
          <w:sz w:val="28"/>
          <w:szCs w:val="28"/>
        </w:rPr>
        <w:t xml:space="preserve"> shows the deposition </w:t>
      </w:r>
      <w:r w:rsidRPr="00204ABA">
        <w:rPr>
          <w:rFonts w:asciiTheme="majorBidi" w:hAnsiTheme="majorBidi" w:cstheme="majorBidi"/>
          <w:sz w:val="28"/>
          <w:szCs w:val="28"/>
        </w:rPr>
        <w:t>of collagen fibers (Fig.</w:t>
      </w:r>
      <w:r w:rsidR="008E58F6" w:rsidRPr="00204ABA">
        <w:rPr>
          <w:rFonts w:asciiTheme="majorBidi" w:hAnsiTheme="majorBidi" w:cstheme="majorBidi"/>
          <w:sz w:val="28"/>
          <w:szCs w:val="28"/>
        </w:rPr>
        <w:t>11</w:t>
      </w:r>
      <w:r w:rsidR="009D0785" w:rsidRPr="00204ABA">
        <w:rPr>
          <w:rFonts w:asciiTheme="majorBidi" w:hAnsiTheme="majorBidi" w:cstheme="majorBidi"/>
          <w:sz w:val="28"/>
          <w:szCs w:val="28"/>
        </w:rPr>
        <w:t>B</w:t>
      </w:r>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MTstain</w:t>
      </w:r>
      <w:proofErr w:type="spellEnd"/>
      <w:r w:rsidRPr="00204ABA">
        <w:rPr>
          <w:rFonts w:asciiTheme="majorBidi" w:hAnsiTheme="majorBidi" w:cstheme="majorBidi"/>
          <w:sz w:val="28"/>
          <w:szCs w:val="28"/>
        </w:rPr>
        <w:t>, 4000x.</w:t>
      </w:r>
    </w:p>
    <w:p w14:paraId="29B05C02" w14:textId="77777777" w:rsidR="00520948" w:rsidRPr="00204ABA" w:rsidRDefault="00D765D0">
      <w:pPr>
        <w:autoSpaceDE w:val="0"/>
        <w:autoSpaceDN w:val="0"/>
        <w:adjustRightInd w:val="0"/>
        <w:spacing w:after="0" w:line="360" w:lineRule="auto"/>
        <w:rPr>
          <w:rFonts w:asciiTheme="majorBidi" w:hAnsiTheme="majorBidi" w:cstheme="majorBidi"/>
          <w:b/>
          <w:bCs/>
          <w:color w:val="000000"/>
          <w:sz w:val="32"/>
          <w:szCs w:val="32"/>
          <w:u w:val="single"/>
        </w:rPr>
      </w:pPr>
      <w:r w:rsidRPr="00204ABA">
        <w:rPr>
          <w:rFonts w:asciiTheme="majorBidi" w:hAnsiTheme="majorBidi" w:cstheme="majorBidi"/>
          <w:b/>
          <w:bCs/>
          <w:sz w:val="32"/>
          <w:szCs w:val="32"/>
          <w:u w:val="single"/>
        </w:rPr>
        <w:t xml:space="preserve">3.3.5 </w:t>
      </w:r>
      <w:r w:rsidRPr="00204ABA">
        <w:rPr>
          <w:rFonts w:asciiTheme="majorBidi" w:hAnsiTheme="majorBidi" w:cstheme="majorBidi"/>
          <w:b/>
          <w:bCs/>
          <w:color w:val="000000"/>
          <w:sz w:val="32"/>
          <w:szCs w:val="32"/>
          <w:u w:val="single"/>
        </w:rPr>
        <w:t>Histological parameters assessed to calculate f wound healing state.</w:t>
      </w:r>
    </w:p>
    <w:p w14:paraId="6DC682FA" w14:textId="371A5A9B" w:rsidR="00520948" w:rsidRPr="00204ABA" w:rsidRDefault="00D765D0">
      <w:pPr>
        <w:spacing w:after="0" w:line="360" w:lineRule="auto"/>
        <w:jc w:val="both"/>
        <w:rPr>
          <w:rFonts w:asciiTheme="majorBidi" w:hAnsiTheme="majorBidi" w:cstheme="majorBidi"/>
          <w:sz w:val="28"/>
          <w:szCs w:val="28"/>
        </w:rPr>
      </w:pPr>
      <w:r w:rsidRPr="00204ABA">
        <w:rPr>
          <w:rFonts w:asciiTheme="majorBidi" w:hAnsiTheme="majorBidi" w:cstheme="majorBidi"/>
          <w:sz w:val="28"/>
          <w:szCs w:val="28"/>
        </w:rPr>
        <w:t xml:space="preserve">       The impact of the different treatments on tissue repair is demonstrated here in this bar chart. Clearly, the highest sum of scores were with Sesame oil and </w:t>
      </w:r>
      <w:proofErr w:type="spellStart"/>
      <w:r w:rsidRPr="00204ABA">
        <w:rPr>
          <w:rFonts w:asciiTheme="majorBidi" w:hAnsiTheme="majorBidi" w:cstheme="majorBidi"/>
          <w:sz w:val="28"/>
          <w:szCs w:val="28"/>
        </w:rPr>
        <w:t>Morinda</w:t>
      </w:r>
      <w:proofErr w:type="spellEnd"/>
      <w:r w:rsidRPr="00204ABA">
        <w:rPr>
          <w:rFonts w:asciiTheme="majorBidi" w:hAnsiTheme="majorBidi" w:cstheme="majorBidi"/>
          <w:sz w:val="28"/>
          <w:szCs w:val="28"/>
        </w:rPr>
        <w:t>, as they had the most effective influence on tissue healing. MO scored higher than SO</w:t>
      </w:r>
      <w:r w:rsidRPr="00204ABA">
        <w:rPr>
          <w:rFonts w:asciiTheme="majorBidi" w:hAnsiTheme="majorBidi" w:cstheme="majorBidi"/>
          <w:sz w:val="28"/>
          <w:szCs w:val="28"/>
        </w:rPr>
        <w:t xml:space="preserve">, proving its greater efficiency in repairing the tissue Conversely, the Combination therapy had a visibly lower efficiency in comparison to the single </w:t>
      </w:r>
      <w:r w:rsidRPr="00204ABA">
        <w:rPr>
          <w:rFonts w:asciiTheme="majorBidi" w:hAnsiTheme="majorBidi" w:cstheme="majorBidi"/>
          <w:sz w:val="28"/>
          <w:szCs w:val="28"/>
        </w:rPr>
        <w:lastRenderedPageBreak/>
        <w:t>treatments, indicating that the combined action of these compounds would not be so positive as in the ca</w:t>
      </w:r>
      <w:r w:rsidRPr="00204ABA">
        <w:rPr>
          <w:rFonts w:asciiTheme="majorBidi" w:hAnsiTheme="majorBidi" w:cstheme="majorBidi"/>
          <w:sz w:val="28"/>
          <w:szCs w:val="28"/>
        </w:rPr>
        <w:t>se when they are taken separately The Control group without any treatment attained the lowest value. This establishes that without an external factor intervening, the inherent healing process takes much longer and is less effective</w:t>
      </w:r>
      <w:r w:rsidRPr="00204ABA">
        <w:rPr>
          <w:rFonts w:asciiTheme="majorBidi" w:hAnsiTheme="majorBidi" w:cstheme="majorBidi"/>
          <w:sz w:val="28"/>
          <w:szCs w:val="28"/>
          <w:rtl/>
        </w:rPr>
        <w:t>.</w:t>
      </w:r>
      <w:r w:rsidRPr="00204ABA">
        <w:rPr>
          <w:rFonts w:asciiTheme="majorBidi" w:hAnsiTheme="majorBidi" w:cstheme="majorBidi"/>
          <w:sz w:val="28"/>
          <w:szCs w:val="28"/>
        </w:rPr>
        <w:t xml:space="preserve"> Overall, the findings r</w:t>
      </w:r>
      <w:r w:rsidRPr="00204ABA">
        <w:rPr>
          <w:rFonts w:asciiTheme="majorBidi" w:hAnsiTheme="majorBidi" w:cstheme="majorBidi"/>
          <w:sz w:val="28"/>
          <w:szCs w:val="28"/>
        </w:rPr>
        <w:t xml:space="preserve">eveal promising potentiality for Sesame oil and </w:t>
      </w:r>
      <w:proofErr w:type="spellStart"/>
      <w:r w:rsidRPr="00204ABA">
        <w:rPr>
          <w:rFonts w:asciiTheme="majorBidi" w:hAnsiTheme="majorBidi" w:cstheme="majorBidi"/>
          <w:sz w:val="28"/>
          <w:szCs w:val="28"/>
        </w:rPr>
        <w:t>Morinda</w:t>
      </w:r>
      <w:proofErr w:type="spellEnd"/>
      <w:r w:rsidRPr="00204ABA">
        <w:rPr>
          <w:rFonts w:asciiTheme="majorBidi" w:hAnsiTheme="majorBidi" w:cstheme="majorBidi"/>
          <w:sz w:val="28"/>
          <w:szCs w:val="28"/>
        </w:rPr>
        <w:t xml:space="preserve"> to boost tissue regeneration, with the technique demonstrating potential in revalidation through adequate analysis (Fig.</w:t>
      </w:r>
      <w:r w:rsidR="008E58F6" w:rsidRPr="00204ABA">
        <w:rPr>
          <w:rFonts w:asciiTheme="majorBidi" w:hAnsiTheme="majorBidi" w:cstheme="majorBidi"/>
          <w:sz w:val="28"/>
          <w:szCs w:val="28"/>
        </w:rPr>
        <w:t>13</w:t>
      </w:r>
      <w:r w:rsidRPr="00204ABA">
        <w:rPr>
          <w:rFonts w:asciiTheme="majorBidi" w:hAnsiTheme="majorBidi" w:cstheme="majorBidi"/>
          <w:sz w:val="28"/>
          <w:szCs w:val="28"/>
        </w:rPr>
        <w:t>).</w:t>
      </w:r>
    </w:p>
    <w:p w14:paraId="739BB13F" w14:textId="77777777" w:rsidR="00520948" w:rsidRPr="00204ABA" w:rsidRDefault="00520948">
      <w:pPr>
        <w:tabs>
          <w:tab w:val="left" w:pos="2696"/>
        </w:tabs>
        <w:spacing w:line="360" w:lineRule="auto"/>
        <w:jc w:val="both"/>
        <w:rPr>
          <w:rFonts w:asciiTheme="majorBidi" w:hAnsiTheme="majorBidi" w:cstheme="majorBidi"/>
          <w:sz w:val="28"/>
          <w:szCs w:val="28"/>
        </w:rPr>
      </w:pPr>
    </w:p>
    <w:p w14:paraId="36EBA49D" w14:textId="77777777" w:rsidR="00520948" w:rsidRPr="00204ABA" w:rsidRDefault="00D765D0">
      <w:pPr>
        <w:pStyle w:val="NoSpacing"/>
        <w:bidi w:val="0"/>
        <w:spacing w:line="360" w:lineRule="auto"/>
        <w:jc w:val="both"/>
        <w:rPr>
          <w:rFonts w:asciiTheme="majorBidi" w:hAnsiTheme="majorBidi" w:cstheme="majorBidi"/>
          <w:b/>
          <w:bCs/>
          <w:sz w:val="32"/>
          <w:szCs w:val="32"/>
          <w:shd w:val="clear" w:color="auto" w:fill="FFFFFF"/>
        </w:rPr>
      </w:pPr>
      <w:r w:rsidRPr="00204ABA">
        <w:tab/>
      </w:r>
    </w:p>
    <w:p w14:paraId="0916F614" w14:textId="77777777" w:rsidR="00520948" w:rsidRPr="00204ABA" w:rsidRDefault="00520948">
      <w:pPr>
        <w:spacing w:after="0" w:line="360" w:lineRule="auto"/>
        <w:jc w:val="both"/>
        <w:rPr>
          <w:rFonts w:asciiTheme="majorBidi" w:hAnsiTheme="majorBidi" w:cstheme="majorBidi"/>
          <w:sz w:val="28"/>
          <w:szCs w:val="28"/>
        </w:rPr>
      </w:pPr>
    </w:p>
    <w:p w14:paraId="50EB04FA" w14:textId="77777777" w:rsidR="00520948" w:rsidRPr="00204ABA" w:rsidRDefault="00520948">
      <w:pPr>
        <w:spacing w:after="0" w:line="360" w:lineRule="auto"/>
        <w:jc w:val="both"/>
        <w:rPr>
          <w:rFonts w:asciiTheme="majorBidi" w:hAnsiTheme="majorBidi" w:cstheme="majorBidi"/>
          <w:sz w:val="28"/>
          <w:szCs w:val="28"/>
        </w:rPr>
      </w:pPr>
    </w:p>
    <w:p w14:paraId="632ACEFF" w14:textId="77777777" w:rsidR="00520948" w:rsidRPr="00204ABA" w:rsidRDefault="00520948">
      <w:pPr>
        <w:spacing w:after="0" w:line="360" w:lineRule="auto"/>
        <w:jc w:val="both"/>
        <w:rPr>
          <w:rFonts w:asciiTheme="majorBidi" w:hAnsiTheme="majorBidi" w:cstheme="majorBidi"/>
          <w:sz w:val="28"/>
          <w:szCs w:val="28"/>
        </w:rPr>
      </w:pPr>
    </w:p>
    <w:p w14:paraId="7C540737" w14:textId="60427080" w:rsidR="00520948" w:rsidRPr="00204ABA" w:rsidRDefault="00743080">
      <w:pPr>
        <w:pStyle w:val="NoSpacing"/>
        <w:bidi w:val="0"/>
        <w:spacing w:line="360" w:lineRule="auto"/>
        <w:jc w:val="center"/>
        <w:rPr>
          <w:rFonts w:asciiTheme="majorBidi" w:hAnsiTheme="majorBidi" w:cstheme="majorBidi"/>
          <w:sz w:val="28"/>
          <w:szCs w:val="28"/>
          <w:shd w:val="clear" w:color="auto" w:fill="FFFFFF"/>
        </w:rPr>
      </w:pPr>
      <w:r>
        <w:rPr>
          <w:noProof/>
        </w:rPr>
        <w:lastRenderedPageBreak/>
        <w:drawing>
          <wp:inline distT="0" distB="0" distL="0" distR="0" wp14:anchorId="6FE2B5CA" wp14:editId="3611D6FE">
            <wp:extent cx="5777865" cy="4932045"/>
            <wp:effectExtent l="0" t="0" r="0" b="1905"/>
            <wp:docPr id="171188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81946" name=""/>
                    <pic:cNvPicPr/>
                  </pic:nvPicPr>
                  <pic:blipFill>
                    <a:blip r:embed="rId20"/>
                    <a:stretch>
                      <a:fillRect/>
                    </a:stretch>
                  </pic:blipFill>
                  <pic:spPr>
                    <a:xfrm>
                      <a:off x="0" y="0"/>
                      <a:ext cx="5777865" cy="4932045"/>
                    </a:xfrm>
                    <a:prstGeom prst="rect">
                      <a:avLst/>
                    </a:prstGeom>
                  </pic:spPr>
                </pic:pic>
              </a:graphicData>
            </a:graphic>
          </wp:inline>
        </w:drawing>
      </w:r>
    </w:p>
    <w:p w14:paraId="3EA5CF7A" w14:textId="36C61CAE" w:rsidR="00520948" w:rsidRPr="00204ABA" w:rsidRDefault="00D765D0">
      <w:pPr>
        <w:spacing w:line="360" w:lineRule="auto"/>
        <w:jc w:val="both"/>
        <w:rPr>
          <w:rFonts w:asciiTheme="majorBidi" w:hAnsiTheme="majorBidi" w:cstheme="majorBidi"/>
          <w:sz w:val="28"/>
          <w:szCs w:val="28"/>
        </w:rPr>
      </w:pPr>
      <w:r w:rsidRPr="00204ABA">
        <w:rPr>
          <w:rFonts w:asciiTheme="majorBidi" w:hAnsiTheme="majorBidi" w:cstheme="majorBidi"/>
          <w:b/>
          <w:bCs/>
          <w:sz w:val="28"/>
          <w:szCs w:val="28"/>
        </w:rPr>
        <w:t>Fig.</w:t>
      </w:r>
      <w:r w:rsidR="003107AA" w:rsidRPr="00204ABA">
        <w:rPr>
          <w:rFonts w:asciiTheme="majorBidi" w:hAnsiTheme="majorBidi" w:cstheme="majorBidi"/>
          <w:b/>
          <w:bCs/>
          <w:sz w:val="28"/>
          <w:szCs w:val="28"/>
        </w:rPr>
        <w:t>5</w:t>
      </w:r>
      <w:proofErr w:type="gramStart"/>
      <w:r w:rsidR="003107AA" w:rsidRPr="00204ABA">
        <w:rPr>
          <w:rFonts w:asciiTheme="majorBidi" w:hAnsiTheme="majorBidi" w:cstheme="majorBidi"/>
          <w:b/>
          <w:bCs/>
          <w:sz w:val="28"/>
          <w:szCs w:val="28"/>
        </w:rPr>
        <w:t>A</w:t>
      </w:r>
      <w:r w:rsidRPr="00204ABA">
        <w:rPr>
          <w:rFonts w:asciiTheme="majorBidi" w:hAnsiTheme="majorBidi" w:cstheme="majorBidi"/>
          <w:sz w:val="28"/>
          <w:szCs w:val="28"/>
        </w:rPr>
        <w:t xml:space="preserve">  </w:t>
      </w:r>
      <w:r w:rsidRPr="00204ABA">
        <w:rPr>
          <w:rFonts w:asciiTheme="majorBidi" w:hAnsiTheme="majorBidi" w:cstheme="majorBidi"/>
          <w:sz w:val="28"/>
          <w:szCs w:val="28"/>
          <w:lang w:bidi="ar-IQ"/>
        </w:rPr>
        <w:t>Macroscopic</w:t>
      </w:r>
      <w:proofErr w:type="gramEnd"/>
      <w:r w:rsidRPr="00204ABA">
        <w:rPr>
          <w:rFonts w:asciiTheme="majorBidi" w:hAnsiTheme="majorBidi" w:cstheme="majorBidi"/>
          <w:sz w:val="28"/>
          <w:szCs w:val="28"/>
        </w:rPr>
        <w:t xml:space="preserve"> evaluation  at Three days Post Operation </w:t>
      </w:r>
      <w:r w:rsidRPr="00204ABA">
        <w:rPr>
          <w:rFonts w:asciiTheme="majorBidi" w:eastAsia="TimesNewRomanPSMT" w:hAnsiTheme="majorBidi" w:cstheme="majorBidi"/>
          <w:sz w:val="28"/>
          <w:szCs w:val="28"/>
        </w:rPr>
        <w:t>s</w:t>
      </w:r>
      <w:r w:rsidRPr="00204ABA">
        <w:rPr>
          <w:rFonts w:asciiTheme="majorBidi" w:hAnsiTheme="majorBidi" w:cstheme="majorBidi"/>
          <w:sz w:val="28"/>
          <w:szCs w:val="28"/>
          <w:shd w:val="clear" w:color="auto" w:fill="FFFFFF"/>
        </w:rPr>
        <w:t>how</w:t>
      </w:r>
      <w:r w:rsidRPr="00204ABA">
        <w:rPr>
          <w:rFonts w:asciiTheme="majorBidi" w:eastAsia="TimesNewRomanPSMT" w:hAnsiTheme="majorBidi" w:cstheme="majorBidi"/>
          <w:sz w:val="28"/>
          <w:szCs w:val="28"/>
        </w:rPr>
        <w:t xml:space="preserve">s </w:t>
      </w:r>
      <w:r w:rsidRPr="00204ABA">
        <w:rPr>
          <w:rFonts w:asciiTheme="majorBidi" w:hAnsiTheme="majorBidi" w:cstheme="majorBidi"/>
          <w:sz w:val="28"/>
          <w:szCs w:val="28"/>
          <w:lang w:val="en"/>
        </w:rPr>
        <w:t xml:space="preserve">control group had </w:t>
      </w:r>
      <w:r w:rsidRPr="00204ABA">
        <w:rPr>
          <w:rFonts w:asciiTheme="majorBidi" w:hAnsiTheme="majorBidi" w:cstheme="majorBidi"/>
          <w:sz w:val="28"/>
          <w:szCs w:val="28"/>
        </w:rPr>
        <w:t>no</w:t>
      </w:r>
      <w:r w:rsidRPr="00204ABA">
        <w:rPr>
          <w:rFonts w:asciiTheme="majorBidi" w:hAnsiTheme="majorBidi" w:cstheme="majorBidi" w:hint="cs"/>
          <w:sz w:val="28"/>
          <w:szCs w:val="28"/>
          <w:rtl/>
          <w:lang w:val="en"/>
        </w:rPr>
        <w:t xml:space="preserve"> </w:t>
      </w:r>
      <w:r w:rsidRPr="00204ABA">
        <w:rPr>
          <w:rFonts w:asciiTheme="majorBidi" w:hAnsiTheme="majorBidi" w:cstheme="majorBidi"/>
          <w:sz w:val="28"/>
          <w:szCs w:val="28"/>
          <w:lang w:val="en"/>
        </w:rPr>
        <w:t xml:space="preserve"> any changes in the wound diameter (A), while a slight change in wound diameter was noted in the groups treated with SO(B), </w:t>
      </w:r>
      <w:r w:rsidRPr="00204ABA">
        <w:rPr>
          <w:rFonts w:asciiTheme="majorBidi" w:hAnsiTheme="majorBidi" w:cstheme="majorBidi"/>
          <w:sz w:val="28"/>
          <w:szCs w:val="28"/>
        </w:rPr>
        <w:t>MO&amp;SO(C) and MO(D)</w:t>
      </w:r>
    </w:p>
    <w:p w14:paraId="7A1556F4" w14:textId="7B6D4CE1" w:rsidR="00520948" w:rsidRPr="00204ABA" w:rsidRDefault="00743080">
      <w:pPr>
        <w:pStyle w:val="NoSpacing"/>
        <w:bidi w:val="0"/>
        <w:spacing w:line="360" w:lineRule="auto"/>
        <w:jc w:val="center"/>
        <w:rPr>
          <w:rFonts w:asciiTheme="majorBidi" w:hAnsiTheme="majorBidi" w:cstheme="majorBidi"/>
          <w:sz w:val="28"/>
          <w:szCs w:val="28"/>
          <w:shd w:val="clear" w:color="auto" w:fill="FFFFFF"/>
        </w:rPr>
      </w:pPr>
      <w:r>
        <w:rPr>
          <w:noProof/>
        </w:rPr>
        <w:lastRenderedPageBreak/>
        <w:drawing>
          <wp:inline distT="0" distB="0" distL="0" distR="0" wp14:anchorId="2B2B4C4D" wp14:editId="371AE37D">
            <wp:extent cx="5362575" cy="4619625"/>
            <wp:effectExtent l="0" t="0" r="9525" b="9525"/>
            <wp:docPr id="61158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8837" name=""/>
                    <pic:cNvPicPr/>
                  </pic:nvPicPr>
                  <pic:blipFill>
                    <a:blip r:embed="rId21"/>
                    <a:stretch>
                      <a:fillRect/>
                    </a:stretch>
                  </pic:blipFill>
                  <pic:spPr>
                    <a:xfrm>
                      <a:off x="0" y="0"/>
                      <a:ext cx="5362575" cy="4619625"/>
                    </a:xfrm>
                    <a:prstGeom prst="rect">
                      <a:avLst/>
                    </a:prstGeom>
                  </pic:spPr>
                </pic:pic>
              </a:graphicData>
            </a:graphic>
          </wp:inline>
        </w:drawing>
      </w:r>
    </w:p>
    <w:p w14:paraId="1FB5D477" w14:textId="3B2E845A" w:rsidR="00520948" w:rsidRPr="00204ABA" w:rsidRDefault="00D765D0">
      <w:pPr>
        <w:spacing w:line="360" w:lineRule="auto"/>
        <w:jc w:val="center"/>
        <w:rPr>
          <w:rFonts w:asciiTheme="majorBidi" w:hAnsiTheme="majorBidi" w:cstheme="majorBidi"/>
          <w:sz w:val="28"/>
          <w:szCs w:val="28"/>
        </w:rPr>
      </w:pPr>
      <w:r w:rsidRPr="00204ABA">
        <w:rPr>
          <w:rFonts w:asciiTheme="majorBidi" w:hAnsiTheme="majorBidi" w:cstheme="majorBidi"/>
          <w:b/>
          <w:bCs/>
          <w:sz w:val="28"/>
          <w:szCs w:val="28"/>
        </w:rPr>
        <w:t>Fig.</w:t>
      </w:r>
      <w:r w:rsidR="003107AA" w:rsidRPr="00204ABA">
        <w:rPr>
          <w:rFonts w:asciiTheme="majorBidi" w:hAnsiTheme="majorBidi" w:cstheme="majorBidi"/>
          <w:b/>
          <w:bCs/>
          <w:sz w:val="28"/>
          <w:szCs w:val="28"/>
        </w:rPr>
        <w:t>5B</w:t>
      </w:r>
      <w:r w:rsidRPr="00204ABA">
        <w:rPr>
          <w:rFonts w:asciiTheme="majorBidi" w:hAnsiTheme="majorBidi" w:cstheme="majorBidi"/>
          <w:b/>
          <w:bCs/>
          <w:sz w:val="28"/>
          <w:szCs w:val="28"/>
        </w:rPr>
        <w:t xml:space="preserve">. </w:t>
      </w:r>
      <w:r w:rsidRPr="00204ABA">
        <w:rPr>
          <w:rFonts w:asciiTheme="majorBidi" w:hAnsiTheme="majorBidi" w:cstheme="majorBidi"/>
          <w:sz w:val="28"/>
          <w:szCs w:val="28"/>
        </w:rPr>
        <w:t>shows no significant (P value</w:t>
      </w:r>
      <w:r w:rsidRPr="00204ABA">
        <w:rPr>
          <w:rFonts w:asciiTheme="majorBidi" w:hAnsiTheme="majorBidi" w:cstheme="majorBidi"/>
          <w:b/>
          <w:bCs/>
          <w:sz w:val="28"/>
          <w:szCs w:val="28"/>
        </w:rPr>
        <w:t xml:space="preserve"> </w:t>
      </w:r>
      <w:r w:rsidRPr="00204ABA">
        <w:rPr>
          <w:rFonts w:asciiTheme="majorBidi" w:hAnsiTheme="majorBidi" w:cstheme="majorBidi"/>
          <w:sz w:val="28"/>
          <w:szCs w:val="28"/>
        </w:rPr>
        <w:t>&gt; 0.05) bet</w:t>
      </w:r>
    </w:p>
    <w:p w14:paraId="1DA49C98" w14:textId="77777777" w:rsidR="00520948" w:rsidRPr="00204ABA" w:rsidRDefault="00520948">
      <w:pPr>
        <w:spacing w:line="360" w:lineRule="auto"/>
        <w:jc w:val="center"/>
        <w:rPr>
          <w:rFonts w:asciiTheme="majorBidi" w:hAnsiTheme="majorBidi" w:cstheme="majorBidi"/>
          <w:sz w:val="28"/>
          <w:szCs w:val="28"/>
        </w:rPr>
      </w:pPr>
    </w:p>
    <w:p w14:paraId="4F183202" w14:textId="55039A14" w:rsidR="00520948" w:rsidRPr="00204ABA" w:rsidRDefault="00692083">
      <w:pPr>
        <w:spacing w:line="360" w:lineRule="auto"/>
        <w:jc w:val="center"/>
        <w:rPr>
          <w:rFonts w:asciiTheme="majorBidi" w:hAnsiTheme="majorBidi" w:cstheme="majorBidi"/>
          <w:sz w:val="28"/>
          <w:szCs w:val="28"/>
        </w:rPr>
      </w:pPr>
      <w:r>
        <w:rPr>
          <w:noProof/>
          <w14:ligatures w14:val="none"/>
        </w:rPr>
        <w:lastRenderedPageBreak/>
        <w:drawing>
          <wp:inline distT="0" distB="0" distL="0" distR="0" wp14:anchorId="063AE14A" wp14:editId="1BE17634">
            <wp:extent cx="5076825" cy="4038600"/>
            <wp:effectExtent l="0" t="0" r="9525" b="0"/>
            <wp:docPr id="906016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16261" name=""/>
                    <pic:cNvPicPr/>
                  </pic:nvPicPr>
                  <pic:blipFill>
                    <a:blip r:embed="rId22"/>
                    <a:stretch>
                      <a:fillRect/>
                    </a:stretch>
                  </pic:blipFill>
                  <pic:spPr>
                    <a:xfrm>
                      <a:off x="0" y="0"/>
                      <a:ext cx="5076825" cy="4038600"/>
                    </a:xfrm>
                    <a:prstGeom prst="rect">
                      <a:avLst/>
                    </a:prstGeom>
                  </pic:spPr>
                </pic:pic>
              </a:graphicData>
            </a:graphic>
          </wp:inline>
        </w:drawing>
      </w:r>
    </w:p>
    <w:p w14:paraId="6E4358CE" w14:textId="5086DA16" w:rsidR="00520948" w:rsidRPr="00204ABA" w:rsidRDefault="00D765D0">
      <w:pPr>
        <w:spacing w:line="360" w:lineRule="auto"/>
        <w:jc w:val="both"/>
        <w:rPr>
          <w:rFonts w:asciiTheme="majorBidi" w:hAnsiTheme="majorBidi" w:cstheme="majorBidi"/>
          <w:sz w:val="28"/>
          <w:szCs w:val="28"/>
          <w:lang w:val="en"/>
        </w:rPr>
      </w:pPr>
      <w:r w:rsidRPr="00204ABA">
        <w:rPr>
          <w:rFonts w:asciiTheme="majorBidi" w:hAnsiTheme="majorBidi" w:cstheme="majorBidi"/>
          <w:b/>
          <w:bCs/>
          <w:sz w:val="28"/>
          <w:szCs w:val="28"/>
          <w:shd w:val="clear" w:color="auto" w:fill="FFFFFF"/>
        </w:rPr>
        <w:t xml:space="preserve">Fig. </w:t>
      </w:r>
      <w:r w:rsidR="003107AA" w:rsidRPr="00204ABA">
        <w:rPr>
          <w:rFonts w:asciiTheme="majorBidi" w:hAnsiTheme="majorBidi" w:cstheme="majorBidi"/>
          <w:b/>
          <w:bCs/>
          <w:sz w:val="28"/>
          <w:szCs w:val="28"/>
          <w:shd w:val="clear" w:color="auto" w:fill="FFFFFF"/>
        </w:rPr>
        <w:t>6A</w:t>
      </w:r>
      <w:r w:rsidRPr="00204ABA">
        <w:rPr>
          <w:rFonts w:asciiTheme="majorBidi" w:hAnsiTheme="majorBidi" w:cstheme="majorBidi"/>
          <w:sz w:val="28"/>
          <w:szCs w:val="28"/>
          <w:shd w:val="clear" w:color="auto" w:fill="FFFFFF"/>
        </w:rPr>
        <w:t>. In the MO (A) group, it show</w:t>
      </w:r>
      <w:r w:rsidRPr="00204ABA">
        <w:rPr>
          <w:rFonts w:asciiTheme="majorBidi" w:eastAsia="TimesNewRomanPSMT" w:hAnsiTheme="majorBidi" w:cstheme="majorBidi"/>
          <w:sz w:val="28"/>
          <w:szCs w:val="28"/>
        </w:rPr>
        <w:t>ed decreased in dimeter of the wound,</w:t>
      </w:r>
      <w:r w:rsidRPr="00204ABA">
        <w:rPr>
          <w:rFonts w:ascii="inherit" w:hAnsi="inherit"/>
          <w:color w:val="1F1F1F"/>
          <w:sz w:val="28"/>
          <w:szCs w:val="28"/>
          <w:lang w:val="en"/>
        </w:rPr>
        <w:t xml:space="preserve"> </w:t>
      </w:r>
      <w:proofErr w:type="gramStart"/>
      <w:r w:rsidRPr="00204ABA">
        <w:rPr>
          <w:rFonts w:asciiTheme="majorBidi" w:eastAsia="TimesNewRomanPSMT" w:hAnsiTheme="majorBidi" w:cstheme="majorBidi"/>
          <w:sz w:val="28"/>
          <w:szCs w:val="28"/>
          <w:lang w:val="en"/>
        </w:rPr>
        <w:t>Compared</w:t>
      </w:r>
      <w:proofErr w:type="gramEnd"/>
      <w:r w:rsidRPr="00204ABA">
        <w:rPr>
          <w:rFonts w:asciiTheme="majorBidi" w:eastAsia="TimesNewRomanPSMT" w:hAnsiTheme="majorBidi" w:cstheme="majorBidi"/>
          <w:sz w:val="28"/>
          <w:szCs w:val="28"/>
          <w:lang w:val="en"/>
        </w:rPr>
        <w:t xml:space="preserve"> to dimeter of wound in the groups treated with SO(B), MO&amp;SO(C) and Control group (D)</w:t>
      </w:r>
    </w:p>
    <w:p w14:paraId="28B2CE20" w14:textId="77777777" w:rsidR="00520948" w:rsidRPr="00204ABA" w:rsidRDefault="00520948">
      <w:pPr>
        <w:spacing w:line="360" w:lineRule="auto"/>
        <w:jc w:val="center"/>
        <w:rPr>
          <w:rFonts w:asciiTheme="majorBidi" w:hAnsiTheme="majorBidi" w:cstheme="majorBidi"/>
          <w:sz w:val="28"/>
          <w:szCs w:val="28"/>
        </w:rPr>
      </w:pPr>
    </w:p>
    <w:p w14:paraId="6E9A5BB1" w14:textId="294BB91D" w:rsidR="00520948" w:rsidRPr="00204ABA" w:rsidRDefault="00692083">
      <w:pPr>
        <w:pStyle w:val="NoSpacing"/>
        <w:bidi w:val="0"/>
        <w:spacing w:line="360" w:lineRule="auto"/>
        <w:jc w:val="center"/>
        <w:rPr>
          <w:rFonts w:asciiTheme="majorBidi" w:hAnsiTheme="majorBidi" w:cstheme="majorBidi"/>
          <w:sz w:val="28"/>
          <w:szCs w:val="28"/>
          <w:shd w:val="clear" w:color="auto" w:fill="FFFFFF"/>
        </w:rPr>
      </w:pPr>
      <w:r>
        <w:rPr>
          <w:noProof/>
        </w:rPr>
        <w:lastRenderedPageBreak/>
        <w:drawing>
          <wp:inline distT="0" distB="0" distL="0" distR="0" wp14:anchorId="5909570A" wp14:editId="4071A3A9">
            <wp:extent cx="3642970" cy="3343275"/>
            <wp:effectExtent l="0" t="0" r="0" b="0"/>
            <wp:docPr id="751870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70903" name=""/>
                    <pic:cNvPicPr/>
                  </pic:nvPicPr>
                  <pic:blipFill>
                    <a:blip r:embed="rId23"/>
                    <a:stretch>
                      <a:fillRect/>
                    </a:stretch>
                  </pic:blipFill>
                  <pic:spPr>
                    <a:xfrm>
                      <a:off x="0" y="0"/>
                      <a:ext cx="3651388" cy="3351001"/>
                    </a:xfrm>
                    <a:prstGeom prst="rect">
                      <a:avLst/>
                    </a:prstGeom>
                  </pic:spPr>
                </pic:pic>
              </a:graphicData>
            </a:graphic>
          </wp:inline>
        </w:drawing>
      </w:r>
      <w:r w:rsidRPr="00204ABA">
        <w:rPr>
          <w:rFonts w:asciiTheme="majorBidi" w:hAnsiTheme="majorBidi" w:cstheme="majorBidi"/>
          <w:noProof/>
        </w:rPr>
        <w:drawing>
          <wp:anchor distT="0" distB="0" distL="114300" distR="114300" simplePos="0" relativeHeight="251669504" behindDoc="0" locked="0" layoutInCell="1" allowOverlap="1" wp14:anchorId="59181658" wp14:editId="0C1E1273">
            <wp:simplePos x="0" y="0"/>
            <wp:positionH relativeFrom="column">
              <wp:posOffset>304165</wp:posOffset>
            </wp:positionH>
            <wp:positionV relativeFrom="paragraph">
              <wp:posOffset>1157605</wp:posOffset>
            </wp:positionV>
            <wp:extent cx="635" cy="635"/>
            <wp:effectExtent l="0" t="0" r="0" b="0"/>
            <wp:wrapNone/>
            <wp:docPr id="1830627135" name="Ink 70"/>
            <wp:cNvGraphicFramePr/>
            <a:graphic xmlns:a="http://schemas.openxmlformats.org/drawingml/2006/main">
              <a:graphicData uri="http://schemas.openxmlformats.org/drawingml/2006/picture">
                <pic:pic xmlns:pic="http://schemas.openxmlformats.org/drawingml/2006/picture">
                  <pic:nvPicPr>
                    <pic:cNvPr id="1830627135" name="Ink 70"/>
                    <pic:cNvPicPr/>
                  </pic:nvPicPr>
                  <pic:blipFill>
                    <a:blip r:embed="rId24"/>
                    <a:stretch>
                      <a:fillRect/>
                    </a:stretch>
                  </pic:blipFill>
                  <pic:spPr>
                    <a:xfrm>
                      <a:off x="0" y="0"/>
                      <a:ext cx="18000" cy="108000"/>
                    </a:xfrm>
                    <a:prstGeom prst="rect">
                      <a:avLst/>
                    </a:prstGeom>
                  </pic:spPr>
                </pic:pic>
              </a:graphicData>
            </a:graphic>
          </wp:anchor>
        </w:drawing>
      </w:r>
      <w:r w:rsidRPr="00204ABA">
        <w:rPr>
          <w:rFonts w:asciiTheme="majorBidi" w:hAnsiTheme="majorBidi" w:cstheme="majorBidi"/>
          <w:noProof/>
        </w:rPr>
        <w:drawing>
          <wp:anchor distT="0" distB="0" distL="114300" distR="114300" simplePos="0" relativeHeight="251665408" behindDoc="0" locked="0" layoutInCell="1" allowOverlap="1" wp14:anchorId="78B68F81" wp14:editId="0EAC3DE1">
            <wp:simplePos x="0" y="0"/>
            <wp:positionH relativeFrom="column">
              <wp:posOffset>807085</wp:posOffset>
            </wp:positionH>
            <wp:positionV relativeFrom="paragraph">
              <wp:posOffset>1097280</wp:posOffset>
            </wp:positionV>
            <wp:extent cx="635" cy="635"/>
            <wp:effectExtent l="0" t="0" r="0" b="0"/>
            <wp:wrapNone/>
            <wp:docPr id="1948623997" name="Ink 66"/>
            <wp:cNvGraphicFramePr/>
            <a:graphic xmlns:a="http://schemas.openxmlformats.org/drawingml/2006/main">
              <a:graphicData uri="http://schemas.openxmlformats.org/drawingml/2006/picture">
                <pic:pic xmlns:pic="http://schemas.openxmlformats.org/drawingml/2006/picture">
                  <pic:nvPicPr>
                    <pic:cNvPr id="1948623997" name="Ink 66"/>
                    <pic:cNvPicPr/>
                  </pic:nvPicPr>
                  <pic:blipFill>
                    <a:blip r:embed="rId25"/>
                    <a:stretch>
                      <a:fillRect/>
                    </a:stretch>
                  </pic:blipFill>
                  <pic:spPr>
                    <a:xfrm>
                      <a:off x="0" y="0"/>
                      <a:ext cx="18000" cy="108000"/>
                    </a:xfrm>
                    <a:prstGeom prst="rect">
                      <a:avLst/>
                    </a:prstGeom>
                  </pic:spPr>
                </pic:pic>
              </a:graphicData>
            </a:graphic>
          </wp:anchor>
        </w:drawing>
      </w:r>
      <w:r w:rsidRPr="00204ABA">
        <w:rPr>
          <w:rFonts w:asciiTheme="majorBidi" w:hAnsiTheme="majorBidi" w:cstheme="majorBidi"/>
          <w:noProof/>
        </w:rPr>
        <w:drawing>
          <wp:anchor distT="0" distB="0" distL="114300" distR="114300" simplePos="0" relativeHeight="251663360" behindDoc="0" locked="0" layoutInCell="1" allowOverlap="1" wp14:anchorId="00CE9784" wp14:editId="10974DF7">
            <wp:simplePos x="0" y="0"/>
            <wp:positionH relativeFrom="column">
              <wp:posOffset>-1553845</wp:posOffset>
            </wp:positionH>
            <wp:positionV relativeFrom="paragraph">
              <wp:posOffset>936625</wp:posOffset>
            </wp:positionV>
            <wp:extent cx="36195" cy="15240"/>
            <wp:effectExtent l="38100" t="38100" r="40640" b="42545"/>
            <wp:wrapNone/>
            <wp:docPr id="334541026" name="Ink 63"/>
            <wp:cNvGraphicFramePr/>
            <a:graphic xmlns:a="http://schemas.openxmlformats.org/drawingml/2006/main">
              <a:graphicData uri="http://schemas.openxmlformats.org/drawingml/2006/picture">
                <pic:pic xmlns:pic="http://schemas.openxmlformats.org/drawingml/2006/picture">
                  <pic:nvPicPr>
                    <pic:cNvPr id="334541026" name="Ink 63"/>
                    <pic:cNvPicPr/>
                  </pic:nvPicPr>
                  <pic:blipFill>
                    <a:blip r:embed="rId26"/>
                    <a:stretch>
                      <a:fillRect/>
                    </a:stretch>
                  </pic:blipFill>
                  <pic:spPr>
                    <a:xfrm>
                      <a:off x="0" y="0"/>
                      <a:ext cx="53640" cy="122760"/>
                    </a:xfrm>
                    <a:prstGeom prst="rect">
                      <a:avLst/>
                    </a:prstGeom>
                  </pic:spPr>
                </pic:pic>
              </a:graphicData>
            </a:graphic>
          </wp:anchor>
        </w:drawing>
      </w:r>
      <w:r w:rsidRPr="00204ABA">
        <w:rPr>
          <w:rFonts w:asciiTheme="majorBidi" w:hAnsiTheme="majorBidi" w:cstheme="majorBidi"/>
          <w:noProof/>
        </w:rPr>
        <w:drawing>
          <wp:anchor distT="0" distB="0" distL="114300" distR="114300" simplePos="0" relativeHeight="251662336" behindDoc="0" locked="0" layoutInCell="1" allowOverlap="1" wp14:anchorId="1796BA40" wp14:editId="0C73ED1A">
            <wp:simplePos x="0" y="0"/>
            <wp:positionH relativeFrom="column">
              <wp:posOffset>-2987040</wp:posOffset>
            </wp:positionH>
            <wp:positionV relativeFrom="paragraph">
              <wp:posOffset>487045</wp:posOffset>
            </wp:positionV>
            <wp:extent cx="635" cy="8255"/>
            <wp:effectExtent l="0" t="0" r="0" b="0"/>
            <wp:wrapNone/>
            <wp:docPr id="1939498128" name="Ink 62"/>
            <wp:cNvGraphicFramePr/>
            <a:graphic xmlns:a="http://schemas.openxmlformats.org/drawingml/2006/main">
              <a:graphicData uri="http://schemas.openxmlformats.org/drawingml/2006/picture">
                <pic:pic xmlns:pic="http://schemas.openxmlformats.org/drawingml/2006/picture">
                  <pic:nvPicPr>
                    <pic:cNvPr id="1939498128" name="Ink 62"/>
                    <pic:cNvPicPr/>
                  </pic:nvPicPr>
                  <pic:blipFill>
                    <a:blip r:embed="rId27"/>
                    <a:stretch>
                      <a:fillRect/>
                    </a:stretch>
                  </pic:blipFill>
                  <pic:spPr>
                    <a:xfrm>
                      <a:off x="0" y="0"/>
                      <a:ext cx="18000" cy="115920"/>
                    </a:xfrm>
                    <a:prstGeom prst="rect">
                      <a:avLst/>
                    </a:prstGeom>
                  </pic:spPr>
                </pic:pic>
              </a:graphicData>
            </a:graphic>
          </wp:anchor>
        </w:drawing>
      </w:r>
      <w:r w:rsidRPr="00204ABA">
        <w:rPr>
          <w:rFonts w:asciiTheme="majorBidi" w:hAnsiTheme="majorBidi" w:cstheme="majorBidi"/>
          <w:noProof/>
        </w:rPr>
        <w:drawing>
          <wp:anchor distT="0" distB="0" distL="114300" distR="114300" simplePos="0" relativeHeight="251661312" behindDoc="0" locked="0" layoutInCell="1" allowOverlap="1" wp14:anchorId="565BB0FC" wp14:editId="16A18E07">
            <wp:simplePos x="0" y="0"/>
            <wp:positionH relativeFrom="column">
              <wp:posOffset>-1645920</wp:posOffset>
            </wp:positionH>
            <wp:positionV relativeFrom="paragraph">
              <wp:posOffset>669925</wp:posOffset>
            </wp:positionV>
            <wp:extent cx="8255" cy="635"/>
            <wp:effectExtent l="0" t="0" r="0" b="0"/>
            <wp:wrapNone/>
            <wp:docPr id="2077882031" name="Ink 61"/>
            <wp:cNvGraphicFramePr/>
            <a:graphic xmlns:a="http://schemas.openxmlformats.org/drawingml/2006/main">
              <a:graphicData uri="http://schemas.openxmlformats.org/drawingml/2006/picture">
                <pic:pic xmlns:pic="http://schemas.openxmlformats.org/drawingml/2006/picture">
                  <pic:nvPicPr>
                    <pic:cNvPr id="2077882031" name="Ink 61"/>
                    <pic:cNvPicPr/>
                  </pic:nvPicPr>
                  <pic:blipFill>
                    <a:blip r:embed="rId28"/>
                    <a:stretch>
                      <a:fillRect/>
                    </a:stretch>
                  </pic:blipFill>
                  <pic:spPr>
                    <a:xfrm>
                      <a:off x="0" y="0"/>
                      <a:ext cx="25920" cy="108000"/>
                    </a:xfrm>
                    <a:prstGeom prst="rect">
                      <a:avLst/>
                    </a:prstGeom>
                  </pic:spPr>
                </pic:pic>
              </a:graphicData>
            </a:graphic>
          </wp:anchor>
        </w:drawing>
      </w:r>
    </w:p>
    <w:p w14:paraId="32BC8CBD" w14:textId="36424D66" w:rsidR="00520948" w:rsidRPr="00204ABA" w:rsidRDefault="00D765D0">
      <w:pPr>
        <w:spacing w:line="360" w:lineRule="auto"/>
        <w:jc w:val="both"/>
        <w:rPr>
          <w:rFonts w:asciiTheme="majorBidi" w:hAnsiTheme="majorBidi" w:cstheme="majorBidi"/>
          <w:sz w:val="28"/>
          <w:szCs w:val="28"/>
        </w:rPr>
      </w:pPr>
      <w:r w:rsidRPr="00204ABA">
        <w:rPr>
          <w:rFonts w:asciiTheme="majorBidi" w:hAnsiTheme="majorBidi" w:cstheme="majorBidi"/>
          <w:sz w:val="28"/>
          <w:szCs w:val="28"/>
        </w:rPr>
        <w:t xml:space="preserve"> </w:t>
      </w:r>
      <w:r w:rsidRPr="00204ABA">
        <w:rPr>
          <w:rFonts w:asciiTheme="majorBidi" w:hAnsiTheme="majorBidi" w:cstheme="majorBidi"/>
          <w:b/>
          <w:bCs/>
          <w:sz w:val="28"/>
          <w:szCs w:val="28"/>
        </w:rPr>
        <w:t>Fig.</w:t>
      </w:r>
      <w:r w:rsidR="003107AA" w:rsidRPr="00204ABA">
        <w:rPr>
          <w:rFonts w:asciiTheme="majorBidi" w:hAnsiTheme="majorBidi" w:cstheme="majorBidi"/>
          <w:b/>
          <w:bCs/>
          <w:sz w:val="28"/>
          <w:szCs w:val="28"/>
        </w:rPr>
        <w:t>6B</w:t>
      </w:r>
      <w:r w:rsidRPr="00204ABA">
        <w:rPr>
          <w:rFonts w:asciiTheme="majorBidi" w:hAnsiTheme="majorBidi" w:cstheme="majorBidi"/>
          <w:b/>
          <w:bCs/>
          <w:sz w:val="28"/>
          <w:szCs w:val="28"/>
        </w:rPr>
        <w:t>.</w:t>
      </w:r>
      <w:r w:rsidRPr="00204ABA">
        <w:rPr>
          <w:rFonts w:asciiTheme="majorBidi" w:hAnsiTheme="majorBidi" w:cstheme="majorBidi"/>
          <w:sz w:val="28"/>
          <w:szCs w:val="28"/>
        </w:rPr>
        <w:t xml:space="preserve"> shows that the SO (G1) has a significantly lower value (P value &lt; 0.05) compared to MO (G2) and MO&amp;SO (G3), with no significant (P value &gt; 0.05) when compared to C (G4). (G2) has a significantly higher value (P value &lt; 0.05) than both SO (G1) and C (G4), </w:t>
      </w:r>
      <w:r w:rsidRPr="00204ABA">
        <w:rPr>
          <w:rFonts w:asciiTheme="majorBidi" w:hAnsiTheme="majorBidi" w:cstheme="majorBidi"/>
          <w:sz w:val="28"/>
          <w:szCs w:val="28"/>
        </w:rPr>
        <w:t xml:space="preserve">but there is no significant (P value &gt; 0.05) when compared to SO&amp;MO(G3). </w:t>
      </w:r>
      <w:proofErr w:type="gramStart"/>
      <w:r w:rsidRPr="00204ABA">
        <w:rPr>
          <w:rFonts w:asciiTheme="majorBidi" w:hAnsiTheme="majorBidi" w:cstheme="majorBidi"/>
          <w:sz w:val="28"/>
          <w:szCs w:val="28"/>
        </w:rPr>
        <w:t>SO</w:t>
      </w:r>
      <w:proofErr w:type="gramEnd"/>
      <w:r w:rsidRPr="00204ABA">
        <w:rPr>
          <w:rFonts w:asciiTheme="majorBidi" w:hAnsiTheme="majorBidi" w:cstheme="majorBidi"/>
          <w:sz w:val="28"/>
          <w:szCs w:val="28"/>
        </w:rPr>
        <w:t>&amp;MO (G3) shows a significantly higher value (P value &lt; 0.05) than both SO (G1) and C (G4), with no significant (P value &gt; 0.05) when compared to MO (G2). Finally, C (G4) has a signi</w:t>
      </w:r>
      <w:r w:rsidRPr="00204ABA">
        <w:rPr>
          <w:rFonts w:asciiTheme="majorBidi" w:hAnsiTheme="majorBidi" w:cstheme="majorBidi"/>
          <w:sz w:val="28"/>
          <w:szCs w:val="28"/>
        </w:rPr>
        <w:t>ficantly lower value (P value &lt; 0.05) compared to both MO (G2) and SO&amp; MO (G3), but no significant (P value &gt; 0.05) when compared to SO (G1).</w:t>
      </w:r>
    </w:p>
    <w:p w14:paraId="066FF6D2" w14:textId="77777777" w:rsidR="00520948" w:rsidRPr="00204ABA" w:rsidRDefault="00520948">
      <w:pPr>
        <w:spacing w:line="360" w:lineRule="auto"/>
        <w:jc w:val="both"/>
        <w:rPr>
          <w:rFonts w:asciiTheme="majorBidi" w:hAnsiTheme="majorBidi" w:cstheme="majorBidi"/>
          <w:sz w:val="28"/>
          <w:szCs w:val="28"/>
        </w:rPr>
      </w:pPr>
    </w:p>
    <w:p w14:paraId="105C86B2" w14:textId="77777777" w:rsidR="00520948" w:rsidRPr="00204ABA" w:rsidRDefault="00520948">
      <w:pPr>
        <w:spacing w:line="360" w:lineRule="auto"/>
        <w:jc w:val="both"/>
        <w:rPr>
          <w:rFonts w:asciiTheme="majorBidi" w:hAnsiTheme="majorBidi" w:cstheme="majorBidi"/>
          <w:sz w:val="28"/>
          <w:szCs w:val="28"/>
        </w:rPr>
      </w:pPr>
    </w:p>
    <w:p w14:paraId="48A81B2D" w14:textId="6CBE8F3E" w:rsidR="00520948" w:rsidRPr="00204ABA" w:rsidRDefault="009E3DAB">
      <w:pPr>
        <w:spacing w:line="360" w:lineRule="auto"/>
        <w:jc w:val="center"/>
        <w:rPr>
          <w:rFonts w:asciiTheme="majorBidi" w:hAnsiTheme="majorBidi" w:cstheme="majorBidi"/>
          <w:sz w:val="28"/>
          <w:szCs w:val="28"/>
        </w:rPr>
      </w:pPr>
      <w:r>
        <w:rPr>
          <w:noProof/>
          <w14:ligatures w14:val="none"/>
        </w:rPr>
        <w:lastRenderedPageBreak/>
        <w:drawing>
          <wp:inline distT="0" distB="0" distL="0" distR="0" wp14:anchorId="658A296B" wp14:editId="0063E8D5">
            <wp:extent cx="5162550" cy="4591050"/>
            <wp:effectExtent l="0" t="0" r="0" b="0"/>
            <wp:docPr id="389318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18732" name=""/>
                    <pic:cNvPicPr/>
                  </pic:nvPicPr>
                  <pic:blipFill>
                    <a:blip r:embed="rId29"/>
                    <a:stretch>
                      <a:fillRect/>
                    </a:stretch>
                  </pic:blipFill>
                  <pic:spPr>
                    <a:xfrm>
                      <a:off x="0" y="0"/>
                      <a:ext cx="5162550" cy="4591050"/>
                    </a:xfrm>
                    <a:prstGeom prst="rect">
                      <a:avLst/>
                    </a:prstGeom>
                  </pic:spPr>
                </pic:pic>
              </a:graphicData>
            </a:graphic>
          </wp:inline>
        </w:drawing>
      </w:r>
    </w:p>
    <w:p w14:paraId="7427763F" w14:textId="7A4E4E06" w:rsidR="00520948" w:rsidRPr="00204ABA" w:rsidRDefault="00D765D0">
      <w:pPr>
        <w:spacing w:line="360" w:lineRule="auto"/>
        <w:jc w:val="both"/>
        <w:rPr>
          <w:rFonts w:asciiTheme="majorBidi" w:hAnsiTheme="majorBidi" w:cstheme="majorBidi"/>
          <w:sz w:val="28"/>
          <w:szCs w:val="28"/>
          <w:lang w:val="en"/>
        </w:rPr>
      </w:pPr>
      <w:r w:rsidRPr="00204ABA">
        <w:rPr>
          <w:rFonts w:asciiTheme="majorBidi" w:hAnsiTheme="majorBidi" w:cstheme="majorBidi"/>
          <w:b/>
          <w:bCs/>
          <w:sz w:val="28"/>
          <w:szCs w:val="28"/>
          <w:lang w:val="en"/>
        </w:rPr>
        <w:t>Fig.</w:t>
      </w:r>
      <w:r w:rsidR="003107AA" w:rsidRPr="00204ABA">
        <w:rPr>
          <w:rFonts w:asciiTheme="majorBidi" w:hAnsiTheme="majorBidi" w:cstheme="majorBidi"/>
          <w:b/>
          <w:bCs/>
          <w:sz w:val="28"/>
          <w:szCs w:val="28"/>
          <w:lang w:val="en"/>
        </w:rPr>
        <w:t>7A</w:t>
      </w:r>
      <w:r w:rsidRPr="00204ABA">
        <w:rPr>
          <w:rFonts w:asciiTheme="majorBidi" w:hAnsiTheme="majorBidi" w:cstheme="majorBidi"/>
          <w:b/>
          <w:bCs/>
          <w:sz w:val="28"/>
          <w:szCs w:val="28"/>
          <w:lang w:val="en"/>
        </w:rPr>
        <w:t>.</w:t>
      </w:r>
      <w:r w:rsidRPr="00204ABA">
        <w:rPr>
          <w:rFonts w:asciiTheme="majorBidi" w:hAnsiTheme="majorBidi" w:cstheme="majorBidi"/>
          <w:sz w:val="28"/>
          <w:szCs w:val="28"/>
          <w:lang w:val="en"/>
        </w:rPr>
        <w:t xml:space="preserve"> </w:t>
      </w:r>
      <w:r w:rsidRPr="00204ABA">
        <w:rPr>
          <w:rFonts w:asciiTheme="majorBidi" w:hAnsiTheme="majorBidi" w:cstheme="majorBidi"/>
          <w:sz w:val="28"/>
          <w:szCs w:val="28"/>
          <w:shd w:val="clear" w:color="auto" w:fill="FFFFFF"/>
        </w:rPr>
        <w:t xml:space="preserve"> In the MO (A) group </w:t>
      </w:r>
      <w:r w:rsidRPr="00204ABA">
        <w:rPr>
          <w:rFonts w:asciiTheme="majorBidi" w:hAnsiTheme="majorBidi" w:cstheme="majorBidi"/>
          <w:sz w:val="28"/>
          <w:szCs w:val="28"/>
          <w:shd w:val="clear" w:color="auto" w:fill="FFFFFF"/>
          <w:lang w:bidi="ar-IQ"/>
        </w:rPr>
        <w:t xml:space="preserve">it </w:t>
      </w:r>
      <w:proofErr w:type="gramStart"/>
      <w:r w:rsidRPr="00204ABA">
        <w:rPr>
          <w:rFonts w:asciiTheme="majorBidi" w:hAnsiTheme="majorBidi" w:cstheme="majorBidi"/>
          <w:sz w:val="28"/>
          <w:szCs w:val="28"/>
          <w:shd w:val="clear" w:color="auto" w:fill="FFFFFF"/>
          <w:lang w:bidi="ar-IQ"/>
        </w:rPr>
        <w:t>show</w:t>
      </w:r>
      <w:proofErr w:type="gramEnd"/>
      <w:r w:rsidRPr="00204ABA">
        <w:rPr>
          <w:rFonts w:asciiTheme="majorBidi" w:hAnsiTheme="majorBidi" w:cstheme="majorBidi"/>
          <w:sz w:val="28"/>
          <w:szCs w:val="28"/>
          <w:shd w:val="clear" w:color="auto" w:fill="FFFFFF"/>
          <w:lang w:bidi="ar-IQ"/>
        </w:rPr>
        <w:t xml:space="preserve"> highly </w:t>
      </w:r>
      <w:r w:rsidRPr="00204ABA">
        <w:rPr>
          <w:rFonts w:asciiTheme="majorBidi" w:hAnsiTheme="majorBidi" w:cstheme="majorBidi"/>
          <w:sz w:val="28"/>
          <w:szCs w:val="28"/>
          <w:shd w:val="clear" w:color="auto" w:fill="FFFFFF"/>
          <w:lang w:val="en" w:bidi="ar-IQ"/>
        </w:rPr>
        <w:t xml:space="preserve">retraction </w:t>
      </w:r>
      <w:r w:rsidRPr="00204ABA">
        <w:rPr>
          <w:rFonts w:asciiTheme="majorBidi" w:hAnsiTheme="majorBidi" w:cstheme="majorBidi"/>
          <w:sz w:val="28"/>
          <w:szCs w:val="28"/>
          <w:shd w:val="clear" w:color="auto" w:fill="FFFFFF"/>
        </w:rPr>
        <w:t xml:space="preserve">Of the diameter of the wound, </w:t>
      </w:r>
      <w:r w:rsidRPr="00204ABA">
        <w:rPr>
          <w:rFonts w:asciiTheme="majorBidi" w:hAnsiTheme="majorBidi" w:cstheme="majorBidi"/>
          <w:sz w:val="28"/>
          <w:szCs w:val="28"/>
          <w:lang w:val="en"/>
        </w:rPr>
        <w:t xml:space="preserve">Compared to the rest of the treatment groups showed different changes in wound diameters gradually (B&amp;C) as well as in the control group(D). </w:t>
      </w:r>
    </w:p>
    <w:p w14:paraId="28F0341E" w14:textId="77777777" w:rsidR="00520948" w:rsidRPr="00204ABA" w:rsidRDefault="00520948">
      <w:pPr>
        <w:spacing w:line="360" w:lineRule="auto"/>
        <w:jc w:val="both"/>
        <w:rPr>
          <w:rFonts w:asciiTheme="majorBidi" w:hAnsiTheme="majorBidi" w:cstheme="majorBidi"/>
          <w:sz w:val="28"/>
          <w:szCs w:val="28"/>
          <w:lang w:val="en"/>
        </w:rPr>
      </w:pPr>
    </w:p>
    <w:p w14:paraId="220C25A9" w14:textId="77777777" w:rsidR="00520948" w:rsidRPr="00204ABA" w:rsidRDefault="00520948">
      <w:pPr>
        <w:spacing w:line="360" w:lineRule="auto"/>
        <w:jc w:val="both"/>
        <w:rPr>
          <w:rFonts w:asciiTheme="majorBidi" w:hAnsiTheme="majorBidi" w:cstheme="majorBidi"/>
          <w:sz w:val="28"/>
          <w:szCs w:val="28"/>
          <w:lang w:val="en"/>
        </w:rPr>
      </w:pPr>
    </w:p>
    <w:p w14:paraId="470D982A" w14:textId="77777777" w:rsidR="00520948" w:rsidRPr="00204ABA" w:rsidRDefault="00520948">
      <w:pPr>
        <w:spacing w:line="360" w:lineRule="auto"/>
        <w:jc w:val="center"/>
        <w:rPr>
          <w:rFonts w:asciiTheme="majorBidi" w:hAnsiTheme="majorBidi" w:cstheme="majorBidi"/>
        </w:rPr>
      </w:pPr>
    </w:p>
    <w:p w14:paraId="6F935FF1" w14:textId="77777777" w:rsidR="00520948" w:rsidRPr="00204ABA" w:rsidRDefault="00520948">
      <w:pPr>
        <w:spacing w:line="360" w:lineRule="auto"/>
        <w:jc w:val="center"/>
        <w:rPr>
          <w:rFonts w:asciiTheme="majorBidi" w:hAnsiTheme="majorBidi" w:cstheme="majorBidi"/>
        </w:rPr>
      </w:pPr>
    </w:p>
    <w:p w14:paraId="03D494D8" w14:textId="77777777" w:rsidR="00520948" w:rsidRPr="00204ABA" w:rsidRDefault="00520948">
      <w:pPr>
        <w:spacing w:line="360" w:lineRule="auto"/>
        <w:jc w:val="center"/>
        <w:rPr>
          <w:rFonts w:asciiTheme="majorBidi" w:hAnsiTheme="majorBidi" w:cstheme="majorBidi"/>
        </w:rPr>
      </w:pPr>
    </w:p>
    <w:p w14:paraId="0D5ED25A" w14:textId="77777777" w:rsidR="00520948" w:rsidRPr="00204ABA" w:rsidRDefault="00520948">
      <w:pPr>
        <w:spacing w:line="360" w:lineRule="auto"/>
        <w:rPr>
          <w:rFonts w:asciiTheme="majorBidi" w:hAnsiTheme="majorBidi" w:cstheme="majorBidi"/>
        </w:rPr>
      </w:pPr>
    </w:p>
    <w:p w14:paraId="09B87CCC" w14:textId="77777777" w:rsidR="00520948" w:rsidRPr="00204ABA" w:rsidRDefault="00520948">
      <w:pPr>
        <w:spacing w:line="360" w:lineRule="auto"/>
        <w:jc w:val="center"/>
        <w:rPr>
          <w:rFonts w:asciiTheme="majorBidi" w:hAnsiTheme="majorBidi" w:cstheme="majorBidi"/>
        </w:rPr>
      </w:pPr>
    </w:p>
    <w:p w14:paraId="05985722" w14:textId="32E1BF67" w:rsidR="00520948" w:rsidRPr="00204ABA" w:rsidRDefault="009E3DAB">
      <w:pPr>
        <w:spacing w:line="360" w:lineRule="auto"/>
        <w:jc w:val="center"/>
        <w:rPr>
          <w:rFonts w:asciiTheme="majorBidi" w:hAnsiTheme="majorBidi" w:cstheme="majorBidi"/>
        </w:rPr>
      </w:pPr>
      <w:r>
        <w:rPr>
          <w:noProof/>
          <w14:ligatures w14:val="none"/>
        </w:rPr>
        <w:lastRenderedPageBreak/>
        <w:drawing>
          <wp:inline distT="0" distB="0" distL="0" distR="0" wp14:anchorId="197894CF" wp14:editId="0CEFB461">
            <wp:extent cx="3277210" cy="3086100"/>
            <wp:effectExtent l="0" t="0" r="0" b="0"/>
            <wp:docPr id="181010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0323" name=""/>
                    <pic:cNvPicPr/>
                  </pic:nvPicPr>
                  <pic:blipFill>
                    <a:blip r:embed="rId30"/>
                    <a:stretch>
                      <a:fillRect/>
                    </a:stretch>
                  </pic:blipFill>
                  <pic:spPr>
                    <a:xfrm>
                      <a:off x="0" y="0"/>
                      <a:ext cx="3281200" cy="3089857"/>
                    </a:xfrm>
                    <a:prstGeom prst="rect">
                      <a:avLst/>
                    </a:prstGeom>
                  </pic:spPr>
                </pic:pic>
              </a:graphicData>
            </a:graphic>
          </wp:inline>
        </w:drawing>
      </w:r>
    </w:p>
    <w:p w14:paraId="40536F98" w14:textId="1A069171" w:rsidR="00520948" w:rsidRPr="00204ABA" w:rsidRDefault="00D765D0">
      <w:pPr>
        <w:spacing w:line="360" w:lineRule="auto"/>
        <w:jc w:val="both"/>
        <w:rPr>
          <w:rFonts w:asciiTheme="majorBidi" w:hAnsiTheme="majorBidi" w:cstheme="majorBidi"/>
          <w:sz w:val="28"/>
          <w:szCs w:val="28"/>
        </w:rPr>
      </w:pPr>
      <w:r w:rsidRPr="00204ABA">
        <w:rPr>
          <w:rFonts w:asciiTheme="majorBidi" w:hAnsiTheme="majorBidi" w:cstheme="majorBidi"/>
          <w:b/>
          <w:bCs/>
          <w:sz w:val="28"/>
          <w:szCs w:val="28"/>
        </w:rPr>
        <w:t>Fig.</w:t>
      </w:r>
      <w:r w:rsidR="003107AA" w:rsidRPr="00204ABA">
        <w:rPr>
          <w:rFonts w:asciiTheme="majorBidi" w:hAnsiTheme="majorBidi" w:cstheme="majorBidi"/>
          <w:b/>
          <w:bCs/>
          <w:sz w:val="28"/>
          <w:szCs w:val="28"/>
        </w:rPr>
        <w:t>7B</w:t>
      </w:r>
      <w:r w:rsidRPr="00204ABA">
        <w:rPr>
          <w:rFonts w:asciiTheme="majorBidi" w:hAnsiTheme="majorBidi" w:cstheme="majorBidi"/>
          <w:b/>
          <w:bCs/>
          <w:sz w:val="28"/>
          <w:szCs w:val="28"/>
        </w:rPr>
        <w:t>.</w:t>
      </w:r>
      <w:r w:rsidRPr="00204ABA">
        <w:rPr>
          <w:rFonts w:asciiTheme="majorBidi" w:hAnsiTheme="majorBidi" w:cstheme="majorBidi"/>
          <w:sz w:val="28"/>
          <w:szCs w:val="28"/>
        </w:rPr>
        <w:t xml:space="preserve"> </w:t>
      </w:r>
      <w:r w:rsidRPr="00204ABA">
        <w:rPr>
          <w:rFonts w:asciiTheme="majorBidi" w:hAnsiTheme="majorBidi" w:cstheme="majorBidi"/>
          <w:sz w:val="28"/>
          <w:szCs w:val="28"/>
          <w:shd w:val="clear" w:color="auto" w:fill="FFFFFF"/>
        </w:rPr>
        <w:t xml:space="preserve">In SO (G1) </w:t>
      </w:r>
      <w:r w:rsidRPr="00204ABA">
        <w:rPr>
          <w:rFonts w:asciiTheme="majorBidi" w:hAnsiTheme="majorBidi" w:cstheme="majorBidi"/>
          <w:sz w:val="28"/>
          <w:szCs w:val="28"/>
        </w:rPr>
        <w:t>shows that (G1) has a significantly lower value (P value &lt; 0.05) compared to (G2), but</w:t>
      </w:r>
      <w:r w:rsidRPr="00204ABA">
        <w:rPr>
          <w:rFonts w:asciiTheme="majorBidi" w:hAnsiTheme="majorBidi" w:cstheme="majorBidi"/>
          <w:sz w:val="28"/>
          <w:szCs w:val="28"/>
        </w:rPr>
        <w:t xml:space="preserve"> there is no significant (P value &gt;0.05) when compared to (G3) and (G4). (G2) shows a significantly higher value (P value &lt; 0.05) compared to G1, G3, and G4. (G3) is significantly lower (P value &lt; 0.05) than G2, but there is no significant (P value &gt; 0.05)</w:t>
      </w:r>
      <w:r w:rsidRPr="00204ABA">
        <w:rPr>
          <w:rFonts w:asciiTheme="majorBidi" w:hAnsiTheme="majorBidi" w:cstheme="majorBidi"/>
          <w:sz w:val="28"/>
          <w:szCs w:val="28"/>
        </w:rPr>
        <w:t xml:space="preserve"> when compared to G1 or G4. Finally, (G4) shows no significant (P value &gt;0.05) when compared to G1 and G3, but is significantly lower (P value &lt; 0.05) than G2.</w:t>
      </w:r>
    </w:p>
    <w:p w14:paraId="5BECF58E" w14:textId="77777777" w:rsidR="00520948" w:rsidRPr="00204ABA" w:rsidRDefault="00520948">
      <w:pPr>
        <w:spacing w:line="360" w:lineRule="auto"/>
        <w:jc w:val="both"/>
        <w:rPr>
          <w:rFonts w:asciiTheme="majorBidi" w:hAnsiTheme="majorBidi" w:cstheme="majorBidi"/>
          <w:sz w:val="28"/>
          <w:szCs w:val="28"/>
        </w:rPr>
      </w:pPr>
    </w:p>
    <w:p w14:paraId="2C953289" w14:textId="77777777" w:rsidR="00520948" w:rsidRPr="00204ABA" w:rsidRDefault="00520948">
      <w:pPr>
        <w:spacing w:line="360" w:lineRule="auto"/>
        <w:jc w:val="both"/>
        <w:rPr>
          <w:rFonts w:asciiTheme="majorBidi" w:hAnsiTheme="majorBidi" w:cstheme="majorBidi"/>
          <w:sz w:val="28"/>
          <w:szCs w:val="28"/>
        </w:rPr>
      </w:pPr>
    </w:p>
    <w:p w14:paraId="72C08576" w14:textId="77777777" w:rsidR="00520948" w:rsidRPr="00204ABA" w:rsidRDefault="00520948">
      <w:pPr>
        <w:spacing w:line="360" w:lineRule="auto"/>
        <w:jc w:val="both"/>
        <w:rPr>
          <w:rFonts w:asciiTheme="majorBidi" w:hAnsiTheme="majorBidi" w:cstheme="majorBidi"/>
          <w:sz w:val="28"/>
          <w:szCs w:val="28"/>
        </w:rPr>
      </w:pPr>
    </w:p>
    <w:p w14:paraId="5ECCFBF2" w14:textId="71ACDC66" w:rsidR="00520948" w:rsidRPr="00204ABA" w:rsidRDefault="009E3DAB">
      <w:pPr>
        <w:spacing w:line="360" w:lineRule="auto"/>
        <w:jc w:val="center"/>
        <w:rPr>
          <w:rFonts w:asciiTheme="majorBidi" w:hAnsiTheme="majorBidi" w:cstheme="majorBidi"/>
          <w:sz w:val="28"/>
          <w:szCs w:val="28"/>
          <w:lang w:bidi="ar-IQ"/>
        </w:rPr>
      </w:pPr>
      <w:r>
        <w:rPr>
          <w:noProof/>
          <w14:ligatures w14:val="none"/>
        </w:rPr>
        <w:lastRenderedPageBreak/>
        <w:drawing>
          <wp:inline distT="0" distB="0" distL="0" distR="0" wp14:anchorId="0F903ACE" wp14:editId="2B2CAD28">
            <wp:extent cx="5343525" cy="4838700"/>
            <wp:effectExtent l="0" t="0" r="9525" b="0"/>
            <wp:docPr id="762773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773388" name=""/>
                    <pic:cNvPicPr/>
                  </pic:nvPicPr>
                  <pic:blipFill>
                    <a:blip r:embed="rId31"/>
                    <a:stretch>
                      <a:fillRect/>
                    </a:stretch>
                  </pic:blipFill>
                  <pic:spPr>
                    <a:xfrm>
                      <a:off x="0" y="0"/>
                      <a:ext cx="5343525" cy="4838700"/>
                    </a:xfrm>
                    <a:prstGeom prst="rect">
                      <a:avLst/>
                    </a:prstGeom>
                  </pic:spPr>
                </pic:pic>
              </a:graphicData>
            </a:graphic>
          </wp:inline>
        </w:drawing>
      </w:r>
    </w:p>
    <w:p w14:paraId="78EA6B52" w14:textId="2E487C99" w:rsidR="00520948" w:rsidRPr="00204ABA" w:rsidRDefault="00D765D0">
      <w:pPr>
        <w:spacing w:line="360" w:lineRule="auto"/>
        <w:jc w:val="both"/>
        <w:rPr>
          <w:rFonts w:asciiTheme="majorBidi" w:hAnsiTheme="majorBidi" w:cstheme="majorBidi"/>
          <w:sz w:val="28"/>
          <w:szCs w:val="28"/>
          <w:lang w:val="en"/>
        </w:rPr>
      </w:pPr>
      <w:r w:rsidRPr="00204ABA">
        <w:rPr>
          <w:rFonts w:asciiTheme="majorBidi" w:hAnsiTheme="majorBidi" w:cstheme="majorBidi"/>
          <w:b/>
          <w:bCs/>
          <w:sz w:val="28"/>
          <w:szCs w:val="28"/>
          <w:shd w:val="clear" w:color="auto" w:fill="FFFFFF"/>
        </w:rPr>
        <w:t xml:space="preserve">   Fig.</w:t>
      </w:r>
      <w:r w:rsidR="003107AA" w:rsidRPr="00204ABA">
        <w:rPr>
          <w:rFonts w:asciiTheme="majorBidi" w:hAnsiTheme="majorBidi" w:cstheme="majorBidi"/>
          <w:b/>
          <w:bCs/>
          <w:sz w:val="28"/>
          <w:szCs w:val="28"/>
          <w:shd w:val="clear" w:color="auto" w:fill="FFFFFF"/>
        </w:rPr>
        <w:t>8A</w:t>
      </w:r>
      <w:r w:rsidRPr="00204ABA">
        <w:rPr>
          <w:rFonts w:asciiTheme="majorBidi" w:hAnsiTheme="majorBidi" w:cstheme="majorBidi"/>
          <w:sz w:val="28"/>
          <w:szCs w:val="28"/>
          <w:shd w:val="clear" w:color="auto" w:fill="FFFFFF"/>
        </w:rPr>
        <w:t xml:space="preserve">. In the MO (A) group </w:t>
      </w:r>
      <w:r w:rsidRPr="00204ABA">
        <w:rPr>
          <w:rFonts w:asciiTheme="majorBidi" w:hAnsiTheme="majorBidi" w:cstheme="majorBidi"/>
          <w:sz w:val="28"/>
          <w:szCs w:val="28"/>
          <w:shd w:val="clear" w:color="auto" w:fill="FFFFFF"/>
          <w:lang w:bidi="ar-IQ"/>
        </w:rPr>
        <w:t xml:space="preserve">it show highly </w:t>
      </w:r>
      <w:r w:rsidRPr="00204ABA">
        <w:rPr>
          <w:rFonts w:asciiTheme="majorBidi" w:hAnsiTheme="majorBidi" w:cstheme="majorBidi"/>
          <w:sz w:val="28"/>
          <w:szCs w:val="28"/>
          <w:shd w:val="clear" w:color="auto" w:fill="FFFFFF"/>
          <w:lang w:val="en" w:bidi="ar-IQ"/>
        </w:rPr>
        <w:t xml:space="preserve">retraction </w:t>
      </w:r>
      <w:r w:rsidRPr="00204ABA">
        <w:rPr>
          <w:rFonts w:asciiTheme="majorBidi" w:hAnsiTheme="majorBidi" w:cstheme="majorBidi"/>
          <w:sz w:val="28"/>
          <w:szCs w:val="28"/>
          <w:shd w:val="clear" w:color="auto" w:fill="FFFFFF"/>
        </w:rPr>
        <w:t xml:space="preserve">Of the dimeter of the </w:t>
      </w:r>
      <w:proofErr w:type="gramStart"/>
      <w:r w:rsidRPr="00204ABA">
        <w:rPr>
          <w:rFonts w:asciiTheme="majorBidi" w:hAnsiTheme="majorBidi" w:cstheme="majorBidi"/>
          <w:sz w:val="28"/>
          <w:szCs w:val="28"/>
          <w:shd w:val="clear" w:color="auto" w:fill="FFFFFF"/>
        </w:rPr>
        <w:t>wound,</w:t>
      </w:r>
      <w:r w:rsidRPr="00204ABA">
        <w:rPr>
          <w:rFonts w:asciiTheme="majorBidi" w:hAnsiTheme="majorBidi" w:cstheme="majorBidi"/>
          <w:sz w:val="28"/>
          <w:szCs w:val="28"/>
          <w:lang w:val="en"/>
        </w:rPr>
        <w:t>Compared</w:t>
      </w:r>
      <w:proofErr w:type="gramEnd"/>
      <w:r w:rsidRPr="00204ABA">
        <w:rPr>
          <w:rFonts w:asciiTheme="majorBidi" w:hAnsiTheme="majorBidi" w:cstheme="majorBidi"/>
          <w:sz w:val="28"/>
          <w:szCs w:val="28"/>
          <w:lang w:val="en"/>
        </w:rPr>
        <w:t xml:space="preserve"> to the rest of the treatment groups showed different changes in wound diameters gradually (B&amp;C) as well as in the control group(D).</w:t>
      </w:r>
    </w:p>
    <w:p w14:paraId="54242505" w14:textId="77777777" w:rsidR="00520948" w:rsidRPr="00204ABA" w:rsidRDefault="00520948">
      <w:pPr>
        <w:spacing w:line="360" w:lineRule="auto"/>
        <w:jc w:val="both"/>
        <w:rPr>
          <w:rFonts w:asciiTheme="majorBidi" w:hAnsiTheme="majorBidi" w:cstheme="majorBidi"/>
          <w:sz w:val="28"/>
          <w:szCs w:val="28"/>
          <w:lang w:val="en"/>
        </w:rPr>
      </w:pPr>
    </w:p>
    <w:p w14:paraId="09AD10F4" w14:textId="77777777" w:rsidR="00520948" w:rsidRPr="00204ABA" w:rsidRDefault="00520948">
      <w:pPr>
        <w:spacing w:line="360" w:lineRule="auto"/>
        <w:jc w:val="both"/>
        <w:rPr>
          <w:rFonts w:asciiTheme="majorBidi" w:hAnsiTheme="majorBidi" w:cstheme="majorBidi"/>
          <w:sz w:val="28"/>
          <w:szCs w:val="28"/>
          <w:lang w:bidi="ar-IQ"/>
        </w:rPr>
      </w:pPr>
    </w:p>
    <w:p w14:paraId="4F7015D7" w14:textId="77777777" w:rsidR="00520948" w:rsidRPr="00204ABA" w:rsidRDefault="00520948">
      <w:pPr>
        <w:spacing w:line="360" w:lineRule="auto"/>
        <w:jc w:val="center"/>
        <w:rPr>
          <w:rFonts w:asciiTheme="majorBidi" w:hAnsiTheme="majorBidi" w:cstheme="majorBidi"/>
          <w:sz w:val="28"/>
          <w:szCs w:val="28"/>
          <w:lang w:bidi="ar-IQ"/>
        </w:rPr>
      </w:pPr>
    </w:p>
    <w:p w14:paraId="1A02B199" w14:textId="77777777" w:rsidR="00520948" w:rsidRPr="00204ABA" w:rsidRDefault="00520948">
      <w:pPr>
        <w:spacing w:line="360" w:lineRule="auto"/>
        <w:jc w:val="center"/>
        <w:rPr>
          <w:rFonts w:asciiTheme="majorBidi" w:hAnsiTheme="majorBidi" w:cstheme="majorBidi"/>
          <w:sz w:val="28"/>
          <w:szCs w:val="28"/>
          <w:lang w:bidi="ar-IQ"/>
        </w:rPr>
      </w:pPr>
    </w:p>
    <w:p w14:paraId="746401E9" w14:textId="77777777" w:rsidR="00520948" w:rsidRPr="00204ABA" w:rsidRDefault="00520948">
      <w:pPr>
        <w:spacing w:line="360" w:lineRule="auto"/>
        <w:rPr>
          <w:rFonts w:asciiTheme="majorBidi" w:hAnsiTheme="majorBidi" w:cstheme="majorBidi"/>
          <w:sz w:val="28"/>
          <w:szCs w:val="28"/>
          <w:lang w:bidi="ar-IQ"/>
        </w:rPr>
      </w:pPr>
    </w:p>
    <w:p w14:paraId="3BAA44DA" w14:textId="3880AA9B" w:rsidR="00520948" w:rsidRPr="00204ABA" w:rsidRDefault="009E3DAB">
      <w:pPr>
        <w:spacing w:line="360" w:lineRule="auto"/>
        <w:jc w:val="center"/>
        <w:rPr>
          <w:rFonts w:asciiTheme="majorBidi" w:hAnsiTheme="majorBidi" w:cstheme="majorBidi"/>
        </w:rPr>
      </w:pPr>
      <w:r>
        <w:rPr>
          <w:noProof/>
          <w14:ligatures w14:val="none"/>
        </w:rPr>
        <w:lastRenderedPageBreak/>
        <w:drawing>
          <wp:inline distT="0" distB="0" distL="0" distR="0" wp14:anchorId="3B1DC909" wp14:editId="04D5C7C9">
            <wp:extent cx="3818534" cy="4057650"/>
            <wp:effectExtent l="0" t="0" r="0" b="0"/>
            <wp:docPr id="1469677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77725" name=""/>
                    <pic:cNvPicPr/>
                  </pic:nvPicPr>
                  <pic:blipFill>
                    <a:blip r:embed="rId32"/>
                    <a:stretch>
                      <a:fillRect/>
                    </a:stretch>
                  </pic:blipFill>
                  <pic:spPr>
                    <a:xfrm>
                      <a:off x="0" y="0"/>
                      <a:ext cx="3819614" cy="4058798"/>
                    </a:xfrm>
                    <a:prstGeom prst="rect">
                      <a:avLst/>
                    </a:prstGeom>
                  </pic:spPr>
                </pic:pic>
              </a:graphicData>
            </a:graphic>
          </wp:inline>
        </w:drawing>
      </w:r>
    </w:p>
    <w:p w14:paraId="0E2026C1" w14:textId="780ABE36" w:rsidR="00520948" w:rsidRPr="00204ABA" w:rsidRDefault="00D765D0">
      <w:pPr>
        <w:pStyle w:val="ListParagraph"/>
        <w:spacing w:line="360" w:lineRule="auto"/>
        <w:ind w:left="0"/>
        <w:jc w:val="both"/>
        <w:rPr>
          <w:rFonts w:asciiTheme="majorBidi" w:hAnsiTheme="majorBidi" w:cstheme="majorBidi"/>
          <w:sz w:val="28"/>
          <w:szCs w:val="28"/>
        </w:rPr>
      </w:pPr>
      <w:r w:rsidRPr="00204ABA">
        <w:rPr>
          <w:rFonts w:asciiTheme="majorBidi" w:hAnsiTheme="majorBidi" w:cstheme="majorBidi"/>
          <w:b/>
          <w:bCs/>
          <w:sz w:val="28"/>
          <w:szCs w:val="28"/>
        </w:rPr>
        <w:t>Fig.</w:t>
      </w:r>
      <w:r w:rsidR="003107AA" w:rsidRPr="00204ABA">
        <w:rPr>
          <w:rFonts w:asciiTheme="majorBidi" w:hAnsiTheme="majorBidi" w:cstheme="majorBidi"/>
          <w:b/>
          <w:bCs/>
          <w:sz w:val="28"/>
          <w:szCs w:val="28"/>
        </w:rPr>
        <w:t>8B</w:t>
      </w:r>
      <w:r w:rsidRPr="00204ABA">
        <w:rPr>
          <w:rFonts w:asciiTheme="majorBidi" w:hAnsiTheme="majorBidi" w:cstheme="majorBidi"/>
          <w:sz w:val="28"/>
          <w:szCs w:val="28"/>
        </w:rPr>
        <w:t xml:space="preserve">.  shows that (G1) has no significant (P value &gt; 0.05) when compared </w:t>
      </w:r>
      <w:proofErr w:type="gramStart"/>
      <w:r w:rsidRPr="00204ABA">
        <w:rPr>
          <w:rFonts w:asciiTheme="majorBidi" w:hAnsiTheme="majorBidi" w:cstheme="majorBidi"/>
          <w:sz w:val="28"/>
          <w:szCs w:val="28"/>
        </w:rPr>
        <w:t>to  (</w:t>
      </w:r>
      <w:proofErr w:type="gramEnd"/>
      <w:r w:rsidRPr="00204ABA">
        <w:rPr>
          <w:rFonts w:asciiTheme="majorBidi" w:hAnsiTheme="majorBidi" w:cstheme="majorBidi"/>
          <w:sz w:val="28"/>
          <w:szCs w:val="28"/>
        </w:rPr>
        <w:t xml:space="preserve">G2) and  (G4), but is </w:t>
      </w:r>
      <w:r w:rsidRPr="00204ABA">
        <w:rPr>
          <w:rFonts w:asciiTheme="majorBidi" w:hAnsiTheme="majorBidi" w:cstheme="majorBidi"/>
          <w:sz w:val="28"/>
          <w:szCs w:val="28"/>
        </w:rPr>
        <w:t>significantly higher (P value &lt; 0.05)  than  (G3). (G2) shows a significantly higher value (P value &lt; 0.05</w:t>
      </w:r>
      <w:proofErr w:type="gramStart"/>
      <w:r w:rsidRPr="00204ABA">
        <w:rPr>
          <w:rFonts w:asciiTheme="majorBidi" w:hAnsiTheme="majorBidi" w:cstheme="majorBidi"/>
          <w:sz w:val="28"/>
          <w:szCs w:val="28"/>
        </w:rPr>
        <w:t>)  compared</w:t>
      </w:r>
      <w:proofErr w:type="gramEnd"/>
      <w:r w:rsidRPr="00204ABA">
        <w:rPr>
          <w:rFonts w:asciiTheme="majorBidi" w:hAnsiTheme="majorBidi" w:cstheme="majorBidi"/>
          <w:sz w:val="28"/>
          <w:szCs w:val="28"/>
        </w:rPr>
        <w:t xml:space="preserve"> to both G3 and G4, with no significant (P value &gt; 0.05) when compared to G1. (G3) is significantly lower (P value &lt; 0.05) than both G1 and</w:t>
      </w:r>
      <w:r w:rsidRPr="00204ABA">
        <w:rPr>
          <w:rFonts w:asciiTheme="majorBidi" w:hAnsiTheme="majorBidi" w:cstheme="majorBidi"/>
          <w:sz w:val="28"/>
          <w:szCs w:val="28"/>
        </w:rPr>
        <w:t xml:space="preserve"> G2, but shows no significant (P value &gt; 0.05) when compared to G4. Finally, (G4) shows no significant (P value &gt; 0.05) when compared to G1 and G3, but is significantly lower (P value &lt; 0.05) than G2</w:t>
      </w:r>
    </w:p>
    <w:p w14:paraId="027B7F80" w14:textId="77777777" w:rsidR="00520948" w:rsidRPr="00204ABA" w:rsidRDefault="00520948">
      <w:pPr>
        <w:pStyle w:val="ListParagraph"/>
        <w:spacing w:line="240" w:lineRule="auto"/>
        <w:jc w:val="both"/>
        <w:rPr>
          <w:rFonts w:asciiTheme="majorBidi" w:hAnsiTheme="majorBidi" w:cstheme="majorBidi"/>
          <w:sz w:val="28"/>
          <w:szCs w:val="28"/>
        </w:rPr>
      </w:pPr>
    </w:p>
    <w:p w14:paraId="56D70C9E" w14:textId="77777777" w:rsidR="00520948" w:rsidRPr="00204ABA" w:rsidRDefault="00D765D0">
      <w:pPr>
        <w:pStyle w:val="ListParagraph"/>
        <w:spacing w:line="240" w:lineRule="auto"/>
        <w:jc w:val="both"/>
        <w:rPr>
          <w:rFonts w:asciiTheme="majorBidi" w:hAnsiTheme="majorBidi" w:cstheme="majorBidi"/>
          <w:sz w:val="28"/>
          <w:szCs w:val="28"/>
        </w:rPr>
      </w:pPr>
      <w:r w:rsidRPr="00204ABA">
        <w:rPr>
          <w:rFonts w:asciiTheme="majorBidi" w:hAnsiTheme="majorBidi" w:cstheme="majorBidi"/>
          <w:sz w:val="28"/>
          <w:szCs w:val="28"/>
        </w:rPr>
        <w:t xml:space="preserve"> </w:t>
      </w:r>
    </w:p>
    <w:p w14:paraId="130BEF4E" w14:textId="77777777" w:rsidR="00520948" w:rsidRPr="00204ABA" w:rsidRDefault="00520948">
      <w:pPr>
        <w:tabs>
          <w:tab w:val="left" w:pos="1176"/>
        </w:tabs>
        <w:spacing w:line="240" w:lineRule="auto"/>
      </w:pPr>
    </w:p>
    <w:p w14:paraId="4BE84F03" w14:textId="77777777" w:rsidR="00520948" w:rsidRPr="00204ABA" w:rsidRDefault="00520948">
      <w:pPr>
        <w:rPr>
          <w:rFonts w:asciiTheme="majorBidi" w:hAnsiTheme="majorBidi" w:cstheme="majorBidi"/>
          <w:sz w:val="28"/>
          <w:szCs w:val="28"/>
          <w:lang w:bidi="ar-IQ"/>
        </w:rPr>
      </w:pPr>
    </w:p>
    <w:p w14:paraId="2A2C1177" w14:textId="77777777" w:rsidR="00520948" w:rsidRPr="00204ABA" w:rsidRDefault="00520948">
      <w:pPr>
        <w:rPr>
          <w:rFonts w:asciiTheme="majorBidi" w:hAnsiTheme="majorBidi" w:cstheme="majorBidi"/>
          <w:sz w:val="28"/>
          <w:szCs w:val="28"/>
          <w:lang w:bidi="ar-IQ"/>
        </w:rPr>
      </w:pPr>
    </w:p>
    <w:p w14:paraId="77A6C0DE" w14:textId="77777777" w:rsidR="00520948" w:rsidRPr="00204ABA" w:rsidRDefault="00520948">
      <w:pPr>
        <w:rPr>
          <w:rFonts w:asciiTheme="majorBidi" w:hAnsiTheme="majorBidi" w:cstheme="majorBidi"/>
          <w:sz w:val="28"/>
          <w:szCs w:val="28"/>
          <w:lang w:bidi="ar-IQ"/>
        </w:rPr>
      </w:pPr>
    </w:p>
    <w:p w14:paraId="5341FF28" w14:textId="38E09B5A" w:rsidR="00520948" w:rsidRPr="00204ABA" w:rsidRDefault="009E3DAB">
      <w:pPr>
        <w:rPr>
          <w:rFonts w:asciiTheme="majorBidi" w:hAnsiTheme="majorBidi" w:cstheme="majorBidi"/>
          <w:sz w:val="28"/>
          <w:szCs w:val="28"/>
          <w:lang w:bidi="ar-IQ"/>
        </w:rPr>
      </w:pPr>
      <w:r>
        <w:rPr>
          <w:noProof/>
          <w14:ligatures w14:val="none"/>
        </w:rPr>
        <w:lastRenderedPageBreak/>
        <w:drawing>
          <wp:inline distT="0" distB="0" distL="0" distR="0" wp14:anchorId="1BB48C49" wp14:editId="78769605">
            <wp:extent cx="5600700" cy="3810000"/>
            <wp:effectExtent l="0" t="0" r="0" b="0"/>
            <wp:docPr id="667667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67921" name=""/>
                    <pic:cNvPicPr/>
                  </pic:nvPicPr>
                  <pic:blipFill>
                    <a:blip r:embed="rId33"/>
                    <a:stretch>
                      <a:fillRect/>
                    </a:stretch>
                  </pic:blipFill>
                  <pic:spPr>
                    <a:xfrm>
                      <a:off x="0" y="0"/>
                      <a:ext cx="5600700" cy="3810000"/>
                    </a:xfrm>
                    <a:prstGeom prst="rect">
                      <a:avLst/>
                    </a:prstGeom>
                  </pic:spPr>
                </pic:pic>
              </a:graphicData>
            </a:graphic>
          </wp:inline>
        </w:drawing>
      </w:r>
    </w:p>
    <w:p w14:paraId="25E67AC6" w14:textId="6F84A58B" w:rsidR="00520948" w:rsidRPr="00204ABA" w:rsidRDefault="00D765D0">
      <w:pPr>
        <w:rPr>
          <w:rFonts w:asciiTheme="majorBidi" w:hAnsiTheme="majorBidi" w:cstheme="majorBidi"/>
          <w:sz w:val="28"/>
          <w:szCs w:val="28"/>
          <w:lang w:bidi="ar-IQ"/>
        </w:rPr>
      </w:pPr>
      <w:r w:rsidRPr="00204ABA">
        <w:rPr>
          <w:rFonts w:asciiTheme="majorBidi" w:hAnsiTheme="majorBidi" w:cstheme="majorBidi"/>
          <w:sz w:val="28"/>
          <w:szCs w:val="28"/>
          <w:lang w:bidi="ar-IQ"/>
        </w:rPr>
        <w:t xml:space="preserve">       </w:t>
      </w:r>
    </w:p>
    <w:p w14:paraId="1600BE39" w14:textId="0417517D" w:rsidR="00520948" w:rsidRPr="00204ABA" w:rsidRDefault="00D765D0">
      <w:pPr>
        <w:pStyle w:val="NoSpacing"/>
        <w:bidi w:val="0"/>
        <w:spacing w:line="360" w:lineRule="auto"/>
        <w:jc w:val="both"/>
        <w:rPr>
          <w:rFonts w:asciiTheme="majorBidi" w:hAnsiTheme="majorBidi" w:cstheme="majorBidi"/>
          <w:color w:val="212121"/>
          <w:sz w:val="28"/>
          <w:szCs w:val="28"/>
        </w:rPr>
      </w:pPr>
      <w:r w:rsidRPr="00204ABA">
        <w:rPr>
          <w:rFonts w:asciiTheme="majorBidi" w:hAnsiTheme="majorBidi" w:cstheme="majorBidi"/>
          <w:color w:val="212121"/>
          <w:sz w:val="28"/>
          <w:szCs w:val="28"/>
        </w:rPr>
        <w:t>Fig.</w:t>
      </w:r>
      <w:r w:rsidR="003107AA" w:rsidRPr="00204ABA">
        <w:rPr>
          <w:rFonts w:asciiTheme="majorBidi" w:hAnsiTheme="majorBidi" w:cstheme="majorBidi"/>
          <w:color w:val="212121"/>
          <w:sz w:val="28"/>
          <w:szCs w:val="28"/>
        </w:rPr>
        <w:t>9</w:t>
      </w:r>
      <w:r w:rsidRPr="00204ABA">
        <w:rPr>
          <w:rFonts w:asciiTheme="majorBidi" w:hAnsiTheme="majorBidi" w:cstheme="majorBidi"/>
          <w:color w:val="212121"/>
          <w:sz w:val="28"/>
          <w:szCs w:val="28"/>
        </w:rPr>
        <w:t>(A) Microscopic View of Skin Wound</w:t>
      </w:r>
      <w:r w:rsidRPr="00204ABA">
        <w:rPr>
          <w:rFonts w:asciiTheme="majorBidi" w:hAnsiTheme="majorBidi" w:cstheme="majorBidi"/>
          <w:color w:val="212121"/>
          <w:sz w:val="28"/>
          <w:szCs w:val="28"/>
        </w:rPr>
        <w:t xml:space="preserve"> Site 14 Days After Surgery in Control Group </w:t>
      </w:r>
      <w:proofErr w:type="gramStart"/>
      <w:r w:rsidRPr="00204ABA">
        <w:rPr>
          <w:rFonts w:asciiTheme="majorBidi" w:hAnsiTheme="majorBidi" w:cstheme="majorBidi"/>
          <w:color w:val="212121"/>
          <w:sz w:val="28"/>
          <w:szCs w:val="28"/>
        </w:rPr>
        <w:t>show ,</w:t>
      </w:r>
      <w:proofErr w:type="gramEnd"/>
      <w:r w:rsidRPr="00204ABA">
        <w:rPr>
          <w:rFonts w:asciiTheme="majorBidi" w:hAnsiTheme="majorBidi" w:cstheme="majorBidi"/>
          <w:color w:val="212121"/>
          <w:sz w:val="28"/>
          <w:szCs w:val="28"/>
        </w:rPr>
        <w:t xml:space="preserve"> existence of Clot on the Surface of Epithelium(Black Arrow</w:t>
      </w:r>
      <w:r w:rsidRPr="00204ABA">
        <w:rPr>
          <w:rFonts w:asciiTheme="majorBidi" w:hAnsiTheme="majorBidi" w:cstheme="majorBidi"/>
          <w:i/>
          <w:iCs/>
          <w:color w:val="212121"/>
          <w:sz w:val="28"/>
          <w:szCs w:val="28"/>
        </w:rPr>
        <w:t>)</w:t>
      </w:r>
      <w:r w:rsidRPr="00204ABA">
        <w:rPr>
          <w:rFonts w:asciiTheme="majorBidi" w:hAnsiTheme="majorBidi" w:cstheme="majorBidi"/>
          <w:color w:val="212121"/>
          <w:sz w:val="28"/>
          <w:szCs w:val="28"/>
        </w:rPr>
        <w:t>, existence of Inflammatory Cells(Green Arrow) H&amp;E stain.100×.</w:t>
      </w:r>
    </w:p>
    <w:p w14:paraId="358E3E57" w14:textId="77777777" w:rsidR="00520948" w:rsidRPr="00204ABA" w:rsidRDefault="00520948">
      <w:pPr>
        <w:pStyle w:val="NoSpacing"/>
        <w:bidi w:val="0"/>
        <w:spacing w:line="360" w:lineRule="auto"/>
        <w:jc w:val="both"/>
        <w:rPr>
          <w:rFonts w:asciiTheme="majorBidi" w:hAnsiTheme="majorBidi" w:cstheme="majorBidi"/>
          <w:color w:val="212121"/>
          <w:sz w:val="28"/>
          <w:szCs w:val="28"/>
        </w:rPr>
      </w:pPr>
    </w:p>
    <w:p w14:paraId="2CFA5AD6" w14:textId="3C1230BA" w:rsidR="00520948" w:rsidRPr="00204ABA" w:rsidRDefault="00D765D0">
      <w:pPr>
        <w:pStyle w:val="NoSpacing"/>
        <w:bidi w:val="0"/>
        <w:spacing w:line="360" w:lineRule="auto"/>
        <w:jc w:val="center"/>
        <w:rPr>
          <w:rFonts w:asciiTheme="majorBidi" w:hAnsiTheme="majorBidi" w:cstheme="majorBidi"/>
          <w:i/>
          <w:iCs/>
          <w:color w:val="212121"/>
          <w:sz w:val="28"/>
          <w:szCs w:val="28"/>
        </w:rPr>
      </w:pPr>
      <w:r w:rsidRPr="00204ABA">
        <w:rPr>
          <w:rFonts w:asciiTheme="majorBidi" w:hAnsiTheme="majorBidi" w:cstheme="majorBidi"/>
          <w:i/>
          <w:iCs/>
          <w:color w:val="212121"/>
          <w:sz w:val="28"/>
          <w:szCs w:val="28"/>
        </w:rPr>
        <w:lastRenderedPageBreak/>
        <w:t xml:space="preserve">    </w:t>
      </w:r>
      <w:r w:rsidR="009E3DAB">
        <w:rPr>
          <w:noProof/>
        </w:rPr>
        <w:drawing>
          <wp:inline distT="0" distB="0" distL="0" distR="0" wp14:anchorId="20E42862" wp14:editId="6BEDEC93">
            <wp:extent cx="5334000" cy="3686175"/>
            <wp:effectExtent l="0" t="0" r="0" b="9525"/>
            <wp:docPr id="1559564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64423" name=""/>
                    <pic:cNvPicPr/>
                  </pic:nvPicPr>
                  <pic:blipFill>
                    <a:blip r:embed="rId34"/>
                    <a:stretch>
                      <a:fillRect/>
                    </a:stretch>
                  </pic:blipFill>
                  <pic:spPr>
                    <a:xfrm>
                      <a:off x="0" y="0"/>
                      <a:ext cx="5334000" cy="3686175"/>
                    </a:xfrm>
                    <a:prstGeom prst="rect">
                      <a:avLst/>
                    </a:prstGeom>
                  </pic:spPr>
                </pic:pic>
              </a:graphicData>
            </a:graphic>
          </wp:inline>
        </w:drawing>
      </w:r>
    </w:p>
    <w:p w14:paraId="1B7B854F" w14:textId="7B5A0D06" w:rsidR="00520948" w:rsidRPr="00204ABA" w:rsidRDefault="00D765D0">
      <w:pPr>
        <w:rPr>
          <w:rFonts w:asciiTheme="majorBidi" w:hAnsiTheme="majorBidi" w:cstheme="majorBidi"/>
          <w:sz w:val="28"/>
          <w:szCs w:val="28"/>
        </w:rPr>
      </w:pPr>
      <w:r w:rsidRPr="00204ABA">
        <w:rPr>
          <w:rFonts w:asciiTheme="majorBidi" w:hAnsiTheme="majorBidi" w:cstheme="majorBidi"/>
          <w:color w:val="212121"/>
          <w:sz w:val="28"/>
          <w:szCs w:val="28"/>
        </w:rPr>
        <w:t xml:space="preserve"> Fig.</w:t>
      </w:r>
      <w:r w:rsidR="003107AA" w:rsidRPr="00204ABA">
        <w:rPr>
          <w:rFonts w:asciiTheme="majorBidi" w:hAnsiTheme="majorBidi" w:cstheme="majorBidi"/>
          <w:color w:val="212121"/>
          <w:sz w:val="28"/>
          <w:szCs w:val="28"/>
        </w:rPr>
        <w:t>9</w:t>
      </w:r>
      <w:r w:rsidRPr="00204ABA">
        <w:rPr>
          <w:rFonts w:asciiTheme="majorBidi" w:hAnsiTheme="majorBidi" w:cstheme="majorBidi"/>
          <w:color w:val="212121"/>
          <w:sz w:val="28"/>
          <w:szCs w:val="28"/>
        </w:rPr>
        <w:t xml:space="preserve">(b) Microscopic View of Skin Wound Site 14 Days After Surgery in Control Group show Edema in Tissue Formation of Fine Collagen </w:t>
      </w:r>
      <w:proofErr w:type="gramStart"/>
      <w:r w:rsidRPr="00204ABA">
        <w:rPr>
          <w:rFonts w:asciiTheme="majorBidi" w:hAnsiTheme="majorBidi" w:cstheme="majorBidi"/>
          <w:color w:val="212121"/>
          <w:sz w:val="28"/>
          <w:szCs w:val="28"/>
        </w:rPr>
        <w:t>Fibers(</w:t>
      </w:r>
      <w:proofErr w:type="gramEnd"/>
      <w:r w:rsidRPr="00204ABA">
        <w:rPr>
          <w:rFonts w:asciiTheme="majorBidi" w:hAnsiTheme="majorBidi" w:cstheme="majorBidi"/>
          <w:color w:val="212121"/>
          <w:sz w:val="28"/>
          <w:szCs w:val="28"/>
        </w:rPr>
        <w:t xml:space="preserve">Black Arrow)  (fig. 3.3.1b) </w:t>
      </w:r>
      <w:r w:rsidRPr="00204ABA">
        <w:rPr>
          <w:rFonts w:asciiTheme="majorBidi" w:hAnsiTheme="majorBidi" w:cstheme="majorBidi"/>
          <w:sz w:val="28"/>
          <w:szCs w:val="28"/>
        </w:rPr>
        <w:t>MT stain, 4000x</w:t>
      </w:r>
    </w:p>
    <w:p w14:paraId="6CB5D8B3" w14:textId="77777777" w:rsidR="00520948" w:rsidRPr="00204ABA" w:rsidRDefault="00520948">
      <w:pPr>
        <w:rPr>
          <w:rFonts w:asciiTheme="majorBidi" w:hAnsiTheme="majorBidi" w:cstheme="majorBidi"/>
          <w:sz w:val="28"/>
          <w:szCs w:val="28"/>
        </w:rPr>
      </w:pPr>
    </w:p>
    <w:p w14:paraId="1747434A" w14:textId="4B7F8E76" w:rsidR="00520948" w:rsidRPr="00204ABA" w:rsidRDefault="009E3DAB">
      <w:pPr>
        <w:jc w:val="center"/>
        <w:rPr>
          <w:rFonts w:asciiTheme="majorBidi" w:hAnsiTheme="majorBidi" w:cstheme="majorBidi"/>
          <w:b/>
          <w:bCs/>
          <w:sz w:val="28"/>
          <w:szCs w:val="28"/>
          <w:lang w:bidi="ar-IQ"/>
        </w:rPr>
      </w:pPr>
      <w:r>
        <w:rPr>
          <w:noProof/>
          <w14:ligatures w14:val="none"/>
        </w:rPr>
        <w:lastRenderedPageBreak/>
        <w:drawing>
          <wp:inline distT="0" distB="0" distL="0" distR="0" wp14:anchorId="7789260C" wp14:editId="63858AC0">
            <wp:extent cx="5362575" cy="3514725"/>
            <wp:effectExtent l="0" t="0" r="9525" b="9525"/>
            <wp:docPr id="1953905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05649" name=""/>
                    <pic:cNvPicPr/>
                  </pic:nvPicPr>
                  <pic:blipFill>
                    <a:blip r:embed="rId35"/>
                    <a:stretch>
                      <a:fillRect/>
                    </a:stretch>
                  </pic:blipFill>
                  <pic:spPr>
                    <a:xfrm>
                      <a:off x="0" y="0"/>
                      <a:ext cx="5362575" cy="3514725"/>
                    </a:xfrm>
                    <a:prstGeom prst="rect">
                      <a:avLst/>
                    </a:prstGeom>
                  </pic:spPr>
                </pic:pic>
              </a:graphicData>
            </a:graphic>
          </wp:inline>
        </w:drawing>
      </w:r>
    </w:p>
    <w:p w14:paraId="23ED35E4" w14:textId="77777777" w:rsidR="00520948" w:rsidRPr="00204ABA" w:rsidRDefault="00D765D0">
      <w:pPr>
        <w:tabs>
          <w:tab w:val="left" w:pos="1274"/>
        </w:tabs>
        <w:jc w:val="both"/>
        <w:rPr>
          <w:rFonts w:asciiTheme="majorBidi" w:hAnsiTheme="majorBidi" w:cstheme="majorBidi"/>
          <w:sz w:val="28"/>
          <w:szCs w:val="28"/>
          <w:lang w:bidi="ar-IQ"/>
        </w:rPr>
      </w:pPr>
      <w:r w:rsidRPr="00204ABA">
        <w:rPr>
          <w:rFonts w:asciiTheme="majorBidi" w:hAnsiTheme="majorBidi" w:cstheme="majorBidi"/>
          <w:sz w:val="28"/>
          <w:szCs w:val="28"/>
          <w:lang w:bidi="ar-IQ"/>
        </w:rPr>
        <w:tab/>
      </w:r>
    </w:p>
    <w:p w14:paraId="5E3934A8" w14:textId="6339D683" w:rsidR="00520948" w:rsidRPr="00204ABA" w:rsidRDefault="00D765D0">
      <w:pPr>
        <w:tabs>
          <w:tab w:val="left" w:pos="1274"/>
        </w:tabs>
        <w:jc w:val="both"/>
        <w:rPr>
          <w:rFonts w:asciiTheme="majorBidi" w:hAnsiTheme="majorBidi" w:cstheme="majorBidi"/>
          <w:sz w:val="28"/>
          <w:szCs w:val="28"/>
        </w:rPr>
      </w:pPr>
      <w:r w:rsidRPr="00204ABA">
        <w:rPr>
          <w:rFonts w:asciiTheme="majorBidi" w:hAnsiTheme="majorBidi" w:cstheme="majorBidi"/>
          <w:sz w:val="28"/>
          <w:szCs w:val="28"/>
        </w:rPr>
        <w:t xml:space="preserve">Fig. </w:t>
      </w:r>
      <w:r w:rsidR="003107AA" w:rsidRPr="00204ABA">
        <w:rPr>
          <w:rFonts w:asciiTheme="majorBidi" w:hAnsiTheme="majorBidi" w:cstheme="majorBidi"/>
          <w:sz w:val="28"/>
          <w:szCs w:val="28"/>
        </w:rPr>
        <w:t>10</w:t>
      </w:r>
      <w:r w:rsidRPr="00204ABA">
        <w:rPr>
          <w:rFonts w:asciiTheme="majorBidi" w:hAnsiTheme="majorBidi" w:cstheme="majorBidi"/>
          <w:sz w:val="28"/>
          <w:szCs w:val="28"/>
        </w:rPr>
        <w:t xml:space="preserve"> A. </w:t>
      </w:r>
      <w:r w:rsidRPr="00204ABA">
        <w:rPr>
          <w:rFonts w:asciiTheme="majorBidi" w:hAnsiTheme="majorBidi" w:cstheme="majorBidi"/>
          <w:color w:val="212121"/>
          <w:sz w:val="28"/>
          <w:szCs w:val="28"/>
        </w:rPr>
        <w:t xml:space="preserve">Microscopic View of Skin Wound Site at 14 Days After Surgery </w:t>
      </w:r>
      <w:r w:rsidRPr="00204ABA">
        <w:rPr>
          <w:rFonts w:asciiTheme="majorBidi" w:hAnsiTheme="majorBidi" w:cstheme="majorBidi"/>
          <w:color w:val="212121"/>
          <w:sz w:val="28"/>
          <w:szCs w:val="28"/>
        </w:rPr>
        <w:t xml:space="preserve">in SO Group </w:t>
      </w:r>
      <w:proofErr w:type="gramStart"/>
      <w:r w:rsidRPr="00204ABA">
        <w:rPr>
          <w:rFonts w:asciiTheme="majorBidi" w:hAnsiTheme="majorBidi" w:cstheme="majorBidi"/>
          <w:color w:val="212121"/>
          <w:sz w:val="28"/>
          <w:szCs w:val="28"/>
        </w:rPr>
        <w:t>show</w:t>
      </w:r>
      <w:r w:rsidRPr="00204ABA">
        <w:rPr>
          <w:rFonts w:asciiTheme="majorBidi" w:hAnsiTheme="majorBidi" w:cstheme="majorBidi"/>
          <w:sz w:val="28"/>
          <w:szCs w:val="28"/>
        </w:rPr>
        <w:t xml:space="preserve">  re</w:t>
      </w:r>
      <w:proofErr w:type="gramEnd"/>
      <w:r w:rsidRPr="00204ABA">
        <w:rPr>
          <w:rFonts w:asciiTheme="majorBidi" w:hAnsiTheme="majorBidi" w:cstheme="majorBidi"/>
          <w:sz w:val="28"/>
          <w:szCs w:val="28"/>
        </w:rPr>
        <w:t>-epithelialization of the tissue (black arrow) and mild infiltration of inflammatory cells (mononuclear cells )(green arrow).H&amp;E stain, 100x</w:t>
      </w:r>
    </w:p>
    <w:p w14:paraId="53A60026" w14:textId="4F2DFAD5" w:rsidR="00520948" w:rsidRPr="00204ABA" w:rsidRDefault="00D765D0">
      <w:pPr>
        <w:tabs>
          <w:tab w:val="left" w:pos="1274"/>
        </w:tabs>
        <w:jc w:val="both"/>
        <w:rPr>
          <w:rFonts w:asciiTheme="majorBidi" w:hAnsiTheme="majorBidi" w:cstheme="majorBidi"/>
          <w:color w:val="212121"/>
          <w:sz w:val="28"/>
          <w:szCs w:val="28"/>
        </w:rPr>
      </w:pPr>
      <w:r w:rsidRPr="00204ABA">
        <w:rPr>
          <w:rFonts w:asciiTheme="majorBidi" w:hAnsiTheme="majorBidi" w:cstheme="majorBidi"/>
          <w:color w:val="212121"/>
          <w:sz w:val="28"/>
          <w:szCs w:val="28"/>
        </w:rPr>
        <w:lastRenderedPageBreak/>
        <w:t xml:space="preserve">             </w:t>
      </w:r>
      <w:r w:rsidR="004E6C28">
        <w:rPr>
          <w:noProof/>
          <w14:ligatures w14:val="none"/>
        </w:rPr>
        <w:drawing>
          <wp:inline distT="0" distB="0" distL="0" distR="0" wp14:anchorId="31FC9A5E" wp14:editId="42BACB96">
            <wp:extent cx="5238750" cy="3381375"/>
            <wp:effectExtent l="0" t="0" r="0" b="9525"/>
            <wp:docPr id="162602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2427" name=""/>
                    <pic:cNvPicPr/>
                  </pic:nvPicPr>
                  <pic:blipFill>
                    <a:blip r:embed="rId36"/>
                    <a:stretch>
                      <a:fillRect/>
                    </a:stretch>
                  </pic:blipFill>
                  <pic:spPr>
                    <a:xfrm>
                      <a:off x="0" y="0"/>
                      <a:ext cx="5238750" cy="3381375"/>
                    </a:xfrm>
                    <a:prstGeom prst="rect">
                      <a:avLst/>
                    </a:prstGeom>
                  </pic:spPr>
                </pic:pic>
              </a:graphicData>
            </a:graphic>
          </wp:inline>
        </w:drawing>
      </w:r>
      <w:r w:rsidRPr="00204ABA">
        <w:rPr>
          <w:rFonts w:asciiTheme="majorBidi" w:hAnsiTheme="majorBidi" w:cstheme="majorBidi"/>
          <w:color w:val="212121"/>
          <w:sz w:val="28"/>
          <w:szCs w:val="28"/>
        </w:rPr>
        <w:t xml:space="preserve">  </w:t>
      </w:r>
    </w:p>
    <w:p w14:paraId="226099F5" w14:textId="18820FB8" w:rsidR="00520948" w:rsidRPr="00204ABA" w:rsidRDefault="00D765D0">
      <w:pPr>
        <w:jc w:val="both"/>
        <w:rPr>
          <w:rFonts w:asciiTheme="majorBidi" w:hAnsiTheme="majorBidi" w:cstheme="majorBidi"/>
          <w:sz w:val="28"/>
          <w:szCs w:val="28"/>
        </w:rPr>
      </w:pPr>
      <w:r w:rsidRPr="00204ABA">
        <w:rPr>
          <w:rFonts w:asciiTheme="majorBidi" w:hAnsiTheme="majorBidi" w:cstheme="majorBidi"/>
          <w:sz w:val="28"/>
          <w:szCs w:val="28"/>
        </w:rPr>
        <w:t xml:space="preserve">Fig. </w:t>
      </w:r>
      <w:r w:rsidR="003107AA" w:rsidRPr="00204ABA">
        <w:rPr>
          <w:rFonts w:asciiTheme="majorBidi" w:hAnsiTheme="majorBidi" w:cstheme="majorBidi"/>
          <w:sz w:val="28"/>
          <w:szCs w:val="28"/>
        </w:rPr>
        <w:t>10</w:t>
      </w:r>
      <w:r w:rsidRPr="00204ABA">
        <w:rPr>
          <w:rFonts w:asciiTheme="majorBidi" w:hAnsiTheme="majorBidi" w:cstheme="majorBidi"/>
          <w:sz w:val="28"/>
          <w:szCs w:val="28"/>
        </w:rPr>
        <w:t xml:space="preserve"> B. </w:t>
      </w:r>
      <w:r w:rsidRPr="00204ABA">
        <w:rPr>
          <w:rFonts w:asciiTheme="majorBidi" w:hAnsiTheme="majorBidi" w:cstheme="majorBidi"/>
          <w:color w:val="212121"/>
          <w:sz w:val="28"/>
          <w:szCs w:val="28"/>
        </w:rPr>
        <w:t xml:space="preserve">Microscopic View of Skin Wound Site at 14 Days After Surgery in SO </w:t>
      </w:r>
      <w:r w:rsidRPr="00204ABA">
        <w:rPr>
          <w:rFonts w:asciiTheme="majorBidi" w:hAnsiTheme="majorBidi" w:cstheme="majorBidi"/>
          <w:color w:val="212121"/>
          <w:sz w:val="28"/>
          <w:szCs w:val="28"/>
        </w:rPr>
        <w:t xml:space="preserve">Group </w:t>
      </w:r>
      <w:proofErr w:type="gramStart"/>
      <w:r w:rsidRPr="00204ABA">
        <w:rPr>
          <w:rFonts w:asciiTheme="majorBidi" w:hAnsiTheme="majorBidi" w:cstheme="majorBidi"/>
          <w:color w:val="212121"/>
          <w:sz w:val="28"/>
          <w:szCs w:val="28"/>
        </w:rPr>
        <w:t>show</w:t>
      </w:r>
      <w:r w:rsidRPr="00204ABA">
        <w:rPr>
          <w:rFonts w:asciiTheme="majorBidi" w:hAnsiTheme="majorBidi" w:cstheme="majorBidi"/>
          <w:sz w:val="28"/>
          <w:szCs w:val="28"/>
        </w:rPr>
        <w:t xml:space="preserve">  the</w:t>
      </w:r>
      <w:proofErr w:type="gramEnd"/>
      <w:r w:rsidRPr="00204ABA">
        <w:rPr>
          <w:rFonts w:asciiTheme="majorBidi" w:hAnsiTheme="majorBidi" w:cstheme="majorBidi"/>
          <w:sz w:val="28"/>
          <w:szCs w:val="28"/>
        </w:rPr>
        <w:t xml:space="preserve"> deposition of collagen fibers (black arrow). MTS, 4000x</w:t>
      </w:r>
    </w:p>
    <w:p w14:paraId="3A17B48D" w14:textId="6821C4C8" w:rsidR="00520948" w:rsidRPr="00204ABA" w:rsidRDefault="004E6C28">
      <w:pPr>
        <w:rPr>
          <w:rFonts w:asciiTheme="majorBidi" w:hAnsiTheme="majorBidi" w:cstheme="majorBidi"/>
          <w:sz w:val="28"/>
          <w:szCs w:val="28"/>
        </w:rPr>
      </w:pPr>
      <w:r>
        <w:rPr>
          <w:noProof/>
          <w14:ligatures w14:val="none"/>
        </w:rPr>
        <w:drawing>
          <wp:inline distT="0" distB="0" distL="0" distR="0" wp14:anchorId="72871E78" wp14:editId="44A8DE6D">
            <wp:extent cx="5229225" cy="3629025"/>
            <wp:effectExtent l="0" t="0" r="9525" b="9525"/>
            <wp:docPr id="1594297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97450" name=""/>
                    <pic:cNvPicPr/>
                  </pic:nvPicPr>
                  <pic:blipFill>
                    <a:blip r:embed="rId37"/>
                    <a:stretch>
                      <a:fillRect/>
                    </a:stretch>
                  </pic:blipFill>
                  <pic:spPr>
                    <a:xfrm>
                      <a:off x="0" y="0"/>
                      <a:ext cx="5229225" cy="3629025"/>
                    </a:xfrm>
                    <a:prstGeom prst="rect">
                      <a:avLst/>
                    </a:prstGeom>
                  </pic:spPr>
                </pic:pic>
              </a:graphicData>
            </a:graphic>
          </wp:inline>
        </w:drawing>
      </w:r>
    </w:p>
    <w:p w14:paraId="3A7662E2" w14:textId="5A7F225A" w:rsidR="00520948" w:rsidRPr="00204ABA" w:rsidRDefault="00520948">
      <w:pPr>
        <w:rPr>
          <w:rFonts w:asciiTheme="majorBidi" w:hAnsiTheme="majorBidi" w:cstheme="majorBidi"/>
          <w:sz w:val="28"/>
          <w:szCs w:val="28"/>
        </w:rPr>
      </w:pPr>
    </w:p>
    <w:p w14:paraId="6ABC53E3" w14:textId="77777777" w:rsidR="00520948" w:rsidRPr="00204ABA" w:rsidRDefault="00520948">
      <w:pPr>
        <w:rPr>
          <w:rFonts w:asciiTheme="majorBidi" w:hAnsiTheme="majorBidi" w:cstheme="majorBidi"/>
          <w:sz w:val="28"/>
          <w:szCs w:val="28"/>
        </w:rPr>
      </w:pPr>
    </w:p>
    <w:p w14:paraId="55EB18DC" w14:textId="77777777" w:rsidR="00520948" w:rsidRPr="00204ABA" w:rsidRDefault="00520948">
      <w:pPr>
        <w:rPr>
          <w:rFonts w:asciiTheme="majorBidi" w:hAnsiTheme="majorBidi" w:cstheme="majorBidi"/>
          <w:sz w:val="28"/>
          <w:szCs w:val="28"/>
        </w:rPr>
      </w:pPr>
    </w:p>
    <w:p w14:paraId="37259141" w14:textId="77777777" w:rsidR="00520948" w:rsidRPr="00204ABA" w:rsidRDefault="00520948">
      <w:pPr>
        <w:rPr>
          <w:rFonts w:asciiTheme="majorBidi" w:hAnsiTheme="majorBidi" w:cstheme="majorBidi"/>
          <w:sz w:val="28"/>
          <w:szCs w:val="28"/>
        </w:rPr>
      </w:pPr>
    </w:p>
    <w:p w14:paraId="37424294" w14:textId="77777777" w:rsidR="00520948" w:rsidRPr="00204ABA" w:rsidRDefault="00520948">
      <w:pPr>
        <w:rPr>
          <w:rFonts w:asciiTheme="majorBidi" w:hAnsiTheme="majorBidi" w:cstheme="majorBidi"/>
          <w:sz w:val="28"/>
          <w:szCs w:val="28"/>
        </w:rPr>
      </w:pPr>
    </w:p>
    <w:p w14:paraId="04010B0D" w14:textId="5A55CE5B" w:rsidR="00520948" w:rsidRPr="00204ABA" w:rsidRDefault="00520948">
      <w:pPr>
        <w:rPr>
          <w:rFonts w:asciiTheme="majorBidi" w:hAnsiTheme="majorBidi" w:cstheme="majorBidi"/>
          <w:sz w:val="28"/>
          <w:szCs w:val="28"/>
        </w:rPr>
      </w:pPr>
    </w:p>
    <w:p w14:paraId="371198B0" w14:textId="77777777" w:rsidR="00520948" w:rsidRPr="00204ABA" w:rsidRDefault="00520948">
      <w:pPr>
        <w:rPr>
          <w:rFonts w:asciiTheme="majorBidi" w:hAnsiTheme="majorBidi" w:cstheme="majorBidi"/>
          <w:sz w:val="28"/>
          <w:szCs w:val="28"/>
        </w:rPr>
      </w:pPr>
    </w:p>
    <w:p w14:paraId="391B5CCC" w14:textId="77777777" w:rsidR="00520948" w:rsidRPr="00204ABA" w:rsidRDefault="00520948">
      <w:pPr>
        <w:spacing w:line="360" w:lineRule="auto"/>
        <w:rPr>
          <w:rFonts w:asciiTheme="majorBidi" w:hAnsiTheme="majorBidi" w:cstheme="majorBidi"/>
          <w:sz w:val="28"/>
          <w:szCs w:val="28"/>
        </w:rPr>
      </w:pPr>
    </w:p>
    <w:p w14:paraId="69C3D52C" w14:textId="05E9A3CF" w:rsidR="00520948" w:rsidRPr="00204ABA" w:rsidRDefault="00D765D0">
      <w:pPr>
        <w:tabs>
          <w:tab w:val="left" w:pos="1834"/>
        </w:tabs>
        <w:spacing w:line="360" w:lineRule="auto"/>
        <w:rPr>
          <w:rFonts w:asciiTheme="majorBidi" w:hAnsiTheme="majorBidi" w:cstheme="majorBidi"/>
          <w:sz w:val="28"/>
          <w:szCs w:val="28"/>
        </w:rPr>
      </w:pPr>
      <w:bookmarkStart w:id="1" w:name="_Hlk193588851"/>
      <w:r w:rsidRPr="00204ABA">
        <w:rPr>
          <w:rFonts w:asciiTheme="majorBidi" w:hAnsiTheme="majorBidi" w:cstheme="majorBidi"/>
          <w:sz w:val="28"/>
          <w:szCs w:val="28"/>
        </w:rPr>
        <w:t xml:space="preserve">Fig. </w:t>
      </w:r>
      <w:r w:rsidR="003107AA" w:rsidRPr="00204ABA">
        <w:rPr>
          <w:rFonts w:asciiTheme="majorBidi" w:hAnsiTheme="majorBidi" w:cstheme="majorBidi"/>
          <w:sz w:val="28"/>
          <w:szCs w:val="28"/>
        </w:rPr>
        <w:t>11A</w:t>
      </w:r>
      <w:r w:rsidRPr="00204ABA">
        <w:rPr>
          <w:rFonts w:asciiTheme="majorBidi" w:hAnsiTheme="majorBidi" w:cstheme="majorBidi"/>
          <w:sz w:val="28"/>
          <w:szCs w:val="28"/>
        </w:rPr>
        <w:t xml:space="preserve">. </w:t>
      </w:r>
      <w:r w:rsidRPr="00204ABA">
        <w:rPr>
          <w:rFonts w:asciiTheme="majorBidi" w:hAnsiTheme="majorBidi" w:cstheme="majorBidi"/>
          <w:color w:val="212121"/>
          <w:sz w:val="28"/>
          <w:szCs w:val="28"/>
        </w:rPr>
        <w:t xml:space="preserve">Microscopic View of Skin Wound Site at 14 Days After Surgery in MO Group </w:t>
      </w:r>
      <w:proofErr w:type="gramStart"/>
      <w:r w:rsidRPr="00204ABA">
        <w:rPr>
          <w:rFonts w:asciiTheme="majorBidi" w:hAnsiTheme="majorBidi" w:cstheme="majorBidi"/>
          <w:color w:val="212121"/>
          <w:sz w:val="28"/>
          <w:szCs w:val="28"/>
        </w:rPr>
        <w:t>show</w:t>
      </w:r>
      <w:r w:rsidRPr="00204ABA">
        <w:rPr>
          <w:rFonts w:asciiTheme="majorBidi" w:hAnsiTheme="majorBidi" w:cstheme="majorBidi"/>
          <w:sz w:val="28"/>
          <w:szCs w:val="28"/>
        </w:rPr>
        <w:t xml:space="preserve">  mild</w:t>
      </w:r>
      <w:proofErr w:type="gramEnd"/>
      <w:r w:rsidRPr="00204ABA">
        <w:rPr>
          <w:rFonts w:asciiTheme="majorBidi" w:hAnsiTheme="majorBidi" w:cstheme="majorBidi"/>
          <w:sz w:val="28"/>
          <w:szCs w:val="28"/>
        </w:rPr>
        <w:t xml:space="preserve"> infiltration of inflammatory cells (mononuclear cells)(</w:t>
      </w:r>
      <w:proofErr w:type="spellStart"/>
      <w:r w:rsidRPr="00204ABA">
        <w:rPr>
          <w:rFonts w:asciiTheme="majorBidi" w:hAnsiTheme="majorBidi" w:cstheme="majorBidi"/>
          <w:sz w:val="28"/>
          <w:szCs w:val="28"/>
        </w:rPr>
        <w:t>Blak</w:t>
      </w:r>
      <w:proofErr w:type="spellEnd"/>
      <w:r w:rsidRPr="00204ABA">
        <w:rPr>
          <w:rFonts w:asciiTheme="majorBidi" w:hAnsiTheme="majorBidi" w:cstheme="majorBidi"/>
          <w:sz w:val="28"/>
          <w:szCs w:val="28"/>
        </w:rPr>
        <w:t xml:space="preserve"> Arrow) H&amp;E stain100x.</w:t>
      </w:r>
      <w:bookmarkEnd w:id="1"/>
    </w:p>
    <w:p w14:paraId="18D5FBBD" w14:textId="66FFFBBD" w:rsidR="00520948" w:rsidRPr="00204ABA" w:rsidRDefault="004E6C28">
      <w:pPr>
        <w:tabs>
          <w:tab w:val="left" w:pos="1834"/>
        </w:tabs>
        <w:spacing w:line="360" w:lineRule="auto"/>
        <w:jc w:val="center"/>
      </w:pPr>
      <w:r>
        <w:rPr>
          <w:noProof/>
          <w14:ligatures w14:val="none"/>
        </w:rPr>
        <w:drawing>
          <wp:inline distT="0" distB="0" distL="0" distR="0" wp14:anchorId="05697FD8" wp14:editId="3B5A3073">
            <wp:extent cx="5591175" cy="3657600"/>
            <wp:effectExtent l="0" t="0" r="9525" b="0"/>
            <wp:docPr id="2034607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07662" name=""/>
                    <pic:cNvPicPr/>
                  </pic:nvPicPr>
                  <pic:blipFill>
                    <a:blip r:embed="rId38"/>
                    <a:stretch>
                      <a:fillRect/>
                    </a:stretch>
                  </pic:blipFill>
                  <pic:spPr>
                    <a:xfrm>
                      <a:off x="0" y="0"/>
                      <a:ext cx="5591175" cy="3657600"/>
                    </a:xfrm>
                    <a:prstGeom prst="rect">
                      <a:avLst/>
                    </a:prstGeom>
                  </pic:spPr>
                </pic:pic>
              </a:graphicData>
            </a:graphic>
          </wp:inline>
        </w:drawing>
      </w:r>
    </w:p>
    <w:p w14:paraId="642733B6" w14:textId="19A1C218" w:rsidR="00520948" w:rsidRPr="00204ABA" w:rsidRDefault="00D765D0">
      <w:pPr>
        <w:jc w:val="both"/>
        <w:rPr>
          <w:rFonts w:asciiTheme="majorBidi" w:hAnsiTheme="majorBidi" w:cstheme="majorBidi"/>
          <w:sz w:val="28"/>
          <w:szCs w:val="28"/>
        </w:rPr>
      </w:pPr>
      <w:r w:rsidRPr="00204ABA">
        <w:rPr>
          <w:rFonts w:asciiTheme="majorBidi" w:hAnsiTheme="majorBidi" w:cstheme="majorBidi"/>
          <w:b/>
          <w:bCs/>
          <w:sz w:val="28"/>
          <w:szCs w:val="28"/>
        </w:rPr>
        <w:t xml:space="preserve">Fig. </w:t>
      </w:r>
      <w:r w:rsidR="003107AA" w:rsidRPr="00204ABA">
        <w:rPr>
          <w:rFonts w:asciiTheme="majorBidi" w:hAnsiTheme="majorBidi" w:cstheme="majorBidi"/>
          <w:b/>
          <w:bCs/>
          <w:sz w:val="28"/>
          <w:szCs w:val="28"/>
        </w:rPr>
        <w:t>11B</w:t>
      </w:r>
      <w:r w:rsidRPr="00204ABA">
        <w:rPr>
          <w:rFonts w:asciiTheme="majorBidi" w:hAnsiTheme="majorBidi" w:cstheme="majorBidi"/>
          <w:b/>
          <w:bCs/>
          <w:sz w:val="28"/>
          <w:szCs w:val="28"/>
        </w:rPr>
        <w:t>.</w:t>
      </w:r>
      <w:r w:rsidRPr="00204ABA">
        <w:rPr>
          <w:rFonts w:asciiTheme="majorBidi" w:hAnsiTheme="majorBidi" w:cstheme="majorBidi"/>
          <w:sz w:val="28"/>
          <w:szCs w:val="28"/>
        </w:rPr>
        <w:t xml:space="preserve"> </w:t>
      </w:r>
      <w:r w:rsidRPr="00204ABA">
        <w:rPr>
          <w:rFonts w:asciiTheme="majorBidi" w:hAnsiTheme="majorBidi" w:cstheme="majorBidi"/>
          <w:color w:val="212121"/>
          <w:sz w:val="28"/>
          <w:szCs w:val="28"/>
        </w:rPr>
        <w:t xml:space="preserve">Microscopic View of Skin Wound Site at 14 Days After Surgery in MO Group </w:t>
      </w:r>
      <w:proofErr w:type="gramStart"/>
      <w:r w:rsidRPr="00204ABA">
        <w:rPr>
          <w:rFonts w:asciiTheme="majorBidi" w:hAnsiTheme="majorBidi" w:cstheme="majorBidi"/>
          <w:color w:val="212121"/>
          <w:sz w:val="28"/>
          <w:szCs w:val="28"/>
        </w:rPr>
        <w:t>show</w:t>
      </w:r>
      <w:r w:rsidRPr="00204ABA">
        <w:rPr>
          <w:rFonts w:asciiTheme="majorBidi" w:hAnsiTheme="majorBidi" w:cstheme="majorBidi"/>
          <w:sz w:val="28"/>
          <w:szCs w:val="28"/>
        </w:rPr>
        <w:t xml:space="preserve">  the</w:t>
      </w:r>
      <w:proofErr w:type="gramEnd"/>
      <w:r w:rsidRPr="00204ABA">
        <w:rPr>
          <w:rFonts w:asciiTheme="majorBidi" w:hAnsiTheme="majorBidi" w:cstheme="majorBidi"/>
          <w:sz w:val="28"/>
          <w:szCs w:val="28"/>
        </w:rPr>
        <w:t xml:space="preserve"> deposition of collagen fibers (black arrow). MTS, 4000x</w:t>
      </w:r>
    </w:p>
    <w:p w14:paraId="4EF7B3D8" w14:textId="77777777" w:rsidR="00520948" w:rsidRPr="00204ABA" w:rsidRDefault="00520948">
      <w:pPr>
        <w:jc w:val="both"/>
        <w:rPr>
          <w:rFonts w:asciiTheme="majorBidi" w:hAnsiTheme="majorBidi" w:cstheme="majorBidi"/>
          <w:sz w:val="28"/>
          <w:szCs w:val="28"/>
        </w:rPr>
      </w:pPr>
    </w:p>
    <w:p w14:paraId="0FBB406F" w14:textId="733C4619" w:rsidR="00520948" w:rsidRPr="00204ABA" w:rsidRDefault="004E6C28">
      <w:pPr>
        <w:tabs>
          <w:tab w:val="left" w:pos="1108"/>
        </w:tabs>
        <w:jc w:val="center"/>
        <w:rPr>
          <w:rFonts w:asciiTheme="majorBidi" w:hAnsiTheme="majorBidi" w:cstheme="majorBidi"/>
          <w:sz w:val="28"/>
          <w:szCs w:val="28"/>
        </w:rPr>
      </w:pPr>
      <w:r>
        <w:rPr>
          <w:noProof/>
          <w14:ligatures w14:val="none"/>
        </w:rPr>
        <w:lastRenderedPageBreak/>
        <w:drawing>
          <wp:inline distT="0" distB="0" distL="0" distR="0" wp14:anchorId="6A5A1BD3" wp14:editId="1DEA597A">
            <wp:extent cx="5429250" cy="3810000"/>
            <wp:effectExtent l="0" t="0" r="0" b="0"/>
            <wp:docPr id="2134600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00717" name=""/>
                    <pic:cNvPicPr/>
                  </pic:nvPicPr>
                  <pic:blipFill>
                    <a:blip r:embed="rId39"/>
                    <a:stretch>
                      <a:fillRect/>
                    </a:stretch>
                  </pic:blipFill>
                  <pic:spPr>
                    <a:xfrm>
                      <a:off x="0" y="0"/>
                      <a:ext cx="5429250" cy="3810000"/>
                    </a:xfrm>
                    <a:prstGeom prst="rect">
                      <a:avLst/>
                    </a:prstGeom>
                  </pic:spPr>
                </pic:pic>
              </a:graphicData>
            </a:graphic>
          </wp:inline>
        </w:drawing>
      </w:r>
    </w:p>
    <w:p w14:paraId="1DA3A96F" w14:textId="09A3A306" w:rsidR="00520948" w:rsidRPr="00204ABA" w:rsidRDefault="00D765D0">
      <w:pPr>
        <w:tabs>
          <w:tab w:val="left" w:pos="2696"/>
        </w:tabs>
        <w:spacing w:line="360" w:lineRule="auto"/>
        <w:jc w:val="both"/>
        <w:rPr>
          <w:rFonts w:asciiTheme="majorBidi" w:hAnsiTheme="majorBidi" w:cstheme="majorBidi"/>
          <w:sz w:val="28"/>
          <w:szCs w:val="28"/>
        </w:rPr>
      </w:pPr>
      <w:r w:rsidRPr="00204ABA">
        <w:rPr>
          <w:rFonts w:asciiTheme="majorBidi" w:hAnsiTheme="majorBidi" w:cstheme="majorBidi"/>
          <w:b/>
          <w:bCs/>
          <w:sz w:val="28"/>
          <w:szCs w:val="28"/>
        </w:rPr>
        <w:t xml:space="preserve">Fig. </w:t>
      </w:r>
      <w:r w:rsidR="003107AA" w:rsidRPr="00204ABA">
        <w:rPr>
          <w:rFonts w:asciiTheme="majorBidi" w:hAnsiTheme="majorBidi" w:cstheme="majorBidi"/>
          <w:b/>
          <w:bCs/>
          <w:sz w:val="28"/>
          <w:szCs w:val="28"/>
        </w:rPr>
        <w:t>12A</w:t>
      </w:r>
      <w:r w:rsidRPr="00204ABA">
        <w:rPr>
          <w:rFonts w:asciiTheme="majorBidi" w:hAnsiTheme="majorBidi" w:cstheme="majorBidi"/>
          <w:b/>
          <w:bCs/>
          <w:sz w:val="28"/>
          <w:szCs w:val="28"/>
        </w:rPr>
        <w:t>.</w:t>
      </w:r>
      <w:r w:rsidRPr="00204ABA">
        <w:rPr>
          <w:rFonts w:asciiTheme="majorBidi" w:hAnsiTheme="majorBidi" w:cstheme="majorBidi"/>
          <w:sz w:val="28"/>
          <w:szCs w:val="28"/>
        </w:rPr>
        <w:t xml:space="preserve"> </w:t>
      </w:r>
      <w:r w:rsidRPr="00204ABA">
        <w:rPr>
          <w:rFonts w:asciiTheme="majorBidi" w:hAnsiTheme="majorBidi" w:cstheme="majorBidi"/>
          <w:color w:val="212121"/>
          <w:sz w:val="28"/>
          <w:szCs w:val="28"/>
        </w:rPr>
        <w:t>Mic</w:t>
      </w:r>
      <w:r w:rsidRPr="00204ABA">
        <w:rPr>
          <w:rFonts w:asciiTheme="majorBidi" w:hAnsiTheme="majorBidi" w:cstheme="majorBidi"/>
          <w:color w:val="212121"/>
          <w:sz w:val="28"/>
          <w:szCs w:val="28"/>
        </w:rPr>
        <w:t>roscopic View of Skin Wound Site 14 Days After Surgery in MO+SO Group show,</w:t>
      </w:r>
      <w:r w:rsidRPr="00204ABA">
        <w:rPr>
          <w:rFonts w:asciiTheme="majorBidi" w:hAnsiTheme="majorBidi" w:cstheme="majorBidi"/>
          <w:sz w:val="28"/>
          <w:szCs w:val="28"/>
        </w:rPr>
        <w:t xml:space="preserve"> mild infiltration of inflammatory cells (mononuclear </w:t>
      </w:r>
      <w:proofErr w:type="gramStart"/>
      <w:r w:rsidRPr="00204ABA">
        <w:rPr>
          <w:rFonts w:asciiTheme="majorBidi" w:hAnsiTheme="majorBidi" w:cstheme="majorBidi"/>
          <w:sz w:val="28"/>
          <w:szCs w:val="28"/>
        </w:rPr>
        <w:t>cells)(</w:t>
      </w:r>
      <w:proofErr w:type="gramEnd"/>
      <w:r w:rsidRPr="00204ABA">
        <w:rPr>
          <w:rFonts w:asciiTheme="majorBidi" w:hAnsiTheme="majorBidi" w:cstheme="majorBidi"/>
          <w:sz w:val="28"/>
          <w:szCs w:val="28"/>
        </w:rPr>
        <w:t>Black arrow) and regeneration of epithelial tissue(Green arrow) H&amp;E stain, 100x .</w:t>
      </w:r>
    </w:p>
    <w:p w14:paraId="2AA7C943" w14:textId="77777777" w:rsidR="00520948" w:rsidRPr="00204ABA" w:rsidRDefault="00D765D0">
      <w:pPr>
        <w:tabs>
          <w:tab w:val="left" w:pos="2696"/>
        </w:tabs>
        <w:spacing w:line="360" w:lineRule="auto"/>
        <w:jc w:val="center"/>
        <w:rPr>
          <w:rFonts w:asciiTheme="majorBidi" w:hAnsiTheme="majorBidi" w:cstheme="majorBidi"/>
          <w:sz w:val="28"/>
          <w:szCs w:val="28"/>
        </w:rPr>
      </w:pPr>
      <w:r w:rsidRPr="00204ABA">
        <w:rPr>
          <w:noProof/>
        </w:rPr>
        <mc:AlternateContent>
          <mc:Choice Requires="wps">
            <w:drawing>
              <wp:anchor distT="0" distB="0" distL="114300" distR="114300" simplePos="0" relativeHeight="251680768" behindDoc="0" locked="0" layoutInCell="1" allowOverlap="1" wp14:anchorId="51EBB71C" wp14:editId="5ADC93E6">
                <wp:simplePos x="0" y="0"/>
                <wp:positionH relativeFrom="column">
                  <wp:posOffset>1990725</wp:posOffset>
                </wp:positionH>
                <wp:positionV relativeFrom="paragraph">
                  <wp:posOffset>727075</wp:posOffset>
                </wp:positionV>
                <wp:extent cx="618490" cy="368300"/>
                <wp:effectExtent l="38100" t="0" r="29845" b="50800"/>
                <wp:wrapNone/>
                <wp:docPr id="2041736254" name="Straight Arrow Connector 22"/>
                <wp:cNvGraphicFramePr/>
                <a:graphic xmlns:a="http://schemas.openxmlformats.org/drawingml/2006/main">
                  <a:graphicData uri="http://schemas.microsoft.com/office/word/2010/wordprocessingShape">
                    <wps:wsp>
                      <wps:cNvCnPr/>
                      <wps:spPr>
                        <a:xfrm flipH="1">
                          <a:off x="0" y="0"/>
                          <a:ext cx="618371" cy="36839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Straight Arrow Connector 22" o:spid="_x0000_s1026" o:spt="32" type="#_x0000_t32" style="position:absolute;left:0pt;flip:x;margin-left:156.75pt;margin-top:57.25pt;height:29pt;width:48.7pt;z-index:251680768;mso-width-relative:page;mso-height-relative:page;" filled="f" stroked="t" coordsize="21600,21600" o:gfxdata="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CtyBdkAAAALAQAADwAAAAAAAAABACAAAAAiAAAAZHJz&#10;L2Rvd25yZXYueG1sUEsBAhQAFAAAAAgAh07iQEIV2tUDAgAA/QMAAA4AAAAAAAAAAQAgAAAAKAEA&#10;AGRycy9lMm9Eb2MueG1sUEsFBgAAAAAGAAYAWQEAAJ0FAAAAAA==&#10;">
                <v:fill on="f" focussize="0,0"/>
                <v:stroke weight="1.5pt" color="#000000 [3200]" miterlimit="8" joinstyle="miter" endarrow="block"/>
                <v:imagedata o:title=""/>
                <o:lock v:ext="edit" aspectratio="f"/>
              </v:shape>
            </w:pict>
          </mc:Fallback>
        </mc:AlternateContent>
      </w:r>
      <w:r w:rsidRPr="00204ABA">
        <w:rPr>
          <w:noProof/>
        </w:rPr>
        <w:drawing>
          <wp:inline distT="0" distB="0" distL="0" distR="0" wp14:anchorId="5B22B984" wp14:editId="5E33EA6C">
            <wp:extent cx="4155440" cy="2720340"/>
            <wp:effectExtent l="0" t="0" r="0" b="3810"/>
            <wp:docPr id="81950420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0420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155165" cy="2720302"/>
                    </a:xfrm>
                    <a:prstGeom prst="rect">
                      <a:avLst/>
                    </a:prstGeom>
                    <a:noFill/>
                    <a:ln>
                      <a:noFill/>
                    </a:ln>
                  </pic:spPr>
                </pic:pic>
              </a:graphicData>
            </a:graphic>
          </wp:inline>
        </w:drawing>
      </w:r>
    </w:p>
    <w:p w14:paraId="01E0E330" w14:textId="43CD122A" w:rsidR="00520948" w:rsidRPr="00204ABA" w:rsidRDefault="00D765D0">
      <w:pPr>
        <w:pStyle w:val="NoSpacing"/>
        <w:bidi w:val="0"/>
        <w:spacing w:line="360" w:lineRule="auto"/>
        <w:jc w:val="both"/>
        <w:rPr>
          <w:rFonts w:asciiTheme="majorBidi" w:hAnsiTheme="majorBidi" w:cstheme="majorBidi"/>
          <w:sz w:val="28"/>
          <w:szCs w:val="28"/>
        </w:rPr>
      </w:pPr>
      <w:r w:rsidRPr="00204ABA">
        <w:rPr>
          <w:rFonts w:asciiTheme="majorBidi" w:hAnsiTheme="majorBidi" w:cstheme="majorBidi"/>
          <w:b/>
          <w:bCs/>
          <w:sz w:val="28"/>
          <w:szCs w:val="28"/>
        </w:rPr>
        <w:lastRenderedPageBreak/>
        <w:t>Fig.</w:t>
      </w:r>
      <w:r w:rsidR="003107AA" w:rsidRPr="00204ABA">
        <w:rPr>
          <w:rFonts w:asciiTheme="majorBidi" w:hAnsiTheme="majorBidi" w:cstheme="majorBidi"/>
          <w:b/>
          <w:bCs/>
          <w:sz w:val="28"/>
          <w:szCs w:val="28"/>
        </w:rPr>
        <w:t>12B</w:t>
      </w:r>
      <w:r w:rsidRPr="00204ABA">
        <w:rPr>
          <w:rFonts w:asciiTheme="majorBidi" w:hAnsiTheme="majorBidi" w:cstheme="majorBidi"/>
          <w:b/>
          <w:bCs/>
          <w:sz w:val="28"/>
          <w:szCs w:val="28"/>
        </w:rPr>
        <w:t>.</w:t>
      </w:r>
      <w:r w:rsidRPr="00204ABA">
        <w:rPr>
          <w:rFonts w:asciiTheme="majorBidi" w:hAnsiTheme="majorBidi" w:cstheme="majorBidi"/>
          <w:sz w:val="28"/>
          <w:szCs w:val="28"/>
        </w:rPr>
        <w:t xml:space="preserve"> </w:t>
      </w:r>
      <w:r w:rsidRPr="00204ABA">
        <w:rPr>
          <w:rFonts w:asciiTheme="majorBidi" w:hAnsiTheme="majorBidi" w:cstheme="majorBidi"/>
          <w:color w:val="212121"/>
          <w:sz w:val="28"/>
          <w:szCs w:val="28"/>
        </w:rPr>
        <w:t xml:space="preserve">Microscopic View of Skin </w:t>
      </w:r>
      <w:r w:rsidRPr="00204ABA">
        <w:rPr>
          <w:rFonts w:asciiTheme="majorBidi" w:hAnsiTheme="majorBidi" w:cstheme="majorBidi"/>
          <w:color w:val="212121"/>
          <w:sz w:val="28"/>
          <w:szCs w:val="28"/>
        </w:rPr>
        <w:t>Wound Site 14 Days After Surgery in MO+SO Group show</w:t>
      </w:r>
      <w:r w:rsidRPr="00204ABA">
        <w:rPr>
          <w:rFonts w:asciiTheme="majorBidi" w:hAnsiTheme="majorBidi" w:cstheme="majorBidi"/>
          <w:sz w:val="28"/>
          <w:szCs w:val="28"/>
        </w:rPr>
        <w:t xml:space="preserve"> shows the deposition of collagen </w:t>
      </w:r>
      <w:proofErr w:type="gramStart"/>
      <w:r w:rsidRPr="00204ABA">
        <w:rPr>
          <w:rFonts w:asciiTheme="majorBidi" w:hAnsiTheme="majorBidi" w:cstheme="majorBidi"/>
          <w:sz w:val="28"/>
          <w:szCs w:val="28"/>
        </w:rPr>
        <w:t>fibers(</w:t>
      </w:r>
      <w:proofErr w:type="gramEnd"/>
      <w:r w:rsidRPr="00204ABA">
        <w:rPr>
          <w:rFonts w:asciiTheme="majorBidi" w:hAnsiTheme="majorBidi" w:cstheme="majorBidi"/>
          <w:sz w:val="28"/>
          <w:szCs w:val="28"/>
        </w:rPr>
        <w:t>Black Arrow) MT stain, 4000x</w:t>
      </w:r>
    </w:p>
    <w:p w14:paraId="2B7865BB" w14:textId="77777777" w:rsidR="00520948" w:rsidRPr="00204ABA" w:rsidRDefault="00520948">
      <w:pPr>
        <w:pStyle w:val="NoSpacing"/>
        <w:bidi w:val="0"/>
        <w:spacing w:line="360" w:lineRule="auto"/>
        <w:jc w:val="both"/>
        <w:rPr>
          <w:rFonts w:asciiTheme="majorBidi" w:hAnsiTheme="majorBidi" w:cstheme="majorBidi"/>
          <w:sz w:val="28"/>
          <w:szCs w:val="28"/>
        </w:rPr>
      </w:pPr>
    </w:p>
    <w:p w14:paraId="44E380BE" w14:textId="77777777" w:rsidR="00520948" w:rsidRPr="00204ABA" w:rsidRDefault="00520948">
      <w:pPr>
        <w:pStyle w:val="NoSpacing"/>
        <w:bidi w:val="0"/>
        <w:spacing w:line="360" w:lineRule="auto"/>
        <w:jc w:val="both"/>
        <w:rPr>
          <w:rFonts w:asciiTheme="majorBidi" w:hAnsiTheme="majorBidi" w:cstheme="majorBidi"/>
          <w:sz w:val="28"/>
          <w:szCs w:val="28"/>
        </w:rPr>
      </w:pPr>
    </w:p>
    <w:p w14:paraId="66CEC047" w14:textId="77777777" w:rsidR="00520948" w:rsidRPr="00204ABA" w:rsidRDefault="00520948">
      <w:pPr>
        <w:pStyle w:val="NoSpacing"/>
        <w:bidi w:val="0"/>
        <w:spacing w:line="360" w:lineRule="auto"/>
        <w:jc w:val="both"/>
        <w:rPr>
          <w:rFonts w:asciiTheme="majorBidi" w:hAnsiTheme="majorBidi" w:cstheme="majorBidi"/>
          <w:sz w:val="28"/>
          <w:szCs w:val="28"/>
        </w:rPr>
      </w:pPr>
    </w:p>
    <w:p w14:paraId="24B35A08" w14:textId="77777777" w:rsidR="00520948" w:rsidRPr="00204ABA" w:rsidRDefault="00520948">
      <w:pPr>
        <w:pStyle w:val="NoSpacing"/>
        <w:bidi w:val="0"/>
        <w:spacing w:line="360" w:lineRule="auto"/>
        <w:jc w:val="center"/>
        <w:rPr>
          <w:rFonts w:asciiTheme="majorBidi" w:hAnsiTheme="majorBidi" w:cstheme="majorBidi"/>
          <w:sz w:val="28"/>
          <w:szCs w:val="28"/>
        </w:rPr>
      </w:pPr>
    </w:p>
    <w:p w14:paraId="0F91B083" w14:textId="77777777" w:rsidR="00520948" w:rsidRPr="00204ABA" w:rsidRDefault="00D765D0">
      <w:pPr>
        <w:pStyle w:val="NoSpacing"/>
        <w:bidi w:val="0"/>
        <w:spacing w:line="360" w:lineRule="auto"/>
        <w:jc w:val="center"/>
        <w:rPr>
          <w:rFonts w:asciiTheme="majorBidi" w:hAnsiTheme="majorBidi" w:cstheme="majorBidi"/>
          <w:b/>
          <w:bCs/>
          <w:sz w:val="32"/>
          <w:szCs w:val="32"/>
          <w:shd w:val="clear" w:color="auto" w:fill="FFFFFF"/>
        </w:rPr>
      </w:pPr>
      <w:r w:rsidRPr="00204ABA">
        <w:rPr>
          <w:rFonts w:asciiTheme="majorBidi" w:hAnsiTheme="majorBidi" w:cstheme="majorBidi"/>
          <w:b/>
          <w:bCs/>
          <w:noProof/>
          <w:sz w:val="32"/>
          <w:szCs w:val="32"/>
          <w:shd w:val="clear" w:color="auto" w:fill="FFFFFF"/>
        </w:rPr>
        <w:drawing>
          <wp:inline distT="0" distB="0" distL="0" distR="0" wp14:anchorId="08B5198A" wp14:editId="26A1709E">
            <wp:extent cx="3325495" cy="3343275"/>
            <wp:effectExtent l="0" t="0" r="8255" b="0"/>
            <wp:docPr id="600708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08690" name="Picture 1"/>
                    <pic:cNvPicPr>
                      <a:picLocks noChangeAspect="1"/>
                    </pic:cNvPicPr>
                  </pic:nvPicPr>
                  <pic:blipFill>
                    <a:blip r:embed="rId41"/>
                    <a:stretch>
                      <a:fillRect/>
                    </a:stretch>
                  </pic:blipFill>
                  <pic:spPr>
                    <a:xfrm>
                      <a:off x="0" y="0"/>
                      <a:ext cx="3333575" cy="3351130"/>
                    </a:xfrm>
                    <a:prstGeom prst="rect">
                      <a:avLst/>
                    </a:prstGeom>
                  </pic:spPr>
                </pic:pic>
              </a:graphicData>
            </a:graphic>
          </wp:inline>
        </w:drawing>
      </w:r>
    </w:p>
    <w:p w14:paraId="632D4FA1" w14:textId="18CAA2ED" w:rsidR="00520948" w:rsidRPr="00204ABA" w:rsidRDefault="00D765D0">
      <w:pPr>
        <w:spacing w:line="360" w:lineRule="auto"/>
        <w:jc w:val="both"/>
        <w:rPr>
          <w:rFonts w:asciiTheme="majorBidi" w:hAnsiTheme="majorBidi" w:cstheme="majorBidi"/>
          <w:sz w:val="28"/>
          <w:szCs w:val="28"/>
        </w:rPr>
      </w:pPr>
      <w:r w:rsidRPr="00204ABA">
        <w:rPr>
          <w:rFonts w:asciiTheme="majorBidi" w:hAnsiTheme="majorBidi" w:cstheme="majorBidi"/>
          <w:sz w:val="28"/>
          <w:szCs w:val="28"/>
        </w:rPr>
        <w:t>Fig.</w:t>
      </w:r>
      <w:r w:rsidR="003107AA" w:rsidRPr="00204ABA">
        <w:rPr>
          <w:rFonts w:asciiTheme="majorBidi" w:hAnsiTheme="majorBidi" w:cstheme="majorBidi"/>
          <w:sz w:val="28"/>
          <w:szCs w:val="28"/>
        </w:rPr>
        <w:t>13</w:t>
      </w:r>
      <w:r w:rsidRPr="00204ABA">
        <w:rPr>
          <w:rFonts w:asciiTheme="majorBidi" w:hAnsiTheme="majorBidi" w:cstheme="majorBidi"/>
          <w:sz w:val="28"/>
          <w:szCs w:val="28"/>
        </w:rPr>
        <w:t>.</w:t>
      </w:r>
      <w:proofErr w:type="gramStart"/>
      <w:r w:rsidRPr="00204ABA">
        <w:rPr>
          <w:rFonts w:asciiTheme="majorBidi" w:hAnsiTheme="majorBidi" w:cstheme="majorBidi"/>
          <w:sz w:val="28"/>
          <w:szCs w:val="28"/>
        </w:rPr>
        <w:t xml:space="preserve">  .</w:t>
      </w:r>
      <w:proofErr w:type="gramEnd"/>
      <w:r w:rsidRPr="00204ABA">
        <w:rPr>
          <w:rFonts w:asciiTheme="majorBidi" w:hAnsiTheme="majorBidi" w:cstheme="majorBidi"/>
          <w:sz w:val="28"/>
          <w:szCs w:val="28"/>
        </w:rPr>
        <w:t xml:space="preserve"> in this </w:t>
      </w:r>
      <w:proofErr w:type="gramStart"/>
      <w:r w:rsidRPr="00204ABA">
        <w:rPr>
          <w:rFonts w:asciiTheme="majorBidi" w:hAnsiTheme="majorBidi" w:cstheme="majorBidi"/>
          <w:sz w:val="28"/>
          <w:szCs w:val="28"/>
        </w:rPr>
        <w:t>figure  shows</w:t>
      </w:r>
      <w:proofErr w:type="gramEnd"/>
      <w:r w:rsidRPr="00204ABA">
        <w:rPr>
          <w:rFonts w:asciiTheme="majorBidi" w:hAnsiTheme="majorBidi" w:cstheme="majorBidi"/>
          <w:sz w:val="28"/>
          <w:szCs w:val="28"/>
        </w:rPr>
        <w:t xml:space="preserve"> that highest sum of scores were with Sesame oil and </w:t>
      </w:r>
      <w:proofErr w:type="spellStart"/>
      <w:r w:rsidRPr="00204ABA">
        <w:rPr>
          <w:rFonts w:asciiTheme="majorBidi" w:hAnsiTheme="majorBidi" w:cstheme="majorBidi"/>
          <w:sz w:val="28"/>
          <w:szCs w:val="28"/>
        </w:rPr>
        <w:t>Morinda</w:t>
      </w:r>
      <w:proofErr w:type="spellEnd"/>
      <w:r w:rsidRPr="00204ABA">
        <w:rPr>
          <w:rFonts w:asciiTheme="majorBidi" w:hAnsiTheme="majorBidi" w:cstheme="majorBidi"/>
          <w:sz w:val="28"/>
          <w:szCs w:val="28"/>
        </w:rPr>
        <w:t>, as they had the most effective inf</w:t>
      </w:r>
      <w:r w:rsidRPr="00204ABA">
        <w:rPr>
          <w:rFonts w:asciiTheme="majorBidi" w:hAnsiTheme="majorBidi" w:cstheme="majorBidi"/>
          <w:sz w:val="28"/>
          <w:szCs w:val="28"/>
        </w:rPr>
        <w:t>luence on tissue healing. MO scored higher than SO, proving its greater efficiency in repairing the tissue Conversely, the Combination therapy had a visibly lower efficiency in comparison to the single treatments, indicating that the combined action of the</w:t>
      </w:r>
      <w:r w:rsidRPr="00204ABA">
        <w:rPr>
          <w:rFonts w:asciiTheme="majorBidi" w:hAnsiTheme="majorBidi" w:cstheme="majorBidi"/>
          <w:sz w:val="28"/>
          <w:szCs w:val="28"/>
        </w:rPr>
        <w:t xml:space="preserve">se compounds would not be so positive as in the case when they are taken separately. The Control group without any treatment attained the lowest value. </w:t>
      </w:r>
    </w:p>
    <w:p w14:paraId="5C54BC9C" w14:textId="77777777" w:rsidR="00520948" w:rsidRPr="00204ABA" w:rsidRDefault="00520948">
      <w:pPr>
        <w:spacing w:line="360" w:lineRule="auto"/>
        <w:jc w:val="both"/>
        <w:rPr>
          <w:rFonts w:asciiTheme="majorBidi" w:hAnsiTheme="majorBidi" w:cstheme="majorBidi"/>
          <w:sz w:val="28"/>
          <w:szCs w:val="28"/>
        </w:rPr>
      </w:pPr>
    </w:p>
    <w:p w14:paraId="39D4A6CE" w14:textId="77777777" w:rsidR="00520948" w:rsidRPr="00204ABA" w:rsidRDefault="00520948">
      <w:pPr>
        <w:spacing w:line="360" w:lineRule="auto"/>
        <w:jc w:val="both"/>
        <w:rPr>
          <w:rFonts w:asciiTheme="majorBidi" w:hAnsiTheme="majorBidi" w:cstheme="majorBidi"/>
          <w:sz w:val="28"/>
          <w:szCs w:val="28"/>
        </w:rPr>
      </w:pPr>
    </w:p>
    <w:p w14:paraId="2E100986" w14:textId="77777777" w:rsidR="00520948" w:rsidRPr="00204ABA" w:rsidRDefault="00520948">
      <w:pPr>
        <w:spacing w:line="360" w:lineRule="auto"/>
        <w:jc w:val="both"/>
        <w:rPr>
          <w:rFonts w:asciiTheme="majorBidi" w:hAnsiTheme="majorBidi" w:cstheme="majorBidi"/>
          <w:sz w:val="28"/>
          <w:szCs w:val="28"/>
        </w:rPr>
      </w:pPr>
    </w:p>
    <w:p w14:paraId="384A279B" w14:textId="77777777" w:rsidR="00520948" w:rsidRPr="00204ABA" w:rsidRDefault="00D765D0">
      <w:pPr>
        <w:spacing w:line="360" w:lineRule="auto"/>
        <w:ind w:left="360"/>
        <w:jc w:val="both"/>
        <w:rPr>
          <w:rFonts w:asciiTheme="majorBidi" w:hAnsiTheme="majorBidi" w:cstheme="majorBidi"/>
          <w:b/>
          <w:bCs/>
          <w:sz w:val="32"/>
          <w:szCs w:val="32"/>
          <w:u w:val="single"/>
        </w:rPr>
      </w:pPr>
      <w:r w:rsidRPr="00204ABA">
        <w:rPr>
          <w:rFonts w:asciiTheme="majorBidi" w:hAnsiTheme="majorBidi" w:cstheme="majorBidi"/>
          <w:b/>
          <w:bCs/>
          <w:sz w:val="32"/>
          <w:szCs w:val="32"/>
          <w:u w:val="single"/>
        </w:rPr>
        <w:t>Discussion</w:t>
      </w:r>
    </w:p>
    <w:p w14:paraId="0FDE3B8E" w14:textId="77777777" w:rsidR="00520948" w:rsidRPr="00204ABA" w:rsidRDefault="00D765D0">
      <w:pPr>
        <w:spacing w:line="360" w:lineRule="auto"/>
        <w:jc w:val="both"/>
        <w:rPr>
          <w:rFonts w:asciiTheme="majorBidi" w:hAnsiTheme="majorBidi" w:cstheme="majorBidi"/>
          <w:sz w:val="28"/>
          <w:szCs w:val="28"/>
        </w:rPr>
      </w:pPr>
      <w:r w:rsidRPr="00204ABA">
        <w:rPr>
          <w:rFonts w:asciiTheme="majorBidi" w:hAnsiTheme="majorBidi" w:cstheme="majorBidi"/>
          <w:sz w:val="28"/>
          <w:szCs w:val="28"/>
        </w:rPr>
        <w:t xml:space="preserve">     In recent decades, the subject of herbal medicine and the use of chemical plant extracts in wound healing have drawn the attention of researchers all around the world. Increasing the speed of wound healing involves numerous effects on the economy and </w:t>
      </w:r>
      <w:r w:rsidRPr="00204ABA">
        <w:rPr>
          <w:rFonts w:asciiTheme="majorBidi" w:hAnsiTheme="majorBidi" w:cstheme="majorBidi"/>
          <w:sz w:val="28"/>
          <w:szCs w:val="28"/>
        </w:rPr>
        <w:t>health sectors,</w:t>
      </w:r>
      <w:r w:rsidRPr="00204ABA">
        <w:rPr>
          <w:rFonts w:asciiTheme="majorBidi" w:hAnsiTheme="majorBidi" w:cstheme="majorBidi"/>
          <w:kern w:val="0"/>
          <w:sz w:val="28"/>
          <w:szCs w:val="28"/>
        </w:rPr>
        <w:t xml:space="preserve"> </w:t>
      </w:r>
      <w:proofErr w:type="gramStart"/>
      <w:r w:rsidRPr="00204ABA">
        <w:rPr>
          <w:rFonts w:asciiTheme="majorBidi" w:hAnsiTheme="majorBidi" w:cstheme="majorBidi"/>
          <w:sz w:val="28"/>
          <w:szCs w:val="28"/>
        </w:rPr>
        <w:t>With</w:t>
      </w:r>
      <w:proofErr w:type="gramEnd"/>
      <w:r w:rsidRPr="00204ABA">
        <w:rPr>
          <w:rFonts w:asciiTheme="majorBidi" w:hAnsiTheme="majorBidi" w:cstheme="majorBidi"/>
          <w:sz w:val="28"/>
          <w:szCs w:val="28"/>
        </w:rPr>
        <w:t xml:space="preserve"> increasing speed of wound healing, the level of wound infection will decrease, and accordingly, the whole process of wound healing will be accelerated.</w:t>
      </w:r>
      <w:r w:rsidRPr="00204ABA">
        <w:rPr>
          <w:rFonts w:asciiTheme="majorBidi" w:hAnsiTheme="majorBidi" w:cstheme="majorBidi"/>
          <w:kern w:val="0"/>
          <w:sz w:val="28"/>
          <w:szCs w:val="28"/>
        </w:rPr>
        <w:t xml:space="preserve"> </w:t>
      </w:r>
      <w:r w:rsidRPr="00204ABA">
        <w:rPr>
          <w:rFonts w:asciiTheme="majorBidi" w:hAnsiTheme="majorBidi" w:cstheme="majorBidi"/>
          <w:sz w:val="28"/>
          <w:szCs w:val="28"/>
        </w:rPr>
        <w:t>Previous studies have indicated that the wound healing process may be accelerated b</w:t>
      </w:r>
      <w:r w:rsidRPr="00204ABA">
        <w:rPr>
          <w:rFonts w:asciiTheme="majorBidi" w:hAnsiTheme="majorBidi" w:cstheme="majorBidi"/>
          <w:sz w:val="28"/>
          <w:szCs w:val="28"/>
        </w:rPr>
        <w:t xml:space="preserve">y </w:t>
      </w:r>
      <w:r w:rsidRPr="00204ABA">
        <w:rPr>
          <w:rFonts w:asciiTheme="majorBidi" w:hAnsiTheme="majorBidi" w:cstheme="majorBidi"/>
          <w:sz w:val="28"/>
          <w:szCs w:val="28"/>
          <w:lang w:bidi="ar-IQ"/>
        </w:rPr>
        <w:t xml:space="preserve">oligosaccharides, anthraquinones, iridoid glycosides and </w:t>
      </w:r>
      <w:r w:rsidRPr="00204ABA">
        <w:rPr>
          <w:rFonts w:asciiTheme="majorBidi" w:hAnsiTheme="majorBidi" w:cstheme="majorBidi"/>
          <w:sz w:val="28"/>
          <w:szCs w:val="28"/>
        </w:rPr>
        <w:t xml:space="preserve">fatty acids (Fatma </w:t>
      </w:r>
      <w:proofErr w:type="spellStart"/>
      <w:r w:rsidRPr="00204ABA">
        <w:rPr>
          <w:rFonts w:asciiTheme="majorBidi" w:hAnsiTheme="majorBidi" w:cstheme="majorBidi"/>
          <w:sz w:val="28"/>
          <w:szCs w:val="28"/>
        </w:rPr>
        <w:t>Bouaziz</w:t>
      </w:r>
      <w:proofErr w:type="spellEnd"/>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et al</w:t>
      </w:r>
      <w:r w:rsidRPr="00204ABA">
        <w:rPr>
          <w:rFonts w:asciiTheme="majorBidi" w:hAnsiTheme="majorBidi" w:cstheme="majorBidi"/>
          <w:sz w:val="28"/>
          <w:szCs w:val="28"/>
        </w:rPr>
        <w:t>., 2024,</w:t>
      </w:r>
      <w:r w:rsidRPr="00204ABA">
        <w:rPr>
          <w:rFonts w:asciiTheme="majorBidi" w:hAnsiTheme="majorBidi" w:cstheme="majorBidi"/>
          <w:kern w:val="0"/>
          <w:sz w:val="28"/>
          <w:szCs w:val="28"/>
        </w:rPr>
        <w:t xml:space="preserve"> </w:t>
      </w:r>
      <w:r w:rsidRPr="00204ABA">
        <w:rPr>
          <w:rFonts w:asciiTheme="majorBidi" w:hAnsiTheme="majorBidi" w:cstheme="majorBidi"/>
          <w:sz w:val="28"/>
          <w:szCs w:val="28"/>
        </w:rPr>
        <w:t xml:space="preserve">Tae-Young Kim </w:t>
      </w:r>
      <w:r w:rsidRPr="00204ABA">
        <w:rPr>
          <w:rFonts w:asciiTheme="majorBidi" w:hAnsiTheme="majorBidi" w:cstheme="majorBidi"/>
          <w:i/>
          <w:iCs/>
          <w:sz w:val="28"/>
          <w:szCs w:val="28"/>
        </w:rPr>
        <w:t>et al.,</w:t>
      </w:r>
      <w:r w:rsidRPr="00204ABA">
        <w:rPr>
          <w:rFonts w:asciiTheme="majorBidi" w:hAnsiTheme="majorBidi" w:cstheme="majorBidi"/>
          <w:sz w:val="28"/>
          <w:szCs w:val="28"/>
        </w:rPr>
        <w:t xml:space="preserve"> </w:t>
      </w:r>
      <w:proofErr w:type="gramStart"/>
      <w:r w:rsidRPr="00204ABA">
        <w:rPr>
          <w:rFonts w:asciiTheme="majorBidi" w:hAnsiTheme="majorBidi" w:cstheme="majorBidi"/>
          <w:sz w:val="28"/>
          <w:szCs w:val="28"/>
        </w:rPr>
        <w:t>2024 )</w:t>
      </w:r>
      <w:proofErr w:type="gramEnd"/>
      <w:r w:rsidRPr="00204ABA">
        <w:rPr>
          <w:rFonts w:asciiTheme="majorBidi" w:hAnsiTheme="majorBidi" w:cstheme="majorBidi"/>
          <w:sz w:val="28"/>
          <w:szCs w:val="28"/>
        </w:rPr>
        <w:t xml:space="preserve"> </w:t>
      </w:r>
    </w:p>
    <w:p w14:paraId="5B9F6CAF" w14:textId="77777777" w:rsidR="00520948" w:rsidRPr="00204ABA" w:rsidRDefault="00D765D0">
      <w:pPr>
        <w:autoSpaceDE w:val="0"/>
        <w:autoSpaceDN w:val="0"/>
        <w:adjustRightInd w:val="0"/>
        <w:spacing w:after="0" w:line="360" w:lineRule="auto"/>
        <w:jc w:val="both"/>
        <w:rPr>
          <w:rFonts w:asciiTheme="majorBidi" w:hAnsiTheme="majorBidi" w:cstheme="majorBidi"/>
          <w:kern w:val="0"/>
          <w:sz w:val="28"/>
          <w:szCs w:val="28"/>
        </w:rPr>
      </w:pPr>
      <w:r w:rsidRPr="00204ABA">
        <w:rPr>
          <w:rFonts w:asciiTheme="majorBidi" w:hAnsiTheme="majorBidi" w:cstheme="majorBidi"/>
          <w:kern w:val="0"/>
          <w:sz w:val="28"/>
          <w:szCs w:val="28"/>
        </w:rPr>
        <w:t xml:space="preserve">     The present study was conducted to examine the effect of SO and MO l on the healing process of skin wound caused by injur</w:t>
      </w:r>
      <w:r w:rsidRPr="00204ABA">
        <w:rPr>
          <w:rFonts w:asciiTheme="majorBidi" w:hAnsiTheme="majorBidi" w:cstheme="majorBidi"/>
          <w:kern w:val="0"/>
          <w:sz w:val="28"/>
          <w:szCs w:val="28"/>
        </w:rPr>
        <w:t xml:space="preserve">y in rats. In general, based on the results of the present study, a significant relationship was observed between the avocado oil and phenytoin groups in terms of wound area in rats. </w:t>
      </w:r>
    </w:p>
    <w:p w14:paraId="0E1954F6" w14:textId="77777777" w:rsidR="00520948" w:rsidRPr="00204ABA" w:rsidRDefault="00520948">
      <w:pPr>
        <w:autoSpaceDE w:val="0"/>
        <w:autoSpaceDN w:val="0"/>
        <w:adjustRightInd w:val="0"/>
        <w:spacing w:after="0" w:line="360" w:lineRule="auto"/>
        <w:jc w:val="both"/>
        <w:rPr>
          <w:rFonts w:asciiTheme="majorBidi" w:hAnsiTheme="majorBidi" w:cstheme="majorBidi"/>
          <w:kern w:val="0"/>
          <w:sz w:val="28"/>
          <w:szCs w:val="28"/>
        </w:rPr>
      </w:pPr>
    </w:p>
    <w:p w14:paraId="7CDD1D9B" w14:textId="77777777" w:rsidR="00520948" w:rsidRPr="00204ABA" w:rsidRDefault="00D765D0">
      <w:pPr>
        <w:pStyle w:val="NoSpacing"/>
        <w:bidi w:val="0"/>
        <w:spacing w:line="360" w:lineRule="auto"/>
        <w:jc w:val="both"/>
        <w:rPr>
          <w:rFonts w:asciiTheme="majorBidi" w:hAnsiTheme="majorBidi" w:cstheme="majorBidi"/>
          <w:sz w:val="28"/>
          <w:szCs w:val="28"/>
        </w:rPr>
      </w:pPr>
      <w:r w:rsidRPr="00204ABA">
        <w:rPr>
          <w:rFonts w:asciiTheme="majorBidi" w:hAnsiTheme="majorBidi" w:cstheme="majorBidi"/>
          <w:sz w:val="28"/>
          <w:szCs w:val="28"/>
        </w:rPr>
        <w:t xml:space="preserve">     On all days of </w:t>
      </w:r>
      <w:proofErr w:type="gramStart"/>
      <w:r w:rsidRPr="00204ABA">
        <w:rPr>
          <w:rFonts w:asciiTheme="majorBidi" w:hAnsiTheme="majorBidi" w:cstheme="majorBidi"/>
          <w:sz w:val="28"/>
          <w:szCs w:val="28"/>
        </w:rPr>
        <w:t>study ,</w:t>
      </w:r>
      <w:proofErr w:type="gramEnd"/>
      <w:r w:rsidRPr="00204ABA">
        <w:rPr>
          <w:rFonts w:asciiTheme="majorBidi" w:hAnsiTheme="majorBidi" w:cstheme="majorBidi"/>
          <w:sz w:val="28"/>
          <w:szCs w:val="28"/>
        </w:rPr>
        <w:t xml:space="preserve"> the wound area of the MO group was slightly</w:t>
      </w:r>
      <w:r w:rsidRPr="00204ABA">
        <w:rPr>
          <w:rFonts w:asciiTheme="majorBidi" w:hAnsiTheme="majorBidi" w:cstheme="majorBidi"/>
          <w:sz w:val="28"/>
          <w:szCs w:val="28"/>
        </w:rPr>
        <w:t xml:space="preserve"> smaller than that of the SO group, and </w:t>
      </w:r>
      <w:proofErr w:type="spellStart"/>
      <w:r w:rsidRPr="00204ABA">
        <w:rPr>
          <w:rFonts w:asciiTheme="majorBidi" w:hAnsiTheme="majorBidi" w:cstheme="majorBidi"/>
          <w:sz w:val="28"/>
          <w:szCs w:val="28"/>
        </w:rPr>
        <w:t>significantl</w:t>
      </w:r>
      <w:proofErr w:type="spellEnd"/>
      <w:r w:rsidRPr="00204ABA">
        <w:rPr>
          <w:rFonts w:asciiTheme="majorBidi" w:hAnsiTheme="majorBidi" w:cstheme="majorBidi"/>
          <w:sz w:val="28"/>
          <w:szCs w:val="28"/>
        </w:rPr>
        <w:t xml:space="preserve"> smaller than that of the control group. It suggests that MO was very effective in wound healing and was more effective than </w:t>
      </w:r>
      <w:proofErr w:type="gramStart"/>
      <w:r w:rsidRPr="00204ABA">
        <w:rPr>
          <w:rFonts w:asciiTheme="majorBidi" w:hAnsiTheme="majorBidi" w:cstheme="majorBidi"/>
          <w:sz w:val="28"/>
          <w:szCs w:val="28"/>
        </w:rPr>
        <w:t>SO .</w:t>
      </w:r>
      <w:proofErr w:type="gramEnd"/>
      <w:r w:rsidRPr="00204ABA">
        <w:rPr>
          <w:rFonts w:asciiTheme="majorBidi" w:hAnsiTheme="majorBidi" w:cstheme="majorBidi"/>
          <w:sz w:val="28"/>
          <w:szCs w:val="28"/>
        </w:rPr>
        <w:t xml:space="preserve"> The properties of composition of </w:t>
      </w:r>
      <w:proofErr w:type="gramStart"/>
      <w:r w:rsidRPr="00204ABA">
        <w:rPr>
          <w:rFonts w:asciiTheme="majorBidi" w:hAnsiTheme="majorBidi" w:cstheme="majorBidi"/>
          <w:sz w:val="28"/>
          <w:szCs w:val="28"/>
        </w:rPr>
        <w:t>MO,  have</w:t>
      </w:r>
      <w:proofErr w:type="gramEnd"/>
      <w:r w:rsidRPr="00204ABA">
        <w:rPr>
          <w:rFonts w:asciiTheme="majorBidi" w:hAnsiTheme="majorBidi" w:cstheme="majorBidi"/>
          <w:sz w:val="28"/>
          <w:szCs w:val="28"/>
        </w:rPr>
        <w:t xml:space="preserve"> been investigated in several st</w:t>
      </w:r>
      <w:r w:rsidRPr="00204ABA">
        <w:rPr>
          <w:rFonts w:asciiTheme="majorBidi" w:hAnsiTheme="majorBidi" w:cstheme="majorBidi"/>
          <w:sz w:val="28"/>
          <w:szCs w:val="28"/>
        </w:rPr>
        <w:t xml:space="preserve">udies, because they seem to be involved in wound healing (Zhang </w:t>
      </w:r>
      <w:r w:rsidRPr="00204ABA">
        <w:rPr>
          <w:rFonts w:asciiTheme="majorBidi" w:hAnsiTheme="majorBidi" w:cstheme="majorBidi"/>
          <w:i/>
          <w:iCs/>
          <w:sz w:val="28"/>
          <w:szCs w:val="28"/>
        </w:rPr>
        <w:t>et al</w:t>
      </w:r>
      <w:r w:rsidRPr="00204ABA">
        <w:rPr>
          <w:rFonts w:asciiTheme="majorBidi" w:hAnsiTheme="majorBidi" w:cstheme="majorBidi"/>
          <w:sz w:val="28"/>
          <w:szCs w:val="28"/>
        </w:rPr>
        <w:t xml:space="preserve"> ., 2020). The healing process can be assessed by evaluating the rate of wound changes, the level of collagen fibers, tensile strength, and histopathology in different wound models.</w:t>
      </w:r>
    </w:p>
    <w:p w14:paraId="49C5C502" w14:textId="77777777" w:rsidR="00520948" w:rsidRPr="00204ABA" w:rsidRDefault="00D765D0">
      <w:pPr>
        <w:autoSpaceDE w:val="0"/>
        <w:autoSpaceDN w:val="0"/>
        <w:adjustRightInd w:val="0"/>
        <w:spacing w:after="0" w:line="360" w:lineRule="auto"/>
        <w:jc w:val="both"/>
        <w:rPr>
          <w:rFonts w:asciiTheme="majorBidi" w:hAnsiTheme="majorBidi" w:cstheme="majorBidi"/>
          <w:sz w:val="28"/>
          <w:szCs w:val="28"/>
        </w:rPr>
      </w:pPr>
      <w:r w:rsidRPr="00204ABA">
        <w:rPr>
          <w:rFonts w:asciiTheme="majorBidi" w:hAnsiTheme="majorBidi" w:cstheme="majorBidi"/>
          <w:kern w:val="0"/>
          <w:sz w:val="28"/>
          <w:szCs w:val="28"/>
        </w:rPr>
        <w:lastRenderedPageBreak/>
        <w:t xml:space="preserve">     </w:t>
      </w:r>
      <w:r w:rsidRPr="00204ABA">
        <w:rPr>
          <w:rFonts w:asciiTheme="majorBidi" w:hAnsiTheme="majorBidi" w:cstheme="majorBidi"/>
          <w:kern w:val="0"/>
          <w:sz w:val="28"/>
          <w:szCs w:val="28"/>
        </w:rPr>
        <w:t xml:space="preserve"> A histological evaluation in the present study revealed that the animals treated with MO showed a significant increase in epithelial tissue formation. Possible medicinal effects attributed to MO in terms of the healing process can be associated with compo</w:t>
      </w:r>
      <w:r w:rsidRPr="00204ABA">
        <w:rPr>
          <w:rFonts w:asciiTheme="majorBidi" w:hAnsiTheme="majorBidi" w:cstheme="majorBidi"/>
          <w:kern w:val="0"/>
          <w:sz w:val="28"/>
          <w:szCs w:val="28"/>
        </w:rPr>
        <w:t xml:space="preserve">unds of its </w:t>
      </w:r>
      <w:proofErr w:type="gramStart"/>
      <w:r w:rsidRPr="00204ABA">
        <w:rPr>
          <w:rFonts w:asciiTheme="majorBidi" w:hAnsiTheme="majorBidi" w:cstheme="majorBidi"/>
          <w:kern w:val="0"/>
          <w:sz w:val="28"/>
          <w:szCs w:val="28"/>
        </w:rPr>
        <w:t>phytochemicals.(</w:t>
      </w:r>
      <w:proofErr w:type="gramEnd"/>
      <w:r w:rsidRPr="00204ABA">
        <w:rPr>
          <w:rFonts w:asciiTheme="majorBidi" w:hAnsiTheme="majorBidi" w:cstheme="majorBidi"/>
          <w:sz w:val="28"/>
          <w:szCs w:val="28"/>
        </w:rPr>
        <w:t xml:space="preserve"> </w:t>
      </w:r>
      <w:r w:rsidRPr="00204ABA">
        <w:rPr>
          <w:rFonts w:asciiTheme="majorBidi" w:hAnsiTheme="majorBidi" w:cstheme="majorBidi"/>
          <w:color w:val="2196D1"/>
          <w:kern w:val="0"/>
          <w:sz w:val="28"/>
          <w:szCs w:val="28"/>
        </w:rPr>
        <w:t xml:space="preserve"> </w:t>
      </w:r>
      <w:r w:rsidRPr="00204ABA">
        <w:rPr>
          <w:rFonts w:asciiTheme="majorBidi" w:hAnsiTheme="majorBidi" w:cstheme="majorBidi"/>
          <w:sz w:val="28"/>
          <w:szCs w:val="28"/>
        </w:rPr>
        <w:t xml:space="preserve">Rong </w:t>
      </w:r>
      <w:r w:rsidRPr="00204ABA">
        <w:rPr>
          <w:rFonts w:asciiTheme="majorBidi" w:hAnsiTheme="majorBidi" w:cstheme="majorBidi"/>
          <w:i/>
          <w:iCs/>
          <w:sz w:val="28"/>
          <w:szCs w:val="28"/>
        </w:rPr>
        <w:t>et al.,</w:t>
      </w:r>
      <w:r w:rsidRPr="00204ABA">
        <w:rPr>
          <w:rFonts w:asciiTheme="majorBidi" w:hAnsiTheme="majorBidi" w:cstheme="majorBidi"/>
          <w:sz w:val="28"/>
          <w:szCs w:val="28"/>
        </w:rPr>
        <w:t>2022)</w:t>
      </w:r>
    </w:p>
    <w:p w14:paraId="4323C7C0" w14:textId="77777777" w:rsidR="00520948" w:rsidRPr="00204ABA" w:rsidRDefault="00520948">
      <w:pPr>
        <w:autoSpaceDE w:val="0"/>
        <w:autoSpaceDN w:val="0"/>
        <w:adjustRightInd w:val="0"/>
        <w:spacing w:after="0" w:line="360" w:lineRule="auto"/>
        <w:jc w:val="both"/>
        <w:rPr>
          <w:rFonts w:asciiTheme="majorBidi" w:hAnsiTheme="majorBidi" w:cstheme="majorBidi"/>
          <w:sz w:val="28"/>
          <w:szCs w:val="28"/>
        </w:rPr>
      </w:pPr>
    </w:p>
    <w:p w14:paraId="4EB2EB6A" w14:textId="77777777" w:rsidR="00520948" w:rsidRPr="00204ABA" w:rsidRDefault="00D765D0">
      <w:pPr>
        <w:autoSpaceDE w:val="0"/>
        <w:autoSpaceDN w:val="0"/>
        <w:adjustRightInd w:val="0"/>
        <w:spacing w:after="0" w:line="360" w:lineRule="auto"/>
        <w:jc w:val="both"/>
        <w:rPr>
          <w:rFonts w:asciiTheme="majorBidi" w:hAnsiTheme="majorBidi" w:cstheme="majorBidi"/>
          <w:kern w:val="0"/>
          <w:sz w:val="28"/>
          <w:szCs w:val="28"/>
        </w:rPr>
      </w:pPr>
      <w:r w:rsidRPr="00204ABA">
        <w:rPr>
          <w:rFonts w:asciiTheme="majorBidi" w:hAnsiTheme="majorBidi" w:cstheme="majorBidi"/>
          <w:kern w:val="0"/>
          <w:sz w:val="28"/>
          <w:szCs w:val="28"/>
        </w:rPr>
        <w:t xml:space="preserve">     Topical application of MO extract   decreased the number of inflammatory cells in the wound tissue and shows anti-inflammatory activity </w:t>
      </w:r>
      <w:proofErr w:type="gramStart"/>
      <w:r w:rsidRPr="00204ABA">
        <w:rPr>
          <w:rFonts w:asciiTheme="majorBidi" w:hAnsiTheme="majorBidi" w:cstheme="majorBidi"/>
          <w:kern w:val="0"/>
          <w:sz w:val="28"/>
          <w:szCs w:val="28"/>
        </w:rPr>
        <w:t>( Huan</w:t>
      </w:r>
      <w:proofErr w:type="gramEnd"/>
      <w:r w:rsidRPr="00204ABA">
        <w:rPr>
          <w:rFonts w:asciiTheme="majorBidi" w:hAnsiTheme="majorBidi" w:cstheme="majorBidi"/>
          <w:kern w:val="0"/>
          <w:sz w:val="28"/>
          <w:szCs w:val="28"/>
        </w:rPr>
        <w:t>-Huan et al., 2022) The present study showed a significant r</w:t>
      </w:r>
      <w:r w:rsidRPr="00204ABA">
        <w:rPr>
          <w:rFonts w:asciiTheme="majorBidi" w:hAnsiTheme="majorBidi" w:cstheme="majorBidi"/>
          <w:kern w:val="0"/>
          <w:sz w:val="28"/>
          <w:szCs w:val="28"/>
        </w:rPr>
        <w:t>eduction of bleeding in animals treated with MO extract than SO oil , and scar tissue maturation (regeneration stage) in the tissue. It is argued that in the physiological healing process, collagen accumulates in the wound area for up to 14 days after inju</w:t>
      </w:r>
      <w:r w:rsidRPr="00204ABA">
        <w:rPr>
          <w:rFonts w:asciiTheme="majorBidi" w:hAnsiTheme="majorBidi" w:cstheme="majorBidi"/>
          <w:kern w:val="0"/>
          <w:sz w:val="28"/>
          <w:szCs w:val="28"/>
        </w:rPr>
        <w:t>ry. After this period, the balance between collagen synthesis and degradation is restored with the rapid disappearance of fibroblast cells (apoptosis) (</w:t>
      </w:r>
      <w:r w:rsidRPr="00204ABA">
        <w:rPr>
          <w:rFonts w:asciiTheme="majorBidi" w:hAnsiTheme="majorBidi" w:cstheme="majorBidi"/>
          <w:sz w:val="28"/>
          <w:szCs w:val="28"/>
        </w:rPr>
        <w:t>Zhang Q</w:t>
      </w:r>
      <w:r w:rsidRPr="00204ABA">
        <w:rPr>
          <w:rFonts w:asciiTheme="majorBidi" w:hAnsiTheme="majorBidi" w:cstheme="majorBidi"/>
          <w:kern w:val="0"/>
          <w:sz w:val="28"/>
          <w:szCs w:val="28"/>
        </w:rPr>
        <w:t xml:space="preserve"> </w:t>
      </w:r>
      <w:r w:rsidRPr="00204ABA">
        <w:rPr>
          <w:rFonts w:asciiTheme="majorBidi" w:hAnsiTheme="majorBidi" w:cstheme="majorBidi"/>
          <w:i/>
          <w:iCs/>
          <w:kern w:val="0"/>
          <w:sz w:val="28"/>
          <w:szCs w:val="28"/>
        </w:rPr>
        <w:t>et al.,</w:t>
      </w:r>
      <w:r w:rsidRPr="00204ABA">
        <w:rPr>
          <w:rFonts w:asciiTheme="majorBidi" w:hAnsiTheme="majorBidi" w:cstheme="majorBidi"/>
          <w:kern w:val="0"/>
          <w:sz w:val="28"/>
          <w:szCs w:val="28"/>
        </w:rPr>
        <w:t xml:space="preserve"> 2020)</w:t>
      </w:r>
    </w:p>
    <w:p w14:paraId="40FE131B" w14:textId="77777777" w:rsidR="00520948" w:rsidRPr="00204ABA" w:rsidRDefault="00520948">
      <w:pPr>
        <w:autoSpaceDE w:val="0"/>
        <w:autoSpaceDN w:val="0"/>
        <w:adjustRightInd w:val="0"/>
        <w:spacing w:after="0" w:line="360" w:lineRule="auto"/>
        <w:jc w:val="both"/>
        <w:rPr>
          <w:rFonts w:asciiTheme="majorBidi" w:hAnsiTheme="majorBidi" w:cstheme="majorBidi"/>
          <w:kern w:val="0"/>
          <w:sz w:val="28"/>
          <w:szCs w:val="28"/>
        </w:rPr>
      </w:pPr>
    </w:p>
    <w:p w14:paraId="6E2FC53A" w14:textId="77777777" w:rsidR="00520948" w:rsidRPr="00204ABA" w:rsidRDefault="00D765D0">
      <w:pPr>
        <w:spacing w:line="480" w:lineRule="auto"/>
        <w:rPr>
          <w:rFonts w:asciiTheme="majorBidi" w:hAnsiTheme="majorBidi" w:cstheme="majorBidi"/>
          <w:b/>
          <w:bCs/>
          <w:sz w:val="32"/>
          <w:szCs w:val="32"/>
        </w:rPr>
      </w:pPr>
      <w:r w:rsidRPr="00204ABA">
        <w:rPr>
          <w:rFonts w:asciiTheme="majorBidi" w:hAnsiTheme="majorBidi" w:cstheme="majorBidi"/>
          <w:sz w:val="32"/>
          <w:szCs w:val="32"/>
          <w:lang w:bidi="ar-IQ"/>
        </w:rPr>
        <w:t>6. 1</w:t>
      </w:r>
      <w:r w:rsidRPr="00204ABA">
        <w:rPr>
          <w:rFonts w:asciiTheme="majorBidi" w:hAnsiTheme="majorBidi" w:cstheme="majorBidi"/>
          <w:b/>
          <w:bCs/>
          <w:sz w:val="32"/>
          <w:szCs w:val="32"/>
        </w:rPr>
        <w:t>. Conclusions</w:t>
      </w:r>
    </w:p>
    <w:p w14:paraId="39AE3AC8" w14:textId="77777777" w:rsidR="00520948" w:rsidRPr="00204ABA" w:rsidRDefault="00D765D0">
      <w:pPr>
        <w:spacing w:line="360" w:lineRule="auto"/>
        <w:jc w:val="both"/>
        <w:rPr>
          <w:rFonts w:asciiTheme="majorBidi" w:hAnsiTheme="majorBidi" w:cstheme="majorBidi"/>
          <w:sz w:val="28"/>
          <w:szCs w:val="28"/>
        </w:rPr>
      </w:pPr>
      <w:r w:rsidRPr="00204ABA">
        <w:rPr>
          <w:rFonts w:asciiTheme="majorBidi" w:hAnsiTheme="majorBidi" w:cstheme="majorBidi"/>
          <w:sz w:val="28"/>
          <w:szCs w:val="28"/>
        </w:rPr>
        <w:t xml:space="preserve">1. the MO contains substances effective in wound healing more </w:t>
      </w:r>
      <w:r w:rsidRPr="00204ABA">
        <w:rPr>
          <w:rFonts w:asciiTheme="majorBidi" w:hAnsiTheme="majorBidi" w:cstheme="majorBidi"/>
          <w:sz w:val="28"/>
          <w:szCs w:val="28"/>
        </w:rPr>
        <w:t xml:space="preserve">than </w:t>
      </w:r>
      <w:proofErr w:type="gramStart"/>
      <w:r w:rsidRPr="00204ABA">
        <w:rPr>
          <w:rFonts w:asciiTheme="majorBidi" w:hAnsiTheme="majorBidi" w:cstheme="majorBidi"/>
          <w:sz w:val="28"/>
          <w:szCs w:val="28"/>
        </w:rPr>
        <w:t>SO  and</w:t>
      </w:r>
      <w:proofErr w:type="gramEnd"/>
      <w:r w:rsidRPr="00204ABA">
        <w:rPr>
          <w:rFonts w:asciiTheme="majorBidi" w:hAnsiTheme="majorBidi" w:cstheme="majorBidi"/>
          <w:sz w:val="28"/>
          <w:szCs w:val="28"/>
        </w:rPr>
        <w:t xml:space="preserve"> can be used in the wound healing process.</w:t>
      </w:r>
    </w:p>
    <w:p w14:paraId="6C11D61B" w14:textId="77777777" w:rsidR="00520948" w:rsidRPr="00204ABA" w:rsidRDefault="00D765D0">
      <w:pPr>
        <w:spacing w:line="360" w:lineRule="auto"/>
        <w:jc w:val="both"/>
        <w:rPr>
          <w:rFonts w:asciiTheme="majorBidi" w:hAnsiTheme="majorBidi" w:cstheme="majorBidi"/>
          <w:sz w:val="28"/>
          <w:szCs w:val="28"/>
        </w:rPr>
      </w:pPr>
      <w:r w:rsidRPr="00204ABA">
        <w:rPr>
          <w:rFonts w:asciiTheme="majorBidi" w:hAnsiTheme="majorBidi" w:cstheme="majorBidi"/>
          <w:sz w:val="28"/>
          <w:szCs w:val="28"/>
        </w:rPr>
        <w:t xml:space="preserve">2. The results of the present study revealed that using </w:t>
      </w:r>
      <w:proofErr w:type="gramStart"/>
      <w:r w:rsidRPr="00204ABA">
        <w:rPr>
          <w:rFonts w:asciiTheme="majorBidi" w:hAnsiTheme="majorBidi" w:cstheme="majorBidi"/>
          <w:sz w:val="28"/>
          <w:szCs w:val="28"/>
        </w:rPr>
        <w:t>MO  naturally</w:t>
      </w:r>
      <w:proofErr w:type="gramEnd"/>
      <w:r w:rsidRPr="00204ABA">
        <w:rPr>
          <w:rFonts w:asciiTheme="majorBidi" w:hAnsiTheme="majorBidi" w:cstheme="majorBidi"/>
          <w:sz w:val="28"/>
          <w:szCs w:val="28"/>
        </w:rPr>
        <w:t xml:space="preserve"> or in drug formulations topically can increase collagen synthesis, reduce the number of inflammatory cells, accelerate the coagulat</w:t>
      </w:r>
      <w:r w:rsidRPr="00204ABA">
        <w:rPr>
          <w:rFonts w:asciiTheme="majorBidi" w:hAnsiTheme="majorBidi" w:cstheme="majorBidi"/>
          <w:sz w:val="28"/>
          <w:szCs w:val="28"/>
        </w:rPr>
        <w:t xml:space="preserve">ion process, accelerate epithelial regeneration during the wound healing process, and accelerate the skin wound healing process, reducing the time taken for wound healing. </w:t>
      </w:r>
    </w:p>
    <w:p w14:paraId="034FC6A5" w14:textId="77777777" w:rsidR="00520948" w:rsidRPr="00204ABA" w:rsidRDefault="00D765D0">
      <w:pPr>
        <w:spacing w:line="480" w:lineRule="auto"/>
        <w:rPr>
          <w:rFonts w:asciiTheme="majorBidi" w:hAnsiTheme="majorBidi" w:cstheme="majorBidi"/>
          <w:b/>
          <w:bCs/>
          <w:sz w:val="32"/>
          <w:szCs w:val="32"/>
        </w:rPr>
      </w:pPr>
      <w:r w:rsidRPr="00204ABA">
        <w:rPr>
          <w:rFonts w:asciiTheme="majorBidi" w:hAnsiTheme="majorBidi" w:cstheme="majorBidi"/>
          <w:sz w:val="32"/>
          <w:szCs w:val="32"/>
        </w:rPr>
        <w:t>6.2.</w:t>
      </w:r>
      <w:r w:rsidRPr="00204ABA">
        <w:rPr>
          <w:rFonts w:asciiTheme="majorBidi" w:hAnsiTheme="majorBidi" w:cstheme="majorBidi"/>
          <w:b/>
          <w:bCs/>
          <w:sz w:val="32"/>
          <w:szCs w:val="32"/>
        </w:rPr>
        <w:t xml:space="preserve"> Recommendations</w:t>
      </w:r>
    </w:p>
    <w:p w14:paraId="26844CBC" w14:textId="77777777" w:rsidR="00520948" w:rsidRPr="00204ABA" w:rsidRDefault="00D765D0">
      <w:pPr>
        <w:spacing w:line="480" w:lineRule="auto"/>
        <w:jc w:val="both"/>
        <w:rPr>
          <w:rFonts w:asciiTheme="majorBidi" w:hAnsiTheme="majorBidi" w:cstheme="majorBidi"/>
          <w:sz w:val="28"/>
          <w:szCs w:val="28"/>
        </w:rPr>
      </w:pPr>
      <w:r w:rsidRPr="00204ABA">
        <w:rPr>
          <w:rFonts w:asciiTheme="majorBidi" w:hAnsiTheme="majorBidi" w:cstheme="majorBidi"/>
          <w:sz w:val="28"/>
          <w:szCs w:val="28"/>
        </w:rPr>
        <w:lastRenderedPageBreak/>
        <w:t xml:space="preserve">1. </w:t>
      </w:r>
      <w:proofErr w:type="spellStart"/>
      <w:r w:rsidRPr="00204ABA">
        <w:rPr>
          <w:rFonts w:asciiTheme="majorBidi" w:hAnsiTheme="majorBidi" w:cstheme="majorBidi"/>
          <w:sz w:val="28"/>
          <w:szCs w:val="28"/>
        </w:rPr>
        <w:t>Detaction</w:t>
      </w:r>
      <w:proofErr w:type="spellEnd"/>
      <w:r w:rsidRPr="00204ABA">
        <w:rPr>
          <w:rFonts w:asciiTheme="majorBidi" w:hAnsiTheme="majorBidi" w:cstheme="majorBidi"/>
          <w:sz w:val="28"/>
          <w:szCs w:val="28"/>
        </w:rPr>
        <w:t xml:space="preserve"> the effects </w:t>
      </w:r>
      <w:proofErr w:type="gramStart"/>
      <w:r w:rsidRPr="00204ABA">
        <w:rPr>
          <w:rFonts w:asciiTheme="majorBidi" w:hAnsiTheme="majorBidi" w:cstheme="majorBidi"/>
          <w:sz w:val="28"/>
          <w:szCs w:val="28"/>
        </w:rPr>
        <w:t>of  combined</w:t>
      </w:r>
      <w:proofErr w:type="gramEnd"/>
      <w:r w:rsidRPr="00204ABA">
        <w:rPr>
          <w:rFonts w:asciiTheme="majorBidi" w:hAnsiTheme="majorBidi" w:cstheme="majorBidi"/>
          <w:sz w:val="28"/>
          <w:szCs w:val="28"/>
        </w:rPr>
        <w:t xml:space="preserve"> with  plasma rich protei</w:t>
      </w:r>
      <w:r w:rsidRPr="00204ABA">
        <w:rPr>
          <w:rFonts w:asciiTheme="majorBidi" w:hAnsiTheme="majorBidi" w:cstheme="majorBidi"/>
          <w:sz w:val="28"/>
          <w:szCs w:val="28"/>
        </w:rPr>
        <w:t xml:space="preserve">n, low level laser therapy, on the  promoting of the wound healing. </w:t>
      </w:r>
    </w:p>
    <w:p w14:paraId="3C8082E5" w14:textId="77777777" w:rsidR="00520948" w:rsidRPr="00204ABA" w:rsidRDefault="00D765D0">
      <w:pPr>
        <w:spacing w:line="480" w:lineRule="auto"/>
        <w:jc w:val="both"/>
        <w:rPr>
          <w:rFonts w:asciiTheme="majorBidi" w:hAnsiTheme="majorBidi" w:cstheme="majorBidi"/>
          <w:sz w:val="28"/>
          <w:szCs w:val="28"/>
          <w:rtl/>
        </w:rPr>
      </w:pPr>
      <w:r w:rsidRPr="00204ABA">
        <w:rPr>
          <w:rFonts w:asciiTheme="majorBidi" w:hAnsiTheme="majorBidi" w:cstheme="majorBidi"/>
          <w:sz w:val="28"/>
          <w:szCs w:val="28"/>
        </w:rPr>
        <w:t xml:space="preserve">2. Evaluation of role of </w:t>
      </w:r>
      <w:proofErr w:type="gramStart"/>
      <w:r w:rsidRPr="00204ABA">
        <w:rPr>
          <w:rFonts w:asciiTheme="majorBidi" w:hAnsiTheme="majorBidi" w:cstheme="majorBidi"/>
          <w:sz w:val="28"/>
          <w:szCs w:val="28"/>
        </w:rPr>
        <w:t>combined  with</w:t>
      </w:r>
      <w:proofErr w:type="gramEnd"/>
      <w:r w:rsidRPr="00204ABA">
        <w:rPr>
          <w:rFonts w:asciiTheme="majorBidi" w:hAnsiTheme="majorBidi" w:cstheme="majorBidi"/>
          <w:sz w:val="28"/>
          <w:szCs w:val="28"/>
        </w:rPr>
        <w:t xml:space="preserve"> Nano zinc oxide for wound healing. </w:t>
      </w:r>
      <w:r w:rsidRPr="00204ABA">
        <w:rPr>
          <w:rFonts w:asciiTheme="majorBidi" w:hAnsiTheme="majorBidi" w:cstheme="majorBidi"/>
          <w:sz w:val="28"/>
          <w:szCs w:val="28"/>
          <w:rtl/>
        </w:rPr>
        <w:t xml:space="preserve">    </w:t>
      </w:r>
    </w:p>
    <w:p w14:paraId="292A5752" w14:textId="77777777" w:rsidR="00520948" w:rsidRPr="00204ABA" w:rsidRDefault="00D765D0">
      <w:pPr>
        <w:spacing w:line="480" w:lineRule="auto"/>
        <w:jc w:val="both"/>
        <w:rPr>
          <w:rFonts w:asciiTheme="majorBidi" w:hAnsiTheme="majorBidi" w:cstheme="majorBidi"/>
          <w:sz w:val="28"/>
          <w:szCs w:val="28"/>
        </w:rPr>
      </w:pPr>
      <w:r w:rsidRPr="00204ABA">
        <w:rPr>
          <w:rFonts w:asciiTheme="majorBidi" w:hAnsiTheme="majorBidi" w:cstheme="majorBidi"/>
          <w:sz w:val="28"/>
          <w:szCs w:val="28"/>
        </w:rPr>
        <w:t xml:space="preserve">3. </w:t>
      </w:r>
      <w:proofErr w:type="gramStart"/>
      <w:r w:rsidRPr="00204ABA">
        <w:rPr>
          <w:rFonts w:asciiTheme="majorBidi" w:hAnsiTheme="majorBidi" w:cstheme="majorBidi"/>
          <w:sz w:val="28"/>
          <w:szCs w:val="28"/>
        </w:rPr>
        <w:t>Study  the</w:t>
      </w:r>
      <w:proofErr w:type="gramEnd"/>
      <w:r w:rsidRPr="00204ABA">
        <w:rPr>
          <w:rFonts w:asciiTheme="majorBidi" w:hAnsiTheme="majorBidi" w:cstheme="majorBidi"/>
          <w:sz w:val="28"/>
          <w:szCs w:val="28"/>
        </w:rPr>
        <w:t xml:space="preserve"> effects of MO and SO  on hematology and liver function tests in experimentally induced wound </w:t>
      </w:r>
    </w:p>
    <w:p w14:paraId="5864AD3E" w14:textId="77777777" w:rsidR="00520948" w:rsidRPr="00204ABA" w:rsidRDefault="00520948">
      <w:pPr>
        <w:spacing w:line="480" w:lineRule="auto"/>
        <w:jc w:val="both"/>
        <w:rPr>
          <w:rFonts w:asciiTheme="majorBidi" w:hAnsiTheme="majorBidi" w:cstheme="majorBidi"/>
          <w:sz w:val="28"/>
          <w:szCs w:val="28"/>
        </w:rPr>
      </w:pPr>
    </w:p>
    <w:p w14:paraId="2957162A" w14:textId="77777777" w:rsidR="00520948" w:rsidRPr="00204ABA" w:rsidRDefault="00520948">
      <w:pPr>
        <w:spacing w:line="480" w:lineRule="auto"/>
        <w:jc w:val="both"/>
        <w:rPr>
          <w:rFonts w:asciiTheme="majorBidi" w:hAnsiTheme="majorBidi" w:cstheme="majorBidi"/>
          <w:sz w:val="28"/>
          <w:szCs w:val="28"/>
        </w:rPr>
      </w:pPr>
    </w:p>
    <w:p w14:paraId="0CFA1FA7" w14:textId="77777777" w:rsidR="00520948" w:rsidRPr="00204ABA" w:rsidRDefault="00520948">
      <w:pPr>
        <w:spacing w:line="480" w:lineRule="auto"/>
        <w:jc w:val="both"/>
        <w:rPr>
          <w:rFonts w:asciiTheme="majorBidi" w:hAnsiTheme="majorBidi" w:cstheme="majorBidi"/>
          <w:sz w:val="28"/>
          <w:szCs w:val="28"/>
        </w:rPr>
      </w:pPr>
    </w:p>
    <w:p w14:paraId="729D0DB3" w14:textId="77777777" w:rsidR="00520948" w:rsidRPr="00204ABA" w:rsidRDefault="00520948">
      <w:pPr>
        <w:spacing w:line="480" w:lineRule="auto"/>
        <w:jc w:val="both"/>
        <w:rPr>
          <w:rFonts w:asciiTheme="majorBidi" w:hAnsiTheme="majorBidi" w:cstheme="majorBidi"/>
          <w:sz w:val="28"/>
          <w:szCs w:val="28"/>
        </w:rPr>
      </w:pPr>
    </w:p>
    <w:p w14:paraId="0E238989" w14:textId="77777777" w:rsidR="00520948" w:rsidRPr="00204ABA" w:rsidRDefault="00520948">
      <w:pPr>
        <w:spacing w:line="480" w:lineRule="auto"/>
        <w:jc w:val="both"/>
        <w:rPr>
          <w:rFonts w:asciiTheme="majorBidi" w:hAnsiTheme="majorBidi" w:cstheme="majorBidi"/>
          <w:sz w:val="28"/>
          <w:szCs w:val="28"/>
        </w:rPr>
      </w:pPr>
    </w:p>
    <w:p w14:paraId="046009D7" w14:textId="77777777" w:rsidR="00520948" w:rsidRPr="00204ABA" w:rsidRDefault="00520948">
      <w:pPr>
        <w:spacing w:line="480" w:lineRule="auto"/>
        <w:jc w:val="both"/>
        <w:rPr>
          <w:rFonts w:asciiTheme="majorBidi" w:hAnsiTheme="majorBidi" w:cstheme="majorBidi"/>
          <w:sz w:val="28"/>
          <w:szCs w:val="28"/>
        </w:rPr>
      </w:pPr>
    </w:p>
    <w:p w14:paraId="73663201" w14:textId="77777777" w:rsidR="00520948" w:rsidRPr="00204ABA" w:rsidRDefault="00520948">
      <w:pPr>
        <w:spacing w:line="480" w:lineRule="auto"/>
        <w:jc w:val="both"/>
        <w:rPr>
          <w:rFonts w:asciiTheme="majorBidi" w:hAnsiTheme="majorBidi" w:cstheme="majorBidi"/>
          <w:sz w:val="28"/>
          <w:szCs w:val="28"/>
        </w:rPr>
      </w:pPr>
    </w:p>
    <w:p w14:paraId="32993358" w14:textId="77777777" w:rsidR="00520948" w:rsidRPr="00204ABA" w:rsidRDefault="00520948">
      <w:pPr>
        <w:spacing w:line="480" w:lineRule="auto"/>
        <w:jc w:val="both"/>
        <w:rPr>
          <w:rFonts w:asciiTheme="majorBidi" w:hAnsiTheme="majorBidi" w:cstheme="majorBidi"/>
          <w:sz w:val="28"/>
          <w:szCs w:val="28"/>
        </w:rPr>
      </w:pPr>
    </w:p>
    <w:p w14:paraId="3A538EDC" w14:textId="77777777" w:rsidR="00520948" w:rsidRPr="00204ABA" w:rsidRDefault="00520948">
      <w:pPr>
        <w:spacing w:line="480" w:lineRule="auto"/>
        <w:jc w:val="both"/>
        <w:rPr>
          <w:rFonts w:asciiTheme="majorBidi" w:hAnsiTheme="majorBidi" w:cstheme="majorBidi"/>
          <w:sz w:val="28"/>
          <w:szCs w:val="28"/>
        </w:rPr>
      </w:pPr>
    </w:p>
    <w:p w14:paraId="329C6A3C" w14:textId="77777777" w:rsidR="00520948" w:rsidRPr="00204ABA" w:rsidRDefault="00520948">
      <w:pPr>
        <w:spacing w:line="480" w:lineRule="auto"/>
        <w:jc w:val="both"/>
        <w:rPr>
          <w:rFonts w:asciiTheme="majorBidi" w:hAnsiTheme="majorBidi" w:cstheme="majorBidi"/>
          <w:sz w:val="28"/>
          <w:szCs w:val="28"/>
        </w:rPr>
      </w:pPr>
    </w:p>
    <w:p w14:paraId="35A4513F" w14:textId="77777777" w:rsidR="00520948" w:rsidRPr="00204ABA" w:rsidRDefault="00520948">
      <w:pPr>
        <w:spacing w:line="480" w:lineRule="auto"/>
        <w:jc w:val="both"/>
        <w:rPr>
          <w:rFonts w:asciiTheme="majorBidi" w:hAnsiTheme="majorBidi" w:cstheme="majorBidi"/>
          <w:sz w:val="28"/>
          <w:szCs w:val="28"/>
        </w:rPr>
      </w:pPr>
    </w:p>
    <w:p w14:paraId="7BCDA25E" w14:textId="77777777" w:rsidR="00520948" w:rsidRPr="00204ABA" w:rsidRDefault="00520948">
      <w:pPr>
        <w:spacing w:line="480" w:lineRule="auto"/>
        <w:jc w:val="both"/>
        <w:rPr>
          <w:rFonts w:asciiTheme="majorBidi" w:hAnsiTheme="majorBidi" w:cstheme="majorBidi"/>
          <w:sz w:val="28"/>
          <w:szCs w:val="28"/>
        </w:rPr>
      </w:pPr>
    </w:p>
    <w:p w14:paraId="1ADAF11A" w14:textId="77777777" w:rsidR="00520948" w:rsidRPr="00204ABA" w:rsidRDefault="00520948">
      <w:pPr>
        <w:spacing w:line="480" w:lineRule="auto"/>
        <w:jc w:val="both"/>
        <w:rPr>
          <w:rFonts w:asciiTheme="majorBidi" w:hAnsiTheme="majorBidi" w:cstheme="majorBidi"/>
          <w:sz w:val="28"/>
          <w:szCs w:val="28"/>
        </w:rPr>
      </w:pPr>
    </w:p>
    <w:p w14:paraId="5C603D26" w14:textId="77777777" w:rsidR="00520948" w:rsidRPr="00204ABA" w:rsidRDefault="00D765D0">
      <w:pPr>
        <w:spacing w:line="360" w:lineRule="auto"/>
        <w:ind w:left="1243" w:hangingChars="387" w:hanging="1243"/>
        <w:rPr>
          <w:rFonts w:asciiTheme="majorBidi" w:hAnsiTheme="majorBidi" w:cstheme="majorBidi"/>
          <w:b/>
          <w:bCs/>
          <w:sz w:val="32"/>
          <w:szCs w:val="32"/>
        </w:rPr>
      </w:pPr>
      <w:r w:rsidRPr="00204ABA">
        <w:rPr>
          <w:rFonts w:asciiTheme="majorBidi" w:hAnsiTheme="majorBidi" w:cstheme="majorBidi"/>
          <w:b/>
          <w:bCs/>
          <w:sz w:val="32"/>
          <w:szCs w:val="32"/>
        </w:rPr>
        <w:t>References</w:t>
      </w:r>
    </w:p>
    <w:p w14:paraId="7316B850" w14:textId="77777777" w:rsidR="00520948" w:rsidRPr="00204ABA" w:rsidRDefault="00D765D0">
      <w:pPr>
        <w:spacing w:line="360" w:lineRule="auto"/>
        <w:ind w:left="1088" w:hangingChars="387" w:hanging="1088"/>
        <w:jc w:val="both"/>
        <w:rPr>
          <w:rFonts w:asciiTheme="majorBidi" w:hAnsiTheme="majorBidi" w:cstheme="majorBidi"/>
          <w:sz w:val="28"/>
          <w:szCs w:val="28"/>
        </w:rPr>
      </w:pPr>
      <w:proofErr w:type="spellStart"/>
      <w:r w:rsidRPr="00204ABA">
        <w:rPr>
          <w:rFonts w:asciiTheme="majorBidi" w:hAnsiTheme="majorBidi" w:cstheme="majorBidi"/>
          <w:b/>
          <w:bCs/>
          <w:sz w:val="28"/>
          <w:szCs w:val="28"/>
        </w:rPr>
        <w:t>Adesokan</w:t>
      </w:r>
      <w:proofErr w:type="spellEnd"/>
      <w:r w:rsidRPr="00204ABA">
        <w:rPr>
          <w:rFonts w:asciiTheme="majorBidi" w:hAnsiTheme="majorBidi" w:cstheme="majorBidi"/>
          <w:sz w:val="28"/>
          <w:szCs w:val="28"/>
        </w:rPr>
        <w:t>. I.A.</w:t>
      </w:r>
      <w:proofErr w:type="gramStart"/>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Ekanola</w:t>
      </w:r>
      <w:proofErr w:type="spellEnd"/>
      <w:proofErr w:type="gramEnd"/>
      <w:r w:rsidRPr="00204ABA">
        <w:rPr>
          <w:rFonts w:asciiTheme="majorBidi" w:hAnsiTheme="majorBidi" w:cstheme="majorBidi"/>
          <w:sz w:val="28"/>
          <w:szCs w:val="28"/>
        </w:rPr>
        <w:t xml:space="preserve">. Y. A. and </w:t>
      </w:r>
      <w:proofErr w:type="spellStart"/>
      <w:r w:rsidRPr="00204ABA">
        <w:rPr>
          <w:rFonts w:asciiTheme="majorBidi" w:hAnsiTheme="majorBidi" w:cstheme="majorBidi"/>
          <w:sz w:val="28"/>
          <w:szCs w:val="28"/>
        </w:rPr>
        <w:t>Okanlawon</w:t>
      </w:r>
      <w:proofErr w:type="spellEnd"/>
      <w:r w:rsidRPr="00204ABA">
        <w:rPr>
          <w:rFonts w:asciiTheme="majorBidi" w:hAnsiTheme="majorBidi" w:cstheme="majorBidi"/>
          <w:sz w:val="28"/>
          <w:szCs w:val="28"/>
        </w:rPr>
        <w:t xml:space="preserve">. B. M (2010) Influence of cultural conditions on hydrogen peroxide production by lactic acid bacteria isolated from some Nigerian traditional fermented foods. </w:t>
      </w:r>
      <w:r w:rsidRPr="00204ABA">
        <w:rPr>
          <w:rFonts w:asciiTheme="majorBidi" w:hAnsiTheme="majorBidi" w:cstheme="majorBidi"/>
          <w:i/>
          <w:iCs/>
          <w:sz w:val="28"/>
          <w:szCs w:val="28"/>
        </w:rPr>
        <w:t xml:space="preserve">J. Afr.  Microbiol Res. </w:t>
      </w:r>
      <w:r w:rsidRPr="00204ABA">
        <w:rPr>
          <w:rFonts w:asciiTheme="majorBidi" w:hAnsiTheme="majorBidi" w:cstheme="majorBidi"/>
          <w:sz w:val="28"/>
          <w:szCs w:val="28"/>
        </w:rPr>
        <w:t>4(19): Pp 1991-1996.</w:t>
      </w:r>
    </w:p>
    <w:p w14:paraId="49A9C947" w14:textId="77777777" w:rsidR="00520948" w:rsidRPr="00204ABA" w:rsidRDefault="00D765D0">
      <w:pPr>
        <w:spacing w:line="360" w:lineRule="auto"/>
        <w:ind w:left="1088" w:hangingChars="387" w:hanging="1088"/>
        <w:jc w:val="both"/>
        <w:rPr>
          <w:rFonts w:asciiTheme="majorBidi" w:hAnsiTheme="majorBidi" w:cstheme="majorBidi"/>
          <w:sz w:val="28"/>
          <w:szCs w:val="28"/>
        </w:rPr>
      </w:pPr>
      <w:proofErr w:type="spellStart"/>
      <w:r w:rsidRPr="00204ABA">
        <w:rPr>
          <w:rFonts w:asciiTheme="majorBidi" w:hAnsiTheme="majorBidi" w:cstheme="majorBidi"/>
          <w:b/>
          <w:bCs/>
          <w:sz w:val="28"/>
          <w:szCs w:val="28"/>
        </w:rPr>
        <w:t>Amjadian</w:t>
      </w:r>
      <w:proofErr w:type="spellEnd"/>
      <w:r w:rsidRPr="00204ABA">
        <w:rPr>
          <w:rFonts w:asciiTheme="majorBidi" w:hAnsiTheme="majorBidi" w:cstheme="majorBidi"/>
          <w:b/>
          <w:bCs/>
          <w:sz w:val="28"/>
          <w:szCs w:val="28"/>
        </w:rPr>
        <w:t>. S.</w:t>
      </w:r>
      <w:proofErr w:type="gramStart"/>
      <w:r w:rsidRPr="00204ABA">
        <w:rPr>
          <w:rFonts w:asciiTheme="majorBidi" w:hAnsiTheme="majorBidi" w:cstheme="majorBidi"/>
          <w:b/>
          <w:bCs/>
          <w:sz w:val="28"/>
          <w:szCs w:val="28"/>
        </w:rPr>
        <w:t>;</w:t>
      </w:r>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Fatemi</w:t>
      </w:r>
      <w:proofErr w:type="spellEnd"/>
      <w:proofErr w:type="gramEnd"/>
      <w:r w:rsidRPr="00204ABA">
        <w:rPr>
          <w:rFonts w:asciiTheme="majorBidi" w:hAnsiTheme="majorBidi" w:cstheme="majorBidi"/>
          <w:sz w:val="28"/>
          <w:szCs w:val="28"/>
        </w:rPr>
        <w:t xml:space="preserve">. M.J.; Moradi S, </w:t>
      </w:r>
      <w:proofErr w:type="spellStart"/>
      <w:r w:rsidRPr="00204ABA">
        <w:rPr>
          <w:rFonts w:asciiTheme="majorBidi" w:hAnsiTheme="majorBidi" w:cstheme="majorBidi"/>
          <w:sz w:val="28"/>
          <w:szCs w:val="28"/>
        </w:rPr>
        <w:t>Hesaraki</w:t>
      </w:r>
      <w:proofErr w:type="spellEnd"/>
      <w:r w:rsidRPr="00204ABA">
        <w:rPr>
          <w:rFonts w:asciiTheme="majorBidi" w:hAnsiTheme="majorBidi" w:cstheme="majorBidi"/>
          <w:sz w:val="28"/>
          <w:szCs w:val="28"/>
        </w:rPr>
        <w:t xml:space="preserve">. M and </w:t>
      </w:r>
      <w:proofErr w:type="spellStart"/>
      <w:r w:rsidRPr="00204ABA">
        <w:rPr>
          <w:rFonts w:asciiTheme="majorBidi" w:hAnsiTheme="majorBidi" w:cstheme="majorBidi"/>
          <w:sz w:val="28"/>
          <w:szCs w:val="28"/>
        </w:rPr>
        <w:t>Mohammadi</w:t>
      </w:r>
      <w:proofErr w:type="spellEnd"/>
      <w:r w:rsidRPr="00204ABA">
        <w:rPr>
          <w:rFonts w:asciiTheme="majorBidi" w:hAnsiTheme="majorBidi" w:cstheme="majorBidi"/>
          <w:sz w:val="28"/>
          <w:szCs w:val="28"/>
        </w:rPr>
        <w:t xml:space="preserve"> </w:t>
      </w:r>
      <w:proofErr w:type="gramStart"/>
      <w:r w:rsidRPr="00204ABA">
        <w:rPr>
          <w:rFonts w:asciiTheme="majorBidi" w:hAnsiTheme="majorBidi" w:cstheme="majorBidi"/>
          <w:sz w:val="28"/>
          <w:szCs w:val="28"/>
        </w:rPr>
        <w:t>P.(</w:t>
      </w:r>
      <w:proofErr w:type="gramEnd"/>
      <w:r w:rsidRPr="00204ABA">
        <w:rPr>
          <w:rFonts w:asciiTheme="majorBidi" w:hAnsiTheme="majorBidi" w:cstheme="majorBidi"/>
          <w:sz w:val="28"/>
          <w:szCs w:val="28"/>
        </w:rPr>
        <w:t xml:space="preserve">2024). </w:t>
      </w:r>
      <w:hyperlink r:id="rId42" w:history="1">
        <w:r w:rsidR="00520948" w:rsidRPr="00204ABA">
          <w:rPr>
            <w:rStyle w:val="Hyperlink"/>
            <w:rFonts w:asciiTheme="majorBidi" w:hAnsiTheme="majorBidi" w:cstheme="majorBidi"/>
            <w:color w:val="auto"/>
            <w:sz w:val="28"/>
            <w:szCs w:val="28"/>
            <w:u w:val="none"/>
          </w:rPr>
          <w:t>mir-182-5p regulates all three phases of inflammation, proliferation, and remodeling during cutaneous wound healing.</w:t>
        </w:r>
      </w:hyperlink>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J</w:t>
      </w:r>
      <w:r w:rsidRPr="00204ABA">
        <w:rPr>
          <w:rFonts w:asciiTheme="majorBidi" w:hAnsiTheme="majorBidi" w:cstheme="majorBidi"/>
          <w:sz w:val="28"/>
          <w:szCs w:val="28"/>
        </w:rPr>
        <w:t>. Arch Dermatol Res., 316(6): Pp274.</w:t>
      </w:r>
    </w:p>
    <w:p w14:paraId="119B7825" w14:textId="77777777" w:rsidR="00520948" w:rsidRPr="00204ABA" w:rsidRDefault="00D765D0">
      <w:pPr>
        <w:spacing w:line="360" w:lineRule="auto"/>
        <w:ind w:left="1088" w:hangingChars="387" w:hanging="1088"/>
        <w:jc w:val="both"/>
        <w:rPr>
          <w:rFonts w:asciiTheme="majorBidi" w:hAnsiTheme="majorBidi" w:cstheme="majorBidi"/>
          <w:sz w:val="28"/>
          <w:szCs w:val="28"/>
        </w:rPr>
      </w:pPr>
      <w:bookmarkStart w:id="2" w:name="_Hlk191810554"/>
      <w:r w:rsidRPr="00204ABA">
        <w:rPr>
          <w:rFonts w:asciiTheme="majorBidi" w:hAnsiTheme="majorBidi" w:cstheme="majorBidi"/>
          <w:b/>
          <w:bCs/>
          <w:sz w:val="28"/>
          <w:szCs w:val="28"/>
        </w:rPr>
        <w:t>Anand</w:t>
      </w:r>
      <w:bookmarkEnd w:id="2"/>
      <w:r w:rsidRPr="00204ABA">
        <w:rPr>
          <w:rFonts w:asciiTheme="majorBidi" w:hAnsiTheme="majorBidi" w:cstheme="majorBidi"/>
          <w:b/>
          <w:bCs/>
          <w:sz w:val="28"/>
          <w:szCs w:val="28"/>
        </w:rPr>
        <w:t>. K.</w:t>
      </w:r>
      <w:r w:rsidRPr="00204ABA">
        <w:rPr>
          <w:rFonts w:asciiTheme="majorBidi" w:hAnsiTheme="majorBidi" w:cstheme="majorBidi"/>
          <w:sz w:val="28"/>
          <w:szCs w:val="28"/>
        </w:rPr>
        <w:t xml:space="preserve"> J.; Ashish. D and Swaroop C Mehta. (2012). Wound Healing activity of aqueous extracts of leaves and roots of </w:t>
      </w:r>
      <w:r w:rsidRPr="00204ABA">
        <w:rPr>
          <w:rFonts w:asciiTheme="majorBidi" w:hAnsiTheme="majorBidi" w:cstheme="majorBidi"/>
          <w:i/>
          <w:iCs/>
          <w:sz w:val="28"/>
          <w:szCs w:val="28"/>
        </w:rPr>
        <w:t xml:space="preserve">Coleus </w:t>
      </w:r>
      <w:proofErr w:type="spellStart"/>
      <w:r w:rsidRPr="00204ABA">
        <w:rPr>
          <w:rFonts w:asciiTheme="majorBidi" w:hAnsiTheme="majorBidi" w:cstheme="majorBidi"/>
          <w:i/>
          <w:iCs/>
          <w:sz w:val="28"/>
          <w:szCs w:val="28"/>
        </w:rPr>
        <w:t>aromaticus</w:t>
      </w:r>
      <w:proofErr w:type="spellEnd"/>
      <w:r w:rsidRPr="00204ABA">
        <w:rPr>
          <w:rFonts w:asciiTheme="majorBidi" w:hAnsiTheme="majorBidi" w:cstheme="majorBidi"/>
          <w:i/>
          <w:iCs/>
          <w:sz w:val="28"/>
          <w:szCs w:val="28"/>
        </w:rPr>
        <w:t xml:space="preserve"> </w:t>
      </w:r>
      <w:r w:rsidRPr="00204ABA">
        <w:rPr>
          <w:rFonts w:asciiTheme="majorBidi" w:hAnsiTheme="majorBidi" w:cstheme="majorBidi"/>
          <w:sz w:val="28"/>
          <w:szCs w:val="28"/>
        </w:rPr>
        <w:t xml:space="preserve">in rats. </w:t>
      </w:r>
      <w:r w:rsidRPr="00204ABA">
        <w:rPr>
          <w:rFonts w:asciiTheme="majorBidi" w:hAnsiTheme="majorBidi" w:cstheme="majorBidi"/>
          <w:i/>
          <w:iCs/>
          <w:sz w:val="28"/>
          <w:szCs w:val="28"/>
        </w:rPr>
        <w:t>J</w:t>
      </w:r>
      <w:r w:rsidRPr="00204ABA">
        <w:rPr>
          <w:rFonts w:asciiTheme="majorBidi" w:hAnsiTheme="majorBidi" w:cstheme="majorBidi"/>
          <w:sz w:val="28"/>
          <w:szCs w:val="28"/>
        </w:rPr>
        <w:t xml:space="preserve">. Acta </w:t>
      </w:r>
      <w:proofErr w:type="spellStart"/>
      <w:r w:rsidRPr="00204ABA">
        <w:rPr>
          <w:rFonts w:asciiTheme="majorBidi" w:hAnsiTheme="majorBidi" w:cstheme="majorBidi"/>
          <w:sz w:val="28"/>
          <w:szCs w:val="28"/>
        </w:rPr>
        <w:t>Paloniae</w:t>
      </w:r>
      <w:proofErr w:type="spellEnd"/>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Pharmaceutica</w:t>
      </w:r>
      <w:proofErr w:type="spellEnd"/>
      <w:r w:rsidRPr="00204ABA">
        <w:rPr>
          <w:rFonts w:asciiTheme="majorBidi" w:hAnsiTheme="majorBidi" w:cstheme="majorBidi"/>
          <w:sz w:val="28"/>
          <w:szCs w:val="28"/>
        </w:rPr>
        <w:t xml:space="preserve"> – Drug Research., 69(6): </w:t>
      </w:r>
      <w:r w:rsidRPr="00204ABA">
        <w:rPr>
          <w:rFonts w:asciiTheme="majorBidi" w:hAnsiTheme="majorBidi" w:cstheme="majorBidi"/>
          <w:sz w:val="28"/>
          <w:szCs w:val="28"/>
        </w:rPr>
        <w:t>Pp1119-1123.</w:t>
      </w:r>
    </w:p>
    <w:p w14:paraId="145CE4A2" w14:textId="77777777" w:rsidR="00520948" w:rsidRPr="00204ABA" w:rsidRDefault="00D765D0">
      <w:pPr>
        <w:spacing w:line="360" w:lineRule="auto"/>
        <w:ind w:left="851" w:hangingChars="387" w:hanging="851"/>
        <w:jc w:val="both"/>
        <w:rPr>
          <w:rFonts w:asciiTheme="majorBidi" w:hAnsiTheme="majorBidi" w:cstheme="majorBidi"/>
          <w:sz w:val="28"/>
          <w:szCs w:val="28"/>
        </w:rPr>
      </w:pPr>
      <w:hyperlink r:id="rId43" w:history="1">
        <w:r w:rsidR="00520948" w:rsidRPr="00204ABA">
          <w:rPr>
            <w:rStyle w:val="Hyperlink"/>
            <w:rFonts w:asciiTheme="majorBidi" w:hAnsiTheme="majorBidi" w:cstheme="majorBidi"/>
            <w:b/>
            <w:bCs/>
            <w:color w:val="auto"/>
            <w:sz w:val="28"/>
            <w:szCs w:val="28"/>
            <w:u w:val="none"/>
          </w:rPr>
          <w:t>André. O.;</w:t>
        </w:r>
      </w:hyperlink>
      <w:r w:rsidR="00520948" w:rsidRPr="00204ABA">
        <w:rPr>
          <w:rFonts w:asciiTheme="majorBidi" w:hAnsiTheme="majorBidi" w:cstheme="majorBidi"/>
          <w:sz w:val="28"/>
          <w:szCs w:val="28"/>
        </w:rPr>
        <w:t xml:space="preserve">  </w:t>
      </w:r>
      <w:hyperlink r:id="rId44" w:history="1">
        <w:r w:rsidR="00520948" w:rsidRPr="00204ABA">
          <w:rPr>
            <w:rStyle w:val="Hyperlink"/>
            <w:rFonts w:asciiTheme="majorBidi" w:hAnsiTheme="majorBidi" w:cstheme="majorBidi"/>
            <w:color w:val="auto"/>
            <w:sz w:val="28"/>
            <w:szCs w:val="28"/>
            <w:u w:val="none"/>
          </w:rPr>
          <w:t>Sandra. S.;</w:t>
        </w:r>
      </w:hyperlink>
      <w:r w:rsidR="00520948" w:rsidRPr="00204ABA">
        <w:rPr>
          <w:rFonts w:asciiTheme="majorBidi" w:hAnsiTheme="majorBidi" w:cstheme="majorBidi"/>
          <w:sz w:val="28"/>
          <w:szCs w:val="28"/>
        </w:rPr>
        <w:t> </w:t>
      </w:r>
      <w:proofErr w:type="spellStart"/>
      <w:r>
        <w:fldChar w:fldCharType="begin"/>
      </w:r>
      <w:r>
        <w:instrText xml:space="preserve"> HYPERLINK "https://pubmed.ncbi.nlm.nih.gov/</w:instrText>
      </w:r>
      <w:r>
        <w:instrText xml:space="preserve">?term=Ascenso+A&amp;cauthor_id=32056472" </w:instrText>
      </w:r>
      <w:r>
        <w:fldChar w:fldCharType="separate"/>
      </w:r>
      <w:r w:rsidR="00520948" w:rsidRPr="00204ABA">
        <w:rPr>
          <w:rStyle w:val="Hyperlink"/>
          <w:rFonts w:asciiTheme="majorBidi" w:hAnsiTheme="majorBidi" w:cstheme="majorBidi"/>
          <w:color w:val="auto"/>
          <w:sz w:val="28"/>
          <w:szCs w:val="28"/>
          <w:u w:val="none"/>
        </w:rPr>
        <w:t>Andreia</w:t>
      </w:r>
      <w:proofErr w:type="spellEnd"/>
      <w:r w:rsidR="00520948" w:rsidRPr="00204ABA">
        <w:rPr>
          <w:rStyle w:val="Hyperlink"/>
          <w:rFonts w:asciiTheme="majorBidi" w:hAnsiTheme="majorBidi" w:cstheme="majorBidi"/>
          <w:color w:val="auto"/>
          <w:sz w:val="28"/>
          <w:szCs w:val="28"/>
          <w:u w:val="none"/>
        </w:rPr>
        <w:t xml:space="preserve"> A. and</w:t>
      </w:r>
      <w:r>
        <w:rPr>
          <w:rStyle w:val="Hyperlink"/>
          <w:rFonts w:asciiTheme="majorBidi" w:hAnsiTheme="majorBidi" w:cstheme="majorBidi"/>
          <w:color w:val="auto"/>
          <w:sz w:val="28"/>
          <w:szCs w:val="28"/>
          <w:u w:val="none"/>
        </w:rPr>
        <w:fldChar w:fldCharType="end"/>
      </w:r>
      <w:r w:rsidR="00520948" w:rsidRPr="00204ABA">
        <w:rPr>
          <w:rFonts w:asciiTheme="majorBidi" w:hAnsiTheme="majorBidi" w:cstheme="majorBidi"/>
          <w:sz w:val="28"/>
          <w:szCs w:val="28"/>
        </w:rPr>
        <w:t xml:space="preserve"> </w:t>
      </w:r>
      <w:hyperlink r:id="rId45" w:history="1">
        <w:r w:rsidR="00520948" w:rsidRPr="00204ABA">
          <w:rPr>
            <w:rStyle w:val="Hyperlink"/>
            <w:rFonts w:asciiTheme="majorBidi" w:hAnsiTheme="majorBidi" w:cstheme="majorBidi"/>
            <w:color w:val="auto"/>
            <w:sz w:val="28"/>
            <w:szCs w:val="28"/>
            <w:u w:val="none"/>
          </w:rPr>
          <w:t>Catarina P. R</w:t>
        </w:r>
      </w:hyperlink>
      <w:r w:rsidR="00520948" w:rsidRPr="00204ABA">
        <w:rPr>
          <w:rFonts w:asciiTheme="majorBidi" w:hAnsiTheme="majorBidi" w:cstheme="majorBidi"/>
          <w:sz w:val="28"/>
          <w:szCs w:val="28"/>
        </w:rPr>
        <w:t xml:space="preserve"> (2022). Therapeutic advances in wound healing. J. </w:t>
      </w:r>
      <w:proofErr w:type="spellStart"/>
      <w:r w:rsidR="00520948" w:rsidRPr="00204ABA">
        <w:rPr>
          <w:rFonts w:asciiTheme="majorBidi" w:hAnsiTheme="majorBidi" w:cstheme="majorBidi"/>
          <w:sz w:val="28"/>
          <w:szCs w:val="28"/>
        </w:rPr>
        <w:t>Dermatolog</w:t>
      </w:r>
      <w:proofErr w:type="spellEnd"/>
      <w:r w:rsidR="00520948" w:rsidRPr="00204ABA">
        <w:rPr>
          <w:rFonts w:asciiTheme="majorBidi" w:hAnsiTheme="majorBidi" w:cstheme="majorBidi"/>
          <w:sz w:val="28"/>
          <w:szCs w:val="28"/>
        </w:rPr>
        <w:t xml:space="preserve"> Treat., 33(1): Pp2-22.</w:t>
      </w:r>
    </w:p>
    <w:p w14:paraId="4ABBCF60" w14:textId="77777777" w:rsidR="00520948" w:rsidRPr="00204ABA" w:rsidRDefault="00D765D0">
      <w:pPr>
        <w:spacing w:line="360" w:lineRule="auto"/>
        <w:ind w:left="1088" w:hangingChars="387" w:hanging="1088"/>
        <w:jc w:val="both"/>
        <w:rPr>
          <w:rFonts w:asciiTheme="majorBidi" w:hAnsiTheme="majorBidi" w:cstheme="majorBidi"/>
          <w:sz w:val="28"/>
          <w:szCs w:val="28"/>
        </w:rPr>
      </w:pPr>
      <w:r w:rsidRPr="00204ABA">
        <w:rPr>
          <w:rFonts w:asciiTheme="majorBidi" w:hAnsiTheme="majorBidi" w:cstheme="majorBidi"/>
          <w:b/>
          <w:bCs/>
          <w:sz w:val="28"/>
          <w:szCs w:val="28"/>
        </w:rPr>
        <w:t>Chang. J.,</w:t>
      </w:r>
      <w:r w:rsidRPr="00204ABA">
        <w:rPr>
          <w:rFonts w:asciiTheme="majorBidi" w:hAnsiTheme="majorBidi" w:cstheme="majorBidi"/>
          <w:sz w:val="28"/>
          <w:szCs w:val="28"/>
        </w:rPr>
        <w:t xml:space="preserve"> Yang. H., Sh</w:t>
      </w:r>
      <w:r w:rsidRPr="00204ABA">
        <w:rPr>
          <w:rFonts w:asciiTheme="majorBidi" w:hAnsiTheme="majorBidi" w:cstheme="majorBidi"/>
          <w:sz w:val="28"/>
          <w:szCs w:val="28"/>
        </w:rPr>
        <w:t xml:space="preserve">an. X., Zhao. L., Li. Y. and Zhang, Z. (2024). Bergamot essential oil improves CUMS-induced depression-like </w:t>
      </w:r>
      <w:proofErr w:type="spellStart"/>
      <w:r w:rsidRPr="00204ABA">
        <w:rPr>
          <w:rFonts w:asciiTheme="majorBidi" w:hAnsiTheme="majorBidi" w:cstheme="majorBidi"/>
          <w:sz w:val="28"/>
          <w:szCs w:val="28"/>
        </w:rPr>
        <w:t>behaviour</w:t>
      </w:r>
      <w:proofErr w:type="spellEnd"/>
      <w:r w:rsidRPr="00204ABA">
        <w:rPr>
          <w:rFonts w:asciiTheme="majorBidi" w:hAnsiTheme="majorBidi" w:cstheme="majorBidi"/>
          <w:sz w:val="28"/>
          <w:szCs w:val="28"/>
        </w:rPr>
        <w:t xml:space="preserve"> in rats by protecting the plasticity of hippocampal neurons. </w:t>
      </w:r>
      <w:r w:rsidRPr="00204ABA">
        <w:rPr>
          <w:rFonts w:asciiTheme="majorBidi" w:hAnsiTheme="majorBidi" w:cstheme="majorBidi"/>
          <w:i/>
          <w:iCs/>
          <w:sz w:val="28"/>
          <w:szCs w:val="28"/>
        </w:rPr>
        <w:t>J</w:t>
      </w:r>
      <w:r w:rsidRPr="00204ABA">
        <w:rPr>
          <w:rFonts w:asciiTheme="majorBidi" w:hAnsiTheme="majorBidi" w:cstheme="majorBidi"/>
          <w:sz w:val="28"/>
          <w:szCs w:val="28"/>
        </w:rPr>
        <w:t>. Cell. Mol. Med. 28: Pp18178.</w:t>
      </w:r>
    </w:p>
    <w:p w14:paraId="220F7C61" w14:textId="77777777" w:rsidR="00520948" w:rsidRPr="00204ABA" w:rsidRDefault="00D765D0">
      <w:pPr>
        <w:spacing w:line="360" w:lineRule="auto"/>
        <w:ind w:left="1084" w:hangingChars="387" w:hanging="1084"/>
        <w:jc w:val="both"/>
        <w:rPr>
          <w:rFonts w:asciiTheme="majorBidi" w:hAnsiTheme="majorBidi" w:cstheme="majorBidi"/>
          <w:sz w:val="28"/>
          <w:szCs w:val="28"/>
        </w:rPr>
      </w:pPr>
      <w:r w:rsidRPr="00204ABA">
        <w:rPr>
          <w:rFonts w:asciiTheme="majorBidi" w:hAnsiTheme="majorBidi" w:cstheme="majorBidi"/>
          <w:sz w:val="28"/>
          <w:szCs w:val="28"/>
        </w:rPr>
        <w:t xml:space="preserve"> </w:t>
      </w:r>
      <w:bookmarkStart w:id="3" w:name="_Hlk191740562"/>
      <w:r w:rsidRPr="00204ABA">
        <w:rPr>
          <w:rFonts w:asciiTheme="majorBidi" w:hAnsiTheme="majorBidi" w:cstheme="majorBidi"/>
          <w:b/>
          <w:bCs/>
          <w:sz w:val="28"/>
          <w:szCs w:val="28"/>
        </w:rPr>
        <w:t>Chi</w:t>
      </w:r>
      <w:bookmarkEnd w:id="3"/>
      <w:r w:rsidRPr="00204ABA">
        <w:rPr>
          <w:rFonts w:asciiTheme="majorBidi" w:hAnsiTheme="majorBidi" w:cstheme="majorBidi"/>
          <w:b/>
          <w:bCs/>
          <w:sz w:val="28"/>
          <w:szCs w:val="28"/>
        </w:rPr>
        <w:t xml:space="preserve">, L., </w:t>
      </w:r>
      <w:proofErr w:type="gramStart"/>
      <w:r w:rsidRPr="00204ABA">
        <w:rPr>
          <w:rFonts w:asciiTheme="majorBidi" w:hAnsiTheme="majorBidi" w:cstheme="majorBidi"/>
          <w:b/>
          <w:bCs/>
          <w:sz w:val="28"/>
          <w:szCs w:val="28"/>
        </w:rPr>
        <w:t>Khan,  I.</w:t>
      </w:r>
      <w:proofErr w:type="gramEnd"/>
      <w:r w:rsidRPr="00204ABA">
        <w:rPr>
          <w:rFonts w:asciiTheme="majorBidi" w:hAnsiTheme="majorBidi" w:cstheme="majorBidi"/>
          <w:b/>
          <w:bCs/>
          <w:sz w:val="28"/>
          <w:szCs w:val="28"/>
        </w:rPr>
        <w:t>,  Lin, Z., Zhang, J., Lee</w:t>
      </w:r>
      <w:r w:rsidRPr="00204ABA">
        <w:rPr>
          <w:rFonts w:asciiTheme="majorBidi" w:hAnsiTheme="majorBidi" w:cstheme="majorBidi"/>
          <w:b/>
          <w:bCs/>
          <w:sz w:val="28"/>
          <w:szCs w:val="28"/>
        </w:rPr>
        <w:t>, M. Y. S. and Leong, W.(2020).</w:t>
      </w:r>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Fructo</w:t>
      </w:r>
      <w:proofErr w:type="spellEnd"/>
      <w:r w:rsidRPr="00204ABA">
        <w:rPr>
          <w:rFonts w:asciiTheme="majorBidi" w:hAnsiTheme="majorBidi" w:cstheme="majorBidi"/>
          <w:sz w:val="28"/>
          <w:szCs w:val="28"/>
        </w:rPr>
        <w:t xml:space="preserve">     oligosaccharides from </w:t>
      </w:r>
      <w:proofErr w:type="spellStart"/>
      <w:r w:rsidRPr="00204ABA">
        <w:rPr>
          <w:rFonts w:asciiTheme="majorBidi" w:hAnsiTheme="majorBidi" w:cstheme="majorBidi"/>
          <w:sz w:val="28"/>
          <w:szCs w:val="28"/>
        </w:rPr>
        <w:t>Morinda</w:t>
      </w:r>
      <w:proofErr w:type="spellEnd"/>
      <w:r w:rsidRPr="00204ABA">
        <w:rPr>
          <w:rFonts w:asciiTheme="majorBidi" w:hAnsiTheme="majorBidi" w:cstheme="majorBidi"/>
          <w:sz w:val="28"/>
          <w:szCs w:val="28"/>
        </w:rPr>
        <w:t xml:space="preserve"> officinalis remodeled gut microbiota and alleviated depression features in a stress rat model. </w:t>
      </w:r>
      <w:r w:rsidRPr="00204ABA">
        <w:rPr>
          <w:rFonts w:asciiTheme="majorBidi" w:hAnsiTheme="majorBidi" w:cstheme="majorBidi"/>
          <w:i/>
          <w:iCs/>
          <w:sz w:val="28"/>
          <w:szCs w:val="28"/>
        </w:rPr>
        <w:t>J</w:t>
      </w:r>
      <w:r w:rsidRPr="00204ABA">
        <w:rPr>
          <w:rFonts w:asciiTheme="majorBidi" w:hAnsiTheme="majorBidi" w:cstheme="majorBidi"/>
          <w:sz w:val="28"/>
          <w:szCs w:val="28"/>
        </w:rPr>
        <w:t xml:space="preserve">. Phytomedicine, 67: Pp 248-263. </w:t>
      </w:r>
    </w:p>
    <w:p w14:paraId="47235B4C" w14:textId="77777777" w:rsidR="00520948" w:rsidRPr="00204ABA" w:rsidRDefault="00D765D0">
      <w:pPr>
        <w:spacing w:line="360" w:lineRule="auto"/>
        <w:ind w:left="1088" w:hangingChars="387" w:hanging="1088"/>
        <w:jc w:val="both"/>
        <w:rPr>
          <w:rFonts w:asciiTheme="majorBidi" w:hAnsiTheme="majorBidi" w:cstheme="majorBidi"/>
          <w:sz w:val="28"/>
          <w:szCs w:val="28"/>
        </w:rPr>
      </w:pPr>
      <w:r w:rsidRPr="00204ABA">
        <w:rPr>
          <w:rFonts w:asciiTheme="majorBidi" w:hAnsiTheme="majorBidi" w:cstheme="majorBidi"/>
          <w:b/>
          <w:bCs/>
          <w:sz w:val="28"/>
          <w:szCs w:val="28"/>
        </w:rPr>
        <w:lastRenderedPageBreak/>
        <w:t xml:space="preserve">Choi, </w:t>
      </w:r>
      <w:proofErr w:type="gramStart"/>
      <w:r w:rsidRPr="00204ABA">
        <w:rPr>
          <w:rFonts w:asciiTheme="majorBidi" w:hAnsiTheme="majorBidi" w:cstheme="majorBidi"/>
          <w:b/>
          <w:bCs/>
          <w:sz w:val="28"/>
          <w:szCs w:val="28"/>
        </w:rPr>
        <w:t>J;  Lee</w:t>
      </w:r>
      <w:proofErr w:type="gramEnd"/>
      <w:r w:rsidRPr="00204ABA">
        <w:rPr>
          <w:rFonts w:asciiTheme="majorBidi" w:hAnsiTheme="majorBidi" w:cstheme="majorBidi"/>
          <w:sz w:val="28"/>
          <w:szCs w:val="28"/>
        </w:rPr>
        <w:t>, K. T;  Choi, M. Y;  Nam, J. H and Jung</w:t>
      </w:r>
      <w:r w:rsidRPr="00204ABA">
        <w:rPr>
          <w:rFonts w:asciiTheme="majorBidi" w:hAnsiTheme="majorBidi" w:cstheme="majorBidi"/>
          <w:sz w:val="28"/>
          <w:szCs w:val="28"/>
        </w:rPr>
        <w:t xml:space="preserve"> H. J. (2005) Antinociceptive anti-inflammatory effect of </w:t>
      </w:r>
      <w:proofErr w:type="spellStart"/>
      <w:r w:rsidRPr="00204ABA">
        <w:rPr>
          <w:rFonts w:asciiTheme="majorBidi" w:hAnsiTheme="majorBidi" w:cstheme="majorBidi"/>
          <w:sz w:val="28"/>
          <w:szCs w:val="28"/>
        </w:rPr>
        <w:t>Monotropein</w:t>
      </w:r>
      <w:proofErr w:type="spellEnd"/>
      <w:r w:rsidRPr="00204ABA">
        <w:rPr>
          <w:rFonts w:asciiTheme="majorBidi" w:hAnsiTheme="majorBidi" w:cstheme="majorBidi"/>
          <w:sz w:val="28"/>
          <w:szCs w:val="28"/>
        </w:rPr>
        <w:t xml:space="preserve"> isolated from the root of </w:t>
      </w:r>
      <w:proofErr w:type="spellStart"/>
      <w:r w:rsidRPr="00204ABA">
        <w:rPr>
          <w:rFonts w:asciiTheme="majorBidi" w:hAnsiTheme="majorBidi" w:cstheme="majorBidi"/>
          <w:sz w:val="28"/>
          <w:szCs w:val="28"/>
        </w:rPr>
        <w:t>Morinda</w:t>
      </w:r>
      <w:proofErr w:type="spellEnd"/>
      <w:r w:rsidRPr="00204ABA">
        <w:rPr>
          <w:rFonts w:asciiTheme="majorBidi" w:hAnsiTheme="majorBidi" w:cstheme="majorBidi"/>
          <w:sz w:val="28"/>
          <w:szCs w:val="28"/>
        </w:rPr>
        <w:t xml:space="preserve"> officinalis.</w:t>
      </w:r>
      <w:r w:rsidRPr="00204ABA">
        <w:rPr>
          <w:rFonts w:asciiTheme="majorBidi" w:hAnsiTheme="majorBidi" w:cstheme="majorBidi"/>
          <w:i/>
          <w:iCs/>
          <w:sz w:val="28"/>
          <w:szCs w:val="28"/>
        </w:rPr>
        <w:t xml:space="preserve"> J</w:t>
      </w:r>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Biol</w:t>
      </w:r>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 xml:space="preserve">Pharm </w:t>
      </w:r>
      <w:proofErr w:type="spellStart"/>
      <w:proofErr w:type="gramStart"/>
      <w:r w:rsidRPr="00204ABA">
        <w:rPr>
          <w:rFonts w:asciiTheme="majorBidi" w:hAnsiTheme="majorBidi" w:cstheme="majorBidi"/>
          <w:i/>
          <w:iCs/>
          <w:sz w:val="28"/>
          <w:szCs w:val="28"/>
        </w:rPr>
        <w:t>Bul</w:t>
      </w:r>
      <w:proofErr w:type="spellEnd"/>
      <w:r w:rsidRPr="00204ABA">
        <w:rPr>
          <w:rFonts w:asciiTheme="majorBidi" w:hAnsiTheme="majorBidi" w:cstheme="majorBidi"/>
          <w:i/>
          <w:iCs/>
          <w:sz w:val="28"/>
          <w:szCs w:val="28"/>
        </w:rPr>
        <w:t>.,l</w:t>
      </w:r>
      <w:proofErr w:type="gramEnd"/>
      <w:r w:rsidRPr="00204ABA">
        <w:rPr>
          <w:rFonts w:asciiTheme="majorBidi" w:hAnsiTheme="majorBidi" w:cstheme="majorBidi"/>
          <w:i/>
          <w:iCs/>
          <w:sz w:val="28"/>
          <w:szCs w:val="28"/>
        </w:rPr>
        <w:t xml:space="preserve"> </w:t>
      </w:r>
      <w:r w:rsidRPr="00204ABA">
        <w:rPr>
          <w:rFonts w:asciiTheme="majorBidi" w:hAnsiTheme="majorBidi" w:cstheme="majorBidi"/>
          <w:sz w:val="28"/>
          <w:szCs w:val="28"/>
        </w:rPr>
        <w:t>28(10): Pp1915-1918.</w:t>
      </w:r>
    </w:p>
    <w:p w14:paraId="32724615" w14:textId="77777777" w:rsidR="00520948" w:rsidRPr="00204ABA" w:rsidRDefault="00D765D0">
      <w:pPr>
        <w:spacing w:line="360" w:lineRule="auto"/>
        <w:ind w:left="851" w:hangingChars="387" w:hanging="851"/>
        <w:jc w:val="both"/>
        <w:rPr>
          <w:rFonts w:asciiTheme="majorBidi" w:hAnsiTheme="majorBidi" w:cstheme="majorBidi"/>
          <w:sz w:val="28"/>
          <w:szCs w:val="28"/>
        </w:rPr>
      </w:pPr>
      <w:hyperlink r:id="rId46" w:history="1">
        <w:r w:rsidR="00520948" w:rsidRPr="00204ABA">
          <w:rPr>
            <w:rStyle w:val="Hyperlink"/>
            <w:rFonts w:asciiTheme="majorBidi" w:hAnsiTheme="majorBidi" w:cstheme="majorBidi"/>
            <w:b/>
            <w:bCs/>
            <w:color w:val="auto"/>
            <w:sz w:val="28"/>
            <w:szCs w:val="28"/>
            <w:u w:val="none"/>
          </w:rPr>
          <w:t>Dung. T</w:t>
        </w:r>
      </w:hyperlink>
      <w:r w:rsidR="00520948" w:rsidRPr="00204ABA">
        <w:rPr>
          <w:rFonts w:asciiTheme="majorBidi" w:hAnsiTheme="majorBidi" w:cstheme="majorBidi"/>
          <w:b/>
          <w:bCs/>
          <w:sz w:val="28"/>
          <w:szCs w:val="28"/>
        </w:rPr>
        <w:t>.;</w:t>
      </w:r>
      <w:r w:rsidR="00520948" w:rsidRPr="00204ABA">
        <w:rPr>
          <w:rFonts w:asciiTheme="majorBidi" w:hAnsiTheme="majorBidi" w:cstheme="majorBidi"/>
          <w:sz w:val="28"/>
          <w:szCs w:val="28"/>
        </w:rPr>
        <w:t xml:space="preserve">  </w:t>
      </w:r>
      <w:hyperlink r:id="rId47" w:history="1">
        <w:r w:rsidR="00520948" w:rsidRPr="00204ABA">
          <w:rPr>
            <w:rStyle w:val="Hyperlink"/>
            <w:rFonts w:asciiTheme="majorBidi" w:hAnsiTheme="majorBidi" w:cstheme="majorBidi"/>
            <w:color w:val="auto"/>
            <w:sz w:val="28"/>
            <w:szCs w:val="28"/>
            <w:u w:val="none"/>
          </w:rPr>
          <w:t>Hang. T</w:t>
        </w:r>
      </w:hyperlink>
      <w:r w:rsidR="00520948" w:rsidRPr="00204ABA">
        <w:rPr>
          <w:rFonts w:asciiTheme="majorBidi" w:hAnsiTheme="majorBidi" w:cstheme="majorBidi"/>
          <w:sz w:val="28"/>
          <w:szCs w:val="28"/>
        </w:rPr>
        <w:t xml:space="preserve">   and </w:t>
      </w:r>
      <w:hyperlink r:id="rId48" w:history="1">
        <w:r w:rsidR="00520948" w:rsidRPr="00204ABA">
          <w:rPr>
            <w:rStyle w:val="Hyperlink"/>
            <w:rFonts w:asciiTheme="majorBidi" w:hAnsiTheme="majorBidi" w:cstheme="majorBidi"/>
            <w:color w:val="auto"/>
            <w:sz w:val="28"/>
            <w:szCs w:val="28"/>
            <w:u w:val="none"/>
          </w:rPr>
          <w:t>Van H. P</w:t>
        </w:r>
      </w:hyperlink>
      <w:r w:rsidR="00520948" w:rsidRPr="00204ABA">
        <w:rPr>
          <w:rFonts w:asciiTheme="majorBidi" w:hAnsiTheme="majorBidi" w:cstheme="majorBidi"/>
          <w:sz w:val="28"/>
          <w:szCs w:val="28"/>
        </w:rPr>
        <w:t xml:space="preserve">. (2024). A Production Process of Extract </w:t>
      </w:r>
      <w:proofErr w:type="gramStart"/>
      <w:r w:rsidR="00520948" w:rsidRPr="00204ABA">
        <w:rPr>
          <w:rFonts w:asciiTheme="majorBidi" w:hAnsiTheme="majorBidi" w:cstheme="majorBidi"/>
          <w:sz w:val="28"/>
          <w:szCs w:val="28"/>
        </w:rPr>
        <w:t>From</w:t>
      </w:r>
      <w:proofErr w:type="gramEnd"/>
      <w:r w:rsidR="00520948" w:rsidRPr="00204ABA">
        <w:rPr>
          <w:rFonts w:asciiTheme="majorBidi" w:hAnsiTheme="majorBidi" w:cstheme="majorBidi"/>
          <w:sz w:val="28"/>
          <w:szCs w:val="28"/>
        </w:rPr>
        <w:t xml:space="preserve"> the Root of Vietnamese Purple </w:t>
      </w:r>
      <w:proofErr w:type="spellStart"/>
      <w:r w:rsidR="00520948" w:rsidRPr="00204ABA">
        <w:rPr>
          <w:rFonts w:asciiTheme="majorBidi" w:hAnsiTheme="majorBidi" w:cstheme="majorBidi"/>
          <w:sz w:val="28"/>
          <w:szCs w:val="28"/>
        </w:rPr>
        <w:t>Morinda</w:t>
      </w:r>
      <w:proofErr w:type="spellEnd"/>
      <w:r w:rsidR="00520948" w:rsidRPr="00204ABA">
        <w:rPr>
          <w:rFonts w:asciiTheme="majorBidi" w:hAnsiTheme="majorBidi" w:cstheme="majorBidi"/>
          <w:sz w:val="28"/>
          <w:szCs w:val="28"/>
        </w:rPr>
        <w:t xml:space="preserve"> Officinalis How. </w:t>
      </w:r>
      <w:hyperlink r:id="rId49" w:history="1">
        <w:r w:rsidR="00520948" w:rsidRPr="00204ABA">
          <w:rPr>
            <w:rStyle w:val="Hyperlink"/>
            <w:rFonts w:asciiTheme="majorBidi" w:hAnsiTheme="majorBidi" w:cstheme="majorBidi"/>
            <w:i/>
            <w:iCs/>
            <w:color w:val="auto"/>
            <w:sz w:val="28"/>
            <w:szCs w:val="28"/>
            <w:u w:val="none"/>
          </w:rPr>
          <w:t>J</w:t>
        </w:r>
        <w:r w:rsidR="00520948" w:rsidRPr="00204ABA">
          <w:rPr>
            <w:rStyle w:val="Hyperlink"/>
            <w:rFonts w:asciiTheme="majorBidi" w:hAnsiTheme="majorBidi" w:cstheme="majorBidi"/>
            <w:color w:val="auto"/>
            <w:sz w:val="28"/>
            <w:szCs w:val="28"/>
            <w:u w:val="none"/>
          </w:rPr>
          <w:t>. Technical Education Science</w:t>
        </w:r>
      </w:hyperlink>
      <w:r w:rsidR="00520948" w:rsidRPr="00204ABA">
        <w:rPr>
          <w:rFonts w:asciiTheme="majorBidi" w:hAnsiTheme="majorBidi" w:cstheme="majorBidi"/>
          <w:sz w:val="28"/>
          <w:szCs w:val="28"/>
        </w:rPr>
        <w:t>., 19(3): Pp24-31</w:t>
      </w:r>
    </w:p>
    <w:p w14:paraId="64F75471" w14:textId="77777777" w:rsidR="00520948" w:rsidRPr="00204ABA" w:rsidRDefault="00D765D0">
      <w:pPr>
        <w:spacing w:line="360" w:lineRule="auto"/>
        <w:ind w:left="1088" w:hangingChars="387" w:hanging="1088"/>
        <w:jc w:val="both"/>
        <w:rPr>
          <w:rFonts w:asciiTheme="majorBidi" w:hAnsiTheme="majorBidi" w:cstheme="majorBidi"/>
          <w:sz w:val="28"/>
          <w:szCs w:val="28"/>
        </w:rPr>
      </w:pPr>
      <w:r w:rsidRPr="00204ABA">
        <w:rPr>
          <w:rFonts w:asciiTheme="majorBidi" w:hAnsiTheme="majorBidi" w:cstheme="majorBidi"/>
          <w:b/>
          <w:bCs/>
          <w:sz w:val="28"/>
          <w:szCs w:val="28"/>
        </w:rPr>
        <w:t xml:space="preserve"> </w:t>
      </w:r>
      <w:proofErr w:type="spellStart"/>
      <w:r w:rsidRPr="00204ABA">
        <w:rPr>
          <w:rFonts w:asciiTheme="majorBidi" w:hAnsiTheme="majorBidi" w:cstheme="majorBidi"/>
          <w:b/>
          <w:bCs/>
          <w:sz w:val="28"/>
          <w:szCs w:val="28"/>
        </w:rPr>
        <w:t>Érika</w:t>
      </w:r>
      <w:proofErr w:type="spellEnd"/>
      <w:r w:rsidRPr="00204ABA">
        <w:rPr>
          <w:rFonts w:asciiTheme="majorBidi" w:hAnsiTheme="majorBidi" w:cstheme="majorBidi"/>
          <w:b/>
          <w:bCs/>
          <w:sz w:val="28"/>
          <w:szCs w:val="28"/>
        </w:rPr>
        <w:t>. M</w:t>
      </w:r>
      <w:r w:rsidRPr="00204ABA">
        <w:rPr>
          <w:rFonts w:asciiTheme="majorBidi" w:hAnsiTheme="majorBidi" w:cstheme="majorBidi"/>
          <w:sz w:val="28"/>
          <w:szCs w:val="28"/>
        </w:rPr>
        <w:t xml:space="preserve">. H. M.; </w:t>
      </w:r>
      <w:proofErr w:type="gramStart"/>
      <w:r w:rsidRPr="00204ABA">
        <w:rPr>
          <w:rFonts w:asciiTheme="majorBidi" w:hAnsiTheme="majorBidi" w:cstheme="majorBidi"/>
          <w:sz w:val="28"/>
          <w:szCs w:val="28"/>
        </w:rPr>
        <w:t>1 ,</w:t>
      </w:r>
      <w:proofErr w:type="gramEnd"/>
      <w:r w:rsidRPr="00204ABA">
        <w:rPr>
          <w:rFonts w:asciiTheme="majorBidi" w:hAnsiTheme="majorBidi" w:cstheme="majorBidi"/>
          <w:sz w:val="28"/>
          <w:szCs w:val="28"/>
        </w:rPr>
        <w:t xml:space="preserve"> Lucas. A. C.; </w:t>
      </w:r>
      <w:proofErr w:type="spellStart"/>
      <w:r w:rsidRPr="00204ABA">
        <w:rPr>
          <w:rFonts w:asciiTheme="majorBidi" w:hAnsiTheme="majorBidi" w:cstheme="majorBidi"/>
          <w:sz w:val="28"/>
          <w:szCs w:val="28"/>
        </w:rPr>
        <w:t>Célia</w:t>
      </w:r>
      <w:proofErr w:type="spellEnd"/>
      <w:r w:rsidRPr="00204ABA">
        <w:rPr>
          <w:rFonts w:asciiTheme="majorBidi" w:hAnsiTheme="majorBidi" w:cstheme="majorBidi"/>
          <w:sz w:val="28"/>
          <w:szCs w:val="28"/>
        </w:rPr>
        <w:t xml:space="preserve">. H. Y. and </w:t>
      </w:r>
      <w:proofErr w:type="spellStart"/>
      <w:r w:rsidRPr="00204ABA">
        <w:rPr>
          <w:rFonts w:asciiTheme="majorBidi" w:hAnsiTheme="majorBidi" w:cstheme="majorBidi"/>
          <w:sz w:val="28"/>
          <w:szCs w:val="28"/>
        </w:rPr>
        <w:t>Mônica</w:t>
      </w:r>
      <w:proofErr w:type="spellEnd"/>
      <w:r w:rsidRPr="00204ABA">
        <w:rPr>
          <w:rFonts w:asciiTheme="majorBidi" w:hAnsiTheme="majorBidi" w:cstheme="majorBidi"/>
          <w:sz w:val="28"/>
          <w:szCs w:val="28"/>
        </w:rPr>
        <w:t xml:space="preserve"> C. S. P. (2024) Antinociceptive and Anti-Inflammatory Activities of the Sesame Oil and </w:t>
      </w:r>
      <w:proofErr w:type="spellStart"/>
      <w:r w:rsidRPr="00204ABA">
        <w:rPr>
          <w:rFonts w:asciiTheme="majorBidi" w:hAnsiTheme="majorBidi" w:cstheme="majorBidi"/>
          <w:sz w:val="28"/>
          <w:szCs w:val="28"/>
        </w:rPr>
        <w:t>Sesamin</w:t>
      </w:r>
      <w:proofErr w:type="spellEnd"/>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J</w:t>
      </w:r>
      <w:r w:rsidRPr="00204ABA">
        <w:rPr>
          <w:rFonts w:asciiTheme="majorBidi" w:hAnsiTheme="majorBidi" w:cstheme="majorBidi"/>
          <w:sz w:val="28"/>
          <w:szCs w:val="28"/>
        </w:rPr>
        <w:t xml:space="preserve">. </w:t>
      </w:r>
      <w:hyperlink r:id="rId50" w:history="1">
        <w:r w:rsidR="00520948" w:rsidRPr="00204ABA">
          <w:rPr>
            <w:rStyle w:val="Hyperlink"/>
            <w:rFonts w:asciiTheme="majorBidi" w:hAnsiTheme="majorBidi" w:cstheme="majorBidi"/>
            <w:color w:val="auto"/>
            <w:sz w:val="28"/>
            <w:szCs w:val="28"/>
            <w:u w:val="none"/>
          </w:rPr>
          <w:t>Nutrients</w:t>
        </w:r>
      </w:hyperlink>
      <w:r w:rsidRPr="00204ABA">
        <w:rPr>
          <w:rFonts w:asciiTheme="majorBidi" w:hAnsiTheme="majorBidi" w:cstheme="majorBidi"/>
          <w:sz w:val="28"/>
          <w:szCs w:val="28"/>
        </w:rPr>
        <w:t>.,  6(5):Pp1931-1944.</w:t>
      </w:r>
    </w:p>
    <w:p w14:paraId="7F6F5175" w14:textId="77777777" w:rsidR="00520948" w:rsidRPr="00204ABA" w:rsidRDefault="00D765D0">
      <w:pPr>
        <w:spacing w:line="360" w:lineRule="auto"/>
        <w:ind w:left="1088" w:hangingChars="387" w:hanging="1088"/>
        <w:jc w:val="both"/>
        <w:rPr>
          <w:rFonts w:asciiTheme="majorBidi" w:hAnsiTheme="majorBidi" w:cstheme="majorBidi"/>
          <w:sz w:val="28"/>
          <w:szCs w:val="28"/>
        </w:rPr>
      </w:pPr>
      <w:r w:rsidRPr="00204ABA">
        <w:rPr>
          <w:rFonts w:asciiTheme="majorBidi" w:hAnsiTheme="majorBidi" w:cstheme="majorBidi"/>
          <w:b/>
          <w:bCs/>
          <w:sz w:val="28"/>
          <w:szCs w:val="28"/>
        </w:rPr>
        <w:t xml:space="preserve">Fatma B.; </w:t>
      </w:r>
      <w:proofErr w:type="spellStart"/>
      <w:r w:rsidRPr="00204ABA">
        <w:rPr>
          <w:rFonts w:asciiTheme="majorBidi" w:hAnsiTheme="majorBidi" w:cstheme="majorBidi"/>
          <w:b/>
          <w:bCs/>
          <w:sz w:val="28"/>
          <w:szCs w:val="28"/>
        </w:rPr>
        <w:t>Molka</w:t>
      </w:r>
      <w:proofErr w:type="spellEnd"/>
      <w:r w:rsidRPr="00204ABA">
        <w:rPr>
          <w:rFonts w:asciiTheme="majorBidi" w:hAnsiTheme="majorBidi" w:cstheme="majorBidi"/>
          <w:b/>
          <w:bCs/>
          <w:sz w:val="28"/>
          <w:szCs w:val="28"/>
        </w:rPr>
        <w:t xml:space="preserve"> </w:t>
      </w:r>
      <w:r w:rsidRPr="00204ABA">
        <w:rPr>
          <w:rFonts w:asciiTheme="majorBidi" w:hAnsiTheme="majorBidi" w:cstheme="majorBidi"/>
          <w:sz w:val="28"/>
          <w:szCs w:val="28"/>
        </w:rPr>
        <w:t xml:space="preserve">B. R. </w:t>
      </w:r>
      <w:proofErr w:type="gramStart"/>
      <w:r w:rsidRPr="00204ABA">
        <w:rPr>
          <w:rFonts w:asciiTheme="majorBidi" w:hAnsiTheme="majorBidi" w:cstheme="majorBidi"/>
          <w:sz w:val="28"/>
          <w:szCs w:val="28"/>
        </w:rPr>
        <w:t>a ,</w:t>
      </w:r>
      <w:proofErr w:type="gramEnd"/>
      <w:r w:rsidRPr="00204ABA">
        <w:rPr>
          <w:rFonts w:asciiTheme="majorBidi" w:hAnsiTheme="majorBidi" w:cstheme="majorBidi"/>
          <w:sz w:val="28"/>
          <w:szCs w:val="28"/>
        </w:rPr>
        <w:t xml:space="preserve"> Claire B.;  He.;  Laurine B. b .;  Fatma B.;  Sana B. c .;  </w:t>
      </w:r>
      <w:proofErr w:type="spellStart"/>
      <w:r w:rsidRPr="00204ABA">
        <w:rPr>
          <w:rFonts w:asciiTheme="majorBidi" w:hAnsiTheme="majorBidi" w:cstheme="majorBidi"/>
          <w:sz w:val="28"/>
          <w:szCs w:val="28"/>
        </w:rPr>
        <w:t>Dorra</w:t>
      </w:r>
      <w:proofErr w:type="spellEnd"/>
      <w:r w:rsidRPr="00204ABA">
        <w:rPr>
          <w:rFonts w:asciiTheme="majorBidi" w:hAnsiTheme="majorBidi" w:cstheme="majorBidi"/>
          <w:sz w:val="28"/>
          <w:szCs w:val="28"/>
        </w:rPr>
        <w:t xml:space="preserve">.  D.; </w:t>
      </w:r>
      <w:proofErr w:type="gramStart"/>
      <w:r w:rsidRPr="00204ABA">
        <w:rPr>
          <w:rFonts w:asciiTheme="majorBidi" w:hAnsiTheme="majorBidi" w:cstheme="majorBidi"/>
          <w:sz w:val="28"/>
          <w:szCs w:val="28"/>
        </w:rPr>
        <w:t>a ,</w:t>
      </w:r>
      <w:proofErr w:type="gramEnd"/>
      <w:r w:rsidRPr="00204ABA">
        <w:rPr>
          <w:rFonts w:asciiTheme="majorBidi" w:hAnsiTheme="majorBidi" w:cstheme="majorBidi"/>
          <w:sz w:val="28"/>
          <w:szCs w:val="28"/>
        </w:rPr>
        <w:t xml:space="preserve"> Mohamed </w:t>
      </w:r>
      <w:proofErr w:type="spellStart"/>
      <w:r w:rsidRPr="00204ABA">
        <w:rPr>
          <w:rFonts w:asciiTheme="majorBidi" w:hAnsiTheme="majorBidi" w:cstheme="majorBidi"/>
          <w:sz w:val="28"/>
          <w:szCs w:val="28"/>
        </w:rPr>
        <w:t>Koubaa</w:t>
      </w:r>
      <w:proofErr w:type="spellEnd"/>
      <w:r w:rsidRPr="00204ABA">
        <w:rPr>
          <w:rFonts w:asciiTheme="majorBidi" w:hAnsiTheme="majorBidi" w:cstheme="majorBidi"/>
          <w:sz w:val="28"/>
          <w:szCs w:val="28"/>
        </w:rPr>
        <w:t xml:space="preserve"> a , </w:t>
      </w:r>
      <w:proofErr w:type="spellStart"/>
      <w:r w:rsidRPr="00204ABA">
        <w:rPr>
          <w:rFonts w:asciiTheme="majorBidi" w:hAnsiTheme="majorBidi" w:cstheme="majorBidi"/>
          <w:sz w:val="28"/>
          <w:szCs w:val="28"/>
        </w:rPr>
        <w:t>Akram</w:t>
      </w:r>
      <w:proofErr w:type="spellEnd"/>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Fakhfakh</w:t>
      </w:r>
      <w:proofErr w:type="spellEnd"/>
      <w:r w:rsidRPr="00204ABA">
        <w:rPr>
          <w:rFonts w:asciiTheme="majorBidi" w:hAnsiTheme="majorBidi" w:cstheme="majorBidi"/>
          <w:sz w:val="28"/>
          <w:szCs w:val="28"/>
        </w:rPr>
        <w:t xml:space="preserve"> a , </w:t>
      </w:r>
      <w:proofErr w:type="spellStart"/>
      <w:r w:rsidRPr="00204ABA">
        <w:rPr>
          <w:rFonts w:asciiTheme="majorBidi" w:hAnsiTheme="majorBidi" w:cstheme="majorBidi"/>
          <w:sz w:val="28"/>
          <w:szCs w:val="28"/>
        </w:rPr>
        <w:t>Zouhair</w:t>
      </w:r>
      <w:proofErr w:type="spellEnd"/>
      <w:r w:rsidRPr="00204ABA">
        <w:rPr>
          <w:rFonts w:asciiTheme="majorBidi" w:hAnsiTheme="majorBidi" w:cstheme="majorBidi"/>
          <w:sz w:val="28"/>
          <w:szCs w:val="28"/>
        </w:rPr>
        <w:t xml:space="preserve"> Sahnoun c , Fatma </w:t>
      </w:r>
      <w:proofErr w:type="spellStart"/>
      <w:r w:rsidRPr="00204ABA">
        <w:rPr>
          <w:rFonts w:asciiTheme="majorBidi" w:hAnsiTheme="majorBidi" w:cstheme="majorBidi"/>
          <w:sz w:val="28"/>
          <w:szCs w:val="28"/>
        </w:rPr>
        <w:t>Kallel</w:t>
      </w:r>
      <w:proofErr w:type="spellEnd"/>
      <w:r w:rsidRPr="00204ABA">
        <w:rPr>
          <w:rFonts w:asciiTheme="majorBidi" w:hAnsiTheme="majorBidi" w:cstheme="majorBidi"/>
          <w:sz w:val="28"/>
          <w:szCs w:val="28"/>
        </w:rPr>
        <w:t xml:space="preserve"> a , </w:t>
      </w:r>
      <w:proofErr w:type="spellStart"/>
      <w:r w:rsidRPr="00204ABA">
        <w:rPr>
          <w:rFonts w:asciiTheme="majorBidi" w:hAnsiTheme="majorBidi" w:cstheme="majorBidi"/>
          <w:sz w:val="28"/>
          <w:szCs w:val="28"/>
        </w:rPr>
        <w:t>Najiba</w:t>
      </w:r>
      <w:proofErr w:type="spellEnd"/>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Zghal</w:t>
      </w:r>
      <w:proofErr w:type="spellEnd"/>
      <w:r w:rsidRPr="00204ABA">
        <w:rPr>
          <w:rFonts w:asciiTheme="majorBidi" w:hAnsiTheme="majorBidi" w:cstheme="majorBidi"/>
          <w:sz w:val="28"/>
          <w:szCs w:val="28"/>
        </w:rPr>
        <w:t xml:space="preserve"> d , </w:t>
      </w:r>
      <w:proofErr w:type="spellStart"/>
      <w:r w:rsidRPr="00204ABA">
        <w:rPr>
          <w:rFonts w:asciiTheme="majorBidi" w:hAnsiTheme="majorBidi" w:cstheme="majorBidi"/>
          <w:sz w:val="28"/>
          <w:szCs w:val="28"/>
        </w:rPr>
        <w:t>Semia</w:t>
      </w:r>
      <w:proofErr w:type="spellEnd"/>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Ellouz</w:t>
      </w:r>
      <w:proofErr w:type="spellEnd"/>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Chaabouni</w:t>
      </w:r>
      <w:proofErr w:type="spellEnd"/>
      <w:r w:rsidRPr="00204ABA">
        <w:rPr>
          <w:rFonts w:asciiTheme="majorBidi" w:hAnsiTheme="majorBidi" w:cstheme="majorBidi"/>
          <w:sz w:val="28"/>
          <w:szCs w:val="28"/>
        </w:rPr>
        <w:t>. (2024</w:t>
      </w:r>
      <w:proofErr w:type="gramStart"/>
      <w:r w:rsidRPr="00204ABA">
        <w:rPr>
          <w:rFonts w:asciiTheme="majorBidi" w:hAnsiTheme="majorBidi" w:cstheme="majorBidi"/>
          <w:sz w:val="28"/>
          <w:szCs w:val="28"/>
        </w:rPr>
        <w:t>) .</w:t>
      </w:r>
      <w:proofErr w:type="gramEnd"/>
      <w:r w:rsidRPr="00204ABA">
        <w:rPr>
          <w:rFonts w:asciiTheme="majorBidi" w:hAnsiTheme="majorBidi" w:cstheme="majorBidi"/>
          <w:noProof/>
          <w:sz w:val="28"/>
          <w:szCs w:val="28"/>
        </w:rPr>
        <mc:AlternateContent>
          <mc:Choice Requires="wps">
            <w:drawing>
              <wp:anchor distT="0" distB="0" distL="114300" distR="114300" simplePos="0" relativeHeight="251685888" behindDoc="0" locked="0" layoutInCell="1" allowOverlap="1" wp14:anchorId="1A6A1AB1" wp14:editId="738EC21A">
                <wp:simplePos x="0" y="0"/>
                <wp:positionH relativeFrom="margin">
                  <wp:posOffset>0</wp:posOffset>
                </wp:positionH>
                <wp:positionV relativeFrom="paragraph">
                  <wp:posOffset>7538085</wp:posOffset>
                </wp:positionV>
                <wp:extent cx="304800" cy="262255"/>
                <wp:effectExtent l="0" t="0" r="19050" b="24130"/>
                <wp:wrapNone/>
                <wp:docPr id="294605399" name="Text Box 1"/>
                <wp:cNvGraphicFramePr/>
                <a:graphic xmlns:a="http://schemas.openxmlformats.org/drawingml/2006/main">
                  <a:graphicData uri="http://schemas.microsoft.com/office/word/2010/wordprocessingShape">
                    <wps:wsp>
                      <wps:cNvSpPr txBox="1"/>
                      <wps:spPr>
                        <a:xfrm>
                          <a:off x="0" y="0"/>
                          <a:ext cx="304800" cy="262205"/>
                        </a:xfrm>
                        <a:prstGeom prst="rect">
                          <a:avLst/>
                        </a:prstGeom>
                        <a:solidFill>
                          <a:schemeClr val="lt1"/>
                        </a:solidFill>
                        <a:ln w="6350">
                          <a:solidFill>
                            <a:prstClr val="black"/>
                          </a:solidFill>
                        </a:ln>
                      </wps:spPr>
                      <wps:txbx>
                        <w:txbxContent>
                          <w:p w14:paraId="04B67044" w14:textId="77777777" w:rsidR="00520948" w:rsidRDefault="00D765D0">
                            <w:pPr>
                              <w:rPr>
                                <w:b/>
                                <w:bCs/>
                              </w:rPr>
                            </w:pPr>
                            <w:r>
                              <w:rPr>
                                <w:b/>
                                <w:bCs/>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6A1AB1" id="Text Box 1" o:spid="_x0000_s1027" type="#_x0000_t202" style="position:absolute;left:0;text-align:left;margin-left:0;margin-top:593.55pt;width:24pt;height:20.65pt;z-index:251685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" fillcolor="white [3201]" strokeweight=".5pt">
                <v:textbox>
                  <w:txbxContent>
                    <w:p w14:paraId="04B67044" w14:textId="77777777" w:rsidR="00520948" w:rsidRDefault="00000000">
                      <w:pPr>
                        <w:rPr>
                          <w:b/>
                          <w:bCs/>
                        </w:rPr>
                      </w:pPr>
                      <w:r>
                        <w:rPr>
                          <w:b/>
                          <w:bCs/>
                        </w:rPr>
                        <w:t>s</w:t>
                      </w:r>
                    </w:p>
                  </w:txbxContent>
                </v:textbox>
                <w10:wrap anchorx="margin"/>
              </v:shape>
            </w:pict>
          </mc:Fallback>
        </mc:AlternateContent>
      </w:r>
      <w:r w:rsidRPr="00204ABA">
        <w:rPr>
          <w:rFonts w:asciiTheme="majorBidi" w:hAnsiTheme="majorBidi" w:cstheme="majorBidi"/>
          <w:sz w:val="28"/>
          <w:szCs w:val="28"/>
        </w:rPr>
        <w:t xml:space="preserve">Healing efficiency of oligosaccharides generated from almond gum (Prunus </w:t>
      </w:r>
      <w:proofErr w:type="spellStart"/>
      <w:r w:rsidRPr="00204ABA">
        <w:rPr>
          <w:rFonts w:asciiTheme="majorBidi" w:hAnsiTheme="majorBidi" w:cstheme="majorBidi"/>
          <w:sz w:val="28"/>
          <w:szCs w:val="28"/>
        </w:rPr>
        <w:t>amygdalus</w:t>
      </w:r>
      <w:proofErr w:type="spellEnd"/>
      <w:r w:rsidRPr="00204ABA">
        <w:rPr>
          <w:rFonts w:asciiTheme="majorBidi" w:hAnsiTheme="majorBidi" w:cstheme="majorBidi"/>
          <w:sz w:val="28"/>
          <w:szCs w:val="28"/>
        </w:rPr>
        <w:t xml:space="preserve">) on dermal wounds of adult rats. </w:t>
      </w:r>
      <w:proofErr w:type="spellStart"/>
      <w:proofErr w:type="gramStart"/>
      <w:r w:rsidRPr="00204ABA">
        <w:rPr>
          <w:rFonts w:asciiTheme="majorBidi" w:hAnsiTheme="majorBidi" w:cstheme="majorBidi"/>
          <w:sz w:val="28"/>
          <w:szCs w:val="28"/>
        </w:rPr>
        <w:t>J.of</w:t>
      </w:r>
      <w:proofErr w:type="spellEnd"/>
      <w:proofErr w:type="gramEnd"/>
      <w:r w:rsidRPr="00204ABA">
        <w:rPr>
          <w:rFonts w:asciiTheme="majorBidi" w:hAnsiTheme="majorBidi" w:cstheme="majorBidi"/>
          <w:sz w:val="28"/>
          <w:szCs w:val="28"/>
        </w:rPr>
        <w:t xml:space="preserve"> Tissue Viability., 23: Pp98-108</w:t>
      </w:r>
    </w:p>
    <w:p w14:paraId="6C94F09C" w14:textId="77777777" w:rsidR="00520948" w:rsidRPr="00204ABA" w:rsidRDefault="00520948">
      <w:pPr>
        <w:spacing w:line="360" w:lineRule="auto"/>
        <w:ind w:left="1084" w:hangingChars="387" w:hanging="1084"/>
        <w:jc w:val="both"/>
        <w:rPr>
          <w:rFonts w:asciiTheme="majorBidi" w:hAnsiTheme="majorBidi" w:cstheme="majorBidi"/>
          <w:sz w:val="28"/>
          <w:szCs w:val="28"/>
        </w:rPr>
      </w:pPr>
    </w:p>
    <w:p w14:paraId="28DF7B4C" w14:textId="77777777" w:rsidR="00520948" w:rsidRPr="00204ABA" w:rsidRDefault="00D765D0">
      <w:pPr>
        <w:spacing w:line="360" w:lineRule="auto"/>
        <w:ind w:left="1088" w:hangingChars="387" w:hanging="1088"/>
        <w:jc w:val="both"/>
        <w:rPr>
          <w:rFonts w:asciiTheme="majorBidi" w:hAnsiTheme="majorBidi" w:cstheme="majorBidi"/>
          <w:sz w:val="28"/>
          <w:szCs w:val="28"/>
        </w:rPr>
      </w:pPr>
      <w:proofErr w:type="spellStart"/>
      <w:r w:rsidRPr="00204ABA">
        <w:rPr>
          <w:rFonts w:asciiTheme="majorBidi" w:hAnsiTheme="majorBidi" w:cstheme="majorBidi"/>
          <w:b/>
          <w:bCs/>
          <w:sz w:val="28"/>
          <w:szCs w:val="28"/>
        </w:rPr>
        <w:t>Kuan</w:t>
      </w:r>
      <w:proofErr w:type="spellEnd"/>
      <w:r w:rsidRPr="00204ABA">
        <w:rPr>
          <w:rFonts w:asciiTheme="majorBidi" w:hAnsiTheme="majorBidi" w:cstheme="majorBidi"/>
          <w:b/>
          <w:bCs/>
          <w:sz w:val="28"/>
          <w:szCs w:val="28"/>
        </w:rPr>
        <w:t xml:space="preserve"> C.H.;</w:t>
      </w:r>
      <w:r w:rsidRPr="00204ABA">
        <w:rPr>
          <w:rFonts w:asciiTheme="majorBidi" w:hAnsiTheme="majorBidi" w:cstheme="majorBidi"/>
          <w:sz w:val="28"/>
          <w:szCs w:val="28"/>
        </w:rPr>
        <w:t xml:space="preserve"> </w:t>
      </w:r>
      <w:proofErr w:type="gramStart"/>
      <w:r w:rsidRPr="00204ABA">
        <w:rPr>
          <w:rFonts w:asciiTheme="majorBidi" w:hAnsiTheme="majorBidi" w:cstheme="majorBidi"/>
          <w:sz w:val="28"/>
          <w:szCs w:val="28"/>
        </w:rPr>
        <w:t>Tai .</w:t>
      </w:r>
      <w:proofErr w:type="gramEnd"/>
      <w:r w:rsidRPr="00204ABA">
        <w:rPr>
          <w:rFonts w:asciiTheme="majorBidi" w:hAnsiTheme="majorBidi" w:cstheme="majorBidi"/>
          <w:sz w:val="28"/>
          <w:szCs w:val="28"/>
        </w:rPr>
        <w:t>K. Y.;  Lu S. C.; Wu .Y. F.; Wu. P. S.; Kwang. N.</w:t>
      </w:r>
      <w:proofErr w:type="gramStart"/>
      <w:r w:rsidRPr="00204ABA">
        <w:rPr>
          <w:rFonts w:asciiTheme="majorBidi" w:hAnsiTheme="majorBidi" w:cstheme="majorBidi"/>
          <w:sz w:val="28"/>
          <w:szCs w:val="28"/>
        </w:rPr>
        <w:t>;  Wang</w:t>
      </w:r>
      <w:proofErr w:type="gramEnd"/>
      <w:r w:rsidRPr="00204ABA">
        <w:rPr>
          <w:rFonts w:asciiTheme="majorBidi" w:hAnsiTheme="majorBidi" w:cstheme="majorBidi"/>
          <w:sz w:val="28"/>
          <w:szCs w:val="28"/>
        </w:rPr>
        <w:t>. W. H.</w:t>
      </w:r>
      <w:proofErr w:type="gramStart"/>
      <w:r w:rsidRPr="00204ABA">
        <w:rPr>
          <w:rFonts w:asciiTheme="majorBidi" w:hAnsiTheme="majorBidi" w:cstheme="majorBidi"/>
          <w:sz w:val="28"/>
          <w:szCs w:val="28"/>
        </w:rPr>
        <w:t>;  Mai</w:t>
      </w:r>
      <w:proofErr w:type="gramEnd"/>
      <w:r w:rsidRPr="00204ABA">
        <w:rPr>
          <w:rFonts w:asciiTheme="majorBidi" w:hAnsiTheme="majorBidi" w:cstheme="majorBidi"/>
          <w:sz w:val="28"/>
          <w:szCs w:val="28"/>
        </w:rPr>
        <w:t xml:space="preserve">-Yi Fan. S.; Wang. S.H.; </w:t>
      </w:r>
      <w:proofErr w:type="spellStart"/>
      <w:r w:rsidRPr="00204ABA">
        <w:rPr>
          <w:rFonts w:asciiTheme="majorBidi" w:hAnsiTheme="majorBidi" w:cstheme="majorBidi"/>
          <w:sz w:val="28"/>
          <w:szCs w:val="28"/>
        </w:rPr>
        <w:t>Chien</w:t>
      </w:r>
      <w:proofErr w:type="spellEnd"/>
      <w:r w:rsidRPr="00204ABA">
        <w:rPr>
          <w:rFonts w:asciiTheme="majorBidi" w:hAnsiTheme="majorBidi" w:cstheme="majorBidi"/>
          <w:sz w:val="28"/>
          <w:szCs w:val="28"/>
        </w:rPr>
        <w:t>. H.F.</w:t>
      </w:r>
      <w:proofErr w:type="gramStart"/>
      <w:r w:rsidRPr="00204ABA">
        <w:rPr>
          <w:rFonts w:asciiTheme="majorBidi" w:hAnsiTheme="majorBidi" w:cstheme="majorBidi"/>
          <w:sz w:val="28"/>
          <w:szCs w:val="28"/>
        </w:rPr>
        <w:t>;  Lai</w:t>
      </w:r>
      <w:proofErr w:type="gramEnd"/>
      <w:r w:rsidRPr="00204ABA">
        <w:rPr>
          <w:rFonts w:asciiTheme="majorBidi" w:hAnsiTheme="majorBidi" w:cstheme="majorBidi"/>
          <w:sz w:val="28"/>
          <w:szCs w:val="28"/>
        </w:rPr>
        <w:t>. H. S.</w:t>
      </w:r>
      <w:proofErr w:type="gramStart"/>
      <w:r w:rsidRPr="00204ABA">
        <w:rPr>
          <w:rFonts w:asciiTheme="majorBidi" w:hAnsiTheme="majorBidi" w:cstheme="majorBidi"/>
          <w:sz w:val="28"/>
          <w:szCs w:val="28"/>
        </w:rPr>
        <w:t>;  Lin.</w:t>
      </w:r>
      <w:proofErr w:type="gramEnd"/>
      <w:r w:rsidRPr="00204ABA">
        <w:rPr>
          <w:rFonts w:asciiTheme="majorBidi" w:hAnsiTheme="majorBidi" w:cstheme="majorBidi"/>
          <w:sz w:val="28"/>
          <w:szCs w:val="28"/>
        </w:rPr>
        <w:t xml:space="preserve"> M.H.;  </w:t>
      </w:r>
      <w:proofErr w:type="spellStart"/>
      <w:r w:rsidRPr="00204ABA">
        <w:rPr>
          <w:rFonts w:asciiTheme="majorBidi" w:hAnsiTheme="majorBidi" w:cstheme="majorBidi"/>
          <w:sz w:val="28"/>
          <w:szCs w:val="28"/>
        </w:rPr>
        <w:t>Plikus</w:t>
      </w:r>
      <w:proofErr w:type="spellEnd"/>
      <w:r w:rsidRPr="00204ABA">
        <w:rPr>
          <w:rFonts w:asciiTheme="majorBidi" w:hAnsiTheme="majorBidi" w:cstheme="majorBidi"/>
          <w:sz w:val="28"/>
          <w:szCs w:val="28"/>
        </w:rPr>
        <w:t>. M. V and Lin S.J (2024</w:t>
      </w:r>
      <w:proofErr w:type="gramStart"/>
      <w:r w:rsidRPr="00204ABA">
        <w:rPr>
          <w:rFonts w:asciiTheme="majorBidi" w:hAnsiTheme="majorBidi" w:cstheme="majorBidi"/>
          <w:sz w:val="28"/>
          <w:szCs w:val="28"/>
        </w:rPr>
        <w:t>) .</w:t>
      </w:r>
      <w:proofErr w:type="gramEnd"/>
      <w:r>
        <w:fldChar w:fldCharType="begin"/>
      </w:r>
      <w:r>
        <w:instrText xml:space="preserve"> HYPERLINK "https://pubmed.ncbi.nlm.nih.gov/38036291/" </w:instrText>
      </w:r>
      <w:r>
        <w:fldChar w:fldCharType="separate"/>
      </w:r>
      <w:r w:rsidRPr="00204ABA">
        <w:rPr>
          <w:rStyle w:val="Hyperlink"/>
          <w:rFonts w:asciiTheme="majorBidi" w:hAnsiTheme="majorBidi" w:cstheme="majorBidi"/>
          <w:color w:val="auto"/>
          <w:sz w:val="28"/>
          <w:szCs w:val="28"/>
          <w:u w:val="none"/>
        </w:rPr>
        <w:t xml:space="preserve">Delayed </w:t>
      </w:r>
      <w:r w:rsidRPr="00204ABA">
        <w:rPr>
          <w:rStyle w:val="Hyperlink"/>
          <w:rFonts w:asciiTheme="majorBidi" w:hAnsiTheme="majorBidi" w:cstheme="majorBidi"/>
          <w:color w:val="auto"/>
          <w:sz w:val="28"/>
          <w:szCs w:val="28"/>
          <w:u w:val="none"/>
        </w:rPr>
        <w:t xml:space="preserve">Collagen Production without Myofibroblast Formation Contributes to Reduced Scarring in Adult Skin </w:t>
      </w:r>
      <w:proofErr w:type="spellStart"/>
      <w:r w:rsidRPr="00204ABA">
        <w:rPr>
          <w:rStyle w:val="Hyperlink"/>
          <w:rFonts w:asciiTheme="majorBidi" w:hAnsiTheme="majorBidi" w:cstheme="majorBidi"/>
          <w:color w:val="auto"/>
          <w:sz w:val="28"/>
          <w:szCs w:val="28"/>
          <w:u w:val="none"/>
        </w:rPr>
        <w:t>Microwounds</w:t>
      </w:r>
      <w:proofErr w:type="spellEnd"/>
      <w:r w:rsidRPr="00204ABA">
        <w:rPr>
          <w:rStyle w:val="Hyperlink"/>
          <w:rFonts w:asciiTheme="majorBidi" w:hAnsiTheme="majorBidi" w:cstheme="majorBidi"/>
          <w:color w:val="auto"/>
          <w:sz w:val="28"/>
          <w:szCs w:val="28"/>
          <w:u w:val="none"/>
        </w:rPr>
        <w:t>.</w:t>
      </w:r>
      <w:r>
        <w:rPr>
          <w:rStyle w:val="Hyperlink"/>
          <w:rFonts w:asciiTheme="majorBidi" w:hAnsiTheme="majorBidi" w:cstheme="majorBidi"/>
          <w:color w:val="auto"/>
          <w:sz w:val="28"/>
          <w:szCs w:val="28"/>
          <w:u w:val="none"/>
        </w:rPr>
        <w:fldChar w:fldCharType="end"/>
      </w:r>
      <w:r w:rsidRPr="00204ABA">
        <w:rPr>
          <w:rFonts w:asciiTheme="majorBidi" w:hAnsiTheme="majorBidi" w:cstheme="majorBidi"/>
          <w:i/>
          <w:iCs/>
          <w:sz w:val="28"/>
          <w:szCs w:val="28"/>
        </w:rPr>
        <w:t xml:space="preserve"> J</w:t>
      </w:r>
      <w:r w:rsidRPr="00204ABA">
        <w:rPr>
          <w:rFonts w:asciiTheme="majorBidi" w:hAnsiTheme="majorBidi" w:cstheme="majorBidi"/>
          <w:sz w:val="28"/>
          <w:szCs w:val="28"/>
        </w:rPr>
        <w:t>. Invest Dermatol. 144(5):1124-1133.</w:t>
      </w:r>
    </w:p>
    <w:p w14:paraId="2089D85F" w14:textId="77777777" w:rsidR="00520948" w:rsidRPr="00204ABA" w:rsidRDefault="00D765D0">
      <w:pPr>
        <w:spacing w:line="360" w:lineRule="auto"/>
        <w:ind w:left="1088" w:hangingChars="387" w:hanging="1088"/>
        <w:jc w:val="both"/>
        <w:rPr>
          <w:rFonts w:asciiTheme="majorBidi" w:hAnsiTheme="majorBidi" w:cstheme="majorBidi"/>
          <w:sz w:val="28"/>
          <w:szCs w:val="28"/>
        </w:rPr>
      </w:pPr>
      <w:r w:rsidRPr="00204ABA">
        <w:rPr>
          <w:rFonts w:asciiTheme="majorBidi" w:hAnsiTheme="majorBidi" w:cstheme="majorBidi"/>
          <w:b/>
          <w:bCs/>
          <w:sz w:val="28"/>
          <w:szCs w:val="28"/>
        </w:rPr>
        <w:t>LI. C.</w:t>
      </w:r>
      <w:r w:rsidRPr="00204ABA">
        <w:rPr>
          <w:rFonts w:asciiTheme="majorBidi" w:hAnsiTheme="majorBidi" w:cstheme="majorBidi"/>
          <w:sz w:val="28"/>
          <w:szCs w:val="28"/>
        </w:rPr>
        <w:t xml:space="preserve"> and SUN. </w:t>
      </w:r>
      <w:proofErr w:type="gramStart"/>
      <w:r w:rsidRPr="00204ABA">
        <w:rPr>
          <w:rFonts w:asciiTheme="majorBidi" w:hAnsiTheme="majorBidi" w:cstheme="majorBidi"/>
          <w:sz w:val="28"/>
          <w:szCs w:val="28"/>
        </w:rPr>
        <w:t>D.(</w:t>
      </w:r>
      <w:proofErr w:type="gramEnd"/>
      <w:r w:rsidRPr="00204ABA">
        <w:rPr>
          <w:rFonts w:asciiTheme="majorBidi" w:hAnsiTheme="majorBidi" w:cstheme="majorBidi"/>
          <w:sz w:val="28"/>
          <w:szCs w:val="28"/>
        </w:rPr>
        <w:t>2023).  </w:t>
      </w:r>
      <w:hyperlink r:id="rId51" w:tgtFrame="_blank" w:history="1">
        <w:r w:rsidR="00520948" w:rsidRPr="00204ABA">
          <w:rPr>
            <w:rStyle w:val="Hyperlink"/>
            <w:rFonts w:asciiTheme="majorBidi" w:hAnsiTheme="majorBidi" w:cstheme="majorBidi"/>
            <w:color w:val="auto"/>
            <w:sz w:val="28"/>
            <w:szCs w:val="28"/>
            <w:u w:val="none"/>
          </w:rPr>
          <w:t xml:space="preserve">Study on Pharmacokinetics and Safety of </w:t>
        </w:r>
        <w:proofErr w:type="spellStart"/>
        <w:r w:rsidR="00520948" w:rsidRPr="00204ABA">
          <w:rPr>
            <w:rStyle w:val="Hyperlink"/>
            <w:rFonts w:asciiTheme="majorBidi" w:hAnsiTheme="majorBidi" w:cstheme="majorBidi"/>
            <w:color w:val="auto"/>
            <w:sz w:val="28"/>
            <w:szCs w:val="28"/>
            <w:u w:val="none"/>
          </w:rPr>
          <w:t>Etoricoxib</w:t>
        </w:r>
        <w:proofErr w:type="spellEnd"/>
        <w:r w:rsidR="00520948" w:rsidRPr="00204ABA">
          <w:rPr>
            <w:rStyle w:val="Hyperlink"/>
            <w:rFonts w:asciiTheme="majorBidi" w:hAnsiTheme="majorBidi" w:cstheme="majorBidi"/>
            <w:color w:val="auto"/>
            <w:sz w:val="28"/>
            <w:szCs w:val="28"/>
            <w:u w:val="none"/>
          </w:rPr>
          <w:t xml:space="preserve"> Tablets in Chinese Healthy Subjects</w:t>
        </w:r>
      </w:hyperlink>
      <w:r w:rsidRPr="00204ABA">
        <w:rPr>
          <w:rFonts w:asciiTheme="majorBidi" w:hAnsiTheme="majorBidi" w:cstheme="majorBidi"/>
          <w:sz w:val="28"/>
          <w:szCs w:val="28"/>
        </w:rPr>
        <w:t>. J. Chinese Journal of Modern Applied Pharmacy., 40(18): Pp 2569-2575</w:t>
      </w:r>
    </w:p>
    <w:p w14:paraId="633E6C1B" w14:textId="77777777" w:rsidR="00520948" w:rsidRPr="00204ABA" w:rsidRDefault="00D765D0">
      <w:pPr>
        <w:spacing w:line="360" w:lineRule="auto"/>
        <w:ind w:left="1084" w:hangingChars="387" w:hanging="1084"/>
        <w:jc w:val="both"/>
        <w:rPr>
          <w:rFonts w:asciiTheme="majorBidi" w:hAnsiTheme="majorBidi" w:cstheme="majorBidi"/>
          <w:sz w:val="28"/>
          <w:szCs w:val="28"/>
        </w:rPr>
      </w:pPr>
      <w:r w:rsidRPr="00204ABA">
        <w:rPr>
          <w:rFonts w:asciiTheme="majorBidi" w:hAnsiTheme="majorBidi" w:cstheme="majorBidi"/>
          <w:sz w:val="28"/>
          <w:szCs w:val="28"/>
          <w:shd w:val="clear" w:color="auto" w:fill="FFFFFF"/>
        </w:rPr>
        <w:lastRenderedPageBreak/>
        <w:t xml:space="preserve"> </w:t>
      </w:r>
      <w:r w:rsidRPr="00204ABA">
        <w:rPr>
          <w:rFonts w:asciiTheme="majorBidi" w:hAnsiTheme="majorBidi" w:cstheme="majorBidi"/>
          <w:b/>
          <w:bCs/>
          <w:sz w:val="28"/>
          <w:szCs w:val="28"/>
        </w:rPr>
        <w:t>Luo.  H</w:t>
      </w:r>
      <w:r w:rsidRPr="00204ABA">
        <w:rPr>
          <w:rFonts w:asciiTheme="majorBidi" w:hAnsiTheme="majorBidi" w:cstheme="majorBidi"/>
          <w:sz w:val="28"/>
          <w:szCs w:val="28"/>
        </w:rPr>
        <w:t>.;   Wang.  Y.;   Qin.  Q.;   Wang.  Y.;   Xu.  J.</w:t>
      </w:r>
      <w:proofErr w:type="gramStart"/>
      <w:r w:rsidRPr="00204ABA">
        <w:rPr>
          <w:rFonts w:asciiTheme="majorBidi" w:hAnsiTheme="majorBidi" w:cstheme="majorBidi"/>
          <w:sz w:val="28"/>
          <w:szCs w:val="28"/>
        </w:rPr>
        <w:t>;  He</w:t>
      </w:r>
      <w:proofErr w:type="gramEnd"/>
      <w:r w:rsidRPr="00204ABA">
        <w:rPr>
          <w:rFonts w:asciiTheme="majorBidi" w:hAnsiTheme="majorBidi" w:cstheme="majorBidi"/>
          <w:sz w:val="28"/>
          <w:szCs w:val="28"/>
        </w:rPr>
        <w:t>.  X.  Ant</w:t>
      </w:r>
      <w:r w:rsidRPr="00204ABA">
        <w:rPr>
          <w:rFonts w:asciiTheme="majorBidi" w:hAnsiTheme="majorBidi" w:cstheme="majorBidi"/>
          <w:sz w:val="28"/>
          <w:szCs w:val="28"/>
        </w:rPr>
        <w:t xml:space="preserve">i-inflammatory   naphthoates   and   anthraquinones   from   the roots   of </w:t>
      </w:r>
      <w:proofErr w:type="spellStart"/>
      <w:r w:rsidRPr="00204ABA">
        <w:rPr>
          <w:rFonts w:asciiTheme="majorBidi" w:hAnsiTheme="majorBidi" w:cstheme="majorBidi"/>
          <w:sz w:val="28"/>
          <w:szCs w:val="28"/>
        </w:rPr>
        <w:t>Morinda</w:t>
      </w:r>
      <w:proofErr w:type="spellEnd"/>
      <w:r w:rsidRPr="00204ABA">
        <w:rPr>
          <w:rFonts w:asciiTheme="majorBidi" w:hAnsiTheme="majorBidi" w:cstheme="majorBidi"/>
          <w:sz w:val="28"/>
          <w:szCs w:val="28"/>
        </w:rPr>
        <w:t xml:space="preserve">   </w:t>
      </w:r>
      <w:proofErr w:type="spellStart"/>
      <w:proofErr w:type="gramStart"/>
      <w:r w:rsidRPr="00204ABA">
        <w:rPr>
          <w:rFonts w:asciiTheme="majorBidi" w:hAnsiTheme="majorBidi" w:cstheme="majorBidi"/>
          <w:sz w:val="28"/>
          <w:szCs w:val="28"/>
        </w:rPr>
        <w:t>officinalis.Bioorg</w:t>
      </w:r>
      <w:proofErr w:type="spellEnd"/>
      <w:proofErr w:type="gramEnd"/>
      <w:r w:rsidRPr="00204ABA">
        <w:rPr>
          <w:rFonts w:asciiTheme="majorBidi" w:hAnsiTheme="majorBidi" w:cstheme="majorBidi"/>
          <w:sz w:val="28"/>
          <w:szCs w:val="28"/>
        </w:rPr>
        <w:t xml:space="preserve">   Chem.   2021</w:t>
      </w:r>
    </w:p>
    <w:p w14:paraId="6CC63F77" w14:textId="77777777" w:rsidR="00520948" w:rsidRPr="00204ABA" w:rsidRDefault="00D765D0">
      <w:pPr>
        <w:spacing w:line="360" w:lineRule="auto"/>
        <w:ind w:left="1088" w:hangingChars="387" w:hanging="1088"/>
        <w:jc w:val="both"/>
        <w:rPr>
          <w:rFonts w:asciiTheme="majorBidi" w:hAnsiTheme="majorBidi" w:cstheme="majorBidi"/>
          <w:sz w:val="28"/>
          <w:szCs w:val="28"/>
        </w:rPr>
      </w:pPr>
      <w:proofErr w:type="gramStart"/>
      <w:r w:rsidRPr="00204ABA">
        <w:rPr>
          <w:rFonts w:asciiTheme="majorBidi" w:hAnsiTheme="majorBidi" w:cstheme="majorBidi"/>
          <w:b/>
          <w:bCs/>
          <w:sz w:val="28"/>
          <w:szCs w:val="28"/>
        </w:rPr>
        <w:t>Mayra .</w:t>
      </w:r>
      <w:proofErr w:type="gramEnd"/>
      <w:r w:rsidRPr="00204ABA">
        <w:rPr>
          <w:rFonts w:asciiTheme="majorBidi" w:hAnsiTheme="majorBidi" w:cstheme="majorBidi"/>
          <w:b/>
          <w:bCs/>
          <w:sz w:val="28"/>
          <w:szCs w:val="28"/>
        </w:rPr>
        <w:t xml:space="preserve"> C.,</w:t>
      </w:r>
      <w:r w:rsidRPr="00204ABA">
        <w:rPr>
          <w:rFonts w:asciiTheme="majorBidi" w:hAnsiTheme="majorBidi" w:cstheme="majorBidi"/>
          <w:sz w:val="28"/>
          <w:szCs w:val="28"/>
        </w:rPr>
        <w:t xml:space="preserve"> Luis Ruben M. </w:t>
      </w:r>
      <w:proofErr w:type="gramStart"/>
      <w:r w:rsidRPr="00204ABA">
        <w:rPr>
          <w:rFonts w:asciiTheme="majorBidi" w:hAnsiTheme="majorBidi" w:cstheme="majorBidi"/>
          <w:sz w:val="28"/>
          <w:szCs w:val="28"/>
        </w:rPr>
        <w:t>C .</w:t>
      </w:r>
      <w:proofErr w:type="gramEnd"/>
      <w:r w:rsidRPr="00204ABA">
        <w:rPr>
          <w:rFonts w:asciiTheme="majorBidi" w:hAnsiTheme="majorBidi" w:cstheme="majorBidi"/>
          <w:sz w:val="28"/>
          <w:szCs w:val="28"/>
        </w:rPr>
        <w:t xml:space="preserve">, Jesús. A., Márquez. L., Ingrid L., Barrera. L., Samantha E. </w:t>
      </w:r>
      <w:proofErr w:type="spellStart"/>
      <w:r w:rsidRPr="00204ABA">
        <w:rPr>
          <w:rFonts w:asciiTheme="majorBidi" w:hAnsiTheme="majorBidi" w:cstheme="majorBidi"/>
          <w:sz w:val="28"/>
          <w:szCs w:val="28"/>
        </w:rPr>
        <w:t>P.and</w:t>
      </w:r>
      <w:proofErr w:type="spellEnd"/>
      <w:r w:rsidRPr="00204ABA">
        <w:rPr>
          <w:rFonts w:asciiTheme="majorBidi" w:hAnsiTheme="majorBidi" w:cstheme="majorBidi"/>
          <w:sz w:val="28"/>
          <w:szCs w:val="28"/>
        </w:rPr>
        <w:t xml:space="preserve"> Vera L. </w:t>
      </w:r>
      <w:proofErr w:type="gramStart"/>
      <w:r w:rsidRPr="00204ABA">
        <w:rPr>
          <w:rFonts w:asciiTheme="majorBidi" w:hAnsiTheme="majorBidi" w:cstheme="majorBidi"/>
          <w:sz w:val="28"/>
          <w:szCs w:val="28"/>
        </w:rPr>
        <w:t>P.(</w:t>
      </w:r>
      <w:proofErr w:type="gramEnd"/>
      <w:r w:rsidRPr="00204ABA">
        <w:rPr>
          <w:rFonts w:asciiTheme="majorBidi" w:hAnsiTheme="majorBidi" w:cstheme="majorBidi"/>
          <w:sz w:val="28"/>
          <w:szCs w:val="28"/>
        </w:rPr>
        <w:t>2024).</w:t>
      </w:r>
      <w:r w:rsidRPr="00204ABA">
        <w:rPr>
          <w:rFonts w:asciiTheme="majorBidi" w:eastAsia="URWPalladioL-Bold" w:hAnsiTheme="majorBidi" w:cstheme="majorBidi"/>
          <w:kern w:val="0"/>
          <w:sz w:val="28"/>
          <w:szCs w:val="28"/>
        </w:rPr>
        <w:t xml:space="preserve"> </w:t>
      </w:r>
      <w:r w:rsidRPr="00204ABA">
        <w:rPr>
          <w:rFonts w:asciiTheme="majorBidi" w:hAnsiTheme="majorBidi" w:cstheme="majorBidi"/>
          <w:sz w:val="28"/>
          <w:szCs w:val="28"/>
        </w:rPr>
        <w:t xml:space="preserve">Use of Medicinal Plants in the Process </w:t>
      </w:r>
      <w:proofErr w:type="spellStart"/>
      <w:r w:rsidRPr="00204ABA">
        <w:rPr>
          <w:rFonts w:asciiTheme="majorBidi" w:hAnsiTheme="majorBidi" w:cstheme="majorBidi"/>
          <w:sz w:val="28"/>
          <w:szCs w:val="28"/>
        </w:rPr>
        <w:t>ofWound</w:t>
      </w:r>
      <w:proofErr w:type="spellEnd"/>
      <w:r w:rsidRPr="00204ABA">
        <w:rPr>
          <w:rFonts w:asciiTheme="majorBidi" w:hAnsiTheme="majorBidi" w:cstheme="majorBidi"/>
          <w:sz w:val="28"/>
          <w:szCs w:val="28"/>
        </w:rPr>
        <w:t xml:space="preserve"> Healing: A Literature Review. </w:t>
      </w:r>
      <w:r w:rsidRPr="00204ABA">
        <w:rPr>
          <w:rFonts w:asciiTheme="majorBidi" w:hAnsiTheme="majorBidi" w:cstheme="majorBidi"/>
          <w:i/>
          <w:iCs/>
          <w:sz w:val="28"/>
          <w:szCs w:val="28"/>
        </w:rPr>
        <w:t>J</w:t>
      </w:r>
      <w:r w:rsidRPr="00204ABA">
        <w:rPr>
          <w:rFonts w:asciiTheme="majorBidi" w:hAnsiTheme="majorBidi" w:cstheme="majorBidi"/>
          <w:sz w:val="28"/>
          <w:szCs w:val="28"/>
        </w:rPr>
        <w:t>.</w:t>
      </w:r>
      <w:r w:rsidRPr="00204ABA">
        <w:rPr>
          <w:rFonts w:asciiTheme="majorBidi" w:hAnsiTheme="majorBidi" w:cstheme="majorBidi"/>
          <w:i/>
          <w:iCs/>
          <w:color w:val="421BFF"/>
          <w:kern w:val="0"/>
          <w:sz w:val="28"/>
          <w:szCs w:val="28"/>
        </w:rPr>
        <w:t xml:space="preserve"> </w:t>
      </w:r>
      <w:r w:rsidRPr="00204ABA">
        <w:rPr>
          <w:rFonts w:asciiTheme="majorBidi" w:hAnsiTheme="majorBidi" w:cstheme="majorBidi"/>
          <w:i/>
          <w:iCs/>
          <w:sz w:val="28"/>
          <w:szCs w:val="28"/>
        </w:rPr>
        <w:t xml:space="preserve">pharmaceuticals., </w:t>
      </w:r>
      <w:r w:rsidRPr="00204ABA">
        <w:rPr>
          <w:rFonts w:asciiTheme="majorBidi" w:hAnsiTheme="majorBidi" w:cstheme="majorBidi"/>
          <w:sz w:val="28"/>
          <w:szCs w:val="28"/>
        </w:rPr>
        <w:t>17: Pp 303-331.</w:t>
      </w:r>
    </w:p>
    <w:p w14:paraId="0C7DBB82" w14:textId="77777777" w:rsidR="00520948" w:rsidRPr="00204ABA" w:rsidRDefault="00D765D0">
      <w:pPr>
        <w:spacing w:line="360" w:lineRule="auto"/>
        <w:ind w:left="1088" w:hangingChars="387" w:hanging="1088"/>
        <w:jc w:val="both"/>
        <w:rPr>
          <w:rFonts w:asciiTheme="majorBidi" w:hAnsiTheme="majorBidi" w:cstheme="majorBidi"/>
          <w:sz w:val="28"/>
          <w:szCs w:val="28"/>
        </w:rPr>
      </w:pPr>
      <w:r w:rsidRPr="00204ABA">
        <w:rPr>
          <w:rFonts w:asciiTheme="majorBidi" w:hAnsiTheme="majorBidi" w:cstheme="majorBidi"/>
          <w:b/>
          <w:bCs/>
          <w:sz w:val="28"/>
          <w:szCs w:val="28"/>
        </w:rPr>
        <w:t>Masson-Meyers</w:t>
      </w:r>
      <w:r w:rsidRPr="00204ABA">
        <w:rPr>
          <w:rFonts w:asciiTheme="majorBidi" w:hAnsiTheme="majorBidi" w:cstheme="majorBidi"/>
          <w:sz w:val="28"/>
          <w:szCs w:val="28"/>
        </w:rPr>
        <w:t xml:space="preserve">, D.S.; Andrade, T. A. M.; Caetano, G.F.; Guimaraes, F.R.; </w:t>
      </w:r>
      <w:proofErr w:type="spellStart"/>
      <w:r w:rsidRPr="00204ABA">
        <w:rPr>
          <w:rFonts w:asciiTheme="majorBidi" w:hAnsiTheme="majorBidi" w:cstheme="majorBidi"/>
          <w:sz w:val="28"/>
          <w:szCs w:val="28"/>
        </w:rPr>
        <w:t>Leite</w:t>
      </w:r>
      <w:proofErr w:type="spellEnd"/>
      <w:r w:rsidRPr="00204ABA">
        <w:rPr>
          <w:rFonts w:asciiTheme="majorBidi" w:hAnsiTheme="majorBidi" w:cstheme="majorBidi"/>
          <w:sz w:val="28"/>
          <w:szCs w:val="28"/>
        </w:rPr>
        <w:t xml:space="preserve">, M.N.; </w:t>
      </w:r>
      <w:proofErr w:type="spellStart"/>
      <w:r w:rsidRPr="00204ABA">
        <w:rPr>
          <w:rFonts w:asciiTheme="majorBidi" w:hAnsiTheme="majorBidi" w:cstheme="majorBidi"/>
          <w:sz w:val="28"/>
          <w:szCs w:val="28"/>
        </w:rPr>
        <w:t>Leite</w:t>
      </w:r>
      <w:proofErr w:type="spellEnd"/>
      <w:r w:rsidRPr="00204ABA">
        <w:rPr>
          <w:rFonts w:asciiTheme="majorBidi" w:hAnsiTheme="majorBidi" w:cstheme="majorBidi"/>
          <w:sz w:val="28"/>
          <w:szCs w:val="28"/>
        </w:rPr>
        <w:t xml:space="preserve">, S.N.; </w:t>
      </w:r>
      <w:proofErr w:type="spellStart"/>
      <w:r w:rsidRPr="00204ABA">
        <w:rPr>
          <w:rFonts w:asciiTheme="majorBidi" w:hAnsiTheme="majorBidi" w:cstheme="majorBidi"/>
          <w:sz w:val="28"/>
          <w:szCs w:val="28"/>
        </w:rPr>
        <w:t>Frade</w:t>
      </w:r>
      <w:proofErr w:type="spellEnd"/>
      <w:r w:rsidRPr="00204ABA">
        <w:rPr>
          <w:rFonts w:asciiTheme="majorBidi" w:hAnsiTheme="majorBidi" w:cstheme="majorBidi"/>
          <w:sz w:val="28"/>
          <w:szCs w:val="28"/>
        </w:rPr>
        <w:t xml:space="preserve">, </w:t>
      </w:r>
      <w:proofErr w:type="gramStart"/>
      <w:r w:rsidRPr="00204ABA">
        <w:rPr>
          <w:rFonts w:asciiTheme="majorBidi" w:hAnsiTheme="majorBidi" w:cstheme="majorBidi"/>
          <w:sz w:val="28"/>
          <w:szCs w:val="28"/>
        </w:rPr>
        <w:t>M.A.C.(</w:t>
      </w:r>
      <w:proofErr w:type="gramEnd"/>
      <w:r w:rsidRPr="00204ABA">
        <w:rPr>
          <w:rFonts w:asciiTheme="majorBidi" w:hAnsiTheme="majorBidi" w:cstheme="majorBidi"/>
          <w:sz w:val="28"/>
          <w:szCs w:val="28"/>
        </w:rPr>
        <w:t>2020). Experimental models and</w:t>
      </w:r>
      <w:r w:rsidRPr="00204ABA">
        <w:rPr>
          <w:rFonts w:asciiTheme="majorBidi" w:hAnsiTheme="majorBidi" w:cstheme="majorBidi"/>
          <w:sz w:val="28"/>
          <w:szCs w:val="28"/>
        </w:rPr>
        <w:t xml:space="preserve"> methods for cutaneous wound healing assessment. Int. J. Exp. Pathol.,101: Pp21–37.</w:t>
      </w:r>
    </w:p>
    <w:p w14:paraId="4E8F26B1" w14:textId="77777777" w:rsidR="00520948" w:rsidRPr="00204ABA" w:rsidRDefault="00D765D0">
      <w:pPr>
        <w:spacing w:line="360" w:lineRule="auto"/>
        <w:ind w:left="1088" w:hangingChars="387" w:hanging="1088"/>
        <w:jc w:val="both"/>
        <w:rPr>
          <w:rFonts w:asciiTheme="majorBidi" w:hAnsiTheme="majorBidi" w:cstheme="majorBidi"/>
          <w:sz w:val="28"/>
          <w:szCs w:val="28"/>
        </w:rPr>
      </w:pPr>
      <w:r w:rsidRPr="00204ABA">
        <w:rPr>
          <w:rFonts w:asciiTheme="majorBidi" w:hAnsiTheme="majorBidi" w:cstheme="majorBidi"/>
          <w:b/>
          <w:bCs/>
          <w:sz w:val="28"/>
          <w:szCs w:val="28"/>
        </w:rPr>
        <w:t>Naseem. S.;</w:t>
      </w:r>
      <w:r w:rsidRPr="00204ABA">
        <w:rPr>
          <w:rFonts w:asciiTheme="majorBidi" w:hAnsiTheme="majorBidi" w:cstheme="majorBidi"/>
          <w:sz w:val="28"/>
          <w:szCs w:val="28"/>
        </w:rPr>
        <w:t xml:space="preserve"> Khan. A. A.; Uddin.  Q.; </w:t>
      </w:r>
      <w:proofErr w:type="spellStart"/>
      <w:r w:rsidRPr="00204ABA">
        <w:rPr>
          <w:rFonts w:asciiTheme="majorBidi" w:hAnsiTheme="majorBidi" w:cstheme="majorBidi"/>
          <w:sz w:val="28"/>
          <w:szCs w:val="28"/>
        </w:rPr>
        <w:t>Jabeen</w:t>
      </w:r>
      <w:proofErr w:type="spellEnd"/>
      <w:r w:rsidRPr="00204ABA">
        <w:rPr>
          <w:rFonts w:asciiTheme="majorBidi" w:hAnsiTheme="majorBidi" w:cstheme="majorBidi"/>
          <w:sz w:val="28"/>
          <w:szCs w:val="28"/>
        </w:rPr>
        <w:t xml:space="preserve">. A.; Ahmad. K. and </w:t>
      </w:r>
      <w:proofErr w:type="spellStart"/>
      <w:r w:rsidRPr="00204ABA">
        <w:rPr>
          <w:rFonts w:asciiTheme="majorBidi" w:hAnsiTheme="majorBidi" w:cstheme="majorBidi"/>
          <w:sz w:val="28"/>
          <w:szCs w:val="28"/>
        </w:rPr>
        <w:t>Asad</w:t>
      </w:r>
      <w:proofErr w:type="spellEnd"/>
      <w:r w:rsidRPr="00204ABA">
        <w:rPr>
          <w:rFonts w:asciiTheme="majorBidi" w:hAnsiTheme="majorBidi" w:cstheme="majorBidi"/>
          <w:sz w:val="28"/>
          <w:szCs w:val="28"/>
        </w:rPr>
        <w:t xml:space="preserve">. </w:t>
      </w:r>
      <w:proofErr w:type="gramStart"/>
      <w:r w:rsidRPr="00204ABA">
        <w:rPr>
          <w:rFonts w:asciiTheme="majorBidi" w:hAnsiTheme="majorBidi" w:cstheme="majorBidi"/>
          <w:sz w:val="28"/>
          <w:szCs w:val="28"/>
        </w:rPr>
        <w:t>M.(</w:t>
      </w:r>
      <w:proofErr w:type="gramEnd"/>
      <w:r w:rsidRPr="00204ABA">
        <w:rPr>
          <w:rFonts w:asciiTheme="majorBidi" w:hAnsiTheme="majorBidi" w:cstheme="majorBidi"/>
          <w:sz w:val="28"/>
          <w:szCs w:val="28"/>
        </w:rPr>
        <w:t>2023). A comprehensive review on applicability and bioactivity of Rogan-I-</w:t>
      </w:r>
      <w:proofErr w:type="spellStart"/>
      <w:r w:rsidRPr="00204ABA">
        <w:rPr>
          <w:rFonts w:asciiTheme="majorBidi" w:hAnsiTheme="majorBidi" w:cstheme="majorBidi"/>
          <w:sz w:val="28"/>
          <w:szCs w:val="28"/>
        </w:rPr>
        <w:t>Kunjad</w:t>
      </w:r>
      <w:proofErr w:type="spellEnd"/>
      <w:r w:rsidRPr="00204ABA">
        <w:rPr>
          <w:rFonts w:asciiTheme="majorBidi" w:hAnsiTheme="majorBidi" w:cstheme="majorBidi"/>
          <w:sz w:val="28"/>
          <w:szCs w:val="28"/>
        </w:rPr>
        <w:t xml:space="preserve"> (Sesamum </w:t>
      </w:r>
      <w:proofErr w:type="spellStart"/>
      <w:r w:rsidRPr="00204ABA">
        <w:rPr>
          <w:rFonts w:asciiTheme="majorBidi" w:hAnsiTheme="majorBidi" w:cstheme="majorBidi"/>
          <w:sz w:val="28"/>
          <w:szCs w:val="28"/>
        </w:rPr>
        <w:t>indicum</w:t>
      </w:r>
      <w:proofErr w:type="spellEnd"/>
      <w:r w:rsidRPr="00204ABA">
        <w:rPr>
          <w:rFonts w:asciiTheme="majorBidi" w:hAnsiTheme="majorBidi" w:cstheme="majorBidi"/>
          <w:sz w:val="28"/>
          <w:szCs w:val="28"/>
        </w:rPr>
        <w:t xml:space="preserve"> L-</w:t>
      </w:r>
      <w:r w:rsidRPr="00204ABA">
        <w:rPr>
          <w:rFonts w:asciiTheme="majorBidi" w:hAnsiTheme="majorBidi" w:cstheme="majorBidi"/>
          <w:sz w:val="28"/>
          <w:szCs w:val="28"/>
        </w:rPr>
        <w:t xml:space="preserve">Oil): Unani prospective. J. </w:t>
      </w:r>
      <w:r w:rsidRPr="00204ABA">
        <w:rPr>
          <w:rFonts w:asciiTheme="majorBidi" w:hAnsiTheme="majorBidi" w:cstheme="majorBidi"/>
          <w:i/>
          <w:iCs/>
          <w:sz w:val="28"/>
          <w:szCs w:val="28"/>
        </w:rPr>
        <w:t xml:space="preserve">Ann Natl </w:t>
      </w:r>
      <w:proofErr w:type="spellStart"/>
      <w:r w:rsidRPr="00204ABA">
        <w:rPr>
          <w:rFonts w:asciiTheme="majorBidi" w:hAnsiTheme="majorBidi" w:cstheme="majorBidi"/>
          <w:i/>
          <w:iCs/>
          <w:sz w:val="28"/>
          <w:szCs w:val="28"/>
        </w:rPr>
        <w:t>Acad</w:t>
      </w:r>
      <w:proofErr w:type="spellEnd"/>
      <w:r w:rsidRPr="00204ABA">
        <w:rPr>
          <w:rFonts w:asciiTheme="majorBidi" w:hAnsiTheme="majorBidi" w:cstheme="majorBidi"/>
          <w:i/>
          <w:iCs/>
          <w:sz w:val="28"/>
          <w:szCs w:val="28"/>
        </w:rPr>
        <w:t xml:space="preserve"> Med </w:t>
      </w:r>
      <w:proofErr w:type="gramStart"/>
      <w:r w:rsidRPr="00204ABA">
        <w:rPr>
          <w:rFonts w:asciiTheme="majorBidi" w:hAnsiTheme="majorBidi" w:cstheme="majorBidi"/>
          <w:i/>
          <w:iCs/>
          <w:sz w:val="28"/>
          <w:szCs w:val="28"/>
        </w:rPr>
        <w:t>Sci</w:t>
      </w:r>
      <w:r w:rsidRPr="00204ABA">
        <w:rPr>
          <w:rFonts w:asciiTheme="majorBidi" w:hAnsiTheme="majorBidi" w:cstheme="majorBidi"/>
          <w:sz w:val="28"/>
          <w:szCs w:val="28"/>
        </w:rPr>
        <w:t>. .</w:t>
      </w:r>
      <w:proofErr w:type="gramEnd"/>
      <w:r w:rsidRPr="00204ABA">
        <w:rPr>
          <w:rFonts w:asciiTheme="majorBidi" w:hAnsiTheme="majorBidi" w:cstheme="majorBidi"/>
          <w:sz w:val="28"/>
          <w:szCs w:val="28"/>
        </w:rPr>
        <w:t xml:space="preserve">,59(04):Pp175–185. </w:t>
      </w:r>
    </w:p>
    <w:p w14:paraId="64CC448B" w14:textId="77777777" w:rsidR="00520948" w:rsidRPr="00204ABA" w:rsidRDefault="00D765D0">
      <w:pPr>
        <w:spacing w:line="360" w:lineRule="auto"/>
        <w:ind w:left="1088" w:hangingChars="387" w:hanging="1088"/>
        <w:jc w:val="both"/>
        <w:rPr>
          <w:rFonts w:asciiTheme="majorBidi" w:hAnsiTheme="majorBidi" w:cstheme="majorBidi"/>
          <w:sz w:val="28"/>
          <w:szCs w:val="28"/>
        </w:rPr>
      </w:pPr>
      <w:proofErr w:type="spellStart"/>
      <w:r w:rsidRPr="00204ABA">
        <w:rPr>
          <w:rFonts w:asciiTheme="majorBidi" w:hAnsiTheme="majorBidi" w:cstheme="majorBidi"/>
          <w:b/>
          <w:bCs/>
          <w:sz w:val="28"/>
          <w:szCs w:val="28"/>
        </w:rPr>
        <w:t>Nasiri</w:t>
      </w:r>
      <w:proofErr w:type="spellEnd"/>
      <w:r w:rsidRPr="00204ABA">
        <w:rPr>
          <w:rFonts w:asciiTheme="majorBidi" w:hAnsiTheme="majorBidi" w:cstheme="majorBidi"/>
          <w:b/>
          <w:bCs/>
          <w:sz w:val="28"/>
          <w:szCs w:val="28"/>
        </w:rPr>
        <w:t>. M</w:t>
      </w:r>
      <w:r w:rsidRPr="00204ABA">
        <w:rPr>
          <w:rFonts w:asciiTheme="majorBidi" w:hAnsiTheme="majorBidi" w:cstheme="majorBidi"/>
          <w:sz w:val="28"/>
          <w:szCs w:val="28"/>
        </w:rPr>
        <w:t xml:space="preserve"> and Farsi. Z. (2017</w:t>
      </w:r>
      <w:proofErr w:type="gramStart"/>
      <w:r w:rsidRPr="00204ABA">
        <w:rPr>
          <w:rFonts w:asciiTheme="majorBidi" w:hAnsiTheme="majorBidi" w:cstheme="majorBidi"/>
          <w:sz w:val="28"/>
          <w:szCs w:val="28"/>
        </w:rPr>
        <w:t>).Effect</w:t>
      </w:r>
      <w:proofErr w:type="gramEnd"/>
      <w:r w:rsidRPr="00204ABA">
        <w:rPr>
          <w:rFonts w:asciiTheme="majorBidi" w:hAnsiTheme="majorBidi" w:cstheme="majorBidi"/>
          <w:sz w:val="28"/>
          <w:szCs w:val="28"/>
        </w:rPr>
        <w:t xml:space="preserve"> of light pressure stroking massage with sesame (Sesamum </w:t>
      </w:r>
      <w:proofErr w:type="spellStart"/>
      <w:r w:rsidRPr="00204ABA">
        <w:rPr>
          <w:rFonts w:asciiTheme="majorBidi" w:hAnsiTheme="majorBidi" w:cstheme="majorBidi"/>
          <w:sz w:val="28"/>
          <w:szCs w:val="28"/>
        </w:rPr>
        <w:t>indicum</w:t>
      </w:r>
      <w:proofErr w:type="spellEnd"/>
      <w:r w:rsidRPr="00204ABA">
        <w:rPr>
          <w:rFonts w:asciiTheme="majorBidi" w:hAnsiTheme="majorBidi" w:cstheme="majorBidi"/>
          <w:sz w:val="28"/>
          <w:szCs w:val="28"/>
        </w:rPr>
        <w:t xml:space="preserve"> L.) oil on alleviating acute traumatic limbs pain: a triple-blind controlled trial</w:t>
      </w:r>
      <w:r w:rsidRPr="00204ABA">
        <w:rPr>
          <w:rFonts w:asciiTheme="majorBidi" w:hAnsiTheme="majorBidi" w:cstheme="majorBidi"/>
          <w:sz w:val="28"/>
          <w:szCs w:val="28"/>
        </w:rPr>
        <w:t xml:space="preserve"> in emergency department. </w:t>
      </w:r>
      <w:r w:rsidRPr="00204ABA">
        <w:rPr>
          <w:rFonts w:asciiTheme="majorBidi" w:hAnsiTheme="majorBidi" w:cstheme="majorBidi"/>
          <w:i/>
          <w:iCs/>
          <w:sz w:val="28"/>
          <w:szCs w:val="28"/>
        </w:rPr>
        <w:t>J.</w:t>
      </w:r>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 xml:space="preserve">Complement </w:t>
      </w:r>
      <w:proofErr w:type="spellStart"/>
      <w:r w:rsidRPr="00204ABA">
        <w:rPr>
          <w:rFonts w:asciiTheme="majorBidi" w:hAnsiTheme="majorBidi" w:cstheme="majorBidi"/>
          <w:i/>
          <w:iCs/>
          <w:sz w:val="28"/>
          <w:szCs w:val="28"/>
        </w:rPr>
        <w:t>Ther</w:t>
      </w:r>
      <w:proofErr w:type="spellEnd"/>
      <w:r w:rsidRPr="00204ABA">
        <w:rPr>
          <w:rFonts w:asciiTheme="majorBidi" w:hAnsiTheme="majorBidi" w:cstheme="majorBidi"/>
          <w:i/>
          <w:iCs/>
          <w:sz w:val="28"/>
          <w:szCs w:val="28"/>
        </w:rPr>
        <w:t xml:space="preserve"> Med</w:t>
      </w:r>
      <w:r w:rsidRPr="00204ABA">
        <w:rPr>
          <w:rFonts w:asciiTheme="majorBidi" w:hAnsiTheme="majorBidi" w:cstheme="majorBidi"/>
          <w:sz w:val="28"/>
          <w:szCs w:val="28"/>
        </w:rPr>
        <w:t xml:space="preserve">., 32: Pp41–48. </w:t>
      </w:r>
    </w:p>
    <w:p w14:paraId="0B6E6616" w14:textId="77777777" w:rsidR="00520948" w:rsidRPr="00204ABA" w:rsidRDefault="00D765D0">
      <w:pPr>
        <w:spacing w:line="360" w:lineRule="auto"/>
        <w:ind w:left="1088" w:hangingChars="387" w:hanging="1088"/>
        <w:jc w:val="both"/>
        <w:rPr>
          <w:rFonts w:asciiTheme="majorBidi" w:hAnsiTheme="majorBidi" w:cstheme="majorBidi"/>
          <w:sz w:val="28"/>
          <w:szCs w:val="28"/>
        </w:rPr>
      </w:pPr>
      <w:r w:rsidRPr="00204ABA">
        <w:rPr>
          <w:rFonts w:asciiTheme="majorBidi" w:hAnsiTheme="majorBidi" w:cstheme="majorBidi"/>
          <w:b/>
          <w:bCs/>
          <w:sz w:val="28"/>
          <w:szCs w:val="28"/>
        </w:rPr>
        <w:t>Oh, S. S.,</w:t>
      </w:r>
      <w:r w:rsidRPr="00204ABA">
        <w:rPr>
          <w:rFonts w:asciiTheme="majorBidi" w:hAnsiTheme="majorBidi" w:cstheme="majorBidi"/>
          <w:sz w:val="28"/>
          <w:szCs w:val="28"/>
        </w:rPr>
        <w:t xml:space="preserve"> </w:t>
      </w:r>
      <w:proofErr w:type="gramStart"/>
      <w:r w:rsidRPr="00204ABA">
        <w:rPr>
          <w:rFonts w:asciiTheme="majorBidi" w:hAnsiTheme="majorBidi" w:cstheme="majorBidi"/>
          <w:sz w:val="28"/>
          <w:szCs w:val="28"/>
        </w:rPr>
        <w:t xml:space="preserve">and  </w:t>
      </w:r>
      <w:proofErr w:type="spellStart"/>
      <w:r w:rsidRPr="00204ABA">
        <w:rPr>
          <w:rFonts w:asciiTheme="majorBidi" w:hAnsiTheme="majorBidi" w:cstheme="majorBidi"/>
          <w:sz w:val="28"/>
          <w:szCs w:val="28"/>
        </w:rPr>
        <w:t>Narver</w:t>
      </w:r>
      <w:proofErr w:type="spellEnd"/>
      <w:proofErr w:type="gramEnd"/>
      <w:r w:rsidRPr="00204ABA">
        <w:rPr>
          <w:rFonts w:asciiTheme="majorBidi" w:hAnsiTheme="majorBidi" w:cstheme="majorBidi"/>
          <w:sz w:val="28"/>
          <w:szCs w:val="28"/>
        </w:rPr>
        <w:t xml:space="preserve">, H. L. (2024). Mouse and rat anesthesia </w:t>
      </w:r>
      <w:proofErr w:type="spellStart"/>
      <w:r w:rsidRPr="00204ABA">
        <w:rPr>
          <w:rFonts w:asciiTheme="majorBidi" w:hAnsiTheme="majorBidi" w:cstheme="majorBidi"/>
          <w:sz w:val="28"/>
          <w:szCs w:val="28"/>
        </w:rPr>
        <w:t>andanalgesia</w:t>
      </w:r>
      <w:proofErr w:type="spellEnd"/>
      <w:r w:rsidRPr="00204ABA">
        <w:rPr>
          <w:rFonts w:asciiTheme="majorBidi" w:hAnsiTheme="majorBidi" w:cstheme="majorBidi"/>
          <w:sz w:val="28"/>
          <w:szCs w:val="28"/>
        </w:rPr>
        <w:t>. J. Current Protocols., (4): Pp 995.</w:t>
      </w:r>
    </w:p>
    <w:p w14:paraId="254F0873" w14:textId="77777777" w:rsidR="00520948" w:rsidRPr="00204ABA" w:rsidRDefault="00D765D0">
      <w:pPr>
        <w:spacing w:line="360" w:lineRule="auto"/>
        <w:ind w:left="851" w:hangingChars="387" w:hanging="851"/>
        <w:jc w:val="both"/>
        <w:rPr>
          <w:rFonts w:asciiTheme="majorBidi" w:hAnsiTheme="majorBidi" w:cstheme="majorBidi"/>
          <w:sz w:val="28"/>
          <w:szCs w:val="28"/>
        </w:rPr>
      </w:pPr>
      <w:hyperlink r:id="rId52" w:history="1">
        <w:r w:rsidR="00520948" w:rsidRPr="00204ABA">
          <w:rPr>
            <w:rStyle w:val="Hyperlink"/>
            <w:rFonts w:asciiTheme="majorBidi" w:hAnsiTheme="majorBidi" w:cstheme="majorBidi"/>
            <w:b/>
            <w:bCs/>
            <w:color w:val="auto"/>
            <w:sz w:val="28"/>
            <w:szCs w:val="28"/>
            <w:u w:val="none"/>
          </w:rPr>
          <w:t>Oscar. A.</w:t>
        </w:r>
        <w:r w:rsidR="00520948" w:rsidRPr="00204ABA">
          <w:rPr>
            <w:rStyle w:val="Hyperlink"/>
            <w:rFonts w:asciiTheme="majorBidi" w:hAnsiTheme="majorBidi" w:cstheme="majorBidi"/>
            <w:color w:val="auto"/>
            <w:sz w:val="28"/>
            <w:szCs w:val="28"/>
            <w:u w:val="none"/>
          </w:rPr>
          <w:t xml:space="preserve">  P.</w:t>
        </w:r>
      </w:hyperlink>
      <w:r w:rsidR="00520948" w:rsidRPr="00204ABA">
        <w:rPr>
          <w:rFonts w:asciiTheme="majorBidi" w:hAnsiTheme="majorBidi" w:cstheme="majorBidi"/>
          <w:sz w:val="28"/>
          <w:szCs w:val="28"/>
        </w:rPr>
        <w:t> and </w:t>
      </w:r>
      <w:hyperlink r:id="rId53" w:history="1">
        <w:r w:rsidR="00520948" w:rsidRPr="00204ABA">
          <w:rPr>
            <w:rStyle w:val="Hyperlink"/>
            <w:rFonts w:asciiTheme="majorBidi" w:hAnsiTheme="majorBidi" w:cstheme="majorBidi"/>
            <w:color w:val="auto"/>
            <w:sz w:val="28"/>
            <w:szCs w:val="28"/>
            <w:u w:val="none"/>
          </w:rPr>
          <w:t>Paul. M. (2024).</w:t>
        </w:r>
      </w:hyperlink>
      <w:r w:rsidR="00520948" w:rsidRPr="00204ABA">
        <w:rPr>
          <w:rFonts w:asciiTheme="majorBidi" w:hAnsiTheme="majorBidi" w:cstheme="majorBidi"/>
          <w:sz w:val="28"/>
          <w:szCs w:val="28"/>
        </w:rPr>
        <w:t xml:space="preserve"> Cellular and molecular mechanisms of skin wound healing. </w:t>
      </w:r>
      <w:r w:rsidR="00520948" w:rsidRPr="00204ABA">
        <w:rPr>
          <w:rFonts w:asciiTheme="majorBidi" w:hAnsiTheme="majorBidi" w:cstheme="majorBidi"/>
          <w:i/>
          <w:iCs/>
          <w:sz w:val="28"/>
          <w:szCs w:val="28"/>
        </w:rPr>
        <w:t>J.</w:t>
      </w:r>
      <w:r w:rsidR="00520948" w:rsidRPr="00204ABA">
        <w:rPr>
          <w:rFonts w:asciiTheme="majorBidi" w:hAnsiTheme="majorBidi" w:cstheme="majorBidi"/>
          <w:sz w:val="28"/>
          <w:szCs w:val="28"/>
        </w:rPr>
        <w:t xml:space="preserve"> Nat Rev Mol Cell Biol., 25(8</w:t>
      </w:r>
      <w:proofErr w:type="gramStart"/>
      <w:r w:rsidR="00520948" w:rsidRPr="00204ABA">
        <w:rPr>
          <w:rFonts w:asciiTheme="majorBidi" w:hAnsiTheme="majorBidi" w:cstheme="majorBidi"/>
          <w:sz w:val="28"/>
          <w:szCs w:val="28"/>
        </w:rPr>
        <w:t>):Pp</w:t>
      </w:r>
      <w:proofErr w:type="gramEnd"/>
      <w:r w:rsidR="00520948" w:rsidRPr="00204ABA">
        <w:rPr>
          <w:rFonts w:asciiTheme="majorBidi" w:hAnsiTheme="majorBidi" w:cstheme="majorBidi"/>
          <w:sz w:val="28"/>
          <w:szCs w:val="28"/>
        </w:rPr>
        <w:t xml:space="preserve"> 599-616.</w:t>
      </w:r>
    </w:p>
    <w:p w14:paraId="6403EEEE" w14:textId="77777777" w:rsidR="00520948" w:rsidRPr="00204ABA" w:rsidRDefault="00D765D0">
      <w:pPr>
        <w:spacing w:line="360" w:lineRule="auto"/>
        <w:ind w:left="1088" w:hangingChars="387" w:hanging="1088"/>
        <w:jc w:val="both"/>
        <w:rPr>
          <w:rFonts w:asciiTheme="majorBidi" w:hAnsiTheme="majorBidi" w:cstheme="majorBidi"/>
          <w:sz w:val="28"/>
          <w:szCs w:val="28"/>
        </w:rPr>
      </w:pPr>
      <w:proofErr w:type="spellStart"/>
      <w:r w:rsidRPr="00204ABA">
        <w:rPr>
          <w:rFonts w:asciiTheme="majorBidi" w:hAnsiTheme="majorBidi" w:cstheme="majorBidi"/>
          <w:b/>
          <w:bCs/>
          <w:sz w:val="28"/>
          <w:szCs w:val="28"/>
        </w:rPr>
        <w:lastRenderedPageBreak/>
        <w:t>Piras</w:t>
      </w:r>
      <w:proofErr w:type="spellEnd"/>
      <w:r w:rsidRPr="00204ABA">
        <w:rPr>
          <w:rFonts w:asciiTheme="majorBidi" w:hAnsiTheme="majorBidi" w:cstheme="majorBidi"/>
          <w:b/>
          <w:bCs/>
          <w:sz w:val="28"/>
          <w:szCs w:val="28"/>
        </w:rPr>
        <w:t>. C.</w:t>
      </w:r>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Tilocca</w:t>
      </w:r>
      <w:proofErr w:type="spellEnd"/>
      <w:r w:rsidRPr="00204ABA">
        <w:rPr>
          <w:rFonts w:asciiTheme="majorBidi" w:hAnsiTheme="majorBidi" w:cstheme="majorBidi"/>
          <w:sz w:val="28"/>
          <w:szCs w:val="28"/>
        </w:rPr>
        <w:t xml:space="preserve">. B.; </w:t>
      </w:r>
      <w:proofErr w:type="spellStart"/>
      <w:r w:rsidRPr="00204ABA">
        <w:rPr>
          <w:rFonts w:asciiTheme="majorBidi" w:hAnsiTheme="majorBidi" w:cstheme="majorBidi"/>
          <w:sz w:val="28"/>
          <w:szCs w:val="28"/>
        </w:rPr>
        <w:t>Castagna</w:t>
      </w:r>
      <w:proofErr w:type="spellEnd"/>
      <w:r w:rsidRPr="00204ABA">
        <w:rPr>
          <w:rFonts w:asciiTheme="majorBidi" w:hAnsiTheme="majorBidi" w:cstheme="majorBidi"/>
          <w:sz w:val="28"/>
          <w:szCs w:val="28"/>
        </w:rPr>
        <w:t xml:space="preserve">. F.; </w:t>
      </w:r>
      <w:proofErr w:type="spellStart"/>
      <w:r w:rsidRPr="00204ABA">
        <w:rPr>
          <w:rFonts w:asciiTheme="majorBidi" w:hAnsiTheme="majorBidi" w:cstheme="majorBidi"/>
          <w:sz w:val="28"/>
          <w:szCs w:val="28"/>
        </w:rPr>
        <w:t>Roncada</w:t>
      </w:r>
      <w:proofErr w:type="spellEnd"/>
      <w:r w:rsidRPr="00204ABA">
        <w:rPr>
          <w:rFonts w:asciiTheme="majorBidi" w:hAnsiTheme="majorBidi" w:cstheme="majorBidi"/>
          <w:sz w:val="28"/>
          <w:szCs w:val="28"/>
        </w:rPr>
        <w:t xml:space="preserve">. P.; </w:t>
      </w:r>
      <w:proofErr w:type="spellStart"/>
      <w:r w:rsidRPr="00204ABA">
        <w:rPr>
          <w:rFonts w:asciiTheme="majorBidi" w:hAnsiTheme="majorBidi" w:cstheme="majorBidi"/>
          <w:sz w:val="28"/>
          <w:szCs w:val="28"/>
        </w:rPr>
        <w:t>Britti</w:t>
      </w:r>
      <w:proofErr w:type="spellEnd"/>
      <w:r w:rsidRPr="00204ABA">
        <w:rPr>
          <w:rFonts w:asciiTheme="majorBidi" w:hAnsiTheme="majorBidi" w:cstheme="majorBidi"/>
          <w:sz w:val="28"/>
          <w:szCs w:val="28"/>
        </w:rPr>
        <w:t xml:space="preserve">. D. and Palma, </w:t>
      </w:r>
      <w:proofErr w:type="gramStart"/>
      <w:r w:rsidRPr="00204ABA">
        <w:rPr>
          <w:rFonts w:asciiTheme="majorBidi" w:hAnsiTheme="majorBidi" w:cstheme="majorBidi"/>
          <w:sz w:val="28"/>
          <w:szCs w:val="28"/>
        </w:rPr>
        <w:t>E.(</w:t>
      </w:r>
      <w:proofErr w:type="gramEnd"/>
      <w:r w:rsidRPr="00204ABA">
        <w:rPr>
          <w:rFonts w:asciiTheme="majorBidi" w:hAnsiTheme="majorBidi" w:cstheme="majorBidi"/>
          <w:sz w:val="28"/>
          <w:szCs w:val="28"/>
        </w:rPr>
        <w:t xml:space="preserve">2022). Plants with Antimicrobial Activity Growing in Italy: A Pathogen-Driven Systematic Review for Green Veterinary Pharmacology Applications. </w:t>
      </w:r>
      <w:proofErr w:type="spellStart"/>
      <w:proofErr w:type="gramStart"/>
      <w:r w:rsidRPr="00204ABA">
        <w:rPr>
          <w:rFonts w:asciiTheme="majorBidi" w:hAnsiTheme="majorBidi" w:cstheme="majorBidi"/>
          <w:sz w:val="28"/>
          <w:szCs w:val="28"/>
        </w:rPr>
        <w:t>J.Antibiotics</w:t>
      </w:r>
      <w:proofErr w:type="spellEnd"/>
      <w:proofErr w:type="gramEnd"/>
      <w:r w:rsidRPr="00204ABA">
        <w:rPr>
          <w:rFonts w:asciiTheme="majorBidi" w:hAnsiTheme="majorBidi" w:cstheme="majorBidi"/>
          <w:color w:val="5B616B"/>
          <w:sz w:val="28"/>
          <w:szCs w:val="28"/>
          <w:shd w:val="clear" w:color="auto" w:fill="FFFFFF"/>
        </w:rPr>
        <w:t xml:space="preserve"> </w:t>
      </w:r>
      <w:r w:rsidRPr="00204ABA">
        <w:rPr>
          <w:rFonts w:asciiTheme="majorBidi" w:hAnsiTheme="majorBidi" w:cstheme="majorBidi"/>
          <w:sz w:val="28"/>
          <w:szCs w:val="28"/>
        </w:rPr>
        <w:t>11(7): Pp 910- 919</w:t>
      </w:r>
    </w:p>
    <w:p w14:paraId="05F2016C" w14:textId="77777777" w:rsidR="00520948" w:rsidRPr="00204ABA" w:rsidRDefault="00D765D0">
      <w:pPr>
        <w:spacing w:line="360" w:lineRule="auto"/>
        <w:ind w:left="851" w:hangingChars="387" w:hanging="851"/>
        <w:jc w:val="both"/>
        <w:rPr>
          <w:rFonts w:asciiTheme="majorBidi" w:hAnsiTheme="majorBidi" w:cstheme="majorBidi"/>
          <w:sz w:val="28"/>
          <w:szCs w:val="28"/>
        </w:rPr>
      </w:pPr>
      <w:hyperlink r:id="rId54" w:history="1">
        <w:r w:rsidR="00520948" w:rsidRPr="00204ABA">
          <w:rPr>
            <w:rStyle w:val="Hyperlink"/>
            <w:rFonts w:asciiTheme="majorBidi" w:hAnsiTheme="majorBidi" w:cstheme="majorBidi"/>
            <w:b/>
            <w:bCs/>
            <w:color w:val="auto"/>
            <w:sz w:val="28"/>
            <w:szCs w:val="28"/>
            <w:u w:val="none"/>
          </w:rPr>
          <w:t>Qian. T.;</w:t>
        </w:r>
      </w:hyperlink>
      <w:r w:rsidR="00520948" w:rsidRPr="00204ABA">
        <w:rPr>
          <w:rFonts w:asciiTheme="majorBidi" w:hAnsiTheme="majorBidi" w:cstheme="majorBidi"/>
          <w:sz w:val="28"/>
          <w:szCs w:val="28"/>
        </w:rPr>
        <w:t xml:space="preserve">  </w:t>
      </w:r>
      <w:hyperlink r:id="rId55" w:history="1">
        <w:r w:rsidR="00520948" w:rsidRPr="00204ABA">
          <w:rPr>
            <w:rStyle w:val="Hyperlink"/>
            <w:rFonts w:asciiTheme="majorBidi" w:hAnsiTheme="majorBidi" w:cstheme="majorBidi"/>
            <w:color w:val="auto"/>
            <w:sz w:val="28"/>
            <w:szCs w:val="28"/>
            <w:u w:val="none"/>
          </w:rPr>
          <w:t>Dong.  P.;</w:t>
        </w:r>
      </w:hyperlink>
      <w:r w:rsidR="00520948" w:rsidRPr="00204ABA">
        <w:rPr>
          <w:rFonts w:asciiTheme="majorBidi" w:hAnsiTheme="majorBidi" w:cstheme="majorBidi"/>
          <w:sz w:val="28"/>
          <w:szCs w:val="28"/>
        </w:rPr>
        <w:t xml:space="preserve">  </w:t>
      </w:r>
      <w:hyperlink r:id="rId56" w:history="1">
        <w:r w:rsidR="00520948" w:rsidRPr="00204ABA">
          <w:rPr>
            <w:rStyle w:val="Hyperlink"/>
            <w:rFonts w:asciiTheme="majorBidi" w:hAnsiTheme="majorBidi" w:cstheme="majorBidi"/>
            <w:color w:val="auto"/>
            <w:sz w:val="28"/>
            <w:szCs w:val="28"/>
            <w:u w:val="none"/>
          </w:rPr>
          <w:t>Pan.  L.;</w:t>
        </w:r>
      </w:hyperlink>
      <w:r w:rsidR="00520948" w:rsidRPr="00204ABA">
        <w:rPr>
          <w:rFonts w:asciiTheme="majorBidi" w:hAnsiTheme="majorBidi" w:cstheme="majorBidi"/>
          <w:sz w:val="28"/>
          <w:szCs w:val="28"/>
        </w:rPr>
        <w:t xml:space="preserve">  </w:t>
      </w:r>
      <w:hyperlink r:id="rId57" w:history="1">
        <w:proofErr w:type="spellStart"/>
        <w:r w:rsidR="00520948" w:rsidRPr="00204ABA">
          <w:rPr>
            <w:rStyle w:val="Hyperlink"/>
            <w:rFonts w:asciiTheme="majorBidi" w:hAnsiTheme="majorBidi" w:cstheme="majorBidi"/>
            <w:color w:val="auto"/>
            <w:sz w:val="28"/>
            <w:szCs w:val="28"/>
            <w:u w:val="none"/>
          </w:rPr>
          <w:t>Lanyu</w:t>
        </w:r>
        <w:proofErr w:type="spellEnd"/>
        <w:r w:rsidR="00520948" w:rsidRPr="00204ABA">
          <w:rPr>
            <w:rStyle w:val="Hyperlink"/>
            <w:rFonts w:asciiTheme="majorBidi" w:hAnsiTheme="majorBidi" w:cstheme="majorBidi"/>
            <w:color w:val="auto"/>
            <w:sz w:val="28"/>
            <w:szCs w:val="28"/>
            <w:u w:val="none"/>
          </w:rPr>
          <w:t>. L.;</w:t>
        </w:r>
      </w:hyperlink>
      <w:r w:rsidR="00520948" w:rsidRPr="00204ABA">
        <w:rPr>
          <w:rFonts w:asciiTheme="majorBidi" w:hAnsiTheme="majorBidi" w:cstheme="majorBidi"/>
          <w:sz w:val="28"/>
          <w:szCs w:val="28"/>
        </w:rPr>
        <w:t xml:space="preserve"> </w:t>
      </w:r>
      <w:hyperlink r:id="rId58" w:history="1">
        <w:proofErr w:type="spellStart"/>
        <w:r w:rsidR="00520948" w:rsidRPr="00204ABA">
          <w:rPr>
            <w:rStyle w:val="Hyperlink"/>
            <w:rFonts w:asciiTheme="majorBidi" w:hAnsiTheme="majorBidi" w:cstheme="majorBidi"/>
            <w:color w:val="auto"/>
            <w:sz w:val="28"/>
            <w:szCs w:val="28"/>
            <w:u w:val="none"/>
          </w:rPr>
          <w:t>Wenzhi</w:t>
        </w:r>
        <w:proofErr w:type="spellEnd"/>
        <w:r w:rsidR="00520948" w:rsidRPr="00204ABA">
          <w:rPr>
            <w:rStyle w:val="Hyperlink"/>
            <w:rFonts w:asciiTheme="majorBidi" w:hAnsiTheme="majorBidi" w:cstheme="majorBidi"/>
            <w:color w:val="auto"/>
            <w:sz w:val="28"/>
            <w:szCs w:val="28"/>
            <w:u w:val="none"/>
          </w:rPr>
          <w:t>. L</w:t>
        </w:r>
      </w:hyperlink>
      <w:r w:rsidR="00520948" w:rsidRPr="00204ABA">
        <w:rPr>
          <w:rFonts w:asciiTheme="majorBidi" w:hAnsiTheme="majorBidi" w:cstheme="majorBidi"/>
          <w:sz w:val="28"/>
          <w:szCs w:val="28"/>
        </w:rPr>
        <w:t xml:space="preserve"> .and </w:t>
      </w:r>
      <w:hyperlink r:id="rId59" w:history="1">
        <w:r w:rsidR="00520948" w:rsidRPr="00204ABA">
          <w:rPr>
            <w:rStyle w:val="Hyperlink"/>
            <w:rFonts w:asciiTheme="majorBidi" w:hAnsiTheme="majorBidi" w:cstheme="majorBidi"/>
            <w:color w:val="auto"/>
            <w:sz w:val="28"/>
            <w:szCs w:val="28"/>
            <w:u w:val="none"/>
          </w:rPr>
          <w:t>Bing. D (2022).</w:t>
        </w:r>
      </w:hyperlink>
      <w:r w:rsidR="00520948" w:rsidRPr="00204ABA">
        <w:rPr>
          <w:rFonts w:asciiTheme="majorBidi" w:hAnsiTheme="majorBidi" w:cstheme="majorBidi"/>
          <w:sz w:val="28"/>
          <w:szCs w:val="28"/>
          <w:vertAlign w:val="superscript"/>
        </w:rPr>
        <w:t> </w:t>
      </w:r>
      <w:r w:rsidR="00520948" w:rsidRPr="00204ABA">
        <w:rPr>
          <w:rFonts w:asciiTheme="majorBidi" w:hAnsiTheme="majorBidi" w:cstheme="majorBidi"/>
          <w:sz w:val="28"/>
          <w:szCs w:val="28"/>
        </w:rPr>
        <w:t xml:space="preserve"> Genotoxicity, acute and </w:t>
      </w:r>
      <w:proofErr w:type="spellStart"/>
      <w:r w:rsidR="00520948" w:rsidRPr="00204ABA">
        <w:rPr>
          <w:rFonts w:asciiTheme="majorBidi" w:hAnsiTheme="majorBidi" w:cstheme="majorBidi"/>
          <w:sz w:val="28"/>
          <w:szCs w:val="28"/>
        </w:rPr>
        <w:t>subchronic</w:t>
      </w:r>
      <w:proofErr w:type="spellEnd"/>
      <w:r w:rsidR="00520948" w:rsidRPr="00204ABA">
        <w:rPr>
          <w:rFonts w:asciiTheme="majorBidi" w:hAnsiTheme="majorBidi" w:cstheme="majorBidi"/>
          <w:sz w:val="28"/>
          <w:szCs w:val="28"/>
        </w:rPr>
        <w:t xml:space="preserve"> toxicity evaluation of fermented </w:t>
      </w:r>
      <w:proofErr w:type="spellStart"/>
      <w:r w:rsidR="00520948" w:rsidRPr="00204ABA">
        <w:rPr>
          <w:rFonts w:asciiTheme="majorBidi" w:hAnsiTheme="majorBidi" w:cstheme="majorBidi"/>
          <w:sz w:val="28"/>
          <w:szCs w:val="28"/>
        </w:rPr>
        <w:t>Morinda</w:t>
      </w:r>
      <w:proofErr w:type="spellEnd"/>
      <w:r w:rsidR="00520948" w:rsidRPr="00204ABA">
        <w:rPr>
          <w:rFonts w:asciiTheme="majorBidi" w:hAnsiTheme="majorBidi" w:cstheme="majorBidi"/>
          <w:sz w:val="28"/>
          <w:szCs w:val="28"/>
        </w:rPr>
        <w:t xml:space="preserve"> officinalis. J. Food Chem </w:t>
      </w:r>
      <w:proofErr w:type="spellStart"/>
      <w:r w:rsidR="00520948" w:rsidRPr="00204ABA">
        <w:rPr>
          <w:rFonts w:asciiTheme="majorBidi" w:hAnsiTheme="majorBidi" w:cstheme="majorBidi"/>
          <w:sz w:val="28"/>
          <w:szCs w:val="28"/>
        </w:rPr>
        <w:t>Toxicol</w:t>
      </w:r>
      <w:proofErr w:type="spellEnd"/>
      <w:r w:rsidR="00520948" w:rsidRPr="00204ABA">
        <w:rPr>
          <w:rFonts w:asciiTheme="majorBidi" w:hAnsiTheme="majorBidi" w:cstheme="majorBidi"/>
          <w:sz w:val="28"/>
          <w:szCs w:val="28"/>
        </w:rPr>
        <w:t>.,</w:t>
      </w:r>
      <w:r w:rsidR="00520948" w:rsidRPr="00204ABA">
        <w:rPr>
          <w:rFonts w:asciiTheme="majorBidi" w:eastAsia="Times New Roman" w:hAnsiTheme="majorBidi" w:cstheme="majorBidi"/>
          <w:kern w:val="0"/>
          <w:sz w:val="28"/>
          <w:szCs w:val="28"/>
          <w14:ligatures w14:val="none"/>
        </w:rPr>
        <w:t xml:space="preserve"> </w:t>
      </w:r>
      <w:r w:rsidR="00520948" w:rsidRPr="00204ABA">
        <w:rPr>
          <w:rFonts w:asciiTheme="majorBidi" w:hAnsiTheme="majorBidi" w:cstheme="majorBidi"/>
          <w:sz w:val="28"/>
          <w:szCs w:val="28"/>
        </w:rPr>
        <w:t>163(4</w:t>
      </w:r>
      <w:proofErr w:type="gramStart"/>
      <w:r w:rsidR="00520948" w:rsidRPr="00204ABA">
        <w:rPr>
          <w:rFonts w:asciiTheme="majorBidi" w:hAnsiTheme="majorBidi" w:cstheme="majorBidi"/>
          <w:sz w:val="28"/>
          <w:szCs w:val="28"/>
        </w:rPr>
        <w:t>):Pp</w:t>
      </w:r>
      <w:proofErr w:type="gramEnd"/>
      <w:r w:rsidR="00520948" w:rsidRPr="00204ABA">
        <w:rPr>
          <w:rFonts w:asciiTheme="majorBidi" w:hAnsiTheme="majorBidi" w:cstheme="majorBidi"/>
          <w:sz w:val="28"/>
          <w:szCs w:val="28"/>
        </w:rPr>
        <w:t xml:space="preserve"> 537-558.</w:t>
      </w:r>
    </w:p>
    <w:p w14:paraId="302D415C" w14:textId="77777777" w:rsidR="00520948" w:rsidRPr="00204ABA" w:rsidRDefault="00D765D0">
      <w:pPr>
        <w:spacing w:line="360" w:lineRule="auto"/>
        <w:ind w:left="1088" w:hangingChars="387" w:hanging="1088"/>
        <w:jc w:val="both"/>
        <w:rPr>
          <w:rFonts w:asciiTheme="majorBidi" w:hAnsiTheme="majorBidi" w:cstheme="majorBidi"/>
          <w:sz w:val="28"/>
          <w:szCs w:val="28"/>
        </w:rPr>
      </w:pPr>
      <w:proofErr w:type="spellStart"/>
      <w:r w:rsidRPr="00204ABA">
        <w:rPr>
          <w:rFonts w:asciiTheme="majorBidi" w:hAnsiTheme="majorBidi" w:cstheme="majorBidi"/>
          <w:b/>
          <w:bCs/>
          <w:sz w:val="28"/>
          <w:szCs w:val="28"/>
        </w:rPr>
        <w:t>Razani</w:t>
      </w:r>
      <w:proofErr w:type="spellEnd"/>
      <w:r w:rsidRPr="00204ABA">
        <w:rPr>
          <w:rFonts w:asciiTheme="majorBidi" w:hAnsiTheme="majorBidi" w:cstheme="majorBidi"/>
          <w:b/>
          <w:bCs/>
          <w:sz w:val="28"/>
          <w:szCs w:val="28"/>
        </w:rPr>
        <w:t>. O.</w:t>
      </w:r>
      <w:proofErr w:type="gramStart"/>
      <w:r w:rsidRPr="00204ABA">
        <w:rPr>
          <w:rFonts w:asciiTheme="majorBidi" w:hAnsiTheme="majorBidi" w:cstheme="majorBidi"/>
          <w:b/>
          <w:bCs/>
          <w:sz w:val="28"/>
          <w:szCs w:val="28"/>
        </w:rPr>
        <w:t>;</w:t>
      </w:r>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Nasiri</w:t>
      </w:r>
      <w:proofErr w:type="spellEnd"/>
      <w:proofErr w:type="gramEnd"/>
      <w:r w:rsidRPr="00204ABA">
        <w:rPr>
          <w:rFonts w:asciiTheme="majorBidi" w:hAnsiTheme="majorBidi" w:cstheme="majorBidi"/>
          <w:sz w:val="28"/>
          <w:szCs w:val="28"/>
        </w:rPr>
        <w:t xml:space="preserve">. M and </w:t>
      </w:r>
      <w:proofErr w:type="spellStart"/>
      <w:r w:rsidRPr="00204ABA">
        <w:rPr>
          <w:rFonts w:asciiTheme="majorBidi" w:hAnsiTheme="majorBidi" w:cstheme="majorBidi"/>
          <w:sz w:val="28"/>
          <w:szCs w:val="28"/>
        </w:rPr>
        <w:t>Yarahmadi</w:t>
      </w:r>
      <w:proofErr w:type="spellEnd"/>
      <w:r w:rsidRPr="00204ABA">
        <w:rPr>
          <w:rFonts w:asciiTheme="majorBidi" w:hAnsiTheme="majorBidi" w:cstheme="majorBidi"/>
          <w:sz w:val="28"/>
          <w:szCs w:val="28"/>
        </w:rPr>
        <w:t xml:space="preserve">. F. (2024). Alleviating severity of limb trauma pain with coadministration of topical sesame oil and standard treatments: a GRADE-assessed systematic review and meta-analysis of </w:t>
      </w:r>
      <w:proofErr w:type="spellStart"/>
      <w:r w:rsidRPr="00204ABA">
        <w:rPr>
          <w:rFonts w:asciiTheme="majorBidi" w:hAnsiTheme="majorBidi" w:cstheme="majorBidi"/>
          <w:sz w:val="28"/>
          <w:szCs w:val="28"/>
        </w:rPr>
        <w:t>randomised</w:t>
      </w:r>
      <w:proofErr w:type="spellEnd"/>
      <w:r w:rsidRPr="00204ABA">
        <w:rPr>
          <w:rFonts w:asciiTheme="majorBidi" w:hAnsiTheme="majorBidi" w:cstheme="majorBidi"/>
          <w:sz w:val="28"/>
          <w:szCs w:val="28"/>
        </w:rPr>
        <w:t xml:space="preserve"> controlled trials. </w:t>
      </w:r>
      <w:r w:rsidRPr="00204ABA">
        <w:rPr>
          <w:rFonts w:asciiTheme="majorBidi" w:hAnsiTheme="majorBidi" w:cstheme="majorBidi"/>
          <w:i/>
          <w:iCs/>
          <w:sz w:val="28"/>
          <w:szCs w:val="28"/>
        </w:rPr>
        <w:t>J</w:t>
      </w:r>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Int Wound</w:t>
      </w:r>
      <w:r w:rsidRPr="00204ABA">
        <w:rPr>
          <w:rFonts w:asciiTheme="majorBidi" w:hAnsiTheme="majorBidi" w:cstheme="majorBidi"/>
          <w:sz w:val="28"/>
          <w:szCs w:val="28"/>
        </w:rPr>
        <w:t xml:space="preserve">., 21(6): </w:t>
      </w:r>
      <w:r w:rsidRPr="00204ABA">
        <w:rPr>
          <w:rFonts w:asciiTheme="majorBidi" w:hAnsiTheme="majorBidi" w:cstheme="majorBidi"/>
          <w:sz w:val="28"/>
          <w:szCs w:val="28"/>
        </w:rPr>
        <w:t xml:space="preserve">Pp14907. </w:t>
      </w:r>
    </w:p>
    <w:p w14:paraId="533137F1" w14:textId="77777777" w:rsidR="00520948" w:rsidRPr="00204ABA" w:rsidRDefault="00D765D0">
      <w:pPr>
        <w:spacing w:line="360" w:lineRule="auto"/>
        <w:ind w:left="1088" w:hangingChars="387" w:hanging="1088"/>
        <w:jc w:val="both"/>
        <w:rPr>
          <w:rFonts w:asciiTheme="majorBidi" w:hAnsiTheme="majorBidi" w:cstheme="majorBidi"/>
          <w:sz w:val="28"/>
          <w:szCs w:val="28"/>
        </w:rPr>
      </w:pPr>
      <w:r w:rsidRPr="00204ABA">
        <w:rPr>
          <w:rFonts w:asciiTheme="majorBidi" w:hAnsiTheme="majorBidi" w:cstheme="majorBidi"/>
          <w:b/>
          <w:bCs/>
          <w:sz w:val="28"/>
          <w:szCs w:val="28"/>
        </w:rPr>
        <w:t>Rong, K., Chen,</w:t>
      </w:r>
      <w:r w:rsidRPr="00204ABA">
        <w:rPr>
          <w:rFonts w:asciiTheme="majorBidi" w:hAnsiTheme="majorBidi" w:cstheme="majorBidi"/>
          <w:sz w:val="28"/>
          <w:szCs w:val="28"/>
        </w:rPr>
        <w:t xml:space="preserve"> P., Lang, Y., Zhang, Y., Wang, Z., Wen, F., Lu, L., (2022). </w:t>
      </w:r>
      <w:proofErr w:type="spellStart"/>
      <w:r w:rsidRPr="00204ABA">
        <w:rPr>
          <w:rFonts w:asciiTheme="majorBidi" w:hAnsiTheme="majorBidi" w:cstheme="majorBidi"/>
          <w:sz w:val="28"/>
          <w:szCs w:val="28"/>
        </w:rPr>
        <w:t>Morinda</w:t>
      </w:r>
      <w:proofErr w:type="spellEnd"/>
      <w:r w:rsidRPr="00204ABA">
        <w:rPr>
          <w:rFonts w:asciiTheme="majorBidi" w:hAnsiTheme="majorBidi" w:cstheme="majorBidi"/>
          <w:sz w:val="28"/>
          <w:szCs w:val="28"/>
        </w:rPr>
        <w:t xml:space="preserve"> officinalis polysaccharide attenuates osteoporosis in rats underwent bilateral ovariectomy by suppressing the PGC-1α/</w:t>
      </w:r>
      <w:proofErr w:type="spellStart"/>
      <w:r w:rsidRPr="00204ABA">
        <w:rPr>
          <w:rFonts w:asciiTheme="majorBidi" w:hAnsiTheme="majorBidi" w:cstheme="majorBidi"/>
          <w:sz w:val="28"/>
          <w:szCs w:val="28"/>
        </w:rPr>
        <w:t>PPARγ</w:t>
      </w:r>
      <w:proofErr w:type="spellEnd"/>
      <w:r w:rsidRPr="00204ABA">
        <w:rPr>
          <w:rFonts w:asciiTheme="majorBidi" w:hAnsiTheme="majorBidi" w:cstheme="majorBidi"/>
          <w:sz w:val="28"/>
          <w:szCs w:val="28"/>
        </w:rPr>
        <w:t xml:space="preserve"> pathway. J. </w:t>
      </w:r>
      <w:proofErr w:type="spellStart"/>
      <w:r w:rsidRPr="00204ABA">
        <w:rPr>
          <w:rFonts w:asciiTheme="majorBidi" w:hAnsiTheme="majorBidi" w:cstheme="majorBidi"/>
          <w:sz w:val="28"/>
          <w:szCs w:val="28"/>
        </w:rPr>
        <w:t>Orthop</w:t>
      </w:r>
      <w:proofErr w:type="spellEnd"/>
      <w:r w:rsidRPr="00204ABA">
        <w:rPr>
          <w:rFonts w:asciiTheme="majorBidi" w:hAnsiTheme="majorBidi" w:cstheme="majorBidi"/>
          <w:sz w:val="28"/>
          <w:szCs w:val="28"/>
        </w:rPr>
        <w:t>. Surg. (Hong Kong).,</w:t>
      </w:r>
      <w:r w:rsidRPr="00204ABA">
        <w:rPr>
          <w:rFonts w:asciiTheme="majorBidi" w:hAnsiTheme="majorBidi" w:cstheme="majorBidi"/>
          <w:sz w:val="28"/>
          <w:szCs w:val="28"/>
        </w:rPr>
        <w:t xml:space="preserve"> </w:t>
      </w:r>
      <w:r w:rsidRPr="00204ABA">
        <w:rPr>
          <w:rFonts w:asciiTheme="majorBidi" w:hAnsiTheme="majorBidi" w:cstheme="majorBidi"/>
          <w:sz w:val="28"/>
          <w:szCs w:val="28"/>
          <w:shd w:val="clear" w:color="auto" w:fill="FFFFFF"/>
        </w:rPr>
        <w:t>30(3</w:t>
      </w:r>
      <w:r w:rsidRPr="00204ABA">
        <w:rPr>
          <w:rFonts w:ascii="Segoe UI" w:hAnsi="Segoe UI" w:cs="Segoe UI"/>
          <w:color w:val="5B616B"/>
          <w:shd w:val="clear" w:color="auto" w:fill="FFFFFF"/>
        </w:rPr>
        <w:t>):</w:t>
      </w:r>
      <w:r w:rsidRPr="00204ABA">
        <w:rPr>
          <w:rFonts w:asciiTheme="majorBidi" w:hAnsiTheme="majorBidi" w:cstheme="majorBidi"/>
          <w:sz w:val="28"/>
          <w:szCs w:val="28"/>
        </w:rPr>
        <w:t xml:space="preserve"> 10225536221130824</w:t>
      </w:r>
    </w:p>
    <w:p w14:paraId="223C0A5E" w14:textId="77777777" w:rsidR="00520948" w:rsidRPr="00204ABA" w:rsidRDefault="00D765D0">
      <w:pPr>
        <w:spacing w:line="360" w:lineRule="auto"/>
        <w:ind w:left="1088" w:hangingChars="387" w:hanging="1088"/>
        <w:jc w:val="both"/>
        <w:rPr>
          <w:rFonts w:asciiTheme="majorBidi" w:hAnsiTheme="majorBidi" w:cstheme="majorBidi"/>
          <w:sz w:val="28"/>
          <w:szCs w:val="28"/>
        </w:rPr>
      </w:pPr>
      <w:bookmarkStart w:id="4" w:name="_Hlk191740605"/>
      <w:proofErr w:type="spellStart"/>
      <w:r w:rsidRPr="00204ABA">
        <w:rPr>
          <w:rFonts w:asciiTheme="majorBidi" w:hAnsiTheme="majorBidi" w:cstheme="majorBidi"/>
          <w:b/>
          <w:bCs/>
          <w:sz w:val="28"/>
          <w:szCs w:val="28"/>
        </w:rPr>
        <w:t>Satta</w:t>
      </w:r>
      <w:bookmarkEnd w:id="4"/>
      <w:proofErr w:type="spellEnd"/>
      <w:r w:rsidRPr="00204ABA">
        <w:rPr>
          <w:rFonts w:asciiTheme="majorBidi" w:hAnsiTheme="majorBidi" w:cstheme="majorBidi"/>
          <w:b/>
          <w:bCs/>
          <w:sz w:val="28"/>
          <w:szCs w:val="28"/>
        </w:rPr>
        <w:t>. S</w:t>
      </w:r>
      <w:r w:rsidRPr="00204ABA">
        <w:rPr>
          <w:rFonts w:asciiTheme="majorBidi" w:hAnsiTheme="majorBidi" w:cstheme="majorBidi"/>
          <w:sz w:val="28"/>
          <w:szCs w:val="28"/>
        </w:rPr>
        <w:t>.</w:t>
      </w:r>
      <w:proofErr w:type="gramStart"/>
      <w:r w:rsidRPr="00204ABA">
        <w:rPr>
          <w:rFonts w:asciiTheme="majorBidi" w:hAnsiTheme="majorBidi" w:cstheme="majorBidi"/>
          <w:sz w:val="28"/>
          <w:szCs w:val="28"/>
        </w:rPr>
        <w:t>;  Mahmoud</w:t>
      </w:r>
      <w:proofErr w:type="gramEnd"/>
      <w:r w:rsidRPr="00204ABA">
        <w:rPr>
          <w:rFonts w:asciiTheme="majorBidi" w:hAnsiTheme="majorBidi" w:cstheme="majorBidi"/>
          <w:sz w:val="28"/>
          <w:szCs w:val="28"/>
        </w:rPr>
        <w:t xml:space="preserve"> A. M. ; Wilkinson F.L;  Yvonne Alexander M and White S. J.(2017). The Role of Nrf2 in Cardiovascular Function and Disease. </w:t>
      </w:r>
      <w:r w:rsidRPr="00204ABA">
        <w:rPr>
          <w:rFonts w:asciiTheme="majorBidi" w:hAnsiTheme="majorBidi" w:cstheme="majorBidi"/>
          <w:i/>
          <w:iCs/>
          <w:sz w:val="28"/>
          <w:szCs w:val="28"/>
        </w:rPr>
        <w:t>J</w:t>
      </w:r>
      <w:r w:rsidRPr="00204ABA">
        <w:rPr>
          <w:rFonts w:asciiTheme="majorBidi" w:hAnsiTheme="majorBidi" w:cstheme="majorBidi"/>
          <w:sz w:val="28"/>
          <w:szCs w:val="28"/>
        </w:rPr>
        <w:t>. Oxidative Medicine and Cellular Longevity., 14: Pp 9237– 9263.</w:t>
      </w:r>
    </w:p>
    <w:p w14:paraId="74668E9D" w14:textId="77777777" w:rsidR="00520948" w:rsidRPr="00204ABA" w:rsidRDefault="00D765D0">
      <w:pPr>
        <w:spacing w:line="360" w:lineRule="auto"/>
        <w:ind w:left="1088" w:hangingChars="387" w:hanging="1088"/>
        <w:jc w:val="both"/>
        <w:rPr>
          <w:rFonts w:asciiTheme="majorBidi" w:hAnsiTheme="majorBidi" w:cstheme="majorBidi"/>
          <w:sz w:val="28"/>
          <w:szCs w:val="28"/>
        </w:rPr>
      </w:pPr>
      <w:proofErr w:type="spellStart"/>
      <w:r w:rsidRPr="00204ABA">
        <w:rPr>
          <w:rFonts w:asciiTheme="majorBidi" w:hAnsiTheme="majorBidi" w:cstheme="majorBidi"/>
          <w:b/>
          <w:bCs/>
          <w:sz w:val="28"/>
          <w:szCs w:val="28"/>
        </w:rPr>
        <w:t>Selvi</w:t>
      </w:r>
      <w:proofErr w:type="spellEnd"/>
      <w:r w:rsidRPr="00204ABA">
        <w:rPr>
          <w:rFonts w:asciiTheme="majorBidi" w:hAnsiTheme="majorBidi" w:cstheme="majorBidi"/>
          <w:b/>
          <w:bCs/>
          <w:sz w:val="28"/>
          <w:szCs w:val="28"/>
        </w:rPr>
        <w:t>. F.;</w:t>
      </w:r>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Campetella</w:t>
      </w:r>
      <w:proofErr w:type="spellEnd"/>
      <w:r w:rsidRPr="00204ABA">
        <w:rPr>
          <w:rFonts w:asciiTheme="majorBidi" w:hAnsiTheme="majorBidi" w:cstheme="majorBidi"/>
          <w:sz w:val="28"/>
          <w:szCs w:val="28"/>
        </w:rPr>
        <w:t xml:space="preserve">. G.; </w:t>
      </w:r>
      <w:proofErr w:type="spellStart"/>
      <w:r w:rsidRPr="00204ABA">
        <w:rPr>
          <w:rFonts w:asciiTheme="majorBidi" w:hAnsiTheme="majorBidi" w:cstheme="majorBidi"/>
          <w:sz w:val="28"/>
          <w:szCs w:val="28"/>
        </w:rPr>
        <w:t>Canullo</w:t>
      </w:r>
      <w:proofErr w:type="spellEnd"/>
      <w:r w:rsidRPr="00204ABA">
        <w:rPr>
          <w:rFonts w:asciiTheme="majorBidi" w:hAnsiTheme="majorBidi" w:cstheme="majorBidi"/>
          <w:sz w:val="28"/>
          <w:szCs w:val="28"/>
        </w:rPr>
        <w:t xml:space="preserve"> R.; </w:t>
      </w:r>
      <w:proofErr w:type="spellStart"/>
      <w:r w:rsidRPr="00204ABA">
        <w:rPr>
          <w:rFonts w:asciiTheme="majorBidi" w:hAnsiTheme="majorBidi" w:cstheme="majorBidi"/>
          <w:sz w:val="28"/>
          <w:szCs w:val="28"/>
        </w:rPr>
        <w:t>Chelli</w:t>
      </w:r>
      <w:proofErr w:type="spellEnd"/>
      <w:r w:rsidRPr="00204ABA">
        <w:rPr>
          <w:rFonts w:asciiTheme="majorBidi" w:hAnsiTheme="majorBidi" w:cstheme="majorBidi"/>
          <w:sz w:val="28"/>
          <w:szCs w:val="28"/>
        </w:rPr>
        <w:t xml:space="preserve">. S.; </w:t>
      </w:r>
      <w:proofErr w:type="spellStart"/>
      <w:r w:rsidRPr="00204ABA">
        <w:rPr>
          <w:rFonts w:asciiTheme="majorBidi" w:hAnsiTheme="majorBidi" w:cstheme="majorBidi"/>
          <w:sz w:val="28"/>
          <w:szCs w:val="28"/>
        </w:rPr>
        <w:t>Domina</w:t>
      </w:r>
      <w:proofErr w:type="spellEnd"/>
      <w:r w:rsidRPr="00204ABA">
        <w:rPr>
          <w:rFonts w:asciiTheme="majorBidi" w:hAnsiTheme="majorBidi" w:cstheme="majorBidi"/>
          <w:sz w:val="28"/>
          <w:szCs w:val="28"/>
        </w:rPr>
        <w:t xml:space="preserve">. G.; Farris. E.; </w:t>
      </w:r>
      <w:proofErr w:type="spellStart"/>
      <w:r w:rsidRPr="00204ABA">
        <w:rPr>
          <w:rFonts w:asciiTheme="majorBidi" w:hAnsiTheme="majorBidi" w:cstheme="majorBidi"/>
          <w:sz w:val="28"/>
          <w:szCs w:val="28"/>
        </w:rPr>
        <w:t>Gasperini</w:t>
      </w:r>
      <w:proofErr w:type="spellEnd"/>
      <w:r w:rsidRPr="00204ABA">
        <w:rPr>
          <w:rFonts w:asciiTheme="majorBidi" w:hAnsiTheme="majorBidi" w:cstheme="majorBidi"/>
          <w:sz w:val="28"/>
          <w:szCs w:val="28"/>
        </w:rPr>
        <w:t xml:space="preserve">. C.; Rosati.  L.; </w:t>
      </w:r>
      <w:proofErr w:type="spellStart"/>
      <w:r w:rsidRPr="00204ABA">
        <w:rPr>
          <w:rFonts w:asciiTheme="majorBidi" w:hAnsiTheme="majorBidi" w:cstheme="majorBidi"/>
          <w:sz w:val="28"/>
          <w:szCs w:val="28"/>
        </w:rPr>
        <w:t>Wellstein</w:t>
      </w:r>
      <w:proofErr w:type="spellEnd"/>
      <w:r w:rsidRPr="00204ABA">
        <w:rPr>
          <w:rFonts w:asciiTheme="majorBidi" w:hAnsiTheme="majorBidi" w:cstheme="majorBidi"/>
          <w:sz w:val="28"/>
          <w:szCs w:val="28"/>
        </w:rPr>
        <w:t xml:space="preserve">. C. </w:t>
      </w:r>
      <w:proofErr w:type="gramStart"/>
      <w:r w:rsidRPr="00204ABA">
        <w:rPr>
          <w:rFonts w:asciiTheme="majorBidi" w:hAnsiTheme="majorBidi" w:cstheme="majorBidi"/>
          <w:sz w:val="28"/>
          <w:szCs w:val="28"/>
        </w:rPr>
        <w:t xml:space="preserve">and  </w:t>
      </w:r>
      <w:proofErr w:type="spellStart"/>
      <w:r w:rsidRPr="00204ABA">
        <w:rPr>
          <w:rFonts w:asciiTheme="majorBidi" w:hAnsiTheme="majorBidi" w:cstheme="majorBidi"/>
          <w:sz w:val="28"/>
          <w:szCs w:val="28"/>
        </w:rPr>
        <w:t>Carrari</w:t>
      </w:r>
      <w:proofErr w:type="spellEnd"/>
      <w:proofErr w:type="gramEnd"/>
      <w:r w:rsidRPr="00204ABA">
        <w:rPr>
          <w:rFonts w:asciiTheme="majorBidi" w:hAnsiTheme="majorBidi" w:cstheme="majorBidi"/>
          <w:sz w:val="28"/>
          <w:szCs w:val="28"/>
        </w:rPr>
        <w:t xml:space="preserve">. </w:t>
      </w:r>
      <w:proofErr w:type="gramStart"/>
      <w:r w:rsidRPr="00204ABA">
        <w:rPr>
          <w:rFonts w:asciiTheme="majorBidi" w:hAnsiTheme="majorBidi" w:cstheme="majorBidi"/>
          <w:sz w:val="28"/>
          <w:szCs w:val="28"/>
        </w:rPr>
        <w:t>E.(</w:t>
      </w:r>
      <w:proofErr w:type="gramEnd"/>
      <w:r w:rsidRPr="00204ABA">
        <w:rPr>
          <w:rFonts w:asciiTheme="majorBidi" w:hAnsiTheme="majorBidi" w:cstheme="majorBidi"/>
          <w:sz w:val="28"/>
          <w:szCs w:val="28"/>
        </w:rPr>
        <w:t xml:space="preserve">2023). The Italian endemic forest., plants: an annotated inventory and synthesis of knowledge. Plant Ecol. </w:t>
      </w:r>
      <w:proofErr w:type="spellStart"/>
      <w:r w:rsidRPr="00204ABA">
        <w:rPr>
          <w:rFonts w:asciiTheme="majorBidi" w:hAnsiTheme="majorBidi" w:cstheme="majorBidi"/>
          <w:sz w:val="28"/>
          <w:szCs w:val="28"/>
        </w:rPr>
        <w:t>Evol</w:t>
      </w:r>
      <w:proofErr w:type="spellEnd"/>
      <w:r w:rsidRPr="00204ABA">
        <w:rPr>
          <w:rFonts w:asciiTheme="majorBidi" w:hAnsiTheme="majorBidi" w:cstheme="majorBidi"/>
          <w:sz w:val="28"/>
          <w:szCs w:val="28"/>
        </w:rPr>
        <w:t>., 156(1): 29–45.</w:t>
      </w:r>
    </w:p>
    <w:p w14:paraId="1D7A0E67" w14:textId="77777777" w:rsidR="00520948" w:rsidRPr="00204ABA" w:rsidRDefault="00D765D0">
      <w:pPr>
        <w:spacing w:line="360" w:lineRule="auto"/>
        <w:ind w:left="851" w:hangingChars="387" w:hanging="851"/>
        <w:jc w:val="both"/>
        <w:rPr>
          <w:rFonts w:asciiTheme="majorBidi" w:hAnsiTheme="majorBidi" w:cstheme="majorBidi"/>
          <w:sz w:val="28"/>
          <w:szCs w:val="28"/>
        </w:rPr>
      </w:pPr>
      <w:hyperlink r:id="rId60" w:history="1">
        <w:proofErr w:type="spellStart"/>
        <w:r w:rsidR="00520948" w:rsidRPr="00204ABA">
          <w:rPr>
            <w:rStyle w:val="Hyperlink"/>
            <w:rFonts w:asciiTheme="majorBidi" w:hAnsiTheme="majorBidi" w:cstheme="majorBidi"/>
            <w:b/>
            <w:bCs/>
            <w:color w:val="auto"/>
            <w:sz w:val="28"/>
            <w:szCs w:val="28"/>
            <w:u w:val="none"/>
          </w:rPr>
          <w:t>Somayeh</w:t>
        </w:r>
        <w:proofErr w:type="spellEnd"/>
        <w:r w:rsidR="00520948" w:rsidRPr="00204ABA">
          <w:rPr>
            <w:rStyle w:val="Hyperlink"/>
            <w:rFonts w:asciiTheme="majorBidi" w:hAnsiTheme="majorBidi" w:cstheme="majorBidi"/>
            <w:b/>
            <w:bCs/>
            <w:color w:val="auto"/>
            <w:sz w:val="28"/>
            <w:szCs w:val="28"/>
            <w:u w:val="none"/>
          </w:rPr>
          <w:t>.</w:t>
        </w:r>
        <w:r w:rsidR="00520948" w:rsidRPr="00204ABA">
          <w:rPr>
            <w:rStyle w:val="Hyperlink"/>
            <w:rFonts w:asciiTheme="majorBidi" w:hAnsiTheme="majorBidi" w:cstheme="majorBidi"/>
            <w:color w:val="auto"/>
            <w:sz w:val="28"/>
            <w:szCs w:val="28"/>
            <w:u w:val="none"/>
          </w:rPr>
          <w:t xml:space="preserve"> K. R.;</w:t>
        </w:r>
      </w:hyperlink>
      <w:r w:rsidR="00520948" w:rsidRPr="00204ABA">
        <w:rPr>
          <w:rFonts w:asciiTheme="majorBidi" w:hAnsiTheme="majorBidi" w:cstheme="majorBidi"/>
          <w:sz w:val="28"/>
          <w:szCs w:val="28"/>
        </w:rPr>
        <w:t xml:space="preserve">  </w:t>
      </w:r>
      <w:proofErr w:type="spellStart"/>
      <w:r>
        <w:fldChar w:fldCharType="begin"/>
      </w:r>
      <w:r>
        <w:instrText xml:space="preserve"> HYPERLINK "https://pubmed.ncbi.nlm.nih.gov/?term=%22Akrami%20Mohajeri%20F%22%5BAuthor%5D" </w:instrText>
      </w:r>
      <w:r>
        <w:fldChar w:fldCharType="separate"/>
      </w:r>
      <w:r w:rsidR="00520948" w:rsidRPr="00204ABA">
        <w:rPr>
          <w:rStyle w:val="Hyperlink"/>
          <w:rFonts w:asciiTheme="majorBidi" w:hAnsiTheme="majorBidi" w:cstheme="majorBidi"/>
          <w:color w:val="auto"/>
          <w:sz w:val="28"/>
          <w:szCs w:val="28"/>
          <w:u w:val="none"/>
        </w:rPr>
        <w:t>Fateme</w:t>
      </w:r>
      <w:proofErr w:type="spellEnd"/>
      <w:r w:rsidR="00520948" w:rsidRPr="00204ABA">
        <w:rPr>
          <w:rStyle w:val="Hyperlink"/>
          <w:rFonts w:asciiTheme="majorBidi" w:hAnsiTheme="majorBidi" w:cstheme="majorBidi"/>
          <w:color w:val="auto"/>
          <w:sz w:val="28"/>
          <w:szCs w:val="28"/>
          <w:u w:val="none"/>
        </w:rPr>
        <w:t>. A. M.;</w:t>
      </w:r>
      <w:r>
        <w:rPr>
          <w:rStyle w:val="Hyperlink"/>
          <w:rFonts w:asciiTheme="majorBidi" w:hAnsiTheme="majorBidi" w:cstheme="majorBidi"/>
          <w:color w:val="auto"/>
          <w:sz w:val="28"/>
          <w:szCs w:val="28"/>
          <w:u w:val="none"/>
        </w:rPr>
        <w:fldChar w:fldCharType="end"/>
      </w:r>
      <w:r w:rsidR="00520948" w:rsidRPr="00204ABA">
        <w:rPr>
          <w:rFonts w:asciiTheme="majorBidi" w:hAnsiTheme="majorBidi" w:cstheme="majorBidi"/>
          <w:sz w:val="28"/>
          <w:szCs w:val="28"/>
        </w:rPr>
        <w:t xml:space="preserve">   </w:t>
      </w:r>
      <w:hyperlink r:id="rId61" w:history="1">
        <w:proofErr w:type="spellStart"/>
        <w:r w:rsidR="00520948" w:rsidRPr="00204ABA">
          <w:rPr>
            <w:rStyle w:val="Hyperlink"/>
            <w:rFonts w:asciiTheme="majorBidi" w:hAnsiTheme="majorBidi" w:cstheme="majorBidi"/>
            <w:color w:val="auto"/>
            <w:sz w:val="28"/>
            <w:szCs w:val="28"/>
            <w:u w:val="none"/>
          </w:rPr>
          <w:t>Hamdollah</w:t>
        </w:r>
        <w:proofErr w:type="spellEnd"/>
        <w:r w:rsidR="00520948" w:rsidRPr="00204ABA">
          <w:rPr>
            <w:rStyle w:val="Hyperlink"/>
            <w:rFonts w:asciiTheme="majorBidi" w:hAnsiTheme="majorBidi" w:cstheme="majorBidi"/>
            <w:color w:val="auto"/>
            <w:sz w:val="28"/>
            <w:szCs w:val="28"/>
            <w:u w:val="none"/>
          </w:rPr>
          <w:t>. M. B</w:t>
        </w:r>
      </w:hyperlink>
      <w:r w:rsidR="00520948" w:rsidRPr="00204ABA">
        <w:rPr>
          <w:rFonts w:asciiTheme="majorBidi" w:hAnsiTheme="majorBidi" w:cstheme="majorBidi"/>
          <w:sz w:val="28"/>
          <w:szCs w:val="28"/>
        </w:rPr>
        <w:t>.;  </w:t>
      </w:r>
      <w:hyperlink r:id="rId62" w:history="1">
        <w:r w:rsidR="00520948" w:rsidRPr="00204ABA">
          <w:rPr>
            <w:rStyle w:val="Hyperlink"/>
            <w:rFonts w:asciiTheme="majorBidi" w:hAnsiTheme="majorBidi" w:cstheme="majorBidi"/>
            <w:color w:val="auto"/>
            <w:sz w:val="28"/>
            <w:szCs w:val="28"/>
            <w:u w:val="none"/>
          </w:rPr>
          <w:t>Fatemeh P.;</w:t>
        </w:r>
      </w:hyperlink>
      <w:r w:rsidR="00520948" w:rsidRPr="00204ABA">
        <w:rPr>
          <w:rFonts w:asciiTheme="majorBidi" w:hAnsiTheme="majorBidi" w:cstheme="majorBidi"/>
          <w:sz w:val="28"/>
          <w:szCs w:val="28"/>
        </w:rPr>
        <w:t xml:space="preserve">  </w:t>
      </w:r>
      <w:hyperlink r:id="rId63" w:history="1">
        <w:r w:rsidR="00520948" w:rsidRPr="00204ABA">
          <w:rPr>
            <w:rStyle w:val="Hyperlink"/>
            <w:rFonts w:asciiTheme="majorBidi" w:hAnsiTheme="majorBidi" w:cstheme="majorBidi"/>
            <w:color w:val="auto"/>
            <w:sz w:val="28"/>
            <w:szCs w:val="28"/>
            <w:u w:val="none"/>
          </w:rPr>
          <w:t>Sara.  J.;</w:t>
        </w:r>
      </w:hyperlink>
      <w:r w:rsidR="00520948" w:rsidRPr="00204ABA">
        <w:rPr>
          <w:rFonts w:asciiTheme="majorBidi" w:hAnsiTheme="majorBidi" w:cstheme="majorBidi"/>
          <w:sz w:val="28"/>
          <w:szCs w:val="28"/>
        </w:rPr>
        <w:t xml:space="preserve"> </w:t>
      </w:r>
      <w:hyperlink r:id="rId64" w:history="1">
        <w:r w:rsidR="00520948" w:rsidRPr="00204ABA">
          <w:rPr>
            <w:rStyle w:val="Hyperlink"/>
            <w:rFonts w:asciiTheme="majorBidi" w:hAnsiTheme="majorBidi" w:cstheme="majorBidi"/>
            <w:color w:val="auto"/>
            <w:sz w:val="28"/>
            <w:szCs w:val="28"/>
            <w:u w:val="none"/>
          </w:rPr>
          <w:t>Hossein. K</w:t>
        </w:r>
      </w:hyperlink>
      <w:r w:rsidR="00520948" w:rsidRPr="00204ABA">
        <w:rPr>
          <w:rFonts w:asciiTheme="majorBidi" w:hAnsiTheme="majorBidi" w:cstheme="majorBidi"/>
          <w:sz w:val="28"/>
          <w:szCs w:val="28"/>
        </w:rPr>
        <w:t>. and   </w:t>
      </w:r>
      <w:hyperlink r:id="rId65" w:history="1">
        <w:r w:rsidR="00520948" w:rsidRPr="00204ABA">
          <w:rPr>
            <w:rStyle w:val="Hyperlink"/>
            <w:rFonts w:asciiTheme="majorBidi" w:hAnsiTheme="majorBidi" w:cstheme="majorBidi"/>
            <w:color w:val="auto"/>
            <w:sz w:val="28"/>
            <w:szCs w:val="28"/>
            <w:u w:val="none"/>
          </w:rPr>
          <w:t>Elham. K.S.</w:t>
        </w:r>
      </w:hyperlink>
      <w:r w:rsidR="00520948" w:rsidRPr="00204ABA">
        <w:rPr>
          <w:rFonts w:asciiTheme="majorBidi" w:hAnsiTheme="majorBidi" w:cstheme="majorBidi"/>
          <w:sz w:val="28"/>
          <w:szCs w:val="28"/>
        </w:rPr>
        <w:t>(2021).</w:t>
      </w:r>
      <w:r w:rsidR="00520948" w:rsidRPr="00204ABA">
        <w:rPr>
          <w:rFonts w:asciiTheme="majorBidi" w:hAnsiTheme="majorBidi" w:cstheme="majorBidi"/>
          <w:b/>
          <w:bCs/>
          <w:sz w:val="28"/>
          <w:szCs w:val="28"/>
        </w:rPr>
        <w:t xml:space="preserve"> </w:t>
      </w:r>
      <w:r w:rsidR="00520948" w:rsidRPr="00204ABA">
        <w:rPr>
          <w:rFonts w:asciiTheme="majorBidi" w:hAnsiTheme="majorBidi" w:cstheme="majorBidi"/>
          <w:sz w:val="28"/>
          <w:szCs w:val="28"/>
        </w:rPr>
        <w:t xml:space="preserve">The chemical composition and </w:t>
      </w:r>
      <w:r w:rsidR="00520948" w:rsidRPr="00204ABA">
        <w:rPr>
          <w:rFonts w:asciiTheme="majorBidi" w:hAnsiTheme="majorBidi" w:cstheme="majorBidi"/>
          <w:sz w:val="28"/>
          <w:szCs w:val="28"/>
        </w:rPr>
        <w:lastRenderedPageBreak/>
        <w:t xml:space="preserve">heavy metal content of sesame oil produced by different methods: A risk assessment study. </w:t>
      </w:r>
      <w:r w:rsidR="00520948" w:rsidRPr="00204ABA">
        <w:rPr>
          <w:rFonts w:asciiTheme="majorBidi" w:hAnsiTheme="majorBidi" w:cstheme="majorBidi"/>
          <w:i/>
          <w:iCs/>
          <w:sz w:val="28"/>
          <w:szCs w:val="28"/>
        </w:rPr>
        <w:t>J</w:t>
      </w:r>
      <w:r w:rsidR="00520948" w:rsidRPr="00204ABA">
        <w:rPr>
          <w:rFonts w:asciiTheme="majorBidi" w:hAnsiTheme="majorBidi" w:cstheme="majorBidi"/>
          <w:sz w:val="28"/>
          <w:szCs w:val="28"/>
        </w:rPr>
        <w:t>. Food Sci Nutr.,9(6): Pp2886–2893.</w:t>
      </w:r>
    </w:p>
    <w:p w14:paraId="6E875883" w14:textId="77777777" w:rsidR="00520948" w:rsidRPr="00204ABA" w:rsidRDefault="00D765D0">
      <w:pPr>
        <w:spacing w:line="360" w:lineRule="auto"/>
        <w:ind w:left="1088" w:hangingChars="387" w:hanging="1088"/>
        <w:jc w:val="both"/>
        <w:rPr>
          <w:rFonts w:asciiTheme="majorBidi" w:hAnsiTheme="majorBidi" w:cstheme="majorBidi"/>
          <w:sz w:val="28"/>
          <w:szCs w:val="28"/>
        </w:rPr>
      </w:pPr>
      <w:bookmarkStart w:id="5" w:name="_Hlk191740643"/>
      <w:r w:rsidRPr="00204ABA">
        <w:rPr>
          <w:rFonts w:asciiTheme="majorBidi" w:hAnsiTheme="majorBidi" w:cstheme="majorBidi"/>
          <w:b/>
          <w:bCs/>
          <w:sz w:val="28"/>
          <w:szCs w:val="28"/>
        </w:rPr>
        <w:t>Syed</w:t>
      </w:r>
      <w:bookmarkEnd w:id="5"/>
      <w:r w:rsidRPr="00204ABA">
        <w:rPr>
          <w:rFonts w:asciiTheme="majorBidi" w:hAnsiTheme="majorBidi" w:cstheme="majorBidi"/>
          <w:b/>
          <w:bCs/>
          <w:sz w:val="28"/>
          <w:szCs w:val="28"/>
        </w:rPr>
        <w:t xml:space="preserve">. A. </w:t>
      </w:r>
      <w:proofErr w:type="gramStart"/>
      <w:r w:rsidRPr="00204ABA">
        <w:rPr>
          <w:rFonts w:asciiTheme="majorBidi" w:hAnsiTheme="majorBidi" w:cstheme="majorBidi"/>
          <w:b/>
          <w:bCs/>
          <w:sz w:val="28"/>
          <w:szCs w:val="28"/>
        </w:rPr>
        <w:t>M;</w:t>
      </w:r>
      <w:r w:rsidRPr="00204ABA">
        <w:rPr>
          <w:rFonts w:asciiTheme="majorBidi" w:hAnsiTheme="majorBidi" w:cstheme="majorBidi"/>
          <w:sz w:val="28"/>
          <w:szCs w:val="28"/>
        </w:rPr>
        <w:t xml:space="preserve">  Ram</w:t>
      </w:r>
      <w:proofErr w:type="gramEnd"/>
      <w:r w:rsidRPr="00204ABA">
        <w:rPr>
          <w:rFonts w:asciiTheme="majorBidi" w:hAnsiTheme="majorBidi" w:cstheme="majorBidi"/>
          <w:sz w:val="28"/>
          <w:szCs w:val="28"/>
        </w:rPr>
        <w:t xml:space="preserve">, C; </w:t>
      </w:r>
      <w:proofErr w:type="spellStart"/>
      <w:r w:rsidRPr="00204ABA">
        <w:rPr>
          <w:rFonts w:asciiTheme="majorBidi" w:hAnsiTheme="majorBidi" w:cstheme="majorBidi"/>
          <w:sz w:val="28"/>
          <w:szCs w:val="28"/>
        </w:rPr>
        <w:t>Murty</w:t>
      </w:r>
      <w:proofErr w:type="spellEnd"/>
      <w:r w:rsidRPr="00204ABA">
        <w:rPr>
          <w:rFonts w:asciiTheme="majorBidi" w:hAnsiTheme="majorBidi" w:cstheme="majorBidi"/>
          <w:sz w:val="28"/>
          <w:szCs w:val="28"/>
        </w:rPr>
        <w:t xml:space="preserve">, U.S  and   </w:t>
      </w:r>
      <w:proofErr w:type="spellStart"/>
      <w:r w:rsidRPr="00204ABA">
        <w:rPr>
          <w:rFonts w:asciiTheme="majorBidi" w:hAnsiTheme="majorBidi" w:cstheme="majorBidi"/>
          <w:sz w:val="28"/>
          <w:szCs w:val="28"/>
        </w:rPr>
        <w:t>Sahu</w:t>
      </w:r>
      <w:proofErr w:type="spellEnd"/>
      <w:r w:rsidRPr="00204ABA">
        <w:rPr>
          <w:rFonts w:asciiTheme="majorBidi" w:hAnsiTheme="majorBidi" w:cstheme="majorBidi"/>
          <w:sz w:val="28"/>
          <w:szCs w:val="28"/>
        </w:rPr>
        <w:t>, B.D. (2021). A review on herbal Nrf2 ac</w:t>
      </w:r>
      <w:r w:rsidRPr="00204ABA">
        <w:rPr>
          <w:rFonts w:asciiTheme="majorBidi" w:hAnsiTheme="majorBidi" w:cstheme="majorBidi"/>
          <w:sz w:val="28"/>
          <w:szCs w:val="28"/>
        </w:rPr>
        <w:t xml:space="preserve">tivators with preclinical evidence in cardiovascular diseases. </w:t>
      </w:r>
      <w:r w:rsidRPr="00204ABA">
        <w:rPr>
          <w:rFonts w:asciiTheme="majorBidi" w:hAnsiTheme="majorBidi" w:cstheme="majorBidi"/>
          <w:i/>
          <w:iCs/>
          <w:sz w:val="28"/>
          <w:szCs w:val="28"/>
        </w:rPr>
        <w:t>J</w:t>
      </w:r>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Phytotherapy</w:t>
      </w:r>
      <w:proofErr w:type="spellEnd"/>
      <w:r w:rsidRPr="00204ABA">
        <w:rPr>
          <w:rFonts w:asciiTheme="majorBidi" w:hAnsiTheme="majorBidi" w:cstheme="majorBidi"/>
          <w:sz w:val="28"/>
          <w:szCs w:val="28"/>
        </w:rPr>
        <w:t xml:space="preserve"> Research, 35: Pp5068–5102.</w:t>
      </w:r>
    </w:p>
    <w:p w14:paraId="595B8449" w14:textId="77777777" w:rsidR="00520948" w:rsidRPr="00204ABA" w:rsidRDefault="00D765D0">
      <w:pPr>
        <w:spacing w:line="360" w:lineRule="auto"/>
        <w:ind w:left="851" w:hangingChars="387" w:hanging="851"/>
        <w:jc w:val="both"/>
        <w:rPr>
          <w:rFonts w:asciiTheme="majorBidi" w:hAnsiTheme="majorBidi" w:cstheme="majorBidi"/>
          <w:sz w:val="28"/>
          <w:szCs w:val="28"/>
        </w:rPr>
      </w:pPr>
      <w:hyperlink r:id="rId66" w:history="1">
        <w:proofErr w:type="spellStart"/>
        <w:r w:rsidR="00520948" w:rsidRPr="00204ABA">
          <w:rPr>
            <w:rStyle w:val="Hyperlink"/>
            <w:rFonts w:asciiTheme="majorBidi" w:hAnsiTheme="majorBidi" w:cstheme="majorBidi"/>
            <w:b/>
            <w:bCs/>
            <w:color w:val="auto"/>
            <w:sz w:val="28"/>
            <w:szCs w:val="28"/>
            <w:u w:val="none"/>
          </w:rPr>
          <w:t>Tarsizio</w:t>
        </w:r>
        <w:proofErr w:type="spellEnd"/>
        <w:r w:rsidR="00520948" w:rsidRPr="00204ABA">
          <w:rPr>
            <w:rStyle w:val="Hyperlink"/>
            <w:rFonts w:asciiTheme="majorBidi" w:hAnsiTheme="majorBidi" w:cstheme="majorBidi"/>
            <w:b/>
            <w:bCs/>
            <w:color w:val="auto"/>
            <w:sz w:val="28"/>
            <w:szCs w:val="28"/>
            <w:u w:val="none"/>
          </w:rPr>
          <w:t>. S. S.</w:t>
        </w:r>
        <w:r w:rsidR="00520948" w:rsidRPr="00204ABA">
          <w:rPr>
            <w:rStyle w:val="Hyperlink"/>
            <w:rFonts w:asciiTheme="majorBidi" w:hAnsiTheme="majorBidi" w:cstheme="majorBidi"/>
            <w:color w:val="auto"/>
            <w:sz w:val="28"/>
            <w:szCs w:val="28"/>
            <w:u w:val="none"/>
          </w:rPr>
          <w:t>;</w:t>
        </w:r>
      </w:hyperlink>
      <w:r w:rsidR="00520948" w:rsidRPr="00204ABA">
        <w:rPr>
          <w:rFonts w:asciiTheme="majorBidi" w:hAnsiTheme="majorBidi" w:cstheme="majorBidi"/>
          <w:sz w:val="28"/>
          <w:szCs w:val="28"/>
        </w:rPr>
        <w:t xml:space="preserve"> , </w:t>
      </w:r>
      <w:hyperlink r:id="rId67" w:history="1">
        <w:r w:rsidR="00520948" w:rsidRPr="00204ABA">
          <w:rPr>
            <w:rStyle w:val="Hyperlink"/>
            <w:rFonts w:asciiTheme="majorBidi" w:hAnsiTheme="majorBidi" w:cstheme="majorBidi"/>
            <w:color w:val="auto"/>
            <w:sz w:val="28"/>
            <w:szCs w:val="28"/>
            <w:u w:val="none"/>
          </w:rPr>
          <w:t xml:space="preserve">Izabella. D. D.; </w:t>
        </w:r>
      </w:hyperlink>
      <w:r w:rsidR="00520948" w:rsidRPr="00204ABA">
        <w:rPr>
          <w:rFonts w:asciiTheme="majorBidi" w:hAnsiTheme="majorBidi" w:cstheme="majorBidi"/>
          <w:sz w:val="28"/>
          <w:szCs w:val="28"/>
        </w:rPr>
        <w:t>  </w:t>
      </w:r>
      <w:hyperlink r:id="rId68" w:history="1">
        <w:r w:rsidR="00520948" w:rsidRPr="00204ABA">
          <w:rPr>
            <w:rStyle w:val="Hyperlink"/>
            <w:rFonts w:asciiTheme="majorBidi" w:hAnsiTheme="majorBidi" w:cstheme="majorBidi"/>
            <w:color w:val="auto"/>
            <w:sz w:val="28"/>
            <w:szCs w:val="28"/>
            <w:u w:val="none"/>
          </w:rPr>
          <w:t>Rose. N. P</w:t>
        </w:r>
      </w:hyperlink>
      <w:r w:rsidR="00520948" w:rsidRPr="00204ABA">
        <w:rPr>
          <w:rFonts w:asciiTheme="majorBidi" w:hAnsiTheme="majorBidi" w:cstheme="majorBidi"/>
          <w:sz w:val="28"/>
          <w:szCs w:val="28"/>
        </w:rPr>
        <w:t xml:space="preserve">.;  </w:t>
      </w:r>
      <w:hyperlink r:id="rId69" w:history="1">
        <w:r w:rsidR="00520948" w:rsidRPr="00204ABA">
          <w:rPr>
            <w:rStyle w:val="Hyperlink"/>
            <w:rFonts w:asciiTheme="majorBidi" w:hAnsiTheme="majorBidi" w:cstheme="majorBidi"/>
            <w:color w:val="auto"/>
            <w:sz w:val="28"/>
            <w:szCs w:val="28"/>
            <w:u w:val="none"/>
          </w:rPr>
          <w:t>Silvana. V. F G.</w:t>
        </w:r>
      </w:hyperlink>
      <w:r w:rsidR="00520948" w:rsidRPr="00204ABA">
        <w:rPr>
          <w:rFonts w:asciiTheme="majorBidi" w:hAnsiTheme="majorBidi" w:cstheme="majorBidi"/>
          <w:sz w:val="28"/>
          <w:szCs w:val="28"/>
        </w:rPr>
        <w:t>; </w:t>
      </w:r>
      <w:hyperlink r:id="rId70" w:history="1">
        <w:r w:rsidR="00520948" w:rsidRPr="00204ABA">
          <w:rPr>
            <w:rStyle w:val="Hyperlink"/>
            <w:rFonts w:asciiTheme="majorBidi" w:hAnsiTheme="majorBidi" w:cstheme="majorBidi"/>
            <w:color w:val="auto"/>
            <w:sz w:val="28"/>
            <w:szCs w:val="28"/>
            <w:u w:val="none"/>
          </w:rPr>
          <w:t>Isabel. B. L.;</w:t>
        </w:r>
      </w:hyperlink>
      <w:r w:rsidR="00520948" w:rsidRPr="00204ABA">
        <w:rPr>
          <w:rFonts w:asciiTheme="majorBidi" w:hAnsiTheme="majorBidi" w:cstheme="majorBidi"/>
          <w:sz w:val="28"/>
          <w:szCs w:val="28"/>
        </w:rPr>
        <w:t xml:space="preserve"> </w:t>
      </w:r>
      <w:hyperlink r:id="rId71" w:history="1">
        <w:r w:rsidR="00520948" w:rsidRPr="00204ABA">
          <w:rPr>
            <w:rStyle w:val="Hyperlink"/>
            <w:rFonts w:asciiTheme="majorBidi" w:hAnsiTheme="majorBidi" w:cstheme="majorBidi"/>
            <w:color w:val="auto"/>
            <w:sz w:val="28"/>
            <w:szCs w:val="28"/>
            <w:u w:val="none"/>
          </w:rPr>
          <w:t>Maria. N.M.</w:t>
        </w:r>
      </w:hyperlink>
      <w:r w:rsidR="00520948" w:rsidRPr="00204ABA">
        <w:rPr>
          <w:rFonts w:asciiTheme="majorBidi" w:hAnsiTheme="majorBidi" w:cstheme="majorBidi"/>
          <w:sz w:val="28"/>
          <w:szCs w:val="28"/>
        </w:rPr>
        <w:t>;  </w:t>
      </w:r>
      <w:hyperlink r:id="rId72" w:history="1">
        <w:r w:rsidR="00520948" w:rsidRPr="00204ABA">
          <w:rPr>
            <w:rStyle w:val="Hyperlink"/>
            <w:rFonts w:asciiTheme="majorBidi" w:hAnsiTheme="majorBidi" w:cstheme="majorBidi"/>
            <w:color w:val="auto"/>
            <w:sz w:val="28"/>
            <w:szCs w:val="28"/>
            <w:u w:val="none"/>
          </w:rPr>
          <w:t xml:space="preserve">Juliana. C. C.; </w:t>
        </w:r>
      </w:hyperlink>
      <w:r w:rsidR="00520948" w:rsidRPr="00204ABA">
        <w:rPr>
          <w:rFonts w:asciiTheme="majorBidi" w:hAnsiTheme="majorBidi" w:cstheme="majorBidi"/>
          <w:sz w:val="28"/>
          <w:szCs w:val="28"/>
        </w:rPr>
        <w:t> </w:t>
      </w:r>
      <w:hyperlink r:id="rId73" w:history="1">
        <w:r w:rsidR="00520948" w:rsidRPr="00204ABA">
          <w:rPr>
            <w:rStyle w:val="Hyperlink"/>
            <w:rFonts w:asciiTheme="majorBidi" w:hAnsiTheme="majorBidi" w:cstheme="majorBidi"/>
            <w:color w:val="auto"/>
            <w:sz w:val="28"/>
            <w:szCs w:val="28"/>
            <w:u w:val="none"/>
          </w:rPr>
          <w:t>Patricia S.;</w:t>
        </w:r>
      </w:hyperlink>
      <w:r w:rsidR="00520948" w:rsidRPr="00204ABA">
        <w:rPr>
          <w:rFonts w:asciiTheme="majorBidi" w:hAnsiTheme="majorBidi" w:cstheme="majorBidi"/>
          <w:sz w:val="28"/>
          <w:szCs w:val="28"/>
        </w:rPr>
        <w:t xml:space="preserve"> </w:t>
      </w:r>
      <w:hyperlink r:id="rId74" w:history="1">
        <w:r w:rsidR="00520948" w:rsidRPr="00204ABA">
          <w:rPr>
            <w:rStyle w:val="Hyperlink"/>
            <w:rFonts w:asciiTheme="majorBidi" w:hAnsiTheme="majorBidi" w:cstheme="majorBidi"/>
            <w:color w:val="auto"/>
            <w:sz w:val="28"/>
            <w:szCs w:val="28"/>
            <w:u w:val="none"/>
          </w:rPr>
          <w:t>Eliana. B. S.;</w:t>
        </w:r>
      </w:hyperlink>
      <w:r w:rsidR="00520948" w:rsidRPr="00204ABA">
        <w:rPr>
          <w:rFonts w:asciiTheme="majorBidi" w:hAnsiTheme="majorBidi" w:cstheme="majorBidi"/>
          <w:sz w:val="28"/>
          <w:szCs w:val="28"/>
        </w:rPr>
        <w:t xml:space="preserve">  </w:t>
      </w:r>
      <w:hyperlink r:id="rId75" w:history="1">
        <w:r w:rsidR="00520948" w:rsidRPr="00204ABA">
          <w:rPr>
            <w:rStyle w:val="Hyperlink"/>
            <w:rFonts w:asciiTheme="majorBidi" w:hAnsiTheme="majorBidi" w:cstheme="majorBidi"/>
            <w:color w:val="auto"/>
            <w:sz w:val="28"/>
            <w:szCs w:val="28"/>
            <w:u w:val="none"/>
          </w:rPr>
          <w:t>Ricardo. L. C. (2021)</w:t>
        </w:r>
      </w:hyperlink>
      <w:r w:rsidR="00520948" w:rsidRPr="00204ABA">
        <w:rPr>
          <w:rFonts w:asciiTheme="majorBidi" w:hAnsiTheme="majorBidi" w:cstheme="majorBidi"/>
          <w:sz w:val="28"/>
          <w:szCs w:val="28"/>
        </w:rPr>
        <w:t>. Histological Evidence of Wound Healing Improvement in Rats Treated with Oral Administration of Hydroalcoholic Extract of </w:t>
      </w:r>
      <w:proofErr w:type="spellStart"/>
      <w:r w:rsidR="00520948" w:rsidRPr="00204ABA">
        <w:rPr>
          <w:rFonts w:asciiTheme="majorBidi" w:hAnsiTheme="majorBidi" w:cstheme="majorBidi"/>
          <w:sz w:val="28"/>
          <w:szCs w:val="28"/>
        </w:rPr>
        <w:t>Vitis</w:t>
      </w:r>
      <w:proofErr w:type="spellEnd"/>
      <w:r w:rsidR="00520948" w:rsidRPr="00204ABA">
        <w:rPr>
          <w:rFonts w:asciiTheme="majorBidi" w:hAnsiTheme="majorBidi" w:cstheme="majorBidi"/>
          <w:sz w:val="28"/>
          <w:szCs w:val="28"/>
        </w:rPr>
        <w:t xml:space="preserve"> labrusca. </w:t>
      </w:r>
      <w:r w:rsidR="00520948" w:rsidRPr="00204ABA">
        <w:rPr>
          <w:rFonts w:asciiTheme="majorBidi" w:hAnsiTheme="majorBidi" w:cstheme="majorBidi"/>
          <w:i/>
          <w:iCs/>
          <w:sz w:val="28"/>
          <w:szCs w:val="28"/>
        </w:rPr>
        <w:t>J</w:t>
      </w:r>
      <w:r w:rsidR="00520948" w:rsidRPr="00204ABA">
        <w:rPr>
          <w:rFonts w:asciiTheme="majorBidi" w:hAnsiTheme="majorBidi" w:cstheme="majorBidi"/>
          <w:sz w:val="28"/>
          <w:szCs w:val="28"/>
        </w:rPr>
        <w:t xml:space="preserve">. </w:t>
      </w:r>
      <w:proofErr w:type="spellStart"/>
      <w:r w:rsidR="00520948" w:rsidRPr="00204ABA">
        <w:rPr>
          <w:rFonts w:asciiTheme="majorBidi" w:hAnsiTheme="majorBidi" w:cstheme="majorBidi"/>
          <w:sz w:val="28"/>
          <w:szCs w:val="28"/>
        </w:rPr>
        <w:t>Curr</w:t>
      </w:r>
      <w:proofErr w:type="spellEnd"/>
      <w:r w:rsidR="00520948" w:rsidRPr="00204ABA">
        <w:rPr>
          <w:rFonts w:asciiTheme="majorBidi" w:hAnsiTheme="majorBidi" w:cstheme="majorBidi"/>
          <w:sz w:val="28"/>
          <w:szCs w:val="28"/>
        </w:rPr>
        <w:t xml:space="preserve"> Issues Mol Biol., 43(1): Pp335–352.</w:t>
      </w:r>
    </w:p>
    <w:p w14:paraId="26EED789" w14:textId="77777777" w:rsidR="00520948" w:rsidRPr="00204ABA" w:rsidRDefault="00D765D0">
      <w:pPr>
        <w:spacing w:line="360" w:lineRule="auto"/>
        <w:ind w:left="1088" w:hangingChars="387" w:hanging="1088"/>
        <w:jc w:val="both"/>
        <w:rPr>
          <w:rFonts w:asciiTheme="majorBidi" w:hAnsiTheme="majorBidi" w:cstheme="majorBidi"/>
          <w:sz w:val="28"/>
          <w:szCs w:val="28"/>
        </w:rPr>
      </w:pPr>
      <w:bookmarkStart w:id="6" w:name="_Hlk191740197"/>
      <w:r w:rsidRPr="00204ABA">
        <w:rPr>
          <w:rFonts w:asciiTheme="majorBidi" w:hAnsiTheme="majorBidi" w:cstheme="majorBidi"/>
          <w:b/>
          <w:bCs/>
          <w:sz w:val="28"/>
          <w:szCs w:val="28"/>
        </w:rPr>
        <w:t>Thanh</w:t>
      </w:r>
      <w:bookmarkEnd w:id="6"/>
      <w:r w:rsidRPr="00204ABA">
        <w:rPr>
          <w:rFonts w:asciiTheme="majorBidi" w:hAnsiTheme="majorBidi" w:cstheme="majorBidi"/>
          <w:b/>
          <w:bCs/>
          <w:sz w:val="28"/>
          <w:szCs w:val="28"/>
        </w:rPr>
        <w:t xml:space="preserve"> P. h</w:t>
      </w:r>
      <w:r w:rsidRPr="00204ABA">
        <w:rPr>
          <w:rFonts w:asciiTheme="majorBidi" w:hAnsiTheme="majorBidi" w:cstheme="majorBidi"/>
          <w:sz w:val="28"/>
          <w:szCs w:val="28"/>
        </w:rPr>
        <w:t>.</w:t>
      </w:r>
      <w:proofErr w:type="gramStart"/>
      <w:r w:rsidRPr="00204ABA">
        <w:rPr>
          <w:rFonts w:asciiTheme="majorBidi" w:hAnsiTheme="majorBidi" w:cstheme="majorBidi"/>
          <w:sz w:val="28"/>
          <w:szCs w:val="28"/>
        </w:rPr>
        <w:t>; ,</w:t>
      </w:r>
      <w:proofErr w:type="gramEnd"/>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Thi</w:t>
      </w:r>
      <w:proofErr w:type="spellEnd"/>
      <w:r w:rsidRPr="00204ABA">
        <w:rPr>
          <w:rFonts w:asciiTheme="majorBidi" w:hAnsiTheme="majorBidi" w:cstheme="majorBidi"/>
          <w:sz w:val="28"/>
          <w:szCs w:val="28"/>
        </w:rPr>
        <w:t>. Y. V.</w:t>
      </w:r>
      <w:proofErr w:type="gramStart"/>
      <w:r w:rsidRPr="00204ABA">
        <w:rPr>
          <w:rFonts w:asciiTheme="majorBidi" w:hAnsiTheme="majorBidi" w:cstheme="majorBidi"/>
          <w:sz w:val="28"/>
          <w:szCs w:val="28"/>
        </w:rPr>
        <w:t>;  Minh</w:t>
      </w:r>
      <w:proofErr w:type="gramEnd"/>
      <w:r w:rsidRPr="00204ABA">
        <w:rPr>
          <w:rFonts w:asciiTheme="majorBidi" w:hAnsiTheme="majorBidi" w:cstheme="majorBidi"/>
          <w:sz w:val="28"/>
          <w:szCs w:val="28"/>
        </w:rPr>
        <w:t xml:space="preserve">. </w:t>
      </w:r>
      <w:proofErr w:type="gramStart"/>
      <w:r w:rsidRPr="00204ABA">
        <w:rPr>
          <w:rFonts w:asciiTheme="majorBidi" w:hAnsiTheme="majorBidi" w:cstheme="majorBidi"/>
          <w:sz w:val="28"/>
          <w:szCs w:val="28"/>
        </w:rPr>
        <w:t>D.T .</w:t>
      </w:r>
      <w:proofErr w:type="gramEnd"/>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Dien</w:t>
      </w:r>
      <w:proofErr w:type="spellEnd"/>
      <w:r w:rsidRPr="00204ABA">
        <w:rPr>
          <w:rFonts w:asciiTheme="majorBidi" w:hAnsiTheme="majorBidi" w:cstheme="majorBidi"/>
          <w:sz w:val="28"/>
          <w:szCs w:val="28"/>
        </w:rPr>
        <w:t xml:space="preserve">. D.; </w:t>
      </w:r>
      <w:proofErr w:type="spellStart"/>
      <w:r w:rsidRPr="00204ABA">
        <w:rPr>
          <w:rFonts w:asciiTheme="majorBidi" w:hAnsiTheme="majorBidi" w:cstheme="majorBidi"/>
          <w:sz w:val="28"/>
          <w:szCs w:val="28"/>
        </w:rPr>
        <w:t>Thi</w:t>
      </w:r>
      <w:proofErr w:type="spellEnd"/>
      <w:r w:rsidRPr="00204ABA">
        <w:rPr>
          <w:rFonts w:asciiTheme="majorBidi" w:hAnsiTheme="majorBidi" w:cstheme="majorBidi"/>
          <w:sz w:val="28"/>
          <w:szCs w:val="28"/>
        </w:rPr>
        <w:t xml:space="preserve">. H. Q. H. and Nam T. T. (2023). Anti-inflammatory and Antioxidant Activities of Root Extract of </w:t>
      </w:r>
      <w:proofErr w:type="spellStart"/>
      <w:r w:rsidRPr="00204ABA">
        <w:rPr>
          <w:rFonts w:asciiTheme="majorBidi" w:hAnsiTheme="majorBidi" w:cstheme="majorBidi"/>
          <w:sz w:val="28"/>
          <w:szCs w:val="28"/>
        </w:rPr>
        <w:t>M</w:t>
      </w:r>
      <w:r w:rsidRPr="00204ABA">
        <w:rPr>
          <w:rFonts w:asciiTheme="majorBidi" w:hAnsiTheme="majorBidi" w:cstheme="majorBidi"/>
          <w:sz w:val="28"/>
          <w:szCs w:val="28"/>
        </w:rPr>
        <w:t>orinda</w:t>
      </w:r>
      <w:proofErr w:type="spellEnd"/>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officinalisfromQuang</w:t>
      </w:r>
      <w:proofErr w:type="spellEnd"/>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Binh</w:t>
      </w:r>
      <w:proofErr w:type="spellEnd"/>
      <w:r w:rsidRPr="00204ABA">
        <w:rPr>
          <w:rFonts w:asciiTheme="majorBidi" w:hAnsiTheme="majorBidi" w:cstheme="majorBidi"/>
          <w:sz w:val="28"/>
          <w:szCs w:val="28"/>
          <w:shd w:val="clear" w:color="auto" w:fill="FFFFFF"/>
        </w:rPr>
        <w:t xml:space="preserve"> </w:t>
      </w:r>
      <w:proofErr w:type="spellStart"/>
      <w:proofErr w:type="gramStart"/>
      <w:r w:rsidRPr="00204ABA">
        <w:rPr>
          <w:rFonts w:asciiTheme="majorBidi" w:hAnsiTheme="majorBidi" w:cstheme="majorBidi"/>
          <w:sz w:val="28"/>
          <w:szCs w:val="28"/>
        </w:rPr>
        <w:t>Province,Vietnam</w:t>
      </w:r>
      <w:proofErr w:type="spellEnd"/>
      <w:proofErr w:type="gramEnd"/>
      <w:r w:rsidRPr="00204ABA">
        <w:rPr>
          <w:rFonts w:asciiTheme="majorBidi" w:hAnsiTheme="majorBidi" w:cstheme="majorBidi"/>
          <w:sz w:val="28"/>
          <w:szCs w:val="28"/>
        </w:rPr>
        <w:t>. J.</w:t>
      </w:r>
      <w:r w:rsidRPr="00204ABA">
        <w:rPr>
          <w:rFonts w:asciiTheme="majorBidi" w:hAnsiTheme="majorBidi" w:cstheme="majorBidi"/>
          <w:sz w:val="28"/>
          <w:szCs w:val="28"/>
          <w:shd w:val="clear" w:color="auto" w:fill="FFFFFF"/>
        </w:rPr>
        <w:t xml:space="preserve"> </w:t>
      </w:r>
      <w:r w:rsidRPr="00204ABA">
        <w:rPr>
          <w:rFonts w:asciiTheme="majorBidi" w:hAnsiTheme="majorBidi" w:cstheme="majorBidi"/>
          <w:sz w:val="28"/>
          <w:szCs w:val="28"/>
        </w:rPr>
        <w:t>Trop Nat Prod Res., 7(9): Pp3932-3935.</w:t>
      </w:r>
    </w:p>
    <w:p w14:paraId="33CF75A4" w14:textId="77777777" w:rsidR="00520948" w:rsidRPr="00204ABA" w:rsidRDefault="00D765D0">
      <w:pPr>
        <w:spacing w:line="360" w:lineRule="auto"/>
        <w:ind w:left="720" w:hanging="720"/>
        <w:jc w:val="both"/>
        <w:rPr>
          <w:rFonts w:asciiTheme="majorBidi" w:hAnsiTheme="majorBidi" w:cstheme="majorBidi"/>
          <w:sz w:val="28"/>
          <w:szCs w:val="28"/>
        </w:rPr>
      </w:pPr>
      <w:r w:rsidRPr="00204ABA">
        <w:rPr>
          <w:rFonts w:asciiTheme="majorBidi" w:hAnsiTheme="majorBidi" w:cstheme="majorBidi"/>
          <w:b/>
          <w:bCs/>
          <w:sz w:val="28"/>
          <w:szCs w:val="28"/>
        </w:rPr>
        <w:t>Tae. Y. K.</w:t>
      </w:r>
      <w:proofErr w:type="gramStart"/>
      <w:r w:rsidRPr="00204ABA">
        <w:rPr>
          <w:rFonts w:asciiTheme="majorBidi" w:hAnsiTheme="majorBidi" w:cstheme="majorBidi"/>
          <w:b/>
          <w:bCs/>
          <w:sz w:val="28"/>
          <w:szCs w:val="28"/>
        </w:rPr>
        <w:t>;  Bum</w:t>
      </w:r>
      <w:proofErr w:type="gramEnd"/>
      <w:r w:rsidRPr="00204ABA">
        <w:rPr>
          <w:rFonts w:asciiTheme="majorBidi" w:hAnsiTheme="majorBidi" w:cstheme="majorBidi"/>
          <w:sz w:val="28"/>
          <w:szCs w:val="28"/>
        </w:rPr>
        <w:t xml:space="preserve"> .S.  L.</w:t>
      </w:r>
      <w:proofErr w:type="gramStart"/>
      <w:r w:rsidRPr="00204ABA">
        <w:rPr>
          <w:rFonts w:asciiTheme="majorBidi" w:hAnsiTheme="majorBidi" w:cstheme="majorBidi"/>
          <w:sz w:val="28"/>
          <w:szCs w:val="28"/>
        </w:rPr>
        <w:t>; ,</w:t>
      </w:r>
      <w:proofErr w:type="gramEnd"/>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Beom</w:t>
      </w:r>
      <w:proofErr w:type="spellEnd"/>
      <w:r w:rsidRPr="00204ABA">
        <w:rPr>
          <w:rFonts w:asciiTheme="majorBidi" w:hAnsiTheme="majorBidi" w:cstheme="majorBidi"/>
          <w:sz w:val="28"/>
          <w:szCs w:val="28"/>
        </w:rPr>
        <w:t xml:space="preserve">-G. .;  </w:t>
      </w:r>
      <w:proofErr w:type="spellStart"/>
      <w:r w:rsidRPr="00204ABA">
        <w:rPr>
          <w:rFonts w:asciiTheme="majorBidi" w:hAnsiTheme="majorBidi" w:cstheme="majorBidi"/>
          <w:sz w:val="28"/>
          <w:szCs w:val="28"/>
        </w:rPr>
        <w:t>Seong</w:t>
      </w:r>
      <w:proofErr w:type="spellEnd"/>
      <w:r w:rsidRPr="00204ABA">
        <w:rPr>
          <w:rFonts w:asciiTheme="majorBidi" w:hAnsiTheme="majorBidi" w:cstheme="majorBidi"/>
          <w:sz w:val="28"/>
          <w:szCs w:val="28"/>
        </w:rPr>
        <w:t xml:space="preserve"> . P. H. </w:t>
      </w:r>
      <w:proofErr w:type="gramStart"/>
      <w:r w:rsidRPr="00204ABA">
        <w:rPr>
          <w:rFonts w:asciiTheme="majorBidi" w:hAnsiTheme="majorBidi" w:cstheme="majorBidi"/>
          <w:sz w:val="28"/>
          <w:szCs w:val="28"/>
        </w:rPr>
        <w:t>and  Young</w:t>
      </w:r>
      <w:proofErr w:type="gramEnd"/>
      <w:r w:rsidRPr="00204ABA">
        <w:rPr>
          <w:rFonts w:asciiTheme="majorBidi" w:hAnsiTheme="majorBidi" w:cstheme="majorBidi"/>
          <w:sz w:val="28"/>
          <w:szCs w:val="28"/>
        </w:rPr>
        <w:t xml:space="preserve">. S. </w:t>
      </w:r>
      <w:proofErr w:type="gramStart"/>
      <w:r w:rsidRPr="00204ABA">
        <w:rPr>
          <w:rFonts w:asciiTheme="majorBidi" w:hAnsiTheme="majorBidi" w:cstheme="majorBidi"/>
          <w:sz w:val="28"/>
          <w:szCs w:val="28"/>
        </w:rPr>
        <w:t>J.(</w:t>
      </w:r>
      <w:proofErr w:type="gramEnd"/>
      <w:r w:rsidRPr="00204ABA">
        <w:rPr>
          <w:rFonts w:asciiTheme="majorBidi" w:hAnsiTheme="majorBidi" w:cstheme="majorBidi"/>
          <w:sz w:val="28"/>
          <w:szCs w:val="28"/>
        </w:rPr>
        <w:t xml:space="preserve">2024). Iridoid Glycosides and Coumarin Glycoside Derivatives from the Roots of </w:t>
      </w:r>
      <w:proofErr w:type="spellStart"/>
      <w:r w:rsidRPr="00204ABA">
        <w:rPr>
          <w:rFonts w:asciiTheme="majorBidi" w:hAnsiTheme="majorBidi" w:cstheme="majorBidi"/>
          <w:sz w:val="28"/>
          <w:szCs w:val="28"/>
        </w:rPr>
        <w:t>Nymphoides</w:t>
      </w:r>
      <w:proofErr w:type="spellEnd"/>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peltata</w:t>
      </w:r>
      <w:proofErr w:type="spellEnd"/>
      <w:r w:rsidRPr="00204ABA">
        <w:rPr>
          <w:rFonts w:asciiTheme="majorBidi" w:hAnsiTheme="majorBidi" w:cstheme="majorBidi"/>
          <w:sz w:val="28"/>
          <w:szCs w:val="28"/>
        </w:rPr>
        <w:t xml:space="preserve"> and Their In Vitro Wound Healing </w:t>
      </w:r>
      <w:proofErr w:type="gramStart"/>
      <w:r w:rsidRPr="00204ABA">
        <w:rPr>
          <w:rFonts w:asciiTheme="majorBidi" w:hAnsiTheme="majorBidi" w:cstheme="majorBidi"/>
          <w:sz w:val="28"/>
          <w:szCs w:val="28"/>
        </w:rPr>
        <w:t>Properties .</w:t>
      </w:r>
      <w:proofErr w:type="gramEnd"/>
      <w:r w:rsidRPr="00204ABA">
        <w:rPr>
          <w:rFonts w:asciiTheme="majorBidi" w:hAnsiTheme="majorBidi" w:cstheme="majorBidi"/>
          <w:i/>
          <w:iCs/>
          <w:sz w:val="28"/>
          <w:szCs w:val="28"/>
        </w:rPr>
        <w:t>nt. J. Mol. Sci.</w:t>
      </w:r>
      <w:r w:rsidRPr="00204ABA">
        <w:rPr>
          <w:rFonts w:asciiTheme="majorBidi" w:hAnsiTheme="majorBidi" w:cstheme="majorBidi"/>
          <w:sz w:val="28"/>
          <w:szCs w:val="28"/>
        </w:rPr>
        <w:t>, </w:t>
      </w:r>
      <w:r w:rsidRPr="00204ABA">
        <w:rPr>
          <w:rFonts w:asciiTheme="majorBidi" w:hAnsiTheme="majorBidi" w:cstheme="majorBidi"/>
          <w:i/>
          <w:iCs/>
          <w:sz w:val="28"/>
          <w:szCs w:val="28"/>
        </w:rPr>
        <w:t>25</w:t>
      </w:r>
      <w:r w:rsidRPr="00204ABA">
        <w:rPr>
          <w:rFonts w:asciiTheme="majorBidi" w:hAnsiTheme="majorBidi" w:cstheme="majorBidi"/>
          <w:sz w:val="28"/>
          <w:szCs w:val="28"/>
        </w:rPr>
        <w:t>(2): Pp 1268</w:t>
      </w:r>
    </w:p>
    <w:p w14:paraId="38E0EA5F" w14:textId="77777777" w:rsidR="00520948" w:rsidRPr="00204ABA" w:rsidRDefault="00D765D0">
      <w:pPr>
        <w:spacing w:line="360" w:lineRule="auto"/>
        <w:ind w:left="1088" w:hangingChars="387" w:hanging="1088"/>
        <w:jc w:val="both"/>
        <w:rPr>
          <w:rFonts w:asciiTheme="majorBidi" w:hAnsiTheme="majorBidi" w:cstheme="majorBidi"/>
          <w:sz w:val="28"/>
          <w:szCs w:val="28"/>
        </w:rPr>
      </w:pPr>
      <w:proofErr w:type="spellStart"/>
      <w:r w:rsidRPr="00204ABA">
        <w:rPr>
          <w:rFonts w:asciiTheme="majorBidi" w:hAnsiTheme="majorBidi" w:cstheme="majorBidi"/>
          <w:b/>
          <w:bCs/>
          <w:sz w:val="28"/>
          <w:szCs w:val="28"/>
        </w:rPr>
        <w:t>Valizadeh</w:t>
      </w:r>
      <w:proofErr w:type="spellEnd"/>
      <w:r w:rsidRPr="00204ABA">
        <w:rPr>
          <w:rFonts w:asciiTheme="majorBidi" w:hAnsiTheme="majorBidi" w:cstheme="majorBidi"/>
          <w:b/>
          <w:bCs/>
          <w:sz w:val="28"/>
          <w:szCs w:val="28"/>
        </w:rPr>
        <w:t>.  A.;</w:t>
      </w:r>
      <w:r w:rsidRPr="00204ABA">
        <w:rPr>
          <w:rFonts w:asciiTheme="majorBidi" w:hAnsiTheme="majorBidi" w:cstheme="majorBidi"/>
          <w:sz w:val="28"/>
          <w:szCs w:val="28"/>
        </w:rPr>
        <w:t xml:space="preserve">   </w:t>
      </w:r>
      <w:proofErr w:type="gramStart"/>
      <w:r w:rsidRPr="00204ABA">
        <w:rPr>
          <w:rFonts w:asciiTheme="majorBidi" w:hAnsiTheme="majorBidi" w:cstheme="majorBidi"/>
          <w:sz w:val="28"/>
          <w:szCs w:val="28"/>
        </w:rPr>
        <w:t>Shirzad,  M</w:t>
      </w:r>
      <w:proofErr w:type="gramEnd"/>
      <w:r w:rsidRPr="00204ABA">
        <w:rPr>
          <w:rFonts w:asciiTheme="majorBidi" w:hAnsiTheme="majorBidi" w:cstheme="majorBidi"/>
          <w:sz w:val="28"/>
          <w:szCs w:val="28"/>
        </w:rPr>
        <w:t xml:space="preserve"> .;  </w:t>
      </w:r>
      <w:proofErr w:type="spellStart"/>
      <w:r w:rsidRPr="00204ABA">
        <w:rPr>
          <w:rFonts w:asciiTheme="majorBidi" w:hAnsiTheme="majorBidi" w:cstheme="majorBidi"/>
          <w:sz w:val="28"/>
          <w:szCs w:val="28"/>
        </w:rPr>
        <w:t>Pourmand</w:t>
      </w:r>
      <w:proofErr w:type="spellEnd"/>
      <w:r w:rsidRPr="00204ABA">
        <w:rPr>
          <w:rFonts w:asciiTheme="majorBidi" w:hAnsiTheme="majorBidi" w:cstheme="majorBidi"/>
          <w:sz w:val="28"/>
          <w:szCs w:val="28"/>
        </w:rPr>
        <w:t xml:space="preserve">, M . R.; </w:t>
      </w:r>
      <w:proofErr w:type="spellStart"/>
      <w:r w:rsidRPr="00204ABA">
        <w:rPr>
          <w:rFonts w:asciiTheme="majorBidi" w:hAnsiTheme="majorBidi" w:cstheme="majorBidi"/>
          <w:sz w:val="28"/>
          <w:szCs w:val="28"/>
        </w:rPr>
        <w:t>Farahmandfar</w:t>
      </w:r>
      <w:proofErr w:type="spellEnd"/>
      <w:r w:rsidRPr="00204ABA">
        <w:rPr>
          <w:rFonts w:asciiTheme="majorBidi" w:hAnsiTheme="majorBidi" w:cstheme="majorBidi"/>
          <w:sz w:val="28"/>
          <w:szCs w:val="28"/>
        </w:rPr>
        <w:t xml:space="preserve">, </w:t>
      </w:r>
      <w:proofErr w:type="gramStart"/>
      <w:r w:rsidRPr="00204ABA">
        <w:rPr>
          <w:rFonts w:asciiTheme="majorBidi" w:hAnsiTheme="majorBidi" w:cstheme="majorBidi"/>
          <w:sz w:val="28"/>
          <w:szCs w:val="28"/>
        </w:rPr>
        <w:t>M .</w:t>
      </w:r>
      <w:proofErr w:type="gramEnd"/>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Sereshti</w:t>
      </w:r>
      <w:proofErr w:type="spellEnd"/>
      <w:r w:rsidRPr="00204ABA">
        <w:rPr>
          <w:rFonts w:asciiTheme="majorBidi" w:hAnsiTheme="majorBidi" w:cstheme="majorBidi"/>
          <w:sz w:val="28"/>
          <w:szCs w:val="28"/>
        </w:rPr>
        <w:t xml:space="preserve">. H., </w:t>
      </w:r>
      <w:proofErr w:type="gramStart"/>
      <w:r w:rsidRPr="00204ABA">
        <w:rPr>
          <w:rFonts w:asciiTheme="majorBidi" w:hAnsiTheme="majorBidi" w:cstheme="majorBidi"/>
          <w:sz w:val="28"/>
          <w:szCs w:val="28"/>
        </w:rPr>
        <w:t>and  Amani</w:t>
      </w:r>
      <w:proofErr w:type="gramEnd"/>
      <w:r w:rsidRPr="00204ABA">
        <w:rPr>
          <w:rFonts w:asciiTheme="majorBidi" w:hAnsiTheme="majorBidi" w:cstheme="majorBidi"/>
          <w:sz w:val="28"/>
          <w:szCs w:val="28"/>
        </w:rPr>
        <w:t xml:space="preserve">, A. (2020). Prep </w:t>
      </w:r>
      <w:proofErr w:type="spellStart"/>
      <w:r w:rsidRPr="00204ABA">
        <w:rPr>
          <w:rFonts w:asciiTheme="majorBidi" w:hAnsiTheme="majorBidi" w:cstheme="majorBidi"/>
          <w:sz w:val="28"/>
          <w:szCs w:val="28"/>
        </w:rPr>
        <w:t>aration</w:t>
      </w:r>
      <w:proofErr w:type="spellEnd"/>
      <w:r w:rsidRPr="00204ABA">
        <w:rPr>
          <w:rFonts w:asciiTheme="majorBidi" w:hAnsiTheme="majorBidi" w:cstheme="majorBidi"/>
          <w:sz w:val="28"/>
          <w:szCs w:val="28"/>
        </w:rPr>
        <w:t xml:space="preserve"> and comp </w:t>
      </w:r>
      <w:proofErr w:type="spellStart"/>
      <w:proofErr w:type="gramStart"/>
      <w:r w:rsidRPr="00204ABA">
        <w:rPr>
          <w:rFonts w:asciiTheme="majorBidi" w:hAnsiTheme="majorBidi" w:cstheme="majorBidi"/>
          <w:sz w:val="28"/>
          <w:szCs w:val="28"/>
        </w:rPr>
        <w:t>arison</w:t>
      </w:r>
      <w:proofErr w:type="spellEnd"/>
      <w:r w:rsidRPr="00204ABA">
        <w:rPr>
          <w:rFonts w:asciiTheme="majorBidi" w:hAnsiTheme="majorBidi" w:cstheme="majorBidi"/>
          <w:sz w:val="28"/>
          <w:szCs w:val="28"/>
        </w:rPr>
        <w:t xml:space="preserve">  of</w:t>
      </w:r>
      <w:proofErr w:type="gramEnd"/>
      <w:r w:rsidRPr="00204ABA">
        <w:rPr>
          <w:rFonts w:asciiTheme="majorBidi" w:hAnsiTheme="majorBidi" w:cstheme="majorBidi"/>
          <w:sz w:val="28"/>
          <w:szCs w:val="28"/>
        </w:rPr>
        <w:t xml:space="preserve">  effects  of  different  herbal  oil  ointments  as wound-healing  agents. </w:t>
      </w:r>
      <w:r w:rsidRPr="00204ABA">
        <w:rPr>
          <w:rFonts w:asciiTheme="majorBidi" w:hAnsiTheme="majorBidi" w:cstheme="majorBidi"/>
          <w:i/>
          <w:iCs/>
          <w:sz w:val="28"/>
          <w:szCs w:val="28"/>
        </w:rPr>
        <w:t>J.</w:t>
      </w:r>
      <w:r w:rsidRPr="00204ABA">
        <w:rPr>
          <w:rFonts w:asciiTheme="majorBidi" w:hAnsiTheme="majorBidi" w:cstheme="majorBidi"/>
          <w:sz w:val="28"/>
          <w:szCs w:val="28"/>
        </w:rPr>
        <w:t xml:space="preserve"> </w:t>
      </w:r>
      <w:proofErr w:type="gramStart"/>
      <w:r w:rsidRPr="00204ABA">
        <w:rPr>
          <w:rFonts w:asciiTheme="majorBidi" w:hAnsiTheme="majorBidi" w:cstheme="majorBidi"/>
          <w:sz w:val="28"/>
          <w:szCs w:val="28"/>
        </w:rPr>
        <w:t>Cells  Tissues</w:t>
      </w:r>
      <w:proofErr w:type="gramEnd"/>
      <w:r w:rsidRPr="00204ABA">
        <w:rPr>
          <w:rFonts w:asciiTheme="majorBidi" w:hAnsiTheme="majorBidi" w:cstheme="majorBidi"/>
          <w:sz w:val="28"/>
          <w:szCs w:val="28"/>
        </w:rPr>
        <w:t xml:space="preserve">  Organs.,  207(34): Pp177-186.</w:t>
      </w:r>
    </w:p>
    <w:p w14:paraId="278C1787" w14:textId="77777777" w:rsidR="00520948" w:rsidRPr="00204ABA" w:rsidRDefault="00D765D0">
      <w:pPr>
        <w:spacing w:line="360" w:lineRule="auto"/>
        <w:ind w:left="1088" w:hangingChars="387" w:hanging="1088"/>
        <w:jc w:val="both"/>
        <w:rPr>
          <w:rFonts w:asciiTheme="majorBidi" w:hAnsiTheme="majorBidi" w:cstheme="majorBidi"/>
          <w:sz w:val="28"/>
          <w:szCs w:val="28"/>
        </w:rPr>
      </w:pPr>
      <w:r w:rsidRPr="00204ABA">
        <w:rPr>
          <w:rFonts w:asciiTheme="majorBidi" w:hAnsiTheme="majorBidi" w:cstheme="majorBidi"/>
          <w:b/>
          <w:bCs/>
          <w:sz w:val="28"/>
          <w:szCs w:val="28"/>
        </w:rPr>
        <w:t xml:space="preserve">Wei. </w:t>
      </w:r>
      <w:r w:rsidRPr="00204ABA">
        <w:rPr>
          <w:rFonts w:asciiTheme="majorBidi" w:hAnsiTheme="majorBidi" w:cstheme="majorBidi"/>
          <w:b/>
          <w:bCs/>
          <w:sz w:val="28"/>
          <w:szCs w:val="28"/>
        </w:rPr>
        <w:t>P.</w:t>
      </w:r>
      <w:proofErr w:type="gramStart"/>
      <w:r w:rsidRPr="00204ABA">
        <w:rPr>
          <w:rFonts w:asciiTheme="majorBidi" w:hAnsiTheme="majorBidi" w:cstheme="majorBidi"/>
          <w:b/>
          <w:bCs/>
          <w:sz w:val="28"/>
          <w:szCs w:val="28"/>
        </w:rPr>
        <w:t>;  Zhao</w:t>
      </w:r>
      <w:proofErr w:type="gramEnd"/>
      <w:r w:rsidRPr="00204ABA">
        <w:rPr>
          <w:rFonts w:asciiTheme="majorBidi" w:hAnsiTheme="majorBidi" w:cstheme="majorBidi"/>
          <w:b/>
          <w:bCs/>
          <w:sz w:val="28"/>
          <w:szCs w:val="28"/>
        </w:rPr>
        <w:t xml:space="preserve">. </w:t>
      </w:r>
      <w:proofErr w:type="spellStart"/>
      <w:proofErr w:type="gramStart"/>
      <w:r w:rsidRPr="00204ABA">
        <w:rPr>
          <w:rFonts w:asciiTheme="majorBidi" w:hAnsiTheme="majorBidi" w:cstheme="majorBidi"/>
          <w:sz w:val="28"/>
          <w:szCs w:val="28"/>
        </w:rPr>
        <w:t>F.and</w:t>
      </w:r>
      <w:proofErr w:type="spellEnd"/>
      <w:r w:rsidRPr="00204ABA">
        <w:rPr>
          <w:rFonts w:asciiTheme="majorBidi" w:hAnsiTheme="majorBidi" w:cstheme="majorBidi"/>
          <w:sz w:val="28"/>
          <w:szCs w:val="28"/>
        </w:rPr>
        <w:t xml:space="preserve">  Wang</w:t>
      </w:r>
      <w:proofErr w:type="gramEnd"/>
      <w:r w:rsidRPr="00204ABA">
        <w:rPr>
          <w:rFonts w:asciiTheme="majorBidi" w:hAnsiTheme="majorBidi" w:cstheme="majorBidi"/>
          <w:sz w:val="28"/>
          <w:szCs w:val="28"/>
        </w:rPr>
        <w:t xml:space="preserve">. Z. (2022). Sesame (Sesamum </w:t>
      </w:r>
      <w:proofErr w:type="spellStart"/>
      <w:r w:rsidRPr="00204ABA">
        <w:rPr>
          <w:rFonts w:asciiTheme="majorBidi" w:hAnsiTheme="majorBidi" w:cstheme="majorBidi"/>
          <w:sz w:val="28"/>
          <w:szCs w:val="28"/>
        </w:rPr>
        <w:t>indicum</w:t>
      </w:r>
      <w:proofErr w:type="spellEnd"/>
      <w:r w:rsidRPr="00204ABA">
        <w:rPr>
          <w:rFonts w:asciiTheme="majorBidi" w:hAnsiTheme="majorBidi" w:cstheme="majorBidi"/>
          <w:sz w:val="28"/>
          <w:szCs w:val="28"/>
        </w:rPr>
        <w:t xml:space="preserve"> L.):   a comprehensive review of nutritional value, phytochemical composition, </w:t>
      </w:r>
      <w:r w:rsidRPr="00204ABA">
        <w:rPr>
          <w:rFonts w:asciiTheme="majorBidi" w:hAnsiTheme="majorBidi" w:cstheme="majorBidi"/>
          <w:sz w:val="28"/>
          <w:szCs w:val="28"/>
        </w:rPr>
        <w:lastRenderedPageBreak/>
        <w:t>health benefits, development of food, and industrial applications.</w:t>
      </w:r>
      <w:r w:rsidRPr="00204ABA">
        <w:rPr>
          <w:rFonts w:asciiTheme="majorBidi" w:hAnsiTheme="majorBidi" w:cstheme="majorBidi"/>
          <w:i/>
          <w:iCs/>
          <w:sz w:val="28"/>
          <w:szCs w:val="28"/>
        </w:rPr>
        <w:t xml:space="preserve"> J</w:t>
      </w:r>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Nutrients</w:t>
      </w:r>
      <w:r w:rsidRPr="00204ABA">
        <w:rPr>
          <w:rFonts w:asciiTheme="majorBidi" w:hAnsiTheme="majorBidi" w:cstheme="majorBidi"/>
          <w:sz w:val="28"/>
          <w:szCs w:val="28"/>
        </w:rPr>
        <w:t>.,14(19): Pp 4079.</w:t>
      </w:r>
    </w:p>
    <w:p w14:paraId="446F67CA" w14:textId="77777777" w:rsidR="00520948" w:rsidRPr="00204ABA" w:rsidRDefault="00D765D0">
      <w:pPr>
        <w:spacing w:line="360" w:lineRule="auto"/>
        <w:ind w:left="1088" w:hangingChars="387" w:hanging="1088"/>
        <w:jc w:val="both"/>
        <w:rPr>
          <w:rFonts w:asciiTheme="majorBidi" w:hAnsiTheme="majorBidi" w:cstheme="majorBidi"/>
          <w:sz w:val="28"/>
          <w:szCs w:val="28"/>
        </w:rPr>
      </w:pPr>
      <w:r w:rsidRPr="00204ABA">
        <w:rPr>
          <w:rFonts w:asciiTheme="majorBidi" w:hAnsiTheme="majorBidi" w:cstheme="majorBidi"/>
          <w:b/>
          <w:bCs/>
          <w:sz w:val="28"/>
          <w:szCs w:val="28"/>
        </w:rPr>
        <w:t>Xiao H. X and Pan. S</w:t>
      </w:r>
      <w:r w:rsidRPr="00204ABA">
        <w:rPr>
          <w:rFonts w:asciiTheme="majorBidi" w:hAnsiTheme="majorBidi" w:cstheme="majorBidi"/>
          <w:b/>
          <w:bCs/>
          <w:sz w:val="28"/>
          <w:szCs w:val="28"/>
        </w:rPr>
        <w:t xml:space="preserve">. L. </w:t>
      </w:r>
      <w:r w:rsidRPr="00204ABA">
        <w:rPr>
          <w:rFonts w:asciiTheme="majorBidi" w:hAnsiTheme="majorBidi" w:cstheme="majorBidi"/>
          <w:sz w:val="28"/>
          <w:szCs w:val="28"/>
        </w:rPr>
        <w:t xml:space="preserve">(2003). Review of the chemistry, biological </w:t>
      </w:r>
      <w:proofErr w:type="spellStart"/>
      <w:r w:rsidRPr="00204ABA">
        <w:rPr>
          <w:rFonts w:asciiTheme="majorBidi" w:hAnsiTheme="majorBidi" w:cstheme="majorBidi"/>
          <w:sz w:val="28"/>
          <w:szCs w:val="28"/>
        </w:rPr>
        <w:t>activ-ity</w:t>
      </w:r>
      <w:proofErr w:type="spellEnd"/>
      <w:r w:rsidRPr="00204ABA">
        <w:rPr>
          <w:rFonts w:asciiTheme="majorBidi" w:hAnsiTheme="majorBidi" w:cstheme="majorBidi"/>
          <w:sz w:val="28"/>
          <w:szCs w:val="28"/>
        </w:rPr>
        <w:t xml:space="preserve"> and          clinical use of the plants in Genus </w:t>
      </w:r>
      <w:proofErr w:type="spellStart"/>
      <w:r w:rsidRPr="00204ABA">
        <w:rPr>
          <w:rFonts w:asciiTheme="majorBidi" w:hAnsiTheme="majorBidi" w:cstheme="majorBidi"/>
          <w:sz w:val="28"/>
          <w:szCs w:val="28"/>
        </w:rPr>
        <w:t>Morinda</w:t>
      </w:r>
      <w:proofErr w:type="spellEnd"/>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 xml:space="preserve">J. </w:t>
      </w:r>
      <w:r w:rsidRPr="00204ABA">
        <w:rPr>
          <w:rFonts w:asciiTheme="majorBidi" w:hAnsiTheme="majorBidi" w:cstheme="majorBidi"/>
          <w:sz w:val="28"/>
          <w:szCs w:val="28"/>
        </w:rPr>
        <w:t xml:space="preserve">World </w:t>
      </w:r>
      <w:proofErr w:type="spellStart"/>
      <w:r w:rsidRPr="00204ABA">
        <w:rPr>
          <w:rFonts w:asciiTheme="majorBidi" w:hAnsiTheme="majorBidi" w:cstheme="majorBidi"/>
          <w:sz w:val="28"/>
          <w:szCs w:val="28"/>
        </w:rPr>
        <w:t>Phytomed</w:t>
      </w:r>
      <w:proofErr w:type="spellEnd"/>
      <w:r w:rsidRPr="00204ABA">
        <w:rPr>
          <w:rFonts w:asciiTheme="majorBidi" w:hAnsiTheme="majorBidi" w:cstheme="majorBidi"/>
          <w:i/>
          <w:iCs/>
          <w:sz w:val="28"/>
          <w:szCs w:val="28"/>
        </w:rPr>
        <w:t xml:space="preserve">, </w:t>
      </w:r>
      <w:r w:rsidRPr="00204ABA">
        <w:rPr>
          <w:rFonts w:asciiTheme="majorBidi" w:hAnsiTheme="majorBidi" w:cstheme="majorBidi"/>
          <w:sz w:val="28"/>
          <w:szCs w:val="28"/>
        </w:rPr>
        <w:t xml:space="preserve">18: Pp 243-248. </w:t>
      </w:r>
    </w:p>
    <w:p w14:paraId="00ED90BF" w14:textId="77777777" w:rsidR="00520948" w:rsidRPr="00204ABA" w:rsidRDefault="00D765D0">
      <w:pPr>
        <w:spacing w:line="360" w:lineRule="auto"/>
        <w:ind w:left="851" w:hangingChars="387" w:hanging="851"/>
        <w:jc w:val="both"/>
        <w:rPr>
          <w:rFonts w:asciiTheme="majorBidi" w:hAnsiTheme="majorBidi" w:cstheme="majorBidi"/>
          <w:b/>
          <w:bCs/>
          <w:sz w:val="28"/>
          <w:szCs w:val="28"/>
        </w:rPr>
      </w:pPr>
      <w:hyperlink r:id="rId76" w:history="1">
        <w:r w:rsidR="00520948" w:rsidRPr="00204ABA">
          <w:rPr>
            <w:rStyle w:val="Hyperlink"/>
            <w:rFonts w:asciiTheme="majorBidi" w:hAnsiTheme="majorBidi" w:cstheme="majorBidi"/>
            <w:b/>
            <w:bCs/>
            <w:color w:val="auto"/>
            <w:sz w:val="28"/>
            <w:szCs w:val="28"/>
            <w:u w:val="none"/>
          </w:rPr>
          <w:t>Yi. S</w:t>
        </w:r>
      </w:hyperlink>
      <w:r w:rsidR="00520948" w:rsidRPr="00204ABA">
        <w:rPr>
          <w:rFonts w:asciiTheme="majorBidi" w:hAnsiTheme="majorBidi" w:cstheme="majorBidi"/>
          <w:b/>
          <w:bCs/>
          <w:sz w:val="28"/>
          <w:szCs w:val="28"/>
        </w:rPr>
        <w:t xml:space="preserve">.; </w:t>
      </w:r>
      <w:hyperlink r:id="rId77" w:history="1">
        <w:proofErr w:type="spellStart"/>
        <w:r w:rsidR="00520948" w:rsidRPr="00204ABA">
          <w:rPr>
            <w:rStyle w:val="Hyperlink"/>
            <w:rFonts w:asciiTheme="majorBidi" w:hAnsiTheme="majorBidi" w:cstheme="majorBidi"/>
            <w:color w:val="auto"/>
            <w:sz w:val="28"/>
            <w:szCs w:val="28"/>
            <w:u w:val="none"/>
          </w:rPr>
          <w:t>Ronghua</w:t>
        </w:r>
        <w:proofErr w:type="spellEnd"/>
        <w:r w:rsidR="00520948" w:rsidRPr="00204ABA">
          <w:rPr>
            <w:rStyle w:val="Hyperlink"/>
            <w:rFonts w:asciiTheme="majorBidi" w:hAnsiTheme="majorBidi" w:cstheme="majorBidi"/>
            <w:color w:val="auto"/>
            <w:sz w:val="28"/>
            <w:szCs w:val="28"/>
            <w:u w:val="none"/>
          </w:rPr>
          <w:t>. B</w:t>
        </w:r>
      </w:hyperlink>
      <w:r w:rsidR="00520948" w:rsidRPr="00204ABA">
        <w:rPr>
          <w:rFonts w:asciiTheme="majorBidi" w:hAnsiTheme="majorBidi" w:cstheme="majorBidi"/>
          <w:sz w:val="28"/>
          <w:szCs w:val="28"/>
        </w:rPr>
        <w:t>.;  </w:t>
      </w:r>
      <w:hyperlink r:id="rId78" w:history="1">
        <w:r w:rsidR="00520948" w:rsidRPr="00204ABA">
          <w:rPr>
            <w:rStyle w:val="Hyperlink"/>
            <w:rFonts w:asciiTheme="majorBidi" w:hAnsiTheme="majorBidi" w:cstheme="majorBidi"/>
            <w:color w:val="auto"/>
            <w:sz w:val="28"/>
            <w:szCs w:val="28"/>
            <w:u w:val="none"/>
          </w:rPr>
          <w:t>Xinyuan. Y</w:t>
        </w:r>
      </w:hyperlink>
      <w:r w:rsidR="00520948" w:rsidRPr="00204ABA">
        <w:rPr>
          <w:rFonts w:asciiTheme="majorBidi" w:hAnsiTheme="majorBidi" w:cstheme="majorBidi"/>
          <w:sz w:val="28"/>
          <w:szCs w:val="28"/>
        </w:rPr>
        <w:t xml:space="preserve">.; </w:t>
      </w:r>
      <w:hyperlink r:id="rId79" w:history="1">
        <w:r w:rsidR="00520948" w:rsidRPr="00204ABA">
          <w:rPr>
            <w:rStyle w:val="Hyperlink"/>
            <w:rFonts w:asciiTheme="majorBidi" w:hAnsiTheme="majorBidi" w:cstheme="majorBidi"/>
            <w:color w:val="auto"/>
            <w:sz w:val="28"/>
            <w:szCs w:val="28"/>
            <w:u w:val="none"/>
          </w:rPr>
          <w:t>Heming. L.;</w:t>
        </w:r>
      </w:hyperlink>
      <w:r w:rsidR="00520948" w:rsidRPr="00204ABA">
        <w:rPr>
          <w:rFonts w:asciiTheme="majorBidi" w:hAnsiTheme="majorBidi" w:cstheme="majorBidi"/>
          <w:sz w:val="28"/>
          <w:szCs w:val="28"/>
        </w:rPr>
        <w:t> </w:t>
      </w:r>
      <w:proofErr w:type="spellStart"/>
      <w:r>
        <w:fldChar w:fldCharType="begin"/>
      </w:r>
      <w:r>
        <w:instrText xml:space="preserve"> HYPERLINK "https://pubmed.ncbi.nlm.nih.gov/?term=Sun+Y&amp;cauthor_id=39444614" </w:instrText>
      </w:r>
      <w:r>
        <w:fldChar w:fldCharType="separate"/>
      </w:r>
      <w:r w:rsidR="00520948" w:rsidRPr="00204ABA">
        <w:rPr>
          <w:rStyle w:val="Hyperlink"/>
          <w:rFonts w:asciiTheme="majorBidi" w:hAnsiTheme="majorBidi" w:cstheme="majorBidi"/>
          <w:color w:val="auto"/>
          <w:sz w:val="28"/>
          <w:szCs w:val="28"/>
          <w:u w:val="none"/>
        </w:rPr>
        <w:t>Yiqi</w:t>
      </w:r>
      <w:proofErr w:type="spellEnd"/>
      <w:r w:rsidR="00520948" w:rsidRPr="00204ABA">
        <w:rPr>
          <w:rStyle w:val="Hyperlink"/>
          <w:rFonts w:asciiTheme="majorBidi" w:hAnsiTheme="majorBidi" w:cstheme="majorBidi"/>
          <w:color w:val="auto"/>
          <w:sz w:val="28"/>
          <w:szCs w:val="28"/>
          <w:u w:val="none"/>
        </w:rPr>
        <w:t>. S.;</w:t>
      </w:r>
      <w:r>
        <w:rPr>
          <w:rStyle w:val="Hyperlink"/>
          <w:rFonts w:asciiTheme="majorBidi" w:hAnsiTheme="majorBidi" w:cstheme="majorBidi"/>
          <w:color w:val="auto"/>
          <w:sz w:val="28"/>
          <w:szCs w:val="28"/>
          <w:u w:val="none"/>
        </w:rPr>
        <w:fldChar w:fldCharType="end"/>
      </w:r>
      <w:r w:rsidR="00520948" w:rsidRPr="00204ABA">
        <w:rPr>
          <w:rFonts w:asciiTheme="majorBidi" w:hAnsiTheme="majorBidi" w:cstheme="majorBidi"/>
          <w:sz w:val="28"/>
          <w:szCs w:val="28"/>
        </w:rPr>
        <w:t> </w:t>
      </w:r>
      <w:proofErr w:type="spellStart"/>
      <w:r>
        <w:fldChar w:fldCharType="begin"/>
      </w:r>
      <w:r>
        <w:instrText xml:space="preserve"> HYPERLINK "https://pubmed.ncbi.nlm.nih.gov/?term=Ren+Q&amp;cauthor_id=39444614" </w:instrText>
      </w:r>
      <w:r>
        <w:fldChar w:fldCharType="separate"/>
      </w:r>
      <w:r w:rsidR="00520948" w:rsidRPr="00204ABA">
        <w:rPr>
          <w:rStyle w:val="Hyperlink"/>
          <w:rFonts w:asciiTheme="majorBidi" w:hAnsiTheme="majorBidi" w:cstheme="majorBidi"/>
          <w:color w:val="auto"/>
          <w:sz w:val="28"/>
          <w:szCs w:val="28"/>
          <w:u w:val="none"/>
        </w:rPr>
        <w:t>Qiuru</w:t>
      </w:r>
      <w:proofErr w:type="spellEnd"/>
      <w:r w:rsidR="00520948" w:rsidRPr="00204ABA">
        <w:rPr>
          <w:rStyle w:val="Hyperlink"/>
          <w:rFonts w:asciiTheme="majorBidi" w:hAnsiTheme="majorBidi" w:cstheme="majorBidi"/>
          <w:color w:val="auto"/>
          <w:sz w:val="28"/>
          <w:szCs w:val="28"/>
          <w:u w:val="none"/>
        </w:rPr>
        <w:t>. R.;</w:t>
      </w:r>
      <w:r>
        <w:rPr>
          <w:rStyle w:val="Hyperlink"/>
          <w:rFonts w:asciiTheme="majorBidi" w:hAnsiTheme="majorBidi" w:cstheme="majorBidi"/>
          <w:color w:val="auto"/>
          <w:sz w:val="28"/>
          <w:szCs w:val="28"/>
          <w:u w:val="none"/>
        </w:rPr>
        <w:fldChar w:fldCharType="end"/>
      </w:r>
      <w:r w:rsidR="00520948" w:rsidRPr="00204ABA">
        <w:rPr>
          <w:rFonts w:asciiTheme="majorBidi" w:hAnsiTheme="majorBidi" w:cstheme="majorBidi"/>
          <w:sz w:val="28"/>
          <w:szCs w:val="28"/>
        </w:rPr>
        <w:t xml:space="preserve">  </w:t>
      </w:r>
      <w:proofErr w:type="spellStart"/>
      <w:r>
        <w:fldChar w:fldCharType="begin"/>
      </w:r>
      <w:r>
        <w:instrText xml:space="preserve"> HYPERLINK "https://pubmed.ncbi.nlm.nih.gov/?term=Du+J&amp;cauth</w:instrText>
      </w:r>
      <w:r>
        <w:instrText xml:space="preserve">or_id=39444614" </w:instrText>
      </w:r>
      <w:r>
        <w:fldChar w:fldCharType="separate"/>
      </w:r>
      <w:r w:rsidR="00520948" w:rsidRPr="00204ABA">
        <w:rPr>
          <w:rStyle w:val="Hyperlink"/>
          <w:rFonts w:asciiTheme="majorBidi" w:hAnsiTheme="majorBidi" w:cstheme="majorBidi"/>
          <w:color w:val="auto"/>
          <w:sz w:val="28"/>
          <w:szCs w:val="28"/>
          <w:u w:val="none"/>
        </w:rPr>
        <w:t>Jinman</w:t>
      </w:r>
      <w:proofErr w:type="spellEnd"/>
      <w:r w:rsidR="00520948" w:rsidRPr="00204ABA">
        <w:rPr>
          <w:rStyle w:val="Hyperlink"/>
          <w:rFonts w:asciiTheme="majorBidi" w:hAnsiTheme="majorBidi" w:cstheme="majorBidi"/>
          <w:color w:val="auto"/>
          <w:sz w:val="28"/>
          <w:szCs w:val="28"/>
          <w:u w:val="none"/>
        </w:rPr>
        <w:t>. D</w:t>
      </w:r>
      <w:r>
        <w:rPr>
          <w:rStyle w:val="Hyperlink"/>
          <w:rFonts w:asciiTheme="majorBidi" w:hAnsiTheme="majorBidi" w:cstheme="majorBidi"/>
          <w:color w:val="auto"/>
          <w:sz w:val="28"/>
          <w:szCs w:val="28"/>
          <w:u w:val="none"/>
        </w:rPr>
        <w:fldChar w:fldCharType="end"/>
      </w:r>
      <w:r w:rsidR="00520948" w:rsidRPr="00204ABA">
        <w:rPr>
          <w:rFonts w:asciiTheme="majorBidi" w:hAnsiTheme="majorBidi" w:cstheme="majorBidi"/>
          <w:sz w:val="28"/>
          <w:szCs w:val="28"/>
        </w:rPr>
        <w:t xml:space="preserve">.; </w:t>
      </w:r>
      <w:r w:rsidR="00520948" w:rsidRPr="00204ABA">
        <w:rPr>
          <w:rFonts w:asciiTheme="majorBidi" w:hAnsiTheme="majorBidi" w:cstheme="majorBidi"/>
          <w:sz w:val="28"/>
          <w:szCs w:val="28"/>
          <w:vertAlign w:val="superscript"/>
        </w:rPr>
        <w:t> </w:t>
      </w:r>
      <w:proofErr w:type="spellStart"/>
      <w:r>
        <w:fldChar w:fldCharType="begin"/>
      </w:r>
      <w:r>
        <w:instrText xml:space="preserve"> HYPERLINK "https://pubmed.ncbi.nlm.nih.gov/?term=Ye+T&amp;cauthor_id=39444614" </w:instrText>
      </w:r>
      <w:r>
        <w:fldChar w:fldCharType="separate"/>
      </w:r>
      <w:r w:rsidR="00520948" w:rsidRPr="00204ABA">
        <w:rPr>
          <w:rStyle w:val="Hyperlink"/>
          <w:rFonts w:asciiTheme="majorBidi" w:hAnsiTheme="majorBidi" w:cstheme="majorBidi"/>
          <w:color w:val="auto"/>
          <w:sz w:val="28"/>
          <w:szCs w:val="28"/>
          <w:u w:val="none"/>
        </w:rPr>
        <w:t>Tianwen</w:t>
      </w:r>
      <w:proofErr w:type="spellEnd"/>
      <w:r w:rsidR="00520948" w:rsidRPr="00204ABA">
        <w:rPr>
          <w:rStyle w:val="Hyperlink"/>
          <w:rFonts w:asciiTheme="majorBidi" w:hAnsiTheme="majorBidi" w:cstheme="majorBidi"/>
          <w:color w:val="auto"/>
          <w:sz w:val="28"/>
          <w:szCs w:val="28"/>
          <w:u w:val="none"/>
        </w:rPr>
        <w:t>. Y.;</w:t>
      </w:r>
      <w:r>
        <w:rPr>
          <w:rStyle w:val="Hyperlink"/>
          <w:rFonts w:asciiTheme="majorBidi" w:hAnsiTheme="majorBidi" w:cstheme="majorBidi"/>
          <w:color w:val="auto"/>
          <w:sz w:val="28"/>
          <w:szCs w:val="28"/>
          <w:u w:val="none"/>
        </w:rPr>
        <w:fldChar w:fldCharType="end"/>
      </w:r>
      <w:r w:rsidR="00520948" w:rsidRPr="00204ABA">
        <w:rPr>
          <w:rFonts w:asciiTheme="majorBidi" w:hAnsiTheme="majorBidi" w:cstheme="majorBidi"/>
          <w:sz w:val="28"/>
          <w:szCs w:val="28"/>
        </w:rPr>
        <w:t xml:space="preserve"> </w:t>
      </w:r>
      <w:hyperlink r:id="rId80" w:history="1">
        <w:proofErr w:type="spellStart"/>
        <w:r w:rsidR="00520948" w:rsidRPr="00204ABA">
          <w:rPr>
            <w:rStyle w:val="Hyperlink"/>
            <w:rFonts w:asciiTheme="majorBidi" w:hAnsiTheme="majorBidi" w:cstheme="majorBidi"/>
            <w:color w:val="auto"/>
            <w:sz w:val="28"/>
            <w:szCs w:val="28"/>
            <w:u w:val="none"/>
          </w:rPr>
          <w:t>Quanlong</w:t>
        </w:r>
        <w:proofErr w:type="spellEnd"/>
        <w:r w:rsidR="00520948" w:rsidRPr="00204ABA">
          <w:rPr>
            <w:rStyle w:val="Hyperlink"/>
            <w:rFonts w:asciiTheme="majorBidi" w:hAnsiTheme="majorBidi" w:cstheme="majorBidi"/>
            <w:color w:val="auto"/>
            <w:sz w:val="28"/>
            <w:szCs w:val="28"/>
            <w:u w:val="none"/>
          </w:rPr>
          <w:t>. Z</w:t>
        </w:r>
      </w:hyperlink>
      <w:r w:rsidR="00520948" w:rsidRPr="00204ABA">
        <w:rPr>
          <w:rFonts w:asciiTheme="majorBidi" w:hAnsiTheme="majorBidi" w:cstheme="majorBidi"/>
          <w:sz w:val="28"/>
          <w:szCs w:val="28"/>
        </w:rPr>
        <w:t xml:space="preserve">.; </w:t>
      </w:r>
      <w:hyperlink r:id="rId81" w:history="1">
        <w:proofErr w:type="spellStart"/>
        <w:r w:rsidR="00520948" w:rsidRPr="00204ABA">
          <w:rPr>
            <w:rStyle w:val="Hyperlink"/>
            <w:rFonts w:asciiTheme="majorBidi" w:hAnsiTheme="majorBidi" w:cstheme="majorBidi"/>
            <w:color w:val="auto"/>
            <w:sz w:val="28"/>
            <w:szCs w:val="28"/>
            <w:u w:val="none"/>
          </w:rPr>
          <w:t>Qiming</w:t>
        </w:r>
        <w:proofErr w:type="spellEnd"/>
        <w:r w:rsidR="00520948" w:rsidRPr="00204ABA">
          <w:rPr>
            <w:rStyle w:val="Hyperlink"/>
            <w:rFonts w:asciiTheme="majorBidi" w:hAnsiTheme="majorBidi" w:cstheme="majorBidi"/>
            <w:color w:val="auto"/>
            <w:sz w:val="28"/>
            <w:szCs w:val="28"/>
            <w:u w:val="none"/>
          </w:rPr>
          <w:t>.  Z</w:t>
        </w:r>
      </w:hyperlink>
      <w:r w:rsidR="00520948" w:rsidRPr="00204ABA">
        <w:rPr>
          <w:rFonts w:asciiTheme="majorBidi" w:hAnsiTheme="majorBidi" w:cstheme="majorBidi"/>
          <w:sz w:val="28"/>
          <w:szCs w:val="28"/>
        </w:rPr>
        <w:t>.;  </w:t>
      </w:r>
      <w:hyperlink r:id="rId82" w:history="1">
        <w:r w:rsidR="00520948" w:rsidRPr="00204ABA">
          <w:rPr>
            <w:rStyle w:val="Hyperlink"/>
            <w:rFonts w:asciiTheme="majorBidi" w:hAnsiTheme="majorBidi" w:cstheme="majorBidi"/>
            <w:color w:val="auto"/>
            <w:sz w:val="28"/>
            <w:szCs w:val="28"/>
            <w:u w:val="none"/>
          </w:rPr>
          <w:t>Ting. H</w:t>
        </w:r>
      </w:hyperlink>
      <w:r w:rsidR="00520948" w:rsidRPr="00204ABA">
        <w:rPr>
          <w:rFonts w:asciiTheme="majorBidi" w:hAnsiTheme="majorBidi" w:cstheme="majorBidi"/>
          <w:sz w:val="28"/>
          <w:szCs w:val="28"/>
        </w:rPr>
        <w:t>.;  </w:t>
      </w:r>
      <w:proofErr w:type="spellStart"/>
      <w:r>
        <w:fldChar w:fldCharType="begin"/>
      </w:r>
      <w:r>
        <w:instrText xml:space="preserve"> HYPERLINK "https://pubmed.ncbi.nlm.nih.gov/?term=Qin+L&amp;cauthor_id=39444614" </w:instrText>
      </w:r>
      <w:r>
        <w:fldChar w:fldCharType="separate"/>
      </w:r>
      <w:r w:rsidR="00520948" w:rsidRPr="00204ABA">
        <w:rPr>
          <w:rStyle w:val="Hyperlink"/>
          <w:rFonts w:asciiTheme="majorBidi" w:hAnsiTheme="majorBidi" w:cstheme="majorBidi"/>
          <w:color w:val="auto"/>
          <w:sz w:val="28"/>
          <w:szCs w:val="28"/>
          <w:u w:val="none"/>
        </w:rPr>
        <w:t>Luping</w:t>
      </w:r>
      <w:proofErr w:type="spellEnd"/>
      <w:r w:rsidR="00520948" w:rsidRPr="00204ABA">
        <w:rPr>
          <w:rStyle w:val="Hyperlink"/>
          <w:rFonts w:asciiTheme="majorBidi" w:hAnsiTheme="majorBidi" w:cstheme="majorBidi"/>
          <w:color w:val="auto"/>
          <w:sz w:val="28"/>
          <w:szCs w:val="28"/>
          <w:u w:val="none"/>
        </w:rPr>
        <w:t>. Q. and</w:t>
      </w:r>
      <w:r>
        <w:rPr>
          <w:rStyle w:val="Hyperlink"/>
          <w:rFonts w:asciiTheme="majorBidi" w:hAnsiTheme="majorBidi" w:cstheme="majorBidi"/>
          <w:color w:val="auto"/>
          <w:sz w:val="28"/>
          <w:szCs w:val="28"/>
          <w:u w:val="none"/>
        </w:rPr>
        <w:fldChar w:fldCharType="end"/>
      </w:r>
      <w:r w:rsidR="00520948" w:rsidRPr="00204ABA">
        <w:rPr>
          <w:rFonts w:asciiTheme="majorBidi" w:hAnsiTheme="majorBidi" w:cstheme="majorBidi"/>
          <w:sz w:val="28"/>
          <w:szCs w:val="28"/>
        </w:rPr>
        <w:t xml:space="preserve"> </w:t>
      </w:r>
      <w:hyperlink r:id="rId83" w:history="1">
        <w:proofErr w:type="spellStart"/>
        <w:r w:rsidR="00520948" w:rsidRPr="00204ABA">
          <w:rPr>
            <w:rStyle w:val="Hyperlink"/>
            <w:rFonts w:asciiTheme="majorBidi" w:hAnsiTheme="majorBidi" w:cstheme="majorBidi"/>
            <w:color w:val="auto"/>
            <w:sz w:val="28"/>
            <w:szCs w:val="28"/>
            <w:u w:val="none"/>
          </w:rPr>
          <w:t>Qiaoyan</w:t>
        </w:r>
        <w:proofErr w:type="spellEnd"/>
        <w:r w:rsidR="00520948" w:rsidRPr="00204ABA">
          <w:rPr>
            <w:rStyle w:val="Hyperlink"/>
            <w:rFonts w:asciiTheme="majorBidi" w:hAnsiTheme="majorBidi" w:cstheme="majorBidi"/>
            <w:color w:val="auto"/>
            <w:sz w:val="28"/>
            <w:szCs w:val="28"/>
            <w:u w:val="none"/>
          </w:rPr>
          <w:t xml:space="preserve"> </w:t>
        </w:r>
        <w:proofErr w:type="gramStart"/>
        <w:r w:rsidR="00520948" w:rsidRPr="00204ABA">
          <w:rPr>
            <w:rStyle w:val="Hyperlink"/>
            <w:rFonts w:asciiTheme="majorBidi" w:hAnsiTheme="majorBidi" w:cstheme="majorBidi"/>
            <w:color w:val="auto"/>
            <w:sz w:val="28"/>
            <w:szCs w:val="28"/>
            <w:u w:val="none"/>
          </w:rPr>
          <w:t>Z.(</w:t>
        </w:r>
        <w:proofErr w:type="gramEnd"/>
        <w:r w:rsidR="00520948" w:rsidRPr="00204ABA">
          <w:rPr>
            <w:rStyle w:val="Hyperlink"/>
            <w:rFonts w:asciiTheme="majorBidi" w:hAnsiTheme="majorBidi" w:cstheme="majorBidi"/>
            <w:color w:val="auto"/>
            <w:sz w:val="28"/>
            <w:szCs w:val="28"/>
            <w:u w:val="none"/>
          </w:rPr>
          <w:t>2024)</w:t>
        </w:r>
      </w:hyperlink>
      <w:r w:rsidR="00520948" w:rsidRPr="00204ABA">
        <w:rPr>
          <w:rFonts w:asciiTheme="majorBidi" w:hAnsiTheme="majorBidi" w:cstheme="majorBidi"/>
          <w:sz w:val="28"/>
          <w:szCs w:val="28"/>
        </w:rPr>
        <w:t xml:space="preserve">. </w:t>
      </w:r>
      <w:proofErr w:type="spellStart"/>
      <w:r w:rsidR="00520948" w:rsidRPr="00204ABA">
        <w:rPr>
          <w:rFonts w:asciiTheme="majorBidi" w:hAnsiTheme="majorBidi" w:cstheme="majorBidi"/>
          <w:sz w:val="28"/>
          <w:szCs w:val="28"/>
        </w:rPr>
        <w:t>Morinda</w:t>
      </w:r>
      <w:proofErr w:type="spellEnd"/>
      <w:r w:rsidR="00520948" w:rsidRPr="00204ABA">
        <w:rPr>
          <w:rFonts w:asciiTheme="majorBidi" w:hAnsiTheme="majorBidi" w:cstheme="majorBidi"/>
          <w:sz w:val="28"/>
          <w:szCs w:val="28"/>
        </w:rPr>
        <w:t xml:space="preserve"> officinalis iridoid glycosides, as an inhibitor of GSK-3β, alleviates rheumatoid arthritis through inhibition of NF-</w:t>
      </w:r>
      <w:proofErr w:type="spellStart"/>
      <w:r w:rsidR="00520948" w:rsidRPr="00204ABA">
        <w:rPr>
          <w:rFonts w:asciiTheme="majorBidi" w:hAnsiTheme="majorBidi" w:cstheme="majorBidi"/>
          <w:sz w:val="28"/>
          <w:szCs w:val="28"/>
        </w:rPr>
        <w:t>κB</w:t>
      </w:r>
      <w:proofErr w:type="spellEnd"/>
      <w:r w:rsidR="00520948" w:rsidRPr="00204ABA">
        <w:rPr>
          <w:rFonts w:asciiTheme="majorBidi" w:hAnsiTheme="majorBidi" w:cstheme="majorBidi"/>
          <w:sz w:val="28"/>
          <w:szCs w:val="28"/>
        </w:rPr>
        <w:t xml:space="preserve"> and JAK2/STAT3 pathway. </w:t>
      </w:r>
      <w:proofErr w:type="spellStart"/>
      <w:r w:rsidR="00520948" w:rsidRPr="00204ABA">
        <w:rPr>
          <w:rFonts w:asciiTheme="majorBidi" w:hAnsiTheme="majorBidi" w:cstheme="majorBidi"/>
          <w:sz w:val="28"/>
          <w:szCs w:val="28"/>
        </w:rPr>
        <w:t>J.</w:t>
      </w:r>
      <w:hyperlink r:id="rId84" w:tgtFrame="_blank" w:history="1">
        <w:r w:rsidR="00520948" w:rsidRPr="00204ABA">
          <w:rPr>
            <w:rStyle w:val="Hyperlink"/>
            <w:rFonts w:asciiTheme="majorBidi" w:hAnsiTheme="majorBidi" w:cstheme="majorBidi"/>
            <w:color w:val="auto"/>
            <w:sz w:val="28"/>
            <w:szCs w:val="28"/>
            <w:u w:val="none"/>
          </w:rPr>
          <w:t>Frontiers</w:t>
        </w:r>
        <w:proofErr w:type="spellEnd"/>
        <w:r w:rsidR="00520948" w:rsidRPr="00204ABA">
          <w:rPr>
            <w:rStyle w:val="Hyperlink"/>
            <w:rFonts w:asciiTheme="majorBidi" w:hAnsiTheme="majorBidi" w:cstheme="majorBidi"/>
            <w:color w:val="auto"/>
            <w:sz w:val="28"/>
            <w:szCs w:val="28"/>
            <w:u w:val="none"/>
          </w:rPr>
          <w:t xml:space="preserve"> in Pharmacology</w:t>
        </w:r>
      </w:hyperlink>
      <w:r w:rsidR="00520948" w:rsidRPr="00204ABA">
        <w:rPr>
          <w:rFonts w:asciiTheme="majorBidi" w:hAnsiTheme="majorBidi" w:cstheme="majorBidi"/>
          <w:sz w:val="28"/>
          <w:szCs w:val="28"/>
        </w:rPr>
        <w:t>., 9(15): Pp 166-182.</w:t>
      </w:r>
    </w:p>
    <w:p w14:paraId="34D69321" w14:textId="77777777" w:rsidR="00520948" w:rsidRPr="00204ABA" w:rsidRDefault="00D765D0">
      <w:pPr>
        <w:spacing w:line="360" w:lineRule="auto"/>
        <w:ind w:left="1088" w:hangingChars="387" w:hanging="1088"/>
        <w:jc w:val="both"/>
        <w:rPr>
          <w:rFonts w:asciiTheme="majorBidi" w:hAnsiTheme="majorBidi" w:cstheme="majorBidi"/>
          <w:b/>
          <w:bCs/>
          <w:sz w:val="28"/>
          <w:szCs w:val="28"/>
        </w:rPr>
      </w:pPr>
      <w:r w:rsidRPr="00204ABA">
        <w:rPr>
          <w:rFonts w:asciiTheme="majorBidi" w:hAnsiTheme="majorBidi" w:cstheme="majorBidi"/>
          <w:b/>
          <w:bCs/>
          <w:color w:val="212121"/>
          <w:sz w:val="28"/>
          <w:szCs w:val="28"/>
          <w:shd w:val="clear" w:color="auto" w:fill="FFFFFF"/>
        </w:rPr>
        <w:t>Yu HH, Zhao</w:t>
      </w:r>
      <w:r w:rsidRPr="00204ABA">
        <w:rPr>
          <w:rFonts w:asciiTheme="majorBidi" w:hAnsiTheme="majorBidi" w:cstheme="majorBidi"/>
          <w:color w:val="212121"/>
          <w:sz w:val="28"/>
          <w:szCs w:val="28"/>
          <w:shd w:val="clear" w:color="auto" w:fill="FFFFFF"/>
        </w:rPr>
        <w:t xml:space="preserve"> W, Zhang BX, Wang Y, Li J, Fang YF. </w:t>
      </w:r>
      <w:proofErr w:type="spellStart"/>
      <w:r w:rsidRPr="00204ABA">
        <w:rPr>
          <w:rFonts w:asciiTheme="majorBidi" w:hAnsiTheme="majorBidi" w:cstheme="majorBidi"/>
          <w:color w:val="212121"/>
          <w:sz w:val="28"/>
          <w:szCs w:val="28"/>
          <w:shd w:val="clear" w:color="auto" w:fill="FFFFFF"/>
        </w:rPr>
        <w:t>Morinda</w:t>
      </w:r>
      <w:proofErr w:type="spellEnd"/>
      <w:r w:rsidRPr="00204ABA">
        <w:rPr>
          <w:rFonts w:asciiTheme="majorBidi" w:hAnsiTheme="majorBidi" w:cstheme="majorBidi"/>
          <w:color w:val="212121"/>
          <w:sz w:val="28"/>
          <w:szCs w:val="28"/>
          <w:shd w:val="clear" w:color="auto" w:fill="FFFFFF"/>
        </w:rPr>
        <w:t xml:space="preserve"> officinalis extract exhibits protective effects against atopic dermatitis by regulating the MALAT1/miR-590-5p/CCR7 axis. J </w:t>
      </w:r>
      <w:proofErr w:type="spellStart"/>
      <w:r w:rsidRPr="00204ABA">
        <w:rPr>
          <w:rFonts w:asciiTheme="majorBidi" w:hAnsiTheme="majorBidi" w:cstheme="majorBidi"/>
          <w:color w:val="212121"/>
          <w:sz w:val="28"/>
          <w:szCs w:val="28"/>
          <w:shd w:val="clear" w:color="auto" w:fill="FFFFFF"/>
        </w:rPr>
        <w:t>Cosmet</w:t>
      </w:r>
      <w:proofErr w:type="spellEnd"/>
      <w:r w:rsidRPr="00204ABA">
        <w:rPr>
          <w:rFonts w:asciiTheme="majorBidi" w:hAnsiTheme="majorBidi" w:cstheme="majorBidi"/>
          <w:color w:val="212121"/>
          <w:sz w:val="28"/>
          <w:szCs w:val="28"/>
          <w:shd w:val="clear" w:color="auto" w:fill="FFFFFF"/>
        </w:rPr>
        <w:t xml:space="preserve"> Dermatol. 2023 May;22(5):1602-1612.</w:t>
      </w:r>
    </w:p>
    <w:p w14:paraId="26D7251E" w14:textId="77777777" w:rsidR="00520948" w:rsidRPr="00204ABA" w:rsidRDefault="00D765D0">
      <w:pPr>
        <w:spacing w:line="360" w:lineRule="auto"/>
        <w:ind w:left="1088" w:hangingChars="387" w:hanging="1088"/>
        <w:jc w:val="both"/>
        <w:rPr>
          <w:rFonts w:asciiTheme="majorBidi" w:hAnsiTheme="majorBidi" w:cstheme="majorBidi"/>
          <w:sz w:val="28"/>
          <w:szCs w:val="28"/>
        </w:rPr>
      </w:pPr>
      <w:r w:rsidRPr="00204ABA">
        <w:rPr>
          <w:rFonts w:asciiTheme="majorBidi" w:hAnsiTheme="majorBidi" w:cstheme="majorBidi"/>
          <w:b/>
          <w:bCs/>
          <w:sz w:val="28"/>
          <w:szCs w:val="28"/>
        </w:rPr>
        <w:t>Zhao. J.,</w:t>
      </w:r>
      <w:r w:rsidRPr="00204ABA">
        <w:rPr>
          <w:rFonts w:asciiTheme="majorBidi" w:hAnsiTheme="majorBidi" w:cstheme="majorBidi"/>
          <w:sz w:val="28"/>
          <w:szCs w:val="28"/>
        </w:rPr>
        <w:t xml:space="preserve"> Sun. Y., Feng. Y. and Rong, J. (202</w:t>
      </w:r>
      <w:r w:rsidRPr="00204ABA">
        <w:rPr>
          <w:rFonts w:asciiTheme="majorBidi" w:hAnsiTheme="majorBidi" w:cstheme="majorBidi"/>
          <w:sz w:val="28"/>
          <w:szCs w:val="28"/>
        </w:rPr>
        <w:t xml:space="preserve">4). Brain specific </w:t>
      </w:r>
      <w:proofErr w:type="spellStart"/>
      <w:r w:rsidRPr="00204ABA">
        <w:rPr>
          <w:rFonts w:asciiTheme="majorBidi" w:hAnsiTheme="majorBidi" w:cstheme="majorBidi"/>
          <w:sz w:val="28"/>
          <w:szCs w:val="28"/>
        </w:rPr>
        <w:t>RagA</w:t>
      </w:r>
      <w:proofErr w:type="spellEnd"/>
      <w:r w:rsidRPr="00204ABA">
        <w:rPr>
          <w:rFonts w:asciiTheme="majorBidi" w:hAnsiTheme="majorBidi" w:cstheme="majorBidi"/>
          <w:sz w:val="28"/>
          <w:szCs w:val="28"/>
        </w:rPr>
        <w:t xml:space="preserve"> overexpression triggers depressive-like behaviors in mice via activating ADORA2A signaling pathway. </w:t>
      </w:r>
      <w:r w:rsidRPr="00204ABA">
        <w:rPr>
          <w:rFonts w:asciiTheme="majorBidi" w:hAnsiTheme="majorBidi" w:cstheme="majorBidi"/>
          <w:i/>
          <w:iCs/>
          <w:sz w:val="28"/>
          <w:szCs w:val="28"/>
        </w:rPr>
        <w:t>J</w:t>
      </w:r>
      <w:r w:rsidRPr="00204ABA">
        <w:rPr>
          <w:rFonts w:asciiTheme="majorBidi" w:hAnsiTheme="majorBidi" w:cstheme="majorBidi"/>
          <w:sz w:val="28"/>
          <w:szCs w:val="28"/>
        </w:rPr>
        <w:t>. </w:t>
      </w:r>
      <w:r w:rsidRPr="00204ABA">
        <w:rPr>
          <w:rFonts w:asciiTheme="majorBidi" w:hAnsiTheme="majorBidi" w:cstheme="majorBidi"/>
          <w:i/>
          <w:iCs/>
          <w:sz w:val="28"/>
          <w:szCs w:val="28"/>
        </w:rPr>
        <w:t>Adv Sci (</w:t>
      </w:r>
      <w:proofErr w:type="spellStart"/>
      <w:r w:rsidRPr="00204ABA">
        <w:rPr>
          <w:rFonts w:asciiTheme="majorBidi" w:hAnsiTheme="majorBidi" w:cstheme="majorBidi"/>
          <w:i/>
          <w:iCs/>
          <w:sz w:val="28"/>
          <w:szCs w:val="28"/>
        </w:rPr>
        <w:t>Weinh</w:t>
      </w:r>
      <w:proofErr w:type="spellEnd"/>
      <w:r w:rsidRPr="00204ABA">
        <w:rPr>
          <w:rFonts w:asciiTheme="majorBidi" w:hAnsiTheme="majorBidi" w:cstheme="majorBidi"/>
          <w:i/>
          <w:iCs/>
          <w:sz w:val="28"/>
          <w:szCs w:val="28"/>
        </w:rPr>
        <w:t>)</w:t>
      </w:r>
      <w:r w:rsidRPr="00204ABA">
        <w:rPr>
          <w:rFonts w:asciiTheme="majorBidi" w:hAnsiTheme="majorBidi" w:cstheme="majorBidi"/>
          <w:sz w:val="28"/>
          <w:szCs w:val="28"/>
        </w:rPr>
        <w:t>11: Pp240 -266.</w:t>
      </w:r>
    </w:p>
    <w:p w14:paraId="26B7C3DC" w14:textId="77777777" w:rsidR="00520948" w:rsidRPr="00204ABA" w:rsidRDefault="00D765D0">
      <w:pPr>
        <w:ind w:left="720" w:hanging="720"/>
        <w:jc w:val="both"/>
        <w:rPr>
          <w:b/>
          <w:bCs/>
        </w:rPr>
      </w:pPr>
      <w:r w:rsidRPr="00204ABA">
        <w:rPr>
          <w:rFonts w:asciiTheme="majorBidi" w:hAnsiTheme="majorBidi" w:cstheme="majorBidi"/>
          <w:color w:val="2196D1"/>
          <w:sz w:val="28"/>
          <w:szCs w:val="28"/>
        </w:rPr>
        <w:t xml:space="preserve"> </w:t>
      </w:r>
      <w:bookmarkStart w:id="7" w:name="_Hlk193415151"/>
      <w:r w:rsidRPr="00204ABA">
        <w:rPr>
          <w:rFonts w:asciiTheme="majorBidi" w:hAnsiTheme="majorBidi" w:cstheme="majorBidi"/>
          <w:b/>
          <w:bCs/>
          <w:sz w:val="28"/>
          <w:szCs w:val="28"/>
        </w:rPr>
        <w:t>Zhang</w:t>
      </w:r>
      <w:bookmarkEnd w:id="7"/>
      <w:r w:rsidRPr="00204ABA">
        <w:rPr>
          <w:rFonts w:asciiTheme="majorBidi" w:hAnsiTheme="majorBidi" w:cstheme="majorBidi"/>
          <w:b/>
          <w:bCs/>
          <w:sz w:val="28"/>
          <w:szCs w:val="28"/>
        </w:rPr>
        <w:t>, D.</w:t>
      </w:r>
      <w:proofErr w:type="gramStart"/>
      <w:r w:rsidRPr="00204ABA">
        <w:rPr>
          <w:rFonts w:asciiTheme="majorBidi" w:hAnsiTheme="majorBidi" w:cstheme="majorBidi"/>
          <w:b/>
          <w:bCs/>
          <w:sz w:val="28"/>
          <w:szCs w:val="28"/>
        </w:rPr>
        <w:t>;</w:t>
      </w:r>
      <w:r w:rsidRPr="00204ABA">
        <w:rPr>
          <w:rFonts w:asciiTheme="majorBidi" w:hAnsiTheme="majorBidi" w:cstheme="majorBidi"/>
          <w:sz w:val="28"/>
          <w:szCs w:val="28"/>
        </w:rPr>
        <w:t xml:space="preserve">  Zhang</w:t>
      </w:r>
      <w:proofErr w:type="gramEnd"/>
      <w:r w:rsidRPr="00204ABA">
        <w:rPr>
          <w:rFonts w:asciiTheme="majorBidi" w:hAnsiTheme="majorBidi" w:cstheme="majorBidi"/>
          <w:sz w:val="28"/>
          <w:szCs w:val="28"/>
        </w:rPr>
        <w:t>, S., Jiang, K., Li, T. and  Yan, C., (2020). Bioassay-guided isolation and eval</w:t>
      </w:r>
      <w:r w:rsidRPr="00204ABA">
        <w:rPr>
          <w:rFonts w:asciiTheme="majorBidi" w:hAnsiTheme="majorBidi" w:cstheme="majorBidi"/>
          <w:sz w:val="28"/>
          <w:szCs w:val="28"/>
        </w:rPr>
        <w:t xml:space="preserve">uation of anti-osteoporotic polysaccharides from </w:t>
      </w:r>
      <w:proofErr w:type="spellStart"/>
      <w:r w:rsidRPr="00204ABA">
        <w:rPr>
          <w:rFonts w:asciiTheme="majorBidi" w:hAnsiTheme="majorBidi" w:cstheme="majorBidi"/>
          <w:sz w:val="28"/>
          <w:szCs w:val="28"/>
        </w:rPr>
        <w:t>Morinda</w:t>
      </w:r>
      <w:proofErr w:type="spellEnd"/>
      <w:r w:rsidRPr="00204ABA">
        <w:rPr>
          <w:rFonts w:asciiTheme="majorBidi" w:hAnsiTheme="majorBidi" w:cstheme="majorBidi"/>
          <w:sz w:val="28"/>
          <w:szCs w:val="28"/>
        </w:rPr>
        <w:t xml:space="preserve"> officinalis. J. </w:t>
      </w:r>
      <w:proofErr w:type="spellStart"/>
      <w:r w:rsidRPr="00204ABA">
        <w:rPr>
          <w:rFonts w:asciiTheme="majorBidi" w:hAnsiTheme="majorBidi" w:cstheme="majorBidi"/>
          <w:sz w:val="28"/>
          <w:szCs w:val="28"/>
        </w:rPr>
        <w:t>Ethnopharmacol</w:t>
      </w:r>
      <w:proofErr w:type="spellEnd"/>
      <w:r w:rsidRPr="00204ABA">
        <w:rPr>
          <w:rFonts w:asciiTheme="majorBidi" w:hAnsiTheme="majorBidi" w:cstheme="majorBidi"/>
          <w:sz w:val="28"/>
          <w:szCs w:val="28"/>
        </w:rPr>
        <w:t>., 261: Pp 113113</w:t>
      </w:r>
      <w:r w:rsidRPr="00204ABA">
        <w:rPr>
          <w:b/>
          <w:bCs/>
        </w:rPr>
        <w:t>.</w:t>
      </w:r>
    </w:p>
    <w:p w14:paraId="72E1837B" w14:textId="77777777" w:rsidR="00520948" w:rsidRDefault="00D765D0">
      <w:pPr>
        <w:spacing w:line="360" w:lineRule="auto"/>
        <w:ind w:left="1088" w:hangingChars="387" w:hanging="1088"/>
        <w:jc w:val="both"/>
        <w:rPr>
          <w:rFonts w:asciiTheme="majorBidi" w:hAnsiTheme="majorBidi" w:cstheme="majorBidi"/>
          <w:color w:val="212121"/>
          <w:sz w:val="28"/>
          <w:szCs w:val="28"/>
          <w:shd w:val="clear" w:color="auto" w:fill="FFFFFF"/>
        </w:rPr>
      </w:pPr>
      <w:r w:rsidRPr="00204ABA">
        <w:rPr>
          <w:rFonts w:asciiTheme="majorBidi" w:hAnsiTheme="majorBidi" w:cstheme="majorBidi"/>
          <w:b/>
          <w:bCs/>
          <w:color w:val="212121"/>
          <w:sz w:val="28"/>
          <w:szCs w:val="28"/>
          <w:shd w:val="clear" w:color="auto" w:fill="FFFFFF"/>
        </w:rPr>
        <w:t>Zhang Q, Z.</w:t>
      </w:r>
      <w:proofErr w:type="gramStart"/>
      <w:r w:rsidRPr="00204ABA">
        <w:rPr>
          <w:rFonts w:asciiTheme="majorBidi" w:hAnsiTheme="majorBidi" w:cstheme="majorBidi"/>
          <w:b/>
          <w:bCs/>
          <w:color w:val="212121"/>
          <w:sz w:val="28"/>
          <w:szCs w:val="28"/>
          <w:shd w:val="clear" w:color="auto" w:fill="FFFFFF"/>
        </w:rPr>
        <w:t>;</w:t>
      </w:r>
      <w:r w:rsidRPr="00204ABA">
        <w:rPr>
          <w:rFonts w:asciiTheme="majorBidi" w:hAnsiTheme="majorBidi" w:cstheme="majorBidi"/>
          <w:color w:val="212121"/>
          <w:sz w:val="28"/>
          <w:szCs w:val="28"/>
          <w:shd w:val="clear" w:color="auto" w:fill="FFFFFF"/>
        </w:rPr>
        <w:t xml:space="preserve">  JH</w:t>
      </w:r>
      <w:proofErr w:type="gramEnd"/>
      <w:r w:rsidRPr="00204ABA">
        <w:rPr>
          <w:rFonts w:asciiTheme="majorBidi" w:hAnsiTheme="majorBidi" w:cstheme="majorBidi"/>
          <w:color w:val="212121"/>
          <w:sz w:val="28"/>
          <w:szCs w:val="28"/>
          <w:shd w:val="clear" w:color="auto" w:fill="FFFFFF"/>
        </w:rPr>
        <w:t xml:space="preserve">, He Y.;  Zhang QL .; Zhu B, Shen Y.;  Liu MQ, Zhu LL, Xin HL, Qin LP, Zhang QY.(2020). Iridoid glycosides from </w:t>
      </w:r>
      <w:proofErr w:type="spellStart"/>
      <w:r w:rsidRPr="00204ABA">
        <w:rPr>
          <w:rFonts w:asciiTheme="majorBidi" w:hAnsiTheme="majorBidi" w:cstheme="majorBidi"/>
          <w:color w:val="212121"/>
          <w:sz w:val="28"/>
          <w:szCs w:val="28"/>
          <w:shd w:val="clear" w:color="auto" w:fill="FFFFFF"/>
        </w:rPr>
        <w:t>Morinda</w:t>
      </w:r>
      <w:proofErr w:type="spellEnd"/>
      <w:r w:rsidRPr="00204ABA">
        <w:rPr>
          <w:rFonts w:asciiTheme="majorBidi" w:hAnsiTheme="majorBidi" w:cstheme="majorBidi"/>
          <w:color w:val="212121"/>
          <w:sz w:val="28"/>
          <w:szCs w:val="28"/>
          <w:shd w:val="clear" w:color="auto" w:fill="FFFFFF"/>
        </w:rPr>
        <w:t xml:space="preserve"> officinalis Ho</w:t>
      </w:r>
      <w:r w:rsidRPr="00204ABA">
        <w:rPr>
          <w:rFonts w:asciiTheme="majorBidi" w:hAnsiTheme="majorBidi" w:cstheme="majorBidi"/>
          <w:color w:val="212121"/>
          <w:sz w:val="28"/>
          <w:szCs w:val="28"/>
          <w:shd w:val="clear" w:color="auto" w:fill="FFFFFF"/>
        </w:rPr>
        <w:t>w. exert anti-inflammatory and anti-arthritic effects through inactivating MAPK and NF-</w:t>
      </w:r>
      <w:proofErr w:type="spellStart"/>
      <w:r w:rsidRPr="00204ABA">
        <w:rPr>
          <w:rFonts w:asciiTheme="majorBidi" w:hAnsiTheme="majorBidi" w:cstheme="majorBidi"/>
          <w:color w:val="212121"/>
          <w:sz w:val="28"/>
          <w:szCs w:val="28"/>
          <w:shd w:val="clear" w:color="auto" w:fill="FFFFFF"/>
        </w:rPr>
        <w:t>κB</w:t>
      </w:r>
      <w:proofErr w:type="spellEnd"/>
      <w:r w:rsidRPr="00204ABA">
        <w:rPr>
          <w:rFonts w:asciiTheme="majorBidi" w:hAnsiTheme="majorBidi" w:cstheme="majorBidi"/>
          <w:color w:val="212121"/>
          <w:sz w:val="28"/>
          <w:szCs w:val="28"/>
          <w:shd w:val="clear" w:color="auto" w:fill="FFFFFF"/>
        </w:rPr>
        <w:t xml:space="preserve"> signaling pathways. BMC Complement. J. Med </w:t>
      </w:r>
      <w:proofErr w:type="spellStart"/>
      <w:r w:rsidRPr="00204ABA">
        <w:rPr>
          <w:rFonts w:asciiTheme="majorBidi" w:hAnsiTheme="majorBidi" w:cstheme="majorBidi"/>
          <w:color w:val="212121"/>
          <w:sz w:val="28"/>
          <w:szCs w:val="28"/>
          <w:shd w:val="clear" w:color="auto" w:fill="FFFFFF"/>
        </w:rPr>
        <w:t>Ther</w:t>
      </w:r>
      <w:proofErr w:type="spellEnd"/>
      <w:r w:rsidRPr="00204ABA">
        <w:rPr>
          <w:rFonts w:asciiTheme="majorBidi" w:hAnsiTheme="majorBidi" w:cstheme="majorBidi"/>
          <w:color w:val="212121"/>
          <w:sz w:val="28"/>
          <w:szCs w:val="28"/>
          <w:shd w:val="clear" w:color="auto" w:fill="FFFFFF"/>
        </w:rPr>
        <w:t>. Jun., 20(1): Pp172.</w:t>
      </w:r>
    </w:p>
    <w:p w14:paraId="507E02DA" w14:textId="77777777" w:rsidR="00520948" w:rsidRDefault="00520948">
      <w:pPr>
        <w:spacing w:line="360" w:lineRule="auto"/>
        <w:ind w:left="1084" w:hangingChars="387" w:hanging="1084"/>
        <w:jc w:val="both"/>
        <w:rPr>
          <w:rFonts w:asciiTheme="majorBidi" w:hAnsiTheme="majorBidi" w:cstheme="majorBidi"/>
          <w:sz w:val="28"/>
          <w:szCs w:val="28"/>
        </w:rPr>
      </w:pPr>
    </w:p>
    <w:p w14:paraId="0D403C7D" w14:textId="77777777" w:rsidR="00520948" w:rsidRDefault="00520948">
      <w:pPr>
        <w:spacing w:line="360" w:lineRule="auto"/>
        <w:ind w:left="1084" w:hangingChars="387" w:hanging="1084"/>
        <w:jc w:val="both"/>
        <w:rPr>
          <w:rFonts w:asciiTheme="majorBidi" w:hAnsiTheme="majorBidi" w:cstheme="majorBidi"/>
          <w:sz w:val="28"/>
          <w:szCs w:val="28"/>
        </w:rPr>
      </w:pPr>
    </w:p>
    <w:p w14:paraId="745D5256" w14:textId="77777777" w:rsidR="00520948" w:rsidRDefault="00520948">
      <w:pPr>
        <w:ind w:left="720" w:hanging="720"/>
        <w:jc w:val="both"/>
        <w:rPr>
          <w:b/>
          <w:bCs/>
        </w:rPr>
      </w:pPr>
    </w:p>
    <w:p w14:paraId="3B2C9FA9" w14:textId="77777777" w:rsidR="00520948" w:rsidRDefault="00D765D0">
      <w:pPr>
        <w:spacing w:line="360" w:lineRule="auto"/>
        <w:ind w:left="1084" w:hangingChars="387" w:hanging="1084"/>
        <w:jc w:val="both"/>
        <w:rPr>
          <w:rFonts w:asciiTheme="majorBidi" w:hAnsiTheme="majorBidi" w:cstheme="majorBidi"/>
          <w:sz w:val="28"/>
          <w:szCs w:val="28"/>
        </w:rPr>
      </w:pPr>
      <w:r>
        <w:rPr>
          <w:rFonts w:asciiTheme="majorBidi" w:hAnsiTheme="majorBidi" w:cstheme="majorBidi"/>
          <w:sz w:val="28"/>
          <w:szCs w:val="28"/>
        </w:rPr>
        <w:t xml:space="preserve"> </w:t>
      </w:r>
    </w:p>
    <w:p w14:paraId="39F5D7F5" w14:textId="77777777" w:rsidR="00520948" w:rsidRDefault="00520948">
      <w:pPr>
        <w:spacing w:line="360" w:lineRule="auto"/>
        <w:ind w:left="1084" w:hangingChars="387" w:hanging="1084"/>
        <w:jc w:val="both"/>
        <w:rPr>
          <w:rFonts w:asciiTheme="majorBidi" w:hAnsiTheme="majorBidi" w:cstheme="majorBidi"/>
          <w:sz w:val="28"/>
          <w:szCs w:val="28"/>
        </w:rPr>
      </w:pPr>
    </w:p>
    <w:p w14:paraId="276AA95F"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41F07369"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40884B13"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47B50021"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05D2BEDE"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00F10C11"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3A688B3E"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57B2A3AA"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7B3D8367"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01E6EDAC"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13389EA7"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7E2B24DD"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58322BF8"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17CDA256"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46D97D88"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20B19E67"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5916A0A5"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541DC1DE"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14A33905"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54CF2059" w14:textId="77777777" w:rsidR="00520948" w:rsidRDefault="00520948">
      <w:pPr>
        <w:spacing w:line="360" w:lineRule="auto"/>
        <w:jc w:val="both"/>
        <w:rPr>
          <w:rFonts w:asciiTheme="majorBidi" w:hAnsiTheme="majorBidi" w:cstheme="majorBidi"/>
          <w:sz w:val="28"/>
          <w:szCs w:val="28"/>
          <w:rtl/>
        </w:rPr>
      </w:pPr>
    </w:p>
    <w:p w14:paraId="2918E4A1" w14:textId="77777777" w:rsidR="00520948" w:rsidRDefault="00520948">
      <w:pPr>
        <w:spacing w:line="360" w:lineRule="auto"/>
        <w:jc w:val="center"/>
        <w:rPr>
          <w:rFonts w:asciiTheme="majorBidi" w:hAnsiTheme="majorBidi" w:cstheme="majorBidi"/>
          <w:sz w:val="28"/>
          <w:szCs w:val="28"/>
        </w:rPr>
      </w:pPr>
    </w:p>
    <w:p w14:paraId="3B07B65A" w14:textId="77777777" w:rsidR="00520948" w:rsidRDefault="00520948">
      <w:pPr>
        <w:spacing w:line="360" w:lineRule="auto"/>
        <w:rPr>
          <w:rFonts w:asciiTheme="majorBidi" w:hAnsiTheme="majorBidi" w:cstheme="majorBidi"/>
          <w:sz w:val="28"/>
          <w:szCs w:val="28"/>
          <w:lang w:bidi="ar-IQ"/>
        </w:rPr>
      </w:pPr>
    </w:p>
    <w:p w14:paraId="31EB6793" w14:textId="77777777" w:rsidR="00520948" w:rsidRDefault="00520948">
      <w:pPr>
        <w:tabs>
          <w:tab w:val="left" w:pos="1305"/>
        </w:tabs>
        <w:spacing w:line="360" w:lineRule="auto"/>
        <w:rPr>
          <w:rFonts w:asciiTheme="majorBidi" w:hAnsiTheme="majorBidi" w:cstheme="majorBidi"/>
          <w:sz w:val="28"/>
          <w:szCs w:val="28"/>
          <w:lang w:bidi="ar-IQ"/>
        </w:rPr>
      </w:pPr>
    </w:p>
    <w:p w14:paraId="2EF133D1" w14:textId="77777777" w:rsidR="00520948" w:rsidRDefault="00520948">
      <w:pPr>
        <w:rPr>
          <w:rFonts w:asciiTheme="majorBidi" w:hAnsiTheme="majorBidi" w:cstheme="majorBidi"/>
          <w:sz w:val="28"/>
          <w:szCs w:val="28"/>
          <w:lang w:bidi="ar-IQ"/>
        </w:rPr>
      </w:pPr>
    </w:p>
    <w:sectPr w:rsidR="00520948">
      <w:headerReference w:type="even" r:id="rId85"/>
      <w:headerReference w:type="default" r:id="rId86"/>
      <w:footerReference w:type="even" r:id="rId87"/>
      <w:footerReference w:type="default" r:id="rId88"/>
      <w:headerReference w:type="first" r:id="rId89"/>
      <w:footerReference w:type="first" r:id="rId90"/>
      <w:pgSz w:w="12240" w:h="15840"/>
      <w:pgMar w:top="1440" w:right="1440" w:bottom="1440" w:left="1701"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6F6D5D" w14:textId="77777777" w:rsidR="00D765D0" w:rsidRDefault="00D765D0">
      <w:pPr>
        <w:spacing w:line="240" w:lineRule="auto"/>
      </w:pPr>
      <w:r>
        <w:separator/>
      </w:r>
    </w:p>
  </w:endnote>
  <w:endnote w:type="continuationSeparator" w:id="0">
    <w:p w14:paraId="2969543D" w14:textId="77777777" w:rsidR="00D765D0" w:rsidRDefault="00D765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NewRoman">
    <w:altName w:val="Times New Roman"/>
    <w:charset w:val="00"/>
    <w:family w:val="auto"/>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charset w:val="80"/>
    <w:family w:val="auto"/>
    <w:pitch w:val="default"/>
    <w:sig w:usb0="00000000" w:usb1="00000000" w:usb2="00000010" w:usb3="00000000" w:csb0="00020000" w:csb1="00000000"/>
  </w:font>
  <w:font w:name="inherit">
    <w:altName w:val="Cambria"/>
    <w:charset w:val="00"/>
    <w:family w:val="roman"/>
    <w:pitch w:val="default"/>
  </w:font>
  <w:font w:name="URWPalladioL-Bold">
    <w:altName w:val="Yu Gothic"/>
    <w:charset w:val="80"/>
    <w:family w:val="auto"/>
    <w:pitch w:val="default"/>
    <w:sig w:usb0="00000000" w:usb1="0000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E31BB" w14:textId="77777777" w:rsidR="00220260" w:rsidRDefault="002202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12D56" w14:textId="77777777" w:rsidR="00220260" w:rsidRDefault="002202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6C5BC" w14:textId="77777777" w:rsidR="00220260" w:rsidRDefault="002202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34B53B" w14:textId="77777777" w:rsidR="00D765D0" w:rsidRDefault="00D765D0">
      <w:pPr>
        <w:spacing w:after="0"/>
      </w:pPr>
      <w:r>
        <w:separator/>
      </w:r>
    </w:p>
  </w:footnote>
  <w:footnote w:type="continuationSeparator" w:id="0">
    <w:p w14:paraId="632E480C" w14:textId="77777777" w:rsidR="00D765D0" w:rsidRDefault="00D765D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517EF" w14:textId="4A390C9D" w:rsidR="00220260" w:rsidRDefault="00220260">
    <w:pPr>
      <w:pStyle w:val="Header"/>
    </w:pPr>
    <w:r>
      <w:rPr>
        <w:noProof/>
      </w:rPr>
      <w:pict w14:anchorId="5778A4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39.65pt;height:101.7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06D5C" w14:textId="19E65E51" w:rsidR="00220260" w:rsidRDefault="00220260">
    <w:pPr>
      <w:pStyle w:val="Header"/>
    </w:pPr>
    <w:r>
      <w:rPr>
        <w:noProof/>
      </w:rPr>
      <w:pict w14:anchorId="03B6E1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39.65pt;height:101.7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DFA5D" w14:textId="3B0623F7" w:rsidR="00220260" w:rsidRDefault="00220260">
    <w:pPr>
      <w:pStyle w:val="Header"/>
    </w:pPr>
    <w:r>
      <w:rPr>
        <w:noProof/>
      </w:rPr>
      <w:pict w14:anchorId="08AB9F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39.65pt;height:101.7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E3D"/>
    <w:rsid w:val="0000556B"/>
    <w:rsid w:val="0001434F"/>
    <w:rsid w:val="000145DA"/>
    <w:rsid w:val="0002485B"/>
    <w:rsid w:val="00025DA4"/>
    <w:rsid w:val="00043219"/>
    <w:rsid w:val="00046492"/>
    <w:rsid w:val="000812D6"/>
    <w:rsid w:val="000815C3"/>
    <w:rsid w:val="000A0C7C"/>
    <w:rsid w:val="000A7008"/>
    <w:rsid w:val="000A75A3"/>
    <w:rsid w:val="000B1F55"/>
    <w:rsid w:val="000B6C20"/>
    <w:rsid w:val="000C0688"/>
    <w:rsid w:val="000C3FCD"/>
    <w:rsid w:val="000C4208"/>
    <w:rsid w:val="000C466D"/>
    <w:rsid w:val="000D15D6"/>
    <w:rsid w:val="000D1B0D"/>
    <w:rsid w:val="000E073F"/>
    <w:rsid w:val="000F2734"/>
    <w:rsid w:val="0013420B"/>
    <w:rsid w:val="0014292D"/>
    <w:rsid w:val="00144AE0"/>
    <w:rsid w:val="00155487"/>
    <w:rsid w:val="0017036A"/>
    <w:rsid w:val="00177523"/>
    <w:rsid w:val="00186BCB"/>
    <w:rsid w:val="001931FE"/>
    <w:rsid w:val="00195E06"/>
    <w:rsid w:val="001A1623"/>
    <w:rsid w:val="001B20D0"/>
    <w:rsid w:val="001B6826"/>
    <w:rsid w:val="001C0683"/>
    <w:rsid w:val="001C3301"/>
    <w:rsid w:val="001C38A6"/>
    <w:rsid w:val="001E0178"/>
    <w:rsid w:val="001E210A"/>
    <w:rsid w:val="001F5D08"/>
    <w:rsid w:val="001F6845"/>
    <w:rsid w:val="00204ABA"/>
    <w:rsid w:val="002127B7"/>
    <w:rsid w:val="00215BD6"/>
    <w:rsid w:val="00220260"/>
    <w:rsid w:val="0023192A"/>
    <w:rsid w:val="00257EAB"/>
    <w:rsid w:val="002703CF"/>
    <w:rsid w:val="0027045C"/>
    <w:rsid w:val="002740BD"/>
    <w:rsid w:val="00275D73"/>
    <w:rsid w:val="00276745"/>
    <w:rsid w:val="0029073D"/>
    <w:rsid w:val="00297AB0"/>
    <w:rsid w:val="002A43EE"/>
    <w:rsid w:val="002A65CB"/>
    <w:rsid w:val="002B1E1A"/>
    <w:rsid w:val="002B2424"/>
    <w:rsid w:val="002C0B5C"/>
    <w:rsid w:val="002C38C4"/>
    <w:rsid w:val="002D14C2"/>
    <w:rsid w:val="002D5555"/>
    <w:rsid w:val="002E2CC1"/>
    <w:rsid w:val="003004D9"/>
    <w:rsid w:val="00301738"/>
    <w:rsid w:val="00304685"/>
    <w:rsid w:val="00307748"/>
    <w:rsid w:val="003107AA"/>
    <w:rsid w:val="00314D34"/>
    <w:rsid w:val="00321A76"/>
    <w:rsid w:val="003350C4"/>
    <w:rsid w:val="00347672"/>
    <w:rsid w:val="0035061B"/>
    <w:rsid w:val="00350899"/>
    <w:rsid w:val="00353141"/>
    <w:rsid w:val="00364F63"/>
    <w:rsid w:val="00367ECE"/>
    <w:rsid w:val="00372739"/>
    <w:rsid w:val="00382C9C"/>
    <w:rsid w:val="00396D4B"/>
    <w:rsid w:val="003A54B5"/>
    <w:rsid w:val="003B74AF"/>
    <w:rsid w:val="003C15B7"/>
    <w:rsid w:val="003D59B1"/>
    <w:rsid w:val="003E2130"/>
    <w:rsid w:val="003E7E96"/>
    <w:rsid w:val="00400380"/>
    <w:rsid w:val="0040248F"/>
    <w:rsid w:val="00424C68"/>
    <w:rsid w:val="00431242"/>
    <w:rsid w:val="0043236C"/>
    <w:rsid w:val="00452935"/>
    <w:rsid w:val="00454DF9"/>
    <w:rsid w:val="00463C43"/>
    <w:rsid w:val="004647EF"/>
    <w:rsid w:val="00473933"/>
    <w:rsid w:val="004757AD"/>
    <w:rsid w:val="00476170"/>
    <w:rsid w:val="0048099B"/>
    <w:rsid w:val="00487850"/>
    <w:rsid w:val="0049064F"/>
    <w:rsid w:val="004952FD"/>
    <w:rsid w:val="00496AB0"/>
    <w:rsid w:val="004D26E4"/>
    <w:rsid w:val="004E17B0"/>
    <w:rsid w:val="004E6C28"/>
    <w:rsid w:val="004F14CD"/>
    <w:rsid w:val="005077C6"/>
    <w:rsid w:val="00520948"/>
    <w:rsid w:val="00521C14"/>
    <w:rsid w:val="00527055"/>
    <w:rsid w:val="00532EEE"/>
    <w:rsid w:val="0053495E"/>
    <w:rsid w:val="00534B04"/>
    <w:rsid w:val="00553AE0"/>
    <w:rsid w:val="0055647C"/>
    <w:rsid w:val="00557E77"/>
    <w:rsid w:val="005745E3"/>
    <w:rsid w:val="00576E88"/>
    <w:rsid w:val="0057736C"/>
    <w:rsid w:val="00590999"/>
    <w:rsid w:val="00592487"/>
    <w:rsid w:val="005A0161"/>
    <w:rsid w:val="005B0BBC"/>
    <w:rsid w:val="005B4289"/>
    <w:rsid w:val="005C73D4"/>
    <w:rsid w:val="005D370D"/>
    <w:rsid w:val="005F4C50"/>
    <w:rsid w:val="006272AF"/>
    <w:rsid w:val="00636346"/>
    <w:rsid w:val="00641245"/>
    <w:rsid w:val="00644206"/>
    <w:rsid w:val="00644C03"/>
    <w:rsid w:val="00646C1D"/>
    <w:rsid w:val="00663F25"/>
    <w:rsid w:val="00664C6A"/>
    <w:rsid w:val="00685687"/>
    <w:rsid w:val="00685DAF"/>
    <w:rsid w:val="00690A04"/>
    <w:rsid w:val="00692083"/>
    <w:rsid w:val="0069732D"/>
    <w:rsid w:val="006A6F09"/>
    <w:rsid w:val="006C4C84"/>
    <w:rsid w:val="006D1B7A"/>
    <w:rsid w:val="006D5D65"/>
    <w:rsid w:val="006F4670"/>
    <w:rsid w:val="006F7DD0"/>
    <w:rsid w:val="006F7F8A"/>
    <w:rsid w:val="00700F53"/>
    <w:rsid w:val="00703EF0"/>
    <w:rsid w:val="0071133E"/>
    <w:rsid w:val="0071294A"/>
    <w:rsid w:val="007142A8"/>
    <w:rsid w:val="007261A3"/>
    <w:rsid w:val="0072781A"/>
    <w:rsid w:val="007317F0"/>
    <w:rsid w:val="0073279D"/>
    <w:rsid w:val="00743080"/>
    <w:rsid w:val="00754A5A"/>
    <w:rsid w:val="007602CC"/>
    <w:rsid w:val="00763BB9"/>
    <w:rsid w:val="0076478D"/>
    <w:rsid w:val="007750B4"/>
    <w:rsid w:val="00775948"/>
    <w:rsid w:val="007765D3"/>
    <w:rsid w:val="00782CAA"/>
    <w:rsid w:val="00786123"/>
    <w:rsid w:val="00790BED"/>
    <w:rsid w:val="007A2B57"/>
    <w:rsid w:val="007B0B8C"/>
    <w:rsid w:val="007B18F5"/>
    <w:rsid w:val="007B32A4"/>
    <w:rsid w:val="007B696E"/>
    <w:rsid w:val="007C4064"/>
    <w:rsid w:val="007C7AA2"/>
    <w:rsid w:val="007D1C14"/>
    <w:rsid w:val="007F7E92"/>
    <w:rsid w:val="008002FC"/>
    <w:rsid w:val="0080668B"/>
    <w:rsid w:val="00813349"/>
    <w:rsid w:val="00822DF1"/>
    <w:rsid w:val="00827C17"/>
    <w:rsid w:val="00834546"/>
    <w:rsid w:val="00843818"/>
    <w:rsid w:val="00843A7B"/>
    <w:rsid w:val="00843DEC"/>
    <w:rsid w:val="00855FB8"/>
    <w:rsid w:val="00863232"/>
    <w:rsid w:val="008671D7"/>
    <w:rsid w:val="0088557E"/>
    <w:rsid w:val="00886749"/>
    <w:rsid w:val="00892535"/>
    <w:rsid w:val="008B2973"/>
    <w:rsid w:val="008B3BDD"/>
    <w:rsid w:val="008C6271"/>
    <w:rsid w:val="008D09C3"/>
    <w:rsid w:val="008E0BA2"/>
    <w:rsid w:val="008E3083"/>
    <w:rsid w:val="008E58F6"/>
    <w:rsid w:val="008F04CD"/>
    <w:rsid w:val="008F0DAD"/>
    <w:rsid w:val="00911F5A"/>
    <w:rsid w:val="00914085"/>
    <w:rsid w:val="009340D4"/>
    <w:rsid w:val="00937C17"/>
    <w:rsid w:val="00944017"/>
    <w:rsid w:val="009447F4"/>
    <w:rsid w:val="00966365"/>
    <w:rsid w:val="00970EC4"/>
    <w:rsid w:val="00973AEE"/>
    <w:rsid w:val="0097601D"/>
    <w:rsid w:val="009852DF"/>
    <w:rsid w:val="00985E01"/>
    <w:rsid w:val="009A1ADD"/>
    <w:rsid w:val="009B1955"/>
    <w:rsid w:val="009B6B9E"/>
    <w:rsid w:val="009C09FE"/>
    <w:rsid w:val="009C5831"/>
    <w:rsid w:val="009D0785"/>
    <w:rsid w:val="009E3DAB"/>
    <w:rsid w:val="009E5AE9"/>
    <w:rsid w:val="009E7986"/>
    <w:rsid w:val="009F59C2"/>
    <w:rsid w:val="00A05749"/>
    <w:rsid w:val="00A117A5"/>
    <w:rsid w:val="00A2339C"/>
    <w:rsid w:val="00A258A9"/>
    <w:rsid w:val="00A318EC"/>
    <w:rsid w:val="00A32031"/>
    <w:rsid w:val="00A4113A"/>
    <w:rsid w:val="00A45C44"/>
    <w:rsid w:val="00A51EC1"/>
    <w:rsid w:val="00A949F0"/>
    <w:rsid w:val="00AB51EA"/>
    <w:rsid w:val="00AC5D38"/>
    <w:rsid w:val="00AF1ECF"/>
    <w:rsid w:val="00AF66A3"/>
    <w:rsid w:val="00AF6A92"/>
    <w:rsid w:val="00B05A16"/>
    <w:rsid w:val="00B40E3D"/>
    <w:rsid w:val="00B45956"/>
    <w:rsid w:val="00B57C2F"/>
    <w:rsid w:val="00B97D22"/>
    <w:rsid w:val="00BB30C0"/>
    <w:rsid w:val="00BB50B9"/>
    <w:rsid w:val="00BC1EF2"/>
    <w:rsid w:val="00BC5EE9"/>
    <w:rsid w:val="00BD3D34"/>
    <w:rsid w:val="00BD4A68"/>
    <w:rsid w:val="00BE6E7C"/>
    <w:rsid w:val="00BF4534"/>
    <w:rsid w:val="00C07589"/>
    <w:rsid w:val="00C13B9F"/>
    <w:rsid w:val="00C51915"/>
    <w:rsid w:val="00C6632D"/>
    <w:rsid w:val="00C71EEC"/>
    <w:rsid w:val="00C72879"/>
    <w:rsid w:val="00C9184E"/>
    <w:rsid w:val="00C92A2F"/>
    <w:rsid w:val="00C93456"/>
    <w:rsid w:val="00C93693"/>
    <w:rsid w:val="00C93AC7"/>
    <w:rsid w:val="00C97FE0"/>
    <w:rsid w:val="00CA1C0B"/>
    <w:rsid w:val="00CA635F"/>
    <w:rsid w:val="00CB2CEA"/>
    <w:rsid w:val="00CB5027"/>
    <w:rsid w:val="00CC4D03"/>
    <w:rsid w:val="00CD161B"/>
    <w:rsid w:val="00CD2603"/>
    <w:rsid w:val="00CE66C0"/>
    <w:rsid w:val="00CE7620"/>
    <w:rsid w:val="00D07193"/>
    <w:rsid w:val="00D10FFE"/>
    <w:rsid w:val="00D174A8"/>
    <w:rsid w:val="00D31A9E"/>
    <w:rsid w:val="00D37405"/>
    <w:rsid w:val="00D574A2"/>
    <w:rsid w:val="00D765D0"/>
    <w:rsid w:val="00D77DA9"/>
    <w:rsid w:val="00DA4842"/>
    <w:rsid w:val="00DB25CF"/>
    <w:rsid w:val="00DB3CB6"/>
    <w:rsid w:val="00DB57D7"/>
    <w:rsid w:val="00DD30A1"/>
    <w:rsid w:val="00DF521E"/>
    <w:rsid w:val="00E0361C"/>
    <w:rsid w:val="00E04ECC"/>
    <w:rsid w:val="00E0573B"/>
    <w:rsid w:val="00E10ABA"/>
    <w:rsid w:val="00E12334"/>
    <w:rsid w:val="00E27570"/>
    <w:rsid w:val="00E33908"/>
    <w:rsid w:val="00E339DA"/>
    <w:rsid w:val="00E5706F"/>
    <w:rsid w:val="00E709B9"/>
    <w:rsid w:val="00E72441"/>
    <w:rsid w:val="00E72EF3"/>
    <w:rsid w:val="00E7725C"/>
    <w:rsid w:val="00EA5864"/>
    <w:rsid w:val="00EB7D99"/>
    <w:rsid w:val="00ED4666"/>
    <w:rsid w:val="00EF0280"/>
    <w:rsid w:val="00F05FA8"/>
    <w:rsid w:val="00F17B76"/>
    <w:rsid w:val="00F22449"/>
    <w:rsid w:val="00F22B7A"/>
    <w:rsid w:val="00F275D9"/>
    <w:rsid w:val="00F464CF"/>
    <w:rsid w:val="00F531AF"/>
    <w:rsid w:val="00F81D99"/>
    <w:rsid w:val="00FB15EA"/>
    <w:rsid w:val="00FB5934"/>
    <w:rsid w:val="00FC191E"/>
    <w:rsid w:val="00FD204D"/>
    <w:rsid w:val="00FD247E"/>
    <w:rsid w:val="00FD358E"/>
    <w:rsid w:val="00FD44BF"/>
    <w:rsid w:val="00FE04A9"/>
    <w:rsid w:val="00FE7CF1"/>
    <w:rsid w:val="00FE7E70"/>
    <w:rsid w:val="00FF78D3"/>
    <w:rsid w:val="481E69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77389488"/>
  <w15:docId w15:val="{ED348703-507A-4BC3-8B0E-59C755A4F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kern w:val="2"/>
      <w:sz w:val="22"/>
      <w:szCs w:val="22"/>
      <w:lang w:val="en-US"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paragraph" w:styleId="Footer">
    <w:name w:val="footer"/>
    <w:basedOn w:val="Normal"/>
    <w:link w:val="FooterChar"/>
    <w:uiPriority w:val="99"/>
    <w:unhideWhenUsed/>
    <w:pPr>
      <w:tabs>
        <w:tab w:val="center" w:pos="4153"/>
        <w:tab w:val="right" w:pos="8306"/>
      </w:tabs>
      <w:spacing w:after="0" w:line="240" w:lineRule="auto"/>
    </w:pPr>
  </w:style>
  <w:style w:type="paragraph" w:styleId="Header">
    <w:name w:val="header"/>
    <w:basedOn w:val="Normal"/>
    <w:link w:val="HeaderChar"/>
    <w:uiPriority w:val="99"/>
    <w:unhideWhenUsed/>
    <w:pPr>
      <w:tabs>
        <w:tab w:val="center" w:pos="4153"/>
        <w:tab w:val="right" w:pos="8306"/>
      </w:tabs>
      <w:bidi/>
      <w:spacing w:after="0" w:line="240" w:lineRule="auto"/>
    </w:pPr>
    <w:rPr>
      <w:kern w:val="0"/>
      <w14:ligatures w14:val="none"/>
    </w:rPr>
  </w:style>
  <w:style w:type="paragraph" w:styleId="HTMLPreformatted">
    <w:name w:val="HTML Preformatted"/>
    <w:basedOn w:val="Normal"/>
    <w:link w:val="HTMLPreformattedChar"/>
    <w:uiPriority w:val="99"/>
    <w:unhideWhenUsed/>
    <w:pPr>
      <w:spacing w:after="0" w:line="240" w:lineRule="auto"/>
    </w:pPr>
    <w:rPr>
      <w:rFonts w:ascii="Consolas" w:hAnsi="Consolas"/>
      <w:sz w:val="20"/>
      <w:szCs w:val="20"/>
    </w:rPr>
  </w:style>
  <w:style w:type="character" w:styleId="Hyperlink">
    <w:name w:val="Hyperlink"/>
    <w:basedOn w:val="DefaultParagraphFont"/>
    <w:uiPriority w:val="99"/>
    <w:unhideWhenUsed/>
    <w:rPr>
      <w:color w:val="0563C1" w:themeColor="hyperlink"/>
      <w:u w:val="singl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59"/>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EndnoteTextChar">
    <w:name w:val="Endnote Text Char"/>
    <w:basedOn w:val="DefaultParagraphFont"/>
    <w:link w:val="EndnoteText"/>
    <w:uiPriority w:val="99"/>
    <w:semiHidden/>
    <w:rPr>
      <w:sz w:val="20"/>
      <w:szCs w:val="20"/>
    </w:rPr>
  </w:style>
  <w:style w:type="character" w:customStyle="1" w:styleId="HTMLPreformattedChar">
    <w:name w:val="HTML Preformatted Char"/>
    <w:basedOn w:val="DefaultParagraphFont"/>
    <w:link w:val="HTMLPreformatted"/>
    <w:uiPriority w:val="99"/>
    <w:rPr>
      <w:rFonts w:ascii="Consolas" w:hAnsi="Consolas"/>
      <w:sz w:val="20"/>
      <w:szCs w:val="20"/>
    </w:rPr>
  </w:style>
  <w:style w:type="character" w:customStyle="1" w:styleId="1">
    <w:name w:val="إشارة لم يتم حلها1"/>
    <w:basedOn w:val="DefaultParagraphFont"/>
    <w:uiPriority w:val="99"/>
    <w:semiHidden/>
    <w:unhideWhenUsed/>
    <w:rPr>
      <w:color w:val="605E5C"/>
      <w:shd w:val="clear" w:color="auto" w:fill="E1DFDD"/>
    </w:rPr>
  </w:style>
  <w:style w:type="paragraph" w:customStyle="1" w:styleId="Default">
    <w:name w:val="Default"/>
    <w:pPr>
      <w:autoSpaceDE w:val="0"/>
      <w:autoSpaceDN w:val="0"/>
      <w:adjustRightInd w:val="0"/>
    </w:pPr>
    <w:rPr>
      <w:rFonts w:ascii="Times New Roman" w:eastAsiaTheme="minorEastAsia" w:hAnsi="Times New Roman" w:cs="Times New Roman"/>
      <w:color w:val="000000"/>
      <w:sz w:val="24"/>
      <w:szCs w:val="24"/>
      <w:lang w:val="en-US" w:eastAsia="en-US"/>
    </w:rPr>
  </w:style>
  <w:style w:type="character" w:customStyle="1" w:styleId="a-size-base">
    <w:name w:val="a-size-base"/>
    <w:basedOn w:val="DefaultParagraphFont"/>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Spacing">
    <w:name w:val="No Spacing"/>
    <w:link w:val="NoSpacingChar"/>
    <w:uiPriority w:val="1"/>
    <w:qFormat/>
    <w:pPr>
      <w:bidi/>
    </w:pPr>
    <w:rPr>
      <w:rFonts w:eastAsiaTheme="minorEastAsia"/>
      <w:sz w:val="22"/>
      <w:szCs w:val="22"/>
      <w:lang w:val="en-US" w:eastAsia="en-US"/>
    </w:rPr>
  </w:style>
  <w:style w:type="character" w:customStyle="1" w:styleId="NoSpacingChar">
    <w:name w:val="No Spacing Char"/>
    <w:basedOn w:val="DefaultParagraphFont"/>
    <w:link w:val="NoSpacing"/>
    <w:uiPriority w:val="1"/>
    <w:rPr>
      <w:rFonts w:eastAsiaTheme="minorEastAsia"/>
      <w:kern w:val="0"/>
      <w14:ligatures w14:val="none"/>
    </w:rPr>
  </w:style>
  <w:style w:type="character" w:customStyle="1" w:styleId="HeaderChar">
    <w:name w:val="Header Char"/>
    <w:basedOn w:val="DefaultParagraphFont"/>
    <w:link w:val="Header"/>
    <w:uiPriority w:val="99"/>
    <w:rPr>
      <w:kern w:val="0"/>
      <w14:ligatures w14:val="none"/>
    </w:rPr>
  </w:style>
  <w:style w:type="character" w:customStyle="1" w:styleId="ezkurwreuab5ozgtqnkl">
    <w:name w:val="ezkurwreuab5ozgtqnkl"/>
    <w:basedOn w:val="DefaultParagraphFont"/>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hyperlink" Target="https://pubmed.ncbi.nlm.nih.gov/38796528/" TargetMode="External"/><Relationship Id="rId47" Type="http://schemas.openxmlformats.org/officeDocument/2006/relationships/hyperlink" Target="https://www.researchgate.net/scientific-contributions/Hang-Ta-2285633322?_sg%5B0%5D=NYCmU2jmBOkBqeeMy6wIVHINMxS3eYjXV1_PaDhoYsqDUfMxIXbOwiYYRBuvu83gg3RKHAk.rXsIQU9XBAHD5CY5o5MQGmU-lilHcky5Jiw4Jvm3LdXEu44ax1QwWNVW24zvPydEM_WBBYGF1VtF6uWln-DdZw&amp;_sg%5B1%5D=GYlOO72JNYUtUelf-AtiokoQN-bLDM_zCJ5SvDj2ip607npozvZDLvSJNc0BHlOUctNJGmI.KvBQVgGfKIprHhlzRRj_HituzBEDKXVmYipiNypeprsxi2Mca6fEj00SJ2UAT4jM4yuXYxyTxcXuL1bGqGI0jw&amp;_tp=eyJjb250ZXh0Ijp7ImZpcnN0UGFnZSI6InB1YmxpY2F0aW9uIiwicGFnZSI6InB1YmxpY2F0aW9uIiwicG9zaXRpb24iOiJwYWdlSGVhZGVyIn19" TargetMode="External"/><Relationship Id="rId63" Type="http://schemas.openxmlformats.org/officeDocument/2006/relationships/hyperlink" Target="https://pubmed.ncbi.nlm.nih.gov/?term=%22Jambarsang%20S%22%5BAuthor%5D" TargetMode="External"/><Relationship Id="rId68" Type="http://schemas.openxmlformats.org/officeDocument/2006/relationships/hyperlink" Target="https://pubmed.ncbi.nlm.nih.gov/?term=%22Pereira-Filho%20RN%22%5BAuthor%5D" TargetMode="External"/><Relationship Id="rId84" Type="http://schemas.openxmlformats.org/officeDocument/2006/relationships/hyperlink" Target="https://typeset.io/journals/frontiers-in-pharmacology-1zavztxi" TargetMode="External"/><Relationship Id="rId89" Type="http://schemas.openxmlformats.org/officeDocument/2006/relationships/header" Target="header3.xml"/><Relationship Id="rId16" Type="http://schemas.openxmlformats.org/officeDocument/2006/relationships/hyperlink" Target="https://pubmed.ncbi.nlm.nih.gov/?term=%22Santos%20TS%22%5BAuthor%5D" TargetMode="External"/><Relationship Id="rId11" Type="http://schemas.openxmlformats.org/officeDocument/2006/relationships/hyperlink" Target="https://www.frontiersin.org/journals/neuroscience/articles/10.3389/fnins.2024.1509543/full"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hyperlink" Target="https://pubmed.ncbi.nlm.nih.gov/?term=Martin+P&amp;cauthor_id=38528155" TargetMode="External"/><Relationship Id="rId58" Type="http://schemas.openxmlformats.org/officeDocument/2006/relationships/hyperlink" Target="https://pubmed.ncbi.nlm.nih.gov/?term=Li+W&amp;cauthor_id=35413384" TargetMode="External"/><Relationship Id="rId74" Type="http://schemas.openxmlformats.org/officeDocument/2006/relationships/hyperlink" Target="https://pubmed.ncbi.nlm.nih.gov/?term=%22Souto%20EB%22%5BAuthor%5D" TargetMode="External"/><Relationship Id="rId79" Type="http://schemas.openxmlformats.org/officeDocument/2006/relationships/hyperlink" Target="https://pubmed.ncbi.nlm.nih.gov/?term=Li+H&amp;cauthor_id=39444614" TargetMode="External"/><Relationship Id="rId5" Type="http://schemas.openxmlformats.org/officeDocument/2006/relationships/footnotes" Target="footnotes.xml"/><Relationship Id="rId90" Type="http://schemas.openxmlformats.org/officeDocument/2006/relationships/footer" Target="footer3.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pubmed.ncbi.nlm.nih.gov/?term=Oliveira+A&amp;cauthor_id=32056472" TargetMode="External"/><Relationship Id="rId48" Type="http://schemas.openxmlformats.org/officeDocument/2006/relationships/hyperlink" Target="https://www.researchgate.net/scientific-contributions/Van-Hung-Pham-2285617936?_sg%5B0%5D=NYCmU2jmBOkBqeeMy6wIVHINMxS3eYjXV1_PaDhoYsqDUfMxIXbOwiYYRBuvu83gg3RKHAk.rXsIQU9XBAHD5CY5o5MQGmU-lilHcky5Jiw4Jvm3LdXEu44ax1QwWNVW24zvPydEM_WBBYGF1VtF6uWln-DdZw&amp;_sg%5B1%5D=GYlOO72JNYUtUelf-AtiokoQN-bLDM_zCJ5SvDj2ip607npozvZDLvSJNc0BHlOUctNJGmI.KvBQVgGfKIprHhlzRRj_HituzBEDKXVmYipiNypeprsxi2Mca6fEj00SJ2UAT4jM4yuXYxyTxcXuL1bGqGI0jw&amp;_tp=eyJjb250ZXh0Ijp7ImZpcnN0UGFnZSI6InB1YmxpY2F0aW9uIiwicGFnZSI6InB1YmxpY2F0aW9uIiwicG9zaXRpb24iOiJwYWdlSGVhZGVyIn19" TargetMode="External"/><Relationship Id="rId56" Type="http://schemas.openxmlformats.org/officeDocument/2006/relationships/hyperlink" Target="https://pubmed.ncbi.nlm.nih.gov/?term=Li+P&amp;cauthor_id=35413384" TargetMode="External"/><Relationship Id="rId64" Type="http://schemas.openxmlformats.org/officeDocument/2006/relationships/hyperlink" Target="https://pubmed.ncbi.nlm.nih.gov/?term=%22Kiani%20H%22%5BAuthor%5D" TargetMode="External"/><Relationship Id="rId69" Type="http://schemas.openxmlformats.org/officeDocument/2006/relationships/hyperlink" Target="https://pubmed.ncbi.nlm.nih.gov/?term=%22Gomes%20SVF%22%5BAuthor%5D" TargetMode="External"/><Relationship Id="rId77" Type="http://schemas.openxmlformats.org/officeDocument/2006/relationships/hyperlink" Target="https://pubmed.ncbi.nlm.nih.gov/?term=Bao+R&amp;cauthor_id=39444614" TargetMode="External"/><Relationship Id="rId8" Type="http://schemas.openxmlformats.org/officeDocument/2006/relationships/hyperlink" Target="https://pubmed.ncbi.nlm.nih.gov/?term=Martin+P&amp;cauthor_id=38528155" TargetMode="External"/><Relationship Id="rId51" Type="http://schemas.openxmlformats.org/officeDocument/2006/relationships/hyperlink" Target="http://www.chinjmap.com/en/article/doi/10.13748/j.cnki.issn1007-7693.20223622" TargetMode="External"/><Relationship Id="rId72" Type="http://schemas.openxmlformats.org/officeDocument/2006/relationships/hyperlink" Target="https://pubmed.ncbi.nlm.nih.gov/?term=%22Cardoso%20JC%22%5BAuthor%5D" TargetMode="External"/><Relationship Id="rId80" Type="http://schemas.openxmlformats.org/officeDocument/2006/relationships/hyperlink" Target="https://pubmed.ncbi.nlm.nih.gov/?term=Zhang+Q&amp;cauthor_id=39444614" TargetMode="External"/><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www.researchgate.net/scientific-contributions/Dung-Trinh-2285631044?_sg%5B0%5D=NYCmU2jmBOkBqeeMy6wIVHINMxS3eYjXV1_PaDhoYsqDUfMxIXbOwiYYRBuvu83gg3RKHAk.rXsIQU9XBAHD5CY5o5MQGmU-lilHcky5Jiw4Jvm3LdXEu44ax1QwWNVW24zvPydEM_WBBYGF1VtF6uWln-DdZw&amp;_sg%5B1%5D=GYlOO72JNYUtUelf-AtiokoQN-bLDM_zCJ5SvDj2ip607npozvZDLvSJNc0BHlOUctNJGmI.KvBQVgGfKIprHhlzRRj_HituzBEDKXVmYipiNypeprsxi2Mca6fEj00SJ2UAT4jM4yuXYxyTxcXuL1bGqGI0jw&amp;_tp=eyJjb250ZXh0Ijp7ImZpcnN0UGFnZSI6InB1YmxpY2F0aW9uIiwicGFnZSI6InB1YmxpY2F0aW9uIiwicG9zaXRpb24iOiJwYWdlSGVhZGVyIn19"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www.researchgate.net/scientific-contributions/Dung-Trinh-2285631044?_sg%5B0%5D=NYCmU2jmBOkBqeeMy6wIVHINMxS3eYjXV1_PaDhoYsqDUfMxIXbOwiYYRBuvu83gg3RKHAk.rXsIQU9XBAHD5CY5o5MQGmU-lilHcky5Jiw4Jvm3LdXEu44ax1QwWNVW24zvPydEM_WBBYGF1VtF6uWln-DdZw&amp;_sg%5B1%5D=GYlOO72JNYUtUelf-AtiokoQN-bLDM_zCJ5SvDj2ip607npozvZDLvSJNc0BHlOUctNJGmI.KvBQVgGfKIprHhlzRRj_HituzBEDKXVmYipiNypeprsxi2Mca6fEj00SJ2UAT4jM4yuXYxyTxcXuL1bGqGI0jw&amp;_tp=eyJjb250ZXh0Ijp7ImZpcnN0UGFnZSI6InB1YmxpY2F0aW9uIiwicGFnZSI6InB1YmxpY2F0aW9uIiwicG9zaXRpb24iOiJwYWdlSGVhZGVyIn19" TargetMode="External"/><Relationship Id="rId59" Type="http://schemas.openxmlformats.org/officeDocument/2006/relationships/hyperlink" Target="https://pubmed.ncbi.nlm.nih.gov/?term=Du+B&amp;cauthor_id=35413384" TargetMode="External"/><Relationship Id="rId67" Type="http://schemas.openxmlformats.org/officeDocument/2006/relationships/hyperlink" Target="https://pubmed.ncbi.nlm.nih.gov/?term=%22dos%20Santos%20IDD%22%5BAuthor%5D" TargetMode="Externa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hyperlink" Target="https://pubmed.ncbi.nlm.nih.gov/?term=Tao+Q&amp;cauthor_id=35413384" TargetMode="External"/><Relationship Id="rId62" Type="http://schemas.openxmlformats.org/officeDocument/2006/relationships/hyperlink" Target="https://pubmed.ncbi.nlm.nih.gov/?term=%22Pourramezani%20F%22%5BAuthor%5D" TargetMode="External"/><Relationship Id="rId70" Type="http://schemas.openxmlformats.org/officeDocument/2006/relationships/hyperlink" Target="https://pubmed.ncbi.nlm.nih.gov/?term=%22Lima-Verde%20IB%22%5BAuthor%5D" TargetMode="External"/><Relationship Id="rId75" Type="http://schemas.openxmlformats.org/officeDocument/2006/relationships/hyperlink" Target="https://pubmed.ncbi.nlm.nih.gov/?term=%22de%20Albuquerque-J%C3%BAnior%20RLC%22%5BAuthor%5D" TargetMode="External"/><Relationship Id="rId83" Type="http://schemas.openxmlformats.org/officeDocument/2006/relationships/hyperlink" Target="https://pubmed.ncbi.nlm.nih.gov/?term=Zhang+Q&amp;cauthor_id=39444614" TargetMode="External"/><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hawaiipharm.com/"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www.researchgate.net/journal/Journal-of-Technical-Education-Science-2615-9740?_tp=eyJjb250ZXh0Ijp7ImZpcnN0UGFnZSI6InB1YmxpY2F0aW9uIiwicGFnZSI6InB1YmxpY2F0aW9uIiwicG9zaXRpb24iOiJwYWdlSGVhZGVyIn19" TargetMode="External"/><Relationship Id="rId57" Type="http://schemas.openxmlformats.org/officeDocument/2006/relationships/hyperlink" Target="https://pubmed.ncbi.nlm.nih.gov/?term=Lai+L&amp;cauthor_id=35413384" TargetMode="External"/><Relationship Id="rId10" Type="http://schemas.openxmlformats.org/officeDocument/2006/relationships/hyperlink" Target="https://www.frontiersin.org/journals/neuroscience/articles/10.3389/fnins.2024.1509543/full" TargetMode="External"/><Relationship Id="rId31" Type="http://schemas.openxmlformats.org/officeDocument/2006/relationships/image" Target="media/image16.png"/><Relationship Id="rId44" Type="http://schemas.openxmlformats.org/officeDocument/2006/relationships/hyperlink" Target="https://pubmed.ncbi.nlm.nih.gov/?term=Sim%C3%B5es+S&amp;cauthor_id=32056472" TargetMode="External"/><Relationship Id="rId52" Type="http://schemas.openxmlformats.org/officeDocument/2006/relationships/hyperlink" Target="https://pubmed.ncbi.nlm.nih.gov/?term=Pe%C3%B1a+OA&amp;cauthor_id=38528155" TargetMode="External"/><Relationship Id="rId60" Type="http://schemas.openxmlformats.org/officeDocument/2006/relationships/hyperlink" Target="https://pubmed.ncbi.nlm.nih.gov/?term=%22Kheirati%20Rounizi%20S%22%5BAuthor%5D" TargetMode="External"/><Relationship Id="rId65" Type="http://schemas.openxmlformats.org/officeDocument/2006/relationships/hyperlink" Target="https://pubmed.ncbi.nlm.nih.gov/?term=%22Khalili%20Sadrabad%20E%22%5BAuthor%5D" TargetMode="External"/><Relationship Id="rId73" Type="http://schemas.openxmlformats.org/officeDocument/2006/relationships/hyperlink" Target="https://pubmed.ncbi.nlm.nih.gov/?term=%22Severino%20P%22%5BAuthor%5D" TargetMode="External"/><Relationship Id="rId78" Type="http://schemas.openxmlformats.org/officeDocument/2006/relationships/hyperlink" Target="https://pubmed.ncbi.nlm.nih.gov/?term=Ye+X&amp;cauthor_id=39444614" TargetMode="External"/><Relationship Id="rId81" Type="http://schemas.openxmlformats.org/officeDocument/2006/relationships/hyperlink" Target="https://pubmed.ncbi.nlm.nih.gov/?term=Zhao+Q&amp;cauthor_id=39444614" TargetMode="External"/><Relationship Id="rId86"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pubmed.ncbi.nlm.nih.gov/?term=Oliveira+A&amp;cauthor_id=32056472" TargetMode="External"/><Relationship Id="rId13" Type="http://schemas.openxmlformats.org/officeDocument/2006/relationships/hyperlink" Target="https://pubmed.ncbi.nlm.nih.gov/?term=%22Abubakar%20AR%22%5BAuthor%5D" TargetMode="Externa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hyperlink" Target="https://www.researchgate.net/journal/Nutrients-2072-6643?_tp=eyJjb250ZXh0Ijp7ImZpcnN0UGFnZSI6InB1YmxpY2F0aW9uIiwicGFnZSI6InB1YmxpY2F0aW9uIiwicG9zaXRpb24iOiJwYWdlSGVhZGVyIn19" TargetMode="External"/><Relationship Id="rId55" Type="http://schemas.openxmlformats.org/officeDocument/2006/relationships/hyperlink" Target="https://pubmed.ncbi.nlm.nih.gov/?term=Peng+D&amp;cauthor_id=35413384" TargetMode="External"/><Relationship Id="rId76" Type="http://schemas.openxmlformats.org/officeDocument/2006/relationships/hyperlink" Target="https://pubmed.ncbi.nlm.nih.gov/?term=Shen+Y&amp;cauthor_id=39444614" TargetMode="External"/><Relationship Id="rId7" Type="http://schemas.openxmlformats.org/officeDocument/2006/relationships/hyperlink" Target="https://pubmed.ncbi.nlm.nih.gov/?term=Pe%C3%B1a+OA&amp;cauthor_id=38528155" TargetMode="External"/><Relationship Id="rId71" Type="http://schemas.openxmlformats.org/officeDocument/2006/relationships/hyperlink" Target="https://pubmed.ncbi.nlm.nih.gov/?term=%22Marques%20MN%22%5BAuthor%5D"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jpeg"/><Relationship Id="rId45" Type="http://schemas.openxmlformats.org/officeDocument/2006/relationships/hyperlink" Target="https://pubmed.ncbi.nlm.nih.gov/?term=Reis+CP&amp;cauthor_id=32056472" TargetMode="External"/><Relationship Id="rId66" Type="http://schemas.openxmlformats.org/officeDocument/2006/relationships/hyperlink" Target="https://pubmed.ncbi.nlm.nih.gov/?term=%22Santos%20TS%22%5BAuthor%5D" TargetMode="External"/><Relationship Id="rId87" Type="http://schemas.openxmlformats.org/officeDocument/2006/relationships/footer" Target="footer1.xml"/><Relationship Id="rId61" Type="http://schemas.openxmlformats.org/officeDocument/2006/relationships/hyperlink" Target="https://pubmed.ncbi.nlm.nih.gov/?term=%22Moshtaghi%20Broujeni%20H%22%5BAuthor%5D" TargetMode="External"/><Relationship Id="rId82" Type="http://schemas.openxmlformats.org/officeDocument/2006/relationships/hyperlink" Target="https://pubmed.ncbi.nlm.nih.gov/?term=Han+T&amp;cauthor_id=39444614" TargetMode="External"/><Relationship Id="rId19" Type="http://schemas.openxmlformats.org/officeDocument/2006/relationships/image" Target="media/image4.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43</Pages>
  <Words>6730</Words>
  <Characters>38366</Characters>
  <Application>Microsoft Office Word</Application>
  <DocSecurity>0</DocSecurity>
  <Lines>319</Lines>
  <Paragraphs>90</Paragraphs>
  <ScaleCrop>false</ScaleCrop>
  <Company/>
  <LinksUpToDate>false</LinksUpToDate>
  <CharactersWithSpaces>45006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hassanalmm111@gmail.com</dc:creator>
  <cp:lastModifiedBy>SDI 1084</cp:lastModifiedBy>
  <cp:revision>28</cp:revision>
  <dcterms:created xsi:type="dcterms:W3CDTF">2026-01-24T09:45:00Z</dcterms:created>
  <dcterms:modified xsi:type="dcterms:W3CDTF">2026-02-14T13:08:00Z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6DBA5C0E83E34A30BDA2B878078CF925_12</vt:lpwstr>
  </property>
</Properties>
</file>