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63604" w14:textId="77777777" w:rsidR="009B7A30" w:rsidRDefault="009B7A30" w:rsidP="005F6C79">
      <w:pPr>
        <w:spacing w:after="0" w:line="240" w:lineRule="auto"/>
        <w:ind w:right="-563"/>
        <w:jc w:val="center"/>
        <w:rPr>
          <w:rFonts w:ascii="Times New Roman" w:hAnsi="Times New Roman" w:cs="Times New Roman"/>
          <w:b/>
          <w:bCs/>
        </w:rPr>
      </w:pPr>
    </w:p>
    <w:p w14:paraId="3D39655C" w14:textId="77777777" w:rsidR="009B7A30" w:rsidRDefault="009B7A30" w:rsidP="005F6C79">
      <w:pPr>
        <w:spacing w:after="0" w:line="240" w:lineRule="auto"/>
        <w:ind w:right="-563"/>
        <w:jc w:val="center"/>
        <w:rPr>
          <w:rFonts w:ascii="Times New Roman" w:hAnsi="Times New Roman" w:cs="Times New Roman"/>
          <w:b/>
          <w:bCs/>
        </w:rPr>
      </w:pPr>
    </w:p>
    <w:p w14:paraId="17E6AC98" w14:textId="77777777" w:rsidR="009B7A30" w:rsidRPr="009B7A30" w:rsidRDefault="009B7A30" w:rsidP="005F6C79">
      <w:pPr>
        <w:spacing w:after="0" w:line="240" w:lineRule="auto"/>
        <w:ind w:right="-563"/>
        <w:rPr>
          <w:rFonts w:ascii="Times New Roman" w:hAnsi="Times New Roman" w:cs="Times New Roman"/>
          <w:b/>
          <w:bCs/>
          <w:u w:val="single"/>
        </w:rPr>
      </w:pPr>
      <w:r w:rsidRPr="009B7A30">
        <w:rPr>
          <w:rFonts w:ascii="Times New Roman" w:hAnsi="Times New Roman" w:cs="Times New Roman"/>
          <w:b/>
          <w:bCs/>
          <w:u w:val="single"/>
        </w:rPr>
        <w:t>Original Research Article</w:t>
      </w:r>
    </w:p>
    <w:p w14:paraId="233C79F0" w14:textId="77777777" w:rsidR="009B7A30" w:rsidRDefault="009B7A30" w:rsidP="005F6C79">
      <w:pPr>
        <w:spacing w:after="0" w:line="240" w:lineRule="auto"/>
        <w:ind w:right="-563"/>
        <w:jc w:val="center"/>
        <w:rPr>
          <w:rFonts w:ascii="Times New Roman" w:hAnsi="Times New Roman" w:cs="Times New Roman"/>
          <w:b/>
          <w:bCs/>
        </w:rPr>
      </w:pPr>
    </w:p>
    <w:p w14:paraId="4A12CC9A" w14:textId="29B85105" w:rsidR="006F467B" w:rsidRPr="00E12429" w:rsidRDefault="004A3701" w:rsidP="005F6C79">
      <w:pPr>
        <w:spacing w:after="0" w:line="240" w:lineRule="auto"/>
        <w:ind w:right="-563"/>
        <w:jc w:val="center"/>
        <w:rPr>
          <w:rFonts w:ascii="Times New Roman" w:hAnsi="Times New Roman" w:cs="Times New Roman"/>
          <w:b/>
          <w:bCs/>
        </w:rPr>
      </w:pPr>
      <w:r w:rsidRPr="004A3701">
        <w:rPr>
          <w:rFonts w:ascii="Times New Roman" w:hAnsi="Times New Roman" w:cs="Times New Roman"/>
          <w:b/>
          <w:bCs/>
        </w:rPr>
        <w:t>NOVEL LARVAL HOST ASSOCIATIONS OF COMMON EMIGRANT (CATOPSILIA POMONA FABRICIUS) LEPIDOPTERA: PAPILIONOIDEA SPECIES FROM ALATHUR, PALAKKAD, KERALA, INDIA</w:t>
      </w:r>
    </w:p>
    <w:p w14:paraId="05666131" w14:textId="77777777" w:rsidR="008920F1" w:rsidRPr="00663C02" w:rsidRDefault="008920F1" w:rsidP="005F6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0D5B95" w14:textId="11626CD8" w:rsidR="00200B34" w:rsidRDefault="00200B34" w:rsidP="005F6C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F646FB" w14:textId="77777777" w:rsidR="00AC4B25" w:rsidRDefault="00AC4B25" w:rsidP="005F6C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5666137" w14:textId="77777777" w:rsidR="00BD64D5" w:rsidRPr="00663C02" w:rsidRDefault="00BD64D5" w:rsidP="005F6C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666138" w14:textId="433A2C6B" w:rsidR="00681EF4" w:rsidRDefault="00681EF4" w:rsidP="005F6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05666139" w14:textId="560DE2F7" w:rsidR="00B8468F" w:rsidRDefault="00B8468F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468F">
        <w:rPr>
          <w:rFonts w:ascii="Times New Roman" w:hAnsi="Times New Roman" w:cs="Times New Roman"/>
          <w:i/>
          <w:sz w:val="24"/>
          <w:szCs w:val="24"/>
        </w:rPr>
        <w:t>Senna polyphylla</w:t>
      </w:r>
      <w:r w:rsidRPr="00B8468F">
        <w:rPr>
          <w:rFonts w:ascii="Times New Roman" w:hAnsi="Times New Roman" w:cs="Times New Roman"/>
          <w:sz w:val="24"/>
          <w:szCs w:val="24"/>
        </w:rPr>
        <w:t xml:space="preserve"> (Desert Cassia)</w:t>
      </w:r>
      <w:r w:rsidR="00ED3572">
        <w:rPr>
          <w:rFonts w:ascii="Times New Roman" w:hAnsi="Times New Roman" w:cs="Times New Roman"/>
          <w:sz w:val="24"/>
          <w:szCs w:val="24"/>
        </w:rPr>
        <w:t>,</w:t>
      </w:r>
      <w:r w:rsidRPr="00B8468F">
        <w:rPr>
          <w:rFonts w:ascii="Times New Roman" w:hAnsi="Times New Roman" w:cs="Times New Roman"/>
          <w:sz w:val="24"/>
          <w:szCs w:val="24"/>
        </w:rPr>
        <w:t xml:space="preserve"> belonging to the family Caesalpiniaceae</w:t>
      </w:r>
      <w:r w:rsidR="00ED3572">
        <w:rPr>
          <w:rFonts w:ascii="Times New Roman" w:hAnsi="Times New Roman" w:cs="Times New Roman"/>
          <w:sz w:val="24"/>
          <w:szCs w:val="24"/>
        </w:rPr>
        <w:t>,</w:t>
      </w:r>
      <w:r w:rsidRPr="00B8468F">
        <w:rPr>
          <w:rFonts w:ascii="Times New Roman" w:hAnsi="Times New Roman" w:cs="Times New Roman"/>
          <w:sz w:val="24"/>
          <w:szCs w:val="24"/>
        </w:rPr>
        <w:t xml:space="preserve"> is reported as </w:t>
      </w:r>
      <w:r w:rsidR="005E24C8">
        <w:rPr>
          <w:rFonts w:ascii="Times New Roman" w:hAnsi="Times New Roman" w:cs="Times New Roman"/>
          <w:sz w:val="24"/>
          <w:szCs w:val="24"/>
        </w:rPr>
        <w:t xml:space="preserve">a </w:t>
      </w:r>
      <w:r w:rsidRPr="00B8468F">
        <w:rPr>
          <w:rFonts w:ascii="Times New Roman" w:hAnsi="Times New Roman" w:cs="Times New Roman"/>
          <w:sz w:val="24"/>
          <w:szCs w:val="24"/>
        </w:rPr>
        <w:t>new host plant</w:t>
      </w:r>
      <w:r w:rsidR="00681EF4" w:rsidRPr="00B8468F">
        <w:rPr>
          <w:rFonts w:ascii="Times New Roman" w:hAnsi="Times New Roman" w:cs="Times New Roman"/>
          <w:sz w:val="24"/>
          <w:szCs w:val="24"/>
        </w:rPr>
        <w:t xml:space="preserve"> of </w:t>
      </w:r>
      <w:r w:rsidRPr="00B8468F">
        <w:rPr>
          <w:rFonts w:ascii="Times New Roman" w:hAnsi="Times New Roman" w:cs="Times New Roman"/>
          <w:i/>
          <w:sz w:val="24"/>
          <w:szCs w:val="24"/>
        </w:rPr>
        <w:t xml:space="preserve">Catopsilia pomona </w:t>
      </w:r>
      <w:r w:rsidRPr="00B8468F">
        <w:rPr>
          <w:rFonts w:ascii="Times New Roman" w:hAnsi="Times New Roman" w:cs="Times New Roman"/>
          <w:sz w:val="24"/>
          <w:szCs w:val="24"/>
        </w:rPr>
        <w:t>(Fabricius</w:t>
      </w:r>
      <w:r w:rsidR="00681EF4" w:rsidRPr="00B8468F">
        <w:rPr>
          <w:rFonts w:ascii="Times New Roman" w:hAnsi="Times New Roman" w:cs="Times New Roman"/>
          <w:sz w:val="24"/>
          <w:szCs w:val="24"/>
        </w:rPr>
        <w:t xml:space="preserve">) </w:t>
      </w:r>
      <w:r w:rsidR="005E24C8">
        <w:rPr>
          <w:rFonts w:ascii="Times New Roman" w:hAnsi="Times New Roman" w:cs="Times New Roman"/>
          <w:sz w:val="24"/>
          <w:szCs w:val="24"/>
        </w:rPr>
        <w:t xml:space="preserve">butterfly </w:t>
      </w:r>
      <w:r w:rsidR="00681EF4" w:rsidRPr="00B8468F">
        <w:rPr>
          <w:rFonts w:ascii="Times New Roman" w:hAnsi="Times New Roman" w:cs="Times New Roman"/>
          <w:sz w:val="24"/>
          <w:szCs w:val="24"/>
        </w:rPr>
        <w:t xml:space="preserve">from </w:t>
      </w:r>
      <w:r w:rsidRPr="00B8468F">
        <w:rPr>
          <w:rFonts w:ascii="Times New Roman" w:hAnsi="Times New Roman" w:cs="Times New Roman"/>
          <w:sz w:val="24"/>
          <w:szCs w:val="24"/>
        </w:rPr>
        <w:t>Alathur, Palakkad district</w:t>
      </w:r>
      <w:r w:rsidR="00681EF4" w:rsidRPr="00B8468F">
        <w:rPr>
          <w:rFonts w:ascii="Times New Roman" w:hAnsi="Times New Roman" w:cs="Times New Roman"/>
          <w:sz w:val="24"/>
          <w:szCs w:val="24"/>
        </w:rPr>
        <w:t>,</w:t>
      </w:r>
      <w:r w:rsidRPr="00B8468F">
        <w:rPr>
          <w:rFonts w:ascii="Times New Roman" w:hAnsi="Times New Roman" w:cs="Times New Roman"/>
          <w:sz w:val="24"/>
          <w:szCs w:val="24"/>
        </w:rPr>
        <w:t xml:space="preserve"> Kerala,</w:t>
      </w:r>
      <w:r w:rsidR="00681EF4" w:rsidRPr="00B8468F">
        <w:rPr>
          <w:rFonts w:ascii="Times New Roman" w:hAnsi="Times New Roman" w:cs="Times New Roman"/>
          <w:sz w:val="24"/>
          <w:szCs w:val="24"/>
        </w:rPr>
        <w:t xml:space="preserve"> India.</w:t>
      </w:r>
      <w:r w:rsidRPr="00B8468F">
        <w:rPr>
          <w:rFonts w:ascii="Times New Roman" w:hAnsi="Times New Roman" w:cs="Times New Roman"/>
          <w:sz w:val="24"/>
          <w:szCs w:val="24"/>
        </w:rPr>
        <w:t xml:space="preserve"> </w:t>
      </w:r>
      <w:r w:rsidRPr="00B8468F">
        <w:rPr>
          <w:rFonts w:ascii="Times New Roman" w:hAnsi="Times New Roman" w:cs="Times New Roman"/>
          <w:i/>
          <w:sz w:val="24"/>
          <w:szCs w:val="24"/>
        </w:rPr>
        <w:t>S. polyphylla</w:t>
      </w:r>
      <w:r w:rsidRPr="00B8468F">
        <w:rPr>
          <w:rFonts w:ascii="Times New Roman" w:hAnsi="Times New Roman" w:cs="Times New Roman"/>
          <w:sz w:val="24"/>
          <w:szCs w:val="24"/>
        </w:rPr>
        <w:t xml:space="preserve"> is an ornamental plant</w:t>
      </w:r>
      <w:r w:rsidR="00681EF4" w:rsidRPr="00B8468F">
        <w:rPr>
          <w:rFonts w:ascii="Times New Roman" w:hAnsi="Times New Roman" w:cs="Times New Roman"/>
          <w:sz w:val="24"/>
          <w:szCs w:val="24"/>
        </w:rPr>
        <w:t xml:space="preserve"> </w:t>
      </w:r>
      <w:r w:rsidRPr="00B8468F">
        <w:rPr>
          <w:rFonts w:ascii="Times New Roman" w:hAnsi="Times New Roman" w:cs="Times New Roman"/>
          <w:sz w:val="24"/>
          <w:szCs w:val="24"/>
        </w:rPr>
        <w:t xml:space="preserve">with </w:t>
      </w:r>
      <w:r w:rsidR="00E12429" w:rsidRPr="00B8468F">
        <w:rPr>
          <w:rFonts w:ascii="Times New Roman" w:hAnsi="Times New Roman" w:cs="Times New Roman"/>
          <w:sz w:val="24"/>
          <w:szCs w:val="24"/>
        </w:rPr>
        <w:t>green-coloured</w:t>
      </w:r>
      <w:r w:rsidRPr="00B8468F">
        <w:rPr>
          <w:rFonts w:ascii="Times New Roman" w:hAnsi="Times New Roman" w:cs="Times New Roman"/>
          <w:sz w:val="24"/>
          <w:szCs w:val="24"/>
        </w:rPr>
        <w:t xml:space="preserve"> compound leaves with fine and feathery leaflets and </w:t>
      </w:r>
      <w:r w:rsidR="00ED3572">
        <w:rPr>
          <w:rFonts w:ascii="Times New Roman" w:hAnsi="Times New Roman" w:cs="Times New Roman"/>
          <w:sz w:val="24"/>
          <w:szCs w:val="24"/>
        </w:rPr>
        <w:t>five-petaled</w:t>
      </w:r>
      <w:r w:rsidRPr="00B8468F">
        <w:rPr>
          <w:rFonts w:ascii="Times New Roman" w:hAnsi="Times New Roman" w:cs="Times New Roman"/>
          <w:sz w:val="24"/>
          <w:szCs w:val="24"/>
        </w:rPr>
        <w:t xml:space="preserve"> flowers</w:t>
      </w:r>
      <w:r w:rsidR="005E24C8">
        <w:rPr>
          <w:rFonts w:ascii="Times New Roman" w:hAnsi="Times New Roman" w:cs="Times New Roman"/>
          <w:sz w:val="24"/>
          <w:szCs w:val="24"/>
        </w:rPr>
        <w:t>.</w:t>
      </w:r>
      <w:r w:rsidR="00436855">
        <w:rPr>
          <w:rFonts w:ascii="Times New Roman" w:hAnsi="Times New Roman" w:cs="Times New Roman"/>
          <w:sz w:val="24"/>
          <w:szCs w:val="24"/>
        </w:rPr>
        <w:t xml:space="preserve"> </w:t>
      </w:r>
      <w:r w:rsidR="00BB7ED6" w:rsidRPr="00BB7ED6">
        <w:rPr>
          <w:rFonts w:ascii="Times New Roman" w:hAnsi="Times New Roman" w:cs="Times New Roman"/>
          <w:sz w:val="24"/>
          <w:szCs w:val="24"/>
        </w:rPr>
        <w:t xml:space="preserve">The common emigrant </w:t>
      </w:r>
      <w:r w:rsidR="00436855">
        <w:rPr>
          <w:rFonts w:ascii="Times New Roman" w:hAnsi="Times New Roman" w:cs="Times New Roman"/>
          <w:sz w:val="24"/>
          <w:szCs w:val="24"/>
        </w:rPr>
        <w:t>–</w:t>
      </w:r>
      <w:r w:rsidR="00BB7ED6" w:rsidRPr="00BB7ED6">
        <w:rPr>
          <w:rFonts w:ascii="Times New Roman" w:hAnsi="Times New Roman" w:cs="Times New Roman"/>
          <w:sz w:val="24"/>
          <w:szCs w:val="24"/>
        </w:rPr>
        <w:t xml:space="preserve"> </w:t>
      </w:r>
      <w:r w:rsidR="00436855">
        <w:rPr>
          <w:rFonts w:ascii="Times New Roman" w:hAnsi="Times New Roman" w:cs="Times New Roman"/>
          <w:i/>
          <w:sz w:val="24"/>
          <w:szCs w:val="24"/>
        </w:rPr>
        <w:t xml:space="preserve">C. </w:t>
      </w:r>
      <w:r w:rsidR="00BB7ED6" w:rsidRPr="00436855">
        <w:rPr>
          <w:rFonts w:ascii="Times New Roman" w:hAnsi="Times New Roman" w:cs="Times New Roman"/>
          <w:i/>
          <w:sz w:val="24"/>
          <w:szCs w:val="24"/>
        </w:rPr>
        <w:t>pomona</w:t>
      </w:r>
      <w:r w:rsidR="00BB7ED6" w:rsidRPr="00BB7ED6">
        <w:rPr>
          <w:rFonts w:ascii="Times New Roman" w:hAnsi="Times New Roman" w:cs="Times New Roman"/>
          <w:sz w:val="24"/>
          <w:szCs w:val="24"/>
        </w:rPr>
        <w:t xml:space="preserve"> is a medium-sized butterfly coming under the family </w:t>
      </w:r>
      <w:proofErr w:type="spellStart"/>
      <w:r w:rsidR="00ED3572">
        <w:rPr>
          <w:rFonts w:ascii="Times New Roman" w:hAnsi="Times New Roman" w:cs="Times New Roman"/>
          <w:sz w:val="24"/>
          <w:szCs w:val="24"/>
        </w:rPr>
        <w:t>Pieridae</w:t>
      </w:r>
      <w:proofErr w:type="spellEnd"/>
    </w:p>
    <w:p w14:paraId="1AB0040B" w14:textId="77777777" w:rsidR="00CA1FA7" w:rsidRPr="00B8468F" w:rsidRDefault="00CA1FA7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566613A" w14:textId="77777777" w:rsidR="005E24C8" w:rsidRDefault="00DD2888" w:rsidP="005F6C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Key words: </w:t>
      </w:r>
      <w:r w:rsidRPr="00DD2888">
        <w:rPr>
          <w:rFonts w:ascii="Times New Roman" w:hAnsi="Times New Roman" w:cs="Times New Roman"/>
          <w:sz w:val="24"/>
          <w:szCs w:val="24"/>
        </w:rPr>
        <w:t>Host plant, common emigrant, desert cassia</w:t>
      </w:r>
      <w:r w:rsidR="005E24C8">
        <w:rPr>
          <w:rFonts w:ascii="Times New Roman" w:hAnsi="Times New Roman" w:cs="Times New Roman"/>
          <w:sz w:val="24"/>
          <w:szCs w:val="24"/>
        </w:rPr>
        <w:t>, common emigrant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76DD0828" w14:textId="77777777" w:rsidR="00CA1FA7" w:rsidRDefault="00CA1FA7" w:rsidP="005F6C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66613B" w14:textId="77777777" w:rsidR="00681EF4" w:rsidRDefault="00DD2888" w:rsidP="005F6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0566613C" w14:textId="0F636A10" w:rsidR="00AD5BD6" w:rsidRDefault="00436855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436855">
        <w:rPr>
          <w:rFonts w:ascii="Times New Roman" w:hAnsi="Times New Roman" w:cs="Times New Roman"/>
          <w:sz w:val="24"/>
          <w:szCs w:val="24"/>
        </w:rPr>
        <w:t xml:space="preserve">bundance of host plants </w:t>
      </w:r>
      <w:r>
        <w:rPr>
          <w:rFonts w:ascii="Times New Roman" w:hAnsi="Times New Roman" w:cs="Times New Roman"/>
          <w:sz w:val="24"/>
          <w:szCs w:val="24"/>
        </w:rPr>
        <w:t>and distribution</w:t>
      </w:r>
      <w:r w:rsidR="00792872" w:rsidRPr="00792872">
        <w:rPr>
          <w:rFonts w:ascii="Times New Roman" w:hAnsi="Times New Roman" w:cs="Times New Roman"/>
          <w:sz w:val="24"/>
          <w:szCs w:val="24"/>
        </w:rPr>
        <w:t xml:space="preserve"> of her</w:t>
      </w:r>
      <w:r>
        <w:rPr>
          <w:rFonts w:ascii="Times New Roman" w:hAnsi="Times New Roman" w:cs="Times New Roman"/>
          <w:sz w:val="24"/>
          <w:szCs w:val="24"/>
        </w:rPr>
        <w:t>bivorous insects are correlated</w:t>
      </w:r>
      <w:r w:rsidR="00792872" w:rsidRPr="00792872">
        <w:rPr>
          <w:rFonts w:ascii="Times New Roman" w:hAnsi="Times New Roman" w:cs="Times New Roman"/>
          <w:sz w:val="24"/>
          <w:szCs w:val="24"/>
        </w:rPr>
        <w:t xml:space="preserve"> (K</w:t>
      </w:r>
      <w:r w:rsidR="00792872">
        <w:rPr>
          <w:rFonts w:ascii="Times New Roman" w:hAnsi="Times New Roman" w:cs="Times New Roman"/>
          <w:sz w:val="24"/>
          <w:szCs w:val="24"/>
        </w:rPr>
        <w:t xml:space="preserve">nops et al., 1999). </w:t>
      </w:r>
      <w:r>
        <w:rPr>
          <w:rFonts w:ascii="Times New Roman" w:hAnsi="Times New Roman" w:cs="Times New Roman"/>
          <w:sz w:val="24"/>
          <w:szCs w:val="24"/>
        </w:rPr>
        <w:t xml:space="preserve">According to </w:t>
      </w:r>
      <w:r w:rsidR="00792872" w:rsidRPr="00792872">
        <w:rPr>
          <w:rFonts w:ascii="Times New Roman" w:hAnsi="Times New Roman" w:cs="Times New Roman"/>
          <w:sz w:val="24"/>
          <w:szCs w:val="24"/>
        </w:rPr>
        <w:t xml:space="preserve">New </w:t>
      </w:r>
      <w:r w:rsidR="00792872" w:rsidRPr="00F82658">
        <w:rPr>
          <w:rFonts w:ascii="Times New Roman" w:hAnsi="Times New Roman" w:cs="Times New Roman"/>
          <w:i/>
          <w:sz w:val="24"/>
          <w:szCs w:val="24"/>
        </w:rPr>
        <w:t>et</w:t>
      </w:r>
      <w:r w:rsidR="001C713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792872" w:rsidRPr="00F82658">
        <w:rPr>
          <w:rFonts w:ascii="Times New Roman" w:hAnsi="Times New Roman" w:cs="Times New Roman"/>
          <w:i/>
          <w:sz w:val="24"/>
          <w:szCs w:val="24"/>
        </w:rPr>
        <w:t>al</w:t>
      </w:r>
      <w:r w:rsidR="00792872">
        <w:rPr>
          <w:rFonts w:ascii="Times New Roman" w:hAnsi="Times New Roman" w:cs="Times New Roman"/>
          <w:sz w:val="24"/>
          <w:szCs w:val="24"/>
        </w:rPr>
        <w:t>.,</w:t>
      </w:r>
      <w:r w:rsidR="001C71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92872">
        <w:rPr>
          <w:rFonts w:ascii="Times New Roman" w:hAnsi="Times New Roman" w:cs="Times New Roman"/>
          <w:sz w:val="24"/>
          <w:szCs w:val="24"/>
        </w:rPr>
        <w:t>2021)</w:t>
      </w:r>
      <w:r w:rsidR="001C713E">
        <w:rPr>
          <w:rFonts w:ascii="Times New Roman" w:hAnsi="Times New Roman" w:cs="Times New Roman"/>
          <w:sz w:val="24"/>
          <w:szCs w:val="24"/>
        </w:rPr>
        <w:t>,</w:t>
      </w:r>
      <w:r w:rsidR="00522710">
        <w:rPr>
          <w:rFonts w:ascii="Times New Roman" w:hAnsi="Times New Roman" w:cs="Times New Roman"/>
          <w:sz w:val="24"/>
          <w:szCs w:val="24"/>
        </w:rPr>
        <w:t xml:space="preserve"> knowledge about </w:t>
      </w:r>
      <w:r w:rsidR="001C713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interaction between host plants</w:t>
      </w:r>
      <w:r w:rsidRPr="00436855">
        <w:t xml:space="preserve"> </w:t>
      </w:r>
      <w:r w:rsidRPr="00436855">
        <w:rPr>
          <w:rFonts w:ascii="Times New Roman" w:hAnsi="Times New Roman" w:cs="Times New Roman"/>
          <w:sz w:val="24"/>
          <w:szCs w:val="24"/>
        </w:rPr>
        <w:t>and lepidopter</w:t>
      </w:r>
      <w:r w:rsidR="00BD4AB0">
        <w:rPr>
          <w:rFonts w:ascii="Times New Roman" w:hAnsi="Times New Roman" w:cs="Times New Roman"/>
          <w:sz w:val="24"/>
          <w:szCs w:val="24"/>
        </w:rPr>
        <w:t>a</w:t>
      </w:r>
      <w:r w:rsidRPr="00436855">
        <w:rPr>
          <w:rFonts w:ascii="Times New Roman" w:hAnsi="Times New Roman" w:cs="Times New Roman"/>
          <w:sz w:val="24"/>
          <w:szCs w:val="24"/>
        </w:rPr>
        <w:t>ns</w:t>
      </w:r>
      <w:r>
        <w:t xml:space="preserve"> </w:t>
      </w:r>
      <w:r w:rsidR="001C713E">
        <w:rPr>
          <w:rFonts w:ascii="Times New Roman" w:hAnsi="Times New Roman" w:cs="Times New Roman"/>
          <w:sz w:val="24"/>
          <w:szCs w:val="24"/>
        </w:rPr>
        <w:t>is</w:t>
      </w:r>
      <w:r w:rsidRPr="00436855">
        <w:rPr>
          <w:rFonts w:ascii="Times New Roman" w:hAnsi="Times New Roman" w:cs="Times New Roman"/>
          <w:sz w:val="24"/>
          <w:szCs w:val="24"/>
        </w:rPr>
        <w:t xml:space="preserve"> </w:t>
      </w:r>
      <w:r w:rsidR="00BD4AB0">
        <w:rPr>
          <w:rFonts w:ascii="Times New Roman" w:hAnsi="Times New Roman" w:cs="Times New Roman"/>
          <w:sz w:val="24"/>
          <w:szCs w:val="24"/>
        </w:rPr>
        <w:t xml:space="preserve">found to be the </w:t>
      </w:r>
      <w:r w:rsidRPr="00436855">
        <w:rPr>
          <w:rFonts w:ascii="Times New Roman" w:hAnsi="Times New Roman" w:cs="Times New Roman"/>
          <w:sz w:val="24"/>
          <w:szCs w:val="24"/>
        </w:rPr>
        <w:t>fundamental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713E">
        <w:rPr>
          <w:rFonts w:ascii="Times New Roman" w:hAnsi="Times New Roman" w:cs="Times New Roman"/>
          <w:sz w:val="24"/>
          <w:szCs w:val="24"/>
        </w:rPr>
        <w:t>fact</w:t>
      </w:r>
      <w:r w:rsidR="00BD4AB0">
        <w:rPr>
          <w:rFonts w:ascii="Times New Roman" w:hAnsi="Times New Roman" w:cs="Times New Roman"/>
          <w:sz w:val="24"/>
          <w:szCs w:val="24"/>
        </w:rPr>
        <w:t xml:space="preserve"> for the </w:t>
      </w:r>
      <w:r w:rsidR="00522710">
        <w:rPr>
          <w:rFonts w:ascii="Times New Roman" w:hAnsi="Times New Roman" w:cs="Times New Roman"/>
          <w:sz w:val="24"/>
          <w:szCs w:val="24"/>
        </w:rPr>
        <w:t xml:space="preserve">in-situ </w:t>
      </w:r>
      <w:r w:rsidR="00BD4AB0">
        <w:rPr>
          <w:rFonts w:ascii="Times New Roman" w:hAnsi="Times New Roman" w:cs="Times New Roman"/>
          <w:sz w:val="24"/>
          <w:szCs w:val="24"/>
        </w:rPr>
        <w:t>conservation</w:t>
      </w:r>
      <w:r w:rsidR="00792872" w:rsidRPr="00792872">
        <w:rPr>
          <w:rFonts w:ascii="Times New Roman" w:hAnsi="Times New Roman" w:cs="Times New Roman"/>
          <w:sz w:val="24"/>
          <w:szCs w:val="24"/>
        </w:rPr>
        <w:t xml:space="preserve">. </w:t>
      </w:r>
      <w:r w:rsidR="00934470">
        <w:rPr>
          <w:rFonts w:ascii="Times New Roman" w:hAnsi="Times New Roman" w:cs="Times New Roman"/>
          <w:sz w:val="24"/>
          <w:szCs w:val="24"/>
        </w:rPr>
        <w:t>B</w:t>
      </w:r>
      <w:r w:rsidR="00934470" w:rsidRPr="00934470">
        <w:rPr>
          <w:rFonts w:ascii="Times New Roman" w:hAnsi="Times New Roman" w:cs="Times New Roman"/>
          <w:sz w:val="24"/>
          <w:szCs w:val="24"/>
        </w:rPr>
        <w:t xml:space="preserve">utterfly population densities are often found in areas with rich food resources, which </w:t>
      </w:r>
      <w:r w:rsidR="00D04E97" w:rsidRPr="00934470">
        <w:rPr>
          <w:rFonts w:ascii="Times New Roman" w:hAnsi="Times New Roman" w:cs="Times New Roman"/>
          <w:sz w:val="24"/>
          <w:szCs w:val="24"/>
        </w:rPr>
        <w:t>reflect</w:t>
      </w:r>
      <w:r w:rsidR="00934470" w:rsidRPr="00934470">
        <w:rPr>
          <w:rFonts w:ascii="Times New Roman" w:hAnsi="Times New Roman" w:cs="Times New Roman"/>
          <w:sz w:val="24"/>
          <w:szCs w:val="24"/>
        </w:rPr>
        <w:t xml:space="preserve"> the ecological health of the habitat. This makes butterflies a good indicator species for monitoring ecosystem hea</w:t>
      </w:r>
      <w:r w:rsidR="00D04E97">
        <w:rPr>
          <w:rFonts w:ascii="Times New Roman" w:hAnsi="Times New Roman" w:cs="Times New Roman"/>
          <w:sz w:val="24"/>
          <w:szCs w:val="24"/>
        </w:rPr>
        <w:t>lth</w:t>
      </w:r>
      <w:r w:rsidR="00792872" w:rsidRPr="00792872">
        <w:rPr>
          <w:rFonts w:ascii="Times New Roman" w:hAnsi="Times New Roman" w:cs="Times New Roman"/>
          <w:sz w:val="24"/>
          <w:szCs w:val="24"/>
        </w:rPr>
        <w:t xml:space="preserve"> (Dennis </w:t>
      </w:r>
      <w:r w:rsidR="00792872" w:rsidRPr="00F82658">
        <w:rPr>
          <w:rFonts w:ascii="Times New Roman" w:hAnsi="Times New Roman" w:cs="Times New Roman"/>
          <w:i/>
          <w:sz w:val="24"/>
          <w:szCs w:val="24"/>
        </w:rPr>
        <w:t>et al.,</w:t>
      </w:r>
      <w:r w:rsidR="00792872" w:rsidRPr="00792872">
        <w:rPr>
          <w:rFonts w:ascii="Times New Roman" w:hAnsi="Times New Roman" w:cs="Times New Roman"/>
          <w:sz w:val="24"/>
          <w:szCs w:val="24"/>
        </w:rPr>
        <w:t xml:space="preserve"> 2006). </w:t>
      </w:r>
      <w:r w:rsidR="00D04E97">
        <w:rPr>
          <w:rFonts w:ascii="Times New Roman" w:hAnsi="Times New Roman" w:cs="Times New Roman"/>
          <w:sz w:val="24"/>
          <w:szCs w:val="24"/>
        </w:rPr>
        <w:t xml:space="preserve"> </w:t>
      </w:r>
      <w:r w:rsidR="00E44301" w:rsidRPr="00E44301">
        <w:rPr>
          <w:rFonts w:ascii="Times New Roman" w:hAnsi="Times New Roman" w:cs="Times New Roman"/>
          <w:i/>
          <w:sz w:val="24"/>
          <w:szCs w:val="24"/>
        </w:rPr>
        <w:t>C. pomona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 shows varying yellow to greenish-white </w:t>
      </w:r>
      <w:r w:rsidR="001C713E">
        <w:rPr>
          <w:rFonts w:ascii="Times New Roman" w:hAnsi="Times New Roman" w:cs="Times New Roman"/>
          <w:sz w:val="24"/>
          <w:szCs w:val="24"/>
        </w:rPr>
        <w:t>colouration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 with red antennae</w:t>
      </w:r>
      <w:r w:rsidR="00F82658">
        <w:rPr>
          <w:rFonts w:ascii="Times New Roman" w:hAnsi="Times New Roman" w:cs="Times New Roman"/>
          <w:sz w:val="24"/>
          <w:szCs w:val="24"/>
        </w:rPr>
        <w:t xml:space="preserve"> with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 a black margin along the forewing termen and costa. While females have unique purple blotches on the underside of both wings. When compared</w:t>
      </w:r>
      <w:r w:rsidR="001C713E">
        <w:rPr>
          <w:rFonts w:ascii="Times New Roman" w:hAnsi="Times New Roman" w:cs="Times New Roman"/>
          <w:sz w:val="24"/>
          <w:szCs w:val="24"/>
        </w:rPr>
        <w:t>,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 forewings are slightly broad with a pointed </w:t>
      </w:r>
      <w:r w:rsidR="00BD4AB0">
        <w:rPr>
          <w:rFonts w:ascii="Times New Roman" w:hAnsi="Times New Roman" w:cs="Times New Roman"/>
          <w:sz w:val="24"/>
          <w:szCs w:val="24"/>
        </w:rPr>
        <w:t>apex</w:t>
      </w:r>
      <w:r w:rsidR="001C713E">
        <w:rPr>
          <w:rFonts w:ascii="Times New Roman" w:hAnsi="Times New Roman" w:cs="Times New Roman"/>
          <w:sz w:val="24"/>
          <w:szCs w:val="24"/>
        </w:rPr>
        <w:t>,</w:t>
      </w:r>
      <w:r w:rsidR="00BD4AB0">
        <w:rPr>
          <w:rFonts w:ascii="Times New Roman" w:hAnsi="Times New Roman" w:cs="Times New Roman"/>
          <w:sz w:val="24"/>
          <w:szCs w:val="24"/>
        </w:rPr>
        <w:t xml:space="preserve"> and hindwings are round. </w:t>
      </w:r>
      <w:r w:rsidR="00F82658" w:rsidRPr="00F82658">
        <w:rPr>
          <w:rFonts w:ascii="Times New Roman" w:hAnsi="Times New Roman" w:cs="Times New Roman"/>
          <w:sz w:val="24"/>
          <w:szCs w:val="24"/>
        </w:rPr>
        <w:t xml:space="preserve">The eggs are usually laid singly on the underside, at the margin of the leaves. Each egg is white, </w:t>
      </w:r>
      <w:r w:rsidR="000B3A5F">
        <w:rPr>
          <w:rFonts w:ascii="Times New Roman" w:hAnsi="Times New Roman" w:cs="Times New Roman"/>
          <w:sz w:val="24"/>
          <w:szCs w:val="24"/>
        </w:rPr>
        <w:t>bottle-shaped</w:t>
      </w:r>
      <w:r w:rsidR="00F82658" w:rsidRPr="00F82658">
        <w:rPr>
          <w:rFonts w:ascii="Times New Roman" w:hAnsi="Times New Roman" w:cs="Times New Roman"/>
          <w:sz w:val="24"/>
          <w:szCs w:val="24"/>
        </w:rPr>
        <w:t>, and ribbed vertically.</w:t>
      </w:r>
    </w:p>
    <w:p w14:paraId="1A0FD94E" w14:textId="075EF094" w:rsidR="00FD4547" w:rsidRDefault="00BD4AB0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4AB0">
        <w:rPr>
          <w:rFonts w:ascii="Times New Roman" w:hAnsi="Times New Roman" w:cs="Times New Roman"/>
          <w:i/>
          <w:sz w:val="24"/>
          <w:szCs w:val="24"/>
        </w:rPr>
        <w:t>C. pomona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is a polyphagous butterfly feeding on a variety of plant species belonging to </w:t>
      </w:r>
      <w:r w:rsidR="001C713E">
        <w:rPr>
          <w:rFonts w:ascii="Times New Roman" w:hAnsi="Times New Roman" w:cs="Times New Roman"/>
          <w:sz w:val="24"/>
          <w:szCs w:val="24"/>
        </w:rPr>
        <w:t xml:space="preserve">the </w:t>
      </w:r>
      <w:r w:rsidR="00E44301" w:rsidRPr="00E44301">
        <w:rPr>
          <w:rFonts w:ascii="Times New Roman" w:hAnsi="Times New Roman" w:cs="Times New Roman"/>
          <w:sz w:val="24"/>
          <w:szCs w:val="24"/>
        </w:rPr>
        <w:t>Fa</w:t>
      </w:r>
      <w:r>
        <w:rPr>
          <w:rFonts w:ascii="Times New Roman" w:hAnsi="Times New Roman" w:cs="Times New Roman"/>
          <w:sz w:val="24"/>
          <w:szCs w:val="24"/>
        </w:rPr>
        <w:t xml:space="preserve">mily Fabaceaea </w:t>
      </w:r>
      <w:r w:rsidR="00AD5BD6">
        <w:rPr>
          <w:rFonts w:ascii="Times New Roman" w:hAnsi="Times New Roman" w:cs="Times New Roman"/>
          <w:sz w:val="24"/>
          <w:szCs w:val="24"/>
        </w:rPr>
        <w:t xml:space="preserve">such </w:t>
      </w:r>
      <w:r w:rsidR="00E12429">
        <w:rPr>
          <w:rFonts w:ascii="Times New Roman" w:hAnsi="Times New Roman" w:cs="Times New Roman"/>
          <w:sz w:val="24"/>
          <w:szCs w:val="24"/>
        </w:rPr>
        <w:t>as</w:t>
      </w:r>
      <w:r w:rsidR="00E12429" w:rsidRPr="00E44301">
        <w:rPr>
          <w:rFonts w:ascii="Times New Roman" w:hAnsi="Times New Roman" w:cs="Times New Roman"/>
          <w:sz w:val="24"/>
          <w:szCs w:val="24"/>
        </w:rPr>
        <w:t xml:space="preserve"> </w:t>
      </w:r>
      <w:r w:rsidR="00E12429" w:rsidRPr="00E12429">
        <w:rPr>
          <w:rFonts w:ascii="Times New Roman" w:hAnsi="Times New Roman" w:cs="Times New Roman"/>
          <w:i/>
          <w:iCs/>
          <w:sz w:val="24"/>
          <w:szCs w:val="24"/>
        </w:rPr>
        <w:t>Cassia</w:t>
      </w:r>
      <w:r w:rsidR="00E44301" w:rsidRPr="00BD4AB0">
        <w:rPr>
          <w:rFonts w:ascii="Times New Roman" w:hAnsi="Times New Roman" w:cs="Times New Roman"/>
          <w:i/>
          <w:sz w:val="24"/>
          <w:szCs w:val="24"/>
        </w:rPr>
        <w:t xml:space="preserve"> fistula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 L., </w:t>
      </w:r>
      <w:r w:rsidR="00E44301" w:rsidRPr="00BD4AB0">
        <w:rPr>
          <w:rFonts w:ascii="Times New Roman" w:hAnsi="Times New Roman" w:cs="Times New Roman"/>
          <w:i/>
          <w:sz w:val="24"/>
          <w:szCs w:val="24"/>
        </w:rPr>
        <w:t xml:space="preserve">C. </w:t>
      </w:r>
      <w:r w:rsidR="00E12429" w:rsidRPr="00BD4AB0">
        <w:rPr>
          <w:rFonts w:ascii="Times New Roman" w:hAnsi="Times New Roman" w:cs="Times New Roman"/>
          <w:i/>
          <w:sz w:val="24"/>
          <w:szCs w:val="24"/>
        </w:rPr>
        <w:t>sophera</w:t>
      </w:r>
      <w:r w:rsidR="00E12429" w:rsidRPr="00E44301">
        <w:rPr>
          <w:rFonts w:ascii="Times New Roman" w:hAnsi="Times New Roman" w:cs="Times New Roman"/>
          <w:sz w:val="24"/>
          <w:szCs w:val="24"/>
        </w:rPr>
        <w:t xml:space="preserve"> L.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, </w:t>
      </w:r>
      <w:r w:rsidR="00E44301" w:rsidRPr="00BD4AB0">
        <w:rPr>
          <w:rFonts w:ascii="Times New Roman" w:hAnsi="Times New Roman" w:cs="Times New Roman"/>
          <w:i/>
          <w:sz w:val="24"/>
          <w:szCs w:val="24"/>
        </w:rPr>
        <w:t>C. occidentalis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 L., </w:t>
      </w:r>
      <w:r w:rsidR="00E44301" w:rsidRPr="00BD4AB0">
        <w:rPr>
          <w:rFonts w:ascii="Times New Roman" w:hAnsi="Times New Roman" w:cs="Times New Roman"/>
          <w:i/>
          <w:sz w:val="24"/>
          <w:szCs w:val="24"/>
        </w:rPr>
        <w:t>C. tora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 L., </w:t>
      </w:r>
      <w:r w:rsidR="00E44301" w:rsidRPr="00BD4AB0">
        <w:rPr>
          <w:rFonts w:ascii="Times New Roman" w:hAnsi="Times New Roman" w:cs="Times New Roman"/>
          <w:i/>
          <w:sz w:val="24"/>
          <w:szCs w:val="24"/>
        </w:rPr>
        <w:t>C. siamea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 (Lam.), </w:t>
      </w:r>
      <w:r w:rsidR="00E44301" w:rsidRPr="00AD5BD6">
        <w:rPr>
          <w:rFonts w:ascii="Times New Roman" w:hAnsi="Times New Roman" w:cs="Times New Roman"/>
          <w:i/>
          <w:sz w:val="24"/>
          <w:szCs w:val="24"/>
        </w:rPr>
        <w:t>Butea frondosa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 Roxb. ex. Willd.,</w:t>
      </w:r>
      <w:r w:rsidR="00AD5BD6" w:rsidRPr="00AD5BD6">
        <w:t xml:space="preserve"> </w:t>
      </w:r>
      <w:r w:rsidR="00AD5BD6">
        <w:rPr>
          <w:rFonts w:ascii="Times New Roman" w:hAnsi="Times New Roman" w:cs="Times New Roman"/>
          <w:i/>
          <w:sz w:val="24"/>
          <w:szCs w:val="24"/>
        </w:rPr>
        <w:t xml:space="preserve">B. </w:t>
      </w:r>
      <w:r w:rsidR="00AD5BD6" w:rsidRPr="00AD5BD6">
        <w:rPr>
          <w:rFonts w:ascii="Times New Roman" w:hAnsi="Times New Roman" w:cs="Times New Roman"/>
          <w:i/>
          <w:sz w:val="24"/>
          <w:szCs w:val="24"/>
        </w:rPr>
        <w:t>monosperma</w:t>
      </w:r>
      <w:r w:rsidR="00AD5BD6">
        <w:rPr>
          <w:rFonts w:ascii="Times New Roman" w:hAnsi="Times New Roman" w:cs="Times New Roman"/>
          <w:sz w:val="24"/>
          <w:szCs w:val="24"/>
        </w:rPr>
        <w:t>,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 </w:t>
      </w:r>
      <w:r w:rsidR="00AD5BD6">
        <w:rPr>
          <w:rFonts w:ascii="Times New Roman" w:hAnsi="Times New Roman" w:cs="Times New Roman"/>
          <w:sz w:val="24"/>
          <w:szCs w:val="24"/>
        </w:rPr>
        <w:t xml:space="preserve">and </w:t>
      </w:r>
      <w:r w:rsidR="00E44301" w:rsidRPr="00AD5BD6">
        <w:rPr>
          <w:rFonts w:ascii="Times New Roman" w:hAnsi="Times New Roman" w:cs="Times New Roman"/>
          <w:i/>
          <w:sz w:val="24"/>
          <w:szCs w:val="24"/>
        </w:rPr>
        <w:t>Bauhinia racemosa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 L.</w:t>
      </w:r>
      <w:r w:rsidR="00AD5BD6" w:rsidRPr="00AD5BD6">
        <w:t xml:space="preserve"> </w:t>
      </w:r>
      <w:r w:rsidR="00E44301" w:rsidRPr="00AD5BD6">
        <w:rPr>
          <w:rFonts w:ascii="Times New Roman" w:hAnsi="Times New Roman" w:cs="Times New Roman"/>
          <w:i/>
          <w:sz w:val="24"/>
          <w:szCs w:val="24"/>
        </w:rPr>
        <w:t>Pterocarpus indicus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, </w:t>
      </w:r>
      <w:r w:rsidR="00E44301" w:rsidRPr="00AD5BD6">
        <w:rPr>
          <w:rFonts w:ascii="Times New Roman" w:hAnsi="Times New Roman" w:cs="Times New Roman"/>
          <w:i/>
          <w:sz w:val="24"/>
          <w:szCs w:val="24"/>
        </w:rPr>
        <w:t>Senna alata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 and </w:t>
      </w:r>
      <w:r w:rsidR="00E44301" w:rsidRPr="00AD5BD6">
        <w:rPr>
          <w:rFonts w:ascii="Times New Roman" w:hAnsi="Times New Roman" w:cs="Times New Roman"/>
          <w:i/>
          <w:sz w:val="24"/>
          <w:szCs w:val="24"/>
        </w:rPr>
        <w:t>Sesbania</w:t>
      </w:r>
      <w:r w:rsidR="00AD5BD6">
        <w:rPr>
          <w:rFonts w:ascii="Times New Roman" w:hAnsi="Times New Roman" w:cs="Times New Roman"/>
          <w:sz w:val="24"/>
          <w:szCs w:val="24"/>
        </w:rPr>
        <w:t xml:space="preserve"> species </w:t>
      </w:r>
      <w:r w:rsidR="00AD5BD6" w:rsidRPr="00AD5BD6">
        <w:rPr>
          <w:rFonts w:ascii="Times New Roman" w:hAnsi="Times New Roman" w:cs="Times New Roman"/>
          <w:sz w:val="24"/>
          <w:szCs w:val="24"/>
        </w:rPr>
        <w:t xml:space="preserve">(Kunte, 2000; Atluri et. al., 2004; Nylin </w:t>
      </w:r>
      <w:r w:rsidR="00AD5BD6" w:rsidRPr="00AD5BD6">
        <w:rPr>
          <w:rFonts w:ascii="Times New Roman" w:hAnsi="Times New Roman" w:cs="Times New Roman"/>
          <w:i/>
          <w:sz w:val="24"/>
          <w:szCs w:val="24"/>
        </w:rPr>
        <w:t>et al</w:t>
      </w:r>
      <w:r w:rsidR="00AD5BD6">
        <w:rPr>
          <w:rFonts w:ascii="Times New Roman" w:hAnsi="Times New Roman" w:cs="Times New Roman"/>
          <w:sz w:val="24"/>
          <w:szCs w:val="24"/>
        </w:rPr>
        <w:t>. 2009;</w:t>
      </w:r>
      <w:r w:rsidR="00AD5BD6" w:rsidRPr="00AD5BD6">
        <w:rPr>
          <w:rFonts w:ascii="Times New Roman" w:hAnsi="Times New Roman" w:cs="Times New Roman"/>
          <w:sz w:val="24"/>
          <w:szCs w:val="24"/>
        </w:rPr>
        <w:t xml:space="preserve"> </w:t>
      </w:r>
      <w:r w:rsidR="003E1409">
        <w:rPr>
          <w:rFonts w:ascii="Times New Roman" w:hAnsi="Times New Roman" w:cs="Times New Roman"/>
          <w:sz w:val="24"/>
          <w:szCs w:val="24"/>
        </w:rPr>
        <w:t>Ga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den </w:t>
      </w:r>
      <w:r w:rsidR="00E44301" w:rsidRPr="00AD5BD6">
        <w:rPr>
          <w:rFonts w:ascii="Times New Roman" w:hAnsi="Times New Roman" w:cs="Times New Roman"/>
          <w:i/>
          <w:sz w:val="24"/>
          <w:szCs w:val="24"/>
        </w:rPr>
        <w:t>et. al</w:t>
      </w:r>
      <w:r w:rsidR="00E44301" w:rsidRPr="00E44301">
        <w:rPr>
          <w:rFonts w:ascii="Times New Roman" w:hAnsi="Times New Roman" w:cs="Times New Roman"/>
          <w:sz w:val="24"/>
          <w:szCs w:val="24"/>
        </w:rPr>
        <w:t xml:space="preserve">., 2023). </w:t>
      </w:r>
    </w:p>
    <w:p w14:paraId="3C276D22" w14:textId="77777777" w:rsidR="00EC3333" w:rsidRDefault="00D04E97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4E97">
        <w:rPr>
          <w:rFonts w:ascii="Times New Roman" w:hAnsi="Times New Roman" w:cs="Times New Roman"/>
          <w:sz w:val="24"/>
          <w:szCs w:val="24"/>
        </w:rPr>
        <w:t>Although the larval host plants of Indian butterflies have been charted for</w:t>
      </w:r>
      <w:r w:rsidR="00901AB4">
        <w:rPr>
          <w:rFonts w:ascii="Times New Roman" w:hAnsi="Times New Roman" w:cs="Times New Roman"/>
          <w:sz w:val="24"/>
          <w:szCs w:val="24"/>
        </w:rPr>
        <w:t xml:space="preserve"> more than a century (Davidson</w:t>
      </w:r>
      <w:r w:rsidR="00FD4547">
        <w:rPr>
          <w:rFonts w:ascii="Times New Roman" w:hAnsi="Times New Roman" w:cs="Times New Roman"/>
          <w:sz w:val="24"/>
          <w:szCs w:val="24"/>
        </w:rPr>
        <w:t xml:space="preserve"> </w:t>
      </w:r>
      <w:r w:rsidR="00901AB4">
        <w:rPr>
          <w:rFonts w:ascii="Times New Roman" w:hAnsi="Times New Roman" w:cs="Times New Roman"/>
          <w:sz w:val="24"/>
          <w:szCs w:val="24"/>
        </w:rPr>
        <w:t>and</w:t>
      </w:r>
      <w:r w:rsidR="00FD4547">
        <w:rPr>
          <w:rFonts w:ascii="Times New Roman" w:hAnsi="Times New Roman" w:cs="Times New Roman"/>
          <w:sz w:val="24"/>
          <w:szCs w:val="24"/>
        </w:rPr>
        <w:t xml:space="preserve"> </w:t>
      </w:r>
      <w:r w:rsidR="00802909">
        <w:rPr>
          <w:rFonts w:ascii="Times New Roman" w:hAnsi="Times New Roman" w:cs="Times New Roman"/>
          <w:sz w:val="24"/>
          <w:szCs w:val="24"/>
        </w:rPr>
        <w:t>Aitken, 1890</w:t>
      </w:r>
      <w:r w:rsidR="00901AB4">
        <w:rPr>
          <w:rFonts w:ascii="Times New Roman" w:hAnsi="Times New Roman" w:cs="Times New Roman"/>
          <w:sz w:val="24"/>
          <w:szCs w:val="24"/>
        </w:rPr>
        <w:t>;</w:t>
      </w:r>
      <w:r w:rsidR="00FD4547">
        <w:rPr>
          <w:rFonts w:ascii="Times New Roman" w:hAnsi="Times New Roman" w:cs="Times New Roman"/>
          <w:sz w:val="24"/>
          <w:szCs w:val="24"/>
        </w:rPr>
        <w:t xml:space="preserve"> </w:t>
      </w:r>
      <w:r w:rsidR="00901AB4">
        <w:rPr>
          <w:rFonts w:ascii="Times New Roman" w:hAnsi="Times New Roman" w:cs="Times New Roman"/>
          <w:sz w:val="24"/>
          <w:szCs w:val="24"/>
        </w:rPr>
        <w:t>Kalesh and</w:t>
      </w:r>
      <w:r w:rsidRPr="00D04E97">
        <w:rPr>
          <w:rFonts w:ascii="Times New Roman" w:hAnsi="Times New Roman" w:cs="Times New Roman"/>
          <w:sz w:val="24"/>
          <w:szCs w:val="24"/>
        </w:rPr>
        <w:t> Prakash, 2015; Banerjee </w:t>
      </w:r>
      <w:r w:rsidRPr="00901AB4">
        <w:rPr>
          <w:rFonts w:ascii="Times New Roman" w:hAnsi="Times New Roman" w:cs="Times New Roman"/>
          <w:i/>
          <w:sz w:val="24"/>
          <w:szCs w:val="24"/>
        </w:rPr>
        <w:t>et</w:t>
      </w:r>
      <w:r w:rsidR="00901AB4" w:rsidRPr="00901AB4">
        <w:rPr>
          <w:rFonts w:ascii="Times New Roman" w:hAnsi="Times New Roman" w:cs="Times New Roman"/>
          <w:i/>
          <w:sz w:val="24"/>
          <w:szCs w:val="24"/>
        </w:rPr>
        <w:t>.</w:t>
      </w:r>
      <w:r w:rsidRPr="00901AB4">
        <w:rPr>
          <w:rFonts w:ascii="Times New Roman" w:hAnsi="Times New Roman" w:cs="Times New Roman"/>
          <w:i/>
          <w:sz w:val="24"/>
          <w:szCs w:val="24"/>
        </w:rPr>
        <w:t> al</w:t>
      </w:r>
      <w:r w:rsidRPr="00D04E97">
        <w:rPr>
          <w:rFonts w:ascii="Times New Roman" w:hAnsi="Times New Roman" w:cs="Times New Roman"/>
          <w:sz w:val="24"/>
          <w:szCs w:val="24"/>
        </w:rPr>
        <w:t xml:space="preserve">., 2023), considerable gaps </w:t>
      </w:r>
      <w:r w:rsidR="00802909" w:rsidRPr="00D04E97">
        <w:rPr>
          <w:rFonts w:ascii="Times New Roman" w:hAnsi="Times New Roman" w:cs="Times New Roman"/>
          <w:sz w:val="24"/>
          <w:szCs w:val="24"/>
        </w:rPr>
        <w:t>remain</w:t>
      </w:r>
      <w:r w:rsidR="00901AB4">
        <w:rPr>
          <w:rFonts w:ascii="Times New Roman" w:hAnsi="Times New Roman" w:cs="Times New Roman"/>
          <w:sz w:val="24"/>
          <w:szCs w:val="24"/>
        </w:rPr>
        <w:t>.</w:t>
      </w:r>
      <w:r w:rsidR="005E24C8">
        <w:rPr>
          <w:rFonts w:ascii="Times New Roman" w:hAnsi="Times New Roman" w:cs="Times New Roman"/>
          <w:sz w:val="24"/>
          <w:szCs w:val="24"/>
        </w:rPr>
        <w:t xml:space="preserve"> </w:t>
      </w:r>
      <w:r w:rsidR="000877FF">
        <w:rPr>
          <w:rFonts w:ascii="Times New Roman" w:hAnsi="Times New Roman" w:cs="Times New Roman"/>
          <w:sz w:val="24"/>
          <w:szCs w:val="24"/>
        </w:rPr>
        <w:t xml:space="preserve">Kerala state </w:t>
      </w:r>
      <w:r w:rsidR="00792872" w:rsidRPr="00792872">
        <w:rPr>
          <w:rFonts w:ascii="Times New Roman" w:hAnsi="Times New Roman" w:cs="Times New Roman"/>
          <w:sz w:val="24"/>
          <w:szCs w:val="24"/>
        </w:rPr>
        <w:t>is home to varied biogeographic realms</w:t>
      </w:r>
      <w:r w:rsidR="00802909">
        <w:rPr>
          <w:rFonts w:ascii="Times New Roman" w:hAnsi="Times New Roman" w:cs="Times New Roman"/>
          <w:sz w:val="24"/>
          <w:szCs w:val="24"/>
        </w:rPr>
        <w:t>, including the Western Ghats and the Malabar Coast</w:t>
      </w:r>
      <w:r w:rsidR="000877FF">
        <w:rPr>
          <w:rFonts w:ascii="Times New Roman" w:hAnsi="Times New Roman" w:cs="Times New Roman"/>
          <w:sz w:val="24"/>
          <w:szCs w:val="24"/>
        </w:rPr>
        <w:t xml:space="preserve">. </w:t>
      </w:r>
      <w:r w:rsidR="00792872" w:rsidRPr="00792872">
        <w:rPr>
          <w:rFonts w:ascii="Times New Roman" w:hAnsi="Times New Roman" w:cs="Times New Roman"/>
          <w:sz w:val="24"/>
          <w:szCs w:val="24"/>
        </w:rPr>
        <w:t xml:space="preserve">Several studies have enriched </w:t>
      </w:r>
      <w:r w:rsidR="00802909">
        <w:rPr>
          <w:rFonts w:ascii="Times New Roman" w:hAnsi="Times New Roman" w:cs="Times New Roman"/>
          <w:sz w:val="24"/>
          <w:szCs w:val="24"/>
        </w:rPr>
        <w:t>knowledge of butterflies and their host plants, including Nitin et al. (2018), who</w:t>
      </w:r>
      <w:r w:rsidR="00652FFD">
        <w:rPr>
          <w:rFonts w:ascii="Times New Roman" w:hAnsi="Times New Roman" w:cs="Times New Roman"/>
          <w:sz w:val="24"/>
          <w:szCs w:val="24"/>
        </w:rPr>
        <w:t xml:space="preserve"> prepared a checklist of 336 butterfly species and their host plants.</w:t>
      </w:r>
    </w:p>
    <w:p w14:paraId="0566613F" w14:textId="488D7ED6" w:rsidR="008920F1" w:rsidRPr="00EC3333" w:rsidRDefault="00652FFD" w:rsidP="005F6C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2FFD">
        <w:rPr>
          <w:rFonts w:ascii="Times New Roman" w:hAnsi="Times New Roman" w:cs="Times New Roman"/>
          <w:b/>
          <w:sz w:val="24"/>
          <w:szCs w:val="24"/>
        </w:rPr>
        <w:t>METHOD</w:t>
      </w:r>
      <w:r w:rsidR="00EC3333">
        <w:rPr>
          <w:rFonts w:ascii="Times New Roman" w:hAnsi="Times New Roman" w:cs="Times New Roman"/>
          <w:b/>
          <w:sz w:val="24"/>
          <w:szCs w:val="24"/>
        </w:rPr>
        <w:t>OLOGY</w:t>
      </w:r>
    </w:p>
    <w:p w14:paraId="2CFBAEA6" w14:textId="77777777" w:rsidR="003103D5" w:rsidRDefault="003103D5" w:rsidP="005F6C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Study area</w:t>
      </w:r>
    </w:p>
    <w:p w14:paraId="43018943" w14:textId="464177E9" w:rsidR="003103D5" w:rsidRDefault="003103D5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366E6F">
        <w:rPr>
          <w:rFonts w:ascii="Times New Roman" w:hAnsi="Times New Roman" w:cs="Times New Roman"/>
          <w:sz w:val="24"/>
          <w:szCs w:val="24"/>
        </w:rPr>
        <w:t xml:space="preserve">Palakkad is situated in the </w:t>
      </w:r>
      <w:r>
        <w:rPr>
          <w:rFonts w:ascii="Times New Roman" w:hAnsi="Times New Roman" w:cs="Times New Roman"/>
          <w:sz w:val="24"/>
          <w:szCs w:val="24"/>
        </w:rPr>
        <w:t>northeastern part of Kerala state</w:t>
      </w:r>
      <w:r w:rsidRPr="00366E6F">
        <w:rPr>
          <w:rFonts w:ascii="Times New Roman" w:hAnsi="Times New Roman" w:cs="Times New Roman"/>
          <w:sz w:val="24"/>
          <w:szCs w:val="24"/>
        </w:rPr>
        <w:t xml:space="preserve">, bordered by the </w:t>
      </w:r>
      <w:r w:rsidR="00414F3C" w:rsidRPr="00366E6F">
        <w:rPr>
          <w:rFonts w:ascii="Times New Roman" w:hAnsi="Times New Roman" w:cs="Times New Roman"/>
          <w:sz w:val="24"/>
          <w:szCs w:val="24"/>
        </w:rPr>
        <w:t>Nilgiris</w:t>
      </w:r>
      <w:r w:rsidRPr="00366E6F">
        <w:rPr>
          <w:rFonts w:ascii="Times New Roman" w:hAnsi="Times New Roman" w:cs="Times New Roman"/>
          <w:sz w:val="24"/>
          <w:szCs w:val="24"/>
        </w:rPr>
        <w:t xml:space="preserve"> Hills and Tamil Nadu. Specifically, it's located near the Western Ghats Mountains.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Present study site </w:t>
      </w:r>
      <w:r w:rsidR="00336ECA">
        <w:rPr>
          <w:rFonts w:ascii="Times New Roman" w:hAnsi="Times New Roman" w:cs="Times New Roman"/>
          <w:sz w:val="24"/>
          <w:szCs w:val="24"/>
        </w:rPr>
        <w:lastRenderedPageBreak/>
        <w:t>(Fig.1)</w:t>
      </w:r>
      <w:r>
        <w:rPr>
          <w:rFonts w:ascii="Times New Roman" w:hAnsi="Times New Roman" w:cs="Times New Roman"/>
          <w:sz w:val="24"/>
          <w:szCs w:val="24"/>
        </w:rPr>
        <w:t xml:space="preserve">– Butterfly Park of Sree Narayana College, Alathur </w:t>
      </w:r>
      <w:r w:rsidR="007B4B3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Lat. 10.63</w:t>
      </w:r>
      <w:r w:rsidR="00682462">
        <w:rPr>
          <w:rFonts w:ascii="Times New Roman" w:hAnsi="Times New Roman" w:cs="Times New Roman"/>
          <w:sz w:val="24"/>
          <w:szCs w:val="24"/>
        </w:rPr>
        <w:t>3204</w:t>
      </w:r>
      <w:r>
        <w:rPr>
          <w:rFonts w:ascii="Times New Roman" w:hAnsi="Times New Roman" w:cs="Times New Roman"/>
          <w:sz w:val="24"/>
          <w:szCs w:val="24"/>
        </w:rPr>
        <w:t>° Long. 76.50</w:t>
      </w:r>
      <w:r w:rsidR="00682462">
        <w:rPr>
          <w:rFonts w:ascii="Times New Roman" w:hAnsi="Times New Roman" w:cs="Times New Roman"/>
          <w:sz w:val="24"/>
          <w:szCs w:val="24"/>
        </w:rPr>
        <w:t>8705</w:t>
      </w:r>
      <w:r>
        <w:rPr>
          <w:rFonts w:ascii="Times New Roman" w:hAnsi="Times New Roman" w:cs="Times New Roman"/>
          <w:sz w:val="24"/>
          <w:szCs w:val="24"/>
        </w:rPr>
        <w:t xml:space="preserve">°) is located </w:t>
      </w:r>
      <w:r w:rsidRPr="00366E6F">
        <w:rPr>
          <w:rFonts w:ascii="Times New Roman" w:hAnsi="Times New Roman" w:cs="Times New Roman"/>
          <w:sz w:val="24"/>
          <w:szCs w:val="24"/>
        </w:rPr>
        <w:t>in the southwestern part of Palakkad district.</w:t>
      </w:r>
      <w:r>
        <w:rPr>
          <w:sz w:val="28"/>
          <w:szCs w:val="28"/>
          <w:shd w:val="clear" w:color="auto" w:fill="FFFFFF"/>
        </w:rPr>
        <w:t xml:space="preserve">  </w:t>
      </w:r>
    </w:p>
    <w:p w14:paraId="08C34841" w14:textId="77777777" w:rsidR="005C05FD" w:rsidRDefault="00C71E44" w:rsidP="005F6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BA5FC7A" wp14:editId="6FF49BAF">
            <wp:extent cx="5556250" cy="2838450"/>
            <wp:effectExtent l="0" t="0" r="6350" b="0"/>
            <wp:docPr id="6008602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" t="10493" r="4692" b="5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9300D" w14:textId="249829C2" w:rsidR="005C05FD" w:rsidRDefault="005C05FD" w:rsidP="005F6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Fig. 1 Study site</w:t>
      </w:r>
      <w:r w:rsidR="00D462A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– Butterfly Park of Sree Narayana College, </w:t>
      </w:r>
      <w:r w:rsidR="00D462AA" w:rsidRPr="00D462AA">
        <w:rPr>
          <w:rFonts w:ascii="Times New Roman" w:hAnsi="Times New Roman" w:cs="Times New Roman"/>
          <w:sz w:val="24"/>
          <w:szCs w:val="24"/>
          <w:shd w:val="clear" w:color="auto" w:fill="FFFFFF"/>
        </w:rPr>
        <w:t>Alathur</w:t>
      </w:r>
    </w:p>
    <w:p w14:paraId="6E8CB735" w14:textId="46B78BC0" w:rsidR="00EC3333" w:rsidRPr="00CD0B41" w:rsidRDefault="00CD0B41" w:rsidP="005F6C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0B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Observation</w:t>
      </w:r>
    </w:p>
    <w:p w14:paraId="4AF33932" w14:textId="2F7DBE06" w:rsidR="002C17D7" w:rsidRPr="002C17D7" w:rsidRDefault="00435AA6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While conducting</w:t>
      </w:r>
      <w:r w:rsidR="002C17D7" w:rsidRPr="002C17D7">
        <w:rPr>
          <w:rFonts w:ascii="Times New Roman" w:hAnsi="Times New Roman" w:cs="Times New Roman"/>
          <w:sz w:val="24"/>
          <w:szCs w:val="24"/>
        </w:rPr>
        <w:t xml:space="preserve"> an opportunistic survey </w:t>
      </w:r>
      <w:r w:rsidR="006F608F">
        <w:rPr>
          <w:rFonts w:ascii="Times New Roman" w:hAnsi="Times New Roman" w:cs="Times New Roman"/>
          <w:sz w:val="24"/>
          <w:szCs w:val="24"/>
        </w:rPr>
        <w:t>(</w:t>
      </w:r>
      <w:r w:rsidR="003E02F1" w:rsidRPr="002528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Cohen </w:t>
      </w:r>
      <w:r w:rsidR="003E02F1">
        <w:rPr>
          <w:rFonts w:ascii="Times New Roman" w:hAnsi="Times New Roman" w:cs="Times New Roman"/>
          <w:sz w:val="24"/>
          <w:szCs w:val="24"/>
          <w:shd w:val="clear" w:color="auto" w:fill="FFFFFF"/>
        </w:rPr>
        <w:t>and</w:t>
      </w:r>
      <w:r w:rsidR="003E02F1" w:rsidRPr="002528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Crabtree</w:t>
      </w:r>
      <w:r w:rsidR="003E02F1">
        <w:rPr>
          <w:rFonts w:ascii="Times New Roman" w:hAnsi="Times New Roman" w:cs="Times New Roman"/>
          <w:sz w:val="24"/>
          <w:szCs w:val="24"/>
          <w:shd w:val="clear" w:color="auto" w:fill="FFFFFF"/>
        </w:rPr>
        <w:t>, 2006</w:t>
      </w:r>
      <w:r w:rsidR="006F608F">
        <w:rPr>
          <w:rFonts w:ascii="Times New Roman" w:hAnsi="Times New Roman" w:cs="Times New Roman"/>
          <w:sz w:val="24"/>
          <w:szCs w:val="24"/>
        </w:rPr>
        <w:t>)</w:t>
      </w:r>
      <w:r w:rsidR="008037B3">
        <w:rPr>
          <w:rFonts w:ascii="Times New Roman" w:hAnsi="Times New Roman" w:cs="Times New Roman"/>
          <w:sz w:val="24"/>
          <w:szCs w:val="24"/>
        </w:rPr>
        <w:t xml:space="preserve"> in butterfly park of Sree Narayana College, Alathur, Palakkad</w:t>
      </w:r>
      <w:r w:rsidR="004E372F">
        <w:rPr>
          <w:rFonts w:ascii="Times New Roman" w:hAnsi="Times New Roman" w:cs="Times New Roman"/>
          <w:sz w:val="24"/>
          <w:szCs w:val="24"/>
        </w:rPr>
        <w:t>,</w:t>
      </w:r>
      <w:r w:rsidR="008037B3">
        <w:rPr>
          <w:rFonts w:ascii="Times New Roman" w:hAnsi="Times New Roman" w:cs="Times New Roman"/>
          <w:sz w:val="24"/>
          <w:szCs w:val="24"/>
        </w:rPr>
        <w:t xml:space="preserve"> </w:t>
      </w:r>
      <w:r w:rsidR="002C17D7" w:rsidRPr="002C17D7">
        <w:rPr>
          <w:rFonts w:ascii="Times New Roman" w:hAnsi="Times New Roman" w:cs="Times New Roman"/>
          <w:sz w:val="24"/>
          <w:szCs w:val="24"/>
        </w:rPr>
        <w:t>targeting caterpillars</w:t>
      </w:r>
      <w:r w:rsidR="004E372F">
        <w:rPr>
          <w:rFonts w:ascii="Times New Roman" w:hAnsi="Times New Roman" w:cs="Times New Roman"/>
          <w:sz w:val="24"/>
          <w:szCs w:val="24"/>
        </w:rPr>
        <w:t xml:space="preserve"> and butterflies</w:t>
      </w:r>
      <w:r w:rsidR="002C17D7" w:rsidRPr="002C17D7">
        <w:rPr>
          <w:rFonts w:ascii="Times New Roman" w:hAnsi="Times New Roman" w:cs="Times New Roman"/>
          <w:sz w:val="24"/>
          <w:szCs w:val="24"/>
        </w:rPr>
        <w:t xml:space="preserve">, a female </w:t>
      </w:r>
      <w:r w:rsidR="002C17D7" w:rsidRPr="002C17D7">
        <w:rPr>
          <w:rStyle w:val="Emphasis"/>
          <w:rFonts w:ascii="Times New Roman" w:hAnsi="Times New Roman" w:cs="Times New Roman"/>
          <w:sz w:val="24"/>
          <w:szCs w:val="24"/>
        </w:rPr>
        <w:t>C. pomona</w:t>
      </w:r>
      <w:r w:rsidR="002C17D7" w:rsidRPr="002C17D7">
        <w:rPr>
          <w:rFonts w:ascii="Times New Roman" w:hAnsi="Times New Roman" w:cs="Times New Roman"/>
          <w:sz w:val="24"/>
          <w:szCs w:val="24"/>
        </w:rPr>
        <w:t xml:space="preserve"> was observed ovipositing on the apical portions of tender leaves of </w:t>
      </w:r>
      <w:r w:rsidR="002C17D7" w:rsidRPr="002C17D7">
        <w:rPr>
          <w:rStyle w:val="Emphasis"/>
          <w:rFonts w:ascii="Times New Roman" w:hAnsi="Times New Roman" w:cs="Times New Roman"/>
          <w:sz w:val="24"/>
          <w:szCs w:val="24"/>
        </w:rPr>
        <w:t>S. polyphylla</w:t>
      </w:r>
      <w:r w:rsidR="002C17D7" w:rsidRPr="002C17D7">
        <w:rPr>
          <w:rFonts w:ascii="Times New Roman" w:hAnsi="Times New Roman" w:cs="Times New Roman"/>
          <w:sz w:val="24"/>
          <w:szCs w:val="24"/>
        </w:rPr>
        <w:t xml:space="preserve"> (Fig.</w:t>
      </w:r>
      <w:r w:rsidR="000A2564">
        <w:rPr>
          <w:rFonts w:ascii="Times New Roman" w:hAnsi="Times New Roman" w:cs="Times New Roman"/>
          <w:sz w:val="24"/>
          <w:szCs w:val="24"/>
        </w:rPr>
        <w:t xml:space="preserve">2 </w:t>
      </w:r>
      <w:r w:rsidR="002C17D7" w:rsidRPr="002C17D7">
        <w:rPr>
          <w:rFonts w:ascii="Times New Roman" w:hAnsi="Times New Roman" w:cs="Times New Roman"/>
          <w:sz w:val="24"/>
          <w:szCs w:val="24"/>
        </w:rPr>
        <w:t>a). Photographic documentation of the host plant and successive stages of butterfly metamorphosis was obtained using a Redmi Note 5 Pro smartphone camera</w:t>
      </w:r>
    </w:p>
    <w:p w14:paraId="1EAE08BA" w14:textId="3B26CB75" w:rsidR="00337923" w:rsidRPr="00337923" w:rsidRDefault="00337923" w:rsidP="005F6C79">
      <w:pPr>
        <w:shd w:val="clear" w:color="auto" w:fill="FFFFFF"/>
        <w:spacing w:after="0" w:line="240" w:lineRule="auto"/>
        <w:rPr>
          <w:rFonts w:ascii="ff1" w:eastAsia="Times New Roman" w:hAnsi="ff1" w:cs="Times New Roman"/>
          <w:color w:val="000000"/>
          <w:sz w:val="60"/>
          <w:szCs w:val="60"/>
          <w:lang w:val="en-IN" w:eastAsia="en-IN"/>
        </w:rPr>
      </w:pPr>
      <w:r w:rsidRPr="00337923">
        <w:rPr>
          <w:rFonts w:ascii="ff1" w:eastAsia="Times New Roman" w:hAnsi="ff1" w:cs="Times New Roman"/>
          <w:color w:val="000000"/>
          <w:sz w:val="60"/>
          <w:szCs w:val="60"/>
          <w:lang w:val="en-IN" w:eastAsia="en-IN"/>
        </w:rPr>
        <w:t xml:space="preserve"> </w:t>
      </w:r>
    </w:p>
    <w:p w14:paraId="3EBA4385" w14:textId="28E44BDC" w:rsidR="008305E8" w:rsidRDefault="003103D5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2FFD">
        <w:rPr>
          <w:rFonts w:ascii="Times New Roman" w:hAnsi="Times New Roman" w:cs="Times New Roman"/>
          <w:sz w:val="24"/>
          <w:szCs w:val="24"/>
        </w:rPr>
        <w:t xml:space="preserve">During our surveys </w:t>
      </w:r>
      <w:r w:rsidR="00497B38">
        <w:rPr>
          <w:rFonts w:ascii="Times New Roman" w:hAnsi="Times New Roman" w:cs="Times New Roman"/>
          <w:sz w:val="24"/>
          <w:szCs w:val="24"/>
        </w:rPr>
        <w:t xml:space="preserve">in the study site </w:t>
      </w:r>
      <w:r>
        <w:rPr>
          <w:rFonts w:ascii="Times New Roman" w:hAnsi="Times New Roman" w:cs="Times New Roman"/>
          <w:sz w:val="24"/>
          <w:szCs w:val="24"/>
        </w:rPr>
        <w:t>on 5</w:t>
      </w:r>
      <w:r w:rsidRPr="00366E6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October 2023</w:t>
      </w:r>
      <w:r w:rsidRPr="00366E6F">
        <w:rPr>
          <w:rFonts w:ascii="Times New Roman" w:hAnsi="Times New Roman" w:cs="Times New Roman"/>
          <w:sz w:val="24"/>
          <w:szCs w:val="24"/>
        </w:rPr>
        <w:t xml:space="preserve">, a female </w:t>
      </w:r>
      <w:r w:rsidRPr="00366E6F">
        <w:rPr>
          <w:rFonts w:ascii="Times New Roman" w:hAnsi="Times New Roman" w:cs="Times New Roman"/>
          <w:i/>
          <w:sz w:val="24"/>
          <w:szCs w:val="24"/>
        </w:rPr>
        <w:t>C. pomona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6F">
        <w:rPr>
          <w:rFonts w:ascii="Times New Roman" w:hAnsi="Times New Roman" w:cs="Times New Roman"/>
          <w:sz w:val="24"/>
          <w:szCs w:val="24"/>
        </w:rPr>
        <w:t>was obse</w:t>
      </w:r>
      <w:r>
        <w:rPr>
          <w:rFonts w:ascii="Times New Roman" w:hAnsi="Times New Roman" w:cs="Times New Roman"/>
          <w:sz w:val="24"/>
          <w:szCs w:val="24"/>
        </w:rPr>
        <w:t xml:space="preserve">rved ovipositing on </w:t>
      </w:r>
      <w:r w:rsidRPr="00366E6F">
        <w:rPr>
          <w:rFonts w:ascii="Times New Roman" w:hAnsi="Times New Roman" w:cs="Times New Roman"/>
          <w:i/>
          <w:sz w:val="24"/>
          <w:szCs w:val="24"/>
        </w:rPr>
        <w:t>S. polyphylla</w:t>
      </w:r>
      <w:r w:rsidR="00D17729">
        <w:rPr>
          <w:rFonts w:ascii="Times New Roman" w:hAnsi="Times New Roman" w:cs="Times New Roman"/>
          <w:sz w:val="24"/>
          <w:szCs w:val="24"/>
        </w:rPr>
        <w:t xml:space="preserve"> </w:t>
      </w:r>
      <w:r w:rsidRPr="00BB7ED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Fig.</w:t>
      </w:r>
      <w:r w:rsidR="000A2564">
        <w:rPr>
          <w:rFonts w:ascii="Times New Roman" w:hAnsi="Times New Roman" w:cs="Times New Roman"/>
          <w:sz w:val="24"/>
          <w:szCs w:val="24"/>
        </w:rPr>
        <w:t xml:space="preserve">2 </w:t>
      </w:r>
      <w:r w:rsidR="00F1166C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366E6F">
        <w:t xml:space="preserve"> </w:t>
      </w:r>
      <w:r>
        <w:rPr>
          <w:rFonts w:ascii="Times New Roman" w:hAnsi="Times New Roman" w:cs="Times New Roman"/>
        </w:rPr>
        <w:t>The next</w:t>
      </w:r>
      <w:r w:rsidRPr="00366E6F">
        <w:rPr>
          <w:rFonts w:ascii="Times New Roman" w:hAnsi="Times New Roman" w:cs="Times New Roman"/>
        </w:rPr>
        <w:t xml:space="preserve"> day</w:t>
      </w:r>
      <w:r>
        <w:rPr>
          <w:rFonts w:ascii="Times New Roman" w:hAnsi="Times New Roman" w:cs="Times New Roman"/>
        </w:rPr>
        <w:t>,</w:t>
      </w:r>
      <w:r>
        <w:t xml:space="preserve"> </w:t>
      </w:r>
      <w:r w:rsidRPr="00366E6F">
        <w:rPr>
          <w:rFonts w:ascii="Times New Roman" w:hAnsi="Times New Roman" w:cs="Times New Roman"/>
          <w:sz w:val="24"/>
          <w:szCs w:val="24"/>
        </w:rPr>
        <w:t xml:space="preserve">we encountered many </w:t>
      </w:r>
      <w:r>
        <w:rPr>
          <w:rFonts w:ascii="Times New Roman" w:hAnsi="Times New Roman" w:cs="Times New Roman"/>
          <w:sz w:val="24"/>
          <w:szCs w:val="24"/>
        </w:rPr>
        <w:t xml:space="preserve">spindle-shaped, creamy white </w:t>
      </w:r>
      <w:r w:rsidRPr="00366E6F">
        <w:rPr>
          <w:rFonts w:ascii="Times New Roman" w:hAnsi="Times New Roman" w:cs="Times New Roman"/>
          <w:sz w:val="24"/>
          <w:szCs w:val="24"/>
        </w:rPr>
        <w:t xml:space="preserve">eggs </w:t>
      </w:r>
      <w:r>
        <w:rPr>
          <w:rFonts w:ascii="Times New Roman" w:hAnsi="Times New Roman" w:cs="Times New Roman"/>
          <w:sz w:val="24"/>
          <w:szCs w:val="24"/>
        </w:rPr>
        <w:t xml:space="preserve">(Fig. </w:t>
      </w:r>
      <w:r w:rsidR="000A2564">
        <w:rPr>
          <w:rFonts w:ascii="Times New Roman" w:hAnsi="Times New Roman" w:cs="Times New Roman"/>
          <w:sz w:val="24"/>
          <w:szCs w:val="24"/>
        </w:rPr>
        <w:t xml:space="preserve">2 </w:t>
      </w:r>
      <w:r w:rsidR="00F1166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366E6F">
        <w:rPr>
          <w:rFonts w:ascii="Times New Roman" w:hAnsi="Times New Roman" w:cs="Times New Roman"/>
          <w:sz w:val="24"/>
          <w:szCs w:val="24"/>
        </w:rPr>
        <w:t xml:space="preserve">on the tender leaves </w:t>
      </w:r>
      <w:r w:rsidR="00B0163F">
        <w:rPr>
          <w:rFonts w:ascii="Times New Roman" w:hAnsi="Times New Roman" w:cs="Times New Roman"/>
          <w:sz w:val="24"/>
          <w:szCs w:val="24"/>
        </w:rPr>
        <w:t xml:space="preserve">and young shoots </w:t>
      </w:r>
      <w:r w:rsidRPr="00366E6F">
        <w:rPr>
          <w:rFonts w:ascii="Times New Roman" w:hAnsi="Times New Roman" w:cs="Times New Roman"/>
          <w:sz w:val="24"/>
          <w:szCs w:val="24"/>
        </w:rPr>
        <w:t xml:space="preserve">of </w:t>
      </w:r>
      <w:r w:rsidRPr="00366E6F">
        <w:rPr>
          <w:rFonts w:ascii="Times New Roman" w:hAnsi="Times New Roman" w:cs="Times New Roman"/>
          <w:i/>
          <w:sz w:val="24"/>
          <w:szCs w:val="24"/>
        </w:rPr>
        <w:t>S. polyphylla</w:t>
      </w:r>
      <w:r>
        <w:rPr>
          <w:rFonts w:ascii="Times New Roman" w:hAnsi="Times New Roman" w:cs="Times New Roman"/>
          <w:sz w:val="24"/>
          <w:szCs w:val="24"/>
        </w:rPr>
        <w:t xml:space="preserve">. After four days, many light green </w:t>
      </w:r>
      <w:r w:rsidRPr="00BB7ED6">
        <w:rPr>
          <w:rFonts w:ascii="Times New Roman" w:hAnsi="Times New Roman" w:cs="Times New Roman"/>
          <w:sz w:val="24"/>
          <w:szCs w:val="24"/>
        </w:rPr>
        <w:t>larvae were found</w:t>
      </w:r>
      <w:r>
        <w:t xml:space="preserve">. </w:t>
      </w:r>
      <w:r w:rsidRPr="00445EA6">
        <w:rPr>
          <w:rFonts w:ascii="Times New Roman" w:hAnsi="Times New Roman" w:cs="Times New Roman"/>
          <w:sz w:val="24"/>
          <w:szCs w:val="24"/>
          <w:shd w:val="clear" w:color="auto" w:fill="FFFFFF"/>
        </w:rPr>
        <w:t>The larvae were found to feed exclusively on young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45E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tender leaves</w:t>
      </w:r>
      <w:r>
        <w:rPr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Later, as larvae grew, the colour was observed to become darker and finally to</w:t>
      </w:r>
      <w:r w:rsidRPr="00BB7ED6">
        <w:rPr>
          <w:rFonts w:ascii="Times New Roman" w:hAnsi="Times New Roman" w:cs="Times New Roman"/>
          <w:sz w:val="24"/>
          <w:szCs w:val="24"/>
        </w:rPr>
        <w:t xml:space="preserve"> leafy green. The hea</w:t>
      </w:r>
      <w:r>
        <w:rPr>
          <w:rFonts w:ascii="Times New Roman" w:hAnsi="Times New Roman" w:cs="Times New Roman"/>
          <w:sz w:val="24"/>
          <w:szCs w:val="24"/>
        </w:rPr>
        <w:t>d wa</w:t>
      </w:r>
      <w:r w:rsidRPr="00BB7ED6">
        <w:rPr>
          <w:rFonts w:ascii="Times New Roman" w:hAnsi="Times New Roman" w:cs="Times New Roman"/>
          <w:sz w:val="24"/>
          <w:szCs w:val="24"/>
        </w:rPr>
        <w:t xml:space="preserve">s green </w:t>
      </w:r>
      <w:r>
        <w:rPr>
          <w:rFonts w:ascii="Times New Roman" w:hAnsi="Times New Roman" w:cs="Times New Roman"/>
          <w:sz w:val="24"/>
          <w:szCs w:val="24"/>
        </w:rPr>
        <w:t>in colour</w:t>
      </w:r>
      <w:r w:rsidRPr="00BB7E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Pr="00BB7ED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lack tubercles. The spiracles we</w:t>
      </w:r>
      <w:r w:rsidRPr="00BB7ED6">
        <w:rPr>
          <w:rFonts w:ascii="Times New Roman" w:hAnsi="Times New Roman" w:cs="Times New Roman"/>
          <w:sz w:val="24"/>
          <w:szCs w:val="24"/>
        </w:rPr>
        <w:t xml:space="preserve">re covered with a continuous white line. Each body </w:t>
      </w:r>
      <w:r>
        <w:rPr>
          <w:rFonts w:ascii="Times New Roman" w:hAnsi="Times New Roman" w:cs="Times New Roman"/>
          <w:sz w:val="24"/>
          <w:szCs w:val="24"/>
        </w:rPr>
        <w:t>segment bears black tuberc</w:t>
      </w:r>
      <w:r w:rsidRPr="00BB7ED6">
        <w:rPr>
          <w:rFonts w:ascii="Times New Roman" w:hAnsi="Times New Roman" w:cs="Times New Roman"/>
          <w:sz w:val="24"/>
          <w:szCs w:val="24"/>
        </w:rPr>
        <w:t>les</w:t>
      </w:r>
      <w:r>
        <w:rPr>
          <w:rFonts w:ascii="Times New Roman" w:hAnsi="Times New Roman" w:cs="Times New Roman"/>
          <w:sz w:val="24"/>
          <w:szCs w:val="24"/>
        </w:rPr>
        <w:t xml:space="preserve"> (Fig. </w:t>
      </w:r>
      <w:r w:rsidR="000A2564">
        <w:rPr>
          <w:rFonts w:ascii="Times New Roman" w:hAnsi="Times New Roman" w:cs="Times New Roman"/>
          <w:sz w:val="24"/>
          <w:szCs w:val="24"/>
        </w:rPr>
        <w:t xml:space="preserve">2 </w:t>
      </w:r>
      <w:r w:rsidR="00F1166C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B7ED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paired lines we</w:t>
      </w:r>
      <w:r w:rsidRPr="00BB7ED6">
        <w:rPr>
          <w:rFonts w:ascii="Times New Roman" w:hAnsi="Times New Roman" w:cs="Times New Roman"/>
          <w:sz w:val="24"/>
          <w:szCs w:val="24"/>
        </w:rPr>
        <w:t>re found on both sides of the body and run from head to anus.</w:t>
      </w:r>
      <w:r>
        <w:rPr>
          <w:rFonts w:ascii="Times New Roman" w:hAnsi="Times New Roman" w:cs="Times New Roman"/>
          <w:sz w:val="24"/>
          <w:szCs w:val="24"/>
        </w:rPr>
        <w:t xml:space="preserve"> The larval stage extended for about 20 days. The pupa wa</w:t>
      </w:r>
      <w:r w:rsidRPr="00BB7ED6">
        <w:rPr>
          <w:rFonts w:ascii="Times New Roman" w:hAnsi="Times New Roman" w:cs="Times New Roman"/>
          <w:sz w:val="24"/>
          <w:szCs w:val="24"/>
        </w:rPr>
        <w:t>s s</w:t>
      </w:r>
      <w:r>
        <w:rPr>
          <w:rFonts w:ascii="Times New Roman" w:hAnsi="Times New Roman" w:cs="Times New Roman"/>
          <w:sz w:val="24"/>
          <w:szCs w:val="24"/>
        </w:rPr>
        <w:t>een suspended by a silken thread</w:t>
      </w:r>
      <w:r w:rsidRPr="00BB7ED6">
        <w:rPr>
          <w:rFonts w:ascii="Times New Roman" w:hAnsi="Times New Roman" w:cs="Times New Roman"/>
          <w:sz w:val="24"/>
          <w:szCs w:val="24"/>
        </w:rPr>
        <w:t xml:space="preserve"> attached to the substrate by a bl</w:t>
      </w:r>
      <w:r>
        <w:rPr>
          <w:rFonts w:ascii="Times New Roman" w:hAnsi="Times New Roman" w:cs="Times New Roman"/>
          <w:sz w:val="24"/>
          <w:szCs w:val="24"/>
        </w:rPr>
        <w:t>ack cremaster. Its entire body wa</w:t>
      </w:r>
      <w:r w:rsidRPr="00BB7ED6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BB7ED6">
        <w:rPr>
          <w:rFonts w:ascii="Times New Roman" w:hAnsi="Times New Roman" w:cs="Times New Roman"/>
          <w:sz w:val="24"/>
          <w:szCs w:val="24"/>
        </w:rPr>
        <w:t>bright green</w:t>
      </w:r>
      <w:r>
        <w:rPr>
          <w:rFonts w:ascii="Times New Roman" w:hAnsi="Times New Roman" w:cs="Times New Roman"/>
          <w:sz w:val="24"/>
          <w:szCs w:val="24"/>
        </w:rPr>
        <w:t xml:space="preserve"> colour</w:t>
      </w:r>
      <w:r w:rsidRPr="00BB7ED6">
        <w:rPr>
          <w:rFonts w:ascii="Times New Roman" w:hAnsi="Times New Roman" w:cs="Times New Roman"/>
          <w:sz w:val="24"/>
          <w:szCs w:val="24"/>
        </w:rPr>
        <w:t>. A continuous yellow</w:t>
      </w:r>
      <w:r>
        <w:rPr>
          <w:rFonts w:ascii="Times New Roman" w:hAnsi="Times New Roman" w:cs="Times New Roman"/>
          <w:sz w:val="24"/>
          <w:szCs w:val="24"/>
        </w:rPr>
        <w:t xml:space="preserve"> line was seen running along the sides</w:t>
      </w:r>
      <w:r w:rsidRPr="00BB7ED6">
        <w:rPr>
          <w:rFonts w:ascii="Times New Roman" w:hAnsi="Times New Roman" w:cs="Times New Roman"/>
          <w:sz w:val="24"/>
          <w:szCs w:val="24"/>
        </w:rPr>
        <w:t xml:space="preserve"> from the cremaster to the head, the head ending in a snout</w:t>
      </w:r>
      <w:r>
        <w:rPr>
          <w:rFonts w:ascii="Times New Roman" w:hAnsi="Times New Roman" w:cs="Times New Roman"/>
          <w:sz w:val="24"/>
          <w:szCs w:val="24"/>
        </w:rPr>
        <w:t xml:space="preserve"> (Fig.</w:t>
      </w:r>
      <w:r w:rsidR="000A2564">
        <w:rPr>
          <w:rFonts w:ascii="Times New Roman" w:hAnsi="Times New Roman" w:cs="Times New Roman"/>
          <w:sz w:val="24"/>
          <w:szCs w:val="24"/>
        </w:rPr>
        <w:t xml:space="preserve">2 </w:t>
      </w:r>
      <w:r w:rsidR="00F1166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B7ED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On the ninth day first butterfly emerged, that is, 7</w:t>
      </w:r>
      <w:r w:rsidRPr="000056E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November 2023.</w:t>
      </w:r>
      <w:r w:rsidRPr="00BB7E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That is the total life cycle extended up to almost 34 days. </w:t>
      </w:r>
    </w:p>
    <w:p w14:paraId="04B9BDE5" w14:textId="77777777" w:rsidR="003F6CF9" w:rsidRPr="003103D5" w:rsidRDefault="003F6CF9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0C307E0" w14:textId="26FEC748" w:rsidR="006D0871" w:rsidRDefault="00BB7ED6" w:rsidP="005F6C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ED6">
        <w:rPr>
          <w:rFonts w:ascii="Times New Roman" w:hAnsi="Times New Roman" w:cs="Times New Roman"/>
          <w:b/>
          <w:sz w:val="24"/>
          <w:szCs w:val="24"/>
        </w:rPr>
        <w:t>RESULT</w:t>
      </w:r>
      <w:r w:rsidR="001E40BA">
        <w:rPr>
          <w:rFonts w:ascii="Times New Roman" w:hAnsi="Times New Roman" w:cs="Times New Roman"/>
          <w:b/>
          <w:sz w:val="24"/>
          <w:szCs w:val="24"/>
        </w:rPr>
        <w:t>S AND DISCUSSIONS</w:t>
      </w:r>
    </w:p>
    <w:p w14:paraId="38672CDA" w14:textId="5A580EE9" w:rsidR="00B07C42" w:rsidRPr="00B07C42" w:rsidRDefault="00B07C42" w:rsidP="005F6C79">
      <w:pPr>
        <w:shd w:val="clear" w:color="auto" w:fill="FFFFFF"/>
        <w:spacing w:after="0" w:line="240" w:lineRule="auto"/>
        <w:rPr>
          <w:rFonts w:ascii="ff3" w:eastAsia="Times New Roman" w:hAnsi="ff3" w:cs="Times New Roman"/>
          <w:color w:val="000000"/>
          <w:sz w:val="72"/>
          <w:szCs w:val="72"/>
          <w:lang w:val="en-IN" w:eastAsia="en-IN"/>
        </w:rPr>
      </w:pPr>
    </w:p>
    <w:p w14:paraId="2A2E79A8" w14:textId="77777777" w:rsidR="00FF382E" w:rsidRDefault="00B07C42" w:rsidP="005F6C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0072">
        <w:rPr>
          <w:rFonts w:ascii="Times New Roman" w:hAnsi="Times New Roman" w:cs="Times New Roman"/>
          <w:b/>
          <w:bCs/>
          <w:sz w:val="24"/>
          <w:szCs w:val="24"/>
        </w:rPr>
        <w:lastRenderedPageBreak/>
        <w:t>Life Cycle Stages</w:t>
      </w:r>
    </w:p>
    <w:p w14:paraId="44A66069" w14:textId="7AD536E7" w:rsidR="0002517A" w:rsidRDefault="00990072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726822">
        <w:rPr>
          <w:rFonts w:ascii="Times New Roman" w:hAnsi="Times New Roman" w:cs="Times New Roman"/>
          <w:sz w:val="24"/>
          <w:szCs w:val="24"/>
        </w:rPr>
        <w:t xml:space="preserve">ike all lepidopterans </w:t>
      </w:r>
      <w:r w:rsidR="004033C3">
        <w:rPr>
          <w:rFonts w:ascii="Times New Roman" w:hAnsi="Times New Roman" w:cs="Times New Roman"/>
          <w:sz w:val="24"/>
          <w:szCs w:val="24"/>
        </w:rPr>
        <w:t xml:space="preserve">four </w:t>
      </w:r>
      <w:r w:rsidR="00726822">
        <w:rPr>
          <w:rFonts w:ascii="Times New Roman" w:hAnsi="Times New Roman" w:cs="Times New Roman"/>
          <w:sz w:val="24"/>
          <w:szCs w:val="24"/>
        </w:rPr>
        <w:t>l</w:t>
      </w:r>
      <w:r w:rsidR="00B07C42" w:rsidRPr="00B07C42">
        <w:rPr>
          <w:rFonts w:ascii="Times New Roman" w:hAnsi="Times New Roman" w:cs="Times New Roman"/>
          <w:sz w:val="24"/>
          <w:szCs w:val="24"/>
        </w:rPr>
        <w:t xml:space="preserve">ife cycle stages of </w:t>
      </w:r>
      <w:r w:rsidR="00B07C42" w:rsidRPr="00990072">
        <w:rPr>
          <w:rFonts w:ascii="Times New Roman" w:hAnsi="Times New Roman" w:cs="Times New Roman"/>
          <w:i/>
          <w:iCs/>
          <w:sz w:val="24"/>
          <w:szCs w:val="24"/>
        </w:rPr>
        <w:t>C. Pomona</w:t>
      </w:r>
      <w:r w:rsidR="00B07C42" w:rsidRPr="00B07C42">
        <w:rPr>
          <w:rFonts w:ascii="Times New Roman" w:hAnsi="Times New Roman" w:cs="Times New Roman"/>
          <w:sz w:val="24"/>
          <w:szCs w:val="24"/>
        </w:rPr>
        <w:t xml:space="preserve"> </w:t>
      </w:r>
      <w:r w:rsidR="009931DC">
        <w:rPr>
          <w:rFonts w:ascii="Times New Roman" w:hAnsi="Times New Roman" w:cs="Times New Roman"/>
          <w:sz w:val="24"/>
          <w:szCs w:val="24"/>
        </w:rPr>
        <w:t xml:space="preserve">observed on </w:t>
      </w:r>
      <w:r w:rsidR="009931DC" w:rsidRPr="009931DC">
        <w:rPr>
          <w:rFonts w:ascii="Times New Roman" w:hAnsi="Times New Roman" w:cs="Times New Roman"/>
          <w:i/>
          <w:iCs/>
          <w:sz w:val="24"/>
          <w:szCs w:val="24"/>
        </w:rPr>
        <w:t>S. polyphylla</w:t>
      </w:r>
      <w:r w:rsidR="009931DC">
        <w:rPr>
          <w:rFonts w:ascii="Times New Roman" w:hAnsi="Times New Roman" w:cs="Times New Roman"/>
          <w:sz w:val="24"/>
          <w:szCs w:val="24"/>
        </w:rPr>
        <w:t xml:space="preserve"> </w:t>
      </w:r>
      <w:r w:rsidR="00D47656">
        <w:rPr>
          <w:rFonts w:ascii="Times New Roman" w:hAnsi="Times New Roman" w:cs="Times New Roman"/>
          <w:sz w:val="24"/>
          <w:szCs w:val="24"/>
        </w:rPr>
        <w:t>(</w:t>
      </w:r>
      <w:r w:rsidR="00ED28AE">
        <w:rPr>
          <w:rFonts w:ascii="Times New Roman" w:hAnsi="Times New Roman" w:cs="Times New Roman"/>
          <w:sz w:val="24"/>
          <w:szCs w:val="24"/>
        </w:rPr>
        <w:t>T</w:t>
      </w:r>
      <w:r w:rsidR="00D47656">
        <w:rPr>
          <w:rFonts w:ascii="Times New Roman" w:hAnsi="Times New Roman" w:cs="Times New Roman"/>
          <w:sz w:val="24"/>
          <w:szCs w:val="24"/>
        </w:rPr>
        <w:t>able</w:t>
      </w:r>
      <w:r w:rsidR="00ED28AE">
        <w:rPr>
          <w:rFonts w:ascii="Times New Roman" w:hAnsi="Times New Roman" w:cs="Times New Roman"/>
          <w:sz w:val="24"/>
          <w:szCs w:val="24"/>
        </w:rPr>
        <w:t xml:space="preserve"> 1) </w:t>
      </w:r>
      <w:r w:rsidR="002932D5">
        <w:rPr>
          <w:rFonts w:ascii="Times New Roman" w:hAnsi="Times New Roman" w:cs="Times New Roman"/>
          <w:sz w:val="24"/>
          <w:szCs w:val="24"/>
        </w:rPr>
        <w:t xml:space="preserve">are </w:t>
      </w:r>
      <w:r w:rsidR="00B07C42" w:rsidRPr="00B07C42">
        <w:rPr>
          <w:rFonts w:ascii="Times New Roman" w:hAnsi="Times New Roman" w:cs="Times New Roman"/>
          <w:sz w:val="24"/>
          <w:szCs w:val="24"/>
        </w:rPr>
        <w:t xml:space="preserve">egg, larval stages, pupal stage and adult stage. Eggs of </w:t>
      </w:r>
      <w:r w:rsidR="00B07C42" w:rsidRPr="0087544E">
        <w:rPr>
          <w:rFonts w:ascii="Times New Roman" w:hAnsi="Times New Roman" w:cs="Times New Roman"/>
          <w:i/>
          <w:iCs/>
          <w:sz w:val="24"/>
          <w:szCs w:val="24"/>
        </w:rPr>
        <w:t>C. pomona</w:t>
      </w:r>
      <w:r w:rsidR="00B07C42" w:rsidRPr="00B07C42">
        <w:rPr>
          <w:rFonts w:ascii="Times New Roman" w:hAnsi="Times New Roman" w:cs="Times New Roman"/>
          <w:sz w:val="24"/>
          <w:szCs w:val="24"/>
        </w:rPr>
        <w:t xml:space="preserve"> are spindle</w:t>
      </w:r>
      <w:r w:rsidR="0087544E">
        <w:rPr>
          <w:rFonts w:ascii="Times New Roman" w:hAnsi="Times New Roman" w:cs="Times New Roman"/>
          <w:sz w:val="24"/>
          <w:szCs w:val="24"/>
        </w:rPr>
        <w:t>-</w:t>
      </w:r>
      <w:r w:rsidR="00B07C42" w:rsidRPr="00B07C42">
        <w:rPr>
          <w:rFonts w:ascii="Times New Roman" w:hAnsi="Times New Roman" w:cs="Times New Roman"/>
          <w:sz w:val="24"/>
          <w:szCs w:val="24"/>
        </w:rPr>
        <w:t xml:space="preserve">shaped </w:t>
      </w:r>
      <w:r w:rsidR="0087544E">
        <w:rPr>
          <w:rFonts w:ascii="Times New Roman" w:hAnsi="Times New Roman" w:cs="Times New Roman"/>
          <w:sz w:val="24"/>
          <w:szCs w:val="24"/>
        </w:rPr>
        <w:t xml:space="preserve">and </w:t>
      </w:r>
      <w:r w:rsidR="00B07C42" w:rsidRPr="00B07C42">
        <w:rPr>
          <w:rFonts w:ascii="Times New Roman" w:hAnsi="Times New Roman" w:cs="Times New Roman"/>
          <w:sz w:val="24"/>
          <w:szCs w:val="24"/>
        </w:rPr>
        <w:t xml:space="preserve">laid singly on the </w:t>
      </w:r>
      <w:r w:rsidR="0087544E">
        <w:rPr>
          <w:rFonts w:ascii="Times New Roman" w:hAnsi="Times New Roman" w:cs="Times New Roman"/>
          <w:sz w:val="24"/>
          <w:szCs w:val="24"/>
        </w:rPr>
        <w:t xml:space="preserve">upper </w:t>
      </w:r>
      <w:r w:rsidR="00B07C42" w:rsidRPr="00B07C42">
        <w:rPr>
          <w:rFonts w:ascii="Times New Roman" w:hAnsi="Times New Roman" w:cs="Times New Roman"/>
          <w:sz w:val="24"/>
          <w:szCs w:val="24"/>
        </w:rPr>
        <w:t>surface of fresh</w:t>
      </w:r>
      <w:r w:rsidR="00DA5453">
        <w:rPr>
          <w:rFonts w:ascii="Times New Roman" w:hAnsi="Times New Roman" w:cs="Times New Roman"/>
          <w:sz w:val="24"/>
          <w:szCs w:val="24"/>
        </w:rPr>
        <w:t>,</w:t>
      </w:r>
      <w:r w:rsidR="00B07C42" w:rsidRPr="00B07C42">
        <w:rPr>
          <w:rFonts w:ascii="Times New Roman" w:hAnsi="Times New Roman" w:cs="Times New Roman"/>
          <w:sz w:val="24"/>
          <w:szCs w:val="24"/>
        </w:rPr>
        <w:t xml:space="preserve"> tender leaves</w:t>
      </w:r>
      <w:r w:rsidR="00E9499C">
        <w:rPr>
          <w:rFonts w:ascii="Times New Roman" w:hAnsi="Times New Roman" w:cs="Times New Roman"/>
          <w:sz w:val="24"/>
          <w:szCs w:val="24"/>
        </w:rPr>
        <w:t xml:space="preserve"> and young shoots</w:t>
      </w:r>
      <w:r w:rsidR="00B07C42" w:rsidRPr="00B07C42">
        <w:rPr>
          <w:rFonts w:ascii="Times New Roman" w:hAnsi="Times New Roman" w:cs="Times New Roman"/>
          <w:sz w:val="24"/>
          <w:szCs w:val="24"/>
        </w:rPr>
        <w:t xml:space="preserve">. Freshly laid eggs </w:t>
      </w:r>
      <w:r w:rsidR="0002018A">
        <w:rPr>
          <w:rFonts w:ascii="Times New Roman" w:hAnsi="Times New Roman" w:cs="Times New Roman"/>
          <w:sz w:val="24"/>
          <w:szCs w:val="24"/>
        </w:rPr>
        <w:t>we</w:t>
      </w:r>
      <w:r w:rsidR="00B07C42" w:rsidRPr="00B07C42">
        <w:rPr>
          <w:rFonts w:ascii="Times New Roman" w:hAnsi="Times New Roman" w:cs="Times New Roman"/>
          <w:sz w:val="24"/>
          <w:szCs w:val="24"/>
        </w:rPr>
        <w:t>re creamy white</w:t>
      </w:r>
      <w:r w:rsidR="00EA7461">
        <w:rPr>
          <w:rFonts w:ascii="Times New Roman" w:hAnsi="Times New Roman" w:cs="Times New Roman"/>
          <w:sz w:val="24"/>
          <w:szCs w:val="24"/>
        </w:rPr>
        <w:t>,</w:t>
      </w:r>
      <w:r w:rsidR="00B07C42" w:rsidRPr="00B07C42">
        <w:rPr>
          <w:rFonts w:ascii="Times New Roman" w:hAnsi="Times New Roman" w:cs="Times New Roman"/>
          <w:sz w:val="24"/>
          <w:szCs w:val="24"/>
        </w:rPr>
        <w:t xml:space="preserve"> and within a day </w:t>
      </w:r>
      <w:r w:rsidR="0002018A">
        <w:rPr>
          <w:rFonts w:ascii="Times New Roman" w:hAnsi="Times New Roman" w:cs="Times New Roman"/>
          <w:sz w:val="24"/>
          <w:szCs w:val="24"/>
        </w:rPr>
        <w:t>it</w:t>
      </w:r>
      <w:r w:rsidR="00DA5453">
        <w:rPr>
          <w:rFonts w:ascii="Times New Roman" w:hAnsi="Times New Roman" w:cs="Times New Roman"/>
          <w:sz w:val="24"/>
          <w:szCs w:val="24"/>
        </w:rPr>
        <w:t xml:space="preserve">s </w:t>
      </w:r>
      <w:r w:rsidR="00B07C42" w:rsidRPr="00B07C42">
        <w:rPr>
          <w:rFonts w:ascii="Times New Roman" w:hAnsi="Times New Roman" w:cs="Times New Roman"/>
          <w:sz w:val="24"/>
          <w:szCs w:val="24"/>
        </w:rPr>
        <w:t>colour</w:t>
      </w:r>
      <w:r w:rsidR="00DA5453">
        <w:rPr>
          <w:rFonts w:ascii="Times New Roman" w:hAnsi="Times New Roman" w:cs="Times New Roman"/>
          <w:sz w:val="24"/>
          <w:szCs w:val="24"/>
        </w:rPr>
        <w:t xml:space="preserve"> appeared</w:t>
      </w:r>
      <w:r w:rsidR="00B07C42" w:rsidRPr="00B07C42">
        <w:rPr>
          <w:rFonts w:ascii="Times New Roman" w:hAnsi="Times New Roman" w:cs="Times New Roman"/>
          <w:sz w:val="24"/>
          <w:szCs w:val="24"/>
        </w:rPr>
        <w:t xml:space="preserve"> to </w:t>
      </w:r>
      <w:r w:rsidR="00DA5453">
        <w:rPr>
          <w:rFonts w:ascii="Times New Roman" w:hAnsi="Times New Roman" w:cs="Times New Roman"/>
          <w:sz w:val="24"/>
          <w:szCs w:val="24"/>
        </w:rPr>
        <w:t xml:space="preserve">be </w:t>
      </w:r>
      <w:r w:rsidR="00B07C42" w:rsidRPr="00B07C42">
        <w:rPr>
          <w:rFonts w:ascii="Times New Roman" w:hAnsi="Times New Roman" w:cs="Times New Roman"/>
          <w:sz w:val="24"/>
          <w:szCs w:val="24"/>
        </w:rPr>
        <w:t>yellowish white</w:t>
      </w:r>
      <w:r w:rsidR="00DA5453">
        <w:rPr>
          <w:rFonts w:ascii="Times New Roman" w:hAnsi="Times New Roman" w:cs="Times New Roman"/>
          <w:sz w:val="24"/>
          <w:szCs w:val="24"/>
        </w:rPr>
        <w:t>.</w:t>
      </w:r>
      <w:r w:rsidR="00B07C42" w:rsidRPr="00B07C42">
        <w:rPr>
          <w:rFonts w:ascii="Times New Roman" w:hAnsi="Times New Roman" w:cs="Times New Roman"/>
          <w:sz w:val="24"/>
          <w:szCs w:val="24"/>
        </w:rPr>
        <w:t xml:space="preserve"> </w:t>
      </w:r>
      <w:r w:rsidR="00DB7725" w:rsidRPr="00DB7725">
        <w:rPr>
          <w:rFonts w:ascii="Times New Roman" w:hAnsi="Times New Roman" w:cs="Times New Roman"/>
          <w:sz w:val="24"/>
          <w:szCs w:val="24"/>
        </w:rPr>
        <w:t>The larva is initially cream-coloured, turning pale green after feeding, with a pale head in early instars that later becomes green</w:t>
      </w:r>
      <w:r w:rsidR="00DB7725">
        <w:rPr>
          <w:rFonts w:ascii="Times New Roman" w:hAnsi="Times New Roman" w:cs="Times New Roman"/>
          <w:sz w:val="24"/>
          <w:szCs w:val="24"/>
        </w:rPr>
        <w:t>. Other p</w:t>
      </w:r>
      <w:r w:rsidR="00DB7725" w:rsidRPr="00DB7725">
        <w:rPr>
          <w:rFonts w:ascii="Times New Roman" w:hAnsi="Times New Roman" w:cs="Times New Roman"/>
          <w:sz w:val="24"/>
          <w:szCs w:val="24"/>
        </w:rPr>
        <w:t xml:space="preserve">rominent morphological features </w:t>
      </w:r>
      <w:r w:rsidR="007B34AC">
        <w:rPr>
          <w:rFonts w:ascii="Times New Roman" w:hAnsi="Times New Roman" w:cs="Times New Roman"/>
          <w:sz w:val="24"/>
          <w:szCs w:val="24"/>
        </w:rPr>
        <w:t>where</w:t>
      </w:r>
      <w:r w:rsidR="00DB7725" w:rsidRPr="00DB7725">
        <w:rPr>
          <w:rFonts w:ascii="Times New Roman" w:hAnsi="Times New Roman" w:cs="Times New Roman"/>
          <w:sz w:val="24"/>
          <w:szCs w:val="24"/>
        </w:rPr>
        <w:t xml:space="preserve"> gradual appearance of creamish-white to yellow dorso-lateral lines, which become well-defined in later instars</w:t>
      </w:r>
      <w:r w:rsidR="00CC0B5E">
        <w:rPr>
          <w:rFonts w:ascii="Times New Roman" w:hAnsi="Times New Roman" w:cs="Times New Roman"/>
          <w:sz w:val="24"/>
          <w:szCs w:val="24"/>
        </w:rPr>
        <w:t>,</w:t>
      </w:r>
      <w:r w:rsidR="00DB7725" w:rsidRPr="00DB7725">
        <w:rPr>
          <w:rFonts w:ascii="Times New Roman" w:hAnsi="Times New Roman" w:cs="Times New Roman"/>
          <w:sz w:val="24"/>
          <w:szCs w:val="24"/>
        </w:rPr>
        <w:t xml:space="preserve"> along with clear body segmentation.</w:t>
      </w:r>
      <w:r w:rsidR="008F5103">
        <w:rPr>
          <w:rFonts w:ascii="Times New Roman" w:hAnsi="Times New Roman" w:cs="Times New Roman"/>
          <w:sz w:val="24"/>
          <w:szCs w:val="24"/>
        </w:rPr>
        <w:t xml:space="preserve"> Before entering into the pupal stage</w:t>
      </w:r>
      <w:r w:rsidR="00CC0B5E">
        <w:rPr>
          <w:rFonts w:ascii="Times New Roman" w:hAnsi="Times New Roman" w:cs="Times New Roman"/>
          <w:sz w:val="24"/>
          <w:szCs w:val="24"/>
        </w:rPr>
        <w:t xml:space="preserve"> larva stop feeding and become inactive.</w:t>
      </w:r>
      <w:r w:rsidR="001C7614">
        <w:rPr>
          <w:rFonts w:ascii="Times New Roman" w:hAnsi="Times New Roman" w:cs="Times New Roman"/>
          <w:sz w:val="24"/>
          <w:szCs w:val="24"/>
        </w:rPr>
        <w:t xml:space="preserve"> The pupa</w:t>
      </w:r>
      <w:r w:rsidR="00E078E5">
        <w:rPr>
          <w:rFonts w:ascii="Times New Roman" w:hAnsi="Times New Roman" w:cs="Times New Roman"/>
          <w:sz w:val="24"/>
          <w:szCs w:val="24"/>
        </w:rPr>
        <w:t>,</w:t>
      </w:r>
      <w:r w:rsidR="001C7614">
        <w:rPr>
          <w:rFonts w:ascii="Times New Roman" w:hAnsi="Times New Roman" w:cs="Times New Roman"/>
          <w:sz w:val="24"/>
          <w:szCs w:val="24"/>
        </w:rPr>
        <w:t xml:space="preserve"> </w:t>
      </w:r>
      <w:r w:rsidR="00E078E5">
        <w:rPr>
          <w:rFonts w:ascii="Times New Roman" w:hAnsi="Times New Roman" w:cs="Times New Roman"/>
          <w:sz w:val="24"/>
          <w:szCs w:val="24"/>
        </w:rPr>
        <w:t xml:space="preserve">which is </w:t>
      </w:r>
      <w:r w:rsidR="009931DC">
        <w:rPr>
          <w:rFonts w:ascii="Times New Roman" w:hAnsi="Times New Roman" w:cs="Times New Roman"/>
          <w:sz w:val="24"/>
          <w:szCs w:val="24"/>
        </w:rPr>
        <w:t>oval-shaped</w:t>
      </w:r>
      <w:r w:rsidR="00702F23">
        <w:rPr>
          <w:rFonts w:ascii="Times New Roman" w:hAnsi="Times New Roman" w:cs="Times New Roman"/>
          <w:sz w:val="24"/>
          <w:szCs w:val="24"/>
        </w:rPr>
        <w:t xml:space="preserve"> and </w:t>
      </w:r>
      <w:r w:rsidR="00E078E5">
        <w:rPr>
          <w:rFonts w:ascii="Times New Roman" w:hAnsi="Times New Roman" w:cs="Times New Roman"/>
          <w:sz w:val="24"/>
          <w:szCs w:val="24"/>
        </w:rPr>
        <w:t xml:space="preserve">green in colour, </w:t>
      </w:r>
      <w:r w:rsidR="00424B63">
        <w:rPr>
          <w:rFonts w:ascii="Times New Roman" w:hAnsi="Times New Roman" w:cs="Times New Roman"/>
          <w:sz w:val="24"/>
          <w:szCs w:val="24"/>
        </w:rPr>
        <w:t xml:space="preserve">with two </w:t>
      </w:r>
      <w:r w:rsidR="00212C53">
        <w:rPr>
          <w:rFonts w:ascii="Times New Roman" w:hAnsi="Times New Roman" w:cs="Times New Roman"/>
          <w:sz w:val="24"/>
          <w:szCs w:val="24"/>
        </w:rPr>
        <w:t xml:space="preserve">pale yellowish lines on either side from tip to end, </w:t>
      </w:r>
      <w:r w:rsidR="001C7614">
        <w:rPr>
          <w:rFonts w:ascii="Times New Roman" w:hAnsi="Times New Roman" w:cs="Times New Roman"/>
          <w:sz w:val="24"/>
          <w:szCs w:val="24"/>
        </w:rPr>
        <w:t>wa</w:t>
      </w:r>
      <w:r w:rsidR="001C7614" w:rsidRPr="00BB7ED6">
        <w:rPr>
          <w:rFonts w:ascii="Times New Roman" w:hAnsi="Times New Roman" w:cs="Times New Roman"/>
          <w:sz w:val="24"/>
          <w:szCs w:val="24"/>
        </w:rPr>
        <w:t>s s</w:t>
      </w:r>
      <w:r w:rsidR="001C7614">
        <w:rPr>
          <w:rFonts w:ascii="Times New Roman" w:hAnsi="Times New Roman" w:cs="Times New Roman"/>
          <w:sz w:val="24"/>
          <w:szCs w:val="24"/>
        </w:rPr>
        <w:t xml:space="preserve">een suspended by </w:t>
      </w:r>
      <w:r w:rsidR="00702F23">
        <w:rPr>
          <w:rFonts w:ascii="Times New Roman" w:hAnsi="Times New Roman" w:cs="Times New Roman"/>
          <w:sz w:val="24"/>
          <w:szCs w:val="24"/>
        </w:rPr>
        <w:t>two</w:t>
      </w:r>
      <w:r w:rsidR="001C7614">
        <w:rPr>
          <w:rFonts w:ascii="Times New Roman" w:hAnsi="Times New Roman" w:cs="Times New Roman"/>
          <w:sz w:val="24"/>
          <w:szCs w:val="24"/>
        </w:rPr>
        <w:t xml:space="preserve"> silken </w:t>
      </w:r>
      <w:r w:rsidR="009931DC">
        <w:rPr>
          <w:rFonts w:ascii="Times New Roman" w:hAnsi="Times New Roman" w:cs="Times New Roman"/>
          <w:sz w:val="24"/>
          <w:szCs w:val="24"/>
        </w:rPr>
        <w:t>threads</w:t>
      </w:r>
      <w:r w:rsidR="001C7614" w:rsidRPr="00BB7ED6">
        <w:rPr>
          <w:rFonts w:ascii="Times New Roman" w:hAnsi="Times New Roman" w:cs="Times New Roman"/>
          <w:sz w:val="24"/>
          <w:szCs w:val="24"/>
        </w:rPr>
        <w:t xml:space="preserve"> attached to the substrate by a bl</w:t>
      </w:r>
      <w:r w:rsidR="001C7614">
        <w:rPr>
          <w:rFonts w:ascii="Times New Roman" w:hAnsi="Times New Roman" w:cs="Times New Roman"/>
          <w:sz w:val="24"/>
          <w:szCs w:val="24"/>
        </w:rPr>
        <w:t>ack cremaster</w:t>
      </w:r>
      <w:r w:rsidR="00E078E5">
        <w:rPr>
          <w:rFonts w:ascii="Times New Roman" w:hAnsi="Times New Roman" w:cs="Times New Roman"/>
          <w:sz w:val="24"/>
          <w:szCs w:val="24"/>
        </w:rPr>
        <w:t>.</w:t>
      </w:r>
      <w:r w:rsidR="0058446A">
        <w:rPr>
          <w:rFonts w:ascii="Times New Roman" w:hAnsi="Times New Roman" w:cs="Times New Roman"/>
          <w:sz w:val="24"/>
          <w:szCs w:val="24"/>
        </w:rPr>
        <w:t xml:space="preserve"> Pupal stages extended for nine days.</w:t>
      </w:r>
    </w:p>
    <w:p w14:paraId="05666144" w14:textId="34B5E52D" w:rsidR="00366E6F" w:rsidRPr="00366E6F" w:rsidRDefault="00BB7ED6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B7ED6">
        <w:rPr>
          <w:rFonts w:ascii="Times New Roman" w:hAnsi="Times New Roman" w:cs="Times New Roman"/>
          <w:sz w:val="24"/>
          <w:szCs w:val="24"/>
        </w:rPr>
        <w:t>In the present communication, we ar</w:t>
      </w:r>
      <w:r w:rsidR="00E66637">
        <w:rPr>
          <w:rFonts w:ascii="Times New Roman" w:hAnsi="Times New Roman" w:cs="Times New Roman"/>
          <w:sz w:val="24"/>
          <w:szCs w:val="24"/>
        </w:rPr>
        <w:t xml:space="preserve">e reporting Desert Cassia, </w:t>
      </w:r>
      <w:r w:rsidR="00E66637" w:rsidRPr="00E66637">
        <w:rPr>
          <w:rFonts w:ascii="Times New Roman" w:hAnsi="Times New Roman" w:cs="Times New Roman"/>
          <w:i/>
          <w:sz w:val="24"/>
          <w:szCs w:val="24"/>
        </w:rPr>
        <w:t>S.</w:t>
      </w:r>
      <w:r w:rsidRPr="00E66637">
        <w:rPr>
          <w:rFonts w:ascii="Times New Roman" w:hAnsi="Times New Roman" w:cs="Times New Roman"/>
          <w:i/>
          <w:sz w:val="24"/>
          <w:szCs w:val="24"/>
        </w:rPr>
        <w:t xml:space="preserve"> polyphylla</w:t>
      </w:r>
      <w:r w:rsidRPr="00BB7ED6">
        <w:rPr>
          <w:rFonts w:ascii="Times New Roman" w:hAnsi="Times New Roman" w:cs="Times New Roman"/>
          <w:sz w:val="24"/>
          <w:szCs w:val="24"/>
        </w:rPr>
        <w:t xml:space="preserve"> (Family Fabaceaea) as a host plant of the Comm</w:t>
      </w:r>
      <w:r w:rsidR="00E66637">
        <w:rPr>
          <w:rFonts w:ascii="Times New Roman" w:hAnsi="Times New Roman" w:cs="Times New Roman"/>
          <w:sz w:val="24"/>
          <w:szCs w:val="24"/>
        </w:rPr>
        <w:t>on emigrant</w:t>
      </w:r>
      <w:r w:rsidR="00F82658">
        <w:rPr>
          <w:rFonts w:ascii="Times New Roman" w:hAnsi="Times New Roman" w:cs="Times New Roman"/>
          <w:sz w:val="24"/>
          <w:szCs w:val="24"/>
        </w:rPr>
        <w:t xml:space="preserve">, </w:t>
      </w:r>
      <w:r w:rsidR="00F82658" w:rsidRPr="00F82658">
        <w:rPr>
          <w:rFonts w:ascii="Times New Roman" w:hAnsi="Times New Roman" w:cs="Times New Roman"/>
          <w:i/>
          <w:sz w:val="24"/>
          <w:szCs w:val="24"/>
        </w:rPr>
        <w:t>C. pomona</w:t>
      </w:r>
      <w:r w:rsidR="00FB63EA">
        <w:rPr>
          <w:rFonts w:ascii="Times New Roman" w:hAnsi="Times New Roman" w:cs="Times New Roman"/>
          <w:i/>
          <w:sz w:val="24"/>
          <w:szCs w:val="24"/>
        </w:rPr>
        <w:t>,</w:t>
      </w:r>
      <w:r w:rsidR="00E66637">
        <w:rPr>
          <w:rFonts w:ascii="Times New Roman" w:hAnsi="Times New Roman" w:cs="Times New Roman"/>
          <w:sz w:val="24"/>
          <w:szCs w:val="24"/>
        </w:rPr>
        <w:t xml:space="preserve"> for the first time. </w:t>
      </w:r>
      <w:r w:rsidR="00366E6F" w:rsidRPr="00366E6F">
        <w:rPr>
          <w:rFonts w:ascii="Times New Roman" w:hAnsi="Times New Roman" w:cs="Times New Roman"/>
          <w:sz w:val="24"/>
          <w:szCs w:val="24"/>
        </w:rPr>
        <w:t>No life stages were collected from their natural habit</w:t>
      </w:r>
      <w:r w:rsidR="00E66637">
        <w:rPr>
          <w:rFonts w:ascii="Times New Roman" w:hAnsi="Times New Roman" w:cs="Times New Roman"/>
          <w:sz w:val="24"/>
          <w:szCs w:val="24"/>
        </w:rPr>
        <w:t xml:space="preserve">ats for these observations. All </w:t>
      </w:r>
      <w:r w:rsidR="00366E6F" w:rsidRPr="00366E6F">
        <w:rPr>
          <w:rFonts w:ascii="Times New Roman" w:hAnsi="Times New Roman" w:cs="Times New Roman"/>
          <w:sz w:val="24"/>
          <w:szCs w:val="24"/>
        </w:rPr>
        <w:t>observations were made and photographed in situ. The lifecy</w:t>
      </w:r>
      <w:r w:rsidR="00E66637">
        <w:rPr>
          <w:rFonts w:ascii="Times New Roman" w:hAnsi="Times New Roman" w:cs="Times New Roman"/>
          <w:sz w:val="24"/>
          <w:szCs w:val="24"/>
        </w:rPr>
        <w:t xml:space="preserve">cle of </w:t>
      </w:r>
      <w:r w:rsidR="00E66637" w:rsidRPr="00E66637">
        <w:rPr>
          <w:rFonts w:ascii="Times New Roman" w:hAnsi="Times New Roman" w:cs="Times New Roman"/>
          <w:i/>
          <w:sz w:val="24"/>
          <w:szCs w:val="24"/>
        </w:rPr>
        <w:t>C. pomona</w:t>
      </w:r>
      <w:r w:rsidR="00E66637">
        <w:rPr>
          <w:rFonts w:ascii="Times New Roman" w:hAnsi="Times New Roman" w:cs="Times New Roman"/>
          <w:sz w:val="24"/>
          <w:szCs w:val="24"/>
        </w:rPr>
        <w:t xml:space="preserve"> was documented in the Butterfly park of Sree Narayana College, Alathur, Palakkad, Kerala, India.</w:t>
      </w:r>
      <w:r w:rsidR="000056E7">
        <w:rPr>
          <w:rFonts w:ascii="Times New Roman" w:hAnsi="Times New Roman" w:cs="Times New Roman"/>
          <w:sz w:val="24"/>
          <w:szCs w:val="24"/>
        </w:rPr>
        <w:t xml:space="preserve"> The study site </w:t>
      </w:r>
      <w:r w:rsidR="00366E6F" w:rsidRPr="00366E6F">
        <w:rPr>
          <w:rFonts w:ascii="Times New Roman" w:hAnsi="Times New Roman" w:cs="Times New Roman"/>
          <w:sz w:val="24"/>
          <w:szCs w:val="24"/>
        </w:rPr>
        <w:t xml:space="preserve">also </w:t>
      </w:r>
      <w:r w:rsidR="000056E7">
        <w:rPr>
          <w:rFonts w:ascii="Times New Roman" w:hAnsi="Times New Roman" w:cs="Times New Roman"/>
          <w:sz w:val="24"/>
          <w:szCs w:val="24"/>
        </w:rPr>
        <w:t xml:space="preserve">hosts </w:t>
      </w:r>
      <w:r w:rsidR="00366E6F" w:rsidRPr="00366E6F">
        <w:rPr>
          <w:rFonts w:ascii="Times New Roman" w:hAnsi="Times New Roman" w:cs="Times New Roman"/>
          <w:sz w:val="24"/>
          <w:szCs w:val="24"/>
        </w:rPr>
        <w:t>a variety of</w:t>
      </w:r>
      <w:r w:rsidR="00621FC7">
        <w:rPr>
          <w:rFonts w:ascii="Times New Roman" w:hAnsi="Times New Roman" w:cs="Times New Roman"/>
          <w:sz w:val="24"/>
          <w:szCs w:val="24"/>
        </w:rPr>
        <w:t xml:space="preserve"> known larval host</w:t>
      </w:r>
      <w:r w:rsidR="00366E6F" w:rsidRPr="00366E6F">
        <w:rPr>
          <w:rFonts w:ascii="Times New Roman" w:hAnsi="Times New Roman" w:cs="Times New Roman"/>
          <w:sz w:val="24"/>
          <w:szCs w:val="24"/>
        </w:rPr>
        <w:t xml:space="preserve"> pla</w:t>
      </w:r>
      <w:r w:rsidR="00996921">
        <w:rPr>
          <w:rFonts w:ascii="Times New Roman" w:hAnsi="Times New Roman" w:cs="Times New Roman"/>
          <w:sz w:val="24"/>
          <w:szCs w:val="24"/>
        </w:rPr>
        <w:t xml:space="preserve">nts </w:t>
      </w:r>
      <w:r w:rsidR="00621FC7">
        <w:rPr>
          <w:rFonts w:ascii="Times New Roman" w:hAnsi="Times New Roman" w:cs="Times New Roman"/>
          <w:sz w:val="24"/>
          <w:szCs w:val="24"/>
        </w:rPr>
        <w:t xml:space="preserve">belonging to </w:t>
      </w:r>
      <w:r w:rsidR="00CB7ECF">
        <w:rPr>
          <w:rFonts w:ascii="Times New Roman" w:hAnsi="Times New Roman" w:cs="Times New Roman"/>
          <w:sz w:val="24"/>
          <w:szCs w:val="24"/>
        </w:rPr>
        <w:t>the Fabaceae family, such as C. fistula, C. sophera L., C. occidentalis L., C. tora L., Butea monosperma, Pterocarpus indicus, Senna alata, and Bombax ceiba (</w:t>
      </w:r>
      <w:proofErr w:type="spellStart"/>
      <w:r w:rsidR="00CB7ECF">
        <w:rPr>
          <w:rFonts w:ascii="Times New Roman" w:hAnsi="Times New Roman" w:cs="Times New Roman"/>
          <w:sz w:val="24"/>
          <w:szCs w:val="24"/>
        </w:rPr>
        <w:t>Malvaceae</w:t>
      </w:r>
      <w:proofErr w:type="spellEnd"/>
      <w:r w:rsidR="00621FC7">
        <w:rPr>
          <w:rFonts w:ascii="Times New Roman" w:hAnsi="Times New Roman" w:cs="Times New Roman"/>
          <w:sz w:val="24"/>
          <w:szCs w:val="24"/>
        </w:rPr>
        <w:t>).</w:t>
      </w:r>
    </w:p>
    <w:p w14:paraId="3138C863" w14:textId="77777777" w:rsidR="00A544A3" w:rsidRDefault="00652FFD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2FFD">
        <w:rPr>
          <w:rFonts w:ascii="Times New Roman" w:hAnsi="Times New Roman" w:cs="Times New Roman"/>
          <w:sz w:val="24"/>
          <w:szCs w:val="24"/>
        </w:rPr>
        <w:t>Since 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F00EAC">
        <w:rPr>
          <w:rFonts w:ascii="Times New Roman" w:hAnsi="Times New Roman" w:cs="Times New Roman"/>
          <w:sz w:val="24"/>
          <w:szCs w:val="24"/>
        </w:rPr>
        <w:t>,</w:t>
      </w:r>
      <w:r w:rsidR="00366E6F">
        <w:rPr>
          <w:rFonts w:ascii="Times New Roman" w:hAnsi="Times New Roman" w:cs="Times New Roman"/>
          <w:sz w:val="24"/>
          <w:szCs w:val="24"/>
        </w:rPr>
        <w:t xml:space="preserve"> we have been observing c</w:t>
      </w:r>
      <w:r w:rsidRPr="00652FFD">
        <w:rPr>
          <w:rFonts w:ascii="Times New Roman" w:hAnsi="Times New Roman" w:cs="Times New Roman"/>
          <w:sz w:val="24"/>
          <w:szCs w:val="24"/>
        </w:rPr>
        <w:t xml:space="preserve">ommon </w:t>
      </w:r>
      <w:r w:rsidR="00F00EAC">
        <w:rPr>
          <w:rFonts w:ascii="Times New Roman" w:hAnsi="Times New Roman" w:cs="Times New Roman"/>
          <w:sz w:val="24"/>
          <w:szCs w:val="24"/>
        </w:rPr>
        <w:t>emigrants</w:t>
      </w:r>
      <w:r w:rsidRPr="00652FFD">
        <w:rPr>
          <w:rFonts w:ascii="Times New Roman" w:hAnsi="Times New Roman" w:cs="Times New Roman"/>
          <w:sz w:val="24"/>
          <w:szCs w:val="24"/>
        </w:rPr>
        <w:t xml:space="preserve"> laying eggs and breeding commonly on the tender leaves of </w:t>
      </w:r>
      <w:r w:rsidRPr="00366E6F">
        <w:rPr>
          <w:rFonts w:ascii="Times New Roman" w:hAnsi="Times New Roman" w:cs="Times New Roman"/>
          <w:i/>
          <w:sz w:val="24"/>
          <w:szCs w:val="24"/>
        </w:rPr>
        <w:t>S.</w:t>
      </w:r>
      <w:r w:rsidR="00F00E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6E6F">
        <w:rPr>
          <w:rFonts w:ascii="Times New Roman" w:hAnsi="Times New Roman" w:cs="Times New Roman"/>
          <w:i/>
          <w:sz w:val="24"/>
          <w:szCs w:val="24"/>
        </w:rPr>
        <w:t>polyphylla</w:t>
      </w:r>
      <w:r w:rsidR="00F00EAC">
        <w:rPr>
          <w:rFonts w:ascii="Times New Roman" w:hAnsi="Times New Roman" w:cs="Times New Roman"/>
          <w:i/>
          <w:sz w:val="24"/>
          <w:szCs w:val="24"/>
        </w:rPr>
        <w:t>,</w:t>
      </w:r>
      <w:r w:rsidR="000056E7">
        <w:rPr>
          <w:rFonts w:ascii="Times New Roman" w:hAnsi="Times New Roman" w:cs="Times New Roman"/>
          <w:sz w:val="24"/>
          <w:szCs w:val="24"/>
        </w:rPr>
        <w:t xml:space="preserve"> especially during the pre-monsoon </w:t>
      </w:r>
      <w:r w:rsidR="00F41C59">
        <w:rPr>
          <w:rFonts w:ascii="Times New Roman" w:hAnsi="Times New Roman" w:cs="Times New Roman"/>
          <w:sz w:val="24"/>
          <w:szCs w:val="24"/>
        </w:rPr>
        <w:t>season</w:t>
      </w:r>
      <w:r w:rsidR="000056E7">
        <w:rPr>
          <w:rFonts w:ascii="Times New Roman" w:hAnsi="Times New Roman" w:cs="Times New Roman"/>
          <w:sz w:val="24"/>
          <w:szCs w:val="24"/>
        </w:rPr>
        <w:t xml:space="preserve"> (October – January)</w:t>
      </w:r>
      <w:r w:rsidR="00F41C59">
        <w:rPr>
          <w:rFonts w:ascii="Times New Roman" w:hAnsi="Times New Roman" w:cs="Times New Roman"/>
          <w:sz w:val="24"/>
          <w:szCs w:val="24"/>
        </w:rPr>
        <w:t>,</w:t>
      </w:r>
      <w:r w:rsidR="000056E7">
        <w:rPr>
          <w:rFonts w:ascii="Times New Roman" w:hAnsi="Times New Roman" w:cs="Times New Roman"/>
          <w:sz w:val="24"/>
          <w:szCs w:val="24"/>
        </w:rPr>
        <w:t xml:space="preserve"> completely defoliating and destroying the plant. </w:t>
      </w:r>
      <w:r w:rsidR="00522710" w:rsidRPr="00522710">
        <w:rPr>
          <w:rFonts w:ascii="Times New Roman" w:hAnsi="Times New Roman" w:cs="Times New Roman"/>
          <w:sz w:val="24"/>
          <w:szCs w:val="24"/>
        </w:rPr>
        <w:t>To avoid potential misidentification</w:t>
      </w:r>
      <w:r w:rsidR="00F41C59">
        <w:rPr>
          <w:rFonts w:ascii="Times New Roman" w:hAnsi="Times New Roman" w:cs="Times New Roman"/>
          <w:sz w:val="24"/>
          <w:szCs w:val="24"/>
        </w:rPr>
        <w:t>,</w:t>
      </w:r>
      <w:r w:rsidR="00522710" w:rsidRPr="00522710">
        <w:rPr>
          <w:rFonts w:ascii="Times New Roman" w:hAnsi="Times New Roman" w:cs="Times New Roman"/>
          <w:sz w:val="24"/>
          <w:szCs w:val="24"/>
        </w:rPr>
        <w:t xml:space="preserve"> the photographs of the adult and caterpillar</w:t>
      </w:r>
      <w:r w:rsidR="00DD1196">
        <w:rPr>
          <w:rFonts w:ascii="Times New Roman" w:hAnsi="Times New Roman" w:cs="Times New Roman"/>
          <w:sz w:val="24"/>
          <w:szCs w:val="24"/>
        </w:rPr>
        <w:t>s</w:t>
      </w:r>
      <w:r w:rsidR="00522710" w:rsidRPr="00522710">
        <w:rPr>
          <w:rFonts w:ascii="Times New Roman" w:hAnsi="Times New Roman" w:cs="Times New Roman"/>
          <w:sz w:val="24"/>
          <w:szCs w:val="24"/>
        </w:rPr>
        <w:t xml:space="preserve"> were sent to experts in the specific field. </w:t>
      </w:r>
    </w:p>
    <w:p w14:paraId="31AA3268" w14:textId="180D4220" w:rsidR="00A544A3" w:rsidRPr="00C513C5" w:rsidRDefault="005459EA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time being </w:t>
      </w:r>
      <w:r w:rsidR="009C16E8">
        <w:rPr>
          <w:rFonts w:ascii="Times New Roman" w:hAnsi="Times New Roman" w:cs="Times New Roman"/>
          <w:sz w:val="24"/>
          <w:szCs w:val="24"/>
        </w:rPr>
        <w:t>fourteen</w:t>
      </w:r>
      <w:r w:rsidR="00261F86">
        <w:rPr>
          <w:rFonts w:ascii="Times New Roman" w:hAnsi="Times New Roman" w:cs="Times New Roman"/>
          <w:sz w:val="24"/>
          <w:szCs w:val="24"/>
        </w:rPr>
        <w:t xml:space="preserve"> species of host plants belonging to two families are </w:t>
      </w:r>
      <w:r w:rsidR="001F428A">
        <w:rPr>
          <w:rFonts w:ascii="Times New Roman" w:hAnsi="Times New Roman" w:cs="Times New Roman"/>
          <w:sz w:val="24"/>
          <w:szCs w:val="24"/>
        </w:rPr>
        <w:t xml:space="preserve">reported as host plants for </w:t>
      </w:r>
      <w:r w:rsidR="001F428A" w:rsidRPr="001F428A">
        <w:rPr>
          <w:rFonts w:ascii="Times New Roman" w:hAnsi="Times New Roman" w:cs="Times New Roman"/>
          <w:i/>
          <w:iCs/>
          <w:sz w:val="24"/>
          <w:szCs w:val="24"/>
        </w:rPr>
        <w:t>C. pomona</w:t>
      </w:r>
      <w:r w:rsidR="001F428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F428A">
        <w:rPr>
          <w:rFonts w:ascii="Times New Roman" w:hAnsi="Times New Roman" w:cs="Times New Roman"/>
          <w:sz w:val="24"/>
          <w:szCs w:val="24"/>
        </w:rPr>
        <w:t xml:space="preserve">(Table 2). </w:t>
      </w:r>
      <w:r w:rsidR="001E40BA">
        <w:rPr>
          <w:rFonts w:ascii="Times New Roman" w:hAnsi="Times New Roman" w:cs="Times New Roman"/>
          <w:sz w:val="24"/>
          <w:szCs w:val="24"/>
        </w:rPr>
        <w:t xml:space="preserve">The present study recorded </w:t>
      </w:r>
      <w:r w:rsidR="00C548E9" w:rsidRPr="00C548E9">
        <w:rPr>
          <w:rFonts w:ascii="Times New Roman" w:hAnsi="Times New Roman" w:cs="Times New Roman"/>
          <w:i/>
          <w:iCs/>
          <w:sz w:val="24"/>
          <w:szCs w:val="24"/>
        </w:rPr>
        <w:t>S. polyphylla</w:t>
      </w:r>
      <w:r w:rsidR="00C548E9">
        <w:rPr>
          <w:rFonts w:ascii="Times New Roman" w:hAnsi="Times New Roman" w:cs="Times New Roman"/>
          <w:sz w:val="24"/>
          <w:szCs w:val="24"/>
        </w:rPr>
        <w:t xml:space="preserve"> </w:t>
      </w:r>
      <w:r w:rsidR="009C16E8">
        <w:rPr>
          <w:rFonts w:ascii="Times New Roman" w:hAnsi="Times New Roman" w:cs="Times New Roman"/>
          <w:sz w:val="24"/>
          <w:szCs w:val="24"/>
        </w:rPr>
        <w:t xml:space="preserve">belonging to the family Fabaceae </w:t>
      </w:r>
      <w:r w:rsidR="00C548E9">
        <w:rPr>
          <w:rFonts w:ascii="Times New Roman" w:hAnsi="Times New Roman" w:cs="Times New Roman"/>
          <w:sz w:val="24"/>
          <w:szCs w:val="24"/>
        </w:rPr>
        <w:t xml:space="preserve">as </w:t>
      </w:r>
      <w:r w:rsidR="00CB7ECF">
        <w:rPr>
          <w:rFonts w:ascii="Times New Roman" w:hAnsi="Times New Roman" w:cs="Times New Roman"/>
          <w:sz w:val="24"/>
          <w:szCs w:val="24"/>
        </w:rPr>
        <w:t xml:space="preserve">a </w:t>
      </w:r>
      <w:r w:rsidR="00C548E9">
        <w:rPr>
          <w:rFonts w:ascii="Times New Roman" w:hAnsi="Times New Roman" w:cs="Times New Roman"/>
          <w:sz w:val="24"/>
          <w:szCs w:val="24"/>
        </w:rPr>
        <w:t xml:space="preserve">new larval host plant </w:t>
      </w:r>
      <w:r w:rsidR="00EB2316">
        <w:rPr>
          <w:rFonts w:ascii="Times New Roman" w:hAnsi="Times New Roman" w:cs="Times New Roman"/>
          <w:sz w:val="24"/>
          <w:szCs w:val="24"/>
        </w:rPr>
        <w:t xml:space="preserve">of </w:t>
      </w:r>
      <w:r w:rsidR="001E40BA" w:rsidRPr="00401774">
        <w:rPr>
          <w:rFonts w:ascii="Times New Roman" w:hAnsi="Times New Roman" w:cs="Times New Roman"/>
          <w:i/>
          <w:iCs/>
          <w:sz w:val="24"/>
          <w:szCs w:val="24"/>
        </w:rPr>
        <w:t>C.</w:t>
      </w:r>
      <w:r w:rsidR="00401774" w:rsidRPr="004017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E40BA" w:rsidRPr="00401774">
        <w:rPr>
          <w:rFonts w:ascii="Times New Roman" w:hAnsi="Times New Roman" w:cs="Times New Roman"/>
          <w:i/>
          <w:iCs/>
          <w:sz w:val="24"/>
          <w:szCs w:val="24"/>
        </w:rPr>
        <w:t>pomona</w:t>
      </w:r>
      <w:r w:rsidR="00E24CBC">
        <w:rPr>
          <w:rFonts w:ascii="Times New Roman" w:hAnsi="Times New Roman" w:cs="Times New Roman"/>
          <w:sz w:val="24"/>
          <w:szCs w:val="24"/>
        </w:rPr>
        <w:t xml:space="preserve"> in the butterfly park of Sree Narayana College, Alathur</w:t>
      </w:r>
      <w:r w:rsidR="00EB2316">
        <w:rPr>
          <w:rFonts w:ascii="Times New Roman" w:hAnsi="Times New Roman" w:cs="Times New Roman"/>
          <w:sz w:val="24"/>
          <w:szCs w:val="24"/>
        </w:rPr>
        <w:t xml:space="preserve">. Common emigrant is distributed </w:t>
      </w:r>
      <w:r w:rsidR="006615E9">
        <w:rPr>
          <w:rFonts w:ascii="Times New Roman" w:hAnsi="Times New Roman" w:cs="Times New Roman"/>
          <w:sz w:val="24"/>
          <w:szCs w:val="24"/>
        </w:rPr>
        <w:t>throughout</w:t>
      </w:r>
      <w:r w:rsidR="003D7BB8">
        <w:rPr>
          <w:rFonts w:ascii="Times New Roman" w:hAnsi="Times New Roman" w:cs="Times New Roman"/>
          <w:sz w:val="24"/>
          <w:szCs w:val="24"/>
        </w:rPr>
        <w:t xml:space="preserve"> India</w:t>
      </w:r>
      <w:r w:rsidR="006615E9">
        <w:rPr>
          <w:rFonts w:ascii="Times New Roman" w:hAnsi="Times New Roman" w:cs="Times New Roman"/>
          <w:sz w:val="24"/>
          <w:szCs w:val="24"/>
        </w:rPr>
        <w:t xml:space="preserve"> in various </w:t>
      </w:r>
      <w:r w:rsidR="006615E9" w:rsidRPr="00CB7ECF">
        <w:rPr>
          <w:rFonts w:ascii="Times New Roman" w:hAnsi="Times New Roman" w:cs="Times New Roman"/>
          <w:sz w:val="24"/>
          <w:szCs w:val="24"/>
        </w:rPr>
        <w:t>habitats</w:t>
      </w:r>
      <w:r w:rsidR="00401774" w:rsidRPr="00CB7ECF">
        <w:rPr>
          <w:rFonts w:ascii="Times New Roman" w:hAnsi="Times New Roman" w:cs="Times New Roman"/>
          <w:sz w:val="24"/>
          <w:szCs w:val="24"/>
        </w:rPr>
        <w:t xml:space="preserve"> </w:t>
      </w:r>
      <w:r w:rsidR="00727758" w:rsidRPr="005459EA">
        <w:rPr>
          <w:rFonts w:ascii="Times New Roman" w:hAnsi="Times New Roman" w:cs="Times New Roman"/>
          <w:sz w:val="24"/>
          <w:szCs w:val="24"/>
        </w:rPr>
        <w:t>(</w:t>
      </w:r>
      <w:r w:rsidR="00727758" w:rsidRPr="005459E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Varshney R.</w:t>
      </w:r>
      <w:r w:rsidR="00CB7ECF" w:rsidRPr="005459E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CD4588" w:rsidRPr="005459E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and</w:t>
      </w:r>
      <w:r w:rsidR="00727758" w:rsidRPr="005459E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Smetacek, 2015)</w:t>
      </w:r>
      <w:r w:rsidR="00C75647" w:rsidRPr="005459E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</w:p>
    <w:p w14:paraId="63A0D871" w14:textId="77777777" w:rsidR="00D17729" w:rsidRDefault="00D17729" w:rsidP="005F6C7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295D55" w14:textId="593F11F5" w:rsidR="00FD4547" w:rsidRPr="00CE173C" w:rsidRDefault="00FD4547" w:rsidP="005F6C7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Table: 1 Taxonomic hierarchy of butterfly and host plant</w:t>
      </w:r>
    </w:p>
    <w:tbl>
      <w:tblPr>
        <w:tblStyle w:val="TableGrid"/>
        <w:tblW w:w="0" w:type="auto"/>
        <w:tblInd w:w="1737" w:type="dxa"/>
        <w:tblLook w:val="04A0" w:firstRow="1" w:lastRow="0" w:firstColumn="1" w:lastColumn="0" w:noHBand="0" w:noVBand="1"/>
      </w:tblPr>
      <w:tblGrid>
        <w:gridCol w:w="1585"/>
        <w:gridCol w:w="2643"/>
        <w:gridCol w:w="2545"/>
      </w:tblGrid>
      <w:tr w:rsidR="00FD4547" w14:paraId="4E492314" w14:textId="77777777" w:rsidTr="00A544A3">
        <w:tc>
          <w:tcPr>
            <w:tcW w:w="0" w:type="auto"/>
          </w:tcPr>
          <w:p w14:paraId="5F8A8A63" w14:textId="77777777" w:rsidR="00972376" w:rsidRDefault="00972376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CEE572D" w14:textId="2AAA3A47" w:rsidR="00FD4547" w:rsidRPr="005026C2" w:rsidRDefault="00FD4547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26C2">
              <w:rPr>
                <w:rFonts w:ascii="Times New Roman" w:hAnsi="Times New Roman" w:cs="Times New Roman"/>
                <w:b/>
                <w:bCs/>
              </w:rPr>
              <w:t>HIERARCHY</w:t>
            </w:r>
          </w:p>
        </w:tc>
        <w:tc>
          <w:tcPr>
            <w:tcW w:w="0" w:type="auto"/>
          </w:tcPr>
          <w:p w14:paraId="5246F8B9" w14:textId="77777777" w:rsidR="00972376" w:rsidRDefault="00972376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E933643" w14:textId="60EBD493" w:rsidR="00FD4547" w:rsidRPr="005026C2" w:rsidRDefault="00FD4547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26C2">
              <w:rPr>
                <w:rFonts w:ascii="Times New Roman" w:hAnsi="Times New Roman" w:cs="Times New Roman"/>
                <w:b/>
                <w:bCs/>
              </w:rPr>
              <w:t>CATOPSILIA POMONA</w:t>
            </w:r>
          </w:p>
        </w:tc>
        <w:tc>
          <w:tcPr>
            <w:tcW w:w="0" w:type="auto"/>
          </w:tcPr>
          <w:p w14:paraId="0582DC21" w14:textId="77777777" w:rsidR="00972376" w:rsidRDefault="00972376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09564CF" w14:textId="07C0AB93" w:rsidR="00FD4547" w:rsidRPr="005026C2" w:rsidRDefault="00FD4547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26C2">
              <w:rPr>
                <w:rFonts w:ascii="Times New Roman" w:hAnsi="Times New Roman" w:cs="Times New Roman"/>
                <w:b/>
                <w:bCs/>
              </w:rPr>
              <w:t>SENNA POLYPHYLLA</w:t>
            </w:r>
          </w:p>
        </w:tc>
      </w:tr>
      <w:tr w:rsidR="00FD4547" w14:paraId="500CCE44" w14:textId="77777777" w:rsidTr="00A544A3">
        <w:tc>
          <w:tcPr>
            <w:tcW w:w="0" w:type="auto"/>
          </w:tcPr>
          <w:p w14:paraId="66D393D9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</w:rPr>
              <w:t>Kingdom</w:t>
            </w:r>
          </w:p>
        </w:tc>
        <w:tc>
          <w:tcPr>
            <w:tcW w:w="0" w:type="auto"/>
          </w:tcPr>
          <w:p w14:paraId="5DDBE703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</w:rPr>
              <w:t>Animalia</w:t>
            </w:r>
          </w:p>
        </w:tc>
        <w:tc>
          <w:tcPr>
            <w:tcW w:w="0" w:type="auto"/>
          </w:tcPr>
          <w:p w14:paraId="583A4F9B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</w:rPr>
              <w:t>Plantae</w:t>
            </w:r>
          </w:p>
        </w:tc>
      </w:tr>
      <w:tr w:rsidR="00FD4547" w14:paraId="1C531AC7" w14:textId="77777777" w:rsidTr="00A544A3">
        <w:tc>
          <w:tcPr>
            <w:tcW w:w="0" w:type="auto"/>
          </w:tcPr>
          <w:p w14:paraId="1651E232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</w:rPr>
              <w:t>Phylum</w:t>
            </w:r>
          </w:p>
        </w:tc>
        <w:tc>
          <w:tcPr>
            <w:tcW w:w="0" w:type="auto"/>
          </w:tcPr>
          <w:p w14:paraId="5E5F4352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</w:rPr>
              <w:t>Arthropoda</w:t>
            </w:r>
          </w:p>
        </w:tc>
        <w:tc>
          <w:tcPr>
            <w:tcW w:w="0" w:type="auto"/>
          </w:tcPr>
          <w:p w14:paraId="07A6929C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4547">
              <w:rPr>
                <w:rFonts w:ascii="Times New Roman" w:hAnsi="Times New Roman" w:cs="Times New Roman"/>
                <w:sz w:val="24"/>
                <w:szCs w:val="24"/>
              </w:rPr>
              <w:t>Tracheophyta</w:t>
            </w:r>
            <w:proofErr w:type="spellEnd"/>
            <w:r w:rsidRPr="00FD4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D4547" w14:paraId="6ECB5A1D" w14:textId="77777777" w:rsidTr="00A544A3">
        <w:tc>
          <w:tcPr>
            <w:tcW w:w="0" w:type="auto"/>
          </w:tcPr>
          <w:p w14:paraId="3B370F4C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0" w:type="auto"/>
          </w:tcPr>
          <w:p w14:paraId="4A52A9A1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</w:rPr>
              <w:t>Insecta</w:t>
            </w:r>
          </w:p>
        </w:tc>
        <w:tc>
          <w:tcPr>
            <w:tcW w:w="0" w:type="auto"/>
          </w:tcPr>
          <w:p w14:paraId="60426937" w14:textId="4D733A8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</w:rPr>
              <w:t xml:space="preserve">Magnoliopsida </w:t>
            </w:r>
          </w:p>
        </w:tc>
      </w:tr>
      <w:tr w:rsidR="00FD4547" w14:paraId="1AE8CF50" w14:textId="77777777" w:rsidTr="00A544A3">
        <w:tc>
          <w:tcPr>
            <w:tcW w:w="0" w:type="auto"/>
          </w:tcPr>
          <w:p w14:paraId="0A4D0366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Order</w:t>
            </w:r>
          </w:p>
        </w:tc>
        <w:tc>
          <w:tcPr>
            <w:tcW w:w="0" w:type="auto"/>
          </w:tcPr>
          <w:p w14:paraId="47881315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Lepidoptera</w:t>
            </w:r>
          </w:p>
        </w:tc>
        <w:tc>
          <w:tcPr>
            <w:tcW w:w="0" w:type="auto"/>
          </w:tcPr>
          <w:p w14:paraId="4A50DADB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4547">
              <w:rPr>
                <w:rFonts w:ascii="Times New Roman" w:hAnsi="Times New Roman" w:cs="Times New Roman"/>
                <w:sz w:val="24"/>
                <w:szCs w:val="24"/>
              </w:rPr>
              <w:t>Fabales</w:t>
            </w:r>
            <w:proofErr w:type="spellEnd"/>
          </w:p>
        </w:tc>
      </w:tr>
      <w:tr w:rsidR="00FD4547" w14:paraId="5B29CF78" w14:textId="77777777" w:rsidTr="00A544A3">
        <w:tc>
          <w:tcPr>
            <w:tcW w:w="0" w:type="auto"/>
          </w:tcPr>
          <w:p w14:paraId="7065FC0A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Family</w:t>
            </w:r>
          </w:p>
        </w:tc>
        <w:tc>
          <w:tcPr>
            <w:tcW w:w="0" w:type="auto"/>
          </w:tcPr>
          <w:p w14:paraId="1382EC85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45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Pieridae</w:t>
            </w:r>
            <w:proofErr w:type="spellEnd"/>
          </w:p>
        </w:tc>
        <w:tc>
          <w:tcPr>
            <w:tcW w:w="0" w:type="auto"/>
          </w:tcPr>
          <w:p w14:paraId="20B8588D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</w:rPr>
              <w:t xml:space="preserve">Fabaceae </w:t>
            </w:r>
          </w:p>
        </w:tc>
      </w:tr>
      <w:tr w:rsidR="00FD4547" w14:paraId="0BF5524F" w14:textId="77777777" w:rsidTr="00A544A3">
        <w:tc>
          <w:tcPr>
            <w:tcW w:w="0" w:type="auto"/>
          </w:tcPr>
          <w:p w14:paraId="6E091BE9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</w:rPr>
              <w:t>Superfamily</w:t>
            </w:r>
          </w:p>
        </w:tc>
        <w:tc>
          <w:tcPr>
            <w:tcW w:w="0" w:type="auto"/>
          </w:tcPr>
          <w:p w14:paraId="6E80BA5E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</w:rPr>
              <w:t>Papilionoidea</w:t>
            </w:r>
          </w:p>
        </w:tc>
        <w:tc>
          <w:tcPr>
            <w:tcW w:w="0" w:type="auto"/>
          </w:tcPr>
          <w:p w14:paraId="5B7AAABF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547">
              <w:rPr>
                <w:rFonts w:ascii="Times New Roman" w:hAnsi="Times New Roman" w:cs="Times New Roman"/>
                <w:sz w:val="24"/>
                <w:szCs w:val="24"/>
              </w:rPr>
              <w:t>Caesalpinioideae</w:t>
            </w:r>
            <w:proofErr w:type="spellEnd"/>
          </w:p>
        </w:tc>
      </w:tr>
      <w:tr w:rsidR="00FD4547" w14:paraId="7C211CB2" w14:textId="77777777" w:rsidTr="00A544A3">
        <w:tc>
          <w:tcPr>
            <w:tcW w:w="0" w:type="auto"/>
          </w:tcPr>
          <w:p w14:paraId="5D6349E9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Tribe</w:t>
            </w:r>
          </w:p>
        </w:tc>
        <w:tc>
          <w:tcPr>
            <w:tcW w:w="0" w:type="auto"/>
          </w:tcPr>
          <w:p w14:paraId="451745BD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45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Coliadinae</w:t>
            </w:r>
            <w:proofErr w:type="spellEnd"/>
          </w:p>
        </w:tc>
        <w:tc>
          <w:tcPr>
            <w:tcW w:w="0" w:type="auto"/>
          </w:tcPr>
          <w:p w14:paraId="28DB3230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D4547">
              <w:rPr>
                <w:rFonts w:ascii="Times New Roman" w:hAnsi="Times New Roman" w:cs="Times New Roman"/>
                <w:sz w:val="24"/>
                <w:szCs w:val="24"/>
              </w:rPr>
              <w:t>Cassieae</w:t>
            </w:r>
            <w:proofErr w:type="spellEnd"/>
          </w:p>
        </w:tc>
      </w:tr>
      <w:tr w:rsidR="00FD4547" w14:paraId="26B9416A" w14:textId="77777777" w:rsidTr="00A544A3">
        <w:tc>
          <w:tcPr>
            <w:tcW w:w="0" w:type="auto"/>
          </w:tcPr>
          <w:p w14:paraId="1D56E0E3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Genus </w:t>
            </w:r>
          </w:p>
        </w:tc>
        <w:tc>
          <w:tcPr>
            <w:tcW w:w="0" w:type="auto"/>
          </w:tcPr>
          <w:p w14:paraId="28FE20A2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Catopsilia</w:t>
            </w:r>
          </w:p>
        </w:tc>
        <w:tc>
          <w:tcPr>
            <w:tcW w:w="0" w:type="auto"/>
          </w:tcPr>
          <w:p w14:paraId="3836BB39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</w:rPr>
              <w:t xml:space="preserve"> Senna</w:t>
            </w:r>
          </w:p>
        </w:tc>
      </w:tr>
      <w:tr w:rsidR="00FD4547" w14:paraId="61B340B2" w14:textId="77777777" w:rsidTr="00A544A3">
        <w:tc>
          <w:tcPr>
            <w:tcW w:w="0" w:type="auto"/>
          </w:tcPr>
          <w:p w14:paraId="2C0F52D4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Species</w:t>
            </w:r>
          </w:p>
        </w:tc>
        <w:tc>
          <w:tcPr>
            <w:tcW w:w="0" w:type="auto"/>
          </w:tcPr>
          <w:p w14:paraId="62E96841" w14:textId="77777777" w:rsidR="00FD4547" w:rsidRPr="00FD4547" w:rsidRDefault="00B130DB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9" w:history="1">
              <w:r w:rsidR="00FD4547" w:rsidRPr="00FD4547">
                <w:rPr>
                  <w:rStyle w:val="Hyperlink"/>
                  <w:rFonts w:ascii="Times New Roman" w:hAnsi="Times New Roman" w:cs="Times New Roman"/>
                  <w:bCs/>
                  <w:i/>
                  <w:iCs/>
                  <w:color w:val="auto"/>
                  <w:sz w:val="24"/>
                  <w:szCs w:val="24"/>
                  <w:u w:val="none"/>
                  <w:lang w:val="en-IN"/>
                </w:rPr>
                <w:t>Catopsilia pomona</w:t>
              </w:r>
              <w:r w:rsidR="00FD4547" w:rsidRPr="00FD4547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IN"/>
                </w:rPr>
                <w:t xml:space="preserve"> </w:t>
              </w:r>
            </w:hyperlink>
          </w:p>
        </w:tc>
        <w:tc>
          <w:tcPr>
            <w:tcW w:w="0" w:type="auto"/>
          </w:tcPr>
          <w:p w14:paraId="2F516C44" w14:textId="77777777" w:rsidR="00FD4547" w:rsidRPr="00FD4547" w:rsidRDefault="00FD4547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FD45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Senna polyphylla </w:t>
            </w:r>
          </w:p>
        </w:tc>
      </w:tr>
    </w:tbl>
    <w:p w14:paraId="3C0DF916" w14:textId="77777777" w:rsidR="00FD4547" w:rsidRDefault="00FD4547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2FEEAA8" w14:textId="77777777" w:rsidR="00D17729" w:rsidRDefault="00D17729" w:rsidP="005F6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AFBDC0A" w14:textId="77777777" w:rsidR="00D17729" w:rsidRDefault="00D17729" w:rsidP="005F6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335A574" w14:textId="77777777" w:rsidR="00D17729" w:rsidRDefault="00D17729" w:rsidP="005F6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21FE2FF6" w14:textId="77777777" w:rsidR="00D17729" w:rsidRDefault="00D17729" w:rsidP="005F6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A6C466B" w14:textId="6C194F25" w:rsidR="00A544A3" w:rsidRPr="00972376" w:rsidRDefault="00A544A3" w:rsidP="005F6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97237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Table: 2 Larval Host Plants of </w:t>
      </w:r>
      <w:r w:rsidRPr="0097237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C</w:t>
      </w:r>
      <w:r w:rsidR="00ED28A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atopsilia p</w:t>
      </w:r>
      <w:r w:rsidRPr="0097237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omona</w:t>
      </w:r>
      <w:r w:rsidR="0097237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*</w:t>
      </w:r>
    </w:p>
    <w:tbl>
      <w:tblPr>
        <w:tblStyle w:val="TableGrid"/>
        <w:tblW w:w="7016" w:type="dxa"/>
        <w:tblInd w:w="1617" w:type="dxa"/>
        <w:tblLayout w:type="fixed"/>
        <w:tblLook w:val="04A0" w:firstRow="1" w:lastRow="0" w:firstColumn="1" w:lastColumn="0" w:noHBand="0" w:noVBand="1"/>
      </w:tblPr>
      <w:tblGrid>
        <w:gridCol w:w="1063"/>
        <w:gridCol w:w="2126"/>
        <w:gridCol w:w="1559"/>
        <w:gridCol w:w="2268"/>
      </w:tblGrid>
      <w:tr w:rsidR="00A544A3" w14:paraId="537BE46C" w14:textId="77777777" w:rsidTr="00160D35">
        <w:tc>
          <w:tcPr>
            <w:tcW w:w="1063" w:type="dxa"/>
          </w:tcPr>
          <w:p w14:paraId="567E5BBF" w14:textId="77777777" w:rsidR="00972376" w:rsidRDefault="00972376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56D66983" w14:textId="0A4A1117" w:rsidR="00A544A3" w:rsidRPr="007F1BD6" w:rsidRDefault="00A544A3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7F1BD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SL. NO.</w:t>
            </w:r>
          </w:p>
        </w:tc>
        <w:tc>
          <w:tcPr>
            <w:tcW w:w="2126" w:type="dxa"/>
          </w:tcPr>
          <w:p w14:paraId="3AD1101A" w14:textId="77777777" w:rsidR="00972376" w:rsidRDefault="00972376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7A9A9CFB" w14:textId="489297A9" w:rsidR="00A544A3" w:rsidRPr="007F1BD6" w:rsidRDefault="00A544A3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7F1BD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HOST PLANTS</w:t>
            </w:r>
          </w:p>
        </w:tc>
        <w:tc>
          <w:tcPr>
            <w:tcW w:w="1559" w:type="dxa"/>
          </w:tcPr>
          <w:p w14:paraId="62ADBE80" w14:textId="77777777" w:rsidR="00972376" w:rsidRDefault="00972376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18853396" w14:textId="016389E5" w:rsidR="00A544A3" w:rsidRPr="007F1BD6" w:rsidRDefault="00A544A3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7F1BD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FAMILY</w:t>
            </w:r>
          </w:p>
        </w:tc>
        <w:tc>
          <w:tcPr>
            <w:tcW w:w="2268" w:type="dxa"/>
          </w:tcPr>
          <w:p w14:paraId="3CC48CE4" w14:textId="77777777" w:rsidR="00972376" w:rsidRDefault="00972376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4918B245" w14:textId="3E722A10" w:rsidR="00A544A3" w:rsidRPr="007F1BD6" w:rsidRDefault="00A544A3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7F1BD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COMMON NAME</w:t>
            </w:r>
          </w:p>
        </w:tc>
      </w:tr>
      <w:tr w:rsidR="00A544A3" w14:paraId="38332EE8" w14:textId="77777777" w:rsidTr="00160D35">
        <w:tc>
          <w:tcPr>
            <w:tcW w:w="1063" w:type="dxa"/>
          </w:tcPr>
          <w:p w14:paraId="52F6D787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126" w:type="dxa"/>
          </w:tcPr>
          <w:p w14:paraId="62B73D24" w14:textId="77777777" w:rsidR="00A544A3" w:rsidRPr="00D8563F" w:rsidRDefault="00A544A3" w:rsidP="005F6C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D8563F"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  <w:t xml:space="preserve">Carissa </w:t>
            </w:r>
            <w:proofErr w:type="spellStart"/>
            <w:r w:rsidRPr="00D8563F"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  <w:t>spinarum</w:t>
            </w:r>
            <w:proofErr w:type="spellEnd"/>
          </w:p>
        </w:tc>
        <w:tc>
          <w:tcPr>
            <w:tcW w:w="1559" w:type="dxa"/>
          </w:tcPr>
          <w:p w14:paraId="2AB18BE2" w14:textId="16B2EFCF" w:rsidR="00A544A3" w:rsidRPr="007F1BD6" w:rsidRDefault="00A544A3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7F1BD6">
              <w:rPr>
                <w:rFonts w:ascii="Times New Roman" w:hAnsi="Times New Roman" w:cs="Times New Roman"/>
                <w:color w:val="09090B"/>
                <w:sz w:val="24"/>
                <w:szCs w:val="24"/>
                <w:shd w:val="clear" w:color="auto" w:fill="FFFFFF"/>
              </w:rPr>
              <w:t>Apocynaceae</w:t>
            </w:r>
            <w:proofErr w:type="spellEnd"/>
          </w:p>
        </w:tc>
        <w:tc>
          <w:tcPr>
            <w:tcW w:w="2268" w:type="dxa"/>
          </w:tcPr>
          <w:p w14:paraId="785035F7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9090B"/>
                <w:sz w:val="24"/>
                <w:szCs w:val="24"/>
                <w:shd w:val="clear" w:color="auto" w:fill="FFFFFF"/>
              </w:rPr>
            </w:pPr>
            <w:r w:rsidRPr="001247E1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Conkerberry</w:t>
            </w:r>
          </w:p>
        </w:tc>
      </w:tr>
      <w:tr w:rsidR="00A544A3" w14:paraId="76144B24" w14:textId="77777777" w:rsidTr="00160D35">
        <w:tc>
          <w:tcPr>
            <w:tcW w:w="1063" w:type="dxa"/>
          </w:tcPr>
          <w:p w14:paraId="1E9B3C98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126" w:type="dxa"/>
          </w:tcPr>
          <w:p w14:paraId="4470638B" w14:textId="77777777" w:rsidR="00A544A3" w:rsidRPr="00D8563F" w:rsidRDefault="00A544A3" w:rsidP="005F6C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D8563F"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  <w:t>Bauhinia racemosa</w:t>
            </w:r>
          </w:p>
        </w:tc>
        <w:tc>
          <w:tcPr>
            <w:tcW w:w="1559" w:type="dxa"/>
            <w:vMerge w:val="restart"/>
          </w:tcPr>
          <w:p w14:paraId="26A79A8C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1BD6">
              <w:rPr>
                <w:rFonts w:ascii="Times New Roman" w:hAnsi="Times New Roman" w:cs="Times New Roman"/>
                <w:color w:val="09090B"/>
                <w:sz w:val="24"/>
                <w:szCs w:val="24"/>
                <w:shd w:val="clear" w:color="auto" w:fill="FFFFFF"/>
              </w:rPr>
              <w:t>Fabaceae</w:t>
            </w:r>
          </w:p>
        </w:tc>
        <w:tc>
          <w:tcPr>
            <w:tcW w:w="2268" w:type="dxa"/>
          </w:tcPr>
          <w:p w14:paraId="06E0B88A" w14:textId="77777777" w:rsidR="00A544A3" w:rsidRPr="00D91790" w:rsidRDefault="00A544A3" w:rsidP="005F6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1247E1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Bidi Leaf Tree </w:t>
            </w:r>
          </w:p>
        </w:tc>
      </w:tr>
      <w:tr w:rsidR="00A544A3" w14:paraId="79E50288" w14:textId="77777777" w:rsidTr="00160D35">
        <w:tc>
          <w:tcPr>
            <w:tcW w:w="1063" w:type="dxa"/>
          </w:tcPr>
          <w:p w14:paraId="03938916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126" w:type="dxa"/>
          </w:tcPr>
          <w:p w14:paraId="4DFEBEC6" w14:textId="77777777" w:rsidR="00A544A3" w:rsidRPr="00D8563F" w:rsidRDefault="00A544A3" w:rsidP="005F6C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D8563F"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  <w:t xml:space="preserve">Butea monosperma </w:t>
            </w:r>
          </w:p>
        </w:tc>
        <w:tc>
          <w:tcPr>
            <w:tcW w:w="1559" w:type="dxa"/>
            <w:vMerge/>
          </w:tcPr>
          <w:p w14:paraId="40E98B18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14:paraId="5A89F767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1B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Flame of the Forest</w:t>
            </w:r>
          </w:p>
        </w:tc>
      </w:tr>
      <w:tr w:rsidR="00A544A3" w14:paraId="0E79AB8A" w14:textId="77777777" w:rsidTr="00160D35">
        <w:trPr>
          <w:trHeight w:val="236"/>
        </w:trPr>
        <w:tc>
          <w:tcPr>
            <w:tcW w:w="1063" w:type="dxa"/>
          </w:tcPr>
          <w:p w14:paraId="619F0C9F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126" w:type="dxa"/>
          </w:tcPr>
          <w:p w14:paraId="2DB41B49" w14:textId="77777777" w:rsidR="00A544A3" w:rsidRPr="00EF7240" w:rsidRDefault="00A544A3" w:rsidP="005F6C79">
            <w:pPr>
              <w:outlineLvl w:val="2"/>
              <w:rPr>
                <w:rFonts w:ascii="Times New Roman" w:eastAsia="Times New Roman" w:hAnsi="Times New Roman" w:cs="Times New Roman"/>
                <w:i/>
                <w:iCs/>
                <w:lang w:val="en-IN" w:eastAsia="en-IN"/>
              </w:rPr>
            </w:pPr>
            <w:r w:rsidRPr="00EF7240">
              <w:rPr>
                <w:rFonts w:ascii="Times New Roman" w:eastAsia="Times New Roman" w:hAnsi="Times New Roman" w:cs="Times New Roman"/>
                <w:i/>
                <w:iCs/>
                <w:lang w:val="en-IN" w:eastAsia="en-IN"/>
              </w:rPr>
              <w:t>Cassia fistul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IN" w:eastAsia="en-IN"/>
              </w:rPr>
              <w:t>a</w:t>
            </w:r>
          </w:p>
        </w:tc>
        <w:tc>
          <w:tcPr>
            <w:tcW w:w="1559" w:type="dxa"/>
            <w:vMerge/>
          </w:tcPr>
          <w:p w14:paraId="71878C18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14:paraId="781666FB" w14:textId="77777777" w:rsidR="00A544A3" w:rsidRPr="000F3173" w:rsidRDefault="00A544A3" w:rsidP="005F6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EF7240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Golden Shower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Tree</w:t>
            </w:r>
          </w:p>
        </w:tc>
      </w:tr>
      <w:tr w:rsidR="00A544A3" w14:paraId="5593B0D6" w14:textId="77777777" w:rsidTr="00160D35">
        <w:tc>
          <w:tcPr>
            <w:tcW w:w="1063" w:type="dxa"/>
          </w:tcPr>
          <w:p w14:paraId="6CB68673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126" w:type="dxa"/>
          </w:tcPr>
          <w:p w14:paraId="3150E842" w14:textId="77777777" w:rsidR="00A544A3" w:rsidRPr="00D8563F" w:rsidRDefault="00A544A3" w:rsidP="005F6C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D8563F"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  <w:t xml:space="preserve">C. javanica </w:t>
            </w:r>
          </w:p>
        </w:tc>
        <w:tc>
          <w:tcPr>
            <w:tcW w:w="1559" w:type="dxa"/>
            <w:vMerge/>
          </w:tcPr>
          <w:p w14:paraId="07EAF6D5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14:paraId="5C0C0E76" w14:textId="77777777" w:rsidR="00A544A3" w:rsidRPr="00D91790" w:rsidRDefault="00A544A3" w:rsidP="005F6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Pink shower tree</w:t>
            </w:r>
          </w:p>
        </w:tc>
      </w:tr>
      <w:tr w:rsidR="00A544A3" w14:paraId="44440DEE" w14:textId="77777777" w:rsidTr="00160D35">
        <w:tc>
          <w:tcPr>
            <w:tcW w:w="1063" w:type="dxa"/>
          </w:tcPr>
          <w:p w14:paraId="1DF3F822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126" w:type="dxa"/>
          </w:tcPr>
          <w:p w14:paraId="3382E387" w14:textId="77777777" w:rsidR="00A544A3" w:rsidRPr="00D8563F" w:rsidRDefault="00A544A3" w:rsidP="005F6C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D8563F"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  <w:t xml:space="preserve">C. </w:t>
            </w:r>
            <w:proofErr w:type="spellStart"/>
            <w:r w:rsidRPr="00D8563F"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  <w:t>renigera</w:t>
            </w:r>
            <w:proofErr w:type="spellEnd"/>
            <w:r w:rsidRPr="00D8563F"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  <w:vMerge/>
          </w:tcPr>
          <w:p w14:paraId="3F5F8E35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14:paraId="4FDF4AC3" w14:textId="77777777" w:rsidR="00A544A3" w:rsidRPr="00D91790" w:rsidRDefault="00A544A3" w:rsidP="005F6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1247E1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Pink Shower Tree </w:t>
            </w:r>
          </w:p>
        </w:tc>
      </w:tr>
      <w:tr w:rsidR="00A544A3" w14:paraId="4649CDEF" w14:textId="77777777" w:rsidTr="00160D35">
        <w:tc>
          <w:tcPr>
            <w:tcW w:w="1063" w:type="dxa"/>
          </w:tcPr>
          <w:p w14:paraId="01D73D4E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126" w:type="dxa"/>
          </w:tcPr>
          <w:p w14:paraId="395784A5" w14:textId="77777777" w:rsidR="00A544A3" w:rsidRPr="00D8563F" w:rsidRDefault="00A544A3" w:rsidP="005F6C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D8563F"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  <w:t xml:space="preserve">C. </w:t>
            </w:r>
            <w:proofErr w:type="spellStart"/>
            <w:r w:rsidRPr="00D8563F"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  <w:t>roxburghii</w:t>
            </w:r>
            <w:proofErr w:type="spellEnd"/>
          </w:p>
        </w:tc>
        <w:tc>
          <w:tcPr>
            <w:tcW w:w="1559" w:type="dxa"/>
            <w:vMerge/>
          </w:tcPr>
          <w:p w14:paraId="6D888755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14:paraId="29BCAD1C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247E1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Red Cassia </w:t>
            </w:r>
          </w:p>
        </w:tc>
      </w:tr>
      <w:tr w:rsidR="00A544A3" w14:paraId="03F4AD9A" w14:textId="77777777" w:rsidTr="00160D35">
        <w:tc>
          <w:tcPr>
            <w:tcW w:w="1063" w:type="dxa"/>
          </w:tcPr>
          <w:p w14:paraId="186E1D99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126" w:type="dxa"/>
          </w:tcPr>
          <w:p w14:paraId="53722CE7" w14:textId="77777777" w:rsidR="00A544A3" w:rsidRPr="00D8563F" w:rsidRDefault="00A544A3" w:rsidP="005F6C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</w:pPr>
            <w:r w:rsidRPr="00D856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C. sophera  </w:t>
            </w:r>
          </w:p>
        </w:tc>
        <w:tc>
          <w:tcPr>
            <w:tcW w:w="1559" w:type="dxa"/>
            <w:vMerge/>
          </w:tcPr>
          <w:p w14:paraId="5E318E35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14:paraId="2E295D7F" w14:textId="77777777" w:rsidR="00A544A3" w:rsidRPr="003A7DB0" w:rsidRDefault="00A544A3" w:rsidP="005F6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1247E1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Sickle pod Senna </w:t>
            </w:r>
          </w:p>
        </w:tc>
      </w:tr>
      <w:tr w:rsidR="00A544A3" w14:paraId="4A54FC2D" w14:textId="77777777" w:rsidTr="00160D35">
        <w:tc>
          <w:tcPr>
            <w:tcW w:w="1063" w:type="dxa"/>
          </w:tcPr>
          <w:p w14:paraId="5CB4A5F7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126" w:type="dxa"/>
          </w:tcPr>
          <w:p w14:paraId="194FD757" w14:textId="77777777" w:rsidR="00A544A3" w:rsidRPr="00D8563F" w:rsidRDefault="00A544A3" w:rsidP="005F6C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56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Senna alata</w:t>
            </w:r>
          </w:p>
        </w:tc>
        <w:tc>
          <w:tcPr>
            <w:tcW w:w="1559" w:type="dxa"/>
            <w:vMerge/>
          </w:tcPr>
          <w:p w14:paraId="2704D995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14:paraId="001BECB8" w14:textId="77777777" w:rsidR="00A544A3" w:rsidRPr="0018015D" w:rsidRDefault="00A544A3" w:rsidP="005F6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1247E1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Candle Bush </w:t>
            </w:r>
          </w:p>
        </w:tc>
      </w:tr>
      <w:tr w:rsidR="00A544A3" w14:paraId="49FFCB43" w14:textId="77777777" w:rsidTr="00160D35">
        <w:tc>
          <w:tcPr>
            <w:tcW w:w="1063" w:type="dxa"/>
          </w:tcPr>
          <w:p w14:paraId="395B2011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126" w:type="dxa"/>
          </w:tcPr>
          <w:p w14:paraId="77EA0C9B" w14:textId="77777777" w:rsidR="00A544A3" w:rsidRPr="00D8563F" w:rsidRDefault="00A544A3" w:rsidP="005F6C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D8563F"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  <w:t xml:space="preserve">Senna occidentalis </w:t>
            </w:r>
          </w:p>
        </w:tc>
        <w:tc>
          <w:tcPr>
            <w:tcW w:w="1559" w:type="dxa"/>
            <w:vMerge/>
          </w:tcPr>
          <w:p w14:paraId="68F28DBE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14:paraId="3C34A08B" w14:textId="77777777" w:rsidR="00A544A3" w:rsidRPr="0018015D" w:rsidRDefault="00A544A3" w:rsidP="005F6C79">
            <w:pPr>
              <w:tabs>
                <w:tab w:val="num" w:pos="720"/>
              </w:tabs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1247E1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Coffee Senna</w:t>
            </w:r>
          </w:p>
        </w:tc>
      </w:tr>
      <w:tr w:rsidR="00A544A3" w14:paraId="36C86B75" w14:textId="77777777" w:rsidTr="00160D35">
        <w:tc>
          <w:tcPr>
            <w:tcW w:w="1063" w:type="dxa"/>
          </w:tcPr>
          <w:p w14:paraId="7525B037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2126" w:type="dxa"/>
          </w:tcPr>
          <w:p w14:paraId="41E616E1" w14:textId="77777777" w:rsidR="00A544A3" w:rsidRPr="00D8563F" w:rsidRDefault="00A544A3" w:rsidP="005F6C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D8563F"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  <w:t xml:space="preserve">S. siamea </w:t>
            </w:r>
          </w:p>
        </w:tc>
        <w:tc>
          <w:tcPr>
            <w:tcW w:w="1559" w:type="dxa"/>
            <w:vMerge/>
          </w:tcPr>
          <w:p w14:paraId="33089AF8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14:paraId="6C2DDEC7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247E1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Siamese Cassia </w:t>
            </w:r>
          </w:p>
        </w:tc>
      </w:tr>
      <w:tr w:rsidR="00A544A3" w14:paraId="43E22461" w14:textId="77777777" w:rsidTr="00160D35">
        <w:tc>
          <w:tcPr>
            <w:tcW w:w="1063" w:type="dxa"/>
          </w:tcPr>
          <w:p w14:paraId="41CF4863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2126" w:type="dxa"/>
          </w:tcPr>
          <w:p w14:paraId="4818D27C" w14:textId="77777777" w:rsidR="00A544A3" w:rsidRPr="00D8563F" w:rsidRDefault="00A544A3" w:rsidP="005F6C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D8563F">
              <w:rPr>
                <w:rFonts w:ascii="Times New Roman" w:hAnsi="Times New Roman" w:cs="Times New Roman"/>
                <w:i/>
                <w:iCs/>
                <w:color w:val="09090B"/>
                <w:sz w:val="24"/>
                <w:szCs w:val="24"/>
                <w:shd w:val="clear" w:color="auto" w:fill="FFFFFF"/>
              </w:rPr>
              <w:t>S. tora</w:t>
            </w:r>
          </w:p>
        </w:tc>
        <w:tc>
          <w:tcPr>
            <w:tcW w:w="1559" w:type="dxa"/>
            <w:vMerge/>
          </w:tcPr>
          <w:p w14:paraId="7B4FB4B0" w14:textId="77777777" w:rsidR="00A544A3" w:rsidRPr="007F1BD6" w:rsidRDefault="00A544A3" w:rsidP="005F6C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14:paraId="3BD3B561" w14:textId="77777777" w:rsidR="00A544A3" w:rsidRPr="0018015D" w:rsidRDefault="00A544A3" w:rsidP="005F6C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1247E1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Sickle Senna </w:t>
            </w:r>
          </w:p>
        </w:tc>
      </w:tr>
    </w:tbl>
    <w:p w14:paraId="559A646B" w14:textId="47FEB61F" w:rsidR="00A544A3" w:rsidRDefault="00A544A3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*</w:t>
      </w:r>
      <w:r w:rsidRPr="00C64B43">
        <w:rPr>
          <w:rFonts w:ascii="Times New Roman" w:hAnsi="Times New Roman" w:cs="Times New Roman"/>
          <w:sz w:val="24"/>
          <w:szCs w:val="24"/>
          <w:shd w:val="clear" w:color="auto" w:fill="FFFFFF"/>
        </w:rPr>
        <w:t>https://indiabiodiversity.org/species/show/235706#description</w:t>
      </w:r>
    </w:p>
    <w:p w14:paraId="12C4C46C" w14:textId="77777777" w:rsidR="00972376" w:rsidRDefault="00972376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AEB5B38" w14:textId="77777777" w:rsidR="00972376" w:rsidRDefault="00972376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F03175D" w14:textId="77777777" w:rsidR="008C6722" w:rsidRDefault="008C6722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57350A45" w14:textId="77777777" w:rsidR="008C6722" w:rsidRDefault="008C6722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EBC722B" w14:textId="77777777" w:rsidR="008C6722" w:rsidRDefault="008C6722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3E881FD" w14:textId="77777777" w:rsidR="008C6722" w:rsidRDefault="008C6722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96B848E" w14:textId="77777777" w:rsidR="008C6722" w:rsidRDefault="008C6722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C080896" w14:textId="77777777" w:rsidR="008C6722" w:rsidRDefault="008C6722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BB79068" w14:textId="77777777" w:rsidR="008C6722" w:rsidRDefault="008C6722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634DEFF" w14:textId="77777777" w:rsidR="008C6722" w:rsidRDefault="008C6722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158C1083" w14:textId="4E9EAE78" w:rsidR="008C6722" w:rsidRDefault="008C6722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89811F4" w14:textId="3CF587BF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2657684" w14:textId="79806E68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F187E6C" w14:textId="79B6CBC6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4B46343" w14:textId="4750F6C1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81715DF" w14:textId="78AEB19F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0E12801" w14:textId="38C8A952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5148B68" w14:textId="0034B561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11EFE3E" w14:textId="1D0C4640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AEFD02A" w14:textId="5D11C248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D573B12" w14:textId="6681DF21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1F59DAAB" w14:textId="55269841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4ABD00D" w14:textId="0E5965C8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16A26215" w14:textId="6E996A7C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E97135B" w14:textId="77777777" w:rsidR="00AC4B25" w:rsidRDefault="00AC4B25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bookmarkStart w:id="0" w:name="_GoBack"/>
      <w:bookmarkEnd w:id="0"/>
    </w:p>
    <w:p w14:paraId="04D03361" w14:textId="77777777" w:rsidR="008C6722" w:rsidRDefault="008C6722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7A145D7" w14:textId="77777777" w:rsidR="008C6722" w:rsidRDefault="008C6722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890DDEE" w14:textId="77777777" w:rsidR="008C6722" w:rsidRDefault="008C6722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5C1530BB" w14:textId="77777777" w:rsidR="00C07E9F" w:rsidRDefault="00C07E9F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7EB513E" w14:textId="04539642" w:rsidR="00EE666A" w:rsidRDefault="00EE666A" w:rsidP="005F6C79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Fig</w:t>
      </w:r>
      <w:r w:rsidR="0097237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75023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EE666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Host plant and life cycle </w:t>
      </w:r>
      <w:r w:rsidR="008C6722" w:rsidRPr="00EE666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of </w:t>
      </w:r>
      <w:r w:rsidR="008C6722" w:rsidRPr="008C6722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C</w:t>
      </w:r>
      <w:r w:rsidR="008C6722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atopsilia</w:t>
      </w:r>
      <w:r w:rsidRPr="00EE666A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="008C6722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p</w:t>
      </w:r>
      <w:r w:rsidRPr="00EE666A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omona</w:t>
      </w:r>
      <w:r w:rsidRPr="00EE666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14:paraId="0DC84465" w14:textId="53517629" w:rsidR="00AB02DA" w:rsidRDefault="00FC3EFA" w:rsidP="005F6C79">
      <w:pPr>
        <w:pStyle w:val="NormalWeb"/>
        <w:spacing w:before="0" w:beforeAutospacing="0" w:after="0" w:afterAutospacing="0"/>
        <w:ind w:left="284"/>
        <w:jc w:val="center"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4D3353" wp14:editId="2D0EA48A">
                <wp:simplePos x="0" y="0"/>
                <wp:positionH relativeFrom="column">
                  <wp:posOffset>5584785</wp:posOffset>
                </wp:positionH>
                <wp:positionV relativeFrom="paragraph">
                  <wp:posOffset>5582325</wp:posOffset>
                </wp:positionV>
                <wp:extent cx="323456" cy="266218"/>
                <wp:effectExtent l="0" t="0" r="19685" b="19685"/>
                <wp:wrapNone/>
                <wp:docPr id="54131641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56" cy="266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425A0" w14:textId="7CB82418" w:rsidR="009731B6" w:rsidRPr="00FC3EFA" w:rsidRDefault="00FC3EFA">
                            <w:pPr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</w:pPr>
                            <w:r w:rsidRPr="00FC3EFA"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  <w:t>2i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D335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39.75pt;margin-top:439.55pt;width:25.45pt;height:20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" fillcolor="white [3201]" strokeweight=".5pt">
                <v:textbox>
                  <w:txbxContent>
                    <w:p w14:paraId="021425A0" w14:textId="7CB82418" w:rsidR="009731B6" w:rsidRPr="00FC3EFA" w:rsidRDefault="00FC3EFA">
                      <w:pPr>
                        <w:rPr>
                          <w:rFonts w:ascii="Times New Roman" w:hAnsi="Times New Roman" w:cs="Times New Roman"/>
                          <w:lang w:val="en-IN"/>
                        </w:rPr>
                      </w:pPr>
                      <w:r w:rsidRPr="00FC3EFA">
                        <w:rPr>
                          <w:rFonts w:ascii="Times New Roman" w:hAnsi="Times New Roman" w:cs="Times New Roman"/>
                          <w:lang w:val="en-IN"/>
                        </w:rPr>
                        <w:t>2i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AB0ED0" wp14:editId="45B8E45F">
                <wp:simplePos x="0" y="0"/>
                <wp:positionH relativeFrom="column">
                  <wp:posOffset>3628663</wp:posOffset>
                </wp:positionH>
                <wp:positionV relativeFrom="paragraph">
                  <wp:posOffset>5576538</wp:posOffset>
                </wp:positionV>
                <wp:extent cx="353004" cy="283379"/>
                <wp:effectExtent l="0" t="0" r="28575" b="21590"/>
                <wp:wrapNone/>
                <wp:docPr id="152477812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04" cy="283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BFCA55" w14:textId="548C8E5B" w:rsidR="009731B6" w:rsidRPr="00FC3EFA" w:rsidRDefault="00FC3EFA">
                            <w:pPr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</w:pPr>
                            <w:r w:rsidRPr="00FC3EFA"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  <w:t>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B0ED0" id="Text Box 10" o:spid="_x0000_s1027" type="#_x0000_t202" style="position:absolute;left:0;text-align:left;margin-left:285.7pt;margin-top:439.1pt;width:27.8pt;height:22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" fillcolor="white [3201]" strokeweight=".5pt">
                <v:textbox>
                  <w:txbxContent>
                    <w:p w14:paraId="31BFCA55" w14:textId="548C8E5B" w:rsidR="009731B6" w:rsidRPr="00FC3EFA" w:rsidRDefault="00FC3EFA">
                      <w:pPr>
                        <w:rPr>
                          <w:rFonts w:ascii="Times New Roman" w:hAnsi="Times New Roman" w:cs="Times New Roman"/>
                          <w:lang w:val="en-IN"/>
                        </w:rPr>
                      </w:pPr>
                      <w:r w:rsidRPr="00FC3EFA">
                        <w:rPr>
                          <w:rFonts w:ascii="Times New Roman" w:hAnsi="Times New Roman" w:cs="Times New Roman"/>
                          <w:lang w:val="en-IN"/>
                        </w:rPr>
                        <w:t>2h</w:t>
                      </w:r>
                    </w:p>
                  </w:txbxContent>
                </v:textbox>
              </v:shape>
            </w:pict>
          </mc:Fallback>
        </mc:AlternateContent>
      </w:r>
      <w:r w:rsidR="00FB26A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D08B24" wp14:editId="01FE69C5">
                <wp:simplePos x="0" y="0"/>
                <wp:positionH relativeFrom="column">
                  <wp:posOffset>1551008</wp:posOffset>
                </wp:positionH>
                <wp:positionV relativeFrom="paragraph">
                  <wp:posOffset>5593900</wp:posOffset>
                </wp:positionV>
                <wp:extent cx="375863" cy="272945"/>
                <wp:effectExtent l="0" t="0" r="24765" b="13335"/>
                <wp:wrapNone/>
                <wp:docPr id="146345587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63" cy="272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9F88F4" w14:textId="531E8955" w:rsidR="00FB26AB" w:rsidRPr="00294DAC" w:rsidRDefault="00294DAC">
                            <w:pPr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</w:pPr>
                            <w:r>
                              <w:rPr>
                                <w:lang w:val="en-IN"/>
                              </w:rPr>
                              <w:t xml:space="preserve"> </w:t>
                            </w:r>
                            <w:r w:rsidRPr="00294DAC"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  <w:t>2g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8B24" id="Text Box 9" o:spid="_x0000_s1028" type="#_x0000_t202" style="position:absolute;left:0;text-align:left;margin-left:122.15pt;margin-top:440.45pt;width:29.6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" fillcolor="white [3201]" strokeweight=".5pt">
                <v:textbox>
                  <w:txbxContent>
                    <w:p w14:paraId="569F88F4" w14:textId="531E8955" w:rsidR="00FB26AB" w:rsidRPr="00294DAC" w:rsidRDefault="00294DAC">
                      <w:pPr>
                        <w:rPr>
                          <w:rFonts w:ascii="Times New Roman" w:hAnsi="Times New Roman" w:cs="Times New Roman"/>
                          <w:lang w:val="en-IN"/>
                        </w:rPr>
                      </w:pPr>
                      <w:r>
                        <w:rPr>
                          <w:lang w:val="en-IN"/>
                        </w:rPr>
                        <w:t xml:space="preserve"> </w:t>
                      </w:r>
                      <w:r w:rsidRPr="00294DAC">
                        <w:rPr>
                          <w:rFonts w:ascii="Times New Roman" w:hAnsi="Times New Roman" w:cs="Times New Roman"/>
                          <w:lang w:val="en-IN"/>
                        </w:rPr>
                        <w:t>2g</w:t>
                      </w:r>
                    </w:p>
                  </w:txbxContent>
                </v:textbox>
              </v:shape>
            </w:pict>
          </mc:Fallback>
        </mc:AlternateContent>
      </w:r>
      <w:r w:rsidR="00686AB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C935CC" wp14:editId="5CBB1D39">
                <wp:simplePos x="0" y="0"/>
                <wp:positionH relativeFrom="column">
                  <wp:posOffset>5578997</wp:posOffset>
                </wp:positionH>
                <wp:positionV relativeFrom="paragraph">
                  <wp:posOffset>3250026</wp:posOffset>
                </wp:positionV>
                <wp:extent cx="329276" cy="260431"/>
                <wp:effectExtent l="0" t="0" r="13970" b="25400"/>
                <wp:wrapNone/>
                <wp:docPr id="79991111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276" cy="26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0B8DE" w14:textId="34693E7D" w:rsidR="00686ABB" w:rsidRPr="00686ABB" w:rsidRDefault="00686ABB">
                            <w:pPr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</w:pPr>
                            <w:r w:rsidRPr="00686ABB"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  <w:t>2f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935CC" id="Text Box 8" o:spid="_x0000_s1029" type="#_x0000_t202" style="position:absolute;left:0;text-align:left;margin-left:439.3pt;margin-top:255.9pt;width:25.95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" fillcolor="white [3201]" strokeweight=".5pt">
                <v:textbox>
                  <w:txbxContent>
                    <w:p w14:paraId="2BA0B8DE" w14:textId="34693E7D" w:rsidR="00686ABB" w:rsidRPr="00686ABB" w:rsidRDefault="00686ABB">
                      <w:pPr>
                        <w:rPr>
                          <w:rFonts w:ascii="Times New Roman" w:hAnsi="Times New Roman" w:cs="Times New Roman"/>
                          <w:lang w:val="en-IN"/>
                        </w:rPr>
                      </w:pPr>
                      <w:r w:rsidRPr="00686ABB">
                        <w:rPr>
                          <w:rFonts w:ascii="Times New Roman" w:hAnsi="Times New Roman" w:cs="Times New Roman"/>
                          <w:lang w:val="en-IN"/>
                        </w:rPr>
                        <w:t>2f</w:t>
                      </w:r>
                    </w:p>
                  </w:txbxContent>
                </v:textbox>
              </v:shape>
            </w:pict>
          </mc:Fallback>
        </mc:AlternateContent>
      </w:r>
      <w:r w:rsidR="00686AB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5FE063" wp14:editId="60CB5E11">
                <wp:simplePos x="0" y="0"/>
                <wp:positionH relativeFrom="column">
                  <wp:posOffset>1632030</wp:posOffset>
                </wp:positionH>
                <wp:positionV relativeFrom="paragraph">
                  <wp:posOffset>3255814</wp:posOffset>
                </wp:positionV>
                <wp:extent cx="346710" cy="242988"/>
                <wp:effectExtent l="0" t="0" r="15240" b="24130"/>
                <wp:wrapNone/>
                <wp:docPr id="169747189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42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CF3EA" w14:textId="1072438E" w:rsidR="007142BA" w:rsidRPr="00CF2C45" w:rsidRDefault="000A2564">
                            <w:pPr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</w:pPr>
                            <w:r w:rsidRPr="00CF2C45"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  <w:t>2</w:t>
                            </w:r>
                            <w:r w:rsidR="007142BA" w:rsidRPr="00CF2C45"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FE063" id="Text Box 5" o:spid="_x0000_s1030" type="#_x0000_t202" style="position:absolute;left:0;text-align:left;margin-left:128.5pt;margin-top:256.35pt;width:27.3pt;height:19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" fillcolor="white [3201]" strokeweight=".5pt">
                <v:textbox>
                  <w:txbxContent>
                    <w:p w14:paraId="5FFCF3EA" w14:textId="1072438E" w:rsidR="007142BA" w:rsidRPr="00CF2C45" w:rsidRDefault="000A2564">
                      <w:pPr>
                        <w:rPr>
                          <w:rFonts w:ascii="Times New Roman" w:hAnsi="Times New Roman" w:cs="Times New Roman"/>
                          <w:lang w:val="en-IN"/>
                        </w:rPr>
                      </w:pPr>
                      <w:r w:rsidRPr="00CF2C45">
                        <w:rPr>
                          <w:rFonts w:ascii="Times New Roman" w:hAnsi="Times New Roman" w:cs="Times New Roman"/>
                          <w:lang w:val="en-IN"/>
                        </w:rPr>
                        <w:t>2</w:t>
                      </w:r>
                      <w:r w:rsidR="007142BA" w:rsidRPr="00CF2C45">
                        <w:rPr>
                          <w:rFonts w:ascii="Times New Roman" w:hAnsi="Times New Roman" w:cs="Times New Roman"/>
                          <w:lang w:val="en-I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CF2C4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1393FC3" wp14:editId="67994C1F">
                <wp:simplePos x="0" y="0"/>
                <wp:positionH relativeFrom="column">
                  <wp:posOffset>3599727</wp:posOffset>
                </wp:positionH>
                <wp:positionV relativeFrom="paragraph">
                  <wp:posOffset>2057834</wp:posOffset>
                </wp:positionV>
                <wp:extent cx="358140" cy="265213"/>
                <wp:effectExtent l="0" t="0" r="22860" b="20955"/>
                <wp:wrapNone/>
                <wp:docPr id="1282852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65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AEE66" w14:textId="10D04213" w:rsidR="00043081" w:rsidRPr="00043081" w:rsidRDefault="000A256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>2</w:t>
                            </w:r>
                            <w:r w:rsidR="00043081" w:rsidRPr="000430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93FC3" id="Text Box 2" o:spid="_x0000_s1031" type="#_x0000_t202" style="position:absolute;left:0;text-align:left;margin-left:283.45pt;margin-top:162.05pt;width:28.2pt;height:20.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" fillcolor="white [3201]" strokeweight=".5pt">
                <v:textbox>
                  <w:txbxContent>
                    <w:p w14:paraId="516AEE66" w14:textId="10D04213" w:rsidR="00043081" w:rsidRPr="00043081" w:rsidRDefault="000A256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  <w:t>2</w:t>
                      </w:r>
                      <w:r w:rsidR="00043081" w:rsidRPr="0004308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F2C4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D54C0B" wp14:editId="211738B5">
                <wp:simplePos x="0" y="0"/>
                <wp:positionH relativeFrom="column">
                  <wp:posOffset>5555848</wp:posOffset>
                </wp:positionH>
                <wp:positionV relativeFrom="paragraph">
                  <wp:posOffset>894578</wp:posOffset>
                </wp:positionV>
                <wp:extent cx="352425" cy="248486"/>
                <wp:effectExtent l="0" t="0" r="28575" b="18415"/>
                <wp:wrapNone/>
                <wp:docPr id="193168890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8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65B5C" w14:textId="7BAF254D" w:rsidR="00043081" w:rsidRPr="00043081" w:rsidRDefault="000A256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>2</w:t>
                            </w:r>
                            <w:r w:rsidR="00043081" w:rsidRPr="000430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4C0B" id="Text Box 3" o:spid="_x0000_s1032" type="#_x0000_t202" style="position:absolute;left:0;text-align:left;margin-left:437.45pt;margin-top:70.45pt;width:27.75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" fillcolor="white [3201]" strokeweight=".5pt">
                <v:textbox>
                  <w:txbxContent>
                    <w:p w14:paraId="72965B5C" w14:textId="7BAF254D" w:rsidR="00043081" w:rsidRPr="00043081" w:rsidRDefault="000A256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  <w:t>2</w:t>
                      </w:r>
                      <w:r w:rsidR="00043081" w:rsidRPr="0004308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F2C45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8F80C6B" wp14:editId="0B2F3D8E">
                <wp:simplePos x="0" y="0"/>
                <wp:positionH relativeFrom="column">
                  <wp:posOffset>1603094</wp:posOffset>
                </wp:positionH>
                <wp:positionV relativeFrom="paragraph">
                  <wp:posOffset>877216</wp:posOffset>
                </wp:positionV>
                <wp:extent cx="346710" cy="265776"/>
                <wp:effectExtent l="0" t="0" r="15240" b="20320"/>
                <wp:wrapNone/>
                <wp:docPr id="7867821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65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6ABE35" w14:textId="0E901CCF" w:rsidR="00043081" w:rsidRPr="00043081" w:rsidRDefault="000A2564" w:rsidP="0004308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>2</w:t>
                            </w:r>
                            <w:r w:rsidR="00043081" w:rsidRPr="000430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0C6B" id="Text Box 1" o:spid="_x0000_s1033" type="#_x0000_t202" style="position:absolute;left:0;text-align:left;margin-left:126.25pt;margin-top:69.05pt;width:27.3pt;height:20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" fillcolor="white [3201]" strokeweight=".5pt">
                <v:textbox>
                  <w:txbxContent>
                    <w:p w14:paraId="246ABE35" w14:textId="0E901CCF" w:rsidR="00043081" w:rsidRPr="00043081" w:rsidRDefault="000A2564" w:rsidP="00043081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  <w:t>2</w:t>
                      </w:r>
                      <w:r w:rsidR="00043081" w:rsidRPr="0004308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F2C4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89FCF0" wp14:editId="25C1FA25">
                <wp:simplePos x="0" y="0"/>
                <wp:positionH relativeFrom="column">
                  <wp:posOffset>3628663</wp:posOffset>
                </wp:positionH>
                <wp:positionV relativeFrom="paragraph">
                  <wp:posOffset>3250026</wp:posOffset>
                </wp:positionV>
                <wp:extent cx="328890" cy="277479"/>
                <wp:effectExtent l="0" t="0" r="14605" b="27940"/>
                <wp:wrapNone/>
                <wp:docPr id="13418767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90" cy="277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59F477" w14:textId="5AB7581E" w:rsidR="007142BA" w:rsidRPr="00CF2C45" w:rsidRDefault="000A2564">
                            <w:pPr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</w:pPr>
                            <w:r w:rsidRPr="00CF2C45"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  <w:t>2</w:t>
                            </w:r>
                            <w:r w:rsidR="007142BA" w:rsidRPr="00CF2C45">
                              <w:rPr>
                                <w:rFonts w:ascii="Times New Roman" w:hAnsi="Times New Roman" w:cs="Times New Roman"/>
                                <w:lang w:val="en-IN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FCF0" id="Text Box 6" o:spid="_x0000_s1034" type="#_x0000_t202" style="position:absolute;left:0;text-align:left;margin-left:285.7pt;margin-top:255.9pt;width:25.9pt;height:21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" fillcolor="white [3201]" strokeweight=".5pt">
                <v:textbox>
                  <w:txbxContent>
                    <w:p w14:paraId="1A59F477" w14:textId="5AB7581E" w:rsidR="007142BA" w:rsidRPr="00CF2C45" w:rsidRDefault="000A2564">
                      <w:pPr>
                        <w:rPr>
                          <w:rFonts w:ascii="Times New Roman" w:hAnsi="Times New Roman" w:cs="Times New Roman"/>
                          <w:lang w:val="en-IN"/>
                        </w:rPr>
                      </w:pPr>
                      <w:r w:rsidRPr="00CF2C45">
                        <w:rPr>
                          <w:rFonts w:ascii="Times New Roman" w:hAnsi="Times New Roman" w:cs="Times New Roman"/>
                          <w:lang w:val="en-IN"/>
                        </w:rPr>
                        <w:t>2</w:t>
                      </w:r>
                      <w:r w:rsidR="007142BA" w:rsidRPr="00CF2C45">
                        <w:rPr>
                          <w:rFonts w:ascii="Times New Roman" w:hAnsi="Times New Roman" w:cs="Times New Roman"/>
                          <w:lang w:val="en-IN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84CBE">
        <w:rPr>
          <w:noProof/>
        </w:rPr>
        <w:drawing>
          <wp:inline distT="0" distB="0" distL="0" distR="0" wp14:anchorId="263CCB9D" wp14:editId="27463A60">
            <wp:extent cx="5929719" cy="58696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19" cy="58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66A">
        <w:rPr>
          <w:shd w:val="clear" w:color="auto" w:fill="FFFFFF"/>
        </w:rPr>
        <w:t xml:space="preserve">Figure </w:t>
      </w:r>
      <w:r w:rsidR="000A2564">
        <w:rPr>
          <w:shd w:val="clear" w:color="auto" w:fill="FFFFFF"/>
        </w:rPr>
        <w:t xml:space="preserve">2 </w:t>
      </w:r>
      <w:r w:rsidR="00B11D49">
        <w:rPr>
          <w:shd w:val="clear" w:color="auto" w:fill="FFFFFF"/>
        </w:rPr>
        <w:t>(</w:t>
      </w:r>
      <w:r w:rsidR="00FD4547">
        <w:rPr>
          <w:shd w:val="clear" w:color="auto" w:fill="FFFFFF"/>
        </w:rPr>
        <w:t xml:space="preserve">a) </w:t>
      </w:r>
      <w:r w:rsidR="00FD4547" w:rsidRPr="00FD4547">
        <w:rPr>
          <w:shd w:val="clear" w:color="auto" w:fill="FFFFFF"/>
        </w:rPr>
        <w:t>The host plant</w:t>
      </w:r>
      <w:r w:rsidR="00B809A2" w:rsidRPr="00FD4547">
        <w:rPr>
          <w:shd w:val="clear" w:color="auto" w:fill="FFFFFF"/>
        </w:rPr>
        <w:t xml:space="preserve">, </w:t>
      </w:r>
      <w:r w:rsidR="00F00EAC" w:rsidRPr="00FD4547">
        <w:rPr>
          <w:i/>
          <w:iCs/>
          <w:shd w:val="clear" w:color="auto" w:fill="FFFFFF"/>
        </w:rPr>
        <w:t>S.</w:t>
      </w:r>
      <w:r w:rsidR="007637A9">
        <w:rPr>
          <w:i/>
          <w:iCs/>
          <w:shd w:val="clear" w:color="auto" w:fill="FFFFFF"/>
        </w:rPr>
        <w:t xml:space="preserve"> </w:t>
      </w:r>
      <w:r w:rsidR="00F00EAC" w:rsidRPr="00FD4547">
        <w:rPr>
          <w:i/>
          <w:iCs/>
          <w:shd w:val="clear" w:color="auto" w:fill="FFFFFF"/>
        </w:rPr>
        <w:t>polyphylla</w:t>
      </w:r>
      <w:r w:rsidR="00AB02DA">
        <w:rPr>
          <w:i/>
          <w:iCs/>
          <w:shd w:val="clear" w:color="auto" w:fill="FFFFFF"/>
        </w:rPr>
        <w:t>,</w:t>
      </w:r>
      <w:r w:rsidR="00B809A2" w:rsidRPr="00FD4547">
        <w:rPr>
          <w:shd w:val="clear" w:color="auto" w:fill="FFFFFF"/>
        </w:rPr>
        <w:t xml:space="preserve"> with</w:t>
      </w:r>
      <w:r w:rsidR="00F00EAC" w:rsidRPr="00FD4547">
        <w:rPr>
          <w:shd w:val="clear" w:color="auto" w:fill="FFFFFF"/>
        </w:rPr>
        <w:t xml:space="preserve"> </w:t>
      </w:r>
      <w:r w:rsidR="00F41C59" w:rsidRPr="00FD4547">
        <w:rPr>
          <w:shd w:val="clear" w:color="auto" w:fill="FFFFFF"/>
        </w:rPr>
        <w:t>flowers;</w:t>
      </w:r>
      <w:r w:rsidR="00FD4547" w:rsidRPr="00FD4547">
        <w:rPr>
          <w:shd w:val="clear" w:color="auto" w:fill="FFFFFF"/>
        </w:rPr>
        <w:t xml:space="preserve"> </w:t>
      </w:r>
      <w:r w:rsidR="00B11D49">
        <w:rPr>
          <w:shd w:val="clear" w:color="auto" w:fill="FFFFFF"/>
        </w:rPr>
        <w:t>(</w:t>
      </w:r>
      <w:r w:rsidR="00FD4547" w:rsidRPr="00FD4547">
        <w:rPr>
          <w:shd w:val="clear" w:color="auto" w:fill="FFFFFF"/>
        </w:rPr>
        <w:t>b)</w:t>
      </w:r>
      <w:r w:rsidR="00AB02DA">
        <w:rPr>
          <w:shd w:val="clear" w:color="auto" w:fill="FFFFFF"/>
        </w:rPr>
        <w:t xml:space="preserve">Egg laying by female </w:t>
      </w:r>
      <w:proofErr w:type="spellStart"/>
      <w:proofErr w:type="gramStart"/>
      <w:r w:rsidR="00AB02DA" w:rsidRPr="00AB02DA">
        <w:rPr>
          <w:i/>
          <w:iCs/>
          <w:shd w:val="clear" w:color="auto" w:fill="FFFFFF"/>
        </w:rPr>
        <w:t>C.pomona</w:t>
      </w:r>
      <w:proofErr w:type="spellEnd"/>
      <w:proofErr w:type="gramEnd"/>
      <w:r w:rsidR="00544BB2">
        <w:rPr>
          <w:shd w:val="clear" w:color="auto" w:fill="FFFFFF"/>
        </w:rPr>
        <w:t>;</w:t>
      </w:r>
      <w:r w:rsidR="00FD4547" w:rsidRPr="00FD4547">
        <w:rPr>
          <w:shd w:val="clear" w:color="auto" w:fill="FFFFFF"/>
        </w:rPr>
        <w:t xml:space="preserve"> </w:t>
      </w:r>
    </w:p>
    <w:p w14:paraId="51417E49" w14:textId="73F0F447" w:rsidR="000A4B57" w:rsidRDefault="00B11D49" w:rsidP="005F6C79">
      <w:pPr>
        <w:pStyle w:val="NormalWeb"/>
        <w:spacing w:before="0" w:beforeAutospacing="0" w:after="0" w:afterAutospacing="0"/>
        <w:jc w:val="center"/>
        <w:rPr>
          <w:shd w:val="clear" w:color="auto" w:fill="FFFFFF"/>
        </w:rPr>
      </w:pPr>
      <w:r>
        <w:rPr>
          <w:shd w:val="clear" w:color="auto" w:fill="FFFFFF"/>
        </w:rPr>
        <w:t>(</w:t>
      </w:r>
      <w:r w:rsidR="00AB02DA">
        <w:rPr>
          <w:shd w:val="clear" w:color="auto" w:fill="FFFFFF"/>
        </w:rPr>
        <w:t xml:space="preserve">c) </w:t>
      </w:r>
      <w:r w:rsidR="00BD5422">
        <w:rPr>
          <w:shd w:val="clear" w:color="auto" w:fill="FFFFFF"/>
        </w:rPr>
        <w:t>Creamy white e</w:t>
      </w:r>
      <w:r w:rsidR="00B809A2" w:rsidRPr="00FD4547">
        <w:rPr>
          <w:shd w:val="clear" w:color="auto" w:fill="FFFFFF"/>
        </w:rPr>
        <w:t>gg</w:t>
      </w:r>
      <w:r w:rsidR="00F00EAC" w:rsidRPr="00FD4547">
        <w:rPr>
          <w:shd w:val="clear" w:color="auto" w:fill="FFFFFF"/>
        </w:rPr>
        <w:t xml:space="preserve"> </w:t>
      </w:r>
      <w:proofErr w:type="spellStart"/>
      <w:r w:rsidR="00F00EAC" w:rsidRPr="00FD4547">
        <w:rPr>
          <w:shd w:val="clear" w:color="auto" w:fill="FFFFFF"/>
        </w:rPr>
        <w:t>lay</w:t>
      </w:r>
      <w:r w:rsidR="00581F39">
        <w:rPr>
          <w:shd w:val="clear" w:color="auto" w:fill="FFFFFF"/>
        </w:rPr>
        <w:t>ed</w:t>
      </w:r>
      <w:proofErr w:type="spellEnd"/>
      <w:r w:rsidR="00581F39">
        <w:rPr>
          <w:shd w:val="clear" w:color="auto" w:fill="FFFFFF"/>
        </w:rPr>
        <w:t xml:space="preserve"> on tender leaves</w:t>
      </w:r>
      <w:r w:rsidR="00544BB2">
        <w:rPr>
          <w:shd w:val="clear" w:color="auto" w:fill="FFFFFF"/>
        </w:rPr>
        <w:t>;</w:t>
      </w:r>
      <w:r w:rsidR="00AB02DA">
        <w:rPr>
          <w:shd w:val="clear" w:color="auto" w:fill="FFFFFF"/>
        </w:rPr>
        <w:t xml:space="preserve"> </w:t>
      </w:r>
      <w:r>
        <w:rPr>
          <w:shd w:val="clear" w:color="auto" w:fill="FFFFFF"/>
        </w:rPr>
        <w:t>(</w:t>
      </w:r>
      <w:r w:rsidR="00AB02DA">
        <w:rPr>
          <w:shd w:val="clear" w:color="auto" w:fill="FFFFFF"/>
        </w:rPr>
        <w:t>d</w:t>
      </w:r>
      <w:r w:rsidR="00FD4547" w:rsidRPr="00FD4547">
        <w:rPr>
          <w:shd w:val="clear" w:color="auto" w:fill="FFFFFF"/>
        </w:rPr>
        <w:t xml:space="preserve">) </w:t>
      </w:r>
      <w:proofErr w:type="spellStart"/>
      <w:r w:rsidR="00F41C59" w:rsidRPr="00FD4547">
        <w:rPr>
          <w:shd w:val="clear" w:color="auto" w:fill="FFFFFF"/>
        </w:rPr>
        <w:t>Sphindle</w:t>
      </w:r>
      <w:proofErr w:type="spellEnd"/>
      <w:r w:rsidR="00F41C59" w:rsidRPr="00FD4547">
        <w:rPr>
          <w:shd w:val="clear" w:color="auto" w:fill="FFFFFF"/>
        </w:rPr>
        <w:t xml:space="preserve"> shaped eggs </w:t>
      </w:r>
      <w:r w:rsidR="00F00EAC" w:rsidRPr="00FD4547">
        <w:rPr>
          <w:shd w:val="clear" w:color="auto" w:fill="FFFFFF"/>
        </w:rPr>
        <w:t>on the top of tender leaves tips</w:t>
      </w:r>
      <w:r w:rsidR="00544BB2">
        <w:rPr>
          <w:shd w:val="clear" w:color="auto" w:fill="FFFFFF"/>
        </w:rPr>
        <w:t xml:space="preserve">; </w:t>
      </w:r>
      <w:r>
        <w:rPr>
          <w:shd w:val="clear" w:color="auto" w:fill="FFFFFF"/>
        </w:rPr>
        <w:t>(</w:t>
      </w:r>
      <w:r w:rsidR="003C5B64">
        <w:rPr>
          <w:shd w:val="clear" w:color="auto" w:fill="FFFFFF"/>
        </w:rPr>
        <w:t>e</w:t>
      </w:r>
      <w:r w:rsidR="00FD4547" w:rsidRPr="00FD4547">
        <w:rPr>
          <w:shd w:val="clear" w:color="auto" w:fill="FFFFFF"/>
        </w:rPr>
        <w:t>)</w:t>
      </w:r>
      <w:r w:rsidR="00B809A2" w:rsidRPr="00FD4547">
        <w:rPr>
          <w:shd w:val="clear" w:color="auto" w:fill="FFFFFF"/>
        </w:rPr>
        <w:t xml:space="preserve"> </w:t>
      </w:r>
      <w:r w:rsidR="00D05127">
        <w:rPr>
          <w:shd w:val="clear" w:color="auto" w:fill="FFFFFF"/>
        </w:rPr>
        <w:t>L</w:t>
      </w:r>
      <w:r w:rsidR="00BC294E">
        <w:rPr>
          <w:shd w:val="clear" w:color="auto" w:fill="FFFFFF"/>
        </w:rPr>
        <w:t>arva</w:t>
      </w:r>
      <w:r w:rsidR="00546335">
        <w:rPr>
          <w:shd w:val="clear" w:color="auto" w:fill="FFFFFF"/>
        </w:rPr>
        <w:t xml:space="preserve"> with creamy white </w:t>
      </w:r>
      <w:proofErr w:type="spellStart"/>
      <w:r w:rsidR="00546335">
        <w:rPr>
          <w:shd w:val="clear" w:color="auto" w:fill="FFFFFF"/>
        </w:rPr>
        <w:t>white</w:t>
      </w:r>
      <w:proofErr w:type="spellEnd"/>
      <w:r w:rsidR="00546335">
        <w:rPr>
          <w:shd w:val="clear" w:color="auto" w:fill="FFFFFF"/>
        </w:rPr>
        <w:t xml:space="preserve"> </w:t>
      </w:r>
      <w:proofErr w:type="gramStart"/>
      <w:r w:rsidR="00546335">
        <w:rPr>
          <w:shd w:val="clear" w:color="auto" w:fill="FFFFFF"/>
        </w:rPr>
        <w:t>lines</w:t>
      </w:r>
      <w:r w:rsidR="00544BB2">
        <w:rPr>
          <w:shd w:val="clear" w:color="auto" w:fill="FFFFFF"/>
        </w:rPr>
        <w:t>;</w:t>
      </w:r>
      <w:r w:rsidR="00B809A2" w:rsidRPr="00FD4547">
        <w:rPr>
          <w:shd w:val="clear" w:color="auto" w:fill="FFFFFF"/>
        </w:rPr>
        <w:t xml:space="preserve">  </w:t>
      </w:r>
      <w:r w:rsidR="007056CC">
        <w:rPr>
          <w:shd w:val="clear" w:color="auto" w:fill="FFFFFF"/>
        </w:rPr>
        <w:t>(</w:t>
      </w:r>
      <w:proofErr w:type="gramEnd"/>
      <w:r w:rsidR="003C5B64">
        <w:rPr>
          <w:shd w:val="clear" w:color="auto" w:fill="FFFFFF"/>
        </w:rPr>
        <w:t>f</w:t>
      </w:r>
      <w:r w:rsidR="00FD4547" w:rsidRPr="00FD4547">
        <w:rPr>
          <w:shd w:val="clear" w:color="auto" w:fill="FFFFFF"/>
        </w:rPr>
        <w:t xml:space="preserve">) </w:t>
      </w:r>
      <w:r w:rsidR="00A745C0">
        <w:rPr>
          <w:shd w:val="clear" w:color="auto" w:fill="FFFFFF"/>
        </w:rPr>
        <w:t>Pre</w:t>
      </w:r>
      <w:r w:rsidR="00D05127">
        <w:rPr>
          <w:shd w:val="clear" w:color="auto" w:fill="FFFFFF"/>
        </w:rPr>
        <w:t xml:space="preserve">- </w:t>
      </w:r>
      <w:r w:rsidR="00206E73">
        <w:rPr>
          <w:shd w:val="clear" w:color="auto" w:fill="FFFFFF"/>
        </w:rPr>
        <w:t>pupal stage</w:t>
      </w:r>
      <w:r w:rsidR="00544BB2">
        <w:rPr>
          <w:shd w:val="clear" w:color="auto" w:fill="FFFFFF"/>
        </w:rPr>
        <w:t>;</w:t>
      </w:r>
      <w:r w:rsidR="00206E73">
        <w:rPr>
          <w:shd w:val="clear" w:color="auto" w:fill="FFFFFF"/>
        </w:rPr>
        <w:t xml:space="preserve"> </w:t>
      </w:r>
      <w:r w:rsidR="007056CC">
        <w:rPr>
          <w:shd w:val="clear" w:color="auto" w:fill="FFFFFF"/>
        </w:rPr>
        <w:t>(</w:t>
      </w:r>
      <w:r w:rsidR="003C5B64">
        <w:rPr>
          <w:shd w:val="clear" w:color="auto" w:fill="FFFFFF"/>
        </w:rPr>
        <w:t>g</w:t>
      </w:r>
      <w:r w:rsidR="00206E73">
        <w:rPr>
          <w:shd w:val="clear" w:color="auto" w:fill="FFFFFF"/>
        </w:rPr>
        <w:t xml:space="preserve">) </w:t>
      </w:r>
      <w:r w:rsidR="00113D19">
        <w:rPr>
          <w:shd w:val="clear" w:color="auto" w:fill="FFFFFF"/>
        </w:rPr>
        <w:t>Green coloured pupa</w:t>
      </w:r>
      <w:r w:rsidR="00544BB2">
        <w:rPr>
          <w:shd w:val="clear" w:color="auto" w:fill="FFFFFF"/>
        </w:rPr>
        <w:t>;</w:t>
      </w:r>
      <w:r w:rsidR="00113D19">
        <w:rPr>
          <w:shd w:val="clear" w:color="auto" w:fill="FFFFFF"/>
        </w:rPr>
        <w:t xml:space="preserve"> </w:t>
      </w:r>
      <w:r>
        <w:rPr>
          <w:shd w:val="clear" w:color="auto" w:fill="FFFFFF"/>
        </w:rPr>
        <w:t>(</w:t>
      </w:r>
      <w:r w:rsidR="00113D19">
        <w:rPr>
          <w:shd w:val="clear" w:color="auto" w:fill="FFFFFF"/>
        </w:rPr>
        <w:t xml:space="preserve">h) </w:t>
      </w:r>
      <w:r w:rsidR="00802712">
        <w:rPr>
          <w:shd w:val="clear" w:color="auto" w:fill="FFFFFF"/>
        </w:rPr>
        <w:t>D</w:t>
      </w:r>
      <w:r w:rsidR="004074BA">
        <w:rPr>
          <w:shd w:val="clear" w:color="auto" w:fill="FFFFFF"/>
        </w:rPr>
        <w:t>ull green pupa</w:t>
      </w:r>
      <w:r>
        <w:rPr>
          <w:shd w:val="clear" w:color="auto" w:fill="FFFFFF"/>
        </w:rPr>
        <w:t>; (</w:t>
      </w:r>
      <w:proofErr w:type="spellStart"/>
      <w:r w:rsidR="00FC3EFA">
        <w:rPr>
          <w:shd w:val="clear" w:color="auto" w:fill="FFFFFF"/>
        </w:rPr>
        <w:t>i</w:t>
      </w:r>
      <w:proofErr w:type="spellEnd"/>
      <w:r w:rsidR="004074BA">
        <w:rPr>
          <w:shd w:val="clear" w:color="auto" w:fill="FFFFFF"/>
        </w:rPr>
        <w:t xml:space="preserve">) Pupal stage just before </w:t>
      </w:r>
      <w:proofErr w:type="spellStart"/>
      <w:r w:rsidR="009B3A2D">
        <w:rPr>
          <w:shd w:val="clear" w:color="auto" w:fill="FFFFFF"/>
        </w:rPr>
        <w:t>eclosion</w:t>
      </w:r>
      <w:proofErr w:type="spellEnd"/>
    </w:p>
    <w:p w14:paraId="6C3ADFCC" w14:textId="77777777" w:rsidR="00C07E9F" w:rsidRPr="00C07E9F" w:rsidRDefault="00C07E9F" w:rsidP="005F6C79">
      <w:pPr>
        <w:pStyle w:val="NormalWeb"/>
        <w:spacing w:before="0" w:beforeAutospacing="0" w:after="0" w:afterAutospacing="0"/>
        <w:jc w:val="center"/>
        <w:rPr>
          <w:rStyle w:val="Emphasis"/>
          <w:i w:val="0"/>
          <w:iCs w:val="0"/>
        </w:rPr>
      </w:pPr>
    </w:p>
    <w:p w14:paraId="131FFB01" w14:textId="07688EF8" w:rsidR="004D33BA" w:rsidRDefault="004D33BA" w:rsidP="005F6C79">
      <w:pPr>
        <w:autoSpaceDE w:val="0"/>
        <w:autoSpaceDN w:val="0"/>
        <w:adjustRightInd w:val="0"/>
        <w:spacing w:after="0" w:line="240" w:lineRule="auto"/>
        <w:jc w:val="both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</w:rPr>
      </w:pPr>
      <w:r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</w:rPr>
        <w:t>CONCLUSION</w:t>
      </w:r>
    </w:p>
    <w:p w14:paraId="25F2C1EC" w14:textId="407E11F4" w:rsidR="00FD4547" w:rsidRPr="00C75647" w:rsidRDefault="00144B90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</w:pPr>
      <w:r w:rsidRPr="00144B90">
        <w:rPr>
          <w:rStyle w:val="Emphasis"/>
          <w:rFonts w:ascii="Times New Roman" w:hAnsi="Times New Roman" w:cs="Times New Roman"/>
          <w:bCs/>
          <w:sz w:val="24"/>
          <w:szCs w:val="24"/>
        </w:rPr>
        <w:t>S. polyphylla</w:t>
      </w:r>
      <w:r w:rsidRPr="00144B90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is recorded as a new host plant </w:t>
      </w:r>
      <w:r w:rsidR="00424DC3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for </w:t>
      </w:r>
      <w:r w:rsidRPr="00144B90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butterfly larvae </w:t>
      </w:r>
      <w:r w:rsidRPr="00424DC3">
        <w:rPr>
          <w:rStyle w:val="Emphasis"/>
          <w:rFonts w:ascii="Times New Roman" w:hAnsi="Times New Roman" w:cs="Times New Roman"/>
          <w:bCs/>
          <w:sz w:val="24"/>
          <w:szCs w:val="24"/>
        </w:rPr>
        <w:t>C. Pomona</w:t>
      </w:r>
      <w:r w:rsidRPr="00144B90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for the </w:t>
      </w:r>
      <w:r w:rsidR="00C75647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</w:rPr>
        <w:t>first</w:t>
      </w:r>
      <w:r w:rsidRPr="00144B90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time from butterfly park of Sree Narayana </w:t>
      </w:r>
      <w:r w:rsidR="00C07E9F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</w:rPr>
        <w:t>College</w:t>
      </w:r>
      <w:r w:rsidRPr="00144B90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, Alathur. </w:t>
      </w:r>
      <w:r w:rsidRPr="00522710">
        <w:rPr>
          <w:rFonts w:ascii="Times New Roman" w:hAnsi="Times New Roman" w:cs="Times New Roman"/>
          <w:sz w:val="24"/>
          <w:szCs w:val="24"/>
        </w:rPr>
        <w:t xml:space="preserve">The observation of a new host plant may indicate that a butterfly species is adapting to new resources. Studying such adaptations provides valuable insights into the </w:t>
      </w:r>
      <w:r>
        <w:rPr>
          <w:rFonts w:ascii="Times New Roman" w:hAnsi="Times New Roman" w:cs="Times New Roman"/>
          <w:sz w:val="24"/>
          <w:szCs w:val="24"/>
        </w:rPr>
        <w:t>species'</w:t>
      </w:r>
      <w:r w:rsidRPr="00522710">
        <w:rPr>
          <w:rFonts w:ascii="Times New Roman" w:hAnsi="Times New Roman" w:cs="Times New Roman"/>
          <w:sz w:val="24"/>
          <w:szCs w:val="24"/>
        </w:rPr>
        <w:t xml:space="preserve"> resilience to environmental changes and the potential for co-evolution between butterflies and their host plants.</w:t>
      </w:r>
    </w:p>
    <w:p w14:paraId="22301365" w14:textId="77777777" w:rsidR="00FD4547" w:rsidRDefault="00FD4547" w:rsidP="005F6C79">
      <w:pPr>
        <w:autoSpaceDE w:val="0"/>
        <w:autoSpaceDN w:val="0"/>
        <w:adjustRightInd w:val="0"/>
        <w:spacing w:after="0" w:line="240" w:lineRule="auto"/>
        <w:jc w:val="both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</w:rPr>
      </w:pPr>
    </w:p>
    <w:p w14:paraId="476B67EB" w14:textId="0E0DBA9E" w:rsidR="0022539C" w:rsidRDefault="0022539C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3FBCF20D" w14:textId="77777777" w:rsidR="00AC4B25" w:rsidRDefault="00AC4B25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3DBD1897" w14:textId="77777777" w:rsidR="0022539C" w:rsidRPr="0022539C" w:rsidRDefault="0022539C" w:rsidP="005F6C79">
      <w:pPr>
        <w:spacing w:after="0" w:line="240" w:lineRule="auto"/>
        <w:rPr>
          <w:rFonts w:ascii="Arial" w:eastAsia="Times New Roman" w:hAnsi="Arial" w:cs="Arial"/>
          <w:b/>
          <w:bCs/>
          <w:lang w:val="en-GB" w:eastAsia="en-GB"/>
        </w:rPr>
      </w:pPr>
      <w:r w:rsidRPr="0022539C">
        <w:rPr>
          <w:rFonts w:ascii="Arial" w:eastAsia="Times New Roman" w:hAnsi="Arial" w:cs="Arial"/>
          <w:b/>
          <w:bCs/>
          <w:lang w:val="en-GB" w:eastAsia="en-GB"/>
        </w:rPr>
        <w:t>COMPETING INTERESTS DISCLAIMER:</w:t>
      </w:r>
    </w:p>
    <w:p w14:paraId="1A651EB1" w14:textId="77777777" w:rsidR="0022539C" w:rsidRPr="0022539C" w:rsidRDefault="0022539C" w:rsidP="005F6C79">
      <w:pPr>
        <w:spacing w:after="0" w:line="240" w:lineRule="auto"/>
        <w:rPr>
          <w:rFonts w:ascii="Calibri" w:eastAsia="Times New Roman" w:hAnsi="Calibri" w:cs="Times New Roman"/>
          <w:lang w:val="en-GB" w:eastAsia="en-GB"/>
        </w:rPr>
      </w:pPr>
      <w:r w:rsidRPr="0022539C">
        <w:rPr>
          <w:rFonts w:ascii="Arial" w:eastAsia="Times New Roman" w:hAnsi="Arial" w:cs="Arial"/>
          <w:b/>
          <w:bCs/>
          <w:lang w:val="en-GB" w:eastAsia="en-GB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5686C8BE" w14:textId="77777777" w:rsidR="0022539C" w:rsidRPr="008920F1" w:rsidRDefault="0022539C" w:rsidP="005F6C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</w:rPr>
      </w:pPr>
    </w:p>
    <w:p w14:paraId="552D6E1E" w14:textId="77777777" w:rsidR="00FF6390" w:rsidRDefault="00FF6390" w:rsidP="005F6C79">
      <w:pPr>
        <w:autoSpaceDE w:val="0"/>
        <w:autoSpaceDN w:val="0"/>
        <w:adjustRightInd w:val="0"/>
        <w:spacing w:after="0" w:line="240" w:lineRule="auto"/>
        <w:jc w:val="both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</w:rPr>
      </w:pPr>
    </w:p>
    <w:p w14:paraId="0566614F" w14:textId="2AD8AB39" w:rsidR="003E1409" w:rsidRPr="008920F1" w:rsidRDefault="008920F1" w:rsidP="005F6C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</w:rPr>
        <w:t>REFERENCE</w:t>
      </w:r>
    </w:p>
    <w:p w14:paraId="77A41D64" w14:textId="77777777" w:rsidR="0001254A" w:rsidRPr="008828D0" w:rsidRDefault="0001254A" w:rsidP="005F6C7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>Atlur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 J. B., S.P. Venkata Ramana and</w:t>
      </w: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 Subba Reddi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>2004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>Ecobiology</w:t>
      </w:r>
      <w:proofErr w:type="spellEnd"/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the tropical pierid butterfly </w:t>
      </w:r>
      <w:proofErr w:type="spellStart"/>
      <w:r w:rsidRPr="00DF53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Catopsilia</w:t>
      </w:r>
      <w:proofErr w:type="spellEnd"/>
      <w:r w:rsidRPr="00DF53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DF53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pyranthe</w:t>
      </w:r>
      <w:proofErr w:type="spellEnd"/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>. Current Science, 86(3):457-46.</w:t>
      </w:r>
    </w:p>
    <w:p w14:paraId="6E088587" w14:textId="77777777" w:rsidR="0001254A" w:rsidRPr="008828D0" w:rsidRDefault="0001254A" w:rsidP="005F6C7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>Ban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erjee D.,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Singhamahapatra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A. and</w:t>
      </w: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Roy S.,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>2023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>. New larval host plants for three butterfly (Lepidoptera, Papilionoidea) species from Rahr region of West Bengal, India. Journal of Insect Biodiversity and Systematics, 9 (1), 67–79</w:t>
      </w:r>
    </w:p>
    <w:p w14:paraId="57F78427" w14:textId="77777777" w:rsidR="0001254A" w:rsidRPr="006F608F" w:rsidRDefault="0001254A" w:rsidP="005F6C7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28F2">
        <w:rPr>
          <w:rFonts w:ascii="Times New Roman" w:hAnsi="Times New Roman" w:cs="Times New Roman"/>
          <w:sz w:val="24"/>
          <w:szCs w:val="24"/>
          <w:shd w:val="clear" w:color="auto" w:fill="FFFFFF"/>
        </w:rPr>
        <w:t> Cohen 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and</w:t>
      </w:r>
      <w:r w:rsidRPr="002528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Crabtree B.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2006.</w:t>
      </w:r>
      <w:r w:rsidRPr="002528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"Qualitative Research Guidelines Project." July 2006. </w:t>
      </w:r>
      <w:hyperlink r:id="rId11" w:history="1">
        <w:r w:rsidRPr="00D258EC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http://www.qualres.org/index.html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4D95AC9A" w14:textId="77777777" w:rsidR="0001254A" w:rsidRPr="008828D0" w:rsidRDefault="0001254A" w:rsidP="005F6C7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Davidson J. and</w:t>
      </w: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Aitken E.H. (1890) Notes on the larvae and pupae of some of the butterflies of Bombay Presidency. Journal of the Bombay Natural History Society, 5, 349–375.</w:t>
      </w:r>
    </w:p>
    <w:p w14:paraId="020B6106" w14:textId="77777777" w:rsidR="0001254A" w:rsidRPr="008828D0" w:rsidRDefault="0001254A" w:rsidP="005F6C7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r w:rsidRPr="008828D0">
        <w:rPr>
          <w:rFonts w:ascii="Times New Roman" w:hAnsi="Times New Roman" w:cs="Times New Roman"/>
          <w:sz w:val="24"/>
          <w:szCs w:val="24"/>
        </w:rPr>
        <w:t>Denn</w:t>
      </w:r>
      <w:r>
        <w:rPr>
          <w:rFonts w:ascii="Times New Roman" w:hAnsi="Times New Roman" w:cs="Times New Roman"/>
          <w:sz w:val="24"/>
          <w:szCs w:val="24"/>
        </w:rPr>
        <w:t>is, R.L.H., Shreeve, T.G. and</w:t>
      </w:r>
      <w:r w:rsidRPr="008828D0">
        <w:rPr>
          <w:rFonts w:ascii="Times New Roman" w:hAnsi="Times New Roman" w:cs="Times New Roman"/>
          <w:sz w:val="24"/>
          <w:szCs w:val="24"/>
        </w:rPr>
        <w:t xml:space="preserve"> van Dyck, H. (2006) Habitats and resources: the need for a resource-based definition to conserve butterflies. Biodiversity and Conservation, 15, 1943–1966. </w:t>
      </w:r>
      <w:hyperlink r:id="rId12" w:history="1">
        <w:r w:rsidRPr="008828D0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https://doi.org/10.1007/s10531-005-4314-3</w:t>
        </w:r>
      </w:hyperlink>
    </w:p>
    <w:p w14:paraId="0995C4D3" w14:textId="77777777" w:rsidR="0001254A" w:rsidRDefault="0001254A" w:rsidP="005F6C7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Gaden S. Robinson, Phillip R. </w:t>
      </w:r>
      <w:proofErr w:type="spellStart"/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>Ackery</w:t>
      </w:r>
      <w:proofErr w:type="spellEnd"/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Ian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Kitching, George W Beccaloni and</w:t>
      </w: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Luis M. Hernández (2023). HOSTS - a Database of the World's Lepidopteran Hostplants) [Data set resource]. Natural History Museum. </w:t>
      </w:r>
    </w:p>
    <w:p w14:paraId="51AC9B7C" w14:textId="77777777" w:rsidR="0001254A" w:rsidRPr="008828D0" w:rsidRDefault="0001254A" w:rsidP="005F6C79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28D0">
        <w:rPr>
          <w:rFonts w:ascii="Times New Roman" w:hAnsi="Times New Roman" w:cs="Times New Roman"/>
          <w:sz w:val="24"/>
          <w:szCs w:val="24"/>
        </w:rPr>
        <w:t xml:space="preserve"> htp://doi.org/10.11609/jot.3104.10.4.11495-11550</w:t>
      </w:r>
    </w:p>
    <w:p w14:paraId="65D5C3CB" w14:textId="77777777" w:rsidR="0001254A" w:rsidRPr="00424DC3" w:rsidRDefault="00B130DB" w:rsidP="005F6C79">
      <w:pPr>
        <w:pStyle w:val="ListParagraph"/>
        <w:spacing w:after="0" w:line="240" w:lineRule="auto"/>
        <w:ind w:left="36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hyperlink r:id="rId13" w:history="1">
        <w:r w:rsidR="0001254A" w:rsidRPr="008828D0">
          <w:rPr>
            <w:rStyle w:val="Hyperlink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https://data.nhm.ac.uk/dataset/hosts/resource/877f387a-36a3-486c-a0c1-b8d5fb69f85a</w:t>
        </w:r>
      </w:hyperlink>
    </w:p>
    <w:p w14:paraId="54C538E8" w14:textId="77777777" w:rsidR="0001254A" w:rsidRPr="00E8155F" w:rsidRDefault="0001254A" w:rsidP="005F6C79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155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https://doi: 10.1046/j.1461-0248.1999.</w:t>
      </w:r>
      <w:proofErr w:type="gramStart"/>
      <w:r w:rsidRPr="00E8155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00083.x</w:t>
      </w:r>
      <w:r w:rsidRPr="003E140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14:paraId="2D250748" w14:textId="77777777" w:rsidR="0001254A" w:rsidRPr="008828D0" w:rsidRDefault="0001254A" w:rsidP="005F6C7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Kalesh S. and</w:t>
      </w: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Prakash S. K. (2015) Additions to the larval host plants of the butterflies of the Western Ghats, Kerala, South India (Rhopalocera: Lepidoptera). Part 2. Journal of Bombay Natural History Society, 112, 111–114. https://doi.org/10.17087/jbnhs/2015/v112i2/104948  </w:t>
      </w:r>
    </w:p>
    <w:p w14:paraId="00951752" w14:textId="77777777" w:rsidR="0001254A" w:rsidRDefault="0001254A" w:rsidP="005F6C7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>Knops J. M. H., D. Tilman, N. M. Haddad, S. Naeem, C. E. Mitchell, J. Haarstad, M. E. Ritchie, K. M. Howe, P. B. Reich, E.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</w:t>
      </w: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Siemann, J. </w:t>
      </w:r>
      <w:proofErr w:type="spellStart"/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>Groth</w:t>
      </w:r>
      <w:proofErr w:type="spellEnd"/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>1999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8828D0">
        <w:rPr>
          <w:rFonts w:ascii="Times New Roman" w:hAnsi="Times New Roman" w:cs="Times New Roman"/>
          <w:sz w:val="24"/>
          <w:szCs w:val="24"/>
          <w:shd w:val="clear" w:color="auto" w:fill="FFFFFF"/>
        </w:rPr>
        <w:t>. Effects of plant species richness on invasion dynamics, disease outbreaks, insect abundances and diversity. Ecology Letters, 2(5):286-293.</w:t>
      </w:r>
    </w:p>
    <w:p w14:paraId="72AC672C" w14:textId="77777777" w:rsidR="0001254A" w:rsidRPr="008828D0" w:rsidRDefault="0001254A" w:rsidP="005F6C7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28D0">
        <w:rPr>
          <w:rFonts w:ascii="Times New Roman" w:hAnsi="Times New Roman" w:cs="Times New Roman"/>
          <w:sz w:val="24"/>
          <w:szCs w:val="24"/>
        </w:rPr>
        <w:t xml:space="preserve">Kunte, K.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828D0">
        <w:rPr>
          <w:rFonts w:ascii="Times New Roman" w:hAnsi="Times New Roman" w:cs="Times New Roman"/>
          <w:sz w:val="24"/>
          <w:szCs w:val="24"/>
        </w:rPr>
        <w:t>2000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828D0">
        <w:rPr>
          <w:rFonts w:ascii="Times New Roman" w:hAnsi="Times New Roman" w:cs="Times New Roman"/>
          <w:sz w:val="24"/>
          <w:szCs w:val="24"/>
        </w:rPr>
        <w:t>. Butterflies of peninsular India, Universities Press (India) Ltd, Hyederabad.</w:t>
      </w:r>
    </w:p>
    <w:p w14:paraId="5AFF00A4" w14:textId="77777777" w:rsidR="0001254A" w:rsidRPr="008828D0" w:rsidRDefault="0001254A" w:rsidP="005F6C7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r w:rsidRPr="008828D0">
        <w:rPr>
          <w:rFonts w:ascii="Times New Roman" w:hAnsi="Times New Roman" w:cs="Times New Roman"/>
          <w:sz w:val="24"/>
          <w:szCs w:val="24"/>
        </w:rPr>
        <w:t xml:space="preserve">New T. R., Sands, D. P. A. and Taylor G. S. (2021) Roles of roadside vegetation in insect conservation in Australia. Austral Entomology, 60 (1), 128–137. </w:t>
      </w:r>
      <w:hyperlink r:id="rId14" w:history="1">
        <w:r w:rsidRPr="008828D0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https://doi.org/10.1111/aen.12511</w:t>
        </w:r>
      </w:hyperlink>
    </w:p>
    <w:p w14:paraId="03C86A20" w14:textId="77777777" w:rsidR="0001254A" w:rsidRPr="0095589D" w:rsidRDefault="0001254A" w:rsidP="005F6C7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28D0">
        <w:rPr>
          <w:rFonts w:ascii="Times New Roman" w:hAnsi="Times New Roman" w:cs="Times New Roman"/>
          <w:sz w:val="24"/>
          <w:szCs w:val="24"/>
        </w:rPr>
        <w:t xml:space="preserve">Nitin R., V.C. Balakrishnan, P.V. Churi, S. Kalesh, S. Prakash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8828D0">
        <w:rPr>
          <w:rFonts w:ascii="Times New Roman" w:hAnsi="Times New Roman" w:cs="Times New Roman"/>
          <w:sz w:val="24"/>
          <w:szCs w:val="24"/>
        </w:rPr>
        <w:t xml:space="preserve"> K. Kunte (2018). Larval host plants of the </w:t>
      </w:r>
      <w:proofErr w:type="spellStart"/>
      <w:r w:rsidRPr="008828D0">
        <w:rPr>
          <w:rFonts w:ascii="Times New Roman" w:hAnsi="Times New Roman" w:cs="Times New Roman"/>
          <w:sz w:val="24"/>
          <w:szCs w:val="24"/>
        </w:rPr>
        <w:t>but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828D0">
        <w:rPr>
          <w:rFonts w:ascii="Times New Roman" w:hAnsi="Times New Roman" w:cs="Times New Roman"/>
          <w:sz w:val="24"/>
          <w:szCs w:val="24"/>
        </w:rPr>
        <w:t>erfies</w:t>
      </w:r>
      <w:proofErr w:type="spellEnd"/>
      <w:r w:rsidRPr="008828D0">
        <w:rPr>
          <w:rFonts w:ascii="Times New Roman" w:hAnsi="Times New Roman" w:cs="Times New Roman"/>
          <w:sz w:val="24"/>
          <w:szCs w:val="24"/>
        </w:rPr>
        <w:t xml:space="preserve"> of the Western Ghats, India. Journal of Threatened Taxa 10(4): </w:t>
      </w:r>
      <w:r>
        <w:rPr>
          <w:rFonts w:ascii="Times New Roman" w:hAnsi="Times New Roman" w:cs="Times New Roman"/>
          <w:sz w:val="24"/>
          <w:szCs w:val="24"/>
        </w:rPr>
        <w:t>11495–11550.</w:t>
      </w:r>
    </w:p>
    <w:p w14:paraId="3A9BF93C" w14:textId="77777777" w:rsidR="0001254A" w:rsidRPr="00424DC3" w:rsidRDefault="0001254A" w:rsidP="005F6C7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28D0">
        <w:rPr>
          <w:rFonts w:ascii="Times New Roman" w:hAnsi="Times New Roman" w:cs="Times New Roman"/>
          <w:sz w:val="24"/>
          <w:szCs w:val="24"/>
        </w:rPr>
        <w:t xml:space="preserve">Nylin, S., </w:t>
      </w:r>
      <w:r>
        <w:rPr>
          <w:rFonts w:ascii="Times New Roman" w:hAnsi="Times New Roman" w:cs="Times New Roman"/>
          <w:sz w:val="24"/>
          <w:szCs w:val="24"/>
        </w:rPr>
        <w:t>Nygren, G. H., Soderlind, L. and</w:t>
      </w:r>
      <w:r w:rsidRPr="008828D0">
        <w:rPr>
          <w:rFonts w:ascii="Times New Roman" w:hAnsi="Times New Roman" w:cs="Times New Roman"/>
          <w:sz w:val="24"/>
          <w:szCs w:val="24"/>
        </w:rPr>
        <w:t xml:space="preserve"> Stefanescu, C.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828D0">
        <w:rPr>
          <w:rFonts w:ascii="Times New Roman" w:hAnsi="Times New Roman" w:cs="Times New Roman"/>
          <w:sz w:val="24"/>
          <w:szCs w:val="24"/>
        </w:rPr>
        <w:t>2009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828D0">
        <w:rPr>
          <w:rFonts w:ascii="Times New Roman" w:hAnsi="Times New Roman" w:cs="Times New Roman"/>
          <w:sz w:val="24"/>
          <w:szCs w:val="24"/>
        </w:rPr>
        <w:t xml:space="preserve">. Geographical variation in host plant   utilization   in   the   comma   butterfly:   the   roles   of   time   constraints   and   plant </w:t>
      </w:r>
      <w:r w:rsidRPr="00424DC3">
        <w:rPr>
          <w:rFonts w:ascii="Times New Roman" w:hAnsi="Times New Roman" w:cs="Times New Roman"/>
          <w:sz w:val="24"/>
          <w:szCs w:val="24"/>
        </w:rPr>
        <w:t>phenology. Evolutionary Ecology. 23: 807-825.</w:t>
      </w:r>
    </w:p>
    <w:p w14:paraId="0CB541B3" w14:textId="77777777" w:rsidR="0001254A" w:rsidRPr="006F608F" w:rsidRDefault="0001254A" w:rsidP="005F6C7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4DC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>Varshney, R.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and</w:t>
      </w:r>
      <w:r w:rsidRPr="00424DC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Smetacek, P. 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(2015). </w:t>
      </w:r>
      <w:r w:rsidRPr="00D82A7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 Synoptic Catalogue of the Butterflies of India</w:t>
      </w:r>
      <w:r w:rsidRPr="00424DC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New Delhi: Butterfly Research Centre, </w:t>
      </w:r>
      <w:proofErr w:type="spellStart"/>
      <w:r w:rsidRPr="00424DC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Bhimtal</w:t>
      </w:r>
      <w:proofErr w:type="spellEnd"/>
      <w:r w:rsidRPr="00424DC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and </w:t>
      </w:r>
      <w:proofErr w:type="spellStart"/>
      <w:r w:rsidRPr="00424DC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Indinov</w:t>
      </w:r>
      <w:proofErr w:type="spellEnd"/>
      <w:r w:rsidRPr="00424DC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Publishing. p. 67.</w:t>
      </w:r>
    </w:p>
    <w:sectPr w:rsidR="0001254A" w:rsidRPr="006F608F" w:rsidSect="00D24F4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B8294" w14:textId="77777777" w:rsidR="00B130DB" w:rsidRDefault="00B130DB" w:rsidP="00AC4B25">
      <w:pPr>
        <w:spacing w:after="0" w:line="240" w:lineRule="auto"/>
      </w:pPr>
      <w:r>
        <w:separator/>
      </w:r>
    </w:p>
  </w:endnote>
  <w:endnote w:type="continuationSeparator" w:id="0">
    <w:p w14:paraId="6C107506" w14:textId="77777777" w:rsidR="00B130DB" w:rsidRDefault="00B130DB" w:rsidP="00AC4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1">
    <w:altName w:val="Cambria"/>
    <w:panose1 w:val="00000000000000000000"/>
    <w:charset w:val="00"/>
    <w:family w:val="roman"/>
    <w:notTrueType/>
    <w:pitch w:val="default"/>
  </w:font>
  <w:font w:name="ff3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018AB" w14:textId="77777777" w:rsidR="00AC4B25" w:rsidRDefault="00AC4B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49932" w14:textId="77777777" w:rsidR="00AC4B25" w:rsidRDefault="00AC4B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D45DC" w14:textId="77777777" w:rsidR="00AC4B25" w:rsidRDefault="00AC4B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38194" w14:textId="77777777" w:rsidR="00B130DB" w:rsidRDefault="00B130DB" w:rsidP="00AC4B25">
      <w:pPr>
        <w:spacing w:after="0" w:line="240" w:lineRule="auto"/>
      </w:pPr>
      <w:r>
        <w:separator/>
      </w:r>
    </w:p>
  </w:footnote>
  <w:footnote w:type="continuationSeparator" w:id="0">
    <w:p w14:paraId="00DB2682" w14:textId="77777777" w:rsidR="00B130DB" w:rsidRDefault="00B130DB" w:rsidP="00AC4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07832" w14:textId="4E9FCC21" w:rsidR="00AC4B25" w:rsidRDefault="00AC4B25">
    <w:pPr>
      <w:pStyle w:val="Header"/>
    </w:pPr>
    <w:r>
      <w:rPr>
        <w:noProof/>
      </w:rPr>
      <w:pict w14:anchorId="62F43B9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0094" o:spid="_x0000_s2050" type="#_x0000_t136" style="position:absolute;margin-left:0;margin-top:0;width:555.05pt;height:104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8103D" w14:textId="67EE4D25" w:rsidR="00AC4B25" w:rsidRDefault="00AC4B25">
    <w:pPr>
      <w:pStyle w:val="Header"/>
    </w:pPr>
    <w:r>
      <w:rPr>
        <w:noProof/>
      </w:rPr>
      <w:pict w14:anchorId="4BBB35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0095" o:spid="_x0000_s2051" type="#_x0000_t136" style="position:absolute;margin-left:0;margin-top:0;width:555.05pt;height:104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6660B" w14:textId="3C9A4574" w:rsidR="00AC4B25" w:rsidRDefault="00AC4B25">
    <w:pPr>
      <w:pStyle w:val="Header"/>
    </w:pPr>
    <w:r>
      <w:rPr>
        <w:noProof/>
      </w:rPr>
      <w:pict w14:anchorId="448EFD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0093" o:spid="_x0000_s2049" type="#_x0000_t136" style="position:absolute;margin-left:0;margin-top:0;width:555.05pt;height:104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7061F"/>
    <w:multiLevelType w:val="hybridMultilevel"/>
    <w:tmpl w:val="89561482"/>
    <w:lvl w:ilvl="0" w:tplc="C9BE319C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1C7339B"/>
    <w:multiLevelType w:val="multilevel"/>
    <w:tmpl w:val="F5521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76AD6"/>
    <w:multiLevelType w:val="multilevel"/>
    <w:tmpl w:val="9F8EA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97546C"/>
    <w:multiLevelType w:val="hybridMultilevel"/>
    <w:tmpl w:val="B862163C"/>
    <w:lvl w:ilvl="0" w:tplc="0C22D23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331CD"/>
    <w:multiLevelType w:val="multilevel"/>
    <w:tmpl w:val="728A9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D63E99"/>
    <w:multiLevelType w:val="multilevel"/>
    <w:tmpl w:val="4ACA8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E266D6"/>
    <w:multiLevelType w:val="hybridMultilevel"/>
    <w:tmpl w:val="E398C7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651CAE"/>
    <w:multiLevelType w:val="multilevel"/>
    <w:tmpl w:val="EDE62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0977DF"/>
    <w:multiLevelType w:val="multilevel"/>
    <w:tmpl w:val="DBD2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E545D6"/>
    <w:multiLevelType w:val="multilevel"/>
    <w:tmpl w:val="A8E4A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EE4B09"/>
    <w:multiLevelType w:val="multilevel"/>
    <w:tmpl w:val="DD209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193568"/>
    <w:multiLevelType w:val="multilevel"/>
    <w:tmpl w:val="1B24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0F2360"/>
    <w:multiLevelType w:val="multilevel"/>
    <w:tmpl w:val="8CC0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8C102E"/>
    <w:multiLevelType w:val="multilevel"/>
    <w:tmpl w:val="AC364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C947C9"/>
    <w:multiLevelType w:val="multilevel"/>
    <w:tmpl w:val="47B6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F47222"/>
    <w:multiLevelType w:val="multilevel"/>
    <w:tmpl w:val="882A3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BF185C"/>
    <w:multiLevelType w:val="multilevel"/>
    <w:tmpl w:val="9176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4"/>
  </w:num>
  <w:num w:numId="5">
    <w:abstractNumId w:val="9"/>
  </w:num>
  <w:num w:numId="6">
    <w:abstractNumId w:val="1"/>
  </w:num>
  <w:num w:numId="7">
    <w:abstractNumId w:val="10"/>
  </w:num>
  <w:num w:numId="8">
    <w:abstractNumId w:val="2"/>
  </w:num>
  <w:num w:numId="9">
    <w:abstractNumId w:val="11"/>
  </w:num>
  <w:num w:numId="10">
    <w:abstractNumId w:val="13"/>
  </w:num>
  <w:num w:numId="11">
    <w:abstractNumId w:val="16"/>
  </w:num>
  <w:num w:numId="12">
    <w:abstractNumId w:val="15"/>
  </w:num>
  <w:num w:numId="13">
    <w:abstractNumId w:val="12"/>
  </w:num>
  <w:num w:numId="14">
    <w:abstractNumId w:val="4"/>
  </w:num>
  <w:num w:numId="15">
    <w:abstractNumId w:val="7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30D7"/>
    <w:rsid w:val="000038F6"/>
    <w:rsid w:val="000056E7"/>
    <w:rsid w:val="0001254A"/>
    <w:rsid w:val="000138F9"/>
    <w:rsid w:val="00014F54"/>
    <w:rsid w:val="0002018A"/>
    <w:rsid w:val="0002517A"/>
    <w:rsid w:val="00043081"/>
    <w:rsid w:val="000716BA"/>
    <w:rsid w:val="000877FF"/>
    <w:rsid w:val="000A2564"/>
    <w:rsid w:val="000A46C0"/>
    <w:rsid w:val="000A4B57"/>
    <w:rsid w:val="000B0D70"/>
    <w:rsid w:val="000B39C5"/>
    <w:rsid w:val="000B3A5F"/>
    <w:rsid w:val="000D36C1"/>
    <w:rsid w:val="000E1037"/>
    <w:rsid w:val="000F3173"/>
    <w:rsid w:val="00103675"/>
    <w:rsid w:val="001130D7"/>
    <w:rsid w:val="00113D19"/>
    <w:rsid w:val="001231BE"/>
    <w:rsid w:val="001247E1"/>
    <w:rsid w:val="00144B90"/>
    <w:rsid w:val="00160D35"/>
    <w:rsid w:val="00162F7B"/>
    <w:rsid w:val="00163E9A"/>
    <w:rsid w:val="0018015D"/>
    <w:rsid w:val="001A6EC3"/>
    <w:rsid w:val="001A7020"/>
    <w:rsid w:val="001B0B88"/>
    <w:rsid w:val="001B2914"/>
    <w:rsid w:val="001C0D19"/>
    <w:rsid w:val="001C368F"/>
    <w:rsid w:val="001C713E"/>
    <w:rsid w:val="001C7614"/>
    <w:rsid w:val="001D1D2D"/>
    <w:rsid w:val="001D462C"/>
    <w:rsid w:val="001E242C"/>
    <w:rsid w:val="001E2A69"/>
    <w:rsid w:val="001E40BA"/>
    <w:rsid w:val="001E7347"/>
    <w:rsid w:val="001F1D8C"/>
    <w:rsid w:val="001F3DDE"/>
    <w:rsid w:val="001F428A"/>
    <w:rsid w:val="00200B34"/>
    <w:rsid w:val="00204356"/>
    <w:rsid w:val="00206E73"/>
    <w:rsid w:val="00212C53"/>
    <w:rsid w:val="0022539C"/>
    <w:rsid w:val="002528F2"/>
    <w:rsid w:val="002554D3"/>
    <w:rsid w:val="00261F86"/>
    <w:rsid w:val="002715F6"/>
    <w:rsid w:val="00276D94"/>
    <w:rsid w:val="002932D5"/>
    <w:rsid w:val="00294DAC"/>
    <w:rsid w:val="002A785D"/>
    <w:rsid w:val="002C17D7"/>
    <w:rsid w:val="002E5E2C"/>
    <w:rsid w:val="002F28D8"/>
    <w:rsid w:val="002F4179"/>
    <w:rsid w:val="00301B76"/>
    <w:rsid w:val="003103D5"/>
    <w:rsid w:val="0031686D"/>
    <w:rsid w:val="003315F7"/>
    <w:rsid w:val="00336ECA"/>
    <w:rsid w:val="00337923"/>
    <w:rsid w:val="003502F6"/>
    <w:rsid w:val="00352C09"/>
    <w:rsid w:val="003668B4"/>
    <w:rsid w:val="00366E6F"/>
    <w:rsid w:val="00372BA5"/>
    <w:rsid w:val="00392F41"/>
    <w:rsid w:val="003A3615"/>
    <w:rsid w:val="003A6653"/>
    <w:rsid w:val="003A66C2"/>
    <w:rsid w:val="003A7DB0"/>
    <w:rsid w:val="003B5234"/>
    <w:rsid w:val="003B747B"/>
    <w:rsid w:val="003C5B64"/>
    <w:rsid w:val="003D7BB8"/>
    <w:rsid w:val="003E02F1"/>
    <w:rsid w:val="003E1409"/>
    <w:rsid w:val="003F6CF9"/>
    <w:rsid w:val="00401774"/>
    <w:rsid w:val="004033C3"/>
    <w:rsid w:val="004074BA"/>
    <w:rsid w:val="00414F3C"/>
    <w:rsid w:val="00424B63"/>
    <w:rsid w:val="00424DC3"/>
    <w:rsid w:val="00435AA6"/>
    <w:rsid w:val="00436855"/>
    <w:rsid w:val="00443D8E"/>
    <w:rsid w:val="00445EA6"/>
    <w:rsid w:val="004460B5"/>
    <w:rsid w:val="00454354"/>
    <w:rsid w:val="004554EF"/>
    <w:rsid w:val="004625FF"/>
    <w:rsid w:val="0049295E"/>
    <w:rsid w:val="0049511D"/>
    <w:rsid w:val="0049633F"/>
    <w:rsid w:val="00497B38"/>
    <w:rsid w:val="004A1A9D"/>
    <w:rsid w:val="004A3701"/>
    <w:rsid w:val="004A6BBE"/>
    <w:rsid w:val="004C54FB"/>
    <w:rsid w:val="004D33BA"/>
    <w:rsid w:val="004E372F"/>
    <w:rsid w:val="004E686D"/>
    <w:rsid w:val="004E7012"/>
    <w:rsid w:val="004F739E"/>
    <w:rsid w:val="005026C2"/>
    <w:rsid w:val="00512DFA"/>
    <w:rsid w:val="00522710"/>
    <w:rsid w:val="0053247A"/>
    <w:rsid w:val="00544BB2"/>
    <w:rsid w:val="005459EA"/>
    <w:rsid w:val="00546335"/>
    <w:rsid w:val="0056062F"/>
    <w:rsid w:val="00564809"/>
    <w:rsid w:val="00581F39"/>
    <w:rsid w:val="0058446A"/>
    <w:rsid w:val="00593699"/>
    <w:rsid w:val="005943EB"/>
    <w:rsid w:val="005C05FD"/>
    <w:rsid w:val="005C1550"/>
    <w:rsid w:val="005D0FE5"/>
    <w:rsid w:val="005D4407"/>
    <w:rsid w:val="005E24C8"/>
    <w:rsid w:val="005E6E8F"/>
    <w:rsid w:val="005F6C79"/>
    <w:rsid w:val="006179D2"/>
    <w:rsid w:val="00620F65"/>
    <w:rsid w:val="00621FC7"/>
    <w:rsid w:val="0062626E"/>
    <w:rsid w:val="00652FFD"/>
    <w:rsid w:val="0065649A"/>
    <w:rsid w:val="006615E9"/>
    <w:rsid w:val="00663C02"/>
    <w:rsid w:val="0066460D"/>
    <w:rsid w:val="00666D03"/>
    <w:rsid w:val="00681EF4"/>
    <w:rsid w:val="00682462"/>
    <w:rsid w:val="00686ABB"/>
    <w:rsid w:val="0069510B"/>
    <w:rsid w:val="006B426F"/>
    <w:rsid w:val="006C4838"/>
    <w:rsid w:val="006D0871"/>
    <w:rsid w:val="006F467B"/>
    <w:rsid w:val="006F608F"/>
    <w:rsid w:val="00702F23"/>
    <w:rsid w:val="007056CC"/>
    <w:rsid w:val="007142BA"/>
    <w:rsid w:val="00726822"/>
    <w:rsid w:val="00727758"/>
    <w:rsid w:val="007365AC"/>
    <w:rsid w:val="00750236"/>
    <w:rsid w:val="007637A9"/>
    <w:rsid w:val="0077079D"/>
    <w:rsid w:val="0077392C"/>
    <w:rsid w:val="007839FB"/>
    <w:rsid w:val="00792872"/>
    <w:rsid w:val="00793835"/>
    <w:rsid w:val="00796452"/>
    <w:rsid w:val="007B34AC"/>
    <w:rsid w:val="007B4B3C"/>
    <w:rsid w:val="007E317C"/>
    <w:rsid w:val="007E4B69"/>
    <w:rsid w:val="007E5015"/>
    <w:rsid w:val="007F1BD6"/>
    <w:rsid w:val="007F4A74"/>
    <w:rsid w:val="007F74D6"/>
    <w:rsid w:val="00801990"/>
    <w:rsid w:val="00802712"/>
    <w:rsid w:val="00802909"/>
    <w:rsid w:val="00802B1E"/>
    <w:rsid w:val="008037B3"/>
    <w:rsid w:val="00807E4B"/>
    <w:rsid w:val="00824AA9"/>
    <w:rsid w:val="008305E8"/>
    <w:rsid w:val="008327B6"/>
    <w:rsid w:val="0086453B"/>
    <w:rsid w:val="008743DE"/>
    <w:rsid w:val="0087544E"/>
    <w:rsid w:val="008821CA"/>
    <w:rsid w:val="008828D0"/>
    <w:rsid w:val="008920F1"/>
    <w:rsid w:val="0089764F"/>
    <w:rsid w:val="008A125A"/>
    <w:rsid w:val="008A6AD8"/>
    <w:rsid w:val="008A7C92"/>
    <w:rsid w:val="008C6722"/>
    <w:rsid w:val="008F1B89"/>
    <w:rsid w:val="008F5103"/>
    <w:rsid w:val="0090121C"/>
    <w:rsid w:val="00901AB4"/>
    <w:rsid w:val="00910C4B"/>
    <w:rsid w:val="00934470"/>
    <w:rsid w:val="009442A2"/>
    <w:rsid w:val="0095589D"/>
    <w:rsid w:val="00972376"/>
    <w:rsid w:val="009731B6"/>
    <w:rsid w:val="0098391A"/>
    <w:rsid w:val="00990072"/>
    <w:rsid w:val="00992CC0"/>
    <w:rsid w:val="009931DC"/>
    <w:rsid w:val="00996921"/>
    <w:rsid w:val="009B3A2D"/>
    <w:rsid w:val="009B454E"/>
    <w:rsid w:val="009B7A30"/>
    <w:rsid w:val="009C0457"/>
    <w:rsid w:val="009C16E8"/>
    <w:rsid w:val="009F6210"/>
    <w:rsid w:val="00A05D66"/>
    <w:rsid w:val="00A0623C"/>
    <w:rsid w:val="00A20971"/>
    <w:rsid w:val="00A21E02"/>
    <w:rsid w:val="00A23A55"/>
    <w:rsid w:val="00A42AF3"/>
    <w:rsid w:val="00A544A3"/>
    <w:rsid w:val="00A601C6"/>
    <w:rsid w:val="00A6121F"/>
    <w:rsid w:val="00A70B0A"/>
    <w:rsid w:val="00A745C0"/>
    <w:rsid w:val="00A95660"/>
    <w:rsid w:val="00A97AD3"/>
    <w:rsid w:val="00AA72DE"/>
    <w:rsid w:val="00AA7302"/>
    <w:rsid w:val="00AB02DA"/>
    <w:rsid w:val="00AB6E16"/>
    <w:rsid w:val="00AC3DBB"/>
    <w:rsid w:val="00AC4B25"/>
    <w:rsid w:val="00AD07A0"/>
    <w:rsid w:val="00AD5BD6"/>
    <w:rsid w:val="00AF4515"/>
    <w:rsid w:val="00B0163F"/>
    <w:rsid w:val="00B07C42"/>
    <w:rsid w:val="00B11D49"/>
    <w:rsid w:val="00B12B10"/>
    <w:rsid w:val="00B130DB"/>
    <w:rsid w:val="00B33462"/>
    <w:rsid w:val="00B43D48"/>
    <w:rsid w:val="00B50ECF"/>
    <w:rsid w:val="00B51677"/>
    <w:rsid w:val="00B56D9B"/>
    <w:rsid w:val="00B713FF"/>
    <w:rsid w:val="00B809A2"/>
    <w:rsid w:val="00B8240E"/>
    <w:rsid w:val="00B8468F"/>
    <w:rsid w:val="00B8675F"/>
    <w:rsid w:val="00B9128E"/>
    <w:rsid w:val="00BA14AE"/>
    <w:rsid w:val="00BA3F75"/>
    <w:rsid w:val="00BB278A"/>
    <w:rsid w:val="00BB7ED6"/>
    <w:rsid w:val="00BC294E"/>
    <w:rsid w:val="00BC767D"/>
    <w:rsid w:val="00BD4AB0"/>
    <w:rsid w:val="00BD5422"/>
    <w:rsid w:val="00BD64D5"/>
    <w:rsid w:val="00BF7331"/>
    <w:rsid w:val="00C07E9F"/>
    <w:rsid w:val="00C12EC1"/>
    <w:rsid w:val="00C151A0"/>
    <w:rsid w:val="00C24E7A"/>
    <w:rsid w:val="00C513C5"/>
    <w:rsid w:val="00C548E9"/>
    <w:rsid w:val="00C64B43"/>
    <w:rsid w:val="00C71E44"/>
    <w:rsid w:val="00C75647"/>
    <w:rsid w:val="00C77951"/>
    <w:rsid w:val="00C807A5"/>
    <w:rsid w:val="00C83796"/>
    <w:rsid w:val="00C84CBE"/>
    <w:rsid w:val="00CA0C9A"/>
    <w:rsid w:val="00CA1FA7"/>
    <w:rsid w:val="00CB7ECF"/>
    <w:rsid w:val="00CC0B5E"/>
    <w:rsid w:val="00CD0B41"/>
    <w:rsid w:val="00CD4588"/>
    <w:rsid w:val="00CE173C"/>
    <w:rsid w:val="00CF2C45"/>
    <w:rsid w:val="00D031C8"/>
    <w:rsid w:val="00D03945"/>
    <w:rsid w:val="00D03B8E"/>
    <w:rsid w:val="00D04E97"/>
    <w:rsid w:val="00D05127"/>
    <w:rsid w:val="00D1201F"/>
    <w:rsid w:val="00D17729"/>
    <w:rsid w:val="00D24F4D"/>
    <w:rsid w:val="00D257B1"/>
    <w:rsid w:val="00D325A1"/>
    <w:rsid w:val="00D462AA"/>
    <w:rsid w:val="00D47656"/>
    <w:rsid w:val="00D51BCD"/>
    <w:rsid w:val="00D82A75"/>
    <w:rsid w:val="00D8563F"/>
    <w:rsid w:val="00D85901"/>
    <w:rsid w:val="00D86E35"/>
    <w:rsid w:val="00D876F6"/>
    <w:rsid w:val="00D91790"/>
    <w:rsid w:val="00D930F5"/>
    <w:rsid w:val="00D93810"/>
    <w:rsid w:val="00DA197C"/>
    <w:rsid w:val="00DA5453"/>
    <w:rsid w:val="00DB7725"/>
    <w:rsid w:val="00DC0373"/>
    <w:rsid w:val="00DD1196"/>
    <w:rsid w:val="00DD2888"/>
    <w:rsid w:val="00DE4175"/>
    <w:rsid w:val="00DF53AA"/>
    <w:rsid w:val="00E0567B"/>
    <w:rsid w:val="00E078E5"/>
    <w:rsid w:val="00E12429"/>
    <w:rsid w:val="00E212BF"/>
    <w:rsid w:val="00E24CBC"/>
    <w:rsid w:val="00E26C44"/>
    <w:rsid w:val="00E36ADB"/>
    <w:rsid w:val="00E44301"/>
    <w:rsid w:val="00E5733E"/>
    <w:rsid w:val="00E663A0"/>
    <w:rsid w:val="00E66637"/>
    <w:rsid w:val="00E7522A"/>
    <w:rsid w:val="00E8155F"/>
    <w:rsid w:val="00E866B0"/>
    <w:rsid w:val="00E9499C"/>
    <w:rsid w:val="00EA7461"/>
    <w:rsid w:val="00EB2316"/>
    <w:rsid w:val="00EB5015"/>
    <w:rsid w:val="00EB7706"/>
    <w:rsid w:val="00EC3333"/>
    <w:rsid w:val="00ED28AE"/>
    <w:rsid w:val="00ED3572"/>
    <w:rsid w:val="00EE666A"/>
    <w:rsid w:val="00EF7240"/>
    <w:rsid w:val="00F00EAC"/>
    <w:rsid w:val="00F04ED2"/>
    <w:rsid w:val="00F06DAC"/>
    <w:rsid w:val="00F1166C"/>
    <w:rsid w:val="00F41C59"/>
    <w:rsid w:val="00F47C79"/>
    <w:rsid w:val="00F50B96"/>
    <w:rsid w:val="00F5144C"/>
    <w:rsid w:val="00F759BB"/>
    <w:rsid w:val="00F76341"/>
    <w:rsid w:val="00F764F3"/>
    <w:rsid w:val="00F775B8"/>
    <w:rsid w:val="00F82658"/>
    <w:rsid w:val="00F827A6"/>
    <w:rsid w:val="00F87729"/>
    <w:rsid w:val="00FA3403"/>
    <w:rsid w:val="00FA663D"/>
    <w:rsid w:val="00FB26AB"/>
    <w:rsid w:val="00FB63EA"/>
    <w:rsid w:val="00FC1157"/>
    <w:rsid w:val="00FC3EFA"/>
    <w:rsid w:val="00FD0B22"/>
    <w:rsid w:val="00FD4547"/>
    <w:rsid w:val="00FD5300"/>
    <w:rsid w:val="00FF156B"/>
    <w:rsid w:val="00FF382E"/>
    <w:rsid w:val="00FF6390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05666130"/>
  <w15:docId w15:val="{AD9A26C8-4031-44B1-A2BC-562B5328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130D7"/>
    <w:rPr>
      <w:i/>
      <w:iCs/>
    </w:rPr>
  </w:style>
  <w:style w:type="character" w:styleId="Hyperlink">
    <w:name w:val="Hyperlink"/>
    <w:basedOn w:val="DefaultParagraphFont"/>
    <w:uiPriority w:val="99"/>
    <w:unhideWhenUsed/>
    <w:rsid w:val="001C36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47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9511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DD119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F156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62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B6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AC4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B25"/>
  </w:style>
  <w:style w:type="paragraph" w:styleId="Footer">
    <w:name w:val="footer"/>
    <w:basedOn w:val="Normal"/>
    <w:link w:val="FooterChar"/>
    <w:uiPriority w:val="99"/>
    <w:unhideWhenUsed/>
    <w:rsid w:val="00AC4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ata.nhm.ac.uk/dataset/hosts/resource/877f387a-36a3-486c-a0c1-b8d5fb69f85a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i.org/10.1007/s10531-005-4314-3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qualres.org/index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indiabiodiversity.org/species/list?taxon=71785" TargetMode="External"/><Relationship Id="rId14" Type="http://schemas.openxmlformats.org/officeDocument/2006/relationships/hyperlink" Target="https://doi.org/10.1111/aen.1251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807F5-D229-49C0-AAC7-0CC9BDC9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7</Pages>
  <Words>1835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SDI 1084</cp:lastModifiedBy>
  <cp:revision>316</cp:revision>
  <dcterms:created xsi:type="dcterms:W3CDTF">2023-05-15T15:47:00Z</dcterms:created>
  <dcterms:modified xsi:type="dcterms:W3CDTF">2026-03-28T09:32:00Z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094c44bf-ef45-4651-9c82-1af67ea93adb</vt:lpwstr>
  </property>
</Properties>
</file>