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DB8" w:rsidRPr="00645DB8" w:rsidRDefault="00645DB8" w:rsidP="00645DB8">
      <w:pPr>
        <w:ind w:right="114"/>
        <w:rPr>
          <w:b/>
          <w:sz w:val="32"/>
          <w:szCs w:val="24"/>
          <w:u w:val="single"/>
        </w:rPr>
      </w:pPr>
      <w:r w:rsidRPr="00645DB8">
        <w:rPr>
          <w:b/>
          <w:sz w:val="32"/>
          <w:szCs w:val="24"/>
          <w:u w:val="single"/>
        </w:rPr>
        <w:t>Review Article</w:t>
      </w:r>
    </w:p>
    <w:p w:rsidR="00645DB8" w:rsidRDefault="00645DB8" w:rsidP="0071676F">
      <w:pPr>
        <w:ind w:right="114"/>
        <w:jc w:val="center"/>
        <w:rPr>
          <w:b/>
          <w:caps/>
          <w:sz w:val="32"/>
          <w:szCs w:val="24"/>
        </w:rPr>
      </w:pPr>
      <w:r w:rsidRPr="00645DB8">
        <w:rPr>
          <w:b/>
          <w:sz w:val="32"/>
          <w:szCs w:val="24"/>
        </w:rPr>
        <w:t xml:space="preserve">Eco-Friendly Management </w:t>
      </w:r>
      <w:proofErr w:type="gramStart"/>
      <w:r w:rsidRPr="00645DB8">
        <w:rPr>
          <w:b/>
          <w:sz w:val="32"/>
          <w:szCs w:val="24"/>
        </w:rPr>
        <w:t>Of</w:t>
      </w:r>
      <w:proofErr w:type="gramEnd"/>
      <w:r w:rsidRPr="00645DB8">
        <w:rPr>
          <w:b/>
          <w:sz w:val="32"/>
          <w:szCs w:val="24"/>
        </w:rPr>
        <w:t xml:space="preserve"> Storage Grain Pests: A Review</w:t>
      </w:r>
    </w:p>
    <w:p w:rsidR="00645DB8" w:rsidRDefault="00645DB8" w:rsidP="0071676F">
      <w:pPr>
        <w:ind w:right="114"/>
        <w:jc w:val="center"/>
        <w:rPr>
          <w:b/>
          <w:caps/>
          <w:sz w:val="32"/>
          <w:szCs w:val="24"/>
        </w:rPr>
      </w:pPr>
    </w:p>
    <w:p w:rsidR="00645DB8" w:rsidRDefault="00645DB8" w:rsidP="0071676F">
      <w:pPr>
        <w:ind w:right="114"/>
        <w:jc w:val="center"/>
        <w:rPr>
          <w:b/>
          <w:caps/>
          <w:sz w:val="32"/>
          <w:szCs w:val="24"/>
        </w:rPr>
      </w:pPr>
    </w:p>
    <w:p w:rsidR="00532CCF" w:rsidRPr="00A70C9E" w:rsidRDefault="00532CCF" w:rsidP="0071676F">
      <w:pPr>
        <w:spacing w:after="240" w:line="360" w:lineRule="auto"/>
        <w:ind w:right="114"/>
        <w:jc w:val="both"/>
        <w:rPr>
          <w:b/>
          <w:sz w:val="24"/>
          <w:szCs w:val="24"/>
        </w:rPr>
      </w:pPr>
    </w:p>
    <w:p w:rsidR="00185BD4" w:rsidRPr="00A70C9E" w:rsidRDefault="00185BD4" w:rsidP="0071676F">
      <w:pPr>
        <w:spacing w:after="240" w:line="360" w:lineRule="auto"/>
        <w:ind w:right="114"/>
        <w:jc w:val="both"/>
        <w:rPr>
          <w:b/>
          <w:sz w:val="24"/>
          <w:szCs w:val="24"/>
        </w:rPr>
      </w:pPr>
      <w:r w:rsidRPr="00A70C9E">
        <w:rPr>
          <w:b/>
          <w:sz w:val="24"/>
          <w:szCs w:val="24"/>
        </w:rPr>
        <w:t>Abstract:</w:t>
      </w:r>
    </w:p>
    <w:p w:rsidR="00B3286B" w:rsidRPr="00A70C9E" w:rsidRDefault="00B3286B" w:rsidP="00B3286B">
      <w:pPr>
        <w:pStyle w:val="BodyText"/>
        <w:spacing w:after="240" w:line="360" w:lineRule="auto"/>
        <w:ind w:firstLine="720"/>
        <w:rPr>
          <w:sz w:val="24"/>
          <w:szCs w:val="24"/>
          <w:lang w:val="en-IN"/>
        </w:rPr>
      </w:pPr>
      <w:r w:rsidRPr="00A70C9E">
        <w:rPr>
          <w:sz w:val="24"/>
          <w:szCs w:val="24"/>
          <w:lang w:val="en-IN"/>
        </w:rPr>
        <w:t>Stored-product insect pests cause substantial quantitative and qualitative losses of food grains during bulk storage worldwide. Protection of stored commodities has traditionally relied on fumigants and residual synthetic insecticides; however, the development of insect resistance, concerns over pesticide residues, regulatory restrictions on synthetic pyrethroids, and increasing consumer demand for safer food have challenged the sustainability of current management practices. These limitations have intensified the search for alternative strategies compatible with integrated pest management (IPM) programs.</w:t>
      </w:r>
      <w:r w:rsidR="00C6186F">
        <w:rPr>
          <w:sz w:val="24"/>
          <w:szCs w:val="24"/>
          <w:lang w:val="en-IN"/>
        </w:rPr>
        <w:t xml:space="preserve"> </w:t>
      </w:r>
      <w:r w:rsidRPr="00A70C9E">
        <w:rPr>
          <w:sz w:val="24"/>
          <w:szCs w:val="24"/>
          <w:lang w:val="en-IN"/>
        </w:rPr>
        <w:t xml:space="preserve">Plant-derived botanicals, including crude extracts, powders, and essential oils, have emerged as promising eco-friendly alternatives for the management of storage insect pests. Numerous studies have demonstrated their insecticidal, repellent, antifeedant, </w:t>
      </w:r>
      <w:proofErr w:type="spellStart"/>
      <w:r w:rsidRPr="00A70C9E">
        <w:rPr>
          <w:sz w:val="24"/>
          <w:szCs w:val="24"/>
          <w:lang w:val="en-IN"/>
        </w:rPr>
        <w:t>ovicidal</w:t>
      </w:r>
      <w:proofErr w:type="spellEnd"/>
      <w:r w:rsidRPr="00A70C9E">
        <w:rPr>
          <w:sz w:val="24"/>
          <w:szCs w:val="24"/>
          <w:lang w:val="en-IN"/>
        </w:rPr>
        <w:t>, and growth-inhibitory activities against key stored-product species. In addition to reduced mammalian toxicity and rapid biodegradability, botanical products may offer novel modes of action that help mitigate resistance development.</w:t>
      </w:r>
      <w:r w:rsidR="00C6186F">
        <w:rPr>
          <w:sz w:val="24"/>
          <w:szCs w:val="24"/>
          <w:lang w:val="en-IN"/>
        </w:rPr>
        <w:t xml:space="preserve"> </w:t>
      </w:r>
      <w:r w:rsidRPr="00A70C9E">
        <w:rPr>
          <w:sz w:val="24"/>
          <w:szCs w:val="24"/>
          <w:lang w:val="en-IN"/>
        </w:rPr>
        <w:t>This review summarizes the extent of postharvest losses caused by major storage pests and critically examines the potential of plant botanicals in their management. Emphasis is placed on classification of botanicals, modes of action, commonly evaluated plant species, and essential oils used in stored-grain protection. Challenges related to formulation, standardization, stability, and large-scale application are also discussed to highlight future research needs for integrating botanicals into sustainable stored-product protection systems.</w:t>
      </w:r>
    </w:p>
    <w:p w:rsidR="00CB0BB5" w:rsidRPr="00A70C9E" w:rsidRDefault="00CB0BB5" w:rsidP="00CB0BB5">
      <w:pPr>
        <w:pStyle w:val="BodyText"/>
        <w:spacing w:after="240" w:line="360" w:lineRule="auto"/>
        <w:rPr>
          <w:sz w:val="24"/>
          <w:szCs w:val="24"/>
          <w:lang w:val="en-IN"/>
        </w:rPr>
      </w:pPr>
      <w:r w:rsidRPr="00A70C9E">
        <w:rPr>
          <w:b/>
          <w:bCs/>
          <w:sz w:val="24"/>
          <w:szCs w:val="24"/>
          <w:lang w:val="en-IN"/>
        </w:rPr>
        <w:t xml:space="preserve">KEY WORDS: </w:t>
      </w:r>
      <w:r w:rsidRPr="00A70C9E">
        <w:rPr>
          <w:sz w:val="24"/>
          <w:szCs w:val="24"/>
          <w:lang w:val="en-IN"/>
        </w:rPr>
        <w:t>Plant products, Botanicals, Herbs, Essential oils, Synthetic Compounds, Pest infestation.</w:t>
      </w:r>
    </w:p>
    <w:p w:rsidR="00B3286B" w:rsidRPr="00A70C9E" w:rsidRDefault="00B3286B">
      <w:pPr>
        <w:widowControl/>
        <w:autoSpaceDE/>
        <w:autoSpaceDN/>
        <w:spacing w:after="200" w:line="276" w:lineRule="auto"/>
        <w:rPr>
          <w:b/>
          <w:bCs/>
          <w:spacing w:val="-2"/>
          <w:sz w:val="24"/>
          <w:szCs w:val="24"/>
        </w:rPr>
      </w:pPr>
      <w:r w:rsidRPr="00A70C9E">
        <w:rPr>
          <w:spacing w:val="-2"/>
          <w:sz w:val="24"/>
          <w:szCs w:val="24"/>
        </w:rPr>
        <w:br w:type="page"/>
      </w:r>
    </w:p>
    <w:p w:rsidR="00185BD4" w:rsidRPr="00A70C9E" w:rsidRDefault="00185BD4" w:rsidP="0071676F">
      <w:pPr>
        <w:pStyle w:val="Heading1"/>
        <w:tabs>
          <w:tab w:val="left" w:pos="308"/>
        </w:tabs>
        <w:spacing w:before="0" w:after="240" w:line="360" w:lineRule="auto"/>
        <w:ind w:left="0" w:firstLine="0"/>
        <w:jc w:val="left"/>
        <w:rPr>
          <w:sz w:val="24"/>
          <w:szCs w:val="24"/>
        </w:rPr>
      </w:pPr>
      <w:r w:rsidRPr="00A70C9E">
        <w:rPr>
          <w:spacing w:val="-2"/>
          <w:sz w:val="24"/>
          <w:szCs w:val="24"/>
        </w:rPr>
        <w:lastRenderedPageBreak/>
        <w:t>Introduction</w:t>
      </w:r>
      <w:r w:rsidR="00943D6A" w:rsidRPr="00A70C9E">
        <w:rPr>
          <w:spacing w:val="-2"/>
          <w:sz w:val="24"/>
          <w:szCs w:val="24"/>
        </w:rPr>
        <w:t>:</w:t>
      </w:r>
    </w:p>
    <w:p w:rsidR="008D765B" w:rsidRPr="00A70C9E" w:rsidRDefault="008D765B" w:rsidP="008D765B">
      <w:pPr>
        <w:pStyle w:val="BodyText"/>
        <w:spacing w:after="240" w:line="360" w:lineRule="auto"/>
        <w:ind w:left="0" w:right="114" w:firstLine="459"/>
        <w:rPr>
          <w:color w:val="0A0A0A"/>
          <w:sz w:val="24"/>
          <w:szCs w:val="24"/>
          <w:shd w:val="clear" w:color="auto" w:fill="FFFFFF"/>
          <w:lang w:val="en-IN"/>
        </w:rPr>
      </w:pPr>
      <w:r w:rsidRPr="00A70C9E">
        <w:rPr>
          <w:color w:val="222222"/>
          <w:sz w:val="24"/>
          <w:szCs w:val="24"/>
          <w:shd w:val="clear" w:color="auto" w:fill="FFFFFF"/>
        </w:rPr>
        <w:t>The data from the reports available indicate that insect pests destroy about a value estimate of 18–20% of the total annual crop production in worldwide that is estimated as more than US$470 billion (Sharma, 2017). Additionally, the crop production losses are higher in the developing tropics of Asia and Africa (Sharma, 2017)</w:t>
      </w:r>
      <w:r w:rsidRPr="00A70C9E">
        <w:rPr>
          <w:sz w:val="24"/>
          <w:szCs w:val="24"/>
        </w:rPr>
        <w:t>. Insects, pests and diseases are the major biotic constraints to vegetable production. They not only degrade the quality of the products but also pose serious food safety risks and result in crop loss of about 10-30</w:t>
      </w:r>
      <w:r w:rsidRPr="00357675">
        <w:rPr>
          <w:sz w:val="24"/>
          <w:szCs w:val="24"/>
        </w:rPr>
        <w:t>% (</w:t>
      </w:r>
      <w:r w:rsidR="00C6186F" w:rsidRPr="00357675">
        <w:rPr>
          <w:sz w:val="24"/>
          <w:szCs w:val="24"/>
        </w:rPr>
        <w:t>Hasan</w:t>
      </w:r>
      <w:r w:rsidRPr="00357675">
        <w:rPr>
          <w:sz w:val="24"/>
          <w:szCs w:val="24"/>
        </w:rPr>
        <w:t xml:space="preserve"> </w:t>
      </w:r>
      <w:r w:rsidRPr="00357675">
        <w:rPr>
          <w:i/>
          <w:iCs/>
          <w:sz w:val="24"/>
          <w:szCs w:val="24"/>
        </w:rPr>
        <w:t>et al</w:t>
      </w:r>
      <w:r w:rsidR="00C6186F" w:rsidRPr="00357675">
        <w:rPr>
          <w:iCs/>
          <w:sz w:val="24"/>
          <w:szCs w:val="24"/>
        </w:rPr>
        <w:t>.</w:t>
      </w:r>
      <w:r w:rsidRPr="00357675">
        <w:rPr>
          <w:iCs/>
          <w:sz w:val="24"/>
          <w:szCs w:val="24"/>
        </w:rPr>
        <w:t>,</w:t>
      </w:r>
      <w:r w:rsidR="00C6186F" w:rsidRPr="00357675">
        <w:rPr>
          <w:iCs/>
          <w:sz w:val="24"/>
          <w:szCs w:val="24"/>
        </w:rPr>
        <w:t xml:space="preserve"> </w:t>
      </w:r>
      <w:r w:rsidRPr="00357675">
        <w:rPr>
          <w:sz w:val="24"/>
          <w:szCs w:val="24"/>
        </w:rPr>
        <w:t>202</w:t>
      </w:r>
      <w:r w:rsidRPr="00A70C9E">
        <w:rPr>
          <w:sz w:val="24"/>
          <w:szCs w:val="24"/>
        </w:rPr>
        <w:t>5). </w:t>
      </w:r>
      <w:r w:rsidRPr="00A70C9E">
        <w:rPr>
          <w:sz w:val="24"/>
          <w:szCs w:val="24"/>
          <w:lang w:val="en-IN"/>
        </w:rPr>
        <w:t xml:space="preserve">Dry fruits, a USD 2.5 billion industry, face threats from moths like </w:t>
      </w:r>
      <w:r w:rsidRPr="00A70C9E">
        <w:rPr>
          <w:i/>
          <w:iCs/>
          <w:sz w:val="24"/>
          <w:szCs w:val="24"/>
          <w:lang w:val="en-IN"/>
        </w:rPr>
        <w:t xml:space="preserve">Plodia </w:t>
      </w:r>
      <w:proofErr w:type="spellStart"/>
      <w:r w:rsidRPr="00A70C9E">
        <w:rPr>
          <w:i/>
          <w:iCs/>
          <w:sz w:val="24"/>
          <w:szCs w:val="24"/>
          <w:lang w:val="en-IN"/>
        </w:rPr>
        <w:t>interpunctella</w:t>
      </w:r>
      <w:proofErr w:type="spellEnd"/>
      <w:r w:rsidRPr="00A70C9E">
        <w:rPr>
          <w:sz w:val="24"/>
          <w:szCs w:val="24"/>
          <w:lang w:val="en-IN"/>
        </w:rPr>
        <w:t>.</w:t>
      </w:r>
      <w:r w:rsidR="00C6186F">
        <w:rPr>
          <w:sz w:val="24"/>
          <w:szCs w:val="24"/>
          <w:lang w:val="en-IN"/>
        </w:rPr>
        <w:t xml:space="preserve"> </w:t>
      </w:r>
      <w:r w:rsidRPr="00A70C9E">
        <w:rPr>
          <w:sz w:val="24"/>
          <w:szCs w:val="24"/>
        </w:rPr>
        <w:t xml:space="preserve">The quantitative and qualitative losses to the stored grains and product by pest infestations range in the tropical is 20 to 30% while in the temperate zone it is 5-10%. </w:t>
      </w:r>
      <w:r w:rsidRPr="00A70C9E">
        <w:rPr>
          <w:color w:val="0A0A0A"/>
          <w:sz w:val="24"/>
          <w:szCs w:val="24"/>
          <w:shd w:val="clear" w:color="auto" w:fill="FFFFFF"/>
        </w:rPr>
        <w:t>Out of India's 250 million tons of food grain production in 2010-2011, approximately 20-25% damage was done by storage pests (Kale, 2021).</w:t>
      </w:r>
      <w:r w:rsidR="00CF06C4">
        <w:rPr>
          <w:color w:val="0A0A0A"/>
          <w:sz w:val="24"/>
          <w:szCs w:val="24"/>
          <w:shd w:val="clear" w:color="auto" w:fill="FFFFFF"/>
          <w:lang w:val="en-IN"/>
        </w:rPr>
        <w:t xml:space="preserve"> </w:t>
      </w:r>
      <w:r w:rsidRPr="00A70C9E">
        <w:rPr>
          <w:color w:val="0A0A0A"/>
          <w:sz w:val="24"/>
          <w:szCs w:val="24"/>
          <w:shd w:val="clear" w:color="auto" w:fill="FFFFFF"/>
          <w:lang w:val="en-IN"/>
        </w:rPr>
        <w:t>Traditional storage methods (gunny</w:t>
      </w:r>
      <w:r w:rsidR="00CF06C4">
        <w:rPr>
          <w:color w:val="0A0A0A"/>
          <w:sz w:val="24"/>
          <w:szCs w:val="24"/>
          <w:shd w:val="clear" w:color="auto" w:fill="FFFFFF"/>
          <w:lang w:val="en-IN"/>
        </w:rPr>
        <w:t xml:space="preserve"> </w:t>
      </w:r>
      <w:r w:rsidRPr="00A70C9E">
        <w:rPr>
          <w:color w:val="0A0A0A"/>
          <w:sz w:val="24"/>
          <w:szCs w:val="24"/>
          <w:shd w:val="clear" w:color="auto" w:fill="FFFFFF"/>
          <w:lang w:val="en-IN"/>
        </w:rPr>
        <w:t>bags, mud bins) fail</w:t>
      </w:r>
      <w:r w:rsidRPr="00CF06C4">
        <w:rPr>
          <w:sz w:val="24"/>
          <w:szCs w:val="24"/>
          <w:shd w:val="clear" w:color="auto" w:fill="FFFFFF"/>
          <w:lang w:val="en-IN"/>
        </w:rPr>
        <w:t>s</w:t>
      </w:r>
      <w:r w:rsidRPr="00A70C9E">
        <w:rPr>
          <w:color w:val="0A0A0A"/>
          <w:sz w:val="24"/>
          <w:szCs w:val="24"/>
          <w:shd w:val="clear" w:color="auto" w:fill="FFFFFF"/>
          <w:lang w:val="en-IN"/>
        </w:rPr>
        <w:t xml:space="preserve"> to prevent infestations, prompting</w:t>
      </w:r>
      <w:r w:rsidR="00C6186F">
        <w:rPr>
          <w:color w:val="0A0A0A"/>
          <w:sz w:val="24"/>
          <w:szCs w:val="24"/>
          <w:shd w:val="clear" w:color="auto" w:fill="FFFFFF"/>
          <w:lang w:val="en-IN"/>
        </w:rPr>
        <w:t xml:space="preserve"> </w:t>
      </w:r>
      <w:r w:rsidRPr="00A70C9E">
        <w:rPr>
          <w:color w:val="0A0A0A"/>
          <w:sz w:val="24"/>
          <w:szCs w:val="24"/>
          <w:shd w:val="clear" w:color="auto" w:fill="FFFFFF"/>
          <w:lang w:val="en-IN"/>
        </w:rPr>
        <w:t>overuse of harmful fumigants (Upadhyay and Ahmad,</w:t>
      </w:r>
      <w:r w:rsidR="00C6186F">
        <w:rPr>
          <w:color w:val="0A0A0A"/>
          <w:sz w:val="24"/>
          <w:szCs w:val="24"/>
          <w:shd w:val="clear" w:color="auto" w:fill="FFFFFF"/>
          <w:lang w:val="en-IN"/>
        </w:rPr>
        <w:t xml:space="preserve"> </w:t>
      </w:r>
      <w:r w:rsidRPr="00A70C9E">
        <w:rPr>
          <w:color w:val="0A0A0A"/>
          <w:sz w:val="24"/>
          <w:szCs w:val="24"/>
          <w:shd w:val="clear" w:color="auto" w:fill="FFFFFF"/>
          <w:lang w:val="en-IN"/>
        </w:rPr>
        <w:t>2023).</w:t>
      </w:r>
    </w:p>
    <w:p w:rsidR="008D765B" w:rsidRPr="00A70C9E" w:rsidRDefault="008D765B" w:rsidP="008D765B">
      <w:pPr>
        <w:pStyle w:val="BodyText"/>
        <w:spacing w:after="240" w:line="360" w:lineRule="auto"/>
        <w:ind w:left="0" w:right="114" w:firstLine="121"/>
        <w:rPr>
          <w:sz w:val="24"/>
          <w:szCs w:val="24"/>
        </w:rPr>
      </w:pPr>
      <w:r w:rsidRPr="00A70C9E">
        <w:rPr>
          <w:sz w:val="24"/>
          <w:szCs w:val="24"/>
        </w:rPr>
        <w:t>In Indian subcontinent the major storage pests of cereals and pulses have been categorized into two groups namely – primary pests and secondary pests, while the primary pests are skilled in penetrating and infesting the entire kernel of grain and the pest</w:t>
      </w:r>
      <w:r w:rsidR="00C6186F" w:rsidRPr="00CF06C4">
        <w:rPr>
          <w:sz w:val="24"/>
          <w:szCs w:val="24"/>
        </w:rPr>
        <w:t>s</w:t>
      </w:r>
      <w:r w:rsidRPr="00C6186F">
        <w:rPr>
          <w:color w:val="FF0000"/>
          <w:sz w:val="24"/>
          <w:szCs w:val="24"/>
        </w:rPr>
        <w:t xml:space="preserve"> </w:t>
      </w:r>
      <w:r w:rsidRPr="00A70C9E">
        <w:rPr>
          <w:sz w:val="24"/>
          <w:szCs w:val="24"/>
        </w:rPr>
        <w:t xml:space="preserve">develop their  immature stages within the kernel of grain, </w:t>
      </w:r>
      <w:r w:rsidR="00273F0B" w:rsidRPr="00CF06C4">
        <w:rPr>
          <w:i/>
          <w:sz w:val="24"/>
          <w:szCs w:val="24"/>
        </w:rPr>
        <w:t>viz.,</w:t>
      </w:r>
      <w:r w:rsidR="00273F0B">
        <w:rPr>
          <w:sz w:val="24"/>
          <w:szCs w:val="24"/>
        </w:rPr>
        <w:t xml:space="preserve"> </w:t>
      </w:r>
      <w:r w:rsidRPr="00A70C9E">
        <w:rPr>
          <w:sz w:val="24"/>
          <w:szCs w:val="24"/>
        </w:rPr>
        <w:t>rice weevil (</w:t>
      </w:r>
      <w:r w:rsidRPr="00A70C9E">
        <w:rPr>
          <w:i/>
          <w:sz w:val="24"/>
          <w:szCs w:val="24"/>
        </w:rPr>
        <w:t xml:space="preserve">Sitophilus </w:t>
      </w:r>
      <w:proofErr w:type="spellStart"/>
      <w:r w:rsidRPr="00A70C9E">
        <w:rPr>
          <w:i/>
          <w:sz w:val="24"/>
          <w:szCs w:val="24"/>
        </w:rPr>
        <w:t>oryzae</w:t>
      </w:r>
      <w:proofErr w:type="spellEnd"/>
      <w:r w:rsidRPr="00A70C9E">
        <w:rPr>
          <w:i/>
          <w:sz w:val="24"/>
          <w:szCs w:val="24"/>
        </w:rPr>
        <w:t>)</w:t>
      </w:r>
      <w:r w:rsidRPr="00A70C9E">
        <w:rPr>
          <w:sz w:val="24"/>
          <w:szCs w:val="24"/>
        </w:rPr>
        <w:t>, lesser grain borer (</w:t>
      </w:r>
      <w:proofErr w:type="spellStart"/>
      <w:r w:rsidRPr="00A70C9E">
        <w:rPr>
          <w:i/>
          <w:sz w:val="24"/>
          <w:szCs w:val="24"/>
        </w:rPr>
        <w:t>Rhyzopertha</w:t>
      </w:r>
      <w:proofErr w:type="spellEnd"/>
      <w:r w:rsidR="00C6186F">
        <w:rPr>
          <w:i/>
          <w:sz w:val="24"/>
          <w:szCs w:val="24"/>
        </w:rPr>
        <w:t xml:space="preserve"> </w:t>
      </w:r>
      <w:proofErr w:type="spellStart"/>
      <w:r w:rsidRPr="00A70C9E">
        <w:rPr>
          <w:i/>
          <w:sz w:val="24"/>
          <w:szCs w:val="24"/>
        </w:rPr>
        <w:t>dominica</w:t>
      </w:r>
      <w:proofErr w:type="spellEnd"/>
      <w:r w:rsidRPr="00A70C9E">
        <w:rPr>
          <w:i/>
          <w:sz w:val="24"/>
          <w:szCs w:val="24"/>
        </w:rPr>
        <w:t>)</w:t>
      </w:r>
      <w:r w:rsidRPr="00A70C9E">
        <w:rPr>
          <w:sz w:val="24"/>
          <w:szCs w:val="24"/>
        </w:rPr>
        <w:t>, granary weevil (</w:t>
      </w:r>
      <w:r w:rsidRPr="00A70C9E">
        <w:rPr>
          <w:i/>
          <w:sz w:val="24"/>
          <w:szCs w:val="24"/>
        </w:rPr>
        <w:t xml:space="preserve">Sitophilus </w:t>
      </w:r>
      <w:proofErr w:type="spellStart"/>
      <w:r w:rsidRPr="00A70C9E">
        <w:rPr>
          <w:i/>
          <w:sz w:val="24"/>
          <w:szCs w:val="24"/>
        </w:rPr>
        <w:t>grana</w:t>
      </w:r>
      <w:r w:rsidRPr="00357675">
        <w:rPr>
          <w:i/>
          <w:sz w:val="24"/>
          <w:szCs w:val="24"/>
        </w:rPr>
        <w:t>ri</w:t>
      </w:r>
      <w:r w:rsidR="00273F0B" w:rsidRPr="00357675">
        <w:rPr>
          <w:i/>
          <w:sz w:val="24"/>
          <w:szCs w:val="24"/>
        </w:rPr>
        <w:t>u</w:t>
      </w:r>
      <w:r w:rsidRPr="00A70C9E">
        <w:rPr>
          <w:i/>
          <w:sz w:val="24"/>
          <w:szCs w:val="24"/>
        </w:rPr>
        <w:t>s</w:t>
      </w:r>
      <w:proofErr w:type="spellEnd"/>
      <w:r w:rsidRPr="00A70C9E">
        <w:rPr>
          <w:i/>
          <w:sz w:val="24"/>
          <w:szCs w:val="24"/>
        </w:rPr>
        <w:t>)</w:t>
      </w:r>
      <w:r w:rsidRPr="00A70C9E">
        <w:rPr>
          <w:sz w:val="24"/>
          <w:szCs w:val="24"/>
        </w:rPr>
        <w:t xml:space="preserve">, </w:t>
      </w:r>
      <w:proofErr w:type="spellStart"/>
      <w:r w:rsidRPr="00CF06C4">
        <w:rPr>
          <w:sz w:val="24"/>
          <w:szCs w:val="24"/>
        </w:rPr>
        <w:t>Khapra</w:t>
      </w:r>
      <w:proofErr w:type="spellEnd"/>
      <w:r w:rsidR="00273F0B" w:rsidRPr="00CF06C4">
        <w:rPr>
          <w:i/>
          <w:sz w:val="24"/>
          <w:szCs w:val="24"/>
        </w:rPr>
        <w:t xml:space="preserve"> </w:t>
      </w:r>
      <w:r w:rsidRPr="00CF06C4">
        <w:rPr>
          <w:sz w:val="24"/>
          <w:szCs w:val="24"/>
        </w:rPr>
        <w:t>b</w:t>
      </w:r>
      <w:r w:rsidRPr="00A70C9E">
        <w:rPr>
          <w:sz w:val="24"/>
          <w:szCs w:val="24"/>
        </w:rPr>
        <w:t>eetle (</w:t>
      </w:r>
      <w:r w:rsidRPr="00A70C9E">
        <w:rPr>
          <w:i/>
          <w:sz w:val="24"/>
          <w:szCs w:val="24"/>
        </w:rPr>
        <w:t xml:space="preserve">Trogoderma </w:t>
      </w:r>
      <w:proofErr w:type="spellStart"/>
      <w:r w:rsidRPr="00A70C9E">
        <w:rPr>
          <w:i/>
          <w:sz w:val="24"/>
          <w:szCs w:val="24"/>
        </w:rPr>
        <w:t>granarium</w:t>
      </w:r>
      <w:proofErr w:type="spellEnd"/>
      <w:r w:rsidRPr="00A70C9E">
        <w:rPr>
          <w:i/>
          <w:sz w:val="24"/>
          <w:szCs w:val="24"/>
        </w:rPr>
        <w:t>)</w:t>
      </w:r>
      <w:r w:rsidRPr="00A70C9E">
        <w:rPr>
          <w:sz w:val="24"/>
          <w:szCs w:val="24"/>
        </w:rPr>
        <w:t xml:space="preserve"> and the pulse beetle (</w:t>
      </w:r>
      <w:proofErr w:type="spellStart"/>
      <w:r w:rsidRPr="00A70C9E">
        <w:rPr>
          <w:i/>
          <w:sz w:val="24"/>
          <w:szCs w:val="24"/>
        </w:rPr>
        <w:t>Callosobruchus</w:t>
      </w:r>
      <w:proofErr w:type="spellEnd"/>
      <w:r w:rsidR="00273F0B">
        <w:rPr>
          <w:i/>
          <w:sz w:val="24"/>
          <w:szCs w:val="24"/>
        </w:rPr>
        <w:t xml:space="preserve"> </w:t>
      </w:r>
      <w:proofErr w:type="spellStart"/>
      <w:r w:rsidRPr="00A70C9E">
        <w:rPr>
          <w:i/>
          <w:sz w:val="24"/>
          <w:szCs w:val="24"/>
        </w:rPr>
        <w:t>chinensis</w:t>
      </w:r>
      <w:proofErr w:type="spellEnd"/>
      <w:r w:rsidRPr="00A70C9E">
        <w:rPr>
          <w:i/>
          <w:sz w:val="24"/>
          <w:szCs w:val="24"/>
        </w:rPr>
        <w:t>)</w:t>
      </w:r>
      <w:r w:rsidRPr="00A70C9E">
        <w:rPr>
          <w:sz w:val="24"/>
          <w:szCs w:val="24"/>
        </w:rPr>
        <w:t>, and while the secondary pests  cannot initiate infestation in the grain but they feed on the broken kernels, chaffs, high moisture seeds, and also the grains damaged  by primary pests, viz., rust-red flour beetle (</w:t>
      </w:r>
      <w:proofErr w:type="spellStart"/>
      <w:r w:rsidRPr="00A70C9E">
        <w:rPr>
          <w:i/>
          <w:sz w:val="24"/>
          <w:szCs w:val="24"/>
        </w:rPr>
        <w:t>Tribolium</w:t>
      </w:r>
      <w:proofErr w:type="spellEnd"/>
      <w:r w:rsidR="00273F0B">
        <w:rPr>
          <w:i/>
          <w:sz w:val="24"/>
          <w:szCs w:val="24"/>
        </w:rPr>
        <w:t xml:space="preserve"> </w:t>
      </w:r>
      <w:proofErr w:type="spellStart"/>
      <w:r w:rsidRPr="00A70C9E">
        <w:rPr>
          <w:i/>
          <w:sz w:val="24"/>
          <w:szCs w:val="24"/>
        </w:rPr>
        <w:t>castaneum</w:t>
      </w:r>
      <w:proofErr w:type="spellEnd"/>
      <w:r w:rsidRPr="00A70C9E">
        <w:rPr>
          <w:i/>
          <w:sz w:val="24"/>
          <w:szCs w:val="24"/>
        </w:rPr>
        <w:t>)</w:t>
      </w:r>
      <w:r w:rsidRPr="00A70C9E">
        <w:rPr>
          <w:sz w:val="24"/>
          <w:szCs w:val="24"/>
        </w:rPr>
        <w:t>, rusty grain beetle (</w:t>
      </w:r>
      <w:proofErr w:type="spellStart"/>
      <w:r w:rsidRPr="00A70C9E">
        <w:rPr>
          <w:i/>
          <w:sz w:val="24"/>
          <w:szCs w:val="24"/>
        </w:rPr>
        <w:t>Cryptolestes</w:t>
      </w:r>
      <w:proofErr w:type="spellEnd"/>
      <w:r w:rsidR="00273F0B">
        <w:rPr>
          <w:i/>
          <w:sz w:val="24"/>
          <w:szCs w:val="24"/>
        </w:rPr>
        <w:t xml:space="preserve"> </w:t>
      </w:r>
      <w:proofErr w:type="spellStart"/>
      <w:r w:rsidRPr="00A70C9E">
        <w:rPr>
          <w:i/>
          <w:sz w:val="24"/>
          <w:szCs w:val="24"/>
        </w:rPr>
        <w:t>ferrugineus</w:t>
      </w:r>
      <w:proofErr w:type="spellEnd"/>
      <w:r w:rsidRPr="00A70C9E">
        <w:rPr>
          <w:i/>
          <w:sz w:val="24"/>
          <w:szCs w:val="24"/>
        </w:rPr>
        <w:t>)</w:t>
      </w:r>
      <w:r w:rsidRPr="00A70C9E">
        <w:rPr>
          <w:sz w:val="24"/>
          <w:szCs w:val="24"/>
        </w:rPr>
        <w:t>, Saw toothed grain beetle (</w:t>
      </w:r>
      <w:proofErr w:type="spellStart"/>
      <w:r w:rsidRPr="00A70C9E">
        <w:rPr>
          <w:i/>
          <w:sz w:val="24"/>
          <w:szCs w:val="24"/>
        </w:rPr>
        <w:t>Oryzaephilus</w:t>
      </w:r>
      <w:proofErr w:type="spellEnd"/>
      <w:r w:rsidR="00273F0B">
        <w:rPr>
          <w:i/>
          <w:sz w:val="24"/>
          <w:szCs w:val="24"/>
        </w:rPr>
        <w:t xml:space="preserve"> </w:t>
      </w:r>
      <w:proofErr w:type="spellStart"/>
      <w:r w:rsidRPr="00A70C9E">
        <w:rPr>
          <w:i/>
          <w:sz w:val="24"/>
          <w:szCs w:val="24"/>
        </w:rPr>
        <w:t>surinamensi</w:t>
      </w:r>
      <w:proofErr w:type="spellEnd"/>
      <w:r w:rsidRPr="00A70C9E">
        <w:rPr>
          <w:i/>
          <w:sz w:val="24"/>
          <w:szCs w:val="24"/>
        </w:rPr>
        <w:t>)</w:t>
      </w:r>
      <w:r w:rsidRPr="00A70C9E">
        <w:rPr>
          <w:sz w:val="24"/>
          <w:szCs w:val="24"/>
        </w:rPr>
        <w:t>, Mites (</w:t>
      </w:r>
      <w:proofErr w:type="spellStart"/>
      <w:r w:rsidRPr="00A70C9E">
        <w:rPr>
          <w:i/>
          <w:sz w:val="24"/>
          <w:szCs w:val="24"/>
        </w:rPr>
        <w:t>Liposcelis</w:t>
      </w:r>
      <w:proofErr w:type="spellEnd"/>
      <w:r w:rsidR="00273F0B">
        <w:rPr>
          <w:i/>
          <w:sz w:val="24"/>
          <w:szCs w:val="24"/>
        </w:rPr>
        <w:t xml:space="preserve"> </w:t>
      </w:r>
      <w:proofErr w:type="spellStart"/>
      <w:r w:rsidRPr="00A70C9E">
        <w:rPr>
          <w:i/>
          <w:sz w:val="24"/>
          <w:szCs w:val="24"/>
        </w:rPr>
        <w:t>corrodens</w:t>
      </w:r>
      <w:proofErr w:type="spellEnd"/>
      <w:r w:rsidRPr="00A70C9E">
        <w:rPr>
          <w:i/>
          <w:sz w:val="24"/>
          <w:szCs w:val="24"/>
        </w:rPr>
        <w:t>)</w:t>
      </w:r>
      <w:r w:rsidRPr="00A70C9E">
        <w:rPr>
          <w:sz w:val="24"/>
          <w:szCs w:val="24"/>
        </w:rPr>
        <w:t>. The immature stages of the secondary pest species are found on external surface of the grain (Singh, 2017).</w:t>
      </w:r>
    </w:p>
    <w:p w:rsidR="00185BD4" w:rsidRPr="00A70C9E" w:rsidRDefault="00185BD4" w:rsidP="0071676F">
      <w:pPr>
        <w:pStyle w:val="BodyText"/>
        <w:spacing w:after="240" w:line="360" w:lineRule="auto"/>
        <w:ind w:left="0" w:right="114"/>
        <w:rPr>
          <w:b/>
          <w:sz w:val="24"/>
          <w:szCs w:val="24"/>
          <w:lang w:val="en-IN"/>
        </w:rPr>
      </w:pPr>
      <w:r w:rsidRPr="00A70C9E">
        <w:rPr>
          <w:b/>
          <w:sz w:val="24"/>
          <w:szCs w:val="24"/>
        </w:rPr>
        <w:t xml:space="preserve">Stored grain losses by </w:t>
      </w:r>
      <w:r w:rsidRPr="00A70C9E">
        <w:rPr>
          <w:b/>
          <w:spacing w:val="-2"/>
          <w:sz w:val="24"/>
          <w:szCs w:val="24"/>
        </w:rPr>
        <w:t>pests:</w:t>
      </w:r>
    </w:p>
    <w:p w:rsidR="008D765B" w:rsidRPr="00A70C9E" w:rsidRDefault="008D765B" w:rsidP="008D765B">
      <w:pPr>
        <w:pStyle w:val="BodyText"/>
        <w:spacing w:after="240" w:line="360" w:lineRule="auto"/>
        <w:ind w:left="0" w:firstLine="121"/>
        <w:rPr>
          <w:rFonts w:eastAsiaTheme="minorHAnsi"/>
          <w:sz w:val="24"/>
          <w:szCs w:val="24"/>
        </w:rPr>
      </w:pPr>
      <w:r w:rsidRPr="00A70C9E">
        <w:rPr>
          <w:sz w:val="24"/>
          <w:szCs w:val="24"/>
        </w:rPr>
        <w:t>A heavy infestation of grains due to various pests during storage causes loss of germination capacity of seeds, and degrades the quantity and quality of the seeds, which causes the decrease in the value of the grains stored.</w:t>
      </w:r>
      <w:r w:rsidRPr="00A70C9E">
        <w:rPr>
          <w:color w:val="000000"/>
          <w:sz w:val="24"/>
          <w:szCs w:val="24"/>
          <w:shd w:val="clear" w:color="auto" w:fill="FFFFFF"/>
        </w:rPr>
        <w:t> </w:t>
      </w:r>
      <w:r w:rsidRPr="00A70C9E">
        <w:rPr>
          <w:sz w:val="24"/>
          <w:szCs w:val="24"/>
          <w:shd w:val="clear" w:color="auto" w:fill="FFFFFF"/>
        </w:rPr>
        <w:t xml:space="preserve">Insect pests cause heavy food grain losses in storage, particularly at the farm level in tropical </w:t>
      </w:r>
      <w:r w:rsidRPr="00357675">
        <w:rPr>
          <w:sz w:val="24"/>
          <w:szCs w:val="24"/>
          <w:shd w:val="clear" w:color="auto" w:fill="FFFFFF"/>
        </w:rPr>
        <w:t xml:space="preserve">countries (Saxena </w:t>
      </w:r>
      <w:r w:rsidRPr="00357675">
        <w:rPr>
          <w:i/>
          <w:iCs/>
          <w:sz w:val="24"/>
          <w:szCs w:val="24"/>
          <w:shd w:val="clear" w:color="auto" w:fill="FFFFFF"/>
        </w:rPr>
        <w:t>et al</w:t>
      </w:r>
      <w:r w:rsidR="00273F0B" w:rsidRPr="00357675">
        <w:rPr>
          <w:i/>
          <w:iCs/>
          <w:sz w:val="24"/>
          <w:szCs w:val="24"/>
          <w:shd w:val="clear" w:color="auto" w:fill="FFFFFF"/>
        </w:rPr>
        <w:t>.</w:t>
      </w:r>
      <w:r w:rsidRPr="00357675">
        <w:rPr>
          <w:i/>
          <w:sz w:val="24"/>
          <w:szCs w:val="24"/>
          <w:shd w:val="clear" w:color="auto" w:fill="FFFFFF"/>
        </w:rPr>
        <w:t>,</w:t>
      </w:r>
      <w:r w:rsidRPr="00357675">
        <w:rPr>
          <w:sz w:val="24"/>
          <w:szCs w:val="24"/>
          <w:shd w:val="clear" w:color="auto" w:fill="FFFFFF"/>
        </w:rPr>
        <w:t xml:space="preserve"> 1986</w:t>
      </w:r>
      <w:r w:rsidRPr="00A70C9E">
        <w:rPr>
          <w:sz w:val="24"/>
          <w:szCs w:val="24"/>
          <w:shd w:val="clear" w:color="auto" w:fill="FFFFFF"/>
        </w:rPr>
        <w:t xml:space="preserve">). </w:t>
      </w:r>
      <w:r w:rsidRPr="00A70C9E">
        <w:rPr>
          <w:sz w:val="24"/>
          <w:szCs w:val="24"/>
        </w:rPr>
        <w:t xml:space="preserve">India, with </w:t>
      </w:r>
      <w:r w:rsidRPr="00A70C9E">
        <w:rPr>
          <w:sz w:val="24"/>
          <w:szCs w:val="24"/>
        </w:rPr>
        <w:lastRenderedPageBreak/>
        <w:t xml:space="preserve">more of its population relying solely on the agriculture, has surged its production of pulses and grains in last few years (Arun </w:t>
      </w:r>
      <w:r w:rsidRPr="00A70C9E">
        <w:rPr>
          <w:i/>
          <w:iCs/>
          <w:sz w:val="24"/>
          <w:szCs w:val="24"/>
        </w:rPr>
        <w:t>et al</w:t>
      </w:r>
      <w:r w:rsidRPr="00A70C9E">
        <w:rPr>
          <w:sz w:val="24"/>
          <w:szCs w:val="24"/>
        </w:rPr>
        <w:t>., 2017). Regardless of progress in production technology, the post-harvest losses remain as a serious obstacle, accounted for more than 10% of crop damage in the field, and the storage-related losses due to various factors causing about more than 6% of the total losses. Inadequate storage condition</w:t>
      </w:r>
      <w:r w:rsidR="00273F0B" w:rsidRPr="00273F0B">
        <w:rPr>
          <w:color w:val="FF0000"/>
          <w:sz w:val="24"/>
          <w:szCs w:val="24"/>
        </w:rPr>
        <w:t>s</w:t>
      </w:r>
      <w:r w:rsidRPr="00A70C9E">
        <w:rPr>
          <w:sz w:val="24"/>
          <w:szCs w:val="24"/>
        </w:rPr>
        <w:t xml:space="preserve"> and processing facilities for grains are causing considerable damage to food grains during post-harvest. Furthermore, climate variations including droughts, floods, and erratic rainfall and temperature patterns have a great impact on agricultural output (Arun </w:t>
      </w:r>
      <w:r w:rsidRPr="00A70C9E">
        <w:rPr>
          <w:i/>
          <w:sz w:val="24"/>
          <w:szCs w:val="24"/>
        </w:rPr>
        <w:t>et al</w:t>
      </w:r>
      <w:r w:rsidRPr="00A70C9E">
        <w:rPr>
          <w:sz w:val="24"/>
          <w:szCs w:val="24"/>
        </w:rPr>
        <w:t xml:space="preserve">., 2017). </w:t>
      </w:r>
      <w:r w:rsidR="00273F0B" w:rsidRPr="00CF06C4">
        <w:rPr>
          <w:sz w:val="24"/>
          <w:szCs w:val="24"/>
        </w:rPr>
        <w:t>As per</w:t>
      </w:r>
      <w:r w:rsidRPr="00A70C9E">
        <w:rPr>
          <w:sz w:val="24"/>
          <w:szCs w:val="24"/>
        </w:rPr>
        <w:t xml:space="preserve"> report of the Food and Agriculture Organization of the United Nations (FAO), </w:t>
      </w:r>
      <w:r w:rsidR="00273F0B">
        <w:rPr>
          <w:sz w:val="24"/>
          <w:szCs w:val="24"/>
        </w:rPr>
        <w:t xml:space="preserve">in recent times </w:t>
      </w:r>
      <w:r w:rsidRPr="00A70C9E">
        <w:rPr>
          <w:sz w:val="24"/>
          <w:szCs w:val="24"/>
        </w:rPr>
        <w:t>the world food production destroyed during storage is 17% (10% through insects and 7% by various factors like mites, rodents, and diseases). Around 80%of plant source food is produced mainly from cereal grains and legumes,</w:t>
      </w:r>
      <w:r w:rsidR="00CF06C4">
        <w:rPr>
          <w:sz w:val="24"/>
          <w:szCs w:val="24"/>
        </w:rPr>
        <w:t xml:space="preserve"> </w:t>
      </w:r>
      <w:r w:rsidRPr="00A70C9E">
        <w:rPr>
          <w:sz w:val="24"/>
          <w:szCs w:val="24"/>
        </w:rPr>
        <w:t xml:space="preserve">while 10% comes from plantation and root crops such as, Cassava, sweet potatoes, coconut, and bananas, and the other 10% comes from remaining plant species </w:t>
      </w:r>
      <w:r w:rsidRPr="00357675">
        <w:rPr>
          <w:sz w:val="24"/>
          <w:szCs w:val="24"/>
        </w:rPr>
        <w:t>(</w:t>
      </w:r>
      <w:proofErr w:type="spellStart"/>
      <w:r w:rsidRPr="00357675">
        <w:rPr>
          <w:sz w:val="24"/>
          <w:szCs w:val="24"/>
        </w:rPr>
        <w:t>Stathas</w:t>
      </w:r>
      <w:proofErr w:type="spellEnd"/>
      <w:r w:rsidRPr="00357675">
        <w:rPr>
          <w:sz w:val="24"/>
          <w:szCs w:val="24"/>
        </w:rPr>
        <w:t xml:space="preserve"> </w:t>
      </w:r>
      <w:r w:rsidRPr="00357675">
        <w:rPr>
          <w:i/>
          <w:iCs/>
          <w:sz w:val="24"/>
          <w:szCs w:val="24"/>
        </w:rPr>
        <w:t>et al</w:t>
      </w:r>
      <w:r w:rsidR="00273F0B" w:rsidRPr="00357675">
        <w:rPr>
          <w:i/>
          <w:iCs/>
          <w:sz w:val="24"/>
          <w:szCs w:val="24"/>
        </w:rPr>
        <w:t>.</w:t>
      </w:r>
      <w:r w:rsidRPr="00357675">
        <w:rPr>
          <w:sz w:val="24"/>
          <w:szCs w:val="24"/>
        </w:rPr>
        <w:t>,</w:t>
      </w:r>
      <w:r w:rsidR="00273F0B" w:rsidRPr="00357675">
        <w:rPr>
          <w:sz w:val="24"/>
          <w:szCs w:val="24"/>
        </w:rPr>
        <w:t xml:space="preserve"> </w:t>
      </w:r>
      <w:r w:rsidRPr="00357675">
        <w:rPr>
          <w:sz w:val="24"/>
          <w:szCs w:val="24"/>
        </w:rPr>
        <w:t>2023).</w:t>
      </w:r>
      <w:r w:rsidR="00CF06C4">
        <w:rPr>
          <w:sz w:val="24"/>
          <w:szCs w:val="24"/>
        </w:rPr>
        <w:t xml:space="preserve"> </w:t>
      </w:r>
      <w:r w:rsidRPr="00A70C9E">
        <w:rPr>
          <w:sz w:val="24"/>
          <w:szCs w:val="24"/>
          <w:shd w:val="clear" w:color="auto" w:fill="FFFFFF"/>
        </w:rPr>
        <w:t>The quantitative and qualitative damage to stored grains from the storage pests are about 20–30% in the tropical zone and 5–10% in the temperate zone (</w:t>
      </w:r>
      <w:proofErr w:type="spellStart"/>
      <w:r w:rsidRPr="00A70C9E">
        <w:rPr>
          <w:rFonts w:eastAsiaTheme="minorHAnsi"/>
          <w:sz w:val="24"/>
          <w:szCs w:val="24"/>
        </w:rPr>
        <w:t>Talukder</w:t>
      </w:r>
      <w:proofErr w:type="spellEnd"/>
      <w:r w:rsidRPr="00A70C9E">
        <w:rPr>
          <w:rFonts w:eastAsiaTheme="minorHAnsi"/>
          <w:sz w:val="24"/>
          <w:szCs w:val="24"/>
        </w:rPr>
        <w:t>, 2006</w:t>
      </w:r>
      <w:r w:rsidRPr="00A70C9E">
        <w:rPr>
          <w:sz w:val="24"/>
          <w:szCs w:val="24"/>
          <w:shd w:val="clear" w:color="auto" w:fill="FFFFFF"/>
        </w:rPr>
        <w:t xml:space="preserve">). Food grain production in India has reached 250 million </w:t>
      </w:r>
      <w:proofErr w:type="spellStart"/>
      <w:r w:rsidRPr="00A70C9E">
        <w:rPr>
          <w:sz w:val="24"/>
          <w:szCs w:val="24"/>
          <w:shd w:val="clear" w:color="auto" w:fill="FFFFFF"/>
        </w:rPr>
        <w:t>tonnes</w:t>
      </w:r>
      <w:proofErr w:type="spellEnd"/>
      <w:r w:rsidRPr="00A70C9E">
        <w:rPr>
          <w:sz w:val="24"/>
          <w:szCs w:val="24"/>
          <w:shd w:val="clear" w:color="auto" w:fill="FFFFFF"/>
        </w:rPr>
        <w:t xml:space="preserve"> in the year 2010-2011, in which nearly 20–25% food grains are damaged by stored grain insect pests (</w:t>
      </w:r>
      <w:proofErr w:type="spellStart"/>
      <w:r w:rsidRPr="00A70C9E">
        <w:rPr>
          <w:rFonts w:eastAsiaTheme="minorHAnsi"/>
          <w:sz w:val="24"/>
          <w:szCs w:val="24"/>
        </w:rPr>
        <w:t>Rajashekar</w:t>
      </w:r>
      <w:proofErr w:type="spellEnd"/>
      <w:r w:rsidRPr="00A70C9E">
        <w:rPr>
          <w:rFonts w:eastAsiaTheme="minorHAnsi"/>
          <w:sz w:val="24"/>
          <w:szCs w:val="24"/>
        </w:rPr>
        <w:t xml:space="preserve">, 2010). </w:t>
      </w:r>
    </w:p>
    <w:p w:rsidR="008D765B" w:rsidRPr="00A70C9E" w:rsidRDefault="008D765B" w:rsidP="008D765B">
      <w:pPr>
        <w:pStyle w:val="BodyText"/>
        <w:spacing w:after="240" w:line="360" w:lineRule="auto"/>
        <w:ind w:left="0" w:firstLine="459"/>
        <w:rPr>
          <w:sz w:val="24"/>
          <w:szCs w:val="24"/>
        </w:rPr>
      </w:pPr>
      <w:r w:rsidRPr="00A70C9E">
        <w:rPr>
          <w:sz w:val="24"/>
          <w:szCs w:val="24"/>
        </w:rPr>
        <w:t xml:space="preserve">Global data on crop losses revealed that 9–40% of grain was lost in storage, however estimates of </w:t>
      </w:r>
      <w:proofErr w:type="spellStart"/>
      <w:r w:rsidRPr="00A70C9E">
        <w:rPr>
          <w:sz w:val="24"/>
          <w:szCs w:val="24"/>
        </w:rPr>
        <w:t>post harvest</w:t>
      </w:r>
      <w:proofErr w:type="spellEnd"/>
      <w:r w:rsidRPr="00A70C9E">
        <w:rPr>
          <w:sz w:val="24"/>
          <w:szCs w:val="24"/>
        </w:rPr>
        <w:t xml:space="preserve"> losses varies in different countries (Hodges, 2014). A one third of the world's food supply is lost every year, and storage pests are a major cause of this</w:t>
      </w:r>
      <w:r w:rsidR="00357675">
        <w:rPr>
          <w:sz w:val="24"/>
          <w:szCs w:val="24"/>
        </w:rPr>
        <w:t xml:space="preserve"> (FAO, 2021). </w:t>
      </w:r>
      <w:r w:rsidRPr="00A70C9E">
        <w:rPr>
          <w:sz w:val="24"/>
          <w:szCs w:val="24"/>
        </w:rPr>
        <w:t>According to FAO and World Bank reports, there was a 20–30% loss of grains worldwide, with an estimated monetary worth of around USD 4 billion per year (FA</w:t>
      </w:r>
      <w:bookmarkStart w:id="0" w:name="_GoBack"/>
      <w:bookmarkEnd w:id="0"/>
      <w:r w:rsidRPr="00A70C9E">
        <w:rPr>
          <w:sz w:val="24"/>
          <w:szCs w:val="24"/>
        </w:rPr>
        <w:t xml:space="preserve">O, 2010). A World Bank research found that storage pests destroy 12–16 million tons of food grains, which could feed one-third of the world's population if they were prevented (Sharon </w:t>
      </w:r>
      <w:r w:rsidRPr="00A70C9E">
        <w:rPr>
          <w:i/>
          <w:sz w:val="24"/>
          <w:szCs w:val="24"/>
        </w:rPr>
        <w:t>et al</w:t>
      </w:r>
      <w:r w:rsidRPr="00A70C9E">
        <w:rPr>
          <w:sz w:val="24"/>
          <w:szCs w:val="24"/>
        </w:rPr>
        <w:t xml:space="preserve">., 2014). However, according to some studies, technical inefficiency causes 50–60% of wheat grains to be lost during storage (Kumar and </w:t>
      </w:r>
      <w:proofErr w:type="spellStart"/>
      <w:r w:rsidRPr="00A70C9E">
        <w:rPr>
          <w:sz w:val="24"/>
          <w:szCs w:val="24"/>
        </w:rPr>
        <w:t>Kalita</w:t>
      </w:r>
      <w:proofErr w:type="spellEnd"/>
      <w:r w:rsidRPr="00A70C9E">
        <w:rPr>
          <w:sz w:val="24"/>
          <w:szCs w:val="24"/>
        </w:rPr>
        <w:t xml:space="preserve">, 2017). According to Gabriel </w:t>
      </w:r>
      <w:r w:rsidRPr="00A70C9E">
        <w:rPr>
          <w:i/>
          <w:sz w:val="24"/>
          <w:szCs w:val="24"/>
        </w:rPr>
        <w:t>et al</w:t>
      </w:r>
      <w:r w:rsidR="00273F0B">
        <w:rPr>
          <w:sz w:val="24"/>
          <w:szCs w:val="24"/>
        </w:rPr>
        <w:t>.,</w:t>
      </w:r>
      <w:r w:rsidRPr="00A70C9E">
        <w:rPr>
          <w:sz w:val="24"/>
          <w:szCs w:val="24"/>
        </w:rPr>
        <w:t xml:space="preserve"> (2006), storage pests in Ethiopia are thought to be responsible for 12% </w:t>
      </w:r>
      <w:r w:rsidR="00273F0B">
        <w:rPr>
          <w:sz w:val="24"/>
          <w:szCs w:val="24"/>
        </w:rPr>
        <w:t xml:space="preserve">loss </w:t>
      </w:r>
      <w:r w:rsidRPr="00A70C9E">
        <w:rPr>
          <w:sz w:val="24"/>
          <w:szCs w:val="24"/>
        </w:rPr>
        <w:t>of the country's total grain production on average, with losses potentially reaching 50%. It is estimated that storage insect pests cause 10–30% of grain losses on average (Tadesse, 1997).</w:t>
      </w:r>
    </w:p>
    <w:p w:rsidR="008D765B" w:rsidRPr="00A70C9E" w:rsidRDefault="008D765B" w:rsidP="008D765B">
      <w:pPr>
        <w:pStyle w:val="BodyText"/>
        <w:spacing w:after="240" w:line="360" w:lineRule="auto"/>
        <w:ind w:left="0" w:firstLine="459"/>
        <w:rPr>
          <w:sz w:val="24"/>
          <w:szCs w:val="24"/>
        </w:rPr>
      </w:pPr>
      <w:r w:rsidRPr="00A70C9E">
        <w:rPr>
          <w:sz w:val="24"/>
          <w:szCs w:val="24"/>
        </w:rPr>
        <w:t xml:space="preserve">2-4.2% of post-harvest losses are attributable to insects and storage (Kumar and </w:t>
      </w:r>
      <w:proofErr w:type="spellStart"/>
      <w:r w:rsidRPr="00A70C9E">
        <w:rPr>
          <w:sz w:val="24"/>
          <w:szCs w:val="24"/>
        </w:rPr>
        <w:t>Kalita</w:t>
      </w:r>
      <w:proofErr w:type="spellEnd"/>
      <w:r w:rsidRPr="00A70C9E">
        <w:rPr>
          <w:sz w:val="24"/>
          <w:szCs w:val="24"/>
        </w:rPr>
        <w:t xml:space="preserve">, 2017). In addition to causing financial losses through eating, insects also spread </w:t>
      </w:r>
      <w:r w:rsidRPr="00A70C9E">
        <w:rPr>
          <w:sz w:val="24"/>
          <w:szCs w:val="24"/>
        </w:rPr>
        <w:lastRenderedPageBreak/>
        <w:t xml:space="preserve">contamination. According to </w:t>
      </w:r>
      <w:proofErr w:type="spellStart"/>
      <w:r w:rsidRPr="00A70C9E">
        <w:rPr>
          <w:sz w:val="24"/>
          <w:szCs w:val="24"/>
        </w:rPr>
        <w:t>Neethirajan</w:t>
      </w:r>
      <w:proofErr w:type="spellEnd"/>
      <w:r w:rsidR="00273F0B">
        <w:rPr>
          <w:sz w:val="24"/>
          <w:szCs w:val="24"/>
        </w:rPr>
        <w:t xml:space="preserve"> </w:t>
      </w:r>
      <w:r w:rsidRPr="00A70C9E">
        <w:rPr>
          <w:i/>
          <w:sz w:val="24"/>
          <w:szCs w:val="24"/>
        </w:rPr>
        <w:t>et al</w:t>
      </w:r>
      <w:r w:rsidRPr="00A70C9E">
        <w:rPr>
          <w:sz w:val="24"/>
          <w:szCs w:val="24"/>
        </w:rPr>
        <w:t>.</w:t>
      </w:r>
      <w:r w:rsidR="00273F0B">
        <w:rPr>
          <w:sz w:val="24"/>
          <w:szCs w:val="24"/>
        </w:rPr>
        <w:t>,</w:t>
      </w:r>
      <w:r w:rsidRPr="00A70C9E">
        <w:rPr>
          <w:sz w:val="24"/>
          <w:szCs w:val="24"/>
        </w:rPr>
        <w:t xml:space="preserve"> (2007), there are over 600 insect species found in stored grains, and of these, about 100 species have caused financial losses. In developing nations like India, between 50 and 60 percent of food grains are kept in traditional storage facilities and on farms (Anonymous, 2014; Kumar and </w:t>
      </w:r>
      <w:proofErr w:type="spellStart"/>
      <w:r w:rsidRPr="00A70C9E">
        <w:rPr>
          <w:sz w:val="24"/>
          <w:szCs w:val="24"/>
        </w:rPr>
        <w:t>Kalita</w:t>
      </w:r>
      <w:proofErr w:type="spellEnd"/>
      <w:r w:rsidRPr="00A70C9E">
        <w:rPr>
          <w:sz w:val="24"/>
          <w:szCs w:val="24"/>
        </w:rPr>
        <w:t xml:space="preserve">, 2017). Insect infestation causes 30 to 40 percent of grain losses (Boxall, 2002; </w:t>
      </w:r>
      <w:proofErr w:type="spellStart"/>
      <w:r w:rsidRPr="00A70C9E">
        <w:rPr>
          <w:sz w:val="24"/>
          <w:szCs w:val="24"/>
        </w:rPr>
        <w:t>Abass</w:t>
      </w:r>
      <w:proofErr w:type="spellEnd"/>
      <w:r w:rsidRPr="00A70C9E">
        <w:rPr>
          <w:sz w:val="24"/>
          <w:szCs w:val="24"/>
        </w:rPr>
        <w:t xml:space="preserve"> </w:t>
      </w:r>
      <w:r w:rsidRPr="00A70C9E">
        <w:rPr>
          <w:i/>
          <w:sz w:val="24"/>
          <w:szCs w:val="24"/>
        </w:rPr>
        <w:t>et al</w:t>
      </w:r>
      <w:r w:rsidRPr="00A70C9E">
        <w:rPr>
          <w:sz w:val="24"/>
          <w:szCs w:val="24"/>
        </w:rPr>
        <w:t xml:space="preserve">., 2014). </w:t>
      </w:r>
    </w:p>
    <w:p w:rsidR="008D765B" w:rsidRPr="00A70C9E" w:rsidRDefault="008D765B" w:rsidP="008D765B">
      <w:pPr>
        <w:pStyle w:val="BodyText"/>
        <w:spacing w:after="240" w:line="360" w:lineRule="auto"/>
        <w:ind w:left="0" w:firstLine="459"/>
        <w:rPr>
          <w:sz w:val="24"/>
          <w:szCs w:val="24"/>
        </w:rPr>
      </w:pPr>
      <w:r w:rsidRPr="00A70C9E">
        <w:rPr>
          <w:i/>
          <w:sz w:val="24"/>
          <w:szCs w:val="24"/>
        </w:rPr>
        <w:t xml:space="preserve">Trogoderma </w:t>
      </w:r>
      <w:proofErr w:type="spellStart"/>
      <w:r w:rsidRPr="00A70C9E">
        <w:rPr>
          <w:i/>
          <w:sz w:val="24"/>
          <w:szCs w:val="24"/>
        </w:rPr>
        <w:t>granarium</w:t>
      </w:r>
      <w:proofErr w:type="spellEnd"/>
      <w:r w:rsidRPr="00A70C9E">
        <w:rPr>
          <w:sz w:val="24"/>
          <w:szCs w:val="24"/>
        </w:rPr>
        <w:t xml:space="preserve"> and </w:t>
      </w:r>
      <w:proofErr w:type="spellStart"/>
      <w:r w:rsidRPr="00A70C9E">
        <w:rPr>
          <w:i/>
          <w:sz w:val="24"/>
          <w:szCs w:val="24"/>
        </w:rPr>
        <w:t>Rhizopertha</w:t>
      </w:r>
      <w:proofErr w:type="spellEnd"/>
      <w:r w:rsidR="00273F0B">
        <w:rPr>
          <w:i/>
          <w:sz w:val="24"/>
          <w:szCs w:val="24"/>
        </w:rPr>
        <w:t xml:space="preserve"> </w:t>
      </w:r>
      <w:proofErr w:type="spellStart"/>
      <w:r w:rsidRPr="00A70C9E">
        <w:rPr>
          <w:i/>
          <w:sz w:val="24"/>
          <w:szCs w:val="24"/>
        </w:rPr>
        <w:t>dominica</w:t>
      </w:r>
      <w:proofErr w:type="spellEnd"/>
      <w:r w:rsidRPr="00A70C9E">
        <w:rPr>
          <w:sz w:val="24"/>
          <w:szCs w:val="24"/>
        </w:rPr>
        <w:t xml:space="preserve"> F. are the two most destructive insects for stored cereal grains. Boxall (2002) observed a 50% loss in stored corn because of insect infestation in 1980. According to Phillips and Throne (2010), storage-related grain losses account for 10 to 20 percent of overall production and are brought on by a lack of storage space, pest and bug infestations, and other issues.</w:t>
      </w:r>
    </w:p>
    <w:p w:rsidR="008D765B" w:rsidRPr="00A70C9E" w:rsidRDefault="008D765B" w:rsidP="008D765B">
      <w:pPr>
        <w:pStyle w:val="BodyText"/>
        <w:spacing w:after="240" w:line="360" w:lineRule="auto"/>
        <w:ind w:left="0" w:firstLine="459"/>
        <w:rPr>
          <w:sz w:val="24"/>
          <w:szCs w:val="24"/>
        </w:rPr>
      </w:pPr>
      <w:r w:rsidRPr="00A70C9E">
        <w:rPr>
          <w:sz w:val="24"/>
          <w:szCs w:val="24"/>
        </w:rPr>
        <w:t>Larger grain borers (</w:t>
      </w:r>
      <w:proofErr w:type="spellStart"/>
      <w:r w:rsidRPr="00A70C9E">
        <w:rPr>
          <w:i/>
          <w:sz w:val="24"/>
          <w:szCs w:val="24"/>
        </w:rPr>
        <w:t>Prostephanus</w:t>
      </w:r>
      <w:proofErr w:type="spellEnd"/>
      <w:r w:rsidR="00273F0B">
        <w:rPr>
          <w:i/>
          <w:sz w:val="24"/>
          <w:szCs w:val="24"/>
        </w:rPr>
        <w:t xml:space="preserve"> </w:t>
      </w:r>
      <w:proofErr w:type="spellStart"/>
      <w:r w:rsidRPr="00A70C9E">
        <w:rPr>
          <w:i/>
          <w:sz w:val="24"/>
          <w:szCs w:val="24"/>
        </w:rPr>
        <w:t>truncatus</w:t>
      </w:r>
      <w:proofErr w:type="spellEnd"/>
      <w:r w:rsidRPr="00A70C9E">
        <w:rPr>
          <w:sz w:val="24"/>
          <w:szCs w:val="24"/>
        </w:rPr>
        <w:t>) and maize weevils (</w:t>
      </w:r>
      <w:r w:rsidRPr="00A70C9E">
        <w:rPr>
          <w:i/>
          <w:sz w:val="24"/>
          <w:szCs w:val="24"/>
        </w:rPr>
        <w:t xml:space="preserve">Sitophilus </w:t>
      </w:r>
      <w:proofErr w:type="spellStart"/>
      <w:r w:rsidRPr="00A70C9E">
        <w:rPr>
          <w:i/>
          <w:sz w:val="24"/>
          <w:szCs w:val="24"/>
        </w:rPr>
        <w:t>zeamais</w:t>
      </w:r>
      <w:proofErr w:type="spellEnd"/>
      <w:r w:rsidRPr="00A70C9E">
        <w:rPr>
          <w:sz w:val="24"/>
          <w:szCs w:val="24"/>
        </w:rPr>
        <w:t xml:space="preserve">) are significant pests of stored maize, resulting in 23% losses during six months of storage and 56.7% losses after six months (Kumar and </w:t>
      </w:r>
      <w:proofErr w:type="spellStart"/>
      <w:r w:rsidRPr="00A70C9E">
        <w:rPr>
          <w:sz w:val="24"/>
          <w:szCs w:val="24"/>
        </w:rPr>
        <w:t>Kalita</w:t>
      </w:r>
      <w:proofErr w:type="spellEnd"/>
      <w:r w:rsidRPr="00A70C9E">
        <w:rPr>
          <w:sz w:val="24"/>
          <w:szCs w:val="24"/>
        </w:rPr>
        <w:t xml:space="preserve">, 2017; </w:t>
      </w:r>
      <w:proofErr w:type="spellStart"/>
      <w:r w:rsidRPr="00A70C9E">
        <w:rPr>
          <w:sz w:val="24"/>
          <w:szCs w:val="24"/>
        </w:rPr>
        <w:t>Abass</w:t>
      </w:r>
      <w:proofErr w:type="spellEnd"/>
      <w:r w:rsidRPr="00A70C9E">
        <w:rPr>
          <w:sz w:val="24"/>
          <w:szCs w:val="24"/>
        </w:rPr>
        <w:t xml:space="preserve"> </w:t>
      </w:r>
      <w:r w:rsidRPr="00A70C9E">
        <w:rPr>
          <w:i/>
          <w:sz w:val="24"/>
          <w:szCs w:val="24"/>
        </w:rPr>
        <w:t>et al</w:t>
      </w:r>
      <w:r w:rsidRPr="00A70C9E">
        <w:rPr>
          <w:sz w:val="24"/>
          <w:szCs w:val="24"/>
        </w:rPr>
        <w:t xml:space="preserve">., 2014). The lesser grain borer is considered the most harmful insect, leading to approximately 30% weight loss in stored maize (Boxall, 2002). Patel </w:t>
      </w:r>
      <w:r w:rsidRPr="00A70C9E">
        <w:rPr>
          <w:i/>
          <w:sz w:val="24"/>
          <w:szCs w:val="24"/>
        </w:rPr>
        <w:t>et al</w:t>
      </w:r>
      <w:r w:rsidRPr="00A70C9E">
        <w:rPr>
          <w:sz w:val="24"/>
          <w:szCs w:val="24"/>
        </w:rPr>
        <w:t xml:space="preserve">. (1993) discovered that </w:t>
      </w:r>
      <w:proofErr w:type="spellStart"/>
      <w:r w:rsidRPr="00A70C9E">
        <w:rPr>
          <w:i/>
          <w:sz w:val="24"/>
          <w:szCs w:val="24"/>
        </w:rPr>
        <w:t>Rhizoperthadominica</w:t>
      </w:r>
      <w:proofErr w:type="spellEnd"/>
      <w:r w:rsidRPr="00A70C9E">
        <w:rPr>
          <w:sz w:val="24"/>
          <w:szCs w:val="24"/>
        </w:rPr>
        <w:t xml:space="preserve"> was responsible for 25% losses in stored wheat.</w:t>
      </w:r>
    </w:p>
    <w:p w:rsidR="00670987" w:rsidRPr="00A70C9E" w:rsidRDefault="00670987" w:rsidP="0071676F">
      <w:pPr>
        <w:spacing w:after="240" w:line="250" w:lineRule="auto"/>
        <w:rPr>
          <w:sz w:val="24"/>
          <w:szCs w:val="24"/>
        </w:rPr>
      </w:pPr>
      <w:r w:rsidRPr="00A70C9E">
        <w:rPr>
          <w:b/>
          <w:sz w:val="24"/>
          <w:szCs w:val="24"/>
        </w:rPr>
        <w:t>Table 1:</w:t>
      </w:r>
      <w:r w:rsidRPr="00A70C9E">
        <w:rPr>
          <w:sz w:val="24"/>
          <w:szCs w:val="24"/>
        </w:rPr>
        <w:t xml:space="preserve"> Per cent seed damage caused by different storage insect pests.</w:t>
      </w:r>
    </w:p>
    <w:tbl>
      <w:tblPr>
        <w:tblStyle w:val="TableGrid0"/>
        <w:tblW w:w="10061" w:type="dxa"/>
        <w:tblInd w:w="-513" w:type="dxa"/>
        <w:tblCellMar>
          <w:top w:w="50" w:type="dxa"/>
          <w:right w:w="19" w:type="dxa"/>
        </w:tblCellMar>
        <w:tblLook w:val="04A0" w:firstRow="1" w:lastRow="0" w:firstColumn="1" w:lastColumn="0" w:noHBand="0" w:noVBand="1"/>
      </w:tblPr>
      <w:tblGrid>
        <w:gridCol w:w="2933"/>
        <w:gridCol w:w="1418"/>
        <w:gridCol w:w="1417"/>
        <w:gridCol w:w="1175"/>
        <w:gridCol w:w="1045"/>
        <w:gridCol w:w="1048"/>
        <w:gridCol w:w="1025"/>
      </w:tblGrid>
      <w:tr w:rsidR="003C584F" w:rsidRPr="00A70C9E" w:rsidTr="003C584F">
        <w:trPr>
          <w:trHeight w:val="274"/>
        </w:trPr>
        <w:tc>
          <w:tcPr>
            <w:tcW w:w="2933" w:type="dxa"/>
            <w:vMerge w:val="restart"/>
            <w:tcBorders>
              <w:top w:val="single" w:sz="10" w:space="0" w:color="000000"/>
              <w:left w:val="single" w:sz="8" w:space="0" w:color="000000"/>
              <w:bottom w:val="single" w:sz="10" w:space="0" w:color="000000"/>
              <w:right w:val="single" w:sz="8" w:space="0" w:color="000000"/>
            </w:tcBorders>
          </w:tcPr>
          <w:p w:rsidR="003C584F" w:rsidRPr="00A70C9E" w:rsidRDefault="003C584F" w:rsidP="0071676F">
            <w:pPr>
              <w:spacing w:after="240" w:line="259" w:lineRule="auto"/>
              <w:ind w:right="1784"/>
              <w:jc w:val="right"/>
            </w:pPr>
            <w:r w:rsidRPr="00A70C9E">
              <w:rPr>
                <w:b/>
              </w:rPr>
              <w:t xml:space="preserve">                           Treatment                                          </w:t>
            </w:r>
          </w:p>
        </w:tc>
        <w:tc>
          <w:tcPr>
            <w:tcW w:w="7128" w:type="dxa"/>
            <w:gridSpan w:val="6"/>
            <w:tcBorders>
              <w:top w:val="single" w:sz="10" w:space="0" w:color="000000"/>
              <w:left w:val="single" w:sz="8" w:space="0" w:color="000000"/>
              <w:bottom w:val="single" w:sz="10" w:space="0" w:color="000000"/>
              <w:right w:val="single" w:sz="8" w:space="0" w:color="000000"/>
            </w:tcBorders>
          </w:tcPr>
          <w:p w:rsidR="003C584F" w:rsidRPr="00A70C9E" w:rsidRDefault="003C584F" w:rsidP="0071676F">
            <w:pPr>
              <w:spacing w:after="240" w:line="259" w:lineRule="auto"/>
            </w:pPr>
            <w:r w:rsidRPr="00A70C9E">
              <w:rPr>
                <w:b/>
              </w:rPr>
              <w:t>*Seed damage during different intervals of storage</w:t>
            </w:r>
          </w:p>
        </w:tc>
      </w:tr>
      <w:tr w:rsidR="00670987" w:rsidRPr="00A70C9E" w:rsidTr="003C584F">
        <w:trPr>
          <w:trHeight w:val="288"/>
        </w:trPr>
        <w:tc>
          <w:tcPr>
            <w:tcW w:w="2933" w:type="dxa"/>
            <w:vMerge/>
            <w:tcBorders>
              <w:top w:val="nil"/>
              <w:left w:val="single" w:sz="8" w:space="0" w:color="000000"/>
              <w:bottom w:val="single" w:sz="10" w:space="0" w:color="000000"/>
              <w:right w:val="single" w:sz="8" w:space="0" w:color="000000"/>
            </w:tcBorders>
          </w:tcPr>
          <w:p w:rsidR="00670987" w:rsidRPr="00A70C9E" w:rsidRDefault="00670987" w:rsidP="0071676F">
            <w:pPr>
              <w:spacing w:after="240" w:line="259" w:lineRule="auto"/>
            </w:pPr>
          </w:p>
        </w:tc>
        <w:tc>
          <w:tcPr>
            <w:tcW w:w="1418" w:type="dxa"/>
            <w:tcBorders>
              <w:top w:val="single" w:sz="10" w:space="0" w:color="000000"/>
              <w:left w:val="single" w:sz="8" w:space="0" w:color="000000"/>
              <w:bottom w:val="single" w:sz="10" w:space="0" w:color="000000"/>
              <w:right w:val="single" w:sz="4" w:space="0" w:color="000000"/>
            </w:tcBorders>
          </w:tcPr>
          <w:p w:rsidR="00670987" w:rsidRPr="00A70C9E" w:rsidRDefault="00670987" w:rsidP="0071676F">
            <w:pPr>
              <w:spacing w:after="240" w:line="259" w:lineRule="auto"/>
              <w:ind w:left="182"/>
            </w:pPr>
            <w:r w:rsidRPr="00A70C9E">
              <w:rPr>
                <w:b/>
              </w:rPr>
              <w:t>15 DAS</w:t>
            </w:r>
          </w:p>
        </w:tc>
        <w:tc>
          <w:tcPr>
            <w:tcW w:w="1417" w:type="dxa"/>
            <w:tcBorders>
              <w:top w:val="single" w:sz="10" w:space="0" w:color="000000"/>
              <w:left w:val="single" w:sz="4" w:space="0" w:color="000000"/>
              <w:bottom w:val="single" w:sz="10" w:space="0" w:color="000000"/>
              <w:right w:val="single" w:sz="6" w:space="0" w:color="000000"/>
            </w:tcBorders>
          </w:tcPr>
          <w:p w:rsidR="00670987" w:rsidRPr="00A70C9E" w:rsidRDefault="00670987" w:rsidP="0071676F">
            <w:pPr>
              <w:spacing w:after="240" w:line="259" w:lineRule="auto"/>
              <w:ind w:left="178"/>
            </w:pPr>
            <w:r w:rsidRPr="00A70C9E">
              <w:rPr>
                <w:b/>
              </w:rPr>
              <w:t>30 DAS</w:t>
            </w:r>
          </w:p>
        </w:tc>
        <w:tc>
          <w:tcPr>
            <w:tcW w:w="1175" w:type="dxa"/>
            <w:tcBorders>
              <w:top w:val="single" w:sz="10" w:space="0" w:color="000000"/>
              <w:left w:val="single" w:sz="6" w:space="0" w:color="000000"/>
              <w:bottom w:val="single" w:sz="10" w:space="0" w:color="000000"/>
              <w:right w:val="single" w:sz="8" w:space="0" w:color="000000"/>
            </w:tcBorders>
          </w:tcPr>
          <w:p w:rsidR="00670987" w:rsidRPr="00A70C9E" w:rsidRDefault="00670987" w:rsidP="0071676F">
            <w:pPr>
              <w:spacing w:after="240" w:line="259" w:lineRule="auto"/>
              <w:ind w:left="118"/>
            </w:pPr>
            <w:r w:rsidRPr="00A70C9E">
              <w:rPr>
                <w:b/>
              </w:rPr>
              <w:t>45 DAS</w:t>
            </w:r>
          </w:p>
        </w:tc>
        <w:tc>
          <w:tcPr>
            <w:tcW w:w="1045" w:type="dxa"/>
            <w:tcBorders>
              <w:top w:val="single" w:sz="10" w:space="0" w:color="000000"/>
              <w:left w:val="single" w:sz="8" w:space="0" w:color="000000"/>
              <w:bottom w:val="single" w:sz="10" w:space="0" w:color="000000"/>
              <w:right w:val="single" w:sz="4" w:space="0" w:color="000000"/>
            </w:tcBorders>
          </w:tcPr>
          <w:p w:rsidR="00670987" w:rsidRPr="00A70C9E" w:rsidRDefault="00670987" w:rsidP="0071676F">
            <w:pPr>
              <w:spacing w:after="240" w:line="259" w:lineRule="auto"/>
              <w:ind w:left="158"/>
            </w:pPr>
            <w:r w:rsidRPr="00A70C9E">
              <w:rPr>
                <w:b/>
              </w:rPr>
              <w:t>60 DAS</w:t>
            </w:r>
          </w:p>
        </w:tc>
        <w:tc>
          <w:tcPr>
            <w:tcW w:w="1048" w:type="dxa"/>
            <w:tcBorders>
              <w:top w:val="single" w:sz="10" w:space="0" w:color="000000"/>
              <w:left w:val="single" w:sz="4" w:space="0" w:color="000000"/>
              <w:bottom w:val="single" w:sz="10" w:space="0" w:color="000000"/>
              <w:right w:val="single" w:sz="4" w:space="0" w:color="000000"/>
            </w:tcBorders>
          </w:tcPr>
          <w:p w:rsidR="00670987" w:rsidRPr="00A70C9E" w:rsidRDefault="00670987" w:rsidP="0071676F">
            <w:pPr>
              <w:spacing w:after="240" w:line="259" w:lineRule="auto"/>
              <w:ind w:left="83"/>
              <w:jc w:val="center"/>
            </w:pPr>
            <w:r w:rsidRPr="00A70C9E">
              <w:rPr>
                <w:b/>
              </w:rPr>
              <w:t>75 DAS</w:t>
            </w:r>
          </w:p>
        </w:tc>
        <w:tc>
          <w:tcPr>
            <w:tcW w:w="1025" w:type="dxa"/>
            <w:tcBorders>
              <w:top w:val="single" w:sz="10" w:space="0" w:color="000000"/>
              <w:left w:val="single" w:sz="4" w:space="0" w:color="000000"/>
              <w:bottom w:val="single" w:sz="10" w:space="0" w:color="000000"/>
              <w:right w:val="single" w:sz="8" w:space="0" w:color="000000"/>
            </w:tcBorders>
          </w:tcPr>
          <w:p w:rsidR="00670987" w:rsidRPr="00A70C9E" w:rsidRDefault="00670987" w:rsidP="0071676F">
            <w:pPr>
              <w:spacing w:after="240" w:line="259" w:lineRule="auto"/>
              <w:ind w:left="130"/>
            </w:pPr>
            <w:r w:rsidRPr="00A70C9E">
              <w:rPr>
                <w:b/>
              </w:rPr>
              <w:t>90 DAS</w:t>
            </w:r>
          </w:p>
        </w:tc>
      </w:tr>
      <w:tr w:rsidR="00670987" w:rsidRPr="00A70C9E" w:rsidTr="003C584F">
        <w:trPr>
          <w:trHeight w:val="287"/>
        </w:trPr>
        <w:tc>
          <w:tcPr>
            <w:tcW w:w="2933" w:type="dxa"/>
            <w:tcBorders>
              <w:top w:val="single" w:sz="10"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t>Wheat+</w:t>
            </w:r>
            <w:r w:rsidRPr="00A70C9E">
              <w:rPr>
                <w:i/>
              </w:rPr>
              <w:t xml:space="preserve"> S. </w:t>
            </w:r>
            <w:proofErr w:type="spellStart"/>
            <w:r w:rsidRPr="00A70C9E">
              <w:rPr>
                <w:i/>
              </w:rPr>
              <w:t>oryzae</w:t>
            </w:r>
            <w:proofErr w:type="spellEnd"/>
          </w:p>
        </w:tc>
        <w:tc>
          <w:tcPr>
            <w:tcW w:w="1418" w:type="dxa"/>
            <w:tcBorders>
              <w:top w:val="single" w:sz="10"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5.34</w:t>
            </w:r>
          </w:p>
        </w:tc>
        <w:tc>
          <w:tcPr>
            <w:tcW w:w="1417" w:type="dxa"/>
            <w:tcBorders>
              <w:top w:val="single" w:sz="10"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14.31</w:t>
            </w:r>
          </w:p>
        </w:tc>
        <w:tc>
          <w:tcPr>
            <w:tcW w:w="1175" w:type="dxa"/>
            <w:tcBorders>
              <w:top w:val="single" w:sz="10"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24.84</w:t>
            </w:r>
          </w:p>
        </w:tc>
        <w:tc>
          <w:tcPr>
            <w:tcW w:w="1045" w:type="dxa"/>
            <w:tcBorders>
              <w:top w:val="single" w:sz="10"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31.56</w:t>
            </w:r>
          </w:p>
        </w:tc>
        <w:tc>
          <w:tcPr>
            <w:tcW w:w="1048" w:type="dxa"/>
            <w:tcBorders>
              <w:top w:val="single" w:sz="10"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55.92</w:t>
            </w:r>
          </w:p>
        </w:tc>
        <w:tc>
          <w:tcPr>
            <w:tcW w:w="1025" w:type="dxa"/>
            <w:tcBorders>
              <w:top w:val="single" w:sz="10"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74.84</w:t>
            </w:r>
          </w:p>
        </w:tc>
      </w:tr>
      <w:tr w:rsidR="00670987" w:rsidRPr="00A70C9E" w:rsidTr="003C584F">
        <w:trPr>
          <w:trHeight w:val="277"/>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6"/>
              <w:jc w:val="center"/>
            </w:pPr>
            <w:r w:rsidRPr="00A70C9E">
              <w:t>(13.36)</w:t>
            </w:r>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2"/>
              <w:jc w:val="center"/>
            </w:pPr>
            <w:r w:rsidRPr="00A70C9E">
              <w:t>(22.22)</w:t>
            </w:r>
          </w:p>
        </w:tc>
        <w:tc>
          <w:tcPr>
            <w:tcW w:w="1175" w:type="dxa"/>
            <w:tcBorders>
              <w:top w:val="nil"/>
              <w:left w:val="single" w:sz="6" w:space="0" w:color="000000"/>
              <w:bottom w:val="single" w:sz="4" w:space="0" w:color="000000"/>
              <w:right w:val="single" w:sz="8" w:space="0" w:color="000000"/>
            </w:tcBorders>
          </w:tcPr>
          <w:p w:rsidR="00670987" w:rsidRPr="00A70C9E" w:rsidRDefault="00670987" w:rsidP="003C584F">
            <w:pPr>
              <w:spacing w:after="240" w:line="259" w:lineRule="auto"/>
            </w:pPr>
            <w:r w:rsidRPr="00A70C9E">
              <w:t>(29.89)</w:t>
            </w:r>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97"/>
            </w:pPr>
            <w:r w:rsidRPr="00A70C9E">
              <w:t>(34.18)</w:t>
            </w:r>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6"/>
              <w:jc w:val="center"/>
            </w:pPr>
            <w:r w:rsidRPr="00A70C9E">
              <w:t>(48.40)</w:t>
            </w:r>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58"/>
            </w:pPr>
            <w:r w:rsidRPr="00A70C9E">
              <w:t>(59.89)</w:t>
            </w:r>
          </w:p>
        </w:tc>
      </w:tr>
      <w:tr w:rsidR="00670987" w:rsidRPr="00A70C9E" w:rsidTr="003C584F">
        <w:trPr>
          <w:trHeight w:val="282"/>
        </w:trPr>
        <w:tc>
          <w:tcPr>
            <w:tcW w:w="2933" w:type="dxa"/>
            <w:tcBorders>
              <w:top w:val="single" w:sz="4"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t>Maize+</w:t>
            </w:r>
            <w:r w:rsidRPr="00A70C9E">
              <w:rPr>
                <w:i/>
              </w:rPr>
              <w:t xml:space="preserve"> S. </w:t>
            </w:r>
            <w:proofErr w:type="spellStart"/>
            <w:r w:rsidRPr="00A70C9E">
              <w:rPr>
                <w:i/>
              </w:rPr>
              <w:t>oryzae</w:t>
            </w:r>
            <w:proofErr w:type="spellEnd"/>
          </w:p>
        </w:tc>
        <w:tc>
          <w:tcPr>
            <w:tcW w:w="1418"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4.92</w:t>
            </w:r>
          </w:p>
        </w:tc>
        <w:tc>
          <w:tcPr>
            <w:tcW w:w="1417" w:type="dxa"/>
            <w:tcBorders>
              <w:top w:val="single" w:sz="4"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12.62</w:t>
            </w:r>
          </w:p>
        </w:tc>
        <w:tc>
          <w:tcPr>
            <w:tcW w:w="1175" w:type="dxa"/>
            <w:tcBorders>
              <w:top w:val="single" w:sz="4"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23.90</w:t>
            </w:r>
          </w:p>
        </w:tc>
        <w:tc>
          <w:tcPr>
            <w:tcW w:w="1045"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33.48</w:t>
            </w:r>
          </w:p>
        </w:tc>
        <w:tc>
          <w:tcPr>
            <w:tcW w:w="1048" w:type="dxa"/>
            <w:tcBorders>
              <w:top w:val="single" w:sz="4"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51.58</w:t>
            </w:r>
          </w:p>
        </w:tc>
        <w:tc>
          <w:tcPr>
            <w:tcW w:w="1025" w:type="dxa"/>
            <w:tcBorders>
              <w:top w:val="single" w:sz="4"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70.94</w:t>
            </w:r>
          </w:p>
        </w:tc>
      </w:tr>
      <w:tr w:rsidR="00670987" w:rsidRPr="00A70C9E" w:rsidTr="003C584F">
        <w:trPr>
          <w:trHeight w:val="280"/>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6"/>
              <w:jc w:val="center"/>
            </w:pPr>
            <w:r w:rsidRPr="00A70C9E">
              <w:t>(12.82)</w:t>
            </w:r>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0"/>
              <w:jc w:val="center"/>
            </w:pPr>
            <w:r w:rsidRPr="00A70C9E">
              <w:t>(20.81)</w:t>
            </w:r>
          </w:p>
        </w:tc>
        <w:tc>
          <w:tcPr>
            <w:tcW w:w="1175" w:type="dxa"/>
            <w:tcBorders>
              <w:top w:val="nil"/>
              <w:left w:val="single" w:sz="6" w:space="0" w:color="000000"/>
              <w:bottom w:val="single" w:sz="4" w:space="0" w:color="000000"/>
              <w:right w:val="single" w:sz="8" w:space="0" w:color="000000"/>
            </w:tcBorders>
          </w:tcPr>
          <w:p w:rsidR="00670987" w:rsidRPr="00A70C9E" w:rsidRDefault="00670987" w:rsidP="0071676F">
            <w:pPr>
              <w:spacing w:after="240" w:line="259" w:lineRule="auto"/>
              <w:ind w:left="156"/>
            </w:pPr>
            <w:r w:rsidRPr="00A70C9E">
              <w:t>(29.27)</w:t>
            </w:r>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87"/>
            </w:pPr>
            <w:r w:rsidRPr="00A70C9E">
              <w:t>(35.35)</w:t>
            </w:r>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6"/>
              <w:jc w:val="center"/>
            </w:pPr>
            <w:r w:rsidRPr="00A70C9E">
              <w:t>(45.91)</w:t>
            </w:r>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68"/>
            </w:pPr>
            <w:r w:rsidRPr="00A70C9E">
              <w:t>(57.38)</w:t>
            </w:r>
          </w:p>
        </w:tc>
      </w:tr>
      <w:tr w:rsidR="00670987" w:rsidRPr="00A70C9E" w:rsidTr="003C584F">
        <w:trPr>
          <w:trHeight w:val="279"/>
        </w:trPr>
        <w:tc>
          <w:tcPr>
            <w:tcW w:w="2933" w:type="dxa"/>
            <w:tcBorders>
              <w:top w:val="single" w:sz="4"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t>Sorghum+</w:t>
            </w:r>
            <w:r w:rsidRPr="00A70C9E">
              <w:rPr>
                <w:i/>
              </w:rPr>
              <w:t xml:space="preserve"> S. </w:t>
            </w:r>
            <w:proofErr w:type="spellStart"/>
            <w:r w:rsidRPr="00A70C9E">
              <w:rPr>
                <w:i/>
              </w:rPr>
              <w:t>oryzae</w:t>
            </w:r>
            <w:proofErr w:type="spellEnd"/>
          </w:p>
        </w:tc>
        <w:tc>
          <w:tcPr>
            <w:tcW w:w="1418"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5.08</w:t>
            </w:r>
          </w:p>
        </w:tc>
        <w:tc>
          <w:tcPr>
            <w:tcW w:w="1417" w:type="dxa"/>
            <w:tcBorders>
              <w:top w:val="single" w:sz="4"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15.26</w:t>
            </w:r>
          </w:p>
        </w:tc>
        <w:tc>
          <w:tcPr>
            <w:tcW w:w="1175" w:type="dxa"/>
            <w:tcBorders>
              <w:top w:val="single" w:sz="4"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31.16</w:t>
            </w:r>
          </w:p>
        </w:tc>
        <w:tc>
          <w:tcPr>
            <w:tcW w:w="1045"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44.54</w:t>
            </w:r>
          </w:p>
        </w:tc>
        <w:tc>
          <w:tcPr>
            <w:tcW w:w="1048" w:type="dxa"/>
            <w:tcBorders>
              <w:top w:val="single" w:sz="4"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62.06</w:t>
            </w:r>
          </w:p>
        </w:tc>
        <w:tc>
          <w:tcPr>
            <w:tcW w:w="1025" w:type="dxa"/>
            <w:tcBorders>
              <w:top w:val="single" w:sz="4"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80.42</w:t>
            </w:r>
          </w:p>
        </w:tc>
      </w:tr>
      <w:tr w:rsidR="00670987" w:rsidRPr="00A70C9E" w:rsidTr="003C584F">
        <w:trPr>
          <w:trHeight w:val="282"/>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6"/>
              <w:jc w:val="center"/>
            </w:pPr>
            <w:r w:rsidRPr="00A70C9E">
              <w:t>(13.03)</w:t>
            </w:r>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0"/>
              <w:jc w:val="center"/>
            </w:pPr>
            <w:r w:rsidRPr="00A70C9E">
              <w:t>(22.99)</w:t>
            </w:r>
          </w:p>
        </w:tc>
        <w:tc>
          <w:tcPr>
            <w:tcW w:w="1175" w:type="dxa"/>
            <w:tcBorders>
              <w:top w:val="nil"/>
              <w:left w:val="single" w:sz="6" w:space="0" w:color="000000"/>
              <w:bottom w:val="single" w:sz="4" w:space="0" w:color="000000"/>
              <w:right w:val="single" w:sz="8" w:space="0" w:color="000000"/>
            </w:tcBorders>
          </w:tcPr>
          <w:p w:rsidR="00670987" w:rsidRPr="00A70C9E" w:rsidRDefault="00670987" w:rsidP="0071676F">
            <w:pPr>
              <w:spacing w:after="240" w:line="259" w:lineRule="auto"/>
              <w:ind w:left="146"/>
            </w:pPr>
            <w:r w:rsidRPr="00A70C9E">
              <w:t>(33.93)</w:t>
            </w:r>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87"/>
            </w:pPr>
            <w:r w:rsidRPr="00A70C9E">
              <w:t>(41.87)</w:t>
            </w:r>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0"/>
              <w:jc w:val="center"/>
            </w:pPr>
            <w:r w:rsidRPr="00A70C9E">
              <w:t>(51.98)</w:t>
            </w:r>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58"/>
            </w:pPr>
            <w:r w:rsidRPr="00A70C9E">
              <w:t>(63.74)</w:t>
            </w:r>
          </w:p>
        </w:tc>
      </w:tr>
      <w:tr w:rsidR="00670987" w:rsidRPr="00A70C9E" w:rsidTr="003C584F">
        <w:trPr>
          <w:trHeight w:val="279"/>
        </w:trPr>
        <w:tc>
          <w:tcPr>
            <w:tcW w:w="2933" w:type="dxa"/>
            <w:tcBorders>
              <w:top w:val="single" w:sz="4"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t>Chickpea+</w:t>
            </w:r>
            <w:r w:rsidRPr="00A70C9E">
              <w:rPr>
                <w:i/>
              </w:rPr>
              <w:t xml:space="preserve"> C. </w:t>
            </w:r>
            <w:proofErr w:type="spellStart"/>
            <w:r w:rsidRPr="00A70C9E">
              <w:rPr>
                <w:i/>
              </w:rPr>
              <w:t>chinensis</w:t>
            </w:r>
            <w:proofErr w:type="spellEnd"/>
          </w:p>
        </w:tc>
        <w:tc>
          <w:tcPr>
            <w:tcW w:w="1418"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2.12</w:t>
            </w:r>
          </w:p>
        </w:tc>
        <w:tc>
          <w:tcPr>
            <w:tcW w:w="1417" w:type="dxa"/>
            <w:tcBorders>
              <w:top w:val="single" w:sz="4"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9.78</w:t>
            </w:r>
          </w:p>
        </w:tc>
        <w:tc>
          <w:tcPr>
            <w:tcW w:w="1175" w:type="dxa"/>
            <w:tcBorders>
              <w:top w:val="single" w:sz="4"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39.42</w:t>
            </w:r>
          </w:p>
        </w:tc>
        <w:tc>
          <w:tcPr>
            <w:tcW w:w="1045"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53.69</w:t>
            </w:r>
          </w:p>
        </w:tc>
        <w:tc>
          <w:tcPr>
            <w:tcW w:w="1048" w:type="dxa"/>
            <w:tcBorders>
              <w:top w:val="single" w:sz="4"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75.76</w:t>
            </w:r>
          </w:p>
        </w:tc>
        <w:tc>
          <w:tcPr>
            <w:tcW w:w="1025" w:type="dxa"/>
            <w:tcBorders>
              <w:top w:val="single" w:sz="4"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89.37</w:t>
            </w:r>
          </w:p>
        </w:tc>
      </w:tr>
      <w:tr w:rsidR="00670987" w:rsidRPr="00A70C9E" w:rsidTr="003C584F">
        <w:trPr>
          <w:trHeight w:val="277"/>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1"/>
              <w:jc w:val="center"/>
            </w:pPr>
            <w:r w:rsidRPr="00A70C9E">
              <w:t>(8.37)</w:t>
            </w:r>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7"/>
              <w:jc w:val="center"/>
            </w:pPr>
            <w:r w:rsidRPr="00A70C9E">
              <w:t>(18.22)</w:t>
            </w:r>
          </w:p>
        </w:tc>
        <w:tc>
          <w:tcPr>
            <w:tcW w:w="1175" w:type="dxa"/>
            <w:tcBorders>
              <w:top w:val="nil"/>
              <w:left w:val="single" w:sz="6" w:space="0" w:color="000000"/>
              <w:bottom w:val="single" w:sz="4" w:space="0" w:color="000000"/>
              <w:right w:val="single" w:sz="8" w:space="0" w:color="000000"/>
            </w:tcBorders>
          </w:tcPr>
          <w:p w:rsidR="00670987" w:rsidRPr="00A70C9E" w:rsidRDefault="00670987" w:rsidP="0071676F">
            <w:pPr>
              <w:spacing w:after="240" w:line="259" w:lineRule="auto"/>
              <w:ind w:left="146"/>
            </w:pPr>
            <w:r w:rsidRPr="00A70C9E">
              <w:t>(</w:t>
            </w:r>
            <w:proofErr w:type="gramStart"/>
            <w:r w:rsidRPr="00A70C9E">
              <w:t>38.89)c</w:t>
            </w:r>
            <w:proofErr w:type="gramEnd"/>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87"/>
            </w:pPr>
            <w:r w:rsidRPr="00A70C9E">
              <w:t>(</w:t>
            </w:r>
            <w:proofErr w:type="gramStart"/>
            <w:r w:rsidRPr="00A70C9E">
              <w:t>47.12)c</w:t>
            </w:r>
            <w:proofErr w:type="gramEnd"/>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0"/>
              <w:jc w:val="center"/>
            </w:pPr>
            <w:r w:rsidRPr="00A70C9E">
              <w:t>(</w:t>
            </w:r>
            <w:proofErr w:type="gramStart"/>
            <w:r w:rsidRPr="00A70C9E">
              <w:t>60.51)c</w:t>
            </w:r>
            <w:proofErr w:type="gramEnd"/>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58"/>
            </w:pPr>
            <w:r w:rsidRPr="00A70C9E">
              <w:t>(</w:t>
            </w:r>
            <w:proofErr w:type="gramStart"/>
            <w:r w:rsidRPr="00A70C9E">
              <w:t>70.97)c</w:t>
            </w:r>
            <w:proofErr w:type="gramEnd"/>
          </w:p>
        </w:tc>
      </w:tr>
      <w:tr w:rsidR="00670987" w:rsidRPr="00A70C9E" w:rsidTr="003C584F">
        <w:trPr>
          <w:trHeight w:val="282"/>
        </w:trPr>
        <w:tc>
          <w:tcPr>
            <w:tcW w:w="2933" w:type="dxa"/>
            <w:tcBorders>
              <w:top w:val="single" w:sz="4"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lastRenderedPageBreak/>
              <w:t>Pigeon pea+</w:t>
            </w:r>
            <w:r w:rsidRPr="00A70C9E">
              <w:rPr>
                <w:i/>
              </w:rPr>
              <w:t xml:space="preserve"> C. maculatus</w:t>
            </w:r>
          </w:p>
        </w:tc>
        <w:tc>
          <w:tcPr>
            <w:tcW w:w="1418"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1.96</w:t>
            </w:r>
          </w:p>
        </w:tc>
        <w:tc>
          <w:tcPr>
            <w:tcW w:w="1417" w:type="dxa"/>
            <w:tcBorders>
              <w:top w:val="single" w:sz="4"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15.86</w:t>
            </w:r>
          </w:p>
        </w:tc>
        <w:tc>
          <w:tcPr>
            <w:tcW w:w="1175" w:type="dxa"/>
            <w:tcBorders>
              <w:top w:val="single" w:sz="4"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47.84</w:t>
            </w:r>
          </w:p>
        </w:tc>
        <w:tc>
          <w:tcPr>
            <w:tcW w:w="1045"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63.01</w:t>
            </w:r>
          </w:p>
        </w:tc>
        <w:tc>
          <w:tcPr>
            <w:tcW w:w="1048" w:type="dxa"/>
            <w:tcBorders>
              <w:top w:val="single" w:sz="4"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83.14</w:t>
            </w:r>
          </w:p>
        </w:tc>
        <w:tc>
          <w:tcPr>
            <w:tcW w:w="1025" w:type="dxa"/>
            <w:tcBorders>
              <w:top w:val="single" w:sz="4"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94.14</w:t>
            </w:r>
          </w:p>
        </w:tc>
      </w:tr>
      <w:tr w:rsidR="00670987" w:rsidRPr="00A70C9E" w:rsidTr="003C584F">
        <w:trPr>
          <w:trHeight w:val="280"/>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1"/>
              <w:jc w:val="center"/>
            </w:pPr>
            <w:r w:rsidRPr="00A70C9E">
              <w:t>(</w:t>
            </w:r>
            <w:proofErr w:type="gramStart"/>
            <w:r w:rsidRPr="00A70C9E">
              <w:t>8.05)c</w:t>
            </w:r>
            <w:proofErr w:type="gramEnd"/>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2"/>
              <w:jc w:val="center"/>
            </w:pPr>
            <w:r w:rsidRPr="00A70C9E">
              <w:t>(</w:t>
            </w:r>
            <w:proofErr w:type="gramStart"/>
            <w:r w:rsidRPr="00A70C9E">
              <w:t>23.47)b</w:t>
            </w:r>
            <w:proofErr w:type="gramEnd"/>
          </w:p>
        </w:tc>
        <w:tc>
          <w:tcPr>
            <w:tcW w:w="1175" w:type="dxa"/>
            <w:tcBorders>
              <w:top w:val="nil"/>
              <w:left w:val="single" w:sz="6" w:space="0" w:color="000000"/>
              <w:bottom w:val="single" w:sz="4" w:space="0" w:color="000000"/>
              <w:right w:val="single" w:sz="8" w:space="0" w:color="000000"/>
            </w:tcBorders>
          </w:tcPr>
          <w:p w:rsidR="00670987" w:rsidRPr="00A70C9E" w:rsidRDefault="00670987" w:rsidP="0071676F">
            <w:pPr>
              <w:spacing w:after="240" w:line="259" w:lineRule="auto"/>
              <w:ind w:left="146"/>
            </w:pPr>
            <w:r w:rsidRPr="00A70C9E">
              <w:t>(</w:t>
            </w:r>
            <w:proofErr w:type="gramStart"/>
            <w:r w:rsidRPr="00A70C9E">
              <w:t>43.76)b</w:t>
            </w:r>
            <w:proofErr w:type="gramEnd"/>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87"/>
            </w:pPr>
            <w:r w:rsidRPr="00A70C9E">
              <w:t>(</w:t>
            </w:r>
            <w:proofErr w:type="gramStart"/>
            <w:r w:rsidRPr="00A70C9E">
              <w:t>52.54)b</w:t>
            </w:r>
            <w:proofErr w:type="gramEnd"/>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2"/>
              <w:jc w:val="center"/>
            </w:pPr>
            <w:r w:rsidRPr="00A70C9E">
              <w:t>(</w:t>
            </w:r>
            <w:proofErr w:type="gramStart"/>
            <w:r w:rsidRPr="00A70C9E">
              <w:t>65.76)b</w:t>
            </w:r>
            <w:proofErr w:type="gramEnd"/>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58"/>
            </w:pPr>
            <w:r w:rsidRPr="00A70C9E">
              <w:t>(</w:t>
            </w:r>
            <w:proofErr w:type="gramStart"/>
            <w:r w:rsidRPr="00A70C9E">
              <w:t>75.99)b</w:t>
            </w:r>
            <w:proofErr w:type="gramEnd"/>
          </w:p>
        </w:tc>
      </w:tr>
      <w:tr w:rsidR="00670987" w:rsidRPr="00A70C9E" w:rsidTr="003C584F">
        <w:trPr>
          <w:trHeight w:val="279"/>
        </w:trPr>
        <w:tc>
          <w:tcPr>
            <w:tcW w:w="2933" w:type="dxa"/>
            <w:tcBorders>
              <w:top w:val="single" w:sz="4"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t>Cowpea+</w:t>
            </w:r>
            <w:r w:rsidRPr="00A70C9E">
              <w:rPr>
                <w:i/>
              </w:rPr>
              <w:t xml:space="preserve"> C. maculatus</w:t>
            </w:r>
          </w:p>
        </w:tc>
        <w:tc>
          <w:tcPr>
            <w:tcW w:w="1418"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2.76</w:t>
            </w:r>
          </w:p>
        </w:tc>
        <w:tc>
          <w:tcPr>
            <w:tcW w:w="1417" w:type="dxa"/>
            <w:tcBorders>
              <w:top w:val="single" w:sz="4"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16.84</w:t>
            </w:r>
          </w:p>
        </w:tc>
        <w:tc>
          <w:tcPr>
            <w:tcW w:w="1175" w:type="dxa"/>
            <w:tcBorders>
              <w:top w:val="single" w:sz="4"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49.38</w:t>
            </w:r>
          </w:p>
        </w:tc>
        <w:tc>
          <w:tcPr>
            <w:tcW w:w="1045"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65.36</w:t>
            </w:r>
          </w:p>
        </w:tc>
        <w:tc>
          <w:tcPr>
            <w:tcW w:w="1048" w:type="dxa"/>
            <w:tcBorders>
              <w:top w:val="single" w:sz="4"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85.94</w:t>
            </w:r>
          </w:p>
        </w:tc>
        <w:tc>
          <w:tcPr>
            <w:tcW w:w="1025" w:type="dxa"/>
            <w:tcBorders>
              <w:top w:val="single" w:sz="4"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97.10</w:t>
            </w:r>
          </w:p>
        </w:tc>
      </w:tr>
      <w:tr w:rsidR="00670987" w:rsidRPr="00A70C9E" w:rsidTr="003C584F">
        <w:trPr>
          <w:trHeight w:val="282"/>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0"/>
              <w:jc w:val="center"/>
            </w:pPr>
            <w:r w:rsidRPr="00A70C9E">
              <w:t>(</w:t>
            </w:r>
            <w:proofErr w:type="gramStart"/>
            <w:r w:rsidRPr="00A70C9E">
              <w:t>9.56)b</w:t>
            </w:r>
            <w:proofErr w:type="gramEnd"/>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0"/>
              <w:jc w:val="center"/>
            </w:pPr>
            <w:r w:rsidRPr="00A70C9E">
              <w:t>(</w:t>
            </w:r>
            <w:proofErr w:type="gramStart"/>
            <w:r w:rsidRPr="00A70C9E">
              <w:t>24.23)a</w:t>
            </w:r>
            <w:proofErr w:type="gramEnd"/>
          </w:p>
        </w:tc>
        <w:tc>
          <w:tcPr>
            <w:tcW w:w="1175" w:type="dxa"/>
            <w:tcBorders>
              <w:top w:val="nil"/>
              <w:left w:val="single" w:sz="6" w:space="0" w:color="000000"/>
              <w:bottom w:val="single" w:sz="4" w:space="0" w:color="000000"/>
              <w:right w:val="single" w:sz="8" w:space="0" w:color="000000"/>
            </w:tcBorders>
          </w:tcPr>
          <w:p w:rsidR="00670987" w:rsidRPr="00A70C9E" w:rsidRDefault="00670987" w:rsidP="0071676F">
            <w:pPr>
              <w:spacing w:after="240" w:line="259" w:lineRule="auto"/>
              <w:ind w:left="146"/>
            </w:pPr>
            <w:r w:rsidRPr="00A70C9E">
              <w:t>(</w:t>
            </w:r>
            <w:proofErr w:type="gramStart"/>
            <w:r w:rsidRPr="00A70C9E">
              <w:t>44.64)a</w:t>
            </w:r>
            <w:proofErr w:type="gramEnd"/>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87"/>
            </w:pPr>
            <w:r w:rsidRPr="00A70C9E">
              <w:t>(</w:t>
            </w:r>
            <w:proofErr w:type="gramStart"/>
            <w:r w:rsidRPr="00A70C9E">
              <w:t>53.95)a</w:t>
            </w:r>
            <w:proofErr w:type="gramEnd"/>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0"/>
              <w:jc w:val="center"/>
            </w:pPr>
            <w:r w:rsidRPr="00A70C9E">
              <w:t>(</w:t>
            </w:r>
            <w:proofErr w:type="gramStart"/>
            <w:r w:rsidRPr="00A70C9E">
              <w:t>67.98)a</w:t>
            </w:r>
            <w:proofErr w:type="gramEnd"/>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58"/>
            </w:pPr>
            <w:r w:rsidRPr="00A70C9E">
              <w:t>(</w:t>
            </w:r>
            <w:proofErr w:type="gramStart"/>
            <w:r w:rsidRPr="00A70C9E">
              <w:t>80.20)a</w:t>
            </w:r>
            <w:proofErr w:type="gramEnd"/>
          </w:p>
        </w:tc>
      </w:tr>
      <w:tr w:rsidR="00670987" w:rsidRPr="00A70C9E" w:rsidTr="003C584F">
        <w:trPr>
          <w:trHeight w:val="279"/>
        </w:trPr>
        <w:tc>
          <w:tcPr>
            <w:tcW w:w="2933" w:type="dxa"/>
            <w:tcBorders>
              <w:top w:val="single" w:sz="4" w:space="0" w:color="000000"/>
              <w:left w:val="single" w:sz="8" w:space="0" w:color="000000"/>
              <w:bottom w:val="nil"/>
              <w:right w:val="single" w:sz="8" w:space="0" w:color="000000"/>
            </w:tcBorders>
          </w:tcPr>
          <w:p w:rsidR="00670987" w:rsidRPr="00A70C9E" w:rsidRDefault="00670987" w:rsidP="0071676F">
            <w:pPr>
              <w:spacing w:after="240" w:line="259" w:lineRule="auto"/>
              <w:ind w:left="125"/>
            </w:pPr>
            <w:r w:rsidRPr="00A70C9E">
              <w:t xml:space="preserve">Green </w:t>
            </w:r>
            <w:proofErr w:type="spellStart"/>
            <w:r w:rsidRPr="00A70C9E">
              <w:t>gram+</w:t>
            </w:r>
            <w:r w:rsidRPr="00A70C9E">
              <w:rPr>
                <w:i/>
              </w:rPr>
              <w:t>Callosobruchus</w:t>
            </w:r>
            <w:r w:rsidRPr="00A70C9E">
              <w:t>sp</w:t>
            </w:r>
            <w:proofErr w:type="spellEnd"/>
            <w:r w:rsidRPr="00A70C9E">
              <w:rPr>
                <w:i/>
              </w:rPr>
              <w:t>.</w:t>
            </w:r>
          </w:p>
        </w:tc>
        <w:tc>
          <w:tcPr>
            <w:tcW w:w="1418"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right="4"/>
              <w:jc w:val="center"/>
            </w:pPr>
            <w:r w:rsidRPr="00A70C9E">
              <w:t>1.82</w:t>
            </w:r>
          </w:p>
        </w:tc>
        <w:tc>
          <w:tcPr>
            <w:tcW w:w="1417" w:type="dxa"/>
            <w:tcBorders>
              <w:top w:val="single" w:sz="4" w:space="0" w:color="000000"/>
              <w:left w:val="single" w:sz="4" w:space="0" w:color="000000"/>
              <w:bottom w:val="nil"/>
              <w:right w:val="single" w:sz="6" w:space="0" w:color="000000"/>
            </w:tcBorders>
          </w:tcPr>
          <w:p w:rsidR="00670987" w:rsidRPr="00A70C9E" w:rsidRDefault="00670987" w:rsidP="0071676F">
            <w:pPr>
              <w:spacing w:after="240" w:line="259" w:lineRule="auto"/>
              <w:ind w:left="12"/>
              <w:jc w:val="center"/>
            </w:pPr>
            <w:r w:rsidRPr="00A70C9E">
              <w:t>13.10</w:t>
            </w:r>
          </w:p>
        </w:tc>
        <w:tc>
          <w:tcPr>
            <w:tcW w:w="1175" w:type="dxa"/>
            <w:tcBorders>
              <w:top w:val="single" w:sz="4" w:space="0" w:color="000000"/>
              <w:left w:val="single" w:sz="6" w:space="0" w:color="000000"/>
              <w:bottom w:val="nil"/>
              <w:right w:val="single" w:sz="8" w:space="0" w:color="000000"/>
            </w:tcBorders>
          </w:tcPr>
          <w:p w:rsidR="00670987" w:rsidRPr="00A70C9E" w:rsidRDefault="00670987" w:rsidP="0071676F">
            <w:pPr>
              <w:spacing w:after="240" w:line="259" w:lineRule="auto"/>
              <w:ind w:right="7"/>
              <w:jc w:val="center"/>
            </w:pPr>
            <w:r w:rsidRPr="00A70C9E">
              <w:t>38.22</w:t>
            </w:r>
          </w:p>
        </w:tc>
        <w:tc>
          <w:tcPr>
            <w:tcW w:w="1045" w:type="dxa"/>
            <w:tcBorders>
              <w:top w:val="single" w:sz="4" w:space="0" w:color="000000"/>
              <w:left w:val="single" w:sz="8" w:space="0" w:color="000000"/>
              <w:bottom w:val="nil"/>
              <w:right w:val="single" w:sz="4" w:space="0" w:color="000000"/>
            </w:tcBorders>
          </w:tcPr>
          <w:p w:rsidR="00670987" w:rsidRPr="00A70C9E" w:rsidRDefault="00670987" w:rsidP="0071676F">
            <w:pPr>
              <w:spacing w:after="240" w:line="259" w:lineRule="auto"/>
              <w:ind w:left="278"/>
            </w:pPr>
            <w:r w:rsidRPr="00A70C9E">
              <w:t>53.30</w:t>
            </w:r>
          </w:p>
        </w:tc>
        <w:tc>
          <w:tcPr>
            <w:tcW w:w="1048" w:type="dxa"/>
            <w:tcBorders>
              <w:top w:val="single" w:sz="4" w:space="0" w:color="000000"/>
              <w:left w:val="single" w:sz="4" w:space="0" w:color="000000"/>
              <w:bottom w:val="nil"/>
              <w:right w:val="single" w:sz="4" w:space="0" w:color="000000"/>
            </w:tcBorders>
          </w:tcPr>
          <w:p w:rsidR="00670987" w:rsidRPr="00A70C9E" w:rsidRDefault="00670987" w:rsidP="0071676F">
            <w:pPr>
              <w:spacing w:after="240" w:line="259" w:lineRule="auto"/>
              <w:ind w:left="82"/>
              <w:jc w:val="center"/>
            </w:pPr>
            <w:r w:rsidRPr="00A70C9E">
              <w:t>74.88</w:t>
            </w:r>
          </w:p>
        </w:tc>
        <w:tc>
          <w:tcPr>
            <w:tcW w:w="1025" w:type="dxa"/>
            <w:tcBorders>
              <w:top w:val="single" w:sz="4" w:space="0" w:color="000000"/>
              <w:left w:val="single" w:sz="4" w:space="0" w:color="000000"/>
              <w:bottom w:val="nil"/>
              <w:right w:val="single" w:sz="8" w:space="0" w:color="000000"/>
            </w:tcBorders>
          </w:tcPr>
          <w:p w:rsidR="00670987" w:rsidRPr="00A70C9E" w:rsidRDefault="00670987" w:rsidP="0071676F">
            <w:pPr>
              <w:spacing w:after="240" w:line="259" w:lineRule="auto"/>
              <w:ind w:left="250"/>
            </w:pPr>
            <w:r w:rsidRPr="00A70C9E">
              <w:t>89.40</w:t>
            </w:r>
          </w:p>
        </w:tc>
      </w:tr>
      <w:tr w:rsidR="00670987" w:rsidRPr="00A70C9E" w:rsidTr="003C584F">
        <w:trPr>
          <w:trHeight w:val="277"/>
        </w:trPr>
        <w:tc>
          <w:tcPr>
            <w:tcW w:w="2933" w:type="dxa"/>
            <w:tcBorders>
              <w:top w:val="nil"/>
              <w:left w:val="single" w:sz="8" w:space="0" w:color="000000"/>
              <w:bottom w:val="single" w:sz="4" w:space="0" w:color="000000"/>
              <w:right w:val="single" w:sz="8" w:space="0" w:color="000000"/>
            </w:tcBorders>
          </w:tcPr>
          <w:p w:rsidR="00670987" w:rsidRPr="00A70C9E" w:rsidRDefault="00670987" w:rsidP="0071676F">
            <w:pPr>
              <w:spacing w:after="240" w:line="259" w:lineRule="auto"/>
            </w:pPr>
          </w:p>
        </w:tc>
        <w:tc>
          <w:tcPr>
            <w:tcW w:w="1418"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11"/>
              <w:jc w:val="center"/>
            </w:pPr>
            <w:r w:rsidRPr="00A70C9E">
              <w:t>(</w:t>
            </w:r>
            <w:proofErr w:type="gramStart"/>
            <w:r w:rsidRPr="00A70C9E">
              <w:t>7.75)c</w:t>
            </w:r>
            <w:proofErr w:type="gramEnd"/>
          </w:p>
        </w:tc>
        <w:tc>
          <w:tcPr>
            <w:tcW w:w="1417" w:type="dxa"/>
            <w:tcBorders>
              <w:top w:val="nil"/>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0"/>
              <w:jc w:val="center"/>
            </w:pPr>
            <w:r w:rsidRPr="00A70C9E">
              <w:t>(</w:t>
            </w:r>
            <w:proofErr w:type="gramStart"/>
            <w:r w:rsidRPr="00A70C9E">
              <w:t>21.22)e</w:t>
            </w:r>
            <w:proofErr w:type="gramEnd"/>
          </w:p>
        </w:tc>
        <w:tc>
          <w:tcPr>
            <w:tcW w:w="1175" w:type="dxa"/>
            <w:tcBorders>
              <w:top w:val="nil"/>
              <w:left w:val="single" w:sz="6" w:space="0" w:color="000000"/>
              <w:bottom w:val="single" w:sz="4" w:space="0" w:color="000000"/>
              <w:right w:val="single" w:sz="8" w:space="0" w:color="000000"/>
            </w:tcBorders>
          </w:tcPr>
          <w:p w:rsidR="00670987" w:rsidRPr="00A70C9E" w:rsidRDefault="00670987" w:rsidP="0071676F">
            <w:pPr>
              <w:spacing w:after="240" w:line="259" w:lineRule="auto"/>
              <w:ind w:left="146"/>
            </w:pPr>
            <w:r w:rsidRPr="00A70C9E">
              <w:t>(</w:t>
            </w:r>
            <w:proofErr w:type="gramStart"/>
            <w:r w:rsidRPr="00A70C9E">
              <w:t>38.19)d</w:t>
            </w:r>
            <w:proofErr w:type="gramEnd"/>
          </w:p>
        </w:tc>
        <w:tc>
          <w:tcPr>
            <w:tcW w:w="1045" w:type="dxa"/>
            <w:tcBorders>
              <w:top w:val="nil"/>
              <w:left w:val="single" w:sz="8" w:space="0" w:color="000000"/>
              <w:bottom w:val="single" w:sz="4" w:space="0" w:color="000000"/>
              <w:right w:val="single" w:sz="4" w:space="0" w:color="000000"/>
            </w:tcBorders>
          </w:tcPr>
          <w:p w:rsidR="00670987" w:rsidRPr="00A70C9E" w:rsidRDefault="00670987" w:rsidP="0071676F">
            <w:pPr>
              <w:spacing w:after="240" w:line="259" w:lineRule="auto"/>
              <w:ind w:left="187"/>
            </w:pPr>
            <w:r w:rsidRPr="00A70C9E">
              <w:t>(</w:t>
            </w:r>
            <w:proofErr w:type="gramStart"/>
            <w:r w:rsidRPr="00A70C9E">
              <w:t>46.89)c</w:t>
            </w:r>
            <w:proofErr w:type="gramEnd"/>
          </w:p>
        </w:tc>
        <w:tc>
          <w:tcPr>
            <w:tcW w:w="1048" w:type="dxa"/>
            <w:tcBorders>
              <w:top w:val="nil"/>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2"/>
              <w:jc w:val="center"/>
            </w:pPr>
            <w:r w:rsidRPr="00A70C9E">
              <w:t>(</w:t>
            </w:r>
            <w:proofErr w:type="gramStart"/>
            <w:r w:rsidRPr="00A70C9E">
              <w:t>59.92)d</w:t>
            </w:r>
            <w:proofErr w:type="gramEnd"/>
          </w:p>
        </w:tc>
        <w:tc>
          <w:tcPr>
            <w:tcW w:w="1025" w:type="dxa"/>
            <w:tcBorders>
              <w:top w:val="nil"/>
              <w:left w:val="single" w:sz="4" w:space="0" w:color="000000"/>
              <w:bottom w:val="single" w:sz="4" w:space="0" w:color="000000"/>
              <w:right w:val="single" w:sz="8" w:space="0" w:color="000000"/>
            </w:tcBorders>
          </w:tcPr>
          <w:p w:rsidR="00670987" w:rsidRPr="00A70C9E" w:rsidRDefault="00670987" w:rsidP="0071676F">
            <w:pPr>
              <w:spacing w:after="240" w:line="259" w:lineRule="auto"/>
              <w:ind w:left="158"/>
            </w:pPr>
            <w:r w:rsidRPr="00A70C9E">
              <w:t>(</w:t>
            </w:r>
            <w:proofErr w:type="gramStart"/>
            <w:r w:rsidRPr="00A70C9E">
              <w:t>71.00)c</w:t>
            </w:r>
            <w:proofErr w:type="gramEnd"/>
          </w:p>
        </w:tc>
      </w:tr>
      <w:tr w:rsidR="00670987" w:rsidRPr="00A70C9E" w:rsidTr="003C584F">
        <w:trPr>
          <w:trHeight w:val="283"/>
        </w:trPr>
        <w:tc>
          <w:tcPr>
            <w:tcW w:w="2933" w:type="dxa"/>
            <w:tcBorders>
              <w:top w:val="single" w:sz="4" w:space="0" w:color="000000"/>
              <w:left w:val="single" w:sz="8" w:space="0" w:color="000000"/>
              <w:bottom w:val="single" w:sz="4" w:space="0" w:color="000000"/>
              <w:right w:val="single" w:sz="8" w:space="0" w:color="000000"/>
            </w:tcBorders>
          </w:tcPr>
          <w:p w:rsidR="00670987" w:rsidRPr="00A70C9E" w:rsidRDefault="00670987" w:rsidP="0071676F">
            <w:pPr>
              <w:spacing w:after="240" w:line="259" w:lineRule="auto"/>
              <w:ind w:left="125"/>
            </w:pPr>
            <w:proofErr w:type="spellStart"/>
            <w:proofErr w:type="gramStart"/>
            <w:r w:rsidRPr="00A70C9E">
              <w:rPr>
                <w:b/>
              </w:rPr>
              <w:t>S.E</w:t>
            </w:r>
            <w:r w:rsidR="00DB4E8C" w:rsidRPr="00A70C9E">
              <w:rPr>
                <w:b/>
              </w:rPr>
              <w:t>d</w:t>
            </w:r>
            <w:proofErr w:type="spellEnd"/>
            <w:proofErr w:type="gramEnd"/>
            <w:r w:rsidRPr="00A70C9E">
              <w:rPr>
                <w:b/>
                <w:color w:val="FF0000"/>
              </w:rPr>
              <w:t>±</w:t>
            </w:r>
          </w:p>
        </w:tc>
        <w:tc>
          <w:tcPr>
            <w:tcW w:w="1418" w:type="dxa"/>
            <w:tcBorders>
              <w:top w:val="single" w:sz="4" w:space="0" w:color="000000"/>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4"/>
              <w:jc w:val="center"/>
            </w:pPr>
            <w:r w:rsidRPr="00A70C9E">
              <w:t>0.11</w:t>
            </w:r>
          </w:p>
        </w:tc>
        <w:tc>
          <w:tcPr>
            <w:tcW w:w="1417" w:type="dxa"/>
            <w:tcBorders>
              <w:top w:val="single" w:sz="4" w:space="0" w:color="000000"/>
              <w:left w:val="single" w:sz="4" w:space="0" w:color="000000"/>
              <w:bottom w:val="single" w:sz="4" w:space="0" w:color="000000"/>
              <w:right w:val="single" w:sz="6" w:space="0" w:color="000000"/>
            </w:tcBorders>
          </w:tcPr>
          <w:p w:rsidR="00670987" w:rsidRPr="00A70C9E" w:rsidRDefault="00670987" w:rsidP="0071676F">
            <w:pPr>
              <w:spacing w:after="240" w:line="259" w:lineRule="auto"/>
              <w:ind w:left="12"/>
              <w:jc w:val="center"/>
            </w:pPr>
            <w:r w:rsidRPr="00A70C9E">
              <w:t>0.18</w:t>
            </w:r>
          </w:p>
        </w:tc>
        <w:tc>
          <w:tcPr>
            <w:tcW w:w="1175" w:type="dxa"/>
            <w:tcBorders>
              <w:top w:val="single" w:sz="4" w:space="0" w:color="000000"/>
              <w:left w:val="single" w:sz="6" w:space="0" w:color="000000"/>
              <w:bottom w:val="single" w:sz="4" w:space="0" w:color="000000"/>
              <w:right w:val="single" w:sz="8" w:space="0" w:color="000000"/>
            </w:tcBorders>
          </w:tcPr>
          <w:p w:rsidR="00670987" w:rsidRPr="00A70C9E" w:rsidRDefault="00670987" w:rsidP="0071676F">
            <w:pPr>
              <w:spacing w:after="240" w:line="259" w:lineRule="auto"/>
              <w:ind w:right="7"/>
              <w:jc w:val="center"/>
            </w:pPr>
            <w:r w:rsidRPr="00A70C9E">
              <w:t>0.42</w:t>
            </w:r>
          </w:p>
        </w:tc>
        <w:tc>
          <w:tcPr>
            <w:tcW w:w="1045" w:type="dxa"/>
            <w:tcBorders>
              <w:top w:val="single" w:sz="4" w:space="0" w:color="000000"/>
              <w:left w:val="single" w:sz="8" w:space="0" w:color="000000"/>
              <w:bottom w:val="single" w:sz="4" w:space="0" w:color="000000"/>
              <w:right w:val="single" w:sz="4" w:space="0" w:color="000000"/>
            </w:tcBorders>
          </w:tcPr>
          <w:p w:rsidR="00670987" w:rsidRPr="00A70C9E" w:rsidRDefault="00670987" w:rsidP="0071676F">
            <w:pPr>
              <w:spacing w:after="240" w:line="259" w:lineRule="auto"/>
              <w:ind w:right="67"/>
              <w:jc w:val="center"/>
            </w:pPr>
            <w:r w:rsidRPr="00A70C9E">
              <w:t>0.34</w:t>
            </w:r>
          </w:p>
        </w:tc>
        <w:tc>
          <w:tcPr>
            <w:tcW w:w="1048" w:type="dxa"/>
            <w:tcBorders>
              <w:top w:val="single" w:sz="4" w:space="0" w:color="000000"/>
              <w:left w:val="single" w:sz="4" w:space="0" w:color="000000"/>
              <w:bottom w:val="single" w:sz="4" w:space="0" w:color="000000"/>
              <w:right w:val="single" w:sz="4" w:space="0" w:color="000000"/>
            </w:tcBorders>
          </w:tcPr>
          <w:p w:rsidR="00670987" w:rsidRPr="00A70C9E" w:rsidRDefault="00670987" w:rsidP="0071676F">
            <w:pPr>
              <w:spacing w:after="240" w:line="259" w:lineRule="auto"/>
              <w:ind w:left="82"/>
              <w:jc w:val="center"/>
            </w:pPr>
            <w:r w:rsidRPr="00A70C9E">
              <w:t>0.27</w:t>
            </w:r>
          </w:p>
        </w:tc>
        <w:tc>
          <w:tcPr>
            <w:tcW w:w="1025" w:type="dxa"/>
            <w:tcBorders>
              <w:top w:val="single" w:sz="4" w:space="0" w:color="000000"/>
              <w:left w:val="single" w:sz="4" w:space="0" w:color="000000"/>
              <w:bottom w:val="single" w:sz="4" w:space="0" w:color="000000"/>
              <w:right w:val="single" w:sz="8" w:space="0" w:color="000000"/>
            </w:tcBorders>
          </w:tcPr>
          <w:p w:rsidR="00670987" w:rsidRPr="00A70C9E" w:rsidRDefault="00670987" w:rsidP="0071676F">
            <w:pPr>
              <w:spacing w:after="240" w:line="259" w:lineRule="auto"/>
              <w:ind w:left="293"/>
            </w:pPr>
            <w:r w:rsidRPr="00A70C9E">
              <w:t>0.26</w:t>
            </w:r>
          </w:p>
        </w:tc>
      </w:tr>
      <w:tr w:rsidR="00670987" w:rsidRPr="00A70C9E" w:rsidTr="003C584F">
        <w:trPr>
          <w:trHeight w:val="281"/>
        </w:trPr>
        <w:tc>
          <w:tcPr>
            <w:tcW w:w="2933" w:type="dxa"/>
            <w:tcBorders>
              <w:top w:val="single" w:sz="4" w:space="0" w:color="000000"/>
              <w:left w:val="single" w:sz="8" w:space="0" w:color="000000"/>
              <w:bottom w:val="single" w:sz="10" w:space="0" w:color="000000"/>
              <w:right w:val="single" w:sz="8" w:space="0" w:color="000000"/>
            </w:tcBorders>
          </w:tcPr>
          <w:p w:rsidR="00670987" w:rsidRPr="00A70C9E" w:rsidRDefault="00670987" w:rsidP="0071676F">
            <w:pPr>
              <w:spacing w:after="240" w:line="259" w:lineRule="auto"/>
              <w:ind w:left="125"/>
            </w:pPr>
            <w:r w:rsidRPr="00A70C9E">
              <w:rPr>
                <w:b/>
              </w:rPr>
              <w:t>CD @ 1%</w:t>
            </w:r>
          </w:p>
        </w:tc>
        <w:tc>
          <w:tcPr>
            <w:tcW w:w="1418" w:type="dxa"/>
            <w:tcBorders>
              <w:top w:val="single" w:sz="4" w:space="0" w:color="000000"/>
              <w:left w:val="single" w:sz="8" w:space="0" w:color="000000"/>
              <w:bottom w:val="single" w:sz="10" w:space="0" w:color="000000"/>
              <w:right w:val="single" w:sz="4" w:space="0" w:color="000000"/>
            </w:tcBorders>
          </w:tcPr>
          <w:p w:rsidR="00670987" w:rsidRPr="00A70C9E" w:rsidRDefault="00670987" w:rsidP="0071676F">
            <w:pPr>
              <w:spacing w:after="240" w:line="259" w:lineRule="auto"/>
              <w:ind w:right="4"/>
              <w:jc w:val="center"/>
            </w:pPr>
            <w:r w:rsidRPr="00A70C9E">
              <w:t>0.45</w:t>
            </w:r>
          </w:p>
        </w:tc>
        <w:tc>
          <w:tcPr>
            <w:tcW w:w="1417" w:type="dxa"/>
            <w:tcBorders>
              <w:top w:val="single" w:sz="4" w:space="0" w:color="000000"/>
              <w:left w:val="single" w:sz="4" w:space="0" w:color="000000"/>
              <w:bottom w:val="single" w:sz="10" w:space="0" w:color="000000"/>
              <w:right w:val="single" w:sz="6" w:space="0" w:color="000000"/>
            </w:tcBorders>
          </w:tcPr>
          <w:p w:rsidR="00670987" w:rsidRPr="00A70C9E" w:rsidRDefault="00670987" w:rsidP="0071676F">
            <w:pPr>
              <w:spacing w:after="240" w:line="259" w:lineRule="auto"/>
              <w:ind w:left="12"/>
              <w:jc w:val="center"/>
            </w:pPr>
            <w:r w:rsidRPr="00A70C9E">
              <w:t>0.69</w:t>
            </w:r>
          </w:p>
        </w:tc>
        <w:tc>
          <w:tcPr>
            <w:tcW w:w="1175" w:type="dxa"/>
            <w:tcBorders>
              <w:top w:val="single" w:sz="4" w:space="0" w:color="000000"/>
              <w:left w:val="single" w:sz="6" w:space="0" w:color="000000"/>
              <w:bottom w:val="single" w:sz="10" w:space="0" w:color="000000"/>
              <w:right w:val="single" w:sz="8" w:space="0" w:color="000000"/>
            </w:tcBorders>
          </w:tcPr>
          <w:p w:rsidR="00670987" w:rsidRPr="00A70C9E" w:rsidRDefault="00670987" w:rsidP="0071676F">
            <w:pPr>
              <w:spacing w:after="240" w:line="259" w:lineRule="auto"/>
              <w:ind w:right="7"/>
              <w:jc w:val="center"/>
            </w:pPr>
            <w:r w:rsidRPr="00A70C9E">
              <w:t>1.63</w:t>
            </w:r>
          </w:p>
        </w:tc>
        <w:tc>
          <w:tcPr>
            <w:tcW w:w="1045" w:type="dxa"/>
            <w:tcBorders>
              <w:top w:val="single" w:sz="4" w:space="0" w:color="000000"/>
              <w:left w:val="single" w:sz="8" w:space="0" w:color="000000"/>
              <w:bottom w:val="single" w:sz="10" w:space="0" w:color="000000"/>
              <w:right w:val="single" w:sz="4" w:space="0" w:color="000000"/>
            </w:tcBorders>
          </w:tcPr>
          <w:p w:rsidR="00670987" w:rsidRPr="00A70C9E" w:rsidRDefault="00670987" w:rsidP="0071676F">
            <w:pPr>
              <w:spacing w:after="240" w:line="259" w:lineRule="auto"/>
              <w:ind w:right="67"/>
              <w:jc w:val="center"/>
            </w:pPr>
            <w:r w:rsidRPr="00A70C9E">
              <w:t>1.33</w:t>
            </w:r>
          </w:p>
        </w:tc>
        <w:tc>
          <w:tcPr>
            <w:tcW w:w="1048" w:type="dxa"/>
            <w:tcBorders>
              <w:top w:val="single" w:sz="4" w:space="0" w:color="000000"/>
              <w:left w:val="single" w:sz="4" w:space="0" w:color="000000"/>
              <w:bottom w:val="single" w:sz="10" w:space="0" w:color="000000"/>
              <w:right w:val="single" w:sz="4" w:space="0" w:color="000000"/>
            </w:tcBorders>
          </w:tcPr>
          <w:p w:rsidR="00670987" w:rsidRPr="00A70C9E" w:rsidRDefault="00670987" w:rsidP="0071676F">
            <w:pPr>
              <w:spacing w:after="240" w:line="259" w:lineRule="auto"/>
              <w:ind w:left="82"/>
              <w:jc w:val="center"/>
            </w:pPr>
            <w:r w:rsidRPr="00A70C9E">
              <w:t>1.05</w:t>
            </w:r>
          </w:p>
        </w:tc>
        <w:tc>
          <w:tcPr>
            <w:tcW w:w="1025" w:type="dxa"/>
            <w:tcBorders>
              <w:top w:val="single" w:sz="4" w:space="0" w:color="000000"/>
              <w:left w:val="single" w:sz="4" w:space="0" w:color="000000"/>
              <w:bottom w:val="single" w:sz="10" w:space="0" w:color="000000"/>
              <w:right w:val="single" w:sz="8" w:space="0" w:color="000000"/>
            </w:tcBorders>
          </w:tcPr>
          <w:p w:rsidR="00670987" w:rsidRPr="00A70C9E" w:rsidRDefault="00670987" w:rsidP="0071676F">
            <w:pPr>
              <w:spacing w:after="240" w:line="259" w:lineRule="auto"/>
              <w:ind w:left="293"/>
            </w:pPr>
            <w:r w:rsidRPr="00A70C9E">
              <w:t>1.03</w:t>
            </w:r>
          </w:p>
        </w:tc>
      </w:tr>
    </w:tbl>
    <w:p w:rsidR="00670987" w:rsidRPr="00A70C9E" w:rsidRDefault="00670987" w:rsidP="0071676F">
      <w:pPr>
        <w:spacing w:line="250" w:lineRule="auto"/>
        <w:ind w:left="-5" w:hanging="10"/>
      </w:pPr>
      <w:r w:rsidRPr="00A70C9E">
        <w:rPr>
          <w:sz w:val="20"/>
        </w:rPr>
        <w:t>20 Adults released, # - Figures in the parentheses are arcsine transformed values</w:t>
      </w:r>
    </w:p>
    <w:p w:rsidR="00670987" w:rsidRPr="00A70C9E" w:rsidRDefault="00670987" w:rsidP="0071676F">
      <w:pPr>
        <w:spacing w:line="250" w:lineRule="auto"/>
        <w:ind w:left="-5" w:hanging="10"/>
      </w:pPr>
      <w:r w:rsidRPr="00A70C9E">
        <w:rPr>
          <w:sz w:val="20"/>
        </w:rPr>
        <w:t>*For whole grains (Seeds)</w:t>
      </w:r>
      <w:r w:rsidR="00DB4E8C" w:rsidRPr="00A70C9E">
        <w:rPr>
          <w:sz w:val="20"/>
        </w:rPr>
        <w:t xml:space="preserve">, </w:t>
      </w:r>
      <w:r w:rsidRPr="00A70C9E">
        <w:rPr>
          <w:sz w:val="20"/>
        </w:rPr>
        <w:t>DAS: days after storage</w:t>
      </w:r>
    </w:p>
    <w:p w:rsidR="00670987" w:rsidRPr="00A70C9E" w:rsidRDefault="00670987" w:rsidP="0071676F">
      <w:pPr>
        <w:pStyle w:val="BodyText"/>
        <w:spacing w:after="240" w:line="360" w:lineRule="auto"/>
        <w:ind w:left="121" w:right="115" w:firstLine="599"/>
        <w:jc w:val="right"/>
        <w:rPr>
          <w:bCs/>
          <w:sz w:val="24"/>
          <w:szCs w:val="24"/>
        </w:rPr>
      </w:pPr>
      <w:r w:rsidRPr="00A70C9E">
        <w:rPr>
          <w:bCs/>
          <w:sz w:val="24"/>
          <w:szCs w:val="24"/>
        </w:rPr>
        <w:t>(</w:t>
      </w:r>
      <w:proofErr w:type="spellStart"/>
      <w:r w:rsidRPr="00A70C9E">
        <w:rPr>
          <w:bCs/>
          <w:sz w:val="24"/>
          <w:szCs w:val="24"/>
        </w:rPr>
        <w:t>Chinmayi</w:t>
      </w:r>
      <w:proofErr w:type="spellEnd"/>
      <w:r w:rsidRPr="00A70C9E">
        <w:rPr>
          <w:bCs/>
          <w:sz w:val="24"/>
          <w:szCs w:val="24"/>
        </w:rPr>
        <w:t xml:space="preserve"> </w:t>
      </w:r>
      <w:r w:rsidR="00BB0CFF" w:rsidRPr="001D2310">
        <w:rPr>
          <w:bCs/>
          <w:i/>
          <w:sz w:val="24"/>
          <w:szCs w:val="24"/>
        </w:rPr>
        <w:t>e</w:t>
      </w:r>
      <w:r w:rsidRPr="001D2310">
        <w:rPr>
          <w:bCs/>
          <w:i/>
          <w:sz w:val="24"/>
          <w:szCs w:val="24"/>
        </w:rPr>
        <w:t>t</w:t>
      </w:r>
      <w:r w:rsidR="00BB0CFF" w:rsidRPr="001D2310">
        <w:rPr>
          <w:bCs/>
          <w:i/>
          <w:sz w:val="24"/>
          <w:szCs w:val="24"/>
        </w:rPr>
        <w:t>.</w:t>
      </w:r>
      <w:r w:rsidRPr="001D2310">
        <w:rPr>
          <w:bCs/>
          <w:i/>
          <w:sz w:val="24"/>
          <w:szCs w:val="24"/>
        </w:rPr>
        <w:t xml:space="preserve"> al</w:t>
      </w:r>
      <w:r w:rsidRPr="00A70C9E">
        <w:rPr>
          <w:bCs/>
          <w:sz w:val="24"/>
          <w:szCs w:val="24"/>
        </w:rPr>
        <w:t>., 2025)</w:t>
      </w:r>
    </w:p>
    <w:p w:rsidR="006B7E17" w:rsidRPr="00A70C9E" w:rsidRDefault="006B7E17" w:rsidP="0024052B">
      <w:pPr>
        <w:widowControl/>
        <w:autoSpaceDE/>
        <w:autoSpaceDN/>
        <w:spacing w:line="276" w:lineRule="auto"/>
        <w:rPr>
          <w:b/>
          <w:sz w:val="24"/>
        </w:rPr>
      </w:pPr>
      <w:r w:rsidRPr="00A70C9E">
        <w:rPr>
          <w:b/>
          <w:sz w:val="24"/>
        </w:rPr>
        <w:t>Table 2: Synthetic Chemicals for Controlling Storage Insect Pests</w:t>
      </w:r>
    </w:p>
    <w:tbl>
      <w:tblPr>
        <w:tblStyle w:val="TableGrid"/>
        <w:tblW w:w="9626" w:type="dxa"/>
        <w:tblInd w:w="-318" w:type="dxa"/>
        <w:tblCellMar>
          <w:left w:w="28" w:type="dxa"/>
        </w:tblCellMar>
        <w:tblLook w:val="04A0" w:firstRow="1" w:lastRow="0" w:firstColumn="1" w:lastColumn="0" w:noHBand="0" w:noVBand="1"/>
      </w:tblPr>
      <w:tblGrid>
        <w:gridCol w:w="772"/>
        <w:gridCol w:w="2126"/>
        <w:gridCol w:w="3589"/>
        <w:gridCol w:w="3139"/>
      </w:tblGrid>
      <w:tr w:rsidR="006B7E17" w:rsidRPr="00A70C9E" w:rsidTr="00464756">
        <w:trPr>
          <w:trHeight w:val="641"/>
        </w:trPr>
        <w:tc>
          <w:tcPr>
            <w:tcW w:w="772" w:type="dxa"/>
            <w:vAlign w:val="center"/>
          </w:tcPr>
          <w:p w:rsidR="006B7E17" w:rsidRPr="00A70C9E" w:rsidRDefault="006B7E17" w:rsidP="00464756">
            <w:pPr>
              <w:spacing w:line="360" w:lineRule="auto"/>
              <w:rPr>
                <w:b/>
                <w:sz w:val="24"/>
                <w:szCs w:val="24"/>
              </w:rPr>
            </w:pPr>
            <w:proofErr w:type="spellStart"/>
            <w:proofErr w:type="gramStart"/>
            <w:r w:rsidRPr="00A70C9E">
              <w:rPr>
                <w:b/>
                <w:sz w:val="24"/>
                <w:szCs w:val="24"/>
              </w:rPr>
              <w:t>S.No</w:t>
            </w:r>
            <w:proofErr w:type="spellEnd"/>
            <w:proofErr w:type="gramEnd"/>
          </w:p>
        </w:tc>
        <w:tc>
          <w:tcPr>
            <w:tcW w:w="2126" w:type="dxa"/>
          </w:tcPr>
          <w:p w:rsidR="006B7E17" w:rsidRPr="00A70C9E" w:rsidRDefault="006B7E17" w:rsidP="00464756">
            <w:pPr>
              <w:spacing w:line="360" w:lineRule="auto"/>
              <w:rPr>
                <w:b/>
                <w:sz w:val="24"/>
                <w:szCs w:val="24"/>
              </w:rPr>
            </w:pPr>
            <w:r w:rsidRPr="00A70C9E">
              <w:rPr>
                <w:b/>
                <w:sz w:val="24"/>
                <w:szCs w:val="24"/>
              </w:rPr>
              <w:t xml:space="preserve">Chemical        </w:t>
            </w:r>
          </w:p>
        </w:tc>
        <w:tc>
          <w:tcPr>
            <w:tcW w:w="3589" w:type="dxa"/>
          </w:tcPr>
          <w:p w:rsidR="006B7E17" w:rsidRPr="00A70C9E" w:rsidRDefault="006B7E17" w:rsidP="00464756">
            <w:pPr>
              <w:spacing w:line="360" w:lineRule="auto"/>
              <w:rPr>
                <w:b/>
                <w:sz w:val="24"/>
                <w:szCs w:val="24"/>
              </w:rPr>
            </w:pPr>
            <w:r w:rsidRPr="00A70C9E">
              <w:rPr>
                <w:b/>
                <w:sz w:val="24"/>
                <w:szCs w:val="24"/>
              </w:rPr>
              <w:t xml:space="preserve"> Mechanism of Action                                      </w:t>
            </w:r>
          </w:p>
        </w:tc>
        <w:tc>
          <w:tcPr>
            <w:tcW w:w="3139" w:type="dxa"/>
          </w:tcPr>
          <w:p w:rsidR="006B7E17" w:rsidRPr="00A70C9E" w:rsidRDefault="006B7E17" w:rsidP="00464756">
            <w:pPr>
              <w:spacing w:line="360" w:lineRule="auto"/>
              <w:rPr>
                <w:b/>
                <w:sz w:val="24"/>
                <w:szCs w:val="24"/>
              </w:rPr>
            </w:pPr>
            <w:r w:rsidRPr="00A70C9E">
              <w:rPr>
                <w:b/>
                <w:sz w:val="24"/>
                <w:szCs w:val="24"/>
              </w:rPr>
              <w:t xml:space="preserve"> Common Use Against </w:t>
            </w:r>
          </w:p>
        </w:tc>
      </w:tr>
      <w:tr w:rsidR="006B7E17" w:rsidRPr="00A70C9E" w:rsidTr="00464756">
        <w:trPr>
          <w:trHeight w:val="850"/>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Malathion       </w:t>
            </w:r>
          </w:p>
        </w:tc>
        <w:tc>
          <w:tcPr>
            <w:tcW w:w="3589" w:type="dxa"/>
          </w:tcPr>
          <w:p w:rsidR="006B7E17" w:rsidRPr="00A70C9E" w:rsidRDefault="006B7E17" w:rsidP="00464756">
            <w:pPr>
              <w:spacing w:line="360" w:lineRule="auto"/>
              <w:rPr>
                <w:sz w:val="24"/>
                <w:szCs w:val="24"/>
              </w:rPr>
            </w:pPr>
            <w:r w:rsidRPr="00A70C9E">
              <w:rPr>
                <w:sz w:val="24"/>
                <w:szCs w:val="24"/>
              </w:rPr>
              <w:t xml:space="preserve"> Acetylcholinesterase inhibition → nerve impulse disruption </w:t>
            </w:r>
          </w:p>
        </w:tc>
        <w:tc>
          <w:tcPr>
            <w:tcW w:w="3139" w:type="dxa"/>
          </w:tcPr>
          <w:p w:rsidR="006B7E17" w:rsidRPr="00A70C9E" w:rsidRDefault="006B7E17" w:rsidP="00464756">
            <w:pPr>
              <w:spacing w:line="360" w:lineRule="auto"/>
              <w:rPr>
                <w:sz w:val="24"/>
                <w:szCs w:val="24"/>
              </w:rPr>
            </w:pPr>
            <w:r w:rsidRPr="00A70C9E">
              <w:rPr>
                <w:sz w:val="24"/>
                <w:szCs w:val="24"/>
              </w:rPr>
              <w:t xml:space="preserve"> Weevils, beetles, moths                       </w:t>
            </w:r>
          </w:p>
        </w:tc>
      </w:tr>
      <w:tr w:rsidR="006B7E17" w:rsidRPr="00A70C9E" w:rsidTr="00464756">
        <w:trPr>
          <w:trHeight w:val="834"/>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Dichlorvos (DDVP)</w:t>
            </w:r>
          </w:p>
        </w:tc>
        <w:tc>
          <w:tcPr>
            <w:tcW w:w="3589" w:type="dxa"/>
          </w:tcPr>
          <w:p w:rsidR="006B7E17" w:rsidRPr="00A70C9E" w:rsidRDefault="006B7E17" w:rsidP="00464756">
            <w:pPr>
              <w:spacing w:line="360" w:lineRule="auto"/>
              <w:rPr>
                <w:sz w:val="24"/>
                <w:szCs w:val="24"/>
              </w:rPr>
            </w:pPr>
            <w:r w:rsidRPr="00A70C9E">
              <w:rPr>
                <w:sz w:val="24"/>
                <w:szCs w:val="24"/>
              </w:rPr>
              <w:t xml:space="preserve"> Acetylcholinesterase inhibition → paralysis              </w:t>
            </w:r>
          </w:p>
        </w:tc>
        <w:tc>
          <w:tcPr>
            <w:tcW w:w="3139" w:type="dxa"/>
          </w:tcPr>
          <w:p w:rsidR="006B7E17" w:rsidRPr="00A70C9E" w:rsidRDefault="006B7E17" w:rsidP="00464756">
            <w:pPr>
              <w:spacing w:line="360" w:lineRule="auto"/>
              <w:rPr>
                <w:sz w:val="24"/>
                <w:szCs w:val="24"/>
              </w:rPr>
            </w:pPr>
            <w:r w:rsidRPr="00A70C9E">
              <w:rPr>
                <w:sz w:val="24"/>
                <w:szCs w:val="24"/>
              </w:rPr>
              <w:t xml:space="preserve"> Grain borers, rice weevils                    </w:t>
            </w:r>
          </w:p>
        </w:tc>
      </w:tr>
      <w:tr w:rsidR="006B7E17" w:rsidRPr="00A70C9E" w:rsidTr="00464756">
        <w:trPr>
          <w:trHeight w:val="850"/>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Chlorpyrifos    </w:t>
            </w:r>
          </w:p>
        </w:tc>
        <w:tc>
          <w:tcPr>
            <w:tcW w:w="3589" w:type="dxa"/>
          </w:tcPr>
          <w:p w:rsidR="006B7E17" w:rsidRPr="00A70C9E" w:rsidRDefault="006B7E17" w:rsidP="00464756">
            <w:pPr>
              <w:spacing w:line="360" w:lineRule="auto"/>
              <w:rPr>
                <w:sz w:val="24"/>
                <w:szCs w:val="24"/>
              </w:rPr>
            </w:pPr>
            <w:r w:rsidRPr="00A70C9E">
              <w:rPr>
                <w:sz w:val="24"/>
                <w:szCs w:val="24"/>
              </w:rPr>
              <w:t xml:space="preserve"> Blocks acetylcholinesterase → buildup of acetylcholine  </w:t>
            </w:r>
          </w:p>
        </w:tc>
        <w:tc>
          <w:tcPr>
            <w:tcW w:w="3139" w:type="dxa"/>
          </w:tcPr>
          <w:p w:rsidR="006B7E17" w:rsidRPr="00A70C9E" w:rsidRDefault="006B7E17" w:rsidP="00464756">
            <w:pPr>
              <w:spacing w:line="360" w:lineRule="auto"/>
              <w:rPr>
                <w:sz w:val="24"/>
                <w:szCs w:val="24"/>
              </w:rPr>
            </w:pPr>
            <w:r w:rsidRPr="00A70C9E">
              <w:rPr>
                <w:sz w:val="24"/>
                <w:szCs w:val="24"/>
              </w:rPr>
              <w:t xml:space="preserve"> Beetles, moth larvae                          </w:t>
            </w:r>
          </w:p>
        </w:tc>
      </w:tr>
      <w:tr w:rsidR="006B7E17" w:rsidRPr="00A70C9E" w:rsidTr="00464756">
        <w:trPr>
          <w:trHeight w:val="830"/>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Carbaryl        </w:t>
            </w:r>
          </w:p>
        </w:tc>
        <w:tc>
          <w:tcPr>
            <w:tcW w:w="3589" w:type="dxa"/>
          </w:tcPr>
          <w:p w:rsidR="006B7E17" w:rsidRPr="00A70C9E" w:rsidRDefault="006B7E17" w:rsidP="00464756">
            <w:pPr>
              <w:spacing w:line="360" w:lineRule="auto"/>
              <w:rPr>
                <w:sz w:val="24"/>
                <w:szCs w:val="24"/>
              </w:rPr>
            </w:pPr>
            <w:r w:rsidRPr="00A70C9E">
              <w:rPr>
                <w:sz w:val="24"/>
                <w:szCs w:val="24"/>
              </w:rPr>
              <w:t xml:space="preserve"> Reversible acetylcholinesterase inhibition     </w:t>
            </w:r>
          </w:p>
        </w:tc>
        <w:tc>
          <w:tcPr>
            <w:tcW w:w="3139" w:type="dxa"/>
          </w:tcPr>
          <w:p w:rsidR="006B7E17" w:rsidRPr="00A70C9E" w:rsidRDefault="006B7E17" w:rsidP="00464756">
            <w:pPr>
              <w:spacing w:line="360" w:lineRule="auto"/>
              <w:rPr>
                <w:sz w:val="24"/>
                <w:szCs w:val="24"/>
              </w:rPr>
            </w:pPr>
            <w:r w:rsidRPr="00A70C9E">
              <w:rPr>
                <w:sz w:val="24"/>
                <w:szCs w:val="24"/>
              </w:rPr>
              <w:t xml:space="preserve"> Rice weevils, flour beetles                   </w:t>
            </w:r>
          </w:p>
        </w:tc>
      </w:tr>
      <w:tr w:rsidR="006B7E17" w:rsidRPr="00A70C9E" w:rsidTr="00464756">
        <w:trPr>
          <w:trHeight w:val="733"/>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Propoxur        </w:t>
            </w:r>
          </w:p>
        </w:tc>
        <w:tc>
          <w:tcPr>
            <w:tcW w:w="3589" w:type="dxa"/>
          </w:tcPr>
          <w:p w:rsidR="006B7E17" w:rsidRPr="00A70C9E" w:rsidRDefault="006B7E17" w:rsidP="00464756">
            <w:pPr>
              <w:spacing w:line="360" w:lineRule="auto"/>
              <w:rPr>
                <w:sz w:val="24"/>
                <w:szCs w:val="24"/>
              </w:rPr>
            </w:pPr>
            <w:r w:rsidRPr="00A70C9E">
              <w:rPr>
                <w:sz w:val="24"/>
                <w:szCs w:val="24"/>
              </w:rPr>
              <w:t xml:space="preserve"> Acetylcholinesterase inhibition → nerve disruption       </w:t>
            </w:r>
          </w:p>
        </w:tc>
        <w:tc>
          <w:tcPr>
            <w:tcW w:w="3139" w:type="dxa"/>
          </w:tcPr>
          <w:p w:rsidR="006B7E17" w:rsidRPr="00A70C9E" w:rsidRDefault="006B7E17" w:rsidP="00464756">
            <w:pPr>
              <w:spacing w:line="360" w:lineRule="auto"/>
              <w:rPr>
                <w:sz w:val="24"/>
                <w:szCs w:val="24"/>
              </w:rPr>
            </w:pPr>
            <w:r w:rsidRPr="00A70C9E">
              <w:rPr>
                <w:sz w:val="24"/>
                <w:szCs w:val="24"/>
              </w:rPr>
              <w:t xml:space="preserve"> Grain borers                                  </w:t>
            </w:r>
          </w:p>
        </w:tc>
      </w:tr>
      <w:tr w:rsidR="006B7E17" w:rsidRPr="00A70C9E" w:rsidTr="00464756">
        <w:trPr>
          <w:trHeight w:val="726"/>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Permethrin      </w:t>
            </w:r>
          </w:p>
        </w:tc>
        <w:tc>
          <w:tcPr>
            <w:tcW w:w="3589" w:type="dxa"/>
          </w:tcPr>
          <w:p w:rsidR="006B7E17" w:rsidRPr="00A70C9E" w:rsidRDefault="006B7E17" w:rsidP="00464756">
            <w:pPr>
              <w:spacing w:line="360" w:lineRule="auto"/>
              <w:rPr>
                <w:sz w:val="24"/>
                <w:szCs w:val="24"/>
              </w:rPr>
            </w:pPr>
            <w:r w:rsidRPr="00A70C9E">
              <w:rPr>
                <w:sz w:val="24"/>
                <w:szCs w:val="24"/>
              </w:rPr>
              <w:t xml:space="preserve"> Disrupts sodium channels → hyperexcitation               </w:t>
            </w:r>
          </w:p>
        </w:tc>
        <w:tc>
          <w:tcPr>
            <w:tcW w:w="3139" w:type="dxa"/>
          </w:tcPr>
          <w:p w:rsidR="006B7E17" w:rsidRPr="00A70C9E" w:rsidRDefault="006B7E17" w:rsidP="00464756">
            <w:pPr>
              <w:spacing w:line="360" w:lineRule="auto"/>
              <w:rPr>
                <w:sz w:val="24"/>
                <w:szCs w:val="24"/>
              </w:rPr>
            </w:pPr>
            <w:proofErr w:type="spellStart"/>
            <w:r w:rsidRPr="00A70C9E">
              <w:rPr>
                <w:i/>
                <w:iCs/>
                <w:sz w:val="24"/>
                <w:szCs w:val="24"/>
              </w:rPr>
              <w:t>Triboliumcastaneum</w:t>
            </w:r>
            <w:proofErr w:type="spellEnd"/>
            <w:r w:rsidRPr="00A70C9E">
              <w:rPr>
                <w:sz w:val="24"/>
                <w:szCs w:val="24"/>
              </w:rPr>
              <w:t xml:space="preserve">, moth larvae            </w:t>
            </w:r>
          </w:p>
        </w:tc>
      </w:tr>
      <w:tr w:rsidR="006B7E17" w:rsidRPr="00A70C9E" w:rsidTr="00464756">
        <w:trPr>
          <w:trHeight w:val="804"/>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Deltamethrin    </w:t>
            </w:r>
          </w:p>
        </w:tc>
        <w:tc>
          <w:tcPr>
            <w:tcW w:w="3589" w:type="dxa"/>
          </w:tcPr>
          <w:p w:rsidR="006B7E17" w:rsidRPr="00A70C9E" w:rsidRDefault="006B7E17" w:rsidP="00464756">
            <w:pPr>
              <w:spacing w:line="360" w:lineRule="auto"/>
              <w:rPr>
                <w:sz w:val="24"/>
                <w:szCs w:val="24"/>
              </w:rPr>
            </w:pPr>
            <w:r w:rsidRPr="00A70C9E">
              <w:rPr>
                <w:sz w:val="24"/>
                <w:szCs w:val="24"/>
              </w:rPr>
              <w:t xml:space="preserve"> Sodium channel disruption → paralysis                    </w:t>
            </w:r>
          </w:p>
        </w:tc>
        <w:tc>
          <w:tcPr>
            <w:tcW w:w="3139" w:type="dxa"/>
          </w:tcPr>
          <w:p w:rsidR="006B7E17" w:rsidRPr="00A70C9E" w:rsidRDefault="006B7E17" w:rsidP="00464756">
            <w:pPr>
              <w:spacing w:line="360" w:lineRule="auto"/>
              <w:rPr>
                <w:sz w:val="24"/>
                <w:szCs w:val="24"/>
              </w:rPr>
            </w:pPr>
            <w:proofErr w:type="spellStart"/>
            <w:r w:rsidRPr="00A70C9E">
              <w:rPr>
                <w:i/>
                <w:iCs/>
                <w:sz w:val="24"/>
                <w:szCs w:val="24"/>
              </w:rPr>
              <w:t>Rhyzoperthadominica</w:t>
            </w:r>
            <w:proofErr w:type="spellEnd"/>
            <w:r w:rsidRPr="00A70C9E">
              <w:rPr>
                <w:sz w:val="24"/>
                <w:szCs w:val="24"/>
              </w:rPr>
              <w:t xml:space="preserve">, beetles               </w:t>
            </w:r>
          </w:p>
        </w:tc>
      </w:tr>
      <w:tr w:rsidR="006B7E17" w:rsidRPr="00A70C9E" w:rsidTr="00464756">
        <w:trPr>
          <w:trHeight w:val="720"/>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Cyfluthrin      </w:t>
            </w:r>
          </w:p>
        </w:tc>
        <w:tc>
          <w:tcPr>
            <w:tcW w:w="3589" w:type="dxa"/>
          </w:tcPr>
          <w:p w:rsidR="006B7E17" w:rsidRPr="00A70C9E" w:rsidRDefault="006B7E17" w:rsidP="00464756">
            <w:pPr>
              <w:spacing w:line="360" w:lineRule="auto"/>
              <w:rPr>
                <w:sz w:val="24"/>
                <w:szCs w:val="24"/>
              </w:rPr>
            </w:pPr>
            <w:r w:rsidRPr="00A70C9E">
              <w:rPr>
                <w:sz w:val="24"/>
                <w:szCs w:val="24"/>
              </w:rPr>
              <w:t xml:space="preserve"> Sodium channel disruption → knockdown effect             </w:t>
            </w:r>
          </w:p>
        </w:tc>
        <w:tc>
          <w:tcPr>
            <w:tcW w:w="3139" w:type="dxa"/>
          </w:tcPr>
          <w:p w:rsidR="006B7E17" w:rsidRPr="00A70C9E" w:rsidRDefault="006B7E17" w:rsidP="00464756">
            <w:pPr>
              <w:spacing w:line="360" w:lineRule="auto"/>
              <w:rPr>
                <w:sz w:val="24"/>
                <w:szCs w:val="24"/>
              </w:rPr>
            </w:pPr>
            <w:r w:rsidRPr="00A70C9E">
              <w:rPr>
                <w:sz w:val="24"/>
                <w:szCs w:val="24"/>
              </w:rPr>
              <w:t xml:space="preserve"> Moth larvae, beetles                          </w:t>
            </w:r>
          </w:p>
        </w:tc>
      </w:tr>
      <w:tr w:rsidR="006B7E17" w:rsidRPr="00A70C9E" w:rsidTr="00464756">
        <w:trPr>
          <w:trHeight w:val="656"/>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Phosphine (PH</w:t>
            </w:r>
            <w:r w:rsidRPr="00A70C9E">
              <w:rPr>
                <w:rFonts w:ascii="Cambria Math" w:hAnsi="Cambria Math"/>
                <w:sz w:val="24"/>
                <w:szCs w:val="24"/>
              </w:rPr>
              <w:t>₃</w:t>
            </w:r>
            <w:r w:rsidRPr="00A70C9E">
              <w:rPr>
                <w:sz w:val="24"/>
                <w:szCs w:val="24"/>
              </w:rPr>
              <w:t xml:space="preserve">) </w:t>
            </w:r>
          </w:p>
        </w:tc>
        <w:tc>
          <w:tcPr>
            <w:tcW w:w="3589" w:type="dxa"/>
          </w:tcPr>
          <w:p w:rsidR="006B7E17" w:rsidRPr="00A70C9E" w:rsidRDefault="006B7E17" w:rsidP="00464756">
            <w:pPr>
              <w:spacing w:line="360" w:lineRule="auto"/>
              <w:rPr>
                <w:sz w:val="24"/>
                <w:szCs w:val="24"/>
              </w:rPr>
            </w:pPr>
            <w:r w:rsidRPr="00A70C9E">
              <w:rPr>
                <w:sz w:val="24"/>
                <w:szCs w:val="24"/>
              </w:rPr>
              <w:t xml:space="preserve"> Inhibits respiratory enzymes → suffocation               </w:t>
            </w:r>
          </w:p>
        </w:tc>
        <w:tc>
          <w:tcPr>
            <w:tcW w:w="3139" w:type="dxa"/>
          </w:tcPr>
          <w:p w:rsidR="006B7E17" w:rsidRPr="00A70C9E" w:rsidRDefault="006B7E17" w:rsidP="00464756">
            <w:pPr>
              <w:spacing w:line="360" w:lineRule="auto"/>
              <w:rPr>
                <w:sz w:val="24"/>
                <w:szCs w:val="24"/>
              </w:rPr>
            </w:pPr>
            <w:r w:rsidRPr="00A70C9E">
              <w:rPr>
                <w:sz w:val="24"/>
                <w:szCs w:val="24"/>
              </w:rPr>
              <w:t xml:space="preserve"> Broad-spectrum: beetles, moths, weevils       </w:t>
            </w:r>
          </w:p>
        </w:tc>
      </w:tr>
      <w:tr w:rsidR="006B7E17" w:rsidRPr="00A70C9E" w:rsidTr="00464756">
        <w:trPr>
          <w:trHeight w:val="760"/>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Imidacloprid    </w:t>
            </w:r>
          </w:p>
        </w:tc>
        <w:tc>
          <w:tcPr>
            <w:tcW w:w="3589" w:type="dxa"/>
          </w:tcPr>
          <w:p w:rsidR="006B7E17" w:rsidRPr="00A70C9E" w:rsidRDefault="006B7E17" w:rsidP="00464756">
            <w:pPr>
              <w:spacing w:line="360" w:lineRule="auto"/>
              <w:rPr>
                <w:sz w:val="24"/>
                <w:szCs w:val="24"/>
              </w:rPr>
            </w:pPr>
            <w:r w:rsidRPr="00A70C9E">
              <w:rPr>
                <w:sz w:val="24"/>
                <w:szCs w:val="24"/>
              </w:rPr>
              <w:t xml:space="preserve"> Binds nicotinic acetylcholine receptors → overstimulation</w:t>
            </w:r>
          </w:p>
        </w:tc>
        <w:tc>
          <w:tcPr>
            <w:tcW w:w="3139" w:type="dxa"/>
          </w:tcPr>
          <w:p w:rsidR="006B7E17" w:rsidRPr="00A70C9E" w:rsidRDefault="006B7E17" w:rsidP="00464756">
            <w:pPr>
              <w:spacing w:line="360" w:lineRule="auto"/>
              <w:rPr>
                <w:sz w:val="24"/>
                <w:szCs w:val="24"/>
              </w:rPr>
            </w:pPr>
            <w:r w:rsidRPr="00A70C9E">
              <w:rPr>
                <w:sz w:val="24"/>
                <w:szCs w:val="24"/>
              </w:rPr>
              <w:t xml:space="preserve"> Beetles, borers                               </w:t>
            </w:r>
          </w:p>
        </w:tc>
      </w:tr>
      <w:tr w:rsidR="006B7E17" w:rsidRPr="00A70C9E" w:rsidTr="00464756">
        <w:trPr>
          <w:trHeight w:val="760"/>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Thiamethoxam    </w:t>
            </w:r>
          </w:p>
        </w:tc>
        <w:tc>
          <w:tcPr>
            <w:tcW w:w="3589" w:type="dxa"/>
          </w:tcPr>
          <w:p w:rsidR="006B7E17" w:rsidRPr="00A70C9E" w:rsidRDefault="006B7E17" w:rsidP="00464756">
            <w:pPr>
              <w:spacing w:line="360" w:lineRule="auto"/>
              <w:rPr>
                <w:sz w:val="24"/>
                <w:szCs w:val="24"/>
              </w:rPr>
            </w:pPr>
            <w:r w:rsidRPr="00A70C9E">
              <w:rPr>
                <w:sz w:val="24"/>
                <w:szCs w:val="24"/>
              </w:rPr>
              <w:t xml:space="preserve"> Nicotinic receptor binding → paralysis                   </w:t>
            </w:r>
          </w:p>
        </w:tc>
        <w:tc>
          <w:tcPr>
            <w:tcW w:w="3139" w:type="dxa"/>
          </w:tcPr>
          <w:p w:rsidR="006B7E17" w:rsidRPr="00A70C9E" w:rsidRDefault="006B7E17" w:rsidP="00464756">
            <w:pPr>
              <w:spacing w:line="360" w:lineRule="auto"/>
              <w:rPr>
                <w:sz w:val="24"/>
                <w:szCs w:val="24"/>
              </w:rPr>
            </w:pPr>
            <w:r w:rsidRPr="00A70C9E">
              <w:rPr>
                <w:sz w:val="24"/>
                <w:szCs w:val="24"/>
              </w:rPr>
              <w:t xml:space="preserve"> Grain pests                                   </w:t>
            </w:r>
          </w:p>
        </w:tc>
      </w:tr>
      <w:tr w:rsidR="006B7E17" w:rsidRPr="00A70C9E" w:rsidTr="00464756">
        <w:trPr>
          <w:trHeight w:val="818"/>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w:t>
            </w:r>
            <w:proofErr w:type="spellStart"/>
            <w:r w:rsidRPr="00A70C9E">
              <w:rPr>
                <w:sz w:val="24"/>
                <w:szCs w:val="24"/>
              </w:rPr>
              <w:t>Methoprene</w:t>
            </w:r>
            <w:proofErr w:type="spellEnd"/>
            <w:r w:rsidRPr="00A70C9E">
              <w:rPr>
                <w:sz w:val="24"/>
                <w:szCs w:val="24"/>
              </w:rPr>
              <w:t xml:space="preserve">      </w:t>
            </w:r>
          </w:p>
        </w:tc>
        <w:tc>
          <w:tcPr>
            <w:tcW w:w="3589" w:type="dxa"/>
          </w:tcPr>
          <w:p w:rsidR="006B7E17" w:rsidRPr="00A70C9E" w:rsidRDefault="006B7E17" w:rsidP="00464756">
            <w:pPr>
              <w:spacing w:line="360" w:lineRule="auto"/>
              <w:rPr>
                <w:sz w:val="24"/>
                <w:szCs w:val="24"/>
              </w:rPr>
            </w:pPr>
            <w:r w:rsidRPr="00A70C9E">
              <w:rPr>
                <w:sz w:val="24"/>
                <w:szCs w:val="24"/>
              </w:rPr>
              <w:t xml:space="preserve"> Juvenile hormone mimic → prevents molting                </w:t>
            </w:r>
          </w:p>
        </w:tc>
        <w:tc>
          <w:tcPr>
            <w:tcW w:w="3139" w:type="dxa"/>
          </w:tcPr>
          <w:p w:rsidR="006B7E17" w:rsidRPr="00A70C9E" w:rsidRDefault="006B7E17" w:rsidP="00464756">
            <w:pPr>
              <w:spacing w:line="360" w:lineRule="auto"/>
              <w:rPr>
                <w:sz w:val="24"/>
                <w:szCs w:val="24"/>
              </w:rPr>
            </w:pPr>
            <w:r w:rsidRPr="00A70C9E">
              <w:rPr>
                <w:sz w:val="24"/>
                <w:szCs w:val="24"/>
              </w:rPr>
              <w:t xml:space="preserve"> Moth larvae, immature beetles                 </w:t>
            </w:r>
          </w:p>
        </w:tc>
      </w:tr>
      <w:tr w:rsidR="006B7E17" w:rsidRPr="00A70C9E" w:rsidTr="00464756">
        <w:trPr>
          <w:trHeight w:val="628"/>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Pyriproxyfen    </w:t>
            </w:r>
          </w:p>
        </w:tc>
        <w:tc>
          <w:tcPr>
            <w:tcW w:w="3589" w:type="dxa"/>
          </w:tcPr>
          <w:p w:rsidR="006B7E17" w:rsidRPr="00A70C9E" w:rsidRDefault="006B7E17" w:rsidP="00464756">
            <w:pPr>
              <w:spacing w:line="360" w:lineRule="auto"/>
              <w:rPr>
                <w:sz w:val="24"/>
                <w:szCs w:val="24"/>
              </w:rPr>
            </w:pPr>
            <w:r w:rsidRPr="00A70C9E">
              <w:rPr>
                <w:sz w:val="24"/>
                <w:szCs w:val="24"/>
              </w:rPr>
              <w:t xml:space="preserve"> Juvenile hormone analog → disrupts development           </w:t>
            </w:r>
          </w:p>
        </w:tc>
        <w:tc>
          <w:tcPr>
            <w:tcW w:w="3139" w:type="dxa"/>
          </w:tcPr>
          <w:p w:rsidR="006B7E17" w:rsidRPr="00A70C9E" w:rsidRDefault="006B7E17" w:rsidP="00464756">
            <w:pPr>
              <w:spacing w:line="360" w:lineRule="auto"/>
              <w:rPr>
                <w:sz w:val="24"/>
                <w:szCs w:val="24"/>
              </w:rPr>
            </w:pPr>
            <w:r w:rsidRPr="00A70C9E">
              <w:rPr>
                <w:sz w:val="24"/>
                <w:szCs w:val="24"/>
              </w:rPr>
              <w:t xml:space="preserve"> Larval stages of storage pests                </w:t>
            </w:r>
          </w:p>
        </w:tc>
      </w:tr>
      <w:tr w:rsidR="006B7E17" w:rsidRPr="00A70C9E" w:rsidTr="00464756">
        <w:trPr>
          <w:trHeight w:val="794"/>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Fipronil        </w:t>
            </w:r>
          </w:p>
        </w:tc>
        <w:tc>
          <w:tcPr>
            <w:tcW w:w="3589" w:type="dxa"/>
          </w:tcPr>
          <w:p w:rsidR="006B7E17" w:rsidRPr="00A70C9E" w:rsidRDefault="006B7E17" w:rsidP="00464756">
            <w:pPr>
              <w:spacing w:line="360" w:lineRule="auto"/>
              <w:rPr>
                <w:sz w:val="24"/>
                <w:szCs w:val="24"/>
              </w:rPr>
            </w:pPr>
            <w:r w:rsidRPr="00A70C9E">
              <w:rPr>
                <w:sz w:val="24"/>
                <w:szCs w:val="24"/>
              </w:rPr>
              <w:t xml:space="preserve"> Blocks GABA-gated chloride channels → hyperexcitation    </w:t>
            </w:r>
          </w:p>
        </w:tc>
        <w:tc>
          <w:tcPr>
            <w:tcW w:w="3139" w:type="dxa"/>
          </w:tcPr>
          <w:p w:rsidR="006B7E17" w:rsidRPr="00A70C9E" w:rsidRDefault="006B7E17" w:rsidP="00464756">
            <w:pPr>
              <w:spacing w:line="360" w:lineRule="auto"/>
              <w:rPr>
                <w:sz w:val="24"/>
                <w:szCs w:val="24"/>
              </w:rPr>
            </w:pPr>
            <w:r w:rsidRPr="00A70C9E">
              <w:rPr>
                <w:sz w:val="24"/>
                <w:szCs w:val="24"/>
              </w:rPr>
              <w:t xml:space="preserve"> Beetles, borers                               </w:t>
            </w:r>
          </w:p>
        </w:tc>
      </w:tr>
      <w:tr w:rsidR="006B7E17" w:rsidRPr="00A70C9E" w:rsidTr="00464756">
        <w:trPr>
          <w:trHeight w:val="841"/>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proofErr w:type="spellStart"/>
            <w:r w:rsidRPr="00A70C9E">
              <w:rPr>
                <w:sz w:val="24"/>
                <w:szCs w:val="24"/>
              </w:rPr>
              <w:t>Profenofos</w:t>
            </w:r>
            <w:proofErr w:type="spellEnd"/>
          </w:p>
        </w:tc>
        <w:tc>
          <w:tcPr>
            <w:tcW w:w="3589" w:type="dxa"/>
          </w:tcPr>
          <w:p w:rsidR="006B7E17" w:rsidRPr="00A70C9E" w:rsidRDefault="006B7E17" w:rsidP="00464756">
            <w:pPr>
              <w:spacing w:line="360" w:lineRule="auto"/>
              <w:rPr>
                <w:sz w:val="24"/>
                <w:szCs w:val="24"/>
              </w:rPr>
            </w:pPr>
            <w:r w:rsidRPr="00A70C9E">
              <w:rPr>
                <w:sz w:val="24"/>
                <w:szCs w:val="24"/>
              </w:rPr>
              <w:t xml:space="preserve"> Acetyl</w:t>
            </w:r>
            <w:r w:rsidR="00F21EE4">
              <w:rPr>
                <w:sz w:val="24"/>
                <w:szCs w:val="24"/>
              </w:rPr>
              <w:t xml:space="preserve"> </w:t>
            </w:r>
            <w:r w:rsidRPr="00A70C9E">
              <w:rPr>
                <w:sz w:val="24"/>
                <w:szCs w:val="24"/>
              </w:rPr>
              <w:t xml:space="preserve">cholinesterase inhibition → paralysis              </w:t>
            </w:r>
          </w:p>
        </w:tc>
        <w:tc>
          <w:tcPr>
            <w:tcW w:w="3139" w:type="dxa"/>
          </w:tcPr>
          <w:p w:rsidR="006B7E17" w:rsidRPr="00A70C9E" w:rsidRDefault="006B7E17" w:rsidP="00464756">
            <w:pPr>
              <w:spacing w:line="360" w:lineRule="auto"/>
              <w:rPr>
                <w:sz w:val="24"/>
                <w:szCs w:val="24"/>
              </w:rPr>
            </w:pPr>
            <w:r w:rsidRPr="00A70C9E">
              <w:rPr>
                <w:sz w:val="24"/>
                <w:szCs w:val="24"/>
              </w:rPr>
              <w:t xml:space="preserve"> Beetles, moths                                </w:t>
            </w:r>
          </w:p>
        </w:tc>
      </w:tr>
      <w:tr w:rsidR="006B7E17" w:rsidRPr="00A70C9E" w:rsidTr="00464756">
        <w:trPr>
          <w:trHeight w:val="676"/>
        </w:trPr>
        <w:tc>
          <w:tcPr>
            <w:tcW w:w="772" w:type="dxa"/>
            <w:vAlign w:val="center"/>
          </w:tcPr>
          <w:p w:rsidR="006B7E17" w:rsidRPr="00A70C9E" w:rsidRDefault="006B7E17" w:rsidP="00464756">
            <w:pPr>
              <w:pStyle w:val="ListParagraph"/>
              <w:numPr>
                <w:ilvl w:val="0"/>
                <w:numId w:val="22"/>
              </w:numPr>
              <w:spacing w:line="360" w:lineRule="auto"/>
              <w:jc w:val="left"/>
              <w:rPr>
                <w:sz w:val="24"/>
                <w:szCs w:val="24"/>
              </w:rPr>
            </w:pPr>
          </w:p>
        </w:tc>
        <w:tc>
          <w:tcPr>
            <w:tcW w:w="2126" w:type="dxa"/>
          </w:tcPr>
          <w:p w:rsidR="006B7E17" w:rsidRPr="00A70C9E" w:rsidRDefault="006B7E17" w:rsidP="00464756">
            <w:pPr>
              <w:spacing w:line="360" w:lineRule="auto"/>
              <w:rPr>
                <w:sz w:val="24"/>
                <w:szCs w:val="24"/>
              </w:rPr>
            </w:pPr>
            <w:r w:rsidRPr="00A70C9E">
              <w:rPr>
                <w:sz w:val="24"/>
                <w:szCs w:val="24"/>
              </w:rPr>
              <w:t xml:space="preserve"> Ethion          </w:t>
            </w:r>
          </w:p>
        </w:tc>
        <w:tc>
          <w:tcPr>
            <w:tcW w:w="3589" w:type="dxa"/>
          </w:tcPr>
          <w:p w:rsidR="006B7E17" w:rsidRPr="00A70C9E" w:rsidRDefault="006B7E17" w:rsidP="00464756">
            <w:pPr>
              <w:spacing w:line="360" w:lineRule="auto"/>
              <w:rPr>
                <w:sz w:val="24"/>
                <w:szCs w:val="24"/>
              </w:rPr>
            </w:pPr>
            <w:r w:rsidRPr="00A70C9E">
              <w:rPr>
                <w:sz w:val="24"/>
                <w:szCs w:val="24"/>
              </w:rPr>
              <w:t xml:space="preserve"> Acetyl</w:t>
            </w:r>
            <w:r w:rsidR="00F21EE4">
              <w:rPr>
                <w:sz w:val="24"/>
                <w:szCs w:val="24"/>
              </w:rPr>
              <w:t xml:space="preserve"> </w:t>
            </w:r>
            <w:r w:rsidRPr="00A70C9E">
              <w:rPr>
                <w:sz w:val="24"/>
                <w:szCs w:val="24"/>
              </w:rPr>
              <w:t xml:space="preserve">cholinesterase inhibition → nerve disruption       </w:t>
            </w:r>
          </w:p>
        </w:tc>
        <w:tc>
          <w:tcPr>
            <w:tcW w:w="3139" w:type="dxa"/>
          </w:tcPr>
          <w:p w:rsidR="006B7E17" w:rsidRPr="00A70C9E" w:rsidRDefault="006B7E17" w:rsidP="00464756">
            <w:pPr>
              <w:spacing w:line="360" w:lineRule="auto"/>
              <w:rPr>
                <w:sz w:val="24"/>
                <w:szCs w:val="24"/>
              </w:rPr>
            </w:pPr>
            <w:r w:rsidRPr="00A70C9E">
              <w:rPr>
                <w:sz w:val="24"/>
                <w:szCs w:val="24"/>
              </w:rPr>
              <w:t xml:space="preserve"> Weevils, borers                               </w:t>
            </w:r>
          </w:p>
        </w:tc>
      </w:tr>
    </w:tbl>
    <w:p w:rsidR="00624BE6" w:rsidRPr="00A70C9E" w:rsidRDefault="00624BE6" w:rsidP="00E121EE">
      <w:pPr>
        <w:spacing w:after="240"/>
        <w:jc w:val="right"/>
        <w:rPr>
          <w:b/>
          <w:sz w:val="24"/>
        </w:rPr>
      </w:pPr>
    </w:p>
    <w:p w:rsidR="00185BD4" w:rsidRPr="00A70C9E" w:rsidRDefault="00185BD4" w:rsidP="0071676F">
      <w:pPr>
        <w:tabs>
          <w:tab w:val="left" w:pos="308"/>
        </w:tabs>
        <w:spacing w:after="240" w:line="360" w:lineRule="auto"/>
        <w:ind w:right="114"/>
        <w:rPr>
          <w:b/>
          <w:sz w:val="24"/>
          <w:szCs w:val="24"/>
        </w:rPr>
      </w:pPr>
      <w:r w:rsidRPr="00A70C9E">
        <w:rPr>
          <w:b/>
          <w:sz w:val="24"/>
          <w:szCs w:val="24"/>
        </w:rPr>
        <w:t>Plant products as alternative to synthetic compounds:</w:t>
      </w:r>
    </w:p>
    <w:p w:rsidR="008D765B" w:rsidRPr="00A70C9E" w:rsidRDefault="00DB4E8C" w:rsidP="008D765B">
      <w:pPr>
        <w:tabs>
          <w:tab w:val="left" w:pos="308"/>
        </w:tabs>
        <w:spacing w:after="240" w:line="360" w:lineRule="auto"/>
        <w:ind w:right="114"/>
        <w:jc w:val="both"/>
        <w:rPr>
          <w:spacing w:val="4"/>
          <w:sz w:val="24"/>
          <w:szCs w:val="24"/>
          <w:shd w:val="clear" w:color="auto" w:fill="FFFFFF"/>
        </w:rPr>
      </w:pPr>
      <w:r w:rsidRPr="00A70C9E">
        <w:rPr>
          <w:sz w:val="24"/>
          <w:szCs w:val="24"/>
        </w:rPr>
        <w:tab/>
      </w:r>
      <w:r w:rsidR="008D765B" w:rsidRPr="00A70C9E">
        <w:rPr>
          <w:sz w:val="24"/>
          <w:szCs w:val="24"/>
        </w:rPr>
        <w:t xml:space="preserve">Many insects are becoming more resistant to insecticides, and the residual effects of these pesticides pose a serious risk to consumers. There is a need for the most efficient and selective organic biodegradable chemicals because the widespread use of broad-spectrum chemicals, particularly synthetic pyrethroids, is linked to biosphere contamination, which includes soil and water (Siddiqui </w:t>
      </w:r>
      <w:r w:rsidR="008D765B" w:rsidRPr="00A70C9E">
        <w:rPr>
          <w:i/>
          <w:sz w:val="24"/>
          <w:szCs w:val="24"/>
        </w:rPr>
        <w:t>et al</w:t>
      </w:r>
      <w:r w:rsidR="008D765B" w:rsidRPr="00A70C9E">
        <w:rPr>
          <w:sz w:val="24"/>
          <w:szCs w:val="24"/>
        </w:rPr>
        <w:t>., 2023).</w:t>
      </w:r>
      <w:r w:rsidR="001D2310">
        <w:rPr>
          <w:sz w:val="24"/>
          <w:szCs w:val="24"/>
        </w:rPr>
        <w:t xml:space="preserve"> </w:t>
      </w:r>
      <w:r w:rsidR="008D765B" w:rsidRPr="00A70C9E">
        <w:rPr>
          <w:sz w:val="24"/>
          <w:szCs w:val="24"/>
        </w:rPr>
        <w:t>Plant-based products have been used since ancient times to protect stored and field crops from damage and infestation. Turmeric, marjoram, anise, cumin, chili pepper, and coriander are among the herbs that are used to preserve grains in storage. Extracts from neem and Siam weed, as well as leaves and oil, have also been used historically as effective agents. The length of storage and varies according to the kind of material and herbs used for storage and research shows that they have the to be safe and efficient grain protectants (</w:t>
      </w:r>
      <w:proofErr w:type="spellStart"/>
      <w:r w:rsidR="008D765B" w:rsidRPr="00A70C9E">
        <w:rPr>
          <w:sz w:val="24"/>
          <w:szCs w:val="24"/>
        </w:rPr>
        <w:t>Sarma</w:t>
      </w:r>
      <w:proofErr w:type="spellEnd"/>
      <w:r w:rsidR="008D765B" w:rsidRPr="00A70C9E">
        <w:rPr>
          <w:sz w:val="24"/>
          <w:szCs w:val="24"/>
        </w:rPr>
        <w:t>, 2024).</w:t>
      </w:r>
    </w:p>
    <w:p w:rsidR="008D765B" w:rsidRPr="00A70C9E" w:rsidRDefault="008D765B" w:rsidP="008D765B">
      <w:pPr>
        <w:tabs>
          <w:tab w:val="left" w:pos="308"/>
        </w:tabs>
        <w:spacing w:after="240" w:line="360" w:lineRule="auto"/>
        <w:ind w:right="114"/>
        <w:jc w:val="both"/>
        <w:rPr>
          <w:sz w:val="24"/>
          <w:szCs w:val="24"/>
        </w:rPr>
      </w:pPr>
      <w:r w:rsidRPr="00A70C9E">
        <w:rPr>
          <w:sz w:val="24"/>
          <w:szCs w:val="24"/>
        </w:rPr>
        <w:tab/>
        <w:t xml:space="preserve">In the field of plant protection, there has been an increasing interest in using plant products as innovative chemotherapeutic agents in various parts world. The non-phytotoxic nature, systemic properties, biodegradability, and ability to increase host metabolism of </w:t>
      </w:r>
      <w:r w:rsidRPr="00A70C9E">
        <w:rPr>
          <w:sz w:val="24"/>
          <w:szCs w:val="24"/>
        </w:rPr>
        <w:lastRenderedPageBreak/>
        <w:t xml:space="preserve">plant products make them highly promising for enhancing storage pest control (Mishra and Dubey, 1994). Plant-based products, particularly those derived from nature and having low toxicity to mammals, have seen a notable surge in popularity in recent years (Subramanyam and </w:t>
      </w:r>
      <w:proofErr w:type="spellStart"/>
      <w:r w:rsidRPr="00A70C9E">
        <w:rPr>
          <w:sz w:val="24"/>
          <w:szCs w:val="24"/>
        </w:rPr>
        <w:t>Roesli</w:t>
      </w:r>
      <w:proofErr w:type="spellEnd"/>
      <w:r w:rsidRPr="00A70C9E">
        <w:rPr>
          <w:sz w:val="24"/>
          <w:szCs w:val="24"/>
        </w:rPr>
        <w:t>, 2000). Numerous spices and tropical medicinal plants have been employed as pesticides (</w:t>
      </w:r>
      <w:proofErr w:type="spellStart"/>
      <w:r w:rsidRPr="00A70C9E">
        <w:rPr>
          <w:sz w:val="24"/>
          <w:szCs w:val="24"/>
        </w:rPr>
        <w:t>Lale</w:t>
      </w:r>
      <w:proofErr w:type="spellEnd"/>
      <w:r w:rsidRPr="00A70C9E">
        <w:rPr>
          <w:sz w:val="24"/>
          <w:szCs w:val="24"/>
        </w:rPr>
        <w:t xml:space="preserve">, 1992). Ash is one plant material that local farmers and entomology researchers frequently discuss as an effective way to manage insect </w:t>
      </w:r>
      <w:proofErr w:type="gramStart"/>
      <w:r w:rsidRPr="00A70C9E">
        <w:rPr>
          <w:sz w:val="24"/>
          <w:szCs w:val="24"/>
        </w:rPr>
        <w:t>pests</w:t>
      </w:r>
      <w:proofErr w:type="gramEnd"/>
      <w:r w:rsidRPr="00A70C9E">
        <w:rPr>
          <w:sz w:val="24"/>
          <w:szCs w:val="24"/>
        </w:rPr>
        <w:t xml:space="preserve"> vegetable oils (</w:t>
      </w:r>
      <w:proofErr w:type="spellStart"/>
      <w:r w:rsidRPr="00A70C9E">
        <w:rPr>
          <w:sz w:val="24"/>
          <w:szCs w:val="24"/>
        </w:rPr>
        <w:t>Sahayaraj</w:t>
      </w:r>
      <w:proofErr w:type="spellEnd"/>
      <w:r w:rsidRPr="00A70C9E">
        <w:rPr>
          <w:sz w:val="24"/>
          <w:szCs w:val="24"/>
        </w:rPr>
        <w:t>, 2008), powdered plant materials (</w:t>
      </w:r>
      <w:proofErr w:type="spellStart"/>
      <w:r w:rsidRPr="00A70C9E">
        <w:rPr>
          <w:sz w:val="24"/>
          <w:szCs w:val="24"/>
        </w:rPr>
        <w:t>Lajide</w:t>
      </w:r>
      <w:r w:rsidRPr="00A70C9E">
        <w:rPr>
          <w:i/>
          <w:sz w:val="24"/>
          <w:szCs w:val="24"/>
        </w:rPr>
        <w:t>et</w:t>
      </w:r>
      <w:proofErr w:type="spellEnd"/>
      <w:r w:rsidRPr="00A70C9E">
        <w:rPr>
          <w:i/>
          <w:sz w:val="24"/>
          <w:szCs w:val="24"/>
        </w:rPr>
        <w:t xml:space="preserve"> al</w:t>
      </w:r>
      <w:r w:rsidRPr="00A70C9E">
        <w:rPr>
          <w:sz w:val="24"/>
          <w:szCs w:val="24"/>
        </w:rPr>
        <w:t>., 1987). Numerous studies have documented about antifungal</w:t>
      </w:r>
      <w:r w:rsidR="00F21EE4">
        <w:rPr>
          <w:sz w:val="24"/>
          <w:szCs w:val="24"/>
        </w:rPr>
        <w:t xml:space="preserve"> </w:t>
      </w:r>
      <w:r w:rsidRPr="00A70C9E">
        <w:rPr>
          <w:sz w:val="24"/>
          <w:szCs w:val="24"/>
        </w:rPr>
        <w:t xml:space="preserve">(Suhr and Nielson, 2003; Mishra and Dubey, 1994; </w:t>
      </w:r>
      <w:proofErr w:type="spellStart"/>
      <w:r w:rsidRPr="00A70C9E">
        <w:rPr>
          <w:sz w:val="24"/>
          <w:szCs w:val="24"/>
        </w:rPr>
        <w:t>Elgayyar</w:t>
      </w:r>
      <w:r w:rsidRPr="00A70C9E">
        <w:rPr>
          <w:i/>
          <w:iCs/>
          <w:sz w:val="24"/>
          <w:szCs w:val="24"/>
        </w:rPr>
        <w:t>et</w:t>
      </w:r>
      <w:proofErr w:type="spellEnd"/>
      <w:r w:rsidRPr="00A70C9E">
        <w:rPr>
          <w:i/>
          <w:iCs/>
          <w:sz w:val="24"/>
          <w:szCs w:val="24"/>
        </w:rPr>
        <w:t xml:space="preserve"> al</w:t>
      </w:r>
      <w:r w:rsidRPr="00A70C9E">
        <w:rPr>
          <w:sz w:val="24"/>
          <w:szCs w:val="24"/>
        </w:rPr>
        <w:t>., 2001) and antibacterial (</w:t>
      </w:r>
      <w:proofErr w:type="spellStart"/>
      <w:r w:rsidRPr="00A70C9E">
        <w:rPr>
          <w:sz w:val="24"/>
          <w:szCs w:val="24"/>
        </w:rPr>
        <w:t>Canillac</w:t>
      </w:r>
      <w:proofErr w:type="spellEnd"/>
      <w:r w:rsidRPr="00A70C9E">
        <w:rPr>
          <w:sz w:val="24"/>
          <w:szCs w:val="24"/>
        </w:rPr>
        <w:t xml:space="preserve"> and </w:t>
      </w:r>
      <w:proofErr w:type="spellStart"/>
      <w:r w:rsidRPr="00A70C9E">
        <w:rPr>
          <w:sz w:val="24"/>
          <w:szCs w:val="24"/>
        </w:rPr>
        <w:t>Mourey</w:t>
      </w:r>
      <w:proofErr w:type="spellEnd"/>
      <w:r w:rsidRPr="00A70C9E">
        <w:rPr>
          <w:sz w:val="24"/>
          <w:szCs w:val="24"/>
        </w:rPr>
        <w:t xml:space="preserve">, 2001) effects of the plant essential oils on storage pests. Examination of indigenous local herbs and plant materials against storage insects have also been reported from around the world example, India (Ahmad and Beg, 2001), Australia (Cox </w:t>
      </w:r>
      <w:r w:rsidRPr="00A70C9E">
        <w:rPr>
          <w:i/>
          <w:iCs/>
          <w:sz w:val="24"/>
          <w:szCs w:val="24"/>
        </w:rPr>
        <w:t>et al</w:t>
      </w:r>
      <w:r w:rsidRPr="00A70C9E">
        <w:rPr>
          <w:sz w:val="24"/>
          <w:szCs w:val="24"/>
        </w:rPr>
        <w:t>., 1998),</w:t>
      </w:r>
      <w:r w:rsidR="00F21EE4">
        <w:rPr>
          <w:sz w:val="24"/>
          <w:szCs w:val="24"/>
        </w:rPr>
        <w:t xml:space="preserve"> </w:t>
      </w:r>
      <w:r w:rsidRPr="00A70C9E">
        <w:rPr>
          <w:sz w:val="24"/>
          <w:szCs w:val="24"/>
        </w:rPr>
        <w:t xml:space="preserve">Argentina (Penna </w:t>
      </w:r>
      <w:r w:rsidRPr="00A70C9E">
        <w:rPr>
          <w:i/>
          <w:iCs/>
          <w:sz w:val="24"/>
          <w:szCs w:val="24"/>
        </w:rPr>
        <w:t>et al</w:t>
      </w:r>
      <w:r w:rsidRPr="00A70C9E">
        <w:rPr>
          <w:sz w:val="24"/>
          <w:szCs w:val="24"/>
        </w:rPr>
        <w:t>., 2001) and Finland (</w:t>
      </w:r>
      <w:proofErr w:type="spellStart"/>
      <w:r w:rsidRPr="00A70C9E">
        <w:rPr>
          <w:sz w:val="24"/>
          <w:szCs w:val="24"/>
        </w:rPr>
        <w:t>Rauha</w:t>
      </w:r>
      <w:r w:rsidRPr="00A70C9E">
        <w:rPr>
          <w:i/>
          <w:iCs/>
          <w:sz w:val="24"/>
          <w:szCs w:val="24"/>
        </w:rPr>
        <w:t>et</w:t>
      </w:r>
      <w:proofErr w:type="spellEnd"/>
      <w:r w:rsidRPr="00A70C9E">
        <w:rPr>
          <w:i/>
          <w:iCs/>
          <w:sz w:val="24"/>
          <w:szCs w:val="24"/>
        </w:rPr>
        <w:t xml:space="preserve"> al</w:t>
      </w:r>
      <w:r w:rsidRPr="00A70C9E">
        <w:rPr>
          <w:sz w:val="24"/>
          <w:szCs w:val="24"/>
        </w:rPr>
        <w:t>.,</w:t>
      </w:r>
      <w:r w:rsidR="00F21EE4">
        <w:rPr>
          <w:sz w:val="24"/>
          <w:szCs w:val="24"/>
        </w:rPr>
        <w:t xml:space="preserve"> </w:t>
      </w:r>
      <w:r w:rsidRPr="00A70C9E">
        <w:rPr>
          <w:sz w:val="24"/>
          <w:szCs w:val="24"/>
        </w:rPr>
        <w:t>2000). Higher plants contain a wide spectrum of secondary metabolites such as phenols, flavonoids, quinones, tannins, essential oils, alkaloids, saponins and sterols.</w:t>
      </w:r>
      <w:r w:rsidR="00996260">
        <w:rPr>
          <w:sz w:val="24"/>
          <w:szCs w:val="24"/>
        </w:rPr>
        <w:t xml:space="preserve"> </w:t>
      </w:r>
      <w:r w:rsidRPr="00A70C9E">
        <w:rPr>
          <w:sz w:val="24"/>
          <w:szCs w:val="24"/>
        </w:rPr>
        <w:t>Such plant-derived metabolites can be exploited for their different biological properties, because of their natural origin are biodegradable and do not leave toxic residues or by products.</w:t>
      </w:r>
      <w:r w:rsidR="00996260">
        <w:rPr>
          <w:sz w:val="24"/>
          <w:szCs w:val="24"/>
        </w:rPr>
        <w:t xml:space="preserve"> </w:t>
      </w:r>
      <w:r w:rsidRPr="00A70C9E">
        <w:rPr>
          <w:sz w:val="24"/>
          <w:szCs w:val="24"/>
        </w:rPr>
        <w:t>Botanical insecticides have longer been used as great</w:t>
      </w:r>
      <w:r w:rsidR="00996260">
        <w:rPr>
          <w:sz w:val="24"/>
          <w:szCs w:val="24"/>
        </w:rPr>
        <w:t xml:space="preserve"> </w:t>
      </w:r>
      <w:r w:rsidRPr="00A70C9E">
        <w:rPr>
          <w:sz w:val="24"/>
          <w:szCs w:val="24"/>
        </w:rPr>
        <w:t>alternatives to synthetic chemical insecticides for pest</w:t>
      </w:r>
      <w:r w:rsidR="00996260">
        <w:rPr>
          <w:sz w:val="24"/>
          <w:szCs w:val="24"/>
        </w:rPr>
        <w:t xml:space="preserve"> </w:t>
      </w:r>
      <w:r w:rsidRPr="00A70C9E">
        <w:rPr>
          <w:sz w:val="24"/>
          <w:szCs w:val="24"/>
        </w:rPr>
        <w:t>management because botanicals pose little threat to the</w:t>
      </w:r>
      <w:r w:rsidR="00996260">
        <w:rPr>
          <w:sz w:val="24"/>
          <w:szCs w:val="24"/>
        </w:rPr>
        <w:t xml:space="preserve"> </w:t>
      </w:r>
      <w:r w:rsidRPr="00A70C9E">
        <w:rPr>
          <w:sz w:val="24"/>
          <w:szCs w:val="24"/>
        </w:rPr>
        <w:t>environment or to human health or to animal health. The bioactivity of plant derivatives to</w:t>
      </w:r>
      <w:r w:rsidR="00996260">
        <w:rPr>
          <w:sz w:val="24"/>
          <w:szCs w:val="24"/>
        </w:rPr>
        <w:t xml:space="preserve"> </w:t>
      </w:r>
      <w:r w:rsidRPr="00A70C9E">
        <w:rPr>
          <w:sz w:val="24"/>
          <w:szCs w:val="24"/>
        </w:rPr>
        <w:t>insect pests continues to expand, yet only very few botanicals are currently used for agriculture in the</w:t>
      </w:r>
      <w:r w:rsidR="00996260">
        <w:rPr>
          <w:sz w:val="24"/>
          <w:szCs w:val="24"/>
        </w:rPr>
        <w:t xml:space="preserve"> </w:t>
      </w:r>
      <w:r w:rsidRPr="00A70C9E">
        <w:rPr>
          <w:sz w:val="24"/>
          <w:szCs w:val="24"/>
        </w:rPr>
        <w:t>industrialized world, and there are higher prospects for commercial development of new botanical products.</w:t>
      </w:r>
      <w:r w:rsidR="00996260">
        <w:rPr>
          <w:sz w:val="24"/>
          <w:szCs w:val="24"/>
        </w:rPr>
        <w:t xml:space="preserve"> </w:t>
      </w:r>
      <w:r w:rsidRPr="00A70C9E">
        <w:rPr>
          <w:sz w:val="24"/>
          <w:szCs w:val="24"/>
        </w:rPr>
        <w:t>Pyrethrum and neem are well established commercially. Pesticides based on plant essential oils have recently</w:t>
      </w:r>
      <w:r w:rsidR="00996260">
        <w:rPr>
          <w:sz w:val="24"/>
          <w:szCs w:val="24"/>
        </w:rPr>
        <w:t xml:space="preserve"> </w:t>
      </w:r>
      <w:r w:rsidRPr="00A70C9E">
        <w:rPr>
          <w:sz w:val="24"/>
          <w:szCs w:val="24"/>
        </w:rPr>
        <w:t>entered in the market, and the use of rotenone appears to</w:t>
      </w:r>
      <w:r w:rsidR="00996260">
        <w:rPr>
          <w:sz w:val="24"/>
          <w:szCs w:val="24"/>
        </w:rPr>
        <w:t xml:space="preserve"> </w:t>
      </w:r>
      <w:r w:rsidRPr="00A70C9E">
        <w:rPr>
          <w:sz w:val="24"/>
          <w:szCs w:val="24"/>
        </w:rPr>
        <w:t>be reducing. Plant substances have been</w:t>
      </w:r>
      <w:r w:rsidR="00996260">
        <w:rPr>
          <w:sz w:val="24"/>
          <w:szCs w:val="24"/>
        </w:rPr>
        <w:t xml:space="preserve"> </w:t>
      </w:r>
      <w:r w:rsidRPr="00A70C9E">
        <w:rPr>
          <w:sz w:val="24"/>
          <w:szCs w:val="24"/>
        </w:rPr>
        <w:t xml:space="preserve">considered for use as insect antifeedants or </w:t>
      </w:r>
      <w:proofErr w:type="spellStart"/>
      <w:proofErr w:type="gramStart"/>
      <w:r w:rsidRPr="00A70C9E">
        <w:rPr>
          <w:sz w:val="24"/>
          <w:szCs w:val="24"/>
        </w:rPr>
        <w:t>repellents,but</w:t>
      </w:r>
      <w:proofErr w:type="spellEnd"/>
      <w:proofErr w:type="gramEnd"/>
      <w:r w:rsidRPr="00A70C9E">
        <w:rPr>
          <w:sz w:val="24"/>
          <w:szCs w:val="24"/>
        </w:rPr>
        <w:t xml:space="preserve"> apart from some natural mosquito repellents, only </w:t>
      </w:r>
      <w:proofErr w:type="spellStart"/>
      <w:r w:rsidRPr="00A70C9E">
        <w:rPr>
          <w:sz w:val="24"/>
          <w:szCs w:val="24"/>
        </w:rPr>
        <w:t>alittle</w:t>
      </w:r>
      <w:proofErr w:type="spellEnd"/>
      <w:r w:rsidRPr="00A70C9E">
        <w:rPr>
          <w:sz w:val="24"/>
          <w:szCs w:val="24"/>
        </w:rPr>
        <w:t xml:space="preserve"> commercial success has ensued for plant substances</w:t>
      </w:r>
      <w:r w:rsidR="00996260">
        <w:rPr>
          <w:sz w:val="24"/>
          <w:szCs w:val="24"/>
        </w:rPr>
        <w:t xml:space="preserve"> </w:t>
      </w:r>
      <w:r w:rsidRPr="00A70C9E">
        <w:rPr>
          <w:sz w:val="24"/>
          <w:szCs w:val="24"/>
        </w:rPr>
        <w:t xml:space="preserve">that modify insect behavior. </w:t>
      </w:r>
    </w:p>
    <w:p w:rsidR="008D765B" w:rsidRPr="00A70C9E" w:rsidRDefault="008D765B" w:rsidP="008D765B">
      <w:pPr>
        <w:tabs>
          <w:tab w:val="left" w:pos="308"/>
        </w:tabs>
        <w:spacing w:after="240" w:line="360" w:lineRule="auto"/>
        <w:ind w:right="114"/>
        <w:jc w:val="both"/>
        <w:rPr>
          <w:sz w:val="24"/>
          <w:szCs w:val="24"/>
        </w:rPr>
      </w:pPr>
      <w:r w:rsidRPr="00A70C9E">
        <w:rPr>
          <w:sz w:val="24"/>
          <w:szCs w:val="24"/>
        </w:rPr>
        <w:tab/>
        <w:t>Several factors appear to</w:t>
      </w:r>
      <w:r w:rsidR="00996260">
        <w:rPr>
          <w:sz w:val="24"/>
          <w:szCs w:val="24"/>
        </w:rPr>
        <w:t xml:space="preserve"> </w:t>
      </w:r>
      <w:r w:rsidRPr="00A70C9E">
        <w:rPr>
          <w:sz w:val="24"/>
          <w:szCs w:val="24"/>
        </w:rPr>
        <w:t>limit the success of botanicals, most importantly regulatory</w:t>
      </w:r>
      <w:r w:rsidR="00996260">
        <w:rPr>
          <w:sz w:val="24"/>
          <w:szCs w:val="24"/>
        </w:rPr>
        <w:t xml:space="preserve"> </w:t>
      </w:r>
      <w:r w:rsidRPr="00A70C9E">
        <w:rPr>
          <w:sz w:val="24"/>
          <w:szCs w:val="24"/>
        </w:rPr>
        <w:t>barriers and the availability of competing products (newer</w:t>
      </w:r>
      <w:r w:rsidR="00996260">
        <w:rPr>
          <w:sz w:val="24"/>
          <w:szCs w:val="24"/>
        </w:rPr>
        <w:t xml:space="preserve"> </w:t>
      </w:r>
      <w:r w:rsidRPr="00A70C9E">
        <w:rPr>
          <w:sz w:val="24"/>
          <w:szCs w:val="24"/>
        </w:rPr>
        <w:t>synthetics, fermentation products, microbials) that are</w:t>
      </w:r>
      <w:r w:rsidR="00996260">
        <w:rPr>
          <w:sz w:val="24"/>
          <w:szCs w:val="24"/>
        </w:rPr>
        <w:t xml:space="preserve"> </w:t>
      </w:r>
      <w:r w:rsidRPr="00A70C9E">
        <w:rPr>
          <w:sz w:val="24"/>
          <w:szCs w:val="24"/>
        </w:rPr>
        <w:t>cost-effective and relatively safe compared with their</w:t>
      </w:r>
      <w:r w:rsidR="00996260">
        <w:rPr>
          <w:sz w:val="24"/>
          <w:szCs w:val="24"/>
        </w:rPr>
        <w:t xml:space="preserve"> </w:t>
      </w:r>
      <w:r w:rsidRPr="00A70C9E">
        <w:rPr>
          <w:sz w:val="24"/>
          <w:szCs w:val="24"/>
        </w:rPr>
        <w:t>predecessors. In the context of agricultural pest</w:t>
      </w:r>
      <w:r w:rsidR="00996260">
        <w:rPr>
          <w:sz w:val="24"/>
          <w:szCs w:val="24"/>
        </w:rPr>
        <w:t xml:space="preserve"> </w:t>
      </w:r>
      <w:r w:rsidRPr="00A70C9E">
        <w:rPr>
          <w:sz w:val="24"/>
          <w:szCs w:val="24"/>
        </w:rPr>
        <w:t>management, botanical insecticides are best suited for use</w:t>
      </w:r>
      <w:r w:rsidR="00996260">
        <w:rPr>
          <w:sz w:val="24"/>
          <w:szCs w:val="24"/>
        </w:rPr>
        <w:t xml:space="preserve"> </w:t>
      </w:r>
      <w:r w:rsidRPr="00A70C9E">
        <w:rPr>
          <w:sz w:val="24"/>
          <w:szCs w:val="24"/>
        </w:rPr>
        <w:t>in organic food production but</w:t>
      </w:r>
      <w:r w:rsidR="00996260">
        <w:rPr>
          <w:sz w:val="24"/>
          <w:szCs w:val="24"/>
        </w:rPr>
        <w:t xml:space="preserve"> </w:t>
      </w:r>
      <w:r w:rsidRPr="00A70C9E">
        <w:rPr>
          <w:sz w:val="24"/>
          <w:szCs w:val="24"/>
        </w:rPr>
        <w:t>can play a much greater role in the production and</w:t>
      </w:r>
      <w:r w:rsidR="00996260">
        <w:rPr>
          <w:sz w:val="24"/>
          <w:szCs w:val="24"/>
        </w:rPr>
        <w:t xml:space="preserve"> </w:t>
      </w:r>
      <w:r w:rsidRPr="00A70C9E">
        <w:rPr>
          <w:sz w:val="24"/>
          <w:szCs w:val="24"/>
        </w:rPr>
        <w:t>postharvest protection of food (</w:t>
      </w:r>
      <w:proofErr w:type="spellStart"/>
      <w:r w:rsidRPr="00A70C9E">
        <w:rPr>
          <w:sz w:val="24"/>
          <w:szCs w:val="24"/>
        </w:rPr>
        <w:t>Isman</w:t>
      </w:r>
      <w:proofErr w:type="spellEnd"/>
      <w:r w:rsidRPr="00A70C9E">
        <w:rPr>
          <w:sz w:val="24"/>
          <w:szCs w:val="24"/>
        </w:rPr>
        <w:t>, 2006).</w:t>
      </w:r>
      <w:r w:rsidR="00CF06C4">
        <w:rPr>
          <w:sz w:val="24"/>
          <w:szCs w:val="24"/>
        </w:rPr>
        <w:t xml:space="preserve"> </w:t>
      </w:r>
      <w:r w:rsidRPr="00A70C9E">
        <w:rPr>
          <w:sz w:val="24"/>
          <w:szCs w:val="24"/>
        </w:rPr>
        <w:t>Accordingly use of green pesticides particularly for</w:t>
      </w:r>
      <w:r w:rsidR="00996260">
        <w:rPr>
          <w:sz w:val="24"/>
          <w:szCs w:val="24"/>
        </w:rPr>
        <w:t xml:space="preserve"> </w:t>
      </w:r>
      <w:r w:rsidRPr="00A70C9E">
        <w:rPr>
          <w:sz w:val="24"/>
          <w:szCs w:val="24"/>
        </w:rPr>
        <w:t>stored grain pests is being recommended globally and</w:t>
      </w:r>
      <w:r w:rsidR="00996260">
        <w:rPr>
          <w:sz w:val="24"/>
          <w:szCs w:val="24"/>
        </w:rPr>
        <w:t xml:space="preserve"> </w:t>
      </w:r>
      <w:r w:rsidRPr="00A70C9E">
        <w:rPr>
          <w:sz w:val="24"/>
          <w:szCs w:val="24"/>
        </w:rPr>
        <w:t xml:space="preserve">use of essential oils seem to be the best </w:t>
      </w:r>
      <w:r w:rsidRPr="00A70C9E">
        <w:rPr>
          <w:sz w:val="24"/>
          <w:szCs w:val="24"/>
        </w:rPr>
        <w:lastRenderedPageBreak/>
        <w:t>choice. Studies</w:t>
      </w:r>
      <w:r w:rsidR="00996260">
        <w:rPr>
          <w:sz w:val="24"/>
          <w:szCs w:val="24"/>
        </w:rPr>
        <w:t xml:space="preserve"> </w:t>
      </w:r>
      <w:r w:rsidRPr="00A70C9E">
        <w:rPr>
          <w:sz w:val="24"/>
          <w:szCs w:val="24"/>
        </w:rPr>
        <w:t>have shown that essential oils are readily biodegradable</w:t>
      </w:r>
      <w:r w:rsidR="00996260">
        <w:rPr>
          <w:sz w:val="24"/>
          <w:szCs w:val="24"/>
        </w:rPr>
        <w:t xml:space="preserve"> </w:t>
      </w:r>
      <w:r w:rsidRPr="00A70C9E">
        <w:rPr>
          <w:sz w:val="24"/>
          <w:szCs w:val="24"/>
        </w:rPr>
        <w:t>and less detrimental to non-target organisms as compared</w:t>
      </w:r>
      <w:r w:rsidR="00996260">
        <w:rPr>
          <w:sz w:val="24"/>
          <w:szCs w:val="24"/>
        </w:rPr>
        <w:t xml:space="preserve"> </w:t>
      </w:r>
      <w:r w:rsidRPr="00A70C9E">
        <w:rPr>
          <w:sz w:val="24"/>
          <w:szCs w:val="24"/>
        </w:rPr>
        <w:t>to synthetic pesticides.</w:t>
      </w:r>
    </w:p>
    <w:p w:rsidR="008D765B" w:rsidRPr="00A70C9E" w:rsidRDefault="008D765B" w:rsidP="008D765B">
      <w:pPr>
        <w:tabs>
          <w:tab w:val="left" w:pos="308"/>
        </w:tabs>
        <w:spacing w:after="240" w:line="360" w:lineRule="auto"/>
        <w:ind w:right="114"/>
        <w:jc w:val="both"/>
        <w:rPr>
          <w:sz w:val="24"/>
          <w:szCs w:val="24"/>
        </w:rPr>
      </w:pPr>
      <w:r w:rsidRPr="00A70C9E">
        <w:rPr>
          <w:sz w:val="24"/>
          <w:szCs w:val="24"/>
        </w:rPr>
        <w:tab/>
        <w:t>Application of plant</w:t>
      </w:r>
      <w:r w:rsidR="00996260">
        <w:rPr>
          <w:sz w:val="24"/>
          <w:szCs w:val="24"/>
        </w:rPr>
        <w:t xml:space="preserve"> </w:t>
      </w:r>
      <w:r w:rsidRPr="00A70C9E">
        <w:rPr>
          <w:sz w:val="24"/>
          <w:szCs w:val="24"/>
        </w:rPr>
        <w:t>products especially essential oils is a very attractive</w:t>
      </w:r>
      <w:r w:rsidR="00996260">
        <w:rPr>
          <w:sz w:val="24"/>
          <w:szCs w:val="24"/>
        </w:rPr>
        <w:t xml:space="preserve"> </w:t>
      </w:r>
      <w:r w:rsidRPr="00A70C9E">
        <w:rPr>
          <w:sz w:val="24"/>
          <w:szCs w:val="24"/>
        </w:rPr>
        <w:t>method for controlling post-harvest diseases. Production</w:t>
      </w:r>
      <w:r w:rsidR="00996260">
        <w:rPr>
          <w:sz w:val="24"/>
          <w:szCs w:val="24"/>
        </w:rPr>
        <w:t xml:space="preserve"> </w:t>
      </w:r>
      <w:r w:rsidRPr="00A70C9E">
        <w:rPr>
          <w:sz w:val="24"/>
          <w:szCs w:val="24"/>
        </w:rPr>
        <w:t>of essential oils by plants is believed to be predominantly</w:t>
      </w:r>
      <w:r w:rsidR="00996260">
        <w:rPr>
          <w:sz w:val="24"/>
          <w:szCs w:val="24"/>
        </w:rPr>
        <w:t xml:space="preserve"> </w:t>
      </w:r>
      <w:r w:rsidRPr="00A70C9E">
        <w:rPr>
          <w:sz w:val="24"/>
          <w:szCs w:val="24"/>
        </w:rPr>
        <w:t>a defense mechanism against pathogens and pests</w:t>
      </w:r>
      <w:r w:rsidR="00CF06C4">
        <w:rPr>
          <w:sz w:val="24"/>
          <w:szCs w:val="24"/>
        </w:rPr>
        <w:t xml:space="preserve"> </w:t>
      </w:r>
      <w:r w:rsidRPr="00A70C9E">
        <w:rPr>
          <w:sz w:val="24"/>
          <w:szCs w:val="24"/>
        </w:rPr>
        <w:t>(</w:t>
      </w:r>
      <w:proofErr w:type="spellStart"/>
      <w:r w:rsidRPr="00A70C9E">
        <w:rPr>
          <w:sz w:val="24"/>
          <w:szCs w:val="24"/>
        </w:rPr>
        <w:t>Oxenham</w:t>
      </w:r>
      <w:proofErr w:type="spellEnd"/>
      <w:r w:rsidRPr="00A70C9E">
        <w:rPr>
          <w:sz w:val="24"/>
          <w:szCs w:val="24"/>
        </w:rPr>
        <w:t>, 2003) and essential oils have been</w:t>
      </w:r>
      <w:r w:rsidR="00996260">
        <w:rPr>
          <w:sz w:val="24"/>
          <w:szCs w:val="24"/>
        </w:rPr>
        <w:t xml:space="preserve"> </w:t>
      </w:r>
      <w:r w:rsidRPr="00A70C9E">
        <w:rPr>
          <w:sz w:val="24"/>
          <w:szCs w:val="24"/>
        </w:rPr>
        <w:t>shown to possess antimicrobial and antifungal properties.</w:t>
      </w:r>
      <w:r w:rsidR="00996260">
        <w:rPr>
          <w:sz w:val="24"/>
          <w:szCs w:val="24"/>
        </w:rPr>
        <w:t xml:space="preserve"> </w:t>
      </w:r>
      <w:r w:rsidRPr="00A70C9E">
        <w:rPr>
          <w:sz w:val="24"/>
          <w:szCs w:val="24"/>
        </w:rPr>
        <w:t>Essential oils and their components are gaining increasing</w:t>
      </w:r>
      <w:r w:rsidR="00996260">
        <w:rPr>
          <w:sz w:val="24"/>
          <w:szCs w:val="24"/>
        </w:rPr>
        <w:t xml:space="preserve"> </w:t>
      </w:r>
      <w:r w:rsidRPr="00A70C9E">
        <w:rPr>
          <w:sz w:val="24"/>
          <w:szCs w:val="24"/>
        </w:rPr>
        <w:t>interest because of their relatively safe status, their wide</w:t>
      </w:r>
      <w:r w:rsidR="00996260">
        <w:rPr>
          <w:sz w:val="24"/>
          <w:szCs w:val="24"/>
        </w:rPr>
        <w:t xml:space="preserve"> </w:t>
      </w:r>
      <w:r w:rsidRPr="00A70C9E">
        <w:rPr>
          <w:sz w:val="24"/>
          <w:szCs w:val="24"/>
        </w:rPr>
        <w:t>acceptance by the consumers and their exploitation for</w:t>
      </w:r>
      <w:r w:rsidR="00996260">
        <w:rPr>
          <w:sz w:val="24"/>
          <w:szCs w:val="24"/>
        </w:rPr>
        <w:t xml:space="preserve"> </w:t>
      </w:r>
      <w:r w:rsidRPr="00A70C9E">
        <w:rPr>
          <w:sz w:val="24"/>
          <w:szCs w:val="24"/>
        </w:rPr>
        <w:t>potential multi-purpose functional use. The problem of</w:t>
      </w:r>
      <w:r w:rsidR="00996260">
        <w:rPr>
          <w:sz w:val="24"/>
          <w:szCs w:val="24"/>
        </w:rPr>
        <w:t xml:space="preserve"> </w:t>
      </w:r>
      <w:r w:rsidRPr="00A70C9E">
        <w:rPr>
          <w:sz w:val="24"/>
          <w:szCs w:val="24"/>
        </w:rPr>
        <w:t>the development of resistant strains of fungi and insects</w:t>
      </w:r>
      <w:r w:rsidR="00996260">
        <w:rPr>
          <w:sz w:val="24"/>
          <w:szCs w:val="24"/>
        </w:rPr>
        <w:t xml:space="preserve"> </w:t>
      </w:r>
      <w:r w:rsidRPr="00A70C9E">
        <w:rPr>
          <w:sz w:val="24"/>
          <w:szCs w:val="24"/>
        </w:rPr>
        <w:t>may be solved by the use of essential oils of higher plants</w:t>
      </w:r>
      <w:r w:rsidR="00996260">
        <w:rPr>
          <w:sz w:val="24"/>
          <w:szCs w:val="24"/>
        </w:rPr>
        <w:t xml:space="preserve"> </w:t>
      </w:r>
      <w:r w:rsidRPr="00A70C9E">
        <w:rPr>
          <w:sz w:val="24"/>
          <w:szCs w:val="24"/>
        </w:rPr>
        <w:t>as fumigants in the management of storage pests because</w:t>
      </w:r>
      <w:r w:rsidR="00996260">
        <w:rPr>
          <w:sz w:val="24"/>
          <w:szCs w:val="24"/>
        </w:rPr>
        <w:t xml:space="preserve"> </w:t>
      </w:r>
      <w:r w:rsidRPr="00A70C9E">
        <w:rPr>
          <w:sz w:val="24"/>
          <w:szCs w:val="24"/>
        </w:rPr>
        <w:t>of synergism between different components of the oils</w:t>
      </w:r>
      <w:r w:rsidR="00CF06C4">
        <w:rPr>
          <w:sz w:val="24"/>
          <w:szCs w:val="24"/>
        </w:rPr>
        <w:t xml:space="preserve"> </w:t>
      </w:r>
      <w:r w:rsidRPr="00A70C9E">
        <w:rPr>
          <w:sz w:val="24"/>
          <w:szCs w:val="24"/>
        </w:rPr>
        <w:t xml:space="preserve">(Varma and Dubey, 1999; Dubey </w:t>
      </w:r>
      <w:r w:rsidRPr="00A70C9E">
        <w:rPr>
          <w:i/>
          <w:iCs/>
          <w:sz w:val="24"/>
          <w:szCs w:val="24"/>
        </w:rPr>
        <w:t>et al</w:t>
      </w:r>
      <w:r w:rsidRPr="00A70C9E">
        <w:rPr>
          <w:sz w:val="24"/>
          <w:szCs w:val="24"/>
        </w:rPr>
        <w:t>., 2007).</w:t>
      </w:r>
      <w:r w:rsidR="00CF06C4">
        <w:rPr>
          <w:sz w:val="24"/>
          <w:szCs w:val="24"/>
        </w:rPr>
        <w:t xml:space="preserve"> </w:t>
      </w:r>
      <w:r w:rsidRPr="00A70C9E">
        <w:rPr>
          <w:sz w:val="24"/>
          <w:szCs w:val="24"/>
        </w:rPr>
        <w:t>Various essential oils have been screened for</w:t>
      </w:r>
      <w:r w:rsidR="00996260">
        <w:rPr>
          <w:sz w:val="24"/>
          <w:szCs w:val="24"/>
        </w:rPr>
        <w:t xml:space="preserve"> </w:t>
      </w:r>
      <w:r w:rsidRPr="00A70C9E">
        <w:rPr>
          <w:sz w:val="24"/>
          <w:szCs w:val="24"/>
        </w:rPr>
        <w:t>their pesticidal activity against various pests but detailed</w:t>
      </w:r>
      <w:r w:rsidR="00996260">
        <w:rPr>
          <w:sz w:val="24"/>
          <w:szCs w:val="24"/>
        </w:rPr>
        <w:t xml:space="preserve"> </w:t>
      </w:r>
      <w:r w:rsidRPr="00A70C9E">
        <w:rPr>
          <w:sz w:val="24"/>
          <w:szCs w:val="24"/>
        </w:rPr>
        <w:t>studies viz. antifungal, insecticidal, repellency,</w:t>
      </w:r>
      <w:r w:rsidR="00996260">
        <w:rPr>
          <w:sz w:val="24"/>
          <w:szCs w:val="24"/>
        </w:rPr>
        <w:t xml:space="preserve"> </w:t>
      </w:r>
      <w:r w:rsidRPr="00A70C9E">
        <w:rPr>
          <w:sz w:val="24"/>
          <w:szCs w:val="24"/>
        </w:rPr>
        <w:t xml:space="preserve">oviposition, </w:t>
      </w:r>
      <w:proofErr w:type="spellStart"/>
      <w:r w:rsidRPr="00A70C9E">
        <w:rPr>
          <w:sz w:val="24"/>
          <w:szCs w:val="24"/>
        </w:rPr>
        <w:t>ovicidal</w:t>
      </w:r>
      <w:proofErr w:type="spellEnd"/>
      <w:r w:rsidRPr="00A70C9E">
        <w:rPr>
          <w:sz w:val="24"/>
          <w:szCs w:val="24"/>
        </w:rPr>
        <w:t>, anti</w:t>
      </w:r>
      <w:r w:rsidR="00CF06C4">
        <w:rPr>
          <w:sz w:val="24"/>
          <w:szCs w:val="24"/>
        </w:rPr>
        <w:t>-</w:t>
      </w:r>
      <w:r w:rsidRPr="00A70C9E">
        <w:rPr>
          <w:sz w:val="24"/>
          <w:szCs w:val="24"/>
        </w:rPr>
        <w:t>aflatoxigenic</w:t>
      </w:r>
      <w:r w:rsidR="00996260">
        <w:rPr>
          <w:sz w:val="24"/>
          <w:szCs w:val="24"/>
        </w:rPr>
        <w:t xml:space="preserve"> </w:t>
      </w:r>
      <w:r w:rsidRPr="00A70C9E">
        <w:rPr>
          <w:sz w:val="24"/>
          <w:szCs w:val="24"/>
        </w:rPr>
        <w:t>activity,</w:t>
      </w:r>
      <w:r w:rsidR="00996260">
        <w:rPr>
          <w:sz w:val="24"/>
          <w:szCs w:val="24"/>
        </w:rPr>
        <w:t xml:space="preserve"> </w:t>
      </w:r>
      <w:r w:rsidRPr="00A70C9E">
        <w:rPr>
          <w:sz w:val="24"/>
          <w:szCs w:val="24"/>
        </w:rPr>
        <w:t>phytochemistry and safety limit profile have not been done</w:t>
      </w:r>
      <w:r w:rsidR="00996260">
        <w:rPr>
          <w:sz w:val="24"/>
          <w:szCs w:val="24"/>
        </w:rPr>
        <w:t xml:space="preserve"> </w:t>
      </w:r>
      <w:r w:rsidRPr="00A70C9E">
        <w:rPr>
          <w:sz w:val="24"/>
          <w:szCs w:val="24"/>
        </w:rPr>
        <w:t xml:space="preserve">properly with most of the oils. Therefore, there is need to </w:t>
      </w:r>
      <w:proofErr w:type="spellStart"/>
      <w:r w:rsidRPr="00A70C9E">
        <w:rPr>
          <w:sz w:val="24"/>
          <w:szCs w:val="24"/>
        </w:rPr>
        <w:t>bioprospect</w:t>
      </w:r>
      <w:proofErr w:type="spellEnd"/>
      <w:r w:rsidRPr="00A70C9E">
        <w:rPr>
          <w:sz w:val="24"/>
          <w:szCs w:val="24"/>
        </w:rPr>
        <w:t xml:space="preserve"> the pesticidal property of different</w:t>
      </w:r>
      <w:r w:rsidR="00996260">
        <w:rPr>
          <w:sz w:val="24"/>
          <w:szCs w:val="24"/>
        </w:rPr>
        <w:t xml:space="preserve"> </w:t>
      </w:r>
      <w:r w:rsidRPr="00A70C9E">
        <w:rPr>
          <w:sz w:val="24"/>
          <w:szCs w:val="24"/>
        </w:rPr>
        <w:t>essential oils and detailed in vitro and in vivo</w:t>
      </w:r>
      <w:r w:rsidR="00996260">
        <w:rPr>
          <w:sz w:val="24"/>
          <w:szCs w:val="24"/>
        </w:rPr>
        <w:t xml:space="preserve"> </w:t>
      </w:r>
      <w:r w:rsidRPr="00A70C9E">
        <w:rPr>
          <w:sz w:val="24"/>
          <w:szCs w:val="24"/>
        </w:rPr>
        <w:t>investigations are required for their recommendation of</w:t>
      </w:r>
      <w:r w:rsidR="00996260">
        <w:rPr>
          <w:sz w:val="24"/>
          <w:szCs w:val="24"/>
        </w:rPr>
        <w:t xml:space="preserve"> </w:t>
      </w:r>
      <w:r w:rsidRPr="00A70C9E">
        <w:rPr>
          <w:sz w:val="24"/>
          <w:szCs w:val="24"/>
        </w:rPr>
        <w:t>their practical application as pesticides for the control of</w:t>
      </w:r>
      <w:r w:rsidR="00996260">
        <w:rPr>
          <w:sz w:val="24"/>
          <w:szCs w:val="24"/>
        </w:rPr>
        <w:t xml:space="preserve"> </w:t>
      </w:r>
      <w:r w:rsidRPr="00A70C9E">
        <w:rPr>
          <w:sz w:val="24"/>
          <w:szCs w:val="24"/>
        </w:rPr>
        <w:t>post</w:t>
      </w:r>
      <w:r w:rsidR="00CF06C4">
        <w:rPr>
          <w:sz w:val="24"/>
          <w:szCs w:val="24"/>
        </w:rPr>
        <w:t>-</w:t>
      </w:r>
      <w:r w:rsidRPr="00A70C9E">
        <w:rPr>
          <w:sz w:val="24"/>
          <w:szCs w:val="24"/>
        </w:rPr>
        <w:t>harvest biodeterioration of food commodities by storage pests and</w:t>
      </w:r>
      <w:r w:rsidR="00996260">
        <w:rPr>
          <w:sz w:val="24"/>
          <w:szCs w:val="24"/>
        </w:rPr>
        <w:t xml:space="preserve"> </w:t>
      </w:r>
      <w:r w:rsidRPr="00A70C9E">
        <w:rPr>
          <w:sz w:val="24"/>
          <w:szCs w:val="24"/>
        </w:rPr>
        <w:t>thereby enhancing shelf life of the commodities. Most of</w:t>
      </w:r>
      <w:r w:rsidR="00996260">
        <w:rPr>
          <w:sz w:val="24"/>
          <w:szCs w:val="24"/>
        </w:rPr>
        <w:t xml:space="preserve"> </w:t>
      </w:r>
      <w:r w:rsidRPr="00A70C9E">
        <w:rPr>
          <w:sz w:val="24"/>
          <w:szCs w:val="24"/>
        </w:rPr>
        <w:t>the active compounds of essential oils are specific to</w:t>
      </w:r>
      <w:r w:rsidR="00996260">
        <w:rPr>
          <w:sz w:val="24"/>
          <w:szCs w:val="24"/>
        </w:rPr>
        <w:t xml:space="preserve"> </w:t>
      </w:r>
      <w:r w:rsidRPr="00A70C9E">
        <w:rPr>
          <w:sz w:val="24"/>
          <w:szCs w:val="24"/>
        </w:rPr>
        <w:t>particular insect groups and not dangerous mammals (</w:t>
      </w:r>
      <w:proofErr w:type="spellStart"/>
      <w:r w:rsidRPr="00A70C9E">
        <w:rPr>
          <w:sz w:val="24"/>
          <w:szCs w:val="24"/>
        </w:rPr>
        <w:t>Isman</w:t>
      </w:r>
      <w:proofErr w:type="spellEnd"/>
      <w:r w:rsidRPr="00A70C9E">
        <w:rPr>
          <w:sz w:val="24"/>
          <w:szCs w:val="24"/>
        </w:rPr>
        <w:t>, 2000), so they should</w:t>
      </w:r>
      <w:r w:rsidR="00996260">
        <w:rPr>
          <w:sz w:val="24"/>
          <w:szCs w:val="24"/>
        </w:rPr>
        <w:t xml:space="preserve"> </w:t>
      </w:r>
      <w:r w:rsidRPr="00A70C9E">
        <w:rPr>
          <w:sz w:val="24"/>
          <w:szCs w:val="24"/>
        </w:rPr>
        <w:t>be considered in pest management strategies. One of the</w:t>
      </w:r>
      <w:r w:rsidR="00996260">
        <w:rPr>
          <w:sz w:val="24"/>
          <w:szCs w:val="24"/>
        </w:rPr>
        <w:t xml:space="preserve"> </w:t>
      </w:r>
      <w:r w:rsidRPr="00A70C9E">
        <w:rPr>
          <w:sz w:val="24"/>
          <w:szCs w:val="24"/>
        </w:rPr>
        <w:t>most important steps in the use of these aromatic plants</w:t>
      </w:r>
      <w:r w:rsidR="00996260">
        <w:rPr>
          <w:sz w:val="24"/>
          <w:szCs w:val="24"/>
        </w:rPr>
        <w:t xml:space="preserve"> </w:t>
      </w:r>
      <w:r w:rsidRPr="00A70C9E">
        <w:rPr>
          <w:sz w:val="24"/>
          <w:szCs w:val="24"/>
        </w:rPr>
        <w:t>is to pinpoint the persistence of their insecticidal activity</w:t>
      </w:r>
      <w:r w:rsidR="00996260">
        <w:rPr>
          <w:sz w:val="24"/>
          <w:szCs w:val="24"/>
        </w:rPr>
        <w:t xml:space="preserve"> </w:t>
      </w:r>
      <w:r w:rsidRPr="00A70C9E">
        <w:rPr>
          <w:sz w:val="24"/>
          <w:szCs w:val="24"/>
        </w:rPr>
        <w:t>(</w:t>
      </w:r>
      <w:proofErr w:type="spellStart"/>
      <w:r w:rsidRPr="00A70C9E">
        <w:rPr>
          <w:sz w:val="24"/>
          <w:szCs w:val="24"/>
        </w:rPr>
        <w:t>Ngamo</w:t>
      </w:r>
      <w:proofErr w:type="spellEnd"/>
      <w:r w:rsidR="00CF06C4">
        <w:rPr>
          <w:sz w:val="24"/>
          <w:szCs w:val="24"/>
        </w:rPr>
        <w:t xml:space="preserve"> </w:t>
      </w:r>
      <w:r w:rsidRPr="00A70C9E">
        <w:rPr>
          <w:i/>
          <w:iCs/>
          <w:sz w:val="24"/>
          <w:szCs w:val="24"/>
        </w:rPr>
        <w:t>et al</w:t>
      </w:r>
      <w:r w:rsidRPr="00A70C9E">
        <w:rPr>
          <w:sz w:val="24"/>
          <w:szCs w:val="24"/>
        </w:rPr>
        <w:t>., 2007).</w:t>
      </w:r>
    </w:p>
    <w:p w:rsidR="008D765B" w:rsidRPr="00A70C9E" w:rsidRDefault="008D765B" w:rsidP="008D765B">
      <w:pPr>
        <w:tabs>
          <w:tab w:val="left" w:pos="308"/>
        </w:tabs>
        <w:spacing w:after="240" w:line="360" w:lineRule="auto"/>
        <w:ind w:right="114"/>
        <w:jc w:val="both"/>
        <w:rPr>
          <w:sz w:val="24"/>
          <w:szCs w:val="24"/>
        </w:rPr>
      </w:pPr>
      <w:r w:rsidRPr="00A70C9E">
        <w:rPr>
          <w:sz w:val="24"/>
          <w:szCs w:val="24"/>
        </w:rPr>
        <w:tab/>
        <w:t>The components with phenolic</w:t>
      </w:r>
      <w:r w:rsidR="00996260">
        <w:rPr>
          <w:sz w:val="24"/>
          <w:szCs w:val="24"/>
        </w:rPr>
        <w:t xml:space="preserve"> </w:t>
      </w:r>
      <w:r w:rsidRPr="00A70C9E">
        <w:rPr>
          <w:sz w:val="24"/>
          <w:szCs w:val="24"/>
        </w:rPr>
        <w:t>structures, such as carvacrol, eugenol and thymol, were</w:t>
      </w:r>
      <w:r w:rsidR="00996260">
        <w:rPr>
          <w:sz w:val="24"/>
          <w:szCs w:val="24"/>
        </w:rPr>
        <w:t xml:space="preserve"> </w:t>
      </w:r>
      <w:r w:rsidRPr="00A70C9E">
        <w:rPr>
          <w:sz w:val="24"/>
          <w:szCs w:val="24"/>
        </w:rPr>
        <w:t>highly active against the test microorganisms.</w:t>
      </w:r>
      <w:r w:rsidR="00996260">
        <w:rPr>
          <w:sz w:val="24"/>
          <w:szCs w:val="24"/>
        </w:rPr>
        <w:t xml:space="preserve"> </w:t>
      </w:r>
      <w:r w:rsidRPr="00A70C9E">
        <w:rPr>
          <w:sz w:val="24"/>
          <w:szCs w:val="24"/>
        </w:rPr>
        <w:t>Aldehydes, notably formaldehyde and</w:t>
      </w:r>
      <w:r w:rsidR="00996260">
        <w:rPr>
          <w:sz w:val="24"/>
          <w:szCs w:val="24"/>
        </w:rPr>
        <w:t xml:space="preserve"> </w:t>
      </w:r>
      <w:r w:rsidRPr="00A70C9E">
        <w:rPr>
          <w:sz w:val="24"/>
          <w:szCs w:val="24"/>
        </w:rPr>
        <w:t>glutaraldehyde, are known to possess powerful</w:t>
      </w:r>
      <w:r w:rsidR="00996260">
        <w:rPr>
          <w:sz w:val="24"/>
          <w:szCs w:val="24"/>
        </w:rPr>
        <w:t xml:space="preserve"> </w:t>
      </w:r>
      <w:r w:rsidRPr="00A70C9E">
        <w:rPr>
          <w:sz w:val="24"/>
          <w:szCs w:val="24"/>
        </w:rPr>
        <w:t xml:space="preserve">antimicrobial activity. It has been proposed that </w:t>
      </w:r>
      <w:proofErr w:type="spellStart"/>
      <w:r w:rsidRPr="00A70C9E">
        <w:rPr>
          <w:sz w:val="24"/>
          <w:szCs w:val="24"/>
        </w:rPr>
        <w:t>analdehyde</w:t>
      </w:r>
      <w:proofErr w:type="spellEnd"/>
      <w:r w:rsidRPr="00A70C9E">
        <w:rPr>
          <w:sz w:val="24"/>
          <w:szCs w:val="24"/>
        </w:rPr>
        <w:t xml:space="preserve"> group conjugated to a carbon to carbon </w:t>
      </w:r>
      <w:proofErr w:type="spellStart"/>
      <w:r w:rsidRPr="00A70C9E">
        <w:rPr>
          <w:sz w:val="24"/>
          <w:szCs w:val="24"/>
        </w:rPr>
        <w:t>doublebond</w:t>
      </w:r>
      <w:proofErr w:type="spellEnd"/>
      <w:r w:rsidRPr="00A70C9E">
        <w:rPr>
          <w:sz w:val="24"/>
          <w:szCs w:val="24"/>
        </w:rPr>
        <w:t xml:space="preserve"> is a highly electronegative arrangement, which may</w:t>
      </w:r>
      <w:r w:rsidR="00996260">
        <w:rPr>
          <w:sz w:val="24"/>
          <w:szCs w:val="24"/>
        </w:rPr>
        <w:t xml:space="preserve"> </w:t>
      </w:r>
      <w:r w:rsidRPr="00A70C9E">
        <w:rPr>
          <w:sz w:val="24"/>
          <w:szCs w:val="24"/>
        </w:rPr>
        <w:t>explain their activity (</w:t>
      </w:r>
      <w:proofErr w:type="spellStart"/>
      <w:r w:rsidRPr="00A70C9E">
        <w:rPr>
          <w:sz w:val="24"/>
          <w:szCs w:val="24"/>
        </w:rPr>
        <w:t>Moleyar</w:t>
      </w:r>
      <w:proofErr w:type="spellEnd"/>
      <w:r w:rsidRPr="00A70C9E">
        <w:rPr>
          <w:sz w:val="24"/>
          <w:szCs w:val="24"/>
        </w:rPr>
        <w:t xml:space="preserve"> and </w:t>
      </w:r>
      <w:proofErr w:type="spellStart"/>
      <w:r w:rsidRPr="00A70C9E">
        <w:rPr>
          <w:sz w:val="24"/>
          <w:szCs w:val="24"/>
        </w:rPr>
        <w:t>Narasimham</w:t>
      </w:r>
      <w:proofErr w:type="spellEnd"/>
      <w:r w:rsidRPr="00A70C9E">
        <w:rPr>
          <w:sz w:val="24"/>
          <w:szCs w:val="24"/>
        </w:rPr>
        <w:t>, 1986),</w:t>
      </w:r>
      <w:r w:rsidR="00996260">
        <w:rPr>
          <w:sz w:val="24"/>
          <w:szCs w:val="24"/>
        </w:rPr>
        <w:t xml:space="preserve"> </w:t>
      </w:r>
      <w:r w:rsidRPr="00A70C9E">
        <w:rPr>
          <w:sz w:val="24"/>
          <w:szCs w:val="24"/>
        </w:rPr>
        <w:t>suggesting an increase in electronegativity increases the</w:t>
      </w:r>
      <w:r w:rsidR="00996260">
        <w:rPr>
          <w:sz w:val="24"/>
          <w:szCs w:val="24"/>
        </w:rPr>
        <w:t xml:space="preserve"> </w:t>
      </w:r>
      <w:r w:rsidRPr="00A70C9E">
        <w:rPr>
          <w:sz w:val="24"/>
          <w:szCs w:val="24"/>
        </w:rPr>
        <w:t xml:space="preserve">antibacterial activity (Kurita </w:t>
      </w:r>
      <w:r w:rsidRPr="00A70C9E">
        <w:rPr>
          <w:i/>
          <w:iCs/>
          <w:sz w:val="24"/>
          <w:szCs w:val="24"/>
        </w:rPr>
        <w:t>et al</w:t>
      </w:r>
      <w:r w:rsidRPr="00A70C9E">
        <w:rPr>
          <w:sz w:val="24"/>
          <w:szCs w:val="24"/>
        </w:rPr>
        <w:t xml:space="preserve">., 1979, Kurita </w:t>
      </w:r>
      <w:r w:rsidRPr="00A70C9E">
        <w:rPr>
          <w:i/>
          <w:iCs/>
          <w:sz w:val="24"/>
          <w:szCs w:val="24"/>
        </w:rPr>
        <w:t>et al</w:t>
      </w:r>
      <w:r w:rsidRPr="00A70C9E">
        <w:rPr>
          <w:sz w:val="24"/>
          <w:szCs w:val="24"/>
        </w:rPr>
        <w:t xml:space="preserve">., 1981). Such electronegative compounds may interfere </w:t>
      </w:r>
      <w:proofErr w:type="spellStart"/>
      <w:r w:rsidRPr="00A70C9E">
        <w:rPr>
          <w:sz w:val="24"/>
          <w:szCs w:val="24"/>
        </w:rPr>
        <w:t>inbiological</w:t>
      </w:r>
      <w:proofErr w:type="spellEnd"/>
      <w:r w:rsidRPr="00A70C9E">
        <w:rPr>
          <w:sz w:val="24"/>
          <w:szCs w:val="24"/>
        </w:rPr>
        <w:t xml:space="preserve"> processes involving electron transfer and react</w:t>
      </w:r>
      <w:r w:rsidR="0005211C">
        <w:rPr>
          <w:sz w:val="24"/>
          <w:szCs w:val="24"/>
        </w:rPr>
        <w:t xml:space="preserve"> </w:t>
      </w:r>
      <w:r w:rsidRPr="00A70C9E">
        <w:rPr>
          <w:sz w:val="24"/>
          <w:szCs w:val="24"/>
        </w:rPr>
        <w:t>with vital nitrogen components, e.g. proteins and nucleic</w:t>
      </w:r>
      <w:r w:rsidR="0005211C">
        <w:rPr>
          <w:sz w:val="24"/>
          <w:szCs w:val="24"/>
        </w:rPr>
        <w:t xml:space="preserve"> </w:t>
      </w:r>
      <w:r w:rsidRPr="00A70C9E">
        <w:rPr>
          <w:sz w:val="24"/>
          <w:szCs w:val="24"/>
        </w:rPr>
        <w:t>acids and therefore inhibit the growth of the</w:t>
      </w:r>
      <w:r w:rsidR="0005211C">
        <w:rPr>
          <w:sz w:val="24"/>
          <w:szCs w:val="24"/>
        </w:rPr>
        <w:t xml:space="preserve"> </w:t>
      </w:r>
      <w:r w:rsidRPr="00A70C9E">
        <w:rPr>
          <w:sz w:val="24"/>
          <w:szCs w:val="24"/>
        </w:rPr>
        <w:t xml:space="preserve">microorganisms. A number of the </w:t>
      </w:r>
      <w:r w:rsidRPr="00A70C9E">
        <w:rPr>
          <w:sz w:val="24"/>
          <w:szCs w:val="24"/>
        </w:rPr>
        <w:lastRenderedPageBreak/>
        <w:t xml:space="preserve">components tested </w:t>
      </w:r>
      <w:proofErr w:type="gramStart"/>
      <w:r w:rsidRPr="00A70C9E">
        <w:rPr>
          <w:sz w:val="24"/>
          <w:szCs w:val="24"/>
        </w:rPr>
        <w:t>are</w:t>
      </w:r>
      <w:proofErr w:type="gramEnd"/>
      <w:r w:rsidR="0005211C">
        <w:rPr>
          <w:sz w:val="24"/>
          <w:szCs w:val="24"/>
        </w:rPr>
        <w:t xml:space="preserve"> </w:t>
      </w:r>
      <w:r w:rsidRPr="00A70C9E">
        <w:rPr>
          <w:sz w:val="24"/>
          <w:szCs w:val="24"/>
        </w:rPr>
        <w:t>ketones. The presence of an oxygen function in the</w:t>
      </w:r>
      <w:r w:rsidR="0005211C">
        <w:rPr>
          <w:sz w:val="24"/>
          <w:szCs w:val="24"/>
        </w:rPr>
        <w:t xml:space="preserve"> </w:t>
      </w:r>
      <w:r w:rsidRPr="00A70C9E">
        <w:rPr>
          <w:sz w:val="24"/>
          <w:szCs w:val="24"/>
        </w:rPr>
        <w:t>framework increases the antimicrobial properties of</w:t>
      </w:r>
      <w:r w:rsidR="0005211C">
        <w:rPr>
          <w:sz w:val="24"/>
          <w:szCs w:val="24"/>
        </w:rPr>
        <w:t xml:space="preserve"> </w:t>
      </w:r>
      <w:r w:rsidRPr="00A70C9E">
        <w:rPr>
          <w:sz w:val="24"/>
          <w:szCs w:val="24"/>
        </w:rPr>
        <w:t>terpenoids (</w:t>
      </w:r>
      <w:proofErr w:type="spellStart"/>
      <w:r w:rsidRPr="00A70C9E">
        <w:rPr>
          <w:sz w:val="24"/>
          <w:szCs w:val="24"/>
        </w:rPr>
        <w:t>Pelczar</w:t>
      </w:r>
      <w:r w:rsidRPr="00A70C9E">
        <w:rPr>
          <w:i/>
          <w:iCs/>
          <w:sz w:val="24"/>
          <w:szCs w:val="24"/>
        </w:rPr>
        <w:t>et</w:t>
      </w:r>
      <w:proofErr w:type="spellEnd"/>
      <w:r w:rsidRPr="00A70C9E">
        <w:rPr>
          <w:i/>
          <w:iCs/>
          <w:sz w:val="24"/>
          <w:szCs w:val="24"/>
        </w:rPr>
        <w:t xml:space="preserve"> al</w:t>
      </w:r>
      <w:r w:rsidRPr="00A70C9E">
        <w:rPr>
          <w:sz w:val="24"/>
          <w:szCs w:val="24"/>
        </w:rPr>
        <w:t>., 1988). The presence of an acetate moiety in</w:t>
      </w:r>
      <w:r w:rsidR="0005211C">
        <w:rPr>
          <w:sz w:val="24"/>
          <w:szCs w:val="24"/>
        </w:rPr>
        <w:t xml:space="preserve"> </w:t>
      </w:r>
      <w:r w:rsidRPr="00A70C9E">
        <w:rPr>
          <w:sz w:val="24"/>
          <w:szCs w:val="24"/>
        </w:rPr>
        <w:t>the structure appeared to increase the activity of the</w:t>
      </w:r>
      <w:r w:rsidR="0005211C">
        <w:rPr>
          <w:sz w:val="24"/>
          <w:szCs w:val="24"/>
        </w:rPr>
        <w:t xml:space="preserve"> </w:t>
      </w:r>
      <w:r w:rsidRPr="00A70C9E">
        <w:rPr>
          <w:sz w:val="24"/>
          <w:szCs w:val="24"/>
        </w:rPr>
        <w:t>parent compound. Aldehydes, notably formaldehyde and</w:t>
      </w:r>
      <w:r w:rsidR="0005211C">
        <w:rPr>
          <w:sz w:val="24"/>
          <w:szCs w:val="24"/>
        </w:rPr>
        <w:t xml:space="preserve"> </w:t>
      </w:r>
      <w:r w:rsidRPr="00A70C9E">
        <w:rPr>
          <w:sz w:val="24"/>
          <w:szCs w:val="24"/>
        </w:rPr>
        <w:t>glutaraldehyde, are known to possess powerful</w:t>
      </w:r>
      <w:r w:rsidR="0005211C">
        <w:rPr>
          <w:sz w:val="24"/>
          <w:szCs w:val="24"/>
        </w:rPr>
        <w:t xml:space="preserve"> </w:t>
      </w:r>
      <w:r w:rsidRPr="00A70C9E">
        <w:rPr>
          <w:sz w:val="24"/>
          <w:szCs w:val="24"/>
        </w:rPr>
        <w:t xml:space="preserve">antimicrobial activity. It has been proposed that </w:t>
      </w:r>
      <w:proofErr w:type="spellStart"/>
      <w:r w:rsidRPr="00A70C9E">
        <w:rPr>
          <w:sz w:val="24"/>
          <w:szCs w:val="24"/>
        </w:rPr>
        <w:t>analdehyde</w:t>
      </w:r>
      <w:proofErr w:type="spellEnd"/>
      <w:r w:rsidRPr="00A70C9E">
        <w:rPr>
          <w:sz w:val="24"/>
          <w:szCs w:val="24"/>
        </w:rPr>
        <w:t xml:space="preserve"> group conjugated to a carbon to carbon double</w:t>
      </w:r>
      <w:r w:rsidR="0005211C">
        <w:rPr>
          <w:sz w:val="24"/>
          <w:szCs w:val="24"/>
        </w:rPr>
        <w:t xml:space="preserve"> </w:t>
      </w:r>
      <w:r w:rsidRPr="00A70C9E">
        <w:rPr>
          <w:sz w:val="24"/>
          <w:szCs w:val="24"/>
        </w:rPr>
        <w:t>bond is a highly electronegative arrangement, which may</w:t>
      </w:r>
      <w:r w:rsidR="0005211C">
        <w:rPr>
          <w:sz w:val="24"/>
          <w:szCs w:val="24"/>
        </w:rPr>
        <w:t xml:space="preserve"> </w:t>
      </w:r>
      <w:r w:rsidRPr="00A70C9E">
        <w:rPr>
          <w:sz w:val="24"/>
          <w:szCs w:val="24"/>
        </w:rPr>
        <w:t>explain their activity (</w:t>
      </w:r>
      <w:proofErr w:type="spellStart"/>
      <w:r w:rsidRPr="00A70C9E">
        <w:rPr>
          <w:sz w:val="24"/>
          <w:szCs w:val="24"/>
        </w:rPr>
        <w:t>Moleyar</w:t>
      </w:r>
      <w:proofErr w:type="spellEnd"/>
      <w:r w:rsidRPr="00A70C9E">
        <w:rPr>
          <w:sz w:val="24"/>
          <w:szCs w:val="24"/>
        </w:rPr>
        <w:t xml:space="preserve"> and </w:t>
      </w:r>
      <w:proofErr w:type="spellStart"/>
      <w:r w:rsidRPr="00A70C9E">
        <w:rPr>
          <w:sz w:val="24"/>
          <w:szCs w:val="24"/>
        </w:rPr>
        <w:t>Narasimham</w:t>
      </w:r>
      <w:proofErr w:type="spellEnd"/>
      <w:r w:rsidRPr="00A70C9E">
        <w:rPr>
          <w:sz w:val="24"/>
          <w:szCs w:val="24"/>
        </w:rPr>
        <w:t>, 1986),</w:t>
      </w:r>
      <w:r w:rsidR="0005211C">
        <w:rPr>
          <w:sz w:val="24"/>
          <w:szCs w:val="24"/>
        </w:rPr>
        <w:t xml:space="preserve"> </w:t>
      </w:r>
      <w:r w:rsidRPr="00A70C9E">
        <w:rPr>
          <w:sz w:val="24"/>
          <w:szCs w:val="24"/>
        </w:rPr>
        <w:t>suggesting an increase in electronegativity increases the</w:t>
      </w:r>
      <w:r w:rsidR="0005211C">
        <w:rPr>
          <w:sz w:val="24"/>
          <w:szCs w:val="24"/>
        </w:rPr>
        <w:t xml:space="preserve"> </w:t>
      </w:r>
      <w:r w:rsidRPr="00A70C9E">
        <w:rPr>
          <w:sz w:val="24"/>
          <w:szCs w:val="24"/>
        </w:rPr>
        <w:t xml:space="preserve">antibacterial activity (Kurita </w:t>
      </w:r>
      <w:r w:rsidRPr="00A70C9E">
        <w:rPr>
          <w:i/>
          <w:iCs/>
          <w:sz w:val="24"/>
          <w:szCs w:val="24"/>
        </w:rPr>
        <w:t>et al</w:t>
      </w:r>
      <w:r w:rsidRPr="00A70C9E">
        <w:rPr>
          <w:sz w:val="24"/>
          <w:szCs w:val="24"/>
        </w:rPr>
        <w:t xml:space="preserve">., 1979; Kurita </w:t>
      </w:r>
      <w:r w:rsidRPr="00A70C9E">
        <w:rPr>
          <w:i/>
          <w:iCs/>
          <w:sz w:val="24"/>
          <w:szCs w:val="24"/>
        </w:rPr>
        <w:t>et al</w:t>
      </w:r>
      <w:r w:rsidRPr="00A70C9E">
        <w:rPr>
          <w:sz w:val="24"/>
          <w:szCs w:val="24"/>
        </w:rPr>
        <w:t>.,1981). Such electronegative compounds may interfere in</w:t>
      </w:r>
      <w:r w:rsidR="0005211C">
        <w:rPr>
          <w:sz w:val="24"/>
          <w:szCs w:val="24"/>
        </w:rPr>
        <w:t xml:space="preserve"> </w:t>
      </w:r>
      <w:r w:rsidRPr="00A70C9E">
        <w:rPr>
          <w:sz w:val="24"/>
          <w:szCs w:val="24"/>
        </w:rPr>
        <w:t>biological processes involving electron transfer and react</w:t>
      </w:r>
      <w:r w:rsidR="0005211C">
        <w:rPr>
          <w:sz w:val="24"/>
          <w:szCs w:val="24"/>
        </w:rPr>
        <w:t xml:space="preserve"> </w:t>
      </w:r>
      <w:r w:rsidRPr="00A70C9E">
        <w:rPr>
          <w:sz w:val="24"/>
          <w:szCs w:val="24"/>
        </w:rPr>
        <w:t xml:space="preserve">with vital nitrogen components, e.g. proteins and </w:t>
      </w:r>
      <w:proofErr w:type="spellStart"/>
      <w:r w:rsidRPr="00A70C9E">
        <w:rPr>
          <w:sz w:val="24"/>
          <w:szCs w:val="24"/>
        </w:rPr>
        <w:t>nucleicacids</w:t>
      </w:r>
      <w:proofErr w:type="spellEnd"/>
      <w:r w:rsidRPr="00A70C9E">
        <w:rPr>
          <w:sz w:val="24"/>
          <w:szCs w:val="24"/>
        </w:rPr>
        <w:t xml:space="preserve"> and therefore inhibit the growth of the</w:t>
      </w:r>
      <w:r w:rsidR="0005211C">
        <w:rPr>
          <w:sz w:val="24"/>
          <w:szCs w:val="24"/>
        </w:rPr>
        <w:t xml:space="preserve"> </w:t>
      </w:r>
      <w:r w:rsidRPr="00A70C9E">
        <w:rPr>
          <w:sz w:val="24"/>
          <w:szCs w:val="24"/>
        </w:rPr>
        <w:t xml:space="preserve">microorganisms. A number of the components tested </w:t>
      </w:r>
      <w:proofErr w:type="gramStart"/>
      <w:r w:rsidRPr="00A70C9E">
        <w:rPr>
          <w:sz w:val="24"/>
          <w:szCs w:val="24"/>
        </w:rPr>
        <w:t>are</w:t>
      </w:r>
      <w:proofErr w:type="gramEnd"/>
      <w:r w:rsidR="0005211C">
        <w:rPr>
          <w:sz w:val="24"/>
          <w:szCs w:val="24"/>
        </w:rPr>
        <w:t xml:space="preserve"> </w:t>
      </w:r>
      <w:r w:rsidRPr="00A70C9E">
        <w:rPr>
          <w:sz w:val="24"/>
          <w:szCs w:val="24"/>
        </w:rPr>
        <w:t>ketones. The presence of an oxygen function in the</w:t>
      </w:r>
      <w:r w:rsidR="0005211C">
        <w:rPr>
          <w:sz w:val="24"/>
          <w:szCs w:val="24"/>
        </w:rPr>
        <w:t xml:space="preserve"> </w:t>
      </w:r>
      <w:r w:rsidRPr="00A70C9E">
        <w:rPr>
          <w:sz w:val="24"/>
          <w:szCs w:val="24"/>
        </w:rPr>
        <w:t>framework increases the antimicrobial properties of</w:t>
      </w:r>
      <w:r w:rsidR="0005211C">
        <w:rPr>
          <w:sz w:val="24"/>
          <w:szCs w:val="24"/>
        </w:rPr>
        <w:t xml:space="preserve"> </w:t>
      </w:r>
      <w:r w:rsidRPr="00A70C9E">
        <w:rPr>
          <w:sz w:val="24"/>
          <w:szCs w:val="24"/>
        </w:rPr>
        <w:t>terpenoids (</w:t>
      </w:r>
      <w:proofErr w:type="spellStart"/>
      <w:r w:rsidRPr="00A70C9E">
        <w:rPr>
          <w:sz w:val="24"/>
          <w:szCs w:val="24"/>
        </w:rPr>
        <w:t>Naigre</w:t>
      </w:r>
      <w:r w:rsidRPr="00A70C9E">
        <w:rPr>
          <w:i/>
          <w:iCs/>
          <w:sz w:val="24"/>
          <w:szCs w:val="24"/>
        </w:rPr>
        <w:t>et</w:t>
      </w:r>
      <w:proofErr w:type="spellEnd"/>
      <w:r w:rsidRPr="00A70C9E">
        <w:rPr>
          <w:i/>
          <w:iCs/>
          <w:sz w:val="24"/>
          <w:szCs w:val="24"/>
        </w:rPr>
        <w:t xml:space="preserve"> al</w:t>
      </w:r>
      <w:r w:rsidRPr="00A70C9E">
        <w:rPr>
          <w:sz w:val="24"/>
          <w:szCs w:val="24"/>
        </w:rPr>
        <w:t>., 1996). From this study, and by</w:t>
      </w:r>
      <w:r w:rsidR="0005211C">
        <w:rPr>
          <w:sz w:val="24"/>
          <w:szCs w:val="24"/>
        </w:rPr>
        <w:t xml:space="preserve"> </w:t>
      </w:r>
      <w:r w:rsidRPr="00A70C9E">
        <w:rPr>
          <w:sz w:val="24"/>
          <w:szCs w:val="24"/>
        </w:rPr>
        <w:t>using the contact method, the bacteriostatic and</w:t>
      </w:r>
      <w:r w:rsidR="0005211C">
        <w:rPr>
          <w:sz w:val="24"/>
          <w:szCs w:val="24"/>
        </w:rPr>
        <w:t xml:space="preserve"> </w:t>
      </w:r>
      <w:r w:rsidRPr="00A70C9E">
        <w:rPr>
          <w:sz w:val="24"/>
          <w:szCs w:val="24"/>
        </w:rPr>
        <w:t>fungistatic action of terpenoids was increased when</w:t>
      </w:r>
      <w:r w:rsidR="0005211C">
        <w:rPr>
          <w:sz w:val="24"/>
          <w:szCs w:val="24"/>
        </w:rPr>
        <w:t xml:space="preserve"> </w:t>
      </w:r>
      <w:r w:rsidRPr="00A70C9E">
        <w:rPr>
          <w:sz w:val="24"/>
          <w:szCs w:val="24"/>
        </w:rPr>
        <w:t>carbonylated. The inclusion of a double bond increased</w:t>
      </w:r>
      <w:r w:rsidR="0005211C">
        <w:rPr>
          <w:sz w:val="24"/>
          <w:szCs w:val="24"/>
        </w:rPr>
        <w:t xml:space="preserve"> </w:t>
      </w:r>
      <w:r w:rsidRPr="00A70C9E">
        <w:rPr>
          <w:sz w:val="24"/>
          <w:szCs w:val="24"/>
        </w:rPr>
        <w:t>the activity of limonene relative to p-cymene, which</w:t>
      </w:r>
      <w:r w:rsidR="0005211C">
        <w:rPr>
          <w:sz w:val="24"/>
          <w:szCs w:val="24"/>
        </w:rPr>
        <w:t xml:space="preserve"> </w:t>
      </w:r>
      <w:r w:rsidRPr="00A70C9E">
        <w:rPr>
          <w:sz w:val="24"/>
          <w:szCs w:val="24"/>
        </w:rPr>
        <w:t>demonstrated no activity against the test bacteria.</w:t>
      </w:r>
      <w:r w:rsidR="0005211C">
        <w:rPr>
          <w:sz w:val="24"/>
          <w:szCs w:val="24"/>
        </w:rPr>
        <w:t xml:space="preserve"> </w:t>
      </w:r>
      <w:r w:rsidRPr="00A70C9E">
        <w:rPr>
          <w:sz w:val="24"/>
          <w:szCs w:val="24"/>
        </w:rPr>
        <w:t xml:space="preserve">As food preservatives, volatile oils may have their </w:t>
      </w:r>
      <w:proofErr w:type="spellStart"/>
      <w:r w:rsidRPr="00A70C9E">
        <w:rPr>
          <w:sz w:val="24"/>
          <w:szCs w:val="24"/>
        </w:rPr>
        <w:t>greatestpotential</w:t>
      </w:r>
      <w:proofErr w:type="spellEnd"/>
      <w:r w:rsidRPr="00A70C9E">
        <w:rPr>
          <w:sz w:val="24"/>
          <w:szCs w:val="24"/>
        </w:rPr>
        <w:t xml:space="preserve"> use. Spices, which are used as integral</w:t>
      </w:r>
      <w:r w:rsidR="0005211C">
        <w:rPr>
          <w:sz w:val="24"/>
          <w:szCs w:val="24"/>
        </w:rPr>
        <w:t xml:space="preserve"> </w:t>
      </w:r>
      <w:r w:rsidRPr="00A70C9E">
        <w:rPr>
          <w:sz w:val="24"/>
          <w:szCs w:val="24"/>
        </w:rPr>
        <w:t xml:space="preserve">ingredients in cuisine or added as </w:t>
      </w:r>
      <w:proofErr w:type="spellStart"/>
      <w:r w:rsidRPr="00A70C9E">
        <w:rPr>
          <w:sz w:val="24"/>
          <w:szCs w:val="24"/>
        </w:rPr>
        <w:t>flavouring</w:t>
      </w:r>
      <w:proofErr w:type="spellEnd"/>
      <w:r w:rsidRPr="00A70C9E">
        <w:rPr>
          <w:sz w:val="24"/>
          <w:szCs w:val="24"/>
        </w:rPr>
        <w:t xml:space="preserve"> agents to</w:t>
      </w:r>
      <w:r w:rsidR="0005211C">
        <w:rPr>
          <w:sz w:val="24"/>
          <w:szCs w:val="24"/>
        </w:rPr>
        <w:t xml:space="preserve"> </w:t>
      </w:r>
      <w:r w:rsidRPr="00A70C9E">
        <w:rPr>
          <w:sz w:val="24"/>
          <w:szCs w:val="24"/>
        </w:rPr>
        <w:t>foods, are present in insufficient quantities for their</w:t>
      </w:r>
      <w:r w:rsidR="0005211C">
        <w:rPr>
          <w:sz w:val="24"/>
          <w:szCs w:val="24"/>
        </w:rPr>
        <w:t xml:space="preserve"> </w:t>
      </w:r>
      <w:r w:rsidRPr="00A70C9E">
        <w:rPr>
          <w:sz w:val="24"/>
          <w:szCs w:val="24"/>
        </w:rPr>
        <w:t>antimicrobial properties to be significant. However, spices</w:t>
      </w:r>
      <w:r w:rsidR="0005211C">
        <w:rPr>
          <w:sz w:val="24"/>
          <w:szCs w:val="24"/>
        </w:rPr>
        <w:t xml:space="preserve"> </w:t>
      </w:r>
      <w:r w:rsidRPr="00A70C9E">
        <w:rPr>
          <w:sz w:val="24"/>
          <w:szCs w:val="24"/>
        </w:rPr>
        <w:t>are often contaminated with bacterial and fungal spores</w:t>
      </w:r>
      <w:r w:rsidR="0005211C">
        <w:rPr>
          <w:sz w:val="24"/>
          <w:szCs w:val="24"/>
        </w:rPr>
        <w:t xml:space="preserve"> </w:t>
      </w:r>
      <w:r w:rsidRPr="00A70C9E">
        <w:rPr>
          <w:sz w:val="24"/>
          <w:szCs w:val="24"/>
        </w:rPr>
        <w:t>due to their volatile oil content, often with antimicrobial</w:t>
      </w:r>
      <w:r w:rsidR="0005211C">
        <w:rPr>
          <w:sz w:val="24"/>
          <w:szCs w:val="24"/>
        </w:rPr>
        <w:t xml:space="preserve"> </w:t>
      </w:r>
      <w:r w:rsidRPr="00A70C9E">
        <w:rPr>
          <w:sz w:val="24"/>
          <w:szCs w:val="24"/>
        </w:rPr>
        <w:t>activity, being enclosed within oil glands and not being</w:t>
      </w:r>
      <w:r w:rsidR="0005211C">
        <w:rPr>
          <w:sz w:val="24"/>
          <w:szCs w:val="24"/>
        </w:rPr>
        <w:t xml:space="preserve"> </w:t>
      </w:r>
      <w:r w:rsidRPr="00A70C9E">
        <w:rPr>
          <w:sz w:val="24"/>
          <w:szCs w:val="24"/>
        </w:rPr>
        <w:t xml:space="preserve">released onto the surface of the spice matter. Volatile </w:t>
      </w:r>
      <w:proofErr w:type="spellStart"/>
      <w:proofErr w:type="gramStart"/>
      <w:r w:rsidRPr="00A70C9E">
        <w:rPr>
          <w:sz w:val="24"/>
          <w:szCs w:val="24"/>
        </w:rPr>
        <w:t>oils,which</w:t>
      </w:r>
      <w:proofErr w:type="spellEnd"/>
      <w:proofErr w:type="gramEnd"/>
      <w:r w:rsidRPr="00A70C9E">
        <w:rPr>
          <w:sz w:val="24"/>
          <w:szCs w:val="24"/>
        </w:rPr>
        <w:t xml:space="preserve"> often contain the principal aromatic and </w:t>
      </w:r>
      <w:proofErr w:type="spellStart"/>
      <w:r w:rsidRPr="00A70C9E">
        <w:rPr>
          <w:sz w:val="24"/>
          <w:szCs w:val="24"/>
        </w:rPr>
        <w:t>flavouring</w:t>
      </w:r>
      <w:proofErr w:type="spellEnd"/>
      <w:r w:rsidR="0005211C">
        <w:rPr>
          <w:sz w:val="24"/>
          <w:szCs w:val="24"/>
        </w:rPr>
        <w:t xml:space="preserve"> </w:t>
      </w:r>
      <w:r w:rsidRPr="00A70C9E">
        <w:rPr>
          <w:sz w:val="24"/>
          <w:szCs w:val="24"/>
        </w:rPr>
        <w:t>components of herbs and spices, if added to foodstuffs,</w:t>
      </w:r>
      <w:r w:rsidR="0005211C">
        <w:rPr>
          <w:sz w:val="24"/>
          <w:szCs w:val="24"/>
        </w:rPr>
        <w:t xml:space="preserve"> </w:t>
      </w:r>
      <w:r w:rsidRPr="00A70C9E">
        <w:rPr>
          <w:sz w:val="24"/>
          <w:szCs w:val="24"/>
        </w:rPr>
        <w:t>would cause no loss of organoleptic properties, would</w:t>
      </w:r>
      <w:r w:rsidR="0005211C">
        <w:rPr>
          <w:sz w:val="24"/>
          <w:szCs w:val="24"/>
        </w:rPr>
        <w:t xml:space="preserve"> </w:t>
      </w:r>
      <w:r w:rsidRPr="00A70C9E">
        <w:rPr>
          <w:sz w:val="24"/>
          <w:szCs w:val="24"/>
        </w:rPr>
        <w:t>retard microbial contamination and therefore reduce the</w:t>
      </w:r>
      <w:r w:rsidR="0005211C">
        <w:rPr>
          <w:sz w:val="24"/>
          <w:szCs w:val="24"/>
        </w:rPr>
        <w:t xml:space="preserve"> </w:t>
      </w:r>
      <w:r w:rsidRPr="00A70C9E">
        <w:rPr>
          <w:sz w:val="24"/>
          <w:szCs w:val="24"/>
        </w:rPr>
        <w:t>onset of spoilage. In addition, small quantities would be</w:t>
      </w:r>
      <w:r w:rsidR="0005211C">
        <w:rPr>
          <w:sz w:val="24"/>
          <w:szCs w:val="24"/>
        </w:rPr>
        <w:t xml:space="preserve"> </w:t>
      </w:r>
      <w:r w:rsidRPr="00A70C9E">
        <w:rPr>
          <w:sz w:val="24"/>
          <w:szCs w:val="24"/>
        </w:rPr>
        <w:t>required for this effect. Furthermore, evidence suggests that these oils possess strong antioxidant activities</w:t>
      </w:r>
      <w:r w:rsidR="0005211C">
        <w:rPr>
          <w:sz w:val="24"/>
          <w:szCs w:val="24"/>
        </w:rPr>
        <w:t xml:space="preserve"> </w:t>
      </w:r>
      <w:r w:rsidRPr="00A70C9E">
        <w:rPr>
          <w:sz w:val="24"/>
          <w:szCs w:val="24"/>
        </w:rPr>
        <w:t xml:space="preserve">(Dorman, 1999; </w:t>
      </w:r>
      <w:proofErr w:type="spellStart"/>
      <w:r w:rsidRPr="00A70C9E">
        <w:rPr>
          <w:sz w:val="24"/>
          <w:szCs w:val="24"/>
        </w:rPr>
        <w:t>Youdim</w:t>
      </w:r>
      <w:r w:rsidRPr="00A70C9E">
        <w:rPr>
          <w:i/>
          <w:iCs/>
          <w:sz w:val="24"/>
          <w:szCs w:val="24"/>
        </w:rPr>
        <w:t>et</w:t>
      </w:r>
      <w:proofErr w:type="spellEnd"/>
      <w:r w:rsidRPr="00A70C9E">
        <w:rPr>
          <w:i/>
          <w:iCs/>
          <w:sz w:val="24"/>
          <w:szCs w:val="24"/>
        </w:rPr>
        <w:t xml:space="preserve"> al</w:t>
      </w:r>
      <w:r w:rsidRPr="00A70C9E">
        <w:rPr>
          <w:sz w:val="24"/>
          <w:szCs w:val="24"/>
        </w:rPr>
        <w:t xml:space="preserve">., 1999), which are </w:t>
      </w:r>
      <w:proofErr w:type="spellStart"/>
      <w:r w:rsidRPr="00A70C9E">
        <w:rPr>
          <w:sz w:val="24"/>
          <w:szCs w:val="24"/>
        </w:rPr>
        <w:t>favourable</w:t>
      </w:r>
      <w:proofErr w:type="spellEnd"/>
      <w:r w:rsidR="0005211C">
        <w:rPr>
          <w:sz w:val="24"/>
          <w:szCs w:val="24"/>
        </w:rPr>
        <w:t xml:space="preserve"> </w:t>
      </w:r>
      <w:r w:rsidRPr="00A70C9E">
        <w:rPr>
          <w:sz w:val="24"/>
          <w:szCs w:val="24"/>
        </w:rPr>
        <w:t>properties to combat free radical-mediated organoleptic</w:t>
      </w:r>
      <w:r w:rsidR="0005211C">
        <w:rPr>
          <w:sz w:val="24"/>
          <w:szCs w:val="24"/>
        </w:rPr>
        <w:t xml:space="preserve"> </w:t>
      </w:r>
      <w:r w:rsidRPr="00A70C9E">
        <w:rPr>
          <w:sz w:val="24"/>
          <w:szCs w:val="24"/>
        </w:rPr>
        <w:t>deterioration (Dorman and Deans, 2000).</w:t>
      </w:r>
    </w:p>
    <w:p w:rsidR="008D765B" w:rsidRPr="00A70C9E" w:rsidRDefault="008D765B" w:rsidP="008D765B">
      <w:pPr>
        <w:tabs>
          <w:tab w:val="left" w:pos="308"/>
        </w:tabs>
        <w:spacing w:after="240" w:line="360" w:lineRule="auto"/>
        <w:ind w:right="114"/>
        <w:jc w:val="both"/>
        <w:rPr>
          <w:sz w:val="24"/>
          <w:szCs w:val="24"/>
        </w:rPr>
      </w:pPr>
    </w:p>
    <w:p w:rsidR="008D765B" w:rsidRPr="00A70C9E" w:rsidRDefault="008D765B" w:rsidP="008D765B">
      <w:pPr>
        <w:pStyle w:val="Heading1"/>
        <w:tabs>
          <w:tab w:val="left" w:pos="306"/>
          <w:tab w:val="left" w:pos="3446"/>
        </w:tabs>
        <w:spacing w:before="0" w:after="240" w:line="360" w:lineRule="auto"/>
        <w:ind w:left="0" w:firstLine="0"/>
        <w:rPr>
          <w:sz w:val="24"/>
          <w:szCs w:val="24"/>
        </w:rPr>
      </w:pPr>
      <w:r w:rsidRPr="00A70C9E">
        <w:rPr>
          <w:sz w:val="24"/>
          <w:szCs w:val="24"/>
        </w:rPr>
        <w:t xml:space="preserve">Classification of </w:t>
      </w:r>
      <w:r w:rsidRPr="00A70C9E">
        <w:rPr>
          <w:spacing w:val="-2"/>
          <w:sz w:val="24"/>
          <w:szCs w:val="24"/>
        </w:rPr>
        <w:t>botanicals</w:t>
      </w:r>
      <w:r w:rsidRPr="00A70C9E">
        <w:rPr>
          <w:spacing w:val="-2"/>
          <w:sz w:val="24"/>
          <w:szCs w:val="24"/>
        </w:rPr>
        <w:tab/>
      </w:r>
    </w:p>
    <w:p w:rsidR="008D765B" w:rsidRPr="00A70C9E" w:rsidRDefault="008D765B" w:rsidP="008D765B">
      <w:pPr>
        <w:pStyle w:val="BodyText"/>
        <w:numPr>
          <w:ilvl w:val="0"/>
          <w:numId w:val="2"/>
        </w:numPr>
        <w:spacing w:after="240" w:line="360" w:lineRule="auto"/>
        <w:rPr>
          <w:sz w:val="24"/>
          <w:szCs w:val="24"/>
        </w:rPr>
      </w:pPr>
      <w:r w:rsidRPr="00A70C9E">
        <w:rPr>
          <w:b/>
          <w:sz w:val="24"/>
          <w:szCs w:val="24"/>
        </w:rPr>
        <w:t>Repellents</w:t>
      </w:r>
      <w:r w:rsidRPr="00A70C9E">
        <w:rPr>
          <w:sz w:val="24"/>
          <w:szCs w:val="24"/>
        </w:rPr>
        <w:t xml:space="preserve">: Repellents are low-impact substituents that work by activating olfactory or other receptors to keep insect pests away from treated materials. After 10 days of </w:t>
      </w:r>
      <w:r w:rsidRPr="00A70C9E">
        <w:rPr>
          <w:sz w:val="24"/>
          <w:szCs w:val="24"/>
        </w:rPr>
        <w:lastRenderedPageBreak/>
        <w:t xml:space="preserve">treatment at concentrations of 0–1 mg ml−1 and higher, </w:t>
      </w:r>
      <w:r w:rsidR="00357675">
        <w:rPr>
          <w:sz w:val="24"/>
          <w:szCs w:val="24"/>
        </w:rPr>
        <w:t xml:space="preserve">Owusu </w:t>
      </w:r>
      <w:r w:rsidRPr="00A70C9E">
        <w:rPr>
          <w:sz w:val="24"/>
          <w:szCs w:val="24"/>
        </w:rPr>
        <w:t xml:space="preserve">found that two traditionally useful Ghanaian plant materials, </w:t>
      </w:r>
      <w:proofErr w:type="spellStart"/>
      <w:r w:rsidRPr="00A70C9E">
        <w:rPr>
          <w:i/>
          <w:sz w:val="24"/>
          <w:szCs w:val="24"/>
        </w:rPr>
        <w:t>Ocimum</w:t>
      </w:r>
      <w:proofErr w:type="spellEnd"/>
      <w:r w:rsidR="00357675">
        <w:rPr>
          <w:i/>
          <w:sz w:val="24"/>
          <w:szCs w:val="24"/>
        </w:rPr>
        <w:t xml:space="preserve"> </w:t>
      </w:r>
      <w:proofErr w:type="spellStart"/>
      <w:r w:rsidRPr="00A70C9E">
        <w:rPr>
          <w:i/>
          <w:sz w:val="24"/>
          <w:szCs w:val="24"/>
        </w:rPr>
        <w:t>viride</w:t>
      </w:r>
      <w:proofErr w:type="spellEnd"/>
      <w:r w:rsidRPr="00A70C9E">
        <w:rPr>
          <w:sz w:val="24"/>
          <w:szCs w:val="24"/>
        </w:rPr>
        <w:t xml:space="preserve"> and </w:t>
      </w:r>
      <w:proofErr w:type="spellStart"/>
      <w:r w:rsidRPr="00A70C9E">
        <w:rPr>
          <w:i/>
          <w:sz w:val="24"/>
          <w:szCs w:val="24"/>
        </w:rPr>
        <w:t>Chromolaena</w:t>
      </w:r>
      <w:proofErr w:type="spellEnd"/>
      <w:r w:rsidR="00357675">
        <w:rPr>
          <w:i/>
          <w:sz w:val="24"/>
          <w:szCs w:val="24"/>
        </w:rPr>
        <w:t xml:space="preserve"> </w:t>
      </w:r>
      <w:proofErr w:type="spellStart"/>
      <w:r w:rsidRPr="00A70C9E">
        <w:rPr>
          <w:i/>
          <w:sz w:val="24"/>
          <w:szCs w:val="24"/>
        </w:rPr>
        <w:t>odorata</w:t>
      </w:r>
      <w:proofErr w:type="spellEnd"/>
      <w:r w:rsidRPr="00A70C9E">
        <w:rPr>
          <w:i/>
          <w:sz w:val="24"/>
          <w:szCs w:val="24"/>
        </w:rPr>
        <w:t>,</w:t>
      </w:r>
      <w:r w:rsidRPr="00A70C9E">
        <w:rPr>
          <w:sz w:val="24"/>
          <w:szCs w:val="24"/>
        </w:rPr>
        <w:t xml:space="preserve"> decreased the survival of stored product insect pests to less than 25% (Owusu, 2000). Around the world, essential oils derived from members of the </w:t>
      </w:r>
      <w:proofErr w:type="spellStart"/>
      <w:r w:rsidRPr="00A70C9E">
        <w:rPr>
          <w:sz w:val="24"/>
          <w:szCs w:val="24"/>
        </w:rPr>
        <w:t>Lamiaceae</w:t>
      </w:r>
      <w:proofErr w:type="spellEnd"/>
      <w:r w:rsidRPr="00A70C9E">
        <w:rPr>
          <w:sz w:val="24"/>
          <w:szCs w:val="24"/>
        </w:rPr>
        <w:t xml:space="preserve"> (mint family), </w:t>
      </w:r>
      <w:proofErr w:type="spellStart"/>
      <w:r w:rsidRPr="00A70C9E">
        <w:rPr>
          <w:sz w:val="24"/>
          <w:szCs w:val="24"/>
        </w:rPr>
        <w:t>Poaceae</w:t>
      </w:r>
      <w:proofErr w:type="spellEnd"/>
      <w:r w:rsidRPr="00A70C9E">
        <w:rPr>
          <w:sz w:val="24"/>
          <w:szCs w:val="24"/>
        </w:rPr>
        <w:t xml:space="preserve"> (aromatic grasses), and Pinaceae (pine and cedar family) are frequently used as insect repellents (Maia and Moore, 2011). (</w:t>
      </w:r>
      <w:proofErr w:type="spellStart"/>
      <w:r w:rsidRPr="00A70C9E">
        <w:rPr>
          <w:sz w:val="24"/>
          <w:szCs w:val="24"/>
        </w:rPr>
        <w:t>Saljoqi</w:t>
      </w:r>
      <w:r w:rsidRPr="00A70C9E">
        <w:rPr>
          <w:i/>
          <w:sz w:val="24"/>
          <w:szCs w:val="24"/>
        </w:rPr>
        <w:t>et</w:t>
      </w:r>
      <w:proofErr w:type="spellEnd"/>
      <w:r w:rsidRPr="00A70C9E">
        <w:rPr>
          <w:i/>
          <w:sz w:val="24"/>
          <w:szCs w:val="24"/>
        </w:rPr>
        <w:t xml:space="preserve"> al</w:t>
      </w:r>
      <w:r w:rsidRPr="00A70C9E">
        <w:rPr>
          <w:sz w:val="24"/>
          <w:szCs w:val="24"/>
        </w:rPr>
        <w:t xml:space="preserve">, 2006) reported the percentage mortality or repellency data of the insects, showing that </w:t>
      </w:r>
      <w:proofErr w:type="spellStart"/>
      <w:r w:rsidRPr="00A70C9E">
        <w:rPr>
          <w:sz w:val="24"/>
          <w:szCs w:val="24"/>
        </w:rPr>
        <w:t>bakain</w:t>
      </w:r>
      <w:proofErr w:type="spellEnd"/>
      <w:r w:rsidRPr="00A70C9E">
        <w:rPr>
          <w:sz w:val="24"/>
          <w:szCs w:val="24"/>
        </w:rPr>
        <w:t xml:space="preserve"> drupes showed 61.2 percent mortality, followed by </w:t>
      </w:r>
      <w:proofErr w:type="spellStart"/>
      <w:r w:rsidRPr="00A70C9E">
        <w:rPr>
          <w:sz w:val="24"/>
          <w:szCs w:val="24"/>
        </w:rPr>
        <w:t>habulas</w:t>
      </w:r>
      <w:proofErr w:type="spellEnd"/>
      <w:r w:rsidRPr="00A70C9E">
        <w:rPr>
          <w:sz w:val="24"/>
          <w:szCs w:val="24"/>
        </w:rPr>
        <w:t xml:space="preserve"> (48.40 percent), mint (47.40 percent), and </w:t>
      </w:r>
      <w:proofErr w:type="spellStart"/>
      <w:r w:rsidRPr="00A70C9E">
        <w:rPr>
          <w:sz w:val="24"/>
          <w:szCs w:val="24"/>
        </w:rPr>
        <w:t>bakain</w:t>
      </w:r>
      <w:proofErr w:type="spellEnd"/>
      <w:r w:rsidRPr="00A70C9E">
        <w:rPr>
          <w:sz w:val="24"/>
          <w:szCs w:val="24"/>
        </w:rPr>
        <w:t xml:space="preserve"> leaves (46.80 percent). Conversely, </w:t>
      </w:r>
      <w:proofErr w:type="spellStart"/>
      <w:r w:rsidRPr="00A70C9E">
        <w:rPr>
          <w:sz w:val="24"/>
          <w:szCs w:val="24"/>
        </w:rPr>
        <w:t>harmal</w:t>
      </w:r>
      <w:proofErr w:type="spellEnd"/>
      <w:r w:rsidRPr="00A70C9E">
        <w:rPr>
          <w:sz w:val="24"/>
          <w:szCs w:val="24"/>
        </w:rPr>
        <w:t xml:space="preserve"> (16.80 percent) was found to be less effective against the rice weevil, </w:t>
      </w:r>
      <w:r w:rsidRPr="00A70C9E">
        <w:rPr>
          <w:i/>
          <w:sz w:val="24"/>
          <w:szCs w:val="24"/>
        </w:rPr>
        <w:t xml:space="preserve">Sitophilus </w:t>
      </w:r>
      <w:proofErr w:type="spellStart"/>
      <w:r w:rsidRPr="00A70C9E">
        <w:rPr>
          <w:i/>
          <w:sz w:val="24"/>
          <w:szCs w:val="24"/>
        </w:rPr>
        <w:t>oryzae</w:t>
      </w:r>
      <w:proofErr w:type="spellEnd"/>
      <w:r w:rsidRPr="00A70C9E">
        <w:rPr>
          <w:i/>
          <w:sz w:val="24"/>
          <w:szCs w:val="24"/>
        </w:rPr>
        <w:t xml:space="preserve"> L</w:t>
      </w:r>
      <w:r w:rsidRPr="00A70C9E">
        <w:rPr>
          <w:sz w:val="24"/>
          <w:szCs w:val="24"/>
        </w:rPr>
        <w:t xml:space="preserve">. </w:t>
      </w:r>
    </w:p>
    <w:p w:rsidR="008D765B" w:rsidRPr="00A70C9E" w:rsidRDefault="008D765B" w:rsidP="008D765B">
      <w:pPr>
        <w:pStyle w:val="BodyText"/>
        <w:numPr>
          <w:ilvl w:val="0"/>
          <w:numId w:val="2"/>
        </w:numPr>
        <w:spacing w:after="240" w:line="360" w:lineRule="auto"/>
        <w:rPr>
          <w:sz w:val="24"/>
          <w:szCs w:val="24"/>
        </w:rPr>
      </w:pPr>
      <w:r w:rsidRPr="00A70C9E">
        <w:rPr>
          <w:b/>
          <w:sz w:val="24"/>
          <w:szCs w:val="24"/>
        </w:rPr>
        <w:t>Antifeedants/Feeding Deterrents</w:t>
      </w:r>
      <w:r w:rsidRPr="00A70C9E">
        <w:rPr>
          <w:sz w:val="24"/>
          <w:szCs w:val="24"/>
        </w:rPr>
        <w:t>: Chemicals known as "feeding deterrents" or antifeedants prevent insects from feeding by making the treated materials unappealing or unpalatable (</w:t>
      </w:r>
      <w:proofErr w:type="spellStart"/>
      <w:r w:rsidRPr="00A70C9E">
        <w:rPr>
          <w:sz w:val="24"/>
          <w:szCs w:val="24"/>
        </w:rPr>
        <w:t>Munakata</w:t>
      </w:r>
      <w:proofErr w:type="spellEnd"/>
      <w:r w:rsidRPr="00A70C9E">
        <w:rPr>
          <w:sz w:val="24"/>
          <w:szCs w:val="24"/>
        </w:rPr>
        <w:t xml:space="preserve">, 1977). </w:t>
      </w:r>
      <w:r w:rsidR="003A4F65" w:rsidRPr="00A70C9E">
        <w:rPr>
          <w:sz w:val="24"/>
          <w:szCs w:val="24"/>
        </w:rPr>
        <w:t>M</w:t>
      </w:r>
      <w:r w:rsidRPr="00A70C9E">
        <w:rPr>
          <w:sz w:val="24"/>
          <w:szCs w:val="24"/>
        </w:rPr>
        <w:t xml:space="preserve">ajority of naturally occurring antifeedants are </w:t>
      </w:r>
      <w:proofErr w:type="spellStart"/>
      <w:r w:rsidRPr="00A70C9E">
        <w:rPr>
          <w:sz w:val="24"/>
          <w:szCs w:val="24"/>
        </w:rPr>
        <w:t>triterpenehemiacetal</w:t>
      </w:r>
      <w:proofErr w:type="spellEnd"/>
      <w:r w:rsidRPr="00A70C9E">
        <w:rPr>
          <w:sz w:val="24"/>
          <w:szCs w:val="24"/>
        </w:rPr>
        <w:t xml:space="preserve">, hydroxylated steroid </w:t>
      </w:r>
      <w:proofErr w:type="spellStart"/>
      <w:r w:rsidRPr="00A70C9E">
        <w:rPr>
          <w:sz w:val="24"/>
          <w:szCs w:val="24"/>
        </w:rPr>
        <w:t>meliantriol</w:t>
      </w:r>
      <w:proofErr w:type="spellEnd"/>
      <w:r w:rsidRPr="00A70C9E">
        <w:rPr>
          <w:sz w:val="24"/>
          <w:szCs w:val="24"/>
        </w:rPr>
        <w:t xml:space="preserve">, aromatic steroids, glycosides of steroidal alkaloids, and others. Terpenoids are the most powerful of the secondary metabolites that provide antifeedants, along with phenolics and alkaloids (Frazier, 1986). Limonoids, such as </w:t>
      </w:r>
      <w:proofErr w:type="spellStart"/>
      <w:r w:rsidRPr="00A70C9E">
        <w:rPr>
          <w:sz w:val="24"/>
          <w:szCs w:val="24"/>
        </w:rPr>
        <w:t>azadirachtin</w:t>
      </w:r>
      <w:proofErr w:type="spellEnd"/>
      <w:r w:rsidRPr="00A70C9E">
        <w:rPr>
          <w:sz w:val="24"/>
          <w:szCs w:val="24"/>
        </w:rPr>
        <w:t xml:space="preserve"> and </w:t>
      </w:r>
      <w:proofErr w:type="spellStart"/>
      <w:r w:rsidRPr="00A70C9E">
        <w:rPr>
          <w:sz w:val="24"/>
          <w:szCs w:val="24"/>
        </w:rPr>
        <w:t>toosendanin</w:t>
      </w:r>
      <w:proofErr w:type="spellEnd"/>
      <w:r w:rsidRPr="00A70C9E">
        <w:rPr>
          <w:sz w:val="24"/>
          <w:szCs w:val="24"/>
        </w:rPr>
        <w:t>, from the neem (</w:t>
      </w:r>
      <w:proofErr w:type="spellStart"/>
      <w:r w:rsidRPr="00A70C9E">
        <w:rPr>
          <w:i/>
          <w:sz w:val="24"/>
          <w:szCs w:val="24"/>
        </w:rPr>
        <w:t>Azadirachta</w:t>
      </w:r>
      <w:proofErr w:type="spellEnd"/>
      <w:r w:rsidR="0005211C">
        <w:rPr>
          <w:i/>
          <w:sz w:val="24"/>
          <w:szCs w:val="24"/>
        </w:rPr>
        <w:t xml:space="preserve"> </w:t>
      </w:r>
      <w:proofErr w:type="spellStart"/>
      <w:r w:rsidRPr="00A70C9E">
        <w:rPr>
          <w:i/>
          <w:sz w:val="24"/>
          <w:szCs w:val="24"/>
        </w:rPr>
        <w:t>indica</w:t>
      </w:r>
      <w:proofErr w:type="spellEnd"/>
      <w:r w:rsidRPr="00A70C9E">
        <w:rPr>
          <w:sz w:val="24"/>
          <w:szCs w:val="24"/>
        </w:rPr>
        <w:t>) and chinaberry (</w:t>
      </w:r>
      <w:r w:rsidRPr="00A70C9E">
        <w:rPr>
          <w:i/>
          <w:sz w:val="24"/>
          <w:szCs w:val="24"/>
        </w:rPr>
        <w:t>Melia azedarach</w:t>
      </w:r>
      <w:r w:rsidRPr="00A70C9E">
        <w:rPr>
          <w:sz w:val="24"/>
          <w:szCs w:val="24"/>
        </w:rPr>
        <w:t xml:space="preserve">) trees, as well as limonin from citrus species, are the most common antifeedants. </w:t>
      </w:r>
      <w:proofErr w:type="spellStart"/>
      <w:r w:rsidRPr="00A70C9E">
        <w:rPr>
          <w:sz w:val="24"/>
          <w:szCs w:val="24"/>
        </w:rPr>
        <w:t>Neolignans</w:t>
      </w:r>
      <w:proofErr w:type="spellEnd"/>
      <w:r w:rsidRPr="00A70C9E">
        <w:rPr>
          <w:sz w:val="24"/>
          <w:szCs w:val="24"/>
        </w:rPr>
        <w:t xml:space="preserve"> and furanocoumarins are the most well-known antifeedants among plant phenolics. According to </w:t>
      </w:r>
      <w:r w:rsidRPr="0005211C">
        <w:rPr>
          <w:sz w:val="24"/>
          <w:szCs w:val="24"/>
        </w:rPr>
        <w:t xml:space="preserve">Murray </w:t>
      </w:r>
      <w:proofErr w:type="spellStart"/>
      <w:r w:rsidRPr="0005211C">
        <w:rPr>
          <w:sz w:val="24"/>
          <w:szCs w:val="24"/>
        </w:rPr>
        <w:t>Isman</w:t>
      </w:r>
      <w:proofErr w:type="spellEnd"/>
      <w:r w:rsidRPr="00A70C9E">
        <w:rPr>
          <w:sz w:val="24"/>
          <w:szCs w:val="24"/>
        </w:rPr>
        <w:t>, the limitations of anti-</w:t>
      </w:r>
      <w:proofErr w:type="spellStart"/>
      <w:r w:rsidRPr="00A70C9E">
        <w:rPr>
          <w:sz w:val="24"/>
          <w:szCs w:val="24"/>
        </w:rPr>
        <w:t>feedants</w:t>
      </w:r>
      <w:proofErr w:type="spellEnd"/>
      <w:r w:rsidRPr="00A70C9E">
        <w:rPr>
          <w:sz w:val="24"/>
          <w:szCs w:val="24"/>
        </w:rPr>
        <w:t xml:space="preserve"> are caused by variations in how different pest species react, possible pest desensitization, quick environmental deterioration, and more (</w:t>
      </w:r>
      <w:proofErr w:type="spellStart"/>
      <w:r w:rsidRPr="00A70C9E">
        <w:rPr>
          <w:sz w:val="24"/>
          <w:szCs w:val="24"/>
        </w:rPr>
        <w:t>Isman</w:t>
      </w:r>
      <w:proofErr w:type="spellEnd"/>
      <w:r w:rsidRPr="00A70C9E">
        <w:rPr>
          <w:sz w:val="24"/>
          <w:szCs w:val="24"/>
        </w:rPr>
        <w:t>, 2000).</w:t>
      </w:r>
    </w:p>
    <w:p w:rsidR="008D765B" w:rsidRPr="00A70C9E" w:rsidRDefault="008D765B" w:rsidP="008D765B">
      <w:pPr>
        <w:pStyle w:val="BodyText"/>
        <w:numPr>
          <w:ilvl w:val="0"/>
          <w:numId w:val="2"/>
        </w:numPr>
        <w:spacing w:after="240" w:line="360" w:lineRule="auto"/>
        <w:rPr>
          <w:sz w:val="24"/>
          <w:szCs w:val="24"/>
        </w:rPr>
      </w:pPr>
      <w:r w:rsidRPr="00A70C9E">
        <w:rPr>
          <w:b/>
          <w:sz w:val="24"/>
          <w:szCs w:val="24"/>
        </w:rPr>
        <w:t>Natural Grain Protectants:</w:t>
      </w:r>
      <w:r w:rsidRPr="00A70C9E">
        <w:rPr>
          <w:sz w:val="24"/>
          <w:szCs w:val="24"/>
        </w:rPr>
        <w:t xml:space="preserve"> Extracts from various plant species, such as </w:t>
      </w:r>
      <w:r w:rsidRPr="00A70C9E">
        <w:rPr>
          <w:i/>
          <w:sz w:val="24"/>
          <w:szCs w:val="24"/>
        </w:rPr>
        <w:t xml:space="preserve">Lantana </w:t>
      </w:r>
      <w:proofErr w:type="spellStart"/>
      <w:r w:rsidRPr="00A70C9E">
        <w:rPr>
          <w:i/>
          <w:sz w:val="24"/>
          <w:szCs w:val="24"/>
        </w:rPr>
        <w:t>camara</w:t>
      </w:r>
      <w:proofErr w:type="spellEnd"/>
      <w:r w:rsidRPr="00A70C9E">
        <w:rPr>
          <w:sz w:val="24"/>
          <w:szCs w:val="24"/>
        </w:rPr>
        <w:t xml:space="preserve"> (Saxena </w:t>
      </w:r>
      <w:r w:rsidRPr="00A70C9E">
        <w:rPr>
          <w:i/>
          <w:sz w:val="24"/>
          <w:szCs w:val="24"/>
        </w:rPr>
        <w:t>et al</w:t>
      </w:r>
      <w:r w:rsidRPr="00A70C9E">
        <w:rPr>
          <w:sz w:val="24"/>
          <w:szCs w:val="24"/>
        </w:rPr>
        <w:t>., 1992</w:t>
      </w:r>
      <w:r w:rsidRPr="00A70C9E">
        <w:rPr>
          <w:i/>
          <w:sz w:val="24"/>
          <w:szCs w:val="24"/>
        </w:rPr>
        <w:t xml:space="preserve">), Illicium </w:t>
      </w:r>
      <w:proofErr w:type="spellStart"/>
      <w:r w:rsidRPr="00A70C9E">
        <w:rPr>
          <w:i/>
          <w:sz w:val="24"/>
          <w:szCs w:val="24"/>
        </w:rPr>
        <w:t>verum</w:t>
      </w:r>
      <w:proofErr w:type="spellEnd"/>
      <w:r w:rsidRPr="00A70C9E">
        <w:rPr>
          <w:sz w:val="24"/>
          <w:szCs w:val="24"/>
        </w:rPr>
        <w:t xml:space="preserve"> (Ho </w:t>
      </w:r>
      <w:r w:rsidRPr="00A70C9E">
        <w:rPr>
          <w:i/>
          <w:sz w:val="24"/>
          <w:szCs w:val="24"/>
        </w:rPr>
        <w:t>et al</w:t>
      </w:r>
      <w:r w:rsidRPr="00A70C9E">
        <w:rPr>
          <w:sz w:val="24"/>
          <w:szCs w:val="24"/>
        </w:rPr>
        <w:t xml:space="preserve">., 1995), and </w:t>
      </w:r>
      <w:proofErr w:type="spellStart"/>
      <w:r w:rsidRPr="00A70C9E">
        <w:rPr>
          <w:i/>
          <w:sz w:val="24"/>
          <w:szCs w:val="24"/>
        </w:rPr>
        <w:t>Tithonia</w:t>
      </w:r>
      <w:proofErr w:type="spellEnd"/>
      <w:r w:rsidR="0005211C">
        <w:rPr>
          <w:i/>
          <w:sz w:val="24"/>
          <w:szCs w:val="24"/>
        </w:rPr>
        <w:t xml:space="preserve"> </w:t>
      </w:r>
      <w:proofErr w:type="spellStart"/>
      <w:r w:rsidRPr="00A70C9E">
        <w:rPr>
          <w:i/>
          <w:sz w:val="24"/>
          <w:szCs w:val="24"/>
        </w:rPr>
        <w:t>diversifolia</w:t>
      </w:r>
      <w:proofErr w:type="spellEnd"/>
      <w:r w:rsidRPr="00A70C9E">
        <w:rPr>
          <w:sz w:val="24"/>
          <w:szCs w:val="24"/>
        </w:rPr>
        <w:t xml:space="preserve"> (</w:t>
      </w:r>
      <w:proofErr w:type="spellStart"/>
      <w:r w:rsidRPr="00A70C9E">
        <w:rPr>
          <w:sz w:val="24"/>
          <w:szCs w:val="24"/>
        </w:rPr>
        <w:t>Adedire</w:t>
      </w:r>
      <w:proofErr w:type="spellEnd"/>
      <w:r w:rsidRPr="00A70C9E">
        <w:rPr>
          <w:sz w:val="24"/>
          <w:szCs w:val="24"/>
        </w:rPr>
        <w:t xml:space="preserve"> and </w:t>
      </w:r>
      <w:proofErr w:type="spellStart"/>
      <w:r w:rsidRPr="00A70C9E">
        <w:rPr>
          <w:sz w:val="24"/>
          <w:szCs w:val="24"/>
        </w:rPr>
        <w:t>Akinneye</w:t>
      </w:r>
      <w:proofErr w:type="spellEnd"/>
      <w:r w:rsidRPr="00A70C9E">
        <w:rPr>
          <w:sz w:val="24"/>
          <w:szCs w:val="24"/>
        </w:rPr>
        <w:t xml:space="preserve">, 2004), have been documented to exhibit significant insecticidal properties against a range of storage pests. In Indian villages, it is a common practice to utilize leaves of </w:t>
      </w:r>
      <w:proofErr w:type="spellStart"/>
      <w:r w:rsidRPr="00A70C9E">
        <w:rPr>
          <w:i/>
          <w:sz w:val="24"/>
          <w:szCs w:val="24"/>
        </w:rPr>
        <w:t>Azadirachta</w:t>
      </w:r>
      <w:proofErr w:type="spellEnd"/>
      <w:r w:rsidR="0005211C">
        <w:rPr>
          <w:i/>
          <w:sz w:val="24"/>
          <w:szCs w:val="24"/>
        </w:rPr>
        <w:t xml:space="preserve"> </w:t>
      </w:r>
      <w:proofErr w:type="spellStart"/>
      <w:r w:rsidRPr="00A70C9E">
        <w:rPr>
          <w:i/>
          <w:sz w:val="24"/>
          <w:szCs w:val="24"/>
        </w:rPr>
        <w:t>indica</w:t>
      </w:r>
      <w:proofErr w:type="spellEnd"/>
      <w:r w:rsidRPr="00A70C9E">
        <w:rPr>
          <w:sz w:val="24"/>
          <w:szCs w:val="24"/>
        </w:rPr>
        <w:t xml:space="preserve"> in the storage of </w:t>
      </w:r>
      <w:proofErr w:type="spellStart"/>
      <w:r w:rsidRPr="00A70C9E">
        <w:rPr>
          <w:sz w:val="24"/>
          <w:szCs w:val="24"/>
        </w:rPr>
        <w:t>ragi</w:t>
      </w:r>
      <w:proofErr w:type="spellEnd"/>
      <w:r w:rsidRPr="00A70C9E">
        <w:rPr>
          <w:sz w:val="24"/>
          <w:szCs w:val="24"/>
        </w:rPr>
        <w:t xml:space="preserve"> to ward off pests like the lesser grain borer (</w:t>
      </w:r>
      <w:proofErr w:type="spellStart"/>
      <w:r w:rsidRPr="00A70C9E">
        <w:rPr>
          <w:i/>
          <w:sz w:val="24"/>
          <w:szCs w:val="24"/>
        </w:rPr>
        <w:t>Rhyzopertha</w:t>
      </w:r>
      <w:proofErr w:type="spellEnd"/>
      <w:r w:rsidR="0005211C">
        <w:rPr>
          <w:i/>
          <w:sz w:val="24"/>
          <w:szCs w:val="24"/>
        </w:rPr>
        <w:t xml:space="preserve"> </w:t>
      </w:r>
      <w:proofErr w:type="spellStart"/>
      <w:r w:rsidRPr="00A70C9E">
        <w:rPr>
          <w:i/>
          <w:sz w:val="24"/>
          <w:szCs w:val="24"/>
        </w:rPr>
        <w:t>dominica</w:t>
      </w:r>
      <w:proofErr w:type="spellEnd"/>
      <w:r w:rsidRPr="00A70C9E">
        <w:rPr>
          <w:sz w:val="24"/>
          <w:szCs w:val="24"/>
        </w:rPr>
        <w:t>), the saw-toothed grain beetle (</w:t>
      </w:r>
      <w:proofErr w:type="spellStart"/>
      <w:r w:rsidRPr="00A70C9E">
        <w:rPr>
          <w:i/>
          <w:sz w:val="24"/>
          <w:szCs w:val="24"/>
        </w:rPr>
        <w:t>Oryzaephilus</w:t>
      </w:r>
      <w:proofErr w:type="spellEnd"/>
      <w:r w:rsidR="0005211C">
        <w:rPr>
          <w:i/>
          <w:sz w:val="24"/>
          <w:szCs w:val="24"/>
        </w:rPr>
        <w:t xml:space="preserve"> </w:t>
      </w:r>
      <w:proofErr w:type="spellStart"/>
      <w:r w:rsidRPr="00A70C9E">
        <w:rPr>
          <w:i/>
          <w:sz w:val="24"/>
          <w:szCs w:val="24"/>
        </w:rPr>
        <w:t>surinamensis</w:t>
      </w:r>
      <w:proofErr w:type="spellEnd"/>
      <w:r w:rsidRPr="00A70C9E">
        <w:rPr>
          <w:sz w:val="24"/>
          <w:szCs w:val="24"/>
        </w:rPr>
        <w:t>), and the flat grain beetle (</w:t>
      </w:r>
      <w:proofErr w:type="spellStart"/>
      <w:r w:rsidRPr="00A70C9E">
        <w:rPr>
          <w:i/>
          <w:sz w:val="24"/>
          <w:szCs w:val="24"/>
        </w:rPr>
        <w:t>Cryptolestes</w:t>
      </w:r>
      <w:proofErr w:type="spellEnd"/>
      <w:r w:rsidR="0005211C">
        <w:rPr>
          <w:i/>
          <w:sz w:val="24"/>
          <w:szCs w:val="24"/>
        </w:rPr>
        <w:t xml:space="preserve"> </w:t>
      </w:r>
      <w:proofErr w:type="spellStart"/>
      <w:r w:rsidRPr="00A70C9E">
        <w:rPr>
          <w:i/>
          <w:sz w:val="24"/>
          <w:szCs w:val="24"/>
        </w:rPr>
        <w:t>minutus</w:t>
      </w:r>
      <w:proofErr w:type="spellEnd"/>
      <w:r w:rsidRPr="00A70C9E">
        <w:rPr>
          <w:sz w:val="24"/>
          <w:szCs w:val="24"/>
        </w:rPr>
        <w:t xml:space="preserve">). Additionally, fresh leaves of </w:t>
      </w:r>
      <w:proofErr w:type="spellStart"/>
      <w:r w:rsidRPr="00A70C9E">
        <w:rPr>
          <w:sz w:val="24"/>
          <w:szCs w:val="24"/>
        </w:rPr>
        <w:t>pungam</w:t>
      </w:r>
      <w:proofErr w:type="spellEnd"/>
      <w:r w:rsidRPr="00A70C9E">
        <w:rPr>
          <w:sz w:val="24"/>
          <w:szCs w:val="24"/>
        </w:rPr>
        <w:t xml:space="preserve"> (</w:t>
      </w:r>
      <w:proofErr w:type="spellStart"/>
      <w:r w:rsidRPr="00A70C9E">
        <w:rPr>
          <w:i/>
          <w:sz w:val="24"/>
          <w:szCs w:val="24"/>
        </w:rPr>
        <w:t>Pongamia</w:t>
      </w:r>
      <w:proofErr w:type="spellEnd"/>
      <w:r w:rsidRPr="00A70C9E">
        <w:rPr>
          <w:i/>
          <w:sz w:val="24"/>
          <w:szCs w:val="24"/>
        </w:rPr>
        <w:t xml:space="preserve"> glabra</w:t>
      </w:r>
      <w:r w:rsidRPr="00A70C9E">
        <w:rPr>
          <w:sz w:val="24"/>
          <w:szCs w:val="24"/>
        </w:rPr>
        <w:t>) are layered between gunny bags stacked in storerooms, which aids in repelling the Angoumois grain moth (</w:t>
      </w:r>
      <w:proofErr w:type="spellStart"/>
      <w:r w:rsidRPr="00A70C9E">
        <w:rPr>
          <w:i/>
          <w:sz w:val="24"/>
          <w:szCs w:val="24"/>
        </w:rPr>
        <w:t>Sitotrogacerealella</w:t>
      </w:r>
      <w:proofErr w:type="spellEnd"/>
      <w:r w:rsidRPr="00A70C9E">
        <w:rPr>
          <w:sz w:val="24"/>
          <w:szCs w:val="24"/>
        </w:rPr>
        <w:t>) and rice weevils (</w:t>
      </w:r>
      <w:r w:rsidRPr="00A70C9E">
        <w:rPr>
          <w:i/>
          <w:sz w:val="24"/>
          <w:szCs w:val="24"/>
        </w:rPr>
        <w:t xml:space="preserve">Sitophilus </w:t>
      </w:r>
      <w:proofErr w:type="spellStart"/>
      <w:r w:rsidRPr="00A70C9E">
        <w:rPr>
          <w:i/>
          <w:sz w:val="24"/>
          <w:szCs w:val="24"/>
        </w:rPr>
        <w:t>oryzae</w:t>
      </w:r>
      <w:proofErr w:type="spellEnd"/>
      <w:r w:rsidRPr="00A70C9E">
        <w:rPr>
          <w:sz w:val="24"/>
          <w:szCs w:val="24"/>
        </w:rPr>
        <w:t xml:space="preserve">) (Karthikeyan </w:t>
      </w:r>
      <w:r w:rsidRPr="00A70C9E">
        <w:rPr>
          <w:i/>
          <w:sz w:val="24"/>
          <w:szCs w:val="24"/>
        </w:rPr>
        <w:t>et al</w:t>
      </w:r>
      <w:r w:rsidRPr="00A70C9E">
        <w:rPr>
          <w:sz w:val="24"/>
          <w:szCs w:val="24"/>
        </w:rPr>
        <w:t xml:space="preserve">., 2009). In India, neem-based </w:t>
      </w:r>
      <w:r w:rsidRPr="00A70C9E">
        <w:rPr>
          <w:sz w:val="24"/>
          <w:szCs w:val="24"/>
        </w:rPr>
        <w:lastRenderedPageBreak/>
        <w:t xml:space="preserve">pesticides are available under various trade names, containing </w:t>
      </w:r>
      <w:proofErr w:type="spellStart"/>
      <w:r w:rsidRPr="00A70C9E">
        <w:rPr>
          <w:sz w:val="24"/>
          <w:szCs w:val="24"/>
        </w:rPr>
        <w:t>azadirachtin</w:t>
      </w:r>
      <w:proofErr w:type="spellEnd"/>
      <w:r w:rsidRPr="00A70C9E">
        <w:rPr>
          <w:sz w:val="24"/>
          <w:szCs w:val="24"/>
        </w:rPr>
        <w:t xml:space="preserve"> concentrations of 300, 1500, 3000, 5000, 10000, and 50000 ppm. Some of these products include </w:t>
      </w:r>
      <w:proofErr w:type="spellStart"/>
      <w:r w:rsidRPr="00A70C9E">
        <w:rPr>
          <w:sz w:val="24"/>
          <w:szCs w:val="24"/>
        </w:rPr>
        <w:t>OzoneemTrishul</w:t>
      </w:r>
      <w:proofErr w:type="spellEnd"/>
      <w:r w:rsidRPr="00A70C9E">
        <w:rPr>
          <w:sz w:val="24"/>
          <w:szCs w:val="24"/>
        </w:rPr>
        <w:t xml:space="preserve">, </w:t>
      </w:r>
      <w:proofErr w:type="spellStart"/>
      <w:r w:rsidRPr="00A70C9E">
        <w:rPr>
          <w:sz w:val="24"/>
          <w:szCs w:val="24"/>
        </w:rPr>
        <w:t>Margocide</w:t>
      </w:r>
      <w:proofErr w:type="spellEnd"/>
      <w:r w:rsidRPr="00A70C9E">
        <w:rPr>
          <w:sz w:val="24"/>
          <w:szCs w:val="24"/>
        </w:rPr>
        <w:t xml:space="preserve"> OK, Godrej </w:t>
      </w:r>
      <w:proofErr w:type="spellStart"/>
      <w:r w:rsidRPr="00A70C9E">
        <w:rPr>
          <w:sz w:val="24"/>
          <w:szCs w:val="24"/>
        </w:rPr>
        <w:t>Achook</w:t>
      </w:r>
      <w:proofErr w:type="spellEnd"/>
      <w:r w:rsidRPr="00A70C9E">
        <w:rPr>
          <w:sz w:val="24"/>
          <w:szCs w:val="24"/>
        </w:rPr>
        <w:t xml:space="preserve">, </w:t>
      </w:r>
      <w:proofErr w:type="spellStart"/>
      <w:r w:rsidRPr="00A70C9E">
        <w:rPr>
          <w:sz w:val="24"/>
          <w:szCs w:val="24"/>
        </w:rPr>
        <w:t>Nimbicidine</w:t>
      </w:r>
      <w:proofErr w:type="spellEnd"/>
      <w:r w:rsidRPr="00A70C9E">
        <w:rPr>
          <w:sz w:val="24"/>
          <w:szCs w:val="24"/>
        </w:rPr>
        <w:t xml:space="preserve">, </w:t>
      </w:r>
      <w:proofErr w:type="spellStart"/>
      <w:r w:rsidRPr="00A70C9E">
        <w:rPr>
          <w:sz w:val="24"/>
          <w:szCs w:val="24"/>
        </w:rPr>
        <w:t>Bioneem</w:t>
      </w:r>
      <w:proofErr w:type="spellEnd"/>
      <w:r w:rsidRPr="00A70C9E">
        <w:rPr>
          <w:sz w:val="24"/>
          <w:szCs w:val="24"/>
        </w:rPr>
        <w:t xml:space="preserve">, </w:t>
      </w:r>
      <w:proofErr w:type="spellStart"/>
      <w:r w:rsidRPr="00A70C9E">
        <w:rPr>
          <w:sz w:val="24"/>
          <w:szCs w:val="24"/>
        </w:rPr>
        <w:t>Neemark</w:t>
      </w:r>
      <w:proofErr w:type="spellEnd"/>
      <w:r w:rsidRPr="00A70C9E">
        <w:rPr>
          <w:sz w:val="24"/>
          <w:szCs w:val="24"/>
        </w:rPr>
        <w:t xml:space="preserve">, Neem gold, </w:t>
      </w:r>
      <w:proofErr w:type="spellStart"/>
      <w:r w:rsidRPr="00A70C9E">
        <w:rPr>
          <w:sz w:val="24"/>
          <w:szCs w:val="24"/>
        </w:rPr>
        <w:t>Neemax</w:t>
      </w:r>
      <w:proofErr w:type="spellEnd"/>
      <w:r w:rsidRPr="00A70C9E">
        <w:rPr>
          <w:sz w:val="24"/>
          <w:szCs w:val="24"/>
        </w:rPr>
        <w:t xml:space="preserve">, </w:t>
      </w:r>
      <w:proofErr w:type="spellStart"/>
      <w:r w:rsidRPr="00A70C9E">
        <w:rPr>
          <w:sz w:val="24"/>
          <w:szCs w:val="24"/>
        </w:rPr>
        <w:t>Rakshak</w:t>
      </w:r>
      <w:proofErr w:type="spellEnd"/>
      <w:r w:rsidRPr="00A70C9E">
        <w:rPr>
          <w:sz w:val="24"/>
          <w:szCs w:val="24"/>
        </w:rPr>
        <w:t xml:space="preserve">, </w:t>
      </w:r>
      <w:proofErr w:type="spellStart"/>
      <w:r w:rsidRPr="00A70C9E">
        <w:rPr>
          <w:sz w:val="24"/>
          <w:szCs w:val="24"/>
        </w:rPr>
        <w:t>Econeem</w:t>
      </w:r>
      <w:proofErr w:type="spellEnd"/>
      <w:r w:rsidRPr="00A70C9E">
        <w:rPr>
          <w:sz w:val="24"/>
          <w:szCs w:val="24"/>
        </w:rPr>
        <w:t xml:space="preserve">, </w:t>
      </w:r>
      <w:proofErr w:type="spellStart"/>
      <w:r w:rsidRPr="00A70C9E">
        <w:rPr>
          <w:sz w:val="24"/>
          <w:szCs w:val="24"/>
        </w:rPr>
        <w:t>Limnool</w:t>
      </w:r>
      <w:proofErr w:type="spellEnd"/>
      <w:r w:rsidRPr="00A70C9E">
        <w:rPr>
          <w:sz w:val="24"/>
          <w:szCs w:val="24"/>
        </w:rPr>
        <w:t xml:space="preserve">, and </w:t>
      </w:r>
      <w:proofErr w:type="spellStart"/>
      <w:r w:rsidRPr="00A70C9E">
        <w:rPr>
          <w:sz w:val="24"/>
          <w:szCs w:val="24"/>
        </w:rPr>
        <w:t>Repelin</w:t>
      </w:r>
      <w:proofErr w:type="spellEnd"/>
      <w:r w:rsidRPr="00A70C9E">
        <w:rPr>
          <w:sz w:val="24"/>
          <w:szCs w:val="24"/>
        </w:rPr>
        <w:t xml:space="preserve">, which contain 300 ppm of </w:t>
      </w:r>
      <w:proofErr w:type="spellStart"/>
      <w:r w:rsidRPr="00A70C9E">
        <w:rPr>
          <w:sz w:val="24"/>
          <w:szCs w:val="24"/>
        </w:rPr>
        <w:t>azadirachtin</w:t>
      </w:r>
      <w:proofErr w:type="spellEnd"/>
      <w:r w:rsidRPr="00A70C9E">
        <w:rPr>
          <w:sz w:val="24"/>
          <w:szCs w:val="24"/>
        </w:rPr>
        <w:t xml:space="preserve"> (Singh and Singh, 2016).</w:t>
      </w:r>
    </w:p>
    <w:p w:rsidR="008D765B" w:rsidRPr="00A70C9E" w:rsidRDefault="008D765B" w:rsidP="008D765B">
      <w:pPr>
        <w:pStyle w:val="BodyText"/>
        <w:numPr>
          <w:ilvl w:val="0"/>
          <w:numId w:val="2"/>
        </w:numPr>
        <w:spacing w:after="240" w:line="360" w:lineRule="auto"/>
        <w:rPr>
          <w:sz w:val="24"/>
          <w:szCs w:val="24"/>
        </w:rPr>
      </w:pPr>
      <w:proofErr w:type="spellStart"/>
      <w:r w:rsidRPr="00A70C9E">
        <w:rPr>
          <w:b/>
          <w:sz w:val="24"/>
          <w:szCs w:val="24"/>
        </w:rPr>
        <w:t>Chemosterilants</w:t>
      </w:r>
      <w:proofErr w:type="spellEnd"/>
      <w:r w:rsidRPr="00A70C9E">
        <w:rPr>
          <w:b/>
          <w:sz w:val="24"/>
          <w:szCs w:val="24"/>
        </w:rPr>
        <w:t>/</w:t>
      </w:r>
      <w:proofErr w:type="gramStart"/>
      <w:r w:rsidRPr="00A70C9E">
        <w:rPr>
          <w:b/>
          <w:sz w:val="24"/>
          <w:szCs w:val="24"/>
        </w:rPr>
        <w:t>Reproduction</w:t>
      </w:r>
      <w:r w:rsidRPr="00A70C9E">
        <w:rPr>
          <w:sz w:val="24"/>
          <w:szCs w:val="24"/>
        </w:rPr>
        <w:t xml:space="preserve"> :</w:t>
      </w:r>
      <w:proofErr w:type="gramEnd"/>
      <w:r w:rsidRPr="00A70C9E">
        <w:rPr>
          <w:sz w:val="24"/>
          <w:szCs w:val="24"/>
        </w:rPr>
        <w:t xml:space="preserve"> Inhibitors from plants and their different components, when combined with grains, have demonstrated an impact on insect oviposition, egg hatchability, postembryonic development, and progeny production (Saxena </w:t>
      </w:r>
      <w:r w:rsidRPr="00A70C9E">
        <w:rPr>
          <w:i/>
          <w:sz w:val="24"/>
          <w:szCs w:val="24"/>
        </w:rPr>
        <w:t>et al</w:t>
      </w:r>
      <w:r w:rsidRPr="00A70C9E">
        <w:rPr>
          <w:sz w:val="24"/>
          <w:szCs w:val="24"/>
        </w:rPr>
        <w:t>., 1986). Botanicals induce dysfunction in the ovariole of female insects (</w:t>
      </w:r>
      <w:proofErr w:type="spellStart"/>
      <w:r w:rsidRPr="00A70C9E">
        <w:rPr>
          <w:sz w:val="24"/>
          <w:szCs w:val="24"/>
        </w:rPr>
        <w:t>Dodia</w:t>
      </w:r>
      <w:r w:rsidRPr="00A70C9E">
        <w:rPr>
          <w:i/>
          <w:sz w:val="24"/>
          <w:szCs w:val="24"/>
        </w:rPr>
        <w:t>et</w:t>
      </w:r>
      <w:proofErr w:type="spellEnd"/>
      <w:r w:rsidRPr="00A70C9E">
        <w:rPr>
          <w:i/>
          <w:sz w:val="24"/>
          <w:szCs w:val="24"/>
        </w:rPr>
        <w:t xml:space="preserve"> al</w:t>
      </w:r>
      <w:r w:rsidRPr="00A70C9E">
        <w:rPr>
          <w:sz w:val="24"/>
          <w:szCs w:val="24"/>
        </w:rPr>
        <w:t>., 2008</w:t>
      </w:r>
      <w:proofErr w:type="gramStart"/>
      <w:r w:rsidRPr="00A70C9E">
        <w:rPr>
          <w:sz w:val="24"/>
          <w:szCs w:val="24"/>
        </w:rPr>
        <w:t>).Oviposition</w:t>
      </w:r>
      <w:proofErr w:type="gramEnd"/>
      <w:r w:rsidRPr="00A70C9E">
        <w:rPr>
          <w:sz w:val="24"/>
          <w:szCs w:val="24"/>
        </w:rPr>
        <w:t xml:space="preserve"> inhibition can occur either because the female dies before laying eggs in contact with botanical substances or due to complications during the egg-laying process of live females (Shukla </w:t>
      </w:r>
      <w:r w:rsidRPr="00A70C9E">
        <w:rPr>
          <w:i/>
          <w:sz w:val="24"/>
          <w:szCs w:val="24"/>
        </w:rPr>
        <w:t>et al</w:t>
      </w:r>
      <w:r w:rsidRPr="00A70C9E">
        <w:rPr>
          <w:sz w:val="24"/>
          <w:szCs w:val="24"/>
        </w:rPr>
        <w:t>., 2011).</w:t>
      </w:r>
    </w:p>
    <w:p w:rsidR="008D765B" w:rsidRPr="00A70C9E" w:rsidRDefault="008D765B" w:rsidP="008D765B">
      <w:pPr>
        <w:pStyle w:val="BodyText"/>
        <w:numPr>
          <w:ilvl w:val="0"/>
          <w:numId w:val="2"/>
        </w:numPr>
        <w:spacing w:after="240" w:line="360" w:lineRule="auto"/>
        <w:rPr>
          <w:sz w:val="24"/>
          <w:szCs w:val="24"/>
        </w:rPr>
      </w:pPr>
      <w:r w:rsidRPr="00A70C9E">
        <w:rPr>
          <w:b/>
          <w:sz w:val="24"/>
          <w:szCs w:val="24"/>
        </w:rPr>
        <w:t>Insect Growth and Development Inhibitors</w:t>
      </w:r>
      <w:r w:rsidRPr="00A70C9E">
        <w:rPr>
          <w:sz w:val="24"/>
          <w:szCs w:val="24"/>
        </w:rPr>
        <w:t xml:space="preserve">: Insect eggs exhibit a heightened sensitivity compared to other developmental stages, likely attributable to the influence of botanicals on the physiological and biochemical mechanisms involved in embryonic development. Essential oils and their mono-terpenoid components act as neurotoxins, demonstrating </w:t>
      </w:r>
      <w:proofErr w:type="spellStart"/>
      <w:r w:rsidRPr="00A70C9E">
        <w:rPr>
          <w:sz w:val="24"/>
          <w:szCs w:val="24"/>
        </w:rPr>
        <w:t>ovicidal</w:t>
      </w:r>
      <w:proofErr w:type="spellEnd"/>
      <w:r w:rsidRPr="00A70C9E">
        <w:rPr>
          <w:sz w:val="24"/>
          <w:szCs w:val="24"/>
        </w:rPr>
        <w:t xml:space="preserve"> effects on the development of the nervous system (</w:t>
      </w:r>
      <w:proofErr w:type="spellStart"/>
      <w:r w:rsidRPr="00A70C9E">
        <w:rPr>
          <w:sz w:val="24"/>
          <w:szCs w:val="24"/>
        </w:rPr>
        <w:t>Papachristos</w:t>
      </w:r>
      <w:proofErr w:type="spellEnd"/>
      <w:r w:rsidRPr="00A70C9E">
        <w:rPr>
          <w:sz w:val="24"/>
          <w:szCs w:val="24"/>
        </w:rPr>
        <w:t xml:space="preserve"> and </w:t>
      </w:r>
      <w:proofErr w:type="spellStart"/>
      <w:r w:rsidRPr="00A70C9E">
        <w:rPr>
          <w:sz w:val="24"/>
          <w:szCs w:val="24"/>
        </w:rPr>
        <w:t>Stamopoulos</w:t>
      </w:r>
      <w:proofErr w:type="spellEnd"/>
      <w:r w:rsidRPr="00A70C9E">
        <w:rPr>
          <w:sz w:val="24"/>
          <w:szCs w:val="24"/>
        </w:rPr>
        <w:t>, 2002). In contrast, non-volatile constituents obstruct gas exchange by blocking the funnel, leading to suffocation and ultimately the death of the embryo (</w:t>
      </w:r>
      <w:proofErr w:type="spellStart"/>
      <w:r w:rsidRPr="00A70C9E">
        <w:rPr>
          <w:sz w:val="24"/>
          <w:szCs w:val="24"/>
        </w:rPr>
        <w:t>Denloye</w:t>
      </w:r>
      <w:r w:rsidRPr="00A70C9E">
        <w:rPr>
          <w:i/>
          <w:sz w:val="24"/>
          <w:szCs w:val="24"/>
        </w:rPr>
        <w:t>et</w:t>
      </w:r>
      <w:proofErr w:type="spellEnd"/>
      <w:r w:rsidRPr="00A70C9E">
        <w:rPr>
          <w:i/>
          <w:sz w:val="24"/>
          <w:szCs w:val="24"/>
        </w:rPr>
        <w:t xml:space="preserve"> al</w:t>
      </w:r>
      <w:r w:rsidRPr="00A70C9E">
        <w:rPr>
          <w:sz w:val="24"/>
          <w:szCs w:val="24"/>
        </w:rPr>
        <w:t xml:space="preserve">., 2010). Extracts from </w:t>
      </w:r>
      <w:proofErr w:type="spellStart"/>
      <w:r w:rsidRPr="00A70C9E">
        <w:rPr>
          <w:i/>
          <w:sz w:val="24"/>
          <w:szCs w:val="24"/>
        </w:rPr>
        <w:t>Prosophis</w:t>
      </w:r>
      <w:proofErr w:type="spellEnd"/>
      <w:r w:rsidRPr="00A70C9E">
        <w:rPr>
          <w:i/>
          <w:sz w:val="24"/>
          <w:szCs w:val="24"/>
        </w:rPr>
        <w:t xml:space="preserve"> sp., Nerium sp., </w:t>
      </w:r>
      <w:proofErr w:type="spellStart"/>
      <w:r w:rsidRPr="00A70C9E">
        <w:rPr>
          <w:i/>
          <w:sz w:val="24"/>
          <w:szCs w:val="24"/>
        </w:rPr>
        <w:t>Ocimum</w:t>
      </w:r>
      <w:proofErr w:type="spellEnd"/>
      <w:r w:rsidRPr="00A70C9E">
        <w:rPr>
          <w:i/>
          <w:sz w:val="24"/>
          <w:szCs w:val="24"/>
        </w:rPr>
        <w:t xml:space="preserve"> sp., </w:t>
      </w:r>
      <w:proofErr w:type="spellStart"/>
      <w:r w:rsidRPr="00A70C9E">
        <w:rPr>
          <w:i/>
          <w:sz w:val="24"/>
          <w:szCs w:val="24"/>
        </w:rPr>
        <w:t>Acalypha</w:t>
      </w:r>
      <w:proofErr w:type="spellEnd"/>
      <w:r w:rsidRPr="00A70C9E">
        <w:rPr>
          <w:i/>
          <w:sz w:val="24"/>
          <w:szCs w:val="24"/>
        </w:rPr>
        <w:t xml:space="preserve"> sp., </w:t>
      </w:r>
      <w:proofErr w:type="spellStart"/>
      <w:r w:rsidRPr="00A70C9E">
        <w:rPr>
          <w:i/>
          <w:sz w:val="24"/>
          <w:szCs w:val="24"/>
        </w:rPr>
        <w:t>Catharanthus</w:t>
      </w:r>
      <w:proofErr w:type="spellEnd"/>
      <w:r w:rsidRPr="00A70C9E">
        <w:rPr>
          <w:i/>
          <w:sz w:val="24"/>
          <w:szCs w:val="24"/>
        </w:rPr>
        <w:t xml:space="preserve"> sp., </w:t>
      </w:r>
      <w:r w:rsidRPr="00A70C9E">
        <w:rPr>
          <w:sz w:val="24"/>
          <w:szCs w:val="24"/>
        </w:rPr>
        <w:t>and</w:t>
      </w:r>
      <w:r w:rsidRPr="00A70C9E">
        <w:rPr>
          <w:i/>
          <w:sz w:val="24"/>
          <w:szCs w:val="24"/>
        </w:rPr>
        <w:t xml:space="preserve"> Vitex sp.</w:t>
      </w:r>
      <w:r w:rsidRPr="00A70C9E">
        <w:rPr>
          <w:sz w:val="24"/>
          <w:szCs w:val="24"/>
        </w:rPr>
        <w:t xml:space="preserve"> exhibited a significant deterrent effect on oviposition against the pulse beetle. The leaf extract of Vitex sp. resulted in the greatest reduction in egg viability (61.7%), followed by the leaf extract of </w:t>
      </w:r>
      <w:proofErr w:type="spellStart"/>
      <w:r w:rsidRPr="00A70C9E">
        <w:rPr>
          <w:sz w:val="24"/>
          <w:szCs w:val="24"/>
        </w:rPr>
        <w:t>Catharanthus</w:t>
      </w:r>
      <w:proofErr w:type="spellEnd"/>
      <w:r w:rsidRPr="00A70C9E">
        <w:rPr>
          <w:sz w:val="24"/>
          <w:szCs w:val="24"/>
        </w:rPr>
        <w:t xml:space="preserve"> sp. (56.7%). Seeds treated with Vitex sp. at a 5% concentration led to the highest reduction in adult emergence (85.0%), followed by </w:t>
      </w:r>
      <w:proofErr w:type="spellStart"/>
      <w:r w:rsidRPr="00A70C9E">
        <w:rPr>
          <w:sz w:val="24"/>
          <w:szCs w:val="24"/>
        </w:rPr>
        <w:t>Catharanthus</w:t>
      </w:r>
      <w:proofErr w:type="spellEnd"/>
      <w:r w:rsidRPr="00A70C9E">
        <w:rPr>
          <w:sz w:val="24"/>
          <w:szCs w:val="24"/>
        </w:rPr>
        <w:t xml:space="preserve"> sp. (83.7%), </w:t>
      </w:r>
      <w:proofErr w:type="spellStart"/>
      <w:r w:rsidRPr="00A70C9E">
        <w:rPr>
          <w:sz w:val="24"/>
          <w:szCs w:val="24"/>
        </w:rPr>
        <w:t>Acalypha</w:t>
      </w:r>
      <w:proofErr w:type="spellEnd"/>
      <w:r w:rsidRPr="00A70C9E">
        <w:rPr>
          <w:sz w:val="24"/>
          <w:szCs w:val="24"/>
        </w:rPr>
        <w:t xml:space="preserve"> sp. (73.3%), Nerium sp. (70.0%), </w:t>
      </w:r>
      <w:proofErr w:type="spellStart"/>
      <w:r w:rsidRPr="00A70C9E">
        <w:rPr>
          <w:sz w:val="24"/>
          <w:szCs w:val="24"/>
        </w:rPr>
        <w:t>Ocimum</w:t>
      </w:r>
      <w:proofErr w:type="spellEnd"/>
      <w:r w:rsidRPr="00A70C9E">
        <w:rPr>
          <w:sz w:val="24"/>
          <w:szCs w:val="24"/>
        </w:rPr>
        <w:t xml:space="preserve"> sp. (68.7%), with the least reduction observed in </w:t>
      </w:r>
      <w:proofErr w:type="spellStart"/>
      <w:r w:rsidRPr="00A70C9E">
        <w:rPr>
          <w:sz w:val="24"/>
          <w:szCs w:val="24"/>
        </w:rPr>
        <w:t>Prosophis</w:t>
      </w:r>
      <w:proofErr w:type="spellEnd"/>
      <w:r w:rsidRPr="00A70C9E">
        <w:rPr>
          <w:sz w:val="24"/>
          <w:szCs w:val="24"/>
        </w:rPr>
        <w:t xml:space="preserve"> sp. (68.0%) (</w:t>
      </w:r>
      <w:proofErr w:type="spellStart"/>
      <w:r w:rsidRPr="00A70C9E">
        <w:rPr>
          <w:sz w:val="24"/>
          <w:szCs w:val="24"/>
        </w:rPr>
        <w:t>Sathyaseelan</w:t>
      </w:r>
      <w:proofErr w:type="spellEnd"/>
      <w:r w:rsidRPr="00A70C9E">
        <w:rPr>
          <w:sz w:val="24"/>
          <w:szCs w:val="24"/>
        </w:rPr>
        <w:t xml:space="preserve"> </w:t>
      </w:r>
      <w:r w:rsidRPr="00A70C9E">
        <w:rPr>
          <w:i/>
          <w:sz w:val="24"/>
          <w:szCs w:val="24"/>
        </w:rPr>
        <w:t>et al</w:t>
      </w:r>
      <w:r w:rsidRPr="00A70C9E">
        <w:rPr>
          <w:sz w:val="24"/>
          <w:szCs w:val="24"/>
        </w:rPr>
        <w:t>., 2008).</w:t>
      </w:r>
    </w:p>
    <w:p w:rsidR="008D765B" w:rsidRPr="00A70C9E" w:rsidRDefault="008D765B" w:rsidP="008D765B">
      <w:pPr>
        <w:pStyle w:val="BodyText"/>
        <w:numPr>
          <w:ilvl w:val="0"/>
          <w:numId w:val="2"/>
        </w:numPr>
        <w:spacing w:after="240" w:line="360" w:lineRule="auto"/>
        <w:rPr>
          <w:sz w:val="24"/>
          <w:szCs w:val="24"/>
        </w:rPr>
      </w:pPr>
      <w:r w:rsidRPr="00A70C9E">
        <w:rPr>
          <w:b/>
          <w:sz w:val="24"/>
          <w:szCs w:val="24"/>
        </w:rPr>
        <w:t>Toxicity:</w:t>
      </w:r>
      <w:r w:rsidRPr="00A70C9E">
        <w:rPr>
          <w:sz w:val="24"/>
          <w:szCs w:val="24"/>
        </w:rPr>
        <w:t xml:space="preserve"> The toxicity of essential oils is variable and influenced by several factors, including the chemical makeup of the oil, the source from which it is derived, seasonal and ecological conditions, the extraction method, the timing of extraction, and the specific plant part utilized (Lee </w:t>
      </w:r>
      <w:r w:rsidRPr="00A70C9E">
        <w:rPr>
          <w:i/>
          <w:sz w:val="24"/>
          <w:szCs w:val="24"/>
        </w:rPr>
        <w:t>et al</w:t>
      </w:r>
      <w:r w:rsidRPr="00A70C9E">
        <w:rPr>
          <w:sz w:val="24"/>
          <w:szCs w:val="24"/>
        </w:rPr>
        <w:t xml:space="preserve">., 2001). The essential oil derived from </w:t>
      </w:r>
      <w:r w:rsidRPr="00A70C9E">
        <w:rPr>
          <w:i/>
          <w:sz w:val="24"/>
          <w:szCs w:val="24"/>
        </w:rPr>
        <w:t>C. sativum</w:t>
      </w:r>
      <w:r w:rsidRPr="00A70C9E">
        <w:rPr>
          <w:sz w:val="24"/>
          <w:szCs w:val="24"/>
        </w:rPr>
        <w:t xml:space="preserve"> has demonstrated volatile toxicity towards stored product insects (Pascual and </w:t>
      </w:r>
      <w:proofErr w:type="spellStart"/>
      <w:r w:rsidRPr="00A70C9E">
        <w:rPr>
          <w:sz w:val="24"/>
          <w:szCs w:val="24"/>
        </w:rPr>
        <w:t>Ballesta</w:t>
      </w:r>
      <w:proofErr w:type="spellEnd"/>
      <w:r w:rsidRPr="00A70C9E">
        <w:rPr>
          <w:sz w:val="24"/>
          <w:szCs w:val="24"/>
        </w:rPr>
        <w:t xml:space="preserve">, </w:t>
      </w:r>
      <w:r w:rsidRPr="00A70C9E">
        <w:rPr>
          <w:sz w:val="24"/>
          <w:szCs w:val="24"/>
        </w:rPr>
        <w:lastRenderedPageBreak/>
        <w:t xml:space="preserve">2003). Nicotine, a key component of </w:t>
      </w:r>
      <w:r w:rsidRPr="00A70C9E">
        <w:rPr>
          <w:i/>
          <w:sz w:val="24"/>
          <w:szCs w:val="24"/>
        </w:rPr>
        <w:t>Nicotiana tabacum</w:t>
      </w:r>
      <w:r w:rsidRPr="00A70C9E">
        <w:rPr>
          <w:sz w:val="24"/>
          <w:szCs w:val="24"/>
        </w:rPr>
        <w:t xml:space="preserve">, has been identified as a potent organic poison that functions as both a contact and stomach poison, possessing insecticidal properties that also exhibit toxicity in humans (Rahman, 1990). Numerous species within the genus </w:t>
      </w:r>
      <w:proofErr w:type="spellStart"/>
      <w:r w:rsidRPr="0005211C">
        <w:rPr>
          <w:i/>
          <w:sz w:val="24"/>
          <w:szCs w:val="24"/>
        </w:rPr>
        <w:t>Ocimum</w:t>
      </w:r>
      <w:proofErr w:type="spellEnd"/>
      <w:r w:rsidRPr="00A70C9E">
        <w:rPr>
          <w:sz w:val="24"/>
          <w:szCs w:val="24"/>
        </w:rPr>
        <w:t xml:space="preserve">, along with their oils, extracts, and bioactive compounds, have been documented to possess insecticidal activities against a variety of insect species (Keita </w:t>
      </w:r>
      <w:r w:rsidRPr="00A70C9E">
        <w:rPr>
          <w:i/>
          <w:sz w:val="24"/>
          <w:szCs w:val="24"/>
        </w:rPr>
        <w:t>et al</w:t>
      </w:r>
      <w:r w:rsidRPr="00A70C9E">
        <w:rPr>
          <w:sz w:val="24"/>
          <w:szCs w:val="24"/>
        </w:rPr>
        <w:t>., 2001).</w:t>
      </w:r>
    </w:p>
    <w:p w:rsidR="008D765B" w:rsidRPr="00A70C9E" w:rsidRDefault="008D765B" w:rsidP="008D765B">
      <w:pPr>
        <w:pStyle w:val="BodyText"/>
        <w:numPr>
          <w:ilvl w:val="0"/>
          <w:numId w:val="2"/>
        </w:numPr>
        <w:spacing w:after="240" w:line="360" w:lineRule="auto"/>
        <w:rPr>
          <w:sz w:val="24"/>
          <w:szCs w:val="24"/>
        </w:rPr>
      </w:pPr>
      <w:r w:rsidRPr="00A70C9E">
        <w:rPr>
          <w:b/>
          <w:sz w:val="24"/>
          <w:szCs w:val="24"/>
        </w:rPr>
        <w:t>Insecticidal activity:</w:t>
      </w:r>
      <w:r w:rsidRPr="00A70C9E">
        <w:rPr>
          <w:sz w:val="24"/>
          <w:szCs w:val="24"/>
        </w:rPr>
        <w:t xml:space="preserve"> The insecticidal properties of plant extracts and essential oils are assessed through contact or fumigant toxicity.</w:t>
      </w:r>
    </w:p>
    <w:p w:rsidR="008D765B" w:rsidRPr="00A70C9E" w:rsidRDefault="008D765B" w:rsidP="008D765B">
      <w:pPr>
        <w:pStyle w:val="ListParagraph"/>
        <w:numPr>
          <w:ilvl w:val="0"/>
          <w:numId w:val="25"/>
        </w:numPr>
        <w:spacing w:after="240" w:line="360" w:lineRule="auto"/>
        <w:rPr>
          <w:sz w:val="24"/>
          <w:szCs w:val="24"/>
        </w:rPr>
      </w:pPr>
      <w:r w:rsidRPr="00A70C9E">
        <w:rPr>
          <w:b/>
          <w:sz w:val="24"/>
          <w:szCs w:val="24"/>
        </w:rPr>
        <w:t>Contact toxicity:</w:t>
      </w:r>
      <w:r w:rsidRPr="00A70C9E">
        <w:rPr>
          <w:sz w:val="24"/>
          <w:szCs w:val="24"/>
        </w:rPr>
        <w:t xml:space="preserve"> Extracts derived from the bark of </w:t>
      </w:r>
      <w:proofErr w:type="spellStart"/>
      <w:r w:rsidRPr="00A70C9E">
        <w:rPr>
          <w:i/>
          <w:sz w:val="24"/>
          <w:szCs w:val="24"/>
        </w:rPr>
        <w:t>Cinnamomum</w:t>
      </w:r>
      <w:proofErr w:type="spellEnd"/>
      <w:r w:rsidRPr="00A70C9E">
        <w:rPr>
          <w:i/>
          <w:sz w:val="24"/>
          <w:szCs w:val="24"/>
        </w:rPr>
        <w:t xml:space="preserve"> cassia</w:t>
      </w:r>
      <w:r w:rsidRPr="00A70C9E">
        <w:rPr>
          <w:sz w:val="24"/>
          <w:szCs w:val="24"/>
        </w:rPr>
        <w:t>, along with cinnamon oil, horse</w:t>
      </w:r>
      <w:r w:rsidR="00D21656">
        <w:rPr>
          <w:sz w:val="24"/>
          <w:szCs w:val="24"/>
        </w:rPr>
        <w:t xml:space="preserve"> </w:t>
      </w:r>
      <w:r w:rsidRPr="00A70C9E">
        <w:rPr>
          <w:sz w:val="24"/>
          <w:szCs w:val="24"/>
        </w:rPr>
        <w:t xml:space="preserve">radish oil, and mustard oil, exhibited rapid effects, resulting in 100% mortality within one day of treatment for </w:t>
      </w:r>
      <w:r w:rsidRPr="00A70C9E">
        <w:rPr>
          <w:i/>
          <w:sz w:val="24"/>
          <w:szCs w:val="24"/>
        </w:rPr>
        <w:t xml:space="preserve">L. </w:t>
      </w:r>
      <w:proofErr w:type="spellStart"/>
      <w:r w:rsidRPr="00A70C9E">
        <w:rPr>
          <w:i/>
          <w:sz w:val="24"/>
          <w:szCs w:val="24"/>
        </w:rPr>
        <w:t>serricorne</w:t>
      </w:r>
      <w:proofErr w:type="spellEnd"/>
      <w:r w:rsidRPr="00A70C9E">
        <w:rPr>
          <w:sz w:val="24"/>
          <w:szCs w:val="24"/>
        </w:rPr>
        <w:t xml:space="preserve"> adults subjected to direct contact. Additionally, extracts from the whole plant of </w:t>
      </w:r>
      <w:r w:rsidRPr="00A70C9E">
        <w:rPr>
          <w:i/>
          <w:sz w:val="24"/>
          <w:szCs w:val="24"/>
        </w:rPr>
        <w:t>Agastache rugosa</w:t>
      </w:r>
      <w:r w:rsidRPr="00A70C9E">
        <w:rPr>
          <w:sz w:val="24"/>
          <w:szCs w:val="24"/>
        </w:rPr>
        <w:t xml:space="preserve"> and the rhizome of </w:t>
      </w:r>
      <w:proofErr w:type="spellStart"/>
      <w:r w:rsidRPr="00A70C9E">
        <w:rPr>
          <w:i/>
          <w:sz w:val="24"/>
          <w:szCs w:val="24"/>
        </w:rPr>
        <w:t>Acorus</w:t>
      </w:r>
      <w:proofErr w:type="spellEnd"/>
      <w:r w:rsidRPr="00A70C9E">
        <w:rPr>
          <w:i/>
          <w:sz w:val="24"/>
          <w:szCs w:val="24"/>
        </w:rPr>
        <w:t xml:space="preserve"> calamus</w:t>
      </w:r>
      <w:r w:rsidRPr="00A70C9E">
        <w:rPr>
          <w:sz w:val="24"/>
          <w:szCs w:val="24"/>
        </w:rPr>
        <w:t xml:space="preserve"> var. </w:t>
      </w:r>
      <w:proofErr w:type="spellStart"/>
      <w:r w:rsidRPr="00A70C9E">
        <w:rPr>
          <w:i/>
          <w:sz w:val="24"/>
          <w:szCs w:val="24"/>
        </w:rPr>
        <w:t>angustatus</w:t>
      </w:r>
      <w:proofErr w:type="spellEnd"/>
      <w:r w:rsidRPr="00A70C9E">
        <w:rPr>
          <w:sz w:val="24"/>
          <w:szCs w:val="24"/>
        </w:rPr>
        <w:t xml:space="preserve"> achieved 100% mortality after two and four days, respectively, for the same</w:t>
      </w:r>
      <w:r w:rsidRPr="00A70C9E">
        <w:rPr>
          <w:i/>
          <w:sz w:val="24"/>
          <w:szCs w:val="24"/>
        </w:rPr>
        <w:t xml:space="preserve"> L. </w:t>
      </w:r>
      <w:proofErr w:type="spellStart"/>
      <w:r w:rsidRPr="00A70C9E">
        <w:rPr>
          <w:i/>
          <w:sz w:val="24"/>
          <w:szCs w:val="24"/>
        </w:rPr>
        <w:t>serricorne</w:t>
      </w:r>
      <w:proofErr w:type="spellEnd"/>
      <w:r w:rsidRPr="00A70C9E">
        <w:rPr>
          <w:sz w:val="24"/>
          <w:szCs w:val="24"/>
        </w:rPr>
        <w:t xml:space="preserve"> adults. </w:t>
      </w:r>
      <w:proofErr w:type="spellStart"/>
      <w:r w:rsidRPr="00A70C9E">
        <w:rPr>
          <w:sz w:val="24"/>
          <w:szCs w:val="24"/>
        </w:rPr>
        <w:t>Mahfuz</w:t>
      </w:r>
      <w:proofErr w:type="spellEnd"/>
      <w:r w:rsidRPr="00A70C9E">
        <w:rPr>
          <w:sz w:val="24"/>
          <w:szCs w:val="24"/>
        </w:rPr>
        <w:t xml:space="preserve"> and </w:t>
      </w:r>
      <w:proofErr w:type="spellStart"/>
      <w:r w:rsidRPr="00A70C9E">
        <w:rPr>
          <w:sz w:val="24"/>
          <w:szCs w:val="24"/>
        </w:rPr>
        <w:t>Khalequzzaman</w:t>
      </w:r>
      <w:proofErr w:type="spellEnd"/>
      <w:r w:rsidRPr="00A70C9E">
        <w:rPr>
          <w:sz w:val="24"/>
          <w:szCs w:val="24"/>
        </w:rPr>
        <w:t xml:space="preserve"> (2007) noted that in the contact bioassay against </w:t>
      </w:r>
      <w:r w:rsidRPr="00A70C9E">
        <w:rPr>
          <w:i/>
          <w:sz w:val="24"/>
          <w:szCs w:val="24"/>
        </w:rPr>
        <w:t>C. maculates</w:t>
      </w:r>
      <w:r w:rsidRPr="00A70C9E">
        <w:rPr>
          <w:sz w:val="24"/>
          <w:szCs w:val="24"/>
        </w:rPr>
        <w:t xml:space="preserve">, eucalyptus oil was the most potent in inducing mortality at both </w:t>
      </w:r>
      <w:r w:rsidR="00CF06C4" w:rsidRPr="00A70C9E">
        <w:rPr>
          <w:sz w:val="24"/>
          <w:szCs w:val="24"/>
        </w:rPr>
        <w:t>24- and 48-hours</w:t>
      </w:r>
      <w:r w:rsidRPr="00A70C9E">
        <w:rPr>
          <w:sz w:val="24"/>
          <w:szCs w:val="24"/>
        </w:rPr>
        <w:t xml:space="preserve"> post-treatment. The order of toxicity for the oils was as follows: eucalyptus &gt; clove &gt; cinnamon &gt; cardamom &gt; neem.</w:t>
      </w:r>
    </w:p>
    <w:p w:rsidR="00185BD4" w:rsidRPr="00A70C9E" w:rsidRDefault="008D765B" w:rsidP="008D765B">
      <w:pPr>
        <w:pStyle w:val="ListParagraph"/>
        <w:numPr>
          <w:ilvl w:val="0"/>
          <w:numId w:val="25"/>
        </w:numPr>
        <w:spacing w:after="240" w:line="360" w:lineRule="auto"/>
        <w:rPr>
          <w:sz w:val="24"/>
          <w:szCs w:val="24"/>
        </w:rPr>
      </w:pPr>
      <w:r w:rsidRPr="00A70C9E">
        <w:rPr>
          <w:b/>
          <w:sz w:val="24"/>
          <w:szCs w:val="24"/>
        </w:rPr>
        <w:t>Fumigant toxicity:</w:t>
      </w:r>
      <w:r w:rsidRPr="00A70C9E">
        <w:rPr>
          <w:sz w:val="24"/>
          <w:szCs w:val="24"/>
        </w:rPr>
        <w:t xml:space="preserve"> </w:t>
      </w:r>
      <w:r w:rsidR="003A4F65">
        <w:rPr>
          <w:sz w:val="24"/>
          <w:szCs w:val="24"/>
        </w:rPr>
        <w:t>T</w:t>
      </w:r>
      <w:r w:rsidRPr="00A70C9E">
        <w:rPr>
          <w:sz w:val="24"/>
          <w:szCs w:val="24"/>
        </w:rPr>
        <w:t xml:space="preserve">he insecticidal effects of horseradish oil, mustard oil, and </w:t>
      </w:r>
      <w:proofErr w:type="spellStart"/>
      <w:r w:rsidRPr="00A70C9E">
        <w:rPr>
          <w:sz w:val="24"/>
          <w:szCs w:val="24"/>
        </w:rPr>
        <w:t>Foeniculum</w:t>
      </w:r>
      <w:proofErr w:type="spellEnd"/>
      <w:r w:rsidRPr="00A70C9E">
        <w:rPr>
          <w:sz w:val="24"/>
          <w:szCs w:val="24"/>
        </w:rPr>
        <w:t xml:space="preserve"> fruit extract using a fumigation method, achieving 100% mortality in sealed containers and 2-4% mortality in open containers. (</w:t>
      </w:r>
      <w:proofErr w:type="spellStart"/>
      <w:r w:rsidRPr="00A70C9E">
        <w:rPr>
          <w:sz w:val="24"/>
          <w:szCs w:val="24"/>
        </w:rPr>
        <w:t>Mahfuz</w:t>
      </w:r>
      <w:proofErr w:type="spellEnd"/>
      <w:r w:rsidRPr="00A70C9E">
        <w:rPr>
          <w:sz w:val="24"/>
          <w:szCs w:val="24"/>
        </w:rPr>
        <w:t xml:space="preserve"> and </w:t>
      </w:r>
      <w:proofErr w:type="spellStart"/>
      <w:r w:rsidRPr="00A70C9E">
        <w:rPr>
          <w:sz w:val="24"/>
          <w:szCs w:val="24"/>
        </w:rPr>
        <w:t>Khalequzzaman</w:t>
      </w:r>
      <w:proofErr w:type="spellEnd"/>
      <w:r w:rsidRPr="00A70C9E">
        <w:rPr>
          <w:sz w:val="24"/>
          <w:szCs w:val="24"/>
        </w:rPr>
        <w:t xml:space="preserve">, 2007) indicated that in the fumigation bioassay, eucalyptus treatment exhibited the highest toxicity after 24 hours, followed by neem, cardamom, cinnamon, and clove. After 48 hours, the order of toxicity was clove &gt; cinnamon &gt; cardamom &gt; eucalyptus &gt; neem against </w:t>
      </w:r>
      <w:r w:rsidRPr="00A70C9E">
        <w:rPr>
          <w:i/>
          <w:sz w:val="24"/>
          <w:szCs w:val="24"/>
        </w:rPr>
        <w:t>C. maculates</w:t>
      </w:r>
      <w:r w:rsidRPr="00A70C9E">
        <w:rPr>
          <w:sz w:val="24"/>
          <w:szCs w:val="24"/>
        </w:rPr>
        <w:t>.</w:t>
      </w:r>
    </w:p>
    <w:p w:rsidR="00185BD4" w:rsidRPr="00A70C9E" w:rsidRDefault="0071676F" w:rsidP="0071676F">
      <w:pPr>
        <w:pStyle w:val="Heading1"/>
        <w:tabs>
          <w:tab w:val="left" w:pos="306"/>
        </w:tabs>
        <w:spacing w:before="88" w:after="240" w:line="360" w:lineRule="auto"/>
        <w:ind w:left="0" w:firstLine="0"/>
        <w:rPr>
          <w:spacing w:val="-2"/>
          <w:sz w:val="24"/>
          <w:szCs w:val="24"/>
        </w:rPr>
      </w:pPr>
      <w:r w:rsidRPr="00A70C9E">
        <w:rPr>
          <w:sz w:val="24"/>
          <w:szCs w:val="24"/>
        </w:rPr>
        <w:t xml:space="preserve">PLANTS WITH INSECTICIDAL </w:t>
      </w:r>
      <w:r w:rsidRPr="00A70C9E">
        <w:rPr>
          <w:spacing w:val="-2"/>
          <w:sz w:val="24"/>
          <w:szCs w:val="24"/>
        </w:rPr>
        <w:t>PROPERTIES:</w:t>
      </w:r>
    </w:p>
    <w:p w:rsidR="00185BD4" w:rsidRDefault="00C32E7D" w:rsidP="0071676F">
      <w:pPr>
        <w:pStyle w:val="BodyText"/>
        <w:numPr>
          <w:ilvl w:val="2"/>
          <w:numId w:val="24"/>
        </w:numPr>
        <w:spacing w:after="240" w:line="360" w:lineRule="auto"/>
        <w:ind w:right="40"/>
        <w:rPr>
          <w:b/>
          <w:sz w:val="24"/>
          <w:szCs w:val="24"/>
        </w:rPr>
      </w:pPr>
      <w:r w:rsidRPr="00A70C9E">
        <w:rPr>
          <w:b/>
          <w:sz w:val="24"/>
          <w:szCs w:val="24"/>
        </w:rPr>
        <w:t>H</w:t>
      </w:r>
      <w:r w:rsidR="00DB4E8C" w:rsidRPr="00A70C9E">
        <w:rPr>
          <w:b/>
          <w:sz w:val="24"/>
          <w:szCs w:val="24"/>
        </w:rPr>
        <w:t>erbal powders</w:t>
      </w:r>
    </w:p>
    <w:p w:rsidR="005C0B27" w:rsidRPr="00A70C9E" w:rsidRDefault="005C0B27" w:rsidP="005C0B27">
      <w:pPr>
        <w:pStyle w:val="BodyText"/>
        <w:spacing w:line="360" w:lineRule="auto"/>
        <w:ind w:left="0" w:right="40"/>
        <w:rPr>
          <w:b/>
          <w:sz w:val="24"/>
          <w:szCs w:val="24"/>
        </w:rPr>
      </w:pPr>
      <w:r>
        <w:rPr>
          <w:b/>
          <w:sz w:val="24"/>
          <w:szCs w:val="24"/>
        </w:rPr>
        <w:t>Table 3. Herbs used in pest control</w:t>
      </w:r>
    </w:p>
    <w:tbl>
      <w:tblPr>
        <w:tblStyle w:val="TableGrid"/>
        <w:tblW w:w="5802" w:type="pct"/>
        <w:tblInd w:w="-743" w:type="dxa"/>
        <w:tblLayout w:type="fixed"/>
        <w:tblCellMar>
          <w:left w:w="0" w:type="dxa"/>
        </w:tblCellMar>
        <w:tblLook w:val="04A0" w:firstRow="1" w:lastRow="0" w:firstColumn="1" w:lastColumn="0" w:noHBand="0" w:noVBand="1"/>
      </w:tblPr>
      <w:tblGrid>
        <w:gridCol w:w="751"/>
        <w:gridCol w:w="3005"/>
        <w:gridCol w:w="2009"/>
        <w:gridCol w:w="1930"/>
        <w:gridCol w:w="2910"/>
      </w:tblGrid>
      <w:tr w:rsidR="00B301C4" w:rsidRPr="00A70C9E" w:rsidTr="005C0B27">
        <w:tc>
          <w:tcPr>
            <w:tcW w:w="354" w:type="pct"/>
            <w:vAlign w:val="center"/>
          </w:tcPr>
          <w:p w:rsidR="00B301C4" w:rsidRPr="00A70C9E" w:rsidRDefault="00B301C4" w:rsidP="00CF06C4">
            <w:pPr>
              <w:pStyle w:val="BodyText"/>
              <w:spacing w:line="360" w:lineRule="auto"/>
              <w:ind w:left="0" w:right="40"/>
              <w:jc w:val="center"/>
              <w:rPr>
                <w:b/>
                <w:sz w:val="24"/>
                <w:szCs w:val="24"/>
              </w:rPr>
            </w:pPr>
            <w:r w:rsidRPr="00A70C9E">
              <w:rPr>
                <w:b/>
                <w:sz w:val="24"/>
                <w:szCs w:val="24"/>
              </w:rPr>
              <w:lastRenderedPageBreak/>
              <w:t>S. No</w:t>
            </w:r>
          </w:p>
        </w:tc>
        <w:tc>
          <w:tcPr>
            <w:tcW w:w="1417" w:type="pct"/>
            <w:vAlign w:val="center"/>
          </w:tcPr>
          <w:p w:rsidR="00B301C4" w:rsidRPr="00A70C9E" w:rsidRDefault="00B301C4" w:rsidP="00CF06C4">
            <w:pPr>
              <w:pStyle w:val="BodyText"/>
              <w:spacing w:line="360" w:lineRule="auto"/>
              <w:ind w:left="0" w:right="40"/>
              <w:jc w:val="center"/>
              <w:rPr>
                <w:b/>
                <w:sz w:val="24"/>
                <w:szCs w:val="24"/>
              </w:rPr>
            </w:pPr>
            <w:r w:rsidRPr="00A70C9E">
              <w:rPr>
                <w:b/>
                <w:sz w:val="24"/>
                <w:szCs w:val="24"/>
              </w:rPr>
              <w:t>HERBS</w:t>
            </w:r>
          </w:p>
        </w:tc>
        <w:tc>
          <w:tcPr>
            <w:tcW w:w="947" w:type="pct"/>
            <w:vAlign w:val="center"/>
          </w:tcPr>
          <w:p w:rsidR="00B301C4" w:rsidRPr="00A70C9E" w:rsidRDefault="00B301C4" w:rsidP="00CF06C4">
            <w:pPr>
              <w:pStyle w:val="BodyText"/>
              <w:spacing w:line="360" w:lineRule="auto"/>
              <w:ind w:left="0" w:right="40"/>
              <w:jc w:val="center"/>
              <w:rPr>
                <w:b/>
                <w:sz w:val="24"/>
                <w:szCs w:val="24"/>
              </w:rPr>
            </w:pPr>
            <w:r w:rsidRPr="00A70C9E">
              <w:rPr>
                <w:b/>
                <w:sz w:val="24"/>
                <w:szCs w:val="24"/>
              </w:rPr>
              <w:t>COMPOUNDS PRESENT</w:t>
            </w:r>
          </w:p>
        </w:tc>
        <w:tc>
          <w:tcPr>
            <w:tcW w:w="910" w:type="pct"/>
            <w:vAlign w:val="center"/>
          </w:tcPr>
          <w:p w:rsidR="00B301C4" w:rsidRPr="00A70C9E" w:rsidRDefault="00B301C4" w:rsidP="00CF06C4">
            <w:pPr>
              <w:pStyle w:val="BodyText"/>
              <w:spacing w:line="360" w:lineRule="auto"/>
              <w:ind w:left="0" w:right="40"/>
              <w:jc w:val="center"/>
              <w:rPr>
                <w:b/>
                <w:sz w:val="24"/>
                <w:szCs w:val="24"/>
              </w:rPr>
            </w:pPr>
            <w:r w:rsidRPr="00A70C9E">
              <w:rPr>
                <w:b/>
                <w:sz w:val="24"/>
                <w:szCs w:val="24"/>
              </w:rPr>
              <w:t>MECHANISMS</w:t>
            </w:r>
          </w:p>
        </w:tc>
        <w:tc>
          <w:tcPr>
            <w:tcW w:w="1372" w:type="pct"/>
            <w:vAlign w:val="center"/>
          </w:tcPr>
          <w:p w:rsidR="00B301C4" w:rsidRPr="00A70C9E" w:rsidRDefault="00B301C4" w:rsidP="00CF06C4">
            <w:pPr>
              <w:pStyle w:val="BodyText"/>
              <w:spacing w:line="360" w:lineRule="auto"/>
              <w:ind w:left="0" w:right="40"/>
              <w:jc w:val="center"/>
              <w:rPr>
                <w:b/>
                <w:sz w:val="24"/>
                <w:szCs w:val="24"/>
              </w:rPr>
            </w:pPr>
            <w:r w:rsidRPr="00A70C9E">
              <w:rPr>
                <w:b/>
                <w:sz w:val="24"/>
                <w:szCs w:val="24"/>
              </w:rPr>
              <w:t>EXAMPLES</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ind w:right="40"/>
              <w:jc w:val="center"/>
              <w:rPr>
                <w:sz w:val="24"/>
                <w:szCs w:val="24"/>
              </w:rPr>
            </w:pPr>
          </w:p>
        </w:tc>
        <w:tc>
          <w:tcPr>
            <w:tcW w:w="1417" w:type="pct"/>
          </w:tcPr>
          <w:p w:rsidR="00B301C4" w:rsidRPr="00A70C9E" w:rsidRDefault="00B301C4" w:rsidP="007015BD">
            <w:pPr>
              <w:pStyle w:val="BodyText"/>
              <w:spacing w:after="240" w:line="360" w:lineRule="auto"/>
              <w:ind w:left="0" w:right="40"/>
              <w:jc w:val="center"/>
              <w:rPr>
                <w:sz w:val="24"/>
                <w:szCs w:val="24"/>
              </w:rPr>
            </w:pPr>
            <w:r w:rsidRPr="00A70C9E">
              <w:rPr>
                <w:i/>
                <w:sz w:val="24"/>
                <w:szCs w:val="24"/>
              </w:rPr>
              <w:t xml:space="preserve">Annona </w:t>
            </w:r>
            <w:r w:rsidR="00CF06C4">
              <w:rPr>
                <w:i/>
                <w:sz w:val="24"/>
                <w:szCs w:val="24"/>
              </w:rPr>
              <w:t xml:space="preserve">muricate </w:t>
            </w:r>
            <w:r w:rsidRPr="00A70C9E">
              <w:rPr>
                <w:sz w:val="24"/>
                <w:szCs w:val="24"/>
              </w:rPr>
              <w:t>(Sour SOP.)</w:t>
            </w:r>
          </w:p>
        </w:tc>
        <w:tc>
          <w:tcPr>
            <w:tcW w:w="947" w:type="pct"/>
          </w:tcPr>
          <w:p w:rsidR="00B301C4" w:rsidRPr="00A70C9E" w:rsidRDefault="00B301C4" w:rsidP="007015BD">
            <w:pPr>
              <w:spacing w:after="240" w:line="360" w:lineRule="auto"/>
              <w:jc w:val="center"/>
            </w:pPr>
            <w:r w:rsidRPr="00A70C9E">
              <w:rPr>
                <w:sz w:val="24"/>
                <w:szCs w:val="24"/>
              </w:rPr>
              <w:t>Alkaloids, flavonoids, tannins, and saponins.</w:t>
            </w:r>
          </w:p>
        </w:tc>
        <w:tc>
          <w:tcPr>
            <w:tcW w:w="910" w:type="pct"/>
          </w:tcPr>
          <w:p w:rsidR="00B301C4" w:rsidRPr="00A70C9E" w:rsidRDefault="00B301C4" w:rsidP="007015BD">
            <w:pPr>
              <w:spacing w:after="240" w:line="360" w:lineRule="auto"/>
              <w:jc w:val="center"/>
            </w:pPr>
            <w:r w:rsidRPr="00A70C9E">
              <w:rPr>
                <w:sz w:val="24"/>
                <w:szCs w:val="24"/>
              </w:rPr>
              <w:t>biocontrol agent</w:t>
            </w:r>
          </w:p>
        </w:tc>
        <w:tc>
          <w:tcPr>
            <w:tcW w:w="1372" w:type="pct"/>
          </w:tcPr>
          <w:p w:rsidR="00B301C4" w:rsidRPr="00A70C9E" w:rsidRDefault="00B301C4" w:rsidP="007015BD">
            <w:pPr>
              <w:spacing w:after="240" w:line="360" w:lineRule="auto"/>
              <w:jc w:val="center"/>
            </w:pPr>
            <w:r w:rsidRPr="00A70C9E">
              <w:rPr>
                <w:sz w:val="24"/>
                <w:szCs w:val="24"/>
              </w:rPr>
              <w:t>protect stored grains like rice and maize from the maize weevil</w:t>
            </w:r>
          </w:p>
        </w:tc>
      </w:tr>
      <w:tr w:rsidR="00B301C4" w:rsidRPr="00A70C9E" w:rsidTr="005C0B27">
        <w:tc>
          <w:tcPr>
            <w:tcW w:w="354" w:type="pct"/>
          </w:tcPr>
          <w:p w:rsidR="00B301C4" w:rsidRPr="00A70C9E" w:rsidRDefault="00B301C4" w:rsidP="007015BD">
            <w:pPr>
              <w:pStyle w:val="ListParagraph"/>
              <w:numPr>
                <w:ilvl w:val="0"/>
                <w:numId w:val="21"/>
              </w:numPr>
              <w:spacing w:after="240" w:line="360" w:lineRule="auto"/>
              <w:jc w:val="center"/>
              <w:rPr>
                <w:sz w:val="24"/>
                <w:szCs w:val="24"/>
              </w:rPr>
            </w:pPr>
          </w:p>
        </w:tc>
        <w:tc>
          <w:tcPr>
            <w:tcW w:w="1417" w:type="pct"/>
          </w:tcPr>
          <w:p w:rsidR="00B301C4" w:rsidRPr="00A70C9E" w:rsidRDefault="00B301C4" w:rsidP="007015BD">
            <w:pPr>
              <w:spacing w:after="240" w:line="360" w:lineRule="auto"/>
              <w:jc w:val="center"/>
              <w:rPr>
                <w:iCs/>
              </w:rPr>
            </w:pPr>
            <w:r w:rsidRPr="00A70C9E">
              <w:rPr>
                <w:i/>
                <w:sz w:val="24"/>
                <w:szCs w:val="24"/>
              </w:rPr>
              <w:t xml:space="preserve">Acanthus </w:t>
            </w:r>
            <w:proofErr w:type="spellStart"/>
            <w:proofErr w:type="gramStart"/>
            <w:r w:rsidRPr="00A70C9E">
              <w:rPr>
                <w:i/>
                <w:sz w:val="24"/>
                <w:szCs w:val="24"/>
              </w:rPr>
              <w:t>montanus</w:t>
            </w:r>
            <w:proofErr w:type="spellEnd"/>
            <w:r w:rsidR="007015BD" w:rsidRPr="00A70C9E">
              <w:rPr>
                <w:iCs/>
                <w:sz w:val="24"/>
                <w:szCs w:val="24"/>
              </w:rPr>
              <w:t>(</w:t>
            </w:r>
            <w:proofErr w:type="gramEnd"/>
            <w:r w:rsidR="007015BD" w:rsidRPr="00A70C9E">
              <w:rPr>
                <w:iCs/>
                <w:sz w:val="24"/>
                <w:szCs w:val="24"/>
              </w:rPr>
              <w:t>Mountain Thistle)</w:t>
            </w:r>
          </w:p>
        </w:tc>
        <w:tc>
          <w:tcPr>
            <w:tcW w:w="947" w:type="pct"/>
          </w:tcPr>
          <w:p w:rsidR="00B301C4" w:rsidRPr="00A70C9E" w:rsidRDefault="00B301C4" w:rsidP="007015BD">
            <w:pPr>
              <w:spacing w:after="240" w:line="360" w:lineRule="auto"/>
              <w:jc w:val="center"/>
            </w:pPr>
            <w:r w:rsidRPr="00A70C9E">
              <w:rPr>
                <w:sz w:val="24"/>
                <w:szCs w:val="24"/>
              </w:rPr>
              <w:t>Alkaloids, saponin, tannin, and flavonoid.</w:t>
            </w:r>
          </w:p>
        </w:tc>
        <w:tc>
          <w:tcPr>
            <w:tcW w:w="910" w:type="pct"/>
          </w:tcPr>
          <w:p w:rsidR="00B301C4" w:rsidRPr="00A70C9E" w:rsidRDefault="00B301C4" w:rsidP="007015BD">
            <w:pPr>
              <w:spacing w:after="240" w:line="360" w:lineRule="auto"/>
              <w:jc w:val="center"/>
            </w:pPr>
            <w:r w:rsidRPr="00A70C9E">
              <w:rPr>
                <w:sz w:val="24"/>
                <w:szCs w:val="24"/>
              </w:rPr>
              <w:t>repelling insects and inhibiting their growth</w:t>
            </w:r>
          </w:p>
        </w:tc>
        <w:tc>
          <w:tcPr>
            <w:tcW w:w="1372" w:type="pct"/>
          </w:tcPr>
          <w:p w:rsidR="00B301C4" w:rsidRPr="00A70C9E" w:rsidRDefault="00B301C4" w:rsidP="007015BD">
            <w:pPr>
              <w:spacing w:after="240" w:line="360" w:lineRule="auto"/>
              <w:jc w:val="center"/>
            </w:pPr>
            <w:r w:rsidRPr="00A70C9E">
              <w:rPr>
                <w:sz w:val="24"/>
                <w:szCs w:val="24"/>
              </w:rPr>
              <w:t>preserve sorghum and millet from infestations by the lesser grain borer.</w:t>
            </w:r>
          </w:p>
        </w:tc>
      </w:tr>
      <w:tr w:rsidR="00B301C4" w:rsidRPr="00A70C9E" w:rsidTr="005C0B27">
        <w:tc>
          <w:tcPr>
            <w:tcW w:w="354" w:type="pct"/>
          </w:tcPr>
          <w:p w:rsidR="00B301C4" w:rsidRPr="00A70C9E" w:rsidRDefault="00B301C4" w:rsidP="007015BD">
            <w:pPr>
              <w:pStyle w:val="ListParagraph"/>
              <w:numPr>
                <w:ilvl w:val="0"/>
                <w:numId w:val="21"/>
              </w:numPr>
              <w:spacing w:after="240" w:line="360" w:lineRule="auto"/>
              <w:jc w:val="center"/>
              <w:rPr>
                <w:sz w:val="24"/>
                <w:szCs w:val="24"/>
              </w:rPr>
            </w:pPr>
          </w:p>
        </w:tc>
        <w:tc>
          <w:tcPr>
            <w:tcW w:w="1417" w:type="pct"/>
          </w:tcPr>
          <w:p w:rsidR="00B301C4" w:rsidRPr="00A70C9E" w:rsidRDefault="00B301C4" w:rsidP="007015BD">
            <w:pPr>
              <w:spacing w:after="240" w:line="360" w:lineRule="auto"/>
              <w:jc w:val="center"/>
              <w:rPr>
                <w:bCs/>
              </w:rPr>
            </w:pPr>
            <w:proofErr w:type="spellStart"/>
            <w:r w:rsidRPr="00A70C9E">
              <w:rPr>
                <w:bCs/>
                <w:i/>
                <w:sz w:val="24"/>
                <w:szCs w:val="24"/>
              </w:rPr>
              <w:t>Zingiber</w:t>
            </w:r>
            <w:proofErr w:type="spellEnd"/>
            <w:r w:rsidRPr="00A70C9E">
              <w:rPr>
                <w:bCs/>
                <w:i/>
                <w:sz w:val="24"/>
                <w:szCs w:val="24"/>
              </w:rPr>
              <w:t xml:space="preserve"> </w:t>
            </w:r>
            <w:proofErr w:type="spellStart"/>
            <w:r w:rsidRPr="00A70C9E">
              <w:rPr>
                <w:bCs/>
                <w:i/>
                <w:sz w:val="24"/>
                <w:szCs w:val="24"/>
              </w:rPr>
              <w:t>officinale</w:t>
            </w:r>
            <w:proofErr w:type="spellEnd"/>
            <w:r w:rsidRPr="00A70C9E">
              <w:rPr>
                <w:bCs/>
                <w:sz w:val="24"/>
                <w:szCs w:val="24"/>
              </w:rPr>
              <w:t xml:space="preserve"> (Ginger)</w:t>
            </w:r>
          </w:p>
        </w:tc>
        <w:tc>
          <w:tcPr>
            <w:tcW w:w="947" w:type="pct"/>
          </w:tcPr>
          <w:p w:rsidR="00B301C4" w:rsidRPr="00A70C9E" w:rsidRDefault="00B301C4" w:rsidP="007015BD">
            <w:pPr>
              <w:spacing w:after="240" w:line="360" w:lineRule="auto"/>
              <w:jc w:val="center"/>
            </w:pPr>
            <w:r w:rsidRPr="00A70C9E">
              <w:rPr>
                <w:sz w:val="24"/>
                <w:szCs w:val="24"/>
              </w:rPr>
              <w:t>bioactive compounds</w:t>
            </w:r>
          </w:p>
        </w:tc>
        <w:tc>
          <w:tcPr>
            <w:tcW w:w="910" w:type="pct"/>
          </w:tcPr>
          <w:p w:rsidR="00B301C4" w:rsidRPr="00A70C9E" w:rsidRDefault="00B301C4" w:rsidP="007015BD">
            <w:pPr>
              <w:spacing w:after="240" w:line="360" w:lineRule="auto"/>
              <w:jc w:val="center"/>
            </w:pPr>
            <w:r w:rsidRPr="00A70C9E">
              <w:rPr>
                <w:sz w:val="24"/>
                <w:szCs w:val="24"/>
              </w:rPr>
              <w:t>natural insect repellent</w:t>
            </w:r>
          </w:p>
        </w:tc>
        <w:tc>
          <w:tcPr>
            <w:tcW w:w="1372" w:type="pct"/>
          </w:tcPr>
          <w:p w:rsidR="00B301C4" w:rsidRPr="00A70C9E" w:rsidRDefault="00B301C4" w:rsidP="007015BD">
            <w:pPr>
              <w:pStyle w:val="BodyText"/>
              <w:spacing w:after="240" w:line="360" w:lineRule="auto"/>
              <w:ind w:left="0"/>
              <w:jc w:val="center"/>
              <w:rPr>
                <w:sz w:val="24"/>
                <w:szCs w:val="24"/>
              </w:rPr>
            </w:pPr>
            <w:r w:rsidRPr="00A70C9E">
              <w:rPr>
                <w:sz w:val="24"/>
                <w:szCs w:val="24"/>
              </w:rPr>
              <w:t>prevent infestations by the rice weevil.</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i/>
                <w:sz w:val="24"/>
                <w:szCs w:val="24"/>
              </w:rPr>
            </w:pPr>
            <w:r w:rsidRPr="00A70C9E">
              <w:rPr>
                <w:bCs/>
                <w:i/>
                <w:sz w:val="24"/>
                <w:szCs w:val="24"/>
              </w:rPr>
              <w:t xml:space="preserve">Piper </w:t>
            </w:r>
            <w:proofErr w:type="spellStart"/>
            <w:proofErr w:type="gramStart"/>
            <w:r w:rsidRPr="00A70C9E">
              <w:rPr>
                <w:bCs/>
                <w:i/>
                <w:sz w:val="24"/>
                <w:szCs w:val="24"/>
              </w:rPr>
              <w:t>corcovadensis</w:t>
            </w:r>
            <w:proofErr w:type="spellEnd"/>
            <w:r w:rsidR="00CB0BB5" w:rsidRPr="00A70C9E">
              <w:rPr>
                <w:bCs/>
                <w:sz w:val="24"/>
                <w:szCs w:val="24"/>
              </w:rPr>
              <w:t>(</w:t>
            </w:r>
            <w:proofErr w:type="gramEnd"/>
            <w:r w:rsidR="00CB0BB5" w:rsidRPr="00A70C9E">
              <w:rPr>
                <w:bCs/>
                <w:sz w:val="24"/>
                <w:szCs w:val="24"/>
              </w:rPr>
              <w:t>Fake Jaborandi)</w:t>
            </w:r>
          </w:p>
        </w:tc>
        <w:tc>
          <w:tcPr>
            <w:tcW w:w="947" w:type="pct"/>
          </w:tcPr>
          <w:p w:rsidR="00B301C4" w:rsidRPr="00A70C9E" w:rsidRDefault="00B301C4" w:rsidP="007015BD">
            <w:pPr>
              <w:spacing w:after="240"/>
              <w:jc w:val="center"/>
            </w:pPr>
            <w:r w:rsidRPr="00A70C9E">
              <w:rPr>
                <w:sz w:val="24"/>
                <w:szCs w:val="24"/>
              </w:rPr>
              <w:t>Phenylpropanoid, monoterpenes α-pinene, and terpinolene.</w:t>
            </w:r>
          </w:p>
        </w:tc>
        <w:tc>
          <w:tcPr>
            <w:tcW w:w="910" w:type="pct"/>
          </w:tcPr>
          <w:p w:rsidR="00B301C4" w:rsidRPr="00A70C9E" w:rsidRDefault="00B301C4" w:rsidP="007015BD">
            <w:pPr>
              <w:spacing w:after="240"/>
              <w:jc w:val="center"/>
            </w:pPr>
            <w:r w:rsidRPr="00A70C9E">
              <w:rPr>
                <w:sz w:val="24"/>
                <w:szCs w:val="24"/>
              </w:rPr>
              <w:t>potent insecticide</w:t>
            </w:r>
          </w:p>
        </w:tc>
        <w:tc>
          <w:tcPr>
            <w:tcW w:w="1372" w:type="pct"/>
          </w:tcPr>
          <w:p w:rsidR="00B301C4" w:rsidRPr="00A70C9E" w:rsidRDefault="00B301C4" w:rsidP="007015BD">
            <w:pPr>
              <w:spacing w:after="240"/>
              <w:jc w:val="center"/>
            </w:pPr>
            <w:r w:rsidRPr="00A70C9E">
              <w:rPr>
                <w:sz w:val="24"/>
                <w:szCs w:val="24"/>
              </w:rPr>
              <w:t>protect wheat and barley from pests like the granary weevil.</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proofErr w:type="spellStart"/>
            <w:proofErr w:type="gramStart"/>
            <w:r w:rsidRPr="00A70C9E">
              <w:rPr>
                <w:bCs/>
                <w:i/>
                <w:sz w:val="24"/>
                <w:szCs w:val="24"/>
              </w:rPr>
              <w:t>Alchorneacordifolia</w:t>
            </w:r>
            <w:proofErr w:type="spellEnd"/>
            <w:r w:rsidR="00CB0BB5" w:rsidRPr="00A70C9E">
              <w:rPr>
                <w:bCs/>
                <w:iCs/>
                <w:sz w:val="24"/>
                <w:szCs w:val="24"/>
              </w:rPr>
              <w:t>(</w:t>
            </w:r>
            <w:proofErr w:type="gramEnd"/>
            <w:r w:rsidR="00CB0BB5" w:rsidRPr="00A70C9E">
              <w:rPr>
                <w:bCs/>
                <w:iCs/>
                <w:sz w:val="24"/>
                <w:szCs w:val="24"/>
              </w:rPr>
              <w:t>Christmas Bush)</w:t>
            </w:r>
          </w:p>
        </w:tc>
        <w:tc>
          <w:tcPr>
            <w:tcW w:w="947" w:type="pct"/>
          </w:tcPr>
          <w:p w:rsidR="00B301C4" w:rsidRPr="00A70C9E" w:rsidRDefault="00B301C4" w:rsidP="007015BD">
            <w:pPr>
              <w:spacing w:after="240"/>
              <w:jc w:val="center"/>
            </w:pPr>
            <w:r w:rsidRPr="00A70C9E">
              <w:rPr>
                <w:sz w:val="24"/>
                <w:szCs w:val="24"/>
              </w:rPr>
              <w:t>insecticidal properties.</w:t>
            </w:r>
          </w:p>
        </w:tc>
        <w:tc>
          <w:tcPr>
            <w:tcW w:w="910" w:type="pct"/>
          </w:tcPr>
          <w:p w:rsidR="00B301C4" w:rsidRPr="00A70C9E" w:rsidRDefault="00B301C4" w:rsidP="007015BD">
            <w:pPr>
              <w:spacing w:after="240"/>
              <w:jc w:val="center"/>
            </w:pPr>
            <w:r w:rsidRPr="00A70C9E">
              <w:rPr>
                <w:sz w:val="24"/>
                <w:szCs w:val="24"/>
              </w:rPr>
              <w:t>repelling insects and inhibiting their reproductive cycle in stored grains</w:t>
            </w:r>
          </w:p>
        </w:tc>
        <w:tc>
          <w:tcPr>
            <w:tcW w:w="1372" w:type="pct"/>
          </w:tcPr>
          <w:p w:rsidR="00B301C4" w:rsidRPr="00A70C9E" w:rsidRDefault="00B301C4" w:rsidP="007015BD">
            <w:pPr>
              <w:spacing w:after="240"/>
              <w:jc w:val="center"/>
            </w:pPr>
            <w:r w:rsidRPr="00A70C9E">
              <w:rPr>
                <w:sz w:val="24"/>
                <w:szCs w:val="24"/>
              </w:rPr>
              <w:t>protects corn and beans from infestations by the warehouse moth.</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iCs/>
                <w:sz w:val="24"/>
                <w:szCs w:val="24"/>
              </w:rPr>
            </w:pPr>
            <w:r w:rsidRPr="00A70C9E">
              <w:rPr>
                <w:bCs/>
                <w:i/>
                <w:sz w:val="24"/>
                <w:szCs w:val="24"/>
              </w:rPr>
              <w:t xml:space="preserve">Lantana </w:t>
            </w:r>
            <w:proofErr w:type="spellStart"/>
            <w:r w:rsidRPr="00A70C9E">
              <w:rPr>
                <w:bCs/>
                <w:i/>
                <w:sz w:val="24"/>
                <w:szCs w:val="24"/>
              </w:rPr>
              <w:t>camara</w:t>
            </w:r>
            <w:proofErr w:type="spellEnd"/>
            <w:r w:rsidRPr="00A70C9E">
              <w:rPr>
                <w:bCs/>
                <w:i/>
                <w:sz w:val="24"/>
                <w:szCs w:val="24"/>
              </w:rPr>
              <w:t xml:space="preserve"> </w:t>
            </w:r>
            <w:r w:rsidR="00CB0BB5" w:rsidRPr="00A70C9E">
              <w:rPr>
                <w:bCs/>
                <w:iCs/>
                <w:sz w:val="24"/>
                <w:szCs w:val="24"/>
              </w:rPr>
              <w:t>(Wild Sage)</w:t>
            </w:r>
          </w:p>
        </w:tc>
        <w:tc>
          <w:tcPr>
            <w:tcW w:w="947" w:type="pct"/>
          </w:tcPr>
          <w:p w:rsidR="00B301C4" w:rsidRPr="00A70C9E" w:rsidRDefault="00B301C4" w:rsidP="007015BD">
            <w:pPr>
              <w:spacing w:after="240"/>
              <w:jc w:val="center"/>
            </w:pPr>
            <w:r w:rsidRPr="00A70C9E">
              <w:rPr>
                <w:sz w:val="24"/>
                <w:szCs w:val="24"/>
              </w:rPr>
              <w:t xml:space="preserve">Phytol, Pyrroline, Paromomycin, </w:t>
            </w:r>
            <w:proofErr w:type="spellStart"/>
            <w:r w:rsidRPr="00A70C9E">
              <w:rPr>
                <w:sz w:val="24"/>
                <w:szCs w:val="24"/>
              </w:rPr>
              <w:t>Pyrrolizin</w:t>
            </w:r>
            <w:proofErr w:type="spellEnd"/>
            <w:r w:rsidRPr="00A70C9E">
              <w:rPr>
                <w:sz w:val="24"/>
                <w:szCs w:val="24"/>
              </w:rPr>
              <w:t>, 1-Eicosano.</w:t>
            </w:r>
          </w:p>
        </w:tc>
        <w:tc>
          <w:tcPr>
            <w:tcW w:w="910" w:type="pct"/>
          </w:tcPr>
          <w:p w:rsidR="00B301C4" w:rsidRPr="00A70C9E" w:rsidRDefault="00B301C4" w:rsidP="007015BD">
            <w:pPr>
              <w:spacing w:after="240"/>
              <w:jc w:val="center"/>
            </w:pPr>
            <w:r w:rsidRPr="00A70C9E">
              <w:rPr>
                <w:sz w:val="24"/>
                <w:szCs w:val="24"/>
              </w:rPr>
              <w:t>deterrents against grain pests by disrupting their feeding habits and life cycle.</w:t>
            </w:r>
          </w:p>
        </w:tc>
        <w:tc>
          <w:tcPr>
            <w:tcW w:w="1372" w:type="pct"/>
          </w:tcPr>
          <w:p w:rsidR="00B301C4" w:rsidRPr="00A70C9E" w:rsidRDefault="00B301C4" w:rsidP="007015BD">
            <w:pPr>
              <w:spacing w:after="240"/>
              <w:jc w:val="center"/>
            </w:pPr>
            <w:r w:rsidRPr="00A70C9E">
              <w:rPr>
                <w:sz w:val="24"/>
                <w:szCs w:val="24"/>
              </w:rPr>
              <w:t>protect pulses and legumes from damage caused by the red flour beetle.</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proofErr w:type="spellStart"/>
            <w:r w:rsidRPr="00A70C9E">
              <w:rPr>
                <w:bCs/>
                <w:i/>
                <w:sz w:val="24"/>
                <w:szCs w:val="24"/>
              </w:rPr>
              <w:t>Lamium</w:t>
            </w:r>
            <w:proofErr w:type="spellEnd"/>
            <w:r w:rsidRPr="00A70C9E">
              <w:rPr>
                <w:bCs/>
                <w:i/>
                <w:sz w:val="24"/>
                <w:szCs w:val="24"/>
              </w:rPr>
              <w:t xml:space="preserve"> purpureum</w:t>
            </w:r>
            <w:r w:rsidRPr="00A70C9E">
              <w:rPr>
                <w:bCs/>
                <w:sz w:val="24"/>
                <w:szCs w:val="24"/>
              </w:rPr>
              <w:t xml:space="preserve"> (Purple Deadnettle)</w:t>
            </w:r>
          </w:p>
        </w:tc>
        <w:tc>
          <w:tcPr>
            <w:tcW w:w="947" w:type="pct"/>
          </w:tcPr>
          <w:p w:rsidR="00B301C4" w:rsidRPr="00A70C9E" w:rsidRDefault="00B301C4" w:rsidP="007015BD">
            <w:pPr>
              <w:spacing w:after="240"/>
              <w:jc w:val="center"/>
            </w:pPr>
            <w:r w:rsidRPr="00A70C9E">
              <w:rPr>
                <w:sz w:val="24"/>
                <w:szCs w:val="24"/>
              </w:rPr>
              <w:t xml:space="preserve">Alkaloids, terpenoids, flavonoids, </w:t>
            </w:r>
            <w:proofErr w:type="spellStart"/>
            <w:proofErr w:type="gramStart"/>
            <w:r w:rsidRPr="00A70C9E">
              <w:rPr>
                <w:sz w:val="24"/>
                <w:szCs w:val="24"/>
              </w:rPr>
              <w:t>tannins,saponins</w:t>
            </w:r>
            <w:proofErr w:type="spellEnd"/>
            <w:proofErr w:type="gramEnd"/>
            <w:r w:rsidRPr="00A70C9E">
              <w:rPr>
                <w:sz w:val="24"/>
                <w:szCs w:val="24"/>
              </w:rPr>
              <w:t xml:space="preserve">, </w:t>
            </w:r>
            <w:proofErr w:type="spellStart"/>
            <w:r w:rsidRPr="00A70C9E">
              <w:rPr>
                <w:sz w:val="24"/>
                <w:szCs w:val="24"/>
              </w:rPr>
              <w:t>phytosteroids</w:t>
            </w:r>
            <w:proofErr w:type="spellEnd"/>
            <w:r w:rsidRPr="00A70C9E">
              <w:rPr>
                <w:sz w:val="24"/>
                <w:szCs w:val="24"/>
              </w:rPr>
              <w:t>, phenolic compounds.</w:t>
            </w:r>
          </w:p>
        </w:tc>
        <w:tc>
          <w:tcPr>
            <w:tcW w:w="910" w:type="pct"/>
          </w:tcPr>
          <w:p w:rsidR="00B301C4" w:rsidRPr="00A70C9E" w:rsidRDefault="00B301C4" w:rsidP="007015BD">
            <w:pPr>
              <w:spacing w:after="240"/>
              <w:jc w:val="center"/>
            </w:pPr>
            <w:r w:rsidRPr="00A70C9E">
              <w:rPr>
                <w:sz w:val="24"/>
                <w:szCs w:val="24"/>
              </w:rPr>
              <w:t>repel insects and inhibit their growth</w:t>
            </w:r>
          </w:p>
        </w:tc>
        <w:tc>
          <w:tcPr>
            <w:tcW w:w="1372" w:type="pct"/>
          </w:tcPr>
          <w:p w:rsidR="00B301C4" w:rsidRPr="00A70C9E" w:rsidRDefault="00B301C4" w:rsidP="007015BD">
            <w:pPr>
              <w:spacing w:after="240"/>
              <w:jc w:val="center"/>
            </w:pPr>
            <w:r w:rsidRPr="00A70C9E">
              <w:rPr>
                <w:sz w:val="24"/>
                <w:szCs w:val="24"/>
              </w:rPr>
              <w:t>preserve oats and rye from infestations by the lesser grain borer.</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r w:rsidRPr="00A70C9E">
              <w:rPr>
                <w:bCs/>
                <w:i/>
                <w:sz w:val="24"/>
                <w:szCs w:val="24"/>
              </w:rPr>
              <w:t xml:space="preserve">Cupressus </w:t>
            </w:r>
            <w:proofErr w:type="spellStart"/>
            <w:proofErr w:type="gramStart"/>
            <w:r w:rsidRPr="00A70C9E">
              <w:rPr>
                <w:bCs/>
                <w:i/>
                <w:sz w:val="24"/>
                <w:szCs w:val="24"/>
              </w:rPr>
              <w:t>macrocarpa</w:t>
            </w:r>
            <w:proofErr w:type="spellEnd"/>
            <w:r w:rsidRPr="00A70C9E">
              <w:rPr>
                <w:bCs/>
                <w:sz w:val="24"/>
                <w:szCs w:val="24"/>
              </w:rPr>
              <w:t>(</w:t>
            </w:r>
            <w:proofErr w:type="gramEnd"/>
            <w:r w:rsidRPr="00A70C9E">
              <w:rPr>
                <w:bCs/>
                <w:sz w:val="24"/>
                <w:szCs w:val="24"/>
              </w:rPr>
              <w:t>Monterey Cypress)</w:t>
            </w:r>
          </w:p>
        </w:tc>
        <w:tc>
          <w:tcPr>
            <w:tcW w:w="947" w:type="pct"/>
          </w:tcPr>
          <w:p w:rsidR="00B301C4" w:rsidRPr="00A70C9E" w:rsidRDefault="00B301C4" w:rsidP="007015BD">
            <w:pPr>
              <w:spacing w:after="240"/>
              <w:jc w:val="center"/>
            </w:pPr>
            <w:r w:rsidRPr="00A70C9E">
              <w:rPr>
                <w:sz w:val="24"/>
                <w:szCs w:val="24"/>
              </w:rPr>
              <w:t>bioactive compounds.</w:t>
            </w:r>
          </w:p>
        </w:tc>
        <w:tc>
          <w:tcPr>
            <w:tcW w:w="910" w:type="pct"/>
          </w:tcPr>
          <w:p w:rsidR="00B301C4" w:rsidRPr="00A70C9E" w:rsidRDefault="00B301C4" w:rsidP="007015BD">
            <w:pPr>
              <w:spacing w:after="240"/>
              <w:jc w:val="center"/>
            </w:pPr>
            <w:r w:rsidRPr="00A70C9E">
              <w:rPr>
                <w:sz w:val="24"/>
                <w:szCs w:val="24"/>
              </w:rPr>
              <w:t>creates an inhospitable environment for grain pests.</w:t>
            </w:r>
          </w:p>
        </w:tc>
        <w:tc>
          <w:tcPr>
            <w:tcW w:w="1372" w:type="pct"/>
          </w:tcPr>
          <w:p w:rsidR="00B301C4" w:rsidRPr="00A70C9E" w:rsidRDefault="00B301C4" w:rsidP="007015BD">
            <w:pPr>
              <w:spacing w:after="240"/>
              <w:jc w:val="center"/>
            </w:pPr>
            <w:r w:rsidRPr="00A70C9E">
              <w:rPr>
                <w:sz w:val="24"/>
                <w:szCs w:val="24"/>
              </w:rPr>
              <w:t>protects wheat and barley from damage caused by the rice weevil.</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r w:rsidRPr="00A70C9E">
              <w:rPr>
                <w:bCs/>
                <w:i/>
                <w:sz w:val="24"/>
                <w:szCs w:val="24"/>
              </w:rPr>
              <w:t>Moringa oleifera</w:t>
            </w:r>
            <w:r w:rsidRPr="00A70C9E">
              <w:rPr>
                <w:bCs/>
                <w:sz w:val="24"/>
                <w:szCs w:val="24"/>
              </w:rPr>
              <w:t xml:space="preserve"> (Drumstick </w:t>
            </w:r>
            <w:r w:rsidRPr="00A70C9E">
              <w:rPr>
                <w:bCs/>
                <w:sz w:val="24"/>
                <w:szCs w:val="24"/>
              </w:rPr>
              <w:lastRenderedPageBreak/>
              <w:t>Tree)</w:t>
            </w:r>
          </w:p>
        </w:tc>
        <w:tc>
          <w:tcPr>
            <w:tcW w:w="947" w:type="pct"/>
          </w:tcPr>
          <w:p w:rsidR="00B301C4" w:rsidRPr="00A70C9E" w:rsidRDefault="00B301C4" w:rsidP="007015BD">
            <w:pPr>
              <w:spacing w:after="240"/>
              <w:jc w:val="center"/>
            </w:pPr>
            <w:r w:rsidRPr="00A70C9E">
              <w:rPr>
                <w:sz w:val="24"/>
                <w:szCs w:val="24"/>
              </w:rPr>
              <w:lastRenderedPageBreak/>
              <w:t xml:space="preserve">Alkaloids, saponins, tannins, </w:t>
            </w:r>
            <w:r w:rsidRPr="00A70C9E">
              <w:rPr>
                <w:sz w:val="24"/>
                <w:szCs w:val="24"/>
              </w:rPr>
              <w:lastRenderedPageBreak/>
              <w:t xml:space="preserve">phenolic compounds, steroids, flavonoids, anthraquinones, </w:t>
            </w:r>
            <w:proofErr w:type="spellStart"/>
            <w:r w:rsidRPr="00A70C9E">
              <w:rPr>
                <w:sz w:val="24"/>
                <w:szCs w:val="24"/>
              </w:rPr>
              <w:t>phlobatannins</w:t>
            </w:r>
            <w:proofErr w:type="spellEnd"/>
            <w:r w:rsidRPr="00A70C9E">
              <w:rPr>
                <w:sz w:val="24"/>
                <w:szCs w:val="24"/>
              </w:rPr>
              <w:t>, cardiac glycosides, terpenoids.</w:t>
            </w:r>
          </w:p>
        </w:tc>
        <w:tc>
          <w:tcPr>
            <w:tcW w:w="910" w:type="pct"/>
          </w:tcPr>
          <w:p w:rsidR="00B301C4" w:rsidRPr="00A70C9E" w:rsidRDefault="00B301C4" w:rsidP="007015BD">
            <w:pPr>
              <w:spacing w:after="240"/>
              <w:jc w:val="center"/>
            </w:pPr>
            <w:r w:rsidRPr="00A70C9E">
              <w:rPr>
                <w:sz w:val="24"/>
                <w:szCs w:val="24"/>
              </w:rPr>
              <w:lastRenderedPageBreak/>
              <w:t xml:space="preserve">repel insects and inhibit their </w:t>
            </w:r>
            <w:r w:rsidRPr="00A70C9E">
              <w:rPr>
                <w:sz w:val="24"/>
                <w:szCs w:val="24"/>
              </w:rPr>
              <w:lastRenderedPageBreak/>
              <w:t>development</w:t>
            </w:r>
          </w:p>
        </w:tc>
        <w:tc>
          <w:tcPr>
            <w:tcW w:w="1372" w:type="pct"/>
          </w:tcPr>
          <w:p w:rsidR="00B301C4" w:rsidRPr="00A70C9E" w:rsidRDefault="00B301C4" w:rsidP="007015BD">
            <w:pPr>
              <w:spacing w:after="240"/>
              <w:jc w:val="center"/>
            </w:pPr>
            <w:r w:rsidRPr="00A70C9E">
              <w:rPr>
                <w:sz w:val="24"/>
                <w:szCs w:val="24"/>
              </w:rPr>
              <w:lastRenderedPageBreak/>
              <w:t xml:space="preserve">preserve rice and sorghum from infestations by the </w:t>
            </w:r>
            <w:r w:rsidRPr="00A70C9E">
              <w:rPr>
                <w:sz w:val="24"/>
                <w:szCs w:val="24"/>
              </w:rPr>
              <w:lastRenderedPageBreak/>
              <w:t>granary weevil.</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r w:rsidRPr="00A70C9E">
              <w:rPr>
                <w:bCs/>
                <w:i/>
                <w:sz w:val="24"/>
                <w:szCs w:val="24"/>
              </w:rPr>
              <w:t xml:space="preserve">Eucalyptus </w:t>
            </w:r>
            <w:proofErr w:type="spellStart"/>
            <w:r w:rsidRPr="00A70C9E">
              <w:rPr>
                <w:bCs/>
                <w:i/>
                <w:sz w:val="24"/>
                <w:szCs w:val="24"/>
              </w:rPr>
              <w:t>camaldulensis</w:t>
            </w:r>
            <w:proofErr w:type="spellEnd"/>
            <w:r w:rsidRPr="00A70C9E">
              <w:rPr>
                <w:bCs/>
                <w:sz w:val="24"/>
                <w:szCs w:val="24"/>
              </w:rPr>
              <w:t xml:space="preserve"> (River Red Gum)</w:t>
            </w:r>
          </w:p>
        </w:tc>
        <w:tc>
          <w:tcPr>
            <w:tcW w:w="947" w:type="pct"/>
          </w:tcPr>
          <w:p w:rsidR="00B301C4" w:rsidRPr="00A70C9E" w:rsidRDefault="00B301C4" w:rsidP="007015BD">
            <w:pPr>
              <w:spacing w:after="240"/>
              <w:jc w:val="center"/>
            </w:pPr>
            <w:r w:rsidRPr="00A70C9E">
              <w:rPr>
                <w:sz w:val="24"/>
                <w:szCs w:val="24"/>
              </w:rPr>
              <w:t>insecticidal properties.</w:t>
            </w:r>
          </w:p>
        </w:tc>
        <w:tc>
          <w:tcPr>
            <w:tcW w:w="910" w:type="pct"/>
          </w:tcPr>
          <w:p w:rsidR="00B301C4" w:rsidRPr="00A70C9E" w:rsidRDefault="00B301C4" w:rsidP="007015BD">
            <w:pPr>
              <w:spacing w:after="240"/>
              <w:jc w:val="center"/>
            </w:pPr>
            <w:r w:rsidRPr="00A70C9E">
              <w:rPr>
                <w:sz w:val="24"/>
                <w:szCs w:val="24"/>
              </w:rPr>
              <w:t>emits volatile compounds that deter grain pests.</w:t>
            </w:r>
          </w:p>
        </w:tc>
        <w:tc>
          <w:tcPr>
            <w:tcW w:w="1372" w:type="pct"/>
          </w:tcPr>
          <w:p w:rsidR="00B301C4" w:rsidRPr="00A70C9E" w:rsidRDefault="00B301C4" w:rsidP="007015BD">
            <w:pPr>
              <w:spacing w:after="240"/>
              <w:jc w:val="center"/>
            </w:pPr>
            <w:r w:rsidRPr="00A70C9E">
              <w:rPr>
                <w:sz w:val="24"/>
                <w:szCs w:val="24"/>
              </w:rPr>
              <w:t>protect maize and wheat from damage caused by the warehouse moth.</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proofErr w:type="spellStart"/>
            <w:proofErr w:type="gramStart"/>
            <w:r w:rsidRPr="00A70C9E">
              <w:rPr>
                <w:bCs/>
                <w:i/>
                <w:sz w:val="24"/>
                <w:szCs w:val="24"/>
              </w:rPr>
              <w:t>Tithoniadiversifolia</w:t>
            </w:r>
            <w:proofErr w:type="spellEnd"/>
            <w:r w:rsidRPr="00A70C9E">
              <w:rPr>
                <w:bCs/>
                <w:sz w:val="24"/>
                <w:szCs w:val="24"/>
              </w:rPr>
              <w:t>(</w:t>
            </w:r>
            <w:proofErr w:type="gramEnd"/>
            <w:r w:rsidRPr="00A70C9E">
              <w:rPr>
                <w:bCs/>
                <w:sz w:val="24"/>
                <w:szCs w:val="24"/>
              </w:rPr>
              <w:t>Mexican Sunflower)</w:t>
            </w:r>
          </w:p>
        </w:tc>
        <w:tc>
          <w:tcPr>
            <w:tcW w:w="947" w:type="pct"/>
          </w:tcPr>
          <w:p w:rsidR="00B301C4" w:rsidRPr="00A70C9E" w:rsidRDefault="00B301C4" w:rsidP="007015BD">
            <w:pPr>
              <w:spacing w:after="240"/>
              <w:jc w:val="center"/>
            </w:pPr>
            <w:r w:rsidRPr="00A70C9E">
              <w:rPr>
                <w:sz w:val="24"/>
                <w:szCs w:val="24"/>
              </w:rPr>
              <w:t>Tannin, flavonoid, saponin, phenol, terpenoid, glucosides.</w:t>
            </w:r>
          </w:p>
        </w:tc>
        <w:tc>
          <w:tcPr>
            <w:tcW w:w="910" w:type="pct"/>
          </w:tcPr>
          <w:p w:rsidR="00B301C4" w:rsidRPr="00A70C9E" w:rsidRDefault="00B301C4" w:rsidP="007015BD">
            <w:pPr>
              <w:spacing w:after="240"/>
              <w:jc w:val="center"/>
            </w:pPr>
            <w:r w:rsidRPr="00A70C9E">
              <w:rPr>
                <w:sz w:val="24"/>
                <w:szCs w:val="24"/>
              </w:rPr>
              <w:t>disrupt pest behavior and inhibit their reproduction.</w:t>
            </w:r>
          </w:p>
        </w:tc>
        <w:tc>
          <w:tcPr>
            <w:tcW w:w="1372" w:type="pct"/>
          </w:tcPr>
          <w:p w:rsidR="00B301C4" w:rsidRPr="00A70C9E" w:rsidRDefault="00B301C4" w:rsidP="007015BD">
            <w:pPr>
              <w:spacing w:after="240"/>
              <w:jc w:val="center"/>
            </w:pPr>
            <w:r w:rsidRPr="00A70C9E">
              <w:rPr>
                <w:sz w:val="24"/>
                <w:szCs w:val="24"/>
              </w:rPr>
              <w:t>protect barley and oats from infestation by the red flour beetle.</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proofErr w:type="spellStart"/>
            <w:r w:rsidRPr="00A70C9E">
              <w:rPr>
                <w:bCs/>
                <w:i/>
                <w:sz w:val="24"/>
                <w:szCs w:val="24"/>
              </w:rPr>
              <w:t>Azadirachtaindica</w:t>
            </w:r>
            <w:proofErr w:type="spellEnd"/>
            <w:r w:rsidRPr="00A70C9E">
              <w:rPr>
                <w:bCs/>
                <w:sz w:val="24"/>
                <w:szCs w:val="24"/>
              </w:rPr>
              <w:t xml:space="preserve"> (Neem)</w:t>
            </w:r>
          </w:p>
        </w:tc>
        <w:tc>
          <w:tcPr>
            <w:tcW w:w="947" w:type="pct"/>
          </w:tcPr>
          <w:p w:rsidR="00B301C4" w:rsidRPr="00A70C9E" w:rsidRDefault="00B301C4" w:rsidP="007015BD">
            <w:pPr>
              <w:spacing w:after="240"/>
              <w:jc w:val="center"/>
            </w:pPr>
            <w:proofErr w:type="spellStart"/>
            <w:r w:rsidRPr="00A70C9E">
              <w:rPr>
                <w:sz w:val="24"/>
                <w:szCs w:val="24"/>
              </w:rPr>
              <w:t>azadirachtin</w:t>
            </w:r>
            <w:proofErr w:type="spellEnd"/>
            <w:r w:rsidRPr="00A70C9E">
              <w:rPr>
                <w:sz w:val="24"/>
                <w:szCs w:val="24"/>
              </w:rPr>
              <w:t xml:space="preserve">, </w:t>
            </w:r>
            <w:proofErr w:type="spellStart"/>
            <w:r w:rsidRPr="00A70C9E">
              <w:rPr>
                <w:sz w:val="24"/>
                <w:szCs w:val="24"/>
              </w:rPr>
              <w:t>nimbin</w:t>
            </w:r>
            <w:proofErr w:type="spellEnd"/>
            <w:r w:rsidRPr="00A70C9E">
              <w:rPr>
                <w:sz w:val="24"/>
                <w:szCs w:val="24"/>
              </w:rPr>
              <w:t xml:space="preserve">, and </w:t>
            </w:r>
            <w:proofErr w:type="spellStart"/>
            <w:r w:rsidRPr="00A70C9E">
              <w:rPr>
                <w:sz w:val="24"/>
                <w:szCs w:val="24"/>
              </w:rPr>
              <w:t>salannin</w:t>
            </w:r>
            <w:proofErr w:type="spellEnd"/>
          </w:p>
        </w:tc>
        <w:tc>
          <w:tcPr>
            <w:tcW w:w="910" w:type="pct"/>
          </w:tcPr>
          <w:p w:rsidR="00B301C4" w:rsidRPr="00A70C9E" w:rsidRDefault="00B301C4" w:rsidP="007015BD">
            <w:pPr>
              <w:spacing w:after="240"/>
              <w:jc w:val="center"/>
            </w:pPr>
            <w:r w:rsidRPr="00A70C9E">
              <w:rPr>
                <w:sz w:val="24"/>
                <w:szCs w:val="24"/>
              </w:rPr>
              <w:t>natural insect repellent and disrupts the growth and development.</w:t>
            </w:r>
          </w:p>
        </w:tc>
        <w:tc>
          <w:tcPr>
            <w:tcW w:w="1372" w:type="pct"/>
          </w:tcPr>
          <w:p w:rsidR="00B301C4" w:rsidRPr="00A70C9E" w:rsidRDefault="00B301C4" w:rsidP="007015BD">
            <w:pPr>
              <w:spacing w:after="240"/>
              <w:jc w:val="center"/>
            </w:pPr>
            <w:r w:rsidRPr="00A70C9E">
              <w:rPr>
                <w:sz w:val="24"/>
                <w:szCs w:val="24"/>
              </w:rPr>
              <w:t>control infestations of pests like aphids and diamond back moths in crops like cabbage</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proofErr w:type="spellStart"/>
            <w:r w:rsidRPr="00A70C9E">
              <w:rPr>
                <w:bCs/>
                <w:i/>
                <w:sz w:val="24"/>
                <w:szCs w:val="24"/>
              </w:rPr>
              <w:t>Chromolaenaodorata</w:t>
            </w:r>
            <w:proofErr w:type="spellEnd"/>
            <w:r w:rsidRPr="00A70C9E">
              <w:rPr>
                <w:bCs/>
                <w:sz w:val="24"/>
                <w:szCs w:val="24"/>
              </w:rPr>
              <w:t xml:space="preserve"> (Siam Weed)</w:t>
            </w:r>
          </w:p>
        </w:tc>
        <w:tc>
          <w:tcPr>
            <w:tcW w:w="947" w:type="pct"/>
          </w:tcPr>
          <w:p w:rsidR="00B301C4" w:rsidRPr="00A70C9E" w:rsidRDefault="00B301C4" w:rsidP="007015BD">
            <w:pPr>
              <w:spacing w:after="240"/>
              <w:jc w:val="center"/>
            </w:pPr>
            <w:r w:rsidRPr="00A70C9E">
              <w:rPr>
                <w:sz w:val="24"/>
                <w:szCs w:val="24"/>
              </w:rPr>
              <w:t>tannins, flavonoids, and saponins.</w:t>
            </w:r>
          </w:p>
        </w:tc>
        <w:tc>
          <w:tcPr>
            <w:tcW w:w="910" w:type="pct"/>
          </w:tcPr>
          <w:p w:rsidR="00B301C4" w:rsidRPr="00A70C9E" w:rsidRDefault="00B301C4" w:rsidP="007015BD">
            <w:pPr>
              <w:spacing w:after="240"/>
              <w:jc w:val="center"/>
            </w:pPr>
            <w:r w:rsidRPr="00A70C9E">
              <w:rPr>
                <w:sz w:val="24"/>
                <w:szCs w:val="24"/>
              </w:rPr>
              <w:t>repel insects and inhibit their reproductive cycle</w:t>
            </w:r>
          </w:p>
        </w:tc>
        <w:tc>
          <w:tcPr>
            <w:tcW w:w="1372" w:type="pct"/>
          </w:tcPr>
          <w:p w:rsidR="00B301C4" w:rsidRPr="00A70C9E" w:rsidRDefault="00B301C4" w:rsidP="007015BD">
            <w:pPr>
              <w:spacing w:after="240"/>
              <w:jc w:val="center"/>
            </w:pPr>
            <w:r w:rsidRPr="00A70C9E">
              <w:rPr>
                <w:sz w:val="24"/>
                <w:szCs w:val="24"/>
              </w:rPr>
              <w:t>controlling pests like the diamondback moth and aphids in crops like cabbage.</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proofErr w:type="spellStart"/>
            <w:r w:rsidRPr="00A70C9E">
              <w:rPr>
                <w:bCs/>
                <w:i/>
                <w:sz w:val="24"/>
                <w:szCs w:val="24"/>
              </w:rPr>
              <w:t>Ocimum</w:t>
            </w:r>
            <w:proofErr w:type="spellEnd"/>
            <w:r w:rsidRPr="00A70C9E">
              <w:rPr>
                <w:bCs/>
                <w:i/>
                <w:sz w:val="24"/>
                <w:szCs w:val="24"/>
              </w:rPr>
              <w:t xml:space="preserve"> spp</w:t>
            </w:r>
            <w:r w:rsidRPr="00A70C9E">
              <w:rPr>
                <w:bCs/>
                <w:sz w:val="24"/>
                <w:szCs w:val="24"/>
              </w:rPr>
              <w:t>. (Basil)</w:t>
            </w:r>
          </w:p>
        </w:tc>
        <w:tc>
          <w:tcPr>
            <w:tcW w:w="947" w:type="pct"/>
          </w:tcPr>
          <w:p w:rsidR="00B301C4" w:rsidRPr="00A70C9E" w:rsidRDefault="00B301C4" w:rsidP="007015BD">
            <w:pPr>
              <w:spacing w:after="240"/>
              <w:jc w:val="center"/>
            </w:pPr>
            <w:r w:rsidRPr="00A70C9E">
              <w:rPr>
                <w:sz w:val="24"/>
                <w:szCs w:val="24"/>
              </w:rPr>
              <w:t>eugenol, linalool, and methyl chavicol</w:t>
            </w:r>
          </w:p>
        </w:tc>
        <w:tc>
          <w:tcPr>
            <w:tcW w:w="910" w:type="pct"/>
          </w:tcPr>
          <w:p w:rsidR="00B301C4" w:rsidRPr="00A70C9E" w:rsidRDefault="00B301C4" w:rsidP="007015BD">
            <w:pPr>
              <w:spacing w:after="240"/>
              <w:jc w:val="center"/>
            </w:pPr>
            <w:r w:rsidRPr="00A70C9E">
              <w:rPr>
                <w:sz w:val="24"/>
                <w:szCs w:val="24"/>
              </w:rPr>
              <w:t>natural insect repellents</w:t>
            </w:r>
          </w:p>
        </w:tc>
        <w:tc>
          <w:tcPr>
            <w:tcW w:w="1372" w:type="pct"/>
          </w:tcPr>
          <w:p w:rsidR="00B301C4" w:rsidRPr="00A70C9E" w:rsidRDefault="00B301C4" w:rsidP="007015BD">
            <w:pPr>
              <w:spacing w:after="240"/>
              <w:jc w:val="center"/>
            </w:pPr>
            <w:r w:rsidRPr="00A70C9E">
              <w:rPr>
                <w:sz w:val="24"/>
                <w:szCs w:val="24"/>
              </w:rPr>
              <w:t>protect grains like rice and wheat from infestations by the rice weevil.</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proofErr w:type="spellStart"/>
            <w:r w:rsidRPr="00A70C9E">
              <w:rPr>
                <w:bCs/>
                <w:i/>
                <w:sz w:val="24"/>
                <w:szCs w:val="24"/>
              </w:rPr>
              <w:t>Cuminum</w:t>
            </w:r>
            <w:proofErr w:type="spellEnd"/>
            <w:r w:rsidRPr="00A70C9E">
              <w:rPr>
                <w:bCs/>
                <w:i/>
                <w:sz w:val="24"/>
                <w:szCs w:val="24"/>
              </w:rPr>
              <w:t xml:space="preserve"> </w:t>
            </w:r>
            <w:proofErr w:type="spellStart"/>
            <w:r w:rsidRPr="00A70C9E">
              <w:rPr>
                <w:bCs/>
                <w:i/>
                <w:sz w:val="24"/>
                <w:szCs w:val="24"/>
              </w:rPr>
              <w:t>cyminum</w:t>
            </w:r>
            <w:proofErr w:type="spellEnd"/>
            <w:r w:rsidRPr="00A70C9E">
              <w:rPr>
                <w:bCs/>
                <w:sz w:val="24"/>
                <w:szCs w:val="24"/>
              </w:rPr>
              <w:t xml:space="preserve"> (Cumin)</w:t>
            </w:r>
          </w:p>
        </w:tc>
        <w:tc>
          <w:tcPr>
            <w:tcW w:w="947" w:type="pct"/>
          </w:tcPr>
          <w:p w:rsidR="00B301C4" w:rsidRPr="00A70C9E" w:rsidRDefault="00B301C4" w:rsidP="007015BD">
            <w:pPr>
              <w:spacing w:after="240"/>
              <w:jc w:val="center"/>
            </w:pPr>
            <w:proofErr w:type="spellStart"/>
            <w:r w:rsidRPr="00A70C9E">
              <w:rPr>
                <w:sz w:val="24"/>
                <w:szCs w:val="24"/>
              </w:rPr>
              <w:t>cuminaldehyde</w:t>
            </w:r>
            <w:proofErr w:type="spellEnd"/>
            <w:r w:rsidRPr="00A70C9E">
              <w:rPr>
                <w:sz w:val="24"/>
                <w:szCs w:val="24"/>
              </w:rPr>
              <w:t xml:space="preserve"> and cymene</w:t>
            </w:r>
          </w:p>
        </w:tc>
        <w:tc>
          <w:tcPr>
            <w:tcW w:w="910" w:type="pct"/>
          </w:tcPr>
          <w:p w:rsidR="00B301C4" w:rsidRPr="00A70C9E" w:rsidRDefault="00B301C4" w:rsidP="007015BD">
            <w:pPr>
              <w:spacing w:after="240"/>
              <w:jc w:val="center"/>
            </w:pPr>
            <w:r w:rsidRPr="00A70C9E">
              <w:rPr>
                <w:sz w:val="24"/>
                <w:szCs w:val="24"/>
              </w:rPr>
              <w:t>repel pests</w:t>
            </w:r>
          </w:p>
        </w:tc>
        <w:tc>
          <w:tcPr>
            <w:tcW w:w="1372" w:type="pct"/>
          </w:tcPr>
          <w:p w:rsidR="00B301C4" w:rsidRPr="00A70C9E" w:rsidRDefault="00B301C4" w:rsidP="007015BD">
            <w:pPr>
              <w:spacing w:after="240"/>
              <w:jc w:val="center"/>
            </w:pPr>
            <w:r w:rsidRPr="00A70C9E">
              <w:rPr>
                <w:sz w:val="24"/>
                <w:szCs w:val="24"/>
              </w:rPr>
              <w:t>deter pests like the granary weevil from infesting crops like barley and maize.</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r w:rsidRPr="00A70C9E">
              <w:rPr>
                <w:bCs/>
                <w:i/>
                <w:sz w:val="24"/>
                <w:szCs w:val="24"/>
              </w:rPr>
              <w:t>Curcuma longa</w:t>
            </w:r>
            <w:r w:rsidRPr="00A70C9E">
              <w:rPr>
                <w:bCs/>
                <w:sz w:val="24"/>
                <w:szCs w:val="24"/>
              </w:rPr>
              <w:t xml:space="preserve"> (Turmeric)</w:t>
            </w:r>
          </w:p>
        </w:tc>
        <w:tc>
          <w:tcPr>
            <w:tcW w:w="947" w:type="pct"/>
          </w:tcPr>
          <w:p w:rsidR="00B301C4" w:rsidRPr="00A70C9E" w:rsidRDefault="008D765B" w:rsidP="007015BD">
            <w:pPr>
              <w:spacing w:after="240"/>
              <w:jc w:val="center"/>
            </w:pPr>
            <w:r w:rsidRPr="00A70C9E">
              <w:rPr>
                <w:sz w:val="24"/>
                <w:szCs w:val="24"/>
              </w:rPr>
              <w:t>C</w:t>
            </w:r>
            <w:r w:rsidR="00B301C4" w:rsidRPr="00A70C9E">
              <w:rPr>
                <w:sz w:val="24"/>
                <w:szCs w:val="24"/>
              </w:rPr>
              <w:t>urcumin</w:t>
            </w:r>
          </w:p>
        </w:tc>
        <w:tc>
          <w:tcPr>
            <w:tcW w:w="910" w:type="pct"/>
          </w:tcPr>
          <w:p w:rsidR="00B301C4" w:rsidRPr="00A70C9E" w:rsidRDefault="00B301C4" w:rsidP="007015BD">
            <w:pPr>
              <w:spacing w:after="240"/>
              <w:jc w:val="center"/>
            </w:pPr>
            <w:r w:rsidRPr="00A70C9E">
              <w:rPr>
                <w:sz w:val="24"/>
                <w:szCs w:val="24"/>
              </w:rPr>
              <w:t>inhibiting the growth of fungi and bacteria that spoil stored grains</w:t>
            </w:r>
          </w:p>
        </w:tc>
        <w:tc>
          <w:tcPr>
            <w:tcW w:w="1372" w:type="pct"/>
          </w:tcPr>
          <w:p w:rsidR="00B301C4" w:rsidRPr="00A70C9E" w:rsidRDefault="00B301C4" w:rsidP="007015BD">
            <w:pPr>
              <w:spacing w:after="240"/>
              <w:jc w:val="center"/>
            </w:pPr>
            <w:r w:rsidRPr="00A70C9E">
              <w:rPr>
                <w:sz w:val="24"/>
                <w:szCs w:val="24"/>
              </w:rPr>
              <w:t>prevent microbial contamination</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proofErr w:type="spellStart"/>
            <w:proofErr w:type="gramStart"/>
            <w:r w:rsidRPr="00A70C9E">
              <w:rPr>
                <w:bCs/>
                <w:i/>
                <w:sz w:val="24"/>
                <w:szCs w:val="24"/>
              </w:rPr>
              <w:t>Origanummajorana</w:t>
            </w:r>
            <w:proofErr w:type="spellEnd"/>
            <w:r w:rsidRPr="00A70C9E">
              <w:rPr>
                <w:bCs/>
                <w:sz w:val="24"/>
                <w:szCs w:val="24"/>
              </w:rPr>
              <w:t>(</w:t>
            </w:r>
            <w:proofErr w:type="gramEnd"/>
            <w:r w:rsidRPr="00A70C9E">
              <w:rPr>
                <w:bCs/>
                <w:sz w:val="24"/>
                <w:szCs w:val="24"/>
              </w:rPr>
              <w:t>Marjoram)</w:t>
            </w:r>
          </w:p>
        </w:tc>
        <w:tc>
          <w:tcPr>
            <w:tcW w:w="947" w:type="pct"/>
          </w:tcPr>
          <w:p w:rsidR="00B301C4" w:rsidRPr="00A70C9E" w:rsidRDefault="00B301C4" w:rsidP="007015BD">
            <w:pPr>
              <w:spacing w:after="240"/>
              <w:jc w:val="center"/>
            </w:pPr>
            <w:r w:rsidRPr="00A70C9E">
              <w:rPr>
                <w:sz w:val="24"/>
                <w:szCs w:val="24"/>
              </w:rPr>
              <w:t>Linalool</w:t>
            </w:r>
          </w:p>
        </w:tc>
        <w:tc>
          <w:tcPr>
            <w:tcW w:w="910" w:type="pct"/>
          </w:tcPr>
          <w:p w:rsidR="00B301C4" w:rsidRPr="00A70C9E" w:rsidRDefault="00B301C4" w:rsidP="007015BD">
            <w:pPr>
              <w:spacing w:after="240"/>
              <w:jc w:val="center"/>
            </w:pPr>
            <w:r w:rsidRPr="00A70C9E">
              <w:rPr>
                <w:sz w:val="24"/>
                <w:szCs w:val="24"/>
              </w:rPr>
              <w:t>natural insect repellent</w:t>
            </w:r>
          </w:p>
        </w:tc>
        <w:tc>
          <w:tcPr>
            <w:tcW w:w="1372" w:type="pct"/>
          </w:tcPr>
          <w:p w:rsidR="00B301C4" w:rsidRPr="00A70C9E" w:rsidRDefault="00B301C4" w:rsidP="00D21656">
            <w:pPr>
              <w:spacing w:after="240"/>
              <w:ind w:left="103" w:right="-174" w:hanging="142"/>
              <w:jc w:val="center"/>
            </w:pPr>
            <w:r w:rsidRPr="00A70C9E">
              <w:rPr>
                <w:sz w:val="24"/>
                <w:szCs w:val="24"/>
              </w:rPr>
              <w:t>deter insects and maintain the quality of crops like oats and rye.</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r w:rsidRPr="00A70C9E">
              <w:rPr>
                <w:bCs/>
                <w:i/>
                <w:sz w:val="24"/>
                <w:szCs w:val="24"/>
              </w:rPr>
              <w:t xml:space="preserve">Coriandrum </w:t>
            </w:r>
            <w:proofErr w:type="gramStart"/>
            <w:r w:rsidRPr="00A70C9E">
              <w:rPr>
                <w:bCs/>
                <w:i/>
                <w:sz w:val="24"/>
                <w:szCs w:val="24"/>
              </w:rPr>
              <w:t>sativum</w:t>
            </w:r>
            <w:r w:rsidRPr="00A70C9E">
              <w:rPr>
                <w:bCs/>
                <w:sz w:val="24"/>
                <w:szCs w:val="24"/>
              </w:rPr>
              <w:t>(</w:t>
            </w:r>
            <w:proofErr w:type="gramEnd"/>
            <w:r w:rsidRPr="00A70C9E">
              <w:rPr>
                <w:bCs/>
                <w:sz w:val="24"/>
                <w:szCs w:val="24"/>
              </w:rPr>
              <w:t>Coriander)</w:t>
            </w:r>
          </w:p>
        </w:tc>
        <w:tc>
          <w:tcPr>
            <w:tcW w:w="947" w:type="pct"/>
          </w:tcPr>
          <w:p w:rsidR="00B301C4" w:rsidRPr="00A70C9E" w:rsidRDefault="00B301C4" w:rsidP="007015BD">
            <w:pPr>
              <w:spacing w:after="240"/>
              <w:jc w:val="center"/>
            </w:pPr>
            <w:r w:rsidRPr="00A70C9E">
              <w:rPr>
                <w:sz w:val="24"/>
                <w:szCs w:val="24"/>
              </w:rPr>
              <w:t>geraniol.</w:t>
            </w:r>
          </w:p>
        </w:tc>
        <w:tc>
          <w:tcPr>
            <w:tcW w:w="910" w:type="pct"/>
          </w:tcPr>
          <w:p w:rsidR="00B301C4" w:rsidRPr="00A70C9E" w:rsidRDefault="00B301C4" w:rsidP="007015BD">
            <w:pPr>
              <w:spacing w:after="240"/>
              <w:jc w:val="center"/>
            </w:pPr>
            <w:r w:rsidRPr="00A70C9E">
              <w:rPr>
                <w:sz w:val="24"/>
                <w:szCs w:val="24"/>
              </w:rPr>
              <w:t>repelling insect</w:t>
            </w:r>
          </w:p>
        </w:tc>
        <w:tc>
          <w:tcPr>
            <w:tcW w:w="1372" w:type="pct"/>
          </w:tcPr>
          <w:p w:rsidR="00B301C4" w:rsidRPr="00A70C9E" w:rsidRDefault="00B301C4" w:rsidP="007015BD">
            <w:pPr>
              <w:spacing w:after="240"/>
              <w:jc w:val="center"/>
            </w:pPr>
            <w:r w:rsidRPr="00A70C9E">
              <w:rPr>
                <w:sz w:val="24"/>
                <w:szCs w:val="24"/>
              </w:rPr>
              <w:t>protect crops like rice and lentils from infestations by pests such as the red flour beetle.</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r w:rsidRPr="00A70C9E">
              <w:rPr>
                <w:bCs/>
                <w:sz w:val="24"/>
                <w:szCs w:val="24"/>
              </w:rPr>
              <w:t>Garlic (</w:t>
            </w:r>
            <w:r w:rsidRPr="00A70C9E">
              <w:rPr>
                <w:bCs/>
                <w:i/>
                <w:sz w:val="24"/>
                <w:szCs w:val="24"/>
              </w:rPr>
              <w:t>Allium sativum</w:t>
            </w:r>
            <w:r w:rsidRPr="00A70C9E">
              <w:rPr>
                <w:bCs/>
                <w:sz w:val="24"/>
                <w:szCs w:val="24"/>
              </w:rPr>
              <w:t>)</w:t>
            </w:r>
          </w:p>
        </w:tc>
        <w:tc>
          <w:tcPr>
            <w:tcW w:w="947" w:type="pct"/>
          </w:tcPr>
          <w:p w:rsidR="00B301C4" w:rsidRPr="00A70C9E" w:rsidRDefault="00B301C4" w:rsidP="007015BD">
            <w:pPr>
              <w:pStyle w:val="BodyText"/>
              <w:spacing w:after="240" w:line="360" w:lineRule="auto"/>
              <w:ind w:left="0"/>
              <w:jc w:val="center"/>
              <w:rPr>
                <w:color w:val="000000" w:themeColor="text1"/>
                <w:sz w:val="24"/>
                <w:szCs w:val="24"/>
              </w:rPr>
            </w:pPr>
            <w:r w:rsidRPr="00A70C9E">
              <w:rPr>
                <w:color w:val="000000" w:themeColor="text1"/>
                <w:sz w:val="24"/>
                <w:szCs w:val="24"/>
              </w:rPr>
              <w:t>Allicin</w:t>
            </w:r>
          </w:p>
        </w:tc>
        <w:tc>
          <w:tcPr>
            <w:tcW w:w="910" w:type="pct"/>
          </w:tcPr>
          <w:p w:rsidR="00B301C4" w:rsidRPr="00A70C9E" w:rsidRDefault="00B301C4" w:rsidP="007015BD">
            <w:pPr>
              <w:spacing w:after="240"/>
              <w:jc w:val="center"/>
            </w:pPr>
            <w:r w:rsidRPr="00A70C9E">
              <w:rPr>
                <w:sz w:val="24"/>
                <w:szCs w:val="24"/>
              </w:rPr>
              <w:t>repels insects, disrupts chemo-reception</w:t>
            </w:r>
          </w:p>
        </w:tc>
        <w:tc>
          <w:tcPr>
            <w:tcW w:w="1372" w:type="pct"/>
          </w:tcPr>
          <w:p w:rsidR="00B301C4" w:rsidRPr="00A70C9E" w:rsidRDefault="00B301C4" w:rsidP="007015BD">
            <w:pPr>
              <w:pStyle w:val="BodyText"/>
              <w:spacing w:after="240" w:line="360" w:lineRule="auto"/>
              <w:ind w:left="0"/>
              <w:jc w:val="center"/>
              <w:rPr>
                <w:sz w:val="24"/>
                <w:szCs w:val="24"/>
              </w:rPr>
            </w:pPr>
            <w:r w:rsidRPr="00A70C9E">
              <w:rPr>
                <w:sz w:val="24"/>
                <w:szCs w:val="24"/>
              </w:rPr>
              <w:t>Repels beetles and moths</w:t>
            </w:r>
          </w:p>
        </w:tc>
      </w:tr>
      <w:tr w:rsidR="00B301C4" w:rsidRPr="00A70C9E" w:rsidTr="005C0B27">
        <w:tc>
          <w:tcPr>
            <w:tcW w:w="354" w:type="pct"/>
          </w:tcPr>
          <w:p w:rsidR="00B301C4" w:rsidRPr="00A70C9E" w:rsidRDefault="00B301C4" w:rsidP="007015BD">
            <w:pPr>
              <w:pStyle w:val="BodyText"/>
              <w:numPr>
                <w:ilvl w:val="0"/>
                <w:numId w:val="21"/>
              </w:numPr>
              <w:spacing w:after="240" w:line="360" w:lineRule="auto"/>
              <w:jc w:val="center"/>
              <w:rPr>
                <w:sz w:val="24"/>
                <w:szCs w:val="24"/>
              </w:rPr>
            </w:pPr>
          </w:p>
        </w:tc>
        <w:tc>
          <w:tcPr>
            <w:tcW w:w="1417" w:type="pct"/>
          </w:tcPr>
          <w:p w:rsidR="00B301C4" w:rsidRPr="00A70C9E" w:rsidRDefault="00B301C4" w:rsidP="007015BD">
            <w:pPr>
              <w:pStyle w:val="BodyText"/>
              <w:spacing w:after="240" w:line="360" w:lineRule="auto"/>
              <w:ind w:left="0"/>
              <w:jc w:val="center"/>
              <w:rPr>
                <w:bCs/>
                <w:sz w:val="24"/>
                <w:szCs w:val="24"/>
              </w:rPr>
            </w:pPr>
            <w:r w:rsidRPr="00A70C9E">
              <w:rPr>
                <w:bCs/>
                <w:sz w:val="24"/>
                <w:szCs w:val="24"/>
              </w:rPr>
              <w:t>Onion</w:t>
            </w:r>
            <w:r w:rsidRPr="00A70C9E">
              <w:rPr>
                <w:bCs/>
                <w:i/>
                <w:sz w:val="24"/>
                <w:szCs w:val="24"/>
              </w:rPr>
              <w:t xml:space="preserve"> (Allium </w:t>
            </w:r>
            <w:proofErr w:type="spellStart"/>
            <w:r w:rsidRPr="00A70C9E">
              <w:rPr>
                <w:bCs/>
                <w:i/>
                <w:sz w:val="24"/>
                <w:szCs w:val="24"/>
              </w:rPr>
              <w:t>cepa</w:t>
            </w:r>
            <w:proofErr w:type="spellEnd"/>
            <w:r w:rsidRPr="00A70C9E">
              <w:rPr>
                <w:bCs/>
                <w:i/>
                <w:sz w:val="24"/>
                <w:szCs w:val="24"/>
              </w:rPr>
              <w:t>)</w:t>
            </w:r>
          </w:p>
        </w:tc>
        <w:tc>
          <w:tcPr>
            <w:tcW w:w="947" w:type="pct"/>
          </w:tcPr>
          <w:p w:rsidR="00B301C4" w:rsidRPr="00A70C9E" w:rsidRDefault="00B301C4" w:rsidP="007015BD">
            <w:pPr>
              <w:spacing w:after="240"/>
              <w:jc w:val="center"/>
            </w:pPr>
            <w:r w:rsidRPr="00A70C9E">
              <w:rPr>
                <w:sz w:val="24"/>
                <w:szCs w:val="24"/>
              </w:rPr>
              <w:t>Sulfoxides</w:t>
            </w:r>
          </w:p>
        </w:tc>
        <w:tc>
          <w:tcPr>
            <w:tcW w:w="910" w:type="pct"/>
          </w:tcPr>
          <w:p w:rsidR="00B301C4" w:rsidRPr="00A70C9E" w:rsidRDefault="00B301C4" w:rsidP="007015BD">
            <w:pPr>
              <w:spacing w:after="240"/>
              <w:jc w:val="center"/>
            </w:pPr>
            <w:r w:rsidRPr="00A70C9E">
              <w:rPr>
                <w:sz w:val="24"/>
                <w:szCs w:val="24"/>
              </w:rPr>
              <w:t>Strong odor repellent</w:t>
            </w:r>
          </w:p>
        </w:tc>
        <w:tc>
          <w:tcPr>
            <w:tcW w:w="1372" w:type="pct"/>
          </w:tcPr>
          <w:p w:rsidR="00B301C4" w:rsidRPr="00A70C9E" w:rsidRDefault="00B301C4" w:rsidP="007015BD">
            <w:pPr>
              <w:spacing w:after="240"/>
              <w:jc w:val="center"/>
            </w:pPr>
            <w:r w:rsidRPr="00A70C9E">
              <w:rPr>
                <w:sz w:val="24"/>
                <w:szCs w:val="24"/>
              </w:rPr>
              <w:t>Keeps away grain beetles</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r w:rsidRPr="00A70C9E">
              <w:rPr>
                <w:bCs/>
                <w:sz w:val="24"/>
                <w:szCs w:val="24"/>
              </w:rPr>
              <w:t>Bay Leaf (</w:t>
            </w:r>
            <w:r w:rsidRPr="00A70C9E">
              <w:rPr>
                <w:bCs/>
                <w:i/>
                <w:sz w:val="24"/>
                <w:szCs w:val="24"/>
              </w:rPr>
              <w:t xml:space="preserve">Laurus </w:t>
            </w:r>
            <w:proofErr w:type="spellStart"/>
            <w:r w:rsidRPr="00A70C9E">
              <w:rPr>
                <w:bCs/>
                <w:i/>
                <w:sz w:val="24"/>
                <w:szCs w:val="24"/>
              </w:rPr>
              <w:t>nobilis</w:t>
            </w:r>
            <w:proofErr w:type="spellEnd"/>
            <w:r w:rsidRPr="00A70C9E">
              <w:rPr>
                <w:bCs/>
                <w:sz w:val="24"/>
                <w:szCs w:val="24"/>
              </w:rPr>
              <w:t>)</w:t>
            </w:r>
          </w:p>
        </w:tc>
        <w:tc>
          <w:tcPr>
            <w:tcW w:w="947" w:type="pct"/>
          </w:tcPr>
          <w:p w:rsidR="00B301C4" w:rsidRPr="00A70C9E" w:rsidRDefault="00B301C4" w:rsidP="007015BD">
            <w:pPr>
              <w:spacing w:after="240"/>
              <w:jc w:val="center"/>
            </w:pPr>
            <w:r w:rsidRPr="00A70C9E">
              <w:rPr>
                <w:sz w:val="24"/>
                <w:szCs w:val="24"/>
              </w:rPr>
              <w:t>Cineole, eugenol</w:t>
            </w:r>
          </w:p>
        </w:tc>
        <w:tc>
          <w:tcPr>
            <w:tcW w:w="910" w:type="pct"/>
          </w:tcPr>
          <w:p w:rsidR="00B301C4" w:rsidRPr="00A70C9E" w:rsidRDefault="00B301C4" w:rsidP="007015BD">
            <w:pPr>
              <w:spacing w:after="240"/>
              <w:jc w:val="center"/>
            </w:pPr>
            <w:r w:rsidRPr="00A70C9E">
              <w:rPr>
                <w:sz w:val="24"/>
                <w:szCs w:val="24"/>
              </w:rPr>
              <w:t>Repellent scent</w:t>
            </w:r>
          </w:p>
        </w:tc>
        <w:tc>
          <w:tcPr>
            <w:tcW w:w="1372" w:type="pct"/>
          </w:tcPr>
          <w:p w:rsidR="00B301C4" w:rsidRPr="00A70C9E" w:rsidRDefault="00B301C4" w:rsidP="007015BD">
            <w:pPr>
              <w:spacing w:after="240"/>
              <w:jc w:val="center"/>
            </w:pPr>
            <w:r w:rsidRPr="00A70C9E">
              <w:rPr>
                <w:sz w:val="24"/>
                <w:szCs w:val="24"/>
              </w:rPr>
              <w:t>Repels grain moths</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r w:rsidRPr="00A70C9E">
              <w:rPr>
                <w:bCs/>
                <w:sz w:val="24"/>
                <w:szCs w:val="24"/>
              </w:rPr>
              <w:t>Rosemary (</w:t>
            </w:r>
            <w:r w:rsidRPr="00A70C9E">
              <w:rPr>
                <w:bCs/>
                <w:i/>
                <w:sz w:val="24"/>
                <w:szCs w:val="24"/>
              </w:rPr>
              <w:t>Rosmarinus officinalis</w:t>
            </w:r>
            <w:r w:rsidRPr="00A70C9E">
              <w:rPr>
                <w:bCs/>
                <w:sz w:val="24"/>
                <w:szCs w:val="24"/>
              </w:rPr>
              <w:t>)</w:t>
            </w:r>
          </w:p>
        </w:tc>
        <w:tc>
          <w:tcPr>
            <w:tcW w:w="947" w:type="pct"/>
          </w:tcPr>
          <w:p w:rsidR="00B301C4" w:rsidRPr="00A70C9E" w:rsidRDefault="00B301C4" w:rsidP="007015BD">
            <w:pPr>
              <w:spacing w:after="240"/>
              <w:jc w:val="center"/>
            </w:pPr>
            <w:r w:rsidRPr="00A70C9E">
              <w:rPr>
                <w:sz w:val="24"/>
                <w:szCs w:val="24"/>
              </w:rPr>
              <w:t>Cineole</w:t>
            </w:r>
          </w:p>
        </w:tc>
        <w:tc>
          <w:tcPr>
            <w:tcW w:w="910" w:type="pct"/>
          </w:tcPr>
          <w:p w:rsidR="00B301C4" w:rsidRPr="00A70C9E" w:rsidRDefault="00B301C4" w:rsidP="007015BD">
            <w:pPr>
              <w:spacing w:after="240"/>
              <w:jc w:val="center"/>
            </w:pPr>
            <w:r w:rsidRPr="00A70C9E">
              <w:rPr>
                <w:sz w:val="24"/>
                <w:szCs w:val="24"/>
              </w:rPr>
              <w:t>Strong aroma repels insects</w:t>
            </w:r>
          </w:p>
        </w:tc>
        <w:tc>
          <w:tcPr>
            <w:tcW w:w="1372" w:type="pct"/>
          </w:tcPr>
          <w:p w:rsidR="00B301C4" w:rsidRPr="00A70C9E" w:rsidRDefault="00B301C4" w:rsidP="007015BD">
            <w:pPr>
              <w:spacing w:after="240"/>
              <w:jc w:val="center"/>
            </w:pPr>
            <w:r w:rsidRPr="00A70C9E">
              <w:rPr>
                <w:sz w:val="24"/>
                <w:szCs w:val="24"/>
              </w:rPr>
              <w:t>Repels moths</w:t>
            </w:r>
          </w:p>
        </w:tc>
      </w:tr>
      <w:tr w:rsidR="00B301C4" w:rsidRPr="00A70C9E" w:rsidTr="005C0B27">
        <w:tc>
          <w:tcPr>
            <w:tcW w:w="354" w:type="pct"/>
          </w:tcPr>
          <w:p w:rsidR="00B301C4" w:rsidRPr="00A70C9E" w:rsidRDefault="00B301C4" w:rsidP="007015BD">
            <w:pPr>
              <w:pStyle w:val="ListParagraph"/>
              <w:numPr>
                <w:ilvl w:val="0"/>
                <w:numId w:val="21"/>
              </w:numPr>
              <w:spacing w:after="240"/>
              <w:jc w:val="center"/>
              <w:rPr>
                <w:sz w:val="24"/>
                <w:szCs w:val="24"/>
              </w:rPr>
            </w:pPr>
          </w:p>
        </w:tc>
        <w:tc>
          <w:tcPr>
            <w:tcW w:w="1417" w:type="pct"/>
          </w:tcPr>
          <w:p w:rsidR="00B301C4" w:rsidRPr="00A70C9E" w:rsidRDefault="00B301C4" w:rsidP="007015BD">
            <w:pPr>
              <w:spacing w:after="240"/>
              <w:jc w:val="center"/>
              <w:rPr>
                <w:bCs/>
              </w:rPr>
            </w:pPr>
            <w:r w:rsidRPr="00A70C9E">
              <w:rPr>
                <w:bCs/>
                <w:sz w:val="24"/>
                <w:szCs w:val="24"/>
              </w:rPr>
              <w:t>Lemon Balm (</w:t>
            </w:r>
            <w:r w:rsidRPr="00A70C9E">
              <w:rPr>
                <w:bCs/>
                <w:i/>
                <w:sz w:val="24"/>
                <w:szCs w:val="24"/>
              </w:rPr>
              <w:t>Melissa officinalis</w:t>
            </w:r>
            <w:r w:rsidRPr="00A70C9E">
              <w:rPr>
                <w:bCs/>
                <w:sz w:val="24"/>
                <w:szCs w:val="24"/>
              </w:rPr>
              <w:t>)</w:t>
            </w:r>
          </w:p>
        </w:tc>
        <w:tc>
          <w:tcPr>
            <w:tcW w:w="947" w:type="pct"/>
          </w:tcPr>
          <w:p w:rsidR="00B301C4" w:rsidRPr="00A70C9E" w:rsidRDefault="00B301C4" w:rsidP="007015BD">
            <w:pPr>
              <w:pStyle w:val="BodyText"/>
              <w:spacing w:after="240" w:line="360" w:lineRule="auto"/>
              <w:ind w:left="0"/>
              <w:jc w:val="center"/>
              <w:rPr>
                <w:sz w:val="24"/>
                <w:szCs w:val="24"/>
              </w:rPr>
            </w:pPr>
            <w:r w:rsidRPr="00A70C9E">
              <w:rPr>
                <w:sz w:val="24"/>
                <w:szCs w:val="24"/>
              </w:rPr>
              <w:t>Citronellal</w:t>
            </w:r>
          </w:p>
        </w:tc>
        <w:tc>
          <w:tcPr>
            <w:tcW w:w="910" w:type="pct"/>
          </w:tcPr>
          <w:p w:rsidR="00B301C4" w:rsidRPr="00A70C9E" w:rsidRDefault="00B301C4" w:rsidP="007015BD">
            <w:pPr>
              <w:pStyle w:val="BodyText"/>
              <w:spacing w:after="240" w:line="360" w:lineRule="auto"/>
              <w:ind w:left="0"/>
              <w:jc w:val="center"/>
              <w:rPr>
                <w:sz w:val="24"/>
                <w:szCs w:val="24"/>
              </w:rPr>
            </w:pPr>
            <w:r w:rsidRPr="00A70C9E">
              <w:rPr>
                <w:sz w:val="24"/>
                <w:szCs w:val="24"/>
              </w:rPr>
              <w:t>Strong odor disrupts pest behavior</w:t>
            </w:r>
          </w:p>
        </w:tc>
        <w:tc>
          <w:tcPr>
            <w:tcW w:w="1372" w:type="pct"/>
          </w:tcPr>
          <w:p w:rsidR="00B301C4" w:rsidRPr="00A70C9E" w:rsidRDefault="00B301C4" w:rsidP="007015BD">
            <w:pPr>
              <w:tabs>
                <w:tab w:val="left" w:pos="459"/>
                <w:tab w:val="left" w:pos="504"/>
              </w:tabs>
              <w:spacing w:before="1" w:after="240" w:line="237" w:lineRule="auto"/>
              <w:jc w:val="center"/>
              <w:rPr>
                <w:sz w:val="24"/>
                <w:szCs w:val="24"/>
              </w:rPr>
            </w:pPr>
            <w:r w:rsidRPr="00A70C9E">
              <w:rPr>
                <w:sz w:val="24"/>
                <w:szCs w:val="24"/>
              </w:rPr>
              <w:t>Repels beetles</w:t>
            </w:r>
          </w:p>
        </w:tc>
      </w:tr>
    </w:tbl>
    <w:p w:rsidR="00187D29" w:rsidRPr="00A70C9E" w:rsidRDefault="00CB0BB5" w:rsidP="00CB0BB5">
      <w:pPr>
        <w:pStyle w:val="BodyText"/>
        <w:spacing w:after="240"/>
        <w:jc w:val="right"/>
        <w:rPr>
          <w:b/>
          <w:bCs/>
          <w:sz w:val="24"/>
          <w:szCs w:val="24"/>
        </w:rPr>
      </w:pPr>
      <w:r w:rsidRPr="00A70C9E">
        <w:rPr>
          <w:b/>
          <w:bCs/>
          <w:sz w:val="24"/>
          <w:szCs w:val="24"/>
        </w:rPr>
        <w:t>(</w:t>
      </w:r>
      <w:proofErr w:type="spellStart"/>
      <w:r w:rsidRPr="00A70C9E">
        <w:rPr>
          <w:b/>
          <w:bCs/>
          <w:sz w:val="24"/>
          <w:szCs w:val="24"/>
        </w:rPr>
        <w:t>Sarma</w:t>
      </w:r>
      <w:proofErr w:type="spellEnd"/>
      <w:r w:rsidRPr="00A70C9E">
        <w:rPr>
          <w:b/>
          <w:bCs/>
          <w:sz w:val="24"/>
          <w:szCs w:val="24"/>
        </w:rPr>
        <w:t xml:space="preserve"> </w:t>
      </w:r>
      <w:r w:rsidRPr="00A70C9E">
        <w:rPr>
          <w:b/>
          <w:bCs/>
          <w:i/>
          <w:iCs/>
          <w:sz w:val="24"/>
          <w:szCs w:val="24"/>
        </w:rPr>
        <w:t>et al</w:t>
      </w:r>
      <w:r w:rsidRPr="00A70C9E">
        <w:rPr>
          <w:b/>
          <w:bCs/>
          <w:sz w:val="24"/>
          <w:szCs w:val="24"/>
        </w:rPr>
        <w:t>., 2024)</w:t>
      </w:r>
    </w:p>
    <w:p w:rsidR="00EA131F" w:rsidRDefault="00624BE6" w:rsidP="005C0B27">
      <w:pPr>
        <w:pStyle w:val="BodyText"/>
        <w:numPr>
          <w:ilvl w:val="2"/>
          <w:numId w:val="24"/>
        </w:numPr>
        <w:spacing w:after="240"/>
        <w:rPr>
          <w:b/>
          <w:bCs/>
          <w:sz w:val="24"/>
          <w:szCs w:val="24"/>
        </w:rPr>
      </w:pPr>
      <w:r w:rsidRPr="00A70C9E">
        <w:rPr>
          <w:b/>
          <w:bCs/>
          <w:sz w:val="24"/>
          <w:szCs w:val="24"/>
        </w:rPr>
        <w:t>ESSENTIAL OILS</w:t>
      </w:r>
      <w:r w:rsidR="004E46EE" w:rsidRPr="00A70C9E">
        <w:rPr>
          <w:b/>
          <w:bCs/>
          <w:sz w:val="24"/>
          <w:szCs w:val="24"/>
        </w:rPr>
        <w:t>:</w:t>
      </w:r>
    </w:p>
    <w:p w:rsidR="005C0B27" w:rsidRPr="005C0B27" w:rsidRDefault="005C0B27" w:rsidP="005C0B27">
      <w:pPr>
        <w:pStyle w:val="BodyText"/>
        <w:spacing w:after="240"/>
        <w:ind w:left="0"/>
        <w:rPr>
          <w:b/>
          <w:bCs/>
          <w:sz w:val="24"/>
          <w:szCs w:val="24"/>
        </w:rPr>
      </w:pPr>
      <w:r>
        <w:rPr>
          <w:b/>
          <w:bCs/>
          <w:sz w:val="24"/>
          <w:szCs w:val="24"/>
        </w:rPr>
        <w:t>Table 4. Essential oils used for storage pest control</w:t>
      </w:r>
    </w:p>
    <w:tbl>
      <w:tblPr>
        <w:tblStyle w:val="TableGrid"/>
        <w:tblW w:w="11546" w:type="dxa"/>
        <w:jc w:val="center"/>
        <w:tblLook w:val="04A0" w:firstRow="1" w:lastRow="0" w:firstColumn="1" w:lastColumn="0" w:noHBand="0" w:noVBand="1"/>
      </w:tblPr>
      <w:tblGrid>
        <w:gridCol w:w="703"/>
        <w:gridCol w:w="3096"/>
        <w:gridCol w:w="1790"/>
        <w:gridCol w:w="1430"/>
        <w:gridCol w:w="2830"/>
        <w:gridCol w:w="1697"/>
      </w:tblGrid>
      <w:tr w:rsidR="005C0B27" w:rsidRPr="00A70C9E" w:rsidTr="005C0B27">
        <w:trPr>
          <w:jc w:val="center"/>
        </w:trPr>
        <w:tc>
          <w:tcPr>
            <w:tcW w:w="703" w:type="dxa"/>
          </w:tcPr>
          <w:p w:rsidR="005C0B27" w:rsidRPr="005C0B27" w:rsidRDefault="005C0B27" w:rsidP="005C0B27">
            <w:pPr>
              <w:spacing w:before="95" w:after="240" w:line="360" w:lineRule="auto"/>
              <w:jc w:val="center"/>
              <w:rPr>
                <w:b/>
                <w:sz w:val="24"/>
                <w:szCs w:val="24"/>
              </w:rPr>
            </w:pPr>
            <w:proofErr w:type="spellStart"/>
            <w:proofErr w:type="gramStart"/>
            <w:r w:rsidRPr="005C0B27">
              <w:rPr>
                <w:b/>
                <w:sz w:val="24"/>
                <w:szCs w:val="24"/>
              </w:rPr>
              <w:t>S.No</w:t>
            </w:r>
            <w:proofErr w:type="spellEnd"/>
            <w:proofErr w:type="gramEnd"/>
          </w:p>
        </w:tc>
        <w:tc>
          <w:tcPr>
            <w:tcW w:w="3096" w:type="dxa"/>
          </w:tcPr>
          <w:p w:rsidR="005C0B27" w:rsidRPr="005C0B27" w:rsidRDefault="005C0B27" w:rsidP="005C0B27">
            <w:pPr>
              <w:spacing w:before="95" w:after="240" w:line="360" w:lineRule="auto"/>
              <w:jc w:val="center"/>
              <w:rPr>
                <w:b/>
                <w:sz w:val="24"/>
                <w:szCs w:val="24"/>
              </w:rPr>
            </w:pPr>
            <w:r w:rsidRPr="005C0B27">
              <w:rPr>
                <w:b/>
                <w:sz w:val="24"/>
                <w:szCs w:val="24"/>
              </w:rPr>
              <w:t>ESSENTIAL OILS</w:t>
            </w:r>
          </w:p>
        </w:tc>
        <w:tc>
          <w:tcPr>
            <w:tcW w:w="1790" w:type="dxa"/>
          </w:tcPr>
          <w:p w:rsidR="005C0B27" w:rsidRPr="005C0B27" w:rsidRDefault="005C0B27" w:rsidP="005C0B27">
            <w:pPr>
              <w:spacing w:before="95" w:after="240" w:line="360" w:lineRule="auto"/>
              <w:jc w:val="center"/>
              <w:rPr>
                <w:b/>
                <w:sz w:val="24"/>
                <w:szCs w:val="24"/>
              </w:rPr>
            </w:pPr>
            <w:r w:rsidRPr="005C0B27">
              <w:rPr>
                <w:b/>
                <w:sz w:val="24"/>
                <w:szCs w:val="24"/>
              </w:rPr>
              <w:t>COMPOUNDS PRESENT</w:t>
            </w:r>
          </w:p>
        </w:tc>
        <w:tc>
          <w:tcPr>
            <w:tcW w:w="1430" w:type="dxa"/>
          </w:tcPr>
          <w:p w:rsidR="005C0B27" w:rsidRPr="005C0B27" w:rsidRDefault="005C0B27" w:rsidP="005C0B27">
            <w:pPr>
              <w:spacing w:before="95" w:after="240" w:line="360" w:lineRule="auto"/>
              <w:jc w:val="center"/>
              <w:rPr>
                <w:b/>
                <w:sz w:val="24"/>
                <w:szCs w:val="24"/>
              </w:rPr>
            </w:pPr>
            <w:r w:rsidRPr="005C0B27">
              <w:rPr>
                <w:b/>
                <w:sz w:val="24"/>
                <w:szCs w:val="24"/>
              </w:rPr>
              <w:t>MODE OF TOXICITY</w:t>
            </w:r>
          </w:p>
        </w:tc>
        <w:tc>
          <w:tcPr>
            <w:tcW w:w="2830" w:type="dxa"/>
          </w:tcPr>
          <w:p w:rsidR="005C0B27" w:rsidRPr="005C0B27" w:rsidRDefault="005C0B27" w:rsidP="005C0B27">
            <w:pPr>
              <w:spacing w:before="95" w:after="240" w:line="360" w:lineRule="auto"/>
              <w:jc w:val="center"/>
              <w:rPr>
                <w:b/>
                <w:sz w:val="24"/>
                <w:szCs w:val="24"/>
              </w:rPr>
            </w:pPr>
            <w:r w:rsidRPr="005C0B27">
              <w:rPr>
                <w:b/>
                <w:sz w:val="24"/>
                <w:szCs w:val="24"/>
              </w:rPr>
              <w:t xml:space="preserve">PEST CONTROLLED </w:t>
            </w:r>
          </w:p>
        </w:tc>
        <w:tc>
          <w:tcPr>
            <w:tcW w:w="1697" w:type="dxa"/>
          </w:tcPr>
          <w:p w:rsidR="005C0B27" w:rsidRPr="005C0B27" w:rsidRDefault="005C0B27" w:rsidP="005C0B27">
            <w:pPr>
              <w:spacing w:before="95" w:after="240" w:line="360" w:lineRule="auto"/>
              <w:jc w:val="center"/>
              <w:rPr>
                <w:b/>
                <w:sz w:val="24"/>
                <w:szCs w:val="24"/>
              </w:rPr>
            </w:pPr>
            <w:r w:rsidRPr="005C0B27">
              <w:rPr>
                <w:b/>
                <w:sz w:val="24"/>
                <w:szCs w:val="24"/>
              </w:rPr>
              <w:t xml:space="preserve">REFERENCE </w:t>
            </w:r>
          </w:p>
        </w:tc>
      </w:tr>
      <w:tr w:rsidR="005C0B27" w:rsidRPr="00A70C9E" w:rsidTr="005C0B27">
        <w:trPr>
          <w:jc w:val="center"/>
        </w:trPr>
        <w:tc>
          <w:tcPr>
            <w:tcW w:w="703" w:type="dxa"/>
          </w:tcPr>
          <w:p w:rsidR="005C0B27" w:rsidRPr="005C0B27" w:rsidRDefault="005C0B27" w:rsidP="005C0B27">
            <w:pPr>
              <w:pStyle w:val="ListParagraph"/>
              <w:numPr>
                <w:ilvl w:val="0"/>
                <w:numId w:val="23"/>
              </w:numPr>
              <w:spacing w:after="240" w:line="360" w:lineRule="auto"/>
              <w:rPr>
                <w:sz w:val="24"/>
                <w:szCs w:val="24"/>
              </w:rPr>
            </w:pPr>
          </w:p>
        </w:tc>
        <w:tc>
          <w:tcPr>
            <w:tcW w:w="3096" w:type="dxa"/>
          </w:tcPr>
          <w:p w:rsidR="005C0B27" w:rsidRPr="005C0B27" w:rsidRDefault="005C0B27" w:rsidP="005C0B27">
            <w:pPr>
              <w:spacing w:after="240" w:line="360" w:lineRule="auto"/>
              <w:rPr>
                <w:sz w:val="24"/>
                <w:szCs w:val="24"/>
              </w:rPr>
            </w:pPr>
            <w:r w:rsidRPr="005C0B27">
              <w:rPr>
                <w:sz w:val="24"/>
                <w:szCs w:val="24"/>
              </w:rPr>
              <w:t>Star anise (</w:t>
            </w:r>
            <w:r w:rsidRPr="005C0B27">
              <w:rPr>
                <w:i/>
                <w:iCs/>
                <w:sz w:val="24"/>
                <w:szCs w:val="24"/>
              </w:rPr>
              <w:t xml:space="preserve">Illicium </w:t>
            </w:r>
            <w:proofErr w:type="spellStart"/>
            <w:r w:rsidRPr="005C0B27">
              <w:rPr>
                <w:i/>
                <w:iCs/>
                <w:sz w:val="24"/>
                <w:szCs w:val="24"/>
              </w:rPr>
              <w:t>pachyphyllum</w:t>
            </w:r>
            <w:proofErr w:type="spellEnd"/>
            <w:r w:rsidRPr="005C0B27">
              <w:rPr>
                <w:sz w:val="24"/>
                <w:szCs w:val="24"/>
              </w:rPr>
              <w:t>)</w:t>
            </w:r>
          </w:p>
        </w:tc>
        <w:tc>
          <w:tcPr>
            <w:tcW w:w="1790" w:type="dxa"/>
          </w:tcPr>
          <w:p w:rsidR="005C0B27" w:rsidRPr="005C0B27" w:rsidRDefault="005C0B27" w:rsidP="005C0B27">
            <w:pPr>
              <w:spacing w:after="240" w:line="360" w:lineRule="auto"/>
              <w:rPr>
                <w:sz w:val="24"/>
                <w:szCs w:val="24"/>
              </w:rPr>
            </w:pPr>
            <w:r w:rsidRPr="005C0B27">
              <w:rPr>
                <w:sz w:val="24"/>
                <w:szCs w:val="24"/>
              </w:rPr>
              <w:t>trans-ρ-mentha-1(7),8-dien-2-ol</w:t>
            </w:r>
          </w:p>
        </w:tc>
        <w:tc>
          <w:tcPr>
            <w:tcW w:w="1430" w:type="dxa"/>
          </w:tcPr>
          <w:p w:rsidR="005C0B27" w:rsidRPr="005C0B27" w:rsidRDefault="005C0B27" w:rsidP="005C0B27">
            <w:pPr>
              <w:spacing w:after="240" w:line="360" w:lineRule="auto"/>
              <w:rPr>
                <w:sz w:val="24"/>
                <w:szCs w:val="24"/>
              </w:rPr>
            </w:pPr>
            <w:r w:rsidRPr="005C0B27">
              <w:rPr>
                <w:sz w:val="24"/>
                <w:szCs w:val="24"/>
              </w:rPr>
              <w:t>Fumigant and Contact</w:t>
            </w:r>
          </w:p>
        </w:tc>
        <w:tc>
          <w:tcPr>
            <w:tcW w:w="2830" w:type="dxa"/>
          </w:tcPr>
          <w:p w:rsidR="005C0B27" w:rsidRPr="005C0B27" w:rsidRDefault="005C0B27" w:rsidP="005C0B27">
            <w:pPr>
              <w:spacing w:after="240" w:line="360" w:lineRule="auto"/>
              <w:rPr>
                <w:sz w:val="24"/>
                <w:szCs w:val="24"/>
              </w:rPr>
            </w:pPr>
            <w:r w:rsidRPr="005C0B27">
              <w:rPr>
                <w:i/>
                <w:iCs/>
                <w:sz w:val="24"/>
                <w:szCs w:val="24"/>
              </w:rPr>
              <w:t xml:space="preserve">Sitophilus </w:t>
            </w:r>
            <w:proofErr w:type="spellStart"/>
            <w:r w:rsidRPr="005C0B27">
              <w:rPr>
                <w:i/>
                <w:iCs/>
                <w:sz w:val="24"/>
                <w:szCs w:val="24"/>
              </w:rPr>
              <w:t>zeamais</w:t>
            </w:r>
            <w:proofErr w:type="spellEnd"/>
          </w:p>
        </w:tc>
        <w:tc>
          <w:tcPr>
            <w:tcW w:w="1697" w:type="dxa"/>
          </w:tcPr>
          <w:p w:rsidR="005C0B27" w:rsidRPr="005C0B27" w:rsidRDefault="009B50A2" w:rsidP="005C0B27">
            <w:pPr>
              <w:spacing w:after="240" w:line="360" w:lineRule="auto"/>
              <w:rPr>
                <w:sz w:val="24"/>
                <w:szCs w:val="24"/>
              </w:rPr>
            </w:pPr>
            <w:hyperlink r:id="rId8" w:anchor="B52" w:history="1">
              <w:r w:rsidR="005C0B27" w:rsidRPr="005C0B27">
                <w:rPr>
                  <w:rStyle w:val="Hyperlink"/>
                  <w:color w:val="auto"/>
                  <w:sz w:val="24"/>
                  <w:szCs w:val="24"/>
                  <w:u w:val="none"/>
                </w:rPr>
                <w:t xml:space="preserve">Liu </w:t>
              </w:r>
              <w:r w:rsidR="005C0B27" w:rsidRPr="005C0B27">
                <w:rPr>
                  <w:rStyle w:val="Hyperlink"/>
                  <w:i/>
                  <w:iCs/>
                  <w:color w:val="auto"/>
                  <w:sz w:val="24"/>
                  <w:szCs w:val="24"/>
                  <w:u w:val="none"/>
                </w:rPr>
                <w:t>et al</w:t>
              </w:r>
              <w:r w:rsidR="005C0B27" w:rsidRPr="005C0B27">
                <w:rPr>
                  <w:rStyle w:val="Hyperlink"/>
                  <w:color w:val="auto"/>
                  <w:sz w:val="24"/>
                  <w:szCs w:val="24"/>
                  <w:u w:val="none"/>
                </w:rPr>
                <w:t>., 2012</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 xml:space="preserve">Bushy </w:t>
            </w:r>
            <w:proofErr w:type="spellStart"/>
            <w:r w:rsidRPr="00A70C9E">
              <w:rPr>
                <w:sz w:val="24"/>
                <w:szCs w:val="24"/>
              </w:rPr>
              <w:t>matgrass</w:t>
            </w:r>
            <w:proofErr w:type="spellEnd"/>
            <w:r w:rsidRPr="00A70C9E">
              <w:rPr>
                <w:sz w:val="24"/>
                <w:szCs w:val="24"/>
              </w:rPr>
              <w:t xml:space="preserve"> (</w:t>
            </w:r>
            <w:proofErr w:type="spellStart"/>
            <w:r w:rsidRPr="00A70C9E">
              <w:rPr>
                <w:i/>
                <w:iCs/>
                <w:sz w:val="24"/>
                <w:szCs w:val="24"/>
              </w:rPr>
              <w:t>Lippia</w:t>
            </w:r>
            <w:proofErr w:type="spellEnd"/>
            <w:r w:rsidRPr="00A70C9E">
              <w:rPr>
                <w:i/>
                <w:iCs/>
                <w:sz w:val="24"/>
                <w:szCs w:val="24"/>
              </w:rPr>
              <w:t xml:space="preserve"> alba</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Limonene</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9" w:anchor="B70" w:history="1">
              <w:proofErr w:type="spellStart"/>
              <w:r w:rsidR="005C0B27" w:rsidRPr="00CF06C4">
                <w:rPr>
                  <w:rStyle w:val="Hyperlink"/>
                  <w:color w:val="auto"/>
                  <w:sz w:val="24"/>
                  <w:szCs w:val="24"/>
                  <w:u w:val="none"/>
                </w:rPr>
                <w:t>Patiño-Bayona</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2021a</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Mexican Poppy</w:t>
            </w:r>
          </w:p>
          <w:p w:rsidR="005C0B27" w:rsidRPr="00A70C9E" w:rsidRDefault="005C0B27" w:rsidP="005C0B27">
            <w:pPr>
              <w:spacing w:after="240" w:line="360" w:lineRule="auto"/>
              <w:rPr>
                <w:sz w:val="24"/>
                <w:szCs w:val="24"/>
              </w:rPr>
            </w:pPr>
            <w:r w:rsidRPr="00A70C9E">
              <w:rPr>
                <w:sz w:val="24"/>
                <w:szCs w:val="24"/>
              </w:rPr>
              <w:t xml:space="preserve"> (</w:t>
            </w:r>
            <w:proofErr w:type="spellStart"/>
            <w:r w:rsidRPr="00A70C9E">
              <w:rPr>
                <w:i/>
                <w:iCs/>
                <w:sz w:val="24"/>
                <w:szCs w:val="24"/>
              </w:rPr>
              <w:t>Hymenaeamexicana</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nonane</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0" w:anchor="B70" w:history="1">
              <w:proofErr w:type="spellStart"/>
              <w:r w:rsidR="005C0B27" w:rsidRPr="00CF06C4">
                <w:rPr>
                  <w:rStyle w:val="Hyperlink"/>
                  <w:color w:val="auto"/>
                  <w:sz w:val="24"/>
                  <w:szCs w:val="24"/>
                  <w:u w:val="none"/>
                </w:rPr>
                <w:t>Patiño-Bayona</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2021a</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Eucalyptus oil (</w:t>
            </w:r>
            <w:r w:rsidRPr="00A70C9E">
              <w:rPr>
                <w:i/>
                <w:sz w:val="24"/>
                <w:szCs w:val="24"/>
              </w:rPr>
              <w:t>Eucalyptus globulus</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1,8-Cineole</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1" w:anchor="B70" w:history="1">
              <w:proofErr w:type="spellStart"/>
              <w:r w:rsidR="005C0B27" w:rsidRPr="00CF06C4">
                <w:rPr>
                  <w:rStyle w:val="Hyperlink"/>
                  <w:color w:val="auto"/>
                  <w:sz w:val="24"/>
                  <w:szCs w:val="24"/>
                  <w:u w:val="none"/>
                </w:rPr>
                <w:t>Patiño-Bayona</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2021a</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i/>
                <w:iCs/>
                <w:sz w:val="24"/>
                <w:szCs w:val="24"/>
              </w:rPr>
            </w:pPr>
          </w:p>
        </w:tc>
        <w:tc>
          <w:tcPr>
            <w:tcW w:w="3096" w:type="dxa"/>
          </w:tcPr>
          <w:p w:rsidR="005C0B27" w:rsidRPr="00A70C9E" w:rsidRDefault="005C0B27" w:rsidP="005C0B27">
            <w:pPr>
              <w:spacing w:after="240" w:line="360" w:lineRule="auto"/>
              <w:rPr>
                <w:i/>
                <w:iCs/>
                <w:sz w:val="24"/>
                <w:szCs w:val="24"/>
              </w:rPr>
            </w:pPr>
            <w:r w:rsidRPr="00A70C9E">
              <w:rPr>
                <w:sz w:val="24"/>
                <w:szCs w:val="24"/>
              </w:rPr>
              <w:t>Peruvian nutmeg</w:t>
            </w:r>
          </w:p>
          <w:p w:rsidR="005C0B27" w:rsidRPr="00A70C9E" w:rsidRDefault="005C0B27" w:rsidP="005C0B27">
            <w:pPr>
              <w:spacing w:after="240" w:line="360" w:lineRule="auto"/>
              <w:rPr>
                <w:i/>
                <w:iCs/>
                <w:sz w:val="24"/>
                <w:szCs w:val="24"/>
              </w:rPr>
            </w:pPr>
            <w:r w:rsidRPr="00A70C9E">
              <w:rPr>
                <w:i/>
                <w:iCs/>
                <w:sz w:val="24"/>
                <w:szCs w:val="24"/>
              </w:rPr>
              <w:lastRenderedPageBreak/>
              <w:t>(</w:t>
            </w:r>
            <w:proofErr w:type="spellStart"/>
            <w:r w:rsidRPr="00A70C9E">
              <w:rPr>
                <w:i/>
                <w:iCs/>
                <w:sz w:val="24"/>
                <w:szCs w:val="24"/>
              </w:rPr>
              <w:t>Laureliasampervirens</w:t>
            </w:r>
            <w:proofErr w:type="spellEnd"/>
            <w:r w:rsidRPr="00A70C9E">
              <w:rPr>
                <w:i/>
                <w:iCs/>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lastRenderedPageBreak/>
              <w:t>undetermined</w:t>
            </w:r>
          </w:p>
        </w:tc>
        <w:tc>
          <w:tcPr>
            <w:tcW w:w="1430" w:type="dxa"/>
          </w:tcPr>
          <w:p w:rsidR="005C0B27" w:rsidRPr="00A70C9E" w:rsidRDefault="005C0B27" w:rsidP="005C0B27">
            <w:pPr>
              <w:spacing w:after="240" w:line="360" w:lineRule="auto"/>
              <w:rPr>
                <w:sz w:val="24"/>
                <w:szCs w:val="24"/>
              </w:rPr>
            </w:pPr>
            <w:r w:rsidRPr="00A70C9E">
              <w:rPr>
                <w:sz w:val="24"/>
                <w:szCs w:val="24"/>
              </w:rPr>
              <w:t xml:space="preserve">Contact and </w:t>
            </w:r>
            <w:r w:rsidRPr="00A70C9E">
              <w:rPr>
                <w:sz w:val="24"/>
                <w:szCs w:val="24"/>
              </w:rPr>
              <w:lastRenderedPageBreak/>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lastRenderedPageBreak/>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2" w:anchor="B102" w:history="1">
              <w:r w:rsidR="005C0B27" w:rsidRPr="00CF06C4">
                <w:rPr>
                  <w:rStyle w:val="Hyperlink"/>
                  <w:color w:val="auto"/>
                  <w:sz w:val="24"/>
                  <w:szCs w:val="24"/>
                  <w:u w:val="none"/>
                </w:rPr>
                <w:t xml:space="preserve">Torres </w:t>
              </w:r>
              <w:r w:rsidR="005C0B27" w:rsidRPr="00CF06C4">
                <w:rPr>
                  <w:rStyle w:val="Hyperlink"/>
                  <w:i/>
                  <w:iCs/>
                  <w:color w:val="auto"/>
                  <w:sz w:val="24"/>
                  <w:szCs w:val="24"/>
                  <w:u w:val="none"/>
                </w:rPr>
                <w:t>et al</w:t>
              </w:r>
              <w:r w:rsidR="005C0B27" w:rsidRPr="00CF06C4">
                <w:rPr>
                  <w:rStyle w:val="Hyperlink"/>
                  <w:color w:val="auto"/>
                  <w:sz w:val="24"/>
                  <w:szCs w:val="24"/>
                  <w:u w:val="none"/>
                </w:rPr>
                <w:t xml:space="preserve">., </w:t>
              </w:r>
              <w:r w:rsidR="005C0B27" w:rsidRPr="00CF06C4">
                <w:rPr>
                  <w:rStyle w:val="Hyperlink"/>
                  <w:color w:val="auto"/>
                  <w:sz w:val="24"/>
                  <w:szCs w:val="24"/>
                  <w:u w:val="none"/>
                </w:rPr>
                <w:lastRenderedPageBreak/>
                <w:t>2014</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Lemongrass oil (</w:t>
            </w:r>
            <w:r w:rsidRPr="00A70C9E">
              <w:rPr>
                <w:i/>
                <w:sz w:val="24"/>
                <w:szCs w:val="24"/>
              </w:rPr>
              <w:t xml:space="preserve">Cymbopogon </w:t>
            </w:r>
            <w:proofErr w:type="spellStart"/>
            <w:r w:rsidRPr="00A70C9E">
              <w:rPr>
                <w:i/>
                <w:sz w:val="24"/>
                <w:szCs w:val="24"/>
              </w:rPr>
              <w:t>citratus</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proofErr w:type="spellStart"/>
            <w:r w:rsidRPr="00A70C9E">
              <w:rPr>
                <w:sz w:val="24"/>
                <w:szCs w:val="24"/>
              </w:rPr>
              <w:t>Citral</w:t>
            </w:r>
            <w:proofErr w:type="spellEnd"/>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3" w:anchor="B32" w:history="1">
              <w:r w:rsidR="005C0B27" w:rsidRPr="00CF06C4">
                <w:rPr>
                  <w:rStyle w:val="Hyperlink"/>
                  <w:color w:val="auto"/>
                  <w:sz w:val="24"/>
                  <w:szCs w:val="24"/>
                  <w:u w:val="none"/>
                </w:rPr>
                <w:t xml:space="preserve">Fouad and </w:t>
              </w:r>
              <w:proofErr w:type="spellStart"/>
              <w:r w:rsidR="005C0B27" w:rsidRPr="00CF06C4">
                <w:rPr>
                  <w:rStyle w:val="Hyperlink"/>
                  <w:color w:val="auto"/>
                  <w:sz w:val="24"/>
                  <w:szCs w:val="24"/>
                  <w:u w:val="none"/>
                </w:rPr>
                <w:t>Camara</w:t>
              </w:r>
              <w:proofErr w:type="spellEnd"/>
              <w:r w:rsidR="005C0B27" w:rsidRPr="00CF06C4">
                <w:rPr>
                  <w:rStyle w:val="Hyperlink"/>
                  <w:color w:val="auto"/>
                  <w:sz w:val="24"/>
                  <w:szCs w:val="24"/>
                  <w:u w:val="none"/>
                </w:rPr>
                <w:t>, 2017</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Red Ginger (</w:t>
            </w:r>
            <w:proofErr w:type="spellStart"/>
            <w:r w:rsidRPr="00A70C9E">
              <w:rPr>
                <w:i/>
                <w:iCs/>
                <w:sz w:val="24"/>
                <w:szCs w:val="24"/>
              </w:rPr>
              <w:t>Alpiniapurpurata</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β-pinene, α-Pinene</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4" w:anchor="B21" w:history="1">
              <w:r w:rsidR="005C0B27" w:rsidRPr="00CF06C4">
                <w:rPr>
                  <w:rStyle w:val="Hyperlink"/>
                  <w:color w:val="auto"/>
                  <w:sz w:val="24"/>
                  <w:szCs w:val="24"/>
                  <w:u w:val="none"/>
                </w:rPr>
                <w:t xml:space="preserve">de Lira </w:t>
              </w:r>
              <w:r w:rsidR="005C0B27" w:rsidRPr="00CF06C4">
                <w:rPr>
                  <w:rStyle w:val="Hyperlink"/>
                  <w:i/>
                  <w:iCs/>
                  <w:color w:val="auto"/>
                  <w:sz w:val="24"/>
                  <w:szCs w:val="24"/>
                  <w:u w:val="none"/>
                </w:rPr>
                <w:t>et al</w:t>
              </w:r>
              <w:r w:rsidR="005C0B27" w:rsidRPr="00CF06C4">
                <w:rPr>
                  <w:rStyle w:val="Hyperlink"/>
                  <w:color w:val="auto"/>
                  <w:sz w:val="24"/>
                  <w:szCs w:val="24"/>
                  <w:u w:val="none"/>
                </w:rPr>
                <w:t>., 2015</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Rosemary oil (</w:t>
            </w:r>
            <w:r w:rsidRPr="00A70C9E">
              <w:rPr>
                <w:i/>
                <w:sz w:val="24"/>
                <w:szCs w:val="24"/>
              </w:rPr>
              <w:t>Rosmarinus officinalis</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 xml:space="preserve"> α-Pinene</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i/>
                <w:iCs/>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5C0B27" w:rsidP="005C0B27">
            <w:pPr>
              <w:spacing w:after="240" w:line="360" w:lineRule="auto"/>
              <w:rPr>
                <w:sz w:val="24"/>
                <w:szCs w:val="24"/>
              </w:rPr>
            </w:pPr>
            <w:proofErr w:type="spellStart"/>
            <w:r w:rsidRPr="00CF06C4">
              <w:rPr>
                <w:sz w:val="24"/>
                <w:szCs w:val="24"/>
              </w:rPr>
              <w:t>Khani</w:t>
            </w:r>
            <w:r w:rsidRPr="00CF06C4">
              <w:rPr>
                <w:i/>
                <w:iCs/>
                <w:sz w:val="24"/>
                <w:szCs w:val="24"/>
              </w:rPr>
              <w:t>et</w:t>
            </w:r>
            <w:proofErr w:type="spellEnd"/>
            <w:r w:rsidRPr="00CF06C4">
              <w:rPr>
                <w:i/>
                <w:iCs/>
                <w:sz w:val="24"/>
                <w:szCs w:val="24"/>
              </w:rPr>
              <w:t xml:space="preserve"> al</w:t>
            </w:r>
            <w:r w:rsidRPr="00CF06C4">
              <w:rPr>
                <w:sz w:val="24"/>
                <w:szCs w:val="24"/>
              </w:rPr>
              <w:t>., 2017</w:t>
            </w:r>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Lavender oil (</w:t>
            </w:r>
            <w:r w:rsidRPr="00A70C9E">
              <w:rPr>
                <w:i/>
                <w:sz w:val="24"/>
                <w:szCs w:val="24"/>
              </w:rPr>
              <w:t>Lavandula dentata</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eucalyptol</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5" w:anchor="B106" w:history="1">
              <w:r w:rsidR="005C0B27" w:rsidRPr="00CF06C4">
                <w:rPr>
                  <w:rStyle w:val="Hyperlink"/>
                  <w:color w:val="auto"/>
                  <w:sz w:val="24"/>
                  <w:szCs w:val="24"/>
                  <w:u w:val="none"/>
                </w:rPr>
                <w:t xml:space="preserve">Wagner </w:t>
              </w:r>
              <w:r w:rsidR="005C0B27" w:rsidRPr="00CF06C4">
                <w:rPr>
                  <w:rStyle w:val="Hyperlink"/>
                  <w:i/>
                  <w:iCs/>
                  <w:color w:val="auto"/>
                  <w:sz w:val="24"/>
                  <w:szCs w:val="24"/>
                  <w:u w:val="none"/>
                </w:rPr>
                <w:t>et al</w:t>
              </w:r>
              <w:r w:rsidR="005C0B27" w:rsidRPr="00CF06C4">
                <w:rPr>
                  <w:rStyle w:val="Hyperlink"/>
                  <w:color w:val="auto"/>
                  <w:sz w:val="24"/>
                  <w:szCs w:val="24"/>
                  <w:u w:val="none"/>
                </w:rPr>
                <w:t>., 2021</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Cinnamon</w:t>
            </w:r>
          </w:p>
          <w:p w:rsidR="005C0B27" w:rsidRPr="00A70C9E" w:rsidRDefault="005C0B27" w:rsidP="005C0B27">
            <w:pPr>
              <w:spacing w:after="240" w:line="360" w:lineRule="auto"/>
              <w:rPr>
                <w:sz w:val="24"/>
                <w:szCs w:val="24"/>
              </w:rPr>
            </w:pPr>
            <w:r w:rsidRPr="00A70C9E">
              <w:rPr>
                <w:sz w:val="24"/>
                <w:szCs w:val="24"/>
              </w:rPr>
              <w:t>(</w:t>
            </w:r>
            <w:proofErr w:type="spellStart"/>
            <w:r w:rsidRPr="00A70C9E">
              <w:rPr>
                <w:i/>
                <w:iCs/>
                <w:sz w:val="24"/>
                <w:szCs w:val="24"/>
              </w:rPr>
              <w:t>Cinnamomum</w:t>
            </w:r>
            <w:proofErr w:type="spellEnd"/>
            <w:r w:rsidRPr="00A70C9E">
              <w:rPr>
                <w:i/>
                <w:iCs/>
                <w:sz w:val="24"/>
                <w:szCs w:val="24"/>
              </w:rPr>
              <w:t xml:space="preserve"> </w:t>
            </w:r>
            <w:proofErr w:type="spellStart"/>
            <w:r w:rsidRPr="00A70C9E">
              <w:rPr>
                <w:i/>
                <w:iCs/>
                <w:sz w:val="24"/>
                <w:szCs w:val="24"/>
              </w:rPr>
              <w:t>verum</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eugenol, trans-3-caren-2-ol and benzyl benzoate</w:t>
            </w:r>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granarius</w:t>
            </w:r>
            <w:proofErr w:type="spellEnd"/>
          </w:p>
        </w:tc>
        <w:tc>
          <w:tcPr>
            <w:tcW w:w="1697" w:type="dxa"/>
          </w:tcPr>
          <w:p w:rsidR="005C0B27" w:rsidRPr="00CF06C4" w:rsidRDefault="009B50A2" w:rsidP="005C0B27">
            <w:pPr>
              <w:spacing w:after="240" w:line="360" w:lineRule="auto"/>
              <w:rPr>
                <w:sz w:val="24"/>
                <w:szCs w:val="24"/>
              </w:rPr>
            </w:pPr>
            <w:hyperlink r:id="rId16" w:anchor="B77" w:history="1">
              <w:r w:rsidR="005C0B27" w:rsidRPr="00CF06C4">
                <w:rPr>
                  <w:rStyle w:val="Hyperlink"/>
                  <w:color w:val="auto"/>
                  <w:sz w:val="24"/>
                  <w:szCs w:val="24"/>
                  <w:u w:val="none"/>
                </w:rPr>
                <w:t xml:space="preserve">Plata-Rueda </w:t>
              </w:r>
              <w:r w:rsidR="005C0B27" w:rsidRPr="00CF06C4">
                <w:rPr>
                  <w:rStyle w:val="Hyperlink"/>
                  <w:i/>
                  <w:iCs/>
                  <w:color w:val="auto"/>
                  <w:sz w:val="24"/>
                  <w:szCs w:val="24"/>
                  <w:u w:val="none"/>
                </w:rPr>
                <w:t>et al</w:t>
              </w:r>
              <w:r w:rsidR="005C0B27" w:rsidRPr="00CF06C4">
                <w:rPr>
                  <w:rStyle w:val="Hyperlink"/>
                  <w:color w:val="auto"/>
                  <w:sz w:val="24"/>
                  <w:szCs w:val="24"/>
                  <w:u w:val="none"/>
                </w:rPr>
                <w:t>., 2018</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Holy basil oil (</w:t>
            </w:r>
            <w:proofErr w:type="spellStart"/>
            <w:r w:rsidRPr="00A70C9E">
              <w:rPr>
                <w:i/>
                <w:sz w:val="24"/>
                <w:szCs w:val="24"/>
              </w:rPr>
              <w:t>Ocimumtenuiflorum</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Eugenol</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9B50A2" w:rsidP="005C0B27">
            <w:pPr>
              <w:spacing w:after="240" w:line="360" w:lineRule="auto"/>
              <w:rPr>
                <w:sz w:val="24"/>
                <w:szCs w:val="24"/>
              </w:rPr>
            </w:pPr>
            <w:hyperlink r:id="rId17" w:anchor="B11" w:history="1">
              <w:r w:rsidR="005C0B27" w:rsidRPr="00CF06C4">
                <w:rPr>
                  <w:rStyle w:val="Hyperlink"/>
                  <w:color w:val="auto"/>
                  <w:sz w:val="24"/>
                  <w:szCs w:val="24"/>
                  <w:u w:val="none"/>
                </w:rPr>
                <w:t xml:space="preserve">Bhavya </w:t>
              </w:r>
              <w:r w:rsidR="005C0B27" w:rsidRPr="00CF06C4">
                <w:rPr>
                  <w:rStyle w:val="Hyperlink"/>
                  <w:i/>
                  <w:iCs/>
                  <w:color w:val="auto"/>
                  <w:sz w:val="24"/>
                  <w:szCs w:val="24"/>
                  <w:u w:val="none"/>
                </w:rPr>
                <w:t>et al</w:t>
              </w:r>
              <w:r w:rsidR="005C0B27" w:rsidRPr="00CF06C4">
                <w:rPr>
                  <w:rStyle w:val="Hyperlink"/>
                  <w:color w:val="auto"/>
                  <w:sz w:val="24"/>
                  <w:szCs w:val="24"/>
                  <w:u w:val="none"/>
                </w:rPr>
                <w:t>., 2018</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Black pepper</w:t>
            </w:r>
          </w:p>
          <w:p w:rsidR="005C0B27" w:rsidRPr="00A70C9E" w:rsidRDefault="005C0B27" w:rsidP="005C0B27">
            <w:pPr>
              <w:spacing w:after="240" w:line="360" w:lineRule="auto"/>
              <w:rPr>
                <w:sz w:val="24"/>
                <w:szCs w:val="24"/>
              </w:rPr>
            </w:pPr>
            <w:r w:rsidRPr="00A70C9E">
              <w:rPr>
                <w:sz w:val="24"/>
                <w:szCs w:val="24"/>
              </w:rPr>
              <w:t>(</w:t>
            </w:r>
            <w:r w:rsidRPr="00A70C9E">
              <w:rPr>
                <w:i/>
                <w:sz w:val="24"/>
                <w:szCs w:val="24"/>
              </w:rPr>
              <w:t>Piper nigrum</w:t>
            </w:r>
            <w:r w:rsidRPr="00A70C9E">
              <w:rPr>
                <w:sz w:val="24"/>
                <w:szCs w:val="24"/>
              </w:rPr>
              <w:t>)</w:t>
            </w:r>
          </w:p>
        </w:tc>
        <w:tc>
          <w:tcPr>
            <w:tcW w:w="1790" w:type="dxa"/>
          </w:tcPr>
          <w:p w:rsidR="005C0B27" w:rsidRPr="00A70C9E" w:rsidRDefault="005C0B27" w:rsidP="005C0B27">
            <w:pPr>
              <w:spacing w:after="240" w:line="360" w:lineRule="auto"/>
              <w:rPr>
                <w:sz w:val="24"/>
                <w:szCs w:val="24"/>
              </w:rPr>
            </w:pPr>
            <w:proofErr w:type="spellStart"/>
            <w:r w:rsidRPr="00A70C9E">
              <w:rPr>
                <w:sz w:val="24"/>
                <w:szCs w:val="24"/>
              </w:rPr>
              <w:t>Piperine</w:t>
            </w:r>
            <w:proofErr w:type="spellEnd"/>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jc w:val="center"/>
              <w:rPr>
                <w:sz w:val="24"/>
                <w:szCs w:val="24"/>
              </w:rPr>
            </w:pPr>
            <w:proofErr w:type="spellStart"/>
            <w:r w:rsidRPr="00A70C9E">
              <w:rPr>
                <w:i/>
                <w:iCs/>
                <w:sz w:val="24"/>
                <w:szCs w:val="24"/>
              </w:rPr>
              <w:t>Rhynchophorusferrugineus</w:t>
            </w:r>
            <w:proofErr w:type="spellEnd"/>
          </w:p>
        </w:tc>
        <w:tc>
          <w:tcPr>
            <w:tcW w:w="1697" w:type="dxa"/>
          </w:tcPr>
          <w:p w:rsidR="005C0B27" w:rsidRPr="00CF06C4" w:rsidRDefault="009B50A2" w:rsidP="005C0B27">
            <w:pPr>
              <w:spacing w:after="240" w:line="360" w:lineRule="auto"/>
              <w:rPr>
                <w:sz w:val="24"/>
                <w:szCs w:val="24"/>
              </w:rPr>
            </w:pPr>
            <w:hyperlink r:id="rId18" w:anchor="B43" w:history="1">
              <w:r w:rsidR="005C0B27" w:rsidRPr="00CF06C4">
                <w:rPr>
                  <w:rStyle w:val="Hyperlink"/>
                  <w:color w:val="auto"/>
                  <w:sz w:val="24"/>
                  <w:szCs w:val="24"/>
                  <w:u w:val="none"/>
                </w:rPr>
                <w:t xml:space="preserve">Hussain </w:t>
              </w:r>
              <w:r w:rsidR="005C0B27" w:rsidRPr="00CF06C4">
                <w:rPr>
                  <w:rStyle w:val="Hyperlink"/>
                  <w:i/>
                  <w:iCs/>
                  <w:color w:val="auto"/>
                  <w:sz w:val="24"/>
                  <w:szCs w:val="24"/>
                  <w:u w:val="none"/>
                </w:rPr>
                <w:t>et al</w:t>
              </w:r>
              <w:r w:rsidR="005C0B27" w:rsidRPr="00CF06C4">
                <w:rPr>
                  <w:rStyle w:val="Hyperlink"/>
                  <w:color w:val="auto"/>
                  <w:sz w:val="24"/>
                  <w:szCs w:val="24"/>
                  <w:u w:val="none"/>
                </w:rPr>
                <w:t>., 2017</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Clove (</w:t>
            </w:r>
            <w:proofErr w:type="spellStart"/>
            <w:r w:rsidRPr="00A70C9E">
              <w:rPr>
                <w:i/>
                <w:iCs/>
                <w:sz w:val="24"/>
                <w:szCs w:val="24"/>
              </w:rPr>
              <w:t>Syzygiumaromaticum</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Eugenol and Caryophyllene</w:t>
            </w:r>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19" w:anchor="B77" w:history="1">
              <w:r w:rsidR="005C0B27" w:rsidRPr="00CF06C4">
                <w:rPr>
                  <w:rStyle w:val="Hyperlink"/>
                  <w:color w:val="auto"/>
                  <w:sz w:val="24"/>
                  <w:szCs w:val="24"/>
                  <w:u w:val="none"/>
                </w:rPr>
                <w:t xml:space="preserve">Plata-Rueda </w:t>
              </w:r>
              <w:r w:rsidR="005C0B27" w:rsidRPr="00CF06C4">
                <w:rPr>
                  <w:rStyle w:val="Hyperlink"/>
                  <w:i/>
                  <w:iCs/>
                  <w:color w:val="auto"/>
                  <w:sz w:val="24"/>
                  <w:szCs w:val="24"/>
                  <w:u w:val="none"/>
                </w:rPr>
                <w:t>et al</w:t>
              </w:r>
              <w:r w:rsidR="005C0B27" w:rsidRPr="00CF06C4">
                <w:rPr>
                  <w:rStyle w:val="Hyperlink"/>
                  <w:color w:val="auto"/>
                  <w:sz w:val="24"/>
                  <w:szCs w:val="24"/>
                  <w:u w:val="none"/>
                </w:rPr>
                <w:t>., 2018</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proofErr w:type="spellStart"/>
            <w:r w:rsidRPr="00A70C9E">
              <w:rPr>
                <w:sz w:val="24"/>
                <w:szCs w:val="24"/>
              </w:rPr>
              <w:t>Cataia</w:t>
            </w:r>
            <w:proofErr w:type="spellEnd"/>
            <w:r w:rsidRPr="00A70C9E">
              <w:rPr>
                <w:sz w:val="24"/>
                <w:szCs w:val="24"/>
              </w:rPr>
              <w:t xml:space="preserve"> (</w:t>
            </w:r>
            <w:proofErr w:type="spellStart"/>
            <w:r w:rsidRPr="00A70C9E">
              <w:rPr>
                <w:i/>
                <w:iCs/>
                <w:sz w:val="24"/>
                <w:szCs w:val="24"/>
              </w:rPr>
              <w:t>Pimentapseudocaryophyllus</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proofErr w:type="spellStart"/>
            <w:r w:rsidRPr="00A70C9E">
              <w:rPr>
                <w:sz w:val="24"/>
                <w:szCs w:val="24"/>
              </w:rPr>
              <w:t>Chavibetol</w:t>
            </w:r>
            <w:proofErr w:type="spellEnd"/>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20" w:anchor="B85" w:history="1">
              <w:r w:rsidR="005C0B27" w:rsidRPr="00CF06C4">
                <w:rPr>
                  <w:rStyle w:val="Hyperlink"/>
                  <w:color w:val="auto"/>
                  <w:sz w:val="24"/>
                  <w:szCs w:val="24"/>
                  <w:u w:val="none"/>
                </w:rPr>
                <w:t xml:space="preserve">Ribeiro </w:t>
              </w:r>
              <w:r w:rsidR="005C0B27" w:rsidRPr="00CF06C4">
                <w:rPr>
                  <w:rStyle w:val="Hyperlink"/>
                  <w:i/>
                  <w:iCs/>
                  <w:color w:val="auto"/>
                  <w:sz w:val="24"/>
                  <w:szCs w:val="24"/>
                  <w:u w:val="none"/>
                </w:rPr>
                <w:t>et al</w:t>
              </w:r>
              <w:r w:rsidR="005C0B27" w:rsidRPr="00CF06C4">
                <w:rPr>
                  <w:rStyle w:val="Hyperlink"/>
                  <w:color w:val="auto"/>
                  <w:sz w:val="24"/>
                  <w:szCs w:val="24"/>
                  <w:u w:val="none"/>
                </w:rPr>
                <w:t>., 2015</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Mexican cypress (</w:t>
            </w:r>
            <w:r w:rsidRPr="00A70C9E">
              <w:rPr>
                <w:i/>
                <w:iCs/>
                <w:sz w:val="24"/>
                <w:szCs w:val="24"/>
              </w:rPr>
              <w:t xml:space="preserve">Cupressus </w:t>
            </w:r>
            <w:proofErr w:type="spellStart"/>
            <w:r w:rsidRPr="00A70C9E">
              <w:rPr>
                <w:i/>
                <w:iCs/>
                <w:sz w:val="24"/>
                <w:szCs w:val="24"/>
              </w:rPr>
              <w:t>lusitanica</w:t>
            </w:r>
            <w:proofErr w:type="spellEnd"/>
            <w:r w:rsidRPr="00A70C9E">
              <w:rPr>
                <w:sz w:val="24"/>
                <w:szCs w:val="24"/>
              </w:rPr>
              <w:t>)</w:t>
            </w:r>
          </w:p>
        </w:tc>
        <w:tc>
          <w:tcPr>
            <w:tcW w:w="1790" w:type="dxa"/>
          </w:tcPr>
          <w:p w:rsidR="005C0B27" w:rsidRPr="00A70C9E" w:rsidRDefault="005C0B27" w:rsidP="005C0B27">
            <w:pPr>
              <w:tabs>
                <w:tab w:val="right" w:pos="1876"/>
              </w:tabs>
              <w:spacing w:after="240" w:line="360" w:lineRule="auto"/>
              <w:rPr>
                <w:sz w:val="24"/>
                <w:szCs w:val="24"/>
              </w:rPr>
            </w:pPr>
            <w:proofErr w:type="spellStart"/>
            <w:r w:rsidRPr="00A70C9E">
              <w:rPr>
                <w:sz w:val="24"/>
                <w:szCs w:val="24"/>
              </w:rPr>
              <w:t>Umbellulone</w:t>
            </w:r>
            <w:proofErr w:type="spellEnd"/>
            <w:r w:rsidRPr="00A70C9E">
              <w:rPr>
                <w:sz w:val="24"/>
                <w:szCs w:val="24"/>
              </w:rPr>
              <w:t xml:space="preserve">, α-pinene, </w:t>
            </w:r>
            <w:proofErr w:type="spellStart"/>
            <w:r w:rsidRPr="00A70C9E">
              <w:rPr>
                <w:sz w:val="24"/>
                <w:szCs w:val="24"/>
              </w:rPr>
              <w:t>sabinene</w:t>
            </w:r>
            <w:proofErr w:type="spellEnd"/>
            <w:r w:rsidRPr="00A70C9E">
              <w:rPr>
                <w:sz w:val="24"/>
                <w:szCs w:val="24"/>
              </w:rPr>
              <w:t>, limonene</w:t>
            </w:r>
          </w:p>
        </w:tc>
        <w:tc>
          <w:tcPr>
            <w:tcW w:w="1430" w:type="dxa"/>
          </w:tcPr>
          <w:p w:rsidR="005C0B27" w:rsidRPr="00A70C9E" w:rsidRDefault="005C0B27" w:rsidP="005C0B27">
            <w:pPr>
              <w:spacing w:after="240" w:line="360" w:lineRule="auto"/>
              <w:rPr>
                <w:sz w:val="24"/>
                <w:szCs w:val="24"/>
              </w:rPr>
            </w:pPr>
            <w:r w:rsidRPr="00A70C9E">
              <w:rPr>
                <w:sz w:val="24"/>
                <w:szCs w:val="24"/>
              </w:rPr>
              <w:t>Contact and 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21" w:anchor="B10" w:history="1">
              <w:r w:rsidR="005C0B27" w:rsidRPr="00CF06C4">
                <w:rPr>
                  <w:rStyle w:val="Hyperlink"/>
                  <w:color w:val="auto"/>
                  <w:sz w:val="24"/>
                  <w:szCs w:val="24"/>
                  <w:u w:val="none"/>
                </w:rPr>
                <w:t xml:space="preserve">Bett </w:t>
              </w:r>
              <w:r w:rsidR="005C0B27" w:rsidRPr="00CF06C4">
                <w:rPr>
                  <w:rStyle w:val="Hyperlink"/>
                  <w:i/>
                  <w:iCs/>
                  <w:color w:val="auto"/>
                  <w:sz w:val="24"/>
                  <w:szCs w:val="24"/>
                  <w:u w:val="none"/>
                </w:rPr>
                <w:t>et al</w:t>
              </w:r>
              <w:r w:rsidR="005C0B27" w:rsidRPr="00CF06C4">
                <w:rPr>
                  <w:rStyle w:val="Hyperlink"/>
                  <w:color w:val="auto"/>
                  <w:sz w:val="24"/>
                  <w:szCs w:val="24"/>
                  <w:u w:val="none"/>
                </w:rPr>
                <w:t>., 2016</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Mandarin Orange (</w:t>
            </w:r>
            <w:r w:rsidRPr="00A70C9E">
              <w:rPr>
                <w:i/>
                <w:iCs/>
                <w:sz w:val="24"/>
                <w:szCs w:val="24"/>
              </w:rPr>
              <w:t>Citrus reticulata</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(R)-Limonene</w:t>
            </w:r>
          </w:p>
        </w:tc>
        <w:tc>
          <w:tcPr>
            <w:tcW w:w="1430" w:type="dxa"/>
          </w:tcPr>
          <w:p w:rsidR="005C0B27" w:rsidRPr="00A70C9E" w:rsidRDefault="005C0B27" w:rsidP="005C0B27">
            <w:pPr>
              <w:spacing w:after="240" w:line="360" w:lineRule="auto"/>
              <w:rPr>
                <w:sz w:val="24"/>
                <w:szCs w:val="24"/>
              </w:rPr>
            </w:pPr>
            <w:r w:rsidRPr="00A70C9E">
              <w:rPr>
                <w:sz w:val="24"/>
                <w:szCs w:val="24"/>
              </w:rPr>
              <w:t>Contact, fumigant and ingestion</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22" w:anchor="B32" w:history="1">
              <w:r w:rsidR="005C0B27" w:rsidRPr="00CF06C4">
                <w:rPr>
                  <w:rStyle w:val="Hyperlink"/>
                  <w:color w:val="auto"/>
                  <w:sz w:val="24"/>
                  <w:szCs w:val="24"/>
                  <w:u w:val="none"/>
                </w:rPr>
                <w:t xml:space="preserve">Fouad and da </w:t>
              </w:r>
              <w:proofErr w:type="spellStart"/>
              <w:r w:rsidR="005C0B27" w:rsidRPr="00CF06C4">
                <w:rPr>
                  <w:rStyle w:val="Hyperlink"/>
                  <w:color w:val="auto"/>
                  <w:sz w:val="24"/>
                  <w:szCs w:val="24"/>
                  <w:u w:val="none"/>
                </w:rPr>
                <w:t>Camara</w:t>
              </w:r>
              <w:proofErr w:type="spellEnd"/>
              <w:r w:rsidR="005C0B27" w:rsidRPr="00CF06C4">
                <w:rPr>
                  <w:rStyle w:val="Hyperlink"/>
                  <w:color w:val="auto"/>
                  <w:sz w:val="24"/>
                  <w:szCs w:val="24"/>
                  <w:u w:val="none"/>
                </w:rPr>
                <w:t>, 2017</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i/>
                <w:iCs/>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Mexican Lime</w:t>
            </w:r>
            <w:r w:rsidRPr="00A70C9E">
              <w:rPr>
                <w:i/>
                <w:iCs/>
                <w:sz w:val="24"/>
                <w:szCs w:val="24"/>
              </w:rPr>
              <w:t xml:space="preserve"> (Citrus </w:t>
            </w:r>
            <w:proofErr w:type="spellStart"/>
            <w:r w:rsidRPr="00A70C9E">
              <w:rPr>
                <w:i/>
                <w:iCs/>
                <w:sz w:val="24"/>
                <w:szCs w:val="24"/>
              </w:rPr>
              <w:t>aurantifolia</w:t>
            </w:r>
            <w:proofErr w:type="spellEnd"/>
            <w:r w:rsidRPr="00A70C9E">
              <w:rPr>
                <w:i/>
                <w:iCs/>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(S)-Limonene</w:t>
            </w:r>
          </w:p>
        </w:tc>
        <w:tc>
          <w:tcPr>
            <w:tcW w:w="1430" w:type="dxa"/>
          </w:tcPr>
          <w:p w:rsidR="005C0B27" w:rsidRPr="00A70C9E" w:rsidRDefault="005C0B27" w:rsidP="005C0B27">
            <w:pPr>
              <w:spacing w:after="240" w:line="360" w:lineRule="auto"/>
              <w:rPr>
                <w:sz w:val="24"/>
                <w:szCs w:val="24"/>
              </w:rPr>
            </w:pPr>
            <w:r w:rsidRPr="00A70C9E">
              <w:rPr>
                <w:sz w:val="24"/>
                <w:szCs w:val="24"/>
              </w:rPr>
              <w:t>Contact and 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23" w:anchor="B32" w:history="1">
              <w:r w:rsidR="005C0B27" w:rsidRPr="00CF06C4">
                <w:rPr>
                  <w:rStyle w:val="Hyperlink"/>
                  <w:color w:val="auto"/>
                  <w:sz w:val="24"/>
                  <w:szCs w:val="24"/>
                  <w:u w:val="none"/>
                </w:rPr>
                <w:t xml:space="preserve">Fouad and da </w:t>
              </w:r>
              <w:proofErr w:type="spellStart"/>
              <w:r w:rsidR="005C0B27" w:rsidRPr="00CF06C4">
                <w:rPr>
                  <w:rStyle w:val="Hyperlink"/>
                  <w:color w:val="auto"/>
                  <w:sz w:val="24"/>
                  <w:szCs w:val="24"/>
                  <w:u w:val="none"/>
                </w:rPr>
                <w:t>Camara</w:t>
              </w:r>
              <w:proofErr w:type="spellEnd"/>
              <w:r w:rsidR="005C0B27" w:rsidRPr="00CF06C4">
                <w:rPr>
                  <w:rStyle w:val="Hyperlink"/>
                  <w:color w:val="auto"/>
                  <w:sz w:val="24"/>
                  <w:szCs w:val="24"/>
                  <w:u w:val="none"/>
                </w:rPr>
                <w:t>, 2017</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 xml:space="preserve">Pepper </w:t>
            </w:r>
            <w:proofErr w:type="spellStart"/>
            <w:r w:rsidRPr="00A70C9E">
              <w:rPr>
                <w:sz w:val="24"/>
                <w:szCs w:val="24"/>
              </w:rPr>
              <w:t>Rosmary</w:t>
            </w:r>
            <w:proofErr w:type="spellEnd"/>
            <w:r w:rsidRPr="00A70C9E">
              <w:rPr>
                <w:sz w:val="24"/>
                <w:szCs w:val="24"/>
              </w:rPr>
              <w:t xml:space="preserve"> (</w:t>
            </w:r>
            <w:proofErr w:type="spellStart"/>
            <w:r w:rsidRPr="00A70C9E">
              <w:rPr>
                <w:i/>
                <w:iCs/>
                <w:sz w:val="24"/>
                <w:szCs w:val="24"/>
              </w:rPr>
              <w:t>Lippiasidoides</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Thymol</w:t>
            </w:r>
          </w:p>
        </w:tc>
        <w:tc>
          <w:tcPr>
            <w:tcW w:w="1430" w:type="dxa"/>
          </w:tcPr>
          <w:p w:rsidR="005C0B27" w:rsidRPr="00A70C9E" w:rsidRDefault="005C0B27" w:rsidP="005C0B27">
            <w:pPr>
              <w:spacing w:after="240" w:line="360" w:lineRule="auto"/>
              <w:rPr>
                <w:sz w:val="24"/>
                <w:szCs w:val="24"/>
              </w:rPr>
            </w:pPr>
            <w:r w:rsidRPr="00A70C9E">
              <w:rPr>
                <w:sz w:val="24"/>
                <w:szCs w:val="24"/>
              </w:rPr>
              <w:t>Contact and 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24" w:anchor="B67" w:history="1">
              <w:r w:rsidR="005C0B27" w:rsidRPr="00CF06C4">
                <w:rPr>
                  <w:rStyle w:val="Hyperlink"/>
                  <w:color w:val="auto"/>
                  <w:sz w:val="24"/>
                  <w:szCs w:val="24"/>
                  <w:u w:val="none"/>
                </w:rPr>
                <w:t xml:space="preserve">Oliveira </w:t>
              </w:r>
              <w:r w:rsidR="005C0B27" w:rsidRPr="00CF06C4">
                <w:rPr>
                  <w:rStyle w:val="Hyperlink"/>
                  <w:i/>
                  <w:iCs/>
                  <w:color w:val="auto"/>
                  <w:sz w:val="24"/>
                  <w:szCs w:val="24"/>
                  <w:u w:val="none"/>
                </w:rPr>
                <w:t>et al</w:t>
              </w:r>
              <w:r w:rsidR="005C0B27" w:rsidRPr="00CF06C4">
                <w:rPr>
                  <w:rStyle w:val="Hyperlink"/>
                  <w:color w:val="auto"/>
                  <w:sz w:val="24"/>
                  <w:szCs w:val="24"/>
                  <w:u w:val="none"/>
                </w:rPr>
                <w:t>., 2017</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Italian Cypress</w:t>
            </w:r>
          </w:p>
          <w:p w:rsidR="005C0B27" w:rsidRPr="00A70C9E" w:rsidRDefault="005C0B27" w:rsidP="005C0B27">
            <w:pPr>
              <w:spacing w:after="240" w:line="360" w:lineRule="auto"/>
              <w:rPr>
                <w:sz w:val="24"/>
                <w:szCs w:val="24"/>
              </w:rPr>
            </w:pPr>
            <w:r w:rsidRPr="00A70C9E">
              <w:rPr>
                <w:sz w:val="24"/>
                <w:szCs w:val="24"/>
              </w:rPr>
              <w:t>(</w:t>
            </w:r>
            <w:r w:rsidRPr="00A70C9E">
              <w:rPr>
                <w:i/>
                <w:iCs/>
                <w:sz w:val="24"/>
                <w:szCs w:val="24"/>
              </w:rPr>
              <w:t>Cupressus sempervirens</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α-pinene</w:t>
            </w:r>
          </w:p>
        </w:tc>
        <w:tc>
          <w:tcPr>
            <w:tcW w:w="1430" w:type="dxa"/>
          </w:tcPr>
          <w:p w:rsidR="005C0B27" w:rsidRPr="00A70C9E" w:rsidRDefault="005C0B27" w:rsidP="005C0B27">
            <w:pPr>
              <w:spacing w:after="240" w:line="360" w:lineRule="auto"/>
              <w:rPr>
                <w:sz w:val="24"/>
                <w:szCs w:val="24"/>
              </w:rPr>
            </w:pPr>
            <w:r w:rsidRPr="00A70C9E">
              <w:rPr>
                <w:sz w:val="24"/>
                <w:szCs w:val="24"/>
              </w:rPr>
              <w:t>Contact and 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zeamais</w:t>
            </w:r>
            <w:proofErr w:type="spellEnd"/>
          </w:p>
        </w:tc>
        <w:tc>
          <w:tcPr>
            <w:tcW w:w="1697" w:type="dxa"/>
          </w:tcPr>
          <w:p w:rsidR="005C0B27" w:rsidRPr="00CF06C4" w:rsidRDefault="009B50A2" w:rsidP="005C0B27">
            <w:pPr>
              <w:spacing w:after="240" w:line="360" w:lineRule="auto"/>
              <w:rPr>
                <w:sz w:val="24"/>
                <w:szCs w:val="24"/>
              </w:rPr>
            </w:pPr>
            <w:hyperlink r:id="rId25" w:anchor="B49" w:history="1">
              <w:proofErr w:type="spellStart"/>
              <w:r w:rsidR="005C0B27" w:rsidRPr="00CF06C4">
                <w:rPr>
                  <w:rStyle w:val="Hyperlink"/>
                  <w:color w:val="auto"/>
                  <w:sz w:val="24"/>
                  <w:szCs w:val="24"/>
                  <w:u w:val="none"/>
                </w:rPr>
                <w:t>Langsi</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2020</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Oregano</w:t>
            </w:r>
          </w:p>
          <w:p w:rsidR="005C0B27" w:rsidRPr="00A70C9E" w:rsidRDefault="005C0B27" w:rsidP="005C0B27">
            <w:pPr>
              <w:spacing w:after="240" w:line="360" w:lineRule="auto"/>
              <w:rPr>
                <w:sz w:val="24"/>
                <w:szCs w:val="24"/>
              </w:rPr>
            </w:pPr>
            <w:r w:rsidRPr="00A70C9E">
              <w:rPr>
                <w:sz w:val="24"/>
                <w:szCs w:val="24"/>
              </w:rPr>
              <w:t>(</w:t>
            </w:r>
            <w:proofErr w:type="spellStart"/>
            <w:r w:rsidRPr="00A70C9E">
              <w:rPr>
                <w:i/>
                <w:iCs/>
                <w:sz w:val="24"/>
                <w:szCs w:val="24"/>
              </w:rPr>
              <w:t>Origanum</w:t>
            </w:r>
            <w:proofErr w:type="spellEnd"/>
            <w:r w:rsidRPr="00A70C9E">
              <w:rPr>
                <w:i/>
                <w:iCs/>
                <w:sz w:val="24"/>
                <w:szCs w:val="24"/>
              </w:rPr>
              <w:t xml:space="preserve"> vulgare</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Pulegone</w:t>
            </w:r>
          </w:p>
        </w:tc>
        <w:tc>
          <w:tcPr>
            <w:tcW w:w="1430" w:type="dxa"/>
          </w:tcPr>
          <w:p w:rsidR="005C0B27" w:rsidRPr="00A70C9E" w:rsidRDefault="005C0B27" w:rsidP="005C0B27">
            <w:pPr>
              <w:spacing w:after="240" w:line="360" w:lineRule="auto"/>
              <w:rPr>
                <w:sz w:val="24"/>
                <w:szCs w:val="24"/>
              </w:rPr>
            </w:pPr>
            <w:r w:rsidRPr="00A70C9E">
              <w:rPr>
                <w:sz w:val="24"/>
                <w:szCs w:val="24"/>
              </w:rPr>
              <w:t>Fumigant and 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9B50A2" w:rsidP="005C0B27">
            <w:pPr>
              <w:spacing w:after="240" w:line="360" w:lineRule="auto"/>
              <w:rPr>
                <w:sz w:val="24"/>
                <w:szCs w:val="24"/>
              </w:rPr>
            </w:pPr>
            <w:hyperlink r:id="rId26" w:anchor="B1" w:history="1">
              <w:proofErr w:type="spellStart"/>
              <w:r w:rsidR="005C0B27" w:rsidRPr="00CF06C4">
                <w:rPr>
                  <w:rStyle w:val="Hyperlink"/>
                  <w:color w:val="auto"/>
                  <w:sz w:val="24"/>
                  <w:szCs w:val="24"/>
                  <w:u w:val="none"/>
                </w:rPr>
                <w:t>Abdelgaleil</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2016</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Lemon</w:t>
            </w:r>
          </w:p>
          <w:p w:rsidR="005C0B27" w:rsidRPr="00A70C9E" w:rsidRDefault="005C0B27" w:rsidP="005C0B27">
            <w:pPr>
              <w:spacing w:after="240" w:line="360" w:lineRule="auto"/>
              <w:rPr>
                <w:sz w:val="24"/>
                <w:szCs w:val="24"/>
              </w:rPr>
            </w:pPr>
            <w:r w:rsidRPr="00A70C9E">
              <w:rPr>
                <w:sz w:val="24"/>
                <w:szCs w:val="24"/>
              </w:rPr>
              <w:t>(</w:t>
            </w:r>
            <w:r w:rsidRPr="00A70C9E">
              <w:rPr>
                <w:i/>
                <w:iCs/>
                <w:sz w:val="24"/>
                <w:szCs w:val="24"/>
              </w:rPr>
              <w:t>Citrus lemon</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Limonene</w:t>
            </w:r>
          </w:p>
        </w:tc>
        <w:tc>
          <w:tcPr>
            <w:tcW w:w="1430" w:type="dxa"/>
          </w:tcPr>
          <w:p w:rsidR="005C0B27" w:rsidRPr="00A70C9E" w:rsidRDefault="005C0B27" w:rsidP="005C0B27">
            <w:pPr>
              <w:spacing w:after="240" w:line="360" w:lineRule="auto"/>
              <w:rPr>
                <w:sz w:val="24"/>
                <w:szCs w:val="24"/>
              </w:rPr>
            </w:pPr>
            <w:r w:rsidRPr="00A70C9E">
              <w:rPr>
                <w:sz w:val="24"/>
                <w:szCs w:val="24"/>
              </w:rPr>
              <w:t>Fumigant and 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9B50A2" w:rsidP="005C0B27">
            <w:pPr>
              <w:spacing w:after="240" w:line="360" w:lineRule="auto"/>
              <w:rPr>
                <w:sz w:val="24"/>
                <w:szCs w:val="24"/>
              </w:rPr>
            </w:pPr>
            <w:hyperlink r:id="rId27" w:anchor="B1" w:history="1">
              <w:proofErr w:type="spellStart"/>
              <w:r w:rsidR="005C0B27" w:rsidRPr="00CF06C4">
                <w:rPr>
                  <w:rStyle w:val="Hyperlink"/>
                  <w:color w:val="auto"/>
                  <w:sz w:val="24"/>
                  <w:szCs w:val="24"/>
                  <w:u w:val="none"/>
                </w:rPr>
                <w:t>Abdelgaleil</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2016</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Pepper Mint</w:t>
            </w:r>
          </w:p>
          <w:p w:rsidR="005C0B27" w:rsidRPr="00A70C9E" w:rsidRDefault="005C0B27" w:rsidP="005C0B27">
            <w:pPr>
              <w:spacing w:after="240" w:line="360" w:lineRule="auto"/>
              <w:rPr>
                <w:sz w:val="24"/>
                <w:szCs w:val="24"/>
              </w:rPr>
            </w:pPr>
            <w:r w:rsidRPr="00A70C9E">
              <w:rPr>
                <w:sz w:val="24"/>
                <w:szCs w:val="24"/>
              </w:rPr>
              <w:t>(</w:t>
            </w:r>
            <w:r w:rsidRPr="00A70C9E">
              <w:rPr>
                <w:i/>
                <w:iCs/>
                <w:sz w:val="24"/>
                <w:szCs w:val="24"/>
              </w:rPr>
              <w:t xml:space="preserve">Mentha </w:t>
            </w:r>
            <w:proofErr w:type="spellStart"/>
            <w:r w:rsidRPr="00A70C9E">
              <w:rPr>
                <w:i/>
                <w:iCs/>
                <w:sz w:val="24"/>
                <w:szCs w:val="24"/>
              </w:rPr>
              <w:t>piperita</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Menthol</w:t>
            </w:r>
          </w:p>
        </w:tc>
        <w:tc>
          <w:tcPr>
            <w:tcW w:w="1430" w:type="dxa"/>
          </w:tcPr>
          <w:p w:rsidR="005C0B27" w:rsidRPr="00A70C9E" w:rsidRDefault="005C0B27" w:rsidP="005C0B27">
            <w:pPr>
              <w:spacing w:after="240" w:line="360" w:lineRule="auto"/>
              <w:rPr>
                <w:sz w:val="24"/>
                <w:szCs w:val="24"/>
              </w:rPr>
            </w:pPr>
            <w:r w:rsidRPr="00A70C9E">
              <w:rPr>
                <w:sz w:val="24"/>
                <w:szCs w:val="24"/>
              </w:rPr>
              <w:t>Fumigant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9B50A2" w:rsidP="005C0B27">
            <w:pPr>
              <w:spacing w:after="240" w:line="360" w:lineRule="auto"/>
              <w:rPr>
                <w:sz w:val="24"/>
                <w:szCs w:val="24"/>
              </w:rPr>
            </w:pPr>
            <w:hyperlink r:id="rId28" w:anchor="B46" w:history="1">
              <w:proofErr w:type="spellStart"/>
              <w:r w:rsidR="005C0B27" w:rsidRPr="00CF06C4">
                <w:rPr>
                  <w:rStyle w:val="Hyperlink"/>
                  <w:color w:val="auto"/>
                  <w:sz w:val="24"/>
                  <w:szCs w:val="24"/>
                  <w:u w:val="none"/>
                </w:rPr>
                <w:t>Khani</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2017</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American Aloe</w:t>
            </w:r>
          </w:p>
          <w:p w:rsidR="005C0B27" w:rsidRPr="00A70C9E" w:rsidRDefault="005C0B27" w:rsidP="005C0B27">
            <w:pPr>
              <w:spacing w:after="240" w:line="360" w:lineRule="auto"/>
              <w:rPr>
                <w:sz w:val="24"/>
                <w:szCs w:val="24"/>
              </w:rPr>
            </w:pPr>
            <w:r w:rsidRPr="00A70C9E">
              <w:rPr>
                <w:sz w:val="24"/>
                <w:szCs w:val="24"/>
              </w:rPr>
              <w:t>(</w:t>
            </w:r>
            <w:r w:rsidRPr="00A70C9E">
              <w:rPr>
                <w:i/>
                <w:iCs/>
                <w:sz w:val="24"/>
                <w:szCs w:val="24"/>
              </w:rPr>
              <w:t xml:space="preserve">Agave </w:t>
            </w:r>
            <w:proofErr w:type="spellStart"/>
            <w:r w:rsidRPr="00A70C9E">
              <w:rPr>
                <w:i/>
                <w:iCs/>
                <w:sz w:val="24"/>
                <w:szCs w:val="24"/>
              </w:rPr>
              <w:t>americana</w:t>
            </w:r>
            <w:proofErr w:type="spellEnd"/>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undetermined</w:t>
            </w:r>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9B50A2" w:rsidP="005C0B27">
            <w:pPr>
              <w:spacing w:after="240" w:line="360" w:lineRule="auto"/>
              <w:rPr>
                <w:sz w:val="24"/>
                <w:szCs w:val="24"/>
              </w:rPr>
            </w:pPr>
            <w:hyperlink r:id="rId29" w:anchor="B54" w:history="1">
              <w:proofErr w:type="spellStart"/>
              <w:r w:rsidR="005C0B27" w:rsidRPr="00CF06C4">
                <w:rPr>
                  <w:rStyle w:val="Hyperlink"/>
                  <w:color w:val="auto"/>
                  <w:sz w:val="24"/>
                  <w:szCs w:val="24"/>
                  <w:u w:val="none"/>
                </w:rPr>
                <w:t>Maazoun</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2019</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Black Tea Tree</w:t>
            </w:r>
          </w:p>
          <w:p w:rsidR="005C0B27" w:rsidRPr="00A70C9E" w:rsidRDefault="005C0B27" w:rsidP="005C0B27">
            <w:pPr>
              <w:spacing w:after="240" w:line="360" w:lineRule="auto"/>
              <w:rPr>
                <w:sz w:val="24"/>
                <w:szCs w:val="24"/>
              </w:rPr>
            </w:pPr>
            <w:r w:rsidRPr="00A70C9E">
              <w:rPr>
                <w:sz w:val="24"/>
                <w:szCs w:val="24"/>
              </w:rPr>
              <w:t>(</w:t>
            </w:r>
            <w:r w:rsidRPr="00A70C9E">
              <w:rPr>
                <w:i/>
                <w:iCs/>
                <w:sz w:val="24"/>
                <w:szCs w:val="24"/>
              </w:rPr>
              <w:t>Melaleuca bracteate)</w:t>
            </w:r>
          </w:p>
        </w:tc>
        <w:tc>
          <w:tcPr>
            <w:tcW w:w="1790" w:type="dxa"/>
          </w:tcPr>
          <w:p w:rsidR="005C0B27" w:rsidRPr="00A70C9E" w:rsidRDefault="005C0B27" w:rsidP="005C0B27">
            <w:pPr>
              <w:spacing w:after="240" w:line="360" w:lineRule="auto"/>
              <w:rPr>
                <w:sz w:val="24"/>
                <w:szCs w:val="24"/>
              </w:rPr>
            </w:pPr>
            <w:r w:rsidRPr="00A70C9E">
              <w:rPr>
                <w:sz w:val="24"/>
                <w:szCs w:val="24"/>
              </w:rPr>
              <w:t>methyl eugenol</w:t>
            </w:r>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oryzae</w:t>
            </w:r>
            <w:proofErr w:type="spellEnd"/>
          </w:p>
        </w:tc>
        <w:tc>
          <w:tcPr>
            <w:tcW w:w="1697" w:type="dxa"/>
          </w:tcPr>
          <w:p w:rsidR="005C0B27" w:rsidRPr="00CF06C4" w:rsidRDefault="009B50A2" w:rsidP="005C0B27">
            <w:pPr>
              <w:spacing w:after="240" w:line="360" w:lineRule="auto"/>
              <w:rPr>
                <w:sz w:val="24"/>
                <w:szCs w:val="24"/>
              </w:rPr>
            </w:pPr>
            <w:hyperlink r:id="rId30" w:anchor="B111" w:history="1">
              <w:r w:rsidR="005C0B27" w:rsidRPr="00CF06C4">
                <w:rPr>
                  <w:rStyle w:val="Hyperlink"/>
                  <w:color w:val="auto"/>
                  <w:sz w:val="24"/>
                  <w:szCs w:val="24"/>
                  <w:u w:val="none"/>
                </w:rPr>
                <w:t xml:space="preserve">Zhang </w:t>
              </w:r>
              <w:r w:rsidR="005C0B27" w:rsidRPr="00CF06C4">
                <w:rPr>
                  <w:rStyle w:val="Hyperlink"/>
                  <w:i/>
                  <w:iCs/>
                  <w:color w:val="auto"/>
                  <w:sz w:val="24"/>
                  <w:szCs w:val="24"/>
                  <w:u w:val="none"/>
                </w:rPr>
                <w:t>et al</w:t>
              </w:r>
              <w:r w:rsidR="005C0B27" w:rsidRPr="00CF06C4">
                <w:rPr>
                  <w:rStyle w:val="Hyperlink"/>
                  <w:color w:val="auto"/>
                  <w:sz w:val="24"/>
                  <w:szCs w:val="24"/>
                  <w:u w:val="none"/>
                </w:rPr>
                <w:t>., 2021</w:t>
              </w:r>
            </w:hyperlink>
          </w:p>
        </w:tc>
      </w:tr>
      <w:tr w:rsidR="005C0B27" w:rsidRPr="00A70C9E" w:rsidTr="005C0B27">
        <w:trPr>
          <w:jc w:val="center"/>
        </w:trPr>
        <w:tc>
          <w:tcPr>
            <w:tcW w:w="703" w:type="dxa"/>
          </w:tcPr>
          <w:p w:rsidR="005C0B27" w:rsidRPr="00A70C9E" w:rsidRDefault="005C0B27" w:rsidP="005C0B27">
            <w:pPr>
              <w:pStyle w:val="ListParagraph"/>
              <w:numPr>
                <w:ilvl w:val="0"/>
                <w:numId w:val="23"/>
              </w:numPr>
              <w:spacing w:after="240" w:line="360" w:lineRule="auto"/>
              <w:rPr>
                <w:sz w:val="24"/>
                <w:szCs w:val="24"/>
              </w:rPr>
            </w:pPr>
          </w:p>
        </w:tc>
        <w:tc>
          <w:tcPr>
            <w:tcW w:w="3096" w:type="dxa"/>
          </w:tcPr>
          <w:p w:rsidR="005C0B27" w:rsidRPr="00A70C9E" w:rsidRDefault="005C0B27" w:rsidP="005C0B27">
            <w:pPr>
              <w:spacing w:after="240" w:line="360" w:lineRule="auto"/>
              <w:rPr>
                <w:sz w:val="24"/>
                <w:szCs w:val="24"/>
              </w:rPr>
            </w:pPr>
            <w:r w:rsidRPr="00A70C9E">
              <w:rPr>
                <w:sz w:val="24"/>
                <w:szCs w:val="24"/>
              </w:rPr>
              <w:t>Common Hop</w:t>
            </w:r>
          </w:p>
          <w:p w:rsidR="005C0B27" w:rsidRPr="00A70C9E" w:rsidRDefault="005C0B27" w:rsidP="005C0B27">
            <w:pPr>
              <w:spacing w:after="240" w:line="360" w:lineRule="auto"/>
              <w:rPr>
                <w:sz w:val="24"/>
                <w:szCs w:val="24"/>
              </w:rPr>
            </w:pPr>
            <w:r w:rsidRPr="00A70C9E">
              <w:rPr>
                <w:sz w:val="24"/>
                <w:szCs w:val="24"/>
              </w:rPr>
              <w:t>(</w:t>
            </w:r>
            <w:proofErr w:type="spellStart"/>
            <w:r w:rsidRPr="00A70C9E">
              <w:rPr>
                <w:i/>
                <w:iCs/>
                <w:sz w:val="24"/>
                <w:szCs w:val="24"/>
              </w:rPr>
              <w:t>Humulus</w:t>
            </w:r>
            <w:proofErr w:type="spellEnd"/>
            <w:r w:rsidRPr="00A70C9E">
              <w:rPr>
                <w:i/>
                <w:iCs/>
                <w:sz w:val="24"/>
                <w:szCs w:val="24"/>
              </w:rPr>
              <w:t xml:space="preserve"> lupulus</w:t>
            </w:r>
            <w:r w:rsidRPr="00A70C9E">
              <w:rPr>
                <w:sz w:val="24"/>
                <w:szCs w:val="24"/>
              </w:rPr>
              <w:t>)</w:t>
            </w:r>
          </w:p>
        </w:tc>
        <w:tc>
          <w:tcPr>
            <w:tcW w:w="1790" w:type="dxa"/>
          </w:tcPr>
          <w:p w:rsidR="005C0B27" w:rsidRPr="00A70C9E" w:rsidRDefault="005C0B27" w:rsidP="005C0B27">
            <w:pPr>
              <w:spacing w:after="240" w:line="360" w:lineRule="auto"/>
              <w:rPr>
                <w:sz w:val="24"/>
                <w:szCs w:val="24"/>
              </w:rPr>
            </w:pPr>
            <w:r w:rsidRPr="00A70C9E">
              <w:rPr>
                <w:sz w:val="24"/>
                <w:szCs w:val="24"/>
              </w:rPr>
              <w:t>undetermined</w:t>
            </w:r>
          </w:p>
        </w:tc>
        <w:tc>
          <w:tcPr>
            <w:tcW w:w="1430" w:type="dxa"/>
          </w:tcPr>
          <w:p w:rsidR="005C0B27" w:rsidRPr="00A70C9E" w:rsidRDefault="005C0B27" w:rsidP="005C0B27">
            <w:pPr>
              <w:spacing w:after="240" w:line="360" w:lineRule="auto"/>
              <w:rPr>
                <w:sz w:val="24"/>
                <w:szCs w:val="24"/>
              </w:rPr>
            </w:pPr>
            <w:r w:rsidRPr="00A70C9E">
              <w:rPr>
                <w:sz w:val="24"/>
                <w:szCs w:val="24"/>
              </w:rPr>
              <w:t>Contact</w:t>
            </w:r>
          </w:p>
        </w:tc>
        <w:tc>
          <w:tcPr>
            <w:tcW w:w="2830" w:type="dxa"/>
          </w:tcPr>
          <w:p w:rsidR="005C0B27" w:rsidRPr="00A70C9E" w:rsidRDefault="005C0B27" w:rsidP="005C0B27">
            <w:pPr>
              <w:spacing w:after="240" w:line="360" w:lineRule="auto"/>
              <w:rPr>
                <w:sz w:val="24"/>
                <w:szCs w:val="24"/>
              </w:rPr>
            </w:pPr>
            <w:r w:rsidRPr="00A70C9E">
              <w:rPr>
                <w:i/>
                <w:iCs/>
                <w:sz w:val="24"/>
                <w:szCs w:val="24"/>
              </w:rPr>
              <w:t xml:space="preserve">Sitophilus </w:t>
            </w:r>
            <w:proofErr w:type="spellStart"/>
            <w:r w:rsidRPr="00A70C9E">
              <w:rPr>
                <w:i/>
                <w:iCs/>
                <w:sz w:val="24"/>
                <w:szCs w:val="24"/>
              </w:rPr>
              <w:t>granarius</w:t>
            </w:r>
            <w:proofErr w:type="spellEnd"/>
          </w:p>
        </w:tc>
        <w:tc>
          <w:tcPr>
            <w:tcW w:w="1697" w:type="dxa"/>
          </w:tcPr>
          <w:p w:rsidR="005C0B27" w:rsidRPr="00CF06C4" w:rsidRDefault="009B50A2" w:rsidP="005C0B27">
            <w:pPr>
              <w:spacing w:after="240" w:line="360" w:lineRule="auto"/>
              <w:rPr>
                <w:sz w:val="24"/>
                <w:szCs w:val="24"/>
              </w:rPr>
            </w:pPr>
            <w:hyperlink r:id="rId31" w:anchor="B75" w:history="1">
              <w:proofErr w:type="spellStart"/>
              <w:r w:rsidR="005C0B27" w:rsidRPr="00CF06C4">
                <w:rPr>
                  <w:rStyle w:val="Hyperlink"/>
                  <w:color w:val="auto"/>
                  <w:sz w:val="24"/>
                  <w:szCs w:val="24"/>
                  <w:u w:val="none"/>
                </w:rPr>
                <w:t>Paventi</w:t>
              </w:r>
              <w:r w:rsidR="005C0B27" w:rsidRPr="00CF06C4">
                <w:rPr>
                  <w:rStyle w:val="Hyperlink"/>
                  <w:i/>
                  <w:iCs/>
                  <w:color w:val="auto"/>
                  <w:sz w:val="24"/>
                  <w:szCs w:val="24"/>
                  <w:u w:val="none"/>
                </w:rPr>
                <w:t>et</w:t>
              </w:r>
              <w:proofErr w:type="spellEnd"/>
              <w:r w:rsidR="005C0B27" w:rsidRPr="00CF06C4">
                <w:rPr>
                  <w:rStyle w:val="Hyperlink"/>
                  <w:i/>
                  <w:iCs/>
                  <w:color w:val="auto"/>
                  <w:sz w:val="24"/>
                  <w:szCs w:val="24"/>
                  <w:u w:val="none"/>
                </w:rPr>
                <w:t xml:space="preserve"> al</w:t>
              </w:r>
              <w:r w:rsidR="005C0B27" w:rsidRPr="00CF06C4">
                <w:rPr>
                  <w:rStyle w:val="Hyperlink"/>
                  <w:color w:val="auto"/>
                  <w:sz w:val="24"/>
                  <w:szCs w:val="24"/>
                  <w:u w:val="none"/>
                </w:rPr>
                <w:t>., 2021</w:t>
              </w:r>
            </w:hyperlink>
          </w:p>
        </w:tc>
      </w:tr>
    </w:tbl>
    <w:p w:rsidR="001463BA" w:rsidRPr="00A70C9E" w:rsidRDefault="001463BA" w:rsidP="0071676F">
      <w:pPr>
        <w:spacing w:before="95" w:after="240" w:line="360" w:lineRule="auto"/>
        <w:jc w:val="right"/>
        <w:rPr>
          <w:b/>
          <w:sz w:val="24"/>
          <w:szCs w:val="24"/>
          <w:lang w:val="en-IN"/>
        </w:rPr>
      </w:pPr>
      <w:r w:rsidRPr="00A70C9E">
        <w:rPr>
          <w:b/>
          <w:sz w:val="24"/>
          <w:szCs w:val="24"/>
          <w:lang w:val="en-IN"/>
        </w:rPr>
        <w:t xml:space="preserve">(Garrido-Miranda </w:t>
      </w:r>
      <w:r w:rsidR="00CB0BB5" w:rsidRPr="00A70C9E">
        <w:rPr>
          <w:b/>
          <w:i/>
          <w:iCs/>
          <w:sz w:val="24"/>
          <w:szCs w:val="24"/>
          <w:lang w:val="en-IN"/>
        </w:rPr>
        <w:t>et al</w:t>
      </w:r>
      <w:r w:rsidRPr="00A70C9E">
        <w:rPr>
          <w:b/>
          <w:sz w:val="24"/>
          <w:szCs w:val="24"/>
          <w:lang w:val="en-IN"/>
        </w:rPr>
        <w:t>., 2022)</w:t>
      </w:r>
    </w:p>
    <w:p w:rsidR="001D21FF" w:rsidRPr="00A70C9E" w:rsidRDefault="001D21FF" w:rsidP="0071676F">
      <w:pPr>
        <w:spacing w:after="240" w:line="360" w:lineRule="auto"/>
        <w:jc w:val="both"/>
        <w:rPr>
          <w:b/>
          <w:sz w:val="24"/>
          <w:szCs w:val="24"/>
        </w:rPr>
      </w:pPr>
      <w:r w:rsidRPr="00A70C9E">
        <w:rPr>
          <w:b/>
          <w:sz w:val="24"/>
          <w:szCs w:val="24"/>
        </w:rPr>
        <w:lastRenderedPageBreak/>
        <w:t>Conclusion</w:t>
      </w:r>
    </w:p>
    <w:p w:rsidR="001D21FF" w:rsidRPr="00A70C9E" w:rsidRDefault="001D21FF" w:rsidP="0071676F">
      <w:pPr>
        <w:spacing w:after="240" w:line="360" w:lineRule="auto"/>
        <w:ind w:firstLine="720"/>
        <w:jc w:val="both"/>
        <w:rPr>
          <w:sz w:val="24"/>
          <w:szCs w:val="24"/>
        </w:rPr>
      </w:pPr>
      <w:r w:rsidRPr="00A70C9E">
        <w:rPr>
          <w:sz w:val="24"/>
          <w:szCs w:val="24"/>
        </w:rPr>
        <w:t xml:space="preserve">The application of plant secondary metabolites produced by some plant species against the insect pests of stored products is a very good alternative. Botanical pesticides have diverse chemical properties and modes of action and act on insects in different ways as repellents, feeding deterrents/antifeedants, toxicants, growth retardants, </w:t>
      </w:r>
      <w:proofErr w:type="spellStart"/>
      <w:r w:rsidRPr="00A70C9E">
        <w:rPr>
          <w:sz w:val="24"/>
          <w:szCs w:val="24"/>
        </w:rPr>
        <w:t>chemosterilants</w:t>
      </w:r>
      <w:proofErr w:type="spellEnd"/>
      <w:r w:rsidRPr="00A70C9E">
        <w:rPr>
          <w:sz w:val="24"/>
          <w:szCs w:val="24"/>
        </w:rPr>
        <w:t xml:space="preserve">, and also attractants. </w:t>
      </w:r>
    </w:p>
    <w:p w:rsidR="001D21FF" w:rsidRPr="00A70C9E" w:rsidRDefault="001D21FF" w:rsidP="0071676F">
      <w:pPr>
        <w:spacing w:after="240" w:line="360" w:lineRule="auto"/>
        <w:ind w:firstLine="720"/>
        <w:jc w:val="both"/>
        <w:rPr>
          <w:sz w:val="24"/>
          <w:szCs w:val="24"/>
        </w:rPr>
      </w:pPr>
      <w:r w:rsidRPr="00A70C9E">
        <w:rPr>
          <w:sz w:val="24"/>
          <w:szCs w:val="24"/>
        </w:rPr>
        <w:t xml:space="preserve">Therefore, it is always better to apply botanical insecticides rather than synthetic insecticides. It is also important to create awareness among the farmers to apply the botanical products as pesticides. As there are many scientific studies devoted to the search of plant materials with insecticidal properties, commercial botanical insecticides are expected to play an important role in the market. However, information regarding the regulatory aspects and a better understanding of their mode of action and effects are required for their application. Scientific studies may also contribute to increase their popularity further among the people and hence to make them realize their importance in sustainability. </w:t>
      </w:r>
    </w:p>
    <w:p w:rsidR="001D21FF" w:rsidRDefault="001D21FF" w:rsidP="0071676F">
      <w:pPr>
        <w:spacing w:after="240" w:line="360" w:lineRule="auto"/>
        <w:ind w:firstLine="720"/>
        <w:jc w:val="both"/>
        <w:rPr>
          <w:sz w:val="24"/>
          <w:szCs w:val="24"/>
        </w:rPr>
      </w:pPr>
      <w:r w:rsidRPr="00A70C9E">
        <w:rPr>
          <w:sz w:val="24"/>
          <w:szCs w:val="24"/>
        </w:rPr>
        <w:t>Therefore, the application of botanical insecticides and the performance of researches to find new sources of botanical insecticides is a matter of utmost importance.</w:t>
      </w:r>
    </w:p>
    <w:p w:rsidR="007135DF" w:rsidRDefault="007135DF" w:rsidP="0071676F">
      <w:pPr>
        <w:spacing w:after="240" w:line="360" w:lineRule="auto"/>
        <w:ind w:firstLine="720"/>
        <w:jc w:val="both"/>
        <w:rPr>
          <w:sz w:val="24"/>
          <w:szCs w:val="24"/>
        </w:rPr>
      </w:pPr>
    </w:p>
    <w:p w:rsidR="007135DF" w:rsidRPr="00CF06C4" w:rsidRDefault="007135DF" w:rsidP="00CF06C4">
      <w:pPr>
        <w:spacing w:after="240" w:line="360" w:lineRule="auto"/>
        <w:jc w:val="both"/>
        <w:rPr>
          <w:b/>
          <w:sz w:val="24"/>
          <w:szCs w:val="24"/>
        </w:rPr>
      </w:pPr>
      <w:r w:rsidRPr="00CF06C4">
        <w:rPr>
          <w:b/>
          <w:sz w:val="24"/>
          <w:szCs w:val="24"/>
        </w:rPr>
        <w:t>COMPETING INTERESTS DISCLAIMER:</w:t>
      </w:r>
    </w:p>
    <w:p w:rsidR="007135DF" w:rsidRDefault="007135DF" w:rsidP="007135DF">
      <w:pPr>
        <w:spacing w:after="240" w:line="360" w:lineRule="auto"/>
        <w:ind w:firstLine="720"/>
        <w:jc w:val="both"/>
        <w:rPr>
          <w:sz w:val="24"/>
          <w:szCs w:val="24"/>
        </w:rPr>
      </w:pPr>
      <w:r w:rsidRPr="007135DF">
        <w:rPr>
          <w:sz w:val="24"/>
          <w:szCs w:val="24"/>
        </w:rPr>
        <w:t>Authors have declared that they have no known competing financial interests OR non-financial interests OR personal relationships that could have appeared to influence the work reported in this paper.</w:t>
      </w:r>
    </w:p>
    <w:p w:rsidR="00CF06C4" w:rsidRPr="00CF06C4" w:rsidRDefault="00CF06C4" w:rsidP="00CF06C4">
      <w:pPr>
        <w:spacing w:after="240" w:line="360" w:lineRule="auto"/>
        <w:jc w:val="both"/>
        <w:rPr>
          <w:b/>
          <w:sz w:val="24"/>
          <w:szCs w:val="24"/>
          <w:lang w:val="en-IN"/>
        </w:rPr>
      </w:pPr>
      <w:r w:rsidRPr="00CF06C4">
        <w:rPr>
          <w:b/>
          <w:sz w:val="24"/>
          <w:szCs w:val="24"/>
          <w:lang w:val="en-IN"/>
        </w:rPr>
        <w:t>DISCLAIMER (ARTIFICIAL INTELLIGENCE)</w:t>
      </w:r>
    </w:p>
    <w:p w:rsidR="00CF06C4" w:rsidRPr="00CF06C4" w:rsidRDefault="00CF06C4" w:rsidP="00CF06C4">
      <w:pPr>
        <w:spacing w:after="240" w:line="360" w:lineRule="auto"/>
        <w:ind w:firstLine="720"/>
        <w:jc w:val="both"/>
        <w:rPr>
          <w:sz w:val="24"/>
          <w:szCs w:val="24"/>
          <w:lang w:val="en-IN"/>
        </w:rPr>
      </w:pPr>
      <w:r w:rsidRPr="00CF06C4">
        <w:rPr>
          <w:sz w:val="24"/>
          <w:szCs w:val="24"/>
          <w:lang w:val="en-IN"/>
        </w:rPr>
        <w:t>Author(s) hereby declare that NO generative AI technologies such as Large Language</w:t>
      </w:r>
      <w:r>
        <w:rPr>
          <w:sz w:val="24"/>
          <w:szCs w:val="24"/>
          <w:lang w:val="en-IN"/>
        </w:rPr>
        <w:t xml:space="preserve"> </w:t>
      </w:r>
      <w:r w:rsidRPr="00CF06C4">
        <w:rPr>
          <w:sz w:val="24"/>
          <w:szCs w:val="24"/>
          <w:lang w:val="en-IN"/>
        </w:rPr>
        <w:t>Models (</w:t>
      </w:r>
      <w:proofErr w:type="spellStart"/>
      <w:r w:rsidRPr="00CF06C4">
        <w:rPr>
          <w:sz w:val="24"/>
          <w:szCs w:val="24"/>
          <w:lang w:val="en-IN"/>
        </w:rPr>
        <w:t>ChatGPT</w:t>
      </w:r>
      <w:proofErr w:type="spellEnd"/>
      <w:r w:rsidRPr="00CF06C4">
        <w:rPr>
          <w:sz w:val="24"/>
          <w:szCs w:val="24"/>
          <w:lang w:val="en-IN"/>
        </w:rPr>
        <w:t>, COPILOT, etc.) and text-to-image generators have been used during the</w:t>
      </w:r>
      <w:r>
        <w:rPr>
          <w:sz w:val="24"/>
          <w:szCs w:val="24"/>
          <w:lang w:val="en-IN"/>
        </w:rPr>
        <w:t xml:space="preserve"> </w:t>
      </w:r>
      <w:r w:rsidRPr="00CF06C4">
        <w:rPr>
          <w:sz w:val="24"/>
          <w:szCs w:val="24"/>
          <w:lang w:val="en-IN"/>
        </w:rPr>
        <w:t>writing or editing of this manuscript.</w:t>
      </w:r>
    </w:p>
    <w:p w:rsidR="00335BC5" w:rsidRPr="00A70C9E" w:rsidRDefault="001D21FF" w:rsidP="00366816">
      <w:pPr>
        <w:tabs>
          <w:tab w:val="left" w:pos="2595"/>
        </w:tabs>
        <w:spacing w:after="240"/>
        <w:ind w:right="113"/>
        <w:jc w:val="both"/>
        <w:rPr>
          <w:b/>
          <w:sz w:val="24"/>
          <w:szCs w:val="24"/>
        </w:rPr>
      </w:pPr>
      <w:r w:rsidRPr="00A70C9E">
        <w:rPr>
          <w:b/>
          <w:sz w:val="24"/>
          <w:szCs w:val="24"/>
        </w:rPr>
        <w:t>REFERENCES</w:t>
      </w:r>
    </w:p>
    <w:p w:rsidR="005F718D" w:rsidRPr="00A70C9E" w:rsidRDefault="005F718D"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Abass</w:t>
      </w:r>
      <w:proofErr w:type="spellEnd"/>
      <w:r w:rsidRPr="00A70C9E">
        <w:rPr>
          <w:color w:val="222222"/>
          <w:sz w:val="24"/>
          <w:szCs w:val="24"/>
          <w:shd w:val="clear" w:color="auto" w:fill="FFFFFF"/>
        </w:rPr>
        <w:t xml:space="preserve">, A. B., </w:t>
      </w:r>
      <w:proofErr w:type="spellStart"/>
      <w:r w:rsidRPr="00A70C9E">
        <w:rPr>
          <w:color w:val="222222"/>
          <w:sz w:val="24"/>
          <w:szCs w:val="24"/>
          <w:shd w:val="clear" w:color="auto" w:fill="FFFFFF"/>
        </w:rPr>
        <w:t>Ndunguru</w:t>
      </w:r>
      <w:proofErr w:type="spellEnd"/>
      <w:r w:rsidRPr="00A70C9E">
        <w:rPr>
          <w:color w:val="222222"/>
          <w:sz w:val="24"/>
          <w:szCs w:val="24"/>
          <w:shd w:val="clear" w:color="auto" w:fill="FFFFFF"/>
        </w:rPr>
        <w:t xml:space="preserve">, G., </w:t>
      </w:r>
      <w:proofErr w:type="spellStart"/>
      <w:r w:rsidRPr="00A70C9E">
        <w:rPr>
          <w:color w:val="222222"/>
          <w:sz w:val="24"/>
          <w:szCs w:val="24"/>
          <w:shd w:val="clear" w:color="auto" w:fill="FFFFFF"/>
        </w:rPr>
        <w:t>Mamiro</w:t>
      </w:r>
      <w:proofErr w:type="spellEnd"/>
      <w:r w:rsidRPr="00A70C9E">
        <w:rPr>
          <w:color w:val="222222"/>
          <w:sz w:val="24"/>
          <w:szCs w:val="24"/>
          <w:shd w:val="clear" w:color="auto" w:fill="FFFFFF"/>
        </w:rPr>
        <w:t xml:space="preserve">, P., </w:t>
      </w:r>
      <w:proofErr w:type="spellStart"/>
      <w:r w:rsidRPr="00A70C9E">
        <w:rPr>
          <w:color w:val="222222"/>
          <w:sz w:val="24"/>
          <w:szCs w:val="24"/>
          <w:shd w:val="clear" w:color="auto" w:fill="FFFFFF"/>
        </w:rPr>
        <w:t>Alenkhe</w:t>
      </w:r>
      <w:proofErr w:type="spellEnd"/>
      <w:r w:rsidRPr="00A70C9E">
        <w:rPr>
          <w:color w:val="222222"/>
          <w:sz w:val="24"/>
          <w:szCs w:val="24"/>
          <w:shd w:val="clear" w:color="auto" w:fill="FFFFFF"/>
        </w:rPr>
        <w:t xml:space="preserve">, B., </w:t>
      </w:r>
      <w:proofErr w:type="spellStart"/>
      <w:r w:rsidRPr="00A70C9E">
        <w:rPr>
          <w:color w:val="222222"/>
          <w:sz w:val="24"/>
          <w:szCs w:val="24"/>
          <w:shd w:val="clear" w:color="auto" w:fill="FFFFFF"/>
        </w:rPr>
        <w:t>Mlingi</w:t>
      </w:r>
      <w:proofErr w:type="spellEnd"/>
      <w:r w:rsidRPr="00A70C9E">
        <w:rPr>
          <w:color w:val="222222"/>
          <w:sz w:val="24"/>
          <w:szCs w:val="24"/>
          <w:shd w:val="clear" w:color="auto" w:fill="FFFFFF"/>
        </w:rPr>
        <w:t>, N., &amp;</w:t>
      </w:r>
      <w:proofErr w:type="spellStart"/>
      <w:r w:rsidRPr="00A70C9E">
        <w:rPr>
          <w:color w:val="222222"/>
          <w:sz w:val="24"/>
          <w:szCs w:val="24"/>
          <w:shd w:val="clear" w:color="auto" w:fill="FFFFFF"/>
        </w:rPr>
        <w:t>Bekunda</w:t>
      </w:r>
      <w:proofErr w:type="spellEnd"/>
      <w:r w:rsidRPr="00A70C9E">
        <w:rPr>
          <w:color w:val="222222"/>
          <w:sz w:val="24"/>
          <w:szCs w:val="24"/>
          <w:shd w:val="clear" w:color="auto" w:fill="FFFFFF"/>
        </w:rPr>
        <w:t xml:space="preserve">, M. (2014). Post-harvest food losses in a maize-based farming system of semi-arid savannah area of </w:t>
      </w:r>
      <w:r w:rsidRPr="00A70C9E">
        <w:rPr>
          <w:color w:val="222222"/>
          <w:sz w:val="24"/>
          <w:szCs w:val="24"/>
          <w:shd w:val="clear" w:color="auto" w:fill="FFFFFF"/>
        </w:rPr>
        <w:lastRenderedPageBreak/>
        <w:t>Tanzania.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57</w:t>
      </w:r>
      <w:r w:rsidRPr="00A70C9E">
        <w:rPr>
          <w:color w:val="222222"/>
          <w:sz w:val="24"/>
          <w:szCs w:val="24"/>
          <w:shd w:val="clear" w:color="auto" w:fill="FFFFFF"/>
        </w:rPr>
        <w:t>, 49-57.</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AbdelgaleilS</w:t>
      </w:r>
      <w:proofErr w:type="spellEnd"/>
      <w:r w:rsidRPr="00A70C9E">
        <w:rPr>
          <w:color w:val="222222"/>
          <w:sz w:val="24"/>
          <w:szCs w:val="24"/>
          <w:shd w:val="clear" w:color="auto" w:fill="FFFFFF"/>
        </w:rPr>
        <w:t xml:space="preserve">. A. </w:t>
      </w:r>
      <w:proofErr w:type="spellStart"/>
      <w:proofErr w:type="gramStart"/>
      <w:r w:rsidRPr="00A70C9E">
        <w:rPr>
          <w:color w:val="222222"/>
          <w:sz w:val="24"/>
          <w:szCs w:val="24"/>
          <w:shd w:val="clear" w:color="auto" w:fill="FFFFFF"/>
        </w:rPr>
        <w:t>M.MohamedM</w:t>
      </w:r>
      <w:proofErr w:type="spellEnd"/>
      <w:proofErr w:type="gramEnd"/>
      <w:r w:rsidRPr="00A70C9E">
        <w:rPr>
          <w:color w:val="222222"/>
          <w:sz w:val="24"/>
          <w:szCs w:val="24"/>
          <w:shd w:val="clear" w:color="auto" w:fill="FFFFFF"/>
        </w:rPr>
        <w:t xml:space="preserve">. I. </w:t>
      </w:r>
      <w:proofErr w:type="spellStart"/>
      <w:proofErr w:type="gramStart"/>
      <w:r w:rsidRPr="00A70C9E">
        <w:rPr>
          <w:color w:val="222222"/>
          <w:sz w:val="24"/>
          <w:szCs w:val="24"/>
          <w:shd w:val="clear" w:color="auto" w:fill="FFFFFF"/>
        </w:rPr>
        <w:t>E.ShawirM</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S.Abou</w:t>
      </w:r>
      <w:proofErr w:type="gramEnd"/>
      <w:r w:rsidRPr="00A70C9E">
        <w:rPr>
          <w:color w:val="222222"/>
          <w:sz w:val="24"/>
          <w:szCs w:val="24"/>
          <w:shd w:val="clear" w:color="auto" w:fill="FFFFFF"/>
        </w:rPr>
        <w:t>-TalebH</w:t>
      </w:r>
      <w:proofErr w:type="spellEnd"/>
      <w:r w:rsidRPr="00A70C9E">
        <w:rPr>
          <w:color w:val="222222"/>
          <w:sz w:val="24"/>
          <w:szCs w:val="24"/>
          <w:shd w:val="clear" w:color="auto" w:fill="FFFFFF"/>
        </w:rPr>
        <w:t xml:space="preserve">. K. (2016). Chemical Composition, Insecticidal and Biochemical Effects of Essential Oils of Different Plant Species </w:t>
      </w:r>
      <w:proofErr w:type="gramStart"/>
      <w:r w:rsidRPr="00A70C9E">
        <w:rPr>
          <w:color w:val="222222"/>
          <w:sz w:val="24"/>
          <w:szCs w:val="24"/>
          <w:shd w:val="clear" w:color="auto" w:fill="FFFFFF"/>
        </w:rPr>
        <w:t>From</w:t>
      </w:r>
      <w:proofErr w:type="gramEnd"/>
      <w:r w:rsidRPr="00A70C9E">
        <w:rPr>
          <w:color w:val="222222"/>
          <w:sz w:val="24"/>
          <w:szCs w:val="24"/>
          <w:shd w:val="clear" w:color="auto" w:fill="FFFFFF"/>
        </w:rPr>
        <w:t xml:space="preserve"> Northern Egypt on the Rice Weevil, Sitophilus </w:t>
      </w:r>
      <w:proofErr w:type="spellStart"/>
      <w:r w:rsidRPr="00A70C9E">
        <w:rPr>
          <w:color w:val="222222"/>
          <w:sz w:val="24"/>
          <w:szCs w:val="24"/>
          <w:shd w:val="clear" w:color="auto" w:fill="FFFFFF"/>
        </w:rPr>
        <w:t>Oryzae</w:t>
      </w:r>
      <w:proofErr w:type="spellEnd"/>
      <w:r w:rsidRPr="00A70C9E">
        <w:rPr>
          <w:color w:val="222222"/>
          <w:sz w:val="24"/>
          <w:szCs w:val="24"/>
          <w:shd w:val="clear" w:color="auto" w:fill="FFFFFF"/>
        </w:rPr>
        <w:t xml:space="preserve"> L. J. Pest Sci.89, 219–229.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10.1007/s10340-015-0665-z</w:t>
      </w:r>
    </w:p>
    <w:p w:rsidR="005F718D" w:rsidRPr="00A70C9E" w:rsidRDefault="005F718D"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Adedire</w:t>
      </w:r>
      <w:proofErr w:type="spellEnd"/>
      <w:r w:rsidRPr="00A70C9E">
        <w:rPr>
          <w:color w:val="222222"/>
          <w:sz w:val="24"/>
          <w:szCs w:val="24"/>
          <w:shd w:val="clear" w:color="auto" w:fill="FFFFFF"/>
        </w:rPr>
        <w:t>, C. O., &amp;</w:t>
      </w:r>
      <w:proofErr w:type="spellStart"/>
      <w:r w:rsidRPr="00A70C9E">
        <w:rPr>
          <w:color w:val="222222"/>
          <w:sz w:val="24"/>
          <w:szCs w:val="24"/>
          <w:shd w:val="clear" w:color="auto" w:fill="FFFFFF"/>
        </w:rPr>
        <w:t>Akinneye</w:t>
      </w:r>
      <w:proofErr w:type="spellEnd"/>
      <w:r w:rsidRPr="00A70C9E">
        <w:rPr>
          <w:color w:val="222222"/>
          <w:sz w:val="24"/>
          <w:szCs w:val="24"/>
          <w:shd w:val="clear" w:color="auto" w:fill="FFFFFF"/>
        </w:rPr>
        <w:t xml:space="preserve">, J. O. (2004). Biological activity of tree marigold, </w:t>
      </w:r>
      <w:proofErr w:type="spellStart"/>
      <w:r w:rsidRPr="00A70C9E">
        <w:rPr>
          <w:color w:val="222222"/>
          <w:sz w:val="24"/>
          <w:szCs w:val="24"/>
          <w:shd w:val="clear" w:color="auto" w:fill="FFFFFF"/>
        </w:rPr>
        <w:t>Tithoniadiversifolia</w:t>
      </w:r>
      <w:proofErr w:type="spellEnd"/>
      <w:r w:rsidRPr="00A70C9E">
        <w:rPr>
          <w:color w:val="222222"/>
          <w:sz w:val="24"/>
          <w:szCs w:val="24"/>
          <w:shd w:val="clear" w:color="auto" w:fill="FFFFFF"/>
        </w:rPr>
        <w:t xml:space="preserve">, on cowpea seed bruchid,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Annals of Applied Biology</w:t>
      </w:r>
      <w:r w:rsidRPr="00A70C9E">
        <w:rPr>
          <w:color w:val="222222"/>
          <w:sz w:val="24"/>
          <w:szCs w:val="24"/>
          <w:shd w:val="clear" w:color="auto" w:fill="FFFFFF"/>
        </w:rPr>
        <w:t>, </w:t>
      </w:r>
      <w:r w:rsidRPr="00A70C9E">
        <w:rPr>
          <w:i/>
          <w:iCs/>
          <w:color w:val="222222"/>
          <w:sz w:val="24"/>
          <w:szCs w:val="24"/>
          <w:shd w:val="clear" w:color="auto" w:fill="FFFFFF"/>
        </w:rPr>
        <w:t>144</w:t>
      </w:r>
      <w:r w:rsidRPr="00A70C9E">
        <w:rPr>
          <w:color w:val="222222"/>
          <w:sz w:val="24"/>
          <w:szCs w:val="24"/>
          <w:shd w:val="clear" w:color="auto" w:fill="FFFFFF"/>
        </w:rPr>
        <w:t>(2), 185-189.</w:t>
      </w:r>
    </w:p>
    <w:p w:rsidR="005F718D" w:rsidRPr="00A70C9E" w:rsidRDefault="005F718D"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Ahmad, I., &amp; Beg, A. Z. (2001). Antimicrobial and phytochemical studies on 45 Indian medicinal plants against multi-drug resistant human pathogens. </w:t>
      </w:r>
      <w:r w:rsidRPr="00A70C9E">
        <w:rPr>
          <w:i/>
          <w:iCs/>
          <w:color w:val="222222"/>
          <w:sz w:val="24"/>
          <w:szCs w:val="24"/>
          <w:shd w:val="clear" w:color="auto" w:fill="FFFFFF"/>
        </w:rPr>
        <w:t>Journal of ethnopharmacology</w:t>
      </w:r>
      <w:r w:rsidRPr="00A70C9E">
        <w:rPr>
          <w:color w:val="222222"/>
          <w:sz w:val="24"/>
          <w:szCs w:val="24"/>
          <w:shd w:val="clear" w:color="auto" w:fill="FFFFFF"/>
        </w:rPr>
        <w:t>, </w:t>
      </w:r>
      <w:r w:rsidRPr="00A70C9E">
        <w:rPr>
          <w:i/>
          <w:iCs/>
          <w:color w:val="222222"/>
          <w:sz w:val="24"/>
          <w:szCs w:val="24"/>
          <w:shd w:val="clear" w:color="auto" w:fill="FFFFFF"/>
        </w:rPr>
        <w:t>74</w:t>
      </w:r>
      <w:r w:rsidRPr="00A70C9E">
        <w:rPr>
          <w:color w:val="222222"/>
          <w:sz w:val="24"/>
          <w:szCs w:val="24"/>
          <w:shd w:val="clear" w:color="auto" w:fill="FFFFFF"/>
        </w:rPr>
        <w:t>(2), 113-123.</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Anonymous. Food and Agriculture Organization of United Nations. Global Initiative on food Losses and Waste Reduction; FAO: Rome, Italy. 2014.</w:t>
      </w:r>
      <w:hyperlink r:id="rId32" w:history="1">
        <w:r w:rsidR="001C7C85" w:rsidRPr="00A70C9E">
          <w:rPr>
            <w:rStyle w:val="Hyperlink"/>
            <w:sz w:val="24"/>
            <w:szCs w:val="24"/>
            <w:shd w:val="clear" w:color="auto" w:fill="FFFFFF"/>
          </w:rPr>
          <w:t>https://openknowledge.fao.org/items/ace94d1a-d5b6-4588-96cf-d2d1a947b643</w:t>
        </w:r>
      </w:hyperlink>
    </w:p>
    <w:p w:rsidR="00335BC5" w:rsidRPr="00A70C9E" w:rsidRDefault="00335BC5" w:rsidP="003A4F6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 </w:t>
      </w:r>
      <w:r w:rsidR="003A4F65" w:rsidRPr="003A4F65">
        <w:rPr>
          <w:color w:val="222222"/>
          <w:shd w:val="clear" w:color="auto" w:fill="FFFFFF"/>
        </w:rPr>
        <w:t>Khatri-Chhetri, A., Aggarwal, P. K., Joshi, P. K., &amp; Vyas, S.</w:t>
      </w:r>
      <w:r w:rsidRPr="00A70C9E">
        <w:rPr>
          <w:color w:val="222222"/>
          <w:sz w:val="24"/>
          <w:szCs w:val="24"/>
          <w:shd w:val="clear" w:color="auto" w:fill="FFFFFF"/>
        </w:rPr>
        <w:t xml:space="preserve"> (2017). Farmers’ prioritization of climate smart agriculture (CSA) technologies. Agricultural Systems, 151, </w:t>
      </w:r>
      <w:r w:rsidR="003A4F65">
        <w:rPr>
          <w:color w:val="222222"/>
          <w:sz w:val="24"/>
          <w:szCs w:val="24"/>
          <w:shd w:val="clear" w:color="auto" w:fill="FFFFFF"/>
        </w:rPr>
        <w:t>18</w:t>
      </w:r>
      <w:r w:rsidRPr="00A70C9E">
        <w:rPr>
          <w:color w:val="222222"/>
          <w:sz w:val="24"/>
          <w:szCs w:val="24"/>
          <w:shd w:val="clear" w:color="auto" w:fill="FFFFFF"/>
        </w:rPr>
        <w:t>4</w:t>
      </w:r>
      <w:r w:rsidR="003A4F65">
        <w:rPr>
          <w:color w:val="222222"/>
          <w:sz w:val="24"/>
          <w:szCs w:val="24"/>
          <w:shd w:val="clear" w:color="auto" w:fill="FFFFFF"/>
        </w:rPr>
        <w:t>-191</w:t>
      </w:r>
      <w:r w:rsidRPr="00A70C9E">
        <w:rPr>
          <w:color w:val="222222"/>
          <w:sz w:val="24"/>
          <w:szCs w:val="24"/>
          <w:shd w:val="clear" w:color="auto" w:fill="FFFFFF"/>
        </w:rPr>
        <w:t>.</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BettP</w:t>
      </w:r>
      <w:proofErr w:type="spellEnd"/>
      <w:r w:rsidRPr="00A70C9E">
        <w:rPr>
          <w:color w:val="222222"/>
          <w:sz w:val="24"/>
          <w:szCs w:val="24"/>
          <w:shd w:val="clear" w:color="auto" w:fill="FFFFFF"/>
        </w:rPr>
        <w:t xml:space="preserve">. K., </w:t>
      </w:r>
      <w:proofErr w:type="spellStart"/>
      <w:r w:rsidRPr="00A70C9E">
        <w:rPr>
          <w:color w:val="222222"/>
          <w:sz w:val="24"/>
          <w:szCs w:val="24"/>
          <w:shd w:val="clear" w:color="auto" w:fill="FFFFFF"/>
        </w:rPr>
        <w:t>DengA</w:t>
      </w:r>
      <w:proofErr w:type="spellEnd"/>
      <w:r w:rsidRPr="00A70C9E">
        <w:rPr>
          <w:color w:val="222222"/>
          <w:sz w:val="24"/>
          <w:szCs w:val="24"/>
          <w:shd w:val="clear" w:color="auto" w:fill="FFFFFF"/>
        </w:rPr>
        <w:t xml:space="preserve">. L., </w:t>
      </w:r>
      <w:proofErr w:type="spellStart"/>
      <w:r w:rsidRPr="00A70C9E">
        <w:rPr>
          <w:color w:val="222222"/>
          <w:sz w:val="24"/>
          <w:szCs w:val="24"/>
          <w:shd w:val="clear" w:color="auto" w:fill="FFFFFF"/>
        </w:rPr>
        <w:t>OgendoJ</w:t>
      </w:r>
      <w:proofErr w:type="spellEnd"/>
      <w:r w:rsidRPr="00A70C9E">
        <w:rPr>
          <w:color w:val="222222"/>
          <w:sz w:val="24"/>
          <w:szCs w:val="24"/>
          <w:shd w:val="clear" w:color="auto" w:fill="FFFFFF"/>
        </w:rPr>
        <w:t xml:space="preserve">. O., </w:t>
      </w:r>
      <w:proofErr w:type="spellStart"/>
      <w:r w:rsidRPr="00A70C9E">
        <w:rPr>
          <w:color w:val="222222"/>
          <w:sz w:val="24"/>
          <w:szCs w:val="24"/>
          <w:shd w:val="clear" w:color="auto" w:fill="FFFFFF"/>
        </w:rPr>
        <w:t>KariukiS</w:t>
      </w:r>
      <w:proofErr w:type="spellEnd"/>
      <w:r w:rsidRPr="00A70C9E">
        <w:rPr>
          <w:color w:val="222222"/>
          <w:sz w:val="24"/>
          <w:szCs w:val="24"/>
          <w:shd w:val="clear" w:color="auto" w:fill="FFFFFF"/>
        </w:rPr>
        <w:t xml:space="preserve">. T., </w:t>
      </w:r>
      <w:proofErr w:type="spellStart"/>
      <w:r w:rsidRPr="00A70C9E">
        <w:rPr>
          <w:color w:val="222222"/>
          <w:sz w:val="24"/>
          <w:szCs w:val="24"/>
          <w:shd w:val="clear" w:color="auto" w:fill="FFFFFF"/>
        </w:rPr>
        <w:t>Kamatenesi-MugishaM</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MihaleJ</w:t>
      </w:r>
      <w:proofErr w:type="spellEnd"/>
      <w:r w:rsidRPr="00A70C9E">
        <w:rPr>
          <w:color w:val="222222"/>
          <w:sz w:val="24"/>
          <w:szCs w:val="24"/>
          <w:shd w:val="clear" w:color="auto" w:fill="FFFFFF"/>
        </w:rPr>
        <w:t xml:space="preserve">. M.et al. (2016). Chemical Composition of Cupressus </w:t>
      </w:r>
      <w:proofErr w:type="spellStart"/>
      <w:r w:rsidRPr="00A70C9E">
        <w:rPr>
          <w:color w:val="222222"/>
          <w:sz w:val="24"/>
          <w:szCs w:val="24"/>
          <w:shd w:val="clear" w:color="auto" w:fill="FFFFFF"/>
        </w:rPr>
        <w:t>Lusitanica</w:t>
      </w:r>
      <w:proofErr w:type="spellEnd"/>
      <w:r w:rsidRPr="00A70C9E">
        <w:rPr>
          <w:color w:val="222222"/>
          <w:sz w:val="24"/>
          <w:szCs w:val="24"/>
          <w:shd w:val="clear" w:color="auto" w:fill="FFFFFF"/>
        </w:rPr>
        <w:t xml:space="preserve"> and Eucalyptus </w:t>
      </w:r>
      <w:proofErr w:type="spellStart"/>
      <w:r w:rsidRPr="00A70C9E">
        <w:rPr>
          <w:color w:val="222222"/>
          <w:sz w:val="24"/>
          <w:szCs w:val="24"/>
          <w:shd w:val="clear" w:color="auto" w:fill="FFFFFF"/>
        </w:rPr>
        <w:t>Saligna</w:t>
      </w:r>
      <w:proofErr w:type="spellEnd"/>
      <w:r w:rsidRPr="00A70C9E">
        <w:rPr>
          <w:color w:val="222222"/>
          <w:sz w:val="24"/>
          <w:szCs w:val="24"/>
          <w:shd w:val="clear" w:color="auto" w:fill="FFFFFF"/>
        </w:rPr>
        <w:t xml:space="preserve"> Leaf Essential Oils and Bioactivity Against Major Insect Pests of Stored Food Grains. Ind. Crops Prod.82, 51–62.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10.1016/j.indcrop.2015.12.009</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BhavyaM</w:t>
      </w:r>
      <w:proofErr w:type="spellEnd"/>
      <w:r w:rsidRPr="00A70C9E">
        <w:rPr>
          <w:color w:val="222222"/>
          <w:sz w:val="24"/>
          <w:szCs w:val="24"/>
          <w:shd w:val="clear" w:color="auto" w:fill="FFFFFF"/>
        </w:rPr>
        <w:t xml:space="preserve">. L., </w:t>
      </w:r>
      <w:proofErr w:type="spellStart"/>
      <w:r w:rsidRPr="00A70C9E">
        <w:rPr>
          <w:color w:val="222222"/>
          <w:sz w:val="24"/>
          <w:szCs w:val="24"/>
          <w:shd w:val="clear" w:color="auto" w:fill="FFFFFF"/>
        </w:rPr>
        <w:t>ChanduA</w:t>
      </w:r>
      <w:proofErr w:type="spellEnd"/>
      <w:r w:rsidRPr="00A70C9E">
        <w:rPr>
          <w:color w:val="222222"/>
          <w:sz w:val="24"/>
          <w:szCs w:val="24"/>
          <w:shd w:val="clear" w:color="auto" w:fill="FFFFFF"/>
        </w:rPr>
        <w:t xml:space="preserve">. G. S., </w:t>
      </w:r>
      <w:proofErr w:type="spellStart"/>
      <w:r w:rsidRPr="00A70C9E">
        <w:rPr>
          <w:color w:val="222222"/>
          <w:sz w:val="24"/>
          <w:szCs w:val="24"/>
          <w:shd w:val="clear" w:color="auto" w:fill="FFFFFF"/>
        </w:rPr>
        <w:t>DeviS</w:t>
      </w:r>
      <w:proofErr w:type="spellEnd"/>
      <w:r w:rsidRPr="00A70C9E">
        <w:rPr>
          <w:color w:val="222222"/>
          <w:sz w:val="24"/>
          <w:szCs w:val="24"/>
          <w:shd w:val="clear" w:color="auto" w:fill="FFFFFF"/>
        </w:rPr>
        <w:t>. S. (2018). </w:t>
      </w:r>
      <w:proofErr w:type="spellStart"/>
      <w:r w:rsidRPr="00A70C9E">
        <w:rPr>
          <w:color w:val="222222"/>
          <w:sz w:val="24"/>
          <w:szCs w:val="24"/>
          <w:shd w:val="clear" w:color="auto" w:fill="FFFFFF"/>
        </w:rPr>
        <w:t>OcimumTenuiflorum</w:t>
      </w:r>
      <w:proofErr w:type="spellEnd"/>
      <w:r w:rsidRPr="00A70C9E">
        <w:rPr>
          <w:color w:val="222222"/>
          <w:sz w:val="24"/>
          <w:szCs w:val="24"/>
          <w:shd w:val="clear" w:color="auto" w:fill="FFFFFF"/>
        </w:rPr>
        <w:t xml:space="preserve"> Oil, a Potential Insecticide Against Rice Weevil with Anti-Acetylcholinesterase Activity. Ind. Crops Prod.126, 434–439.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10.1016/j.indcrop.2018.10.043</w:t>
      </w:r>
    </w:p>
    <w:p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Boxall, R. A. (2002). Damage and loss caused by the larger grain borer </w:t>
      </w:r>
      <w:proofErr w:type="spellStart"/>
      <w:r w:rsidRPr="00A70C9E">
        <w:rPr>
          <w:color w:val="222222"/>
          <w:sz w:val="24"/>
          <w:szCs w:val="24"/>
          <w:shd w:val="clear" w:color="auto" w:fill="FFFFFF"/>
        </w:rPr>
        <w:t>Prostephanustruncatus</w:t>
      </w:r>
      <w:proofErr w:type="spellEnd"/>
      <w:r w:rsidRPr="00A70C9E">
        <w:rPr>
          <w:color w:val="222222"/>
          <w:sz w:val="24"/>
          <w:szCs w:val="24"/>
          <w:shd w:val="clear" w:color="auto" w:fill="FFFFFF"/>
        </w:rPr>
        <w:t>. </w:t>
      </w:r>
      <w:r w:rsidRPr="00A70C9E">
        <w:rPr>
          <w:i/>
          <w:iCs/>
          <w:color w:val="222222"/>
          <w:sz w:val="24"/>
          <w:szCs w:val="24"/>
          <w:shd w:val="clear" w:color="auto" w:fill="FFFFFF"/>
        </w:rPr>
        <w:t>Integrated Pest Management Reviews</w:t>
      </w:r>
      <w:r w:rsidRPr="00A70C9E">
        <w:rPr>
          <w:color w:val="222222"/>
          <w:sz w:val="24"/>
          <w:szCs w:val="24"/>
          <w:shd w:val="clear" w:color="auto" w:fill="FFFFFF"/>
        </w:rPr>
        <w:t>, </w:t>
      </w:r>
      <w:r w:rsidRPr="00A70C9E">
        <w:rPr>
          <w:i/>
          <w:iCs/>
          <w:color w:val="222222"/>
          <w:sz w:val="24"/>
          <w:szCs w:val="24"/>
          <w:shd w:val="clear" w:color="auto" w:fill="FFFFFF"/>
        </w:rPr>
        <w:t>7</w:t>
      </w:r>
      <w:r w:rsidRPr="00A70C9E">
        <w:rPr>
          <w:color w:val="222222"/>
          <w:sz w:val="24"/>
          <w:szCs w:val="24"/>
          <w:shd w:val="clear" w:color="auto" w:fill="FFFFFF"/>
        </w:rPr>
        <w:t>(2), 105-121.</w:t>
      </w:r>
    </w:p>
    <w:p w:rsidR="00F60BB3" w:rsidRPr="00A70C9E" w:rsidRDefault="00F60BB3"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Canillac</w:t>
      </w:r>
      <w:proofErr w:type="spellEnd"/>
      <w:r w:rsidRPr="00A70C9E">
        <w:rPr>
          <w:color w:val="222222"/>
          <w:sz w:val="24"/>
          <w:szCs w:val="24"/>
          <w:shd w:val="clear" w:color="auto" w:fill="FFFFFF"/>
        </w:rPr>
        <w:t>, N., &amp;</w:t>
      </w:r>
      <w:proofErr w:type="spellStart"/>
      <w:r w:rsidRPr="00A70C9E">
        <w:rPr>
          <w:color w:val="222222"/>
          <w:sz w:val="24"/>
          <w:szCs w:val="24"/>
          <w:shd w:val="clear" w:color="auto" w:fill="FFFFFF"/>
        </w:rPr>
        <w:t>Mourey</w:t>
      </w:r>
      <w:proofErr w:type="spellEnd"/>
      <w:r w:rsidRPr="00A70C9E">
        <w:rPr>
          <w:color w:val="222222"/>
          <w:sz w:val="24"/>
          <w:szCs w:val="24"/>
          <w:shd w:val="clear" w:color="auto" w:fill="FFFFFF"/>
        </w:rPr>
        <w:t xml:space="preserve">, A. (2001). Antibacterial activity of the essential oil of </w:t>
      </w:r>
      <w:proofErr w:type="spellStart"/>
      <w:r w:rsidRPr="00A70C9E">
        <w:rPr>
          <w:color w:val="222222"/>
          <w:sz w:val="24"/>
          <w:szCs w:val="24"/>
          <w:shd w:val="clear" w:color="auto" w:fill="FFFFFF"/>
        </w:rPr>
        <w:t>Picea</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excelsa</w:t>
      </w:r>
      <w:proofErr w:type="spellEnd"/>
      <w:r w:rsidRPr="00A70C9E">
        <w:rPr>
          <w:color w:val="222222"/>
          <w:sz w:val="24"/>
          <w:szCs w:val="24"/>
          <w:shd w:val="clear" w:color="auto" w:fill="FFFFFF"/>
        </w:rPr>
        <w:t xml:space="preserve"> on Listeria, Staphylococcus aureus and coliform bacteria. </w:t>
      </w:r>
      <w:r w:rsidRPr="00A70C9E">
        <w:rPr>
          <w:i/>
          <w:iCs/>
          <w:color w:val="222222"/>
          <w:sz w:val="24"/>
          <w:szCs w:val="24"/>
          <w:shd w:val="clear" w:color="auto" w:fill="FFFFFF"/>
        </w:rPr>
        <w:t>Food Microbiology</w:t>
      </w:r>
      <w:r w:rsidRPr="00A70C9E">
        <w:rPr>
          <w:color w:val="222222"/>
          <w:sz w:val="24"/>
          <w:szCs w:val="24"/>
          <w:shd w:val="clear" w:color="auto" w:fill="FFFFFF"/>
        </w:rPr>
        <w:t>, </w:t>
      </w:r>
      <w:r w:rsidRPr="00A70C9E">
        <w:rPr>
          <w:i/>
          <w:iCs/>
          <w:color w:val="222222"/>
          <w:sz w:val="24"/>
          <w:szCs w:val="24"/>
          <w:shd w:val="clear" w:color="auto" w:fill="FFFFFF"/>
        </w:rPr>
        <w:t>18</w:t>
      </w:r>
      <w:r w:rsidRPr="00A70C9E">
        <w:rPr>
          <w:color w:val="222222"/>
          <w:sz w:val="24"/>
          <w:szCs w:val="24"/>
          <w:shd w:val="clear" w:color="auto" w:fill="FFFFFF"/>
        </w:rPr>
        <w:t>(3), 261-268.</w:t>
      </w:r>
    </w:p>
    <w:p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lastRenderedPageBreak/>
        <w:t>Cox, Gustafson, Mann, Markham, Liew, Hartland, ... &amp; Wyllie. (1998). Tea tree oil causes K+ leakage and inhibits respiration in Escherichia coli. </w:t>
      </w:r>
      <w:r w:rsidRPr="00A70C9E">
        <w:rPr>
          <w:i/>
          <w:iCs/>
          <w:color w:val="222222"/>
          <w:sz w:val="24"/>
          <w:szCs w:val="24"/>
          <w:shd w:val="clear" w:color="auto" w:fill="FFFFFF"/>
        </w:rPr>
        <w:t>Letters in applied microbiology</w:t>
      </w:r>
      <w:r w:rsidRPr="00A70C9E">
        <w:rPr>
          <w:color w:val="222222"/>
          <w:sz w:val="24"/>
          <w:szCs w:val="24"/>
          <w:shd w:val="clear" w:color="auto" w:fill="FFFFFF"/>
        </w:rPr>
        <w:t>, </w:t>
      </w:r>
      <w:r w:rsidRPr="00A70C9E">
        <w:rPr>
          <w:i/>
          <w:iCs/>
          <w:color w:val="222222"/>
          <w:sz w:val="24"/>
          <w:szCs w:val="24"/>
          <w:shd w:val="clear" w:color="auto" w:fill="FFFFFF"/>
        </w:rPr>
        <w:t>26</w:t>
      </w:r>
      <w:r w:rsidRPr="00A70C9E">
        <w:rPr>
          <w:color w:val="222222"/>
          <w:sz w:val="24"/>
          <w:szCs w:val="24"/>
          <w:shd w:val="clear" w:color="auto" w:fill="FFFFFF"/>
        </w:rPr>
        <w:t>(5), 355-358.</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de </w:t>
      </w:r>
      <w:proofErr w:type="spellStart"/>
      <w:r w:rsidRPr="00A70C9E">
        <w:rPr>
          <w:color w:val="222222"/>
          <w:sz w:val="24"/>
          <w:szCs w:val="24"/>
          <w:shd w:val="clear" w:color="auto" w:fill="FFFFFF"/>
        </w:rPr>
        <w:t>LiraC</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S.PontualE</w:t>
      </w:r>
      <w:proofErr w:type="spellEnd"/>
      <w:proofErr w:type="gramEnd"/>
      <w:r w:rsidRPr="00A70C9E">
        <w:rPr>
          <w:color w:val="222222"/>
          <w:sz w:val="24"/>
          <w:szCs w:val="24"/>
          <w:shd w:val="clear" w:color="auto" w:fill="FFFFFF"/>
        </w:rPr>
        <w:t xml:space="preserve">. V.de </w:t>
      </w:r>
      <w:proofErr w:type="spellStart"/>
      <w:r w:rsidRPr="00A70C9E">
        <w:rPr>
          <w:color w:val="222222"/>
          <w:sz w:val="24"/>
          <w:szCs w:val="24"/>
          <w:shd w:val="clear" w:color="auto" w:fill="FFFFFF"/>
        </w:rPr>
        <w:t>AlbuquerqueL</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P.PaivaL</w:t>
      </w:r>
      <w:proofErr w:type="spellEnd"/>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M.PaivaP</w:t>
      </w:r>
      <w:proofErr w:type="spellEnd"/>
      <w:r w:rsidRPr="00A70C9E">
        <w:rPr>
          <w:color w:val="222222"/>
          <w:sz w:val="24"/>
          <w:szCs w:val="24"/>
          <w:shd w:val="clear" w:color="auto" w:fill="FFFFFF"/>
        </w:rPr>
        <w:t xml:space="preserve">. M. G.de </w:t>
      </w:r>
      <w:proofErr w:type="spellStart"/>
      <w:r w:rsidRPr="00A70C9E">
        <w:rPr>
          <w:color w:val="222222"/>
          <w:sz w:val="24"/>
          <w:szCs w:val="24"/>
          <w:shd w:val="clear" w:color="auto" w:fill="FFFFFF"/>
        </w:rPr>
        <w:t>OliveiraJ</w:t>
      </w:r>
      <w:proofErr w:type="spellEnd"/>
      <w:r w:rsidRPr="00A70C9E">
        <w:rPr>
          <w:color w:val="222222"/>
          <w:sz w:val="24"/>
          <w:szCs w:val="24"/>
          <w:shd w:val="clear" w:color="auto" w:fill="FFFFFF"/>
        </w:rPr>
        <w:t xml:space="preserve">. V.et al. (2015). Evaluation of the Toxicity of Essential Oil from </w:t>
      </w:r>
      <w:proofErr w:type="spellStart"/>
      <w:r w:rsidRPr="00A70C9E">
        <w:rPr>
          <w:color w:val="222222"/>
          <w:sz w:val="24"/>
          <w:szCs w:val="24"/>
          <w:shd w:val="clear" w:color="auto" w:fill="FFFFFF"/>
        </w:rPr>
        <w:t>AlpiniaPurpurata</w:t>
      </w:r>
      <w:proofErr w:type="spellEnd"/>
      <w:r w:rsidRPr="00A70C9E">
        <w:rPr>
          <w:color w:val="222222"/>
          <w:sz w:val="24"/>
          <w:szCs w:val="24"/>
          <w:shd w:val="clear" w:color="auto" w:fill="FFFFFF"/>
        </w:rPr>
        <w:t xml:space="preserve"> Inflorescences to Sitophilus </w:t>
      </w:r>
      <w:proofErr w:type="spellStart"/>
      <w:r w:rsidRPr="00A70C9E">
        <w:rPr>
          <w:color w:val="222222"/>
          <w:sz w:val="24"/>
          <w:szCs w:val="24"/>
          <w:shd w:val="clear" w:color="auto" w:fill="FFFFFF"/>
        </w:rPr>
        <w:t>Zeamais</w:t>
      </w:r>
      <w:proofErr w:type="spellEnd"/>
      <w:r w:rsidRPr="00A70C9E">
        <w:rPr>
          <w:color w:val="222222"/>
          <w:sz w:val="24"/>
          <w:szCs w:val="24"/>
          <w:shd w:val="clear" w:color="auto" w:fill="FFFFFF"/>
        </w:rPr>
        <w:t xml:space="preserve"> (Maize Weevil). Crop Prot.71, 95–100.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10.1016/j.cropro.2015.02.004</w:t>
      </w:r>
    </w:p>
    <w:p w:rsidR="00F60BB3" w:rsidRPr="00A70C9E" w:rsidRDefault="00F60BB3"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Denloye</w:t>
      </w:r>
      <w:proofErr w:type="spellEnd"/>
      <w:r w:rsidRPr="00A70C9E">
        <w:rPr>
          <w:color w:val="222222"/>
          <w:sz w:val="24"/>
          <w:szCs w:val="24"/>
          <w:shd w:val="clear" w:color="auto" w:fill="FFFFFF"/>
        </w:rPr>
        <w:t xml:space="preserve">, A., </w:t>
      </w:r>
      <w:proofErr w:type="spellStart"/>
      <w:r w:rsidRPr="00A70C9E">
        <w:rPr>
          <w:color w:val="222222"/>
          <w:sz w:val="24"/>
          <w:szCs w:val="24"/>
          <w:shd w:val="clear" w:color="auto" w:fill="FFFFFF"/>
        </w:rPr>
        <w:t>Makanjuola</w:t>
      </w:r>
      <w:proofErr w:type="spellEnd"/>
      <w:r w:rsidRPr="00A70C9E">
        <w:rPr>
          <w:color w:val="222222"/>
          <w:sz w:val="24"/>
          <w:szCs w:val="24"/>
          <w:shd w:val="clear" w:color="auto" w:fill="FFFFFF"/>
        </w:rPr>
        <w:t xml:space="preserve">, W., </w:t>
      </w:r>
      <w:proofErr w:type="spellStart"/>
      <w:r w:rsidRPr="00A70C9E">
        <w:rPr>
          <w:color w:val="222222"/>
          <w:sz w:val="24"/>
          <w:szCs w:val="24"/>
          <w:shd w:val="clear" w:color="auto" w:fill="FFFFFF"/>
        </w:rPr>
        <w:t>Teslim</w:t>
      </w:r>
      <w:proofErr w:type="spellEnd"/>
      <w:r w:rsidRPr="00A70C9E">
        <w:rPr>
          <w:color w:val="222222"/>
          <w:sz w:val="24"/>
          <w:szCs w:val="24"/>
          <w:shd w:val="clear" w:color="auto" w:fill="FFFFFF"/>
        </w:rPr>
        <w:t xml:space="preserve">, O., Alafia, O., </w:t>
      </w:r>
      <w:proofErr w:type="spellStart"/>
      <w:r w:rsidRPr="00A70C9E">
        <w:rPr>
          <w:color w:val="222222"/>
          <w:sz w:val="24"/>
          <w:szCs w:val="24"/>
          <w:shd w:val="clear" w:color="auto" w:fill="FFFFFF"/>
        </w:rPr>
        <w:t>Kasali</w:t>
      </w:r>
      <w:proofErr w:type="spellEnd"/>
      <w:r w:rsidRPr="00A70C9E">
        <w:rPr>
          <w:color w:val="222222"/>
          <w:sz w:val="24"/>
          <w:szCs w:val="24"/>
          <w:shd w:val="clear" w:color="auto" w:fill="FFFFFF"/>
        </w:rPr>
        <w:t>, A., &amp;</w:t>
      </w:r>
      <w:proofErr w:type="spellStart"/>
      <w:r w:rsidRPr="00A70C9E">
        <w:rPr>
          <w:color w:val="222222"/>
          <w:sz w:val="24"/>
          <w:szCs w:val="24"/>
          <w:shd w:val="clear" w:color="auto" w:fill="FFFFFF"/>
        </w:rPr>
        <w:t>Eshilokun</w:t>
      </w:r>
      <w:proofErr w:type="spellEnd"/>
      <w:r w:rsidRPr="00A70C9E">
        <w:rPr>
          <w:color w:val="222222"/>
          <w:sz w:val="24"/>
          <w:szCs w:val="24"/>
          <w:shd w:val="clear" w:color="auto" w:fill="FFFFFF"/>
        </w:rPr>
        <w:t xml:space="preserve">, A. (2010). Toxicity of Chenopodium </w:t>
      </w:r>
      <w:proofErr w:type="spellStart"/>
      <w:r w:rsidRPr="00A70C9E">
        <w:rPr>
          <w:color w:val="222222"/>
          <w:sz w:val="24"/>
          <w:szCs w:val="24"/>
          <w:shd w:val="clear" w:color="auto" w:fill="FFFFFF"/>
        </w:rPr>
        <w:t>ambrosioides</w:t>
      </w:r>
      <w:proofErr w:type="spellEnd"/>
      <w:r w:rsidRPr="00A70C9E">
        <w:rPr>
          <w:color w:val="222222"/>
          <w:sz w:val="24"/>
          <w:szCs w:val="24"/>
          <w:shd w:val="clear" w:color="auto" w:fill="FFFFFF"/>
        </w:rPr>
        <w:t xml:space="preserve"> </w:t>
      </w:r>
      <w:proofErr w:type="gramStart"/>
      <w:r w:rsidRPr="00A70C9E">
        <w:rPr>
          <w:color w:val="222222"/>
          <w:sz w:val="24"/>
          <w:szCs w:val="24"/>
          <w:shd w:val="clear" w:color="auto" w:fill="FFFFFF"/>
        </w:rPr>
        <w:t>L.(</w:t>
      </w:r>
      <w:proofErr w:type="gramEnd"/>
      <w:r w:rsidRPr="00A70C9E">
        <w:rPr>
          <w:color w:val="222222"/>
          <w:sz w:val="24"/>
          <w:szCs w:val="24"/>
          <w:shd w:val="clear" w:color="auto" w:fill="FFFFFF"/>
        </w:rPr>
        <w:t>Chenopodiaceae) products from Nigeria against three storage insects. </w:t>
      </w:r>
      <w:r w:rsidRPr="00A70C9E">
        <w:rPr>
          <w:i/>
          <w:iCs/>
          <w:color w:val="222222"/>
          <w:sz w:val="24"/>
          <w:szCs w:val="24"/>
          <w:shd w:val="clear" w:color="auto" w:fill="FFFFFF"/>
        </w:rPr>
        <w:t>Journal of plant protection research</w:t>
      </w:r>
      <w:r w:rsidRPr="00A70C9E">
        <w:rPr>
          <w:color w:val="222222"/>
          <w:sz w:val="24"/>
          <w:szCs w:val="24"/>
          <w:shd w:val="clear" w:color="auto" w:fill="FFFFFF"/>
        </w:rPr>
        <w:t>.</w:t>
      </w:r>
    </w:p>
    <w:p w:rsidR="001C7C85" w:rsidRPr="00A70C9E" w:rsidRDefault="001C7C85" w:rsidP="00335BC5">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Dodia</w:t>
      </w:r>
      <w:proofErr w:type="spellEnd"/>
      <w:r w:rsidRPr="00A70C9E">
        <w:rPr>
          <w:color w:val="222222"/>
          <w:sz w:val="24"/>
          <w:szCs w:val="24"/>
          <w:shd w:val="clear" w:color="auto" w:fill="FFFFFF"/>
        </w:rPr>
        <w:t xml:space="preserve">, D. A., Patel, I. S., &amp; Patel, G. M. (2008). </w:t>
      </w:r>
      <w:r w:rsidRPr="00A70C9E">
        <w:rPr>
          <w:i/>
          <w:color w:val="222222"/>
          <w:sz w:val="24"/>
          <w:szCs w:val="24"/>
          <w:shd w:val="clear" w:color="auto" w:fill="FFFFFF"/>
        </w:rPr>
        <w:t>Botanical Pesticides for Pest Managem</w:t>
      </w:r>
      <w:r w:rsidR="00AD108F" w:rsidRPr="00A70C9E">
        <w:rPr>
          <w:i/>
          <w:color w:val="222222"/>
          <w:sz w:val="24"/>
          <w:szCs w:val="24"/>
          <w:shd w:val="clear" w:color="auto" w:fill="FFFFFF"/>
        </w:rPr>
        <w:t>ent</w:t>
      </w:r>
      <w:r w:rsidRPr="00A70C9E">
        <w:rPr>
          <w:color w:val="222222"/>
          <w:sz w:val="24"/>
          <w:szCs w:val="24"/>
          <w:shd w:val="clear" w:color="auto" w:fill="FFFFFF"/>
        </w:rPr>
        <w:t>. Scientific Publishers (India).</w:t>
      </w:r>
    </w:p>
    <w:p w:rsidR="00F60BB3" w:rsidRPr="00A70C9E" w:rsidRDefault="00F60BB3" w:rsidP="00335BC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Dorman, H. J. D. (1999). Phytochemistry and bioactive properties of plant volatile oils: antibacterial, antifungal and antioxidant activities.</w:t>
      </w:r>
    </w:p>
    <w:p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Dorman, H. D., &amp; Deans, S. G. (2000). Antimicrobial agents from plants: antibacterial activity of plant volatile oils. </w:t>
      </w:r>
      <w:r w:rsidRPr="00A70C9E">
        <w:rPr>
          <w:i/>
          <w:iCs/>
          <w:color w:val="222222"/>
          <w:sz w:val="24"/>
          <w:szCs w:val="24"/>
          <w:shd w:val="clear" w:color="auto" w:fill="FFFFFF"/>
        </w:rPr>
        <w:t>Journal of applied microbiology</w:t>
      </w:r>
      <w:r w:rsidRPr="00A70C9E">
        <w:rPr>
          <w:color w:val="222222"/>
          <w:sz w:val="24"/>
          <w:szCs w:val="24"/>
          <w:shd w:val="clear" w:color="auto" w:fill="FFFFFF"/>
        </w:rPr>
        <w:t>, </w:t>
      </w:r>
      <w:r w:rsidRPr="00A70C9E">
        <w:rPr>
          <w:i/>
          <w:iCs/>
          <w:color w:val="222222"/>
          <w:sz w:val="24"/>
          <w:szCs w:val="24"/>
          <w:shd w:val="clear" w:color="auto" w:fill="FFFFFF"/>
        </w:rPr>
        <w:t>88</w:t>
      </w:r>
      <w:r w:rsidRPr="00A70C9E">
        <w:rPr>
          <w:color w:val="222222"/>
          <w:sz w:val="24"/>
          <w:szCs w:val="24"/>
          <w:shd w:val="clear" w:color="auto" w:fill="FFFFFF"/>
        </w:rPr>
        <w:t>(2), 308-316.</w:t>
      </w:r>
    </w:p>
    <w:p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Dubey, R. K., Kumar, R., Jaya, &amp; Dubey, N. K. (2007). Evaluation of Eupatorium </w:t>
      </w:r>
      <w:proofErr w:type="spellStart"/>
      <w:r w:rsidRPr="00A70C9E">
        <w:rPr>
          <w:color w:val="222222"/>
          <w:sz w:val="24"/>
          <w:szCs w:val="24"/>
          <w:shd w:val="clear" w:color="auto" w:fill="FFFFFF"/>
        </w:rPr>
        <w:t>cannabinum</w:t>
      </w:r>
      <w:proofErr w:type="spellEnd"/>
      <w:r w:rsidRPr="00A70C9E">
        <w:rPr>
          <w:color w:val="222222"/>
          <w:sz w:val="24"/>
          <w:szCs w:val="24"/>
          <w:shd w:val="clear" w:color="auto" w:fill="FFFFFF"/>
        </w:rPr>
        <w:t xml:space="preserve"> Linn. oil in enhancement of shelf life of mango fruits from fungal rotting. </w:t>
      </w:r>
      <w:r w:rsidRPr="00A70C9E">
        <w:rPr>
          <w:i/>
          <w:iCs/>
          <w:color w:val="222222"/>
          <w:sz w:val="24"/>
          <w:szCs w:val="24"/>
          <w:shd w:val="clear" w:color="auto" w:fill="FFFFFF"/>
        </w:rPr>
        <w:t>World journal of microbiology and Biotechnology</w:t>
      </w:r>
      <w:r w:rsidRPr="00A70C9E">
        <w:rPr>
          <w:color w:val="222222"/>
          <w:sz w:val="24"/>
          <w:szCs w:val="24"/>
          <w:shd w:val="clear" w:color="auto" w:fill="FFFFFF"/>
        </w:rPr>
        <w:t>, </w:t>
      </w:r>
      <w:r w:rsidRPr="00A70C9E">
        <w:rPr>
          <w:i/>
          <w:iCs/>
          <w:color w:val="222222"/>
          <w:sz w:val="24"/>
          <w:szCs w:val="24"/>
          <w:shd w:val="clear" w:color="auto" w:fill="FFFFFF"/>
        </w:rPr>
        <w:t>23</w:t>
      </w:r>
      <w:r w:rsidRPr="00A70C9E">
        <w:rPr>
          <w:color w:val="222222"/>
          <w:sz w:val="24"/>
          <w:szCs w:val="24"/>
          <w:shd w:val="clear" w:color="auto" w:fill="FFFFFF"/>
        </w:rPr>
        <w:t>(4), 467-473.</w:t>
      </w:r>
    </w:p>
    <w:p w:rsidR="00F60BB3" w:rsidRPr="00A70C9E" w:rsidRDefault="00F60BB3"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Elgayyar</w:t>
      </w:r>
      <w:proofErr w:type="spellEnd"/>
      <w:r w:rsidRPr="00A70C9E">
        <w:rPr>
          <w:color w:val="222222"/>
          <w:sz w:val="24"/>
          <w:szCs w:val="24"/>
          <w:shd w:val="clear" w:color="auto" w:fill="FFFFFF"/>
        </w:rPr>
        <w:t xml:space="preserve">, M., </w:t>
      </w:r>
      <w:proofErr w:type="spellStart"/>
      <w:r w:rsidRPr="00A70C9E">
        <w:rPr>
          <w:color w:val="222222"/>
          <w:sz w:val="24"/>
          <w:szCs w:val="24"/>
          <w:shd w:val="clear" w:color="auto" w:fill="FFFFFF"/>
        </w:rPr>
        <w:t>Draughon</w:t>
      </w:r>
      <w:proofErr w:type="spellEnd"/>
      <w:r w:rsidRPr="00A70C9E">
        <w:rPr>
          <w:color w:val="222222"/>
          <w:sz w:val="24"/>
          <w:szCs w:val="24"/>
          <w:shd w:val="clear" w:color="auto" w:fill="FFFFFF"/>
        </w:rPr>
        <w:t>, F. A., Golden, D. A., &amp; Mount, J. R. (2001). Antimicrobial activity of essential oils from plants against selected pathogenic and saprophytic microorganisms. </w:t>
      </w:r>
      <w:r w:rsidRPr="00A70C9E">
        <w:rPr>
          <w:i/>
          <w:iCs/>
          <w:color w:val="222222"/>
          <w:sz w:val="24"/>
          <w:szCs w:val="24"/>
          <w:shd w:val="clear" w:color="auto" w:fill="FFFFFF"/>
        </w:rPr>
        <w:t>Journal of food protection</w:t>
      </w:r>
      <w:r w:rsidRPr="00A70C9E">
        <w:rPr>
          <w:color w:val="222222"/>
          <w:sz w:val="24"/>
          <w:szCs w:val="24"/>
          <w:shd w:val="clear" w:color="auto" w:fill="FFFFFF"/>
        </w:rPr>
        <w:t>, </w:t>
      </w:r>
      <w:r w:rsidRPr="00A70C9E">
        <w:rPr>
          <w:i/>
          <w:iCs/>
          <w:color w:val="222222"/>
          <w:sz w:val="24"/>
          <w:szCs w:val="24"/>
          <w:shd w:val="clear" w:color="auto" w:fill="FFFFFF"/>
        </w:rPr>
        <w:t>64</w:t>
      </w:r>
      <w:r w:rsidRPr="00A70C9E">
        <w:rPr>
          <w:color w:val="222222"/>
          <w:sz w:val="24"/>
          <w:szCs w:val="24"/>
          <w:shd w:val="clear" w:color="auto" w:fill="FFFFFF"/>
        </w:rPr>
        <w:t>(7), 1019-1024.</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FAO and World Bank. Food and Agricultural Organization of the United Nations. Reducing post-harvest losses in grain supply chains in Africa: Lessons learned and practical guidelines;2010.</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FouadH</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A.daCamaraC</w:t>
      </w:r>
      <w:proofErr w:type="spellEnd"/>
      <w:proofErr w:type="gramEnd"/>
      <w:r w:rsidRPr="00A70C9E">
        <w:rPr>
          <w:color w:val="222222"/>
          <w:sz w:val="24"/>
          <w:szCs w:val="24"/>
          <w:shd w:val="clear" w:color="auto" w:fill="FFFFFF"/>
        </w:rPr>
        <w:t xml:space="preserve">. A. G. (2017). Chemical Composition and Bioactivity of Peel Oils </w:t>
      </w:r>
      <w:proofErr w:type="spellStart"/>
      <w:r w:rsidRPr="00A70C9E">
        <w:rPr>
          <w:color w:val="222222"/>
          <w:sz w:val="24"/>
          <w:szCs w:val="24"/>
          <w:shd w:val="clear" w:color="auto" w:fill="FFFFFF"/>
        </w:rPr>
        <w:t>FromCitrusAurantiifolia</w:t>
      </w:r>
      <w:proofErr w:type="spellEnd"/>
      <w:r w:rsidRPr="00A70C9E">
        <w:rPr>
          <w:color w:val="222222"/>
          <w:sz w:val="24"/>
          <w:szCs w:val="24"/>
          <w:shd w:val="clear" w:color="auto" w:fill="FFFFFF"/>
        </w:rPr>
        <w:t xml:space="preserve"> and Citrus Reticulata and Enantiomers of Their Major Constituent Against Sitophilus </w:t>
      </w:r>
      <w:proofErr w:type="spellStart"/>
      <w:r w:rsidRPr="00A70C9E">
        <w:rPr>
          <w:color w:val="222222"/>
          <w:sz w:val="24"/>
          <w:szCs w:val="24"/>
          <w:shd w:val="clear" w:color="auto" w:fill="FFFFFF"/>
        </w:rPr>
        <w:t>Zeamais</w:t>
      </w:r>
      <w:proofErr w:type="spellEnd"/>
      <w:r w:rsidRPr="00A70C9E">
        <w:rPr>
          <w:color w:val="222222"/>
          <w:sz w:val="24"/>
          <w:szCs w:val="24"/>
          <w:shd w:val="clear" w:color="auto" w:fill="FFFFFF"/>
        </w:rPr>
        <w:t xml:space="preserve"> (Coleoptera: Curculionidae). J. Stored. Prod. </w:t>
      </w:r>
      <w:r w:rsidRPr="00A70C9E">
        <w:rPr>
          <w:color w:val="222222"/>
          <w:sz w:val="24"/>
          <w:szCs w:val="24"/>
          <w:shd w:val="clear" w:color="auto" w:fill="FFFFFF"/>
        </w:rPr>
        <w:lastRenderedPageBreak/>
        <w:t xml:space="preserve">Res.73, 30–36.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10.1016/j.jspr.2017.06.001</w:t>
      </w:r>
    </w:p>
    <w:p w:rsidR="00F60BB3" w:rsidRPr="00A70C9E" w:rsidRDefault="00F60BB3"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Frazier, J. L. (1986). The perception of plant allelochemicals that inhibit feeding. In </w:t>
      </w:r>
      <w:r w:rsidRPr="00A70C9E">
        <w:rPr>
          <w:i/>
          <w:iCs/>
          <w:color w:val="222222"/>
          <w:sz w:val="24"/>
          <w:szCs w:val="24"/>
          <w:shd w:val="clear" w:color="auto" w:fill="FFFFFF"/>
        </w:rPr>
        <w:t>Molecular aspects of insect-plant associations</w:t>
      </w:r>
      <w:r w:rsidRPr="00A70C9E">
        <w:rPr>
          <w:color w:val="222222"/>
          <w:sz w:val="24"/>
          <w:szCs w:val="24"/>
          <w:shd w:val="clear" w:color="auto" w:fill="FFFFFF"/>
        </w:rPr>
        <w:t> (pp. 1-42). Boston, MA: Springer US.</w:t>
      </w:r>
    </w:p>
    <w:p w:rsidR="00D23634" w:rsidRPr="00A70C9E" w:rsidRDefault="00D23634" w:rsidP="007015B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Gabriel, A. H., &amp;</w:t>
      </w:r>
      <w:proofErr w:type="spellStart"/>
      <w:r w:rsidRPr="00A70C9E">
        <w:rPr>
          <w:color w:val="222222"/>
          <w:sz w:val="24"/>
          <w:szCs w:val="24"/>
          <w:shd w:val="clear" w:color="auto" w:fill="FFFFFF"/>
        </w:rPr>
        <w:t>Hundie</w:t>
      </w:r>
      <w:proofErr w:type="spellEnd"/>
      <w:r w:rsidRPr="00A70C9E">
        <w:rPr>
          <w:color w:val="222222"/>
          <w:sz w:val="24"/>
          <w:szCs w:val="24"/>
          <w:shd w:val="clear" w:color="auto" w:fill="FFFFFF"/>
        </w:rPr>
        <w:t>, B. (2006). Farmers' post-harvest grain management choices under liquidity constraints and impending risks: Implications for achieving food security objectives in Ethiopia.</w:t>
      </w:r>
    </w:p>
    <w:p w:rsidR="00335BC5" w:rsidRPr="00A70C9E" w:rsidRDefault="00335BC5" w:rsidP="007015B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Garrido-Miranda, K. A., </w:t>
      </w:r>
      <w:proofErr w:type="spellStart"/>
      <w:r w:rsidRPr="00A70C9E">
        <w:rPr>
          <w:color w:val="222222"/>
          <w:sz w:val="24"/>
          <w:szCs w:val="24"/>
          <w:shd w:val="clear" w:color="auto" w:fill="FFFFFF"/>
        </w:rPr>
        <w:t>Giraldo</w:t>
      </w:r>
      <w:proofErr w:type="spellEnd"/>
      <w:r w:rsidRPr="00A70C9E">
        <w:rPr>
          <w:color w:val="222222"/>
          <w:sz w:val="24"/>
          <w:szCs w:val="24"/>
          <w:shd w:val="clear" w:color="auto" w:fill="FFFFFF"/>
        </w:rPr>
        <w:t>, J. D., &amp;</w:t>
      </w:r>
      <w:proofErr w:type="spellStart"/>
      <w:r w:rsidRPr="00A70C9E">
        <w:rPr>
          <w:color w:val="222222"/>
          <w:sz w:val="24"/>
          <w:szCs w:val="24"/>
          <w:shd w:val="clear" w:color="auto" w:fill="FFFFFF"/>
        </w:rPr>
        <w:t>Schoebitz</w:t>
      </w:r>
      <w:proofErr w:type="spellEnd"/>
      <w:r w:rsidRPr="00A70C9E">
        <w:rPr>
          <w:color w:val="222222"/>
          <w:sz w:val="24"/>
          <w:szCs w:val="24"/>
          <w:shd w:val="clear" w:color="auto" w:fill="FFFFFF"/>
        </w:rPr>
        <w:t>, M. (2022). Essential oils and their formulations for the control of Curculionidae pests. Frontiers in Agronomy, 4. </w:t>
      </w:r>
      <w:hyperlink r:id="rId33" w:history="1">
        <w:r w:rsidRPr="00A70C9E">
          <w:rPr>
            <w:color w:val="222222"/>
          </w:rPr>
          <w:t>https://doi.org/10.3389/fagro.2022.876687</w:t>
        </w:r>
      </w:hyperlink>
      <w:r w:rsidRPr="00A70C9E">
        <w:rPr>
          <w:color w:val="222222"/>
          <w:sz w:val="24"/>
          <w:szCs w:val="24"/>
          <w:shd w:val="clear" w:color="auto" w:fill="FFFFFF"/>
        </w:rPr>
        <w:t xml:space="preserve"> . </w:t>
      </w:r>
    </w:p>
    <w:p w:rsidR="00335BC5" w:rsidRPr="00A70C9E" w:rsidRDefault="00335BC5" w:rsidP="007015BD">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Hasan, W., G N, S., Kumari, N., Verma, K., </w:t>
      </w:r>
      <w:proofErr w:type="spellStart"/>
      <w:r w:rsidRPr="00A70C9E">
        <w:rPr>
          <w:color w:val="222222"/>
          <w:sz w:val="24"/>
          <w:szCs w:val="24"/>
          <w:shd w:val="clear" w:color="auto" w:fill="FFFFFF"/>
        </w:rPr>
        <w:t>Panigrahi</w:t>
      </w:r>
      <w:proofErr w:type="spellEnd"/>
      <w:r w:rsidRPr="00A70C9E">
        <w:rPr>
          <w:color w:val="222222"/>
          <w:sz w:val="24"/>
          <w:szCs w:val="24"/>
          <w:shd w:val="clear" w:color="auto" w:fill="FFFFFF"/>
        </w:rPr>
        <w:t>, C. K., &amp; Mohapatra, P. (2025). Post-Harvest Losses of Vegetables Caused by Pests: A Review. UTTAR PRADESH JOURNAL OF ZOOLOGY, 46(10), 354–360. https://doi.org/10.56557/upjoz/2025/v46i104994</w:t>
      </w:r>
    </w:p>
    <w:p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Ho, S. H., Ma, Y., Goh, P. M., &amp; Sim, K. Y. (1995). Star anise, Illicium </w:t>
      </w:r>
      <w:proofErr w:type="spellStart"/>
      <w:r w:rsidRPr="00A70C9E">
        <w:rPr>
          <w:color w:val="222222"/>
          <w:sz w:val="24"/>
          <w:szCs w:val="24"/>
          <w:shd w:val="clear" w:color="auto" w:fill="FFFFFF"/>
        </w:rPr>
        <w:t>verum</w:t>
      </w:r>
      <w:proofErr w:type="spellEnd"/>
      <w:r w:rsidRPr="00A70C9E">
        <w:rPr>
          <w:color w:val="222222"/>
          <w:sz w:val="24"/>
          <w:szCs w:val="24"/>
          <w:shd w:val="clear" w:color="auto" w:fill="FFFFFF"/>
        </w:rPr>
        <w:t xml:space="preserve"> Hook f. as a potential grain protectant against </w:t>
      </w:r>
      <w:proofErr w:type="spellStart"/>
      <w:r w:rsidRPr="00A70C9E">
        <w:rPr>
          <w:color w:val="222222"/>
          <w:sz w:val="24"/>
          <w:szCs w:val="24"/>
          <w:shd w:val="clear" w:color="auto" w:fill="FFFFFF"/>
        </w:rPr>
        <w:t>Triboliumcastaneum</w:t>
      </w:r>
      <w:proofErr w:type="spellEnd"/>
      <w:r w:rsidRPr="00A70C9E">
        <w:rPr>
          <w:color w:val="222222"/>
          <w:sz w:val="24"/>
          <w:szCs w:val="24"/>
          <w:shd w:val="clear" w:color="auto" w:fill="FFFFFF"/>
        </w:rPr>
        <w:t xml:space="preserve"> (Herbst) and Sitophilus </w:t>
      </w:r>
      <w:proofErr w:type="spellStart"/>
      <w:r w:rsidRPr="00A70C9E">
        <w:rPr>
          <w:color w:val="222222"/>
          <w:sz w:val="24"/>
          <w:szCs w:val="24"/>
          <w:shd w:val="clear" w:color="auto" w:fill="FFFFFF"/>
        </w:rPr>
        <w:t>zeamaisMotsch</w:t>
      </w:r>
      <w:proofErr w:type="spellEnd"/>
      <w:r w:rsidRPr="00A70C9E">
        <w:rPr>
          <w:color w:val="222222"/>
          <w:sz w:val="24"/>
          <w:szCs w:val="24"/>
          <w:shd w:val="clear" w:color="auto" w:fill="FFFFFF"/>
        </w:rPr>
        <w:t>. </w:t>
      </w:r>
      <w:r w:rsidRPr="00A70C9E">
        <w:rPr>
          <w:i/>
          <w:iCs/>
          <w:color w:val="222222"/>
          <w:sz w:val="24"/>
          <w:szCs w:val="24"/>
          <w:shd w:val="clear" w:color="auto" w:fill="FFFFFF"/>
        </w:rPr>
        <w:t>Postharvest Biology and Technology</w:t>
      </w:r>
      <w:r w:rsidRPr="00A70C9E">
        <w:rPr>
          <w:color w:val="222222"/>
          <w:sz w:val="24"/>
          <w:szCs w:val="24"/>
          <w:shd w:val="clear" w:color="auto" w:fill="FFFFFF"/>
        </w:rPr>
        <w:t>, </w:t>
      </w:r>
      <w:r w:rsidRPr="00A70C9E">
        <w:rPr>
          <w:i/>
          <w:iCs/>
          <w:color w:val="222222"/>
          <w:sz w:val="24"/>
          <w:szCs w:val="24"/>
          <w:shd w:val="clear" w:color="auto" w:fill="FFFFFF"/>
        </w:rPr>
        <w:t>6</w:t>
      </w:r>
      <w:r w:rsidRPr="00A70C9E">
        <w:rPr>
          <w:color w:val="222222"/>
          <w:sz w:val="24"/>
          <w:szCs w:val="24"/>
          <w:shd w:val="clear" w:color="auto" w:fill="FFFFFF"/>
        </w:rPr>
        <w:t>(3-4), 341-347.</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Hodges, R., Bernard, M., &amp; Rembold, F. (2014). APHLIS-Postharvest cereal losses in Sub-Saharan Africa, their estimation, assessment and reduction.</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HussainA.Rizwan</w:t>
      </w:r>
      <w:proofErr w:type="spellEnd"/>
      <w:r w:rsidRPr="00A70C9E">
        <w:rPr>
          <w:color w:val="222222"/>
          <w:sz w:val="24"/>
          <w:szCs w:val="24"/>
          <w:shd w:val="clear" w:color="auto" w:fill="FFFFFF"/>
        </w:rPr>
        <w:t>-ul-</w:t>
      </w:r>
      <w:proofErr w:type="spellStart"/>
      <w:r w:rsidRPr="00A70C9E">
        <w:rPr>
          <w:color w:val="222222"/>
          <w:sz w:val="24"/>
          <w:szCs w:val="24"/>
          <w:shd w:val="clear" w:color="auto" w:fill="FFFFFF"/>
        </w:rPr>
        <w:t>HaqM.Al</w:t>
      </w:r>
      <w:proofErr w:type="spellEnd"/>
      <w:r w:rsidRPr="00A70C9E">
        <w:rPr>
          <w:color w:val="222222"/>
          <w:sz w:val="24"/>
          <w:szCs w:val="24"/>
          <w:shd w:val="clear" w:color="auto" w:fill="FFFFFF"/>
        </w:rPr>
        <w:t>-</w:t>
      </w:r>
      <w:proofErr w:type="spellStart"/>
      <w:r w:rsidRPr="00A70C9E">
        <w:rPr>
          <w:color w:val="222222"/>
          <w:sz w:val="24"/>
          <w:szCs w:val="24"/>
          <w:shd w:val="clear" w:color="auto" w:fill="FFFFFF"/>
        </w:rPr>
        <w:t>AyedhH.AljabrA</w:t>
      </w:r>
      <w:proofErr w:type="spellEnd"/>
      <w:r w:rsidRPr="00A70C9E">
        <w:rPr>
          <w:color w:val="222222"/>
          <w:sz w:val="24"/>
          <w:szCs w:val="24"/>
          <w:shd w:val="clear" w:color="auto" w:fill="FFFFFF"/>
        </w:rPr>
        <w:t xml:space="preserve">. M. (2017). Toxicity and Detoxification Mechanism of Black Pepper and Its Major Constituent in Controlling </w:t>
      </w:r>
      <w:proofErr w:type="spellStart"/>
      <w:r w:rsidRPr="00A70C9E">
        <w:rPr>
          <w:color w:val="222222"/>
          <w:sz w:val="24"/>
          <w:szCs w:val="24"/>
          <w:shd w:val="clear" w:color="auto" w:fill="FFFFFF"/>
        </w:rPr>
        <w:t>RhynchophorusFerrugineus</w:t>
      </w:r>
      <w:proofErr w:type="spellEnd"/>
      <w:r w:rsidRPr="00A70C9E">
        <w:rPr>
          <w:color w:val="222222"/>
          <w:sz w:val="24"/>
          <w:szCs w:val="24"/>
          <w:shd w:val="clear" w:color="auto" w:fill="FFFFFF"/>
        </w:rPr>
        <w:t xml:space="preserve"> Olivier (Curculionidae: Coleoptera). </w:t>
      </w:r>
      <w:proofErr w:type="spellStart"/>
      <w:r w:rsidRPr="00A70C9E">
        <w:rPr>
          <w:color w:val="222222"/>
          <w:sz w:val="24"/>
          <w:szCs w:val="24"/>
          <w:shd w:val="clear" w:color="auto" w:fill="FFFFFF"/>
        </w:rPr>
        <w:t>Neotrop</w:t>
      </w:r>
      <w:proofErr w:type="spellEnd"/>
      <w:r w:rsidRPr="00A70C9E">
        <w:rPr>
          <w:color w:val="222222"/>
          <w:sz w:val="24"/>
          <w:szCs w:val="24"/>
          <w:shd w:val="clear" w:color="auto" w:fill="FFFFFF"/>
        </w:rPr>
        <w:t xml:space="preserve">. Entomol.46, 685–693.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10.1007/s13744-017-0501-7</w:t>
      </w:r>
    </w:p>
    <w:p w:rsidR="00D23634"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Isman</w:t>
      </w:r>
      <w:proofErr w:type="spellEnd"/>
      <w:r w:rsidRPr="00A70C9E">
        <w:rPr>
          <w:color w:val="222222"/>
          <w:sz w:val="24"/>
          <w:szCs w:val="24"/>
          <w:shd w:val="clear" w:color="auto" w:fill="FFFFFF"/>
        </w:rPr>
        <w:t>, M. B. (2000). Plant essential oils for pest and disease management. </w:t>
      </w:r>
      <w:r w:rsidRPr="00A70C9E">
        <w:rPr>
          <w:i/>
          <w:iCs/>
          <w:color w:val="222222"/>
          <w:sz w:val="24"/>
          <w:szCs w:val="24"/>
          <w:shd w:val="clear" w:color="auto" w:fill="FFFFFF"/>
        </w:rPr>
        <w:t>Crop protection</w:t>
      </w:r>
      <w:r w:rsidRPr="00A70C9E">
        <w:rPr>
          <w:color w:val="222222"/>
          <w:sz w:val="24"/>
          <w:szCs w:val="24"/>
          <w:shd w:val="clear" w:color="auto" w:fill="FFFFFF"/>
        </w:rPr>
        <w:t>, </w:t>
      </w:r>
      <w:r w:rsidRPr="00A70C9E">
        <w:rPr>
          <w:i/>
          <w:iCs/>
          <w:color w:val="222222"/>
          <w:sz w:val="24"/>
          <w:szCs w:val="24"/>
          <w:shd w:val="clear" w:color="auto" w:fill="FFFFFF"/>
        </w:rPr>
        <w:t>19</w:t>
      </w:r>
      <w:r w:rsidRPr="00A70C9E">
        <w:rPr>
          <w:color w:val="222222"/>
          <w:sz w:val="24"/>
          <w:szCs w:val="24"/>
          <w:shd w:val="clear" w:color="auto" w:fill="FFFFFF"/>
        </w:rPr>
        <w:t>(8-10), 603-608.</w:t>
      </w:r>
    </w:p>
    <w:p w:rsidR="00335BC5"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Isman</w:t>
      </w:r>
      <w:proofErr w:type="spellEnd"/>
      <w:r w:rsidRPr="00A70C9E">
        <w:rPr>
          <w:color w:val="222222"/>
          <w:sz w:val="24"/>
          <w:szCs w:val="24"/>
          <w:shd w:val="clear" w:color="auto" w:fill="FFFFFF"/>
        </w:rPr>
        <w:t>, M. B. (2006). Botanical insecticides, deterrents, and repellents in modern agriculture and an increasingly regulated world. </w:t>
      </w:r>
      <w:r w:rsidRPr="00A70C9E">
        <w:rPr>
          <w:i/>
          <w:iCs/>
          <w:color w:val="222222"/>
          <w:sz w:val="24"/>
          <w:szCs w:val="24"/>
          <w:shd w:val="clear" w:color="auto" w:fill="FFFFFF"/>
        </w:rPr>
        <w:t>Annual review of entomology</w:t>
      </w:r>
      <w:r w:rsidRPr="00A70C9E">
        <w:rPr>
          <w:color w:val="222222"/>
          <w:sz w:val="24"/>
          <w:szCs w:val="24"/>
          <w:shd w:val="clear" w:color="auto" w:fill="FFFFFF"/>
        </w:rPr>
        <w:t>, </w:t>
      </w:r>
      <w:r w:rsidRPr="00A70C9E">
        <w:rPr>
          <w:i/>
          <w:iCs/>
          <w:color w:val="222222"/>
          <w:sz w:val="24"/>
          <w:szCs w:val="24"/>
          <w:shd w:val="clear" w:color="auto" w:fill="FFFFFF"/>
        </w:rPr>
        <w:t>51</w:t>
      </w:r>
      <w:r w:rsidRPr="00A70C9E">
        <w:rPr>
          <w:color w:val="222222"/>
          <w:sz w:val="24"/>
          <w:szCs w:val="24"/>
          <w:shd w:val="clear" w:color="auto" w:fill="FFFFFF"/>
        </w:rPr>
        <w:t>(1), 45-</w:t>
      </w:r>
      <w:proofErr w:type="gramStart"/>
      <w:r w:rsidRPr="00A70C9E">
        <w:rPr>
          <w:color w:val="222222"/>
          <w:sz w:val="24"/>
          <w:szCs w:val="24"/>
          <w:shd w:val="clear" w:color="auto" w:fill="FFFFFF"/>
        </w:rPr>
        <w:t>66.</w:t>
      </w:r>
      <w:r w:rsidR="00335BC5" w:rsidRPr="00A70C9E">
        <w:rPr>
          <w:color w:val="222222"/>
          <w:sz w:val="24"/>
          <w:szCs w:val="24"/>
          <w:shd w:val="clear" w:color="auto" w:fill="FFFFFF"/>
        </w:rPr>
        <w:t>.</w:t>
      </w:r>
      <w:proofErr w:type="gramEnd"/>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Kale, P. R., </w:t>
      </w:r>
      <w:proofErr w:type="spellStart"/>
      <w:r w:rsidRPr="00A70C9E">
        <w:rPr>
          <w:color w:val="222222"/>
          <w:sz w:val="24"/>
          <w:szCs w:val="24"/>
          <w:shd w:val="clear" w:color="auto" w:fill="FFFFFF"/>
        </w:rPr>
        <w:t>Pawar</w:t>
      </w:r>
      <w:proofErr w:type="spellEnd"/>
      <w:r w:rsidRPr="00A70C9E">
        <w:rPr>
          <w:color w:val="222222"/>
          <w:sz w:val="24"/>
          <w:szCs w:val="24"/>
          <w:shd w:val="clear" w:color="auto" w:fill="FFFFFF"/>
        </w:rPr>
        <w:t>, V. S., &amp;</w:t>
      </w:r>
      <w:proofErr w:type="spellStart"/>
      <w:r w:rsidRPr="00A70C9E">
        <w:rPr>
          <w:color w:val="222222"/>
          <w:sz w:val="24"/>
          <w:szCs w:val="24"/>
          <w:shd w:val="clear" w:color="auto" w:fill="FFFFFF"/>
        </w:rPr>
        <w:t>Shendge</w:t>
      </w:r>
      <w:proofErr w:type="spellEnd"/>
      <w:r w:rsidRPr="00A70C9E">
        <w:rPr>
          <w:color w:val="222222"/>
          <w:sz w:val="24"/>
          <w:szCs w:val="24"/>
          <w:shd w:val="clear" w:color="auto" w:fill="FFFFFF"/>
        </w:rPr>
        <w:t>, S. N. (2021). Recent advances in stored grain pest management: A review. The Pharma Innovation Journal, 10(8), 667-673.</w:t>
      </w:r>
    </w:p>
    <w:p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lastRenderedPageBreak/>
        <w:t xml:space="preserve">Karthikeyan, C., </w:t>
      </w:r>
      <w:proofErr w:type="spellStart"/>
      <w:r w:rsidRPr="00A70C9E">
        <w:rPr>
          <w:color w:val="222222"/>
          <w:sz w:val="24"/>
          <w:szCs w:val="24"/>
          <w:shd w:val="clear" w:color="auto" w:fill="FFFFFF"/>
        </w:rPr>
        <w:t>Veeraragavathatham</w:t>
      </w:r>
      <w:proofErr w:type="spellEnd"/>
      <w:r w:rsidRPr="00A70C9E">
        <w:rPr>
          <w:color w:val="222222"/>
          <w:sz w:val="24"/>
          <w:szCs w:val="24"/>
          <w:shd w:val="clear" w:color="auto" w:fill="FFFFFF"/>
        </w:rPr>
        <w:t xml:space="preserve">, D., </w:t>
      </w:r>
      <w:proofErr w:type="spellStart"/>
      <w:r w:rsidRPr="00A70C9E">
        <w:rPr>
          <w:color w:val="222222"/>
          <w:sz w:val="24"/>
          <w:szCs w:val="24"/>
          <w:shd w:val="clear" w:color="auto" w:fill="FFFFFF"/>
        </w:rPr>
        <w:t>Karpagam</w:t>
      </w:r>
      <w:proofErr w:type="spellEnd"/>
      <w:r w:rsidRPr="00A70C9E">
        <w:rPr>
          <w:color w:val="222222"/>
          <w:sz w:val="24"/>
          <w:szCs w:val="24"/>
          <w:shd w:val="clear" w:color="auto" w:fill="FFFFFF"/>
        </w:rPr>
        <w:t>, D., &amp;</w:t>
      </w:r>
      <w:proofErr w:type="spellStart"/>
      <w:r w:rsidRPr="00A70C9E">
        <w:rPr>
          <w:color w:val="222222"/>
          <w:sz w:val="24"/>
          <w:szCs w:val="24"/>
          <w:shd w:val="clear" w:color="auto" w:fill="FFFFFF"/>
        </w:rPr>
        <w:t>Firdouse</w:t>
      </w:r>
      <w:proofErr w:type="spellEnd"/>
      <w:r w:rsidRPr="00A70C9E">
        <w:rPr>
          <w:color w:val="222222"/>
          <w:sz w:val="24"/>
          <w:szCs w:val="24"/>
          <w:shd w:val="clear" w:color="auto" w:fill="FFFFFF"/>
        </w:rPr>
        <w:t>, S. A. (2009). Traditional storage practices. </w:t>
      </w:r>
      <w:r w:rsidRPr="00A70C9E">
        <w:rPr>
          <w:i/>
          <w:iCs/>
          <w:color w:val="222222"/>
          <w:sz w:val="24"/>
          <w:szCs w:val="24"/>
          <w:shd w:val="clear" w:color="auto" w:fill="FFFFFF"/>
        </w:rPr>
        <w:t>Indian Journal of Traditional Knowledge</w:t>
      </w:r>
      <w:r w:rsidRPr="00A70C9E">
        <w:rPr>
          <w:color w:val="222222"/>
          <w:sz w:val="24"/>
          <w:szCs w:val="24"/>
          <w:shd w:val="clear" w:color="auto" w:fill="FFFFFF"/>
        </w:rPr>
        <w:t>, </w:t>
      </w:r>
      <w:r w:rsidRPr="00A70C9E">
        <w:rPr>
          <w:i/>
          <w:iCs/>
          <w:color w:val="222222"/>
          <w:sz w:val="24"/>
          <w:szCs w:val="24"/>
          <w:shd w:val="clear" w:color="auto" w:fill="FFFFFF"/>
        </w:rPr>
        <w:t>8</w:t>
      </w:r>
      <w:r w:rsidRPr="00A70C9E">
        <w:rPr>
          <w:color w:val="222222"/>
          <w:sz w:val="24"/>
          <w:szCs w:val="24"/>
          <w:shd w:val="clear" w:color="auto" w:fill="FFFFFF"/>
        </w:rPr>
        <w:t>(4), 564-568.</w:t>
      </w:r>
    </w:p>
    <w:p w:rsidR="00335BC5"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Kéita</w:t>
      </w:r>
      <w:proofErr w:type="spellEnd"/>
      <w:r w:rsidRPr="00A70C9E">
        <w:rPr>
          <w:color w:val="222222"/>
          <w:sz w:val="24"/>
          <w:szCs w:val="24"/>
          <w:shd w:val="clear" w:color="auto" w:fill="FFFFFF"/>
        </w:rPr>
        <w:t xml:space="preserve">, S. M., Vincent, C., </w:t>
      </w:r>
      <w:proofErr w:type="spellStart"/>
      <w:r w:rsidRPr="00A70C9E">
        <w:rPr>
          <w:color w:val="222222"/>
          <w:sz w:val="24"/>
          <w:szCs w:val="24"/>
          <w:shd w:val="clear" w:color="auto" w:fill="FFFFFF"/>
        </w:rPr>
        <w:t>Schmit</w:t>
      </w:r>
      <w:proofErr w:type="spellEnd"/>
      <w:r w:rsidRPr="00A70C9E">
        <w:rPr>
          <w:color w:val="222222"/>
          <w:sz w:val="24"/>
          <w:szCs w:val="24"/>
          <w:shd w:val="clear" w:color="auto" w:fill="FFFFFF"/>
        </w:rPr>
        <w:t xml:space="preserve">, J. P., </w:t>
      </w:r>
      <w:proofErr w:type="spellStart"/>
      <w:r w:rsidRPr="00A70C9E">
        <w:rPr>
          <w:color w:val="222222"/>
          <w:sz w:val="24"/>
          <w:szCs w:val="24"/>
          <w:shd w:val="clear" w:color="auto" w:fill="FFFFFF"/>
        </w:rPr>
        <w:t>Arnason</w:t>
      </w:r>
      <w:proofErr w:type="spellEnd"/>
      <w:r w:rsidRPr="00A70C9E">
        <w:rPr>
          <w:color w:val="222222"/>
          <w:sz w:val="24"/>
          <w:szCs w:val="24"/>
          <w:shd w:val="clear" w:color="auto" w:fill="FFFFFF"/>
        </w:rPr>
        <w:t>, J. T., &amp;</w:t>
      </w:r>
      <w:proofErr w:type="spellStart"/>
      <w:r w:rsidRPr="00A70C9E">
        <w:rPr>
          <w:color w:val="222222"/>
          <w:sz w:val="24"/>
          <w:szCs w:val="24"/>
          <w:shd w:val="clear" w:color="auto" w:fill="FFFFFF"/>
        </w:rPr>
        <w:t>Bélanger</w:t>
      </w:r>
      <w:proofErr w:type="spellEnd"/>
      <w:r w:rsidRPr="00A70C9E">
        <w:rPr>
          <w:color w:val="222222"/>
          <w:sz w:val="24"/>
          <w:szCs w:val="24"/>
          <w:shd w:val="clear" w:color="auto" w:fill="FFFFFF"/>
        </w:rPr>
        <w:t xml:space="preserve">, A. (2001). Efficacy of essential oil of </w:t>
      </w:r>
      <w:proofErr w:type="spellStart"/>
      <w:r w:rsidRPr="00A70C9E">
        <w:rPr>
          <w:color w:val="222222"/>
          <w:sz w:val="24"/>
          <w:szCs w:val="24"/>
          <w:shd w:val="clear" w:color="auto" w:fill="FFFFFF"/>
        </w:rPr>
        <w:t>Ocimumbasilicum</w:t>
      </w:r>
      <w:proofErr w:type="spellEnd"/>
      <w:r w:rsidRPr="00A70C9E">
        <w:rPr>
          <w:color w:val="222222"/>
          <w:sz w:val="24"/>
          <w:szCs w:val="24"/>
          <w:shd w:val="clear" w:color="auto" w:fill="FFFFFF"/>
        </w:rPr>
        <w:t xml:space="preserve"> L. and O. </w:t>
      </w:r>
      <w:proofErr w:type="spellStart"/>
      <w:r w:rsidRPr="00A70C9E">
        <w:rPr>
          <w:color w:val="222222"/>
          <w:sz w:val="24"/>
          <w:szCs w:val="24"/>
          <w:shd w:val="clear" w:color="auto" w:fill="FFFFFF"/>
        </w:rPr>
        <w:t>gratissimum</w:t>
      </w:r>
      <w:proofErr w:type="spellEnd"/>
      <w:r w:rsidRPr="00A70C9E">
        <w:rPr>
          <w:color w:val="222222"/>
          <w:sz w:val="24"/>
          <w:szCs w:val="24"/>
          <w:shd w:val="clear" w:color="auto" w:fill="FFFFFF"/>
        </w:rPr>
        <w:t xml:space="preserve"> L. applied as an insecticidal fumigant and powder to control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(Fab</w:t>
      </w:r>
      <w:proofErr w:type="gramStart"/>
      <w:r w:rsidRPr="00A70C9E">
        <w:rPr>
          <w:color w:val="222222"/>
          <w:sz w:val="24"/>
          <w:szCs w:val="24"/>
          <w:shd w:val="clear" w:color="auto" w:fill="FFFFFF"/>
        </w:rPr>
        <w:t>.)[</w:t>
      </w:r>
      <w:proofErr w:type="gramEnd"/>
      <w:r w:rsidRPr="00A70C9E">
        <w:rPr>
          <w:color w:val="222222"/>
          <w:sz w:val="24"/>
          <w:szCs w:val="24"/>
          <w:shd w:val="clear" w:color="auto" w:fill="FFFFFF"/>
        </w:rPr>
        <w:t xml:space="preserve">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37</w:t>
      </w:r>
      <w:r w:rsidRPr="00A70C9E">
        <w:rPr>
          <w:color w:val="222222"/>
          <w:sz w:val="24"/>
          <w:szCs w:val="24"/>
          <w:shd w:val="clear" w:color="auto" w:fill="FFFFFF"/>
        </w:rPr>
        <w:t>(4), 339-</w:t>
      </w:r>
      <w:proofErr w:type="gramStart"/>
      <w:r w:rsidRPr="00A70C9E">
        <w:rPr>
          <w:color w:val="222222"/>
          <w:sz w:val="24"/>
          <w:szCs w:val="24"/>
          <w:shd w:val="clear" w:color="auto" w:fill="FFFFFF"/>
        </w:rPr>
        <w:t>349.</w:t>
      </w:r>
      <w:r w:rsidR="00335BC5" w:rsidRPr="00A70C9E">
        <w:rPr>
          <w:color w:val="222222"/>
          <w:sz w:val="24"/>
          <w:szCs w:val="24"/>
          <w:shd w:val="clear" w:color="auto" w:fill="FFFFFF"/>
        </w:rPr>
        <w:t>.</w:t>
      </w:r>
      <w:proofErr w:type="gramEnd"/>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KhaniM.MaroufA.AminiS.YazdaniD</w:t>
      </w:r>
      <w:proofErr w:type="gramEnd"/>
      <w:r w:rsidRPr="00A70C9E">
        <w:rPr>
          <w:color w:val="222222"/>
          <w:sz w:val="24"/>
          <w:szCs w:val="24"/>
          <w:shd w:val="clear" w:color="auto" w:fill="FFFFFF"/>
        </w:rPr>
        <w:t>.FarashianiM</w:t>
      </w:r>
      <w:proofErr w:type="spellEnd"/>
      <w:r w:rsidRPr="00A70C9E">
        <w:rPr>
          <w:color w:val="222222"/>
          <w:sz w:val="24"/>
          <w:szCs w:val="24"/>
          <w:shd w:val="clear" w:color="auto" w:fill="FFFFFF"/>
        </w:rPr>
        <w:t xml:space="preserve">. </w:t>
      </w:r>
      <w:proofErr w:type="gramStart"/>
      <w:r w:rsidRPr="00A70C9E">
        <w:rPr>
          <w:color w:val="222222"/>
          <w:sz w:val="24"/>
          <w:szCs w:val="24"/>
          <w:shd w:val="clear" w:color="auto" w:fill="FFFFFF"/>
        </w:rPr>
        <w:t>E.AhvaziM.et</w:t>
      </w:r>
      <w:proofErr w:type="gramEnd"/>
      <w:r w:rsidRPr="00A70C9E">
        <w:rPr>
          <w:color w:val="222222"/>
          <w:sz w:val="24"/>
          <w:szCs w:val="24"/>
          <w:shd w:val="clear" w:color="auto" w:fill="FFFFFF"/>
        </w:rPr>
        <w:t xml:space="preserve"> al. (2017). Efficacy of Three Herbal Essential Oils Against Rice Weevil, Sitophilus </w:t>
      </w:r>
      <w:proofErr w:type="spellStart"/>
      <w:r w:rsidRPr="00A70C9E">
        <w:rPr>
          <w:color w:val="222222"/>
          <w:sz w:val="24"/>
          <w:szCs w:val="24"/>
          <w:shd w:val="clear" w:color="auto" w:fill="FFFFFF"/>
        </w:rPr>
        <w:t>Oryzae</w:t>
      </w:r>
      <w:proofErr w:type="spellEnd"/>
      <w:r w:rsidRPr="00A70C9E">
        <w:rPr>
          <w:color w:val="222222"/>
          <w:sz w:val="24"/>
          <w:szCs w:val="24"/>
          <w:shd w:val="clear" w:color="auto" w:fill="FFFFFF"/>
        </w:rPr>
        <w:t xml:space="preserve"> (Coleoptera: Curculionidae). J. Essent. Oil-Bearing. Plants20, 937–950.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10.1080/0972060X.2017.1355748</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Kumar, D., &amp; </w:t>
      </w:r>
      <w:proofErr w:type="spellStart"/>
      <w:r w:rsidRPr="00A70C9E">
        <w:rPr>
          <w:color w:val="222222"/>
          <w:sz w:val="24"/>
          <w:szCs w:val="24"/>
          <w:shd w:val="clear" w:color="auto" w:fill="FFFFFF"/>
        </w:rPr>
        <w:t>Kalita</w:t>
      </w:r>
      <w:proofErr w:type="spellEnd"/>
      <w:r w:rsidRPr="00A70C9E">
        <w:rPr>
          <w:color w:val="222222"/>
          <w:sz w:val="24"/>
          <w:szCs w:val="24"/>
          <w:shd w:val="clear" w:color="auto" w:fill="FFFFFF"/>
        </w:rPr>
        <w:t>, P. (2017). Reducing postharvest losses during storage of grain crops to strengthen food security in developing countries. Foods, 6(1), 8.</w:t>
      </w:r>
    </w:p>
    <w:p w:rsidR="00D23634" w:rsidRPr="00A70C9E" w:rsidRDefault="00D23634" w:rsidP="00335BC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Kurita, N., Miyaji, M., </w:t>
      </w:r>
      <w:proofErr w:type="spellStart"/>
      <w:r w:rsidRPr="00A70C9E">
        <w:rPr>
          <w:color w:val="222222"/>
          <w:sz w:val="24"/>
          <w:szCs w:val="24"/>
          <w:shd w:val="clear" w:color="auto" w:fill="FFFFFF"/>
        </w:rPr>
        <w:t>Kurane</w:t>
      </w:r>
      <w:proofErr w:type="spellEnd"/>
      <w:r w:rsidRPr="00A70C9E">
        <w:rPr>
          <w:color w:val="222222"/>
          <w:sz w:val="24"/>
          <w:szCs w:val="24"/>
          <w:shd w:val="clear" w:color="auto" w:fill="FFFFFF"/>
        </w:rPr>
        <w:t xml:space="preserve">, R., </w:t>
      </w:r>
      <w:proofErr w:type="spellStart"/>
      <w:r w:rsidRPr="00A70C9E">
        <w:rPr>
          <w:color w:val="222222"/>
          <w:sz w:val="24"/>
          <w:szCs w:val="24"/>
          <w:shd w:val="clear" w:color="auto" w:fill="FFFFFF"/>
        </w:rPr>
        <w:t>Takahara</w:t>
      </w:r>
      <w:proofErr w:type="spellEnd"/>
      <w:r w:rsidRPr="00A70C9E">
        <w:rPr>
          <w:color w:val="222222"/>
          <w:sz w:val="24"/>
          <w:szCs w:val="24"/>
          <w:shd w:val="clear" w:color="auto" w:fill="FFFFFF"/>
        </w:rPr>
        <w:t>, Y., &amp;</w:t>
      </w:r>
      <w:proofErr w:type="spellStart"/>
      <w:r w:rsidRPr="00A70C9E">
        <w:rPr>
          <w:color w:val="222222"/>
          <w:sz w:val="24"/>
          <w:szCs w:val="24"/>
          <w:shd w:val="clear" w:color="auto" w:fill="FFFFFF"/>
        </w:rPr>
        <w:t>Ichimura</w:t>
      </w:r>
      <w:proofErr w:type="spellEnd"/>
      <w:r w:rsidRPr="00A70C9E">
        <w:rPr>
          <w:color w:val="222222"/>
          <w:sz w:val="24"/>
          <w:szCs w:val="24"/>
          <w:shd w:val="clear" w:color="auto" w:fill="FFFFFF"/>
        </w:rPr>
        <w:t>, K. (1979). Antifungal activity and molecular orbital energies of aldehyde compounds from oils of higher plants. </w:t>
      </w:r>
      <w:r w:rsidRPr="00A70C9E">
        <w:rPr>
          <w:i/>
          <w:iCs/>
          <w:color w:val="222222"/>
          <w:sz w:val="24"/>
          <w:szCs w:val="24"/>
          <w:shd w:val="clear" w:color="auto" w:fill="FFFFFF"/>
        </w:rPr>
        <w:t>Agricultural and Biological Chemistry</w:t>
      </w:r>
      <w:r w:rsidRPr="00A70C9E">
        <w:rPr>
          <w:color w:val="222222"/>
          <w:sz w:val="24"/>
          <w:szCs w:val="24"/>
          <w:shd w:val="clear" w:color="auto" w:fill="FFFFFF"/>
        </w:rPr>
        <w:t>, </w:t>
      </w:r>
      <w:r w:rsidRPr="00A70C9E">
        <w:rPr>
          <w:i/>
          <w:iCs/>
          <w:color w:val="222222"/>
          <w:sz w:val="24"/>
          <w:szCs w:val="24"/>
          <w:shd w:val="clear" w:color="auto" w:fill="FFFFFF"/>
        </w:rPr>
        <w:t>43</w:t>
      </w:r>
      <w:r w:rsidRPr="00A70C9E">
        <w:rPr>
          <w:color w:val="222222"/>
          <w:sz w:val="24"/>
          <w:szCs w:val="24"/>
          <w:shd w:val="clear" w:color="auto" w:fill="FFFFFF"/>
        </w:rPr>
        <w:t>(11), 2365-2371.</w:t>
      </w:r>
    </w:p>
    <w:p w:rsidR="00D23634" w:rsidRPr="00A70C9E" w:rsidRDefault="00D23634" w:rsidP="002E1160">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Kurita, N., Miyaji, M., </w:t>
      </w:r>
      <w:proofErr w:type="spellStart"/>
      <w:r w:rsidRPr="00A70C9E">
        <w:rPr>
          <w:color w:val="222222"/>
          <w:sz w:val="24"/>
          <w:szCs w:val="24"/>
          <w:shd w:val="clear" w:color="auto" w:fill="FFFFFF"/>
        </w:rPr>
        <w:t>Kurane</w:t>
      </w:r>
      <w:proofErr w:type="spellEnd"/>
      <w:r w:rsidRPr="00A70C9E">
        <w:rPr>
          <w:color w:val="222222"/>
          <w:sz w:val="24"/>
          <w:szCs w:val="24"/>
          <w:shd w:val="clear" w:color="auto" w:fill="FFFFFF"/>
        </w:rPr>
        <w:t>, R., &amp;</w:t>
      </w:r>
      <w:proofErr w:type="spellStart"/>
      <w:r w:rsidRPr="00A70C9E">
        <w:rPr>
          <w:color w:val="222222"/>
          <w:sz w:val="24"/>
          <w:szCs w:val="24"/>
          <w:shd w:val="clear" w:color="auto" w:fill="FFFFFF"/>
        </w:rPr>
        <w:t>Takahara</w:t>
      </w:r>
      <w:proofErr w:type="spellEnd"/>
      <w:r w:rsidRPr="00A70C9E">
        <w:rPr>
          <w:color w:val="222222"/>
          <w:sz w:val="24"/>
          <w:szCs w:val="24"/>
          <w:shd w:val="clear" w:color="auto" w:fill="FFFFFF"/>
        </w:rPr>
        <w:t>, Y. (1981). Antifungal activity of components of essential oils. </w:t>
      </w:r>
      <w:r w:rsidRPr="00A70C9E">
        <w:rPr>
          <w:i/>
          <w:iCs/>
          <w:color w:val="222222"/>
          <w:sz w:val="24"/>
          <w:szCs w:val="24"/>
          <w:shd w:val="clear" w:color="auto" w:fill="FFFFFF"/>
        </w:rPr>
        <w:t>Agricultural and Biological Chemistry</w:t>
      </w:r>
      <w:r w:rsidRPr="00A70C9E">
        <w:rPr>
          <w:color w:val="222222"/>
          <w:sz w:val="24"/>
          <w:szCs w:val="24"/>
          <w:shd w:val="clear" w:color="auto" w:fill="FFFFFF"/>
        </w:rPr>
        <w:t>, </w:t>
      </w:r>
      <w:r w:rsidRPr="00A70C9E">
        <w:rPr>
          <w:i/>
          <w:iCs/>
          <w:color w:val="222222"/>
          <w:sz w:val="24"/>
          <w:szCs w:val="24"/>
          <w:shd w:val="clear" w:color="auto" w:fill="FFFFFF"/>
        </w:rPr>
        <w:t>45</w:t>
      </w:r>
      <w:r w:rsidRPr="00A70C9E">
        <w:rPr>
          <w:color w:val="222222"/>
          <w:sz w:val="24"/>
          <w:szCs w:val="24"/>
          <w:shd w:val="clear" w:color="auto" w:fill="FFFFFF"/>
        </w:rPr>
        <w:t>(4), 945-952.</w:t>
      </w:r>
    </w:p>
    <w:p w:rsidR="00D23634"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Lajide</w:t>
      </w:r>
      <w:proofErr w:type="spellEnd"/>
      <w:r w:rsidRPr="00A70C9E">
        <w:rPr>
          <w:color w:val="222222"/>
          <w:sz w:val="24"/>
          <w:szCs w:val="24"/>
          <w:shd w:val="clear" w:color="auto" w:fill="FFFFFF"/>
        </w:rPr>
        <w:t xml:space="preserve">, L., </w:t>
      </w:r>
      <w:proofErr w:type="spellStart"/>
      <w:r w:rsidRPr="00A70C9E">
        <w:rPr>
          <w:color w:val="222222"/>
          <w:sz w:val="24"/>
          <w:szCs w:val="24"/>
          <w:shd w:val="clear" w:color="auto" w:fill="FFFFFF"/>
        </w:rPr>
        <w:t>Adedire</w:t>
      </w:r>
      <w:proofErr w:type="spellEnd"/>
      <w:r w:rsidRPr="00A70C9E">
        <w:rPr>
          <w:color w:val="222222"/>
          <w:sz w:val="24"/>
          <w:szCs w:val="24"/>
          <w:shd w:val="clear" w:color="auto" w:fill="FFFFFF"/>
        </w:rPr>
        <w:t>, C. O., Muse, W. A., &amp;</w:t>
      </w:r>
      <w:proofErr w:type="spellStart"/>
      <w:r w:rsidRPr="00A70C9E">
        <w:rPr>
          <w:color w:val="222222"/>
          <w:sz w:val="24"/>
          <w:szCs w:val="24"/>
          <w:shd w:val="clear" w:color="auto" w:fill="FFFFFF"/>
        </w:rPr>
        <w:t>Agele</w:t>
      </w:r>
      <w:proofErr w:type="spellEnd"/>
      <w:r w:rsidRPr="00A70C9E">
        <w:rPr>
          <w:color w:val="222222"/>
          <w:sz w:val="24"/>
          <w:szCs w:val="24"/>
          <w:shd w:val="clear" w:color="auto" w:fill="FFFFFF"/>
        </w:rPr>
        <w:t xml:space="preserve">, S. O. (1998). Insecticidal activity of powders of some Nigerian plants against the maize weevil (Sitophilus </w:t>
      </w:r>
      <w:proofErr w:type="spellStart"/>
      <w:r w:rsidRPr="00A70C9E">
        <w:rPr>
          <w:color w:val="222222"/>
          <w:sz w:val="24"/>
          <w:szCs w:val="24"/>
          <w:shd w:val="clear" w:color="auto" w:fill="FFFFFF"/>
        </w:rPr>
        <w:t>zeamaisMotsch</w:t>
      </w:r>
      <w:proofErr w:type="spellEnd"/>
      <w:r w:rsidRPr="00A70C9E">
        <w:rPr>
          <w:color w:val="222222"/>
          <w:sz w:val="24"/>
          <w:szCs w:val="24"/>
          <w:shd w:val="clear" w:color="auto" w:fill="FFFFFF"/>
        </w:rPr>
        <w:t>).</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Lale</w:t>
      </w:r>
      <w:proofErr w:type="spellEnd"/>
      <w:r w:rsidRPr="00A70C9E">
        <w:rPr>
          <w:color w:val="222222"/>
          <w:sz w:val="24"/>
          <w:szCs w:val="24"/>
          <w:shd w:val="clear" w:color="auto" w:fill="FFFFFF"/>
        </w:rPr>
        <w:t>, N.E.S. (1992). A review of the use of medicinal plants and spices in pest control. Journal of Applied Entomology (or similar pest management journals). </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LangsiJ</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D.NukenineE</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N.OumarouK</w:t>
      </w:r>
      <w:proofErr w:type="spellEnd"/>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M.MoktarH.FokunangC</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N.MbataG</w:t>
      </w:r>
      <w:proofErr w:type="spellEnd"/>
      <w:proofErr w:type="gramEnd"/>
      <w:r w:rsidRPr="00A70C9E">
        <w:rPr>
          <w:color w:val="222222"/>
          <w:sz w:val="24"/>
          <w:szCs w:val="24"/>
          <w:shd w:val="clear" w:color="auto" w:fill="FFFFFF"/>
        </w:rPr>
        <w:t xml:space="preserve">. N. (2020). Evaluation of the Insecticidal Activities of α-Pinene and 3-Carene on </w:t>
      </w:r>
      <w:r w:rsidRPr="00357675">
        <w:rPr>
          <w:i/>
          <w:color w:val="222222"/>
          <w:sz w:val="24"/>
          <w:szCs w:val="24"/>
          <w:shd w:val="clear" w:color="auto" w:fill="FFFFFF"/>
        </w:rPr>
        <w:t xml:space="preserve">Sitophilus </w:t>
      </w:r>
      <w:proofErr w:type="spellStart"/>
      <w:r w:rsidRPr="00357675">
        <w:rPr>
          <w:i/>
          <w:color w:val="222222"/>
          <w:sz w:val="24"/>
          <w:szCs w:val="24"/>
          <w:shd w:val="clear" w:color="auto" w:fill="FFFFFF"/>
        </w:rPr>
        <w:t>Zeamais</w:t>
      </w:r>
      <w:proofErr w:type="spellEnd"/>
      <w:r w:rsidR="00357675">
        <w:rPr>
          <w:color w:val="222222"/>
          <w:sz w:val="24"/>
          <w:szCs w:val="24"/>
          <w:shd w:val="clear" w:color="auto" w:fill="FFFFFF"/>
        </w:rPr>
        <w:t xml:space="preserve"> </w:t>
      </w:r>
      <w:proofErr w:type="spellStart"/>
      <w:r w:rsidRPr="00A70C9E">
        <w:rPr>
          <w:color w:val="222222"/>
          <w:sz w:val="24"/>
          <w:szCs w:val="24"/>
          <w:shd w:val="clear" w:color="auto" w:fill="FFFFFF"/>
        </w:rPr>
        <w:t>Motschulsky</w:t>
      </w:r>
      <w:proofErr w:type="spellEnd"/>
      <w:r w:rsidRPr="00A70C9E">
        <w:rPr>
          <w:color w:val="222222"/>
          <w:sz w:val="24"/>
          <w:szCs w:val="24"/>
          <w:shd w:val="clear" w:color="auto" w:fill="FFFFFF"/>
        </w:rPr>
        <w:t xml:space="preserve"> (Coleoptera: Curculionidae). Insects11, 1–11.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10.3390/insects11080540</w:t>
      </w:r>
    </w:p>
    <w:p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Lee, S. E., Lee, B. H., Choi, W. S., Park, B. S., Kim, J. G., &amp; Campbell, B. C. (2001). Fumigant toxicity of volatile natural products from Korean spices and medicinal plants towards the rice weevil, Sitophilus </w:t>
      </w:r>
      <w:proofErr w:type="spellStart"/>
      <w:r w:rsidRPr="00A70C9E">
        <w:rPr>
          <w:color w:val="222222"/>
          <w:sz w:val="24"/>
          <w:szCs w:val="24"/>
          <w:shd w:val="clear" w:color="auto" w:fill="FFFFFF"/>
        </w:rPr>
        <w:t>oryzae</w:t>
      </w:r>
      <w:proofErr w:type="spellEnd"/>
      <w:r w:rsidRPr="00A70C9E">
        <w:rPr>
          <w:color w:val="222222"/>
          <w:sz w:val="24"/>
          <w:szCs w:val="24"/>
          <w:shd w:val="clear" w:color="auto" w:fill="FFFFFF"/>
        </w:rPr>
        <w:t xml:space="preserve"> (L). </w:t>
      </w:r>
      <w:r w:rsidRPr="00A70C9E">
        <w:rPr>
          <w:i/>
          <w:iCs/>
          <w:color w:val="222222"/>
          <w:sz w:val="24"/>
          <w:szCs w:val="24"/>
          <w:shd w:val="clear" w:color="auto" w:fill="FFFFFF"/>
        </w:rPr>
        <w:t xml:space="preserve">Pest Management Science: formerly Pesticide </w:t>
      </w:r>
      <w:r w:rsidRPr="00A70C9E">
        <w:rPr>
          <w:i/>
          <w:iCs/>
          <w:color w:val="222222"/>
          <w:sz w:val="24"/>
          <w:szCs w:val="24"/>
          <w:shd w:val="clear" w:color="auto" w:fill="FFFFFF"/>
        </w:rPr>
        <w:lastRenderedPageBreak/>
        <w:t>Science</w:t>
      </w:r>
      <w:r w:rsidRPr="00A70C9E">
        <w:rPr>
          <w:color w:val="222222"/>
          <w:sz w:val="24"/>
          <w:szCs w:val="24"/>
          <w:shd w:val="clear" w:color="auto" w:fill="FFFFFF"/>
        </w:rPr>
        <w:t>, </w:t>
      </w:r>
      <w:r w:rsidRPr="00A70C9E">
        <w:rPr>
          <w:i/>
          <w:iCs/>
          <w:color w:val="222222"/>
          <w:sz w:val="24"/>
          <w:szCs w:val="24"/>
          <w:shd w:val="clear" w:color="auto" w:fill="FFFFFF"/>
        </w:rPr>
        <w:t>57</w:t>
      </w:r>
      <w:r w:rsidRPr="00A70C9E">
        <w:rPr>
          <w:color w:val="222222"/>
          <w:sz w:val="24"/>
          <w:szCs w:val="24"/>
          <w:shd w:val="clear" w:color="auto" w:fill="FFFFFF"/>
        </w:rPr>
        <w:t>(6), 548-553.</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LiuP.LiuX</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C.DongH</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W.LiuZ</w:t>
      </w:r>
      <w:proofErr w:type="spellEnd"/>
      <w:proofErr w:type="gramEnd"/>
      <w:r w:rsidRPr="00A70C9E">
        <w:rPr>
          <w:color w:val="222222"/>
          <w:sz w:val="24"/>
          <w:szCs w:val="24"/>
          <w:shd w:val="clear" w:color="auto" w:fill="FFFFFF"/>
        </w:rPr>
        <w:t xml:space="preserve">. </w:t>
      </w:r>
      <w:proofErr w:type="spellStart"/>
      <w:r w:rsidRPr="00A70C9E">
        <w:rPr>
          <w:color w:val="222222"/>
          <w:sz w:val="24"/>
          <w:szCs w:val="24"/>
          <w:shd w:val="clear" w:color="auto" w:fill="FFFFFF"/>
        </w:rPr>
        <w:t>L.DuS</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S.DengZ</w:t>
      </w:r>
      <w:proofErr w:type="spellEnd"/>
      <w:proofErr w:type="gramEnd"/>
      <w:r w:rsidRPr="00A70C9E">
        <w:rPr>
          <w:color w:val="222222"/>
          <w:sz w:val="24"/>
          <w:szCs w:val="24"/>
          <w:shd w:val="clear" w:color="auto" w:fill="FFFFFF"/>
        </w:rPr>
        <w:t xml:space="preserve">. W. (2012). Chemical Composition and Insecticidal Activity of the Essential Oil of Illicium </w:t>
      </w:r>
      <w:proofErr w:type="spellStart"/>
      <w:r w:rsidRPr="00A70C9E">
        <w:rPr>
          <w:color w:val="222222"/>
          <w:sz w:val="24"/>
          <w:szCs w:val="24"/>
          <w:shd w:val="clear" w:color="auto" w:fill="FFFFFF"/>
        </w:rPr>
        <w:t>Pachyphyllum</w:t>
      </w:r>
      <w:proofErr w:type="spellEnd"/>
      <w:r w:rsidRPr="00A70C9E">
        <w:rPr>
          <w:color w:val="222222"/>
          <w:sz w:val="24"/>
          <w:szCs w:val="24"/>
          <w:shd w:val="clear" w:color="auto" w:fill="FFFFFF"/>
        </w:rPr>
        <w:t xml:space="preserve"> Fruits Against Two Grain Storage Insects. Molecules17, 14870–14881.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10.3390/molecules171214870</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MaazounA.M.HamdiS.H</w:t>
      </w:r>
      <w:proofErr w:type="gramEnd"/>
      <w:r w:rsidRPr="00A70C9E">
        <w:rPr>
          <w:color w:val="222222"/>
          <w:sz w:val="24"/>
          <w:szCs w:val="24"/>
          <w:shd w:val="clear" w:color="auto" w:fill="FFFFFF"/>
        </w:rPr>
        <w:t>.BelhadjF.JemâaJ.M.B.MessaoudC.MarzoukiM</w:t>
      </w:r>
      <w:proofErr w:type="spellEnd"/>
      <w:r w:rsidRPr="00A70C9E">
        <w:rPr>
          <w:color w:val="222222"/>
          <w:sz w:val="24"/>
          <w:szCs w:val="24"/>
          <w:shd w:val="clear" w:color="auto" w:fill="FFFFFF"/>
        </w:rPr>
        <w:t xml:space="preserve">. N. (2019). Phytochemical Profile and Insecticidal Activity of Agave Americana Leaf Extract Towards Sitophilus </w:t>
      </w:r>
      <w:proofErr w:type="spellStart"/>
      <w:r w:rsidRPr="00A70C9E">
        <w:rPr>
          <w:color w:val="222222"/>
          <w:sz w:val="24"/>
          <w:szCs w:val="24"/>
          <w:shd w:val="clear" w:color="auto" w:fill="FFFFFF"/>
        </w:rPr>
        <w:t>Oryzae</w:t>
      </w:r>
      <w:proofErr w:type="spellEnd"/>
      <w:r w:rsidRPr="00A70C9E">
        <w:rPr>
          <w:color w:val="222222"/>
          <w:sz w:val="24"/>
          <w:szCs w:val="24"/>
          <w:shd w:val="clear" w:color="auto" w:fill="FFFFFF"/>
        </w:rPr>
        <w:t xml:space="preserve"> (L.) (Coleoptera: Curculionidae). Environ. Sci. </w:t>
      </w:r>
      <w:proofErr w:type="spellStart"/>
      <w:r w:rsidRPr="00A70C9E">
        <w:rPr>
          <w:color w:val="222222"/>
          <w:sz w:val="24"/>
          <w:szCs w:val="24"/>
          <w:shd w:val="clear" w:color="auto" w:fill="FFFFFF"/>
        </w:rPr>
        <w:t>Pollut</w:t>
      </w:r>
      <w:proofErr w:type="spellEnd"/>
      <w:r w:rsidRPr="00A70C9E">
        <w:rPr>
          <w:color w:val="222222"/>
          <w:sz w:val="24"/>
          <w:szCs w:val="24"/>
          <w:shd w:val="clear" w:color="auto" w:fill="FFFFFF"/>
        </w:rPr>
        <w:t xml:space="preserve">. Res.26, 19468–19480.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10.1007/S11356-019-05316-6</w:t>
      </w:r>
    </w:p>
    <w:p w:rsidR="00D23634" w:rsidRPr="00A70C9E" w:rsidRDefault="00D2363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Mahfuz</w:t>
      </w:r>
      <w:proofErr w:type="spellEnd"/>
      <w:r w:rsidRPr="00A70C9E">
        <w:rPr>
          <w:color w:val="222222"/>
          <w:sz w:val="24"/>
          <w:szCs w:val="24"/>
          <w:shd w:val="clear" w:color="auto" w:fill="FFFFFF"/>
        </w:rPr>
        <w:t>, I., &amp;</w:t>
      </w:r>
      <w:proofErr w:type="spellStart"/>
      <w:r w:rsidRPr="00A70C9E">
        <w:rPr>
          <w:color w:val="222222"/>
          <w:sz w:val="24"/>
          <w:szCs w:val="24"/>
          <w:shd w:val="clear" w:color="auto" w:fill="FFFFFF"/>
        </w:rPr>
        <w:t>Khalequzzaman</w:t>
      </w:r>
      <w:proofErr w:type="spellEnd"/>
      <w:r w:rsidRPr="00A70C9E">
        <w:rPr>
          <w:color w:val="222222"/>
          <w:sz w:val="24"/>
          <w:szCs w:val="24"/>
          <w:shd w:val="clear" w:color="auto" w:fill="FFFFFF"/>
        </w:rPr>
        <w:t xml:space="preserve">, M. (2007). Contact and fumigant toxicity of essential oils against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w:t>
      </w:r>
      <w:r w:rsidRPr="00A70C9E">
        <w:rPr>
          <w:i/>
          <w:iCs/>
          <w:color w:val="222222"/>
          <w:sz w:val="24"/>
          <w:szCs w:val="24"/>
          <w:shd w:val="clear" w:color="auto" w:fill="FFFFFF"/>
        </w:rPr>
        <w:t xml:space="preserve">University Journal of Zoology, </w:t>
      </w:r>
      <w:proofErr w:type="spellStart"/>
      <w:r w:rsidRPr="00A70C9E">
        <w:rPr>
          <w:i/>
          <w:iCs/>
          <w:color w:val="222222"/>
          <w:sz w:val="24"/>
          <w:szCs w:val="24"/>
          <w:shd w:val="clear" w:color="auto" w:fill="FFFFFF"/>
        </w:rPr>
        <w:t>Rajshahi</w:t>
      </w:r>
      <w:proofErr w:type="spellEnd"/>
      <w:r w:rsidRPr="00A70C9E">
        <w:rPr>
          <w:i/>
          <w:iCs/>
          <w:color w:val="222222"/>
          <w:sz w:val="24"/>
          <w:szCs w:val="24"/>
          <w:shd w:val="clear" w:color="auto" w:fill="FFFFFF"/>
        </w:rPr>
        <w:t xml:space="preserve"> University</w:t>
      </w:r>
      <w:r w:rsidRPr="00A70C9E">
        <w:rPr>
          <w:color w:val="222222"/>
          <w:sz w:val="24"/>
          <w:szCs w:val="24"/>
          <w:shd w:val="clear" w:color="auto" w:fill="FFFFFF"/>
        </w:rPr>
        <w:t>, </w:t>
      </w:r>
      <w:r w:rsidRPr="00A70C9E">
        <w:rPr>
          <w:i/>
          <w:iCs/>
          <w:color w:val="222222"/>
          <w:sz w:val="24"/>
          <w:szCs w:val="24"/>
          <w:shd w:val="clear" w:color="auto" w:fill="FFFFFF"/>
        </w:rPr>
        <w:t>26</w:t>
      </w:r>
      <w:r w:rsidRPr="00A70C9E">
        <w:rPr>
          <w:color w:val="222222"/>
          <w:sz w:val="24"/>
          <w:szCs w:val="24"/>
          <w:shd w:val="clear" w:color="auto" w:fill="FFFFFF"/>
        </w:rPr>
        <w:t>, 63-66.</w:t>
      </w:r>
    </w:p>
    <w:p w:rsidR="00D23634" w:rsidRPr="00A70C9E" w:rsidRDefault="00D2363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Maia, M. F., &amp; Moore, S. J. (2011). Plant-based insect repellents: a review of their efficacy, development and testing. </w:t>
      </w:r>
      <w:r w:rsidRPr="00A70C9E">
        <w:rPr>
          <w:i/>
          <w:iCs/>
          <w:color w:val="222222"/>
          <w:sz w:val="24"/>
          <w:szCs w:val="24"/>
          <w:shd w:val="clear" w:color="auto" w:fill="FFFFFF"/>
        </w:rPr>
        <w:t>Malaria journal</w:t>
      </w:r>
      <w:r w:rsidRPr="00A70C9E">
        <w:rPr>
          <w:color w:val="222222"/>
          <w:sz w:val="24"/>
          <w:szCs w:val="24"/>
          <w:shd w:val="clear" w:color="auto" w:fill="FFFFFF"/>
        </w:rPr>
        <w:t>, </w:t>
      </w:r>
      <w:r w:rsidRPr="00A70C9E">
        <w:rPr>
          <w:i/>
          <w:iCs/>
          <w:color w:val="222222"/>
          <w:sz w:val="24"/>
          <w:szCs w:val="24"/>
          <w:shd w:val="clear" w:color="auto" w:fill="FFFFFF"/>
        </w:rPr>
        <w:t>10</w:t>
      </w:r>
      <w:r w:rsidRPr="00A70C9E">
        <w:rPr>
          <w:color w:val="222222"/>
          <w:sz w:val="24"/>
          <w:szCs w:val="24"/>
          <w:shd w:val="clear" w:color="auto" w:fill="FFFFFF"/>
        </w:rPr>
        <w:t>(Suppl 1), S11.</w:t>
      </w:r>
    </w:p>
    <w:p w:rsidR="00F72CBB" w:rsidRPr="00A70C9E" w:rsidRDefault="00F72CBB" w:rsidP="00335BC5">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Mishra, A. K., &amp; Dubey, N. (1994). Evaluation of some essential oils for their toxicity against fungi causing deterioration of stored food commodities. </w:t>
      </w:r>
      <w:r w:rsidRPr="00A70C9E">
        <w:rPr>
          <w:i/>
          <w:iCs/>
          <w:color w:val="222222"/>
          <w:sz w:val="24"/>
          <w:szCs w:val="24"/>
          <w:shd w:val="clear" w:color="auto" w:fill="FFFFFF"/>
        </w:rPr>
        <w:t>Applied and environmental microbiology</w:t>
      </w:r>
      <w:r w:rsidRPr="00A70C9E">
        <w:rPr>
          <w:color w:val="222222"/>
          <w:sz w:val="24"/>
          <w:szCs w:val="24"/>
          <w:shd w:val="clear" w:color="auto" w:fill="FFFFFF"/>
        </w:rPr>
        <w:t>, </w:t>
      </w:r>
      <w:r w:rsidRPr="00A70C9E">
        <w:rPr>
          <w:i/>
          <w:iCs/>
          <w:color w:val="222222"/>
          <w:sz w:val="24"/>
          <w:szCs w:val="24"/>
          <w:shd w:val="clear" w:color="auto" w:fill="FFFFFF"/>
        </w:rPr>
        <w:t>60</w:t>
      </w:r>
      <w:r w:rsidRPr="00A70C9E">
        <w:rPr>
          <w:color w:val="222222"/>
          <w:sz w:val="24"/>
          <w:szCs w:val="24"/>
          <w:shd w:val="clear" w:color="auto" w:fill="FFFFFF"/>
        </w:rPr>
        <w:t>(4), 1101-1105.</w:t>
      </w:r>
    </w:p>
    <w:p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Moleyar</w:t>
      </w:r>
      <w:proofErr w:type="spellEnd"/>
      <w:r w:rsidRPr="00A70C9E">
        <w:rPr>
          <w:color w:val="222222"/>
          <w:sz w:val="24"/>
          <w:szCs w:val="24"/>
          <w:shd w:val="clear" w:color="auto" w:fill="FFFFFF"/>
        </w:rPr>
        <w:t>, V., &amp;</w:t>
      </w:r>
      <w:proofErr w:type="spellStart"/>
      <w:r w:rsidRPr="00A70C9E">
        <w:rPr>
          <w:color w:val="222222"/>
          <w:sz w:val="24"/>
          <w:szCs w:val="24"/>
          <w:shd w:val="clear" w:color="auto" w:fill="FFFFFF"/>
        </w:rPr>
        <w:t>Narasimham</w:t>
      </w:r>
      <w:proofErr w:type="spellEnd"/>
      <w:r w:rsidRPr="00A70C9E">
        <w:rPr>
          <w:color w:val="222222"/>
          <w:sz w:val="24"/>
          <w:szCs w:val="24"/>
          <w:shd w:val="clear" w:color="auto" w:fill="FFFFFF"/>
        </w:rPr>
        <w:t>, P. (1986). Antifungal activity of some essential oil components. </w:t>
      </w:r>
      <w:r w:rsidRPr="00A70C9E">
        <w:rPr>
          <w:i/>
          <w:iCs/>
          <w:color w:val="222222"/>
          <w:sz w:val="24"/>
          <w:szCs w:val="24"/>
          <w:shd w:val="clear" w:color="auto" w:fill="FFFFFF"/>
        </w:rPr>
        <w:t>Food microbiology</w:t>
      </w:r>
      <w:r w:rsidRPr="00A70C9E">
        <w:rPr>
          <w:color w:val="222222"/>
          <w:sz w:val="24"/>
          <w:szCs w:val="24"/>
          <w:shd w:val="clear" w:color="auto" w:fill="FFFFFF"/>
        </w:rPr>
        <w:t>, </w:t>
      </w:r>
      <w:r w:rsidRPr="00A70C9E">
        <w:rPr>
          <w:i/>
          <w:iCs/>
          <w:color w:val="222222"/>
          <w:sz w:val="24"/>
          <w:szCs w:val="24"/>
          <w:shd w:val="clear" w:color="auto" w:fill="FFFFFF"/>
        </w:rPr>
        <w:t>3</w:t>
      </w:r>
      <w:r w:rsidRPr="00A70C9E">
        <w:rPr>
          <w:color w:val="222222"/>
          <w:sz w:val="24"/>
          <w:szCs w:val="24"/>
          <w:shd w:val="clear" w:color="auto" w:fill="FFFFFF"/>
        </w:rPr>
        <w:t>(4), 331-336.</w:t>
      </w:r>
    </w:p>
    <w:p w:rsidR="00AD108F" w:rsidRPr="00A70C9E" w:rsidRDefault="00AD108F" w:rsidP="0071676F">
      <w:pPr>
        <w:spacing w:after="240" w:line="360" w:lineRule="auto"/>
        <w:ind w:left="360" w:right="113" w:hanging="720"/>
        <w:jc w:val="both"/>
        <w:rPr>
          <w:rStyle w:val="Strong"/>
          <w:b w:val="0"/>
          <w:color w:val="0A0A0A"/>
          <w:sz w:val="24"/>
          <w:szCs w:val="27"/>
          <w:shd w:val="clear" w:color="auto" w:fill="FFFFFF"/>
        </w:rPr>
      </w:pPr>
      <w:proofErr w:type="spellStart"/>
      <w:r w:rsidRPr="00A70C9E">
        <w:rPr>
          <w:rStyle w:val="Strong"/>
          <w:b w:val="0"/>
          <w:color w:val="0A0A0A"/>
          <w:sz w:val="24"/>
          <w:szCs w:val="27"/>
          <w:shd w:val="clear" w:color="auto" w:fill="FFFFFF"/>
        </w:rPr>
        <w:t>Munakata</w:t>
      </w:r>
      <w:proofErr w:type="spellEnd"/>
      <w:r w:rsidRPr="00A70C9E">
        <w:rPr>
          <w:rStyle w:val="Strong"/>
          <w:b w:val="0"/>
          <w:color w:val="0A0A0A"/>
          <w:sz w:val="24"/>
          <w:szCs w:val="27"/>
          <w:shd w:val="clear" w:color="auto" w:fill="FFFFFF"/>
        </w:rPr>
        <w:t>, K. (1977). Insect antifeedants of </w:t>
      </w:r>
      <w:proofErr w:type="spellStart"/>
      <w:r w:rsidRPr="00A70C9E">
        <w:rPr>
          <w:rStyle w:val="Emphasis"/>
          <w:bCs/>
          <w:color w:val="0A0A0A"/>
          <w:sz w:val="24"/>
          <w:szCs w:val="27"/>
          <w:shd w:val="clear" w:color="auto" w:fill="FFFFFF"/>
        </w:rPr>
        <w:t>Spodopteralitura</w:t>
      </w:r>
      <w:proofErr w:type="spellEnd"/>
      <w:r w:rsidRPr="00A70C9E">
        <w:rPr>
          <w:rStyle w:val="Strong"/>
          <w:b w:val="0"/>
          <w:color w:val="0A0A0A"/>
          <w:sz w:val="24"/>
          <w:szCs w:val="27"/>
          <w:shd w:val="clear" w:color="auto" w:fill="FFFFFF"/>
        </w:rPr>
        <w:t> in plants. In: Hedin, P. A. (Ed.), </w:t>
      </w:r>
      <w:r w:rsidRPr="00A70C9E">
        <w:rPr>
          <w:rStyle w:val="Emphasis"/>
          <w:bCs/>
          <w:color w:val="0A0A0A"/>
          <w:sz w:val="24"/>
          <w:szCs w:val="27"/>
          <w:shd w:val="clear" w:color="auto" w:fill="FFFFFF"/>
        </w:rPr>
        <w:t>Host Plant Resistance to Pests</w:t>
      </w:r>
      <w:r w:rsidRPr="00A70C9E">
        <w:rPr>
          <w:rStyle w:val="Strong"/>
          <w:b w:val="0"/>
          <w:color w:val="0A0A0A"/>
          <w:sz w:val="24"/>
          <w:szCs w:val="27"/>
          <w:shd w:val="clear" w:color="auto" w:fill="FFFFFF"/>
        </w:rPr>
        <w:t>, ACS Symposium Series 62, American Chemical Society, Washington, DC, pp. 185–196.</w:t>
      </w:r>
    </w:p>
    <w:p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Naigre</w:t>
      </w:r>
      <w:proofErr w:type="spellEnd"/>
      <w:r w:rsidRPr="00A70C9E">
        <w:rPr>
          <w:color w:val="222222"/>
          <w:sz w:val="24"/>
          <w:szCs w:val="24"/>
          <w:shd w:val="clear" w:color="auto" w:fill="FFFFFF"/>
        </w:rPr>
        <w:t xml:space="preserve">, R., </w:t>
      </w:r>
      <w:proofErr w:type="spellStart"/>
      <w:r w:rsidRPr="00A70C9E">
        <w:rPr>
          <w:color w:val="222222"/>
          <w:sz w:val="24"/>
          <w:szCs w:val="24"/>
          <w:shd w:val="clear" w:color="auto" w:fill="FFFFFF"/>
        </w:rPr>
        <w:t>Kalck</w:t>
      </w:r>
      <w:proofErr w:type="spellEnd"/>
      <w:r w:rsidRPr="00A70C9E">
        <w:rPr>
          <w:color w:val="222222"/>
          <w:sz w:val="24"/>
          <w:szCs w:val="24"/>
          <w:shd w:val="clear" w:color="auto" w:fill="FFFFFF"/>
        </w:rPr>
        <w:t>, P., Roques, C., Roux, I., &amp; Michel, G. (1996). Comparison of antimicrobial properties of monoterpenes and their carbonylated products. </w:t>
      </w:r>
      <w:r w:rsidRPr="00A70C9E">
        <w:rPr>
          <w:i/>
          <w:iCs/>
          <w:color w:val="222222"/>
          <w:sz w:val="24"/>
          <w:szCs w:val="24"/>
          <w:shd w:val="clear" w:color="auto" w:fill="FFFFFF"/>
        </w:rPr>
        <w:t xml:space="preserve">Planta </w:t>
      </w:r>
      <w:proofErr w:type="spellStart"/>
      <w:r w:rsidRPr="00A70C9E">
        <w:rPr>
          <w:i/>
          <w:iCs/>
          <w:color w:val="222222"/>
          <w:sz w:val="24"/>
          <w:szCs w:val="24"/>
          <w:shd w:val="clear" w:color="auto" w:fill="FFFFFF"/>
        </w:rPr>
        <w:t>medica</w:t>
      </w:r>
      <w:proofErr w:type="spellEnd"/>
      <w:r w:rsidRPr="00A70C9E">
        <w:rPr>
          <w:color w:val="222222"/>
          <w:sz w:val="24"/>
          <w:szCs w:val="24"/>
          <w:shd w:val="clear" w:color="auto" w:fill="FFFFFF"/>
        </w:rPr>
        <w:t>, </w:t>
      </w:r>
      <w:r w:rsidRPr="00A70C9E">
        <w:rPr>
          <w:i/>
          <w:iCs/>
          <w:color w:val="222222"/>
          <w:sz w:val="24"/>
          <w:szCs w:val="24"/>
          <w:shd w:val="clear" w:color="auto" w:fill="FFFFFF"/>
        </w:rPr>
        <w:t>62</w:t>
      </w:r>
      <w:r w:rsidRPr="00A70C9E">
        <w:rPr>
          <w:color w:val="222222"/>
          <w:sz w:val="24"/>
          <w:szCs w:val="24"/>
          <w:shd w:val="clear" w:color="auto" w:fill="FFFFFF"/>
        </w:rPr>
        <w:t>(03), 275-277.</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Neethirajan</w:t>
      </w:r>
      <w:proofErr w:type="spellEnd"/>
      <w:r w:rsidRPr="00A70C9E">
        <w:rPr>
          <w:color w:val="222222"/>
          <w:sz w:val="24"/>
          <w:szCs w:val="24"/>
          <w:shd w:val="clear" w:color="auto" w:fill="FFFFFF"/>
        </w:rPr>
        <w:t>, Suresh &amp;</w:t>
      </w:r>
      <w:proofErr w:type="spellStart"/>
      <w:r w:rsidRPr="00A70C9E">
        <w:rPr>
          <w:color w:val="222222"/>
          <w:sz w:val="24"/>
          <w:szCs w:val="24"/>
          <w:shd w:val="clear" w:color="auto" w:fill="FFFFFF"/>
        </w:rPr>
        <w:t>Jayas</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Digvir</w:t>
      </w:r>
      <w:proofErr w:type="spellEnd"/>
      <w:r w:rsidRPr="00A70C9E">
        <w:rPr>
          <w:color w:val="222222"/>
          <w:sz w:val="24"/>
          <w:szCs w:val="24"/>
          <w:shd w:val="clear" w:color="auto" w:fill="FFFFFF"/>
        </w:rPr>
        <w:t>. (2007). Sensors for Grain Storage. 2007 ASABE Annual International Meeting, Technical Papers. 12. 10.13031/2013.23510.</w:t>
      </w:r>
    </w:p>
    <w:p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Ngamo</w:t>
      </w:r>
      <w:proofErr w:type="spellEnd"/>
      <w:r w:rsidRPr="00A70C9E">
        <w:rPr>
          <w:color w:val="222222"/>
          <w:sz w:val="24"/>
          <w:szCs w:val="24"/>
          <w:shd w:val="clear" w:color="auto" w:fill="FFFFFF"/>
        </w:rPr>
        <w:t xml:space="preserve">, T. S. L., </w:t>
      </w:r>
      <w:proofErr w:type="spellStart"/>
      <w:r w:rsidRPr="00A70C9E">
        <w:rPr>
          <w:color w:val="222222"/>
          <w:sz w:val="24"/>
          <w:szCs w:val="24"/>
          <w:shd w:val="clear" w:color="auto" w:fill="FFFFFF"/>
        </w:rPr>
        <w:t>Ngatanko</w:t>
      </w:r>
      <w:proofErr w:type="spellEnd"/>
      <w:r w:rsidRPr="00A70C9E">
        <w:rPr>
          <w:color w:val="222222"/>
          <w:sz w:val="24"/>
          <w:szCs w:val="24"/>
          <w:shd w:val="clear" w:color="auto" w:fill="FFFFFF"/>
        </w:rPr>
        <w:t xml:space="preserve">, I., </w:t>
      </w:r>
      <w:proofErr w:type="spellStart"/>
      <w:r w:rsidRPr="00A70C9E">
        <w:rPr>
          <w:color w:val="222222"/>
          <w:sz w:val="24"/>
          <w:szCs w:val="24"/>
          <w:shd w:val="clear" w:color="auto" w:fill="FFFFFF"/>
        </w:rPr>
        <w:t>Ngassoum</w:t>
      </w:r>
      <w:proofErr w:type="spellEnd"/>
      <w:r w:rsidRPr="00A70C9E">
        <w:rPr>
          <w:color w:val="222222"/>
          <w:sz w:val="24"/>
          <w:szCs w:val="24"/>
          <w:shd w:val="clear" w:color="auto" w:fill="FFFFFF"/>
        </w:rPr>
        <w:t xml:space="preserve">, M. B., </w:t>
      </w:r>
      <w:proofErr w:type="spellStart"/>
      <w:r w:rsidRPr="00A70C9E">
        <w:rPr>
          <w:color w:val="222222"/>
          <w:sz w:val="24"/>
          <w:szCs w:val="24"/>
          <w:shd w:val="clear" w:color="auto" w:fill="FFFFFF"/>
        </w:rPr>
        <w:t>Mapongmestsem</w:t>
      </w:r>
      <w:proofErr w:type="spellEnd"/>
      <w:r w:rsidRPr="00A70C9E">
        <w:rPr>
          <w:color w:val="222222"/>
          <w:sz w:val="24"/>
          <w:szCs w:val="24"/>
          <w:shd w:val="clear" w:color="auto" w:fill="FFFFFF"/>
        </w:rPr>
        <w:t xml:space="preserve">, P. M., &amp; </w:t>
      </w:r>
      <w:proofErr w:type="spellStart"/>
      <w:r w:rsidRPr="00A70C9E">
        <w:rPr>
          <w:color w:val="222222"/>
          <w:sz w:val="24"/>
          <w:szCs w:val="24"/>
          <w:shd w:val="clear" w:color="auto" w:fill="FFFFFF"/>
        </w:rPr>
        <w:t>Hance</w:t>
      </w:r>
      <w:proofErr w:type="spellEnd"/>
      <w:r w:rsidRPr="00A70C9E">
        <w:rPr>
          <w:color w:val="222222"/>
          <w:sz w:val="24"/>
          <w:szCs w:val="24"/>
          <w:shd w:val="clear" w:color="auto" w:fill="FFFFFF"/>
        </w:rPr>
        <w:t xml:space="preserve">, T. (2007). Persistence of insecticidal activities of crude essential oils of three aromatic plants </w:t>
      </w:r>
      <w:r w:rsidRPr="00A70C9E">
        <w:rPr>
          <w:color w:val="222222"/>
          <w:sz w:val="24"/>
          <w:szCs w:val="24"/>
          <w:shd w:val="clear" w:color="auto" w:fill="FFFFFF"/>
        </w:rPr>
        <w:lastRenderedPageBreak/>
        <w:t>towards four major stored product insect pests. </w:t>
      </w:r>
      <w:r w:rsidRPr="00A70C9E">
        <w:rPr>
          <w:i/>
          <w:iCs/>
          <w:color w:val="222222"/>
          <w:sz w:val="24"/>
          <w:szCs w:val="24"/>
          <w:shd w:val="clear" w:color="auto" w:fill="FFFFFF"/>
        </w:rPr>
        <w:t>African Journal of Agricultural Research</w:t>
      </w:r>
      <w:r w:rsidRPr="00A70C9E">
        <w:rPr>
          <w:color w:val="222222"/>
          <w:sz w:val="24"/>
          <w:szCs w:val="24"/>
          <w:shd w:val="clear" w:color="auto" w:fill="FFFFFF"/>
        </w:rPr>
        <w:t>, </w:t>
      </w:r>
      <w:r w:rsidRPr="00A70C9E">
        <w:rPr>
          <w:i/>
          <w:iCs/>
          <w:color w:val="222222"/>
          <w:sz w:val="24"/>
          <w:szCs w:val="24"/>
          <w:shd w:val="clear" w:color="auto" w:fill="FFFFFF"/>
        </w:rPr>
        <w:t>2</w:t>
      </w:r>
      <w:r w:rsidRPr="00A70C9E">
        <w:rPr>
          <w:color w:val="222222"/>
          <w:sz w:val="24"/>
          <w:szCs w:val="24"/>
          <w:shd w:val="clear" w:color="auto" w:fill="FFFFFF"/>
        </w:rPr>
        <w:t>(4), 173-177.</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OliveiraA</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P.SantanaA</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S.SantanaE</w:t>
      </w:r>
      <w:proofErr w:type="spellEnd"/>
      <w:proofErr w:type="gramEnd"/>
      <w:r w:rsidRPr="00A70C9E">
        <w:rPr>
          <w:color w:val="222222"/>
          <w:sz w:val="24"/>
          <w:szCs w:val="24"/>
          <w:shd w:val="clear" w:color="auto" w:fill="FFFFFF"/>
        </w:rPr>
        <w:t xml:space="preserve">. D. </w:t>
      </w:r>
      <w:proofErr w:type="spellStart"/>
      <w:proofErr w:type="gramStart"/>
      <w:r w:rsidRPr="00A70C9E">
        <w:rPr>
          <w:color w:val="222222"/>
          <w:sz w:val="24"/>
          <w:szCs w:val="24"/>
          <w:shd w:val="clear" w:color="auto" w:fill="FFFFFF"/>
        </w:rPr>
        <w:t>R.LimaA</w:t>
      </w:r>
      <w:proofErr w:type="spellEnd"/>
      <w:proofErr w:type="gramEnd"/>
      <w:r w:rsidRPr="00A70C9E">
        <w:rPr>
          <w:color w:val="222222"/>
          <w:sz w:val="24"/>
          <w:szCs w:val="24"/>
          <w:shd w:val="clear" w:color="auto" w:fill="FFFFFF"/>
        </w:rPr>
        <w:t xml:space="preserve">. P. </w:t>
      </w:r>
      <w:proofErr w:type="spellStart"/>
      <w:proofErr w:type="gramStart"/>
      <w:r w:rsidRPr="00A70C9E">
        <w:rPr>
          <w:color w:val="222222"/>
          <w:sz w:val="24"/>
          <w:szCs w:val="24"/>
          <w:shd w:val="clear" w:color="auto" w:fill="FFFFFF"/>
        </w:rPr>
        <w:t>S.FaroR</w:t>
      </w:r>
      <w:proofErr w:type="spellEnd"/>
      <w:proofErr w:type="gramEnd"/>
      <w:r w:rsidRPr="00A70C9E">
        <w:rPr>
          <w:color w:val="222222"/>
          <w:sz w:val="24"/>
          <w:szCs w:val="24"/>
          <w:shd w:val="clear" w:color="auto" w:fill="FFFFFF"/>
        </w:rPr>
        <w:t xml:space="preserve">. R. </w:t>
      </w:r>
      <w:proofErr w:type="spellStart"/>
      <w:proofErr w:type="gramStart"/>
      <w:r w:rsidRPr="00A70C9E">
        <w:rPr>
          <w:color w:val="222222"/>
          <w:sz w:val="24"/>
          <w:szCs w:val="24"/>
          <w:shd w:val="clear" w:color="auto" w:fill="FFFFFF"/>
        </w:rPr>
        <w:t>N.NunesR</w:t>
      </w:r>
      <w:proofErr w:type="spellEnd"/>
      <w:proofErr w:type="gramEnd"/>
      <w:r w:rsidRPr="00A70C9E">
        <w:rPr>
          <w:color w:val="222222"/>
          <w:sz w:val="24"/>
          <w:szCs w:val="24"/>
          <w:shd w:val="clear" w:color="auto" w:fill="FFFFFF"/>
        </w:rPr>
        <w:t>. S.et al. (2017). </w:t>
      </w:r>
      <w:proofErr w:type="spellStart"/>
      <w:r w:rsidRPr="00A70C9E">
        <w:rPr>
          <w:color w:val="222222"/>
          <w:sz w:val="24"/>
          <w:szCs w:val="24"/>
          <w:shd w:val="clear" w:color="auto" w:fill="FFFFFF"/>
        </w:rPr>
        <w:t>Nanoformulation</w:t>
      </w:r>
      <w:proofErr w:type="spellEnd"/>
      <w:r w:rsidRPr="00A70C9E">
        <w:rPr>
          <w:color w:val="222222"/>
          <w:sz w:val="24"/>
          <w:szCs w:val="24"/>
          <w:shd w:val="clear" w:color="auto" w:fill="FFFFFF"/>
        </w:rPr>
        <w:t xml:space="preserve"> Prototype of the Essential Oil of </w:t>
      </w:r>
      <w:proofErr w:type="spellStart"/>
      <w:r w:rsidRPr="00A70C9E">
        <w:rPr>
          <w:color w:val="222222"/>
          <w:sz w:val="24"/>
          <w:szCs w:val="24"/>
          <w:shd w:val="clear" w:color="auto" w:fill="FFFFFF"/>
        </w:rPr>
        <w:t>LippiaSidoides</w:t>
      </w:r>
      <w:proofErr w:type="spellEnd"/>
      <w:r w:rsidRPr="00A70C9E">
        <w:rPr>
          <w:color w:val="222222"/>
          <w:sz w:val="24"/>
          <w:szCs w:val="24"/>
          <w:shd w:val="clear" w:color="auto" w:fill="FFFFFF"/>
        </w:rPr>
        <w:t xml:space="preserve"> and Thymol to Population Management of Sitophilus </w:t>
      </w:r>
      <w:proofErr w:type="spellStart"/>
      <w:r w:rsidRPr="00A70C9E">
        <w:rPr>
          <w:color w:val="222222"/>
          <w:sz w:val="24"/>
          <w:szCs w:val="24"/>
          <w:shd w:val="clear" w:color="auto" w:fill="FFFFFF"/>
        </w:rPr>
        <w:t>Zeamais</w:t>
      </w:r>
      <w:proofErr w:type="spellEnd"/>
      <w:r w:rsidRPr="00A70C9E">
        <w:rPr>
          <w:color w:val="222222"/>
          <w:sz w:val="24"/>
          <w:szCs w:val="24"/>
          <w:shd w:val="clear" w:color="auto" w:fill="FFFFFF"/>
        </w:rPr>
        <w:t xml:space="preserve"> (Coleoptera: Curculionidae). Ind. Crops Prod.107, 198–205.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10.1016/j.indcrop.2017.05.046</w:t>
      </w:r>
    </w:p>
    <w:p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Owusu, E. O. (2000). Effect of some Ghanaian plant components on control of two stored-product insect pests of cereals.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37</w:t>
      </w:r>
      <w:r w:rsidRPr="00A70C9E">
        <w:rPr>
          <w:color w:val="222222"/>
          <w:sz w:val="24"/>
          <w:szCs w:val="24"/>
          <w:shd w:val="clear" w:color="auto" w:fill="FFFFFF"/>
        </w:rPr>
        <w:t>(1), 85-91.</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Oxenham</w:t>
      </w:r>
      <w:proofErr w:type="spellEnd"/>
      <w:r w:rsidRPr="00A70C9E">
        <w:rPr>
          <w:color w:val="222222"/>
          <w:sz w:val="24"/>
          <w:szCs w:val="24"/>
          <w:shd w:val="clear" w:color="auto" w:fill="FFFFFF"/>
        </w:rPr>
        <w:t xml:space="preserve">, S. K. 2003. Classification of an </w:t>
      </w:r>
      <w:proofErr w:type="spellStart"/>
      <w:r w:rsidRPr="00A70C9E">
        <w:rPr>
          <w:color w:val="222222"/>
          <w:sz w:val="24"/>
          <w:szCs w:val="24"/>
          <w:shd w:val="clear" w:color="auto" w:fill="FFFFFF"/>
        </w:rPr>
        <w:t>Ocimumbasilicum</w:t>
      </w:r>
      <w:proofErr w:type="spellEnd"/>
      <w:r w:rsidRPr="00A70C9E">
        <w:rPr>
          <w:color w:val="222222"/>
          <w:sz w:val="24"/>
          <w:szCs w:val="24"/>
          <w:shd w:val="clear" w:color="auto" w:fill="FFFFFF"/>
        </w:rPr>
        <w:t xml:space="preserve"> germplasm collection and examination of </w:t>
      </w:r>
      <w:proofErr w:type="spellStart"/>
      <w:r w:rsidRPr="00A70C9E">
        <w:rPr>
          <w:color w:val="222222"/>
          <w:sz w:val="24"/>
          <w:szCs w:val="24"/>
          <w:shd w:val="clear" w:color="auto" w:fill="FFFFFF"/>
        </w:rPr>
        <w:t>theantifungal</w:t>
      </w:r>
      <w:proofErr w:type="spellEnd"/>
      <w:r w:rsidRPr="00A70C9E">
        <w:rPr>
          <w:color w:val="222222"/>
          <w:sz w:val="24"/>
          <w:szCs w:val="24"/>
          <w:shd w:val="clear" w:color="auto" w:fill="FFFFFF"/>
        </w:rPr>
        <w:t xml:space="preserve"> effects of the essential oil of basil. </w:t>
      </w:r>
      <w:proofErr w:type="spellStart"/>
      <w:r w:rsidRPr="00A70C9E">
        <w:rPr>
          <w:color w:val="222222"/>
          <w:sz w:val="24"/>
          <w:szCs w:val="24"/>
          <w:shd w:val="clear" w:color="auto" w:fill="FFFFFF"/>
        </w:rPr>
        <w:t>Ph.</w:t>
      </w:r>
      <w:proofErr w:type="gramStart"/>
      <w:r w:rsidRPr="00A70C9E">
        <w:rPr>
          <w:color w:val="222222"/>
          <w:sz w:val="24"/>
          <w:szCs w:val="24"/>
          <w:shd w:val="clear" w:color="auto" w:fill="FFFFFF"/>
        </w:rPr>
        <w:t>D.thesis</w:t>
      </w:r>
      <w:proofErr w:type="spellEnd"/>
      <w:proofErr w:type="gramEnd"/>
      <w:r w:rsidRPr="00A70C9E">
        <w:rPr>
          <w:color w:val="222222"/>
          <w:sz w:val="24"/>
          <w:szCs w:val="24"/>
          <w:shd w:val="clear" w:color="auto" w:fill="FFFFFF"/>
        </w:rPr>
        <w:t>, University of Glasgow, Glasgow, UK.</w:t>
      </w:r>
    </w:p>
    <w:p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Papachristos</w:t>
      </w:r>
      <w:proofErr w:type="spellEnd"/>
      <w:r w:rsidRPr="00A70C9E">
        <w:rPr>
          <w:color w:val="222222"/>
          <w:sz w:val="24"/>
          <w:szCs w:val="24"/>
          <w:shd w:val="clear" w:color="auto" w:fill="FFFFFF"/>
        </w:rPr>
        <w:t>, D. P., &amp;</w:t>
      </w:r>
      <w:proofErr w:type="spellStart"/>
      <w:r w:rsidRPr="00A70C9E">
        <w:rPr>
          <w:color w:val="222222"/>
          <w:sz w:val="24"/>
          <w:szCs w:val="24"/>
          <w:shd w:val="clear" w:color="auto" w:fill="FFFFFF"/>
        </w:rPr>
        <w:t>Stamopoulos</w:t>
      </w:r>
      <w:proofErr w:type="spellEnd"/>
      <w:r w:rsidRPr="00A70C9E">
        <w:rPr>
          <w:color w:val="222222"/>
          <w:sz w:val="24"/>
          <w:szCs w:val="24"/>
          <w:shd w:val="clear" w:color="auto" w:fill="FFFFFF"/>
        </w:rPr>
        <w:t xml:space="preserve">, D. C. (2002). Toxicity of </w:t>
      </w:r>
      <w:proofErr w:type="spellStart"/>
      <w:r w:rsidRPr="00A70C9E">
        <w:rPr>
          <w:color w:val="222222"/>
          <w:sz w:val="24"/>
          <w:szCs w:val="24"/>
          <w:shd w:val="clear" w:color="auto" w:fill="FFFFFF"/>
        </w:rPr>
        <w:t>vapours</w:t>
      </w:r>
      <w:proofErr w:type="spellEnd"/>
      <w:r w:rsidRPr="00A70C9E">
        <w:rPr>
          <w:color w:val="222222"/>
          <w:sz w:val="24"/>
          <w:szCs w:val="24"/>
          <w:shd w:val="clear" w:color="auto" w:fill="FFFFFF"/>
        </w:rPr>
        <w:t xml:space="preserve"> of three essential oils to the immature stages of </w:t>
      </w:r>
      <w:proofErr w:type="spellStart"/>
      <w:r w:rsidRPr="00A70C9E">
        <w:rPr>
          <w:color w:val="222222"/>
          <w:sz w:val="24"/>
          <w:szCs w:val="24"/>
          <w:shd w:val="clear" w:color="auto" w:fill="FFFFFF"/>
        </w:rPr>
        <w:t>Acanthoscelidesobtectus</w:t>
      </w:r>
      <w:proofErr w:type="spellEnd"/>
      <w:r w:rsidRPr="00A70C9E">
        <w:rPr>
          <w:color w:val="222222"/>
          <w:sz w:val="24"/>
          <w:szCs w:val="24"/>
          <w:shd w:val="clear" w:color="auto" w:fill="FFFFFF"/>
        </w:rPr>
        <w:t xml:space="preserve"> (Say</w:t>
      </w:r>
      <w:proofErr w:type="gramStart"/>
      <w:r w:rsidRPr="00A70C9E">
        <w:rPr>
          <w:color w:val="222222"/>
          <w:sz w:val="24"/>
          <w:szCs w:val="24"/>
          <w:shd w:val="clear" w:color="auto" w:fill="FFFFFF"/>
        </w:rPr>
        <w:t>)(</w:t>
      </w:r>
      <w:proofErr w:type="gramEnd"/>
      <w:r w:rsidRPr="00A70C9E">
        <w:rPr>
          <w:color w:val="222222"/>
          <w:sz w:val="24"/>
          <w:szCs w:val="24"/>
          <w:shd w:val="clear" w:color="auto" w:fill="FFFFFF"/>
        </w:rPr>
        <w:t xml:space="preserve">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38</w:t>
      </w:r>
      <w:r w:rsidRPr="00A70C9E">
        <w:rPr>
          <w:color w:val="222222"/>
          <w:sz w:val="24"/>
          <w:szCs w:val="24"/>
          <w:shd w:val="clear" w:color="auto" w:fill="FFFFFF"/>
        </w:rPr>
        <w:t>(4), 365-373.</w:t>
      </w:r>
    </w:p>
    <w:p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Pascual-Villalobos, M. J., &amp;</w:t>
      </w:r>
      <w:proofErr w:type="spellStart"/>
      <w:r w:rsidRPr="00A70C9E">
        <w:rPr>
          <w:color w:val="222222"/>
          <w:sz w:val="24"/>
          <w:szCs w:val="24"/>
          <w:shd w:val="clear" w:color="auto" w:fill="FFFFFF"/>
        </w:rPr>
        <w:t>Ballesta</w:t>
      </w:r>
      <w:proofErr w:type="spellEnd"/>
      <w:r w:rsidRPr="00A70C9E">
        <w:rPr>
          <w:color w:val="222222"/>
          <w:sz w:val="24"/>
          <w:szCs w:val="24"/>
          <w:shd w:val="clear" w:color="auto" w:fill="FFFFFF"/>
        </w:rPr>
        <w:t xml:space="preserve">-Acosta, M. C. (2003). Chemical variation in an </w:t>
      </w:r>
      <w:proofErr w:type="spellStart"/>
      <w:r w:rsidRPr="00A70C9E">
        <w:rPr>
          <w:color w:val="222222"/>
          <w:sz w:val="24"/>
          <w:szCs w:val="24"/>
          <w:shd w:val="clear" w:color="auto" w:fill="FFFFFF"/>
        </w:rPr>
        <w:t>Ocimumbasilicum</w:t>
      </w:r>
      <w:proofErr w:type="spellEnd"/>
      <w:r w:rsidRPr="00A70C9E">
        <w:rPr>
          <w:color w:val="222222"/>
          <w:sz w:val="24"/>
          <w:szCs w:val="24"/>
          <w:shd w:val="clear" w:color="auto" w:fill="FFFFFF"/>
        </w:rPr>
        <w:t xml:space="preserve"> germplasm collection and activity of the essential oils on </w:t>
      </w:r>
      <w:proofErr w:type="spellStart"/>
      <w:r w:rsidRPr="00A70C9E">
        <w:rPr>
          <w:color w:val="222222"/>
          <w:sz w:val="24"/>
          <w:szCs w:val="24"/>
          <w:shd w:val="clear" w:color="auto" w:fill="FFFFFF"/>
        </w:rPr>
        <w:t>Callosobruchus</w:t>
      </w:r>
      <w:proofErr w:type="spellEnd"/>
      <w:r w:rsidRPr="00A70C9E">
        <w:rPr>
          <w:color w:val="222222"/>
          <w:sz w:val="24"/>
          <w:szCs w:val="24"/>
          <w:shd w:val="clear" w:color="auto" w:fill="FFFFFF"/>
        </w:rPr>
        <w:t xml:space="preserve"> maculatus. </w:t>
      </w:r>
      <w:r w:rsidRPr="00A70C9E">
        <w:rPr>
          <w:i/>
          <w:iCs/>
          <w:color w:val="222222"/>
          <w:sz w:val="24"/>
          <w:szCs w:val="24"/>
          <w:shd w:val="clear" w:color="auto" w:fill="FFFFFF"/>
        </w:rPr>
        <w:t>Biochemical Systematics and Ecology</w:t>
      </w:r>
      <w:r w:rsidRPr="00A70C9E">
        <w:rPr>
          <w:color w:val="222222"/>
          <w:sz w:val="24"/>
          <w:szCs w:val="24"/>
          <w:shd w:val="clear" w:color="auto" w:fill="FFFFFF"/>
        </w:rPr>
        <w:t>, </w:t>
      </w:r>
      <w:r w:rsidRPr="00A70C9E">
        <w:rPr>
          <w:i/>
          <w:iCs/>
          <w:color w:val="222222"/>
          <w:sz w:val="24"/>
          <w:szCs w:val="24"/>
          <w:shd w:val="clear" w:color="auto" w:fill="FFFFFF"/>
        </w:rPr>
        <w:t>31</w:t>
      </w:r>
      <w:r w:rsidRPr="00A70C9E">
        <w:rPr>
          <w:color w:val="222222"/>
          <w:sz w:val="24"/>
          <w:szCs w:val="24"/>
          <w:shd w:val="clear" w:color="auto" w:fill="FFFFFF"/>
        </w:rPr>
        <w:t>(7), 673-679.</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 Patel, K. P., </w:t>
      </w:r>
      <w:proofErr w:type="spellStart"/>
      <w:r w:rsidRPr="00A70C9E">
        <w:rPr>
          <w:color w:val="222222"/>
          <w:sz w:val="24"/>
          <w:szCs w:val="24"/>
          <w:shd w:val="clear" w:color="auto" w:fill="FFFFFF"/>
        </w:rPr>
        <w:t>Valand</w:t>
      </w:r>
      <w:proofErr w:type="spellEnd"/>
      <w:r w:rsidRPr="00A70C9E">
        <w:rPr>
          <w:color w:val="222222"/>
          <w:sz w:val="24"/>
          <w:szCs w:val="24"/>
          <w:shd w:val="clear" w:color="auto" w:fill="FFFFFF"/>
        </w:rPr>
        <w:t xml:space="preserve">, V. M., &amp; Patel, S. N. (1993). Powder of neem-seed kernel for control of lesser </w:t>
      </w:r>
      <w:proofErr w:type="spellStart"/>
      <w:r w:rsidRPr="00A70C9E">
        <w:rPr>
          <w:color w:val="222222"/>
          <w:sz w:val="24"/>
          <w:szCs w:val="24"/>
          <w:shd w:val="clear" w:color="auto" w:fill="FFFFFF"/>
        </w:rPr>
        <w:t>grainborer</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Rhizoperthadominica</w:t>
      </w:r>
      <w:proofErr w:type="spellEnd"/>
      <w:r w:rsidRPr="00A70C9E">
        <w:rPr>
          <w:color w:val="222222"/>
          <w:sz w:val="24"/>
          <w:szCs w:val="24"/>
          <w:shd w:val="clear" w:color="auto" w:fill="FFFFFF"/>
        </w:rPr>
        <w:t xml:space="preserve">) in wheat (Triticum </w:t>
      </w:r>
      <w:proofErr w:type="spellStart"/>
      <w:r w:rsidRPr="00A70C9E">
        <w:rPr>
          <w:color w:val="222222"/>
          <w:sz w:val="24"/>
          <w:szCs w:val="24"/>
          <w:shd w:val="clear" w:color="auto" w:fill="FFFFFF"/>
        </w:rPr>
        <w:t>aestivum</w:t>
      </w:r>
      <w:proofErr w:type="spellEnd"/>
      <w:r w:rsidRPr="00A70C9E">
        <w:rPr>
          <w:color w:val="222222"/>
          <w:sz w:val="24"/>
          <w:szCs w:val="24"/>
          <w:shd w:val="clear" w:color="auto" w:fill="FFFFFF"/>
        </w:rPr>
        <w:t>).</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Patiño-BayonaW</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R.NaglesGaleanoL</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J.BustosCortesJ</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J.DelgadoÁvilaW</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A.HerreraDazaE.SuárezL</w:t>
      </w:r>
      <w:proofErr w:type="spellEnd"/>
      <w:proofErr w:type="gramEnd"/>
      <w:r w:rsidRPr="00A70C9E">
        <w:rPr>
          <w:color w:val="222222"/>
          <w:sz w:val="24"/>
          <w:szCs w:val="24"/>
          <w:shd w:val="clear" w:color="auto" w:fill="FFFFFF"/>
        </w:rPr>
        <w:t xml:space="preserve">. E. C.et al. (2021a). Effects of Essential Oils From 24 Plant Species on Sitophilus </w:t>
      </w:r>
      <w:proofErr w:type="spellStart"/>
      <w:r w:rsidRPr="00A70C9E">
        <w:rPr>
          <w:color w:val="222222"/>
          <w:sz w:val="24"/>
          <w:szCs w:val="24"/>
          <w:shd w:val="clear" w:color="auto" w:fill="FFFFFF"/>
        </w:rPr>
        <w:t>ZeamaisMotsch</w:t>
      </w:r>
      <w:proofErr w:type="spellEnd"/>
      <w:r w:rsidRPr="00A70C9E">
        <w:rPr>
          <w:color w:val="222222"/>
          <w:sz w:val="24"/>
          <w:szCs w:val="24"/>
          <w:shd w:val="clear" w:color="auto" w:fill="FFFFFF"/>
        </w:rPr>
        <w:t xml:space="preserve"> (Coleoptera, Curculionidae). Insects12.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10.3390/insects12060532</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PaventiG.RotundoG.PistilloM.D’isitaI</w:t>
      </w:r>
      <w:proofErr w:type="gramEnd"/>
      <w:r w:rsidRPr="00A70C9E">
        <w:rPr>
          <w:color w:val="222222"/>
          <w:sz w:val="24"/>
          <w:szCs w:val="24"/>
          <w:shd w:val="clear" w:color="auto" w:fill="FFFFFF"/>
        </w:rPr>
        <w:t>.GerminaraG</w:t>
      </w:r>
      <w:proofErr w:type="spellEnd"/>
      <w:r w:rsidRPr="00A70C9E">
        <w:rPr>
          <w:color w:val="222222"/>
          <w:sz w:val="24"/>
          <w:szCs w:val="24"/>
          <w:shd w:val="clear" w:color="auto" w:fill="FFFFFF"/>
        </w:rPr>
        <w:t xml:space="preserve">. S. (2021). Bioactivity of Wild Hop Extracts Against the Granary Weevil, Sitophilus </w:t>
      </w:r>
      <w:proofErr w:type="spellStart"/>
      <w:r w:rsidRPr="00A70C9E">
        <w:rPr>
          <w:color w:val="222222"/>
          <w:sz w:val="24"/>
          <w:szCs w:val="24"/>
          <w:shd w:val="clear" w:color="auto" w:fill="FFFFFF"/>
        </w:rPr>
        <w:t>Granarius</w:t>
      </w:r>
      <w:proofErr w:type="spellEnd"/>
      <w:r w:rsidRPr="00A70C9E">
        <w:rPr>
          <w:color w:val="222222"/>
          <w:sz w:val="24"/>
          <w:szCs w:val="24"/>
          <w:shd w:val="clear" w:color="auto" w:fill="FFFFFF"/>
        </w:rPr>
        <w:t xml:space="preserve"> (L.). Insects12, 564.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10.3390/insects12060564</w:t>
      </w:r>
    </w:p>
    <w:p w:rsidR="00F72CBB" w:rsidRPr="00A70C9E" w:rsidRDefault="00F72CBB"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Pelczar</w:t>
      </w:r>
      <w:proofErr w:type="spellEnd"/>
      <w:r w:rsidRPr="00A70C9E">
        <w:rPr>
          <w:color w:val="222222"/>
          <w:sz w:val="24"/>
          <w:szCs w:val="24"/>
          <w:shd w:val="clear" w:color="auto" w:fill="FFFFFF"/>
        </w:rPr>
        <w:t>, M. J., Chan, E. C. S., &amp; Krieg, N. R. (1988). Control of microorganisms, the control of microorganisms by physical agents. </w:t>
      </w:r>
      <w:r w:rsidRPr="00A70C9E">
        <w:rPr>
          <w:i/>
          <w:iCs/>
          <w:color w:val="222222"/>
          <w:sz w:val="24"/>
          <w:szCs w:val="24"/>
          <w:shd w:val="clear" w:color="auto" w:fill="FFFFFF"/>
        </w:rPr>
        <w:t>Microbiology</w:t>
      </w:r>
      <w:r w:rsidRPr="00A70C9E">
        <w:rPr>
          <w:color w:val="222222"/>
          <w:sz w:val="24"/>
          <w:szCs w:val="24"/>
          <w:shd w:val="clear" w:color="auto" w:fill="FFFFFF"/>
        </w:rPr>
        <w:t>, </w:t>
      </w:r>
      <w:r w:rsidRPr="00A70C9E">
        <w:rPr>
          <w:i/>
          <w:iCs/>
          <w:color w:val="222222"/>
          <w:sz w:val="24"/>
          <w:szCs w:val="24"/>
          <w:shd w:val="clear" w:color="auto" w:fill="FFFFFF"/>
        </w:rPr>
        <w:t>469</w:t>
      </w:r>
      <w:r w:rsidRPr="00A70C9E">
        <w:rPr>
          <w:color w:val="222222"/>
          <w:sz w:val="24"/>
          <w:szCs w:val="24"/>
          <w:shd w:val="clear" w:color="auto" w:fill="FFFFFF"/>
        </w:rPr>
        <w:t>, 509.</w:t>
      </w:r>
    </w:p>
    <w:p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lastRenderedPageBreak/>
        <w:t xml:space="preserve">Penna, C., Marino, S., </w:t>
      </w:r>
      <w:proofErr w:type="spellStart"/>
      <w:r w:rsidRPr="00A70C9E">
        <w:rPr>
          <w:color w:val="222222"/>
          <w:sz w:val="24"/>
          <w:szCs w:val="24"/>
          <w:shd w:val="clear" w:color="auto" w:fill="FFFFFF"/>
        </w:rPr>
        <w:t>Vivot</w:t>
      </w:r>
      <w:proofErr w:type="spellEnd"/>
      <w:r w:rsidRPr="00A70C9E">
        <w:rPr>
          <w:color w:val="222222"/>
          <w:sz w:val="24"/>
          <w:szCs w:val="24"/>
          <w:shd w:val="clear" w:color="auto" w:fill="FFFFFF"/>
        </w:rPr>
        <w:t xml:space="preserve">, E., </w:t>
      </w:r>
      <w:proofErr w:type="spellStart"/>
      <w:r w:rsidRPr="00A70C9E">
        <w:rPr>
          <w:color w:val="222222"/>
          <w:sz w:val="24"/>
          <w:szCs w:val="24"/>
          <w:shd w:val="clear" w:color="auto" w:fill="FFFFFF"/>
        </w:rPr>
        <w:t>Cruañes</w:t>
      </w:r>
      <w:proofErr w:type="spellEnd"/>
      <w:r w:rsidRPr="00A70C9E">
        <w:rPr>
          <w:color w:val="222222"/>
          <w:sz w:val="24"/>
          <w:szCs w:val="24"/>
          <w:shd w:val="clear" w:color="auto" w:fill="FFFFFF"/>
        </w:rPr>
        <w:t xml:space="preserve">, M. C., Muñoz, J. D. D., </w:t>
      </w:r>
      <w:proofErr w:type="spellStart"/>
      <w:r w:rsidRPr="00A70C9E">
        <w:rPr>
          <w:color w:val="222222"/>
          <w:sz w:val="24"/>
          <w:szCs w:val="24"/>
          <w:shd w:val="clear" w:color="auto" w:fill="FFFFFF"/>
        </w:rPr>
        <w:t>Cruañes</w:t>
      </w:r>
      <w:proofErr w:type="spellEnd"/>
      <w:r w:rsidRPr="00A70C9E">
        <w:rPr>
          <w:color w:val="222222"/>
          <w:sz w:val="24"/>
          <w:szCs w:val="24"/>
          <w:shd w:val="clear" w:color="auto" w:fill="FFFFFF"/>
        </w:rPr>
        <w:t xml:space="preserve">, J., ... &amp; Martino, V. (2001). Antimicrobial activity of Argentine plants used in the treatment of infectious diseases. Isolation of active compounds from </w:t>
      </w:r>
      <w:proofErr w:type="spellStart"/>
      <w:r w:rsidRPr="00A70C9E">
        <w:rPr>
          <w:color w:val="222222"/>
          <w:sz w:val="24"/>
          <w:szCs w:val="24"/>
          <w:shd w:val="clear" w:color="auto" w:fill="FFFFFF"/>
        </w:rPr>
        <w:t>Sebastianiabrasiliensis</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ethnopharmacology</w:t>
      </w:r>
      <w:r w:rsidRPr="00A70C9E">
        <w:rPr>
          <w:color w:val="222222"/>
          <w:sz w:val="24"/>
          <w:szCs w:val="24"/>
          <w:shd w:val="clear" w:color="auto" w:fill="FFFFFF"/>
        </w:rPr>
        <w:t>, </w:t>
      </w:r>
      <w:r w:rsidRPr="00A70C9E">
        <w:rPr>
          <w:i/>
          <w:iCs/>
          <w:color w:val="222222"/>
          <w:sz w:val="24"/>
          <w:szCs w:val="24"/>
          <w:shd w:val="clear" w:color="auto" w:fill="FFFFFF"/>
        </w:rPr>
        <w:t>77</w:t>
      </w:r>
      <w:r w:rsidRPr="00A70C9E">
        <w:rPr>
          <w:color w:val="222222"/>
          <w:sz w:val="24"/>
          <w:szCs w:val="24"/>
          <w:shd w:val="clear" w:color="auto" w:fill="FFFFFF"/>
        </w:rPr>
        <w:t>(1), 37-40.</w:t>
      </w:r>
    </w:p>
    <w:p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Phillips, T. W., &amp; Throne, J. E. (2010). Biorational approaches to managing stored-product insects. </w:t>
      </w:r>
      <w:r w:rsidRPr="00A70C9E">
        <w:rPr>
          <w:i/>
          <w:iCs/>
          <w:color w:val="222222"/>
          <w:sz w:val="24"/>
          <w:szCs w:val="24"/>
          <w:shd w:val="clear" w:color="auto" w:fill="FFFFFF"/>
        </w:rPr>
        <w:t>Annual review of entomology</w:t>
      </w:r>
      <w:r w:rsidRPr="00A70C9E">
        <w:rPr>
          <w:color w:val="222222"/>
          <w:sz w:val="24"/>
          <w:szCs w:val="24"/>
          <w:shd w:val="clear" w:color="auto" w:fill="FFFFFF"/>
        </w:rPr>
        <w:t>, </w:t>
      </w:r>
      <w:r w:rsidRPr="00A70C9E">
        <w:rPr>
          <w:i/>
          <w:iCs/>
          <w:color w:val="222222"/>
          <w:sz w:val="24"/>
          <w:szCs w:val="24"/>
          <w:shd w:val="clear" w:color="auto" w:fill="FFFFFF"/>
        </w:rPr>
        <w:t>55</w:t>
      </w:r>
      <w:r w:rsidRPr="00A70C9E">
        <w:rPr>
          <w:color w:val="222222"/>
          <w:sz w:val="24"/>
          <w:szCs w:val="24"/>
          <w:shd w:val="clear" w:color="auto" w:fill="FFFFFF"/>
        </w:rPr>
        <w:t>(1), 375-397.</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Plata-</w:t>
      </w:r>
      <w:proofErr w:type="spellStart"/>
      <w:r w:rsidRPr="00A70C9E">
        <w:rPr>
          <w:color w:val="222222"/>
          <w:sz w:val="24"/>
          <w:szCs w:val="24"/>
          <w:shd w:val="clear" w:color="auto" w:fill="FFFFFF"/>
        </w:rPr>
        <w:t>RuedaA.CamposJ</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M.da</w:t>
      </w:r>
      <w:proofErr w:type="spellEnd"/>
      <w:r w:rsidRPr="00A70C9E">
        <w:rPr>
          <w:color w:val="222222"/>
          <w:sz w:val="24"/>
          <w:szCs w:val="24"/>
          <w:shd w:val="clear" w:color="auto" w:fill="FFFFFF"/>
        </w:rPr>
        <w:t xml:space="preserve"> Silva </w:t>
      </w:r>
      <w:proofErr w:type="spellStart"/>
      <w:r w:rsidRPr="00A70C9E">
        <w:rPr>
          <w:color w:val="222222"/>
          <w:sz w:val="24"/>
          <w:szCs w:val="24"/>
          <w:shd w:val="clear" w:color="auto" w:fill="FFFFFF"/>
        </w:rPr>
        <w:t>RolimG.MartínezL</w:t>
      </w:r>
      <w:proofErr w:type="spellEnd"/>
      <w:r w:rsidRPr="00A70C9E">
        <w:rPr>
          <w:color w:val="222222"/>
          <w:sz w:val="24"/>
          <w:szCs w:val="24"/>
          <w:shd w:val="clear" w:color="auto" w:fill="FFFFFF"/>
        </w:rPr>
        <w:t xml:space="preserve">. </w:t>
      </w:r>
      <w:proofErr w:type="spellStart"/>
      <w:r w:rsidRPr="00A70C9E">
        <w:rPr>
          <w:color w:val="222222"/>
          <w:sz w:val="24"/>
          <w:szCs w:val="24"/>
          <w:shd w:val="clear" w:color="auto" w:fill="FFFFFF"/>
        </w:rPr>
        <w:t>C.DosSantosM</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H.FernandesF</w:t>
      </w:r>
      <w:proofErr w:type="spellEnd"/>
      <w:proofErr w:type="gramEnd"/>
      <w:r w:rsidRPr="00A70C9E">
        <w:rPr>
          <w:color w:val="222222"/>
          <w:sz w:val="24"/>
          <w:szCs w:val="24"/>
          <w:shd w:val="clear" w:color="auto" w:fill="FFFFFF"/>
        </w:rPr>
        <w:t xml:space="preserve">. L.et al. (2018). Terpenoid Constituents of Cinnamon and Clove Essential Oils Cause Toxic Effects and Behavior Repellency Response on Granary Weevil, Sitophilus </w:t>
      </w:r>
      <w:proofErr w:type="spellStart"/>
      <w:r w:rsidRPr="00A70C9E">
        <w:rPr>
          <w:color w:val="222222"/>
          <w:sz w:val="24"/>
          <w:szCs w:val="24"/>
          <w:shd w:val="clear" w:color="auto" w:fill="FFFFFF"/>
        </w:rPr>
        <w:t>Granarius</w:t>
      </w:r>
      <w:proofErr w:type="spellEnd"/>
      <w:r w:rsidRPr="00A70C9E">
        <w:rPr>
          <w:color w:val="222222"/>
          <w:sz w:val="24"/>
          <w:szCs w:val="24"/>
          <w:shd w:val="clear" w:color="auto" w:fill="FFFFFF"/>
        </w:rPr>
        <w:t>. </w:t>
      </w:r>
      <w:proofErr w:type="spellStart"/>
      <w:r w:rsidRPr="00A70C9E">
        <w:rPr>
          <w:color w:val="222222"/>
          <w:sz w:val="24"/>
          <w:szCs w:val="24"/>
          <w:shd w:val="clear" w:color="auto" w:fill="FFFFFF"/>
        </w:rPr>
        <w:t>Ecotoxicol</w:t>
      </w:r>
      <w:proofErr w:type="spellEnd"/>
      <w:r w:rsidRPr="00A70C9E">
        <w:rPr>
          <w:color w:val="222222"/>
          <w:sz w:val="24"/>
          <w:szCs w:val="24"/>
          <w:shd w:val="clear" w:color="auto" w:fill="FFFFFF"/>
        </w:rPr>
        <w:t xml:space="preserve">. Environ. Saf.156, 263–270.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10.1016/j.ecoenv.2018.03.033</w:t>
      </w:r>
    </w:p>
    <w:p w:rsidR="00F72CBB" w:rsidRPr="00A70C9E" w:rsidRDefault="00F72CBB"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Rahman, M. M. (1990, April). Some promising physical, botanical and chemical methods for the protection of grain legumes against bruchids in storage under Bangladesh conditions. In </w:t>
      </w:r>
      <w:r w:rsidRPr="00A70C9E">
        <w:rPr>
          <w:i/>
          <w:iCs/>
          <w:color w:val="222222"/>
          <w:sz w:val="24"/>
          <w:szCs w:val="24"/>
          <w:shd w:val="clear" w:color="auto" w:fill="FFFFFF"/>
        </w:rPr>
        <w:t>Bruchids and Legumes: Economics, Ecology and Coevolution: Proceedings of the Second International Symposium on Bruchids and Legumes (ISBL-2) held at Okayama (Japan), September 6–9, 1989</w:t>
      </w:r>
      <w:r w:rsidRPr="00A70C9E">
        <w:rPr>
          <w:color w:val="222222"/>
          <w:sz w:val="24"/>
          <w:szCs w:val="24"/>
          <w:shd w:val="clear" w:color="auto" w:fill="FFFFFF"/>
        </w:rPr>
        <w:t> (pp. 63-73). Dordrecht: Springer Netherlands.</w:t>
      </w:r>
    </w:p>
    <w:p w:rsidR="00AD108F" w:rsidRPr="00A70C9E" w:rsidRDefault="00AD108F"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Rajashekar</w:t>
      </w:r>
      <w:proofErr w:type="spellEnd"/>
      <w:r w:rsidR="000A7BD6">
        <w:rPr>
          <w:color w:val="222222"/>
          <w:sz w:val="24"/>
          <w:szCs w:val="24"/>
          <w:shd w:val="clear" w:color="auto" w:fill="FFFFFF"/>
          <w:lang w:val="en-IN"/>
        </w:rPr>
        <w:t xml:space="preserve">. Y </w:t>
      </w:r>
      <w:r w:rsidRPr="00A70C9E">
        <w:rPr>
          <w:color w:val="222222"/>
          <w:sz w:val="24"/>
          <w:szCs w:val="24"/>
          <w:shd w:val="clear" w:color="auto" w:fill="FFFFFF"/>
        </w:rPr>
        <w:t>&amp;</w:t>
      </w:r>
      <w:r w:rsidR="000A7BD6">
        <w:rPr>
          <w:color w:val="222222"/>
          <w:sz w:val="24"/>
          <w:szCs w:val="24"/>
          <w:shd w:val="clear" w:color="auto" w:fill="FFFFFF"/>
        </w:rPr>
        <w:t xml:space="preserve"> </w:t>
      </w:r>
      <w:proofErr w:type="spellStart"/>
      <w:r w:rsidRPr="00A70C9E">
        <w:rPr>
          <w:color w:val="222222"/>
          <w:sz w:val="24"/>
          <w:szCs w:val="24"/>
          <w:shd w:val="clear" w:color="auto" w:fill="FFFFFF"/>
        </w:rPr>
        <w:t>Shivanandappa</w:t>
      </w:r>
      <w:proofErr w:type="spellEnd"/>
      <w:r w:rsidRPr="00A70C9E">
        <w:rPr>
          <w:color w:val="222222"/>
          <w:sz w:val="24"/>
          <w:szCs w:val="24"/>
          <w:shd w:val="clear" w:color="auto" w:fill="FFFFFF"/>
        </w:rPr>
        <w:t>, T. (2010). A novel natural insecticide molecule for grain protection. Julius-</w:t>
      </w:r>
      <w:proofErr w:type="spellStart"/>
      <w:r w:rsidRPr="00A70C9E">
        <w:rPr>
          <w:color w:val="222222"/>
          <w:sz w:val="24"/>
          <w:szCs w:val="24"/>
          <w:shd w:val="clear" w:color="auto" w:fill="FFFFFF"/>
        </w:rPr>
        <w:t>Kühn</w:t>
      </w:r>
      <w:proofErr w:type="spellEnd"/>
      <w:r w:rsidRPr="00A70C9E">
        <w:rPr>
          <w:color w:val="222222"/>
          <w:sz w:val="24"/>
          <w:szCs w:val="24"/>
          <w:shd w:val="clear" w:color="auto" w:fill="FFFFFF"/>
        </w:rPr>
        <w:t>-</w:t>
      </w:r>
      <w:proofErr w:type="spellStart"/>
      <w:r w:rsidRPr="00A70C9E">
        <w:rPr>
          <w:color w:val="222222"/>
          <w:sz w:val="24"/>
          <w:szCs w:val="24"/>
          <w:shd w:val="clear" w:color="auto" w:fill="FFFFFF"/>
        </w:rPr>
        <w:t>Archiv</w:t>
      </w:r>
      <w:proofErr w:type="spellEnd"/>
      <w:r w:rsidRPr="00A70C9E">
        <w:rPr>
          <w:color w:val="222222"/>
          <w:sz w:val="24"/>
          <w:szCs w:val="24"/>
          <w:shd w:val="clear" w:color="auto" w:fill="FFFFFF"/>
        </w:rPr>
        <w:t xml:space="preserve">. 10.5073/jka.2010.425.413. </w:t>
      </w:r>
    </w:p>
    <w:p w:rsidR="00B62964" w:rsidRPr="00A70C9E" w:rsidRDefault="00B6296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Rauha</w:t>
      </w:r>
      <w:proofErr w:type="spellEnd"/>
      <w:r w:rsidRPr="00A70C9E">
        <w:rPr>
          <w:color w:val="222222"/>
          <w:sz w:val="24"/>
          <w:szCs w:val="24"/>
          <w:shd w:val="clear" w:color="auto" w:fill="FFFFFF"/>
        </w:rPr>
        <w:t xml:space="preserve">, J. P., </w:t>
      </w:r>
      <w:proofErr w:type="spellStart"/>
      <w:r w:rsidRPr="00A70C9E">
        <w:rPr>
          <w:color w:val="222222"/>
          <w:sz w:val="24"/>
          <w:szCs w:val="24"/>
          <w:shd w:val="clear" w:color="auto" w:fill="FFFFFF"/>
        </w:rPr>
        <w:t>Remes</w:t>
      </w:r>
      <w:proofErr w:type="spellEnd"/>
      <w:r w:rsidRPr="00A70C9E">
        <w:rPr>
          <w:color w:val="222222"/>
          <w:sz w:val="24"/>
          <w:szCs w:val="24"/>
          <w:shd w:val="clear" w:color="auto" w:fill="FFFFFF"/>
        </w:rPr>
        <w:t xml:space="preserve">, S., </w:t>
      </w:r>
      <w:proofErr w:type="spellStart"/>
      <w:r w:rsidRPr="00A70C9E">
        <w:rPr>
          <w:color w:val="222222"/>
          <w:sz w:val="24"/>
          <w:szCs w:val="24"/>
          <w:shd w:val="clear" w:color="auto" w:fill="FFFFFF"/>
        </w:rPr>
        <w:t>Heinonen</w:t>
      </w:r>
      <w:proofErr w:type="spellEnd"/>
      <w:r w:rsidRPr="00A70C9E">
        <w:rPr>
          <w:color w:val="222222"/>
          <w:sz w:val="24"/>
          <w:szCs w:val="24"/>
          <w:shd w:val="clear" w:color="auto" w:fill="FFFFFF"/>
        </w:rPr>
        <w:t xml:space="preserve">, M., </w:t>
      </w:r>
      <w:proofErr w:type="spellStart"/>
      <w:r w:rsidRPr="00A70C9E">
        <w:rPr>
          <w:color w:val="222222"/>
          <w:sz w:val="24"/>
          <w:szCs w:val="24"/>
          <w:shd w:val="clear" w:color="auto" w:fill="FFFFFF"/>
        </w:rPr>
        <w:t>Hopia</w:t>
      </w:r>
      <w:proofErr w:type="spellEnd"/>
      <w:r w:rsidRPr="00A70C9E">
        <w:rPr>
          <w:color w:val="222222"/>
          <w:sz w:val="24"/>
          <w:szCs w:val="24"/>
          <w:shd w:val="clear" w:color="auto" w:fill="FFFFFF"/>
        </w:rPr>
        <w:t xml:space="preserve">, A., </w:t>
      </w:r>
      <w:proofErr w:type="spellStart"/>
      <w:r w:rsidRPr="00A70C9E">
        <w:rPr>
          <w:color w:val="222222"/>
          <w:sz w:val="24"/>
          <w:szCs w:val="24"/>
          <w:shd w:val="clear" w:color="auto" w:fill="FFFFFF"/>
        </w:rPr>
        <w:t>Kähkönen</w:t>
      </w:r>
      <w:proofErr w:type="spellEnd"/>
      <w:r w:rsidRPr="00A70C9E">
        <w:rPr>
          <w:color w:val="222222"/>
          <w:sz w:val="24"/>
          <w:szCs w:val="24"/>
          <w:shd w:val="clear" w:color="auto" w:fill="FFFFFF"/>
        </w:rPr>
        <w:t xml:space="preserve">, M., </w:t>
      </w:r>
      <w:proofErr w:type="spellStart"/>
      <w:r w:rsidRPr="00A70C9E">
        <w:rPr>
          <w:color w:val="222222"/>
          <w:sz w:val="24"/>
          <w:szCs w:val="24"/>
          <w:shd w:val="clear" w:color="auto" w:fill="FFFFFF"/>
        </w:rPr>
        <w:t>Kujala</w:t>
      </w:r>
      <w:proofErr w:type="spellEnd"/>
      <w:r w:rsidRPr="00A70C9E">
        <w:rPr>
          <w:color w:val="222222"/>
          <w:sz w:val="24"/>
          <w:szCs w:val="24"/>
          <w:shd w:val="clear" w:color="auto" w:fill="FFFFFF"/>
        </w:rPr>
        <w:t>, T., ... &amp;</w:t>
      </w:r>
      <w:proofErr w:type="spellStart"/>
      <w:r w:rsidRPr="00A70C9E">
        <w:rPr>
          <w:color w:val="222222"/>
          <w:sz w:val="24"/>
          <w:szCs w:val="24"/>
          <w:shd w:val="clear" w:color="auto" w:fill="FFFFFF"/>
        </w:rPr>
        <w:t>Vuorela</w:t>
      </w:r>
      <w:proofErr w:type="spellEnd"/>
      <w:r w:rsidRPr="00A70C9E">
        <w:rPr>
          <w:color w:val="222222"/>
          <w:sz w:val="24"/>
          <w:szCs w:val="24"/>
          <w:shd w:val="clear" w:color="auto" w:fill="FFFFFF"/>
        </w:rPr>
        <w:t>, P. (2000). Antimicrobial effects of Finnish plant extracts containing flavonoids and other phenolic compounds. </w:t>
      </w:r>
      <w:r w:rsidRPr="00A70C9E">
        <w:rPr>
          <w:i/>
          <w:iCs/>
          <w:color w:val="222222"/>
          <w:sz w:val="24"/>
          <w:szCs w:val="24"/>
          <w:shd w:val="clear" w:color="auto" w:fill="FFFFFF"/>
        </w:rPr>
        <w:t>International journal of food microbiology</w:t>
      </w:r>
      <w:r w:rsidRPr="00A70C9E">
        <w:rPr>
          <w:color w:val="222222"/>
          <w:sz w:val="24"/>
          <w:szCs w:val="24"/>
          <w:shd w:val="clear" w:color="auto" w:fill="FFFFFF"/>
        </w:rPr>
        <w:t>, </w:t>
      </w:r>
      <w:r w:rsidRPr="00A70C9E">
        <w:rPr>
          <w:i/>
          <w:iCs/>
          <w:color w:val="222222"/>
          <w:sz w:val="24"/>
          <w:szCs w:val="24"/>
          <w:shd w:val="clear" w:color="auto" w:fill="FFFFFF"/>
        </w:rPr>
        <w:t>56</w:t>
      </w:r>
      <w:r w:rsidRPr="00A70C9E">
        <w:rPr>
          <w:color w:val="222222"/>
          <w:sz w:val="24"/>
          <w:szCs w:val="24"/>
          <w:shd w:val="clear" w:color="auto" w:fill="FFFFFF"/>
        </w:rPr>
        <w:t>(1), 3-12.</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RibeiroL</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P.AnsanteT</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F.NiculauE</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S.PavariniR.SilvaM</w:t>
      </w:r>
      <w:proofErr w:type="spellEnd"/>
      <w:proofErr w:type="gramEnd"/>
      <w:r w:rsidRPr="00A70C9E">
        <w:rPr>
          <w:color w:val="222222"/>
          <w:sz w:val="24"/>
          <w:szCs w:val="24"/>
          <w:shd w:val="clear" w:color="auto" w:fill="FFFFFF"/>
        </w:rPr>
        <w:t xml:space="preserve">. F. G. </w:t>
      </w:r>
      <w:proofErr w:type="spellStart"/>
      <w:proofErr w:type="gramStart"/>
      <w:r w:rsidRPr="00A70C9E">
        <w:rPr>
          <w:color w:val="222222"/>
          <w:sz w:val="24"/>
          <w:szCs w:val="24"/>
          <w:shd w:val="clear" w:color="auto" w:fill="FFFFFF"/>
        </w:rPr>
        <w:t>F.SeffrinR</w:t>
      </w:r>
      <w:proofErr w:type="spellEnd"/>
      <w:proofErr w:type="gramEnd"/>
      <w:r w:rsidRPr="00A70C9E">
        <w:rPr>
          <w:color w:val="222222"/>
          <w:sz w:val="24"/>
          <w:szCs w:val="24"/>
          <w:shd w:val="clear" w:color="auto" w:fill="FFFFFF"/>
        </w:rPr>
        <w:t>. C.et al. (2015). </w:t>
      </w:r>
      <w:proofErr w:type="spellStart"/>
      <w:r w:rsidRPr="00A70C9E">
        <w:rPr>
          <w:color w:val="222222"/>
          <w:sz w:val="24"/>
          <w:szCs w:val="24"/>
          <w:shd w:val="clear" w:color="auto" w:fill="FFFFFF"/>
        </w:rPr>
        <w:t>PimentaPseudocaryophyllus</w:t>
      </w:r>
      <w:proofErr w:type="spellEnd"/>
      <w:r w:rsidRPr="00A70C9E">
        <w:rPr>
          <w:color w:val="222222"/>
          <w:sz w:val="24"/>
          <w:szCs w:val="24"/>
          <w:shd w:val="clear" w:color="auto" w:fill="FFFFFF"/>
        </w:rPr>
        <w:t xml:space="preserve"> Derivatives: Extraction Methods and Bioactivity Against Sitophilus </w:t>
      </w:r>
      <w:proofErr w:type="spellStart"/>
      <w:r w:rsidRPr="00A70C9E">
        <w:rPr>
          <w:color w:val="222222"/>
          <w:sz w:val="24"/>
          <w:szCs w:val="24"/>
          <w:shd w:val="clear" w:color="auto" w:fill="FFFFFF"/>
        </w:rPr>
        <w:t>ZeamaisMotschulsky</w:t>
      </w:r>
      <w:proofErr w:type="spellEnd"/>
      <w:r w:rsidRPr="00A70C9E">
        <w:rPr>
          <w:color w:val="222222"/>
          <w:sz w:val="24"/>
          <w:szCs w:val="24"/>
          <w:shd w:val="clear" w:color="auto" w:fill="FFFFFF"/>
        </w:rPr>
        <w:t xml:space="preserve"> (Coleoptera: Curculionidae). </w:t>
      </w:r>
      <w:proofErr w:type="spellStart"/>
      <w:r w:rsidRPr="00A70C9E">
        <w:rPr>
          <w:color w:val="222222"/>
          <w:sz w:val="24"/>
          <w:szCs w:val="24"/>
          <w:shd w:val="clear" w:color="auto" w:fill="FFFFFF"/>
        </w:rPr>
        <w:t>Neotrop</w:t>
      </w:r>
      <w:proofErr w:type="spellEnd"/>
      <w:r w:rsidRPr="00A70C9E">
        <w:rPr>
          <w:color w:val="222222"/>
          <w:sz w:val="24"/>
          <w:szCs w:val="24"/>
          <w:shd w:val="clear" w:color="auto" w:fill="FFFFFF"/>
        </w:rPr>
        <w:t xml:space="preserve">. Entomol.44, 634–642.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10.1007/S13744-015-0321-6</w:t>
      </w:r>
    </w:p>
    <w:p w:rsidR="00B62964" w:rsidRPr="00A70C9E" w:rsidRDefault="00B6296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Sahayaraj</w:t>
      </w:r>
      <w:proofErr w:type="spellEnd"/>
      <w:r w:rsidRPr="00A70C9E">
        <w:rPr>
          <w:color w:val="222222"/>
          <w:sz w:val="24"/>
          <w:szCs w:val="24"/>
          <w:shd w:val="clear" w:color="auto" w:fill="FFFFFF"/>
        </w:rPr>
        <w:t xml:space="preserve">, K. (2008). Common plants oils in agriculture and storage </w:t>
      </w:r>
      <w:proofErr w:type="gramStart"/>
      <w:r w:rsidRPr="00A70C9E">
        <w:rPr>
          <w:color w:val="222222"/>
          <w:sz w:val="24"/>
          <w:szCs w:val="24"/>
          <w:shd w:val="clear" w:color="auto" w:fill="FFFFFF"/>
        </w:rPr>
        <w:t>pests</w:t>
      </w:r>
      <w:proofErr w:type="gramEnd"/>
      <w:r w:rsidRPr="00A70C9E">
        <w:rPr>
          <w:color w:val="222222"/>
          <w:sz w:val="24"/>
          <w:szCs w:val="24"/>
          <w:shd w:val="clear" w:color="auto" w:fill="FFFFFF"/>
        </w:rPr>
        <w:t xml:space="preserve"> management. </w:t>
      </w:r>
      <w:r w:rsidRPr="00A70C9E">
        <w:rPr>
          <w:i/>
          <w:iCs/>
          <w:color w:val="222222"/>
          <w:sz w:val="24"/>
          <w:szCs w:val="24"/>
          <w:shd w:val="clear" w:color="auto" w:fill="FFFFFF"/>
        </w:rPr>
        <w:t>Green farming</w:t>
      </w:r>
      <w:r w:rsidRPr="00A70C9E">
        <w:rPr>
          <w:color w:val="222222"/>
          <w:sz w:val="24"/>
          <w:szCs w:val="24"/>
          <w:shd w:val="clear" w:color="auto" w:fill="FFFFFF"/>
        </w:rPr>
        <w:t>, </w:t>
      </w:r>
      <w:r w:rsidRPr="00A70C9E">
        <w:rPr>
          <w:i/>
          <w:iCs/>
          <w:color w:val="222222"/>
          <w:sz w:val="24"/>
          <w:szCs w:val="24"/>
          <w:shd w:val="clear" w:color="auto" w:fill="FFFFFF"/>
        </w:rPr>
        <w:t>1</w:t>
      </w:r>
      <w:r w:rsidRPr="00A70C9E">
        <w:rPr>
          <w:color w:val="222222"/>
          <w:sz w:val="24"/>
          <w:szCs w:val="24"/>
          <w:shd w:val="clear" w:color="auto" w:fill="FFFFFF"/>
        </w:rPr>
        <w:t>(2), 48-49.</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Saljoqi</w:t>
      </w:r>
      <w:proofErr w:type="spellEnd"/>
      <w:r w:rsidRPr="00A70C9E">
        <w:rPr>
          <w:color w:val="222222"/>
          <w:sz w:val="24"/>
          <w:szCs w:val="24"/>
          <w:shd w:val="clear" w:color="auto" w:fill="FFFFFF"/>
        </w:rPr>
        <w:t xml:space="preserve"> A UR, Afridi MK, Khan SA, Rehman S. Effects of six plant extracts on rice weevil Sitophilus </w:t>
      </w:r>
      <w:proofErr w:type="spellStart"/>
      <w:r w:rsidRPr="00A70C9E">
        <w:rPr>
          <w:color w:val="222222"/>
          <w:sz w:val="24"/>
          <w:szCs w:val="24"/>
          <w:shd w:val="clear" w:color="auto" w:fill="FFFFFF"/>
        </w:rPr>
        <w:t>oryzae</w:t>
      </w:r>
      <w:proofErr w:type="spellEnd"/>
      <w:r w:rsidRPr="00A70C9E">
        <w:rPr>
          <w:color w:val="222222"/>
          <w:sz w:val="24"/>
          <w:szCs w:val="24"/>
          <w:shd w:val="clear" w:color="auto" w:fill="FFFFFF"/>
        </w:rPr>
        <w:t xml:space="preserve"> L. in the stored wheat grains. J Agric and Biol Sci 2006; 1(4):61-65</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lastRenderedPageBreak/>
        <w:t>Sarma</w:t>
      </w:r>
      <w:proofErr w:type="spellEnd"/>
      <w:r w:rsidRPr="00A70C9E">
        <w:rPr>
          <w:color w:val="222222"/>
          <w:sz w:val="24"/>
          <w:szCs w:val="24"/>
          <w:shd w:val="clear" w:color="auto" w:fill="FFFFFF"/>
        </w:rPr>
        <w:t xml:space="preserve">, H. H., </w:t>
      </w:r>
      <w:proofErr w:type="spellStart"/>
      <w:r w:rsidRPr="00A70C9E">
        <w:rPr>
          <w:color w:val="222222"/>
          <w:sz w:val="24"/>
          <w:szCs w:val="24"/>
          <w:shd w:val="clear" w:color="auto" w:fill="FFFFFF"/>
        </w:rPr>
        <w:t>Sonowal</w:t>
      </w:r>
      <w:proofErr w:type="spellEnd"/>
      <w:r w:rsidRPr="00A70C9E">
        <w:rPr>
          <w:color w:val="222222"/>
          <w:sz w:val="24"/>
          <w:szCs w:val="24"/>
          <w:shd w:val="clear" w:color="auto" w:fill="FFFFFF"/>
        </w:rPr>
        <w:t>, S., Dutta, S. K., Bora, M., Goswami, A., &amp; Talukdar, N. (2024). Exploring various natural and organic approaches for storage and preservation of food grains. International Journal of Research in Agronomy, 7(5), 265-270.</w:t>
      </w:r>
    </w:p>
    <w:p w:rsidR="00B62964" w:rsidRPr="00A70C9E" w:rsidRDefault="00B6296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Sathyaseelan</w:t>
      </w:r>
      <w:proofErr w:type="spellEnd"/>
      <w:r w:rsidRPr="00A70C9E">
        <w:rPr>
          <w:color w:val="222222"/>
          <w:sz w:val="24"/>
          <w:szCs w:val="24"/>
          <w:shd w:val="clear" w:color="auto" w:fill="FFFFFF"/>
        </w:rPr>
        <w:t xml:space="preserve">, V., Baskaran, V., &amp; Mohan, S. (2008). Efficacy of some indigenous pesticidal plants against pulse beetle, </w:t>
      </w:r>
      <w:proofErr w:type="spellStart"/>
      <w:r w:rsidRPr="00A70C9E">
        <w:rPr>
          <w:color w:val="222222"/>
          <w:sz w:val="24"/>
          <w:szCs w:val="24"/>
          <w:shd w:val="clear" w:color="auto" w:fill="FFFFFF"/>
        </w:rPr>
        <w:t>Callosobruchuschinensis</w:t>
      </w:r>
      <w:proofErr w:type="spellEnd"/>
      <w:r w:rsidRPr="00A70C9E">
        <w:rPr>
          <w:color w:val="222222"/>
          <w:sz w:val="24"/>
          <w:szCs w:val="24"/>
          <w:shd w:val="clear" w:color="auto" w:fill="FFFFFF"/>
        </w:rPr>
        <w:t xml:space="preserve"> (L.) on green gram.</w:t>
      </w:r>
    </w:p>
    <w:p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Saxena, B. P., </w:t>
      </w:r>
      <w:proofErr w:type="spellStart"/>
      <w:r w:rsidRPr="00A70C9E">
        <w:rPr>
          <w:color w:val="222222"/>
          <w:sz w:val="24"/>
          <w:szCs w:val="24"/>
          <w:shd w:val="clear" w:color="auto" w:fill="FFFFFF"/>
        </w:rPr>
        <w:t>Tikku</w:t>
      </w:r>
      <w:proofErr w:type="spellEnd"/>
      <w:r w:rsidRPr="00A70C9E">
        <w:rPr>
          <w:color w:val="222222"/>
          <w:sz w:val="24"/>
          <w:szCs w:val="24"/>
          <w:shd w:val="clear" w:color="auto" w:fill="FFFFFF"/>
        </w:rPr>
        <w:t xml:space="preserve">, K., Atal, C. K., &amp; </w:t>
      </w:r>
      <w:proofErr w:type="spellStart"/>
      <w:r w:rsidRPr="00A70C9E">
        <w:rPr>
          <w:color w:val="222222"/>
          <w:sz w:val="24"/>
          <w:szCs w:val="24"/>
          <w:shd w:val="clear" w:color="auto" w:fill="FFFFFF"/>
        </w:rPr>
        <w:t>Koul</w:t>
      </w:r>
      <w:proofErr w:type="spellEnd"/>
      <w:r w:rsidRPr="00A70C9E">
        <w:rPr>
          <w:color w:val="222222"/>
          <w:sz w:val="24"/>
          <w:szCs w:val="24"/>
          <w:shd w:val="clear" w:color="auto" w:fill="FFFFFF"/>
        </w:rPr>
        <w:t xml:space="preserve">, O. (1986). Insect antifertility and antifeedant </w:t>
      </w:r>
      <w:proofErr w:type="spellStart"/>
      <w:r w:rsidRPr="00A70C9E">
        <w:rPr>
          <w:color w:val="222222"/>
          <w:sz w:val="24"/>
          <w:szCs w:val="24"/>
          <w:shd w:val="clear" w:color="auto" w:fill="FFFFFF"/>
        </w:rPr>
        <w:t>allelochemics</w:t>
      </w:r>
      <w:proofErr w:type="spellEnd"/>
      <w:r w:rsidRPr="00A70C9E">
        <w:rPr>
          <w:color w:val="222222"/>
          <w:sz w:val="24"/>
          <w:szCs w:val="24"/>
          <w:shd w:val="clear" w:color="auto" w:fill="FFFFFF"/>
        </w:rPr>
        <w:t xml:space="preserve"> in </w:t>
      </w:r>
      <w:proofErr w:type="spellStart"/>
      <w:r w:rsidRPr="00A70C9E">
        <w:rPr>
          <w:color w:val="222222"/>
          <w:sz w:val="24"/>
          <w:szCs w:val="24"/>
          <w:shd w:val="clear" w:color="auto" w:fill="FFFFFF"/>
        </w:rPr>
        <w:t>Adhatodavasica</w:t>
      </w:r>
      <w:proofErr w:type="spellEnd"/>
      <w:r w:rsidRPr="00A70C9E">
        <w:rPr>
          <w:color w:val="222222"/>
          <w:sz w:val="24"/>
          <w:szCs w:val="24"/>
          <w:shd w:val="clear" w:color="auto" w:fill="FFFFFF"/>
        </w:rPr>
        <w:t>. </w:t>
      </w:r>
      <w:r w:rsidRPr="00A70C9E">
        <w:rPr>
          <w:i/>
          <w:iCs/>
          <w:color w:val="222222"/>
          <w:sz w:val="24"/>
          <w:szCs w:val="24"/>
          <w:shd w:val="clear" w:color="auto" w:fill="FFFFFF"/>
        </w:rPr>
        <w:t>International Journal of Tropical Insect Science</w:t>
      </w:r>
      <w:r w:rsidRPr="00A70C9E">
        <w:rPr>
          <w:color w:val="222222"/>
          <w:sz w:val="24"/>
          <w:szCs w:val="24"/>
          <w:shd w:val="clear" w:color="auto" w:fill="FFFFFF"/>
        </w:rPr>
        <w:t>, </w:t>
      </w:r>
      <w:r w:rsidRPr="00A70C9E">
        <w:rPr>
          <w:i/>
          <w:iCs/>
          <w:color w:val="222222"/>
          <w:sz w:val="24"/>
          <w:szCs w:val="24"/>
          <w:shd w:val="clear" w:color="auto" w:fill="FFFFFF"/>
        </w:rPr>
        <w:t>7</w:t>
      </w:r>
      <w:r w:rsidRPr="00A70C9E">
        <w:rPr>
          <w:color w:val="222222"/>
          <w:sz w:val="24"/>
          <w:szCs w:val="24"/>
          <w:shd w:val="clear" w:color="auto" w:fill="FFFFFF"/>
        </w:rPr>
        <w:t>(4), 489-493.</w:t>
      </w:r>
    </w:p>
    <w:p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Saxena, R. C., Dixit, O. P., &amp;</w:t>
      </w:r>
      <w:proofErr w:type="spellStart"/>
      <w:r w:rsidRPr="00A70C9E">
        <w:rPr>
          <w:color w:val="222222"/>
          <w:sz w:val="24"/>
          <w:szCs w:val="24"/>
          <w:shd w:val="clear" w:color="auto" w:fill="FFFFFF"/>
        </w:rPr>
        <w:t>Harshan</w:t>
      </w:r>
      <w:proofErr w:type="spellEnd"/>
      <w:r w:rsidRPr="00A70C9E">
        <w:rPr>
          <w:color w:val="222222"/>
          <w:sz w:val="24"/>
          <w:szCs w:val="24"/>
          <w:shd w:val="clear" w:color="auto" w:fill="FFFFFF"/>
        </w:rPr>
        <w:t xml:space="preserve">, V. (1992). Insecticidal action of Lantana </w:t>
      </w:r>
      <w:proofErr w:type="spellStart"/>
      <w:r w:rsidRPr="00A70C9E">
        <w:rPr>
          <w:color w:val="222222"/>
          <w:sz w:val="24"/>
          <w:szCs w:val="24"/>
          <w:shd w:val="clear" w:color="auto" w:fill="FFFFFF"/>
        </w:rPr>
        <w:t>camara</w:t>
      </w:r>
      <w:proofErr w:type="spellEnd"/>
      <w:r w:rsidRPr="00A70C9E">
        <w:rPr>
          <w:color w:val="222222"/>
          <w:sz w:val="24"/>
          <w:szCs w:val="24"/>
          <w:shd w:val="clear" w:color="auto" w:fill="FFFFFF"/>
        </w:rPr>
        <w:t xml:space="preserve"> against </w:t>
      </w:r>
      <w:proofErr w:type="spellStart"/>
      <w:r w:rsidRPr="00A70C9E">
        <w:rPr>
          <w:color w:val="222222"/>
          <w:sz w:val="24"/>
          <w:szCs w:val="24"/>
          <w:shd w:val="clear" w:color="auto" w:fill="FFFFFF"/>
        </w:rPr>
        <w:t>Callosobruchuschinensis</w:t>
      </w:r>
      <w:proofErr w:type="spellEnd"/>
      <w:r w:rsidRPr="00A70C9E">
        <w:rPr>
          <w:color w:val="222222"/>
          <w:sz w:val="24"/>
          <w:szCs w:val="24"/>
          <w:shd w:val="clear" w:color="auto" w:fill="FFFFFF"/>
        </w:rPr>
        <w:t xml:space="preserve"> (Coleoptera: </w:t>
      </w:r>
      <w:proofErr w:type="spellStart"/>
      <w:r w:rsidRPr="00A70C9E">
        <w:rPr>
          <w:color w:val="222222"/>
          <w:sz w:val="24"/>
          <w:szCs w:val="24"/>
          <w:shd w:val="clear" w:color="auto" w:fill="FFFFFF"/>
        </w:rPr>
        <w:t>Bruchidae</w:t>
      </w:r>
      <w:proofErr w:type="spellEnd"/>
      <w:r w:rsidRPr="00A70C9E">
        <w:rPr>
          <w:color w:val="222222"/>
          <w:sz w:val="24"/>
          <w:szCs w:val="24"/>
          <w:shd w:val="clear" w:color="auto" w:fill="FFFFFF"/>
        </w:rPr>
        <w:t>). </w:t>
      </w:r>
      <w:r w:rsidRPr="00A70C9E">
        <w:rPr>
          <w:i/>
          <w:iCs/>
          <w:color w:val="222222"/>
          <w:sz w:val="24"/>
          <w:szCs w:val="24"/>
          <w:shd w:val="clear" w:color="auto" w:fill="FFFFFF"/>
        </w:rPr>
        <w:t>Journal of Stored Products Research</w:t>
      </w:r>
      <w:r w:rsidRPr="00A70C9E">
        <w:rPr>
          <w:color w:val="222222"/>
          <w:sz w:val="24"/>
          <w:szCs w:val="24"/>
          <w:shd w:val="clear" w:color="auto" w:fill="FFFFFF"/>
        </w:rPr>
        <w:t>, </w:t>
      </w:r>
      <w:r w:rsidRPr="00A70C9E">
        <w:rPr>
          <w:i/>
          <w:iCs/>
          <w:color w:val="222222"/>
          <w:sz w:val="24"/>
          <w:szCs w:val="24"/>
          <w:shd w:val="clear" w:color="auto" w:fill="FFFFFF"/>
        </w:rPr>
        <w:t>28</w:t>
      </w:r>
      <w:r w:rsidRPr="00A70C9E">
        <w:rPr>
          <w:color w:val="222222"/>
          <w:sz w:val="24"/>
          <w:szCs w:val="24"/>
          <w:shd w:val="clear" w:color="auto" w:fill="FFFFFF"/>
        </w:rPr>
        <w:t>(4), 279-281.</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Sharma, S., </w:t>
      </w:r>
      <w:proofErr w:type="spellStart"/>
      <w:r w:rsidRPr="00A70C9E">
        <w:rPr>
          <w:color w:val="222222"/>
          <w:sz w:val="24"/>
          <w:szCs w:val="24"/>
          <w:shd w:val="clear" w:color="auto" w:fill="FFFFFF"/>
        </w:rPr>
        <w:t>Kooner</w:t>
      </w:r>
      <w:proofErr w:type="spellEnd"/>
      <w:r w:rsidRPr="00A70C9E">
        <w:rPr>
          <w:color w:val="222222"/>
          <w:sz w:val="24"/>
          <w:szCs w:val="24"/>
          <w:shd w:val="clear" w:color="auto" w:fill="FFFFFF"/>
        </w:rPr>
        <w:t xml:space="preserve">, R., Arora, R. (2017). Insect Pests and Crop Losses. In: Arora, R., Sandhu, S. (eds) Breeding Insect Resistant Crops for Sustainable Agriculture. Springer, Singapore. </w:t>
      </w:r>
      <w:hyperlink r:id="rId34" w:history="1">
        <w:r w:rsidRPr="00A70C9E">
          <w:rPr>
            <w:color w:val="222222"/>
            <w:sz w:val="24"/>
            <w:szCs w:val="24"/>
            <w:shd w:val="clear" w:color="auto" w:fill="FFFFFF"/>
          </w:rPr>
          <w:t>https://doi.org/10.1007/978-981-10-6056-4_2</w:t>
        </w:r>
      </w:hyperlink>
    </w:p>
    <w:p w:rsidR="00335BC5"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Sharon, M., </w:t>
      </w:r>
      <w:proofErr w:type="spellStart"/>
      <w:r w:rsidRPr="00A70C9E">
        <w:rPr>
          <w:color w:val="222222"/>
          <w:sz w:val="24"/>
          <w:szCs w:val="24"/>
          <w:shd w:val="clear" w:color="auto" w:fill="FFFFFF"/>
        </w:rPr>
        <w:t>Abirami</w:t>
      </w:r>
      <w:proofErr w:type="spellEnd"/>
      <w:r w:rsidRPr="00A70C9E">
        <w:rPr>
          <w:color w:val="222222"/>
          <w:sz w:val="24"/>
          <w:szCs w:val="24"/>
          <w:shd w:val="clear" w:color="auto" w:fill="FFFFFF"/>
        </w:rPr>
        <w:t>, C. V., &amp;</w:t>
      </w:r>
      <w:proofErr w:type="spellStart"/>
      <w:r w:rsidRPr="00A70C9E">
        <w:rPr>
          <w:color w:val="222222"/>
          <w:sz w:val="24"/>
          <w:szCs w:val="24"/>
          <w:shd w:val="clear" w:color="auto" w:fill="FFFFFF"/>
        </w:rPr>
        <w:t>Alagusundaram</w:t>
      </w:r>
      <w:proofErr w:type="spellEnd"/>
      <w:r w:rsidRPr="00A70C9E">
        <w:rPr>
          <w:color w:val="222222"/>
          <w:sz w:val="24"/>
          <w:szCs w:val="24"/>
          <w:shd w:val="clear" w:color="auto" w:fill="FFFFFF"/>
        </w:rPr>
        <w:t>, K. (2014). Grain storage management in India. </w:t>
      </w:r>
      <w:r w:rsidRPr="00A70C9E">
        <w:rPr>
          <w:i/>
          <w:iCs/>
          <w:color w:val="222222"/>
          <w:sz w:val="24"/>
          <w:szCs w:val="24"/>
          <w:shd w:val="clear" w:color="auto" w:fill="FFFFFF"/>
        </w:rPr>
        <w:t>Journal of Postharvest Technology</w:t>
      </w:r>
      <w:r w:rsidRPr="00A70C9E">
        <w:rPr>
          <w:color w:val="222222"/>
          <w:sz w:val="24"/>
          <w:szCs w:val="24"/>
          <w:shd w:val="clear" w:color="auto" w:fill="FFFFFF"/>
        </w:rPr>
        <w:t>, </w:t>
      </w:r>
      <w:r w:rsidRPr="00A70C9E">
        <w:rPr>
          <w:i/>
          <w:iCs/>
          <w:color w:val="222222"/>
          <w:sz w:val="24"/>
          <w:szCs w:val="24"/>
          <w:shd w:val="clear" w:color="auto" w:fill="FFFFFF"/>
        </w:rPr>
        <w:t>2</w:t>
      </w:r>
      <w:r w:rsidRPr="00A70C9E">
        <w:rPr>
          <w:color w:val="222222"/>
          <w:sz w:val="24"/>
          <w:szCs w:val="24"/>
          <w:shd w:val="clear" w:color="auto" w:fill="FFFFFF"/>
        </w:rPr>
        <w:t>(1), 12-</w:t>
      </w:r>
      <w:proofErr w:type="gramStart"/>
      <w:r w:rsidRPr="00A70C9E">
        <w:rPr>
          <w:color w:val="222222"/>
          <w:sz w:val="24"/>
          <w:szCs w:val="24"/>
          <w:shd w:val="clear" w:color="auto" w:fill="FFFFFF"/>
        </w:rPr>
        <w:t>24.</w:t>
      </w:r>
      <w:r w:rsidR="00335BC5" w:rsidRPr="00A70C9E">
        <w:rPr>
          <w:color w:val="222222"/>
          <w:sz w:val="24"/>
          <w:szCs w:val="24"/>
          <w:shd w:val="clear" w:color="auto" w:fill="FFFFFF"/>
        </w:rPr>
        <w:t>.</w:t>
      </w:r>
      <w:proofErr w:type="gramEnd"/>
    </w:p>
    <w:p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Shukla, R., Singh, P., Prakash, B., Kumar, A., Mishra, P. K., &amp; Dubey, N. K. (2011). Efficacy of essential oils of </w:t>
      </w:r>
      <w:proofErr w:type="spellStart"/>
      <w:r w:rsidRPr="00A70C9E">
        <w:rPr>
          <w:color w:val="222222"/>
          <w:sz w:val="24"/>
          <w:szCs w:val="24"/>
          <w:shd w:val="clear" w:color="auto" w:fill="FFFFFF"/>
        </w:rPr>
        <w:t>Lippia</w:t>
      </w:r>
      <w:proofErr w:type="spellEnd"/>
      <w:r w:rsidRPr="00A70C9E">
        <w:rPr>
          <w:color w:val="222222"/>
          <w:sz w:val="24"/>
          <w:szCs w:val="24"/>
          <w:shd w:val="clear" w:color="auto" w:fill="FFFFFF"/>
        </w:rPr>
        <w:t xml:space="preserve"> alba (Mill.) NE Brown and Callistemon </w:t>
      </w:r>
      <w:proofErr w:type="spellStart"/>
      <w:r w:rsidRPr="00A70C9E">
        <w:rPr>
          <w:color w:val="222222"/>
          <w:sz w:val="24"/>
          <w:szCs w:val="24"/>
          <w:shd w:val="clear" w:color="auto" w:fill="FFFFFF"/>
        </w:rPr>
        <w:t>lanceolatus</w:t>
      </w:r>
      <w:proofErr w:type="spellEnd"/>
      <w:r w:rsidRPr="00A70C9E">
        <w:rPr>
          <w:color w:val="222222"/>
          <w:sz w:val="24"/>
          <w:szCs w:val="24"/>
          <w:shd w:val="clear" w:color="auto" w:fill="FFFFFF"/>
        </w:rPr>
        <w:t xml:space="preserve"> (Sm.) Sweet and their major constituents on mortality, oviposition and feeding </w:t>
      </w:r>
      <w:proofErr w:type="spellStart"/>
      <w:r w:rsidRPr="00A70C9E">
        <w:rPr>
          <w:color w:val="222222"/>
          <w:sz w:val="24"/>
          <w:szCs w:val="24"/>
          <w:shd w:val="clear" w:color="auto" w:fill="FFFFFF"/>
        </w:rPr>
        <w:t>behaviour</w:t>
      </w:r>
      <w:proofErr w:type="spellEnd"/>
      <w:r w:rsidRPr="00A70C9E">
        <w:rPr>
          <w:color w:val="222222"/>
          <w:sz w:val="24"/>
          <w:szCs w:val="24"/>
          <w:shd w:val="clear" w:color="auto" w:fill="FFFFFF"/>
        </w:rPr>
        <w:t xml:space="preserve"> of pulse beetle, </w:t>
      </w:r>
      <w:proofErr w:type="spellStart"/>
      <w:r w:rsidRPr="00A70C9E">
        <w:rPr>
          <w:color w:val="222222"/>
          <w:sz w:val="24"/>
          <w:szCs w:val="24"/>
          <w:shd w:val="clear" w:color="auto" w:fill="FFFFFF"/>
        </w:rPr>
        <w:t>Callosobruchuschinensis</w:t>
      </w:r>
      <w:proofErr w:type="spellEnd"/>
      <w:r w:rsidRPr="00A70C9E">
        <w:rPr>
          <w:color w:val="222222"/>
          <w:sz w:val="24"/>
          <w:szCs w:val="24"/>
          <w:shd w:val="clear" w:color="auto" w:fill="FFFFFF"/>
        </w:rPr>
        <w:t xml:space="preserve"> L. </w:t>
      </w:r>
      <w:r w:rsidRPr="00A70C9E">
        <w:rPr>
          <w:i/>
          <w:iCs/>
          <w:color w:val="222222"/>
          <w:sz w:val="24"/>
          <w:szCs w:val="24"/>
          <w:shd w:val="clear" w:color="auto" w:fill="FFFFFF"/>
        </w:rPr>
        <w:t>Journal of the Science of Food and Agriculture</w:t>
      </w:r>
      <w:r w:rsidRPr="00A70C9E">
        <w:rPr>
          <w:color w:val="222222"/>
          <w:sz w:val="24"/>
          <w:szCs w:val="24"/>
          <w:shd w:val="clear" w:color="auto" w:fill="FFFFFF"/>
        </w:rPr>
        <w:t>, </w:t>
      </w:r>
      <w:r w:rsidRPr="00A70C9E">
        <w:rPr>
          <w:i/>
          <w:iCs/>
          <w:color w:val="222222"/>
          <w:sz w:val="24"/>
          <w:szCs w:val="24"/>
          <w:shd w:val="clear" w:color="auto" w:fill="FFFFFF"/>
        </w:rPr>
        <w:t>91</w:t>
      </w:r>
      <w:r w:rsidRPr="00A70C9E">
        <w:rPr>
          <w:color w:val="222222"/>
          <w:sz w:val="24"/>
          <w:szCs w:val="24"/>
          <w:shd w:val="clear" w:color="auto" w:fill="FFFFFF"/>
        </w:rPr>
        <w:t>(12), 2277-2283.</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Siddiqui, J. A., Fan, R., </w:t>
      </w:r>
      <w:proofErr w:type="spellStart"/>
      <w:r w:rsidRPr="00A70C9E">
        <w:rPr>
          <w:color w:val="222222"/>
          <w:sz w:val="24"/>
          <w:szCs w:val="24"/>
          <w:shd w:val="clear" w:color="auto" w:fill="FFFFFF"/>
        </w:rPr>
        <w:t>Naz</w:t>
      </w:r>
      <w:proofErr w:type="spellEnd"/>
      <w:r w:rsidRPr="00A70C9E">
        <w:rPr>
          <w:color w:val="222222"/>
          <w:sz w:val="24"/>
          <w:szCs w:val="24"/>
          <w:shd w:val="clear" w:color="auto" w:fill="FFFFFF"/>
        </w:rPr>
        <w:t xml:space="preserve">, H., </w:t>
      </w:r>
      <w:proofErr w:type="spellStart"/>
      <w:r w:rsidRPr="00A70C9E">
        <w:rPr>
          <w:color w:val="222222"/>
          <w:sz w:val="24"/>
          <w:szCs w:val="24"/>
          <w:shd w:val="clear" w:color="auto" w:fill="FFFFFF"/>
        </w:rPr>
        <w:t>Bamisile</w:t>
      </w:r>
      <w:proofErr w:type="spellEnd"/>
      <w:r w:rsidRPr="00A70C9E">
        <w:rPr>
          <w:color w:val="222222"/>
          <w:sz w:val="24"/>
          <w:szCs w:val="24"/>
          <w:shd w:val="clear" w:color="auto" w:fill="FFFFFF"/>
        </w:rPr>
        <w:t xml:space="preserve">, B. S., Hafeez, M., Ghani, M. I., Wei, Y., Xu, Y., &amp; Chen, X. (2023). Insights into insecticide-resistance mechanisms in invasive species: Challenges and control strategies. Frontiers in physiology, 13, 1112278. </w:t>
      </w:r>
      <w:hyperlink r:id="rId35" w:history="1">
        <w:r w:rsidRPr="00A70C9E">
          <w:rPr>
            <w:color w:val="222222"/>
            <w:sz w:val="24"/>
            <w:szCs w:val="24"/>
            <w:shd w:val="clear" w:color="auto" w:fill="FFFFFF"/>
          </w:rPr>
          <w:t>https://doi.org/10.3389/fphys.2022.1112278</w:t>
        </w:r>
      </w:hyperlink>
      <w:r w:rsidRPr="00A70C9E">
        <w:rPr>
          <w:color w:val="222222"/>
          <w:sz w:val="24"/>
          <w:szCs w:val="24"/>
          <w:shd w:val="clear" w:color="auto" w:fill="FFFFFF"/>
        </w:rPr>
        <w:t>.</w:t>
      </w:r>
    </w:p>
    <w:p w:rsidR="00EA6BC8" w:rsidRPr="00A70C9E" w:rsidRDefault="00EA6BC8" w:rsidP="0071676F">
      <w:pPr>
        <w:spacing w:after="240" w:line="360" w:lineRule="auto"/>
        <w:ind w:left="360" w:right="113" w:hanging="720"/>
        <w:jc w:val="both"/>
        <w:rPr>
          <w:rStyle w:val="Strong"/>
          <w:b w:val="0"/>
          <w:color w:val="0A0A0A"/>
          <w:sz w:val="27"/>
          <w:szCs w:val="27"/>
          <w:shd w:val="clear" w:color="auto" w:fill="FFFFFF"/>
        </w:rPr>
      </w:pPr>
      <w:r w:rsidRPr="00A70C9E">
        <w:rPr>
          <w:rStyle w:val="Strong"/>
          <w:b w:val="0"/>
          <w:color w:val="0A0A0A"/>
          <w:sz w:val="24"/>
          <w:szCs w:val="27"/>
          <w:shd w:val="clear" w:color="auto" w:fill="FFFFFF"/>
        </w:rPr>
        <w:t>Singh, R., &amp; Singh, M. (2016). Botanicals: The green pesticides. Chapter 17, pp. 137-147, in R. Z. Sayyed, M. S. Reddy, &amp; A. I. Al-</w:t>
      </w:r>
      <w:proofErr w:type="spellStart"/>
      <w:r w:rsidRPr="00A70C9E">
        <w:rPr>
          <w:rStyle w:val="Strong"/>
          <w:b w:val="0"/>
          <w:color w:val="0A0A0A"/>
          <w:sz w:val="24"/>
          <w:szCs w:val="27"/>
          <w:shd w:val="clear" w:color="auto" w:fill="FFFFFF"/>
        </w:rPr>
        <w:t>Turki</w:t>
      </w:r>
      <w:proofErr w:type="spellEnd"/>
      <w:r w:rsidRPr="00A70C9E">
        <w:rPr>
          <w:rStyle w:val="Strong"/>
          <w:b w:val="0"/>
          <w:color w:val="0A0A0A"/>
          <w:sz w:val="24"/>
          <w:szCs w:val="27"/>
          <w:shd w:val="clear" w:color="auto" w:fill="FFFFFF"/>
        </w:rPr>
        <w:t xml:space="preserve"> (Eds.), </w:t>
      </w:r>
      <w:r w:rsidRPr="00A70C9E">
        <w:rPr>
          <w:rStyle w:val="Emphasis"/>
          <w:bCs/>
          <w:color w:val="0A0A0A"/>
          <w:sz w:val="24"/>
          <w:szCs w:val="27"/>
          <w:shd w:val="clear" w:color="auto" w:fill="FFFFFF"/>
        </w:rPr>
        <w:t>Recent Trends in PGPR Research for Sustainable Crop Productivity</w:t>
      </w:r>
      <w:r w:rsidRPr="00A70C9E">
        <w:rPr>
          <w:rStyle w:val="Strong"/>
          <w:b w:val="0"/>
          <w:color w:val="0A0A0A"/>
          <w:sz w:val="24"/>
          <w:szCs w:val="27"/>
          <w:shd w:val="clear" w:color="auto" w:fill="FFFFFF"/>
        </w:rPr>
        <w:t>. Scientific Publishers (India).</w:t>
      </w:r>
    </w:p>
    <w:p w:rsidR="00335BC5" w:rsidRPr="00A70C9E" w:rsidRDefault="00335BC5"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lastRenderedPageBreak/>
        <w:t>Singh, S. (2017). Natural plant products-As protectant during grain storage: A review. Journal of Entomology and Zoology Studies, 5(3), 1873-1885.</w:t>
      </w:r>
    </w:p>
    <w:p w:rsidR="00335BC5" w:rsidRPr="00A70C9E" w:rsidRDefault="00335BC5" w:rsidP="00873650">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Stathas</w:t>
      </w:r>
      <w:proofErr w:type="spellEnd"/>
      <w:r w:rsidRPr="00A70C9E">
        <w:rPr>
          <w:color w:val="222222"/>
          <w:sz w:val="24"/>
          <w:szCs w:val="24"/>
          <w:shd w:val="clear" w:color="auto" w:fill="FFFFFF"/>
        </w:rPr>
        <w:t xml:space="preserve">, I. G., Sakellaridis, A. C., </w:t>
      </w:r>
      <w:proofErr w:type="spellStart"/>
      <w:r w:rsidRPr="00A70C9E">
        <w:rPr>
          <w:color w:val="222222"/>
          <w:sz w:val="24"/>
          <w:szCs w:val="24"/>
          <w:shd w:val="clear" w:color="auto" w:fill="FFFFFF"/>
        </w:rPr>
        <w:t>Papadelli</w:t>
      </w:r>
      <w:proofErr w:type="spellEnd"/>
      <w:r w:rsidRPr="00A70C9E">
        <w:rPr>
          <w:color w:val="222222"/>
          <w:sz w:val="24"/>
          <w:szCs w:val="24"/>
          <w:shd w:val="clear" w:color="auto" w:fill="FFFFFF"/>
        </w:rPr>
        <w:t xml:space="preserve">, M., </w:t>
      </w:r>
      <w:proofErr w:type="spellStart"/>
      <w:r w:rsidRPr="00A70C9E">
        <w:rPr>
          <w:color w:val="222222"/>
          <w:sz w:val="24"/>
          <w:szCs w:val="24"/>
          <w:shd w:val="clear" w:color="auto" w:fill="FFFFFF"/>
        </w:rPr>
        <w:t>Kapolos</w:t>
      </w:r>
      <w:proofErr w:type="spellEnd"/>
      <w:r w:rsidRPr="00A70C9E">
        <w:rPr>
          <w:color w:val="222222"/>
          <w:sz w:val="24"/>
          <w:szCs w:val="24"/>
          <w:shd w:val="clear" w:color="auto" w:fill="FFFFFF"/>
        </w:rPr>
        <w:t>, J., Papadimitriou, K., &amp;</w:t>
      </w:r>
      <w:proofErr w:type="spellStart"/>
      <w:r w:rsidRPr="00A70C9E">
        <w:rPr>
          <w:color w:val="222222"/>
          <w:sz w:val="24"/>
          <w:szCs w:val="24"/>
          <w:shd w:val="clear" w:color="auto" w:fill="FFFFFF"/>
        </w:rPr>
        <w:t>Stathas</w:t>
      </w:r>
      <w:proofErr w:type="spellEnd"/>
      <w:r w:rsidRPr="00A70C9E">
        <w:rPr>
          <w:color w:val="222222"/>
          <w:sz w:val="24"/>
          <w:szCs w:val="24"/>
          <w:shd w:val="clear" w:color="auto" w:fill="FFFFFF"/>
        </w:rPr>
        <w:t xml:space="preserve">, G. J. (2023). The Effects of Insect Infestation on Stored Agricultural Products and the Quality of Food. Foods (Basel, Switzerland), 12(10), 2046. </w:t>
      </w:r>
      <w:hyperlink r:id="rId36" w:history="1">
        <w:r w:rsidRPr="00A70C9E">
          <w:rPr>
            <w:color w:val="222222"/>
          </w:rPr>
          <w:t>https://doi.org/10.3390/foods12102046</w:t>
        </w:r>
      </w:hyperlink>
      <w:r w:rsidRPr="00A70C9E">
        <w:rPr>
          <w:color w:val="222222"/>
          <w:sz w:val="24"/>
          <w:szCs w:val="24"/>
          <w:shd w:val="clear" w:color="auto" w:fill="FFFFFF"/>
        </w:rPr>
        <w:t>.</w:t>
      </w:r>
    </w:p>
    <w:p w:rsidR="00335BC5" w:rsidRPr="00A70C9E" w:rsidRDefault="00335BC5" w:rsidP="00873650">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Subramanyam, B., &amp;</w:t>
      </w:r>
      <w:proofErr w:type="spellStart"/>
      <w:r w:rsidRPr="00A70C9E">
        <w:rPr>
          <w:color w:val="222222"/>
          <w:sz w:val="24"/>
          <w:szCs w:val="24"/>
          <w:shd w:val="clear" w:color="auto" w:fill="FFFFFF"/>
        </w:rPr>
        <w:t>Roesli</w:t>
      </w:r>
      <w:proofErr w:type="spellEnd"/>
      <w:r w:rsidRPr="00A70C9E">
        <w:rPr>
          <w:color w:val="222222"/>
          <w:sz w:val="24"/>
          <w:szCs w:val="24"/>
          <w:shd w:val="clear" w:color="auto" w:fill="FFFFFF"/>
        </w:rPr>
        <w:t xml:space="preserve">, R. (2000). Physical and mechanical control of stored-product insects. In Alternatives to pesticides in stored-product IPM (pp. 271-294). Springer, </w:t>
      </w:r>
      <w:proofErr w:type="gramStart"/>
      <w:r w:rsidRPr="00A70C9E">
        <w:rPr>
          <w:color w:val="222222"/>
          <w:sz w:val="24"/>
          <w:szCs w:val="24"/>
          <w:shd w:val="clear" w:color="auto" w:fill="FFFFFF"/>
        </w:rPr>
        <w:t>Dordrecht .</w:t>
      </w:r>
      <w:proofErr w:type="gramEnd"/>
    </w:p>
    <w:p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Suhr, K. I., &amp; Nielsen, P. V. (2003). Antifungal activity of essential oils evaluated by two different application techniques against rye bread spoilage fungi. </w:t>
      </w:r>
      <w:r w:rsidRPr="00A70C9E">
        <w:rPr>
          <w:i/>
          <w:iCs/>
          <w:color w:val="222222"/>
          <w:sz w:val="24"/>
          <w:szCs w:val="24"/>
          <w:shd w:val="clear" w:color="auto" w:fill="FFFFFF"/>
        </w:rPr>
        <w:t>Journal of Applied Microbiology</w:t>
      </w:r>
      <w:r w:rsidRPr="00A70C9E">
        <w:rPr>
          <w:color w:val="222222"/>
          <w:sz w:val="24"/>
          <w:szCs w:val="24"/>
          <w:shd w:val="clear" w:color="auto" w:fill="FFFFFF"/>
        </w:rPr>
        <w:t>, </w:t>
      </w:r>
      <w:r w:rsidRPr="00A70C9E">
        <w:rPr>
          <w:i/>
          <w:iCs/>
          <w:color w:val="222222"/>
          <w:sz w:val="24"/>
          <w:szCs w:val="24"/>
          <w:shd w:val="clear" w:color="auto" w:fill="FFFFFF"/>
        </w:rPr>
        <w:t>94</w:t>
      </w:r>
      <w:r w:rsidRPr="00A70C9E">
        <w:rPr>
          <w:color w:val="222222"/>
          <w:sz w:val="24"/>
          <w:szCs w:val="24"/>
          <w:shd w:val="clear" w:color="auto" w:fill="FFFFFF"/>
        </w:rPr>
        <w:t>(4), 665-</w:t>
      </w:r>
      <w:proofErr w:type="gramStart"/>
      <w:r w:rsidRPr="00A70C9E">
        <w:rPr>
          <w:color w:val="222222"/>
          <w:sz w:val="24"/>
          <w:szCs w:val="24"/>
          <w:shd w:val="clear" w:color="auto" w:fill="FFFFFF"/>
        </w:rPr>
        <w:t>674..</w:t>
      </w:r>
      <w:proofErr w:type="gramEnd"/>
    </w:p>
    <w:p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Tadesse, A. (1997). Arthropods associated with stored maize and farmers' management practices in the Bako area, Western Ethiopia. </w:t>
      </w:r>
      <w:r w:rsidRPr="00A70C9E">
        <w:rPr>
          <w:i/>
          <w:iCs/>
          <w:color w:val="222222"/>
          <w:sz w:val="24"/>
          <w:szCs w:val="24"/>
          <w:shd w:val="clear" w:color="auto" w:fill="FFFFFF"/>
        </w:rPr>
        <w:t xml:space="preserve">Pest </w:t>
      </w:r>
      <w:proofErr w:type="spellStart"/>
      <w:r w:rsidRPr="00A70C9E">
        <w:rPr>
          <w:i/>
          <w:iCs/>
          <w:color w:val="222222"/>
          <w:sz w:val="24"/>
          <w:szCs w:val="24"/>
          <w:shd w:val="clear" w:color="auto" w:fill="FFFFFF"/>
        </w:rPr>
        <w:t>Managment</w:t>
      </w:r>
      <w:proofErr w:type="spellEnd"/>
      <w:r w:rsidRPr="00A70C9E">
        <w:rPr>
          <w:i/>
          <w:iCs/>
          <w:color w:val="222222"/>
          <w:sz w:val="24"/>
          <w:szCs w:val="24"/>
          <w:shd w:val="clear" w:color="auto" w:fill="FFFFFF"/>
        </w:rPr>
        <w:t xml:space="preserve"> Journal of Ethiopia</w:t>
      </w:r>
      <w:r w:rsidRPr="00A70C9E">
        <w:rPr>
          <w:color w:val="222222"/>
          <w:sz w:val="24"/>
          <w:szCs w:val="24"/>
          <w:shd w:val="clear" w:color="auto" w:fill="FFFFFF"/>
        </w:rPr>
        <w:t>, </w:t>
      </w:r>
      <w:r w:rsidRPr="00A70C9E">
        <w:rPr>
          <w:i/>
          <w:iCs/>
          <w:color w:val="222222"/>
          <w:sz w:val="24"/>
          <w:szCs w:val="24"/>
          <w:shd w:val="clear" w:color="auto" w:fill="FFFFFF"/>
        </w:rPr>
        <w:t>1</w:t>
      </w:r>
      <w:r w:rsidRPr="00A70C9E">
        <w:rPr>
          <w:color w:val="222222"/>
          <w:sz w:val="24"/>
          <w:szCs w:val="24"/>
          <w:shd w:val="clear" w:color="auto" w:fill="FFFFFF"/>
        </w:rPr>
        <w:t>(1 &amp; 2), 19-27.</w:t>
      </w:r>
    </w:p>
    <w:p w:rsidR="00B62964" w:rsidRPr="00A70C9E" w:rsidRDefault="00B6296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Talukder</w:t>
      </w:r>
      <w:proofErr w:type="spellEnd"/>
      <w:r w:rsidRPr="00A70C9E">
        <w:rPr>
          <w:color w:val="222222"/>
          <w:sz w:val="24"/>
          <w:szCs w:val="24"/>
          <w:shd w:val="clear" w:color="auto" w:fill="FFFFFF"/>
        </w:rPr>
        <w:t>, F. A. (2006). Plant products as potential stored-product insect management agents-A mini review. </w:t>
      </w:r>
      <w:r w:rsidRPr="00A70C9E">
        <w:rPr>
          <w:i/>
          <w:iCs/>
          <w:color w:val="222222"/>
          <w:sz w:val="24"/>
          <w:szCs w:val="24"/>
          <w:shd w:val="clear" w:color="auto" w:fill="FFFFFF"/>
        </w:rPr>
        <w:t>Emirates Journal of Agricultural Science</w:t>
      </w:r>
      <w:r w:rsidRPr="00A70C9E">
        <w:rPr>
          <w:color w:val="222222"/>
          <w:sz w:val="24"/>
          <w:szCs w:val="24"/>
          <w:shd w:val="clear" w:color="auto" w:fill="FFFFFF"/>
        </w:rPr>
        <w:t>, </w:t>
      </w:r>
      <w:r w:rsidRPr="00A70C9E">
        <w:rPr>
          <w:i/>
          <w:iCs/>
          <w:color w:val="222222"/>
          <w:sz w:val="24"/>
          <w:szCs w:val="24"/>
          <w:shd w:val="clear" w:color="auto" w:fill="FFFFFF"/>
        </w:rPr>
        <w:t>18</w:t>
      </w:r>
      <w:r w:rsidRPr="00A70C9E">
        <w:rPr>
          <w:color w:val="222222"/>
          <w:sz w:val="24"/>
          <w:szCs w:val="24"/>
          <w:shd w:val="clear" w:color="auto" w:fill="FFFFFF"/>
        </w:rPr>
        <w:t>(1), 17-32.</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TorresC.SilvaG.TapiaM.RodríguezJ</w:t>
      </w:r>
      <w:proofErr w:type="spellEnd"/>
      <w:proofErr w:type="gramEnd"/>
      <w:r w:rsidRPr="00A70C9E">
        <w:rPr>
          <w:color w:val="222222"/>
          <w:sz w:val="24"/>
          <w:szCs w:val="24"/>
          <w:shd w:val="clear" w:color="auto" w:fill="FFFFFF"/>
        </w:rPr>
        <w:t xml:space="preserve">. C.FigueroaI.LagunesA.et al. (2014). Insecticidal Activity of </w:t>
      </w:r>
      <w:proofErr w:type="spellStart"/>
      <w:r w:rsidRPr="00A70C9E">
        <w:rPr>
          <w:color w:val="222222"/>
          <w:sz w:val="24"/>
          <w:szCs w:val="24"/>
          <w:shd w:val="clear" w:color="auto" w:fill="FFFFFF"/>
        </w:rPr>
        <w:t>Laurelia</w:t>
      </w:r>
      <w:proofErr w:type="spellEnd"/>
      <w:r w:rsidRPr="00A70C9E">
        <w:rPr>
          <w:color w:val="222222"/>
          <w:sz w:val="24"/>
          <w:szCs w:val="24"/>
          <w:shd w:val="clear" w:color="auto" w:fill="FFFFFF"/>
        </w:rPr>
        <w:t xml:space="preserve"> Sempervirens (Ruiz &amp; Pav.) </w:t>
      </w:r>
      <w:proofErr w:type="spellStart"/>
      <w:r w:rsidRPr="00A70C9E">
        <w:rPr>
          <w:color w:val="222222"/>
          <w:sz w:val="24"/>
          <w:szCs w:val="24"/>
          <w:shd w:val="clear" w:color="auto" w:fill="FFFFFF"/>
        </w:rPr>
        <w:t>Tul</w:t>
      </w:r>
      <w:proofErr w:type="spellEnd"/>
      <w:r w:rsidRPr="00A70C9E">
        <w:rPr>
          <w:color w:val="222222"/>
          <w:sz w:val="24"/>
          <w:szCs w:val="24"/>
          <w:shd w:val="clear" w:color="auto" w:fill="FFFFFF"/>
        </w:rPr>
        <w:t xml:space="preserve">. Essential Oil Against Sitophilus </w:t>
      </w:r>
      <w:proofErr w:type="spellStart"/>
      <w:r w:rsidRPr="00A70C9E">
        <w:rPr>
          <w:color w:val="222222"/>
          <w:sz w:val="24"/>
          <w:szCs w:val="24"/>
          <w:shd w:val="clear" w:color="auto" w:fill="FFFFFF"/>
        </w:rPr>
        <w:t>ZeamaisMotschulsky</w:t>
      </w:r>
      <w:proofErr w:type="spellEnd"/>
      <w:r w:rsidRPr="00A70C9E">
        <w:rPr>
          <w:color w:val="222222"/>
          <w:sz w:val="24"/>
          <w:szCs w:val="24"/>
          <w:shd w:val="clear" w:color="auto" w:fill="FFFFFF"/>
        </w:rPr>
        <w:t>. </w:t>
      </w:r>
      <w:proofErr w:type="spellStart"/>
      <w:r w:rsidRPr="00A70C9E">
        <w:rPr>
          <w:color w:val="222222"/>
          <w:sz w:val="24"/>
          <w:szCs w:val="24"/>
          <w:shd w:val="clear" w:color="auto" w:fill="FFFFFF"/>
        </w:rPr>
        <w:t>Chil</w:t>
      </w:r>
      <w:proofErr w:type="spellEnd"/>
      <w:r w:rsidRPr="00A70C9E">
        <w:rPr>
          <w:color w:val="222222"/>
          <w:sz w:val="24"/>
          <w:szCs w:val="24"/>
          <w:shd w:val="clear" w:color="auto" w:fill="FFFFFF"/>
        </w:rPr>
        <w:t xml:space="preserve">. J. Agric. Res.74, 421–426.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10.4067/S0718-58392014000400007</w:t>
      </w:r>
    </w:p>
    <w:p w:rsidR="00335BC5" w:rsidRPr="00A70C9E" w:rsidRDefault="00335BC5" w:rsidP="00E4059E">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Upadhyay, R.K. and Ahmad, S. (2023). Management strategies for control of stored grain insect pests in farmer stores and public warehousing. Journal of Stored Products Research, 94: 101876.</w:t>
      </w:r>
    </w:p>
    <w:p w:rsidR="00B62964" w:rsidRPr="00A70C9E" w:rsidRDefault="00B62964" w:rsidP="0071676F">
      <w:pPr>
        <w:spacing w:after="240" w:line="360" w:lineRule="auto"/>
        <w:ind w:left="360" w:right="113" w:hanging="720"/>
        <w:jc w:val="both"/>
        <w:rPr>
          <w:color w:val="222222"/>
          <w:sz w:val="24"/>
          <w:szCs w:val="24"/>
          <w:shd w:val="clear" w:color="auto" w:fill="FFFFFF"/>
        </w:rPr>
      </w:pPr>
      <w:r w:rsidRPr="00A70C9E">
        <w:rPr>
          <w:color w:val="222222"/>
          <w:sz w:val="24"/>
          <w:szCs w:val="24"/>
          <w:shd w:val="clear" w:color="auto" w:fill="FFFFFF"/>
        </w:rPr>
        <w:t xml:space="preserve">Varma, J., &amp; Dubey, N. K. (1999). </w:t>
      </w:r>
      <w:proofErr w:type="spellStart"/>
      <w:r w:rsidRPr="00A70C9E">
        <w:rPr>
          <w:color w:val="222222"/>
          <w:sz w:val="24"/>
          <w:szCs w:val="24"/>
          <w:shd w:val="clear" w:color="auto" w:fill="FFFFFF"/>
        </w:rPr>
        <w:t>Prospectives</w:t>
      </w:r>
      <w:proofErr w:type="spellEnd"/>
      <w:r w:rsidRPr="00A70C9E">
        <w:rPr>
          <w:color w:val="222222"/>
          <w:sz w:val="24"/>
          <w:szCs w:val="24"/>
          <w:shd w:val="clear" w:color="auto" w:fill="FFFFFF"/>
        </w:rPr>
        <w:t xml:space="preserve"> of botanical and microbial products as pesticides of tomorrow. </w:t>
      </w:r>
      <w:r w:rsidRPr="00A70C9E">
        <w:rPr>
          <w:i/>
          <w:iCs/>
          <w:color w:val="222222"/>
          <w:sz w:val="24"/>
          <w:szCs w:val="24"/>
          <w:shd w:val="clear" w:color="auto" w:fill="FFFFFF"/>
        </w:rPr>
        <w:t>Current science</w:t>
      </w:r>
      <w:r w:rsidRPr="00A70C9E">
        <w:rPr>
          <w:color w:val="222222"/>
          <w:sz w:val="24"/>
          <w:szCs w:val="24"/>
          <w:shd w:val="clear" w:color="auto" w:fill="FFFFFF"/>
        </w:rPr>
        <w:t>, 172-179.</w:t>
      </w:r>
    </w:p>
    <w:p w:rsidR="00335BC5" w:rsidRPr="00A70C9E" w:rsidRDefault="00335BC5"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t>WagnerL</w:t>
      </w:r>
      <w:proofErr w:type="spell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S.SequinC</w:t>
      </w:r>
      <w:proofErr w:type="spellEnd"/>
      <w:proofErr w:type="gramEnd"/>
      <w:r w:rsidRPr="00A70C9E">
        <w:rPr>
          <w:color w:val="222222"/>
          <w:sz w:val="24"/>
          <w:szCs w:val="24"/>
          <w:shd w:val="clear" w:color="auto" w:fill="FFFFFF"/>
        </w:rPr>
        <w:t xml:space="preserve">. </w:t>
      </w:r>
      <w:proofErr w:type="spellStart"/>
      <w:proofErr w:type="gramStart"/>
      <w:r w:rsidRPr="00A70C9E">
        <w:rPr>
          <w:color w:val="222222"/>
          <w:sz w:val="24"/>
          <w:szCs w:val="24"/>
          <w:shd w:val="clear" w:color="auto" w:fill="FFFFFF"/>
        </w:rPr>
        <w:t>J.FotiN.Campos</w:t>
      </w:r>
      <w:proofErr w:type="gramEnd"/>
      <w:r w:rsidRPr="00A70C9E">
        <w:rPr>
          <w:color w:val="222222"/>
          <w:sz w:val="24"/>
          <w:szCs w:val="24"/>
          <w:shd w:val="clear" w:color="auto" w:fill="FFFFFF"/>
        </w:rPr>
        <w:t>-SoldiniM</w:t>
      </w:r>
      <w:proofErr w:type="spellEnd"/>
      <w:r w:rsidRPr="00A70C9E">
        <w:rPr>
          <w:color w:val="222222"/>
          <w:sz w:val="24"/>
          <w:szCs w:val="24"/>
          <w:shd w:val="clear" w:color="auto" w:fill="FFFFFF"/>
        </w:rPr>
        <w:t>. P. (2021). Insecticidal, Fungicidal, Phytotoxic Activity and Chemical Composition of Lavandula Dentata Essential Oil. </w:t>
      </w:r>
      <w:proofErr w:type="spellStart"/>
      <w:r w:rsidRPr="00A70C9E">
        <w:rPr>
          <w:color w:val="222222"/>
          <w:sz w:val="24"/>
          <w:szCs w:val="24"/>
          <w:shd w:val="clear" w:color="auto" w:fill="FFFFFF"/>
        </w:rPr>
        <w:t>Biocatal</w:t>
      </w:r>
      <w:proofErr w:type="spellEnd"/>
      <w:r w:rsidRPr="00A70C9E">
        <w:rPr>
          <w:color w:val="222222"/>
          <w:sz w:val="24"/>
          <w:szCs w:val="24"/>
          <w:shd w:val="clear" w:color="auto" w:fill="FFFFFF"/>
        </w:rPr>
        <w:t xml:space="preserve">. Agric. Biotechnol.35, 102092.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10.1016/j.bcab.2021.102092</w:t>
      </w:r>
    </w:p>
    <w:p w:rsidR="00B62964" w:rsidRPr="00A70C9E" w:rsidRDefault="00B62964" w:rsidP="0071676F">
      <w:pPr>
        <w:spacing w:after="240" w:line="360" w:lineRule="auto"/>
        <w:ind w:left="360" w:right="113" w:hanging="720"/>
        <w:jc w:val="both"/>
        <w:rPr>
          <w:color w:val="222222"/>
          <w:sz w:val="24"/>
          <w:szCs w:val="24"/>
          <w:shd w:val="clear" w:color="auto" w:fill="FFFFFF"/>
        </w:rPr>
      </w:pPr>
      <w:proofErr w:type="spellStart"/>
      <w:r w:rsidRPr="00A70C9E">
        <w:rPr>
          <w:color w:val="222222"/>
          <w:sz w:val="24"/>
          <w:szCs w:val="24"/>
          <w:shd w:val="clear" w:color="auto" w:fill="FFFFFF"/>
        </w:rPr>
        <w:lastRenderedPageBreak/>
        <w:t>Youdim</w:t>
      </w:r>
      <w:proofErr w:type="spellEnd"/>
      <w:r w:rsidRPr="00A70C9E">
        <w:rPr>
          <w:color w:val="222222"/>
          <w:sz w:val="24"/>
          <w:szCs w:val="24"/>
          <w:shd w:val="clear" w:color="auto" w:fill="FFFFFF"/>
        </w:rPr>
        <w:t xml:space="preserve">, K. A., Damien Dorman, H. J., &amp; Deans, S. G. (1999). The antioxidant effectiveness of thyme oil, α-tocopherol and </w:t>
      </w:r>
      <w:proofErr w:type="spellStart"/>
      <w:r w:rsidRPr="00A70C9E">
        <w:rPr>
          <w:color w:val="222222"/>
          <w:sz w:val="24"/>
          <w:szCs w:val="24"/>
          <w:shd w:val="clear" w:color="auto" w:fill="FFFFFF"/>
        </w:rPr>
        <w:t>ascorbyl</w:t>
      </w:r>
      <w:proofErr w:type="spellEnd"/>
      <w:r w:rsidRPr="00A70C9E">
        <w:rPr>
          <w:color w:val="222222"/>
          <w:sz w:val="24"/>
          <w:szCs w:val="24"/>
          <w:shd w:val="clear" w:color="auto" w:fill="FFFFFF"/>
        </w:rPr>
        <w:t xml:space="preserve"> palmitate on evening primrose oil oxidation. </w:t>
      </w:r>
      <w:r w:rsidRPr="00A70C9E">
        <w:rPr>
          <w:i/>
          <w:iCs/>
          <w:color w:val="222222"/>
          <w:sz w:val="24"/>
          <w:szCs w:val="24"/>
          <w:shd w:val="clear" w:color="auto" w:fill="FFFFFF"/>
        </w:rPr>
        <w:t>Journal of Essential Oil Research</w:t>
      </w:r>
      <w:r w:rsidRPr="00A70C9E">
        <w:rPr>
          <w:color w:val="222222"/>
          <w:sz w:val="24"/>
          <w:szCs w:val="24"/>
          <w:shd w:val="clear" w:color="auto" w:fill="FFFFFF"/>
        </w:rPr>
        <w:t>, </w:t>
      </w:r>
      <w:r w:rsidRPr="00A70C9E">
        <w:rPr>
          <w:i/>
          <w:iCs/>
          <w:color w:val="222222"/>
          <w:sz w:val="24"/>
          <w:szCs w:val="24"/>
          <w:shd w:val="clear" w:color="auto" w:fill="FFFFFF"/>
        </w:rPr>
        <w:t>11</w:t>
      </w:r>
      <w:r w:rsidRPr="00A70C9E">
        <w:rPr>
          <w:color w:val="222222"/>
          <w:sz w:val="24"/>
          <w:szCs w:val="24"/>
          <w:shd w:val="clear" w:color="auto" w:fill="FFFFFF"/>
        </w:rPr>
        <w:t>(5), 643-648.</w:t>
      </w:r>
    </w:p>
    <w:p w:rsidR="00335BC5" w:rsidRPr="005F718D" w:rsidRDefault="00335BC5" w:rsidP="0071676F">
      <w:pPr>
        <w:spacing w:after="240" w:line="360" w:lineRule="auto"/>
        <w:ind w:left="360" w:right="113" w:hanging="720"/>
        <w:jc w:val="both"/>
        <w:rPr>
          <w:color w:val="222222"/>
          <w:sz w:val="24"/>
          <w:szCs w:val="24"/>
          <w:shd w:val="clear" w:color="auto" w:fill="FFFFFF"/>
        </w:rPr>
      </w:pPr>
      <w:proofErr w:type="spellStart"/>
      <w:proofErr w:type="gramStart"/>
      <w:r w:rsidRPr="00A70C9E">
        <w:rPr>
          <w:color w:val="222222"/>
          <w:sz w:val="24"/>
          <w:szCs w:val="24"/>
          <w:shd w:val="clear" w:color="auto" w:fill="FFFFFF"/>
        </w:rPr>
        <w:t>ZhangJ.WangY.FengY.DuS</w:t>
      </w:r>
      <w:proofErr w:type="gramEnd"/>
      <w:r w:rsidRPr="00A70C9E">
        <w:rPr>
          <w:color w:val="222222"/>
          <w:sz w:val="24"/>
          <w:szCs w:val="24"/>
          <w:shd w:val="clear" w:color="auto" w:fill="FFFFFF"/>
        </w:rPr>
        <w:t>.JiaL</w:t>
      </w:r>
      <w:proofErr w:type="spellEnd"/>
      <w:r w:rsidRPr="00A70C9E">
        <w:rPr>
          <w:color w:val="222222"/>
          <w:sz w:val="24"/>
          <w:szCs w:val="24"/>
          <w:shd w:val="clear" w:color="auto" w:fill="FFFFFF"/>
        </w:rPr>
        <w:t xml:space="preserve">. (2021). Contact Toxicity and Repellent Efficacy of Essential Oil </w:t>
      </w:r>
      <w:proofErr w:type="gramStart"/>
      <w:r w:rsidRPr="00A70C9E">
        <w:rPr>
          <w:color w:val="222222"/>
          <w:sz w:val="24"/>
          <w:szCs w:val="24"/>
          <w:shd w:val="clear" w:color="auto" w:fill="FFFFFF"/>
        </w:rPr>
        <w:t>From</w:t>
      </w:r>
      <w:proofErr w:type="gramEnd"/>
      <w:r w:rsidRPr="00A70C9E">
        <w:rPr>
          <w:color w:val="222222"/>
          <w:sz w:val="24"/>
          <w:szCs w:val="24"/>
          <w:shd w:val="clear" w:color="auto" w:fill="FFFFFF"/>
        </w:rPr>
        <w:t xml:space="preserve"> Aerial Parts of Melaleuca </w:t>
      </w:r>
      <w:proofErr w:type="spellStart"/>
      <w:r w:rsidRPr="00A70C9E">
        <w:rPr>
          <w:color w:val="222222"/>
          <w:sz w:val="24"/>
          <w:szCs w:val="24"/>
          <w:shd w:val="clear" w:color="auto" w:fill="FFFFFF"/>
        </w:rPr>
        <w:t>Bracteata</w:t>
      </w:r>
      <w:proofErr w:type="spellEnd"/>
      <w:r w:rsidRPr="00A70C9E">
        <w:rPr>
          <w:color w:val="222222"/>
          <w:sz w:val="24"/>
          <w:szCs w:val="24"/>
          <w:shd w:val="clear" w:color="auto" w:fill="FFFFFF"/>
        </w:rPr>
        <w:t xml:space="preserve"> and its Major Compositions Against Three Kinds of Insects. J. Essent. Oil-Bearing. Plants 24, 349–359. </w:t>
      </w:r>
      <w:proofErr w:type="spellStart"/>
      <w:r w:rsidRPr="00A70C9E">
        <w:rPr>
          <w:color w:val="222222"/>
          <w:sz w:val="24"/>
          <w:szCs w:val="24"/>
          <w:shd w:val="clear" w:color="auto" w:fill="FFFFFF"/>
        </w:rPr>
        <w:t>doi</w:t>
      </w:r>
      <w:proofErr w:type="spellEnd"/>
      <w:r w:rsidRPr="00A70C9E">
        <w:rPr>
          <w:color w:val="222222"/>
          <w:sz w:val="24"/>
          <w:szCs w:val="24"/>
          <w:shd w:val="clear" w:color="auto" w:fill="FFFFFF"/>
        </w:rPr>
        <w:t>: 10.1080/0972060X.2021.1886995</w:t>
      </w:r>
    </w:p>
    <w:sectPr w:rsidR="00335BC5" w:rsidRPr="005F718D" w:rsidSect="00A96372">
      <w:headerReference w:type="even" r:id="rId37"/>
      <w:headerReference w:type="default" r:id="rId38"/>
      <w:footerReference w:type="even" r:id="rId39"/>
      <w:footerReference w:type="default" r:id="rId40"/>
      <w:headerReference w:type="first" r:id="rId41"/>
      <w:footerReference w:type="first" r:id="rId4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0A2" w:rsidRDefault="009B50A2" w:rsidP="00223F24">
      <w:r>
        <w:separator/>
      </w:r>
    </w:p>
  </w:endnote>
  <w:endnote w:type="continuationSeparator" w:id="0">
    <w:p w:rsidR="009B50A2" w:rsidRDefault="009B50A2" w:rsidP="0022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C" w:rsidRDefault="0083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C" w:rsidRDefault="0083366C">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C" w:rsidRDefault="0083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0A2" w:rsidRDefault="009B50A2" w:rsidP="00223F24">
      <w:r>
        <w:separator/>
      </w:r>
    </w:p>
  </w:footnote>
  <w:footnote w:type="continuationSeparator" w:id="0">
    <w:p w:rsidR="009B50A2" w:rsidRDefault="009B50A2" w:rsidP="0022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C" w:rsidRDefault="009B50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72673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C" w:rsidRDefault="009B50A2">
    <w:pPr>
      <w:pStyle w:val="BodyText"/>
      <w:spacing w:line="14" w:lineRule="auto"/>
      <w:ind w:left="0"/>
      <w:jc w:val="left"/>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72673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C" w:rsidRDefault="009B50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72673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B81"/>
    <w:multiLevelType w:val="hybridMultilevel"/>
    <w:tmpl w:val="08C60A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A426CB"/>
    <w:multiLevelType w:val="hybridMultilevel"/>
    <w:tmpl w:val="DF78AD46"/>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7A44516"/>
    <w:multiLevelType w:val="hybridMultilevel"/>
    <w:tmpl w:val="044C1B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5338F9"/>
    <w:multiLevelType w:val="hybridMultilevel"/>
    <w:tmpl w:val="CC7C3D8C"/>
    <w:lvl w:ilvl="0" w:tplc="4009000F">
      <w:start w:val="1"/>
      <w:numFmt w:val="decimal"/>
      <w:lvlText w:val="%1."/>
      <w:lvlJc w:val="left"/>
      <w:pPr>
        <w:ind w:left="1561" w:hanging="360"/>
      </w:pPr>
    </w:lvl>
    <w:lvl w:ilvl="1" w:tplc="40090019" w:tentative="1">
      <w:start w:val="1"/>
      <w:numFmt w:val="lowerLetter"/>
      <w:lvlText w:val="%2."/>
      <w:lvlJc w:val="left"/>
      <w:pPr>
        <w:ind w:left="2281" w:hanging="360"/>
      </w:pPr>
    </w:lvl>
    <w:lvl w:ilvl="2" w:tplc="4009001B" w:tentative="1">
      <w:start w:val="1"/>
      <w:numFmt w:val="lowerRoman"/>
      <w:lvlText w:val="%3."/>
      <w:lvlJc w:val="right"/>
      <w:pPr>
        <w:ind w:left="3001" w:hanging="180"/>
      </w:pPr>
    </w:lvl>
    <w:lvl w:ilvl="3" w:tplc="4009000F" w:tentative="1">
      <w:start w:val="1"/>
      <w:numFmt w:val="decimal"/>
      <w:lvlText w:val="%4."/>
      <w:lvlJc w:val="left"/>
      <w:pPr>
        <w:ind w:left="3721" w:hanging="360"/>
      </w:pPr>
    </w:lvl>
    <w:lvl w:ilvl="4" w:tplc="40090019" w:tentative="1">
      <w:start w:val="1"/>
      <w:numFmt w:val="lowerLetter"/>
      <w:lvlText w:val="%5."/>
      <w:lvlJc w:val="left"/>
      <w:pPr>
        <w:ind w:left="4441" w:hanging="360"/>
      </w:pPr>
    </w:lvl>
    <w:lvl w:ilvl="5" w:tplc="4009001B" w:tentative="1">
      <w:start w:val="1"/>
      <w:numFmt w:val="lowerRoman"/>
      <w:lvlText w:val="%6."/>
      <w:lvlJc w:val="right"/>
      <w:pPr>
        <w:ind w:left="5161" w:hanging="180"/>
      </w:pPr>
    </w:lvl>
    <w:lvl w:ilvl="6" w:tplc="4009000F" w:tentative="1">
      <w:start w:val="1"/>
      <w:numFmt w:val="decimal"/>
      <w:lvlText w:val="%7."/>
      <w:lvlJc w:val="left"/>
      <w:pPr>
        <w:ind w:left="5881" w:hanging="360"/>
      </w:pPr>
    </w:lvl>
    <w:lvl w:ilvl="7" w:tplc="40090019" w:tentative="1">
      <w:start w:val="1"/>
      <w:numFmt w:val="lowerLetter"/>
      <w:lvlText w:val="%8."/>
      <w:lvlJc w:val="left"/>
      <w:pPr>
        <w:ind w:left="6601" w:hanging="360"/>
      </w:pPr>
    </w:lvl>
    <w:lvl w:ilvl="8" w:tplc="4009001B" w:tentative="1">
      <w:start w:val="1"/>
      <w:numFmt w:val="lowerRoman"/>
      <w:lvlText w:val="%9."/>
      <w:lvlJc w:val="right"/>
      <w:pPr>
        <w:ind w:left="7321" w:hanging="180"/>
      </w:pPr>
    </w:lvl>
  </w:abstractNum>
  <w:abstractNum w:abstractNumId="4" w15:restartNumberingAfterBreak="0">
    <w:nsid w:val="13CA65AE"/>
    <w:multiLevelType w:val="hybridMultilevel"/>
    <w:tmpl w:val="276CA6AE"/>
    <w:lvl w:ilvl="0" w:tplc="40090005">
      <w:start w:val="1"/>
      <w:numFmt w:val="bullet"/>
      <w:lvlText w:val=""/>
      <w:lvlJc w:val="left"/>
      <w:pPr>
        <w:ind w:left="1060" w:hanging="360"/>
      </w:pPr>
      <w:rPr>
        <w:rFonts w:ascii="Wingdings" w:hAnsi="Wingdings"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5" w15:restartNumberingAfterBreak="0">
    <w:nsid w:val="14512DAB"/>
    <w:multiLevelType w:val="hybridMultilevel"/>
    <w:tmpl w:val="8DDA8D4C"/>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 w15:restartNumberingAfterBreak="0">
    <w:nsid w:val="25E32825"/>
    <w:multiLevelType w:val="hybridMultilevel"/>
    <w:tmpl w:val="A4AE1002"/>
    <w:lvl w:ilvl="0" w:tplc="C6147882">
      <w:start w:val="1"/>
      <w:numFmt w:val="decimal"/>
      <w:lvlText w:val="%1)"/>
      <w:lvlJc w:val="left"/>
      <w:pPr>
        <w:ind w:left="502" w:hanging="360"/>
      </w:pPr>
      <w:rPr>
        <w:rFonts w:hint="default"/>
        <w:b/>
        <w:sz w:val="19"/>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28230811"/>
    <w:multiLevelType w:val="hybridMultilevel"/>
    <w:tmpl w:val="87066F96"/>
    <w:lvl w:ilvl="0" w:tplc="4009001B">
      <w:start w:val="1"/>
      <w:numFmt w:val="lowerRoman"/>
      <w:lvlText w:val="%1."/>
      <w:lvlJc w:val="right"/>
      <w:pPr>
        <w:ind w:left="841" w:hanging="360"/>
      </w:pPr>
    </w:lvl>
    <w:lvl w:ilvl="1" w:tplc="40090019" w:tentative="1">
      <w:start w:val="1"/>
      <w:numFmt w:val="lowerLetter"/>
      <w:lvlText w:val="%2."/>
      <w:lvlJc w:val="left"/>
      <w:pPr>
        <w:ind w:left="1561" w:hanging="360"/>
      </w:pPr>
    </w:lvl>
    <w:lvl w:ilvl="2" w:tplc="4009001B" w:tentative="1">
      <w:start w:val="1"/>
      <w:numFmt w:val="lowerRoman"/>
      <w:lvlText w:val="%3."/>
      <w:lvlJc w:val="right"/>
      <w:pPr>
        <w:ind w:left="2281" w:hanging="180"/>
      </w:pPr>
    </w:lvl>
    <w:lvl w:ilvl="3" w:tplc="4009000F" w:tentative="1">
      <w:start w:val="1"/>
      <w:numFmt w:val="decimal"/>
      <w:lvlText w:val="%4."/>
      <w:lvlJc w:val="left"/>
      <w:pPr>
        <w:ind w:left="3001" w:hanging="360"/>
      </w:pPr>
    </w:lvl>
    <w:lvl w:ilvl="4" w:tplc="40090019" w:tentative="1">
      <w:start w:val="1"/>
      <w:numFmt w:val="lowerLetter"/>
      <w:lvlText w:val="%5."/>
      <w:lvlJc w:val="left"/>
      <w:pPr>
        <w:ind w:left="3721" w:hanging="360"/>
      </w:pPr>
    </w:lvl>
    <w:lvl w:ilvl="5" w:tplc="4009001B" w:tentative="1">
      <w:start w:val="1"/>
      <w:numFmt w:val="lowerRoman"/>
      <w:lvlText w:val="%6."/>
      <w:lvlJc w:val="right"/>
      <w:pPr>
        <w:ind w:left="4441" w:hanging="180"/>
      </w:pPr>
    </w:lvl>
    <w:lvl w:ilvl="6" w:tplc="4009000F" w:tentative="1">
      <w:start w:val="1"/>
      <w:numFmt w:val="decimal"/>
      <w:lvlText w:val="%7."/>
      <w:lvlJc w:val="left"/>
      <w:pPr>
        <w:ind w:left="5161" w:hanging="360"/>
      </w:pPr>
    </w:lvl>
    <w:lvl w:ilvl="7" w:tplc="40090019" w:tentative="1">
      <w:start w:val="1"/>
      <w:numFmt w:val="lowerLetter"/>
      <w:lvlText w:val="%8."/>
      <w:lvlJc w:val="left"/>
      <w:pPr>
        <w:ind w:left="5881" w:hanging="360"/>
      </w:pPr>
    </w:lvl>
    <w:lvl w:ilvl="8" w:tplc="4009001B" w:tentative="1">
      <w:start w:val="1"/>
      <w:numFmt w:val="lowerRoman"/>
      <w:lvlText w:val="%9."/>
      <w:lvlJc w:val="right"/>
      <w:pPr>
        <w:ind w:left="6601" w:hanging="180"/>
      </w:pPr>
    </w:lvl>
  </w:abstractNum>
  <w:abstractNum w:abstractNumId="8" w15:restartNumberingAfterBreak="0">
    <w:nsid w:val="34C34F77"/>
    <w:multiLevelType w:val="hybridMultilevel"/>
    <w:tmpl w:val="8CECDB1A"/>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9" w15:restartNumberingAfterBreak="0">
    <w:nsid w:val="369E0146"/>
    <w:multiLevelType w:val="hybridMultilevel"/>
    <w:tmpl w:val="F8440742"/>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0" w15:restartNumberingAfterBreak="0">
    <w:nsid w:val="3DAA575D"/>
    <w:multiLevelType w:val="hybridMultilevel"/>
    <w:tmpl w:val="BA84DF4C"/>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1" w15:restartNumberingAfterBreak="0">
    <w:nsid w:val="496453EA"/>
    <w:multiLevelType w:val="hybridMultilevel"/>
    <w:tmpl w:val="AE78CB36"/>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50F17CD0"/>
    <w:multiLevelType w:val="hybridMultilevel"/>
    <w:tmpl w:val="306E3C9E"/>
    <w:lvl w:ilvl="0" w:tplc="2C68EC42">
      <w:start w:val="1"/>
      <w:numFmt w:val="decimal"/>
      <w:lvlText w:val="%1."/>
      <w:lvlJc w:val="left"/>
      <w:pPr>
        <w:ind w:left="1778"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2A41E6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051030"/>
    <w:multiLevelType w:val="hybridMultilevel"/>
    <w:tmpl w:val="59C66D5C"/>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5" w15:restartNumberingAfterBreak="0">
    <w:nsid w:val="56584083"/>
    <w:multiLevelType w:val="hybridMultilevel"/>
    <w:tmpl w:val="8E04DC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E4957EE"/>
    <w:multiLevelType w:val="hybridMultilevel"/>
    <w:tmpl w:val="09F8AAC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0DF10CC"/>
    <w:multiLevelType w:val="hybridMultilevel"/>
    <w:tmpl w:val="444432A2"/>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8" w15:restartNumberingAfterBreak="0">
    <w:nsid w:val="6A836C47"/>
    <w:multiLevelType w:val="hybridMultilevel"/>
    <w:tmpl w:val="3E42FE30"/>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DF46E6"/>
    <w:multiLevelType w:val="hybridMultilevel"/>
    <w:tmpl w:val="798A2A36"/>
    <w:lvl w:ilvl="0" w:tplc="CE960D64">
      <w:start w:val="1"/>
      <w:numFmt w:val="decimal"/>
      <w:lvlText w:val="%1."/>
      <w:lvlJc w:val="left"/>
      <w:pPr>
        <w:ind w:left="189" w:hanging="189"/>
      </w:pPr>
      <w:rPr>
        <w:rFonts w:ascii="Times New Roman" w:eastAsia="Times New Roman" w:hAnsi="Times New Roman" w:cs="Times New Roman" w:hint="default"/>
        <w:b/>
        <w:bCs/>
        <w:i w:val="0"/>
        <w:iCs w:val="0"/>
        <w:spacing w:val="0"/>
        <w:w w:val="99"/>
        <w:sz w:val="24"/>
        <w:szCs w:val="24"/>
        <w:lang w:val="en-US" w:eastAsia="en-US" w:bidi="ar-SA"/>
      </w:rPr>
    </w:lvl>
    <w:lvl w:ilvl="1" w:tplc="89284D82">
      <w:start w:val="1"/>
      <w:numFmt w:val="lowerRoman"/>
      <w:lvlText w:val="%2)."/>
      <w:lvlJc w:val="left"/>
      <w:pPr>
        <w:ind w:left="209" w:hanging="208"/>
      </w:pPr>
      <w:rPr>
        <w:rFonts w:ascii="Times New Roman" w:eastAsia="Times New Roman" w:hAnsi="Times New Roman" w:cs="Times New Roman" w:hint="default"/>
        <w:b/>
        <w:bCs/>
        <w:i w:val="0"/>
        <w:iCs w:val="0"/>
        <w:spacing w:val="-2"/>
        <w:w w:val="99"/>
        <w:sz w:val="19"/>
        <w:szCs w:val="19"/>
        <w:lang w:val="en-US" w:eastAsia="en-US" w:bidi="ar-SA"/>
      </w:rPr>
    </w:lvl>
    <w:lvl w:ilvl="2" w:tplc="C4EAE2FA">
      <w:start w:val="1"/>
      <w:numFmt w:val="lowerLetter"/>
      <w:lvlText w:val="%3)."/>
      <w:lvlJc w:val="left"/>
      <w:pPr>
        <w:ind w:left="249" w:hanging="249"/>
      </w:pPr>
      <w:rPr>
        <w:rFonts w:ascii="Times New Roman" w:eastAsia="Times New Roman" w:hAnsi="Times New Roman" w:cs="Times New Roman" w:hint="default"/>
        <w:b/>
        <w:bCs/>
        <w:i w:val="0"/>
        <w:iCs w:val="0"/>
        <w:spacing w:val="-2"/>
        <w:w w:val="99"/>
        <w:sz w:val="19"/>
        <w:szCs w:val="19"/>
        <w:lang w:val="en-US" w:eastAsia="en-US" w:bidi="ar-SA"/>
      </w:rPr>
    </w:lvl>
    <w:lvl w:ilvl="3" w:tplc="3740E372">
      <w:numFmt w:val="bullet"/>
      <w:lvlText w:val="•"/>
      <w:lvlJc w:val="left"/>
      <w:pPr>
        <w:ind w:left="469" w:hanging="249"/>
      </w:pPr>
      <w:rPr>
        <w:rFonts w:hint="default"/>
        <w:lang w:val="en-US" w:eastAsia="en-US" w:bidi="ar-SA"/>
      </w:rPr>
    </w:lvl>
    <w:lvl w:ilvl="4" w:tplc="1A326A70">
      <w:numFmt w:val="bullet"/>
      <w:lvlText w:val="•"/>
      <w:lvlJc w:val="left"/>
      <w:pPr>
        <w:ind w:left="699" w:hanging="249"/>
      </w:pPr>
      <w:rPr>
        <w:rFonts w:hint="default"/>
        <w:lang w:val="en-US" w:eastAsia="en-US" w:bidi="ar-SA"/>
      </w:rPr>
    </w:lvl>
    <w:lvl w:ilvl="5" w:tplc="C2B6708E">
      <w:numFmt w:val="bullet"/>
      <w:lvlText w:val="•"/>
      <w:lvlJc w:val="left"/>
      <w:pPr>
        <w:ind w:left="928" w:hanging="249"/>
      </w:pPr>
      <w:rPr>
        <w:rFonts w:hint="default"/>
        <w:lang w:val="en-US" w:eastAsia="en-US" w:bidi="ar-SA"/>
      </w:rPr>
    </w:lvl>
    <w:lvl w:ilvl="6" w:tplc="7D44066E">
      <w:numFmt w:val="bullet"/>
      <w:lvlText w:val="•"/>
      <w:lvlJc w:val="left"/>
      <w:pPr>
        <w:ind w:left="1158" w:hanging="249"/>
      </w:pPr>
      <w:rPr>
        <w:rFonts w:hint="default"/>
        <w:lang w:val="en-US" w:eastAsia="en-US" w:bidi="ar-SA"/>
      </w:rPr>
    </w:lvl>
    <w:lvl w:ilvl="7" w:tplc="F4D4EAC8">
      <w:numFmt w:val="bullet"/>
      <w:lvlText w:val="•"/>
      <w:lvlJc w:val="left"/>
      <w:pPr>
        <w:ind w:left="1388" w:hanging="249"/>
      </w:pPr>
      <w:rPr>
        <w:rFonts w:hint="default"/>
        <w:lang w:val="en-US" w:eastAsia="en-US" w:bidi="ar-SA"/>
      </w:rPr>
    </w:lvl>
    <w:lvl w:ilvl="8" w:tplc="BDEC8A82">
      <w:numFmt w:val="bullet"/>
      <w:lvlText w:val="•"/>
      <w:lvlJc w:val="left"/>
      <w:pPr>
        <w:ind w:left="1617" w:hanging="249"/>
      </w:pPr>
      <w:rPr>
        <w:rFonts w:hint="default"/>
        <w:lang w:val="en-US" w:eastAsia="en-US" w:bidi="ar-SA"/>
      </w:rPr>
    </w:lvl>
  </w:abstractNum>
  <w:abstractNum w:abstractNumId="20" w15:restartNumberingAfterBreak="0">
    <w:nsid w:val="6EFC0EE1"/>
    <w:multiLevelType w:val="hybridMultilevel"/>
    <w:tmpl w:val="F5488DFE"/>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1" w15:restartNumberingAfterBreak="0">
    <w:nsid w:val="71354EFA"/>
    <w:multiLevelType w:val="hybridMultilevel"/>
    <w:tmpl w:val="2586CF8E"/>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2" w15:restartNumberingAfterBreak="0">
    <w:nsid w:val="71632BCD"/>
    <w:multiLevelType w:val="hybridMultilevel"/>
    <w:tmpl w:val="2B2CBB46"/>
    <w:lvl w:ilvl="0" w:tplc="40090005">
      <w:start w:val="1"/>
      <w:numFmt w:val="bullet"/>
      <w:lvlText w:val=""/>
      <w:lvlJc w:val="left"/>
      <w:pPr>
        <w:ind w:left="1060" w:hanging="360"/>
      </w:pPr>
      <w:rPr>
        <w:rFonts w:ascii="Wingdings" w:hAnsi="Wingdings"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23" w15:restartNumberingAfterBreak="0">
    <w:nsid w:val="74F474C3"/>
    <w:multiLevelType w:val="hybridMultilevel"/>
    <w:tmpl w:val="C1D46626"/>
    <w:lvl w:ilvl="0" w:tplc="2D10387C">
      <w:start w:val="1"/>
      <w:numFmt w:val="lowerRoman"/>
      <w:lvlText w:val="%1."/>
      <w:lvlJc w:val="right"/>
      <w:pPr>
        <w:ind w:left="1584" w:hanging="360"/>
      </w:pPr>
      <w:rPr>
        <w:sz w:val="24"/>
      </w:rPr>
    </w:lvl>
    <w:lvl w:ilvl="1" w:tplc="40090019" w:tentative="1">
      <w:start w:val="1"/>
      <w:numFmt w:val="lowerLetter"/>
      <w:lvlText w:val="%2."/>
      <w:lvlJc w:val="left"/>
      <w:pPr>
        <w:ind w:left="2304" w:hanging="360"/>
      </w:pPr>
    </w:lvl>
    <w:lvl w:ilvl="2" w:tplc="4009001B" w:tentative="1">
      <w:start w:val="1"/>
      <w:numFmt w:val="lowerRoman"/>
      <w:lvlText w:val="%3."/>
      <w:lvlJc w:val="right"/>
      <w:pPr>
        <w:ind w:left="3024" w:hanging="180"/>
      </w:pPr>
    </w:lvl>
    <w:lvl w:ilvl="3" w:tplc="4009000F" w:tentative="1">
      <w:start w:val="1"/>
      <w:numFmt w:val="decimal"/>
      <w:lvlText w:val="%4."/>
      <w:lvlJc w:val="left"/>
      <w:pPr>
        <w:ind w:left="3744" w:hanging="360"/>
      </w:pPr>
    </w:lvl>
    <w:lvl w:ilvl="4" w:tplc="40090019" w:tentative="1">
      <w:start w:val="1"/>
      <w:numFmt w:val="lowerLetter"/>
      <w:lvlText w:val="%5."/>
      <w:lvlJc w:val="left"/>
      <w:pPr>
        <w:ind w:left="4464" w:hanging="360"/>
      </w:pPr>
    </w:lvl>
    <w:lvl w:ilvl="5" w:tplc="4009001B" w:tentative="1">
      <w:start w:val="1"/>
      <w:numFmt w:val="lowerRoman"/>
      <w:lvlText w:val="%6."/>
      <w:lvlJc w:val="right"/>
      <w:pPr>
        <w:ind w:left="5184" w:hanging="180"/>
      </w:pPr>
    </w:lvl>
    <w:lvl w:ilvl="6" w:tplc="4009000F" w:tentative="1">
      <w:start w:val="1"/>
      <w:numFmt w:val="decimal"/>
      <w:lvlText w:val="%7."/>
      <w:lvlJc w:val="left"/>
      <w:pPr>
        <w:ind w:left="5904" w:hanging="360"/>
      </w:pPr>
    </w:lvl>
    <w:lvl w:ilvl="7" w:tplc="40090019" w:tentative="1">
      <w:start w:val="1"/>
      <w:numFmt w:val="lowerLetter"/>
      <w:lvlText w:val="%8."/>
      <w:lvlJc w:val="left"/>
      <w:pPr>
        <w:ind w:left="6624" w:hanging="360"/>
      </w:pPr>
    </w:lvl>
    <w:lvl w:ilvl="8" w:tplc="4009001B" w:tentative="1">
      <w:start w:val="1"/>
      <w:numFmt w:val="lowerRoman"/>
      <w:lvlText w:val="%9."/>
      <w:lvlJc w:val="right"/>
      <w:pPr>
        <w:ind w:left="7344" w:hanging="180"/>
      </w:pPr>
    </w:lvl>
  </w:abstractNum>
  <w:abstractNum w:abstractNumId="24" w15:restartNumberingAfterBreak="0">
    <w:nsid w:val="7E4B4FA2"/>
    <w:multiLevelType w:val="hybridMultilevel"/>
    <w:tmpl w:val="91444114"/>
    <w:lvl w:ilvl="0" w:tplc="40090005">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num w:numId="1">
    <w:abstractNumId w:val="19"/>
  </w:num>
  <w:num w:numId="2">
    <w:abstractNumId w:val="6"/>
  </w:num>
  <w:num w:numId="3">
    <w:abstractNumId w:val="23"/>
  </w:num>
  <w:num w:numId="4">
    <w:abstractNumId w:val="7"/>
  </w:num>
  <w:num w:numId="5">
    <w:abstractNumId w:val="12"/>
  </w:num>
  <w:num w:numId="6">
    <w:abstractNumId w:val="10"/>
  </w:num>
  <w:num w:numId="7">
    <w:abstractNumId w:val="21"/>
  </w:num>
  <w:num w:numId="8">
    <w:abstractNumId w:val="24"/>
  </w:num>
  <w:num w:numId="9">
    <w:abstractNumId w:val="5"/>
  </w:num>
  <w:num w:numId="10">
    <w:abstractNumId w:val="8"/>
  </w:num>
  <w:num w:numId="11">
    <w:abstractNumId w:val="1"/>
  </w:num>
  <w:num w:numId="12">
    <w:abstractNumId w:val="20"/>
  </w:num>
  <w:num w:numId="13">
    <w:abstractNumId w:val="11"/>
  </w:num>
  <w:num w:numId="14">
    <w:abstractNumId w:val="9"/>
  </w:num>
  <w:num w:numId="15">
    <w:abstractNumId w:val="14"/>
  </w:num>
  <w:num w:numId="16">
    <w:abstractNumId w:val="17"/>
  </w:num>
  <w:num w:numId="17">
    <w:abstractNumId w:val="4"/>
  </w:num>
  <w:num w:numId="18">
    <w:abstractNumId w:val="22"/>
  </w:num>
  <w:num w:numId="19">
    <w:abstractNumId w:val="3"/>
  </w:num>
  <w:num w:numId="20">
    <w:abstractNumId w:val="0"/>
  </w:num>
  <w:num w:numId="21">
    <w:abstractNumId w:val="15"/>
  </w:num>
  <w:num w:numId="22">
    <w:abstractNumId w:val="2"/>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372"/>
    <w:rsid w:val="0001043E"/>
    <w:rsid w:val="000125A2"/>
    <w:rsid w:val="00050645"/>
    <w:rsid w:val="0005211C"/>
    <w:rsid w:val="00056B2C"/>
    <w:rsid w:val="000A7BD6"/>
    <w:rsid w:val="000D7124"/>
    <w:rsid w:val="00104D87"/>
    <w:rsid w:val="0011532B"/>
    <w:rsid w:val="001463BA"/>
    <w:rsid w:val="00147FDB"/>
    <w:rsid w:val="00185BD4"/>
    <w:rsid w:val="00187D29"/>
    <w:rsid w:val="00196C87"/>
    <w:rsid w:val="001A2083"/>
    <w:rsid w:val="001A2CCB"/>
    <w:rsid w:val="001A5E55"/>
    <w:rsid w:val="001C464B"/>
    <w:rsid w:val="001C5A63"/>
    <w:rsid w:val="001C7C85"/>
    <w:rsid w:val="001D21FF"/>
    <w:rsid w:val="001D2310"/>
    <w:rsid w:val="001D6816"/>
    <w:rsid w:val="001F0CCF"/>
    <w:rsid w:val="00202FAB"/>
    <w:rsid w:val="00210D48"/>
    <w:rsid w:val="00223F24"/>
    <w:rsid w:val="0024052B"/>
    <w:rsid w:val="0024174B"/>
    <w:rsid w:val="00267849"/>
    <w:rsid w:val="00273F0B"/>
    <w:rsid w:val="002827D3"/>
    <w:rsid w:val="002A091A"/>
    <w:rsid w:val="002E1160"/>
    <w:rsid w:val="0032129D"/>
    <w:rsid w:val="0032146E"/>
    <w:rsid w:val="0032645C"/>
    <w:rsid w:val="00335BC5"/>
    <w:rsid w:val="00357675"/>
    <w:rsid w:val="00362CFE"/>
    <w:rsid w:val="00366816"/>
    <w:rsid w:val="0037671A"/>
    <w:rsid w:val="00381751"/>
    <w:rsid w:val="003A4F65"/>
    <w:rsid w:val="003B00F3"/>
    <w:rsid w:val="003C3576"/>
    <w:rsid w:val="003C38AD"/>
    <w:rsid w:val="003C584F"/>
    <w:rsid w:val="003F4B12"/>
    <w:rsid w:val="0045113F"/>
    <w:rsid w:val="00464756"/>
    <w:rsid w:val="00471BE7"/>
    <w:rsid w:val="004C36D4"/>
    <w:rsid w:val="004E46EE"/>
    <w:rsid w:val="0050271E"/>
    <w:rsid w:val="00517B79"/>
    <w:rsid w:val="00532CCF"/>
    <w:rsid w:val="00556E8F"/>
    <w:rsid w:val="005800B2"/>
    <w:rsid w:val="0059182A"/>
    <w:rsid w:val="00597E8F"/>
    <w:rsid w:val="005A151A"/>
    <w:rsid w:val="005A5568"/>
    <w:rsid w:val="005A7423"/>
    <w:rsid w:val="005B56CC"/>
    <w:rsid w:val="005B5AE8"/>
    <w:rsid w:val="005C0B27"/>
    <w:rsid w:val="005E5BD8"/>
    <w:rsid w:val="005F49D5"/>
    <w:rsid w:val="005F718D"/>
    <w:rsid w:val="00621792"/>
    <w:rsid w:val="00624BE6"/>
    <w:rsid w:val="00645DB8"/>
    <w:rsid w:val="00670987"/>
    <w:rsid w:val="006B4BB6"/>
    <w:rsid w:val="006B7E17"/>
    <w:rsid w:val="006F022B"/>
    <w:rsid w:val="007013EE"/>
    <w:rsid w:val="007015BD"/>
    <w:rsid w:val="007135DF"/>
    <w:rsid w:val="0071676F"/>
    <w:rsid w:val="00723855"/>
    <w:rsid w:val="007449E1"/>
    <w:rsid w:val="007472AC"/>
    <w:rsid w:val="00754145"/>
    <w:rsid w:val="0077258F"/>
    <w:rsid w:val="007742E5"/>
    <w:rsid w:val="00780A4D"/>
    <w:rsid w:val="007977F5"/>
    <w:rsid w:val="007A3C23"/>
    <w:rsid w:val="007A6619"/>
    <w:rsid w:val="007B63B2"/>
    <w:rsid w:val="007C7BFA"/>
    <w:rsid w:val="007F742E"/>
    <w:rsid w:val="00804BDE"/>
    <w:rsid w:val="00814876"/>
    <w:rsid w:val="0083366C"/>
    <w:rsid w:val="008365AC"/>
    <w:rsid w:val="008418A4"/>
    <w:rsid w:val="008711DC"/>
    <w:rsid w:val="00873650"/>
    <w:rsid w:val="00873849"/>
    <w:rsid w:val="00890BC4"/>
    <w:rsid w:val="00895109"/>
    <w:rsid w:val="008B6C44"/>
    <w:rsid w:val="008D765B"/>
    <w:rsid w:val="008D7E96"/>
    <w:rsid w:val="008E4E3B"/>
    <w:rsid w:val="008E78A0"/>
    <w:rsid w:val="008F7D7E"/>
    <w:rsid w:val="00902DF0"/>
    <w:rsid w:val="0091384C"/>
    <w:rsid w:val="00930787"/>
    <w:rsid w:val="00934F25"/>
    <w:rsid w:val="00943D6A"/>
    <w:rsid w:val="009613BA"/>
    <w:rsid w:val="00996260"/>
    <w:rsid w:val="009A5318"/>
    <w:rsid w:val="009B430A"/>
    <w:rsid w:val="009B50A2"/>
    <w:rsid w:val="009C0392"/>
    <w:rsid w:val="009D742F"/>
    <w:rsid w:val="009E7DB7"/>
    <w:rsid w:val="00A153CF"/>
    <w:rsid w:val="00A70C9E"/>
    <w:rsid w:val="00A96372"/>
    <w:rsid w:val="00AA4D4D"/>
    <w:rsid w:val="00AB0F2E"/>
    <w:rsid w:val="00AD108F"/>
    <w:rsid w:val="00AD43DC"/>
    <w:rsid w:val="00B301C4"/>
    <w:rsid w:val="00B3286B"/>
    <w:rsid w:val="00B62964"/>
    <w:rsid w:val="00B67A0A"/>
    <w:rsid w:val="00B743CC"/>
    <w:rsid w:val="00B95BCC"/>
    <w:rsid w:val="00BB0CFF"/>
    <w:rsid w:val="00BC1E9D"/>
    <w:rsid w:val="00BC5E36"/>
    <w:rsid w:val="00BF015C"/>
    <w:rsid w:val="00C24996"/>
    <w:rsid w:val="00C32E7D"/>
    <w:rsid w:val="00C52608"/>
    <w:rsid w:val="00C53115"/>
    <w:rsid w:val="00C6186F"/>
    <w:rsid w:val="00C6224B"/>
    <w:rsid w:val="00C74968"/>
    <w:rsid w:val="00C97107"/>
    <w:rsid w:val="00CB0BB5"/>
    <w:rsid w:val="00CB5305"/>
    <w:rsid w:val="00CD5E44"/>
    <w:rsid w:val="00CE2631"/>
    <w:rsid w:val="00CF06C4"/>
    <w:rsid w:val="00D065BB"/>
    <w:rsid w:val="00D21656"/>
    <w:rsid w:val="00D23634"/>
    <w:rsid w:val="00D54D92"/>
    <w:rsid w:val="00D84EE3"/>
    <w:rsid w:val="00DB4E8C"/>
    <w:rsid w:val="00DC4F8C"/>
    <w:rsid w:val="00DD7DFF"/>
    <w:rsid w:val="00DF5D2C"/>
    <w:rsid w:val="00E053CC"/>
    <w:rsid w:val="00E121EE"/>
    <w:rsid w:val="00E122B9"/>
    <w:rsid w:val="00E4059E"/>
    <w:rsid w:val="00E774D9"/>
    <w:rsid w:val="00E92A17"/>
    <w:rsid w:val="00EA131F"/>
    <w:rsid w:val="00EA41BC"/>
    <w:rsid w:val="00EA5E7C"/>
    <w:rsid w:val="00EA6BC8"/>
    <w:rsid w:val="00EE47BB"/>
    <w:rsid w:val="00EF3C54"/>
    <w:rsid w:val="00EF7200"/>
    <w:rsid w:val="00F01441"/>
    <w:rsid w:val="00F21EE4"/>
    <w:rsid w:val="00F2241A"/>
    <w:rsid w:val="00F60BB3"/>
    <w:rsid w:val="00F64591"/>
    <w:rsid w:val="00F72CBB"/>
    <w:rsid w:val="00F731FA"/>
    <w:rsid w:val="00F7378A"/>
    <w:rsid w:val="00FB1215"/>
    <w:rsid w:val="00FC591B"/>
    <w:rsid w:val="00FF791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B736B"/>
  <w15:docId w15:val="{F54820F3-848B-41F1-938B-F5F7C8F5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9637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96372"/>
    <w:pPr>
      <w:spacing w:before="217" w:line="216" w:lineRule="exact"/>
      <w:ind w:left="306" w:hanging="185"/>
      <w:jc w:val="both"/>
      <w:outlineLvl w:val="0"/>
    </w:pPr>
    <w:rPr>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6372"/>
    <w:rPr>
      <w:rFonts w:ascii="Times New Roman" w:eastAsia="Times New Roman" w:hAnsi="Times New Roman" w:cs="Times New Roman"/>
      <w:b/>
      <w:bCs/>
      <w:sz w:val="19"/>
      <w:szCs w:val="19"/>
      <w:lang w:val="en-US"/>
    </w:rPr>
  </w:style>
  <w:style w:type="paragraph" w:styleId="BodyText">
    <w:name w:val="Body Text"/>
    <w:basedOn w:val="Normal"/>
    <w:link w:val="BodyTextChar"/>
    <w:uiPriority w:val="1"/>
    <w:qFormat/>
    <w:rsid w:val="00A96372"/>
    <w:pPr>
      <w:ind w:left="459"/>
      <w:jc w:val="both"/>
    </w:pPr>
    <w:rPr>
      <w:sz w:val="19"/>
      <w:szCs w:val="19"/>
    </w:rPr>
  </w:style>
  <w:style w:type="character" w:customStyle="1" w:styleId="BodyTextChar">
    <w:name w:val="Body Text Char"/>
    <w:basedOn w:val="DefaultParagraphFont"/>
    <w:link w:val="BodyText"/>
    <w:uiPriority w:val="1"/>
    <w:rsid w:val="00A96372"/>
    <w:rPr>
      <w:rFonts w:ascii="Times New Roman" w:eastAsia="Times New Roman" w:hAnsi="Times New Roman" w:cs="Times New Roman"/>
      <w:sz w:val="19"/>
      <w:szCs w:val="19"/>
      <w:lang w:val="en-US"/>
    </w:rPr>
  </w:style>
  <w:style w:type="paragraph" w:styleId="ListParagraph">
    <w:name w:val="List Paragraph"/>
    <w:basedOn w:val="Normal"/>
    <w:uiPriority w:val="1"/>
    <w:qFormat/>
    <w:rsid w:val="00A96372"/>
    <w:pPr>
      <w:ind w:left="459" w:right="115" w:hanging="339"/>
      <w:jc w:val="both"/>
    </w:pPr>
  </w:style>
  <w:style w:type="paragraph" w:styleId="Title">
    <w:name w:val="Title"/>
    <w:basedOn w:val="Normal"/>
    <w:link w:val="TitleChar"/>
    <w:uiPriority w:val="1"/>
    <w:qFormat/>
    <w:rsid w:val="00A96372"/>
    <w:pPr>
      <w:spacing w:before="223"/>
      <w:ind w:left="2033" w:hanging="1598"/>
    </w:pPr>
    <w:rPr>
      <w:b/>
      <w:bCs/>
      <w:sz w:val="30"/>
      <w:szCs w:val="30"/>
    </w:rPr>
  </w:style>
  <w:style w:type="character" w:customStyle="1" w:styleId="TitleChar">
    <w:name w:val="Title Char"/>
    <w:basedOn w:val="DefaultParagraphFont"/>
    <w:link w:val="Title"/>
    <w:uiPriority w:val="1"/>
    <w:rsid w:val="00A96372"/>
    <w:rPr>
      <w:rFonts w:ascii="Times New Roman" w:eastAsia="Times New Roman" w:hAnsi="Times New Roman" w:cs="Times New Roman"/>
      <w:b/>
      <w:bCs/>
      <w:sz w:val="30"/>
      <w:szCs w:val="30"/>
      <w:lang w:val="en-US"/>
    </w:rPr>
  </w:style>
  <w:style w:type="table" w:styleId="TableGrid">
    <w:name w:val="Table Grid"/>
    <w:basedOn w:val="TableNormal"/>
    <w:uiPriority w:val="39"/>
    <w:rsid w:val="004E4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3F24"/>
    <w:pPr>
      <w:tabs>
        <w:tab w:val="center" w:pos="4513"/>
        <w:tab w:val="right" w:pos="9026"/>
      </w:tabs>
    </w:pPr>
  </w:style>
  <w:style w:type="character" w:customStyle="1" w:styleId="HeaderChar">
    <w:name w:val="Header Char"/>
    <w:basedOn w:val="DefaultParagraphFont"/>
    <w:link w:val="Header"/>
    <w:uiPriority w:val="99"/>
    <w:rsid w:val="00223F24"/>
    <w:rPr>
      <w:rFonts w:ascii="Times New Roman" w:eastAsia="Times New Roman" w:hAnsi="Times New Roman" w:cs="Times New Roman"/>
      <w:lang w:val="en-US"/>
    </w:rPr>
  </w:style>
  <w:style w:type="paragraph" w:styleId="Footer">
    <w:name w:val="footer"/>
    <w:basedOn w:val="Normal"/>
    <w:link w:val="FooterChar"/>
    <w:uiPriority w:val="99"/>
    <w:unhideWhenUsed/>
    <w:rsid w:val="00223F24"/>
    <w:pPr>
      <w:tabs>
        <w:tab w:val="center" w:pos="4513"/>
        <w:tab w:val="right" w:pos="9026"/>
      </w:tabs>
    </w:pPr>
  </w:style>
  <w:style w:type="character" w:customStyle="1" w:styleId="FooterChar">
    <w:name w:val="Footer Char"/>
    <w:basedOn w:val="DefaultParagraphFont"/>
    <w:link w:val="Footer"/>
    <w:uiPriority w:val="99"/>
    <w:rsid w:val="00223F24"/>
    <w:rPr>
      <w:rFonts w:ascii="Times New Roman" w:eastAsia="Times New Roman" w:hAnsi="Times New Roman" w:cs="Times New Roman"/>
      <w:lang w:val="en-US"/>
    </w:rPr>
  </w:style>
  <w:style w:type="character" w:styleId="Emphasis">
    <w:name w:val="Emphasis"/>
    <w:basedOn w:val="DefaultParagraphFont"/>
    <w:uiPriority w:val="20"/>
    <w:qFormat/>
    <w:rsid w:val="00934F25"/>
    <w:rPr>
      <w:i/>
      <w:iCs/>
    </w:rPr>
  </w:style>
  <w:style w:type="table" w:customStyle="1" w:styleId="TableGrid0">
    <w:name w:val="TableGrid"/>
    <w:rsid w:val="00670987"/>
    <w:pPr>
      <w:spacing w:after="0" w:line="240" w:lineRule="auto"/>
    </w:pPr>
    <w:rPr>
      <w:rFonts w:eastAsiaTheme="minorEastAsia"/>
      <w:kern w:val="2"/>
      <w:sz w:val="24"/>
      <w:szCs w:val="24"/>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F731FA"/>
    <w:rPr>
      <w:color w:val="0000FF" w:themeColor="hyperlink"/>
      <w:u w:val="single"/>
    </w:rPr>
  </w:style>
  <w:style w:type="character" w:customStyle="1" w:styleId="UnresolvedMention1">
    <w:name w:val="Unresolved Mention1"/>
    <w:basedOn w:val="DefaultParagraphFont"/>
    <w:uiPriority w:val="99"/>
    <w:semiHidden/>
    <w:unhideWhenUsed/>
    <w:rsid w:val="00F731FA"/>
    <w:rPr>
      <w:color w:val="605E5C"/>
      <w:shd w:val="clear" w:color="auto" w:fill="E1DFDD"/>
    </w:rPr>
  </w:style>
  <w:style w:type="character" w:styleId="Strong">
    <w:name w:val="Strong"/>
    <w:basedOn w:val="DefaultParagraphFont"/>
    <w:uiPriority w:val="22"/>
    <w:qFormat/>
    <w:rsid w:val="00AD108F"/>
    <w:rPr>
      <w:b/>
      <w:bCs/>
    </w:rPr>
  </w:style>
  <w:style w:type="character" w:customStyle="1" w:styleId="UnresolvedMention2">
    <w:name w:val="Unresolved Mention2"/>
    <w:basedOn w:val="DefaultParagraphFont"/>
    <w:uiPriority w:val="99"/>
    <w:semiHidden/>
    <w:unhideWhenUsed/>
    <w:rsid w:val="008E4E3B"/>
    <w:rPr>
      <w:color w:val="605E5C"/>
      <w:shd w:val="clear" w:color="auto" w:fill="E1DFDD"/>
    </w:rPr>
  </w:style>
  <w:style w:type="paragraph" w:styleId="NormalWeb">
    <w:name w:val="Normal (Web)"/>
    <w:basedOn w:val="Normal"/>
    <w:uiPriority w:val="99"/>
    <w:semiHidden/>
    <w:unhideWhenUsed/>
    <w:rsid w:val="003A4F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82258">
      <w:bodyDiv w:val="1"/>
      <w:marLeft w:val="0"/>
      <w:marRight w:val="0"/>
      <w:marTop w:val="0"/>
      <w:marBottom w:val="0"/>
      <w:divBdr>
        <w:top w:val="none" w:sz="0" w:space="0" w:color="auto"/>
        <w:left w:val="none" w:sz="0" w:space="0" w:color="auto"/>
        <w:bottom w:val="none" w:sz="0" w:space="0" w:color="auto"/>
        <w:right w:val="none" w:sz="0" w:space="0" w:color="auto"/>
      </w:divBdr>
    </w:div>
    <w:div w:id="481654228">
      <w:bodyDiv w:val="1"/>
      <w:marLeft w:val="0"/>
      <w:marRight w:val="0"/>
      <w:marTop w:val="0"/>
      <w:marBottom w:val="0"/>
      <w:divBdr>
        <w:top w:val="none" w:sz="0" w:space="0" w:color="auto"/>
        <w:left w:val="none" w:sz="0" w:space="0" w:color="auto"/>
        <w:bottom w:val="none" w:sz="0" w:space="0" w:color="auto"/>
        <w:right w:val="none" w:sz="0" w:space="0" w:color="auto"/>
      </w:divBdr>
    </w:div>
    <w:div w:id="771511911">
      <w:bodyDiv w:val="1"/>
      <w:marLeft w:val="0"/>
      <w:marRight w:val="0"/>
      <w:marTop w:val="0"/>
      <w:marBottom w:val="0"/>
      <w:divBdr>
        <w:top w:val="none" w:sz="0" w:space="0" w:color="auto"/>
        <w:left w:val="none" w:sz="0" w:space="0" w:color="auto"/>
        <w:bottom w:val="none" w:sz="0" w:space="0" w:color="auto"/>
        <w:right w:val="none" w:sz="0" w:space="0" w:color="auto"/>
      </w:divBdr>
    </w:div>
    <w:div w:id="13602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agronomy/articles/10.3389/fagro.2022.876687/full" TargetMode="External"/><Relationship Id="rId18" Type="http://schemas.openxmlformats.org/officeDocument/2006/relationships/hyperlink" Target="https://www.frontiersin.org/journals/agronomy/articles/10.3389/fagro.2022.876687/full" TargetMode="External"/><Relationship Id="rId26" Type="http://schemas.openxmlformats.org/officeDocument/2006/relationships/hyperlink" Target="https://www.frontiersin.org/journals/agronomy/articles/10.3389/fagro.2022.876687/full" TargetMode="External"/><Relationship Id="rId39" Type="http://schemas.openxmlformats.org/officeDocument/2006/relationships/footer" Target="footer1.xml"/><Relationship Id="rId21" Type="http://schemas.openxmlformats.org/officeDocument/2006/relationships/hyperlink" Target="https://www.frontiersin.org/journals/agronomy/articles/10.3389/fagro.2022.876687/full" TargetMode="External"/><Relationship Id="rId34" Type="http://schemas.openxmlformats.org/officeDocument/2006/relationships/hyperlink" Target="https://doi.org/10.1007/978-981-10-6056-4_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rontiersin.org/journals/agronomy/articles/10.3389/fagro.2022.876687/full" TargetMode="External"/><Relationship Id="rId20" Type="http://schemas.openxmlformats.org/officeDocument/2006/relationships/hyperlink" Target="https://www.frontiersin.org/journals/agronomy/articles/10.3389/fagro.2022.876687/full" TargetMode="External"/><Relationship Id="rId29" Type="http://schemas.openxmlformats.org/officeDocument/2006/relationships/hyperlink" Target="https://www.frontiersin.org/journals/agronomy/articles/10.3389/fagro.2022.876687/ful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agronomy/articles/10.3389/fagro.2022.876687/full" TargetMode="External"/><Relationship Id="rId24" Type="http://schemas.openxmlformats.org/officeDocument/2006/relationships/hyperlink" Target="https://www.frontiersin.org/journals/agronomy/articles/10.3389/fagro.2022.876687/full" TargetMode="External"/><Relationship Id="rId32" Type="http://schemas.openxmlformats.org/officeDocument/2006/relationships/hyperlink" Target="https://openknowledge.fao.org/items/ace94d1a-d5b6-4588-96cf-d2d1a947b64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rontiersin.org/journals/agronomy/articles/10.3389/fagro.2022.876687/full" TargetMode="External"/><Relationship Id="rId23" Type="http://schemas.openxmlformats.org/officeDocument/2006/relationships/hyperlink" Target="https://www.frontiersin.org/journals/agronomy/articles/10.3389/fagro.2022.876687/full" TargetMode="External"/><Relationship Id="rId28" Type="http://schemas.openxmlformats.org/officeDocument/2006/relationships/hyperlink" Target="https://www.frontiersin.org/journals/agronomy/articles/10.3389/fagro.2022.876687/full" TargetMode="External"/><Relationship Id="rId36" Type="http://schemas.openxmlformats.org/officeDocument/2006/relationships/hyperlink" Target="https://doi.org/10.3390/foods12102046" TargetMode="External"/><Relationship Id="rId10" Type="http://schemas.openxmlformats.org/officeDocument/2006/relationships/hyperlink" Target="https://www.frontiersin.org/journals/agronomy/articles/10.3389/fagro.2022.876687/full" TargetMode="External"/><Relationship Id="rId19" Type="http://schemas.openxmlformats.org/officeDocument/2006/relationships/hyperlink" Target="https://www.frontiersin.org/journals/agronomy/articles/10.3389/fagro.2022.876687/full" TargetMode="External"/><Relationship Id="rId31" Type="http://schemas.openxmlformats.org/officeDocument/2006/relationships/hyperlink" Target="https://www.frontiersin.org/journals/agronomy/articles/10.3389/fagro.2022.876687/ful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journals/agronomy/articles/10.3389/fagro.2022.876687/full" TargetMode="External"/><Relationship Id="rId14" Type="http://schemas.openxmlformats.org/officeDocument/2006/relationships/hyperlink" Target="https://www.frontiersin.org/journals/agronomy/articles/10.3389/fagro.2022.876687/full" TargetMode="External"/><Relationship Id="rId22" Type="http://schemas.openxmlformats.org/officeDocument/2006/relationships/hyperlink" Target="https://www.frontiersin.org/journals/agronomy/articles/10.3389/fagro.2022.876687/full" TargetMode="External"/><Relationship Id="rId27" Type="http://schemas.openxmlformats.org/officeDocument/2006/relationships/hyperlink" Target="https://www.frontiersin.org/journals/agronomy/articles/10.3389/fagro.2022.876687/full" TargetMode="External"/><Relationship Id="rId30" Type="http://schemas.openxmlformats.org/officeDocument/2006/relationships/hyperlink" Target="https://www.frontiersin.org/journals/agronomy/articles/10.3389/fagro.2022.876687/full" TargetMode="External"/><Relationship Id="rId35" Type="http://schemas.openxmlformats.org/officeDocument/2006/relationships/hyperlink" Target="https://doi.org/10.3389/fphys.2022.1112278" TargetMode="External"/><Relationship Id="rId43" Type="http://schemas.openxmlformats.org/officeDocument/2006/relationships/fontTable" Target="fontTable.xml"/><Relationship Id="rId8" Type="http://schemas.openxmlformats.org/officeDocument/2006/relationships/hyperlink" Target="https://www.frontiersin.org/journals/agronomy/articles/10.3389/fagro.2022.876687/full" TargetMode="External"/><Relationship Id="rId3" Type="http://schemas.openxmlformats.org/officeDocument/2006/relationships/styles" Target="styles.xml"/><Relationship Id="rId12" Type="http://schemas.openxmlformats.org/officeDocument/2006/relationships/hyperlink" Target="https://www.frontiersin.org/journals/agronomy/articles/10.3389/fagro.2022.876687/full" TargetMode="External"/><Relationship Id="rId17" Type="http://schemas.openxmlformats.org/officeDocument/2006/relationships/hyperlink" Target="https://www.frontiersin.org/journals/agronomy/articles/10.3389/fagro.2022.876687/full" TargetMode="External"/><Relationship Id="rId25" Type="http://schemas.openxmlformats.org/officeDocument/2006/relationships/hyperlink" Target="https://www.frontiersin.org/journals/agronomy/articles/10.3389/fagro.2022.876687/full" TargetMode="External"/><Relationship Id="rId33" Type="http://schemas.openxmlformats.org/officeDocument/2006/relationships/hyperlink" Target="https://doi.org/10.3389/fagro.2022.876687"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8826-25FF-466E-8896-4EBF8F29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28</Pages>
  <Words>8854</Words>
  <Characters>50471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44</cp:revision>
  <dcterms:created xsi:type="dcterms:W3CDTF">2026-02-17T06:41:00Z</dcterms:created>
  <dcterms:modified xsi:type="dcterms:W3CDTF">2026-03-13T09:17:00Z</dcterms:modified>
</cp:coreProperties>
</file>