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93B6E" w14:textId="77777777" w:rsidR="001F6A91" w:rsidRDefault="001F6A91">
      <w:pPr>
        <w:jc w:val="both"/>
        <w:rPr>
          <w:rFonts w:ascii="Arial" w:eastAsia="Times New Roman" w:hAnsi="Arial" w:cs="Arial"/>
          <w:b/>
          <w:bCs/>
          <w:sz w:val="36"/>
          <w:szCs w:val="36"/>
        </w:rPr>
      </w:pPr>
      <w:bookmarkStart w:id="0" w:name="_qwm5nlh7alo" w:colFirst="0" w:colLast="0"/>
      <w:bookmarkEnd w:id="0"/>
    </w:p>
    <w:p w14:paraId="6399DE6C" w14:textId="77777777" w:rsidR="001F6A91" w:rsidRDefault="00B80494">
      <w:pPr>
        <w:jc w:val="both"/>
        <w:rPr>
          <w:rFonts w:ascii="Arial" w:eastAsia="Times New Roman" w:hAnsi="Arial" w:cs="Arial"/>
          <w:b/>
          <w:bCs/>
          <w:sz w:val="36"/>
          <w:szCs w:val="36"/>
          <w:u w:val="single"/>
        </w:rPr>
      </w:pPr>
      <w:r>
        <w:rPr>
          <w:rFonts w:ascii="Arial" w:eastAsia="Times New Roman" w:hAnsi="Arial" w:cs="Arial"/>
          <w:b/>
          <w:bCs/>
          <w:sz w:val="36"/>
          <w:szCs w:val="36"/>
          <w:u w:val="single"/>
        </w:rPr>
        <w:t>Original Research Article</w:t>
      </w:r>
    </w:p>
    <w:p w14:paraId="20F6D1EB" w14:textId="77777777" w:rsidR="001F6A91" w:rsidRDefault="001F6A91">
      <w:pPr>
        <w:jc w:val="both"/>
        <w:rPr>
          <w:rFonts w:ascii="Arial" w:eastAsia="Times New Roman" w:hAnsi="Arial" w:cs="Arial"/>
          <w:b/>
          <w:bCs/>
          <w:sz w:val="36"/>
          <w:szCs w:val="36"/>
        </w:rPr>
      </w:pPr>
    </w:p>
    <w:p w14:paraId="37DFE170" w14:textId="77777777" w:rsidR="001F6A91" w:rsidRDefault="001F6A91">
      <w:pPr>
        <w:jc w:val="both"/>
        <w:rPr>
          <w:rFonts w:ascii="Arial" w:eastAsia="Times New Roman" w:hAnsi="Arial" w:cs="Arial"/>
          <w:b/>
          <w:bCs/>
          <w:sz w:val="36"/>
          <w:szCs w:val="36"/>
        </w:rPr>
      </w:pPr>
    </w:p>
    <w:p w14:paraId="22D860F4" w14:textId="77777777" w:rsidR="001F6A91" w:rsidRDefault="00B80494">
      <w:pPr>
        <w:jc w:val="center"/>
        <w:rPr>
          <w:rFonts w:ascii="Arial" w:eastAsia="Times New Roman" w:hAnsi="Arial" w:cs="Arial"/>
          <w:i/>
          <w:iCs/>
          <w:sz w:val="36"/>
          <w:szCs w:val="36"/>
          <w:highlight w:val="yellow"/>
        </w:rPr>
      </w:pPr>
      <w:r>
        <w:rPr>
          <w:rFonts w:ascii="Arial" w:hAnsi="Arial" w:cs="Arial"/>
          <w:b/>
          <w:bCs/>
          <w:sz w:val="36"/>
          <w:szCs w:val="36"/>
          <w:highlight w:val="yellow"/>
        </w:rPr>
        <w:t>Comparative Analysis of Interstitial Meiofaunal Diversity and Physico-Chemical Parameters in Estuarine and Sandy Beach Habitats along the Parangipettai</w:t>
      </w:r>
      <w:r>
        <w:rPr>
          <w:rFonts w:ascii="Arial" w:hAnsi="Arial" w:cs="Arial"/>
          <w:b/>
          <w:bCs/>
          <w:sz w:val="36"/>
          <w:szCs w:val="36"/>
          <w:highlight w:val="yellow"/>
        </w:rPr>
        <w:t xml:space="preserve"> Coast, India</w:t>
      </w:r>
    </w:p>
    <w:p w14:paraId="620C2D42" w14:textId="77777777" w:rsidR="001F6A91" w:rsidRDefault="001F6A91">
      <w:pPr>
        <w:jc w:val="right"/>
        <w:rPr>
          <w:rFonts w:ascii="Arial" w:eastAsia="Times New Roman" w:hAnsi="Arial" w:cs="Arial"/>
          <w:i/>
          <w:iCs/>
        </w:rPr>
      </w:pPr>
    </w:p>
    <w:p w14:paraId="083114CC" w14:textId="77777777" w:rsidR="001F6A91" w:rsidRDefault="001F6A91">
      <w:pPr>
        <w:jc w:val="right"/>
        <w:rPr>
          <w:rFonts w:ascii="Arial" w:eastAsia="Times New Roman" w:hAnsi="Arial" w:cs="Arial"/>
          <w:i/>
          <w:iCs/>
        </w:rPr>
      </w:pPr>
    </w:p>
    <w:p w14:paraId="5DF78517" w14:textId="77777777" w:rsidR="001F6A91" w:rsidRDefault="001F6A91">
      <w:pPr>
        <w:jc w:val="right"/>
        <w:rPr>
          <w:rFonts w:ascii="Arial" w:eastAsia="Times New Roman" w:hAnsi="Arial" w:cs="Arial"/>
          <w:i/>
          <w:iCs/>
        </w:rPr>
      </w:pPr>
    </w:p>
    <w:p w14:paraId="7BB998EC" w14:textId="77777777" w:rsidR="001F6A91" w:rsidRDefault="001F6A91">
      <w:pPr>
        <w:jc w:val="right"/>
        <w:rPr>
          <w:rFonts w:ascii="Arial" w:eastAsia="Times New Roman" w:hAnsi="Arial" w:cs="Arial"/>
          <w:i/>
          <w:iCs/>
        </w:rPr>
      </w:pPr>
    </w:p>
    <w:p w14:paraId="1A2C8036" w14:textId="77777777" w:rsidR="001F6A91" w:rsidRDefault="001F6A91">
      <w:pPr>
        <w:jc w:val="right"/>
        <w:rPr>
          <w:rFonts w:ascii="Arial" w:eastAsia="Times New Roman" w:hAnsi="Arial" w:cs="Arial"/>
          <w:i/>
          <w:iCs/>
        </w:rPr>
      </w:pPr>
    </w:p>
    <w:p w14:paraId="383F4F71" w14:textId="77777777" w:rsidR="001F6A91" w:rsidRDefault="001F6A91">
      <w:pPr>
        <w:jc w:val="right"/>
        <w:rPr>
          <w:rFonts w:ascii="Arial" w:eastAsia="Times New Roman" w:hAnsi="Arial" w:cs="Arial"/>
          <w:i/>
          <w:iCs/>
        </w:rPr>
      </w:pPr>
    </w:p>
    <w:p w14:paraId="6FD761E3" w14:textId="77777777" w:rsidR="001F6A91" w:rsidRDefault="00B80494">
      <w:pPr>
        <w:pStyle w:val="Heading2"/>
        <w:jc w:val="both"/>
        <w:rPr>
          <w:rFonts w:ascii="Arial" w:eastAsia="Times New Roman" w:hAnsi="Arial" w:cs="Arial"/>
          <w:sz w:val="22"/>
          <w:szCs w:val="22"/>
        </w:rPr>
      </w:pPr>
      <w:r>
        <w:rPr>
          <w:rFonts w:ascii="Arial" w:eastAsia="Times New Roman" w:hAnsi="Arial" w:cs="Arial"/>
          <w:sz w:val="22"/>
          <w:szCs w:val="22"/>
        </w:rPr>
        <w:t>Abstract</w:t>
      </w:r>
    </w:p>
    <w:p w14:paraId="34D33861" w14:textId="7EAC4E75" w:rsidR="001F6A91" w:rsidRPr="00233DEE" w:rsidRDefault="00B80494">
      <w:pPr>
        <w:pStyle w:val="NormalWeb"/>
        <w:jc w:val="both"/>
        <w:rPr>
          <w:rFonts w:ascii="Arial" w:hAnsi="Arial" w:cs="Arial"/>
          <w:sz w:val="20"/>
          <w:szCs w:val="20"/>
        </w:rPr>
      </w:pPr>
      <w:r w:rsidRPr="00233DEE">
        <w:rPr>
          <w:rFonts w:ascii="Arial" w:hAnsi="Arial" w:cs="Arial"/>
          <w:sz w:val="20"/>
          <w:szCs w:val="20"/>
        </w:rPr>
        <w:t>Meiofaunal communities play a critical ecological role in sedimentary ecosystems by mediating energy transfer between microbenthic producers and macrobenthic consumers. However, comparative data on interstitial assemblages from</w:t>
      </w:r>
      <w:r w:rsidRPr="00233DEE">
        <w:rPr>
          <w:rFonts w:ascii="Arial" w:hAnsi="Arial" w:cs="Arial"/>
          <w:sz w:val="20"/>
          <w:szCs w:val="20"/>
        </w:rPr>
        <w:t xml:space="preserve"> contrasting coastal habitats along the southeast Indian coast remain limited. The present study aimed to evaluate the diversity, composition, and density of interstitial meiofauna in relation to selected physico-chemical parameters at two contrasting habi</w:t>
      </w:r>
      <w:r w:rsidRPr="00233DEE">
        <w:rPr>
          <w:rFonts w:ascii="Arial" w:hAnsi="Arial" w:cs="Arial"/>
          <w:sz w:val="20"/>
          <w:szCs w:val="20"/>
        </w:rPr>
        <w:t>tats along the Parangipettai coast, southeast India—Vellar estuary (Station 1) and Puthupettai sandy beach (Station 2)—between October 2024 and March 2025. Triplicate sediment samples were collected monthly from each station. Surface sediments were process</w:t>
      </w:r>
      <w:r w:rsidRPr="00233DEE">
        <w:rPr>
          <w:rFonts w:ascii="Arial" w:hAnsi="Arial" w:cs="Arial"/>
          <w:sz w:val="20"/>
          <w:szCs w:val="20"/>
        </w:rPr>
        <w:t>ed using standard decantation and sieving techniques for meiofaunal extraction, and water quality parameters (temperature, salinity, pH, and dissolved oxygen) were recorded in situ.</w:t>
      </w:r>
      <w:r w:rsidR="00C2254B" w:rsidRPr="00233DEE">
        <w:rPr>
          <w:rFonts w:ascii="Arial" w:hAnsi="Arial" w:cs="Arial"/>
          <w:sz w:val="20"/>
          <w:szCs w:val="20"/>
        </w:rPr>
        <w:t xml:space="preserve"> </w:t>
      </w:r>
      <w:r w:rsidRPr="00233DEE">
        <w:rPr>
          <w:rFonts w:ascii="Arial" w:hAnsi="Arial" w:cs="Arial"/>
          <w:sz w:val="20"/>
          <w:szCs w:val="20"/>
        </w:rPr>
        <w:t>A total of 12 species representing 12 genera under three major taxonomic g</w:t>
      </w:r>
      <w:r w:rsidRPr="00233DEE">
        <w:rPr>
          <w:rFonts w:ascii="Arial" w:hAnsi="Arial" w:cs="Arial"/>
          <w:sz w:val="20"/>
          <w:szCs w:val="20"/>
        </w:rPr>
        <w:t xml:space="preserve">roups were identified. Nematodes dominated the assemblage (55%), followed by amphipods (25%), polychaetes (10%), and copepods (10%). Meiofaunal density was higher at Station 2 (≈1000 ind/m²) compared to Station 1 (≈820 ind/m²). Diversity indices indicated </w:t>
      </w:r>
      <w:r w:rsidRPr="00233DEE">
        <w:rPr>
          <w:rFonts w:ascii="Arial" w:hAnsi="Arial" w:cs="Arial"/>
          <w:sz w:val="20"/>
          <w:szCs w:val="20"/>
        </w:rPr>
        <w:t>greater richness and evenness at Station 2 (S = 27; E′ = 0.48; H′ = 1.22) than at Station 1 (S = 25; E′ = 0.20; H′ = 1.05). The higher diversity and abundance at the sandy beach site suggest that relatively stable salinity regimes and improved oxygen avail</w:t>
      </w:r>
      <w:r w:rsidRPr="00233DEE">
        <w:rPr>
          <w:rFonts w:ascii="Arial" w:hAnsi="Arial" w:cs="Arial"/>
          <w:sz w:val="20"/>
          <w:szCs w:val="20"/>
        </w:rPr>
        <w:t>ability promote structurally complex and evenly distributed meiofaunal communities.</w:t>
      </w:r>
      <w:r w:rsidRPr="00233DEE">
        <w:rPr>
          <w:rFonts w:ascii="Arial" w:hAnsi="Arial" w:cs="Arial"/>
          <w:sz w:val="20"/>
          <w:szCs w:val="20"/>
          <w:lang w:val="en-IN"/>
        </w:rPr>
        <w:t xml:space="preserve"> </w:t>
      </w:r>
      <w:r w:rsidRPr="00233DEE">
        <w:rPr>
          <w:rFonts w:ascii="Arial" w:hAnsi="Arial" w:cs="Arial"/>
          <w:sz w:val="20"/>
          <w:szCs w:val="20"/>
        </w:rPr>
        <w:t>Overall, this study highlights habitat-specific variation in interstitial assemblages and underscores the importance of sandy beach systems in sustaining meiofaunal biodive</w:t>
      </w:r>
      <w:r w:rsidRPr="00233DEE">
        <w:rPr>
          <w:rFonts w:ascii="Arial" w:hAnsi="Arial" w:cs="Arial"/>
          <w:sz w:val="20"/>
          <w:szCs w:val="20"/>
        </w:rPr>
        <w:t>rsity along the Parangipettai coast.</w:t>
      </w:r>
    </w:p>
    <w:p w14:paraId="26269EE8" w14:textId="77777777" w:rsidR="001F6A91" w:rsidRPr="00233DEE" w:rsidRDefault="00B80494">
      <w:pPr>
        <w:pStyle w:val="NormalWeb"/>
        <w:jc w:val="both"/>
        <w:rPr>
          <w:rFonts w:ascii="Arial" w:hAnsi="Arial" w:cs="Arial"/>
          <w:sz w:val="20"/>
          <w:szCs w:val="20"/>
        </w:rPr>
      </w:pPr>
      <w:r w:rsidRPr="00233DEE">
        <w:rPr>
          <w:rStyle w:val="Strong"/>
          <w:rFonts w:ascii="Arial" w:hAnsi="Arial" w:cs="Arial"/>
          <w:sz w:val="20"/>
          <w:szCs w:val="20"/>
        </w:rPr>
        <w:t>Keywords:</w:t>
      </w:r>
      <w:r w:rsidRPr="00233DEE">
        <w:rPr>
          <w:rFonts w:ascii="Arial" w:hAnsi="Arial" w:cs="Arial"/>
          <w:sz w:val="20"/>
          <w:szCs w:val="20"/>
        </w:rPr>
        <w:t xml:space="preserve"> interstitial biodiversity, sediment ecology, nematode dominance, coastal habitats, southeast India</w:t>
      </w:r>
    </w:p>
    <w:p w14:paraId="32AAF091" w14:textId="77777777" w:rsidR="001F6A91" w:rsidRDefault="001F6A91">
      <w:pPr>
        <w:jc w:val="both"/>
        <w:rPr>
          <w:rFonts w:ascii="Arial" w:eastAsia="Times New Roman" w:hAnsi="Arial" w:cs="Arial"/>
          <w:color w:val="000000"/>
        </w:rPr>
      </w:pPr>
    </w:p>
    <w:p w14:paraId="62DBACB0" w14:textId="77777777" w:rsidR="001F6A91" w:rsidRDefault="00B80494">
      <w:pPr>
        <w:pStyle w:val="Heading2"/>
        <w:jc w:val="both"/>
        <w:rPr>
          <w:rFonts w:ascii="Arial" w:eastAsia="Times New Roman" w:hAnsi="Arial" w:cs="Arial"/>
          <w:sz w:val="22"/>
          <w:szCs w:val="22"/>
        </w:rPr>
      </w:pPr>
      <w:r>
        <w:rPr>
          <w:rFonts w:ascii="Arial" w:eastAsia="Times New Roman" w:hAnsi="Arial" w:cs="Arial"/>
          <w:sz w:val="22"/>
          <w:szCs w:val="22"/>
        </w:rPr>
        <w:t>1. Introduction</w:t>
      </w:r>
    </w:p>
    <w:p w14:paraId="0A265A6E" w14:textId="77777777" w:rsidR="00233DEE" w:rsidRDefault="00B80494">
      <w:pPr>
        <w:pStyle w:val="NormalWeb"/>
        <w:rPr>
          <w:rFonts w:ascii="Arial" w:hAnsi="Arial" w:cs="Arial"/>
          <w:sz w:val="20"/>
          <w:szCs w:val="20"/>
        </w:rPr>
      </w:pPr>
      <w:r w:rsidRPr="00233DEE">
        <w:rPr>
          <w:rFonts w:ascii="Arial" w:hAnsi="Arial" w:cs="Arial"/>
          <w:sz w:val="20"/>
          <w:szCs w:val="20"/>
        </w:rPr>
        <w:t>Meiofauna (or meiobenthos</w:t>
      </w:r>
      <w:r w:rsidRPr="00233DEE">
        <w:rPr>
          <w:rFonts w:ascii="Arial" w:hAnsi="Arial" w:cs="Arial"/>
          <w:sz w:val="20"/>
          <w:szCs w:val="20"/>
        </w:rPr>
        <w:t>) refers to a size-defined assemblage of microscopic, motile aquatic invertebrates that pass through a 500 μm sieve and are retained on meshes typically between 44–63 μm (Higgins and Thiel, 1998). This group includes permanent meiofauna that complete their</w:t>
      </w:r>
      <w:r w:rsidRPr="00233DEE">
        <w:rPr>
          <w:rFonts w:ascii="Arial" w:hAnsi="Arial" w:cs="Arial"/>
          <w:sz w:val="20"/>
          <w:szCs w:val="20"/>
        </w:rPr>
        <w:t xml:space="preserve"> entire life cycle within sediment interstices, as well as temporary meiofauna represented by juvenile stages of larger macrofaunal taxa (Coull and Bell, 1979). Occurring in both marine and freshwater systems, meiofaunal organisms inhabit interstitial spac</w:t>
      </w:r>
      <w:r w:rsidRPr="00233DEE">
        <w:rPr>
          <w:rFonts w:ascii="Arial" w:hAnsi="Arial" w:cs="Arial"/>
          <w:sz w:val="20"/>
          <w:szCs w:val="20"/>
        </w:rPr>
        <w:t>es of sediments ranging from fine muds to coarse sands and are considered a distinct ecological unit linking microbial communities and macrobenthos (Piot et al., 2013).</w:t>
      </w:r>
    </w:p>
    <w:p w14:paraId="6B7BC348" w14:textId="47A46E40" w:rsidR="001F6A91" w:rsidRPr="00233DEE" w:rsidRDefault="00B80494">
      <w:pPr>
        <w:pStyle w:val="NormalWeb"/>
        <w:rPr>
          <w:rFonts w:ascii="Arial" w:hAnsi="Arial" w:cs="Arial"/>
          <w:sz w:val="20"/>
          <w:szCs w:val="20"/>
        </w:rPr>
      </w:pPr>
      <w:r w:rsidRPr="00233DEE">
        <w:rPr>
          <w:rFonts w:ascii="Arial" w:hAnsi="Arial" w:cs="Arial"/>
          <w:sz w:val="20"/>
          <w:szCs w:val="20"/>
        </w:rPr>
        <w:t xml:space="preserve">Meiofauna are numerically dominant components of benthic ecosystems and play a central </w:t>
      </w:r>
      <w:r w:rsidRPr="00233DEE">
        <w:rPr>
          <w:rFonts w:ascii="Arial" w:hAnsi="Arial" w:cs="Arial"/>
          <w:sz w:val="20"/>
          <w:szCs w:val="20"/>
        </w:rPr>
        <w:t>role in energy transfer, nutrient cycling, sediment stabilization, and bioturbation processes (Coull, 1999; Carman et al., 2000; Pinckney et al., 2003). Nematodes typically dominate meiofaunal assemblages, often accounting for more than 70–90% of total abu</w:t>
      </w:r>
      <w:r w:rsidRPr="00233DEE">
        <w:rPr>
          <w:rFonts w:ascii="Arial" w:hAnsi="Arial" w:cs="Arial"/>
          <w:sz w:val="20"/>
          <w:szCs w:val="20"/>
        </w:rPr>
        <w:t>ndance in many marine habitats (Coull and Bell, 1979; Giere, 2009). Due to their short life cycles, high turnover rates, and sensitivity to environmental fluctuations, meiofaunal communities are widely recognized as effective bioindicators of ecological di</w:t>
      </w:r>
      <w:r w:rsidRPr="00233DEE">
        <w:rPr>
          <w:rFonts w:ascii="Arial" w:hAnsi="Arial" w:cs="Arial"/>
          <w:sz w:val="20"/>
          <w:szCs w:val="20"/>
        </w:rPr>
        <w:t>sturbance and habitat quality (Carman and Todaro, 1996; Schratzberger and Ingels, 2018).</w:t>
      </w:r>
    </w:p>
    <w:p w14:paraId="05FF91B4" w14:textId="77777777" w:rsidR="001F6A91" w:rsidRPr="00233DEE" w:rsidRDefault="00B80494">
      <w:pPr>
        <w:pStyle w:val="NormalWeb"/>
        <w:rPr>
          <w:rFonts w:ascii="Arial" w:hAnsi="Arial" w:cs="Arial"/>
          <w:sz w:val="20"/>
          <w:szCs w:val="20"/>
        </w:rPr>
      </w:pPr>
      <w:r w:rsidRPr="00233DEE">
        <w:rPr>
          <w:rFonts w:ascii="Arial" w:hAnsi="Arial" w:cs="Arial"/>
          <w:sz w:val="20"/>
          <w:szCs w:val="20"/>
        </w:rPr>
        <w:t xml:space="preserve">Interstitial fauna inhabiting sandy beaches and estuarine sediments are especially influenced by environmental gradients such as salinity, dissolved oxygen, sediment grain size, and hydrodynamic forces (McLachlan and </w:t>
      </w:r>
      <w:r w:rsidRPr="00233DEE">
        <w:rPr>
          <w:rFonts w:ascii="Arial" w:hAnsi="Arial" w:cs="Arial"/>
          <w:sz w:val="20"/>
          <w:szCs w:val="20"/>
        </w:rPr>
        <w:lastRenderedPageBreak/>
        <w:t>Brown, 2006; Giere, 2009). Grain size d</w:t>
      </w:r>
      <w:r w:rsidRPr="00233DEE">
        <w:rPr>
          <w:rFonts w:ascii="Arial" w:hAnsi="Arial" w:cs="Arial"/>
          <w:sz w:val="20"/>
          <w:szCs w:val="20"/>
        </w:rPr>
        <w:t>etermines pore space availability and directly affects meiofaunal distribution and mobility, often leading to distinct zonation patterns within beach systems (Nybakken, 1997). Estuarine habitats, in contrast, experience fluctuating salinity regimes and org</w:t>
      </w:r>
      <w:r w:rsidRPr="00233DEE">
        <w:rPr>
          <w:rFonts w:ascii="Arial" w:hAnsi="Arial" w:cs="Arial"/>
          <w:sz w:val="20"/>
          <w:szCs w:val="20"/>
        </w:rPr>
        <w:t>anic matter inputs, creating dynamic ecological conditions that may shape meiofaunal structure differently from open sandy beaches.</w:t>
      </w:r>
    </w:p>
    <w:p w14:paraId="38855346" w14:textId="77777777" w:rsidR="001F6A91" w:rsidRPr="00233DEE" w:rsidRDefault="00B80494">
      <w:pPr>
        <w:pStyle w:val="NormalWeb"/>
        <w:rPr>
          <w:rFonts w:ascii="Arial" w:hAnsi="Arial" w:cs="Arial"/>
          <w:sz w:val="20"/>
          <w:szCs w:val="20"/>
        </w:rPr>
      </w:pPr>
      <w:r w:rsidRPr="00233DEE">
        <w:rPr>
          <w:rFonts w:ascii="Arial" w:hAnsi="Arial" w:cs="Arial"/>
          <w:sz w:val="20"/>
          <w:szCs w:val="20"/>
        </w:rPr>
        <w:t>Globally, extensive studies have documented meiofaunal biodiversity across intertidal, subtidal, and deep-sea environments (</w:t>
      </w:r>
      <w:r w:rsidRPr="00233DEE">
        <w:rPr>
          <w:rFonts w:ascii="Arial" w:hAnsi="Arial" w:cs="Arial"/>
          <w:sz w:val="20"/>
          <w:szCs w:val="20"/>
        </w:rPr>
        <w:t>Coull et al., 1977; Giere, 2009). However, despite India’s extensive coastline and ecological heterogeneity, detailed and comparative studies on interstitial meiofaunal assemblages remain relatively limited, particularly along the southeast coast of India.</w:t>
      </w:r>
      <w:r w:rsidRPr="00233DEE">
        <w:rPr>
          <w:rFonts w:ascii="Arial" w:hAnsi="Arial" w:cs="Arial"/>
          <w:sz w:val="20"/>
          <w:szCs w:val="20"/>
        </w:rPr>
        <w:t xml:space="preserve"> The Parangipettai coast, located along the Bay of Bengal, represents a biologically productive region influenced by monsoonal freshwater influx through the Vellar estuary and dynamic sandy beach systems such as Puthupettai. These contrasting habitats prov</w:t>
      </w:r>
      <w:r w:rsidRPr="00233DEE">
        <w:rPr>
          <w:rFonts w:ascii="Arial" w:hAnsi="Arial" w:cs="Arial"/>
          <w:sz w:val="20"/>
          <w:szCs w:val="20"/>
        </w:rPr>
        <w:t>ide a natural environmental gradient in terms of salinity stability, sediment texture, and hydrodynamic exposure, making them ideal for evaluating habitat-specific variation in meiofaunal communities.</w:t>
      </w:r>
    </w:p>
    <w:p w14:paraId="6DD876B3" w14:textId="77777777" w:rsidR="001F6A91" w:rsidRPr="00233DEE" w:rsidRDefault="00B80494">
      <w:pPr>
        <w:pStyle w:val="NormalWeb"/>
        <w:rPr>
          <w:rFonts w:ascii="Arial" w:hAnsi="Arial" w:cs="Arial"/>
          <w:sz w:val="20"/>
          <w:szCs w:val="20"/>
          <w:lang w:val="en-IN"/>
        </w:rPr>
      </w:pPr>
      <w:r w:rsidRPr="00233DEE">
        <w:rPr>
          <w:rFonts w:ascii="Arial" w:hAnsi="Arial" w:cs="Arial"/>
          <w:sz w:val="20"/>
          <w:szCs w:val="20"/>
        </w:rPr>
        <w:t>Previous regional investigations have largely focused o</w:t>
      </w:r>
      <w:r w:rsidRPr="00233DEE">
        <w:rPr>
          <w:rFonts w:ascii="Arial" w:hAnsi="Arial" w:cs="Arial"/>
          <w:sz w:val="20"/>
          <w:szCs w:val="20"/>
        </w:rPr>
        <w:t>n macrofaunal diversity or general benthic ecology, with comparatively fewer studies quantifying interstitial meiofaunal diversity in relation to physico-chemical drivers. Furthermore, updated assessments incorporating diversity indices and density compari</w:t>
      </w:r>
      <w:r w:rsidRPr="00233DEE">
        <w:rPr>
          <w:rFonts w:ascii="Arial" w:hAnsi="Arial" w:cs="Arial"/>
          <w:sz w:val="20"/>
          <w:szCs w:val="20"/>
        </w:rPr>
        <w:t>sons between estuarine and exposed beach habitats in this region are scarce. Addressing this gap is essential for understanding small-scale biodiversity patterns and for establishing baseline ecological data for future monitoring programs, particularly und</w:t>
      </w:r>
      <w:r w:rsidRPr="00233DEE">
        <w:rPr>
          <w:rFonts w:ascii="Arial" w:hAnsi="Arial" w:cs="Arial"/>
          <w:sz w:val="20"/>
          <w:szCs w:val="20"/>
        </w:rPr>
        <w:t>er increasing anthropogenic and climatic pressures along the southeast Indian coast.</w:t>
      </w:r>
      <w:r w:rsidRPr="00233DEE">
        <w:rPr>
          <w:rFonts w:ascii="Arial" w:hAnsi="Arial" w:cs="Arial"/>
          <w:sz w:val="20"/>
          <w:szCs w:val="20"/>
          <w:lang w:val="en-IN"/>
        </w:rPr>
        <w:t xml:space="preserve"> Recent global assessments have identified major knowledge gaps in meiofaunal ecology, including limited regional baseline datasets, insufficient integration of environment</w:t>
      </w:r>
      <w:r w:rsidRPr="00233DEE">
        <w:rPr>
          <w:rFonts w:ascii="Arial" w:hAnsi="Arial" w:cs="Arial"/>
          <w:sz w:val="20"/>
          <w:szCs w:val="20"/>
          <w:lang w:val="en-IN"/>
        </w:rPr>
        <w:t>al drivers, and underrepresentation of tropical coastal systems in biodiversity assessments (Martínez et al., 2025). Addressing these priority research areas is essential for improving predictions of ecosystem functioning and resilience in sedimentary habi</w:t>
      </w:r>
      <w:r w:rsidRPr="00233DEE">
        <w:rPr>
          <w:rFonts w:ascii="Arial" w:hAnsi="Arial" w:cs="Arial"/>
          <w:sz w:val="20"/>
          <w:szCs w:val="20"/>
          <w:lang w:val="en-IN"/>
        </w:rPr>
        <w:t>tats.</w:t>
      </w:r>
    </w:p>
    <w:p w14:paraId="0455D566" w14:textId="77777777" w:rsidR="00233DEE" w:rsidRDefault="00B80494" w:rsidP="00233DEE">
      <w:pPr>
        <w:pStyle w:val="NormalWeb"/>
      </w:pPr>
      <w:r w:rsidRPr="00233DEE">
        <w:rPr>
          <w:rFonts w:ascii="Arial" w:hAnsi="Arial" w:cs="Arial"/>
          <w:sz w:val="20"/>
          <w:szCs w:val="20"/>
        </w:rPr>
        <w:t>Therefore, the present study aims to (i) assess the diversity and composition of interstitial meiofauna at two contrasting coastal habitats along the Parangipettai coast—Vellar estuary and Puthupettai sandy beach; (ii) quantify meiofaunal density usi</w:t>
      </w:r>
      <w:r w:rsidRPr="00233DEE">
        <w:rPr>
          <w:rFonts w:ascii="Arial" w:hAnsi="Arial" w:cs="Arial"/>
          <w:sz w:val="20"/>
          <w:szCs w:val="20"/>
        </w:rPr>
        <w:t>ng standardized sediment-based units; and (iii) examine the relationship between meiofaunal distribution and selected physico-chemical parameters. By comparing an estuarine system with a relatively open sandy beach environment, this study seeks to contribu</w:t>
      </w:r>
      <w:r w:rsidRPr="00233DEE">
        <w:rPr>
          <w:rFonts w:ascii="Arial" w:hAnsi="Arial" w:cs="Arial"/>
          <w:sz w:val="20"/>
          <w:szCs w:val="20"/>
        </w:rPr>
        <w:t>te region-specific insights into habitat-driven structuring of meiofaunal communities and to strengthen the baseline knowledge of coastal benthic biodiversity in southeast India</w:t>
      </w:r>
      <w:r>
        <w:t>.</w:t>
      </w:r>
    </w:p>
    <w:p w14:paraId="1FD3D657" w14:textId="5EE5BE7B" w:rsidR="001F6A91" w:rsidRPr="00233DEE" w:rsidRDefault="00B80494" w:rsidP="00233DEE">
      <w:pPr>
        <w:pStyle w:val="NormalWeb"/>
        <w:numPr>
          <w:ilvl w:val="0"/>
          <w:numId w:val="1"/>
        </w:numPr>
      </w:pPr>
      <w:r w:rsidRPr="00233DEE">
        <w:rPr>
          <w:rFonts w:ascii="Arial" w:eastAsia="Times New Roman" w:hAnsi="Arial" w:cs="Arial"/>
          <w:b/>
          <w:bCs/>
          <w:color w:val="000000"/>
          <w:sz w:val="22"/>
          <w:szCs w:val="22"/>
        </w:rPr>
        <w:t>Material and Methods</w:t>
      </w:r>
    </w:p>
    <w:p w14:paraId="1CD299A8" w14:textId="77777777" w:rsidR="001F6A91" w:rsidRDefault="00B80494">
      <w:pPr>
        <w:pStyle w:val="Heading3"/>
        <w:numPr>
          <w:ilvl w:val="1"/>
          <w:numId w:val="1"/>
        </w:numPr>
        <w:jc w:val="both"/>
        <w:rPr>
          <w:rFonts w:ascii="Arial" w:eastAsia="Times New Roman" w:hAnsi="Arial" w:cs="Arial"/>
          <w:sz w:val="20"/>
          <w:szCs w:val="20"/>
        </w:rPr>
      </w:pPr>
      <w:r>
        <w:rPr>
          <w:rFonts w:ascii="Arial" w:eastAsia="Times New Roman" w:hAnsi="Arial" w:cs="Arial"/>
          <w:sz w:val="20"/>
          <w:szCs w:val="20"/>
        </w:rPr>
        <w:t>Study area</w:t>
      </w:r>
    </w:p>
    <w:p w14:paraId="565D7189" w14:textId="77777777" w:rsidR="001F6A91" w:rsidRDefault="00B80494">
      <w:pPr>
        <w:pStyle w:val="Heading3"/>
        <w:ind w:left="720"/>
        <w:jc w:val="both"/>
        <w:rPr>
          <w:rFonts w:ascii="Arial" w:eastAsia="Times New Roman" w:hAnsi="Arial" w:cs="Arial"/>
          <w:b w:val="0"/>
          <w:bCs w:val="0"/>
          <w:sz w:val="22"/>
          <w:szCs w:val="22"/>
        </w:rPr>
      </w:pPr>
      <w:r>
        <w:rPr>
          <w:rFonts w:ascii="Arial" w:eastAsia="Times New Roman" w:hAnsi="Arial" w:cs="Arial"/>
          <w:sz w:val="20"/>
          <w:szCs w:val="20"/>
        </w:rPr>
        <w:t xml:space="preserve"> </w:t>
      </w:r>
      <w:r>
        <w:rPr>
          <w:rFonts w:ascii="Arial" w:eastAsia="Times New Roman" w:hAnsi="Arial" w:cs="Arial"/>
          <w:b w:val="0"/>
          <w:bCs w:val="0"/>
          <w:sz w:val="20"/>
          <w:szCs w:val="20"/>
        </w:rPr>
        <w:t xml:space="preserve">The present study was conducted at two different stations along the southeast coast of India viz. Vellar estuary (Lat. 11.501148, Long 79.772144"), Pudhupettai beach (st. 2) (Lat 1515025, Long 79/7650458"), for a period of six months from October to March </w:t>
      </w:r>
      <w:r>
        <w:rPr>
          <w:rFonts w:ascii="Arial" w:eastAsia="Times New Roman" w:hAnsi="Arial" w:cs="Arial"/>
          <w:b w:val="0"/>
          <w:bCs w:val="0"/>
          <w:sz w:val="20"/>
          <w:szCs w:val="20"/>
        </w:rPr>
        <w:t>(Fig.1).</w:t>
      </w:r>
    </w:p>
    <w:p w14:paraId="0660DDBE" w14:textId="77777777" w:rsidR="001F6A91" w:rsidRDefault="001F6A91">
      <w:pPr>
        <w:jc w:val="both"/>
        <w:rPr>
          <w:rFonts w:ascii="Arial" w:eastAsia="Times New Roman" w:hAnsi="Arial" w:cs="Arial"/>
          <w:color w:val="000000"/>
        </w:rPr>
      </w:pPr>
    </w:p>
    <w:p w14:paraId="4D277C64" w14:textId="1D6E26C2" w:rsidR="001F6A91" w:rsidRDefault="00233DEE">
      <w:pPr>
        <w:jc w:val="both"/>
        <w:rPr>
          <w:rFonts w:ascii="Arial" w:eastAsia="Times New Roman" w:hAnsi="Arial" w:cs="Arial"/>
          <w:b/>
          <w:bCs/>
          <w:color w:val="000000"/>
        </w:rPr>
      </w:pPr>
      <w:r>
        <w:rPr>
          <w:rFonts w:ascii="Arial" w:hAnsi="Arial" w:cs="Arial"/>
          <w:noProof/>
        </w:rPr>
        <mc:AlternateContent>
          <mc:Choice Requires="wpg">
            <w:drawing>
              <wp:anchor distT="0" distB="0" distL="114300" distR="114300" simplePos="0" relativeHeight="251662336" behindDoc="0" locked="0" layoutInCell="1" allowOverlap="1" wp14:anchorId="7B8ADE8E" wp14:editId="30673CF0">
                <wp:simplePos x="0" y="0"/>
                <wp:positionH relativeFrom="page">
                  <wp:posOffset>1963420</wp:posOffset>
                </wp:positionH>
                <wp:positionV relativeFrom="paragraph">
                  <wp:posOffset>8890</wp:posOffset>
                </wp:positionV>
                <wp:extent cx="2912745" cy="3234690"/>
                <wp:effectExtent l="0" t="0" r="1905" b="3810"/>
                <wp:wrapNone/>
                <wp:docPr id="1841371169" name="Group 1841371169"/>
                <wp:cNvGraphicFramePr/>
                <a:graphic xmlns:a="http://schemas.openxmlformats.org/drawingml/2006/main">
                  <a:graphicData uri="http://schemas.microsoft.com/office/word/2010/wordprocessingGroup">
                    <wpg:wgp>
                      <wpg:cNvGrpSpPr/>
                      <wpg:grpSpPr>
                        <a:xfrm>
                          <a:off x="0" y="0"/>
                          <a:ext cx="2912745" cy="3234690"/>
                          <a:chOff x="0" y="0"/>
                          <a:chExt cx="3699391" cy="4435446"/>
                        </a:xfrm>
                      </wpg:grpSpPr>
                      <pic:pic xmlns:pic="http://schemas.openxmlformats.org/drawingml/2006/picture">
                        <pic:nvPicPr>
                          <pic:cNvPr id="1549626421" name="Picture 1549626421"/>
                          <pic:cNvPicPr>
                            <a:picLocks noChangeAspect="1"/>
                          </pic:cNvPicPr>
                        </pic:nvPicPr>
                        <pic:blipFill>
                          <a:blip r:embed="rId8"/>
                          <a:srcRect l="23556" t="39857" r="32477" b="32473"/>
                          <a:stretch>
                            <a:fillRect/>
                          </a:stretch>
                        </pic:blipFill>
                        <pic:spPr>
                          <a:xfrm>
                            <a:off x="44244" y="0"/>
                            <a:ext cx="1356851" cy="1897626"/>
                          </a:xfrm>
                          <a:prstGeom prst="rect">
                            <a:avLst/>
                          </a:prstGeom>
                        </pic:spPr>
                      </pic:pic>
                      <pic:pic xmlns:pic="http://schemas.openxmlformats.org/drawingml/2006/picture">
                        <pic:nvPicPr>
                          <pic:cNvPr id="577235692" name="Picture 577235692"/>
                          <pic:cNvPicPr>
                            <a:picLocks noChangeAspect="1"/>
                          </pic:cNvPicPr>
                        </pic:nvPicPr>
                        <pic:blipFill>
                          <a:blip r:embed="rId9"/>
                          <a:srcRect l="18538" t="34394" r="6291" b="29939"/>
                          <a:stretch>
                            <a:fillRect/>
                          </a:stretch>
                        </pic:blipFill>
                        <pic:spPr>
                          <a:xfrm>
                            <a:off x="1951707" y="47504"/>
                            <a:ext cx="1747684" cy="1842747"/>
                          </a:xfrm>
                          <a:prstGeom prst="rect">
                            <a:avLst/>
                          </a:prstGeom>
                        </pic:spPr>
                      </pic:pic>
                      <pic:pic xmlns:pic="http://schemas.openxmlformats.org/drawingml/2006/picture">
                        <pic:nvPicPr>
                          <pic:cNvPr id="468900868" name="Picture 468900868"/>
                          <pic:cNvPicPr>
                            <a:picLocks noChangeAspect="1"/>
                          </pic:cNvPicPr>
                        </pic:nvPicPr>
                        <pic:blipFill>
                          <a:blip r:embed="rId10"/>
                          <a:srcRect t="24230" r="16308" b="12401"/>
                          <a:stretch>
                            <a:fillRect/>
                          </a:stretch>
                        </pic:blipFill>
                        <pic:spPr>
                          <a:xfrm rot="16200000">
                            <a:off x="750392" y="1486447"/>
                            <a:ext cx="2198607" cy="3699391"/>
                          </a:xfrm>
                          <a:prstGeom prst="rect">
                            <a:avLst/>
                          </a:prstGeom>
                        </pic:spPr>
                      </pic:pic>
                      <wps:wsp>
                        <wps:cNvPr id="1362664784" name="Straight Arrow Connector 1362664784"/>
                        <wps:cNvCnPr/>
                        <wps:spPr>
                          <a:xfrm flipV="1">
                            <a:off x="743565" y="855406"/>
                            <a:ext cx="2212259" cy="688258"/>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28867471" name="Straight Arrow Connector 1428867471"/>
                        <wps:cNvCnPr/>
                        <wps:spPr>
                          <a:xfrm flipH="1">
                            <a:off x="1401095" y="855406"/>
                            <a:ext cx="1624713" cy="2713703"/>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570226075" name="Straight Arrow Connector 1570226075"/>
                        <wps:cNvCnPr/>
                        <wps:spPr>
                          <a:xfrm flipH="1">
                            <a:off x="2178459" y="855406"/>
                            <a:ext cx="847349" cy="2713703"/>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358F95" id="Group 1841371169" o:spid="_x0000_s1026" style="position:absolute;margin-left:154.6pt;margin-top:.7pt;width:229.35pt;height:254.7pt;z-index:251662336;mso-position-horizontal-relative:page" coordsize="36993,4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iJfT9BAAA2xMAAA4AAABkcnMvZTJvRG9jLnhtbOxYW2/bNhR+H7D/&#10;QOi9tURRN6NOUSRtN6DogmbbOyNRllCJFEgmjv/9PpKyHefSS7YOK9YCVUjzkDyX75zvSC9e3owD&#10;uRba9EquouR5HBEha9X0cr2K/vj9zbMyIsZy2fBBSbGKtsJEL09+/unFZloKqjo1NEITHCLNcjOt&#10;os7aablYmLoTIzfP1SQkFlulR24x1etFo/kGp4/DgsZxvtgo3Uxa1cIY/HoWFqMTf37bitr+1rZG&#10;WDKsIuhm/VP756V7Lk5e8OVa86nr61kN/gQtRt5LXLo/6oxbTq50f++osa+1Mqq1z2s1LlTb9rXw&#10;NsCaJL5jzVutriZvy3q5WU97N8G1d/z05GPr99dv9XQxnWt4YjOt4Qs/c7bctHp0f6ElufEu2+5d&#10;Jm4sqfEjrRJasCwiNdZSmrK8mp1ad/D8vX1193remeZVlVZJ2MlYmjGWu3AsdhcvjtSZ+nqJ/7MP&#10;MLrng89jBbvslRbRfMj4RWeMXH+8mp4hXBO3/WU/9HbroYfAOKXk9Xlfn+swgTvPNekbpELGqpzm&#10;jMJCyUdAH2LudnJrBea6I9yucAZ3Nr5T9UdDpDrtuFyLV2YCinGgd86x+MJNjxS4HPrpTT8MLm5u&#10;PJsKxN9BzAPeCmg8U/XVKKQN6aXFAKuVNF0/mYjopRgvBczTvzZeIb40uv4ABV2C0TTLcp9kaVVm&#10;BcQdJliBEZLNjdKQcMZqYevOKdlCWbc/RH6/4C07GOPsNADpA7BkjDIWkfvQTNIsL7MZYElZFQjH&#10;EcDgbG3sW6FG4gYwCnogqnzJr9+ZWaOdCIB5UMIPMQ3hw+C7gWVWFIhSXtG7qDwsfNegpDPADqBM&#10;yiwFCSG8KUsrIAWgzFG2PCapq0H/PCaTKkuKGLAHKlmRxSxcsSuaScGKvIQqrmgmJUMFLf73yGR5&#10;WcVxmSNWx/XysPBdI3NX+mZkAo+U0RQ9CfCY5GkMu1EkE8riXWH9u0WSaIVbkhx9Ev75wjZTOSCZ&#10;uhLg4MfKnAX48eUOoDSpytzh17P6TNShQu+agl1dfHrp3Exo+cyOoTC7x1Ff1dVcdHwSMNIde4uG&#10;U1T9nBUu2wKsLqzm/bqz5JXWakNOlZQo+0qT5CAKU+djTuXcGZkj/iEtuPVPeO/Iq2hicrRC8GqZ&#10;ZSz2bHPLqTShNKuCU/OypFn56aQHGXpN9yqG2x4kJ74cJNmsoiqjrhnjaKVbMDeG49SsIiPXEeHD&#10;Gj16bbVX2qihb3atgu+3xemgyTUHkTcfQ7cBdr8t5WJ+xk0XhMzWuEkobehUZQO38WUnePNaNsRu&#10;JzQ9El1/5BQbRRORQUABN/KSlvfDQZK7cDwsipZwkCBgF5PQBfiR3Q7C3TjID6JF0+V7VPeDqfX6&#10;0hmD1EKCoV3GE8nlO1N/GDY4wdB8fNXeeYvbLfz7xVfevd/k71fS7vePvVRzaNzbzyEa9mYXjTbI&#10;71wRHOB8camarQeq9xGyKgD426cXo2WZg772Xe7j6XUQ/bL0+uVOeiWojHH1eH4lORrMJA35RTEq&#10;Yl9z9y8U9/q9Hwk25+KPBJsr8X8vwbIiphRcDNx/jr8Ook9LMJqAJh1BPUJgJd7f2Mxf3yS/XEn8&#10;BMcc84XVPV6PBzFH7gsJIlDoo3TnqeRRZjiqygeO/DwlPLLxX+MC/ykFX5D815X5a5f7RHV77knl&#10;8E3u5C8AAAD//wMAUEsDBAoAAAAAAAAAIQAfJZhu73QBAO90AQAVAAAAZHJzL21lZGlhL2ltYWdl&#10;MS5qcGVn/9j/4AAQSkZJRgABAQAAAQABAAD/2wCEAAYGBgYHBgcICAcKCwoLCg8ODAwODxYQERAR&#10;EBYiFRkVFRkVIh4kHhweJB42KiYmKjY+NDI0PkxERExfWl98fKcBBgYGBgcGBwgIBwoLCgsKDw4M&#10;DA4PFhAREBEQFiIVGRUVGRUiHiQeHB4kHjYqJiYqNj40MjQ+TERETF9aX3x8p//CABEIBLACHAMB&#10;IgACEQEDEQH/xAAyAAADAQEBAQEAAAAAAAAAAAAAAQIDBAUGBwEBAQEBAQEAAAAAAAAAAAAAAAEC&#10;AwQF/9oADAMBAAIQAxAAAAL5QAAAAAAAAAAAAAAAAAAAAAAAAAAAAAAAAAAAAAAAAAAAAAAAAAAA&#10;AAAAAAAD2jxTp9I8Q9zwwAAAAAAAAAAAAAAAAAAAAAAAAAAAAAAAAACvaPDPU8sDu7zwn6vsnyB6&#10;nSeEff8Azx4J6up4p6mZ54AAAAHpebZ0XyknTxaMyNAzNRcjWjA1DI1RmaozNAzNlZkakuRqGRqj&#10;M1DI1DI1DI1SZmgZmgZmouRqJkai6+x4Qd+PMHqZcAZet5wbVzh6nNyBptyh055BmqmgAOqe+RPT&#10;6ePlb+6D4U+6D4R/dB8K/uQ+KPtSvhT7oPhl90Hwx9yHwp90HxUfcFfEP7Yj4g+3F+In7kT4g+3D&#10;4ifuQ+HPuA+GX3QfCH3YfCP7oj4dfclfDP7gPiF9wHxB9uHw9fbB8QvuA+HPuA+HPuA+Gf3AfFT9&#10;uHw8/dZy/Fc/ueSnkR63k2+lZ3TP03YF1x83B6HWem/O9HnDl15GvQM+c7DCDqOfM7DmxO882zvJ&#10;5jrPP7Szi3Njh2Og4e4AAAAAAAAAAAAAAAAAAAAA+KPtQAAMfDxfpxp7XgZ2fWfKfV+f5N/Keb6O&#10;cHp+bafeAa15vm/ReX5cdnUHp0c3RwWxl6POS9sjn2roOb0MuUn0ePsPP10ovyvX5zh2exzx2s5u&#10;nl9AAAAAAAAAAAAAAAAAAAAA4/A+r4TboAAD5Ht6fI9fPt4X6Fe9zdXiePfzwPEyGk9r6b4Drt+0&#10;PA2t9k8UPaPGR7R4oe0eKHtHjB7J4rPZPGD2TxhfZPFZ7J4tHsHjI9o8UPaPGD2TxhPZPGD2TxbP&#10;XPFD2jxQ9o8UPaPFD2jxQ9o8UPaPFD2jxQ9o8VnsnjI9o8UPa5/Ndeh0+NyHt/HwZDSkkaQrs+ht&#10;+RPtRfiH9sJ8ZH2wfFL7YX4pfbB8XP26PiT7YPin9n5h8+CLfZ758pH2ofGL7QPil9qHxi+0D4tf&#10;bJPi19V84Y1HTHMvqe234k+2E+JPtg+KPtQ+Lf2YvxS+2E+Jf2ofFH2jPij7UPiz7TnPkn1csN6e&#10;6fOH2hXxsfah8U/tA+K2w9Y+no+U1fqz5r6VcTATtPn7PdnLgX1jzs09U8ZnsHm8h7py9S+D4v13&#10;hR9Py9XzdfRvwfeMDhE9U+fs908xHqT5lnpc3SL8J9f8z9lJieXnXvLCFnt8HpT1Tyuc9x+P1L3H&#10;j9R3Hk7HoHjtPXPE6T0jyvVWPiPuvkJPa9WPJPZPI7Lesnxz2K8bdPke/hec/fcPF7d1xdoW8mfe&#10;HmdPUGM9Ac3L6YeZ19Ac/N6IZ6GJxeFHPmfd+Bv7Fef6AW83SB5nT1B53XsHl9XUAHy8nm/b/C+n&#10;H0mwauS2DiXcHNxesHCu8POx9cODXqDzujpDgrtDy/UAPivU8XOfsV819bbk9y0x2Dhj0Q+DVLGF&#10;rhS9JyldRxidy5ZXsOWTvOSV7DkR1nKjr54IBCPbnddi5A664bO6eJndPEL2zyOTTOWXIiunkk7T&#10;jpelcs2dy42di5GdRxh2nGJ2PiF7DjDswyEoKiXIdZxi9j5EdZyIVTSSADlg5upAG05RzZI5G01V&#10;kDcNAcqJiDVmdIKQAAJUDci0SxK5SU0DRZQnAmhpgAAIGAGmdE11/XW/JYfblvwkfSfNyIe0mDYD&#10;JECGJlTcUNOE0xubVMlXLSNGi53IE3RM3CAmMTGlQgFAEHIMcghDTVg1UAIbQJiGi6AgphH2nQcG&#10;9Y9XLie38n9Z8/HgyPOdZQMchJZDoJFRNACoJ1lKJgJobEMlDJC5qQAAAaAaGiBDEFqbIBDYCGhN&#10;gOdCKSCqzoEQxM+33+Q+u1ry+vqLT5L1vmc5mhSNVarPWUinJeWkCaqk3UsrRArkmaokoCpohUkS&#10;oJ0lqiRairMi5ROkKaSVG0kMCWqJFVBURStKmqSEADBDQDBXDPQw5btVNQ4uTW8UaIgYQU4sIvNN&#10;bztYKlVcUgDEVIUBKYIYMqBDBJsiiQ0zok0zFWaNSNkhVKxcxZpL0hTWa6KREwEwqWAAQNMWuWqi&#10;5+qlFTF2mQAE1JVZOxOyUqaVLSBFUQUipQUiiBghgTqiVpmgmElIJaKUbGeW+KLfGq1Tc1hGudy3&#10;DKm3EzSKRSipEqpRgADWbhamfVz9SxSWbvfoqvKfrSeXn7Ep4j9jE5JZLTrIokHNAhoGmGkC6PKx&#10;TrIqzBLQM25QimRcyjz0BJNIvPQLy6WojXFM1SS9s2pO0LkUIqigVogYOakMaXSa65vF0kUvtDKK&#10;5/DPop8OT3r+a94fm+1xLzpxCGhlBKuSG0hU0r0zY5pKipR1LJKkhUkU6QRcWkzUpFAVeLW8mUU3&#10;GVVI6z0NSslMt0kVmwokM2tIt0gy86SbPbTdvgd3B78suVw6cPJ7fg9+f0E07PKWsywUibVENyhN&#10;hC0QJooQrVMzbRK0hM9HKJSkYBOWqA00MnVrlO+Ym6MZ1xQo0NKxtq55+yzDHaZMFpOpOi2liglE&#10;Iblnug7fn/d8rCX2jA5dNvFW3Xn7QY1xpXCHIqAACW80pULCYNIHUsoVmNUGYSmNCZuLkktkaaUt&#10;4dYvJvXnWdc9rzry124XPPq2Ola8WlzZedERTsJtLEksoQMGe+2XUeX64vhr3BPH9HcH5+uEpSUq&#10;bZKsIJKtAIckzaRDBDB1INUiZuEjPQTLaaToyz2V7GjUlVLktkZKOgxNMjNy7LMdiYuTONskTrQM&#10;tcBQWzDuiNGmvXfFS9RyM6jkZ0crFl2oM9srMCejUzloNHmJZ7kqmVApadES6FlUJnYiRgi4Sste&#10;o48vVwjn1nGu2+foleV5r1mG8s8++RjlU6yFwK4uDPcMXqHNHXnZy1tRhrTWDRnRfH1WE7LOsldE&#10;xrIBzJ2aZ6y5Z6RSjrwM02E3AlQEXJSd3MZ6pIHnbrEaxjO0C0qZYqdqTvWJy65l83uiLN1NKb81&#10;G6yUuT6Jrjz6ufWVOqsbMijeDk6CyjQxvJ3KZrZnH3x19+Wb3nz9MY6BrF2WM7oTy9tcYqdJVRpR&#10;jG2YTZbnOkopbLFza5ejmLHWcdM7IFkXjV6xdqJu9sus1Iea1ec1gtJ1kLQK5EnIXnRUraXlnuZw&#10;ZepNnG+kl5K6LMqsMXqlyVqzocXJF40umd2RPTNzqsrsnDSZqDUjjvTM1zwqqqQJSKUovTFFCkeN&#10;iZdIzDWJs6zn0lUxRp18YvZlnUTGl1hOk2FY7jZC6VmRslJRdrDxuKaUtvKipmhW2Qqk3nm6NZIu&#10;ZasB8vTzpn0eb0V3VgSsnnN842MjPazJ1A4ihzUAJJUzpWGmvPc9M41nWmcOx5bkWZdFcmuqWTTU&#10;5b6EuGmjMDokyKtMp6JM9YFqsojVK1yrTNNazqXYgW5HDqRfL7/Pr1ef064e3z9NAJriefbc+TG6&#10;1HmtKuFJjsqI0gKmSDTTkrVzEa1OJ081VXD6aVmvd5nTLcb3m82d7y81dWhxzoksz6Kwe0LBSrXP&#10;ScnF4ljsxNZKktcjSoxW8i2lTTWUWarJJvGcLx9PN6nq4Yd+R5ulBM1qBmyiVdRQTWdzOVTZzHQr&#10;FjvRzYehnqcl74kW+gyOol5l1aHBt13LhsanPWxCmxYLUStKs59d8azx1kidwwOnIHOhmJiqXLNz&#10;c0OpFzdmaYz0RZhl0ZWZxtnWQV6uK6eTq8/TLfm1Ohef0S9C52Z9OE2deUbwdPk98szcRJedUZaG&#10;mm8VnOzjOS4tR1KtEZrBAgG0KySynnnZrDRFPWMFpNJVMYxplWunEHpTzbTTuoiiSU58ddZrOwwn&#10;bCxSosc0e3h33kePtMHTm89dErBrEslCZmxbj0Okwjpgxz3kxukgXvXP0RpLgXzJ0dWVS6OMpeia&#10;kHLBSrKxboaDRJHTpy3GmCsxemVKKk5ctc7FpnJ29Hl9eb1ETNZ0OxSs6rJJnKVrZC689SdO6saM&#10;mNKpQt+fRLi4lUUk10xF2eFFZPNJa0q65NbOhcmlnXzds1xTvWbhreZ0xzOXaaZCtE1FkMSmkg7w&#10;ZsolKcM1mJlfJ28tnNHZy6zltOlLogizFyzlpyptWFF475Ht3JnoZ3QooszWiM3rwncuTNOtceh2&#10;HPJ1Pz6Nlzaost1WAZp2XySegp5q9fDh1OvbmrOujKCqvm0jaYiXR5akTpnTIQ0C6REpqsGm5zM6&#10;OXfEiEJEaRZppnQlOab5VqTUJXldHovOGuu83KVlqSCOeNnZ53S41m5ZF8+1LnRocnTpyJFvaXGd&#10;845tLwuejt8juWtdE1nPTzx0TNrFDEUocaSsiYNuznZmVmSmmVRYyGPOpEJhjpCTpk0Ipsw6SjED&#10;ql9Lm6edvHSzWY9Hh7c6lXkWxRdXUsZboMtFGdObDn3wqWQix7ONIpUixtV3vzOxe9Q5ocSttpHW&#10;blvJyVfPFnVLxlmSLL155s6eTryMVnoJTZMVJWbhE7bMK0kjQAitufZfYcvPYV1ZnEs1I0MdMtk6&#10;HFEInN04+riojJ7xrhvjVZ6Zw8+zkGb86NXmKNZjq38jdfROe5rolhOdyA0TUSt5aRY4SNteMuez&#10;DDrMI2xmstM9EwZRmRdxtAQAIkSMSL1y1X1qoz1l3Jnltgkap1qodazNwZ9MD5ekMsukOZOkwjXs&#10;OSfRmXCeiF4+bu57jKd8kmY105606DPtwzt645iW9cumMzozlyz6M7Iy6IXF5a6zl2YYp6HNFy4w&#10;4LWYMtSVWYzcywKQlUGl4Wej6Xhbd76z5dOG9MefHeenq5Xz3tOZRWVJ1RNypTBpmtI4uqOxGxTR&#10;hpwV0TxdOoZ7ZxMalzy3ZZjO0wCKrLUMncm0znGRQlgW8nRTkM6xNMkjVMtKZK3NEOkymCJOSkmU&#10;NLsS/bzA3lWXrePz16z8W49eODTGu55xltGGVdxxxXdt5/fz1x6REehM1nU82uNY3LsZMo5ZTnWE&#10;idEmbaHAwm2XneZpMFZ1Ij25Ua81EkmgDBqgStqyBpHImRCAKGJL0afRzvXi+vU898nnerxanl5e&#10;th35ee0dMsQA2G2G1bbYPF6+jk6PN06F5Vy7ZZspXBUzKUTmbKHVVlcazmyjOjXPHejNqSVSRiyG&#10;3mJ0zPXDRGmlQmW1SzNogbZljHnpIptH2GWnPy9RXPbVTqtcuCO914/m+/4Hq4jT6Ym5Cqh1rrhR&#10;tpnXO51a8/RqpldxRkUiue4s7s+ZV1rlqKbUaZJmmF6WPGkmehVTrlhXdzRUutTBrGOZ1Xy6BjRI&#10;3JJcSynnoIVCmght19XwdvDx9XDUx249ZwUdN8/PUcyfp5VA7AZTcspEmu/J0ltHLTRUMI4dLU52&#10;aNEJpFPOkqaztY1ZTUdM2oXfOpAVnc86r3x4b0w2cvGdelnm325GSlZytskbTNGuWl7RYenMguVp&#10;h2z76s+b7q2itYfPp5esvwejk9XBtLcGimANywED2xZ1vLWhOeVqpPN0252UWZxcuLI6MNIM9AkM&#10;O+KSO0pyxoQ6gNpI4a6OffHjqLmrKICpCSG2VC0NXNevJNQZXGvC0RPpn1MxxeD0+jj4ePTHVy88&#10;+jlrCNGqhGADToAATBpF9HLqdBNQtsNfH1brJXHRJzvaLFlpMiSw9GG0+sYmMljEDQD0jTKs9X4+&#10;nPPUbnO+3CML1dsGkRHP6PGLfn03jUT9MWbkkoTu8yjGoTepM6QSAVKYxMAKAAAAAekWVthpiz0q&#10;PPvSlWdVGkGS1x1lZ5L0YaHuAAxAxMGgaA11jSADNObpzyenJtw1o86W8rFvJqMpqGK3wfSaKp9M&#10;zm4EqmAUlEgISjTQAAAYgaAAKvTLYKJN8tY53Tfi6vL16ePZ28laTrHCC9XNgUADAAAaANM9inkz&#10;V8+hrlosstcdPLonSFehnKChLzd0QBrkZerFqaXS4LNuJOWGnYkwABiBiYAACGIK2w2q5aL159oz&#10;6cb8nTR5zKwz3nmA9OACmAAANAxBWk1E0oFrlrW+WmUka5bebVTZ6ZktObz3cnfluN8MdO2+Cq13&#10;4p6T1POy5zSA65HLsTCVgWIaATAAAAAAAd51WyKJqGdExpx1o874bSqe+OOdcuuWBQAAEMToTRrU&#10;amMFQbZb2XFwTpltxrA7DLVRnrMee3Jpm56C9GVz1lpBdHOBKxFlpBVTQlSJGCEDEA0DQwYzSpqp&#10;AL6OfTNqlnytKK1nPHpxlgDrAAYmABUtVW/LuZu84fRjtVIDn1h+S7ifrgAEWZCZoJowWskiDlAl&#10;ByFoKctGwCakSYIBQTBoSgZpQqltFuQ0xcGl468ym8OWkJ+nIBAAAMpUqzqXG+ekl1Lq6z0RZbTi&#10;txHO7ifeAAAACM41khUziAlTCAZTciW4YwYlSIGwGEsQ3LNKz6DFplSRV53EJNDQwAAAGgbllS2Q&#10;COhJltZ8nRXLqbAdmE9E+TWO2Nabin0ZsWUuwnqIZU0B5gGaAAAMAYhKqQZNDaYJyCEDTL1w2IaZ&#10;MuSiaIAGIGIGhgADV1UaZxKAfRy2vU8xIN8PPdtOa66N+Obex+ac76vPz10b6cTs6sJrcoDpAjLm&#10;5ANAGoNAAiYA0lpqkGgYSCYJgPTPapCIJEAgYgYAAAADQOoo0x0yGAABOsTHZWOpmtsfNbrMjfNb&#10;9EaZ32jBaMUg+evMM9Fi8rT9cAAAgAoGgAViCnNIwCSkJND0y2JjTIEAAAAAAxAxAxA3OpmXmrEI&#10;xA0wXZwdMdGbrLFp+alzVt2q9eAC0mg5Bx47okRztP2QbBDQAAAIGAAxUFSxKkSAGuVlYa5DEDTQ&#10;AwBDKkAAADTOiHpmAAAKCYgcdF8fSl5658axPkeuV9D0yvrKmNNxc3Xzctdl8e/Pfm1Nenm9b1rk&#10;z7ecyVKBpiGhADExtMcUhJgVVVjFTmgFgAAAAyouFYhGIHpnoKBDBDEDQAxCoiXuvk6bINMvNa9z&#10;b2s6x2DVx8f3iviz2/E9HMz0DztM9SbzZ0XzMM+nGsxqGgBME0waYm5C5utIwqJmplYnYAAAAAAA&#10;AAAXGpmriAC0AHLQAoYOyennmXv34/ZPpwPP0XFO+O/Sef6F5nx/2HzPblwgdsec5qUaaU5C7y0r&#10;OejMzKCBqGmgpMSArSbox1wiQJUxU0EDl0wEaAc1KjTQ0i1zQQNFMTBANBACGJi9rxqj9GE+HTjf&#10;Xlnrh2BcHyv0/wAVeY83JyIPVKJpKTkq87rcmzFb5mKqYQMJYo0JsoqllecAEogoABoGAg0ipYoN&#10;JTlkNOVCqhBDTQACGCbmmIj2PsPznsxfuzwejnr1l8/4ddnFk+2NKymyAAaYADqWX08t10xeRjDm&#10;BgORqhpKaRMVMrApDQAQAwAAHYISsAsYmLVSoEDTBqkRUDaSioEmi3DIChDCXbTO7KgaBpgADAem&#10;e1VzbZQhgDASFAEaESmSgKgAAaJgAmDcwA6E2XNSuQyEADQUxkzSEmoqouhNCXT0OHnnoDPA+4OJ&#10;7cl7dGCc3aasYmDQMTH2cnbWHP0YQmIomhoFJGkpqVCRQFCaGAACDQrEDuLTRNk4dHNKKkIYCBKW&#10;6XOdYMxodEjvPRntAvgB+vNeONXJx9nI643NvYmhAAGmO42rTQxFknEgwaYIapVCIaVIIAAaYDKQ&#10;CCaUaYCcPTPSy+br5JQaDbHsjjc1XpTiuevR4Yys755CWuTXLeTXLa47AL4foa8r6Xl6/M+f9Dz9&#10;8Dk6+XVyqW9gJotuyeeuB9Ompx6dCqebv2zfLfRz6iBWVLFVtIpuSCkJUEg5RNACGNWAJQCGxWPX&#10;PWr5OnmzT1vJ6MtHxOu2N4zYfdhLgdvKmT1RyYdPNuG2TufQE74C4AADl6uJ2llvVAmvXt5tYvrx&#10;5iPV18mcvYrz+KX1fNh7m0NbhUkUpdNNIk0CFKnLGgCaBMBy0MQMHVbYbWTjvz5o0wEjeudx2xyB&#10;382CPQ5sBejnGiaKvfmTHWcgz1nKGpnq6XoXpwsuWej1/Sy+Sj7Ezfiz7Jnxr+xD49fYuvj39eHy&#10;B9gHyB9eHyK+vD4+fskfGr7Jx8Y/sivjD7Mj4w+zK+MPs0fGr7Mj4x/ZB8afZh8fp9Y6+Px+2mPj&#10;D7MPi39mHxZ9oHxh9mHxS+2R8Ufah8U/tA+Mr7J18bP20nxNfZkfGr7Sa+NPq/Ds5N+R6afb8Ps8&#10;dAGNAAAAAAAAAAAAAAAAAAAAAAc3SHMdIcx0hNAAAAAAAAAAAAAAAAAAAAAAAAHy/hfovxvbH2LD&#10;jsDnOgAAkoAAAAAJKMtQAAnM2AAAAAAAAAAAAAAAAAAAAAAAAAAAAAAAAAAAADi7RABTx/Y8c9jz&#10;vR8Y04Y7k7uHt8xe6MdDTyvRzPT0rA5sOf1zHu8b2T5bvrUx7OryDU83rPc4+zzDLt87A69u/wCd&#10;O7v86her5qPWAAAAAAAAAAAAAAAAAAAAAAAAAAAAPD9wPOw9gPC9PqDi4vaDzJ9UPI6e4MNLDze+&#10;w4e4DzT0gOHuDyV64HneiHjaeqB5nph43V3h5HX2AAAAAAAAAAAAAAAAAAAAAAAAAAAEkiUSFEhR&#10;IUQk0Mw0Mw0JFokKJCiQokKJCiQokKJCiQokKJCiQokKJCiQokKJCiQokKJCiQokKJCiQokKJAAA&#10;AAAzvHWADXPl5POdx9Kc3TNvXG870Az0AAAAAAAAAAACOV9Rh08PcAAAAAAAAAAAAAAAHLtxF9nn&#10;aHeAAAAAAAAAAAAAsd41jMDXPzPI+qzTQBS1pnbAz0AAAAAAAAAAADjz72eX6iYAAAAAAAAAAAAA&#10;ABHF6GRzF9YAAAAAAAAAAAAAAALxt09I8zA9o8qT2CaUAAAAAAAAAAAAADjR2nN0gAAAAAAAAAAA&#10;AAHDZ1nGjtOIO05cT0DLUAAAAAAAAAAADkXYHmdPUHG+sEwAAAAAAAAAAAAACM9w5+gAAAAAAAAA&#10;AAAAA53uGS2DONw5zoCaAAAAAA//xAAC/9oADAMBAAIAAwAAACEAAAAAAAAAAAAAAAAAAAAAAAAA&#10;AAAAAAAAAAAwAAAAAAAAAAAAAAAAAAAABCwhQgwgwAAAx8s8IIIYY4c44Y4Iocc8IMpa67LLLooA&#10;BlxOPNMFHHEFJHBHGHEGAIGFEHFGGHHHb04mL6BwwgQAwgAwAAAAAAAAAAAAAAAABxEfnACiIiBS&#10;ggiSTQAgAAAAAAAAAAACSAAZoF+ccsMM8M8sMYoo4YIMMssMM88Mc88c8wQjYt0JO977J5LnXMP8&#10;8cFOgN887/8Av/LuHXLTEhIxNMBNBAgAA1NFBAhJMhNAAMNNIArAEJhbAQAgAAAEQTggAgwDWAQw&#10;QgggQggX8QQgHC09I0kN1OPNZ5xs/Prz6IYAMBg8lzbOWyP7PY1CjXuqjKTLPXPXiWDOBL3fzPX3&#10;AAErLvvKFrbrmj26SX/LbWrK2WN7nDjRN3B9E/ZvrjHrfmz3vH+CSeG3HT7+mGzv7dnbjQDT6X7n&#10;JH+a54MdrW+6b/ffH/ZLG3TjHz7YDf3NyW7KohVNFZ91MMzS2mfylj6fn91vjSDGJVA5uOSy++WI&#10;A28YwIzVpiNdnzaPXjS1Se0UJYKn/RBFAWKGYJ4PWrDen3Oa6ivea2nX3niKUEUQh14NUllkpUAh&#10;Sj4iijnrhzSLSWaYlMTAc4lVdxIRsxpp4afr39fnivDrTjumTycqUtZRNnBcUUpI8wpf7fMOlrPZ&#10;nQqDSnzuf91GqewhU4Ychx9QlG3SaeuIdlUcQLX6FxlESByCiL2Ul4dxM9N39LI9BBEDXjxoAZOd&#10;IQxkdBLnGevbETMOEypjuh9EiYJN1Av7tfQECrNzvUfOFH/mJst3GCklMNiuZznxi99skTI4DGJN&#10;B+GcT+FS+IXeTv0PJQbvrDzjRMc3QgtUlxy2qYVqJGDICQkg3X0bMRbc7us6+TT9R1a3Vqa9SUpe&#10;aTNsUW1X/MrbqMXQ81cHKKnz7eFxlnLSANQ2fyny2hZT8MWdNY+JpVVxTlJVA2jPkP3PMMGy/JP7&#10;5wHKmero/NHpy3ghcwb52zVWJjRiOZnX1RdxzD6QDqWvEIp3HgcjCi3JbIICbrgk4RtGqShDPgKW&#10;eac96HmB+LUAGPrP0JGztP5tTPWv3L354MlxKJyR7K6PwWtykyIQ/wBrmJn5YaIZumVJ6pqef31v&#10;f/7EV+vO5IAeky+uq8mcERtubQ+QlPG++Xx93UlpZoisnW9yJAF36q6jVIRY2MCL3hEtWdc8A0F+&#10;nC5XDzHUOCRzXbhRVNDbDzUiffjAv0+jcuOdOOGR14PilnclqycTVC+2UeAy8ETQ7qjnABSPHAEi&#10;a/5ZtotgTbWNPRd44u3FLWXPHQuBmAPbtdAqM+/03sHVcSAAcEKk8op4yrKDgPvJOy5mo9xjmC0U&#10;C/dK+4+Gm8GpBEgnlTdIYCaQAsEzgNCsiUwLoS6XfwzdaLYIBt2o1T7w/SlrmLiDGyKgVjcQFkwD&#10;06cfZarghjKGl+WihCoNvS3KWKCKu+65w3y8dcVduh1dyzGNjmomqkEReZDmRurFxx6I89z28Wkt&#10;hkbD1/gkHvmFj4ahHXQIQs4b5Vzywxz6CPojLq/Q8bTaE5CdwKXoongciekRW9++4/EOKNJF0cdy&#10;dYGc60wlpU5z38hTb24zz728wgJFa5d/y0zeIdgLiggUFgDABJF5x2QOKU8ICjb1CQ885M/Vj7EC&#10;AghggsJlPR/1fQ7wyhjB12c97yu9/e0QlWhTCYIAHPAOR7Szzy6rvy/Tz2w1J3SKhsiY1v8AcB4V&#10;gDXnRl83+OgcEU1PvMPNXG+sL/uywYwMEklf/cggMPNuuHsHXc889sw8+O+p9bEJC0e3cd8ns0nf&#10;mW8X1XlXHPdWFPDwoULfjpOZw+X3MMv9+fsPhrX10nA01EEc1mFD0IOGKkRsNOHe9vm+3UZYkEEG&#10;F2G2sRBSjWSQCQJQKyseDACdP+3XkKRqxFlDnBbwhwpY7UDSAPEx+FBK4tuSXF0JyyxkVDVUKgIK&#10;oaC7MRbyWH3UODAUH7N/4jCroJVAh15LoNd6Z47h4/vOuueRVe+hVnKyhG02slOjozjLxOBDv47E&#10;JcmU95nV85v44BQT2gwOqp7L9kbACT7L62SXW8KoNvvj/Arw7CHSh58bY17AXbnv4H7lwnd2wgr8&#10;zebfEIL6Ez5WAKecGBO+Of677UMiiQsLoiq4+FJ57CZ57iyagxNF1BuyTb4ZrQmL+5h7IJpSoCIA&#10;Q89M5b6Z4/f+8QSZwVDEAAAAAAAAAAAAABAAAAAAAAAAAAAAAAABSAQAQAAAAAAwAAAAAAAAAAAA&#10;AAAAAAAAAAMAADkwQQSQiBzBAjgDQAAAAAAAAAAAAAAAAABADACDBCDBAABAACAAAAAAAAAAAAAA&#10;AAAMMMMc88IMMMMMMMMMMMMMMMMMMMMMMMMMMIIIz3XV4IIIIIIIIYIIIIIIIIIJZ4IIIIIIILH3&#10;p3YIIIIIIIJKIIIIIIIIILLIIIIIIIIIJP8A7CCCCCCCCCOCCCCCCCCCCGGKKCCCCCCCSiyiCCCC&#10;CCCCiiCCCCCCCCCSCiCCCC//xAAC/9oADAMBAAIAAwAAABDzzzzzzzzzzzzzzzzzzzzzzzzzzzzz&#10;zzzzzzzTzzzzzzzzzzzzzzzzzzzzyhjTTjzTjzzyTf8A/wCssttvuftvtuts+9/v9qgktvjjotPI&#10;HJjjrjbPPL3/AEw010wy08yxw032w1106fSh4naTTDDzzjTTzTzzzzzzzzzzzzjzx6v06XQvyhyy&#10;TjAgzCyzzzzzzzzzzzzzRzzem1NfejDDDDHnHTTzTTznXnXzzT3TjDjzy/cI3PK+/OL6LKUXbcP+&#10;5NPFodMe/uOvOnqIX2Oz3QevTn//AES80Pr1v8s34f3w84/j8sb4EXxv8s8M8sM8Gz8c8cM9d88c&#10;cMcssc4vfsMszOMOG0A1EeyYZopofqHGKjkY+9UEJHBKaWLi3NRzaKnnr7n7in53ie6OczbSD/3L&#10;zMw7goODVz7u+IbzejrOA+fnKmIyCjn5BvdPrvL556XtVCUIxsvnSifDbfXv1HmjXpTPIs3rM7FK&#10;xw9tqzZDRhkWy8V1W7ITUZq3e7TRmWIrgQHtm7P/AIZigoGpJOKCDAa1CbpfFx58Oq14kWzEfUUF&#10;W38VQQ+6M5OufN1+KEZ7MU97rTq1YOWzor1VQZjpoOcakHf17tuRKvSBQmx42xB4j/v365y4whkO&#10;/n7tc0muoy8eoWiZu15oMNNKc1020ntiyftB3NM8WnUI2tKlYWFqMvqbRLXUHqp23+xglzg37g9s&#10;TUOoOfcKWAR2rpsoHBH0hlSdW4BrMtXn72wFqier1K+3yBCvWQqHUqSAYcFuUVaxyWwM+qvobjOF&#10;8EXVa9HHDt14V+I/5pG7rLeHhbCmfLioabZ+Nj30/N9nF9nlx40TTZEM1t0QoHWvy0CbjPMT3Ko5&#10;L6sRb9o9ejaFuwCZKItHejfii8lcV7uTQ60J/wBuIlASJlsn56ihRly7YJzQBgHJdfWErWiiPcpU&#10;3egjLmZTt42WypLDUFadpkX2oSWL1UBPy0VG81ePWSN6ftFlusm8T0RUqQF4V9A5CU0mRZWLA32/&#10;JMBayB9l07353EZBnA1mwmuJd+kbL+BEQP1nNdz/AKWh6Z6VtBwA6r77S+AstPnJFMeOmP0aghor&#10;iSQQcUrAw7HJrvga6U/aJ3Gu7Gma8YTuZHvpYykYtmenHYuTL+WTQ/0N3U+iEbFJdYJXnX5sCT6D&#10;Nqcf9XsomfRf40jOunFstjbyXTGa5+G1PnLgLZt1Lk1gZ9ip8x6nQWXUEyNZJKcOhjm7L79ogVLb&#10;BEe+1ASor5k5mwR4+UExVd6Mp4C/QrXKBfgMxpXtuQQHwveupyk57sIwlw196VcN5gY06/sdYptl&#10;QXDQXK/6ar/YhO9CJmDn6Qal2x1WP1PDZ4VAzG4JaSCMhh4yLi7X7WptacVALi0YiVaE2q5KxJBa&#10;BO3UCn29KikWVgUiGtcZiiPeFmu24Ix5uBIeAW0j+hqRy9VtcngnvLcN41PKAWQM0VLI33yF82yj&#10;wkbnh1ZU8vBg6SCUCSM++jk9JE3+ZK8rjySdpLB5BwPL59EkLBS24s2MxKOW4OPm+2XVFKpP7DXs&#10;akujoWHgyQ+QGUp+9PUog9jKb05R7H7z3PfYLa1P3xQWmqzlXR8d3KyW5WAruT/p7HnbR4oJrcBl&#10;N7aaJfnVq6k3YvIMKfFp9JFNsZiMy2nR+y3LioFmesrsG/8AZJ/fPAOfVZ7PL68IZlAYmc0+sSMl&#10;X6eNtvhh2WJoAXcQxTXbeki4tX/+536uc18zn3iWQIINtLGBxWZy3TWv9k+xzU8+djSDBMI1sXUB&#10;Le/NG5ZM9bubU/pm56RT72qRgB5ElYcPtIVJ9ZzZbBKXdXVnef2+ZzzZoPXQe722DbuPACZXT5yU&#10;2xw2R6b1+Zzyed9f/iKrmk2bNeqCxsGSVzeW+QQji188xjy5zRRWVwvC9/Xl2/ZRIR02Z0a3JVjS&#10;V90f/wBvvAww+36byB4iZCMnsk3oVPOzEawYzF/iXCSAyDPYobSx7WbgkNrBSLNxe21oRCD+8xOt&#10;LxILJPQ5b+CcXss/HEeO8jmCoSTrbakSBNHX1ecL5h0k7PGUVW+ddV2yfvJSi9WnfmljEnOgOa94&#10;0+tylQ+t2hec1DeKkAAoOYQ0OG3p/hk1t77Py8SM9n2XN2lgaQ1/KLVihKmrJ+kb0CVX6NepIt6k&#10;xskVnIvmNCbbVAcMN69BEbMcmDX36OgiuEEuZaoz1sK1MdkP7Z2AK9r/APQC/RctX2ApM9vdB0cs&#10;q7lLxl+OyIX/ACcwljHF071Q6pvPPPPPPPPPPPPPPPPPPPPPPPPPPPPPPLF/OPPPPOONPNPPPPPP&#10;PPPPPPPPPPPPPPPPL/KOAwtniFnNjvsBqlmvPPPPPPPPPPPPPPPPLPHPDLLPPPHHLPHPLPPPPPPP&#10;PPPPPPPPPDDDDDzzxTDDDDDDDDDDDDDDDDDDDDDDDDDPvvt/fVKvvvvvvvvhfPvvvvvvvvrWfvvv&#10;vvvvuPand/vvvvvvvjVPvvvvvvvvjbfvvvvvvvvgzz/vvvvvvvvvNvvvvvvvvvPNNNvvvvvvvjDD&#10;PvvvvvvvvvnvvvvvvvvnDHHHvvvv/8QANhEAAQMCBQMCBQIGAQUAAAAAAQACEQMhBBASMVETIEEF&#10;YRQiMDKRQFIVQlBicYEzBiNDYKH/2gAIAQIBAT8A/wDRpHIUjkKRyFI5CkchSOQpHKkcqQnNc37m&#10;kKRyFI5UjlSOVI5UjlSOVI5UjlSOVI5UjlSOVI5UjlSOVI5UjlSOVI5ze8iwQaXLpe66Q5XSHK6Q&#10;5QpjldMcrp+66fumtLSCCq9R9cguOy6Y5XTHK6fuun7rpjldP3XTHK6fuun7rp+66Y5XT910xyum&#10;OV0xyun7rpjldMcrpjldP3V2lNdIW5QEL0fH/wDT+Kw5p1qLxVDy2o8us3yCnOpOc40iTT1HSTYk&#10;T+rw2Cw9Ci19Zgc4xuJifACr4HDYikTSYGuEwQIuPBCeLFNMFDcZUPQaeE9RxFenUeRXdIaTZvkp&#10;rQxoaNh+rpvZi8Owh3lpcOCE5zMLRe5zrAkjm94T3TqPObXxYrW3lam8rU3lam8rU3la28rU3lam&#10;8rU3lam8rU3lam8rU3lam8rU3lam8rW3lam8rU3lam8rW3lam8rU3lam8rU3lam8rU3lam8plc0z&#10;LKhaeQYVTEOqGX1HO/yZTnTmGErpnldMrpnldM8rpnldM8rpnlFhUFBhK6Z5XTPK0HldM8rpnlFp&#10;GQpuXTPK6Z5XTPK6Z5XTPK6Z5XTPK6Z5XTOQaSumeV0zyummiSEM4zjMj5kM47GC57I76gsCmiAO&#10;wWMoGfoEov8AmQdO3c4gBMdB+m902THSO2VJ5UnlEnlSeVJ5UnlAmd0b5yeVJ5UnlaipPJzkrUeS&#10;g4wpPKk8qTypPKk8qTypOcnkqTyVLuT2D9W1hK6Y5RBB7Qj+iHaEcgMn/b+lg/QIQya6Rk93jPwO&#10;w5+B2TlOZ7OMh9CTznAyCO4QR+lKnOFCuvCmy3zbuE43PZUYWAT+kiyCCH0qLNTwFiSOpHGWlaQt&#10;IRFvrz2+OwjMKg3pt1qo7U8nucPP1eESm5RKhalM9ouqbAz5nqtWLrNsOzEVelRe+JgL4jF6er1T&#10;GqNxH4VCr1aLHxEhHM/SOQ2yJupPZKe0sIB3iULm6YaAud1VfrdPbVptq03MdsQv4bXnT1G6JlU2&#10;Np02sbsAibZeUcrfQnIAqUYlUWCoTLohFwmJzBAKe8vMn6bnZXyj6MZAlEKfK1SQnBggagUPZD6O&#10;srWVrK1SpCpn52qGu4IWhnAUCy0s3gItadwFUDYEDz3CFdqDygdijZNT4DkwjlNChFSpQKnKVXwd&#10;eg0OqNABUokBSg1xkBEEboIG+QyCZTc+YXSdpnU38ptKo6ICqMLHFpIkKCRKtOUtCm5UyEQU9uoL&#10;QIBQfZUwHUwixpOy6TOChTYCLFOptKlSpXqeJo1mtbTfMJ40gGU0yms1H/S0uF04ElXlbIZDJ74Y&#10;0NyDnAWcUZKpv0tI5UXVk4ISTCbwodwgTwpPCgI6gBBK6j+SmVnN8oveTOoovfP3FSFrAyCOVI6Z&#10;91qRJUqUB26Vpi+RMjKCi1CyD77IOUArSiFpTotITmgbKSigEXX2UqrhqtEgVLZcIHZODgDY2RLt&#10;IMWTQ50wFDrSIlbdkINuE9j2i4sV/pQrrUrFRAQAN0QgYWrIhaMoaoCLfdaYy9RoOq4hpP2gKtS0&#10;PhNs4SFVcwPBbsg+mSTqaZRdSiCWQg6iBYt2Wqny1Sw+Qn6HFot9yNJsWXSHK6XumsLTIcnuc8CS&#10;jpYJKdUnZStSDZVwg4FSIWyE5TZEkIuC1NWok2QDioKDCV6s+oxlPQ2eVVrOqG4yc4zm1Qg+0IOg&#10;iE2o66bUI3ujUJ2suq/ldV3KdUJF05wRctSDiEHqZWsLU2FqR3Vk905SmmDELVKaRGWPYHUC6T8q&#10;dSY51wulTcBZfD0j4K+Gog/anUabnAlq6FKZhVWNbpjygZGQK0jSiQnBbImUc2sQAR4UBQIXnIhE&#10;IiFKa0AT5Q3QyI1CCyVimvbiKjZI+ZaiPKLjyVL5+4ol0XJQe6PuKnl2YMGFq4RkmVBITpUFGZQC&#10;DUF53U5EkBbwpTQSQBcqJ3T2ldM5AFDJ/qFd3/kIT6jnmSgAFARRQCLRKIQBQGTSi0ESE6AYLUWC&#10;LLRyiGhagpblAULTGRBTC5jpCB1kuIEjwtDXASITqTSfIT6YYRCCMIIypXhGYTWOcDHhdJ4AMJ1O&#10;oIstFT9pXSfqiEWPEfKVcbhSpVMkn/SqtkA+QhqBReTZOULTCGYRCi1kNkJabLW/krU/lFxIurq+&#10;WmWkrRGUGFTqNa0CLzdCo13mF1mAndddlt0a7ByhXYeVUeCR/jMJ0rUtromUNkCphBwyA7QiO2g5&#10;oaZPlB7IFwqpBLSOEBIUXTlJQchdDIbZBSSUQZhQArFAFBpTWsM6jeLIAblQgERmFHaUFIUIFyMy&#10;nDKgwGrDhK6NMkELpMuui2F0QBuVTLIMwqmm0RkYKDEQQUDGykqEx2kERMoBNAjdFoItl4yJIEDt&#10;OQKCDoMJyAkKWjwmuAMixTX1RYOQqVv3I1qg83XWqfuQc5Ccgxya2ZBRpAroDwVUZp0wPF1KDbFN&#10;BlNCdDQonM92N9La8dSiNJ4RwddpjQUz02r0i8iI8LSUAVsnNErStoTiQYRJVFge+CnUQ0ON9xCC&#10;hdUxsg9wlCq6V1TKLyd1LSpC1BfMdlB8lTcD6IcCJ2Cr1adNhe8iwWDxXxVWo4/bEAJ/pR1EtqR7&#10;I+mYgGxlfBYnURoTfTsSf5UPTMS+1gsTh6lB+hw2G6/lujcpgIuCiSdyUBlCjtZo0iYlPAmQQmPD&#10;RCeQTIlDf6NX1mrYBogLFY+riIk/6WCxJoPa4FU/UcO8wZDigNiFpWkcoLG4X4imAPvBssRQdRcW&#10;uCNGGyFpLSRmGEgEIU3H2RYRMq2QpuKc0t3yDZ2CIIE/Tc4ygSCLJpKdU0gGZhel1a1SgNYt4Uwo&#10;QGWPpBzNXTDoRqkmzQEQ4jXFs2vAbEFdRvBTqgLSIObXvs0CU5tVxA6ZTMFXc4DQRPlVqIw1XQ43&#10;IUtIXUZytbeVrbynmT2BjiLNJRBG6bSqO+1hKoFprM1bSgwv1CqGkT8qFGl+xChTMnQLXVJoa1oA&#10;gRmMgBdVfS6b6moEhY3D0aOEhu8oAnZaHWt2MAvaSnNbBgL0qg8OfUc35TyvlJsBl6jhhVaKjd27&#10;rQ3hdEXMrpDlCmB2YPBOruJNmKlh2U2BgAVanSONY4lhYPB5TWsb9oA/wtMbIC0lYbD1MTUFNllh&#10;cMaFIUnGbrx2jL1NmrDH2KY7SZXV9kAStDhc5Q4kAC6wODDG6ni5QaBnAgg7FYzBupAuYTpXUeZu&#10;tbuVrdGcLBGmaDNB8XCxnU6DunusLhK1Ws11RhAG8r5RYKlh6tX7Gkqn6VXJYXERNwqVCnSI6bAD&#10;yoM3XjuCrta+i9vsURcjg5SjUkERumhziA1YXBspgO3ceU1oGYyxxa3DVCeEBwDJXQLQNcgo0jNi&#10;ulbe6NJ3IRbpaJKwWK6FSD9pCa9r2ggygFAWEoCjRay0jcogI5ee4bLGPqU6Ut8mCeAntBk+VKaJ&#10;fCpYcPexpO5VHC0qQIDQfdNHYMsRQZXp6H7FYX0+hQLnRJ8SvVWkMY/yDC6pHgLrHgLqu4Cc8uER&#10;lgMU6nUDSZaUCEXLYRlKnvGy8wvUqQfh5i7UUCRsVh3u69Kf3IGQhmTkSGgk7BB0iUCsVS6tGo3z&#10;C0OLtHmYVbD1KDgHi5GYY6UA/UIGxVOswsb87ftE3Rq0bTUb+QnFpYRKpsLW/cT/AJXhATPe1eVU&#10;aKjHMPkLEUHUahYcvT6QfXB/aJQzlBFV5NIgchAwI4CaLLEl4ouLd1h6b6mJ95uqmGpVXfM2YELG&#10;4PouDhsTk2oAACmuDiAATJXwNeBYTfyhgq0Gw/KZfIFyB8DvCi85eqNBeyN4lOGkmeVgKApBtd7o&#10;DhsgRfMkoIogkBN+4pif9hXpzW9SvUJuDCCq0mVBDgsZgug0PmZOyweFdiXkTDRusPg6VAWmeSiU&#10;AojLdAR3DLwgq+EbXMkmQ2AqOAea01aYLAvUiKeFhoiSAF6biNTem5127II7dkofcm2aq09J8ftT&#10;X1MNWGqReSExwc0OHkZYjDCuaYc6zTJCZTYwQxoaMrBEgoopggLz2SgUCgnmGiE3KPmmV6lTNTDW&#10;8FYKhV6wfpgZ2yJyi8oGRlj8MKtKQ2XBYf1F1IMpvbZtiUyox4BaZB2PZAWm8wiYQXgKewCSoyCI&#10;JCp/aijsoBQaBlKGyCOQ3lYyrisNVL23Y4bcLDepvfUDKrQAfIW4VWkRWeJtJWBrvoVQHXYm4rDn&#10;aoE7G0AWgOmTc8JlWnUEscD2DY9t5QCJGQTjZM+xFeEO1qqbDKdJ9k8se3S7Yr1DBig4OZ9pusJ6&#10;lVpaWVTqbNj5VfDVADUbDgSTA8BMe1zgJhfA1QaYmQ47jYBfw2rJh7YWFwzqAeXEEmIjKr6hh6by&#10;y5I3zmLZeVqTbBCyK8ZCIK8Kchso7AnGXALzk5vlEte4U3MkEbrHUDQruaNvCo16tJ4IeY4TzhsQ&#10;0/LpqeywbndLQ8GW5VX6Kbn8BN9UxIn7TdOdre553Jk5HkJgzjIdgFijtmO0KwJ5yGTHG4WIw1PE&#10;Md+8WlOa5riCLgql/wAjLwJuVROuXMeC2IyqCWOHIVSm9jiC3yoIy8IZb9njMbI/dmO0zBW2+RyI&#10;TIGojcm69SoQ/qtHyHLC4w0WvZ4OxWCrlzS17iTMh3sqdZlSQ0zG69Tpz0nAebwirIAQUUdwoE9p&#10;ygQt3OyOxVsiQTmSNKmYyKOynZOsbbohlRhY4WO6xmCfReXNaSxMYNzlRxFSi6Wn/IVGqyvTDgB7&#10;gqphqNWNbAY5RMA8+ENkCYUQO9qc6UNsjtnGf8ufheAjMhCCpLTZV3xQqn2ydVe/5mPAZrgECZVK&#10;pr1AxqaYcAvTqmmo8E2LZ/CaZ2C8jMC2UdgRsITl4GRQNhn5yd9qCkZTYdlVjnU3t5CIgp1Oo1xN&#10;MiC6SD4PKps0NiZJMk8ldOs5hLGkjYwmnF07AvC4QKduEEbiyMxmdR/whk5DI7ZzmTYIZXIhDwio&#10;UxliMHrOplneQjQrAwWFU8K9xGr5QqfRYzQ0lAZkBBA3snG3aUd8ypCkIFvKkHJxhl00qRypsUwi&#10;LokQpjwrG6n3WpAchQCAhTb+2Sum0dlkAib3UBEKcibLz2QFATgLWQA4VuFUcNAt5WkQvlhXCgDd&#10;FtkWiAmiy1AHZBpKNMRugyPKLiDZS49rUd1MIGUCioO6m+XntaQnXT9gFpXgLcoVKZJl7bb3Wtuo&#10;AOE8I7BB0gEFeRlUq06ca3RJydsgIvmE0JxsgoGQcCYhHIhXQyk5gmTCa3kqoPmARI1H/CfUg0gD&#10;uTP4QcA0mQhSfMgAiZiRdUaLmOZMWMzPtEIUqlzJnf7vMqiC2kwHeENxliA5lUuqM1y4aeI4WGZU&#10;bTh/NhwOE7bOriXh7g2AG2kpuKpw2Tc8L4ujJGrZOxjTUbpPy+ZVKpTqgwUSAETqFkGhoCOYRCJs&#10;FbIA5NCfd4T2B9ZmpsjSUMPQt/22/hVBTDngUWiIj3kwtdLzQZ8ph35iymn03uNFgIDT/pyDsNP/&#10;AAkzEW5VPQWNLBAN+0oBT7J+GL3uc0xO6+CuAHQIun4cyQ0zvATMO986pCoU+lN5lEz/ACoSPCDp&#10;8IzwpPCJPCBPClGSdlC1CYWq6n2QKd9ybK1I0mODi4XIgoYela3/AN3XQphrmwYMTfhNoUwbA7g/&#10;hMaGtAGwyBcFqctTkwyboKwG6fjqDQQHSfZNx9PTB1ShjaI8O/C+OpcH8IY+hw5fxCjw78L+IUeH&#10;L4+hw5fxCh/cjj6J/cvjqPDl8fRjZy+OocOXx9Dh34Xx9Dh34Rx1A+HfhDHUOHfhfHUf7l/EKMbO&#10;Xx1Gf5kcdQ4chjaF/uXx1H+5fHUeHL46jw5fHUeHL46jw5DH4fyHfhOx2HOwd+EMdQ4cvj6HDvwq&#10;eJovMB1+CgSPKxddz3lgPyg39z/QcBW6gLHfcLg8hEyf6Cyo+m7U0wfp8f1qFChQtDuCtDv2laHf&#10;tKhQoUKFChQoUKFChQoUKFChQoUKFChQo7KTQZOQaIG98qrQWz+upOAJByDyBGVVwiP18lajytR5&#10;P9e//8QANhEAAgIABQQCAQIFAgUFAAAAAAECEQMQEiExBBNBUSBhMAUiFDJAUpEVUDRCYHGSVHJz&#10;gqH/2gAIAQMBAT8A/wChrRaLXzTT4a+dotFr3la/I2JNmk0mk0/ZVKjSaSvsr2yMFHjOhKhqzSaT&#10;R9mhGk0mkrKjSUV8abeX6/8Apv6n+l9XKurwp4awlOkqa9pnS4/f6fDxarUv6ueJOUmoukRxJwlu&#10;7QxCdPL9b6zruu/hOk2UHeufLk17MHChg4UMOHEVS/q2nCTKc5KjhFPKM9tzVE1R9mpezUvZqj7N&#10;S9lotfO0Wi0akao+zVH2ao+y0a4+zXH2a4+zVH2ao+zXH2NwfNCcFwhyvKiMWaWdtmh+xQZoY4M0&#10;M0soorNpmhjTRuOFnbfs7bNDNLO2/Z237O2/Z237NDGnZFNnbfs7b9nbfsW8l8Lzv538Fy/wXnNC&#10;2S+F07E01+FyV2bP5NpClv8Ajm7IyTXxQ3JOrLftlv2JsTeVElsKjd8G/sbfsTvK3YxcbDdC35ZJ&#10;77Mt+y37Lfs1P2y37Lfst+87fst+y37EyxMWSZyJ0JskJZeTSUxNpZU3kqoasa/DGDZ217Gmn+FP&#10;YXAxb5Oqy2GJs2Ni9snL1+HhZT/ly2y54yXwsstmp+izfNsvKxv8UZWspy8ZaRrcVoe5EoaKKGhO&#10;hlGqjUvR+1oURjHlWwkeaGtvmrfkqzg4ybFw8leW33nRRpKGmaqNWTRdHkYnRyx5vgWSZHlkXfA7&#10;zlwLgSK+DQkUUUOM7frwOIkP2RdkheBpVsNZUUUUPNvSmYK/aRSqxIpEkKOVZUMXxZQ0y/A0XaEY&#10;auyWUUNesrGsmibvYhSjQmhIokhIoooSY1uaaIiQ4lFJocd71PJ8CzUmkNt8iUas3sTbNOyJRoss&#10;lJMUBRzwcPuYkY+x4HT329CujEw+3iSh6eVDSSIrLS2afLLWSQxpj2HIpmligmkdscYLyKMCapka&#10;sTXHgUnKOxJD1GHF07NkarRHKE3CakuUfxuFV6HqonNzm5PliyfBwJbEnLWkltQl7GkWJ5USsX8x&#10;eSjIcbRjS7UE1BybFhJxUiWHvuKDsq0KOlUMX/bKT9lit50UJC+TQkVxm+Rwt2aaIkVsRpySNO1V&#10;ZHXLw0OL8iW4r9DSY0KJK0lRJPyRiJGk0mkUVlLeLN0XL2bly4stoi2Vm8pKXKWxUZEsJJ7C1R5E&#10;xydxSIbokrXA74N8tDZoJQZ2xQ2NJDqYzdLJiJTjBrUyEotXFpp/FPLH6jCwEnPl8JC6zDcklGVe&#10;6H1WCm7l4MLFjiw1JNL7HKLlV0/ArKdkoOaW5p/bQo0eCEqfBr3HD0Ylxm0WKcl5Ncq5FNo0I0mk&#10;6fDxIz1SiQlqK2JT019stPlEFGNKKpDaE1nWWHgOfU4k8WPD/aRaS2Jxg+YotIlhdycJcaRN+col&#10;rlkhNDStb5Jlpu3EcIvwiWEmRhChQh/ahp2VlYklliQtxfoSlqFE0mn5cDkpFCuzUk9zZkZbGpM0&#10;IcD6EzYSFfgUm+RaS0NijlHEw8RXFiydpOyNOjbi9zZcs2tjobotGpDkNuiE4qWx3DUODbsijSUa&#10;X7ENG5RdGv0VY015ExNGpZQ6jtYL082dNjLFhfkkrjKmYMZuDU+RxmqWlqhKd2lKxrEvdSKn6ZUl&#10;7E3/APhqZbExytVRGEYu0U2Rw6RsxI3u/ByVQrGWhbjixRRTFGViSirkOUPRqQ5HTYWHNtTlXowe&#10;njhXUrsSsjHbJpEpUxytEoLZqQoko+jSxRNCYsJDglwiKbVMUCjSaWKJpkVKyiOwrZFCR+0nFunZ&#10;KKQ7spmA6xK9im1FUxTmm9zv4i8nfxfYsWaVWa5ezDk6Y4pMZ5E7E6QnvscsSoWbkNsi2WxXlIsj&#10;NGq8pTcp1lNll0YMoPBTrwKFxUinHwjVD0ik+EjQvSEq8G1jooUS1VHDIVGxyVi4LGx2yqWyKz2G&#10;hySVt0i6fKITV7ndiLkckkN3l/CNPgjgRikbvjYuQhNVwNu9hN0snWTeVtOhRb4Ldin6FbKRv6Ka&#10;NypDf0RLpcE4KcafAsNYaUU9hScXsxTYsRsnOjU/QxaaKi+BoSRKUYtfZrw3asjKO+45Qrk7kdN2&#10;alvuO3wMUx00YctLoemhRiIe3gUr8DkhUbEqNRqd/Q2SodH7RySZyWWmOWl0KWxy1lODk278bDhK&#10;Pg7cqR2pHakPDkiKpDimNbkSNFHgihCQ4pjiy2h7lUWWPKTGxSLEY0JalSHCd8Mwk0mn7JbZJlJs&#10;cWPZZT2SQ3WwxMi0RZ4LplrmzV9kpTilpXnclJrwNjkIoQxuhu87IscimJ7j3Q6ExL2Y2JWH+1mu&#10;SVM1vYcmxtsaolSo1URxDWJpoavZlIsknJp2Md+CMhD5JMxJ+ClQ/gsmxOWVUz9z8kk2qY4w9DeC&#10;ttO4oKTvhCwocUdqPoxMNahxVmki5Cn9CxGRk3eTkWqslJWy6o1GobJxdWKTL+GD1co7MWPhtXqP&#10;4xOSjRGaRrTRbFJjlY91Iw4XuxRjRiS0QtEcVy0rbjckNZ2y3fJqZraHORqlpEiTHJ2hZcrclFIa&#10;yQhU0QhKbUUY+B2VH2R6lpL9ti6mHo78GjvwR/EwW6MDEhiI4m6N6G/Zt4SG90No02U7GmUU8lRK&#10;1uRlSJNN2hcikWJk2htZIToj+lKSpSOn6FYLTs6rDWI3ZLppxW2WoTsfJhYjhNOzDmp7p7kcRt0y&#10;xvYvYssst5OSJZNyfgd6Rx2IloUtxE0veVZWYMf2jinFqyatshhKbo6zDjDEeliFsPnLBk00tVEY&#10;ryx0thbocdin8G7G0Oa9jnBbkJxduxUxqjUjVElK3k2xN+S1laJxmumxNP8ANQ5qGl4TknX7x42L&#10;/cd/FVLWyTcm23k80Q6iUFVJmFiTnibi2Q2nmhs2MecWtKeeG90vbEkiUrQ4poUEkPbKzFlSVDE2&#10;olnci1RN22YuLHBhqZi4ixJOaVX8KyeWDKsSJVoccmQZJqjEm26Q38I40m6smzVK6s1sds3Xg5ZL&#10;lkatWaoq0UieNGCtzJ9bh71ZPEliL9zY/k8ltJMhL9qKKsaobpEsRy+UVckVbSNMW27HC2aNhJE4&#10;Jk4lZajGxHi4kp3t4Rv+FmDGLluRpCVrYlcY2Tk9LZKTbsfyi3F2iWLJmFNq0Rm3doTvOS3JRyUU&#10;/wAuE6mjBmTaktzE/lkMr5VuMi6ZGSpsUkxPbktji2ODaHCXpijL+1m6ZJ34SGePm8k6aZg4kWan&#10;T2MZ1BZ0UikUjzlIfBf7BNrZEMRvZoW8TWlszuRO9C+Wd6A86+bzwE6fqxNvakY805aV+B/yjylw&#10;st0QxZNUOdRtkpt5P8bWcMVwVJEsZOG3JHeVkl8GhFHjOlKOcZaRtt751m/wrkayRDZja+DFm1lG&#10;VMcfjZeXn5cfJC+TFmqaocKyWG/2jwZOztYi/wCViwZtPaiUZRdNfnoXzZHLlFNEZXsSgRx47Jpj&#10;xUlwLHg036R/ER9MxcRTqk9stL+N/hXzYtk/g7TIuxpMUWvtFpt56EVnf4WL8slYnRZ7Kp5eTkdr&#10;8q4f4PK+TVEHtk4D5ywnUlb8muDfKysv8XjJfLz8luPZkZIhDa2UkSw4S5RODhKmJ1+NsWTF+RlJ&#10;ohG5pfeWF0eB094ePgynjPBc5xctGhVdLZ/uo6zpey8KcNTwcWOrDk1V+1/3R1CuKf38XyWWxfFZ&#10;rn5R5H84upJ5YXVdLiYaj1MJ6oYemMoNLUlxF2n/AJOp6h4+InoUYxiowgvEUYkoqkx6Hk+fislt&#10;mvwr4efjh4ulU+BTg/JLFS43Y9Unb+VCyXwXx39G+a5KZTKGLn4stjkxSfxbFkvyx5N7Kd85WJ7i&#10;e7GUzqf1rCwpuGHDuNcu6R/r8/8A06/8j/X5Xv06/wDI6Tq8Hq8PXDlcp8oVL5ePzIQj2eDTLbZl&#10;Pmjy8usk4dJjyXKw5Vl0/SdR1Ovs4blpVvL9ElJdY0ns4O/iyK+D/G39Ef5RcIS2lsUzXGuSck06&#10;s1RJu5M67/g+o/8AjeX6bPDx+ljhdPjdjRCXdSq3J1Ura4P1TG6fF6m8FXSqU/737P0X/jl/7JZx&#10;w1Su7Y8KW9IeFP0LCaTvklFx5ySGLK818LLI7RItqDp07Rrn/cyOppPWypf3vfg/dqS1veysT+8l&#10;du+TqcN4uBi4a5lBpEouLaapp00JtXTy/Q8Gb6iWLX7Yxq/tjeUcRJUzvfRHFW2w8SK4MSWqihP7&#10;Kyr7EvsrPYorKhcZ62qO5I1ytM1yY227y6j9P6TqJasTD/d7Tpn+i9D6n/kX6N0Cf8sn/wDYhh4e&#10;FBQhFRiuEh5LBm+UdiV7UdmX0dmf0dif0dif0dif0dif0diftHYn9HYl9HZn9HYn9HYn9HYn9CwZ&#10;/R2Z/R2Z/R2J/QsGf0did+B4M/o7M/o7M/o7M/o7M/o7M/oeBP6Fg4n0PBn9HZn9EsOceVlhQSSb&#10;5/2HGjpprj/YnFSVP/oWyyyx4uGuZr/J3sP++P8Ak72H/fH/ACaiyyyyyyyyyyyyyyyyyyyyyyyy&#10;y/h1WI0lFeecpY2Jc2mkouqE7SftHTYjU1Hw/wCu6nDckpLxlPAjLEUv85dNhNyU2tl/X6U/CNEf&#10;SNC9L+nr/Z//xABOEAABAwIDBAcGBAMFBQcCBwABAAIRAxIEITEQE0FRFSAiMmFxkQUUMFJTgSNA&#10;QqEzNLFDUGJy0SRUc4LBNWCSorLh8QbwNkRGZHB0wv/aAAgBAQABPwL/APj+DEx+Q9l4akXMdWbN&#10;9wY3yGZVL3du7fUN3a7VMKyhVZhDVpMpF9b9OX4axeH/ANmrvdhhSNOrDIESP7qa4tcHDUIYvB77&#10;GuJP4gcA6OELHYijVpMDXz2pA+UWgRsoYGpUtc7Ju+bTPPNYjD0qOBxQaO7irZ4xC9mnD5y1u9+Z&#10;/caP9VvnW3e8Vrfm3PYXtE0JEMaKvEs7jhzXspgduxpfVcCRrDWyvcWfUq/+Je1n1cLiGsp1XxZK&#10;sdisJvXEXsvk8wI/1WEwzPdm1Tur6j7W7zRYUPGIGFNCiTf2i4TCrUDXNavRYBSuIA8vgYX2niKD&#10;mZ3Mb+lNr0rmPqUb3Xkvz7yxeKo4gl25cH875/6Kvi76QpMZa2ZOdxP91YN9OniqTqndBzTcZg7X&#10;dsQYhkHIWxGiLsGadZpi5otYc+CoV8PSbT/Bmo2q113gOC6UZn+Gf5oVfRYjHtq0K9Ow9uvvNg9p&#10;v3c31d9Os9m3yWJdhSBuWHXUrDYsUm2kO71zXNMEHRdKH6mJ/wDGP9FWxGHrOuqb9xiO+P8ARVqz&#10;HMZTpsLWNk5mSSVQxjG0mU6tG8MdczOEMa6cU+3t1hE8p1WGxJoE9hrgdZRMk9fd1PkK3VT5Vuqn&#10;ylbqp8q3NX5CtzU+Vbqp8q3NX5CtzU+Urc1flK92r/IVuavyrc1PlK3NT5St1U+Vbmr8pW5qfKVu&#10;qnyrc1PlW4rfIVuavyFbir8hW4q/IVuavyFbir8hW5q/IVuanyrc1fkK3FX5CtzV+Qrc1flK3FX5&#10;CtzV+Qrc1flK3VT5VuqnyrdVPlW6qfKt1U+Vbmr8pW5q/IVuavyFbmr8hW4q/IVuavyFbmr8hW5q&#10;/IVuavyFbmr8hW5q/IVuavyFbmr8pW5q/IVuavyFbmr8hW5q/IVuavyFbir8hW5q/KVuavyFbmr8&#10;hRa4ag9Wlh7s3aJrWN0ClAOOglbqr8jvRbup9N3ot3V+R3ot3V+R3ot1V+m70W7qfI70W6q/I70T&#10;KNSf4bk8VjlY6PJbqr9N3ot3V+m70W7q/I70W7q/Td6IU6nyO9EaVQ/od6LdVfkd6LdVfkd6IipH&#10;8N3ot3V+R3ot3U+R3ohTqfTd6Kyp9N3orKnyO9Fu6n03eiFKpJ7DvRCnU+R3orKn03ei3dT6bvRG&#10;lV+R3ogyqCDY70RpVJ7jvRbur8jvRbur9N3ot1U+R3ot1V+m70W6q/I70W6q/I70W6q/I70W7q/I&#10;70W7qfI70W7q/I70W7q/I70W7qfI70W7qfI70W7q/I70W7qfTd6Ld1Pkd6Ld1Pkd6Kyr8jvRGlV+&#10;m70W7q/I70W7q/I70W7q/I70W7q/I70W7qfI70QZVE9g6clu6nyO9FY/5D6bamHY/TIp7HMMHZQp&#10;3GToFKpUX16gZTElYb2Th6Qmp23fsgABAEf33VwtCt36YPjxWN9mOoAvp9pn7hSqtMVGxx4bKQim&#10;3Z7OwYw1AZdt2btmJx1PDm2LnclT9qye3Sy8ExzXtDmnI7Tj8I10Gomua9oc0yPgVKrKTbnugbal&#10;RlNpc8wEDIn+5sRiWYdknXgFU9o4l5ydb5JmPxTf1z5rCYxmIEaO5bPaeE93rS3uP08NmJbFU+KG&#10;gXs6kKmNogjjPpnto0jia/b0Ls1jcJRp0bmCIK9luNtRvARsxd5w1WzW1YE4N1BrAG3R2gdZVDDs&#10;oBwZMEyn47tllKk6pGsaLD4tlYlsFrxq0qrjbahp06TqjhrCoYxtV5pljmP+Uqpj6dOo+na4ubER&#10;xlNxg3LqlVhpwYgrpBwFxwtSzmvaL21MCHtMguCOPyllB72D9So1mVqYezRe0/5Kp9v6puONjd3Q&#10;e8NGbgsPiGV6d7UcfLiKNF9SNSNFh8UyvIAIcNWlH2iwFzRTc54dFo8F741tAVajS3/DxXSBbnUw&#10;1RrfmQIIBGh/Nez69Y+0qZvPafn1cVVNWu93jl5KlRY6m973kAEDSVUohrGva+5pMclTe6m9rxqE&#10;03NB5r2vTDsG4/KQdj2SdnshwGNYOYO2tS3Ryybqq1Z9U6mOCwdE0aWep12VKjKbbnmAquBw1ftR&#10;BP6gsPUrNGKoOdcabeyVgRjfd27rc2nnMptDFnFU61Td5ZG1Ctia9WpuLGtaYuPFHfjH4belk55t&#10;VFoPtTEnk0LG54vBtd3ZOz2kxjMFDAALgmNDWNA0AXsvuV/+KV7T/kqn2/qsO0NoUgPlCpS2n7Tt&#10;4OcsIMcMOzdbm37qlh8V72K1Td92DavZ7RvsY7jvFjd4cbhwy3SRdpKe32k5jmncQR4rB0n0sO1j&#10;yJH5nGVatB9GrnuhlUH/AFVDCUMNiBiDi6RptMgDvFYI13Ub62rnEgchy6jha4jkVQcG4SsSwO7b&#10;ciqxD8NTcG2i4iBpsotijTB4NC9pGMFW8upRqGlWZU+UymOa9rXN0Iy2V6TatNzSsBhvxHPd+gx9&#10;9tWmypTcx2hTcNj6Qsp122cJ1CwuF3AdLrnu7xXumIoud7tVAaf0uVDDVBV31apc+Iy0C91xNKo9&#10;2HqNhxktcm4Krv6dZ9W5w1/9lTw5biq1acngZLE4duIZaciNDyRoe0SLDiGRz4qrgZwgoMMQdTsw&#10;mHNAVATNz5WKomvQdTBiYTBaxo5BUMNu3Ygkgio6UMJiqJIw9Vtnyu4LD4Z7Huq1alzz6LDYc0XV&#10;yTN75WKwwrtGdrm91yOH9oPFj67LeJGqpsFNjWDQfmqWAYzGVa1rLSBaI06vtHCOuNZgyPeUmInJ&#10;SYiclgcIajw9w7A/fZ7argNZRHHM9X2X7R3P4NXucDyQM5/31UwWGfmWZ+GSZ7Pwrf0T57MXjKWF&#10;ZJ73BqqVH1ajnu1PVhYfHYnDdx+XynRM9vfPQ9CunKf0Heq6epfRd6rp6l9F3qunKQ/sXLp2l9B3&#10;qunaf0Xeq6dpfRd6rp6l9F3qunaf0Heq6cpfRd6rpyl9F3qunaX0Xeq6cp/Rd6rpyn9B3qunaf0X&#10;eq6cp/Rd6rpyj9Jy6dp/Qd6rpyl9F3qunaX0Xeq6bp/RcunKf0Heq6dpfRd6rp2n9B3qunaX0Xeq&#10;6cp/Rd6rpyn9F3qunKX0Xeq6dp/Rd6rpyn9F3qunKX0Xeq6dp/Rd6o+2qY/sXSunaf0Heq6dp/Rd&#10;6rp6l9F3qunaX0Xeq6dpfRd6rp2n9B3qunaX0Xeq6dpfRd6rp2l9F3qunaX0Xeq6dpfQd6rp2l9F&#10;3qunaX0Xeq6dpfRd6rp2n9F3qunKX0Xeq6cpfRd6rpyn9F3qunKf0Xeq6dpfRd6rp2n9B3qunaf0&#10;Heq6dpfRd6rpyn9F3qunKf0T6qt7XxLh+G1rf3Kc5zyXOJJPHr5KAp2DVPyj12cOqc9srPaW5nNd&#10;keKs+Bw6ogtM/b4WXWHXaJTouMabXDQ89k7I2YP2fWxWY7LOLlS9kYJgzYXnmSujsF9Bq6OwX0Gr&#10;o7BfQaujsF9Bq6OwX0Gro7BfQauj8F9Bq6PwX0Gro/BfQauj8F9Bq6Pwf0Gro7BfQaujsF9Bq6Ow&#10;X0Go+zcCf7ALE+xoF1B3/KUZBgjPZg8DVxRkdlg/UqfsnBs1bd5ro/B/QavcMH9Fq6Pwf0Gro/Bf&#10;Qauj8F9Bq6PwX0Gro/BfQauj8F9Bq6Pwf0Gro7BfQaq/sbDvH4csPqFXw9XDvsqDP+uyhRfVdY0S&#10;4/8A3KoexqDc6pLz6BdHYL6DV0dgvoNXR2C+g1dHYL6DV0fgvoNXR2C+g1dH4L6DV0fgvoNXR+C+&#10;g1dH4L6DV0fgvoNXR2C+g1dH4L6DV0fgvoNXR2C+g1dHYL6DV0dgvoNXR+C+g1VvZGEf3ZYVisHV&#10;wz4fodDz2Ug97rW6uEKh7GYBNd0nkF0dgvoBdH4L6DV0fg/oNXR2C+g1dHYH6DV0dgvoNR1WHomv&#10;WZT5lMYymxrWiGjRVKjKbC57oATXBwBBkHZXxVHDAXnM6AalYfF0cRNhMjUHXY57GNuc4AczsNem&#10;KzaP6nCR8H21hQLa7ecOVCia9dlMfqKpsbTY1jRACdjsK1zgX5jXIqnUpv7rgch++zEYyjhy0VJz&#10;0gLD43D4gkMdmOBy2OexjbnOAHM9Q16bazaR7zhI2Y7CtxNAt/UM2oa5r2dhxRoBx778yquLpUnP&#10;Dp7IB9cl73QFOq8mAx9p81SqNq02vboQqtVlGm57tAme1MG5wFxE8x1C9jXNaXAF2g5/Ac5rQS4w&#10;OaBBAI024igyvRdTdx/ZOaWOc06gwvZGFDKO+I7T9PJSNrnBrS48BKpVW1abXt0Ko16da+z9LrT5&#10;7fYo/wBsPhTOz2hVxVfFGkRpoxua9k1sSyvuIy4tPDZi6FffUsRRguYItPFYbE031Xh9Hd1oz8Qh&#10;jjVuf76KWfZZbPqsTWq4n2Xvb4jvtjvZrDNqtpAVKt/2jJYwVT7Rw4pGHGmc+SoVMRSxjqFWreN3&#10;eDEKicbi2msyvu2z2GxPqn4/Ee5l2lVlaxyrO9oYepR/HD96bYjIFU3YqjjadKpW3jajTwiIRx5q&#10;vqf7ZuQDDRbM+a9n4k4ihLokOg+Oz2iB7jW8l7FH+2H/AIZ2P9pOoPxVLdgzVfn5rDF12FeDpYw+&#10;mzH1N3jcG+xzouyGqZva+Np19y6m1jT3tShjjVuf76KWfZZbPqsTWq4n2Xvb4jvtjvZqs7E4f2e5&#10;+/udlBtGQVSri8PRdWqVA4ugNZGQJVXpDDU9+cQHx32R/ROcHe0sI4caJO2rHvFRnDfEfvs9qMrt&#10;c6oxoLHBoPhBWJw+J6Pdcztvr3kNzhYD+Tof5F7T/ka/l/1VXEOxNFmEbh3Xlre9lpxWLxRovpYc&#10;Vt32O1UiVgsYTiTR3+9aWyHRCZicQ95uxYpVLv4bm5LHMrnG4SK8STb2e6sW+pSp0gcWGfM63M+Q&#10;WHxlS7EU99vIpF7XxBTK9U+zN9d292TKq4nFbnAWO7dXVVfeKFA34xsl3fLf6LDYt3vbKXvG9a8H&#10;VsEEKi7HYl2IAxFgZUIHZT6tfEezHuL4LZD8u9Cp+9UfZ5eH7x1jbBbosHWe97Ixofl2mEQftt9p&#10;CMdX8x/RUIbQpAfIFWq1qeJxe6+anMCT3VR3uIq1d7iH0yGsya6NQsIXCriKW8Lwy2Cdc1iP5et/&#10;kd/RYPE4xuFpBmDuEa3LBV91hsbVc3MVXGPFU6OPqsbUdjLLhNobopXs2tucYwnQ5H77PcYx3vW8&#10;/wCWPCFRwG6xlTEbzvTlHPZiaGINVlag/tARa7Qqhh6/vBr4gtuttDW6Qm4fHYaadA0zTns3ahVc&#10;LUq4I0X1ZeR3lhhiG04r2SNLeSfh3uxtKtItawhHDu9+38i3dW+Kbh8dhrmUHUzTnK79Kd7Of7pu&#10;w8F5qXucVisO+rUwzmkdipcVVw73YzD1gRDA6fuhh8Zh3VPdzTLHGYdwVFtVtMCrUvdxOz2vVDML&#10;Zxef6L2dWFHFsJ0PZP32V/Y1apWqPFRnacSqWBqMNLtiG2T5tEbK2He/F4aqCIZM/fY3D47DTToG&#10;mac9m7UKrhalXBGi+rLyO8qmGxdbBOo1DTvyiNICxOGFfD7smOR8U+h7QrM3VZ9MM/U5upRwrve6&#10;FURYxlsbKtRtOm57tAEXklzuJMrD1hWosqDiFjKT6tAsbrI/qnZtKwrHUsNSY7UNzWMourYapTbE&#10;nmq+Dc+lRscBWpxa5VsNiDUp16RaKobDh+kqg3GXufXe0ZZMaquFx9VjqTzRePqHvLE4SqRhjRcL&#10;6Ol3FVsPijUoV22GoxsOB0+yp4PEHEvq1nM7dK2G8EMH7Q93OGvpWQYdxRwdW3AiW/gxcsbhqlbd&#10;OpkXU3SAdCvd8W/FUK9U0+xPZCweHfQ39xHbqlwjxVLBPGDrUXOEvLtPFUqOO92NN1RjXAAMLfBD&#10;C4qpXovrbpthmW6u2EwJKrvNfEVXji79l7OrCrhKfNotP2RwNB1arUqNDro14Quj8F9BioYWnQqV&#10;XMyD4y8lVaX0qjRxaQsLSdRw1Om6JaOCo4IiliqdQiKrycvFMb7UotDBuXgaEzsLTGYXs72q0tbS&#10;rmDwdz/I4nF0MO2Xuz5cVisScRVL3fYclCwHtJtopVzB4O5/Ee9lNtz3ADxXtH2j7x+HT/hj90My&#10;sBjvdHWuksOvgqdWnVbcxwI/JkgCSYC9pe0xUaaNHT9Tk7h5LA4x2FqTq094KjiKVdt1N09eWjQe&#10;qBg5q4clTxNanlTe5vkV7/jvrvXv+N+u5dIY36710hjfruXv+NgfjvXv+N+u5e/436717/jf94cj&#10;jsZl+O9e/wCM+u5e/wCM+u5e/wCM+u5e/Y3/AHhy9/xn13r33GH/APMP9VNxz6jMRXp9yq4fddIY&#10;z67l0hjfruXSGM+u5e/4z67kcbiwYNd69+xf+8u0XvuJIyxT59F77jP95cvfcbwxD17/AI367099&#10;Rx/EcXO8c1ceOa4ZCOexj6jDLHFvkvf8X/vD17/jPruXv2N/3hyOPxv+8OXSGN+u5e/4367l7/jf&#10;ruXv+N+u5e/436717/jfruXSGN+u5e/4z67l0hjPruXv+N+u5e/4z67l7/jfruXv+M+u5e/4367l&#10;UrVavfqOd5lDUJxkk7A5zTLSQfBe/Ywf2717/jPruXSGN+u5HH4zL8dy9/xn13L3/GfXciMh2lu3&#10;ctghHMrgNr8oHh1Bm0/AOqHWYJe3zUyerc7aDr5bDs02O/INPalQ3g7qjqg5hRmds7BxWp6p4HrZ&#10;RnOq7E8VHI9ZuuwdWdgynyXZ5ldjx1Uctk/kmAal4GxrXOMNBJ8EPZ2NI/gFVMNXpd+m4L9J8eqO&#10;J6nDZqMusO7w1VpWeyUOcI7e959SJWXLZHUy605qw8B+Rz5bNRPFYLBvxNSNGjUqhh6OHbDGxt9o&#10;+ywW7ygMxq3/AE2QU1lOO3r57SjHVdr1gnZFAKQPRZk59TNd6cgiCOGwd09bX4GuScZ9Fp8X7IHs&#10;nzCkQZ1ThaVoPNYChuMMxvGJPmqlRlJhe90ALeY7Fduh+Gwd2f1rDY0VDu6gsqjVp/6bPadHcYk2&#10;5B3aRcTqdlvMqPEJwz+3WnsjrjkVI+XZw1229mZ89skcUJJTtevPX4fHAJROUDTYHaTmE3vDz2e0&#10;m4ZzGCsS3Psu5FNx9TDizEMuP6HN0esnYmlUxh7Z/h0m8PPZ7d79DyOzNHx2cBstnTaOKnOVGyFl&#10;tYMwZgc+pHimiT5IEcV2ea7PzLs+KumP6I8x8E9XI5FWk6Z/Et+b0UZwjyHVwVcV8NTfxiD5p7Gv&#10;aWuEgp2FxmHNuGcCw6B36FhsGyhLpuqHvPOz2tX32LMaMy2aIvJPnsyj77YUS4KR9+rwUKMiiZ2H&#10;Xa05ojPmoUbW8vgjrDIT1T1ZLQrvLZ3nEl3DrYDGuwr+bD3gqValWZcx0jbjvaTWA06Jl3F3Jcds&#10;hBTrsOwCIn06+SboR91lyX22whkV38vRRsgbSROgWXyrs8lby6vFHYRtdrsOziihtHinXXG7X4TK&#10;lSmZY8tPgh7Vx4/tf2Cq4zF1sn1jHovBFpHBBohQVlwCtIjxRziArSrXbP8ARabAVkgNFA5qzxQ4&#10;5KEc1HU01Rz2lNBcYR2gqLswPsrDsFMmMtVChFRzKIbrKyHinDtnXVQjpsCdpsGYR2PMx8QAW580&#10;COCzCzPHYGluZgIFri7kBwRHrxQy0UuzzRM96SVfLh2fRG1OOYI05KfAKV+kxtz4LgdFafBRHUdr&#10;9uqBHhyRjh1RKLvBTJk5ojtHgg3jIRIEwrtkIcVnyRnY2E9AEoKc0I1JRk6nqErPrFNzARyy5IOC&#10;L50y2HPVRmjp4rRFEpuqKPdBnwjZom96M/HbntlROigjggTKdJeZ59V2vwIRMpvESoRGy5Ds+f8A&#10;TZJOiI2BBFFHh1SPgNyp3fsrs1a0NUbRx59QiSmntjTVS0TGazJOpQGz9P36g2QTwR7OgzhXuUjW&#10;3NO4HqnXYGOM7I6hGxuo2ETtLj2gefHVQ3x9E4Wok7Ahkidj8nRy+Bw6s/gu803vIeSGqKsKZ3h5&#10;9QytfNR4+abmdMkZMnjsnKFly2WnkjAyhXFST1P0nw6ozyQE6BXFs9XnshZozOc/fYUF+pTstKIj&#10;bCtaDmfsvsoQ2cFHwHZtAGs6Klqjom6yiEKVUA9koU6hiWGVuKvyFbmr8hW5q/KU6lU+QqCEAZWW&#10;kKEG8z5K0fMuyNFPgpPPrCUOLXGEDAyCNPIkItiM1CyGqaf/AGHUjiVd4ZIjxyWScG852aKU5AwV&#10;JtOZQQBRGaO0E81A1hWqNk7JR6kbPFcyqDf1FHSOatgbOGzXqEA6he6i6WqCDns7Jby+KwviBpxC&#10;LRmZ4ongNve80W2+inw25RBREaFQdkLRHLZJAGuibquCObctoQpO1uCbE9p8olvlyhPaVCsJUOaY&#10;I2nbw2ElxgKQTHomlTOfWhQo2BVaQePFRC0/UQnRtjqyiTta6Ec3efUkwROScZEoBOEHqHRN2FO2&#10;DNpj7piNQJ7+EK5BpKAIBO2UKkcMuSbDgjlpl/Uq2/z57AVOyAina2qeAQGwdXEYgUGc3HRPr1Xm&#10;XOKbh8S8dljlUoYlmrHKlXqsOTisLXFYePHZiGQ4OHFOGfUlQjshCUetz2grij1HINOziESDqoB0&#10;PBaZceOzQZjVBhOyJdyTnSdPJWu5LhsDW8SsgwRK4onJOaXeaLXt1CC8USsz5c1afJRshBviskGP&#10;OjSo2Y5xOId4LBYVrWb14z4LeHgt4eKxuEbbvmfdYN1tXzQVYTSdGyFaVCCHUnZHwRzRchJ2yiU0&#10;80XnYBl5oU/FU2fqUDO45qyTqrPFCeDFYYnitNQjnooPJDyQdaI9Vbd3dQrCBmiWD9SluesIiEXL&#10;NA5//eakuOitzzK+yBJmSsvErTz5IzsyWLH+0v8ANPyDQmiSiIKi6nUHgsN/GahojoV3sj6ozOyD&#10;tO21R8CNgj1RbBjirI47L0TKiNUTKaATBRZCBFjQcrZgq4W5aIC4aDJWDiU4gBX8YKDzxVwKdsko&#10;H9XFCSNUIBHim1nmoQdE/wB2cezSP2KqMDTABUZRCNG1/keKsCtURkEWFEAZa5KQNFcpUbcX/M1P&#10;NNcKtJrgtESVXqbrDvJ1Kwn8ZqaE7uuz4IZCZUIbOPVnZGyOvnyTSAJ4oPzRtOcokA5ZprmnIgA8&#10;0YHnOewqeyRCa5w7qY+3WPJEVTBAnknCpJGc8k2g465IspgZuRw5RoOCIMqx3JQQmT2vNGMkG5XO&#10;VIauWaLi5ue0MUQpOcKPmOSd/wDG2ep7QpRU3nArD4l9A5ZjiEMbhXayEcdhWd2XFYjEPruk6cAs&#10;HT7V6Giruhkc9sJ0qRsCyUK0wOpptOwbYBRaFGSeELOKhjs74Pisw5TcRrKZSeZRpTlZBQpW6n0V&#10;Onm7tZBGGaNmVPqq7H706+CpttZ2oKcMk9n+FZsOYTmpjSM0EdoKy8ll5oOnQAInnCMO7uSsjMou&#10;67mhwIIVTA59kr3J/ML3J/MJmCz7RTKcbKjr3SoUQF4rVRtHVPUEbB1nKEWom6wggGEx0OFwBTnO&#10;DtB5IOJPcVp4rOAEDe37wn07HoypcCt6RxQrvdkjEo5aALtcc1lzVzfFQFZnmo12QpUCESFfwOih&#10;DZCFM/L1MlAUDkoRgKpVuyGm1zmN1cAi9gAlzRPMrLa57WmCQi5rdTHXjZkht12lEErTYGMP9og1&#10;pMShujl2ieafZeAzkhEDYE4BFtzSM80yjWFSL+zHFbsSMlYAsp8U7NdoDYA6F91mnAqCrRs4JwzW&#10;SuOinwC7PyqeQhZlGtS4OW+p/Mt9T5rfU/mW+p81vmc06uJho+6e5zjmdgRz4INnEUwRPZet06lT&#10;DCJqOZmflaOA8VSBcGBtdkkZNifUqkX1DbvmtfPctKmS+cQwWujJsko03f7UHAONjbSOKp05r21H&#10;Nu3Tuz8qAcGDd1W1BIbpESqvZuHvLJGThER5KrTp0XUt3UYLmjX/ANSeHhjnsqtfGvZiEaTxU3fv&#10;DL+DbU03tB2R8CNneKczJCiapDYW63fDRHLTJB1wAGoUiUBoueX3UDJX8s8010gLJRKeIdEQsp8E&#10;55lCY0lS4ojNTmsiJ2RsnVOChQoQChQUBmrZWitRCthDx2ALjktck526rU3mYtcpO4tqudmLmP5H&#10;kmYimHUnb5zGgD8K1Ndh7KsVi173HOwmAqb6bKW7ZiCztd6w9pOxjQ6q6m43Gm0Ny4re0t4ahlr3&#10;U3B7YPeTXNbSqMfdJ3engqj2PpPZvd6T3Ozm37reUd5h6hmWtAcy3SOKdXbuazTiDULojsres983&#10;2dl+sf4VR/hhR1o6mq3Ud0wt48d4SqPeKszmfsnsDjpCdSLVfmJCbmfFd0PCmWeMJgsyKwwpMloP&#10;a1REqE9qcIKt2Qczst8dlvFZKFEp7BKsTmaIAq1RsGfmuChaCECjEjNEC3IrLgj3QmqNFCI2DIKE&#10;RGq47Y6kNQ2eG3goRCkjggcxCzOmaILQVT3kEwr2nWU665rQMtZTZ04Kqy5CW+GaaeOoKeYcCNCi&#10;Q6eaEjOEx86q/wAFkRICLO1KhOZc+iyTDnZwqgNM1GAzpZ/zKvT3FSkGuc64HxzTt9SzfRd/Vfjg&#10;Emg+Bqmuc/OnSc8c1e6+zdPv1hOvL6VJ7HMuf+yzaB/FP4xbzCO8ZnUpOaOahWqNsLevAATXXiSp&#10;jJETmo8UGDmnEyrVBkJ2KY0vGeSY9jtDsOwZg8kW5arXVQuC0K0QUlaoK0DNTOglBs5oloByT6zL&#10;e7mmOLxop5oxGqBlMbqUWAShP2WfJBk8ExjeI4puUgp4GSe0JgieSa/gjB8kWxock3LVFDkrQrU7&#10;+Nhv8/8A0VNzHM3rtaBd950VN/8AKy7tOpPg+JVKm+i2oaotBbEE6uQJ6U14kf8AlVj61GhuhIay&#10;NYtdzVaXOq0wfxCxn/MBqqY3e6Y8RNYFjeQTQ1zWBzoHvbs0WOFDFzQsy5zKARELVRCtlQNlOLAi&#10;IKCDVbCgxKYCTC3Jzkp1Gf0hCmKLXQmaa5ohRPBEZ7KjLVCEIhQoRC0TYQMwcoX6djkW56KfBSi4&#10;Tmm3Cpmr7colF/P0Rd/hVMzHmrLP9Nkp6cU2YKABCshEz4IeKL48kTJkFZ6pplOp06ghwle50OyQ&#10;wZL3agJhgXutL5Qvd6UW2ZIUQGhpoB4Ghut9Vuby51UCT+0L3ah8iGEo/TC90ofIohHRQis9nusa&#10;uCDABChWwgAu7mtVQLd/HIJ+jvBRLU5o4pojguKc63JCsMpOagHMJw5qFB2FFStVOSsdTcCDITXX&#10;NUouV2zeDgrKhzhW2xp5J7SM+aB8Exr3OCDo00CmQc0CQoKc8TqiJ5KcshMFNqwDMretnSF2U3iE&#10;QBwlEjkvJCeaN+lyDvBanNGmrNckWQvPZmoREobI2ZKCdVaBmhVOyRGqzKDFgmneVieauiRzTPAp&#10;/JO1Wac0nMrdPnJNcW6pzxE6oOkLRSIVw57DHJRyWRlPg6BDJcFKcmciJTXdnKJHgqlSw58SmyqZ&#10;BydzRaAcgjkUTCa7NTlKuT4KtWpzVx5lXqQfBQRxU5aoESuwTyUTlqtNQixiteDqjvNZW8niolDV&#10;QFAUqUXJpBRULNB7x4p3a02jQpuWwOLSQt4I803II5qFARyRKdmswfBHIy1Ne1wVpREbRkpVxCuG&#10;wETqtckKQzEJoExGiLBxyKAeJjNGodFunxdTzHFbwDVqlh4pjeRClwELeAK+UM5TqeSyRAWQKCME&#10;LTihmCg6FeCEGmUWOCyhFoPGECGjWVLD4KRwWazU+CABTYCJla5LJWN5IshWTmuKbx2Dkq2Tl2rT&#10;zTS7ISgESAskYWXJHZ4cOCNMFXOGSmeoNUZaVKlEs5JhbyXDM5LftnQlOe35dUHDknaIGOJVN1N7&#10;of8A0VWlT/QUW26IVeYQIBJBhOP/AMhS75lvakLMiUHx+lG0jNWkFNdmi0haKEPJXEIkH9SkR/EX&#10;b8CreIUnis1K4IDJBgR2BZck3Gj9TEXTsjOUBrsKrxZM5hCvdzGU6cFhntedXTEwRGSq1m07ZnPQ&#10;ASmvbUaHDQ7PeKd9uesTGUp9djXQZ8ctPNZHVCrTeYa4FECF/wBNmhQGWwk/KjUjQxkt5lnmuxwl&#10;NpsObpjzVSvg2NtYE0sdmxzl3p4oWceCOZUOymAhQB0/dTaIhNiUQ6BknOzjJQ2JyTA1BoTrRwQE&#10;6LRASt3nHBOb2YVsDJZkLMHgi1x4hWP+yDXcirfBQgsii3JQoMISpjaDnslUm3VGhOexpzOaBadg&#10;T3Wsc7WAsHiDUm8i4LGDskx+lExZ/wD1QnvDHUZ3n8BncMIWjGUG31Cc5DjMZJkR+E6oDBLbj2XQ&#10;t1UNhfviXZ9gwGoYesWOYHdoYibvsuy5mKLKj4AbmeKrt3TXdqvpk+ZaVWNEMw1m8Bty8pT6LxTq&#10;ubvmlrZlxmUW0hUZTNStLozu0lbxwYeLg6394V1RzzTDO2DnnkmPa6n4gxlmi9o4hXMyIfHijUu4&#10;hF+swuwYgtzVdjSHG/TkZQwz7iDkRrKo0GWze23wR3d9ocPsU2hT3UwNEQwXfhrtO0YEaWWa3T0a&#10;XkmhzVUI1gKi6lUOWRW7ZyRows0BGwbJGqyharNEIrM5ICAclarVEcEQeCbyKDTI5K0BQNhQRKlM&#10;dY8FVH3uJGiwx/Tx4IToVbrki25paRkdVQwTab7riU9gePBOomA19J7rRAcwxI5FW1W1966hPZhg&#10;B7qY1za7XsoVJEky4cUKb87KLmkiJc6Q2eSdT7u8oucWiAWnI+aDcVaWNZZ+JdIOXkniod9GHg1I&#10;nMRIQyD7KDmlwgi7sBQ9oo/gy6lo6coUgb6zDvuqAySRxRNR1RtXd6WZT8qINtxyurTH3Vew+8so&#10;ntzNTxHIJtLeU2buJDrHkfKeKuoW4h7aLDa9oZki9lOlTfuqc1JJkZZcAntpOc1gphpqUA5vg5Hs&#10;Npdhrqh7TpHPQKu6iN3TdSZcCDUt/oq0WOeynQe1p4ajzVf8THW7tnZEmfLiiylUYx34Z/FaOyIy&#10;8V+G6pVpbpgb24gZy1Un3UG3P7wCYwHQrd8Z0RqO0hMIITQByTrXN/omtuEFG9mVvkrnngpcEVCh&#10;W5IAQoHJHIK7hopfwWuoQaEfBSiYRAPFAEDVTKhqlF4RepUqUXK/Y3DvLWnmqNF28E5QVVILpCni&#10;gZR6hEjYFB5ImU4GMslGIbpVTK1UuLXDNBobPJOYXiZgyEKdS++78S6Z4Jjt37zDxe42gD+qDH5s&#10;bFpLcv8AKqZIYWl9MG4m2oMvsqlVj8XRJf2WgdvnHJMFV9TfjvEnXPJbqu/P8Nva7wbmiyo+4Osa&#10;094tEEqK5N17JA+XveatxJAa3dgBwMAcluK4dfcLjdOWXaVtlJjRwGZVJ4ATXTMI0CTNyFDm5W0/&#10;lVis5LzVjdQnXRom06jluoyVS26BwRLleW8kXF3FWzxKcy7LNBkDis1euaaCXJ6hBqAIlNbEpydM&#10;oMcVBBRI8UXrtFabKbmvgNd9kZCuJ1QGRQyOzJEbQuCJtbmU2pcpjWUSwohNbJVsaFM4iUWUQJV7&#10;W90J5J1aEylfPgEPw0Kh0hZuEcFaAoPBC1vFGmCEKLQo2Sp6wMBXdolOOeS1UN5I6ZIcUckD4q/g&#10;o7WzTaHbYRAlFyJRiNk7cO1heGPa+4z2g5U6gL7g2pZ3c3TmUzEu7MUXukEjTgqu9O+c65lrAWi7&#10;/RDEPNsUHGRI8Vva/wDuzvUL3qDa6m4P4N5p2Kewdug4TkM5TqtYAn3dwA8QqNSoHUoZUcXsM56p&#10;z8Q5zKYplhPHI5JtXEtupGmXkfqyGSNZ5fYaDrtY8E19hZvKNs5AzKMJ7QhAbmvKVJjOU2yc59UN&#10;3dPjooLjMZLcXCZC3dgykyFmNUewJW8MQiLRJcu1U8k2mG/CzGavCLnFT47ABzUgcFPgpnVGea1K&#10;vdKp1BPmrgFk7iixQhA2R4ouaFMuUoyipRU7KP8AM0vJ39FhQ51BzQJcKjXRzCaN2aAnMUXqgWU2&#10;1XFs/gtJHNNzxG/Duy6k6PDwVP8AlHjnUZ/RUntBw0xJoQEbqdODRZTuqN/VM5ofzzj/AInj9kwu&#10;jC2Fv8E5Hj4J7GU34V0bvt5sumPFbgh2INoe8ulrJ4Luuo6Aii/Tgmfy9UeNIptwcncyg6P9E4/4&#10;eCJWqYM+CpNpvhkZ+Cd2HFoTG/hhoOnNcYITrmmDmE1o11TzcQ0IANED4MrNOgHmUd5MSEWH9TlD&#10;Dot34JtPwT28uSCJkKUWg55o+OuzekRKaQhU5qW9SpJqHPRM0WuwhEZq6HK93HY5rXahUMNRfTbe&#10;wZJ+Bw302wn0KRiQMtEaFImdyFuaYNwYPNNp0AD+G3NDD4eD+G1bnDxbuxEo4bDj+yamU6AuAYM0&#10;cNh/phe64f6bVuqVwdYDCGc5I8IRYOGqd3VagIPkhnKbfMNT2uHimXmZTHB2qqwqGqDba/wJREpz&#10;2sC3lRyY06qPFdkSh4FDaWEkohaAqfBVHXZ2p2wEptTwTanUfros42udsJ7SJ20akU4lVKzbdVQv&#10;c66Mk6UPRERnkgWnup0goOnIq3RFBWFzezqhTcG65osyy15ptNO7XDKVqozMIDtBNI5JgjgiROR0&#10;UaFyfpom9kyhVbzUg5gol0ZJtQO12zns0RqgaZlAOmeKl+ihEEiLoQaQO9nsY6UakKTdIMLeNToc&#10;MlOsLUuE6Ig2oiEYGpRGivyg6IVBOXom1J4QrkS6dhVwV4RdsIuKDGoOlF4CY2o7TRMwxJlxyVzG&#10;NACdVzmEHh6kAK1ru6mO4FOGWwq5Nd2Qt4i8nRby7gj4KeJV3JDVaZnJB7Im2EKlIWw3MqpORbUk&#10;FZPZnqF2IhybTa79St11QquZlmm1DANita4aKWs1ct/T4Ao1DwCH+JSJRJUEjLgvtskyh5q5s5q5&#10;QDoiFHELPimogBWN/Uq2Hdw0TGubIOiAlt7qgYwnLiSiyalIMrNdeYnj9wmVwxjgT2myPOE3ENDo&#10;fUBFoMgfsveqXzJuJpuMA5ouTlKlShqVKNBjjmYQwmfeyVMMT7YVohF2mS+y8EAwFFwnTNGbdoaF&#10;ChSFJ/SiZyTs0cimn1TTd2eAUTo77IZnJ0FUCxrrXCI4oVqJm4J9Fr5hOplo8ELYXZnMSt04GELp&#10;i5WQc81A5IZq3qjVcULYPPYxFZhC5E5FS7VE6LUQri1yq3PbA5J+mHqR2N0G+RCpj8eg4UyAane5&#10;revqnFMeZbu3kDlariwvcNRhGqmKlZjCXdplfvEcIlPeKmFquuebXNguHjw2HY5DtApjYCOpVoQt&#10;hO8EKfigNU8FROpW6RZCbmgCwDkU4BAcFardgCMIzK5ougovJ055Iu7Xgr8gBM5q24a5+qtDWtPe&#10;PH/RDUloTcZUbVyHZua0581XxL7jTpsDjF2quFSlc05KnlqFpmPRGtS+lmU7XRDxKuUtUhFR4rJS&#10;sitFnOqGquI/SrgrkHq5vNB4MwrngZpzjMkKRwXbZJpvLeade4hzqji4aHkrXD9ZzBB+6ay6fxnd&#10;237I0iO7UcO1dlzVTeuabqzj4IOUotlyAkZoNt0T3cFB4FS2dVIlZzkuKmXK7skLugc0HouaASg6&#10;qGtrl/ZJzbGjTxT6rqjXPDy2mMh2ZJVPFNNNpN2mcDJb2rG8BMb2221e8t+/Live6X6rgeUZqpjG&#10;WOIDvCRkmYqH2l5fLQe7mt/VqPtpcpMgrfBw/VdxABXvNGIz9EDTf2QCDyOSsDG7ITqj4sB8VTdH&#10;6iEJtuCGtXNk7xhhzg3h4pr29rIl5fdDHDIMVGxz6gpnLvDydnCY52iPYahcbUZ+yJMpp2EQuKyK&#10;hEBQUS7js1UvHFOIR2SgUKkf6KrDjI2nRSeUoeCDyU96aQg0TqgEakK+T3VdzWqgFAkKcl2QFMAp&#10;rez4p2atVeSBTH9oYU4d1ZwvdDm7uLcvVX12YFzbjLatv2hONUVWCldb2LAO7HGVVe5oq2kicRGX&#10;km3P3VW4zuM41Kb2m4V0P/jZX66IVH1Peg5xI3bzHkUXOa89hxG4ZJb3gmb0VmfiucH0jE5HLmqR&#10;qtoue81pc/Ruv3VQljqzxk73cH7q95oUyXEuFeAT5KahiVBRbyThp5It7DXAeao1re9mJVaiw5wD&#10;kg0DuwEIiR2TxXaHBNbc7VAJz3ckzTbKgQUdEDK5oB2qFNz+Eo6qUShBdCdTLSjKmYRzR2SpXBOy&#10;cgc0cgjGzNBzvm6mar/hAu8FTe4lwsILYyPitUPJalZtGwTzT6bahBucCOWSFBlm7/TwTsIM/wAR&#10;/PXjzTBaGiyuI/S3ulbkyX1JkuutnJe7tbBveI7uei93JgmrU595HCMgAOcMoOesoYYAyKlSdAZT&#10;cK15m55d885o4a2SKtQczOqdQGZNWpEQc+CbSYTILtZicpRGUrhsIDvNGm4L0WHrhvkt22SWnTgr&#10;Zy5cUJWcq8oHmj4JpJOzLZGq9EAuCp1t3KmdUREoqCrjmnFHnCLSPJXnTqlGGlTlslvJSFGyFkob&#10;yWK/lankqjaW/wAU57ZtYwpjGEPduGAXR2n9n7J1Gkx1YuBLW0w4C5U7W7tzWWS8sc2clqFpsCGq&#10;HigIGS3fNbuTKjyXBNpyrh6JxJRbc0ymNAT+SLckSdjZTre1A4Jjg1UKrH3MBjPJB5lS7IcUZgR9&#10;0CNVx1RvzzQ8VyhQVKPioKymJUa7CSrjot47/wB1m7IaKrS1cNFkhUIyXDJa/ZSiimu4o5lanqzt&#10;B2VmF9N7eJCNDFP3xin22ga8k6iQLbGPbdIkxCezFPv7NPtNDdeS3Fa4Ds27wvlA5apwR1TRI2Ma&#10;HT5osjY7TJcEE7TzQaAr04lMyJTe+q2TPM7XaDY5h7ThpxTHOY6Qm7ypB4oGHT90dZC8FaVGsfZX&#10;t/VlzV7SOy77oCTqnVLWGeAU3AZSFID0KLA9r/FOqfZOPGdCipWZaNMk15DxBjxTK2Z/Vnoqzmuz&#10;AUm7xRQeVPgvFFuRQ4c4RmU1vFHqQo2gqUC4ZqBqi+FcNV5JmfBOCvIdsblSCLpb1KlSrvbWlgAZ&#10;cS5e8OyL30yyYubwPiquLp2OseCVvt3vRWLZby4puIEi97ILJy4eC37SQKcOLjpKZXZMucG55hVM&#10;TTcZuEJtRjjk4I910cArP0B9S7dXzlbpK3OWtWd1fce5pKpkEidCrO1kOOilzXEt1VHFUmg9jOEP&#10;xDcMk4umLE3eFvbZn/ReafBGaEBuQT2X6PIThc4A6LIGUYIV0BFxITN/rUhoj1TnBaprdSQmsZVu&#10;bkPuvdBkWVRcrXU7bk9k5jLYW5pwgZFFwhEEwpyCGbpXD4DRKChNa7gm5HRWtKfKDhkm6+CJUdsl&#10;DNpWTgBKtA/Vs02VLd9Vu092Mwod+FTZSgPdM1M5hPcytQxHbvs07MR5LEhrTXqU4NWBP+EeCDms&#10;NFxaf5fvRNvimvq+8YZ97HtfleBBPmmVH3Yis54bb2Ztk68ELDVoVNbqb5MRMLePq4eoXxLSwty0&#10;lOaLHtHEJ5qVWQXPDQxoDJyyC3o7J/F/hBtmVmkc03sNAB4arRPbmTktU2tW7LbsgqWJaAQ7hohi&#10;jTqR3gsndprp8EXNyRbAMqQoGpTigigc043FFZoVKje6i65njHLVB1QEC7/ImG8hj/38E9pGY0RP&#10;GEc3Ls9mFUATM+yuKap6hPUbsIgqUY1hciE606otCaY8lMoaJgyUSrirvBG6VTLWDNV6e+cXNfb2&#10;LT5J9EOYwSQRoeSdh6z2kHEGD/hC9zcHl++dvPmgaIYSo2HCuZAgZDRVqDsnOqkuHd4QmjEuc54q&#10;56aBe74h0OdXM58BxRwcCBUMG2RztW7lblqqUohQnDTyQyW7u7vorHsDpEKeac17LL2xLZCp1C2w&#10;ObbLZB8EKjC2SM0TmjbOqNVwcexkHAE+a7S0X2XFA6iFCdlkg92scERUJdLL7Gyc4yQDq0PyDQYE&#10;vA9Ex8tLbA0sMWlGuy3sjxhP1yGRX9ENU8ppCGqBQO0nqjbCjmrPBFpHBP1TW6hNhkreSUCCrUCH&#10;ea3fZuVvihSbqSsphOcroYt++V7yeQVrqrs0xoaICGzLY7PJWnknG4Hw2OvAYZ7zLvLtQi3d3l9c&#10;iKrqeTZ7qqNgVmuHabIy0VUipZQPGk0sPJy3Ac6nf+jDiQcvVGlQdu/4QdvBkw5EIbh2INHcAC4g&#10;O/VKpsFjTVbSkk5vOvkjTsFZg+uyEey6DkoBVmasuyDhqnA0u8pRaTonYgtyYVSrUqVOmXl9znXm&#10;M8hlBQ91pNLHi9nvGWfCNVvIxFR1TvTw0TGtfUyOUSQja5pt04oER9lOaOyEW8tuZ6h2iVTxLpF2&#10;fimjLZKI5pwcM0zvBGkxwXu6cwB2SClXiBnwVwUkrJE5wqmVNASm0OaiFlyRT6sOsDXuMTDRK3rC&#10;15+XUHUIVQ8GARHNFFxJTs0QoYRTD3FtgtOUyJnJe8VO0BLS6u95y4FW5Ec+KcHPIL4yYGiPBGri&#10;DUDyWzbbHPzV8Opdmmxu8BMJ+IdfUcymyZI3nFNqva1rTTY+3uk8E+rWffIb2nA+ifiKjg3wQxZF&#10;EgjOcl7w4Uw4nPRbxzXSDxRrVT+pNqvMCRM5Sn4l5baABz8djKIntA+KimzusCe3gB55JtzBlkea&#10;aS0o6kbIRAgKc/stUQo2yuO37bWVqjNDlyQxlOdCnV6IjtSquIDgdfBUXm8AmZTh2lc5b1/Nbw7A&#10;ShxmE6zKFcjK4qoPw/uqAF0ngm6dStZOIvLg3ds0/wAyrXTVAY4gUwwO1kcD90MqtbzH/pRzRCbC&#10;Ibl+6II6sTwlGGns6clFPxW6+UrdP5Ldvt14ot4OGnqt1lMrdN+Y+iDGgg5rdN5L8MEQ2TpAzmVd&#10;E9l3GeYhF2UEEHiESSs9EVqGlcdlqjjs12SjsnY1A9alTvPgh2TI5q6k+DdmVYUWKxbtwE8FaToM&#10;kWRs8hCtT2QZQgjRVW7t+SpVOBWqKJVSlTe64rdMaZaXA+DigA0QFK456K9Sjy6omckW5T1B/DMc&#10;VvDEOzCsp1KlAGQ3tTGuQlUaF9d1J7jDNSOM6KLN0ZPapz95R1IKoj/aaBH1mf1WVWniav6xSLX+&#10;OeRWKa8VnktdbDc48Nh12aADYdAmjNXLkoQU7DtC0QaeaBUjZSovqnLTiVUba0NAT8pVyFV3Mr3u&#10;tM3L36rlMJmPp2ummqmPp8GL35sdz90MWRnknY93BoXvNTmqVV0wSmkKu4OOSagjzTiiVMlTKITT&#10;mjCaYR3R4W5fuhYoEd5EctFCOQjZmvssgJIVvaA0GqeQeCvLXMMTE/uITcRUAofh9w9oz3o0RLXU&#10;2Asfc1kZEQnNcGtR/SreH+Eo3RBLo80EIlaaaocdk5bByQR2zthHwQ7sq4pjXuya1e71NXUyqWEe&#10;/hkmtDGABYibZ8VVZ+oJzSjcripVwUqVJXaPFMA2UzkgyVTpZapgDnRcNE6WtRqLIzz2Tqg5xX3R&#10;1OwmdrXEHLVEy3TNGNCM4RLeRUhdmIhO7RRcNE4QUeCChEidVndJnVcJ57A2VGuaLSeGStIz4bCh&#10;tM9eVlCgq2M1cVcVqniU5tmQzlWUzwhVcNLJaft1i4DgsyUDsBTKh0TapGUp1QZO7RuJta0xkMk2&#10;o/8AEa4VG9mWh+qYIOpPYY7/AMQnZr5qMiVc4ZA7GM3lamwkgGdFR3z2Nik53igXF1gY675U6k8M&#10;ufe074Nt8E0VC97WU3utdxUl0jNrmjMFfiHivBNBUI3gOcDMPtt89FVFVlR9PeCAwvuA/ZPYAaoF&#10;Ul1NsmWwPVO+bmpWVwTmuudcnB5bvbexMTKa2q7+GNGyVdIlNAhE7C4nUrWn5FffYEIU5ImUGk9R&#10;oRzUBQs07VEq4IFqhFhtRpIU3jNYjC5l9MdnqZu0WQG2UNl5RALbXtdAJLS05ieCPaDQWOsaOz2u&#10;15rUkxGQAHg0QpzQTjtw/wDN0f8Am/onuIwOGE/P+yqS7ftZ/Ecxh8SFZUZh6Qf/ALw2AeARZ/HI&#10;Yah33cmIWINtdnPcjxVx5KJTvss7oKY/dPJeCQW5f5m5hOqH3Q04O8nX/D3lVxAfvfxXva5sCnGQ&#10;KANn32Wyql8AEyqUOwtOkf7S8ffgsLNNlp7z2ucfIZJtFtUYcsEB3ZqfZNFGC/dUg0v7N54eCdRo&#10;UjiSadwaGFo81TpUarsM/dAXFwc0aZJhw7qVZ/u7fw4jxnmt215wz20u/NzQYGSfRovpFwFKWvb3&#10;DzPFYndCo6nTotba7vcUASojvKGxm5dgDWUXK88U+OH3QWUqYyR2ZJ6KL2zFw2ZZeKctJUaLHPFK&#10;mY1cNro0Unh1W67AeCJUoaIpmuaI2QjTnUIUmDgt03l+6NHwKFNkZfdNYBoNndzR1TSJOQVzt5kj&#10;nPNRks4IQA2HRE1LGDLsOkfdHEVTXNXsyWxCovsw1QB2dQhsf1KFzWhljHgHs3cFWqV3by4M7ds/&#10;ZMr1WbuA3slxH3Tb2sqMyh8T9kyvVZugLexP3lb59u7ZTptBIPojfUe97h3ioi9vJDMQfVRGXU1A&#10;5qHfKoKgqFGatTliy6adNhgvOvIJtO5hdToUiz/F3nKm+q0tbRgscy9t3DwQxOItvuoFvzTkE7GV&#10;brC2ndEh09mF7zX7ECk650BwOX3XvOIaH/wXWd5o1CxFR1Q5mZ2SvPrSg9yBnqFN/deSuPFSI8ea&#10;Eic1LuaOaBMjPVcdnYCOYa5z2sB7ogkxzVjwalz2tDWg3azPJQRbm0g91w8FA69UkeSGHeX0mXC5&#10;7ZjkEKZpgvupvA7xbwRqUz+oKrUZHeCJpx3grm6SFcOatJpGpOjocOSJIBzz/dXyTlsPaMq1Awso&#10;RamjYUNpKxDX9iowSWGY5hNq2sLGYimGf4u81F4Y4T2ae4c1k8U0jd7v9W9Ybf8AlTKlGaMlsihA&#10;J0a7xW/YG0g+uxzhWBMJlZl9aSINOrHjJQ0+GzTqC3iU45mNJUuLXvDOwwgOPmoqkBzWZGoKcz+o&#10;q90GG6Nk/bLqHgtCrSdERz4hGHhn4jGuDA1wd/h4hX0nNfT3gAFNjWudxh0rs2sY10w4uLuEnKAp&#10;V4V6lXK8K4KoBH3CH/ajp8f6KmaD6GJFFhYbJJOeSe1vvlIRru8k9+5oyxrZNZ4khb7dswlrW9od&#10;rLxVwdiK2Hsbu7TlCoRTZQY5zBf+myZnmmtDKmPZ+kMKLRDTPUY61yIh0IdQwhA2lSE1rT+kSrQo&#10;HJOjkscwbthtGqe6THxGO6oKZUY0VGuOT6oa7yLdUyoxtlK8RTr0fvrJW9Zbifw6bZpOgieew9n1&#10;UzqE4ZtRMkJglO81CboiYCk9eZBBRqVb6bxk9ogu5p9as/sPf2fAQm1cQ1oioMtDGal72kF2hLvu&#10;VL3BgLu4OyrqgfvL+26Zy5pleuxoaHjLQxmFvXOY4EZvdc93OFd4DJO12SFMDsoBDa7IKUM9toQa&#10;E1Si9YvEODrWGMs1WqGMyT8UJh2lNVrZkgKxnyhWt5BW+Kc7Md0eJ0/ZFjxUawPpknPjkImVeOyL&#10;mPBnNqILUOco6ZqTzTnwpn4IzCqBNzam99ZB8FO1QyCjRcfunanzRaUKbjmiC0/9U05HJA7XCQrc&#10;0BCLwt4pUjMqclUrWMe5H2g/50a4JzTnB2wfEBQdsKGqgKCtIXNO/hu8kXXVg5tW3Jvb5G1Pg7v+&#10;HfnfZpHD7oRGaLy7gNEE51o8Vr8IEqp3UzJoRH4iq95F3HP0QMoAlBzWv8ig5v6dU0wFqjbEH7bP&#10;H1Q06hcoVqc8aqpj6A0zVXGFxyCqYmq9lpPVHxQm6bBqhlr9lcIUIDslQoXZHCUXKU6pGi4yfhhO&#10;zcBsaJzRnItcQ5uhWIxFfc0O33qfa8VXp0H4st3jxUd6aKlSD29o1ZmOw3ILdVKYrtL9KrPun02v&#10;xWJkvydowZr3Y7yDVcG7u8GM/ut3ewGi9x7dpDvFYdlAYpoFV5e2dRkfJNb2QhLSu6fDhtcdhKM8&#10;Fj6hyboPgcD8YFCTJlrWjVx/onGDk5r8p7P/ALp4qMqW1ImOCyWibEHxTiANUHC3vZLI6ImEX/FY&#10;gMyepVddTpNtMsZBTq498Fa10SPPRb5jmMuFVtpOTeKqYgO30U39p7CP+VGux+/BFRoc+6W6p2Ia&#10;dKdT+CWZqnUdSZaGG69rhyyTKuGZV3llWc+zylU+4AVmUCdP2X6tcthUJwlWjmnOL3bctNhHxxtg&#10;OpGncGm+5s6GQg/DtNO8UrmEvNnho1OrUnMbkWua/iZkPQCtJQTWl9XJl9jbreZ4LdFmJriGt/BL&#10;2XjIT5pxbLSC2bO2WiGypJz+M2B1T31xzQ7uwHq1e8s4lO4HwTDsKnY0Qj59U/GCGxuzR6uTHQUR&#10;knUnGQT2XEEjyRFQCy4RBbpwJlOHZ+MxqJgwrlI2vXe8+K/Tsh3NNvJ0RIHNXDxV45Ij9RKuJ4Dz&#10;Ts3OQGYROSLlKz59Serx+IEF90ECnpuqlB7lqrC7M5I6Ea+KIgkfECJtC4rXYzYYTcqgWuwmED2P&#10;ui6EWrgUGu3TakyC60jkm0rmNcaoYC6BlyV4OZ18F2qhdZ+lslGo0tUhXBXDkVamMbIuVVlDmneH&#10;5EJq4rim7OKlNW8JGg0QniiQETJJ+I3VVOCOpKGQXEpuuxx4JyH9UUWpvEIPHFZE5I6Ki27e0fnb&#10;I/zBNyxtCkO7TEfeE1zKWGow97bpktEyUKpFbE2At/CuiP1I16zMGxwdDnVHSUZD3V7rfwWl0DPP&#10;kmw5+EqZk9vNwz0Tcfic+3xV4lPqRopJ1Ttp5fGCb1GlOkZhNc0N4rPPLVO80NFV7Xxaeqd3h5Lg&#10;FdyQTdj8oRKaIAHLbHalHVUwFlore68Egjku0CHXm6dfNU31aUhlQhNvvL73B3zJ7XOHaeTnPqg+&#10;s10io6QI+ydXr3A745KPFOyd1M+AUwgIR+M0oobAVqE0w7VXAhZIohHvH4jE4dpOOQ2BM2OJWmfo&#10;m6dQjMlM1RcBwlX69lHyQGwo6bePUM80BCzUaD4w6kokim4qtRNHelzzAcQzm4ottfaSXaR9xKhH&#10;ZW7w+I1RkU//AKpuxmmxwzCmT1oRUdRxzRkoNlR1wOaHxx1HZ03LEVzX314dYf4fNqfUa43ML7ob&#10;2S3llrKmFMpydm34jTmuCeMmpmiCGmx2hTU0y7rRn1o+ANVqvJaD4w6gTSgO1KqFAo67Kgg/EBT9&#10;I2MG090qENfiOK0z6unV1+M1ZdSVvBsanaoKp3PiBHu7GbBsIlZhXfCJKjrj42XUan9aVKOYlBPd&#10;OXr8Qa7AJam7BtjtIwXck0mVPwCNseHW5dU9XXbHUBRzhDl18+ak/DjYNdn6iic1IQjqOyIW8f8A&#10;MphNOXwYG2eXWnqnbp1wmx91Oydrvix1G5o6qJRbGxjtow+8w9apJva4wPJYTDtrvdJNo/qUyjiH&#10;tltNxHNNb+BvO1O+thPFZjbnUXAKSDaWG6Yt801tZ020XZITFI21LnOcD/7JwqMjeUy3x/J/dR8B&#10;qbN0+HWPxQnbQU3YdEckEHjY2ruqDX//ALnPyhMDaOIoUGni559MlTp9nDltO8cX3d1VWtN4Jge9&#10;jP7KwgYuaNosdndNyY4bpuJPfY2zzPBUG1KlKjdTuEmHNdBb5oU2/wCzN3h79TOdU9pGDrzR3ebc&#10;pnigIH5IZfCBiJQR/IAbHR1GvhB86K7muC0Upjlu2EzCNNvyqwQg1k6LdsPBNuspstgNk+ZW6C3V&#10;P5VumTMIztc6Fe78keqF5oeKP5Cdh6zH8CtQJRaCtNlxiEHHLNQCi0pmUg9a7vIOBTzn19c/h6Ll&#10;z6oQyGwn8gE5wHwGuBamclUGUqdrXRslyG0SnHJSV2PFdnkfVXu4ZdTgjy+BPU4HrxIQyTtfyAUf&#10;AbqruKHaCc2OoCck/gh1CMvyfiv6oR9uvw2HvfkGjJH4NI6okDJahc0NjSsj1i3PZmCQRBHBT8b7&#10;/EH5Cclr8HRZETseJz6gOaLsk107TK4L5f8AMFVZR3mMqVGk2uEZwqWCo4im2o25k/pmfycdXgie&#10;yfhR14yUD4TXQgZzQzCIgoHbMLxClbzPa5p/dPrPfv8A8P8AiEHXSFh8c+jSDN1MTnOwKOC3ZRYR&#10;1Y+AFKPUhP0+EdOvCj4bHQUzRaoiDsCwvshz+3XMD5eKp4XD0u5SaoCqYPDVe9Sb5rE+y3UxdS7Q&#10;5cepuxs4qnbz2apzc/jHa0bKnD4R68mFPwAepSeiUYKiF7KwQa0V3jM93re08GB+Mwf5v9epKDTZ&#10;5nY1zkKo5J0QnN+Hp59RoU+GS4I978lHxNEx+zC0t/iKdM8Tn5bXPaxtzjAXSDd7od1GscUx7Xtu&#10;aZGwgEEHQqtT3dV7OR2jvBVHTDQtFKZkUMzOx/wh1O6JRJKgri78gNhn4ZRQMJrl7GE4z/kO0OZi&#10;8TrNNjZ+6L6ortZ2bT+nw5ouZhMVrFN7Z++32oA3GPPgNv6h1AuCaoRHxAieSIEaIlc/yRPwR1QS&#10;F7Fqj34D5mkba4dRrb9rZbEPC97wt283v6YiFQDq1bfubDQIYNvtJ4djKvhlslHq8UE1QiPgDw9V&#10;M7GhAwtAuC4fkXd38hSeaVVlRurTKo1mVqTKjdHDb7vS329jOI216raFJ1Q8ESS4uOp16knqc9gT&#10;U8bD1eCknyWmwRsKPxT1AnbRtOaGmzh8D2X7S91dY/8AhH9k1zXNDmmQePUe9lNpc4wBxXtDHnFP&#10;huVNunj4q+At6rxz2jqhNKLSTqrAnNR6um3PafyIR/JYXHYnDH8N2XynRU//AKhpf2tFw8s109gO&#10;b/RVf/qKmP4VEn/Mq/tGtiDNR/24IVWo1BCyQA63HqNMjY/QeaO0LwC/ptGv5A9RoThA2cOsOoQj&#10;1QplRsjNWiVaFDua7fwmGDsqFTshf06x+MNo2MCq7MoU7J6p0OzPZGwxkpy0zU7Pvt4KEB8Nqc/K&#10;Bqjn1cl/XqH4sI6bI2sVX4Jklc0NjUFEKOK4rNQVB5KDtlXBHX4VJOGfWnrcPiDrM4qoc9h2HaFO&#10;Wm0adTgSiVTpfqd1qlORl8VggKr3vt1NFqoUbT+RAQaiEE7XqcerouKGnVYJePgVRD/hjXZV59Uf&#10;lgUCiuCK/TsG0JmGxD23MpPI8AqdCvUJtpuMawE2nUe+xrCXck9j2Ph7SDyK4rmnNczJwIynbR/i&#10;dQeyapoXT2/lRBBg7a/f+3wg1Cnsqu4A9SNv9Ot5fHkoFFO1R7v32BPpFrKT578/sY2BU6mHqMw1&#10;EuqtdpI0klVw+lhaLJ/tal3mFicm40jU7mfuFis6GCJ1scPQprMM33NpoXb0doyecJ9PDuZi2tpQ&#10;aWjpzOcZrGsayqwN+mz+m2j/ABNvs3BsDBXdmeHgn4/Evw5ezDQPnuWLwu/wwxBbu6lufjtr98eW&#10;yeuE0bKjsv6dfSFr+WGw6/dO7u3Efy2D/wArv/VsOip4x7W05pscWdxx1CZinBpa5jaguu7XNDF1&#10;N5Vc4B1/eB0Ves6q5sgAAQAOCOIfOHMD8LT1XvD/AMfIfi6+sqtVdVcHOAyAHpto/wATbg8Y7Du5&#10;sOoTHYYYcFkbvVY3GuxDoGTB++2v3/t1ZW4xNt/u9W3nap2tJlPe2NUXEkEtInu9XVE+CDePxT8I&#10;J2i4o8Fi8XXpVnMY+AA3gOS6Qxf1P2C6Qxn1f2C9/wAX9T9gukMZ9T9gvf8AGfU/YL3/ABn1P2C9&#10;/wAZ9T9gvfsaZh+ngF0hi/qfsF0hi/q/sFVxFatF7pjTbR7/AFL322XG3l1K3f8At1fZ4YxmKxbm&#10;3bkCweJWHr+2MTUc+i97iNc8vRHB444kMfS/EqZp+BqNY97K1KqGd8MOipYN76bar6tOkw9286o4&#10;TEjEe72i86co5p3s6qWVSzEUX2NJfBWKo1aw9mU6Y7RoKrg6lOm6o2rTqtaYfZw6jVE/GPwQmhPK&#10;CKxdRtWs5zdIH9Nvs6qRiaTAG5u1jNYXsU8XVHea0QeUlUfxfc6lTtO/EzPG0SFTe/E4epvXXW1W&#10;QT/iRqvqYjGUXHsBr4bwFui9nsc92Ia3U0HAIYWh7waJc/sscXnxHJbvBbgV4qxfbbIWLoijWtae&#10;zAInx2gwQUCCJ6xMImTKhWnbg8QyiarKoJo1RD/DxQwOHBke0qYp/wDm9E32jR98HeFDc7kO4+ao&#10;toYFuIf7yyoXUyxjWZ6804UcZh8N+Oym+k20h+X3Xv8AhmYuky6abaG53n/VYPC06LMafeqdQ+7v&#10;gN5eKpY7DUn4C5wI92sf4SsY78Fw99pW/opUdD5qDAVp2CFx+Nx+CEE5cUUdkrD1dzWZUibTMKjX&#10;3ZfLbmvEOC98tfQ3bIbTmAc5nWU/EM3dlGnYC4OOc6J+MYd65tGKlQQ4zlnrCoV91vcu9TLfVDG5&#10;te6nL92WF06yt9/s25j+0un7QsRW3zw62OyB6dRr3N0QxA4gr3hnIrfs5Fb9nIrfjkU5znIDNBua&#10;jqWeChBoToDOCo1H0ararIuCqY66m9lLDU6V/fI4qByWWyXc1G3ONkbI2Zo+fUPwwgndQ/lWkIdU&#10;RCds4/3CEUFw+PCtRHXa+FcNjGPe4MYCSeSoewqrs6z7fAZpvsTBji8/ddCYHk71XQmB5P8AVdCY&#10;Dk/1XQeB5P8AVdCYHk/1XQmB5P8AVdCYHk/1XQmB5P8AVdC4Hk/1XQuB5O9V0LguTvVdC4Lk71XQ&#10;uC5O9V0NguTvVdDYLk71XQ2C5O9V0LguT/VdCYHk/wBV0HgeT/VdCYHk/wBV0JgeT/VdCYHk71XQ&#10;mB5P9V0JgeT/AFXQmB5P9V0JgeT/AFXQmB5P9V0JgeT/AFXQmB5P9V0JgeT/AFXQeB5P9V0HgeT/&#10;AFXQmB5P9V0JgeT/AFXQuC5O9V0NguTvVdC4Lk/1XQmB5P8AVdB4Hk/1XQmB5P8AVdB4Dk/1XQeB&#10;5P8AVdB4Hk/1XQeB5P8AVdB4Hk/1XQeB5P8AVdB4Dk/1XQWA5P8AVdBYDk/1XQWA5P8AVdBYDk/1&#10;XQeA5P8AVdB4Dk/1XQuB5O9V0NguTvVdC4Hk71XQeB5P9V0JgeT/AFXQmB5O9UfYmB/x+qqewKB/&#10;h1XDzzWK9m4nC5ubLfmG2jRfXqspMGZWDwVLCshve4u5/nveXfKveXfKF7y75QveXfKF7y75QqVQ&#10;vnL87qvavssUfxqI7H6m8lmvYeFsoGue8/Ty/wC4RAIIIyKxOH3FZ9PgNPJUWbulTZ8rQP8AuHi8&#10;E2vUDjyjqYXGMxJrANI3brT1KlWlSEveG5xn1n1qTHMa54Bd3Rz2YisKFF9Qgm0LCYkYqg2qGkTw&#10;6m9pbwU7xcRIbxWLxTcLRNVwJHgmOua13MT/AHj7H/iY/wD42yvjcVvzRw2GuI1c7IJntHEMrso4&#10;uhZf3XDRe3KmIgMNH8MVBa/nksLXxL7/AHihugPFD2hjK7ne6YYOYP1u4rCe0HPrGhXpbury4FV8&#10;fX94dh8LQvc3vE6BUMbit+KGJw1pOjm5he0K2K99ws4eLKh3effzWFq4iowmtR3ZnSZWIqbqhVqR&#10;NrCYXvxHsz3oUxp3fvCb7QxuIaHYXCgiMy48fBYDHnEmpTqU7KrNRsfiMb0pRecL+Lu8mTwzXtN9&#10;V/souq07HXDs/dU8bj6lJvuuFBY0Rc46xyWAx3vQeHMsqM7zVV9oVjXdRwlHeOb3idAme0a9Osyl&#10;jKFl3dcNNmMxb8PY2nRdUe/Tkn4/2jh+3iMI3d8S06LF40UcH7wwXDKPuh7QxtYg4fCTT+Y/9Fis&#10;e5lbcUKW8q8eQXSOLw7m++YYNYf1t4LF4v3eiHtpl5JhoCdjfatNu8qYNtnGDmsPXZiKLarND/cn&#10;sf8AiY//AI2z3nG4vEVmYZzabKZguIkle0mY1jaG/rMqDeiDEFe3v5aj/wAYf0XtOfcMRHyrBU/a&#10;nutHc1aAZGWS9x9oPxVCtWq0vwzw5KvgcS3EuxGEqgOd3mnQql7QxDK7KGLo2F/dcNCvaf8APezP&#10;+J/1GzHfyWJ/4Tv6L/8ATv8Ay/8A+lgABgsNH02qj/29iP8Ag/6bK3/b2G/4P+q9t/8AZ7/8wWGA&#10;bh6IHyBYX/tfHx8i9lM9oGi91CpSHb7V2srE4H2piWBlStQiZQmBOqxmLrjEU8LhwN44SXHgsXR9&#10;pswtYvxTHtsNwLYVb/8AD9L7f1WGAbh6IHyBYRuNdjMcaL6YdvO1cq+E9q16Tqb61C0+Cr4ivhKG&#10;EwzIdWd2QeGSND2s1pccXTOWbS3Jewf5H/nP9yMwHtSjUrGjWogPfOf/AMKhT9rCq01q1Is4gf8A&#10;wnYPG4bEVamEcwtqGSxyr+zcdibKlWqy8O7v6QF7QwfveH3cwZkFYWnjbajcW5jhECE3Ce0cHLcK&#10;9j6XBr+Cw+DxRxHvGKqy4DstboFWweMpYl9fCVB2+8x6Zg8ZXxFKri3MAp5tY1e0cE/ECk6k+2pT&#10;dLVhBi7D7yWl05W8liaZq4etTGrmEeq9xq9Fe6y2+NeGsrDUzSw9GmdWsAP2TMJUHtOriZbY6nHj&#10;sx2Cr1K9LEYd4FRgjNYjC4vE4DdVHM3pP2VNttNjeTQFQwdRmPxNcltrxlzVTA4qhXfWwT29vvMd&#10;ohg8fiajHYuo1rGGbGbMbgqz69PE4d4FVojPQqrhfaeLpubXfTYIya3ifFVPZ9Z3stmFuZeOPDVU&#10;2202N5NAWJwFf3j3nCVA2oe8DoU7C+1MXDMQ9jKfGzUrHYB1ZtE0n21KXcJW59q4gbuu+mxn6rNS&#10;vZuEqYXDbt5BNxOX/eW4q4q4q4q4q4q4q4q4q4q4q4q4q4q4q4q4q4q4q4q4q4q4q4q4q4q4q4q4&#10;q4q4q4q4q4q4q4q4q4q4q4q4q4q4q4q4q4q4q4q4q4q4q4q4q4q4q4q4q4q4q4q4q4q4q4q4q4q4&#10;q4/BkK4K4K4K4K4f3847cTi6WHHa1OgVL2rRc6HNLfHqAz+RqVG02F7tAvfqXy1P/CqWKpVH2iQf&#10;EflauKYx1gBe/wCUL3wt/iUHtHPVNcHAEGR+ROnUx2ePO87st9Fj24MbvcRPGFgp91oz8u1n5HH/&#10;AMpU+39U3ujyT/5+n/wz+UqvspPdyCoOo4eix1R3aqZkrDYym4ObUqZl5jLgsN+FiK1Ed3vN/Inq&#10;e0cJvWXt77f3CwWF94qZ90aoCBG1n5HH/wApU+39UMXUcBuqDnAcdPRMrCrjmEAiGGQfyj23sc3m&#10;IWGqNAFCrAezLPiqbKeGY81C3vkrChz31K5EXd0eH5It6lKjTpAhjYkztAn8kQCIInZAmYz/ACtS&#10;jSqjttlMwOGYZ3fr+VgKAoCgKB/f+JvdjXtis4Cm3JjoVTFVaNSnRDJLwN3J9blUxWKD8TYynbRg&#10;meOUpuJLauJexsmo+kGz/ian43EMvYWM3jXsHgb1Vx+IpvcyxpcwC7JxmeUJjrmtdGo/JYg1WOBY&#10;e/2fI81vnsD4Etp5OJOZTq8CsY7hH7/kmNfUp73fOB/YJ9d43hDQWs15p+IeDUhgtYROfNb2qDii&#10;YhmnonOd2bm5mm+IKo1agFEPaIc3LPkE2u5zaMNEvaUzE1BRo3Rc/iqNTeMkiPyFXB0qlTeXPBiO&#10;y6E7A0HTdcTAEzmLeSOAD6+IfULrX26OiYHFOwdB28y78f8Al0hDBUQ2O0e2HEkySQq2Do1X3G4S&#10;IdBiR4/k3MDrZ4GU7D03OJzz1E5FPw1N5JM56ieX5I4amSdYJktnJOw9Nzic89RORRosN/8Aj1Ro&#10;sJqHPtiCjSaY8AR6pmHYwg55DKTomYamwtInLTPRe7MDQAXZHLPRNaGtgf8Acz//xAAsEAEAAgIB&#10;BAEDBAMBAQEBAAABABEhMUEQUWFxgSCRobHB0fEw4fBAUGBw/9oACAEBAAE/If8A+f8AOK71/wCA&#10;K+dublfWoXfNqiNGs+YltcAZ9z88y4Xpsjx8+/8A5TY5LMX+sLjHrG2vhWXjugfOPk46F532o+Pz&#10;M5Wk+AYuCQuyi4JuuY/KSP23UaARz8kspwwy61TtAB4y9GDfMu28qke3U3OLGoOY2W2odg5YWsot&#10;wNt+IdXEMUHf+C3WNDE471FZkE1o8VWIC0kypA4CkF3rWNJgteDt/wDKcKuIvia7Zx9qJpj0sOUu&#10;mysZcxyUi257pFO/3eKY/EHBNRvRVVBpuU65H/WYOgRXzHqakuQ+LbHD0pjhLQumVLBwAbWg7TRg&#10;kxrsd4lqG5S1VYBFfUR2S4UFujj6xtfZnm9O8/oHlzz/AKIYhCyVDV+rN5/QqZefPL/wViJiR5cH&#10;+sSCSC8ieRPPnkzz/wDx1EQkRERGFEREC661Yh/BNCvZ9L1wdnLAKMlsx3IvBc/ukR1Z7T+7T+7Q&#10;5vuI/wC/T+yRGVBvCQrVaLT+xT+5TB++nB+ZP9qSi/WR/wB0gaP50Vjb7T+wQ0/nRn8iOj8iYv30&#10;z5+4n72kD/MmE/UTJ+4lD95M0M8uICxS+cfFe07X3EfL+0/sU/ukzY+8n9kn9+hf+a0P90h/ukDf&#10;P3Q/3yXfzIf7RP75G/8AeT+6T/YE1a/af2SP+6T+6TX+sl853LN4h/ukTFT+UuYTMGUeYlJf99Df&#10;+YZvmX/X7B3YSM8+vxDwgcGP/tlJ65X3Eed5D/jEOMc+xREUdkA3cv7ztAx5T+3x0+PCwHtj6DuW&#10;ZbADD1r1vwKfiGBTSf4Kor6vrQ1dvuAAcJZ/8bfFa+f9RJhdh/MXv4xcUUr3/HoVbyebknBMINLm&#10;N3aYQhf8eqwJyH74mSSBvf3jucI+ehDtmqpxOqi3LcfTRlweoN79+r5nsf1wfTsx8woTL8PiL6oB&#10;lfLEH5bafUa3f05jhIYot+DrHaPtl9x7T/j8IYhaaFhxA1tXSOxlbq6ieOh6kS/E5F7vUXz1QfMd&#10;TGY+XHuO1YWP/qY7rGex+lUOMPRMFVZyfaXRgtVhO5FJy3BD0BPmUNyZ96gwjfEMRzcE+19QdFlh&#10;gsWGkrO3f8Oi8p8s80ow/MVSo8uoBMwveXzFsNXItPmHuTw2ohPZowWVzGgZofIQG42ruxBESxlQ&#10;poDUCKgATAjRRP8Aj8IEFB+lFoGF+Zvdll5fMxYZDbP3mDtpfi2DNwf8Igp3A+0TYtyZKv8A9IkU&#10;yIuh18I19Dt9gqZiDl2+voKntB+IOA5Cue0M0TOZV30bfhvwQ7/YfdqZ7zPM4hqyj7eI5ViV4enI&#10;WYezLheAdQI2NS0uOHB+YCWba8y9JNpYHxH2jBgESZ1gwPipW6h1x4IXhoDsqX0UWe1OxwpNYWKw&#10;7Iag0bGPmGIWx8Nzwmn2jOQa+G8Mu0jYP4Sth6xgHiDVtGuJl2qw4ZU+eA5kv5pov/1aX7uTNv0i&#10;uGgcPeZlltnE59ldcXKNz37nB03nr4zUJhmeg5ub7/8AEAAREw//AGn0ouf4InebyuABRLCizzv+&#10;owdvb1ZX6RXaYaz3I/kf54P/AApk/bT+jSh++Q/0Kf06Xfxp/Rp/Wof6pEj9hP6JP65P61D/AE6f&#10;16DIV57k/rU/qk/o0/uyf1qf0af1qf0af16f1yf1Sf0yf1yf1Cf06V9+BZif0qf16f0af1af1af1&#10;qf1af0Sf0af0aH+pT+rT+qT+rT+vQ/1SH+qT+mT+vT+rT+lT+lT+gRHf2nMv/dhiH9xqmwmybZqX&#10;Mxy++gYWAjOIg7smH2nMFjF5haG83+zqMQC5W6gajFZKINdTNTSJCwCtluc+oDV92iK0U5TDPc2T&#10;C9oyg9wjiU5VhjibiOpcYIyFru3qGGN3mPQ+g1+JWn5lSqvoyhK56LlzOMSpnESWAp8xqhtj10Gk&#10;Z4QFy81PSFsCn7y4xZS5P2gr/oLX+d3ZgKIiE9gNp+FSEqmuf9GBjANI7INTfQZX7Qgvfd/x0Rff&#10;+GQIiIQFi+H/ALI1o8HgdyUy+MODgL2YKdmR/wAwnu0NEBEPFP0zM8CKe6Gz7Moleh10V3cQHMLI&#10;79QfMDK/VfqhHvs4E7W98csrDGhASbywKwLE56XDcKuFZBrVDoyE9pQQRLIzlu4MUf4aJ0o/bZ22&#10;hexyynE6CImtqjAnoh/OGO2R0fy5djU7geK356MhPaUEESzq5zdwYo6UK5Ds/wC4A4Kyji/EA3Bf&#10;+h8QQrpUd9ItG86cO0tOzi5c3z1nxOyvlg+i0EVzmnb/AAA1DawERAUWJydTQwMPd3h80peyftRC&#10;bFLLN9dTjL0S7Ouy5lJz2FYdCGu8g+4dGmt/iLvyxZkzcVruuirmi0h7eZW9rlNHZ7S3sl2g7pjZ&#10;dRWFUKeJdgtI1rTWIHUjcunLL11swzXEDy6ANqipaIqBGvczgsrVXb1LV8bTYL4jOh8dtOYXXHMa&#10;pz0cKcX7MFR2L+Q6DkmSe6XfFDNjSnWkejHUWPaxLLLyirSW9ku0HdMbLqKwqhTxH5RXWWUVUDK4&#10;NPLc1BopqkKe6anCvk6nQU+JgdL8UftXn3mQrU5yHzPx0/CfogulI4g4IdwUWs7YImRuOCcMqHtc&#10;SvuU0cLNwL93FHdVkOdiKxfHUThItXZ02eIZDwFwpUNwPGD2R2BzD8riilwMavor49EK23GNP0RZ&#10;olQK1rG6jcO6XvUQDVn3DDowE+0zWLu0R2E4ES4Xk3cet+13C4U9dLGSnhWXGo1Jf7I/BBRoHiWg&#10;t9/SBXZCHIPjrX0OmPVlUX4b0fKEM5OXLKJkZlZG+JdS1WTQ5uEe1JzbHjF3nddw5bJz3aABo4wW&#10;AghW9vEoQcDvCsQMR5tFvribmi0UejpnHGPjJj31YnQH0CjfLcsPLMW7WH36acn3eHHQhnJy5ZRM&#10;jMrI3xMvmLtob8xFdYQ4HMPYlyKyXJK+546ItlLFJVpe7uavTXw8kods+fAYEJyMpCrFIiwEp03c&#10;fSXsMbHxLhu7aPaUQzTVPNscKXA4F+OZ8G2GAZqKvmpDuKFhXZt2uYHqmSx2itqbHNHE/kM2SBqi&#10;nLiyplJ9Gd0vXSHKuEAdM68d1wM+aN3QESgLWElhk8aFxFH8hhrnjBxVP6KGoCxlBn/MrCsy/JUZ&#10;ZUF0iigfsPbmV3nVY0d+g7LXeUQfC69vMESz/wAFKfYdonfjgHaUeY6suF17eYIln+NwB7VUvlgm&#10;XvgoDvMxr4HPuQit8n/jfCDa4ImGfyeCUxHQmGnD/dJVSe3J7PrsPfw5fiKu179RooNfrN+bha+0&#10;qx9F7H3qb+3T/wC66SMZmO/R04nPN4vux/3kS0/gRdjteXpxONw+j+wq6uOG58X55VqTebnc9aCm&#10;iN0PyzPkN83UsMzvO596XzyzgJ5ngWbb/md7Bx7RltN3SfpAf5Onkk38sJ43093VnQ/I40f7fqf/&#10;AN3EvvAzIK21ibEy7hieYVKma35r6+YaZa79+v8A3JRQzxU2bV2z0Gykdm64m7Ootkwdt+ZpmeI3&#10;eZiqyUzTmcR+i+0tau82mZVwxLuHaKChww6l7FvAfbqEvmBc3WacwvcsIbXHt0WOhVFm5pXQZfSp&#10;UwY6Yl6zG5rruUDsbl1penD9Fyt516i2r3hKencNniNCeGFF4irtlsY46HCcHf8AaLY1Vsf1g7hm&#10;FDuql/Mne8y2EJc5gEoy/CUMPaBcJfBW3tNbl9dwV34fGiYirMe846XFepRcqLc9lxMq4OJX/LUa&#10;l6fp7iGLYriNx6G+nMqFHWo10zx14IJ7hLF/Tp4EALZgny0frNd/dMQazdj6M/QTxsGkhHpyzz0q&#10;k2vJy+eg9DlYOJkC7HLzO3TvT2g/CcahhkIkPNRFbSwcYmRlUrh+fMelVBr/ALUU2AcVbKO0NoWX&#10;UHHSoouGI5s5nmckNn38xVMl6rMquNdEevHV/M4nBHcd/QgBVXRzNw35lKO1+37lJ/c8vt6IIiWM&#10;QVBw8kAuAYPoe83hPQYjCwZW71ZbiiWzEW89Bbg8NGsQmpx0+YwRS8wWGPFQn0FruOgdjeZdtWsa&#10;vE4smagjUMN7Fd/iCN0nMxXvQZ6ZmZmKcwoVHDLllQKhzAlkzQZuWCr0O0qksnHS5jpV3R0a6VMh&#10;cth8Vni98wXIyEY9D8eSBdZkaTjvBps/kocLeWcKz6cr+I3+b156KmdN7jSsvl6NMANOM/aH2Vxq&#10;FukMxroa6WyN575o4nxMz5ldKGMTjBq+9SmwGTz0ayhKLhElF9aaWfeYqFSkemVGBNaL+PM41Wvx&#10;4nqYOnEa7TPBC25Wb4lkvpczDBrlzjt2lsegR30JeJnMJc3Mkq5edgthW5g/bouGFoeIDbinRbs4&#10;o15pZ5Rj32PmVWBMK0969D0sHkgbXa/mIDGhAO2+SYloOPhl4rMBSaa0e5ZsVbjRzMy24YUkTFji&#10;DF5gq0xm+jSA3PTKj2a3rMXZbLuVT58SsHTwZ/Ms1thnYUHwgu9Xji+PoJ8zxLSCagp6ExL8Qcgm&#10;fiFKmmjL1JwXK6krPT1A2CRusMwXalRsEMWc/QS4H6C3AxiyMtA/k3eSWIvPHx0ELxV9m5hYIKpj&#10;Vd2hnKw8OnuNdpp3Da4gByhAxodj4egYF5lZ3G/UA2hSAGw8f7m0tss4iTCKTGZi+IQizyOZTvUt&#10;xnoTP281mXUcPRlM29GK8PS7nNdfacZyeZXQ4mHnoxjPT4m2VAOdstVdlanmXQorX3XnvNRb+hVv&#10;++EEHbt14rqGv9402mO0tlRQS3BLBfSVgnbxNseJsg2M4eV/bqWtSu0rUrm421mP+U7Re9cKMxlz&#10;K8QpHkr2d5sq7vA7sScwxLPDcriUnEyF95xZs1BdXw7yqbXXfmbq7/WJ0Oc9D/aVxDfQqtw2Dgjt&#10;02GD107uhG0q3Ez0ApBAcuY9bnMCnpfTzHRVBKo+5WKdchh+IVQLqemYs1EJuu18xKtfeaZKlPAr&#10;smM6DPEwX7r4m9RxX5g0pFzWNNRtTMpbmTqWIaDvFyu3tEma67xlAAU1i377hXJMwcQodUxGiUtY&#10;rXQSpTDzAI5mdUuCsyp8yhEW+8/WWXHMfHnRzmVTKJhbC4IYdpRr8QVjmYOjxyTHsb2VqX2qr6iZ&#10;3Zvctcw6DBdvtLrMpAzMC9q64KnPXiFdNZ6XOOmRW+zcJkPOXswUKad+ZVarEsOUgekcDMJZFOVq&#10;4eIV1qmWq8SgRViVOTibHmLgGox6LiBHP+4/sAi645gKzqqXwAVWmWcC9nNfx1q5pAu2js/iPf8A&#10;uOY6mcy2YvzFXlTiqlXNaneVEAqrdJmaUTXSsx5gwj9hinn9YsU25gadnDP7lKQFvSyld4LUTBjL&#10;yYg8R8y6sEanCtTgEuCGioqBQUF4xFmZ2/eEo6AGJlmEdTiZ6sN+e3iBVsWp+INV1+ZxFIC5qAfL&#10;tK2alKCeHp7wMqiluJkJp4hOwbN98Q48w9JdGQdDkmZcG0W0NV00BLrXgiQofUado51AB8y4rNpr&#10;FSsTwQ8krhQVjpzK4mq7ynmLeo1NLuKQ0du7K0lMX8kbSqpaQdlxbD3iYYuOBgd5T0VSkVETHVK4&#10;PMX8zt0rOoFPeHknfpRcYabjOUNoe3MumnmZi98yhrtKYR0IMM34neEbgAavmXFieOP6iBrDX/O4&#10;2nkWVLPiFC8/olRa4hq7gomcw0lURT2F6ZktbvjiBYD8j7MXFsg+JzM9ObGjXS5BrcDMMql/MwQG&#10;5bzjp334uUm59rKzKish74eddo5GTjzNbU0RGConbRM0dyyejHjoaneGSoepys8x4c9KnEYVtcV+&#10;81sT6BFdYC+JTsxVjeE8Smuzh3jmpmGYg2NUyjX/AGXtK9mP+V3hOwD7rzEiP8pwQ2gS8bmQ6clX&#10;9olzCZfaW9ibtnaA+Ioyr1IFi8LI1ipUqVLhVNDV/tOULCkHimM7XPjETt94FRuMY6YrA2fuiUwt&#10;5m4VfiWC7XAJjvGmh1ecZI6P1idBb+kyQzeoBotOcr9RMrowhVMckeARfiJX0ZWujByZZ5eIN/iJ&#10;xONx0qWwFVlB8ZMqlnLm8YlHQByS/wCOxZSJFg5ZjgEyXG3MGiksgdCstMF8rKmiMy3aU31IahWN&#10;q4lAe/lBsHVH+52xHPb7yhgV4lloLgXbKaP5lujI+CI8ypVyhwHF8+otx3aHzG3RvR5+IK5gXC0y&#10;YjVIGUpvMz5kPLeu8GLjknEFzGdflmVUy74laQ2HmG5VTzca6xrMfcD8xVWZO3JKdyczslkJGfmJ&#10;mZzDoYFitRbGq3AdvMoGwrWJifZGte3pkB089zUY1cPok8xpPWdMWDBOmDd0wc29CdunfosvoY1H&#10;O5vBAq5b7KlNbadknqK9XKlO5k69u8Pe7yqu8QaO7jnNS5wGM/eUk3bfHaaO0dxsSsh9jXMfdF8T&#10;sYp8WxUVjTA8g36hqN26gLpftKeBReUv7R4FHgeftL1JTNv0ME6HyQvmWE5IoUHkgz1mDI943DUS&#10;oPU2czicgTVuCUFUtaJdWqLdS/Ee3bpUsnqNosZWZvL3WOmXSMC9WOaltI55xAjmHKVEqcpLzAMA&#10;lVUQZWo2F43A4+XMrzqP5niBnQm0jE8umWoQaI3KreXiZX/sQ15S7iEvsckqt98p26BFk7w0HMAZ&#10;ZqGWKdo/XmKmy1OfVVT2cSqhiah2iYZW9JS6O7m2Crb317IaLOzQT+ZpgUSm45KlG4rYSuzzmg9x&#10;tg2fb1KkozDmLcr6CjXAS/l44+0tCL0uP1mUMd9/pB76zkljCjpEDnMptfKVe+Y8dowvg+80qBu7&#10;eio4/MFssFHuX01KHfQMbR1ZPTCGnThlUjmNdzUq+hsxAtzMTAu31MIHFg7ZmCLlrtljZ72lZJfm&#10;5h2x08TIcQu6S4LB/wAJoqGh47R7joCYGEhVLK/Oo13PuZNfb1ArTLPxGaQ9lRG5isJsWWnbwXmK&#10;40eL5OWBOKlYha6MVAq0QeFwe2nglt1DcF3sCFLyLDwd438JaCL7suqTtOfMQS9f9zQnBVF/acRz&#10;6TWaQRLZVRrvKcTLBSulspnO5XiA3X5j/wBc8uTCEI98Qoq++qfmYMSx7DctYAzZiLMF1mXVmIy5&#10;7rImcMNHa45rtaKMJ5mVXbUwc934iIjfrN1jgE3ywX4eI1bQ1kteKj3Kb/4EoGjZmB+BfLKCzfgj&#10;gU8c4H8zWETe4PeLTVa35gGFUYv9U1AuYbHgipx8SgcHxGunJ8Q7z7mIk25e9wXMC2p9vQhug/SC&#10;BcuAYJkW1fyS5j7/AKTVLb+GFI2OooRFXBKoahEXNsrsSm2YMzepeYsxULgeJxGkVSoTf3TKlYuU&#10;o1uLKLNAne98Gx8x+wKqiUk3z2i0Wtsd2cBbnxiOYMbLo57xNA9mL6QQ1E399xKF4EObHhnMDKrn&#10;MbOn4EyPCGGzOdjmpegLr+ibwBeZfNzfFLNwgf8AKtw3rmGMKaLia0Sy+YPMOSvhlqqjVGOi/L0J&#10;+G/SdrjPvmBa2KYWFBR5WaD5/SLRCYuSALI8BBShEuoGXSpXLKqUHluKxtm5U7o9oQW9Y6pUb3eM&#10;CK6lTIxioUaDxmYsFcPL4wcfeXLazUNS9sCWf8QrYZOeElHbfqEFfY8jzKVQlI5DmOQeAXKtdb53&#10;CmEMZhlBU1qC3T+jMU7g15D5lzUVadl+pQVguZzXiD7lghsl2So1b2ZbW5Qsu3KjCaj9kzDId7Jc&#10;TzrS71C91LYUuX1UAcL7Jz0xPu75H9oR+A/maUj4Iy0YMEwpMU2pmViFtQWNmcyl7sz0JaZm4FYp&#10;niYpnFSop7SpcUHEyZXbpzjM4TL8pg4hpm34jgCnH6rg62S5ewcN9/dwEEHNSvJqE3MXnlK8sICt&#10;e5i5SC4Wxd+UCVK3yiDde4S0g1yS0bylEacYs/MtzRLeuv1ge0yKrESjUSIW17Ij0/LUKc/oIn/E&#10;+82ZvRT+IDwUGpgy8laZ4CZdsxCV5lQ3D4I8TKxnZj0ZsJs8EMgFBMBbL3gYIBjyIYhHJmGUiXc4&#10;nlGpmBGquCV3mIl6hWLuHQajGPftLpuZzgJO1MYhVvGYey2M7a8SnB+WY0SnpxLsgD3uCsTt/EtM&#10;IiXxKiuSzzcByIkvr+0YX8InkZ1Da/ZjarQEqTMXaYoUYO0R8THbBcGJRpOIFxu2fwjW7gLzK7/a&#10;Z+AiTCfNRJXRsE8XSBvUQ2tE/NfmYIU4CEGrwvMokNECVwbN2am5X5lEJ4FgJXbu1Hvcz0vExO+J&#10;QpnzKyTFy1QuWjD7o+Y0F3EdpwErVthelI1kHsxEq5UVGhYHcGu8I0AMP6xGlzFO+blX94zAwFUA&#10;4xNvclnNdiJp2Ry4+KPiPOLZoUQ4z8TKCRaXn3gMMxPqZv2lXMsjnulGUpSquHZzAP8AHX6Tz+xg&#10;y8A7biZlhlMPph/WZ/3Gf8Bml56wzWH4MC0vlNnq+09RvaWUePBJ4jdMqhcCEiJnj13YbtiMqq8w&#10;YjqCnxDiU8RccnCR7J4iy3d7x/LNyuwHyQVdGEtWxfdUCnCoWs90AisMztizuRRYrdrPOXicS3xO&#10;KYCBWzpUYWNjmOSyJCKou/mFrpMalZxTBHa3Ebi3ljgl8BlM1BPhhdE8PGZ4HdihRLmzsm4EAp3A&#10;fE4teki+szOSoOIpy8yrNUisXFRPwtznYP0m0vMaDxuCyNH6y9Z1Mcnq45+BKKm3xDGDdEqymZwl&#10;vEvjE95WPmGC16mjOJQX4uGiKGE8/MDSNKX/AFBpoBdLlMaltMUoKrt13gAJyHuES5XNLo9yyhGu&#10;p/1GqEpeSviH6vASFHMJAqgDdbV5jqWpa+6Msu0hwP4wvM+QFMxLeVeEvq5fywUrtKEuBe5WZh4l&#10;7xMzGoYuJSqwzLcAyvYlbTOLUgeaeUohJShvxFFG43/NRhl0OOGXa+z3LMF5gmm5He6WWHryvkg8&#10;J5YgNd4uz5gRzHGpbgcbZhcyzvbZKAxKFxnrjLKNrKigitH3wQ84GE10MQXMwlneOvYGZ2QtZvtL&#10;bBn+IFrXqZBGdzK2ViZq4HBBgqrh8cS9KsSjbKcTncDUu+JTMwu44hfyiX8kTLLML0yuMs5RIZL2&#10;QmvzExXeWDGJefEz+yU1HFqUsxhFawCyB3GFg33GbkSuDG5owwgeYZ9TJgqgWKLhUzyL6gbBwIWQ&#10;lCbej+0ulGHfMosJukS0md7iqUc5cgUbKdRrm5LlMD8wUTEl5HGJWCBwOMnvWo1VbGLPiHoDhNB8&#10;XuC04gMbp5e0K6g534JLYLMm7A4DvKgotCpM9610N5lKDct3N2oEjglT3KZS9Am2M95dxAHJZihK&#10;cYm+NxzD7gXBoLmVeai2nUQoAmLB71DlcKlSTC8QryfrDkEL9+gjsYivjMozcpUF1W5stxrbRWwY&#10;wsMyogHXgI84S2QH8Q5KXWuekxBjj7wHCO2Pg5mvgfEpmlm5i8FvtDW9V4ifC5cCitRGKbH6E5Oo&#10;LI3U9o/lhHI2RtKuWc8THtNKv+qMG47s/lg5kBPw24ykfMXuyNur9KWqLbNEPYpQWrma4AZvhcW0&#10;jLFIag1w8ypq7rNVdwkPURTOhmWyhdEmumKIliQYHNRbxi+I6PML3C5WGVgqGKbxAGwvn9ZTPLyx&#10;mF3yl8oLV7JXQeDEWscRXYCP7zleobZtxPCRTBFwKlWlQS/cFdXtjwlEFL5gFqsaPD1EugmJ4Q0t&#10;Hnia8zb7ZcG6/ZCawutxwXJhYXfiZFMHdzcRVoMMsylVXmYHtMxxWnm5eG70y2WcfeWzFnxuEEB6&#10;hKqKcQO0tMo1a5T83MS7ZfeUCnj+suHKIVbLOW69XE8CjfzHC81208d8Ls1MGjoEakq33z0p4L7V&#10;nilE4ubXUOZgeI1LrWmkJdKriFyCQVqSlFPv/uNJV+xEVnP95VSrw1A1hmVkODMJOV3+IF0uBudy&#10;idDVXN5iXn6iLKlF3U7QXMazLD4lnKbRMVx2myAsg2/cjynelNN1mXvtGqhfaGYx5dEO4dx2iCNK&#10;418u8AvHMcATwRIrbwM5CCckAzCps/hMEVtxKsdpgL8UVlD69xXhb7E3P8cXVLUulXntBfS5daW/&#10;mOn8oFBDcZHiZiV8wgZlnhMJhxADjXRyGWiDMeImdxk7FW5mLQRNmA8Qq8MEf5Sktt8xKxBH5xvx&#10;UcUZyZy3R2W+YopZI/ZvHqMjccyvFZQ24/aFrLeZZFJ+iptu4sLw7x1VfiCAZT0eIFtMus3m4Z5i&#10;C95lbQry1K3izY4eItDt0bblGVr8zBuG69pjpXjzFWi08biLUHK8QwbFRVw1ynjHaZT8oAVDLe+M&#10;XAm7eP3mAm/NwA9P3mU48ws77Irh/VK8SI1WZolUQxxuWVRzeIK0xUzY6ACesIMRXUKV6nC9RVqv&#10;tKnBOE0xqBWEnFQ2ldugA1DRVblttfolXal/fiF5RjUZpliRc4tLdoUmsczYqezF2uO8PB+8CrzK&#10;ifCNs3mKKl+WKDFUaSr01LeCBt5gqrCpY9bAS/4IIs08YlIqo1bqGM9x1gQRFR5jIXUu7PtEcceJ&#10;VAYmS4IOpWvvDHMvyIqNGeIEgckLyPUqbzjmVW8woXPbvG4amQGZZn2j8ihLvGO4hlh/EYugEYJZ&#10;wjUFQcu7osq42RWOg3G8JcOyB2Ze6e8sTpwm5lWDbEoNaiWIpCHvLTzPbF0gI1LohQvNmNViGSdS&#10;mcYXHeYrjad8yjkb7xyjlULLR295dWA7opaRzfmy1EN9+tkfJPvHeKPDLdYXbl95lXeblwy+Jip/&#10;caPbZKnk8VSv+Bv3BKKp6mMftKGq93NRXNu9REziI04ilL6lZfxNGvtEYPzgQuzHeXbcZqGURBn2&#10;wdchwkL0Eu9WQ7mHY7gtLzUBBXMxCjdSuxLR9wbjL3Cr7YhdxhjN3NvMYaNmuZXfmaX3EM4BmFly&#10;TDrVkljMUuxxLxup+s89FxNo1cSW1biGAhm88MxEVRszy7wXbMrxE2ar8y6wfmbwvjP6R8NA+cwF&#10;jFz3mKrkoM8rofglIlVlE/hgXM5wQwyX5xHZ12qPICl4vFTHYDzuojYs7uo2ft7/AFi4avli1FV5&#10;8zigajiGz5jjCXtiDjcDA5QBhUKFLOXKW3G2BwofeUy3zDDSuzChnPnMtFR76ma6YpX8VS+YxWyK&#10;tGJsyy7S4U8QqDm4NCVsHEFXmCsLSvcHd9JMd59jYgxWnmUiEeEuYdyGo+bpYH7wk2VrZnpNayIy&#10;LYDZY9y6e5Wgtmwd8cTTgiQtcVzB+Np4colQIK99WnaXA5Y5HxxM50LlLyWcssRQBgnjhiup4sHr&#10;KM/Axdko8uA0Bys7fTRUfPqCN/fjfkRhMumRPNwwD1N0QpFjKhIzsc0IR+ntNsxdwDGR+Y6BaOBY&#10;pO/R1cGCLM+IlCHtGqpuoVVeIrzpKFSz7k7EfpBpoart7irSPZMCmVqmZeRQY0dnMqS61iWXymGL&#10;bMc5TTAkrowVFrxqcoahYBxmGGCzszHjLxHuf2mE8orsY32fiAMfdiXb7RTx9iI+IgmGVnjNz6hC&#10;NsSzbaP2GCqA20CDxKtUa4lBTLcGMaM+CsBaYJfT3zLVsDnUqYh/UA9sY6kvBwTWWoC5njIr5TIE&#10;HfBl9MuVpsGTkIZUdVW9r1Ebotg3h4l0oPUtjBtwG7m8JINZc8sK/VUjeUkq4AnDtcJbX6wW0Sm/&#10;gmQzMY3srr1i3iJuqO3uxEOVE0PjORy6wxy9IH7R65U6DK5dzQeS/mNyZP2g7S07qXctGiLdH6yi&#10;PqY1UDjvD6A+kG5yN5lgBxtUED2wykUmZYyijUTC20CaypN35wg4v8ymEC4jxbjhkgrn+yGEp4YB&#10;rcxL2lreu8LPJ8xW7uFG2dv5i0sZluU7wQ3AdAQkHaw2SpHiWK7JlzBT7zNEuXCqV2P2howD4gsY&#10;G6TI7RrvasNTi68iV+kpiEveIFUumMxvSCF9xuXtRfUYXs8y/wBpX73TsTON+aZgFl1MHmT6ltoL&#10;NgDWNAKWwHwR5XLYdjMOnGyAjBr2GqlqxxeUq4IC83vJUQS1FHYg/vqPV+cOUXKc+yBaE9sdpUts&#10;MGtT3C5OAoIc7DEkBau4hwoBdYJoVSPXh4jgMTxA8DzMWI7S64u/PMyN5lgYJ+8I9JaMkpQb5g2B&#10;8swFlcCER7cc1zM6j5TNg+JxYjbrfSgC6zCvLPXSbafgg3yxXMfLoXUuZ4lCxOZnkQiFKD3FMCPW&#10;SVNtv2g7uY5avUqOAu1mnJ2VVytbW6dRzHXEwQnc3DRC4xGXSkTiB26Th/CWqbMXeW/FzirzAGui&#10;Oi5codw3z0+Kmef2PUDVj8yrHaciIjWeIsCsJK2MaldxULU3EOBhnomYu5colsfECkq/0mDUs6R8&#10;kpmo1fQvW7gmM6Jnjc3FzDmJpuI5GzMTsYeW2NwqyAg5qV0ZHWj5eJbVTTltyPaFswwgK8WajnAN&#10;tiea7R1YANh3s7EUJebh31M6dJYMsXNQ20p8r5iiUrBZPepmzupYusQZJyxUpp7QWnLeIDhlTlUf&#10;Z8soa+3jEzqvi7jZyuxRuazn4mBTMHoAzuDCBovyYd3ucQ6L9PE8CpRmmCcVEZIsrcRuF/M7kw0s&#10;/EtnpwSjNO2pbXpIlRzuYIx2MuuzzMQ5YgEIGiXTZKOo5mXR4lmdiJJtF2luz0wuYtpIXVHuMyc/&#10;TpldrbHa5Zr3tkIWzi0d7Fy/9my1m9XMNrAskbEdpd2vAaJVLKK+Df5RWJbtIuByuIYrdy9DGLsW&#10;MQgbwvLth7jELyX2iWoG2MoUMPvHsTGJlYloa21C8C2WEWCi5XYvuZl3p2YPQnG03B7qhjoPacS/&#10;prxmZoEVD4rimXt3G6rBLm0tesDnCDaCGPmpjax3iwzk7ksBlA3jC4qoKA+YzTh1FqsoPxkIO+It&#10;rBlp0oV7mPtMQ4xCc9Iwdx0ExNS4Bw8QNtMXpdKwi5eR5iA1WqalY0CnG4ujJu8wa2tYK7wZwDvE&#10;B4Web+84MSclYVaayVMKay6jL4gCvFKgU/rUdVgo+GPLFZKXWLheeOri2G0uWLMV/wAqc4RB+yLq&#10;2XAvpYZYxq5fSstjeCEsZ7S9qsQ2SXAjdn4ggs/MIpRX5JjhZdSy2i6Y7azxOJv43AuBiWKT4wro&#10;jxPGPkalnG/EU2DyzAV8sG9dNQWfuYHDHvFTMsI6ZWr7YmbZ1IrNzG2x5lqRwLixN98d5vTfZFew&#10;5xOJDeYXLsjWC7gxWKubREUKBwZSmy3Wo2ArkpU59Qva2HjUoz4vmcUEvsgcZLLXd25lKCKybZjY&#10;rN5xKK4TkMXMKxClCSwthouvHmNd5Uaj1NtcRbZZi4M1+EbbS5dTM71lBs0jViGTkicriDXuLr4D&#10;94+a4U7asiLD+JVE7pfzEobZqd5VMJxAbXY9oZCvsmbARWbXlMDvKj9JWLy3uEIlzGqWstqYsxXM&#10;p5zB1nkoCtTygy3biW5uaahc9lLuzHMMpF8QHDfcgno4hGXEEpv5vpCLa5gfTGO1P3lgw+Yts5TE&#10;+JgUUrvlmAEfdlQz2FrV1GLjsOPiFkZDJFTW+/qcZP3jwPYJyy2WXabQeZULFPyRs2I00MNjk+JR&#10;amI4qWiGhmC8QW+5Qs6maYQxBSdoEN3CmKoIcj4l7Ut+0qmGYtmqxM4S3Ojz2nMrAXpHzG5eqNXs&#10;RCC0tCGn2WEIXz66Clg3upmyv1iXRYES/v0sokalbla3zCP6s53HfoRx37IDGwJxNBNKrPEvBkEo&#10;e0lhqVepzPP2mgXcx0Kc8QcalCOYPO/czmDPghzvcFPAq5dnbU4cEoNte4qLmT5ie5z8AlQCooH9&#10;IJt1zpEhteznvUAeRxUGNWAycQO594CrU5e0a4NN03giWT9pYGFLdBPxA6HzHujpqXjmCngnpI60&#10;lrrllFha1mW7GoPO4G63BTnHeJXEKFuJ5ZPzLcsExry+M42Sy7jXeOy2CcXzhgo0lMrSGvhSUlRU&#10;xCsT3CVrAAsQ/t4op8EcR2S85lgGPQ1MhW4h0bmpHEeEL7QK5V3lDmeBvknYlS/m8Ect/iJsKeGc&#10;RkrcIB2McdnxCBp7lF5h2MpAGCuZRa3AsMEpyCGAt931C0tdLQDNc81yytSL8vM18AXnCogja12G&#10;I7Zbrt4mKdEO6zqb4f3Sg/d4lHnAa7TvEEomuWpzvK4h2K9pW9mblKrNfaWO7i66ZTwRHpzKyQuU&#10;ukipplcWZJ0luSyplS3N14nGB3iIXTzLNuNQuaNchA4DmF92hY5vDT8MbUu7PwNQatVxOTNmCcoW&#10;snjUyA+AWq1croLV4g1mY864lGNp8w8GEEgsFw7YB2ZlulfESFagr2TlqWo8RFByallYhnb94oGi&#10;C0o90qIVO4532/UyP9qtoWkvMqq77w51yrFz9QDHkbF8QGjm7ie1xMSAzLPAEaCRFTKrj5gcVgzp&#10;GUkKTYOzjMvaruhT6uXndYl3nMwZbqByeWyJgg4Rmuato4+8Qg1c+oK6wmaMsn44udseNtwuth61&#10;HNHeGLsGdRKnBzCbfa5mjT2l13AFipgoredyywTHFVLFxuExHcLhdRNs3DRsS1FXpi4LiPcq4JRU&#10;qkqHRj1E7YgtQNqm4QItPZqdq8w9c8zQXDMgBIE7FWVyRtpUKA6gKx+J5CZg1ncM0ziVcfEye6Uo&#10;+Jazlqaponwc/icV22a4KjBP9jaTVt0uTgF5XO1U1BdmWsjn4iubcNlbfiBPEi0NRUUhUvw2PPSS&#10;IyFwRxXDal7uTO8tvmK7DzTTF2y5RxiM9nuc8/riIitUcbOSCgVlG+zHg4y+al9ROKxcQVK8CDVj&#10;rMtGyDVOMxbu818YjN1OGZU7ZzEtqvtMH2gLy3EMH3lMgqotMwaLg3zOA53LZLDdRbAkCaIpuVyx&#10;buVgpGAXyTAmqlE1uBxWcRWNs10KQTBMTiJo1cpvcu4ZYZ3KZu2WxW4PCAUGi2IsckUPdxC9SGmN&#10;tnMsmYZt4eJX7TMstLtmJOZTRyJpjCrqou+tWj6sRe3PPmCs3q1X+YV5wqmrsRtvzTy7xGQRTIK2&#10;4lqpyYHHqIGA+B6gt6fNjyaJe7anYRfqLqEAfMo7MxSFAtDniZn8ylXOBeYogZ7vvNCOW0VembIN&#10;Y/aLMTNVnJEK571M1apmcrY/iFM4TKY5fmFfmUcXbKm933ltawiUZipSXXV2alpIsHDFw3BG8434&#10;gfdMvHEuVoqZsz3QoMuc+4sUKzLHOu0uM1WYKOyOg1DWYDnaKQd46ZMMqjJmSXUubEwFOImAarQU&#10;Z9pbQzbFuh7R6OLJVF3mUoVkhgD3jXqK/wCYdtVM/hGHsjgObGEiqOEqu65yLCAuNaEPv8QUjFxg&#10;7EzUt95QntHy6nZ+e0qwjuv7xG1a+8I72E2TBX4HtAsOue80AxAbRBsB8JbzXBl8ZS2VDN9VNqWX&#10;LVi5UuZxBaalgSOohTEWSqlqdxxfCWBC2n/zU5cTZcdvEa8/ZmRxVL6KtpMKovEDCPiKxMeIti94&#10;H2jK6hOZ6ZW5hSbgdfwIjtLL4+yL3djZp9bJnJC9LArsxKNFzDeTVS0JSty5w+Zsl7bVa7y8Y1D7&#10;reR2lFeLx0tIAfPuYN+MQphdxyRg7xWcHqZj9iWy5nS5jEAzmYWVx6z952zFlCnB1c5BlxnaNLwV&#10;zEa2eD2Y98zsJbdBzG0zmOxg90FMrcuIooJ5S0o67zJFF2czfBDtK5tt4f2mdlio7xFyWvtBLyYP&#10;tE7GWoPMUDX7pROrrslJiK9d9zV/GagIpHSelX+sF88SmdWopppgCeNQmhTVMayxLMtQSr6JFzSU&#10;30VJhhmBp6lmHETwmCjxHPhyRc4v1MATNXDsbb+JSnMbuXZuXiXjlmLi64hW89vXiMx2xghx6K0L&#10;F1mWjFG/3PM1EaYuJdKCtnaeh5mUKxNzkNxCGA2hdm9pQNBSyHs/2lQ8BZdTTkPbrvLsVlF8RzuR&#10;YykM2uLl3maK4gJZhmKanACUIZz9oiMCcS21DYcyu8MKxzcuFRBj1LPFRzCqxWJYc6jWUgY8Q79C&#10;OI0XUtcEtWfHclMI5Fag2fMENfb1LBtxMCMIWPLKjcyzQ1Qm4TtPmKS2ZqDArASjt4ibi3GHfaVL&#10;/EBcanKV3mN+TB5l1Go6A5GyGsqMJE+RGugVMZlVN90q+IJZHpjFvRxL2eBSb75RUBd201Y7zUac&#10;c7uhMyGJEPJCwkYCl3tHirJn6XaGXWJWzaXLbJ5kanA953ql3RJv7PiJBNRHqXQ7vN6jAGh27TTE&#10;wL3DiXC0IvTK2ve+I5fOX77iAOHGIgB5xFBSZQM8MxUT9EbbnEAzLjrdsFR0BlgfKXd1W2YCryXH&#10;ouHdMBTt4XA1vI7Ti6bn3n6Mwou/2IwsKqDAOU/aX8LiFxKbj0p5mRzKYriZYW5cSV7su/E8A3cD&#10;CNOoLVBmGzfxEpYwMh+YuXM5DzKdviB2P5i0cB4gSwR2kt3bLgSogG06zMBAp7RNS8IEM2rN9gqq&#10;1FifHzwTmZFvoHxhHgtBak9S1QwDiN5fnEKzweoc7MGQcwLAcxXaJ8+yolCbInLa9d/EtDqqL8xq&#10;NNZgFs3N3ZuZYQEd/CHNh3wwCvfO4gdFamaWchvxn/GLSmXCooKpl8xHBmJTRrvP0QfOqmUxXmD+&#10;XiVaVezNXVpaXsUdpYrVlLfxEFEo7/OGU6Gw4Y2tGBx9pnoSW8WNFPmHIeTMq0VPBLihLMvMqM3L&#10;JmSo32hpULwhqo2EaKsmJG/EsYWEVkK8eI6neO7yZlAtnKOW2sxuYJ+sHtRKxguJmr8Rrv2m7fx0&#10;TKYXKA8bmlzF3HyYuI+T+5aj3QLNDkH8QJgy4mO5+2DiV+E9znzKghVdiSw9euD95pemKot/hAU4&#10;C31PJKVWCrQcwCENvka01DuKGdndRPMjtLy41PsMLm5wclwbFStzheI6ff2PcXQUY1Sxoqj14Sxg&#10;C1hRozWE18h5ztxXiBlbLW9xNNCUN1XJAG18PTNwVgxFrnELo8Q/QSjEDmWtyllOJuNX0JxULlhB&#10;hiv2ln/My/xLFAZqKwZbJ2ibbobuIMzCs2d4wITaRpmHmGk3Q8GWLFyzjNxfcqIgrLByrTX2gCBL&#10;G7Md71B3kmCNZlwqZ1K5MjHNBUgpzmW7zIXiUug7vvOSW+lBfLlpznmCcVytCVljvlb2sqvLKcD2&#10;J75Q0rqNGMCDmd/dWNH6UZp3imrn7ivAv0vCaxLECsc5mSzYjFVOFkj7wsIVeWIqlh7J+YlbA4QQ&#10;bSBADsMZ/MobGS03c9bqhSvtEJzMZX9oJta0nh3LxcB0bBm9TPwBUD7ugQTB7mEC4ysVyd4XWLRx&#10;0dLHlDQIeXMsZY8H7wJu3AwEtgGCXKxUp/mcNKivuC3fPQNNDGmOmxldBBYuW+wwsOYUoMw/MSnc&#10;cx/Ev36UWkM88/AG2FTTQp5AMpIcHzBbJfYga238ohfF4Y5nHnrmr4NzQARfZniPyPxGxYP6x7v7&#10;QEBRL78TlHDsJXZpU1mZMfYfzLCNG+0pNtcv5hV3jSxKE9gw15dk8ErQukuC1o4ItCzV3U4Q+7D8&#10;Sma3LOpscIYYpH5mXECVHv0XKW95axPp2mhljbDVhmKCgxfMri8kRjEbsRrAChfMcbuGMJKvFKNP&#10;MQu4zN2I2Rh1GMnqY5EVMAIJNvHOGmy44qaihR2PEr7UtBtWqnzMrAo7QT+03MMb6bmJUxud4rcx&#10;hR4uZ6cyxSun/faDjcnBf3gono1IS0ECM6S8Pv3Cizbt52H7R41C+fEF1xAPC1fR+jTCKuTVqbme&#10;PfQe0fLF2e5gnbd/iZ1utRS41USz0jToVGDEDtGZMulEo5lncS2wbBIZAl4DjIxiWqrmoKDcE+5X&#10;zZfkWc4JXsy6uyYv6nMvyF1DW3MY0f4gxVfsERlhOZiW6nj6FUixOEH39yuXsZZUEzVeYmDm8V3m&#10;FOb4hWvWDWIsA6d9j3RYD8rr8RrIdZ4qBWV4ZjhE0KvawGYczf7oArYutTIWrJ7e5TVly95XVZx1&#10;u/dCFzJLKivtIBjWtllTfuZWt21K0dt36X1OSHAbr7/MvvXYqpR+0eatc95dTkLvtmC/smLqpSxL&#10;5HMLp95ZqvvOTBIt8xhblZojp+YDBGKDxLZWIWtEaeD7XO3KX94TWiX1WVtArgdwGohvoV89CvZl&#10;+3QDZAubeiWzH57ZuAYszC2My41VZi3ocVqNG5T4YFY7Q4e3aWuXXuVnXZMICZHmsy5h8WzHtl4g&#10;B1NjLJdhohFYDlioH9CWXg/WXqbOSCgANTYGMe8EvS7OIMRvB84N2/tK5cWqDdeYhZ+zvLy5uj0R&#10;V5wSgF1eWVFaEYEQga7Y7z2jBkf0nM2xqcobc1jENHNSzPT56XLiDCoVLw5lkQ6hb4nk6VvKXk7x&#10;3oRWysPi5eXa+gEAlDVoREag2RjJOcqVY9oS8qm5magqromOTfsgzmiyJVnZzebUcy67+XL4l7B3&#10;PmoFUA76bPR2pwXA/dHZTUvJHdMnuU/ZQPM48wrUhpYeWPCgYbuDvxgWjDe7qPW6xLWBle0zyBxd&#10;lq/cWV7ClgV+WJUmxih4D5nEa/B7TKYWasloKVl+dfeZ62oyZ1MGrztUWxRp4K/WOaps+Z2irmNe&#10;YONlYjs/6YwpxO6aniU0x4g5BNDE7S8U/eVn4mw7S9g/ESMMwzcuG+kANTxMV3lGyMA8FMxtPM5V&#10;Fe+CduvEzVp3lZ2+CXB4hSuYhOgJqHkgnFy2jsuUveSlirarw32guP8ALrSgt7xbpM0DcvfWPcer&#10;Asgb47rEtq72oGwlK0zMthff5iGPLEasVlZ7nmOPugKZzLZbWNjuNdRIZqhAXkyyw3dMcXeXuc6z&#10;bKGG3tNh2fpEZjxsidRFV8R6ORercUB141GhCa6Bw5r8kcd6EtI7IcxAHXb6jYHsgruLwrUi9iK+&#10;z8uOAEAZkSioqwB2i6qV3I9v5lP6LMrIVtViOpwGgmTR9kFylKWOM9oUnMXOBBXNwrnE8ppHB3C9&#10;rzAmwdxYw3LB6VMVGoCKqEHHTWHjMAKwgVnmDiEInTpht0DKUtLqVK1e4wbZYFfJ2ZURL5krs5Me&#10;J8EfzAaoDw4OISW2OcrmEDgvBb9MfXwSjUL5M4K/MTSmIuzL3ji2qt3xGHCr/Er7z0CkNvvBAZsl&#10;LpHXm8oky03UDKB6oHIBA27ZzXeAagKX9sJsC8X98RzmHJa8SjNMd8Nxlzp4C9q9wkUbOx+ZYciP&#10;xiMvgrIu3aNz2TSkrDKSNVEoVTGvb3MRUzTeX2mGmaRGOG9gWpN2posgc35mOrY3E3aWQvM2Wdkl&#10;NfNf88aKzfaj2Eb5gWtq7ww2ugpomVXbqdFxMdTC1KF10IsWpgLWDz58RKztLKwfiUYD7tepoFnc&#10;c2ea57RZLl5YArUqQ7RbS7e2JYEoTFqcMwRW7K0sGiGpVMkuhpFTqrlU8hvSTXHfRdHXcsC+L6xK&#10;YbL/AIoUaVZttyy80HNxIr70MKs9x7yrVxN0galMR0dMTHKnN+UbxNo6xvplFMt7Co2NjXZl6Vij&#10;nMY46YEBKOsx+ZdCkgZyVUS7ivERg3fi+fzCjn7hVI/SnFwLG6XECoBTAPukmneofUR6G/pAykPR&#10;cPZdV7+Y7QDGnxgeSUwXC5bbs+hdFNKDRuLWSKm3eLYPEz0aLczvXZ95yirAcBAbslShIEM64vvN&#10;QE+EomR6iIwcNS9jUPHoiczY6yerl/8AoqcpaByHEoE5LDZWZ3Q6CgYrKZqS2NKjSmKQLELu4lWg&#10;dkrlBoVi/wBIAit3c0YnE5iAhcvQ2cf7hQ+hUqdxL6JhCgXyKlmwfcQzS4LuGd4gSh4k8WOhQK8Q&#10;19Ny+tTT9DuZoKcKPOPscxMKfu8IX95gtWbBZxxlZcOli/sgF7JdVRZvOK5lgBusvdjo1m94l0hx&#10;ycXDa7XP28i23pf0XOwKSll/iodGJzwbAt7qAfAoWna42hlJVdydgEw1m44y2HZh+0ppMWKHhh8B&#10;oTQCIcLcJWzVUGPNS7miidjqstZ/10LVnqoZszdWRnMXB0ZiYtWSN3Eu09wKOjmjj/G4b68Y8VzF&#10;LNjdRb+MjQDi1jUL00PziV5RcJNKPaH161V5FZ2jZSilhXsaY5XyTALvFPJKmTxWkYpnCzPqbi/E&#10;W7fiX0I/Rc7yVJMCYM74gcNupRJWsZ8SiXtlykDI5aQX5lUFZWTiEGAPdqDs70GK8jxzBeeuOuCw&#10;1K0E0ZlezA2XGzk1DZcwbgLjXh4qPFWu3o1zhOX67j0uZIdZ6axtpcQ7WuY7qy5PEBTvqC6e/wDS&#10;GNErOaCZ8XuXk23/AL5WItZZRsIldGmoOZ7xqZSv0X9VjDDhB8CcLuMoHz4gUUtzlxzBsHHcmT1A&#10;Vui2rqZufC3FfEbJT2uN5MYL1bwvM4sfUu/Pt/WZDriXYNStdIRWA5Zyp81iX5DtARKrNdGDg99O&#10;+Gv8AX07wehQ6eg65OovQDvvNpnzSgwJE6KqatXPEbjBd1KTQGZlWz/GVYPuc4GCLGoQnI0eZtfK&#10;6cqlI4lUFXgy50DRqe67mhm6AVdMzQRN1Wd2c2Oigp0JS38EhTo4iwE1BqpIub3FZMd4NWW8Gelm&#10;JUApWiK+RUdsAuvLOKjHS9Kz8dMxft/5DcNTISjiiWat4BlZ4ZBt6pMhix1WirK1XxVQGxKRDOtD&#10;jmPLYDuuIvIC7u5yITvA3mBqXn/JvA9SYXWJfEdPqY6ck73eJrivVeCU26hpK3mOvgQPaUr+BdlU&#10;zEVa1LbeWLFbZ4M3KDWywKe1d4RPRzXz3iYK4jUrYu0GsVlj1BxBnooBzO9FYeIxrNvicLRBlFxo&#10;wRogN5/yDNwhLdPTY4pL4So3tojQ12cqyo3bF/c4NPStnMFVlwVOfLdL4B94cEQDLHu1qXoRtxfF&#10;VRdbqKVMX6b+vbKJ5+mqL7Y98TKmL0y4l3ClyvMaqcTB1q2VoRrd2WzJVxiq+hLzEFu+ZbcGN/MF&#10;3HOIdt9DX2hdQ/yBK3EXVSjtE4IYHQDE+dTgJq7pRntK0KsNtZfuXog/5bIACUrMG6m2a3eH/GcC&#10;aLqFnIjp7d9E7g+aj/b/ANTLw7QcCcY8scrJDyTnHoi2Si0yMExEwxi+GWlsP3ggfM1j5ZwPH+bo&#10;aOW48/MshwRtY64zB1TVS9HgW5wwHL95QubEe5v8m0xpt5l4XBv6i5iz0NLZznNfeCn0x0EuUQ3A&#10;3kxkWWPM2VuNmDMsUo0MriXnXvtpuBrL8F/MBQiP6jtAIKrxTPN8cyh38cwq/ZZRup2U5hNPxKaj&#10;xLjggY/zFMHlFWEXH1fjvHRNY9w5HaWtvtdd45j4lfpNytwi1xPJ7j/LaQyhqibkMp5mrotvdDee&#10;Za77B+8F1LVbmGPKkSUSchqFdM9Ly9zX+cxUuSDyNNwuzW4D5VNIhLnvByQ01v4pv6UoCO6p+h1G&#10;IFGEcpeymfleZ4lD6m1eHMeP8qqIjh91HcOZfiBTGwa1fWDE5ih3ZSGuWSYUl1oPRRiO/wDJWWfp&#10;JVPfMaYEOJv02ojTO4HVgD8wFgPURmvFxys8RBYhhwp+YJwbHuvaCg7s3f3hBPKssquXUa3sw0cG&#10;+NOI9aqUe1zDlNSuImb6PFSr+DmYPMpHLMl8YhLz/jJUx5Id3H8Sp6VQWLxjN3iGYSds7JiqoaH/&#10;ACd8sPjE+GWEHVco+0PluvhzBX0KaVw555xEsBVl4iEGC/aEwGVTONRYwLelzcLi23qMTK05gC+b&#10;l7XH9RHN4if5FDxGwjv46BZupUBUawOfRMpwLndD+6B3NpdsFN3P8bOMcrtP5Yb3NrAwRmj5mMcB&#10;UWvoMSuccynEEyujL/SchiKDYdTvKJjaeojnSDCsqc3/AIyHfpe+43zKzMUbSZRVXDKH6PMb2oEN&#10;YC+xHZcLo6SnMOB2M5/wk5ZVF6T7tMIyZohNomEX0fUZugjro6iQ5ysSw6c9My99DaL3TAXuaMyp&#10;qp3/AMBqHS7Jz18EoG9FTKHO5ZUpecsyob/wlxJcG7jfVTcCugwhINJhbxDj/CwCFVHeXRVtT8fR&#10;dLhx3hjoZlXK0SssSc9Kly/oet2Pl1HBMI1ee0VbWbkxcVR38j/DcRjHbUeEeF10X0eIIjaeIFgn&#10;f/DqDXQ8Znx1ApVxNuft2nKXmdp7+0zVd9xrNEaqeo3GpWsRSGVdzPEw5uZhOenurFxqsdOJfSmY&#10;VmIO0GJcq2Da/wABuEUBWcTVB2VxMFUsYYs26MvR2cym5LxqUNFupTv/AIMtxInUq45xx0KnMfbp&#10;cvMA91lbrEqujqdkqiUzCid536JiJd+0FX5dbm48y2XwU4bh6/wFRSZZ6OjNIwQ9kAz+GDmWLvhn&#10;q1xvcvdql0S7b/BR0tdFaXtmunEvLOYdHEuFOoDFSu0ZgQKy7idH+4deogsuOYRhYMwz/ge30BC8&#10;QCd+jwGZQVVGi+RnF1LkcjCVaqVfS4aXRK3XfDP33KcuN6q1XeeVK4/PaNbNXcvSBpYkdbO3eYYw&#10;Bw1wPExY1wqT8fXX08TfE8TKanMFJuW3yYfqlZ9dUZgxNa6IJZhxHKeejGDBZ/g7/QQFRnboypjJ&#10;kZnlArESZmBmCM7SD+TOXuhc9o/CVqtyMHeQ7VMw9YMVHZzTS8ovYevwv8wjYszNcwlRgqNFj38y&#10;u+1Vtu6VB/j4nGosH7y4uJbuGLyH3lFYxH1OZzAzjR03AmUWJzZoxjBpl3OX/I2fTWS9Q6YQeKfM&#10;q6OIeXM20ZlDlmk7YMQFfmGF+LxC5Fmw2KxayxoUubv5+I2u8uc1PEmws+VZqTV9avmev/BWI8S/&#10;HS2ob6f8ztUcu6rEpPn2zsT1MdFCRamNGPS5fRf8IwUDEWfoqVnESzg1KLzUoeI3hAYQL1hUQ4YJ&#10;qpZARPqL6YE+3RM2W9r+gnl1LVhWMHS+mLl3qZWXL+81LrPPECtLmouFV8P5+jHQixg2XxK8Rb6Y&#10;/wArzBYfn6nEzPZEuUwBs6LiXmAmoXQ87ilCt1E1nrgzKlAMm5aBweQ1Fps/54leMXY+jULQ+fqt&#10;1PceyDXDcvniXWXfBK9nP8R/LM4menxC+lFKuL/Car6zbqLtfrY6g2GcaInLVOpZmQJdzzUu8IHI&#10;dcRWfQSrjiExE+ipRev8GeOh3fELv/lQL01M8G9+o3dx6P8AxDct03PEedf+AIQSy/q0L46Glt6l&#10;AeIaGNYTSXBHMzGfqYpcXGvH3lP9VKlup9T9DxMRyS1x94OsTRvPMu/HeF7766V/uFXBxCcnzMSz&#10;/LzAEWr61sSowbxRDc012lAMGgl+JiVFZVYiJ6hVTXeJliVn/hmKxh4yXFjGwjYNc9DfxAgRPrI8&#10;QvvCuNd+84P0gzOue04Xo/LH+5T0JdRU/iFH+HMPqNyjlME5fpKJ8dE/SI/EoPKUk3WCLjK0Sptl&#10;tCyFvQGQ0GvTAhQz0BLN3B2326DMyT5Mxk2kTpXQHPQnmUd5jtD1MvPuIzWO7HAqfKv1l8z5gdIQ&#10;F4X6c/T2YYPpNxxMRe2IWfUuJ2jzKuJVcBpuIGnqllAy3KxDcf1Qqgeat/MwVRDt7sKfxHip89Ot&#10;Q5FhlhenG4Dmlx1Kz7JGNIlM5nMXECXhnieiHvp4muPRHGBy7n4TlmP4I7mPamPJ+q5d9MRYl2/S&#10;bnEilyzn464z1cs2NT3LjvBUQZyEp53FLeJeW1Xg7/P1CPrfoAC5crVw9MC0Mcgq5mr8RJXW+tXt&#10;lz8eZZiiHdmOTPuMMw1zNEfE95bbFT8ZN/4Vv6iZqo1+g10JcxBlyoNpdRiKcE42fZMsAAAwdGww&#10;5Z+un5fpBgU5OhtWFJ4YjfOfHUiDMIVW5pBA12mJbEKnmbzcGcfV7nxLP9TN25YM/vHsbZj/ALnp&#10;jCtm2VgIX3nN5/w19e07QRm49O3XU/WENymJtEeJbBR7N+Q69vqDgV3uZ+1cDIeTH15UOw7V17kH&#10;63Us2+XpmsxBvUM31nJFxEMyfT/1T3PX3gXC9G5W/wAvS9ixkAeypwwfWpfg1DS7q/S9L6XMTFzP&#10;EvqbJmr4id4fTx0cE0nMWZnHRTKf7fqPY1Zuu8zKfkv5j1FzN136i/h9pL14nvMKjd33OjDep+lm&#10;mZtEpK9xJUeme33m/Mt0TkfKHRxCcsyGX7I413Kw9fUSulZ+g6m5ojqE5Y9O/VbnBL+ipr04+Iyd&#10;3Dq/AFRW7v314/WDu8Ez6Iq8sWrNS3iOswHzDoOSXmBiigXbzKz0J0/MyzHgRxjEYEPMoJ5izFd9&#10;oZr6j6cT9k9/ReCMOfc2ZvorUdC7nKfz9N9GW9X7+8PCKwNj9AFzZUK2Ix7u6WolObgkaIczG4Mx&#10;c7wloV1AHAlBiUQVGe34nv7RFfP6TsNy4d4K6LM2v8JMcdOI8fEDrvHadDoVLZ6hphHU4+fovqE+&#10;ZfI5UpnzpMEJdPd1R+Jd01o4HxLDde4qpVr9pax+YguP059OgwYX6nWNyMN4+8Ocfeav7k3r/abm&#10;p5JxLmbIfVz9NTYPHVl7XSGXFYiwmiXBuEdMMzy8QSp2JlYVK3fEbF8xipRBLFXeBTYChTSTn6xz&#10;Lje2DNZz+kT3ls8tS3nEUuOI/niYIbhqLFR5/wAV9NdF3b31NdDlhWTSVcv7UYuUlwCoMSmpb4IL&#10;WNywbhnFTZqIYg5AiPMiWsViumi3l0q4FadTf0cfSdH54e0ta2feEzdblVnceVy6gPoXid36glSi&#10;VHtMoMqiQiqIGYC4rqeIhXxHccQhUrEo7RWu0THrMgixNOYTzGouEHaZeYHwzfB22UnEuuIZ9BWv&#10;fWp2611F29o1u7GpcJjXEyDHLGSZ/vpxqMWOPhPH1ENfSfLLhM8SkjypYMQqbwq+g1DcyuIxMu8z&#10;qVv1FjHbCF44lZDmaQlnKvEANfTlMU4lsqV561CNAw3Kw5+egXUp5o6hlkVy8TA6viKYxHMv6+Po&#10;uMCBCme4auO0ziJmHRxCDUywAYIPRO4dNwhV5f8ABaeczmUdWX1Ccw3lDWIcnhU+89y61Be3zFX8&#10;zs76XlJ6mI+5fnpnqdePpYFdLuzWDXRql76aTmcHQHSnapCFHmGp4YoLcRQRbCmG0vMLCRFHGHXS&#10;6J5uHqCoBmXnXc8f5iIERpHrokLZiX0xBxr6PJCAVjQS0AbzFyMbhgnd0Jmu3dKv1H6NRZrmcR5P&#10;rWulxg1mFkVcy9YmyY/FKx0K4IUHaDiY5lTLOKZK3vCY7Lh3QuJwY/yzEurdjwtRA9HaVXqqbytv&#10;NHqQEKFtrl8pllE1enq3Q5Z4/wBooyvFDVPapQEFi6B+/wBEH+BtEsi0EptBqvuzFB0/WEuOFs9o&#10;DtGPM9xvRGpd7lbmjUNQ6cTn6bj0JetR0TfC08x1NVP+b3QmE1o3QWn75qP6joXD5wkrm9dlWtdo&#10;q0K/Am2WnvVsylWk+t6Iag4fsK6cz9J619v+3krWkp2OZnGrB+p66PpINs/WhVAJZDpSFwHNW5VC&#10;mxWO5Lx0rUrmZ8CUVXyYDll6Md9KoblY7XArRHDPbiczjxCfs+i5mVCXL6eAi38mae0xUMHg+Ojt&#10;EWGa5oiqw5SR3T/rtMAuH/XEMtNLaxHfU39NLvjNA36h00+n6KnkG2+L+jIfSEErzrvsUrpQFL8s&#10;StK7mleXGicvQAfP1E4bToa9oLtZ2Ofk7QXUSays1LXId6PLDbysWzcXxG4hwzkgUR6PTu76Oo3m&#10;VXTx0VoX9R0cwTJKSCaHuWnWpvwCdpU5eLQaeFicRK8TFI+Oc8jtHqEDvkgsiepYIP8AmYPiA1Zh&#10;5Ul+BI613QSecVzFq7uokUrnlG89WM4hoa+oArqX65hAx1x1x2+wep634pWE60laDziVfpZd8HWe&#10;epXZATdyp34QNsXm9N9kQrWqzfui87ULB6wqO3aG6ojcAcwfujN4m9R5iY3GYiwpWb5jp6d4XGX6&#10;rh0awQv7pxOgMnro9zwVcIO9bWN2PcmU38rd08w6aiW9dAwYJlk3N+A8xMV+bqu6eEApUULjZP3l&#10;/BU4MK93rX0O39k/Zr6BmXjlvdcEuEKCh1baLxKP+ka4ZYwE/nEy6HAlidmVPOOSjt6lEgOKgnDU&#10;K6vPZleo9pgFZTrRLVES5a9ynuT2gbqKeJTKYn7zLKme50zTC6lveUyuIE2jxHkifrESJ3lrPUqH&#10;0c9a8wS06ViZxKlSpUroXCZZTiE4lQqVt5ivOOmHuCZ3MS/76HiHaHTPGPMwYIcTtHfR3FDmHEro&#10;krjpfXiVNTFwu7ZntDooveZZ+Iw/tHLOJb1Y76cv0l+iqFNwJUqHR1mCG56mvCwLYYF+cm5X5H7H&#10;UYUP8JT3OQxmvL/6mve9pC0ORhz3IcxylOQ7mnHX/gKc1SlKW1KEJY1C6N60dN9T0dPUd4/qP2l1&#10;nffPnt1v5r/y+JX61v3/AKf+5ucPpiIg29K/9qARLHZLDcf6PiBTUMj+mP8A+CPsgidxmHMmXlqC&#10;br7AV/8Ag+Ho/l9GwkJy+PoNimhVZ7fUiP6RpXjoF0uohXm+Xhr6KnjmDI9QqKQrbMAwwX3f/R/M&#10;/v0vdOPMYSNql22Kpq9u/CpbxCI533+0ZGGraPTUozZZsPiKIGz6hjY68Rjci+HEqd9TYO8xNytz&#10;RcCCnPPEhoMYweRpqf8ABC9dGUUI5fJct8d1rqGAG4K4zSyG+LqQpd/VI6DdLtvS6kqJ+pghnGyf&#10;1QQduarJrDbS2+/CB8fsaHzG9A1bYvO5URrkV7sxe2Rhn3Y8uPnY9n/4n5n9+mwV1B8w/wAJKu/H&#10;E/7fdEef+nmZ0m5Vee+Ipb8sXkahrenD9qp+afn+pUwm4rN9y5hT2dP5Cf8Ao94JVBWfEseGr3iA&#10;7V4Vk7IKqEbPiEEroX7na9TZmBbxcK4rpMSKCs+IO9MpVq2qjxtN5HN9oHB5xGlzNZyGfef/ABXb&#10;c6tl3Aee4uX8J2YwFZgzuhZy6w5ZdCuXasj23Jc+9x5kN7F4ALSYZMWB9NfiJuvyPmD8tp1C/GyE&#10;LCAtdWKnrdyfxokJh7ViouagS3LH8dPHd4pFtXVclR9RmKtivBKO7hFpVbgwQr5zxKPAFuX30xwl&#10;NWW5yyfHbOIMMBs627RmKtivBCICVP1F9E8CWJvyPvG/H20+05lrKmfdf/pfLPLPLPLPLPLPLPLP&#10;LPLPLPLPLPLPLPLPLPLPLPLPLPLPLPLPLPLPLPLPLPLPLPLPLPLPLPLPLPLPLPLPLPLPLPLPLPLP&#10;LPLPLPLPLPLPLPLPLPLPLPLPLPLPLPLPLPLPLPLPLPL/AIUuZ5Z5Z5Z5Z5Zd/wD3eE6grrqdwXfd&#10;Ws6impQv/wAKaVs6cpVVuqLP/L4+Y2/M3/j8e4HZDCf+FUvoQNOA/bqE2bstleYm29Ptx1WU/wDD&#10;/wB/hPwX/ldVe3T4lTQLoqrmWyhi7LUHYgLtez/wix+jDeD/AER/a3+0AAUBQdRt/wDD/wB/hEAW&#10;y9obTiDSP/kNfT/dBJwDscJMxOF8PEZ9hG7f/FzH0UaiL29VgKK/8NeQ7Oei5YpprP8A5awf6/vK&#10;KC+S/r/5KHieAngJ4CeAngP/AL9LKDT2uXJC2g1zGPghmwbJEN1Ss0nVF8kFbYqtWnqXFVUA8qqa&#10;+ZkQUNOy/wDxWyOFcJqGlfbgi1IphaR5oP7/APiuZNUziHVS2c6d0sW1F9IK2QDj7wPLOxftHNIY&#10;sYKPzNxw5ZuzMQbCZcCFxADBrKqOWiIN1aJ67X/4FaXCUxPURViJ+AtxLWIoNTQhIMV5NpqkUuyp&#10;vgVrpNrFTsFmC4pAAAMH/i8WY9kZHHVSjuRDNdFBdH/xZYxgV31GRjSqlHchZRyH44/aOzgt4cVf&#10;uNtvC+toVl4jYDxEK31bAeCAiLlmVuDxDV1Hdt//ABn/xAAsEAEAAwACAgICAQMFAQEBAQABABEh&#10;MUFRYXGBEJGhILHBMEDR8PHhUGBw/9oACAEBAAE/EP8A/OQXgYiVY7x/T/fOV/sDqbDiUVPVKSsx&#10;ehfaviKNTM8O4/eCLFKTX7R/V/8AyoiACoAnqxL2Ox62AjTAodQp9XAQ5moBUAtYJm8caLpeCAIt&#10;ZxuwoZ5A9pk85PGHwF8QjfahtSHKJxREBWtBo/g4CucNy1b+2xD2rsLh8t0+D5bTmhoxy1jARIcT&#10;lVWvBmv+gU350aUHJErG1TxGEUZWd867i0kCW6vLwRXQP/yr0prthRwDDGjkxTfCn8qDKzE7bOjU&#10;b2Wd77owUp4qXnP5uXFbSEYzQA0jZBW9qYV4C5Rx2LEaABsk5GWL5hAofgeL9VmhVrIwlZ+uEh4I&#10;ARIbbKqzis0gH4hVX3sDIQAgPdgcLs5pgClR4C3R/UCoBbOZH3/oWN4mBHH4iLxBjbVJlR1cWFf+&#10;GRLfxaI5JVSX5l87/DQhZBDn8UH4ZMbzigCTetqv8IlchOPxplch1C85m9fjFMViNx+EkAX+gBCF&#10;4/qEzMzm6P6yBEBLezQuHR+CJHKfXafz2h/SUtbjjDwAqRuHbKT4Y39ksxjA/LMr9YQ4SsCHupJb&#10;X8SOi9+qD12g4hDQDEMoQIZhBUdpBGkkPJxds5MpJnFQbqT0scqdAHzkg3i5ksXhu7S/rDxIMW19&#10;8UGdA8kliUHAlKWuPmBTKVjOy0pLCvggOAcR4GCCAF48mkA0PSTwDvlkum5XJJhWKM4WkdTipmk8&#10;i6Bak9G8SlD7ZUHjlaio/alip2xmUtjCF6nmVtR3I75wnAGCCuZK5/PBji0MbrAGkadPvYMzbqR4&#10;o7QIBsemKURXCQ5v1P2RnVenoeT8ETfX1AB4I0N9vXYXoJ2+VX9E8OGhAfR/+2lCfQfFTCCnW0/8&#10;xUUp2IHiegw2kRE8JHbV3/Nw2oDXAO2CKoOyPXx/CqHXa1FgCSd7P6MI5cB+XzRaU99hIcL7XY/6&#10;CWoFouvxBv8AAUK9ooWo4l2oyeR0/wDwbLq/6SnNzkM/sIkB1m/vZgm0dmDFCR3dYnmUERLGA6Nx&#10;dBHcfJcRmATQGqAHxLN3qCJ+TMBXZtXSHsuNkL6hNL8Mpb/AxJkOSdh9RHGgyA0nIl5WNa3qDvXr&#10;EviHltyUTySglVDXpYtdCBr5KMLAEIAAwefQFvoSiEEc1XOPJIfNLLPyY6fZw2RmDaI4DlT+TMDL&#10;PK5ow3E7FmOLph8WAG3pgbG0KMZ0sCcObqC+fVaYUGojb4KLLdiFjIFojon+6tVELT+m2DCj8LRK&#10;+2i+v3jbnweqqxlaII9+R9MWO/ioWR1B+9rZzFOR0ltSJ6T+48i/5WeBwVdsadtOrK218b8fhzKw&#10;kZmQZu3p4M5fS7QtBgt3M6cHMqBeGVjyQK9o5PVGGTKVYWDPb/4Y9Nki4GqGG2AiOiMA1U2EAHBD&#10;gAhM0GPon8mYG9LD2Fh5dUJ0TRIJferuYZc7pKelIzTn9i1CeZbe+7uGRDPxhsSG1sJAUP8Ac3PY&#10;xA/LUJKOTO3lEegvtX9B3p8hKpQC1YOGtE33j1g5dv8AH8mxQkau/wB84BjjICBA+2WPKoY+DeA7&#10;9iB1MTsLPxhme4Dhnf29avL9fnYPo/snsnAODv8AAMiuqPv0INJ9su8gZa7VaRXTOVKe0GDdG3pR&#10;KF0EbDCg3SEEjbx5is1l3vAbRpNk1goHgje4dCUAyPX+hKFcOyitp2iod9cThF/JARnsGz5AxLZ7&#10;bB9CFRhQSirTKR7n2TcC2n+ERbUFla12v+5QREEeSZ/EJA6/pFV7jbKCUEEVsnCk/ccvguvMdACF&#10;+B+BvhL68jAJAAUYi+o1Zf3Gyqt6G6feBaIg2I8I/gAug/8A2HopajZ9kCzS85gAAAoCLnqqdffi&#10;NU/nR4D0Tag4VkJdj1sE9kAQYWD8qc8Q07/wROEgbgkCSHF5ZEMgDyDgfiGCYKiXJmH4l08cBP4j&#10;hmudP4kGSEg/fyfwCATBJqAL+YUkO2Id0zzzBZD489ugdqA21Jf9AijhAiSigJkA/oItIYGFTAH4&#10;yw/HCD+UMHGQ4I+kSwAdoWITtnsho9ALST7ZVB88Qkek51nw4IHfiIjqir3zAgyh+4TxI0LvErH8&#10;xUWGkGnIZU2K3EXR+oV8e5QUHWFWFqZLwW7GYeis9sdfVb+oI4IN3EtUU8QTdC5AFoKiRKRJbwXK&#10;BQsy2+Y+aNWytFYll4y2DnKG0gXw45gU3ON7czA0G9+pcFS0Ncx6B5lAaEQUxSaGbBUYNN2RC0jm&#10;uE4gSCsKFAK8w2OOQAIiGkqY31KdkFypyVA2VMKNxSO6GzlKfMuLhCraaGUoradgtYgDw5LhXbAZ&#10;rCnJsRpEQFmYVvqDaemC2jmom1JVSk6SiORyNmdkICMVt6Y8B3KCsABzE0ezkQWJG1tXwo4SNwVQ&#10;v4PbPIAFf2oQDj8AMEDiKvP9ev8AmenT+QXQke2/4ZzBN2JuYWNSDojAFeGWJKA1j6PbA7t7f7UP&#10;xtLboDv+rbPzX5mqAqHHMV5/nnNvun7CHWtpb5jKhHnwRtXCAAgquCVyBrI5Vd+3/RbB8fOQOP6P&#10;w9flv9IiB9Fmv+6JwannyMvUSOnGCq9q9XWsa5jfjZ5MJD72FnM1wGKzbABU/EuUD0EvNCPEd+gI&#10;ZUMvQQZ1W6B3ItYHsfxfbemnHggbQU/80/FQhaiw0WsAIIlidjK1UY05bf8AR4xSHc2tSnwHfoCD&#10;XFP0EXLSXLgKhLe7ZFoVidCfg8hwJclfyVo0+Q/CoQtRYaLWAEESxOx/JTQN8jb+HmK3tj18Quq0&#10;iSh4fMFPWpUl78MMV1bJWZs5U1oq8Jd3cKcCrU0xJwQsW1IubHTLf6GkwABOQO6/0DKfbQHlWHXU&#10;tYmiP5Id8iHgys658LTO5Ss8lADaig6X5/L6pVJdDbE/V5FNXU0R6qOUPxsc25zdfLWZ4Y6e5nz6&#10;20QjsxksVK34NLPz8m6h1h5pe0PMZ2YH6xq7i6jqiAomyPsWuIVWSE9K25xgRLwgRYJFCtNIdWmX&#10;5uhD8CLoVq/j6jUitYShWxFFS9o70b8P+mqhPY/g9CAPkUif2Z+fxEbNKRLyIJNJnWAXy4/hiA83&#10;+mE2z9d2KrwTOzA/WNXcXUdUQFE2efxlU90MDrt17nkBExlWC6kCXpfUDP5rLVd1s+gD8Lk218wz&#10;ExiMweH1/k+YrzoRUrmVuYyjJ5mojTQ+/DhqqyYS8Xj6yWprP3jLmpwfnNyHArBxqvJaHHsqpxUq&#10;vxnP+ixzQEXNvrgVrfB47hYwFj5pzj4qFdW5J+pImiK2cXTpRmv0+g6H5w7X3HJRFTnoMZExBTeb&#10;peypvPSt/Ii10bKDEAumP+68oy34dfb0kT9tCpBzgpjJKbIVlMlPTMn4t4Ur8nbcISaXAeUv8Ml0&#10;5Pb64Yt2qy2m9Ya+PU27TJoqsEJTkC3gccgB8kGMRa3t4KiWslls3wqqmc47ZbxIa9nVDB0HDRT1&#10;QYPw1jdcQ/es+Z6ecHpsBGzeAYfigaHDsYaE7T0AZPwIx8rg0HzyEWRB6P4GWGUI8igRBEY18ept&#10;2mTRVYISnIK0bEbat0tqi7K9t1Yt24Ab0uKDJeYlPxS4+uuot6UEGlwPUawpD6foYYqJCopmcoQj&#10;5SEILaWWQufyENHVDLymot0B2rS41aUOtqGIEFKtvMbuaRjyLtgKIfbx1rUq+ERxC7A6qPf1PNzK&#10;NIWkPJe0cAVruJSOsqumufipCZcjNDhFNVYktnJa4iwbBrLbgKtrCM8zJUq44Z0vnQdN9fgNCiMA&#10;NVi71gcLNTL6IQ7BqOhX8NcoBsS+QF+4VgO3AWFxwZVFTa5YRcN61ePdDEpL82vIAROrIPITVii0&#10;uB3GP5dD6gAgiWJon+wRmUtw/CQd5gLeiJUwIw1IR/LofUAEESxP9Mbq2IIRuwtiUME2w7OG7nhn&#10;wTEe/p8P+zF7NrAPKsUW5cNZrEugOn9ERGreQHHsIH704P45j+vkg2sGBzhXHMcQgVvVdCjUICCj&#10;SW08uMDpifMehRuK49zvf3z/ANKf+/G03F4KQ/8Aty3jA7g/+rKgjuGpzCg/uQnP3yr/AHEVvw4L&#10;v6oyKp0v7I8tTWVX5Zhd5TTFu3EXF9uCEPAWfpP/AFZV/wA8cz9sHtB4uKKu2DSWFISv5LtT4bqX&#10;XSgc6glwKgIo7KSrVgAKDb4OyOoDpIMNw0NoLFNMV0UHJWuu1RQAqC5Eq0PiUA1vqe9c1/cZynUv&#10;Eftnb/fE7KY/+jhA/wA8/wDbiwpn7mdv7o//AH5yf55nn752f2w6/wCaf/Nh/wDtx/8Auy0/bIx1&#10;8CD4GGnTRQW74luKVbctvLFyvmHQjhn7iAgfdL/25/6MLoqFQt8o9P74f/bikl4co6NpU7mLulSd&#10;lX1CnlnDatAdgILLExSs4MT3M2Igp0Wy1ApUwKWrwWx0YFrdD7j0xUFUVAV2lpA7iGbk5jouuYMS&#10;B9TczuW0jUeFPES+UYnky0Z0xfbIB0Nq3FIZSlduSwdSbeT3XUUFIAvQKD9EUQzmCkA+KYMaPeJE&#10;CnYjCLjjZsFntLG6kATmkVVJue5QBbpxARXllXeWwByVqvHuCRRHhsPMxDIaFiiynnWcs5ncviVx&#10;7lXTmiaofSX22QbnKxL3+CXTLE5OamrCDjeLcc60XcEtripZV9SyWa6zwAhWwEVtPH/LkOtBS0Yb&#10;OnzGzmVf3HLxUyDZDqyVSpQTnSOyarIvbM0pin7Mi2qhBuqcaKLyfJhjgIh0eoErODsA4axCb5lA&#10;jQ/+xo4UqrSHV9sU7Ym6vY/MLbDeLXdy0YaqzPYJtxJ49tlPiiHtjATktUqO+jHkXOHsQxlpVcLA&#10;MfJE0xfr2HmDouoOtWM0ACmI2li8N+JzKnRqLKW3drL4qsPZfHVfMQX1ACpvfcL9sIywX/lOElF5&#10;qLr4S8oYFVUsO77hpGqsn3GJtMl2F8dzKURFW8cXBZSMy2/ENarYg631DZz9S2oOCh2sotoGaniJ&#10;SdQRgkLHHoMOcWXmvhjfRLnRfZ/SiL403+ZkphvJXYWv5IVdXCxxi08kB2zNFtxCNtQvM9JaS3Dy&#10;VK2NbqVSr2UOKCLa0VKHd+SBbQxYAX3Cwn3GVPj4LXzxRUeUeMC0bXOoAQLXUvg8CZlfyRfhQXEH&#10;nR5ldhPEWgllgL+GKYBUAArzWDVaWJFOa+ahoD7qVMfagtDlyUwltG7zXTNQ4dRHT33GY0QHFLXx&#10;BIp1EKBDRmG1CDZYpqc9AGxiksvHQ8Q+QMzQ2XR7ImzqO8bmiziOTiCo3ZXJfzODW8wmD5dRCrWr&#10;GwBPqWBV/MUM8XxBu4IwlBShTki0td9TwZNphwoPHcZsq+GPA8qDR9ef3/gPsCkSxGWfZeFyLFuo&#10;1oF8TtHTgeDuJvl2jSBMRiKwjoFOpcKGEwPr1GZdjgQNOtRVrllgXNrh5EmkM8wo5+GpjS558kFq&#10;+Eq8tItCdkbg12lYy95MiwXV18sG8tjsvk8RMTQVW1mh7MosHXESgrvYkPTh4bhBA0qLEjVezcWF&#10;0m+TqKYuv7ynlHAPnjsnHbzDwWuYHKr1yCKuZRU0UxWn1A1VsLMbEqA5BygOsQILlUqCWZLVhwK6&#10;n32NHKMrhtxlqBhyqYUpcr2FwrjZRgcnJNFNnBXnol4HGQo1QCpBK8q14QBaXIN7H5ir5UXXIJfT&#10;G47A4CLAzH8T9sT8Vav4PLC039y7HUtXyZj2ez8A+UuukohF6ztF2PyQHogoCJ2zmHb4NLe+uOYI&#10;SUJbd2devEIGqfPk8EuMa+Y4Slpxy8xwRNS7Dgp0SqS0WFEMBpHnbGDU5WVSxLrfggU36m+72xzw&#10;V5qVAFBdpE2+e4otmtTZyJR9ReFxL14hdVUBo2UDzhO9VUeX1VRu9XjRV4x2AIUsQplvaEMAAfAr&#10;9I4n8oieWuep1niUFgrwRe1lpWicLfuNeyNLTiYeJpenMQBGgSlI7Wf0L72NmIQtmwL7nbdQ1B1u&#10;xKBUSez1LOP1D5a/EtW3sEt44uCsq1wQWqC0eAP+Y64OUq1FbMrC4fCWlqdspIxWys+L/FBITzzO&#10;tQorHOPAPENFuiDGnJ/AW9yA5/vDECl7jSHSxy3uHh1dIxQabllS79YwUlqdnuFkp89QWeyhIt4H&#10;g6hbsFIpvY81G9Zsq6y6/wDpgKtb6J6nOg8MWiv14gguRU2DGLtXFYec25YFz8dTKaOZaoIVcUWC&#10;NTobRUIQ4Ql5xUo2q9TndxIrE4PuGwOCiIseqGQc0axpAt4rGOCg8FtuF+Wtl7kUuiDs8viVcLTA&#10;Dx7iG6XBzUutY802ok6ZznCQaOJwVKJXd/gAqDjkezQJuTnEU8IGaEKuOcTgsW6FPUtS3xNOaZSG&#10;csPJCgGK2ky4JtDCweuaIu3ShTgPdrElgur77Hw57m4kCzriKgHCCy1flMYoO4PYksOfyHY2ck76&#10;2vXgfi2Kf3bTWBaC1hSAFixZ7bhr8ODi2MeVy5RFLNCqS1S6tINLmBy3lEDzoBsR8hUC7ycANMuJ&#10;9VEGgKP8zAFwAbRwjNctgG8OaVEteXVj1PqMTHknY71qXpLEaedN6HI1GtQUOAHZL0Rh6S48mHkg&#10;Avn8AJdPEug6LBIRyJR57iVnfmIMggVxLouuJi1RORX1CH8zFduAW/uNiUK4tmsagS+UQpTwiqXm&#10;besGh7jYArlMB4JVqB8y1yjO5lVz5uFwBOs3CvVAjmf5gWHLat0/59y+A0+YHHB1tszyVP4Q1ScF&#10;pBU9cTAQhuvFMckQDvPE++/S0fCdP5M0gu2fp7lQr6a8xkkY6drZqat88wtWrJutuwfGkpKBybFO&#10;ZxtOKEE2LK35iVNKVavoeB50gpKWFfpx8QCogfeSzZcvCJ5ez1LAJX6lw1VCiub9cLSxvIDmME48&#10;sFHk3svVBL7nIu5iQiUigPDSNTVSTaAXB+qIA2pg+ViQxTlFmmpcr9oe66G8ixpfAysDVrTkvH6j&#10;YMVeP2c49TdBiUJSy3NjDSygKLzmCxUNiccXc2A3NQWR7umKzl7MjzxcSf7IhvFS0OpSERe81wgl&#10;9wNFJ3UCgGmYrfUCWG/EE9PUMl1UL1CUKATREt+MgS8lP1E42IIBduJaOS/UKJRksbwmYm56f1D4&#10;L5czwPlqXpKjLqH4eYciqVtA888R4fENVG6Zsh2CUH+0tCwu4WWmXVvPZ1AonVK0tD7N+omaAKEI&#10;janSUAYQbPCwgJPw3LDXml7LrfvzOo5i2RG7iO9USF9YuB5AaDy1cIJalvFnAJAlAFrLbWFRluEQ&#10;2JT14S6gNwqjg/mIcO7viapY/EAD7hpIbRZQPDnfphr8YFEpEtarxMAHVfuc6NqtrjdiNwD/ANDq&#10;Wux/UaNV8wtwLo0jLoJZgWaGy3hshBtcDDuLQcO2WVSRy14tfiWJs0soCwLqLYBbdSvGwbqqHkmW&#10;rVCg+tZbxQFtjOBOGNEC7Gtt2kRpdwoFTnmMon1cG06cIJVaYwKPLpMeFXlgrEpl4OA16HusYWLZ&#10;QrkoSJzZZ1OZSLQpJagiYu4ohBXBQAWxzvqCuMgpSiuK5iUhYSwVEyM3TwF3n3FSZngqHrrrlpyf&#10;U6Br9gAu/cKatqm0KRfz3Go7IUeuyNcaz5NaEoKkGubjBv3MAdS4hQ8n8Q62GlbM9CobPQ0gLdAp&#10;WpQCdB057xLYUVrXk15SBgksG0DecLMtpaiIBe1GgTVxuliIRkosMKRLCbFWj/SmMhdOabP4nPLC&#10;FyrxmEU8FtimEfWlWXwCqqF+gSrcq9svU0rMhzkWKKQa7SjBeWgoe6OZSaS1lPqJOjn1cqWLHqKa&#10;rd3cKILbFa93alifFRfOo4cxBAo5CDfgWFJF64jLAQrlBvG0+7gNaV/mCwa8wNKBtwK3jgBV4q+Q&#10;qMGh8pYp4mYVx5uXX6SO+UHKRTsDuUUXp0MeoxEXEOeXqXhQQ3BVtHtlLu2vMQ750hkN9rFsihoP&#10;Udhc3Qe4JamUHXKhpYQ85kQ20KBVu/ICNWpSdnaFZfDXRA5YFLdsBwfawI2oYcP1CoU9dREsWEAe&#10;TQywhd6EQ3bzgmQFB5heVlxFRFtL0RWiabbA4NhXjYsheXAhpSYcm20IgutOCplRdrDmGGLEcscz&#10;3DmAejWnBuivMISRV6heVbbGNTQvowzjYUO8ZoarFRv9ZGmbdyqLlgAYMrY9l15lD3bQb4fPcRpu&#10;INnmVpAStMf7JdqIqu99sAG9Xtchl/J2zh61YXAq2LHDlYDw3CNS6N4v8RVAqCrQCwaD/dlA1DMi&#10;S4HMLzjt60R0WjkVILLzwQa3Fqi7sexdzsOBpE6RvcchfGps66Ay61UnMKEHniUN0NxBllB1Bdbk&#10;r7hFrRwQjq5oHf8AgqIpA8vL2wC1eoiwDa+lfrzEqGAN59vVQrWUsrOHDy2xUV35ZogCPuBLk+BO&#10;bfdaUHHXYsFjSQKVq6twmkJTrX5Ywk4Kc7YGt2RxlA4osq2g9/cYoeD2cyi+QJY3FpjkhW8eBqWs&#10;LpdVFOu4qg4WgtXqOoyKbxHxBmknOBQIpFHsXzAPW+pQxeJsN1ck8NIeSAW4L9InBBlAFN2o8RQu&#10;OsCGy7EASWWhUsO7IIFXUB0i6VoBxamwx1KBpjGNI0mctRZelNhS4p5vZbje8HNd7hcdjROZgbqy&#10;5daAgsElkzn3MXQYwEVuVcS7OCFPQoYK3DDTH6qBQhk3TKWsLu+5Q9CUthBi6rmoilrgL7d7lw3f&#10;JKC/QSzTbCGxjoxh37VwtUsmRrCEsaaGRHgWUABq139RDGQtpjs2IVNOYgAPVzZpge4sE89MKta7&#10;l8zoEEFbuDs2qg41e0UK2W7iQlKq7ZgYFt8yoFFkuPNUnPcE2j2ouPZ4nmFdxBil41Uddxiwvugq&#10;Un6sX++Yy+8bj4rvmUtZKeJlSrLwqECwTNlLKm/wSACgkpe4ehYNrQJnsqCCiUNhddThEwdlSUy+&#10;mRkryuWNVpyGLX1Fe1KpsZR2SxFMWFDT1APvs3Y60cwQ0iaXsX3ShMQ4lAaOyCVG3x0+SDWol9Rc&#10;yyMuRKw5DHixou7a6hJoEeh3hUfgrHjAfxb3fDBsnJwkHQN2zyYQdcs7chqryy3aJZBwcy8romM6&#10;O4xu22FVmgl2mrTLgtY3K4cWEvwJZvATm5YsbLKwrwx0aTDkAH7JQahhkjWLGYzA7BsQwsOkplTV&#10;XA2JYoabFGVv5eGasUe115eiM0VaumhfK1BBWLMAjjhMrVuS1/lZU9Lt27Fb+tYi3A9yjAQuMKQH&#10;vglZOK5uDiMsi8ut4vRId3dZKIVaKZNFsEdHTAVa8E4epPBo/wBnUDGEQxP+WCU5dxCu9yituiNP&#10;h7oRN1A6bFfU8spUg1ZCQQx32CO56LVh7fRA4WWwCJpw03EEVhKCnwVjLZHTOON6hZtLLasDWhww&#10;G2rIwSKETkTuIbxBW8WwXjgjdgWIFqd7gVoMC/Df2kAMWi2W3QR80+peCrY4nXLwrMGt7Qa3C6lF&#10;gbgAEfFx4DD1OYpdmi9LQRebjZgbd5cHV2V15Y67yPwSWsGxdxdg6f2hrAXqY8ndXzbwS7ioCRwD&#10;S2+FMm8kW3AVej5Y2qnC+5oonp9QubEwXcn0lMLdRo5Uob8ZspFG0AqgK9VNlqGKP2lGQqwJCBaw&#10;DwR4GaCtKbIxdt57ZwoYNop6PZBXvbCfQYRvdYpyd3M0VySiuERl48ri/l8x6malwXo5Yso8UbaD&#10;rmN2F3+oIdJdli6rjRV3AcPMzRtIFwo+GWPO4TjxE21DQLNDD0MUIWpOq1NKfEFwB5gRoAhTRVn0&#10;bD4hexAaSzCZ4o1pnyX1EO29YdAposC9FxCHTOA96uFtoiDBo2IupS3Sm7uyxcIKH3Ipy+mLTXmy&#10;JXvi057Y5IMTEhhR3yy2ikCeMRLu0hN4A9SkIj7gvXA/r3NoBwHmpcg5ui716nEwLDtgvqCgeo7T&#10;0V9T5GWExpLHGE1BAedFvB2EXEoEHSZNLj1zGgAHyemBqcUrsYFypKH18krpPHi+4G3dkANlhjie&#10;spGWs55GShtoCBCOXU0mPNzADjiVulzpUPTs6mpB5GDFFndX68QKG8oc2oed0YNEgOFOJh3B3J4Y&#10;DjV+Y4DgE8BEO7KY6gMrXz1Bo225YrsUR4ncIqoljEQ5XkaetlcMIGhq9CW+4XX+4BoeDIo2CcIX&#10;gNHJcSgARUsFvJMulgsGhSf2g27ErGpbEVb7uWVCcituOmMrjo1I+uIRwIIhQPBrOJndU6ADh4+H&#10;mVg8S+N5GhCPqWDDKoqqKfMzuDqAyIcip8oBLSFqFrs8CEAkRpThHZgGtT4hbjk7iF4sqBwErgsn&#10;+d9EaaSwtH0CVyGLB3ssQtN+QpPu0oRu2U+RnRGBeFgyb9CyOdBFOlP+ZrLfIXovT7hVpRaFvnOI&#10;rdN8xsmgH+Y+oL6HIC31DWBUVZe6gkWCH7g0hdgshUgkEq7AjvuqgcN6ROZKXQQWOiWgCU1ZHdNX&#10;0PcailbHYqeARrl8y1Vuv0sAujCNSO4I6nJE6ZLGiCVYt99SoqiEvoG8ohQwoFAaIKvQQvpSClKO&#10;Df3MJ/2Y0ZrLXiO55YO7Orzy1ABUUlad8kf3ACpxguiHwAKNQOQYXLnNyUOjRlnD9Rgrjw2/UVfd&#10;zxhUCdSsJQ35KwmoU7bCtTU01IlUqqDucBOYyp7LnTfEoUKuvURUcSxqwaeAhQ+WoDvEt1IdncAE&#10;BaJZ1RXLFutVlZdHBz3rLV8H8/M0hXKpcTLIJSkRxo+uVcIxTJZ1fJm6AHFlsHLIoB1FEV7xh6EG&#10;eaE9AxppkmdBz9oWLLIis54nBU9DyBOJodSB2bLTm7nqjPMNlK4plGzttbc837jYiN3Cg0liiiQR&#10;o06jS6x1AWnWeRAghXpi9XuJYNhgv9og82MJzeS8GXj34jrG7hUGrRgUGAtascKUeaiOPrA1ftto&#10;gFxwCrUOgoOx8xGnjYstOrmEFUiCtcnwXEUPAAkO3qFbWcCIU57qogisTgK3/wApS7IWumjm6ilI&#10;5OxDakdPFe4FgpbVoAX+iHzBUpdLNPCy6LwWeIrTZRt+alaCePQM/lHTG7s2aim+jUwpmEsh4fcG&#10;VVriFS8KXLXFDl+oWohaLLW9ojVkBcOErpO3qPFDXy+9hdAU3pN4Rw6+TUCq2WWovpYhRTVaVgFI&#10;NlMYLdPdtwK+R2+iEfVQPQoiEormWQ1y70CiGKR9sQhtkP8AyRLBEhl3U11CmbUHP35ioF7VnFSw&#10;RfjJ4FeJYuhd+JgELJ2DG6kQuUoO6rlj2VtTkArUSvtNY6mlkVCKysF3whVjtlQrkciEX7jNyjDM&#10;xg7sYncoxWiOj9ygciodjC7COTKt6BwHjXEusUKdGf3l/rSy1CN2HtAg792TPQhaVrttrOZRKVvX&#10;qLKVAIUAsW+hz7Zslns5uCw2Kzz1C0BZVClGAuQaY5h/s1DbEqCBpbrI5KaspyTWvVXNHfREXbkn&#10;Fn/MJhQGnRtEQbXRBR6GNRg0g3W0rI7x0NSu3JYLfZYqB9mcQySYNafNp4QA30WDGumFTsCK02Wh&#10;B7LtmSC9HbT9dkeLMIqA8aAX+4LY9PAJfd5bFO9/3WHgn3KqGkioOn+whvl4pyDBG6449xe4MRgR&#10;HsdEoueY+IS5SeRl+ETmzqPkahMHyrUAfPMLNS50qUWi61MCu3moBeLy5ngt4guSQsBLgBhFKUly&#10;hbfpgaTs2WHEZtq4gbs4ixi3LCzPMINsgQIIqxqWk6xXKeH5IBSHFssdgAG7Yw9mEdqVKo0egahm&#10;lY5u+Ade5efAg30FGkdA0XidRxbsC/PbqMyvKg9oiqGwFav9xk7SrtfD4mYXEDzPzBngp6CzSyN0&#10;TquvgjutLW3WsDJZMjZcAqw7SwIDlW4oH7jtsjwxliK4MeG43J4QNIRqWJqXacljMVPI0D/DFL6g&#10;P3CCInZA13xNoyWAceGUOXvctW6JTJP2b+I98hYQr3hRqDpV0auDGQjEPwvuLgGeotVbVndwlmYj&#10;0yVVt2jj7PDBS9sV/N5fB1AZ/Mhab9fH/JlUAH2rLhZpqyeFUHwaw4C2QSmoAvkdQqlB91EUB1qP&#10;NoqMBKrqKpW+YpwA06wnoLGgWbwq2LdBR8cwjGV+mRTrBUhZs0sr3ANNqTcjpAJiN01KA/8A1Q2s&#10;bHkG76iaaH8x9j+mKjkLPl7A8+4yG+6to74YjVKhwPKVTrzQ1TXb4lYowUu0IFUAF08jBCCCNfJ5&#10;i3T4coeyFZEHVOjO2hW5Yb0kqjwVrDIbNHz1DdQO6qXCrsjngQb+5jd261GLAXROHoTGIrMqBBLm&#10;taZByJEHVfUVIIlIKUQe0XjX7ER6lfJ/6MeoEDavj3ZiGwY9J80lv2Bzfki+NKHATh0c2ErV4ANA&#10;ZnB3Oc4fGztAK2h1cK8QK1gD0YfZ9RjAGXwd1BWfxM/8pgCE+CoVkAAdTUgAWrFA8Q+PM2GXCClo&#10;3ZRUa9xJTq68RuAp5aIgq5Kpy6FnEYQrfMcU1l0ksHGCkKIxP3NvSYSi4CpMsBYOwXdDhSfMKCmN&#10;axlKdg8pE+fWTrTV+4Ff4QHUyZWSzl4hII0OIIHaeicu0pmucmh2otrCMAm2qbW94pjZCu6fEuFh&#10;CNQWD4ZRjti6OqR0vVRL/wAIJdA7XQdRUcHhPMRFr6HU2kFuDG1adcH5aiCtsUS2LzpGO6rUcL64&#10;m9gMbsJ4ywt2XIrI4QTwa4SmVj4eGHMKrMFuCwMeNYgKAHJ8xhqXCFIeXMwgB2S6QrHbV5I7HSmz&#10;hHs+Yw9e68QPyOIAg4GD57YEQ/ZNmeywO4EOfJX4N0BEUGBqrHsyDl3/APMRNOrmCgPmUBjoAI1q&#10;4DDQmCPZFCi5yWvERC2vqAD+BBHUQi3LoNYmH9xjRw6JoygaVU4aZYpEJQbLrXeKuyFWVUCJeaF+&#10;GC87O5zN8xwhuEK4DqGmhXuJFDE+G3KZJWkFejg+YLWqrvghERHj+6udlshsu6GJ5BdgV7Bwghpq&#10;Nt1b7RApO3fRvBsyorHfbEKCV0XUSJVMAEtOd2XXgi7XyIx3li4bsUlA3Lq19wVIGce4Dw5OkgAW&#10;OZaAkQhAhSzwd6SgKD1H7R0qdKb33FC3lwS1FN3ohi5q9cVKdQIm4PhxFanO0dS1QZ21zAdJTgAf&#10;yMcbY+X+CaaETpP83L8XgP7m2LX7fMWo9F2jeOn/AGyK5c/7+I5L0/7ZM7tL2n9TW9eCg1lYwUMR&#10;+iMsSEOBKboNsvbbcXpYALY7bUHq4APagCKQb0xgcsHlSu9ketJhFjVuxbTQxgyG8Hd2e0GTLWQH&#10;otosswFx4FV6wYZwW95XBz2LOOyrIygLLAtk5cAUGt80sYCe1UENYtpMEYoN8E6hlDBjLydBlJfx&#10;G1BD3f7g4AT/AAiE3mQGuyINVNPSDIp1fEK2X+qfdy4lrDhHO1EYGPHtIiqhU650/uCiQUu29X0w&#10;+roswDs9S4vcKDuziJhroLvpj0yktmWyqLFpLcYKDeJgst58E5lBxTSwpRAdbC9VLDzjyp/MajF3&#10;CMNhUWUmsEduszERKNFZTRGCXQ1WfcrBetET3dLsuFRRU5gARVxo4iubS746iAqqnLMGzFRyz5yb&#10;HZRP4Y+ItbWng/zDYqKIY8weOhzOIun6gKklIOr4iAw0NKwjyou55rzBTQKt9MvLUtLomq0qCVM6&#10;ViblHX3wjziM1SGAwNplJ7xa1Nvk7GhtoaSw7RqVSsKhMJ7haddjF1nNeyWYvYFsCqAgBkKm6qK9&#10;Au6QEMYYLO8sEATxxyFrhFFDwhSxUMj5evp9NXzBopallYiYylWS10PmXK6ll4e4uyU1Koth6jYb&#10;WdQCLtLoS09N5lUK0/mdo4N8xYpRw2zhFcW7ZeJqo8aRStBEVLvlqIgrLE5Y7pAuxQ1LQkpZTOuC&#10;FE62i9lCyo8RBguuiVERhIBe9MOz7lPgdrqJLQ9/qT4jl+wnmVE5A88sqRqsL2MbKWD8slIaa6QA&#10;tUcB/EKrQD0QcJsBPbAnSr8kqLZWgVDEOF35CICBugUbDWq8+YgYO3glkusrRQS6gtTqcSuDxwPd&#10;w1gMLbQt4QW2rvZ5RKRBAKGQS9xTGAQbFlNSL9bC1y9IFyROnDK2MVHsWWlVwVU1Sz2NBHCOlZvS&#10;bu0+oNVicrK7CaywCKnGDUdR4c1VRjTzaOb7gBSiunsgXUAGlbDQ3/kVkvlWCJ3E5172XeslS7N6&#10;R40RlN9E68sqJf3F6gFW9GlJs6cqxyIAtR6IJBesiFW4LPbGjWnLhsNV5llNFmogLrBAuHvliW6u&#10;aL+GmGwWMRQhuXQGEKqqqzCn1An2TH9x7ITRdKaaG+ViCET9y0d6E30g6LepozkiacIBpwoy59EF&#10;gp8qZgtGtHMoeEcWcLr5gkM8MAxpaCYqboPcK8UzVDeZnm76XPkqLNVaNpjG0lEt3AJMaTNqwOUt&#10;aQe9KqvO5aa01Qs4kuhDNdqDgbtpKtjEtuq5bKNKkjvAvYUIBiEIi8nMTR4i2+VddxYoVuEXgEtl&#10;U9Vzu+bjVYt05lZABkEOuowAo4i6EU9H/KRjbhgpM9ywLflgKLsXfRNSAuL4IqTddptUmRNgVe33&#10;KoAbfm+2VMs6KuCFEHZ4CXiroUvKh3GKex5l5PZ9iEJYoQ+Xlgw3Dd+4jRl+GCHI8cjAS2tvmPWd&#10;55ZQZ3vmPqx1KlqXv0R6bA5We/EWiK8V1LBUKEriWMIqyCaDiJ0zZIIOVa+YMKxjsgWL70YFIIKK&#10;Zcpj7vh7mLpAUV30y8agldAigpsrsqlyg+b8qlVnfjx5nTxUtyGZYWl7HiKnnhsEiI0eHSQCpaoQ&#10;5ISLwGciuSE2zQoen3K0Oj5JqqXa125GgUFjBxFYVSzORUhAkUfLFP1PRZXzFTKNRksyiFiZAa15&#10;lReR0OgdJSCjzQWhfZRrKd/WGC0Me6r7ERgOlsqS1PzYiv7gGjdYvKadFiLwRabc8+o5R9SFXMvq&#10;117qWZOFvmBppTt7hDcAdPFziKwPqooYIqo38ERiWscgwgfqf7MPlYWzxnkTuXNqujM6BYkoIV9v&#10;HxERl2eNIpWfYRHYF2telqWVicBq691AAhE8VqDVoCY9/RC0AXK42FweK+WBp/EvG3wBEWrbSWuQ&#10;/wDYVnm1GOqooV/VDSLQBhhkLNIDwppb8ShbXKhcbIC18GoRWh4ZUKiMo4ZXRVfs0i2PYXK0AfiW&#10;90eLg9sOALpTLDRI0KtCl52Y5nWAN9UUO4Q4FJY5yQOvn4dkRJSh+oewTpOXQlFgH4a4I002VUOI&#10;VugBOFOZcwF5cbkGk3qnkiEBTHGOgDtGw9S1KDkisdlAaoVYzJBY8U8omhWET7rYlXVAGo8WYy/H&#10;+a6LEGz3Sl5QBtSX1VNxydKsqlWe3YF2KutDh/uTHsXHJmQD3R3CoergoRPOeZYTLOtTXmBf0t3A&#10;IUdVEI5NXrzGWB64haDtBEGJW4K++EQkVeKiG6q75XoE8EBUYKENd4inB+qkSULqyqVSkbL4qXmh&#10;1yQtWOg+l8ywn3aed+YAgjQBbi0NpnrmbFAdcSj658zM0gMDRi0jZWvhEjjXmNExa2y30isHPOT0&#10;wUbFKTphIDuFYIq9yCjYGHhP/kU2BPJSWG0/JWL3nCvkqrclhje6mz5IW/Eoufmd/wAkIgJTSXH5&#10;bSL4AEG5Si9FpqfMGTOk6bN63m47dI+qndkD7YdQvNWWfUv04hpfdR9ZWBXn7ln+an7mWzynpSjc&#10;DoH93KBdN2gBAAI8hB/mB3Mgj3LEqR2VKArDZgrr7lMqWfb5hVQ2hDR87Ct1zWNKmK1eCjHqh3kw&#10;Voy86nQ7PJCPLtKVrjyEaplRWwWpMqIlajHC1vZD0kBogbpfuK8VwS93Zz9w8bcNJqOVeIPcik8d&#10;lymPLbngjV1HYrPaUyQgqpZ/zCJVB1zcHiUX5SykEKGGMoC/bBmJQLHuBgmi7jC6u/6YIvsI79Iq&#10;lCnJqRYVDxviCVbpLJJljHgJTXLpsS4Gs8O4BT4ayoL2wLXmPnufcpQgmnJTBH0vhjO6Wo8QpJGy&#10;3prNs3CRjyacg3OCLBeVuWhL6FP2gdYxDhW1GinlrmMUVbaFJTnhlO6e/TDbomEhzXBzH188zTOD&#10;Edy9gXFKIelLgm6RlgvuyOi1vI/s/wCJsS7iMfUDLVdNSmZsWAXe6kgKe3eblOgS2+KQoDAYPMJu&#10;ikMaePOE1MYI+CJ/RNb06lhZcD1WTM1C9iK0hZAVxp8RN6esCB015uVlbXjL9Qk4DYgLVKFvxELF&#10;OikrD8aVMDs7wG9yoiJdsFwLQmXFwRdJcZa22FWrF61qqcA75gcV5R8xPvC32PDPDlJeDj3Dgdhz&#10;4PUFaftYwqrM0SGU6ToTNFlimvAyhAkgr3loA7Om4py+CZIsN1ux5hAKnbCig39Nx93Ep14vYqpq&#10;2rj9RAhpNvwiRnxSZaCFlF/cAp4qjrEtuyyKlQc0CETGhdcd87BbwNLD+8P+uemx81KbzjMiq3kg&#10;WvskVFDxlqMzT0RaqjWDACQTTBetWJAmrtn3G2cqvIYHg5tc9yu2AxLUOwVyIDSCXNBRQHqIMFYb&#10;IAVopqcHmZZse/5pmgtun5RWWXEuHV+woiymSzsrtbiXQ5bgHlz0ReIe16qC0LTuB6s7QFS2EuVF&#10;Cz5JQxWFQF+TGMG8rYtJsYUyeXSJN9O1GTVUP7x65BhGThVBnqEbqSy74lDs6dS7jLpYTpe4A0Ma&#10;ESnU027FZz94lcB5XWIlEEhSQ8IrZ68ixhSrnchEYeBHdiVD3LG1JQVgtuMQ3aUEKapVB4YD+ASo&#10;6nknnNk1PUIASlBYN7YhKltpUL0Pmo5ORoQPZKgZilpCVXvrlnVMpxLClE40QBMcbF5LKDTrwxnM&#10;VS8HXiAluzrbHYeeyDerPNk/J3KBb44cfAgKwnYHIHIvaOJyIOU2t4I5GheEfsmyLKHmMEKCmux8&#10;xPbF63fiHKpsqlU3CiJXsG/qPLQ+cRAoePIgdCJ8bKFQrHCpui25ujRui3xCqU43zDgH4iHWBG5R&#10;BY8xFpwNdwqxNRgcu20RENWfEBIB0dsvVb1X9yyKU7AUdHAlKspa/sSF5O8mcF4f3gH5KojEVwZT&#10;KhLFA1aghSsEb5lyQMDIjOyPIypr8QdLYRb1okRglcHmPbX4t347l+SqGPKDLQBc9J4hwbyWRN7Q&#10;FQYS4A/9cDFFNLjLqLs8zUEGlbbPj3AqyzpsH8DHqmYtQle0wEFwVUkDz9xSXDZGn3LQJq6sK+6Z&#10;yUg3T1owwBbcFfuBIsKJZv8AZDVqKUVqPGsXeVZUUKcHSxcnP6Cig5qZT2gXquslwp7cxl0HUYoY&#10;qjCemzHaDxhnviPh7IQP0gILD0KKmSYWqi/io/bagef5hi1LRJWB5YZByKFx249upOCuYdxYNHxB&#10;qLs4JQV4XE11CmXW2KqXOWilnM2F1qoo09DMUTSJ6ACuxlS6LpgtZAvSl/Uaah7jZaCknVZ8RcLK&#10;7jKnZFO2DVEHXFejjKHI7e5eLHyzCFqIAbdr/E1a77Y60nAc3+aLqL1wPFdTFyfZWxii1prFKwoJ&#10;Y9nerQ4nxfg1irny3kqXKBU4J6AiVMG+YXgrRT1jINLp6ZZJgaTTX4jsO4lIqwopbkq8dCjuqWDo&#10;lnqgMZ0phjsS+vGASnq5h5wJuTyE6gXWO7SVQH31VCmOgrgxauEcXR9hbt2qgFdl8bCDLAUAtWqj&#10;PBtCDQzBuy4EoFrTsDzEcoaAccQ9LGEAFjMexVqnpo5cp6rqQMLX4VOUdrOoGCoi9ckXJTMadfuP&#10;4LsSm4RuqwatKjTegbpHO4w3elpYQXPSiVXlUrcBrdXlUa+Hiw32Qr81opqLC9DArMYfMqJyUi5a&#10;0pjSVLBDoHJtmptC9rKmAoo7i1OHXlmLLXJ2wqSpaEtpPfZCKtq2ssKqFg2QGwGF3D7jpstO7gug&#10;5IrLIC1zDIG9rct4IIpflJrDS+4DTVSFegBPBRHsg6GoMRw1rjc25hYh/YeWOkrlPTZFrKnX+Gea&#10;E4ccj6lAsGBlgzASFTALjUTiPvUtOlAl/WYqcA94ZCX8bti0hi5vyu60rOrX5VdQqZKvkTYpdtIM&#10;U3Cxs4NwDWmNq0k1mPDGDtC0UgI6eQ+mtgBKQaja0RgnbfkoPkSkCTFd4eoQbAA5i+pU/wBSfb83&#10;zMiV9ujxIvakESSXDVo2nWcQDRIG0/L5IwndN3Vdsd2G3b1tpyJwixkyjd81EsJDWHH72BnUkoqo&#10;ltTy7O73Fy114rqIRRfe49w3q9LpuJqxPYrN7zmNaItvUDwfnzGktbGmd1UKGEWDKRKDG7IEqw+f&#10;LGvVgxhZYXByUQBQCvGRYpVds8ESAo7e0QGr7HP6jCzqzMmaOuaIpYb2IadVeJTR5WogqDUB1aL5&#10;2/uAfko8wyldCW7lUUYOvSZ6aZuVAfMcDuLe7D6RV8m4gIimUFQFMMrPHMyPXgtOE2ERpD6j4RZ9&#10;nzCqOh5jpFCnXr5iSTtVGhfuWgER4hoaiU9oY1RA+l0cSzqGxCNByxQgxf8ADXcKb3Dar7qFwZlh&#10;29XBh7VbWfDGIhSbVd99wcOROUgVmZDicAuwApbRCCmpyEl7OzXRBUhGNuAAR7qY70tcseAjpcua&#10;3yWpcv7uhBAmhKxpYpv+y9xnqpw24Kr3LfoXbB2NKJWAGEpncvNeS1KFFws644VogyiAbepTkzuK&#10;MP8AZLllb6QQMXbKWgy9wWxQdu6guiUS7VPHUbCqc3OMVuY1inga44PtMYqKWdFQKFtO8xJcnwA+&#10;47bkkcRICCulrfljYj6cfbLVxebKSFCtMTgg+UV0jCY7twcb2yxxFDdBCRgavFlQI+a2NpS1wO4/&#10;IXs69RyurhuwWwLcVUGir0AIoRL4i1VTy8sDs97XYliQ2g5Ah3dXdQrB07juRwIfJbPkzb6YvvK7&#10;lgVFXErYjYYjY0bPklwFL/iX3AQXy8Ts9KFisrnnDAog6FLSukr0poQyr+SrtlXTcvMfAX4gw2LB&#10;hjqnzAiFYDCDQFFB09TRgwNNQlWIbS+6omxYEpu756qC2R1db5yEKGpDOMclPxbC4JtrcHysWR9c&#10;aHUPRaub9lRNsuCaAfEv3AwD+Comi1KQTnqbDxqHCY4PQ240IcrU1fuUE1TqCqhUJhKnwnJB0CJk&#10;RfKM6Pji6GC1poEpqHnAuBalm/qK1MatYPxFYQbpvuUtalulR+YoKvuVEKTmEMQNxDHOy5uGl9eZ&#10;U+HqBgGVzWwXNXf4fxBoruAgIKc1JAhShcvOyoCW85u1rEISRKF55ht1LCaNxs+6oUXVFInAWPky&#10;5YGyyoSUok/DMXhbYCpFcUczRQUX0xw01wuxturOGhLgl/4FoUdLVGEH1RpS4LELuwkro9x1FgV6&#10;sl7e4o4B1PLsN3rl1RDxaqsC9bLitzg9fBEJXVnHdpKie9bKN4uziKzNzq/iArAlpwGAFIxzYLIz&#10;6u61lzZ5+B6gVVUXX+I0WB7Iv46rl3yZv8JAuAdQlxphBUUG+QIC1ZdQaNH3wEAVF7SWWR+5YNGc&#10;QiFo3SpcC8Flpy+YK0L1S1D4bw1FOpiC6DemMjCGE2iW1zpQXydMB75AdSsoPJ9wNbqa5U8oxt7i&#10;T4EpitoCtlraL6ic7os4Is+py69RRF8LGpdgGWV5ifP4GLAJCFHbCFWQMDZjS0as7J55rk1Em3l3&#10;Tr9ahb9ffwZ+zN41qF8IcXMDshLBr2HZqynl6A1mrsrQelKEt+YcPAzD3gb1uCXFXD21YtRYiNWS&#10;3jYOWrdH1MSrn0CEtvmFlEqCh7sFuSgwAkHAsPdtHzHsjVPqu0jtA1PZlurxcomvhrFzruE8G9WV&#10;fKNi7h7VjDtAGmuyUqBBHggA0JWviE9wF/Mq4GqQa4dEU0/r8BDxMLWD5aAwhW1eCH7lNNgHtqIV&#10;tSxDDuiUJmFFIX4LVqNEQ7weSBMrH9pWWF9L5+CHDyPZW/E4rFod4ic2dGffhliAq4qmP2U5PIl3&#10;OYed/wDkFNXVuSbt43rC+mBBgwzYvl6NhjLWigoXzAZRsusTeo2mMfNFzlLmnxkRimqIz0bWw5UT&#10;F8M5jaOPOS/Vt2jo/AQF0XC4MJ1QvSRE2DFEpljuFXAOCWoq2lv2pj0GtewFF/EUd7apq41VBVHD&#10;0sNkqbwe0JkTSILGpbWPtgYnP5LGI7vqPDjEB8f1FbiEVGls5Y0yjdjwoG425lfC+WMt0XvkYv2w&#10;0XajUruIPk4IzctTiuuZksWr16/UXX7J255jtQD9j8zkLnBvnULctKVdsEBbRvzmldUE4FlxYZEK&#10;kvRMC/UBLJoR7Z4PMOVLLDHCbehWRXEc7uxVUF08JaDZ2XnqpwJehiHqJpY0pY3U6BxLBpaQk2ey&#10;mlALrVWPJFQVFo7FKyCN/TAeCXSqiBrml6rLbW05pAWdW1GV5hNWrbgJ3LepdQCiiou8kbsmMIBp&#10;bgQmCAQFX/eHFOGNw09XKrHMF1W6W8dsVb+RQWCKA/uy0XZ21zKTbVtvZAgN8EK7gUgw04zMxPIC&#10;/Z3CbYqUFx7YSvwcTMRar2oIFUXHdkPuCeMvuKlXpTCFqg07H0y3SmgQ6wq5zW2qJmrawY1asuq4&#10;D3BwERWrcG6FPUSh2Ca3XtuXxIFXvhuD1Pr8X4jCvFVSR1ZNlESzjSmjT1K8NfF8h5iaQMEvrkYk&#10;qkK9ypA8B78kqHoWviWiY17w+NIDbhCu9YTddI4hEiepRbXAcS5rs5/wYxtenO1Lqp0VmQ6N+NW5&#10;YHMHySiiBkFOI6rKZdeBtuyWbRTr9gYgR4rU9xOYuRy+mKWZe/XjzDqMhL4WRgBW9Chqb20UV8MF&#10;Dpy8wZXY1Y/bAOQleD6Yaog3QHuMRQ7WESNInj/5Hg5XMZs0AvuJal8Kepd9g4WIvcKq+o3IrkcC&#10;oMiF5gzczkXZS3euBhP95TzKa5wND+4LNwaIoFLYohRaHAg6Drb+8apjBt9FD+uJRDsMU1zE13zE&#10;qbADRDci0v21KZuMRDBlru/iAI3KDtKEXutWlqn1Hyr4CXWH6gY8wVrHYQwbDs6UAa+h6PcDSgvL&#10;5fb+4Q3qFoWdRbDoBenqKpN63yid+4jhCljo0PtTN5UOjRSAK7QF/IxLGeHHhiii4jUH2RoHf0jU&#10;vVm062ywUL1CN/R5BjopJlu/LCiK8UeohtC2dsHVWHeEx2OndX2sSgKJjtA2GdUX+mWje6+Ymquy&#10;x5hgq3uo3oVjyE8zEqhd9iX2M/gjwR0UALHtm1o1RtkFBdNMs8XDYAbs2HAZViq+3UtY5dy7H0RZ&#10;vyWk6VnAeqp2gC5sFA0d1i54lVKNwRhxdEWaIFnn4ALipbohL6GNbXDhMsByMQGGm7odSypqq91B&#10;TzF3KfQaEuB3EhHghe5sCsWHCjBUP8QgCDDujiHozJwnYW2Usb8Tp8ThxSgKMi7G+SzSXBaRwQpq&#10;OUF+cB9S3kwOPErotPHFEsUFvLxEGlQsddxPg6oQq29JfFlRsFJVThRoOr3+TLfYFAJ4BHt9wq1P&#10;KIySz7gjW5go3XixFTnAcXmGv3BLjYRT5OV8sOoYpC7JzZADiAqp8y1Qri4H8ZpLv79TwqFVvox7&#10;TOY1UGsQAtC0mkJZYBTd2jwxR3A4XOE7/UdyvE9VKOFgrwrtJuiQVMm3farCXlBjnTDSVfBKQrV2&#10;EaiW8rfqY1hpxDMDyg9S95KifL/iD/hIu0nMurzn2YgQlVqCCaqcXBrR0BCsB2EEBgFhZQrpssAt&#10;MqlY/W4ruKk2H6w2lveyZXmWaeUPI6x+orFLxrqyICQjvKI1V9Fw89rd5GG2jeiYxtgC/io7E8Cg&#10;poVcQqMDKKJWK1WRQ2rVq4a6JyZXYRF0eBxR8MENZT2dU+pYR+JZCphbSapKq6HzDKH47VnTkIHQ&#10;taTF6dJLsGFdmgXu1B01tI4jTeIcaO5uyrl0tv6yLMXcioGwOK8TMG09UDy6RToC8h7DWUHAG5M6&#10;9pyc+EIIhT1sbZzpxTK4bTBC0zHMv18kHWIW12MzFS+BeZGNloZaJCWrjX0bbcvfmGYvllgwv0Ug&#10;RV0OUo4SaoaVVzFhrdOY3t19EAf6UfGvVsSbQfbxLsDyo2XA5HeJGwbRV5G5ar5XE4t9Jwzvr+9R&#10;gJLns9QxVoDyXHoUG6WeyC2pwvY9wSC70OS3c7DF/dhcHaBQ+VBSWASaBdQ2SxTDF+KkmgNSB6Ff&#10;EY368XCmBKQJ6p69MHFoxLSDhnNRxqLxxAgAu1ZoChpgKA2zJ1ZQVwPiF+lTlF1rEJWhod10XDmW&#10;ltjHmCt18bWxBhA+kVW0trMiKFhpq5rlf17+JeSfUFC/FMMGTVmJk3FgKe+NhHhvns/3iUcw8mOs&#10;3Gw8VfAhEDgVhMmWEbAaf2WVoeZVue1MWIrmMxQqLi26LqYK+saOArJdb0xtm0lkFYI4LP3s2KPl&#10;4WHFap5YMC9JxBiFmWpVfVkIYBQYlHvwgiC1EfsflFUwnZ5TNERaIAlIZJ1Dwu0QbUGXI2XrGstC&#10;rYW+OIylF++QJt+xLwRW7FQQhVDnZfcXpdearklwef3A1asV9QcEW7rg+JSyodvo9QSstGfM0qhM&#10;5iraguNBsu/0xypAauAUF2jKYCrNqKDeSme2U09QAHI48XKdA06e5cVWiLEPMDilAcKoqKXkHJLO&#10;4RnqcwMsJl8kC6ea6XGkMaUKuNs3ukaS21/MSoMeD/mAVpv54h7GHCX611ysHuk8EGQFYTf9dbay&#10;sVotF+mAsG+h3kv6XYd6iA+Sh8RXvJXNZdFQCfEoroddiQ2d2s7H8EVxr2B/vCbUbl40GJQQFhzl&#10;ER6G9RTNpUFXoilW7gDYXGWezuFhr1eZ/VRHwbByUlj+CsdvAHaXjAaseCXQXT0QvbqEyRhkJFVy&#10;u7SsC9g6SrGDFqWwJeqF324wIxfkH/T6lnBYqG3Cu9hKUj7oNzaOtwVun1G/JAFg8NRLHCgGnb5P&#10;MISarBdK1ikdljQNjujAIIHbfAkZurzg4fURoUWPaAzFg4Khxi2as4lTZfwYMqQcNUu5VStc30wJ&#10;V3i2UZUgU4R1JwiynQuHLJrxXxcKl0ZfFPk9zYIfAS0YKKeWIuMBNyVMonY0IE9VntqYLwrPUo8p&#10;TkEv9uY2BA5qWSMtQHDkrNwqzJVpomEtHPJACpJHSsYhZPrJ0sXiX3T5Y9G/MdZtiy0/ubyOTeyM&#10;zEUbh6ABtJkRAF0W+WCk0GFdywHDlvfiKovMiOGEloU49HmLU3n0yx1oAqjYF83AxJhg4PZLb82T&#10;bm7h2lJEUSzDDkHcsGui2z+iWzQV6EoErqT3PlnthbhiP+DQdelN3HT6JuN87r1cY2CAZFh+rZgY&#10;O1GY+UxyVdcidSkIg/lC+0YqGwFLoty4LZ0GyUGoUIW84zywntYFuU0ItWO0utmUkB4dotA+1Poh&#10;HINe5ThbaeVXUd6gAjt36lNBcCssQGsygmjOaArFrmU0sSx3GgfHGrYYlKNroAyla7gO6i3hAGEB&#10;Fp9E3jjk6jrtNXS07ioX7rjJTKFRfuOVQfDHQEC6GCI3tYPgDtqWvQUmtvwy3YFy6TyQc4i/7Kmy&#10;AuggLwt/vFE5WJlOthsfP6nMW4JfBELceexl43Hu52LWFKKJQhV/E0DfmUlWnkqAxS13Yaka18QT&#10;yiNEdPiIj+KrXMlRpG7UDswQJvoNrI6oocniSgYs7VZ7jBNbGMcuBv6nJsb445MlhMK5OZbqEp4L&#10;IIP2++Al7Spx2EXmalXwENWVCl4IsDk+rGbh8Oq1ivVVBXfbL1ovLRwNQfbzKfLwvuJNt8Co9Pnn&#10;yVBAujqoJcx3XZx5Pm8mK9WhxUol8iLDOiboo36yaEAdKjd6tYy56O0f+BcKomx7HQs91FeEhogj&#10;VJ2weGHQ1LHCF8dkUK5Q3il2VnEWKdS9oRWq7LFnl1kRmA5cG+2HENvcVBsiW5moA+VRSKiC7kAH&#10;W0o9QPQ1en3cSvZBsHYLIUaHdG4fMLtExCrhUgVeHmOKSRBeV3EbBVzxeWpoRGz3vBRBgXifuOha&#10;Ao9kC0unDkSM1pSlv0EBE0bGeYpLGE6PR4nUCqIigq/c4yKPj1FOGADfBvMPe/4lA1h9h4XcBsgy&#10;VObCD/8A5qn8GBlLYqsAIwwjLnHtSOyLGO5WGji4UsXSqYIgGlboNJ2+JfNEeRcgFBlEOWQ+GFoV&#10;PEIEt508VEWy6wqHS7JfAcvohdqnB2YKhSvEyUmTx4IyHgqfZN6V2/8AMwQWB+tlkUohCLV/wQFW&#10;KI2I6JAidbo8fO11cFuAUKW7gw2huPbPB5IqNKoKmgwN5rziKtaq0zI0ttxL4joOdQurcK5Sru/E&#10;6X9F418GLvAaSCaNCKEQF4COkcZcB8Dj4XFA3PWkthvibb+AH9SjRqDuCUCj0RNuurXqWZdzmad+&#10;Zim4Bj9ypC9jTufqU/N7CkuWhjH+GAVrBolV2qWIcJEhW9QW1uQEy1PAOO8ktBSWEv7ZVrJNBEcf&#10;updDbO9HiVOC1BCrrmYYzbauJAV4qXbEPSliNckJpUEBhThlqqOMAW9zY7Gg4OZBBfMI2Kx1bWoA&#10;KJoovmEsUrEI763mJQwpsziCygp44iFIJtIslgmC1J/EwghB+RIHkkeIcnHIBvfmCfdw1fXpZeOa&#10;92VwNYlzBZbWtVuL+njB22VXglrlkFRVJnPECZuFha54XAiwCq9QecX2KXQCOhjQQ3jiU8EHhGxX&#10;Qwb2lOrlgVJqOvk4qBfk2qqpUogoPQoAqHLChWgNc6gwU7A/3QMLgDde4dwJlmfX1OShXKVgQXG2&#10;gFA4AnEh1OhffmBbUug5tpg9Si19GAeoRViDlSqIStL7mN7p9BlTtAOSU84ha8vawRVRG6gLIXwU&#10;XiVWrZR0PUquLPcLKGN36K2iG019MvZHlauAQ3dnP+Y6kWle1aauCMBrRe8XKpV1ekJFqH4vfqAa&#10;LemlA7r5joXLeyoDd1Z4CVZ8XCF2WkcB3FUA0twF1pLysA4l2XEFL50gFwXFNrbyGZKN87/eWoiw&#10;C7hcBbV34q4ZqHylEtqVb1EVF6Xhl8ZBlhUqB/1wBNn0VGt9VAK5rr/MYsHIJZuo+MvJCu+4UW5y&#10;La48hqCnAIBPgDR6EpvFEsyu5FPVbuO8UJiAwlNoHhID/wDzgKBx8rK4nITALTKf+xIqR4SwmxHz&#10;ZodAMSu62FXyVSyBU3xMBpVr7VCaFCjb2LY4ac9FY0RrzHwwKsbxKCIWLPD3E6CFAUDm3xUPil13&#10;tD2/JLJBVbacT8MSFgxMHKD7qRjtlsTaW0riagNB7u6jwA4Do98QqouNjGah2VWWh2eyXqzWDxfS&#10;wjqe+iDiyr8XPCy89VD7fQuboWyYkn2qfS/7MqtUKfIp7HMUUASUKUjsQeDagvvnMbjiCp37jD2u&#10;A8DTexSeoBvFnUNXA/ZE5SzeC4UvDlWqlY/Scg7aIHGpb4+okpS/H+IRyF19XAApgAbPZLun5g/M&#10;ShYIMFBA8nwqVAiwsdvsjt5ebncQYLlHsshjSqNW7IPTPl6tlyMzXgjJp268EETRTE+IIRdurpI1&#10;peKgpOJUKBPfLA1NVKsaxZdNBZB6vwptDEvzQ28q+4kCYjU8jWxCYwYI+NKEJt0RHe5nd25Y6oNa&#10;u3mVUb7pgPYqZ/IV2NXdNY4JHhbgtGHaOnM+oiRroc0ZZXuJCnAnqX1I+c5rnymNUkUfffQkstBd&#10;B3EZzVww6dxivpREvUi6QEXEYq4ryc6gO5pZzi0VfiFhlVqATy7ii8UecMaoAXlIEaA9imQsp2/V&#10;XF4KKXwIY1A4W88R4pwIChwIbC1Nv0htcNKX3b2roQQrZQQOFjr5g1qud8oFjGcMInIaV9cTi0Zu&#10;x0GFA7C/ts0Y0bbzqEnC7K/UAXmod1yTFLcH8ksXxNYC3+lRScRUvmIli+FQ7oWy3H7jaB4OJzt6&#10;fqOys+ZaF26plCsBhzUuUir69Rn5A3SzxkrryxY1LUE78MJR796jOeeHjYCfC1gJYVCn29ykFQ2i&#10;9hkaqgBHC/EdIMcPHqPnzzYwBXx2bG0ohWanJZ4EHkUeUpSDa30iQWWnbAy4K76mFBS+7UQGyAY+&#10;5SXSILYUWk4zLywco1adA+ZX3ht4v3cxIpYoRQaeVbyBcTRg8PVP33jVypHKU04xyjXn2IPFxHee&#10;8CgPglS/kIBFRS6ESC50DxIARt6W79YuW4grCoox/wAJtUAQQWI6KaXeXL4RVMdtjsrkJegL6joM&#10;q4gpmeSV3GFlbKWACrBxgNzNS4eYt9AS2BYrK9rVvsdLkuMe6DF449PMswcRxaVz1iBp1A4ajLj2&#10;gJMcCd+4u+Qtlmf2g6zRqW8rJsebIgj2z55ucojvL8XEQmVrHu/qJLKQUbSohR+JdnO4KCWL6leN&#10;BbD7sdiiNUJpYLgD56rQRqOF9WxgTha+3eF8EukKnHxGJB8fKK18OkVMr4YPgXD5BN4QcT3LAWx1&#10;iLhwOd12SoNKLjuKxcoocrE6DQX5WYVY0RQaGkHxkC1q6JewFRBh0nNdeoWvmHiKTh0CHx4sLqhp&#10;LlMJ2oY0Q6EFpUBj5GeSj1HNq6V8wB3TwVJSqBFA9IoW0Feac9SQWO+yzOpoNkd5kN7Gna3GJfG1&#10;9G+447rw9to+ZeyT2tt8CSl5M+RQA7TuPIFpq1va5nfLTQAgVbUKWz5llMwCoHYe4XkK0dvk/Uxu&#10;AnPBUM5Si4V6PG8qcvRUfCekWLyBah/yxYFTaHR81gICCaJfR6MZs2KUGeWLDVqVFJ4ZHXkLXOEA&#10;WL1r3KFBVzeBgQdV2LmiJQD+gS1QWoIhbwmJMDFZyoK7lAvNpTkTfgobAjqH2hIFp3GMDM4g2Ss0&#10;pY4kNn4UFIiVV6Q+TP3r1Xl5ahVNWkmxjCgHIVPQUHiI0aHvZa1RTZumvKXqoW4LYCvkfULmq4Lo&#10;/tODQ+7lg7ZXjuXlSrP0x1xwv72LxToGV95bvXZYNGYNS/WwssGN8apBfFpGyacnSHafrwU+kgto&#10;rxBNUPcDelssoVzYAh9hRD0NbDI1oooajRxpKRr2mJtwNxuObQl46FwFRlwoOSqLtodgD9HuOuya&#10;BP4MEHJdtxYqkpRt3t+ptfK5fJJSKpgQ4pe5x6Of+kPAsDZo9UxUsLr7eaR00YTAgBefEOsZlWJB&#10;wqpYFx9UWFNTgplEIK0lBC3IVdBlhU4jte1mn9MH9ORghZmoHpuWhpdYy5hAV9XU6TWS3apldiwD&#10;AbiFuy5SlJU9MJwcr1GbHRk4oztiqoz/AIlRMZXBErCMYCl39SYo1+PRThJtCueiBwKq/k83CAkL&#10;XW3UTutAS4qgqPVSt2tt2UMtUfc3r8rEtfTCUVashEEHV/4isvdfTpJbpe/+Etc8m+5gOMpnUSUI&#10;KGBUAxpgLXGhbeTnpMkVqqqq6qvKwtXipdA5HafAShrarC7XbF8IVaDzHa/8RiURlUqNNIs5y9iI&#10;bRRzKnLKDpBaagupjOwL2+i/s1KArSqBRWUviXtioW+3ysKQwm04vowRhDkrw/FGIQxzBFOtGZGE&#10;/sy94dhcB/JCyQodj6yazRcO2PJA2UV4PmBYABeB4D7ohdt1QTDp19rdRl2aXD1JhnWyqeIKgNQX&#10;YIN3CXgZU03e1UbmGMBq0oXbzBYHxfiXK1K59RJVIWpDcqcSkFgIw+N9E9E4ewhAui1EQ0RA5rYJ&#10;LpSAkh7QbKadgkX4CwqH01NuCJJY6bNuhARbNLEQ2i22n8RF7uKUuC+GR0VBtbBACsWQO2SB0fuc&#10;W6l3ss35IwoxB0p62XQYcEQVK9HqGXMqIclJZG0qoXWGQojkMR5tdyWzV0FKFvarxHlIAIwO1l74&#10;jglXi2llXQWiW8VSXkMD2sWmiLIpFlFlhG06AjyWBmc7Ow7BwVXiFjijzCzHAvqvcAKxlCxGrQmx&#10;AXY/2BFr7EUV2lviLHBeKW+K6M57cVdIF5gTQ9hego8hqzi4dANXM1DZzEpwyBWOapycoSAlWnng&#10;payFUCgWXX2sVbYGrtGxFe0hQB4gMYF69Ron8IA0NbC5gbCaIlPAFnuFDg8uq7gVdtW665gOJXHF&#10;E4AloDuWSHU2D5IZ1XFi26weshqUYLYdRN4TLJ4txEhcf5EL4CniVbg18McjxpsfDCr85bn7VLEH&#10;A8dwyVjKVbp5qKlEV8NNRdwuJugLvqZkOZpTuEaRM+2VMZaaJCm1uKyS9lrLpo9VcCfSEUzQIL6l&#10;h81UW64sLfZHQhuyUFzfoqNbqdFaeJXdtYaXc4uuWqb/AJhy9pawrLTuUlygLsrM9SgrtETRr6i/&#10;IIDSJ3KaWsFd3fj3OD+UBaVfuU3Ku2KPuWAHfm6ZXMECAMVFffUV9FFGGe1i7x0CUBovOZTCrFVT&#10;SXpbUqT0/exEo1lbYC66tywl9SqsYKtVUQbrStv5MErK+EaLHLtb+2AUqLPRBaCNldseIkXFhQ4L&#10;riIVUWJsQLNMTinDbK1VSv68TWsrmNy4R9iWvbALhUjaXYq3UFp7ihSA5Btgx2pbMl4UfctpA2oG&#10;6eZyKq4wAyUBhEmiEilihO0upasL6Y8xRyfsYpKx0SyhXPuixlPP9ApLcjYB91FRtDlqA8qg2Ra5&#10;PHxFheuqatjFQbQDbhKk/nOs0GEqUFPW3FdEwUyrbAlPq4tDG/TWFmlGuEpRYqFiJVb/AInEQAZf&#10;UfMG3KPmMS0KdEFmnVihDIdau+ge5VpaFv1rBrWAB1hkLgQI7WLsAB7uBOlrRc/R8QLzJqpl5q3k&#10;LPkPvqN4KMOVwBhu8r0D2EjeG9eKK9ZFr7PFsZ3pZFd3G0/ZAADRXDBwY7q8SmSPBVvEX109QTXO&#10;0IHY5qyCXtkCUTuXeFLAUOuPmEHAlL5QQQk3fVzVjRjiRoF4AjBBeDXjZf2M6JYoqvKdzYIupTf2&#10;PUo0u33MCLGL8QDB1UDsr4vLfB5YjlhuUsB6EAHuEcD0hEDfXp7lesTEZaos916jnvULYqhhLxWe&#10;Sr5jFX6fMspb7hDCInpjV2Va/wCAmRFuHTLyNKeL7mN15ZWzhQ5OdoTgDwth4lbBsilC1EFESEFt&#10;7gP/AAi3THkHZN4awjyVOq9CFBq5BNWcqrZRPCpjipAreZV1bQTbVMHZy2wgt7Ffwf34kuFEloVO&#10;oAxQmyCMehE4GMyvUuGMh6VjBkgJ5fMO1oDILwdm5SgzaH4NefUaE4lFS7f8oHYHTLPsVNQEe0gD&#10;hXdgq0XLyIqrq1+V/wASwU2dJFAriz0xUgtOjFX4ikgt+LVHR5x3FT/mo4fWsT+m2Y9Bw+WOk2ej&#10;th7tLbisXJQI2WYSo0nnAIsldr1rojmQdRREw2MECUhafGxWkaLbQ/vOIj0pwPcJ1q1afqpO4Xy2&#10;uEHhvuL+AAFAH+XtlyefyC/s2U9ak2l0FrcJeC3xV5UTA06XKgwwsfLBVb8+pqvxB3cKKJEamoek&#10;hbzzJ+n4R3wBvuGikb9kUAFNhB/9JfMzACDkO2FWENvNn7gFwee4FuSiUhVuIqV37y8mLo4YA01s&#10;/jRBHXqWh13AUHKME9MBHIA7rEpMiMIhzmFzBWvKHlcMaNUUqlcpbFDpUr0rZOO4G8+1rLDrbTkt&#10;LB7leBTSrnjZbaT9zKkafAlVb6Y6lp5lX9UN254LaqcarKVkrVXEJsW6GBvPcA87fqNuGgPxZ/mM&#10;NsbHqUgazYr1EkH7d3rfoqPndNKrI1UK405TqzIlakUJtM5JTYFPEOxgPeY2UolIby01wgTAEhbt&#10;w3UvNaY2vNVFIIaWOBkLpyD8t/zl0Pewvy/4RHqWnGic3BQTPDdxu8WGZWTAA9mrrimXbgOjQh5x&#10;sQtWjLZgWRA2sdtYlUcCwXlL3kXhWas0vqxd2K1sFKGMVh077k4Hvifv5/UZUCNe+i2Mtha/HOsa&#10;jrxXfqHghtoUNXqGfWlVNUlmFXzfqAWguxYNC0jGqRUKdIqBgvEp9pzIAvHA6RK5kIoQrV0C/KUs&#10;CU9j4HgVOAlaounhilq8lren6lpaqqasqQiJvT0dsykUXQGFcEEG6WFjbCuBjQ50yl55gE+UyYsc&#10;l01VuU0y9s1NugYja0YUJ1fcLa2ZNwdZ1LiUSGoLAFcOkDjNigRdk7SOgYULWAnEtIrFkVB5u00J&#10;raFNCGoIhQiqovi5RTVaPd+xlGY60UA/IipkxbcFccQdGuOoyiLq0p6pqaovpY1MJBIFQFJGhpS5&#10;kCtoMeOI6mWMb8sCbr8Y0RnjnkSN7qWfNl27fOwRP7Pirr0uNNAdTR1qNlLabchPZag1eAucJ3z7&#10;JBs2sh+oKAvqNrRwc/m5qVOcWNQwmhbEOfwfi/ING18NpK9qE1y4MWWKC74D6RErCPUFPXuGeg6S&#10;vVedZzUHUuQdDkQAW3EDZU0DT+4FitVS7dxFl7BKPuPWhNOCV8EbQ2TcFPAchLzjuatYIFVS7aZW&#10;QmNQNMIWVCuWwKJtl9Rgy1pc9ifUyiEBO/125t9Qh65nGlNNdt+lmLujCgVqipV/DfWiB40gBH9y&#10;Viblg9PlbBNVQssZ1Un+A2JjuBqBw5Epxa/qIg/bKbVQQ/q8Vb9e4Ywm+VLwNp9Q6JpKsLPypJ5j&#10;JN7KK1+FFuHuAMFf1LffWlT7lKqzwuJcQY0XB3ubFKhoEQgGJGrI8gEI+IhL0vn8kyO6COq/Ap3L&#10;lOWCP5sZ8QGxx3LOlqLElPFUJf4Por+pFq2x+Hwzcb1FuBVaDZw76Yd1VS3Q36OKgk56hXkVWnFx&#10;n4BdzZasy0oGqErLTea8HiN1OJTyy8IoA/ezIo59Fzqw8EWAlwZdxq5AOrUP3NjbUpNlu6hSe8r/&#10;ANVA+wASz5eoEc7JsurJoQDjKg354hIVeZwZrjiKpz9GQk791IG4Tj3OACbKmc1idykhFsXVtBdx&#10;ot5ZirGqb0lwplDKV51L8BIy3x4YSAdfjuKqMXdDT4IFS4oFVQpZdVR1BF8nMTb3XMNQOTjxCraG&#10;Al1cvoD2mfNLb+C+A2Ev8Ffi53+CKmAaT+DmcosVKC/cUImmCwI6DPFEKZxI/SEEA0tFjWtTdNVB&#10;HsAtlYt5UfZPCC7IWbVIUPV4wSHK4EE9XDYijxCqEUhfs6uA9JuDEm3B0Hwo6ghVboMusujuaeDp&#10;GNfwVy5cYUgSVWPfiC/qVq9m3NzwlS8ibH0xj0NXybxClsKqPHTK/cvTVDHuMzC4PVzXpsop+dij&#10;OOqT7Bl/I5XR9JL0xpHkOHD8Mfw4Dg3XmIaPIqdl8xwDTmeCAgeJsGwsUPGQC4l9Q3kqlm1L0lXq&#10;FSEqXQxI1VoQLrmKPoU/X+gCJfiXBRwI1HAz7g3O3ww3xEG0aUld4AtsEKFrV0oG7RNvqbC2vd1w&#10;235j1Qv2sFuNAg4KcLEWqo4FsW7ZviHGkopStbp4j0Bpc5B3vD8S9EKsMuHATa7YO/gZb+m0gxls&#10;sX3FJ22iIVsDTRs4Cb/UzZBV9Thw8QWwNLsE74Y1VKPMsXpFoJcuhlrQCx2RuLiKKLWDafELXqvb&#10;HQi9CRTcLagKL9Nov9kxxQqn9j0xlJ6x8n5UN0fMoqf8oczJZ4oJWWLcAhIHWVUKlk5w3aJfbAEc&#10;h5uNh25Ol/qWHRRZgIvlg1TgRLb7/f4uXL/Fw7g6wQlwstfM2I3Jdyhv4ogsnNk3ajYFN01viJ/7&#10;CCHD1Rb7mMrFuj2A91M6VMtNXgg1jgI/mFTRQZgdXGgAic7Csdv+CXNYS5cuXCLFDqGw8wOrC0Uo&#10;YRABcfca+DRvFJoxtR8S0RFaKd8bFuq1CDQdVHVkhSlCNWQXYxGS0MUNcAiDrlHTh9CJ2DTgbF6w&#10;lkFgZUmlRb6nj+2ECFaexwle4Ilhv0H/AIlAU/hlU+WAHUIGj/cnhEjx0D2qkMIKINnxHFSugnJX&#10;JA0svp2kp+YfvP6j82g1LWMwBhrlZEzW7+giPqLOJ2CqjaJmFaId4gsS9ZOSDdntpRABUd1bboh7&#10;sQeJ3WIlALg/u5hwTFEz1/UKNAwNk0n9dst4D1RFWR38EH8H4v8AAxYzbagmF3QlEv4vEtVMCWfk&#10;RA2uqAowWor7OTquXN1PCt1DjCyS/ZFKOxAKpHE0xi1iViVykuYWFAyYFCTaVvzZWRaaYd6XUBN8&#10;jgPFsruKDyOWVAQIXrmGQ31LGxJS6vBHIcQpLb72Wka1rarBUYHY4PljgBXdayw0+IgpewYHDEXN&#10;rwRnBV3Cv6L/AKhueWYSrqUEtis4poQbx4C543jAtuMsUdIPuqpw9wAK1uI3BedVGQUu8wbePUQL&#10;DLvn52KtgtPUJGuQAusNVc5orQEHIIoLWDwS3IS6gwi/6bgIBCHe5/I/gBgaVHho0/cTdFbb5hGx&#10;SoVJc0i7ePmcqthTmlrDYj9sbFW8fXuJokfJ8x8SMvhZyQVOxvtgaPYOISSxFLxUBqH6tIQcuWvK&#10;zLT17ZbYutXtlJ7P9pgwAq4NnJSIOHg+2UK6taWYD+m/6dl+BmEWqDKWOFCW3AyqQrOHU4pDQiJZ&#10;2J4lTkQHDu7GnOMiRQrNpAbcLWJDx1cEZt0MjU1UVLRfxf5v+gl5LixHdQc+O4CLTtIIlj+FqvgU&#10;+AuBeRwew4f8orQWzmWgsLUCqFtl8jCbKrtOAcswqUNQW/Ywg2H1Wn9RdVsosWgnaMNzuw2clvqU&#10;hvm05+DgiCZChW6wIdCaufEL0Ydi/BFtCLkp91FYFMDixNui8jUtSp59rHYX3+1TiHKCLahw3RSg&#10;NFn5/wBCz8k4ThNuAafCUpSi9HogHJakYa15I1UwlXdcHs+40mBXS+uH1LGg7eAoj22EtJIY4FBx&#10;U9GOv9G5f4FmOOdA+0u3uhYoiUBAI4i9JwB6/FB1f5yBI0sL4wxnyNDDaESyiOgLTx7mdtBuQrCN&#10;gqBgt7oZHs6cxYCL15Wr0YFjOncZbidlQhYqUTBlg4GXFsBSumg7KkpWEfZxBa5K0Aux6jUKE5on&#10;6QARh0RhhUIaOZydyxyE025Xl9krUktWY0HmUBb3gqd/k5iVvnllv+kziNGcWfMEAXS20j1Q6Mhj&#10;KoKQIquvTIATaIRTVW52QEtGEqiovocckDNZQFc1W5mdmxWEDmYpX8Q/N/6Ivv8AUVE9P+IjoCfe&#10;xWDxa+IjlmLeC4EMUuhT0VGXo2Klib/Fo3+ZqcIxO9QaaLCeS6/dwdUJ5upQrrrWyrXP4KRDmPP8&#10;akRtLP0prLs0u40tgo+seqBXUeUgqmbi4QPfZK2cIuoSZ6QMBxhdYh4JVhhuhYq+yNjbaXEKwB36&#10;HGSkoFV+4M4KS6Uyz5dEqeifk/0uxKQUy6NXYEsa8xUq6gnXEUhB5I4yqo5HVr2yrBvG8jx6uGyy&#10;OjhjouvuMTWAEKwVcepf9NwZf5WfYlfeBQFkalX0ZFxFDV8sootvbGV59SlGmoTlqKuRgrtKqXpS&#10;CL7W6+vzemf5VxOMC2niNAohZcssdh2dcRVPDWRe7ckEtDmlciPCmxAJ7oNM7mCdkeRspGCAxx56&#10;gg3S2h0VqkImLlVs01PAPmpRCA/aA2a0EMiUY0s/cUQ7wvU2iWSue4DuV35ZVdlYwnNcrrEWq8/0&#10;34S6iVe58h58RLatW36l1bDE6AligjZAG1WC1DSo0SEpIOayFMPqXmka2N4mod/6B+GZpZbLJeYP&#10;myZ/hS+/N3KG09wvMOYQauOPcILG1Z12/wCEYS7vfzkojTj0xyw2rlRQdzM30L9CkldQQx8r4bYs&#10;ylrYNlWHbGd9xylRNm6zbgWvbIKR2wLyX4n3EIIAOVP7QS3Q1lPBVr4CAedFRCoqCIU8+PxZ0/6J&#10;DEIWlW8RJVgrk+kKVMVy0WLBDYHO+ney8srOxQ68DiAX25eohAHHcLwbKc42+oQZf5v8H41/CzXq&#10;oNG1VkCb5A+5VtOMtVXdEB0/AESeQ8BsaIAAH3bCoblH7/oHaojQ5JyANYpjd1hAAHj8JC4jUD0l&#10;lEp6PBFrZQVRDHDnplgi3Lr8Fo3R5nsKyEKwo4+J5mWqgO+/MUUN6JREntl/1iAs+X7YlyUKSrxN&#10;PJ2AosptUgeYvwUvljL48kqw8O+OWqvCV1CbFsUWjxmRLh0DW5HKV+b/AKy38kwOLHZZdqwPmOpf&#10;JD9MSjmus5nWTElEGc1VzZYqHjp+H8INfgbvdsw4Khtrv8UtM+OWK2smLFhUQhS51+NpuH4FoOni&#10;N3sqwj5BDhvJY0BG+quIi4UwjQX9ESnlUstL8MX8PolV+a/NuvHUDQAF6sea+gmShLFfcupVQvog&#10;tzlaFRfcNgZQ+gJVYNvpl/6AQWZNIUfcdfxh/EYSWUKQBRd7TBaIgijw6qBVmELbFkT/AKPBlwuB&#10;NFtDfuUM4FD9S7VqnR+ajY+p7YERmAmFedTzDCiiXZYAdS6Kmtvaxsy28fcRAu8iekSpTHqpT3/a&#10;UZwWwLc2d0SoUcpMLBwIZHVzUYb5U70B1O+fwkBMSG4vjSKu1bYqRjas0eI2jpAh/USlE2s8oxx8&#10;pZfiiK2hbj9bAgJ3FKxbUCyKAkKfajZaClxbQP8AQY1wB6nK7V7WWHQCVXZ/OCw/maTjs8EHIoXI&#10;VVlAQbLWcyysNdDuCCqtPwnRAD9saHN1xBUx1ssxq2cil0mR1bt9wHBZXKS6g04tohayhmvUaKLe&#10;64iIV9UcE4PggL6TPxOLgON8nmYkgPRAhoiWNPMEBDrf1FRuaPey/JvmALwPITr+m/zxRbaRw8mu&#10;pejdY99ylRQfp+pXApCIuXC0gVAogp7JUoyNdpGC5xZvWWnUUbIgA1WaJTHpz8P9LL6JTOUhgq/4&#10;EqCLIcNHz2xXrvmEB5mofbCxLPJ/xC4nzDorj6JruicgLYnolBWygSx81A6XuIoFsQQLr9swbBXz&#10;0TAQ8q8vqNWmCXSCw3CdDVFB1EddUrgbKKNiRYLGWztxQ9RooB2DADWu6gAaB/oMhbsxwtU8cEYH&#10;yZdoY/5lLXTj7jJ7ckOUikO5eIFjZ+N2pmFc+DCsvHANB7DphTnOyFVp5f62LQC+4dAnKE0f9zwQ&#10;AUQLuOk7yVswKqYKvOzoBge+DmCCCFkpoYrFDxFacralRRbQviEVDfKyuDZge4ugt+iYfMbsCleJ&#10;iyx7X9iXEurVg8XE+aZStoH9e411GlfytoFQAfrX5Pxf5QcLfxf4WrqEBVgRXCXdq5ZaMEolAQfH&#10;1KK7/wARJHqOcHEYbaOfggVqPiUnsqI5rp5gD6CHWgNDD1YYNmBQV878qcB65ur4oMPaByC4XTaj&#10;3VuzS0lnhKXlhBd0cge0vddkJfCppl3/AE3XzABRA/FwPLCjTzawQFfJYrQDIOiB1KDjIg1OnPmI&#10;0BxVX/E8NqgCoFa7/cxHbQj8RDXbzX9oLIOP0RQPKqD7ZbHNIV8hGZbDEc2a8dRwbY4yhlwSwLm/&#10;1XsL08rv5uKVFkNhBx+CVXjP2uYLO1cjGBvT3ObK8JUQA4wgFt+eoBY3E5o8eUBh8zy7CP1DIaOd&#10;IgGoBs35WsdGO7g65jEKx3xEd1r9GLyjmWzTOq9/mBXuB1lF1oS4rU2e6P6Q9/hd/BxNSxqmI9NS&#10;AYbHEp6K9ZA+eBMcHMNNDUCGh6gC3mrUyJRrha8EAO7eVis0DWAZGi1eQfNQUp28+iMoymvmVT8R&#10;Hp1NCv8AjiWTjWe4FsbviDTxOc1Hg6HuWB67L3+k/FNW/gFjIQFCo+kIsSMQXDKQl0XW0CJdQdr1&#10;K2qxY8nyR0VHhX+SIPBBBNYv3HYXt7Rg1VB5CFXqO6zwqwJ0RcV654lpayXYR4UCWzTdVWPDXMru&#10;d4RhvAfLKriAWG2Q/GgF2i6oj81KgUS0SzniYXNKBBc31KG/DWGLdtRKRhV9eiKAAdQ4TNYdppl8&#10;aAj5jGi0FHlWJVnJ2SFB1bPJ569Qp3/yzbaQfQtXQR3PoHQTWt7X4v0RA4zzWDtzSuL/AKL/AAEx&#10;bfxQw81t7LmW2Q4/oY6XyRNRyjxPc8XLohblIkatOllJBDiEvQ0PD3c6BGxtRdYwAdLROwQh/peJ&#10;WWqWubXbGDq+Ly4jXwMv37Pwb+BtwALKjQAY8B+McSjHYnNZ3LILVZawaXQsAYCqanqCq9tweJsN&#10;dNbQgal/pFuJOD58oCtXdXsA4fH6Io10Qtfrmcj4wijAPpZTFrhXLLDKxYTlYV+Ct/pf6L/HAlIG&#10;2W1eTbKP6KzILHmUhW9B8wJ6ijyR/QEHXbA1GJHahzepaPCUqmo8zHyaIkopfwoJoPUy5v1GNTpz&#10;1FR6HDFwEHELepSCb2I4K9Kfy+X8ECOjXdEuLFY7K/Ffgn1FPR9SuRFcoeomUo4ijEXKzirBBULw&#10;9zHUnkuoF1WF84QpjLy65Ji/2sRvjWCvoEQbwiqGuYSatrAr5pWKVFP66A9yv6gpinKG+uiaUXOv&#10;6BaagWALgwDka1RGzUfDkjjo2NMppOWDAKUGRoSC9DFBwVGogu/aayU9n4S/wX8KgUbfuUulmol4&#10;/jpWVEqKacS70bK9fioxwJUKi0pBBBul9sOdI4lm3X8ZU28uu3tiBoA1rSArMQwHAli27r+WNF2/&#10;NRFFmvA6Jat0VwQr2RfGSkscWK+YSKuiPMN/NkE7Zd/jFv8AFt1mfllkNFl0GSz+hf4vHtFUM5dy&#10;US0a9RlTnmM5uIehw4qboVUsIPEu5smoBRl19/0IIjGGhyB0RAIm0Acrip1TaRGrh5mVsEVA6mpU&#10;oevwH9IuWqlc5BHT1HaC3kv+7AFBp5ds6xXgFsjSOua8ytlca/jqYWuxjxNBVzo8sFpdYL8RUAP2&#10;y0hyS13YSq+RRLbMGDH8ksiy4S/xVtROBNGnzwR0DPyv5sWi2KMzZpY4tv1Ed4H3BFDtLh0izknA&#10;MZxLgC8XLPNGMLmXqGz0GJ+XwI9LuU0hamNz0/GJFxrWGqUhuuQAKSMAs1k41OjxLg25U/imVOl9&#10;hEXtiV+BBI8Hi5S1leVNiXJDyufQuWeC+II4N4M6ItwHoPPuKo29vMr3+le/EsR8cePmUU40P2vm&#10;Xfl6IIE58RrCmAFHBLb4h/TdQRbZwB1fxBOkfcPzacMD7fiFA9EW/kz+ko+cnTwuds5h5IE8Nu4Y&#10;5dAPc+Nf7yrN0y5YHMYVfMyBc6lFyJsCHP3kaga8dMeyAdHcYmX63gNDVxxBX19fGwGmo5d/C0Cg&#10;lOPMubV8k4UroII0lTUL6hSLRhq5HC2U7TIgsFWwFUZOU1pfaysX8CA5aepsgg4R/YgFhtXomA/R&#10;fRLNHA/alts1/eW6vTX/ABGUAfuOW7nByh9VrGgZXvn8WS4BlOxYay1AZ3fcNB+OvyFARkjXeygi&#10;XADXT+VLQ/FRgSwSfcqo7UJzJ3+NiU8jaTvx0x6n6gq1lwBSlANV9Q+q5OV858vDL/dmKWVeKjwR&#10;/wCl1Zp9p0L/AD+GIpIE5EULeEwroguh+xYqSFwISjmykjAxkZBKlVplWNwi4HmIkdFeiVxym1hk&#10;vmOdZz6H91PTr+ItAP8AIZ5xtXoIkGzH7blLZeGy8Lz0RZpRXcdrwAiPz1/tHn+WZsCYRdhCvwx1&#10;Ppy1n9LoRC+MlEV9GQ/h+BFGOmvwdy2nBAB4G2xwOe4U6K8Rq2nebBVvpmo2MfOlOZUqK9QdQ773&#10;/f8A1Ox9n+v6DZ9EtYBL8EsbCoayHV14hpSazQhIBdRiTmKFElfgBsbas7iMw0DxKUF4MvGsBSua&#10;lAkqz2r6mYizp6m1VV1xK7mX8TDDOiZ832+CJz3GymKECGtu7lnfTX3HS/jXv8asr+hwFMMlr+/6&#10;FuRQUa9+JyKd+pVRaFuXWzg/AF1ojb4lhJqkqrGFNIaRo8kRbjeN3coUv1v+BIbQAAOAPxzaPSif&#10;5S//AOWcH5k/BakXdhSSxizV7Dj9n54z+Zxnc3XiAYHBgTgstP3AJyG1isXaLGr8jkyHR2P4q4ls&#10;uh+I0t6ejxKHi04L2nB2wpyEw6CMrOdXHTVYXb37Y1EOLpfLwQG4K1s4tx8soKTq2H9qYWzbwH0E&#10;PwfhQ/oE1O/wEXmcyoGsbSwEslGX2RLR6qcYd5xOvw6YBDVZbSX3e5rZkoxAWPUKPCVRvrZ4r/8A&#10;f5A2qIEpuRD2NSaN6xvULEUCKd4fljcf4ioI1+C/eqgC0pV3mnzOB7IHAjAloSj4QIKJpH7qOWu3&#10;HFXERqUlwFiQSy67SEKLJ/dggKaPKL8Hz37YAgXX9sFRbvu9dEVsQ+DwQeEdEuM1z2UiB9hqBdjR&#10;oY7/AOLkMv8ANBOEEZTiGsaQPKa4RtYMqIV3L/BOtHjMKFv+53qULCqVnf1+L2TuDm7GAT7yFCri&#10;XVC0QXHbCyHuEj+PzD0bXA4MAy6PSt+IVYQfS5f55eD+4bnVFup0YVUsLbqf1kuWWJqcIILsg0pC&#10;QWtRgnNxnQruXvEzPGXWme5YFPtBw1o8vFyyIxnW3b6mcfr3McHqI6lsAWV02lstZhC/uAB6oEC7&#10;+Y/l6h5+fyFHEp6Y5WsvRnt/G1C0IaHzswvwthbzF1qOC9QVINT6oS6SuwlNi3Li8HqbuYV+z13T&#10;KaY+ryPsfzhj/iiav5flTTf2OB8syjde1tlKxS8w7k1lt1URqjGehhXnkNgQGicwbZ+9YyvRcFoA&#10;ZS2PCoaPfE0UEotm2cTGlXEHDArZj7C+YDX8HcwBrUAvKrqI+89eJV+ksiz0Br6IqO5cfxVZ+MXL&#10;4gwSFMsERXxr7hxr6gfgF3Gx+oFu5R+yAsYollHLxcVAqDt5mjUSoPHPWNK/gyKFZPSEbWxvb48B&#10;ngUB7E/ovcwZQEsvzfjwwqSK8KEtGo3IMOJgh0ZMKrXJY6FduWD7YNHHtguO7iqokGwF7V9wcYEw&#10;tY6xXnC4xv2lugbIgH8YnZavH/OFxBrocfKZTR8vggDbV3/2IxGD9sGM+D1Lsr1Atm2uGs8/0dsZ&#10;5nZ+NrtW/c8zRT+5/AZqsuu43k1DQModXzBa9rAOfJFr2BeL5YMDzDzFrPUePwgdhAQ+ZYUxs8yy&#10;pVXLj6mp7NzRo8glJtpGx8PT9Ugz2jfXg9hKYoDZ5E6QQ0ui3wqMgPLFzFOoVYwrA7gi+v8AEV3o&#10;IGNKu6loOSA7jPnEYkHast1MIG9qW+Dh5/qUB5QC/LywKgEsa8uV0Cr5qJhVuXV2S/gjyycl6gqz&#10;sX9stU6/PbHkl3AafgKa9R8EJx7RilsPDAmT7pO+8zxviNMGwfbsmkD/ABCvkla93EAeYOSAsugp&#10;YSmUXFHL2Lzj1OAIoKJwkdR+A/4meY928RhHhx7jO95IndwPDzFiMefUxqwRcuKxi1SHqUAoRHt8&#10;sE8+phX8w1Mhj9E7JdSoQbUs632JZ8dTAi7XfQj1APPEWOKo5gKvPY7ZtfKoe/olDB2Qefn/AImQ&#10;vlgjf9YEsrla8YTC1i2HE0U4qoVaDdd/Vfnr83MhESttIoLuItFLmnHw+BLBxBWykCVRltgNKVZC&#10;w3aD9wuk5lVuzhhhpxPLMiLdLNKEt8zi20ZOb6EGGkO9e2/DL1sjYnwQynf/ALMBJTFALIUVgeWM&#10;AoBjtlIvCxqsPCP1crURQnGcOoPBJRjGrX4yv5chHE+cl2sG7/BFRzGrwr5lVt6cGO4UbpZdtwPF&#10;vnD9EFfLx/8ACLYgXjo+Zo6S0r18RABbK8EoG9Rh4Iy3x/dnHl7YMVCxDR5ep0h4CPP4YstgXC1/&#10;MEOJTwShQtUgMOF9SqgDSSgrxAriFDt4nalyg3UuYTSGjQhG0XSv1BYogBXpgMs6IW8EAIrRhZbB&#10;BUArO/cyiAqO4lusE2GX6cPjmdbN8fPUyt9TgblM8Zy2tSLf4mN4s/Iyxd3nHuUKUXdXksCvaCla&#10;4J0uPVw33dUsjQS6XLD/ADDo9ELPS7/AcsE9SqIUbOAbwmxoS2VOzXdEC0DXa91MFChFoABeWW7C&#10;bad+iDQ5PLyYrfPLr2wQpaU6JtrkSn8JXHpbF5lk6lL+KXKaruFWW4QVTGofuBS4bpUCs+4ippuF&#10;mv2jklXqES0Db/RBZXxE36KKiWdl1AMpgVN9Ezgi5DnnqLS21aouavw5jEmPqBdu50I7UMRCoei+&#10;fUpD32+CWuBiLggFADwf0IJSWT3CK8JOQGohq7ZV7xl39S1F17/EWDf/ACwX5epZ4B3GUPRLAgh7&#10;TWeZXOVvDADmvbETioyPAOLJEh7OpptYhPR9og1f0f5jAqA5UhZXAKD6lSvw2dTxCcQVNl1sFUGN&#10;Wt1+iE1bFIG+4IhngCMEVVQP5aNrb8Qk37nGUovwkMJ6nWuZQtjRVoaygJ7ZZoqyBseHJTQebjpG&#10;LezeYm5Gfi36N/0CrlBP2gYYfiOSJRL5xgiuqgje2E+5ZMMwh1CB05lykzjYxxCrPEpWhcte3y+J&#10;0tcW5D1D6vOrth5Gm08Sx9q2xSDpi0Xw8+fiJfi6f5nmoajUQ1XPRAAMVcLiBbgr08xQm7XviZGi&#10;XYgMvYungJcCUhaNxgKcGQ+L0lVUyK2p9RXNz1L3QatsBbeaftjQDvcFE9SqPzB/VLKBzEgMpqpp&#10;BIj/AFDafDUYBy28e1kDY2gH0yofBct6SpXHRNk7R6YOmAkyA8f4nFpv8yIFNAaqxjcTxvRepe+4&#10;CkTp/P8AHf3YgEBbxKN1HictWWJseCKJQlHMJVPNdy9PLme+xREYCggMxR8JuAw4O1mr5f0VCA31&#10;j/xAUq7eYtD0S93de+KjdlhNPZlcVR67Y3jvI52/5VjfZlzlRSv7S2zrx0QYNqNl47DPmXWyvPwQ&#10;6gbKuJU38FA3XRPAntNgN6jcKTqSuIE3scTBHIhChvMGnwJx16IcoOc3lf6mAlArqHvgqCsByNgg&#10;FyUs3DPINGNfy7FLIS5TpLlajJrFUMMUahWZBXlGiJI4Wuph7CUZU/c/M6rQtjVfU1HHcto7dXkP&#10;H5W+j/dnEmaJeBweJp8/jgtuAeJdVB2j5MLoNZZDVwe4AWl59kWi5qIAvn+Y33VsK4JZXlC5R6uo&#10;rXO0Dpji73DgJQuuJe+w5KQVfRBTH2vUCd2v1+ohGM4HmUUOF69zbjgQFvK78y1Vi3ssjQNlrTr8&#10;MTZrBBU1A6h9VDyW2iULieH2mDtWPRzkKFT8H+hKv5hEDEoDYYDwXBTkUOwFm9kzxkWp1QQnhAg3&#10;WBdotX5WKbkzThjz8sC1kmXAdsHkdCgiK2uwrsmwMfmTXJX8Xyxknfhrt/McP7Jr8v8AB/3YIF1C&#10;6h68cy7gN0Fx8LfTeZciyWdc9QGFQwsa+J37Fg9FwKjenDzsebmQAXEU1uGrUpKcvFTD24eWMRSH&#10;HIvojgv4DmS1wOCdkTaZca/+qCOK3mB+ze5i2AHg7YBUMrWF0yuFyjfzKAfSP5xG+B9sAbcA1zGk&#10;OMY9M4ORifdTbX2/tBtjjYLXuND/ALf1FwrQ4P8A4wCz9P8A4xN7dB/84rVgdH/jnO3Ys4raC4c/&#10;3HMHb1Tyqhrr/wBvxGkT/p+JUyN3DduBEcw2469/9AAhhuLjtP6K+kB/b+Lwiy4JCvTeok42411S&#10;0h7V3l52vEJte1kXftCjRqE9gDkcVWu6xaxXq+NXVIOqtwDuSzClWuC+pqk2clalDeX/AAQF5KjQ&#10;AV4/UyGKIpBTVKrKp91LBRUQFV87vUxwa/VxiwHAEHoNmhR3VsaXwP5ZVLTTWwVuBdRyNH4CJfME&#10;AAzYFcxWWD0zKAamj54/c4J5SysZRTbv8kDbQCitFytlMzS44BHt8sfpIaiIo05D83tE9UssTZ6h&#10;vqv81/BJHuGxAMbQjhClcIJlhCZUSTxlRLuXTNJTslCcPP45QkMRm0f1JXQLWOGq2RK34JegPuBA&#10;gAi81j96GT9quPYxMXR3kz8fNr+Lmj7PueFj97j1fOYLtE67+NQaFTtmcSXedVJU7SDFMBdrJSRW&#10;oynK9VLItOoSjAVjMfuoao4GxbVqKvJaPUQWJW8OJRLW6J1NssC4RbNqpa3iAgWVkyv5e4Vt55Pi&#10;gJaNcQoxg/h9ECoqcuPxNWjKXVXVRplNWlAq4GULhCPgSn8zhX/51Uy79+jbApNITCvyfzoNE1TS&#10;WTcwsiLV3YTmpxlFI7w6+TyuY2k+0zDzvmQvvFMU34OanEEe4i8RMmPK4YkxJ6M/8w/5n/kH/M/8&#10;g/5lHY+6Iq3o6HEEqYEtGs4JQBGZA3EbXT7hqBbCECVYJe6mxTRopbF/uN9CkI4owujbXxBWQXXg&#10;lGgSeIRtV6uXtIep7MzjQQKoaukwUW8Grcsq3oDZjqg6IErI9ZkaNK/UDgDdgf2K/mXUL4hQWnoI&#10;vW9ShyLFHV0EF+4AhTMUJxPILivX4IdqY18sVfBbiDXV1Ax4txtTbuNbttqjn0f3iGqIBXGoW3xL&#10;0eyUzY2Ox5x5lN8wXQgm9RGW1wyycLYrz8JCe0IJrLTibuscoaqB72gKhdB5qDTiGyvKxPExkv2p&#10;RD0x9kdwbfGgl+XXLNvDz8JjXxPRz5i9u2KXV79S/QfCCyGpq8xJQfuLu136+55NA2Nr/j5j4nNX&#10;cAKw8sDaqHDWWBvURdZp8uX0SjDKjZyA2zzUS0XjzGwMFT+oGjsIVD3VQoN1X33Ov6WLAI254WGQ&#10;vbwj9xtK7/5nI4xRvL0sqAKvxjMYBX4DNTbhXyThgHNQaqFQRTewYevEF6QJXaxgoZLuBK7KanEQ&#10;svmoGL1DD2nVaYiNqUSHx3a5iHvhv4grz+P3hJVOfzcl8UoZX4tTqnzpn5EQZUx+PGe6JSBQSV/C&#10;esKDx+P3ml8H5Je7X/VW1K0rOg8TkUyNRMuIfi10v/VJW9akKWlTfPEzLFMHOzCnzNshcQqlT5LP&#10;c+rgf6Jqrbsevy/At4Un6wegcp0IHGUqbf4/3woV08K3P/cZ/wC4z/3Gf+4xkO8pOG/96dYCIWI9&#10;MOfH8y9xdiLeeK7X/wDwTuGvoCkZV9rLd6QdIDfgv/4NRtfadJ/oc/ulaBS6f0G58HKxQL/VQWDM&#10;JCh3z+HfNfOxYfHtFv6Cu9EGlenhjEfj6uWu4pwDDyBv/wDR/wC58/iW2fCZ+P61mR5ecS5HOrME&#10;6/AhXf8Abh43Kv8Af3sHDXXYPvSfYuQ/nQlXMTnKU2EdEURPQF6jCYQAUMeBr222dbkLfR608wwu&#10;1W9ytIG9NjlIrN9zUJIiHS2ZLwtfCT6/DcBfWehSJeVRsvzsX8vFRgJ4LWnqzcLObd9g4Gh82Y8b&#10;kCXU1OCgNERLnvvpwXQ2gwDH2D/+J/3Pn8c5+sJUwhstcAUesfhhfL7jXmhBmMKaeSVhrGbm+3AJ&#10;rYO4bj6Whx+Ff+68vwZUQ/cNQBO1/wCvw/6vx+HZyxofGU8baPNJrcy1BCDCE573ElaAmcINYdbS&#10;S5VpY0m+rnmf9zxBzzofGF75vGWjkw9UisAplxeYtyyTKlBB2VDEvw//ABNvc/kyTlxs9LkKupbz&#10;v4ESL9L+e5Iyoz1mA02CkuLQiPJFvzvhIZ1J5hA29VCsdxXcXqmxtMRBqPt3vDqgeiN2qVAkLQxf&#10;r7uXn1F5WRqgpLjognog5lVX4om/WfVQl0NkMhb0wcFIaiNKtDDgSd7jl/OCO9cCfn8LE/siKzvi&#10;Ab4hYDZvXOOcLemDgpDUJpmE7I5GxVHwVIQ6ccZGuPbltrhoJOx//mL/AP8A/wD/AP8A/wD/AP8A&#10;/wD/AP8A/wD/AP8A/wD/AP8A/wD/AP8A/wD/AP8A/wD/AP5Iz/tGf9oz/tGf9o/ggFiP/wC6qqZ+&#10;XsEvSzz6IOjdKPvgiCNj+HbUAR/sajbtVfLRDq/cjK9JVU8f7UE4F4j34RUKXNP0ksrmdYn+xsHr&#10;+gIE+opaLwaKfXPlLcfO8M/h+foF/wCyq/7DxP8ArvL/ALRyVh3lFkG/8VAUPAwUDjiUw4S1TXwj&#10;n/YlC8n9BP8A2jtYq9ivyvB9sDUIDADAPzp9H+yqPnW6EHtzNZFXeX/aPjSJ8AqHiKmtHiWCrHdx&#10;RQHVg13ug7X5/wBkyo/J/QBAtit/kSwzzDIf7FUmooAsbMfwsmKKKDyD/tTxY4XB8CkgQx4oT6Sf&#10;7R5AZ/5U/wDKn/lT/wAqf+F/+/VvRr3YBhtW1aUC7tRtnMdq2HYKsHA/cJ0ZxL+/d3L2Dmds4qNw&#10;Pc9GH6qF0+z/AGVDZT1zf+SN1KJ7BxOhhnTbVWy9f7Iqof8AvYLigG3Fb+yaAMaTBjRjijNCuSFf&#10;IOrwk44e4/prLDxTB1Aywi3SNOyCgCRCgiwjcGEvTFG6/REi8/Kt1dA08n+wvV9RuEYKdTenp8iv&#10;VlP8YkLJDRy3rOYOQI+fPBg3zggCnrj0HkQ2wAAdB/ssdeBteGOOBJxOBkVyNtYxDyV/smZGgVat&#10;WVHCpxOCVJ5THsgr6hYDadgPA6plwa7bjrD+yW48cNFNWMztb2JQgXNHc1K9ekbZ2ayK2qv/APGf&#10;/9lQSwMECgAAAAAAAAAhAFEMQJF/9AAAf/QAABUAAABkcnMvbWVkaWEvaW1hZ2UyLmpwZWf/2P/g&#10;ABBKRklGAAEBAQDcANwAAP/bAEMACAYGBwYFCAcHBwkJCAoMFA0MCwsMGRITDxQdGh8eHRocHCAk&#10;LicgIiwjHBwoNyksMDE0NDQfJzk9ODI8LjM0Mv/bAEMBCQkJDAsMGA0NGDIhHCEyMjIyMjIyMjIy&#10;MjIyMjIyMjIyMjIyMjIyMjIyMjIyMjIyMjIyMjIyMjIyMjIyMjIyMv/AABEIA4o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iiigAoop&#10;cZoASilxSUAFFFFABRRRQAUUUUAFFFFABRRRQAUUUUAFFFFABRRRQAUUUUAFFFFABRRRQAUUUUAF&#10;FFFABRRRQAUUUUAFFFFABRRRigAopcGkxQAUUUUAFFLg0mKACil2mkoAKKKXBoASijFGKACiiigA&#10;ooooAKKKKAOk8HeG18Qaqq3MjQ2MbKJpVHPJwFHuaV9D0+z1ySK9uW+yJdPB5UWDNx04PGCcc1U0&#10;HxRqnh6UGxnKR+YJHjP3XI6Zqw/iuSfVDqNzp9nPcNK8j+YpIcMMbSM8Adu9AG1feEtItde0m2uJ&#10;by1iv4wxiwsjoxbaBuHHP6VyWt2Uena3e2URJSCZo1J6kA1pX/iye7vNNmjtLeCLTjmCFNxUc5OS&#10;SSeayNRvpNS1K4vZVVXnkMjBegJ9KAKtFFFABRRRQAUUUUAFFFFABRRRQAUUUUAFFFFABRRRQAUU&#10;UUAFFFFABRRRQAUUUUAFFFFABRRRQAUUUUAFFFFABXS+EodDmlul1oEIIiY2zwD6YyOfSuarpvCm&#10;v2GiLeC+sjceeoVGAGYz/eGe9AGjp1h4dXQmW7MX9pCdBGXl+RwWBOSDwoTdk4645rC8TwafBrsy&#10;aWUa0wu3Y24ZwM8/Wuo1XxjoV9HAU0+QvGFjbzIlG5MqW6MecLj/AIEa56TWdLi1+5vbfSkltJEK&#10;xwTcBCR149DQBV0zw5qWqq8kFuwhjKeZI3AUOwUH35NdD4n8GW/hzw6ZmlM16motau44UqFzwKD8&#10;Rrj7I1sunW6q1vBBwx/5ZPuB/GqfiXxvceJLKW3mtIoRJeNdkqxPJGMfSgDoPCfhrw3d6YlzIy3k&#10;3AkM8jRojn+FUXLOffpV3X/CvhlbCaZhFZbBxNbO52nsHicBufUZrzjRtZu9EvlubWRlPRgDjcvc&#10;Z7ZroL/xrDqhuTe6b5wIYWqyTFhACDx6nnmgCp4P0W11fUJ0uRvSMRqikkAs8ixgn2G4n8K9jPwP&#10;00n70H5P/jXhei63Jot1LJHCsscqbHjYkcBgwII5BBANdR/wtLVf7k3/AIGy/wCNAFbxRaaX4a8T&#10;3WkNpUM6wOFMgkdScj61HdeCZh4vtdJhdVgvnJgctkhOuT71Ru/Edlf3zXt3osc9wxBZ5LqU5Pvz&#10;zVaPxJfJ4iTWwym5WQyBSPlGe2PTFAGxq3h+w0TVYVubG8lsZ1KwNFcIxkcEAnK5A+nXkVH4i8KL&#10;b380Wj288kVpEhu9zhjHIRkrnjOMiop/Gk0l3p0senWcUFg7yRW6him9uSxyc9QKo6f4mv8AT9Ru&#10;L1CkslySZRINwfPXIoAxSMHFJT5X8yV3IA3EnA6CmUAFFFFABWrpvh+/1M5iiKx/334Fa/g7wyNW&#10;nN3cqfssR6f3z6V6C9vHaZRVAQY2AdBUuXQdjhR4CkCfPdgN7JxU7eBIvKXZcuJB1JHFet6B4Nv/&#10;ABDGs7k29p2kcct9BXc23w40KJF89JbhgOrOQPyFK7A+a08BxtOoNyxQ9RjmpLr4fRIy+VcuB/Fu&#10;5r6bHgHw5nIsAD/vn/Gnf8IL4fxj7CMf7x/xp6iPlxPA0PmN5ly/l44AHNM/4QQEHF2OvcV9Sf8A&#10;CBeHP+gcv/fRoPgLw4QAdOXj/bNGoHzE/ga08n5bmTzMDk4xUQ8DwiMZuWMmenQEV9Q/8IB4b/6B&#10;4/77P+NKfAPhw9dPX/vs/wCNGoHzCngm0KuXuHDH7qr0H496WLwJa+QxkvHLnhdo4H1r6c/4QHw2&#10;P+Yev/fZ/wAaP+EA8OH/AJh6/wDfZ/xo1A+Yo/AtuoPnXLk9tlNi8DW4kPm3LlO20c19PHwB4bPX&#10;T1/77P8AjTj4C8OMADp68dPnNGoHy8PBFv8AaDm5cxdgBzTP+EFBY7brjPGVr6j/AOEB8N4x/Zy/&#10;99mj/hAfDf8A0Dh/321GoHzC/ge1EeFuZPM9T0oi8EWvl/vJ5Wf1Wvp7/hAPDZGP7PXH++f8aB4B&#10;8OL008D/AIGf8aNQPmT/AIQqw/57T/pVjT/hsmrte/ZLkobSJZPLk6ykk/KPfivpM+APDZ66eP8A&#10;vs/406DwNoFt5vk2Wwy7d5VzztOR39aEmB8vx+BoWtbG53zuL2SaOOBEJdTGQDn86e3gaCO6+ytB&#10;qX2jbv8AK8k7tvr06V9Pz+CfD908Ly6epMLvImGIAZ/vHj1qb/hEdFwAlkExE0I2sRhD1HWmB8uH&#10;wLbrdCzMOoC7I3CDy/mI9cY6e9Pf4dNbSWizx3bSXaO6QJGd6bWxzX04vgzQ1hEQtDtEBtwd5z5Z&#10;O4rnr1qRPCmjJai2NnviWMxAOxOEznGc9KLAfLieCLVrprMJfG8B4t9nzgeuMdPeiX4fJZG2+2yS&#10;xm4jZxGV2smDjmvqCTwboUu/NioLwC3YqxB8sc7c9cVHJ4G8PzJAslkWECGOPc7HCk5x1osB8xf8&#10;IRYf895s/UVIfA2miHebibrjGRX0v/wgPhz/AKB6/wDfR/xpD4A8OEYOnjH++f8AGlqB80/8IHp5&#10;j3pcTMfTIqMeB7Ejieb6ZFfTa+AfDiZ26eBn/bP+NIvgDw4h408c/wC2f8aWoz5hPgqy3YE0x/EV&#10;PF4CspDn7RKAOvIr6WPw+8Nnrpw/77P+NKvgDw2n3dPH/fZ/xo94R80y+A7AA7J5mx7ilTwDYkDd&#10;PMCfcV9Lr4E8PJ0sB/30ad/wg3h8n/jwX/vo09QPmF/A9jE+HlnYZxkEVIvgTTpImMdxPvX+Ekf4&#10;V9MHwL4eIwdPB/4EaYfh94aLl/7PAY9SHb/Gl7wHzSngfTvsnmyTXCndtA45qi3hOxBJ86bA+lfU&#10;7+A/DsihWsAVHIG4/wCNRH4eeGCCP7NXB4PzmnqI+YU8IaeyH9/Nn8KavhGyYkLJOSDjPFfT6/Dr&#10;wuucaYvP+23+NOX4f+GkHy6ao/4EaNQ1PmT/AIQyxSMh7mQyjBIXHQ1Wm8KWsUoQvN69RzX1FH8P&#10;PDMMm9NOAY997f40+TwD4clOX08E4xnec/zo1FqfL03g+0QjbNKdw+7kZFMbwlar1ll/SvqEfDvw&#10;z/0Dl/77b/Gj/hXXhj/oGr/32f8AGjULM+YB4RsyrMJZSB9KSHwlZurF5JQR0HFfT4+HPhcHI01f&#10;++2/xpR8OvDAzjTR/wB9t/jRZhZnzPbeCLOckGebPtRH4KsmuBC08wOeTkYFfTSfD3w1GSV04An/&#10;AGz/AI0q/D/w2pyNPXPrvP8AjRqUfNT+A7FWISeZgOpBFMPgnS4olaa5uAzHAAxX01/wgfh3n/iX&#10;jnr8xo/4QPw7s2/2cuP940veGfNSfD+ymZQlzKFY43MRTn+H+nrMUNzOBjqMGvpRfA3h5OlgP++j&#10;Va8+HujzwFIPOtj2ZHzj8DR7wHzTL8Po3QtbXxz2Ei1zWp+HdQ0okzQlo848xeRX0Brngu/8Plpx&#10;i5tP+eiDBX6iuYkjEqOh2MjDBBGc0lJrcdjxCiup8XeHBpU4urbm2l6gfwH0oq07kncaHay2Wh2s&#10;Efy5jDMV9TzXYeC9AOu6vsufntbcb5Pf0H6Vgx4igSM5AAxmvTvhbCq6XezY+d5gD9AOKhblPY7q&#10;KNYY1jRAqKMAAYAFUtZ1M6Rp7XYs7m72kDyraMu5z7Vo0hHNaEnCr8TbZr5rEaBrRu1Te0P2U7gv&#10;riuu0y//ALSsIrs209tv58qddrr9RXIWY/4vRqP/AGCY/wD0OofFGotDrzw3Pi9dNtwgMdtaxbpc&#10;+rcHigD0HIx1o3D1rzbw34rvbm38QWDalFqDafb+db3yLgsCpwGHqMVBosXizxF4Oi1uXxC9pP5J&#10;kiiiiBVsD+L1zigD1DI9ayfEOuxeH9PS7ltri4VpVj228ZdgT3wO1cR4fHijxl4cj1qXW204lWWG&#10;G2jBDFCVLNn1IPFMn8YatJ8MrbVBKqX6XqWszqOGw+0nHvigDuD4gtR4li0LZJ9qktvtQOOAucfn&#10;U+t6tBoWi3WqXQZobZN7hBk4rlJf+S1Wme+jn/0M1pfEnP8AwrvW/X7P/UUAanh7X7HxLpMWpae5&#10;MTkgq3DKQeQRRZ6/a3niC+0eNXFxZojyEjghumK4S1U+CLjS9ciUjRtTghS+RekMhUBZPoe9aWhS&#10;B/iZ4olikQA2cBVz074P0oA7/IoyK8kudYkAnkf4gIL9CcJFDm3BHRc4/rWo/jnUb7whosljFENW&#10;1ab7MjHlEYfef9M0Ad5qeoRaXptzfTBjFAhkYKOcCjTb+LVNNt76AMIriMSLu64Irz3xToPiXTPC&#10;l/crr8mofuGFxBPGArAjkrjpin6bq99Zf8ILYwTbbe7tiJlx97CjFAHpWRS5rkfHGr3mk/2J9jm8&#10;v7TqUUMnGdyHORXWjrQAtFFFABRRRQAUUUUAFFFFABRRRQAUUUUAFFFFABRRRQAUUUUAFFFFABRR&#10;RQAUlLRQAlLRRQAUUUUAFHSikPSgADA9DRuGcZ5rgfEl1P4O1Ialp8puFvHIl04sSzt/eT0960PC&#10;ELaoP+Eiu74XFzcLhYo2OyBf7mPUd80gOrliWZGjkQMjDDAjIIrxPxf4cTQNcOxitrODJEB2weR+&#10;or28dK8/+K0IbRrWfaC0cp/EEdKUloB494kiW40aeAjO9SV47jkUU9na9QBhjA2gDpRUp2C7ZeuJ&#10;cqjqQAOtd/8ACvV1E13p8rYMmJIwe56GvOhtMagAkDip4JpLC7iuraQpPG4KkUk7Dvc+jwc0tcr4&#10;b8Z2WsQpFO6wXuPmjc4De4NdQCGGQc1oncRytvo17H8TLzWWjH2KTT1gV88lg2TxWJHput+HPFGr&#10;3kGhLq8OoSCWOZZFV4+MbTu7V6NgUbQaYHm2j+G9fXVfEt9qFtbxtqVmEhSBhtVtpG3/AOvXSeF9&#10;JvNN8B22l3SBbpLZo2UHIyQa6XaKNooA5jwNpN5ovgmz029QJcx+buUHON0jEfoRXKv4P1k/Dv8A&#10;sj7Ov2v+0/tGzeMbPMLZz9K9RxRtFAHJPot83xNttZEQ+xJppgZ8879xOMVe8a6dc6z4N1TT7JA9&#10;zPDtRScZOR/hW/jmjAoAx4NJjufC0Gk38QZTaJDKvXBCgGuF8N+Bdb0668TW13PmC7tRbWdzuydo&#10;zjP0BFepYo2igDzPS7bxLYeHI/D0Xhi2SWOIw/bWlUxN/t46kmm2fgnV4vA+kRRmOLWtKuGuIQx+&#10;Vjk8HHqK9OwKMUAeda1P408R6Dc6XHoKafJLEVlnknVg3HRAPX3pL/w3rVvpPhe+sLeOa/0iMLJb&#10;M4AcFQCAfWvRioNG0YxQB5prdn4s8VXmjTSaSljaWd7HNJE8oZ2x1PHGBXpY60bRS0AFFFFABRRR&#10;QAUUUUAFFFFABRRRQAUUUUAFFFFABRRRQAUUUlAC0UUUAFFFFABRRRQAUUUUAFFFFABSHkUtFAGP&#10;aeHLW31e41SVnuLuXhXlOfKX+6voKLTw7a2Gsz6haPJD9oH72BT+7dv72Ox+lbBOKaWwMkgD3oAX&#10;OK8m+LGtCS9stIgcZTMsxB+7ngCuo8W+PdP8P20kdvItzfkYSJDkKfVj2rxWSafUb2S+vH3zSNuc&#10;mpkwLUNt5cGUkUr1/GimO20BMbQR3orKxYnkSIp5/A0gDCVPMwOe5q4/72LarfMDwSOlRYV1Kvjc&#10;venclxsTg75A69BwDWlaeINdtU222ozALwFLZH61gQtjdzgDtUn2oqcjiizWw+aPU6L/AITfxMr4&#10;N6+PZB/hSL458SMMf2iwOe6r/hWEsrbWbd1HSo9m4buQx6U7sDoW8ceJP+gk3/fC/wCFJ/wnXiMu&#10;ANRbHc7F/wAK50B2jyeg4oDMWCoCc+1FxM6aTxx4iIOzUX4/2F/wqEePPER/5ibD/gA/wrFPmRD7&#10;u3HakmUSAEIAx70XG0bg8c+JmJA1E/8AfC/4U5/G3icYAv2yf9gf4VzbLIg5xx605JGwVzxRcWhv&#10;N468TKcf2ixx1IRf8KF8ceKXOEvnJ/3F/wAKwmkZFwFBP0pRc3P31G0r3FFwaRtHx54nDFW1FgR1&#10;+Qf4U5vHfiTcu3Um5/2V/wAK56VZCFld8luvrTXwWV+4ouI6Y+OfEQK/8TR+evyL/hSv428TKNw1&#10;JiM/3B/hXNsWeNTnkGpI3kxsT7jDPNFwOj/4TXxKYi/9pkenyLg/pUD+OfFCDnUG6/3Bz+lYkjRl&#10;I0U52jHB4zTnPmQrGhDbRkjHOfrRcdjdXxv4lWESSak3JKhdi/4Un/Cc+Iw4H9pMQeM7F6/lWE8Y&#10;MS4OWQYKg/iT+o/KmruAAYcdQKLisbTeOfE6A/8AEyPHrGKRPHXih1UnU9ufRBWJOGIwBgMKiT7y&#10;g5BA6mi4tjo/+E38TqC39qMcdti/4U3/AITzxQ3K3zf98j/CsNnK5UjPGadHtUEtkk9PSlcto3G8&#10;d+KNyqt7Jk9yi4/lSf8ACd+J88agxA6kIv8AhWO6qyFg5UAdajV9hCg7hjjPei4rHRx+OPETgY1F&#10;if8AcX/Co38e6/8AaBCmqFm/3V/wrGSXy124xuHpmoUghZlcoolXOGHXFO4mdKPGXiQzCE6rtkPY&#10;qv8AhUL+N/EyMQ2psMHH3V/wrn5ofNB4+fqGHrTWHyj1xRcDoW8b+JmXdFqTMO42AGki8deJXcBt&#10;RfH+4v8AhXOZKng0r+Z90nI9aLiTOlbx54iEm2LUWcnoGjWo5vGnivazjVdgHONi/wCFc70IdfvD&#10;vipEuCxPydeD70XHobEHxB8SGfY2p71I4IRf8KW48f8AiRVby9Tfep5Gxen5VgXkUUitNCm0rwQK&#10;qI43ASLnPGaNSdjpF+IficSLu1JmDdgq/wCFXz488QXfEGqNEypuZTGP8K4yRUjlZIwSpH5VpaTc&#10;QxrJBPkNcIY0lPO30ptgmap+IHiiNyH1Jjj/AGB/hTX8f+KV3E6k+3GVbyxz+lZGp6dc2cAaRS2w&#10;YLLyCKowP5mVYYLDA9KVwZ1CfEDxORl9ScDsdi/4Un/CwfEzLldTbrjlF/wrlQxU47DpT0LopBH0&#10;ouCkdN/wnniopu/tRh9EX/CmR/ETxMHxJqb5z/zzX/Cuecq8fJKsOw71T8/Mq5jKr0NFxN2O2g8f&#10;eJZFZzqbDHbYv+FNbx94oEihNSZvX5F/wrl7ZRMwVEbbnkmrpgjtizeYBxgc9KVyrnR/8J54h8vd&#10;LqbIBycIOf096iHxD8QTDKaiRn/YH+Fc9C8dzK3TylGNvXd65ontVj5gBXP8Ioux62OpHjbxIFH/&#10;ABMmOe5Rf8Kyta8Wa5NAIZ7+d/N44baP0p+n+HfEN9g21hJJEBkOy7f50y68IeIrdWub3S5iq9FT&#10;DY/LNNXBswURo4/NmbeWPyjPLGtKG2kv7cNHs8xD8zdABVe4iWFUEwKTDJ2MOVpbG4mV/Lify4nP&#10;zA87qTFewTz7lZM/cO3p1opbhkdj/snBUdqKCuYswXAR2yRsPTFIWhkfKsVPc1WCMMERsB9KVUJ6&#10;cEc0WEpMs/ZEY5DqR3x1qvJCyHKg7KepeN8nimtKx6txTB2aIUcxyA4zz0NaLSKUUquDiqClQ+XG&#10;aswsSnU4z+VJjgrEYVxkspKnmpVmYcRrjntQ6OCMEsPSmRlkkKkdaB21JJi+cO24t1piyCR8chR0&#10;pVYrIWIyenPakDSmbCKpXvQBJO6+Urbc44JqucE5UHAqyfmQ5U59KaI0PHPsKAs2MRwZORwegpCW&#10;VthJxnpTZ7d8Zj4YepoAlk2njPvRcQroW+XOAKjdADtz+NOClixY8DikA9DTAlRESIby+W5yvSkY&#10;hUwjE7jzxilkACqm4bVGevc1CfvcGkAnKnOKlyGQ/wBKQOCcMAFxSBRk4bB9PWgaJ1BMLDoRgnHc&#10;VFnMhOaWOQIrRsDlupHWmttSYjrg0WEx8rHyDJ1IHU1XgcTwHOAwPXNWPMUjDDIpNsZT/VhR2Ip3&#10;FYazEBByBjrSMWBHJ29s06wt21C+e1S+srVwVSMXLspkLenFP1yCTSZlt5buxuJlco8VtKSyED+L&#10;iiwDwuFxkg0jKpQKVxirF5pc2myGO61jSIbhEDtC0x3YIyO1UYHu7qwnu4o4/KtoUllDNg/MccUW&#10;YybDOwVc0hGeCNpFItymGXDIynG7NTGx1F9FGt7IzY+Zszu+fbnG/HpmlYNCIMxGGGOetMfIHrg1&#10;asLC91fUlsbERGXymmzK2Bgf/rqoiXt1c3FvHCkc9tDJLOkhxt2dQPfmizAQrwdw6jiolIwc5zU9&#10;pbXeqOTamKOKJA08877I4gemT6+1LdWcUMPnR6lp97GXCN9ml+dSf9k9R707MTIEbYfm5HvSs7bQ&#10;ypxn8qmg067vtWt9MsxG00oLZkb5VVRySe1QXAnsJbu2uYwLi2YrIAeDjkEexosIeAjIWjYIzD5g&#10;e5qMNEqOsqgOBlcVNq2kX+kWdnd3scYt7yPzInjJIBxnafQ4qjd2V1ZXEUNwE3ywJOuw5+VhkZoS&#10;YMr+Y6HPQGpiI0RJF3Nkc+1WxoWoNoLa0ViaxWTZgt8+3ON+PTNUkle0lMQh3DH3euaLCNLT9Sli&#10;mBBD2+MSQychqNSjghiM9su6CTgL/Eh9KpK9q8LttaJ1bnHWtHT7iFj8qNIpGG4oeg9ykVV41dlV&#10;OwGOQM/TmoJE/eFN4wD6YrRvojFIswffEG4z6ehrPljUNI5xnORiktRWsGCWGVBxUp8vI3KPaqZu&#10;mXgqF9xViIApufg9cihhoWYI03SHIVdnH1NU54JJv3ay748/jV9QotmDfMHIAPemoSoKoFUY4OM8&#10;0DtcS1SK1hAj4bHJr1TwT4MjFtHqmqRK8j/NFERwo9T715jpCx3+u6fZOoZZbhEfHTBYZr6OVQiB&#10;VACgYA9KqKuwTEZ4raFncrHGgySeABUVpe2mpWwns54p4jwHjbIrhNankufEwtvEkrRaHuAhEJzF&#10;I/pKR0+h4qPVGt9M16IeEGAvSVN1bxYFsE9XPRT9Oa0SGbvivwVY69bvNHEsV+gykgH3vY14bdwy&#10;QXLWzoY5I2KsvoRX0zCWaFC+3eQCdvTNeH/Eu1S08YSmEYM0ayED1PBP6VEkByrrHsMjsflwAR/E&#10;aKrF2fahO5Qc0VJFzo2JjwD36D0pvlIw3Ko3HvTseW2HDY9TzSoVMeGBU9uKRvuUWDPLsIO7tUZQ&#10;kEbDurZWNV+bIyR1FZsiMjsX3Adjii5Eo2KrAhsVbgcBREcAnjFQMoGCc/jT44iqtOvIHbvTEiWK&#10;UM23PzDgU2aF43Bzk9TjtVcMySbuhq2ty9wjqVHTjHekXdMYQDHlOp6mlP7p1CdWHOaYitHIquQB&#10;169KlNrJdEzIdqKOAaLCHMGVFb7xPAUU05C/9NAeKFZzF5bYDJ0xURcNHsxhy2TmgCS6lyqsGG/v&#10;71E0vygj0zimgb0wwJxwCPWnhBFGCwGSeh9KYNsPNVmVWGQ3p/KnSxxo2QpO4ZAz0FMVopJg/KeW&#10;eAB+WaQkg89M9qQIRzv+Zhz7UzknIWpduAT2puNyfLwO9AyKVisWccjpTg28LLs5xyKMZOO1OiQZ&#10;I3YwOaCVdMmaXG12QB9ucf3arEgryCDUrNuwpO0f3j1NQkliCGB5xTTBoY77CA/CnoatB18naOTV&#10;eSHzAEbJGc8VIzrAyrIpwemBQyUTqFa701yo/wCPuLkdvnFLr5xrWs4AybtufxFQqonRoWB2ggjB&#10;IIPrmoXhVXaMhmRgSxLEkn600yrHTeMbaWbU7ox+FnnLQR4vg78/IPmwOOKztBgnvdD12G2R55Xs&#10;4iqquWbDelVIEM8e1ru8CMvH+kPx7YzTDaqqKLaaWAhQu+ORlOB9DzT5kFh88U6zR6e9lPBeXhCR&#10;iaMqW5AyPpXUmXQf7bGmnVphbC1/s37OLY+Xv/vb/XdXKyWKSPHK808s0Y+WRpWLL9DninRWsX2f&#10;ymT5Przn1z60r2Hyl3QBNZ6nq9vIdl1a6Zdxse4Ze/6ZrQ0Yxaxpuo63I6R6pFpkkN3HnHm5X5ZB&#10;+XNc8+nQ72Y+ZvbO9vMbLA9cnPNSPbW5G0CRfl2Ha5GV9Dg8ijnFYm0uCXUfCFxpdou+9jvVu2gz&#10;808WwDj1waXTdGtP7MuLnW9FubVra3bF7JOyGSXnaFQjr0qo1updAAVMfEbKcFfoR0p06vKyyTTz&#10;3JXp50jPt+mTT5riLuhLbWfhi/1DUb+S0m1FfsNtKkRkcKvLkD39ab4sNrPYWes2Fy1zFJAbO4le&#10;PYTKg4JHuDWUtqkZUgsQudgZiQueuB2pjWkb5EgYoTuK7jtJ9cdM0c2gjp9VvoZL220XUn/4lV7p&#10;lurOf+XeUqQsg/Hg1S8XafOnia00yKUNN9kt7dSnIY4xn8uayDbwmNkbc25Qp3sW+Udue1V3sJZJ&#10;/ODyFkI2s0jblA6YOcijnA7wXXh6PX49NbV5vs0dn/Zb2wtz5e4nrvz/AHuelcgIPs1+9nOCt1Zu&#10;YnPrjofxGKrGxjjjclWw3zMA/JPr65qWzj+eSUMTI/JMjEsT2yTUydxla5tzczSSrw2efSoohLE4&#10;i5SQ8irm+aNSkiAs2Tx2NJHFI1yJpOcjvRclotpEQSWbOR83pnFVb+KVmV4kJBUZ2+tXraKU200m&#10;0M24BBjvmmZuI1Ec6npwTUlWuZ/2BxCrhlZz29DUllYSyTKX4TPIJxVWaSRVKIe+etX9PjMaqZ5C&#10;zsMrntTZCWosmWlChFEaA4G4etQ3csSfNuDY42q351WubhPPcKCxHHPQfSqDNvk6kn3oCTtojR07&#10;UWsb+2u7eLb5Mqy4zknBz19DX0zYXsOo2MN3AwaKVQykV8rgspOMn6123gfx7deH2+zXCtPYE5K5&#10;5Q/7Pt7VSdhRZ6drnhN3lmvtIZBNNzcWk3MNwPcdj71naN4OuLyJV1G2j03Tw2Rp0DZLn1d+/wBK&#10;6DTvGWg6pGGg1KBWP8ErbGH4GrN54k0awiL3Gp2iAf8ATQE/kKu5ZpKEgiCqAqIvHsBXgHjvWItX&#10;8U3M9u26KMCJWHQ4zXUeL/iE2pWrWGiOUil+V7g8MR/sjtXnMMKLJtVw3Y1MmJjLbapy4Jz0wKKt&#10;tiPeuFHuBRUCsakUkksAZgAfWpY23jLgBgPTNVbdvlG5mAHIGKsBvmwB9KGdCYx4iAJEJB/Q1MQb&#10;mDGRRLgAZ5J6GoPMe3lII3bulIQySAocOM+hzVY7iSVOB6VeeebyzuhX0zS2yRm35UZ5JNArXM6U&#10;FFBbGT270qzbACoHPpV6e2g2jJ+emyRokIMa88D1qkS4tFdohMm9DzjOKaJ5ivlE7cmno2C6ncik&#10;0wou/cm44PzZxRYVxTkMeQSabMB8rDqeKdyXHy4HPNL5ORyQD160FMlUH7ICEHDfeI61UZwDg9D6&#10;VcQO9sQzAMvOKqFctgHPekAwK2447daeXJIBpUDLkDBz3qSOykky7YIXmgQ1CVXBYUuBg+vpUcqp&#10;I4wjKR3BqRCoyHJ5oGhNwYsGTHuDSDy4yQcncMcGlQqATk4z3p0aedNsHp1x0oBkXmQOv7suGxjB&#10;HemNBIrYK+4xViSP7MwihCkAcv3zUTK+4Hf170CBX2sMgjHODT/NO8SHDEHuKicMXznPHSkAZvag&#10;C1C4cOpxnHQdqsRRRTICkm4g9u1Vl3KOxIHpUkFzF52yWN4mHCsuMNQMfJEUZwGXkDGGqPyJowpk&#10;+VeO9W1tjJ+8DLn7vTqahuHkVzGI2+XhmPQmgBAHVck59vWpGIwMADIqpMbhHUNtIK5BBojnIBLI&#10;QBRYFIsSAg8nIxUbYzxSCRXbLHANLhSxwaVhNobyeT601yynrx2p/TjPBpjZyN4IxTAjJyMFeaaF&#10;waecc4ppBJ60CGhtueB9aUndCx2/OerA0xuM+lIOeBQIUIN6ndnjkHvTGOyVnZgoYjFO3LllztJ6&#10;GoFQiT5sOo6D0oBss5VkO9ypHIYVD9qUuoYlSAeCODSrNGW2Myjn1pzQK85lZlKgfL70CFQyld7c&#10;HsFPQUwaixKmM5ZRtweoqM3DyfIibGzjdUaxpHM4l+Y5644oBs0ESOT70WWIySp61DdzMCUjiJUD&#10;7xPSpUkPkBISCM/Me9ZdyXilGGcc5waLA3ZEOwrnIPTrUeMcgZNSidy4kYg47EcGpZE3FXA4b0pm&#10;e5AEVgCzkMatQxiLnPA70KUVT8oY4p8kLGFSox6igpEDoGcbAd2cn3qd2SOPPRiOlIVYJvUgEdsV&#10;DI5m2hgdnrQmFxYHmllSNQOvNXWtlhbf274Heq+7yLcSRHY54Jx2qT99PGrsQqjqc9fwpAmH2v7y&#10;om5+woqWNYVJaJfm9W70VSi30A1WYFF5UseQBTfLbLHuOaoxOVcFOhGOe1WUeUs5PdeBUm6aJi7b&#10;trAnFPEe5RznFRKwkAYZyRgiplZY1w5OcUh6DZGMrbN+AO3rUiJtVlXgEcmmhQXBwCT0PtSxyFmK&#10;sAMGgaaB0+XnknqaiDFsRjaF5Jz2qwWzbtsUMccZ7UyyiJnkWTAYrgjtigCs6KI8lTubkGmyWrQ4&#10;d24bqBU7I5kAyQBwB1p7SCMsGIZsd+1MTszNlIOdnT+dKtxmIq3WhhuY5zUezOMjr0pmY9ZTtPPy&#10;k5P1oJXru7VEQFJGelBBNILjgwxt71Ok0i8ZytRbtwxgcd6kA2LjHHrQMejYBJUc1HuJbIHHoasI&#10;PNDZKkheBjrUeRGclORQFiMKXydvAqyoaKBnRtjsCpzximBJCc/dDVNtWVfLnYEdj6GgLEKFQhDj&#10;cT0Oaa0T/KwKkDtQsIUkYGO9TxoqpsXOOvNIdinhsn5MHFRIcNwSR6GrUiHHBPPamLa7QSSc+lMC&#10;REOc7gfSiZEk27lyAQQKWKDaMlsYGealwFXcOlA0hiSyxxxLGy4VstntTp5XdSFbceuc0fu5W4UZ&#10;7UMjbMLjjsO9AxrSAKFdA3PB9BUiRq6EITj0NQOVEe2TO7tViLBjBwVxQJEeAvy7B1pGjBAYcfSn&#10;vjJORSRnziyhgoAzSB2IQAznrmms5LbW5x0FALhsZ59aa5O8enrTJFIKmhuEz3FK0jTKc4yvTFMk&#10;c7NoHNAmyMcjJxzUkfkqm5857VEASCT0FIF3khRnjOPSgm4kqrKM9z2pCnBGSM8UdJMdDnB+tTeW&#10;rKCHJLdfpQJ6lNbCFeSST1JNWHiVwiA/KOgFSb4wzfu1Kg985oKRliUkwO2aBoaIgkbBSuQMn+tM&#10;2ZH3lXPvnNW2WNoPLLhWY4JHpiqc0YgdSo3L2I7UA0TCNkjZIpBhiCSoxUV1amZSC25z1J6mkSQ7&#10;WUIcHvUyuDtC4z0zRqG5nCzAcIx4xzVy2tlS1uAHG4LkAjJ/CpSy7iGGcdcUB2tp0mVPk7gjNArI&#10;rQxIAoYZb1xTpHLSryqAVauI8SmSL5YmGR7VW3RuATICfpQh2AxxqMtklupNDxBk2gjHpSlY2ABb&#10;n1JqPdh2UZOOCewoQMmtNI1C4gtJk8nyJxIzSuCEt1Q4LMf5VHZLPdrP5FvLcxxyYDxREAjsceta&#10;Nn4gu7PSbPSvsrS2a+cL2B1GJ1ZugPY45HuKTRb/AE/SnDJDP8l55xkmtxI8keBtA5wpHQnvXTGm&#10;7XsK6M+JLk29ncqnmremYJFGhLr5bYOaK108SwtpjaXJYSpa3Elz50yKBLGruWTYc/TIorZSmtkS&#10;1EyLXStVksLeTNuZ5YjLDC0wE0q4+8q+npmr1po88sLzRag0cqafHdHznCoCXwQTjgYqGDVxGLSc&#10;2kE2p2kIghnW4O0BQQpZcckA1GLzUru0lga3h2yWqWrOX/uvu3dO/pXLoaFhoLyLUBaFrWNjEs4l&#10;NwDHJG3RlIGTn6VZNvfeZOs9vbQR2jok0090FT5hkEccgio49Sura2SCW2iKx2cdqHgnKSYQkghs&#10;cA55FSXOvW2p2+oR6hZB57i5t9lvHMQcIhG8Nj/OamyKuQX01/ZW9w01kqxWxjR3WUMG8wEoVI6g&#10;4qa2TUoRM81vZxJblfMlnuQo+YblA464oku5Zo7m2uLGKW0mSEJbxzFDD5Wdnzc56nP1pt3Pf6jJ&#10;OHtIIopZ45SqSFioRNoHIpPlDVk9pfx3lokwQJ5gDYPFWhcxSSqGC/L93b2rKVGBwq4I/hp0Mhjn&#10;J2YYjoakq5O6SNJ8gYtnPtULqTIVcHeTxUstzLhQnDEc0wzyBg7LyeMiiwxhjILbvlwDTYikiHdx&#10;t6GpDcrL8ssbcdGAprAMqhDwOtArFZogsRbcCd1MXcTwp96sSBTGACevNRl2UYQ4B4NNakvQBE55&#10;x17U53cAoRn09qmXzI4w4APuagMcj5cKSR1FJDZYswfMIycY9KbKXjeRmJYA8Lt7VLbxsqn5tkh5&#10;A61YhuPNCxTKY2zxu6N9KTY1sVyw8hXjBZQBn2piEPKuRjJq5JC26ZkJCkcoKbEjM6yKu8gYK9MU&#10;DBGGSQAT0pkiuo9KlIKZV2CkY5prXEQVm3EqDgkUgKs5cWxYclfanwkvArg5DDuKSSdcZixIR1GO&#10;lPjimULcRtGUPWJqZIozwhHB/Slxg7eoqSXblSSR7ULtfkHgUFkYZVTaI+T3qKGGcEgSZUnuOlTg&#10;Z5A69KeS45wM+lAWIWidiUIBBHX3p4ZlUqxxTs+YPlOD3B7UnlE5YnLDtQKxFLuMRGRg1XCFeD2q&#10;xL8kQz17ZqNXDDJpkyWpESAhOT9KYC0y/IpIHPFJMTvOARRH5v3Yx8x7CghtvQbnacqMHvTSNz8v&#10;gdakEEkm4qjfKMn2oSzkYElSFHXNBNmLHumYRg/KOTTJWeLAT5Vzkgd6mXckvyEJEOOepqvLMLh5&#10;NgAAPBNA/IVHMzA+YSjccnoacZVadUeMjaB07gVBbYaKRc/N1qSW8YJmUZHTJ64oFYZI/nt5kaGP&#10;YwXGfvcE/wBKlLBI/MIGOtR20waR7dUcq3zKxPApJ4J5JZYoFjkEEJnf5uSoPOPpRvohrYcjCQgs&#10;DljT5JYbcZ2lmPQVGvnyWcV3GbeOBzII2mkIL7Bk4AH4fWqwn8yRQ3lySvEsqCHL4U+vHWnZjHtc&#10;SSSZbO30FADs+ANi54pq3cC53SqevBBGD9aT7Yrh3CvtT7x2HC/WizETvv3EL+dM2MhYtJ1HrUUe&#10;pRBydwbIyBg9PX6e9CXMVzIFV2YkfLsUnOPTA5oSYjTMPl6asiylwcbh2HFUUVMbguMU63v0RAih&#10;pQqsrxIpLEc84xwRUMsdzaXIgmiIkaJJgseW+VhkdvShJg9h7Hccj6VoWmq3FlpN1psTRCG6+/uX&#10;J/A1mKZJ4/NRGKg4LAcVN9jeSFXJClicZ7ULci7J7a1vrqBZLfTb2aJ8lHSAkNj0pXtbz7Xa201p&#10;eW5uJAis9u2ceoqzpOqRWVjawXi3EptlZPLWIHOc/dkDDaKp22tahZmyS5uXaGLhhFGC+ACBknqB&#10;mu+FSpyWSBKJY1jT59G1aCwJluTcRiSILGdxPII7elFQXuvaM3kf6DJdXEEchidoikYc4xlA315z&#10;RQq1RLYbpxLDW2ny6NFufURf212LMKLJFlbK5CkBuemc1Zi8PXEqNn+0okjGd8tvEqY9cmTBqhNc&#10;atczSTF4Ele8S78xARtZU2hQD2xSwXN9avfu3mQR3UBjj+zMX+ztu3ZUHsx6+lcd4mvKT3Gn6bHP&#10;fKNanlNoYlkaO3RlJkxgAhucZ5pJNPs7ee/C6jfSS2VwluypaKWd2PAUbuarXQvr1LppYbaIXccC&#10;yKrHcvl9DnHLHqT61aN+lx4ZeDUNTYXNxcI/mhF/cuhO3eBhjn+92ppoLWINSt5dPurONJ7lppYz&#10;JLFPCI3hGSADgnk0z7XKqkbuaiE9zqd2l/eIiSMm2WRSd02OjEHoRVpvKZAFjyfWs3YNR8VyphD9&#10;Zj6VMUQqu6QBvas0Ntf5Rn2pd5+9tbHfA6UApl82zRkSZ3r9c4ph3BvlBAPqKZDOysSh3LnkVNvI&#10;5LfL0INKxSaY1FclskUjAqMg0/ClAQcbeDmo4xuyo+b6UFDGBIyexpCyooXAbNSsnzbcbR3zTVAZ&#10;2XIUAdSOtCJkSI7n7ygqBwMUxnkjGQMbumKCJExh8fhU5k+0xbfL+cdKVkhbjbceb/rOpGFPvUly&#10;HEALEAxnK571DLE8CAtgZ9KaGDqoZiR6HrRox3srGmkzMhdSPTinoVjBlcBOMBv8KoWzeTCwHzMD&#10;90ngVaJjmVBKyhVOSB60ONik9BAzOA8i9RUEsKqjsmRnnHpVpg+OMFM8YqPBORuBHX60hsZsVo8g&#10;7GIyxpilUJyxJ7EipGARgW4z2FEiiQEIeexFMm1hwZZ2WNmCj1JpsixwTGLcrD+8vINQfvCnlt97&#10;JycdaeREByMHFMdyQkoQUwc0ck75AAOxpkUvlDlQR708gzkFlyB3pFBv3OdqgkDvSzSrHEBJ8hbu&#10;KivLhY4wkIzMeMDtTN0/l/v9pAGaBX6CTRh494cMB69qqy3EaR4iYNJ7DNS+fEA2MnPBB9KYtp5j&#10;iRTtUNnGKpW6mbXYk4+zhpeWI43dqFmihUScu69OeB9KV4QfvMp9hUBhZpMrt2Y70hyuPNzJJKFd&#10;gispOBUcF04Dq7YRe3rTRtMgAcEj3pE2bxuIYA8gd6COZkl7I7RLHGAAw6g/pUVsscURR1JHfB5o&#10;kdZb07d2PfoKdJwrHrj0oDTcFgtlOVugvmHncDkUlxaxPEVNwkmO4zUIw2S34UgAxkYGKQmyaPdB&#10;Yt5ZDOBtBFN00jTrmC8kYvtbEyDnMbcN+hp1lN9hvIL1o0mEbhjC5+V/Y1PO0+o61mztoY3umLrG&#10;rYRQByM4/pVWBbC3Op6Zba0DavIujWlhPa2ztE3zOyHJxjOSxxmrgurTTpk867+yXv8AZ9qFWQui&#10;EAZIOwZz7VlarZXNiTFfogR2KrLE+9Cw7ZHQ+1UpcGRpJJpJJiAZC4JYfUnoKu4NnSRahpGr69rK&#10;TfvNIVUv1kVCNskYAPUZw3SnaJ4hs45IrzUb3ypJLiSS7t5PMOFP3VRVG0jGOtcyqxnGxZZTIQje&#10;WCVc5yFPY8067W6tI45riFbfzHKrFKSJSM8nbjoPU0XC7NrTfEen2mnw3P2dpdSjb7IyeScfZS+5&#10;m5HXbx609dU0mG/uIbG8eC0tbdIbJ5PMjST5suTtGc81hwTkhjHvbHBKKW/lQ7N/HHKqjkloyAP0&#10;ouxXZ0Goa3pt5damNM1MafNO8MgvPKkUShUwy5A3DnnpzUkuvaXLqdxcxas3n+VbxmSRZY0kCj5i&#10;NoyTnseK5+1hvNSkX7FayTqW2+aFxGCOTlu2Krwh53lVdjiNioeMkq2O4JAoTYcxb1bUIrzWdQks&#10;JW+xyS748KVB45ODVeHzMlQW+bgnParEVuEGX5PpTmcR8Ac1vDDSlqzKUriOREm1az5nJP3snPJp&#10;88zEEDvVRmCpg5JrvVkrCHgbW4Gc96KieQ8YooA6HzDJkEFSvoaa8jIV2scjsaW5OJUSFJJJZDtV&#10;E5LGmKjxSqlzbyxSNkqJVxnHpXjKOh0tsJZWkbPQ9xUaxCRsqg+uOafcyxqEKqzOc/KoycDknj2q&#10;xblWVdmCGGRigVrsrmJzkDkUEHAGCMfxCrjfIcKV3dxQGXdtI3L/ABD0oHylePgEEA+9SLKB8oiB&#10;PrUMrojYVHZmJ2ooyT/kVYg+ztEHbf8AMMrjigpLoU5opJbg+WmzsWHFWEhkgQqX8wkdW7U9lKk7&#10;ASp9qezk4BwAB0FFxKFiKN9sm1196sKdsm5DtLdMVXfBIKA570jxz7AwYegzRYOZot4HnFt+71qJ&#10;osznPI9Kht7eVJGMhJZuT6Vb3ARlsgN060mNNvVix+WnEmAO2aiV3jkyoBB6UuzzVwetSsGjcbj8&#10;uOARSZSQtwGCKxIOex7VUBRXY4PPQ+lSPcKo2oxbJz9KgkPWmloTLcljHowB9a0LS3U535O715FZ&#10;SSBJVyRjPWugjKvCrjBpSKirsqzWrp5iGcY4AC8EGqYt5owcMTz09K2p2t1DbyAeWx6msyQsCXjz&#10;tIzSTCUCuWK3AkLHJ42ntWipKAEMnPXNZ8rCUqW4zySKdGxDrvyVH3QvU0xJ2ZMARIxBHfmo8Kzn&#10;P51KFLsr7Sqn7wNViPLkYSyDGcDFJAywqleqgg9RVe5v0jt3jQlHxxxVbUbpkkVoGPCjI96zsTXO&#10;ZCCcdTTjETl2J4bufBCnk9WxzVkS+ZtHmMzd81RjKsVU/LnvVp2+zRLsxk5O4HmqYky4LYnl+D16&#10;dab/AKi3JkkJy2ABVNL3YMJKwPcE5BqKWaa8lRVzsB5J6CkDkTz3scWFiXex9Kjhe5vyYsbBycir&#10;MOnJE5ctkeoqVPLgt28sEO2Rz2ouugPm6lF3t7dB8ivL0psVspLSycZxhR2qSG2DsWIGFOc1LI42&#10;7Rxn2oII8hhtjH0phDLwSR6inICHzkDJ4pDG0kmSDkfrQIjIUNg8k/wirXl2yWrsT8+eBUcm9cHy&#10;8H+8KhKDO5gSKAB8uoUg5PSnWQsmu/K1WSZLdV3R7Cy4k/3gMjimffk3huB0pCG3Eg9Oc96adhXN&#10;OxuNL0iR0S/nngkvIpU/0c+ZCFJ3M2RjODj9a0Jdb06QMpu4CvlPC+23kLlCDtAY/eP1HFYlwy3C&#10;xzKAGI2uPcVGoA5POPSq5irmrY6nax3lnMb6aCwihEcmniFixOMHAAwcnnNRedatDYtNrhlvrSYl&#10;LiS3dg0B6oxI5PXiqqyE4wm0YoArroUHPVkOp2LMbaKsN29rfahps00zPH5e8bTu+X5QMbcde4qx&#10;c+JNQ3BbeZb4C2SOaSTeqvIpPIH0OD64rNLqg5wB0qJrlcnFbrCwW7J9ozYivbF7yNv7du9PtEiX&#10;y7K2jZFVwvzByB3bvzxWSBbrc3ItWka1Mm6NpOpyOf1zVY3JlbC8D1pzzg8A9ByacKKhK4nNtE7z&#10;KtULi4y2AeaY8m/Az3qOXah+7k1q2TYcc8HuaikGH5oDtv3AYxURMsrlm6CkMeMFqKB92iqQHqNl&#10;odiupWjGNyyu2DvIJypFKnhfR/Js7W5tp4I1uHkEMsxLSEr+GBkAY71oX5s5Jm+zxssGBxL1zVaK&#10;2V43MUKFOh+YDcQMnA78V460R0lZ/D+lR3cUosTazGOZTt/dqVKEfdzj8aP+EV0mLSnT7II/JhWR&#10;LmLKknI/izluM1Oy24h37Y9pPQ4/rTJJdPw8czW6NnBUuvBpjI7jwnpUtvcxjTokhSJjDcqTuPTD&#10;bs8mql94Ttbaxkf7HDKLZo3TMezzRn5huz82Rnr3rTjurR1Ki6tAGAVipAZh6HmpooEmJa3tBKEO&#10;CyYPPXigDhrjRrfTdWtLG6VLgSvJJHMzfdgCN5Yz6nv34pLAL/Z8JOS20YB+ldjdadY6hbNDNboy&#10;k9CvKkVzF7YtpshhwRH/AAEdDUSHF2FjuYxGVcHcOlQbNql0+8fUUQAbssSG96nIGNrc+9QaLXcj&#10;WCT5QMc9aa20uN3ODjANWlLRLuHTr9aifDkSqoz3B707g422H53DAHBpypGXKIoyemRUULq2fldX&#10;7jHFXIWWPd3YDPTpUsa7spysbaNmbbk8DHY1UxPKNzvn2onuXuLhiTxnAAFIqzq23GPrVowk7sF2&#10;A5YFcnk1cMKFQBlyD1HcVAAWIEgGAefWpHuGWUqB8o4GO1BSEa2zKwODj9Kmiea3dXVS8Y6gUrSK&#10;YsgkrjkVX3q0oA3YIyBSTuU9C7euJ5RgFecnNNeWLeRuIXGCPWoI/MG47yMds04kuoBQHv0xRYLs&#10;huWTjYDioEaTfu3bdvSrSOq71ZTwOABUkQR7Z2Krn+IDgmnYl3uQpczOwBkye+OQaZcyqJwTEAw4&#10;3f1pRgRmKEHLHkk9qryncMKMYpbEtNk8ts7kMkq7SOFcA5qvPDc23zMV2H+50/KnnzF2AtxjintN&#10;NFC3mYwRwPWi7G0igLpVIIiXdjlv61D5jztgU2RldgoHJq1C+xD5aBnAyTTM1qMWxlYblQnir9mk&#10;qQEBQpz3qLTr6V3YMRj+VaMYLxkrjJ6VLZpGK3IpJcxlT3GOKYMhc+3Wp1QMwLfKB2Pek2DDE9BQ&#10;OzZVidISZMnPTGKbJskDENkg0/eArYUYNMRQTu3AA9qCbdCPA9M5qQyRgAjg47Uy4UxoSp5zUaA7&#10;OTQTsOZyR8uT7U3LbDgdeoqWKMlgoU7jyD2qbaLZT84eQ84qoxcnaIm+5SWM9DxjtUjRMTgYxTyx&#10;flutIfuEd/Wt/q1S1zPnVyCRWUgY4PXFKqkDaM5pY/ljBl5APFSq2U3YAJrOnT55co3JLUEBVQCe&#10;aRmxTZJVjQsxrLkv2kl2oMLXsRSgrIz3LU7nj61AqZzxTHkdlBIxTBOzNsH40uoFpRtTC0xsldoF&#10;OEqKQAaa8oUHnk09ABVWNcmq0rFmLZHBolccDNQlSzdeBQxjtx7nrTv4QooVVIye1KzgjgUJAJja&#10;vJopu40UxHsKopvIAu3kEfN06ds8Z9Ke7y2Ud3PPGkFk0TM5BXdHhepx0Jx0qsGVgQ4yD2NZfiOO&#10;P/hFL9kRc7MdPevFTsdZweq+IbzxLJELRhbxRMFWAJk8L7dc1p2vgbU7i3W6nuILYys0pWRQz4zw&#10;D6VJ8ONLt5ZbvU7hFdoMBcjoT/8AqrsZMzTlsZ3dTWVauqehpSouepyd/wDDK/HmT2mo2t1CScxB&#10;QhQYyOR71y9pda74cuzHHcTjGDNA77Vf6e9epGD7M/yqARXNfEPTLa50q31RYVEytscgYyMUqOI9&#10;o7NDq0uTVHT6dqSanBBdqRvkgQy47PznPvRqtqt5Zt/eT5lrnfAJxooUDA3txXYIobKnoRzWzdzJ&#10;HCHrxncKmtpyDsJBpkqvDcyIFyu4/wA6XyShUjHPXFQy0XdpYLlzg9sdKQKYyAMNihl2xgk596kj&#10;BKgrjGOalmq1GgjJ4AOKHj8xCQwDgc+hFMWVDN5e35veq17IRJ5ScKvXBoiiZNJFRlkViy+vBqVm&#10;lERleQEnjb3qAkKoGTx2zTkIEqylTsU81TOZakih2UZB3A9D1NLcRkp5uV4PzAGpY9szNIGCY+Y5&#10;pgsmZjh1GfQ9aZfoWYwJxvVcjuKVYwo3D16e1VwjW4XOR3OKtQvugG8g56VNjRW6jREsgYIO/rzT&#10;1ilhYeZwV9BmnoBDIplYYxxjrUszqqo0chdic4NK47FJ42wzE4OcEVAZGVzGnCkc1feNpAS+Ac9q&#10;quqRSjY5Ln2p3FYHREhSGEbmYbmf0FNGEzHGo3Y+b1pivI+9f7xwDnFPaeaGMh3AlfjK+lAaIrXS&#10;OkwJ/wD1VVuAd5kZ2JIxjPGKslZHgZ2Yvg43VTny6Bc9eKaMJblJTiQkDNa1o9usRZ22MO56VmNH&#10;sdQp+tbFlEj2piYLubnPemwgIlvEz7YtvzjduHpWgEEceDjC96pWiot00roy7flQE9qLieW4umgj&#10;cKFHapsaXLG/LZJ6dqVpznaoyO9Ohjigt26sxHJNVpHaOJmRQSBkc9aRfQinjKruTjJ6ZqESozhe&#10;A/oK0I1aaIO2FGMmq7oxJA27R045qkzFoYqESFm+ZSPypoAD8UsXEmHO0EcmpowrPgAEiizC1geQ&#10;pEsSjDHkmocUrHc7HHJNGa9fD0lGFzmk7sBSGjIFQTzqimuhvSzJJCibTnkehNVbm8EKDZg1UM0k&#10;oPOBUUg3ADOawUYx+FFWIZJJrhizvgHoBUkYERHOTRsBKqKfsUMcDpTUbjFkVnCkHHNMHysaV22p&#10;wOajUZzmrsIcybmBzSeUwyxbNSMQEUCh/wDVgAUWAgIJOaceUwB+NKEbbQThCM0WC47hVA700Hjp&#10;TIlYsWJzipQOaYDNhZqKd/EaKAPU3bceCBn0qjrvPhbUQ3aOrmQHyKbdQJd2csEi5SVSpFeMzpRy&#10;Pw2v1Se906QgNMN6Z74zmuyb9y2GUjBryLUtP1DQL5uHiaNsxSp0I+tdVY/Ei4WBYr+xjuSBy4+U&#10;n61zV6PtNVub0qvJozspR5sm9SSzdq5v4g3qW2jW2m7gZpH3sPQCqV38SGSApY6dHC5/jds4+lci&#10;Wv8AXb9pJGeaZzyewooUPZvme5VWqpKyO+8Cf8ghRj+I116OVzgVi+GLD7BZxxD7qrycdTWhrFyl&#10;lZyOpKs3yr9a6GYpHNTOsk8nykZY9frUBDhiFJxio4GZZP3p3ZPBNWZHRWyeM9qguwBlZQvJ465p&#10;yyi1UAtuz2quWTadh5PIqEs6tn7xosJzUSzLcxOeAwk65xUW4yo4VfvdWqMLPbp5ud4fuR0ohvld&#10;djJtPqO9G2xKfNuNeExyfMOo4qYRSNFkMgXoy02aQO4IztXk5qVCsoYIxxj0oEkQwN9ml/vA/wAj&#10;U6YWU8ho8544IqvJb7F3FiG9PWpYUKnLNhipK0bjTsOmYuTgnbjnNMjkEZUgZFMWV1zvXK9CKt28&#10;aLGHZMZ5z6U3oikuZk8QWYb8DryCORUyhcEY5HQjvUcWxmbY53n0p0gMK4B3Hb3rM0sQyXLPlFXa&#10;e7VWAVZCSzMccHNLGBIdrNtycH3q4Y4kiIK5boAO3pVNkq7IkeNVDswZ1xhAtULmRZZmcZwfXtUk&#10;hlWUI8e3jgVDIWESxwqTNKwSNf8AaJwKdjNu5GD8uwMQD196S6SOKLGATgYxWrrGkWGlwxXWn3Ms&#10;wt5zaagHfcFlwCCPQdRRpPh+01vTtRmubqWC9WZYbT58JvIyFI9zxVKJFjnlw8wDfStqFI4WyoyS&#10;MfSstNMA8PX2pTiaK9tdUitCmSAqlcsMfWtVE02y8Pabf3dvqF3cXkkoJiu/LChT2GKHEcdCvcye&#10;TfxqG+QKWY1HYyozyytw7dPpUXiK32WNnqFlcTyWN0HRBKAJIZF+8jEdfrVrWvD0mn3pgsYb94pI&#10;InRlRnBZl+bkD3o5RXdyUE4ALA7uMU4Rpk8AnHc1LNo0dv4vi0QTXItmuIFbMh3gMgJGe3NONnp1&#10;yur/AGK31Gzm09XdZLibzI5Npxg5HGaSiW5XIHUyICpwemM1CIm2kDBPWl0iJdU1Xyrlnt7KKJrq&#10;8dDhkiUdM9skil1C2TTdUeC3keSzmRbi2kdslo2Hr3weKOXQRCYyMlsZ70bPK+Xuec0oYMQeuei+&#10;tE3+ub24rfCw5p6mdR2QymkkUuKidgT9K9bocxE9yvmFA2CKzL26EzCNeMHmhpESSeWQ5PReaz1b&#10;znyqkCspTuWkWi7E7UPAp2xiMk01IzuJz1p7DjrQkK4ikqCaVJGwc8k0AADrmlVeMmrsAqgnJakY&#10;ErgDBpe4FIN7Se1OwChdiqB170O+SMUEjNJwKbAGLE+1MODQWJGBSqBtpCHAgLhaDu701KUimMUc&#10;HNFNY4XiikLU9RXp7U4E5GBWZ/b2l7ci7XA/2TU76nBDPBbOWE1yqvDGASzhuhGK8Y6S1dWcN7GR&#10;Ogf2IyKoHwzYNHvFvED/ALtSXGs2VlPPbXNysc0J2yr97B64yKuvqENnaQS3IeKK7UvAzA4egpFC&#10;Lwrp7xjNvGST1xVyz0O1tsCONFA64GKs2N5HfySRWCNcPCgaXbhcA9OuKzdW1+XSJGS40+aFtpdD&#10;Jja4HoQSDSGbMjx2VuSzqsYrm7/UWv1+aPKKcIO496oare6pAUOqWstuZY/OiV8YZevGKjElyHeC&#10;eB4JERW2tg8MMg8e1SykxZ8CIbhyegHWkt1IbMw4xjBpEjuRbWuoS2cy2lw5SG5cjaxHoO2cVZg0&#10;/UtWEo02wkuPLcoHWRBk+mCc0WHfqOWCMMpA4HekQQuSAcnOKilW+0y6S31S2a3d4zIv7xWyBweh&#10;PrUrLPEttJNZTW0V0paCR8fvB+dS0UpIlTAlMLqPmHBbpWRdxtp7MZIyY36HH3auy3EojnYWzyxw&#10;IrSyAgCMMcA8mpTfyS2Vu91Zu9o8vkpKcAM3sOpA9aFfcGkyjpsiyh1bLFvuk1altWs1EiE7sZOP&#10;T0xUhW5uLmWPT9Pkl+zJ5snlgDYnqas2kzXCLIMlXXdyeCMe9O4kk9Cl5cl0VYMABzzRLBskZWYZ&#10;bjjsKWYmGRQBuHfHao7mEIwlQk55Io3JasRBcqysenTNaEaMYQW4AHGO9NtyjKPMGccDjpQzMHEU&#10;gIUHg9iKUnfQuKS1HkGJQwHJOc47VJJOJXdETAC5+tQhipCxON2eh5qfzHm3BlAYDsMZpDuyk4RQ&#10;kjDIJ6CpEwylgcN2zUbFlC/KMmpYXhZBkHdmmQrkU0rSbd6byp60zTdRgsddju7uMkWkTSwRhSwl&#10;l6KOPzp7yLbyZLfLIM49DSCO9vIUuLfStQeBskSpbMVI9iBzVK4rKxbGvQy2t/Zanp1jZwakjO09&#10;rG+4TAZQtyc1hi/RfCd1ZOZEvJbqGdAFIIUD72atwzRztHBDbzXUrkhUijLPx149qLmKe3ZY76yu&#10;rUSZVTcQlAfoTxVXaJZZ1TxFZap4OS1dDHrMl9C9yFU4lCAjzM9M4xSRNpt54c0yzk1NbO5s5Zt6&#10;vbNJkMeCMVim0ma7W2t4JbiVssscSFmIA5OB2FaQmiS0M4JVQOcjkEdRj1o5mJEetzRPp9npenrK&#10;9pa+bKZpV2tPKw5IXsOwq3rfiC8u9SMun396lrDbRBVRmQBgo3cVXvrLVHt0n/snUlVAWLm2bA9/&#10;pVKG9mkhiW3jkuJJX2CONcsT6AUXYdTZuNdtJvHMOrbpGthcQMZShyNqAHjHrReeJJtX0i+tdTuZ&#10;dv2h57KXYcSLuOI3A9RjFQSw3ljbNLdaVqFvGCMyy27BQTxyabbx3d8XWysLm7MX3zBGWC8evr7U&#10;rsqyJNH1uC00e7ENjFc32pTbJobqNtkcCjvgjqfSl1TWYb/TLJJLSG0v7KTyo4rdGCPAw7ZzjB96&#10;q/ai4WIQTNcNIIhCEPmbvTb+FM80SCIRwzPLIxURohL5HUYo5mKw+JSJAcdPX1qPJPJ6knOalgnS&#10;VVlUP16EYwe+ajf/AFjj3zXVgnaTRlVQ1jioJAREzHipn5HFZuqOUiChsZr0ZOyMUZk21mbPrUsQ&#10;RUxiqke5nwpzzV8KEHPWs4jEXAyaXrnNIpycUm4lsAVoIds2rnPNJg7eTSvk4FBwBlqYg/iFBfDU&#10;0sOtMY7qVwHPKFGcU0EkbscUjjAXPJpJHJUADFHqAqy4U8U4P8tRchRTyrMR6UIYqk+lP60mdqYp&#10;QOKYrgaKaWooGTzbYbdhj5iD+FemM+lr/Z0EE5g8RXWkrHaTuuUiOOgPYmvMGy6BW75qzJJcXTxv&#10;c3MkrxRrHGxIyir0xXiJmylYs6VpM2o61b6NMrRzNNtuQ/VADly368+9dxqarrdlq8MOqaddNbOL&#10;rTbe3l3OixjDLj3FcK17qD38t/8A2hO13NH5MkoABZcY9PTvUlhHNZyR3NrM9tNFkI6YzgjBHPqK&#10;LotG7oL2FxpHiN76SWG0e1hLPEuWA3HoD1qv4qjt7DR7PSLNpJrGOF7qK6kI/fbxjC46AelZsMUs&#10;UU1vFdzCOdAsyDH7wAkjP4mp2smvLFLF7iYW8ZZo4cjapPXHf8KOZFLU6jxDMNc1L/hG7thGzWkE&#10;lhcdkl2DKH2as3xHZzv4qfTEXFzNHb24A7Ergn8OazJIbi4Z5Lq5llnKoodsblC/dxj0qQtdvqf9&#10;pS6jctegYE+RnGMY6elHMmOx1l3aQajLqOiQavpz2a2iRWFuk2ZEljGc4xjJOa5vwsIm8VaJMIVS&#10;UzOHOOc7GyDVNIGhlgNrMUkiYPHKvDq3rmliMltcJLHdyx3STNKJxjduPU+nc0OVw2F03TItR1G2&#10;t40VJLidhNJ/sBiWJ/AV1GoqdWs9Wih1XT7prZxcafBby7nREGGXGO4Fc2tjJZbJoL+WMtG0bMhG&#10;WVuufrTEt3tJ4ZrGRoJU4jkTGcEYIPtS5kOzubOhSaZc2HiGXUfM+wG1gdwg+ZvmJAH16UzV2hfU&#10;Yr7zN2mzQ4sGAwsQA+ZMdmH61kQWbpbvax3U6JIqrOgIxIA24dvWp7ixN1ZvZ/aZ0tZJA7RLjbvH&#10;8Q44NJyVrFKLvc3dML6VpNhcjU7Gzur+6F3cR3UhVmtxwigY6Ec/jVSeL+zdWu9NjKtb5M9vIDkN&#10;G3Ix7VXSzDu097M1xKyLErSgHagGAox0FI1tJFLC4u5phFF5UaPj5F9PejmTVhqDTuJhjn5SD0z7&#10;U3ydsPlgnIOcmpoyV++eTSqDKp3jFZp2LcVJEEKhkijJKnOSR3qzJtlVYyfmz364qREVceXyqjqR&#10;Sbd9wTvztXOAKL3ElZEEluY0EijIXqfSmoxWYvIWAYcDPAqYFhuVskEcg96bIhkK9AO9O4uV7lSQ&#10;gkknA3cEU4IpYyA/IO9Fz5UEJdycKOwqOCaNolCq21ucNwaZD0Yl1FDOoRt6/KQpHOD71rSiBNF8&#10;NSSa/cWLR25IhhidzIA/X5Tj25rMKAE4P1NRAXQ+zCafzY7eIxRAJjapOecdapSsTypu6NbRJxe/&#10;EVr0RtaxXJmkQEYKgR43HHfvVe8RLDwl5Eeqy6umqSr5UpVgkJU5PLEncfSqSzXMF6k9rOsU8YZR&#10;lNw2sMHrUEdpcQ6VNYwXQW0k2s4ZAcOP4l9DVcy6iaZt+G4L2HTNS13TjCLxiLOz86RUG0MDIwLH&#10;2Aqh4vsf7N1W5YsvlX8IuIwrBlDnhwCPQ/zqi9vcTWVpbXUglt7VGWBfLAHzHJJ9TwKzr176Syh0&#10;6SQLa27s0Q2DK7uoz6cdKFJbCeh1Hie/urbxRdvb39xDPFBB5Eccpxu8sHG3vn6VOUSL4l6eFjSJ&#10;5JIZZ1QY2SmMluKpTeI9X8pJzc2XnCMKJls08wADA+asVp7yz1CLULW4ZrhZBN5ko3lm6c5ppg3Y&#10;ta49g15MttrmoXkn2o7reeNljxu55LdvpUsGq2Z0dNKvJr+ytxcPNBqFqvylj1DDjOPbNOurjU9a&#10;gaK4i0+KGQhnmWzSNs5ycN1qWzuZrC1NrDeWctuH3rBdQCVUb1UnpS5lcCbTrK4sPH2m299c/arl&#10;ryKU3Oc+apQ4bHbir2hQaEPGMPkapfPKtzIUje1CoW5yN2axZp7gagmqPfmTUkmWVZfLGwYGAMdM&#10;YPSqsaX1heW99a3KNKshkEoUEAnOePxouguFvMY1cldyh3yB/vGpJTkh+gaoocxRbSRJJk5YDBJN&#10;TFAkTbyNx6LnkVVGXLPQipqiFztBJIHua5m5LXN6cuWAPSukljWaPY3QjtWHO0NtMyqvzCvVn0MI&#10;iW0O084GKkkA3dait2klDHOBSuBwc1SWgDvuinZwucVGo3k+1Ok+5imgDk8mmSZKinD7lNLZXigQ&#10;4qFC5FNLfN0p3UgmmMPnoAQktJntSMOetSbcUgAzmiwCKnc1Iyk89qEOcnFJlmY5qrWAcSMUgPFG&#10;72pO9IBNuTRS5ooGWgIfM2uSSOwpikBjtB5p7xKz8Mo7GoyDG4CtkGvCsaFiNSH3DGQKuyNttowC&#10;Wb2qvafM3lkDJ7mprtRGyIuTj+IUnuax2J44zjKkb+5qbzTFId3AI5qh50n8P3SME+9WwFlkRs4H&#10;3jz1pDTJftKnIBJx7U1mJXCgsTz9KakkLzmIL8+OG7VJtlgBZmGR1PbFBe6IFm2LkAg56mpVnjlt&#10;TC0R8wnKv6Gq80sEib45UO37w3UgkQKGLDB96djN3RoCGR4VTOSPQ06J+QrD2qvCxEZGfo2aRX/e&#10;BC/BHU0jVMezmO43ZOc4ArUwFiUqDtPpzVKSITKsgK7hxtz1qW1muE37PmUdQe1D2LjKxc8hgo5+&#10;XHINR8BwRnrjBphne4jxgn1PcU4SJ8u1SWx1PWpLvce6qV2Bl3hs5A6D0pAuSCz546CpAyPg5xIe&#10;DnvSLKIg4GN3tg0BcergQ8HcvTio1V/OEiOApGMHvQkzYUOmEbqeBj3pf9WscIG+JucjqDkd6Egb&#10;EbDZzwT3qKbIABU9OSO1EzLHOIpCRg8CkLrMjK2fmGM57UE30F2xnG4Kw71Dcou7eikZOBUEdzDb&#10;uYskHpzzxU6lmIy2U7e9Mm6ZEp/fBXyAfapWuoxGUCAD3qCa6t3uPLlDKwGAR60slk5i3xyE+mRT&#10;JBdoUykfJn5iag+2x5I5IzwAOKmgsGns5VeYiRiCB0AqnBpwkZszMCp5HrRZE3Zejuy/LJ8q9ATV&#10;Brlbm6YSIgXtkU7ULSS1CeQWeMjJJ6iqAEjjdjbjqelNEylqXbkQxAAEbG6j0qu6SIoZQxA5yKuC&#10;1ikiw9wq54X5Dmp/tMNvbtbIQxbAZmGKLi5b6meZ5Z4inmHcv3cnipQwKbpF2sOo7VUvoXt5Ay52&#10;nnIqzFvms8SjJ9vSncS7EocMoxn5ulCy7N6pyD1BHemqV3iNeg/SpI2UHayg+h9aRSJY5RHltqFm&#10;GBx0qoYyJHfb15PPepBGJioDkfMeOwp025Pk2nZn7x71pSV6iRE9ircyeVFu3ADHJrCgt1nd5ZCS&#10;xycGty6h89Me9U7qWKwTywBkivYku5gisoEaFQOtQtg/KPxqJ7hn5UYpUOEPPJpKXQLE6KETPc01&#10;iAMdc0mSUx3oC461YAM4pVG0c0p2gZJpkrZKhelAhxYcCkB5oONw4pRjfmkAOTj3pONuTTWfLU48&#10;imAu8KnFCt8uaTaNtKCu0AdaACiiigYUUUUAXLuIrOWBO1ueB0quqLv2EknFakseE2YyOxrOD+TN&#10;g9+ckc14tSEoysy1YewPGCQAexqyGmQHYwZWH8VVi6ljjoauIrBB5bLyO9QaWuOtxN/eVAcDaf4q&#10;RzJb3ckagbcZHPB+lNMjK2HH0IqO6n3yRMcfKM0DvoXIIZRFvktyhUZDg9qW5uP9Hj8xWlUSL+6G&#10;SZBnlePWnnV2uriNUjIjCkOvrUuuWtpp62pgvIJRIglYwMQYWzxz2NCWpaasQog1XU7CdJbe404X&#10;0aPE1sIpYNxICMBwRx71Hb2FpeXNoLGedYhqAgZZkVhg5wQMdPY1BNe3Vy6LLqE4khkEoCosZ3dm&#10;IAGT15NQxf6IgYXdxDskEoZWH3xwCeOtW2ib3LcUcsWlJPHcyfYVgMpn2gsrg7TH6Z3EY9jViWyl&#10;GnXEguGW7gEZlSRkYjcQD8oHynn1NVrWGJtOaE3UpsA/mmNm+RnxgN06/wD1qmeSe5haCW/ugG2+&#10;YhRUYqOVJyuT25pXRVmOu7ewhOpK15qDjS7gQkYQeaSxXjj5cEd80+4zYxyTTXNw1uHVIli2K7ZT&#10;f85PAwPzqvLpjSNMTNcv9qk8yU5GJG3E5PHqT6U+AraTPH/aUnny4VlfY4bbwMqQRkdjRdDsy1M0&#10;mnxyzzXUxgHliLygqyN5ibwXzkLgcY7027Q2BmmlvrmS3AjMeFVHy67vmJGAP51HHHcW1/cuZryR&#10;rpVLSIyMdw9QwweMYParEhvpNRuryU3C+cioBE6MVCjA3BwVJ9+1F4jXMSGOa2uDuvroWbLD5cjm&#10;OLLOu4qc9SPQCpYrWUvdLNJuaCYxMwGM4PWm7ry8upZ5LueEPsCxgK+NqhVY5H3vcYqe1L2sc0e9&#10;p7iZjIWlOd7VEmmtC4p9SWNh5mDkgDgDvT5JUgkKoCAMZ+Xv3pka3MdwWkUruA+XHFLMy7svjcTh&#10;eetQVcgluwL7fJgZAxxkZ7055Vk2kLnI5AppaNkJ56Z5FOJhKq6Rgbl60xIoErPdtBJCEBGN1XjF&#10;HBGiFdqL3Jpk9vl7dtqn5u5wRU9zESzIBvyOmKbEirMluFDIMlyMGnI7R5CyhQTjDd6S1G60JkQK&#10;wyPpio9m5UV2BwwNIQjxs86MW4QYKinoiMQBkEHJK1JHDAY3ZHzMWwfaoImYu8TNyDzxihk6lhg8&#10;bo5xsPFZ+pWoCtcrJ8i87fetI89wfQGq8ZDROJUypPI7UIbSZmC4DTDgYI49qfJAlwpDNgseG9Kq&#10;3S+TduBwpYkD0FOhudjgOTtPeqaMU9bMW+Lw2cccp3tyAat2Gw6djJBB+Y1DqhSSzWTr707Rxm3b&#10;IJ789KOg1fmsh5QD94vP0pImXccDcOpzUwVi8i8ZbkHtSC1czEOAD2IpFMjWRMqSpHzYHue2as6g&#10;N3lOCP8AaA9aizEZxEMn1ap5bc/ZWjzlh8wNaUXy1EyJK6ZQ7GsjVIozKryHitcYK+9VbuBX67c4&#10;4Jr2pao5loYYmjKnYtMjDb8Hv0p8hVXwMBQewoj/AOPgHNZopkxBA6UnNP2kuc00nmtSbiPjHNIS&#10;OKXINDEACgAyGNJyTxxS/wAPFIAxXOaADaARSnGeBS7DtBNDkIM0AGKagGeaUEkZpB1oAU9aWkPW&#10;igBTRSUUwOgcZUnuOlUpwjsTtBJq+eRiqhhJUlq4cbH7RUHrYoyQbBkHJxxRA2I3Lg76mOASMVWm&#10;zuDs2MdMV55psW45HY4JBx0yKX/WOSFG0jGKbGcgOpDHHpQZNrbtuCe4pXGxiI4ZmQYINW4ZJo5L&#10;WGDBmkuEZQoGSdwqtCjyMSWIyM5qEo0dxv8AMdXVtysrYIPYiqBM6rXp7bXLXZYvH/aVgxKpDJvB&#10;iLAbTJ03EnOMmslRZWOoxJf6fN5AlUGWC7LqjZ4yccEEdOvFRC6uL5fLlupGjzuKphMsOhO0DNXI&#10;ry93EPqMyqTwMLgn1Ixgn361TkjRK4Sx3lncSyXNhvkN077IbnlvnPzCMAnbkVJczrq2oaW8Jlit&#10;LiOTDMd0ikEtIuT7jjtzVhIprZQ0d7cKhJYEMC2ScnBIyMmpJVuWi2Pf3BjYEYG0bQeuMDjPfFLn&#10;RfKykba+lhWDybmzfzISYJJ1ffFI2AQR909OKQxWCQ6qlnbyowRfnlm374hIAxA7MDjHtU/2OWWN&#10;IzfXOYWVoyCMgr90k45x71lRtFas9tMl05mLxSuA37uPgg8DklqFJMVmnqbjBBInJwRxz706DeB8&#10;x3HPBqgk7TWcDv8AfTAcEY54qffuuMY+9zxWdi0y9bKxlJDKGwRyO9PgQxybi6hgCPlPIqi0j4Yq&#10;hxnjntSC7a3cDy2JfjjtSK5i61w4jOTuIb+LnFNR0cMXUBhyCO1RENsZjjB5x71HGxj+YHketAmS&#10;rG7sQASj5wTTooysRZ23beg7U0sXXluSO3FQ6cwkhwXyeQ2aCVuLdSt+7YMAN4AJ7fSr5ndxlTgY&#10;5CjqaqSiMjBG4Bs1KjLGAVOV64oKW4Sj94enTkA9DVYbvmVUVlqzhZN7KMHO9hmqpWa2jZohuzk4&#10;zQTIY8J89Z4jtYffGetS+UrMZHI2ketNsvOmTcVUP1cCkhO2aSFyx7gH0oYieMDZsQjjoTUM0pRA&#10;g6scU9HUMQNxxxTVRETaykt1Uk0D6Fd4YZWO7DHGAfesi4heKQrj5c5BrZfCvkYwTk1myn7Vckbg&#10;B0FUnczlYqiV2jMRb5T2Par2nXm3/RnGPQ+tJDooeYedcKkQ6kdauCztIEL+ZlkHDEdaLkq6dxzr&#10;lyoI3dRQ0crLlnUKR69KoLdebcqAny7huepLt0h1BV35Vxgj0osPmJ0AjZGb7hONwq7NItvCZOCF&#10;XPXqaqEKsojDYQjI71Pe2rzxqkT4TAyTRbUJStG5mxuZAXIxu5xTbniFiBlgOlTmJoGMZB44zio5&#10;FzGwOQDXt0taascr3OT2SyMyhWMhbr2WpYEMchJbcwq5qbRQW4jj4bdnjqaoq8g2MVHNRazL6Fou&#10;d2eaXqDTV9+acwG0HnNa2IGAgUrcITShFAzTWK460wHKAE3MaQMT0HFKcMBjtQzYwBQAMSabt3MM&#10;0oz3pSaQAcDgUDrSKOCTQTTBinrRRg9aKAE70UuKKdwOjqs0gLMBViqzKkcpBBIPNc2KTcAg7MgI&#10;4JNQTKPLG7HpU8jfNgLjPTNRSKWXaw6/rXlG7GwSEjZjgcZqQllHKj5eRmqqfe2D5WHOPWpGEojy&#10;34YNIXQVZGZc9Me9IHy2X4PrTkOVxtG7rxTJFL9vm9BTYBG+HGM5z1rTjwJAChIPY81FpthBcWsj&#10;SlhIDgAVo+S8TiNxwF4Ycik2aQRNG2IlUnJA4z2qbzNke6U4GPmFVgCpLNjGOKVj58LK77cjjAzS&#10;NidHUSqV+aN+ARzkVKfLVlMbg5PTvVa2RIYUweF6U94suJFID4ztzjNT1BFe6kDXbggjdgj3qTHl&#10;ybtw2leOKguZWe4DFSuOMGmNJvG3eeDVE3LgmiaQDPA680I6NMz9Nhyue1UyoZVA3HPUgYq20Ub2&#10;DQZdHbkntRYOZksj7odykHP3sdhUIKgbmIw3XJpsUflW4w5246k0xvLYFWXceooKbZYEkZQYbnGc&#10;1X04YgllkA4YhVqxCqmBBtGM5zS2+nxS2up3d1qz2lpaOgPl23mli3tkUJX0E+5IsyY2ldvpjvTl&#10;ZG+6McVXubeO2srS+g1FL3T7qRoVmaExNHIoJIK5ORgdaXzTFB5pinWAjHnNCwU/jQ4tBzXJXK8K&#10;hBzzioXiY/IAvJ5GRVeCUzNm3guJ9wJTyomYNg4yPbNEF3tKMUczF9vlhSWz/u9aLMV7lm3lk89o&#10;0VQ4GWxwKSYXB37GVGI4NLPcJbyu80U1uMjf5kTLjPTOaHfYhuPIuGgAx5wibZ9c4p2YtCt5+wmB&#10;psuBzgUz7azvshzIRx9KbcRyQadYav5/mpe3ctsIViyQFHBBzz27VUgmCsWUSK3zZCocjHXI9qOV&#10;ktl6MERkMwYntVNIDJP5YyMHJNWIJvtMYNvBPKrAsHSJiCBwSOKjF2iqSAyDbvUshBI6cetFmgHS&#10;QyQk7cNnsTTIUkuopEc7eOlWrTbeXIt3ZllB2kFeQfcGtUadYM1xDDcE3EZCndwDn/PWlexSpuWx&#10;zdijwF3l+VVHRu9NgjaTddSYOOgY4zW8NGnRAi7HUtg4cNiobqHTLYNFdyvNIn8ES7R+dHML2Ml5&#10;EthJHa2H2++j+eUskaY6j1z0qX+3NLnwzrMucHCYwPWsPUtS+37IYrcQQRAhF3ZOPrVHjOMcAdaV&#10;nuaOaS5Vqdct1a6h/oMMT8xF0kK8lvSsu1sb/U5JI9Ps2uPLOJHyERD6FmIFRaHM66nGickg479q&#10;0NZYx+GtAjRiLGSJ2mwcK1xuOQx9vSuzDVJL3UZ1UpxUmYet6RqWnmJLvTWjluHEcDB1dJGPYMDj&#10;NYM9rd2VzcWd4nlXULlJIywOD+FbkJj+3WKK8jRLdxlFySgYsM47Zxmuuv5dH1j4h6noMmhwDzWk&#10;zd+Y3m+YFJyO2K2dSUZamKimtDzyI4jBOAB3Pehn3YPaux03RtP03wna6nO2mS3V3K6g6jIyoiqc&#10;YAXvx3qe10fw0+v30qLFd2cemNctbROxWOQHorHnFafWl2J9kzh/vd6bmNWwx5ro70adrHgu41OH&#10;S4bC4s7yKH/R2OJEfsc9637m28Pw+PE8MpoFuYJykck7SNvVmTOV9AKPrPkHszz9iAcDj9KltrG7&#10;vzP9kh837PEZZfmA2r689a6TStMj07T3uL610kRvdPFFcalK+ZFU4wqqOPrV+78MadZ+Jtct44/3&#10;A0j7VEiudqMfQ9SPrUyxN9ENU7HDKxZQe2Kc3AqONsoO3FPJ4rrWxkLnigCk6ilb0pgJyWp1ICAK&#10;QHIpAOopOaKYHR1FInyk5zzxUtIehpTjzRsBRkGxTnkYqxqOl3On6FperSSpcR3q/cVMGNuqj8cV&#10;FNBIYWkGSnQtg4BPbPStCx8TLaLawXGmyXFtBaInlsR/r0Ysj/T1rxrJOzOharUq614b1HSdWsbV&#10;HW7ubi1EzJGu0R84YEk4496qjTtTkvJLZNOufOjUNIu3hQeAc5xg+tX4NdjmktZNQtJmnisngNxt&#10;WTZK0hbeFJ59KfrHiNL+C4t7e1uVM1pDb+Y4VclWJJIB6EUWiOyMxdL1VrqS1TT5xPCA0ikY2g8g&#10;5PBz255oTTdUe8e2FhOtxEAXVgFwD06nHNbdvfx+I9JGlT29zGLaC2DPE6eYzxqVPDEZX+VS6jrG&#10;mQateRpHKzqsCrcKiTH5F5Q5OPxFFkFkYlnZ38SvceXLvF79ka18s7wdm49atQXUtysMVrb3dyZX&#10;McZVM7nA3Ffyq3J4sjn1aa8h0+48r+0BdEHaD5flhCOvXOTUem6tYabJp8enW1/OlvdS3DvIFUkP&#10;EUAAz2yKTjFlJpFe4nurND9qsp4o96qXYA4YjIXjvU6zh52geCSKSL5WWQYIOM81BYxxrpEunX8d&#10;0RJNFdK8AVjvVSGVsnvVqeQ3mr3l4IJIYp5QVSTBYAKB1H0qWlYuNxznagPXjooqtvkLgjJ9DUhl&#10;KSfKcrmnbuWGMD1qQ6iSCS4UM+CcAcDFOFuqspBBPcetIG2HbgsvXFSMwQqxOOetArajULljxgD2&#10;o2qisSWJJ4FK4YnCnG/ikYKFRfUcHNIYsbhoVjZSq5zzTbmPEeU6jp6U9yU2BuQe4oiB3gMSik9G&#10;9KYDYi6wqrLhj1rZ0Fbz+xNfWxsob26MkGIJkDhh34PXFV7KxOoXd88V9bW62sSy4uOfMJB4XkYH&#10;y9fU1m+RaXVsl75ZRpEyfmPP5VS0JZsattaw0F/ENvFY3EGobfscACq0B5Z2jGcc8ZrTvJ7q31vU&#10;Ln+yNQnsTE37yS+UWjx442gjA47dc1xwNjASrGMMw+Yk5OKlWzgkUBctEOQu8lfy6VXONRJ7rVbu&#10;18B+Go7K5ktVNvcTYjbDZVztBPcVtSOG8Xar9ndI9VudLhNrISFzIQC+0ngMRWD/AGfaRh28leQR&#10;7c8mqsNtZ6dKl7JawXMbKY2gmcrkHoVbswojNNisdBeWurR/D/XotWklSNpYPKW6cNIgJ+YnnOCe&#10;n0ra0eyltfE1vaSLql3aC3CtezXQ+zygp0CYwR2x1rlSYpdNbT7SwNlaTyrLcedcGeSUr90ZPRRV&#10;Kztra3ef7X+8Fv8AvIoTIefoM/yp8y6Aldl6zlhtdD8JO7qsUWvTk+irnr9K1rDRb628R65dXNsY&#10;bfybpkkdhiTeCRt9eK4YTuLhkgtY4BglTsztB7Y9xUUiTMFjb5yoyGZjwD260udCdrnSf2hdwfD/&#10;AML2dreSW6yw3DOYm2k4c4BI7c9Kt3ek3ur2vh65sojNALSOKWUEYjZXydx7cetYNnPp0UKR3dmg&#10;deFkRtuckdulLqT29xKI7aEwwdCiufm9zg4pc+pTirXub2s3dpYeK9bn2ebdG52xgfdA2DnP1rl5&#10;ZJbi5eaQ5kc5ZicZqNI/IMh2naec56/jTiwZcqfpUPcTm7WLVtqF5YSH7O3yuMMCM55zVfUbq61G&#10;489nVZCfm47elMEhBBySR79KjJkMm5cc/rRYHNtWuPZSGI3KSvHFDRyFAUQFgeMnjFRsoUOzH5xk&#10;jJ4Jq1YSPJACyJ5oPJB4HvTt3JW5p6LbS2SnVJYJhZgNHHcbPk39AMn3ottSvdNWVLaWI20hLPb3&#10;MYkiJ9cHpU++9XwxHazXr/YjOWjtwBjA5+9jOM9qiVIbDTLO9mtorq9vgzwJOMxQxA43Ff4icV20&#10;FFQu1uKpdPlK97qt9qqQxtcWsMVvIssUNrCqRhx0JHese41fUrLxPJrKzIb2Ry5fy+CWGDxXT2Aj&#10;143en3VraJdi0kubW6tYREQyYJVgOCCKwI9Jvdeiae0iQxwKhkkeRUUFunJNapQtZqxnr3G6f4hv&#10;tKsGtALW7tmcyGC7hEiK56lR2pjeItSmvru78+NZLm3NvIFhAURnsoHSk1jQNU0S382/hhjChcqs&#10;ys3PQgA5NSr4ZuIrdW1C/wBP05pk3JFcyHzCPUgA4/GlekHvGdFe3Y0u40uCZBaTypM/ygncnTmr&#10;sutalJ4gXXGmjOoI6urCMbflGBxWxqnhjWBDaXV82j2VsIVhhnSTas/fPAyTWXrGg3WgTx29zcWc&#10;9xIVAggkLPhuQcYpxnSe4NT6D7bxJqtvZ/ZXWzuo/NaaP7TbhzE7ckr6U258TazdahcXs1zEZ7m1&#10;FpIRCADH7DsalHhXWDIFaK3SY9IJLlFk/wC+c05vB2vBij2aJPgsLd51EjD2XOTV/uQ98wsDIA6C&#10;nlamsrC7v7o2tpavJOud64xsx13E9PxrTTwprUuRbwQXbj7yW1wjsv1ANa+1gtLkcrZjHimDJat5&#10;PCOuSJNILaALCAZc3KfJn154rDKsk8kb4DxsVbDAjI9xTjUjJ2TE4tbi0AYHHWl6UZrQkASRRS9q&#10;KQHRUGig1QCyapew6NLpaSD7EZDMU2DOevWqdtZzXcKPFJYb5VyiteIGBPTjNTTqWicIxUlSMjtR&#10;JcaLc6bDa3mkzBootn7hY12tjG8N1b1wa8mvT5Zm8HdDLzSbmwvJrVSbmS1t0mu1BBaFiPmAHcd8&#10;1Xe1u/7ObUEsp2tApfzQvBUd8dce9an9pact3a3sFnqDXFnai2XeUxNwQC/PHBqA6zB5w1A2twNR&#10;FkbURhl8k/IUBznOPbHWsbIvQba+Fr3UJbN52ghtJ084us6mTysZJArPTR78WH2uKOLySQiSM6qM&#10;MSFYjsKs/wBtKPEGmailo6RWUVvEIsjJVF2tj681d0/xJB/Z72Gt2Ml7ZLL5lvFn7oySUYZHqOae&#10;gaFeXS7iy16XSrZjcOkMcrMzABQyBmy3Tbz1plvpupLqVvDbxRu1wGaGRZlMbAcn5unSrUuv2FxP&#10;c3zaZN9rureO2kgDqIdi46Hr0HSp08QWay/Z9P0p0s5GlaaIlUKiRNpEeCQCBzS0AjmsryC0F7Jc&#10;Qs0l3HbwQxTqyPkHcCw6EYHWlLSBpY/JdDG22SJ/vKaETTho9zpy2V+0Vw8bvKfLDIUB2gLnB6nJ&#10;qX7QbnUJbjy3jj2RxhWOWIRQuWI7nFTK3Q0VypKziR1Vdox09qmi3naSSePTrS3sagRup5zg49KW&#10;FyrqgIII/Ko6CSsx6bvMzzg/pTl/ezqvVeecU2J2YOSxxkjkYpd8MYZieR0FBQ0uiPnGcHkCo/M+&#10;ZgxII5UCmxTDfk4A64pJuXLqo3Y60xXGyfNnczZHI9jVt52aISlMsRgeoNQnbFEEKqznHzZ700K0&#10;sodiAVX7tArkkE0bv5NxCjsoyu4ckVbt7Nr7YyXMFrE9z9lgR0Zmkk64wOg561XtbMy3MlzvSNY1&#10;zl1JxVi0nsbH+0o01SGxv5pAYr1omdfLxyExnDe9NNNlcrtcveGABJc6Y15bW13bXsklxEE3Pcxq&#10;MFBkYI/Ws2xjS8tLm5tEWG2E7jfcSiKOPJ4QE9SPSktYfDdtqFneWuuzKlq6ySJcQP5krqclo+Oj&#10;e9Mu7/T9f0yWyurlNLlS+luoTLGXjdH7HaOGFVZCT5R6219P4gtdDmMdtLcxl43b95HL6FSOo61d&#10;sNIsbV765uNTtdSSwtpEmghiZmIPAIzxwe4qG08QaTp93YRCV3ttO0qe2huzER5sz+g6gcnGah0G&#10;90+xm0+4aRvJ+zSwXAKEsCydCBk4zR7qBJsdp2m6le6LaXQeGKSS2eeJWjY70XuzjhenFVjZW58D&#10;3t+biK5u5p4HwkZVrYk9Sx5welX9EvZ7HRDpWu5OktG32YyBwI5DghX287SD6U7UdT8M3GlvoFuy&#10;2EMioxvo43eJpB1U5+Yr6U0kJ3RhQaT5djDqOpatBYR3ZJgWRGd5FHBOB0Gakj8PXra/Z6d9rgEd&#10;5EZYLtctHKo9PTFag1Pwwt/Y2t48F3Ha6WbWK7nhfyPO356Yz071FB4k0jR20nTopHvLKCKeO4uo&#10;EIC+Z2QHnAosib9CfQtG0wa95ja3Y6h9ljkaS0iiZmmXachc8H8K5nTdOuJtKn1e1ljkigkPmW+T&#10;5sKZ4Yg9RWtokfhzw7rcGrt4gW+SAloLW3t2EjHBA3Z4HWpbKXRtIl1DULfVvtX2i3lihtFgZZMy&#10;c/PnjApMDDeZpcB8suOMU3YhGAGTFImI0VcfMo5xSllAJ3fN2FZgSJbYLNkZC5HPWoWEw2yKCuD3&#10;FJiNGZihyepJp5BRAyPy3vQKwrGKbdu5JHIFNEzKWVCdoHA9qZIWwDnDkc0+3hLzpGvO4gGi40dF&#10;cA/2FY8Y3bucdavaVbWGt6ZbeeIJtQ0m1khjsp32rMd2UbqMj2qlqpRHitY8bYUC8c5Pfms2WGKb&#10;AkjV8dNwzivTp0HKkl1JqzSnY3rAafYeLbMhbWznfSbg3cEEn7mOUqQADnAJHaqOgx7vBcUdhY2e&#10;pz3k3+nRXM+wQhOE4yOMGsw21vtAMEW0HIGwYzXNa0kYnYAAED+GlOg0rtkRnc7DxxrWnXniIRw6&#10;dZTfZFgD3UbMW+UDcq84x1FaniPVNF1NdTvL1tKnhcxtYfZVAuAQRkNjnGM9fSvO7GNFhCjgd6tq&#10;QD8q9O9UsMmr3B1NTsvE2p2M2h62TqVtdQ3clu+n28bZaHaPmOP4aT+1tMk+KlpfmeKW0EMarIW+&#10;QSCPAyfrXFFwZDgdetG0HggEHqMdaPq3mDqM75LLR4Nc0PUNVt7Wwv5L996JdeYsihSUdiScfNio&#10;tWe6e88MHU7yEa0t9Jvl81crBuypYg8D0rhfKRFbaijPB46ikEUWCNi4+lL6q+4/anf2uo2l3N4s&#10;Sws7a7ubq8Vo4ZZvKE0Q4OCCMjPapLW2s9Mu9ct/C1xFFqOLYovngiNcgyqrE8gV56I0fgqMDoPS&#10;jyUChdqkDpx0oeGfcXtTtr2ewU+PFtp4dssUBUK4wz5O7b681xaLjoMdf50hgiwDsUkDA4pQTyc1&#10;tSpOmROXMLRimjJNOzWxApooJooA6LmlNFBqgExVNxtfaauCo5o92GHBFc2Jp80blRdmZ6ytG/yr&#10;3/CpGlkuI9oUMwHK49+1NnBI46j3qDkMMMQeuRXkmsiSaMxTFGwrf3c9OagfKBl6596W4jKSCRgS&#10;HAOeeKYURiGQk8UCQ4AbANxDdOat2aEyA7skcnFV5QxQKQBj9akt52gwyjmgpPU2lJ2eaGwBUxBW&#10;Iyg/MR2qrBskQeX0Y5NTM4QYZuDwKhmyFBaaMb+1R2xi88Hjd0x6VP5wUB2BVBweO9Q/ZoWlLN99&#10;jw3SmnoN3GzS7HJMgYA4x3FNuIyBHI7YVzz6getSvppaZiJV98nmmSebEVDkMBwtGhLv1KxZA58s&#10;7h2Jp/mZTB+9mnSWpjnAJzkZwKc0Sxxh2zg9u9FyVFiGIrKFB3ZGcipGARThjvPvUT3skMqiIKyY&#10;9OlKrCRVkZcfN3HGadivIu6SJJ4723kYLLKg2bsgYrFYbJGycAMQcV0WmkxFr+XdFHEp+Yg8/lXJ&#10;vcJ+8lEw3lifLJ681HU1lpBFia9NumTGTzxz1FRzSKYg+ArHsT0rKuJprnakpIIHygD3rTiiY22y&#10;QHOODnrVWMVK7LETwmPZKcIFyD70wyA7mRyD2KnFQLHJ5ZDAbu1NtsbihwGFA7tFyOedV8t5GkGc&#10;5Zs81R1KAmQszDYijAHY1YaQCQxgcjvVTU5thSEnGcEmhCk3bUhlnL8BAqAbdze9MVZbrEcGAsZx&#10;uqZtOee1V0blmz83pU0OnxW8fzyE7hyM0yLMjtrTy3ZmzuHy57HjrVxX6LkA+/em7lfbt6f3gelO&#10;CKG65pXGlYUIWbqOlRyIQcDqe9SNjIxSZZhxwR3oGM+fO088d6eQ42IyjgUgVSwLOQc96WXeZCch&#10;x0BoGNIU4z0FbGgQg3jXDcpCm8kA9e1ZdvavczJDGCXcjpz1robjytPsxYwFWbrK69z/AIVpSpuc&#10;1FFL3U5MozSGWd5T95jmmdqB0wKZJIsakk4xXtxSirHE3d3Iry5W2gLHr2rkr1i8m5nyXOcVe1fU&#10;RLKFU8A1nxJJPMHK5A9a56j5nZFxVkaFogMfXrU9xujiUL1PemwAIuKbOWeRQOgFbpWRD3FVcL70&#10;nIbFIhIyc5pVBZixoGKx+UihVwMmjvSkZpiDijFIRSn7tAhSflpuBtoLfL0oHK0DFGAKByc0EfLQ&#10;OlADqKSigDoqWkoqgFpCM0tFJ6gUpkO4jNVnVVJxkNV+4U8MvWqrIu/aeM968evTcJmsXdEKv8pE&#10;hZo+hXPaq5V4VwemflIHGKsttBAwaVSV4I+Q9VPQ1gNoZEVkUB+DjqaFhKsSORmnSJEQFWFRn+4S&#10;AKbHIUOGYHtjNMESpM8UispKgHkVorPDMwUNkk9+1ZjMZJAOoA6CpbZcSqM7QTTZUW9jQE7LuU8j&#10;PHtUglUzZOduOKZ+7RW2Yc/xGnKBIgIHWoZqmxxnkkfPynbnBzUaRGUkuxUdatiLERUIPrUS5DEd&#10;cjpijQdn1EeNyC+8MVHemuGlUAduc06UNDGCOMnkH1qhe3DQxbATuY9RTshN2J5ImRCGTdI33dvQ&#10;VPbf6Fd28102QWyUXtUEF9jT0YcyE7eex9akZAHjmkbzJsgIoPFK72HFpO5bvTa3JSSTWXVQG2p5&#10;fA+Y8fqax7nQHgglu7ORLuEjlgMFfwqvM+b+YZwB2xxmtjT3Gk6W1/IzF5MpFH0yT3pWsUpKo9Uc&#10;pDbSzSngnI/KtKJJosCTBVOAR3pBMbWV0UBgxBb1zU5nEjkKV2j7xNO7M0kgCgkknpxUT26yMrR/&#10;eHWoNQuHmhEFp8zZwCtPSZLfZAeHxyBzSC92PRj9q27F981DepGzKGUPKvJ281d2xxByxAVu56is&#10;6GZJL5gHxGq9cctjtQhSJDeCMeSGJbbxmiJhIMsCxAwcioY761Zll+z7XHbbmpkmaeNi6lCe1MSZ&#10;YIjjXYvc5AHYUjERKWwcj0pkEe99x6VLPxC+FyRxj1oGyFGMkokGQAvTsalB2RMxGSO1ax8Jazbj&#10;yVSzeYJv+zpdqZSuM8KeTxWVHDcXFnd3UEWYbXb5xdtpXJxjFPlYkQs/mMFZcNUuAflUkD1bvR/Z&#10;V+1tNeCFXhgkjic7xnMn3cCr9l4c1C6gtL+UWkNsJmVVnuVjLlTgjmjlZSTL1lCmm2P2sjF1MCIw&#10;f4B6461TZ9znLZY+veptbnu7W4kF9bNA6x7o4w+5GTttboRWXqcd1YXzW1xCiXWFwPMznfjH869O&#10;go0ob6sxqtydlshuo6iLVNqYMh/Ssaa6uXjYs+SfSrF3o+pRaxLYTxGS8WQR+XGdxLEZwK1n8Fao&#10;FZGudNN0oJa1F0vmDHbHTNOVW5KicnDbGWTdIT9K01jVFAUcVLp+m3GoG5WziVja273M25wMKpwc&#10;evWpLSxu79Lh7aNWS2g8+Qs235fb1q4OKQmmytnApGORWtp3h++1iwmvbd7SG2ikETS3NwIxuIzj&#10;mqs2mXMGpxacHtZ7iUqEMM4dck45I6VTqRva4nFlTaNnFHReK3LzwhrFlHcsRaTtbAmaO3uVd0A6&#10;5XrxVTSNDvdZt7m5tmtY7e3Kh5LiYRgE9OtP20LXuHIzPBwhzyTQnOSauaho2oade2trdRxD7UQI&#10;ZlmDRMDxncPenroOqSaxNpAtwl1AC0u9sKigZ3Z9KPaw7i5JdijR2pgYlRkdDjg8Glz61a1VxBu7&#10;U4Zpi/eyafnJpgIaBQTSUgHZopuKKYHR9TilxzTI5PNAIXaKfnmqEBoo96XPNAxMVFLFvII61NSY&#10;rOdNTVmC0M6bCttx0qN84yBge9aTwrIwJx9apTqiyOincueDXk1aTpuxqpaEBnRANzflUWWMwZQr&#10;Y6bl60ksORhUGPWnwPvYqFI29SayaAtwyN8gKLH605VEA8zKyc44PSkZd6EFuccVBukVwgJBbjii&#10;43oXreVWBRQiMzYANTLeRxMYFXe5+Xd2BqmkaySpvDhmOMqOpq9/ZN5aQi8eLOzkofvAev0osupr&#10;Dmeti4N6fLu5HrTfnKHDd+TTY7pLqPcD16qat2UEck3zsBGnzyc9hWbNkrtFGfcyowRzGnJJzWLq&#10;UrSsAFwO2K373xLJFcbUjiMAJXytowy5zz7VUvNf09LFpbGzj+1H7wdNwA9R2ppsmdOMupViszFp&#10;iTMrZZgFA+tWdKtzd6iWkDpFGpdsDsKgtPFWouGe7RJ4nz+72gDn+Xao7rxNM9s8MUUFuj5DNGvO&#10;30zRqxJQjrcfN4j023lP2XSUZudskzZzzkHH6Ul3fT6pHFLJ5cbRH5UAwqiubQGVfulwOB7VafzL&#10;cx2+9izEE47D0qrEOo2muhftXed3MiIB0Dgcmg2p/eBX4Y/xc09FY7txwuMACn5ZRt9fWkNLTUzL&#10;y6bTgFhlDkjGAOlFveNO6GRFyF5I61Lf6O0hR1yMnknpzTF09YQi+YyOeAeuTTujPW5Vurma4uCH&#10;yFHCqKd5Ij2mMtvPJOOBVuSH7PkKhdycDjp71UebZIY23L65NArCqPMRULEbuwrQwPlTPA46VnqW&#10;EokSMn0q/gkbuQcc4pDROEjH3WJHUimSv5kbDOORxj3pYWULg5yBSyIrZB6EdjihFnYa/qekaV4w&#10;a+i027uNWgiiKsZwsIbYMEjGaxtFR73Q/EltEvmXksaTbEHL4bLYHfrWQGkd5JJpJpXbGZJZC7HA&#10;wOTUSTS284kt5JI505WaJyrL+Iq+cPM7G2if/hGbgvFJD9q1C1SFXTYX2DLEDuBjrUepQT3XhnSX&#10;htZblPtVyH8uMvj5vaufh1u8a/S4ur2a9lClV+0sZNoPXGeh+lbV811ZNHHZ6hqFmki+Y0UFzJGg&#10;J5OFBxWlFc07IqUr0yr4hWWy8JaVYXalb5JJ5RETloYT91T6c9qf4p0+/wBQ8X2ctnaTTW91HbtH&#10;LGpKnAGefasi7dISZMmSV+WZ2LMx9yeTUVpqesRWrRW+oXttat/yxinZV/LNdjoNbHPzpo6iK+g/&#10;4WxqDeci+aJobeVj8qzGMBTn61yP9g6496bF9LumulY7sRnn1O48c+tQuFRCPK3MemT+v1q6NX1l&#10;rMWsmr6gYMY8o3DbcenWmqUo7Bzo1/Apghv9bNxAZYo9ImEsIbaSAy5XI6dKuaJd6PNpOvpp+ivY&#10;SnTixdrxpsrnpg9K42IPb+Z5E80PmIY38qQruU9QcdRTd8yM/k3E8SuuxxFIV3r6HHUfWh0W9WCm&#10;jr/D8du/w71AXOlXGpoNRQ+TA5Rgdo5yM1h6dFHD4009YNOm06I3UOLeZizdeTkgcVTtb/UrAMth&#10;qd9aRscslvcPGCfXg0ya5vLm4W6udQvJrpcbZ5Z2Z1x0wSeKFQldh7RHoF4+lW03ifUtAtLiTWoW&#10;khnjnlyEjfhpEUDn6Vh+GTpUfgjXBqqXEll9ogB+zsFYe/I7VzMUtzFO9xFe3STuCHmWZg7A9QTn&#10;nNRR+YkDwJcTrA5BeISsFYjoSM81P1eVrD9ojp/GqxwHTNMsodujwwF7OUvvMwb7xJ9farV/rd1N&#10;8ObKRgn2q4uGsZrgD53iQblBP41yJkmkhihe4neGIkxwtISiE9cL0FITL5aQmeUwq5dYi52Kx6kL&#10;0Bq1h2kkTz6h0GAOKQjPWnnrTWOSMV0mYdOBS0g60HrQAUZpcUcCgBBRS5FFUBfjmdJmBScuoyYt&#10;hyB1yR24rQimjljDIc7hn6V0PihrO6/tGz0csmqGGGS6yRm4jCDKIfYckd6zjo9msbwf2bs00WZl&#10;/tYSMDv2Zzuzt68bcZrijiXuzV0+xQkkSJN7HvjAGST9KQToVz8+d+zbtO7dnGMetX1042Wk6VLc&#10;aDi9nmikFxF5hWFNw5Y5xuPpUlxHpuqaleutnHbPbavCqyRSMC6tJhs8/qKf1p9g9kZSXKO4XEik&#10;lgN6FclfvdfSps1rvp+m3OkQpJJ5t9FPfC0tWcgTHf3bPoPxqno+kQS2+kp/Zf2q3ulzeXpkcG3b&#10;cQwznCbffrQsV3QOmUZZVjUFsnJAAUZJJ7Ad6pTsr4dAeT3GP0rptEsYlutFmtNOGpxyyF5r5i37&#10;sq5AHBwuAAeetPi0fSHhSVrSa+E8sxuJYkZvKIY8bgwCY681nVq+00sHJY48ng1VkLLIdpzvParE&#10;XMKtyQSdpbqRnrT0CnkDp0rjYdRpnVdinIYjjNael20U7zzTMwWFN/y8k1j3sbOgZVy+OKt6Je3V&#10;gzyRkZZSh3DIOahouDSldlybxBp9s7SWVpK83PlyT4wvocetZ1trt5bXclzO4l80EOrngj6VsSXN&#10;neR+TqFtEmR8ssK7SpxgZx1FYupeHLpYpLm0niubZBnKsMge4pWNZOT1gzXg8R2bRk/YLb5s5CsR&#10;2pT4m01LSeKK0MZlXBw+f881ylqp8kuyLjGBkZ5ppBBw8QUHuOc0WQe2kjRRobrd5THdjnd3qCLT&#10;pmlbJyo96qQRsJGZCwIOeK3tF0fVtVkkNlby3A/j2kKifVjxmqSMr8zuyiba6g3iLDJg7frVU2U7&#10;A78qvXB9a39T0nVdKkiivrKSBJOImLBkb2DAkZqA2pSFiUEjdsNyKWw3G5WsoI4I9uctnnNSOd8y&#10;4UA9zSiyuVtIb+SB47SeVoklBGCy9RjqKtRxrGwBj+RhnzCeDRYcew0JviDKwPPODTJ4gUBDEMvv&#10;1qZlWKJnTkDsOpNMuIJ4rx7W6ha2uIyN6OQSMjI6EjpSSLaKmoXkq2cK73Cg4KquTmobaYyyFWMi&#10;4GRuFX0WOFSM7gxydxzVG5upmv1htoHkfsqIWZvwFP0Jt1ZYe6VV39Cn3l6mkxBcIJHh5PrUEd3H&#10;LaSvLF8qnnPXNVkuJJ3WKEGNc8HHWkJtGphQAFTgdqacFs4wPSjao+YnGBj6012IBHB9xQMa67dx&#10;5y3HHapX3JECAORgGoGLbhj9acA7gk/dFBNyTyppWSFOWYZ4qzNpsVpZxyPMTLKPukfdqlHubLIx&#10;Ug8U0u5ZInLOM8BjQO5btLWN7mHeVO5wAB2HvW7q5P8AaTqBgKAornwVt9rb9pHIAFdBcsuo2iX8&#10;OSAAkikcg+tdOFmo1FfqEleDSMO4VVJZqjRlCc9KsXEQkcEnC+9VGCs7KhyB6V6utzmIDMrScCly&#10;WbpUq2wXkikfCtgUJPcRXZDmm/Kq4p8oYKTVZBuNK4Ei/nSFsnFIcjikUc0wFJIFA4XilYcUAfLQ&#10;ADgUZ5o4xSUwFzmjPNNToaFPNIB9IaTPNAHzUAPpCM0Uh60AKcYoo6UUXAnjmtXTCpgnpk8/54qU&#10;RRui26KZA7BFiDcFjwOM4rcs9FvdM1UWIs7G9s/tW24uQoJ2EA4bJ+TANXdIsdIu47m708xW/wBk&#10;heNZp4i6hlfO/PQ/LkCuN1lbY25PM5+406azRBdKjROxRWiuPMXev3lOOhFOS1s5SAqIxGDgHuD3&#10;981tRNo2oRQ7UENm+qTNFC52hm8pcZ9AW5/GrN/pE9zBpUTW1np99I370oBhcRk7VAA3Z+vWlCul&#10;vEHC+zOd+yWSSbdi57c880ot7aMGPKorfeQNgN9Rnmuoi0bT7ddOimjuDazW7SXcstouQ3PLMWyh&#10;HGAKoX1hFZ6XFPoZjuQiRuzXdsG+1FzjaHJOCOmABVe3j/KHI+5kNDbchiFD4yA2AfqKiMKo0sVt&#10;ZyTBI/NlSFgMrnHTIzW0bPy/EE0GmadaXGl/bNksp/eFRgbl5PyqOcGptPj/AHsMOkRy2SB5E+1P&#10;aLNHIMn5mcnKjGKUq6a0jqChruUY7ewSxvk1RLi3v0Vfs0SYZSSM/MRxWNwHPFWrVC1r87b3LMWf&#10;Odxycke1QgEEg9qwr02lzdyU7uxG43gDNORQo9fYUoAxzzTMjcduRXKXYbcS7F4HU963bbSrm30O&#10;YW7I93doFOHCiMH371gzgyRbQAfeo4Ulix5jvjORk0O7LpTUG7otx+E9WMK7mtlYAkjzQe+Kyv7P&#10;l+0MshAMbFWOeM+1dVpF9IbwRQxhi4AYMMgLWJrsIXXbi1hkEUZYlcDjPpSW9i5Qg480SeOGIWYZ&#10;FG9cjd61t6wxh8M+HoICRp0kDPLtOFefdyG96zIbC6/s22neKUWrHYJymEZvTNT2mrXWkCS2hlgl&#10;t2O57W5i8yPPrjsfxqttxW0K2nWy6lrGn6Ws8iQXFwEHJKR5647A4FbloNH1TXzoaaOtujO8UVyk&#10;recjKD8zdscc1my6team0EdxJb2sEEgkiisoxGqv2b1J+tXLnxJqLPIsctkksq7HvI7ULM47gtnH&#10;44p3SDUpppFs/h7QpZQXmn1uWCZgxwyhsdM8VuRW/h278V6toDaNttbVJZFmWVvMygyQOeh6Vynm&#10;38NjZ2cV1ELeyujdwAx5O89cnPIpI9S1KLWrzVI54vtl0JFlJjG3DjBwM1XMhO5pyjT9V8JXWpW2&#10;mx2M9jeQRjynLCRHPRs9TW54kvdJHjRrKfQ0nMvlJNM8jCU7lABQdMCuKWa/tdHudPglQW1xJHJJ&#10;ujySydMGtj/hN9akl8+ZdOlukwEne0BeIAfwnP8AMUXVhXLa6D/Zd7rH2mLTZbO1uvs8F3qdw6oO&#10;M7Qqgktjv7VsadYafofxA0V7azt5F1GzaRdkrMkTAHJQnGQfeuUtdbvbeCe3JtruG4kNw8d7H5g8&#10;z++ORg0lxr2sXWtWV7Jcwi4sU2QNFEFCj0K56UlJDLVrFpl1Hr/iC40uIw2sqQx2CO2wuxP7xu9N&#10;fTtN1jSbXVYLBLCaLUIraeKFyYplZh0zzmmLrmpRapcX6GzRriMJNbrbgQSAZ+8uevPXNV7/AFu/&#10;1FLZHNvbR20glhgt4dkYcHO4rnn8TT5kFjo30rQdQ8czeGbfTY7a3gd5ZLgyt5h2LkqOwU5/Sqeo&#10;WuhyaVqDGbRbae3G62Njcu7Ng/dcMuDmsJtQ1A602r+fsvml83zkTaAcYxj0x2q3ea7dajay25i0&#10;6GOYjz2tLcI0p9zk/pRzILGV87Lwv6VJICFVRkA9RUkbiMkDaynG7NK0ZkJ8pspmsmNJAu5E+QZ9&#10;jUYhJl81sAgZHtT2ARSWbGPXvVN5HlJ3NkDtQRJkzncwEZBwOSR3rf0Zt+k3yn5mAUnA4rmdyFV2&#10;Nn19K6Lw1GyQ3bNuAaE98Zq6btNFw1IJF3JgVVUBM/KM96uHGKidMjivc8zjK8jHpioNpL8irRP5&#10;1DJuJ+Wi4FK8kREOTVOKQFeKuz2qufn5qrMohGAuBUMYp5xin9BxUSgsuQamEeFyeapAxr84ppPH&#10;WlzuIHekfggUAGaM56UNxwaQEDigAVu1OUYNNHBzTh1oBi45oyA1Geab1agQ4daWkDCigBaKTtRQ&#10;BbSGMrwmA3XHGfr609YYuQFwCckDgGkUkoMcU4OcEA0+WPYLsDDBvLeWpY9eKlWCIkAopI6Z5x9P&#10;SmL8vH3jUgAByTg0cq7BdkqQW5yDGHJ5OcmnmztyOYl65xjgGo48qchj+FWVOVByc0csewXZF9jt&#10;+P3SjjBx3+tL9kgwQIwoPZeB+VTd6XNHLHsO7EACjCjAHQDtVC5Uif5eM81fqrdJ0k9KwxMeaGgJ&#10;6lcbmHTmlJO0gjrUgclc5BFJ8gA55Pqa8g3IsFTxSyF5E6dOgqbCAjJ57U3hTkE0A1ctaGoGnXyG&#10;4WC5lbaGfIwv1pl3pt7CAzxloh/HCAw/OgLEYQcnPcYq1pt59muEjhPyOdrITwR70mbRlFpRZH/a&#10;N3JocWkSXsn9nwMHSEgZ4OQM9cA1etBpukRaXfapZpeS6g3mv52SlvBu2529yaydYjhg1i4jhxsz&#10;90dMn0ra0u0svFaaJbXF1FDLYj7PdQSSBDLDkkFSfyq4ilpoQeIZ9MjtPNUaYL37Y/kjTsYa2wcb&#10;8cZ+tQReGNauWLLpygtGJQv2hAQvqRnirGp6RpMbael9bWmkTy37QypaPkG2z99sk4PTn3rpVvPs&#10;2paneXmj6fHCLNrW3mNyS9z0Crw3OR6VTimTc4ZYJ1uxp32cPds6qkccisCW6fMDirreGNWKSyPY&#10;JiJtsrG6jwhzjnmrcdnY6XrvhedIIdOuZ7kNd2aT70jCn5WyScZ9M1XW4hGk+L1MyfvL9Cqlh8w8&#10;w9PWlyodzNLXCWsFwbF/JlnNtG25SGkHVev605jPa38ltNZFbhZBC0XGdxxgZ/Gtixsn1PwrplrZ&#10;tF5tlrDSzo0iqUQjhuT0q1qui38/jSW5ijha2a/SYSidMbQRnv7UuVDbvucvJp1/NPquyERtpilr&#10;lXcArg4OMdau2mk32padZyL/AGZa26O0FvK7+XJdOecE4OfxrU8+0m17x1bNe20JvRIkDyyBVc78&#10;9aLiys30DRLZta0xJLSeSSY+eDtUkEY9TxVJIlIwXjvdt9D9gfdp4zeZYfuucD60W6S3kq29pbNP&#10;PsZyAQPlUZPX2ro7e4j1vUfGr2RUG9to/s4dgnmAMOefoab4T0DULTXZLqeBUiS0nDHzUbqh7A1L&#10;imC0Oes7G51qyu545ba3trbYJJLmTYAX6Dpz0qz4h066026E94+jxTPDGFt7OTBKdmxjnNXNDvEi&#10;8KR2mmz6WL2eUtqK6ic8KfkKg8Y61rXt3p3i7Wr21eytJbG0scDUYYyjRyIueGzgrntiq5VawXZy&#10;um6Xf6jHLPbWweGFxG0rSogDEZA5PpTtW07UNCQNdWiwtuAIM6MwyMjgGtzSYF/4RCwttPsLTVBd&#10;Si4vTcz7BBIp2gbQQQAKf4g/sbxXrOuGygWO9sLbzo7qGYskwQAMrKeOOxFHImK5hWfhvWtQt4Jl&#10;sA7Xa74N1wgLL6gE+1QxeG9TvL6aw22sUsUBnkd7hSqqOuSM/lXS6e5Pib4e4PB07/2Z6wdAvLWx&#10;udfa5mSLzrK4jRnONzEkAD3o5UhWLV/pd1CYdbnfQxaygCOK2kIWXZ1wMcmtPUL+7SIosYijlAwA&#10;uOMdKx9QRrfwd4WglQpLm4k8tuG2nGGx6Gr2k3Ml1pd3DM+9I1ym7Bx9DSVvaI1i/dcUynTW6Gnd&#10;qY3Q17hwlZl5qNxjHOKsquecVBtLSZboKQFeRMNuJ4qhcpLKMqOKv3DFwdo6nFVdRc29qiK2Gaol&#10;sNblK3yZCmelWSSOpqhZIAzMWJNXVBJ9qcHdA9xqZDlj0pfvHd2pWGWPpTGJ6DpTEBwT1obGeKOB&#10;jvSrt5OOaBgKfkCow3NA5emJjieaXgGlPWkIyeTQHQFXrmloNIeopAB60Up60UDLm7MfvSqwVM96&#10;YFBPzdKcTlSQOBVCHqxHNSRIz5ZunXmoRzGDSTrNJDsRyufSmI1LfyyOCD701ZlZiA2cHpWYWmt7&#10;dYohk4xmp7G2aKMGRsseTmpuOxpUhphuY1GDgYp4YMMjoad0AooZQ6lSODQOlLSkrpoDP2+UWBpr&#10;KxUMEyParFym0h8ZHemJPtBUYwf0rxqsHGTRtF3RWR5ON4O0dMmrB2hRyOaqTB8cNjmmmZo0HO78&#10;KyC5f3IindIo+tX9HggLy30kjFLUCQ7RnPP6VzcZeST5xlc9a3tPCxaHqxXHEY4OPWhmtK3MZ0t6&#10;JtVnu3j3iUlsHtUPlRvOHkjG3HdcgGqEd6cHIKsR2pzXm0bSS2e2aFcTldmxbwRCJpkEQ3cYA6/W&#10;oEslmDSNDEir1+Qc0iXMX2VRjyyePmqcPElqyq+7BzmlqWrdRyWkCWoQwp83Jyo5qN7eLeuI4xg8&#10;HaM0j3kKwKC5GANxqquqRs4AUEHjJPNGoOcehZmSOWdVaNGYjksgPFOSzt8ZNvHgH+4KVWXO4MDn&#10;pU/mjOMdfXvRdj0KEUitcSCPylt1PCkY574qdo4ZbcMFBVu2KrXkpRlWOJS5OFyKRJJC2xhgov3Q&#10;cZpvUm5aEdtJJG0qo5AwAVBwK0dLnXRdTF/DZCRPIliZI8KfmXGay4ZQMPtGe+TwKsmVpELnAHtS&#10;TaAs2Or6jpmiWdhYRixlQu9zcKqM8xJG3kg8CodQ1PVdQtxb32p3M8bHmIsFQ/UKADQ7FolOc9+l&#10;VgA7liecYHfFPmY9DbsdW0q20q2tZdMggnhXbNL/AGfHceef7xLc5qafxfHaWT22j6PYxPKNstxL&#10;ZRpvX+7tXt9awlYFljYgsRjNV7h2Hyr1ziq52S9Czca/qk2r2GoNNbxz2Mfl24itwqKvPG0cd6ob&#10;HUxPvVnWTzMlQRuznkHtntSFjHIFfDZ/SpyHZuAeeCBU3Yri3Nxd391LPdyNPcyctIew9AOw9q2/&#10;DoxZ3ylxuMf5/pWPGJlJITaDxk9xWx4fuGe5ubfZjMJ6Z5/Kqh8SbKjuQfSkIyMUvQke9Br3VscY&#10;xh8oxwKZImVwoqQjjA6UDGSKAM+b93tVRk55rOntZZzJLOSFUfLWzNHvIxWZfzO+YVxkjFZyWg1u&#10;ZFuw8zitHnaKzo1EM2M5xWhu3LxSpscg/ipjcjAOKdtIpGWrJECgLnvTUOSc07gDikRTnnpQMAPm&#10;p+ADml4HTFIeRimJhndzQRnFKoAQ+tIlIB3QU3vS0m6mAp60UZNFAGhJbXkWoDT5LG5W8Zgq25T5&#10;yT04qzeaNq9havPd6RfQQrjdJJFgCpfDP2c+PNNa2uLi4gF4gSa4XDsMHqMmjxM+j/bbwWmr6pcX&#10;JuSGgnjAi+9zzntXJ7eXMka8isQWWmanqdu0thpd3cwo5RpIo8ruHUfrULpLDO8E0MsMycPHKhVl&#10;/A10mnR2kvw7xeavNpi/2q+14omkLHYvGARWXr2qQ6pf272nnPFb2yQCecYeYj+IjtV06spSsTKK&#10;SKKuqk7utMMkjE4PFM6ZLc0qN8uT+VdO5mOitTLkyuTk1fijWLABzx3qKE5AGRk1cjQhcg0+VDG5&#10;paTHPWloEMkXdGwxVBThSMYOa0T6VRnULIR09K4cZDTmLg7EUgVgCOveoCB37VdjjCK25c571FNG&#10;MjGMn0rzjRoqFV2nDbQK0tFaOS3vLGedYzdLtSQ9AevNUmRkXBAwabjHA4+lG44y5Xcmk8MX3nrb&#10;G3MaE8yn7oA6nNacUOk6U6paQLc3BXBllGQPXArKe/uSoiFzMY2GCgPFRTmRiiFmHZQDyamxopxX&#10;wrU1vESpe6RaX8cSo7MUk8uPgkVy8c0YRR5pErttKntXU6pavYeHFsnnjF353mqq/NtHfJrj1t9t&#10;yTJl3J6gU4vQdZWZJOreayHOB69DTEtnmkUR7SD6GtiOwYxKXyA3tk1YS2jijyu054AxRczULsS3&#10;iCQfvWUKnXNM/tWC6kMSYynAPrUpkRo2QrgngisU6c8UuN2PTFCKldbF6/8AtE01ukO35iFOe2Ti&#10;tfxDoV/4W1GO1v1hLSx+YksQ4I79fSshIzBc22XLlpYxn0+YV6drlr/wmesahojSLHd6bcpKjscZ&#10;gYDePwq4xVgRxM3h7UbTw3aa/MIo7S6lCJHzvAPQ46dqzvtA+4GX65612eu358R+EbqG0ZUgi1yG&#10;ztg/3QiooBPtkk/jWrZ28N1qWp6Hdz3FyLe1kDp/Z6RwKwXIKMDnr370coHnbzrErb2+cKcD0qS7&#10;srjSZLf7VLDi6t1uU2nop9a33uL3RvC2iPodusi3cbvc3HkiVnl3YCE4OOK3tShN54lhiubONbl/&#10;DpxAFHD89B60cozzSaVRMpaRA3B+9jHpUiqs94I4ZFJfqSwwK21090+HGt3VxalT9otkSSSPB4OD&#10;jPNdH4gaa61T+x7NLW2idbZP9SmGdgDubIzjijlBRuznhBotqgWWUXVxj/lm2ACMdPU9aIhpnmQS&#10;mSNluozIqW0m5oeeFf3rp4o4NRh1/Tria5uRaWjtiSwSKNHUcGNgc9q526hjTRPC7JGivJYEuyjB&#10;Y7up9a1p04ykkOU2ldE6w6LuZi1wc5wWPvViCGxsr1rlLtGjIKrHyTgj1rHorr+pRvuZrEO2qFb7&#10;xx0zRR9KK7Ec9xKTsadimnFMQ0jIrHntcTOW7962iPSqN7bvcToM4jH3sVMlcdznH8tWKxjL7sdK&#10;twn5OTyKXUGWCUJCMYqG3LE49etZR0ZTJ9xye9Id3JPFP4OVHakHOcnpWhI0nCYAyTQAfLxQCcHA&#10;xTdrFOuKAJMKBjNFIsW3qaD1pgFAFIOelO/CkAnQUAZo6mjJzgUwFPXiigcUUAaTahfHWY9XE8Ud&#10;5GysjRwIqqQMD5QMd6taj4g1XVbaWC7ntDHIcsUs40Y85+8BmsozZkCqtW1jRULMQOM1Cow3HzsY&#10;Lm5NiLH7TmzWc3Aj2jIcjHXrTAT+XSq6XYnkZU+6DjNTjpVxSWwmGMkAVPHGWxUS4HNSpJg4BGfe&#10;quKxaWIoQcirPUAgEVmiWUzLulXaoPAFWI7mSRyirkDnNFwLOOTRSD8qUUABIXk1XmRZire/NWaj&#10;mXdEw6YFZ1Y80Ghp2I7h4yCExxjoaomTD5IJFKciQccEc01uvFeLJWZq3cVnLnCgkdqjbI5weO1L&#10;uIbKmkLEg+tIB21CoIXn1pHb5skDPvSRt8jdgvrSORsDlTtzgUAdDJB/aGkWt1d/LMhKIT1lT6e3&#10;rWMIYVvGEUYbByPatzVZT9isLn7haEAoccfgOlYEc3lIWUfvnPTNZnXUSuXNqH95PjI9D0rLEsU1&#10;0AsrKA2QuOtMm3oWZp9qsehrS32+xRFtYYxnvTM209EMkijb5V69c1E0UqskYXeWYKvPcnFS7lD4&#10;yadIwkXaSSM01oxFvWtBvdCuI7TUFQSyRiVDC+7ABx+BBqqXuRdS3kN7c/a5FKySiQhmB6gn0qO6&#10;M8jRyNcSyy/LGrTMWIGQAM+nNXotHvz4mm0IvbmeEMzz8hFVRkn171Vr7BsZqwyfZGgE0y2xkEpi&#10;DnbvAxux61ebV9XmxEdZvdoUqP3pHGMYPrxTtRs5LOxgvorm3vrGcvGk0GVxIoyVYHmr9t4Tmnlg&#10;ibV9PiuZLQXflGOTKpjdyQMdKPeHoZVhfX2lK9vZ6hdWqN1WOThvf2qdZ52uku3vro3Ua7YpzKS6&#10;D0B9KgSH7ZexadaXNrctNLHGlwquEBY4Oc88cVJZ6ZeXFzewGS3jSyZlubmRisaYOPrz6UWkBJdv&#10;qOsE21zqN7crMRujMpwxHI4Fac0K2VtLHNcS3V5MFEkrOcpt+7gjoRUug6RLdPMmj6rp91P5YLGS&#10;OSMKpOMgkc/zqpcWMywXl1Df2181mT9qiRXSSPnGfmHIzW9CK5rzYSlZe7uRT3upXKFJtWvnUoUI&#10;80gFT1B9arRRFBEpmmkSBNkSu+Qg64FaNnolxdR6WZNV0+3l1Rd9tE6SFiM45IGKpXCNaajJZ/ar&#10;e6KFld4EdQrA4I+YV6EZUua0TmalbUUHPWlxRmkLAda3ukrszFpM1G0uCRjpSxlpQxRegyc1jLEU&#10;11Gk2SUnQ9M0iBygcj5CcbscZp2K0hNTV0Gwh6U1lJBIPOKdSelWI5ye12vJJK+SvaqUMwV2wa09&#10;cIVyiZyw5rHijEeGY8ntXM21LQ0WxegyQXOeaADvPvUkT9jwKSMMzs3atkiBpVqTBBGTSsSZCO1D&#10;KQ1ADJHPmBRUp44prYVg3c058nFMBFPHAoYmkDnoBS7jt6Ug6ijOKRDzSjJXmkUAc5oGHJNFC8Ma&#10;KCSVHPmkIKdcCaaPywdqnqakiiCyMQM5pL6eO2tCZMgseFFD0jqC3I7aBIk+XkZqdmHYVTt7qWWA&#10;yFRgnCj0FTqzOvoaE9Bu5IBuwKmWEBhu24pkeUAbrUkYaWTccYqxFmKNFH+rGKsKyKuBtBPpUStg&#10;HPOPSpPl2huBT0Ad6cUpwDx1pq8nNOxk0gAc0hIIP0qS2tbjUNQgsbZ40eXcd0mcDaCe1QxQ3c2j&#10;y6mWiggQ+Wm8HM8n91B3+tZTqxV4spRb1M26IjMZ3YOeRUiJvRiQce1XbfQxfaW2q32qWmnwRz+Q&#10;BIjNl8Z/h+tU0h3akLCzv4btZXRFuERguWOOhwa8motWaJMrbtpKgDFIWAxgYreuPC0kc93a2msW&#10;V5fWm8y2qKyPheuCRg4rK0q1uNY1G1sLVlDzHJeToigZJP0qLMdhpAYAgcHrTbSJX1KBZ2/cl8n6&#10;VNq1jPomp3FhcsrSw4IdPuyKRkMKZqNnPp0VlJO8cgu7YXEe0H5RkjBzSswWmps+Iob2eVWtomlg&#10;kUeV5eSAOw9uK5VoLjTblzfLsmP8J/pWjZ3141utra3EiyzuI441YjJJwK0PF2lXWnGzsL9oriXY&#10;THcxHgjoV+oNJJm05Rn7xz48i4l+dxuxwM1agtooFAU5Y9CT0plrYbcSGNHUcYFXVXcE2oFAPSk7&#10;EJX1IUxuKkbiehp7fumAC8jrmnmKNJQG4bPrUU8ZypDZHXNBRO7o8WSp/durHHOACCa6oXWi/wDC&#10;YanrB1u3EN1bSRInlvuUsoHPHtXKRtHk+U21lPQ06OdJn2j5ZR6d6FLlKaLct1pen6FYaIZzfR/2&#10;j9sunjRlXZgLsXPJJwa6o6/dWF3e36363Fn9naKxs4LH5lBGEB+XOB9ea4otNBqEF1CyiaBxIu4Z&#10;GR6j0rbk8YXcjvdNBcmRmLELqMojz/u+ntWikupNrFi2s571/CWstp5gvptQMV0IYCiuqkEOVAwO&#10;9RWOpyWR8R2kdzFZyTaiZEuZofMTAJBU5BANZt74o17U7gzyancwqFwscEzIqj068/U1fWN4/DsP&#10;ls8ivKzyuWJyx9c9auFpSSGtmS3N/pV0dZtrKddNN1JbypdbGVJCn3wMdMnnFVrjWrP+2fE17Dv/&#10;ANNthb2qmMjzScbn/TNUxR613rCruc/tGX9KuI9R1bwfDakudLtybw4wIQGz8xPSs/ekt1eTRndH&#10;Lcyujf3gXODTQsirNHHPJHDcEGaNDgSY6Zp4wOBgD0HaqpUXB3FOd0FQuzFN+DtBwSKcwcEkZIpX&#10;VSvP41VSLmrIytqQyylyoUDYO/cmrUMfnoIo5AvGeR1PpUbYULtTNDMEG4jI9K5KmGUY81zSM+g9&#10;WltAyuN8Mn+sXtkdx70rfdDqdyHv/jVxAzW6SW7BlI+YNxioSbb7ijDH7wU5rGnXdIrl5iGkzk1N&#10;NAsKKySoyt0BOG/KoQQRmvTp1Y1FdGcotGbfWRuLlWzhMc1gXxignCIQSK39XEpgCwhi3fFYL6U8&#10;aCSQnceTUzXYuLJoXZlBwMU5mm2lIiF98UyFlChc9Km3ArgVaV0JkaK3G45NPPXrSt8oHrUShmfr&#10;T8iWPI5FOYk4oKkHJ6U0OGOKYAvQmnHhM0nAFKPmHPAoARj+74pAgwDmkkIOAtBIXtmkMdn5qKRM&#10;kbiKKLBcuNOYE4GWrHcXGo3eZCdufTgVrYBYg80oAUEKMZolHmYk7CBAiIigYAp2BtzQCFXJoGGA&#10;z0qkhEiRsV61MikDGaRSFHSnxncxFVYALeXG6KMEj72aksyroM5bHBJqUwoYixw2KLeJlgwAFHXA&#10;pNagSB1DYGKcQcelRKgXk9akAJJOcD0oA1fDDpH4u093AZVEm4E9RsNO1G8j8UWAurS2W1udLDYs&#10;0PyvCT99Pcd6xpII5gBIm4DpzTWtIHRVMYwowO2BXPOi3LmuaKdlY6LRkubzwNcf2fo9vqznUt3l&#10;S9FXYPmHIrm4Le5tfF1st5p8enym6hc2ycKoyOnJppsbcKQkQX/dJFVfs0aoy7eTjOepx05rjr03&#10;DUuM0zt7u+tLq98Tx6NYQW2uxySDzCxYzRZIcrk4DVieFzpun+H9Q1S/knjW5U2FuYVBkGfvkA/l&#10;XPeRHgJsHXOe+frTUgSGQCNBgehrn5irnReJRp+peGNP1TTZp5DYf6BcmdQHxjKMQPyq1q+g6vqu&#10;meH59OsHuYl04IxQjhsnjk1yL20Uh5Xk9R6/Wo2tcDCs4HYbjS5hOR0HgiG2ttWvNa1PdHbaQhJG&#10;AW84naoA7kcmtO5bTNW8Izx2FxeTXumym8Bu1CsY3PzAevrXOppkNp4deWeBftM0qmIMTllHU46d&#10;fWo1tUlQFhzjGD/Lilz2Rpy2siaMlY9w/i5yPSmNgAZGOfWp/KBUKOAPTtVeVSsgJwwrNWG1ZCuI&#10;1Ylz1HyjNRwsuFVhnninN5QUujZfoE9KazeXtLdD6UxCSp5Fxv4OeRU32mKZVIQK4bsKhuF3oJQc&#10;jHT0otgJp44wrMewUZJo3DW+haEjFnLKCAOtMWM+VuA+X+ICthdBuD8w8uMuB8ryDPPHT8KkWxtb&#10;C0Iu2812HEUbdffNNRk9kacjS94xIrQSgFPvFvunoa1dNubq2ZoV0+VrduHBH8qcmqNDGy2dokHO&#10;QMZPTHWmtqmokjE7Y78+2K6YYSo9XoZ+1pxejL15o0katNbndHycEYYADNVLGxe/LbGVQvUntUUl&#10;5dyZDXDkehaordpLVt8cjq3setdqVdR5bmUp0nNNLQs31kbKVV3blZQynGKplMuHzyO1WLu7mvHR&#10;pCNyjGR3+tQ1rTcuW09zGpy83u7CmjHHakzjrShge9aXWwiGWVU+U5yRxiqzWTeasol/doQWUntV&#10;3arEEgZ7Zqhfo/2UBXxk8nNcWL0juOK1JRNC95MtvMzRY+VC3f60oZBE8iD5lGduagtrV4rIsgDZ&#10;POO9QRKzbgxx+NeabczJZryKRf3qkleBir9iwuosRsNwHQ8ZrIURCbEvzAnGR2qdnCXSGEgLHwAK&#10;uFR03dC33NJwTuB4OMGs7UYWe02oTla0RIGAwysTxwc81nauJEiDq2B0NetGfPDmM7WZz6DypME8&#10;1dDrtwBzWeEd5Ceoq9EBs96KbGxxGVyTTASFOBUoXPFNkGwVoSJ823k0gAVaJciEUgUlRQBIAAua&#10;QEnp0pSvy4puGAwBQAoTByaP4umaVgVXmkXCqWY0wFLFmxjiikDc9KKdwLK4BpASXPpSilHQ+9Ah&#10;PvH2qVQCQOwqKNMgkmpkwgzTQFgDd0FKnDHtUAugDgCkjuQ8hyMU2wL8RUnYFOfWpR8pxmmW6pjf&#10;u5FKAck460hhnjj1p44PrTDx1GKATuG00AS/WikFFIAPrVecBMsehqzUcibxjj8azrQ542BGcG35&#10;IB4owqncDnI6VPMVGE2FSP1qDoelePKHKzVO6GugBGGIyM81f0WKB9RRbkgqR8qnoW7fSs6diArl&#10;hgcVHNLLHhzHIACOsZHNTbQqDs7mjqRu7i/k+1YEi/3emB6U2FlIwTznJBp+q3yS2GlyO+67kBDn&#10;BztBwB9eMVWTY7Ar06fSoszeXxFvdskUbSQ2fm7CkmUFM8fhTVD7hkggDoaGJBIIK8dTSSKcrrUp&#10;ECKTd2JxUjYfA6984pzAMgfAbBwRin8ldgXGO9UZEun2Et/cfZ48Bers3RR6mtpJbPS4zHZKJJzw&#10;07dvYU2GP7F4eMsePNuX2lhj7vpwelZpkjixvdEz0ycZrrwtFS96QVJuFlHdksjtM5eRizE5ye9J&#10;gDpUMdzDKxWNwTjP1HSkkmI3Y7d/SvTSitjld2yfpUbyogqoJmk+YsQo9O9NyHBwDjPejmFYsm7T&#10;GeaUXascbSBUSKhQ8U8AY4Wne4E4dT3p2arlAnzY5qaISMu5wB9Kdr6CFOT3pr5+Unt6VJmkJGDm&#10;s50k9gGqjyOqnKjON3tVO+nR8Qx4ZF4JPFXkkkdUJOdo4HSsaWCaGdvNXIzkHtXk1Zyk7M0SsiVL&#10;qRAI0G3jHBqBmdZdzd/1qRjiTOPlI6jtVhI0kOVwy579RWRWrK7gA+YqjqOKlkXz2KqQpxnjvSXA&#10;G3aQAoOc0luN5cr/AA0Ce9ifTbMCYqxYykcDtU1zF59u6Yy1VnldArK21s9c1IlwxcLwGx1NdOHr&#10;cr5XsKSMr7P5G5WHzGooVKBt9bV0I/s7TYyR1rDllklI2oQB1r0Nhbj1bg4pHDEgmkgXnazDOe1E&#10;rZkIzgCrvdCsNlf5QvWiNjimuBvHenP8v3afmKwoJZ6efrTY12ruJ5pc5FMAHQknNMXMh56CncgY&#10;oBKxnHWkMcWwOBxRTC37vFFMRbxxgUo496aWO4859KUcjmncQoJANIxJTrS4GKTatACxxgfeNSBV&#10;LgKOlR+W2Mg80i3DW+7MZY+1LYZoxMVOAOameTy1XewUnpzVGK4MqhiNrY5FVpGe5vB8vAoctBl+&#10;S5wcKSzeopEuCx9hUH2faeGqZECrjb+NJXAmW4B4AOanVs4quuFGRyTQGdSMDINMRcoNRq4IB6fW&#10;n9aoRHNH5i9PmHQ1SYcdPmFaNQzRZBdVywB49a5cRRUldFRZmyq+RtJG07gVOMEc1u3+qX08XhFJ&#10;buVlm2tIrNw5E+OfXgVHe2Wmx6dZTWd60tzKhNxGyYEf41i/ZBK8caly4IEYEjfLznjnjn0rzPhd&#10;mbLQ6W+0/TNT1jUrmCzltZ7HVkAmW4LGQPMQ2RjC88jFVNRsdKsYozJbTT3N5eSxmV7llCKHA3YH&#10;U81Be6RKNEuBbxzy3CuzmZJtpYocv8pOX2nOTg4rinnl3oJ5XkQ5YBnJxnqaLply907250OOxm12&#10;e6t7s2WnzosOZGXcpk5we/y96fd+Go7a6s7cu1w+oXa/YQZyg+z43EsR3OcfhWRZ+ZewKtxfXM8Y&#10;A2rLMxAx2xnFTfY0DLtZyU4jJdspjoFOePwpOUV0KtdHQN4b0yVdMmEc0VvLczQzwxSSAOEQsCCw&#10;yDkfQ1QstLs9WtdPu7OzaCN5ZkuIDcsQyoAQ2cE555Aql5X2gj7TcXMkqklS9w5IJGPX0rMZDbXi&#10;LA00XlvlQkrDGeCRg96OaPYLHY3Wl2UUUM0guDZjSri7+ypM6DejADBYbgD6HNR6bbaU+64XSWlN&#10;3pMsqW7Ts+1lYAhe/Pr2qpq+nW6ywb2uDK8GJBJPISc8kHJ6e3Ss9baG3PnRvLG6KQrJKwKg9QOe&#10;B7V2U6UpQunoZzklJp7mtaR6bdReF9OutPk866tJFEyzsphHmPjA7nPr6UWHhqG40dkvEZbprGW5&#10;SdJXJ+UEjoNg6dK5NQHnWRTLmPIjPmMSvOeDn1qz+9Fktul1dJEVKhBO+0ZGDxn3qvZT6MnnidEN&#10;AsRNaWI027VbiwW4bUPPYiNjHuJA6bcjGPeqn/CNKbxQiXLWZ0r7WZg52mXZ6/XtVC5v769VUnnl&#10;WFYI4fIjlYRsEAGSM45+lMXebcW4ubgQYIESzsEwfQZxTVGo+oOcTYGmad/bFvpdtYyOVslvLiaS&#10;7cZHl5ICgHueg5qzd6LpdqDfPFcNb/2a9yLdJnUBw4HVucc9K5+KDynEkbypKuNsglYMuBgAHORx&#10;xT3gWdy00txISu0753ORnOOTVfV6ncXPE2Psuj3E9lBDYzxPf6a16JDds3kPhsKo7j5O/rWVHdGW&#10;OJ89UBOPWq0lvAGXYJAVXapEjAqvPA56c0+BQoC+nAFa0qcoPVkTaexfU5UHGKHQMpBOAaUHcvpi&#10;o3l2oTjpWspJK7IK187pCIVJCnnI6/SqaF0UmRiw7Z5qSWVZZCSCpFBQyZCEGvGqO8mX1FQiVVKn&#10;BHVcdaso207dgAPpUPlusEZGAV9Ke2WOM898VmWRXPzSjPGaRYcDJIX8alePkAnjrzQYwzkMpOB1&#10;7UhWuxHCvbNGCAQQS1Mlh3QeYrBW6Ae1PnAghUKPvd/aquWmKock+vpTW4SLkas1spbAB4cHvWYY&#10;pLi4kQfLCOuO9XZVeCH93uZXO3c1WovL2JGV6Dbu9T616VCopKzJMe4KW7FUTpx9arQxvK3mScIK&#10;09XhMamaMdeKyYxI42lxz2rofxWEth0rKfu0pDMgxSzoEwgqUDaigVS1AXbtjwaaD8tDtk4zSKO2&#10;aoQgbeSAMYpx+7igHAIApvzbcikMf0XGOaKVEyuSeaKdhEyfdzindqQEkECkyOhpiFzhcmkDbxxQ&#10;cMPanAqF2gUAOBIGVGT6VXuZWcIDHtbuasc8BTTwoA2tzz1oauMkgKvApIxkc04mOJgAwyahEqgf&#10;L2OAKcp8w5ZRQA8YZ+tSD5j14powKXHHFMRIMd6XOGyBkVFSjJNAEkYUZLA5zU6uDwAargnOAalR&#10;tp5oAmo70ikNzRSsBWuIdzx/vSkbuFc5+6MjJ/ImugtbGwhumibQo51/tAWakbiyR4z5jHPOc59K&#10;yGUMpDDIPWnWaW9szApJtkGGKyspI+oPP41x1sO370TanJbMv6fbQf2ppt0VWGXN/bhEY7JI1jbE&#10;iqTxn9aqWOk6Zb2SO2nLeW0VjHcO4QySzsxwQvPAFULzw4UAutOeSaBflChzviBzhfyz09azLa3a&#10;2BeGeaIoMKBIVKg9hzxXA5WdmjaSOol8O2VqdUhW3eGyiubcW93yJE8zBdSehC5IPpTI7S3utW1L&#10;TE09ITbxzMrx7vNj2A7GJz827A/Oqum3OpalYCxihWRkie2E5LEiN2LEEdM5J5PNXofD8VtiSW6E&#10;BI5ZZm3EY4zg+1JyTehSi7FaLS7e2tYppLYvdroouvs0hIEknmEMxHfC84qzbW+mT3WkRiwt4he2&#10;pnnkQsGTk5dTn5QNvSob2Kwf5YondyMNNLIxcj0zngVnjT7YYwh4G0fMeB6dentXXDDSkr7GUpqL&#10;sjYtIbKfU9Etri3W8hv7UyyXLM29pArZCkHAC7QMe9OSOyk04bdEtcvp7XYudrFAwPEZ5wTxj15r&#10;Haxt9wYIQwJIKsRgnrjHTPtVLUEWGKO1jeRIScmNXIX8ulU8PNLRk+0TNW80e3huJpknFlbRw27S&#10;wbTK0UsufkAz0GM/jTE0SddR1S0vrV5DaWk21wrbGcD5SD+NY4t45AchiTyxLHLfX1q2Li6iaOSO&#10;8uN8bB13SswyDnkE4NV7Kpa1w5o3Nk6TbrFFczadsul0k3RshuRJZRJjJHspyRVi40O0nia3toxa&#10;X8UkKm42FIJvM7KM849awtS1CbVDGskawxxySSgRu2S743HJPA46dKronmRrHI8jxx/cVpGIX6c8&#10;UoUKjd7g5xNGeyez8hzKzxzNIgEkRidWQjJx3U54NV2b5yoNRmUE+YzPJIBtDO5YgemTUalmZj0r&#10;rgpKPvGTab0JGKjpSxfNJzTVUBfWp4Rg9KtITLQAWM1TuciP5D1PWrrgyRFBgcZ5qtLGPLU4+XB6&#10;9q5MXUsuUSMw7kznBz0NSW4Hmcmk2oZCoOeeCKsxqkSHjJ9a8xs0SHDcgJbGByBTCS7bscml+/z1&#10;pM4JxUoq49X35U9RSjnqc+wpkZRcuM5I5pWkj2M6nJxxigZUmkZ228jB6GrVrbMsTSd8c1VKEtnH&#10;PUVajjcJkyuMDkCmSt7kzXXmCFeFi54NIZD80SxgkfNuFUXAmi+VSmw8Z6mrFozRszmQlW+Vh6Vc&#10;JWaHe5ZnjWe3ZG5yvFc0kZin2vxiunhOUA9OKztUtAVEqDkfer190pGZny4ZuBzTEB2HPXNEWS3I&#10;NShMKWPFUncGRoMmlB+c8UgcKuCeTSZ7mmJIM9qdnCYFITjpR0GTQAu5ihxRTFLyAjHFFMDQjj3j&#10;0FQvLGsxjTkjqaLm6cL5cIwT3qGC3MWXdizt1Jov0QWLBYKmT1pdwAyRyegpMbiCelD5Zx6CnqIe&#10;D0PenHkhfXtTRwcmm/PJLxwPWgC0u1MIFyRSIh2nPDZoWMRoSH+Zj3p87pHHwQSaAGnGcfrS9utJ&#10;Hym407A60AHsKcOBTc4ozk0wHjH0p27t1qIcvgngU9SucdqALMIyO9SdKbGwA4YfSnYNAAelGKDS&#10;jpQA+OeWBw8TsjeoNWGv1mA+020Mx/vFcH86qUnFZzpQnujSNWUdmXGvlS2eG2t0tw7AsUJ5wMf5&#10;+tUySxyTzRRRCnCCtFA5yluw5oyaMUd60Mw7HJ4rGlZZ71mzkLwtWNTu2jXyEPzNwaqwx+Woz171&#10;k9XYpE/NBQkZ7UxrtVU4TOO5pBO7J8q8kVWiEP6LvI4FJ5mcgZ5qCQytGis9SqwReOTQrATIAF4o&#10;BwCaQE+XwOtCgA7T1pgPBqxCpzVcnBqxE+CKpCJ3XGz1JxzTr6Py4QSwIPYGmyfOvSqTFmXazE8n&#10;FefjI63KjuQlRGcKhBPNSKz4/nmnBiQMcmmtlsHdxXnsuw4YBytIAN2DnNKeOM01vkTucnrSGO2q&#10;FPpTAioCwztqULkgZABHemMUWMqSdvY+9AEcZJbJPBNXAxV+DyBmqSri1jIYAlu/enxSny9py7E/&#10;exQF7Ekf7xSxH8XFMNv5brIrEJnJBFSqQkbbRgKOSahguvtEvl5Cow4zTVwui4NsZzuBVhnIomUy&#10;RMANxYcCiGMlhGApjPDOOadtaF2ibl1NelhavMuVkyjYxVEduXa5dUcDKqKyZb8yvhAcZrYvtPkn&#10;ke4uAMJ91fUVk7A0vCKoHpW0ubYSHRqWILA1MfnYBRgCn7Tt4poJ/hrRbCuOkUcc03G5s54FB680&#10;kmQQAeKYEgIHSimHCgY60UxFlUO/djgetPK5Oc0ckEZpruVUBRnNNaAP4ApueaCrcAjBo6HFAh2e&#10;KejYIxTVUt0qVY2XDYzimkBHLbySSAodgx940w2rBhlyxq3l5o1JUqPSkPX6UmhgoYR4GMU4fWo2&#10;cg4FKvvxQA4HjOKCwpFAxgNnmgnDUxCgAHOKcDz0pucClzjmgCaNiHBCg4qyu7HzcE9qpKcHOcVc&#10;VtwDbs0AKeKWk6mloAKKKKACikzS0DDOKiuJ1t4jI3anMxHPpWDcPNdTv5kmI1PAqJysgSuEOZpD&#10;PJyzHNW25Gfaq0bKE4Pyj2qRpflzUR0GPZAsGCBzT1mijTJ7DtVUlpGGWwBTlYkhNo2g8nHNWAxZ&#10;RKxODiplFRI4LOAmOakDcYoQErE/KN2KSMBWY5yahckyCpYkbOSOKfURJg5q1CKhXDHnjFWIyKpC&#10;LJHAz6VUMZnvra08wRLNMsZk/ugnrVtvuiqEkJvdQgtBJHH50gTfIcKme5rlxa90qO51WsDwt4e1&#10;dtIv/Ds/2ZMI2pea3mNkffX1rmtP0vUNWnuho9jc3tvBJgScBip+7nJrrdOm8W2GtQ+HdWsP7XsD&#10;KIiZoNw8snG9X9h61JFHFoGk+PIdInKRwvGsbK2dmeoB9s15tjo0Oeg0S5sJtXg1fQJrmaKwE0Pl&#10;zriDk/McH1/lWbpVtFf6tpVpcjfFPcRpKM43A9ea3vBRZ7bxUXd3J0nqzE45PrWH4dH/ABUmhtn/&#10;AJeoqWgrD9agg0zxFqljapthiuGSNSSdo49adp/h7WddhNxYae0turEea7qikjsNx5q74p0bVT4v&#10;1eZNMu5I3nZkZYiQw471pR6db6T4Q0qa40zUtZe7ZnEMM7pHbnP3cL3+tCiFjmZ9J1Z9dTRxpswv&#10;ShZYDgZAHJB6GtE+GPEVrpxuZ9IlWGMbnw6F1HqVBzXorRCPxx4Rf7M9vIdPmBjkbe6gAYBPeuO8&#10;D3lzdeO2eeeSQ3C3Pm7mJDAZwPpQ4pD5UZMum2EfgPTNZCEXU+oPFJJuPzJhuMVVfRtVivrVINJu&#10;P9K5gQ7SzL6kZyB9a7fQb/QtJ8A6fc61bmaFNUk8lQMhX3MNxHoBUI8PXt38QLq5vr25ltzA1zbT&#10;W77WnjxxGuOnHpVOINJnPX2hazpdn9o1GweG2XgyRsrrHn+9gnFZwMrK0gG6MHhs8j8a7zw79mut&#10;D8RtD4evNOi+yOC1xO7iQ4PZu/fNcLpt5jTkt2UbmQD65FTdwd4g0nowGJYjuwSRzWNeW8VnbkE/&#10;vDzxWyVMEuwcgf5xWZqdu88xeQhbeMZJ/vGvTpz9pDmMGrOxQSRhDt2kEjqabAojQknJqvdSNI4K&#10;sFQD5QKWLcYuTVqV3YLWJgSzcdKJASRigqUjAHU09ECr15rRCADpmikZ8CimIuN0xTcYHNOHzDNB&#10;5piFHTJpEO6T2o5pBlelAEh3h8IKmklZYgnc1XRmXnrQcySDIOaLgXWXbCPm7VXwAMZJNOZW4znF&#10;NY4A2jJoAVM7vakfe7YGAKUZA5pzZ3DA4oAfhY4wBjPtSKMgmkkHIAoJwMCgBB70Akmk6Uh46UwJ&#10;F3bvl5FTRPIjfMBtPpVfkDGSDTVUrnByfekM1eOtGaopMVXEjYYnjmrY+6ADkUkwHE8UlAPWg1Qg&#10;puTnrSjof61Tl1K2RGbeMrxxUt2GiWdlVCHfYSOCTWFGRI75mJxQ8xvbsSHIjA4BqdII4+VAyazf&#10;vO5WwqKCuF5NPC54NIFB74+lA645qkhDgAKaSQfSlzjjvQc+lMBp4+lKO2O9Rlt8mAMAVKo7kU0K&#10;5Iqc881Lu4wOKjBC880qsdpOKoCUcmrMC5PvVePb/eAqxGAr5LU0ItMpUDJzWfexgsdwypFXwP4i&#10;arXIDgKD82M1zYlXgxx3HJ4h8QQ2QtIdcvlttu0IJOQPTd1H51QjedILi2huriKG4wZ4lkO2XHdv&#10;U03OBgflRkgdOa8ltmtyWGaWJpxb3U8Alj8uYRPgOvoahWaSKRHWSSN4yGidDhlI6HNL264z1pMK&#10;2Rk8dKVwuaQ8T+InyP8AhINTI/67mq9jrmtaZbSQ2GsXlujsWZA+4Enqeeh+lVowVG5V/M077y/c&#10;APrRzMB41XV3uYLqTV79p4FKxSNOSyg9QD71LEZrWVJbO6nguEBxLG+GO7rk++apSYUhQQWJqyHI&#10;jQjGQKLsdxWWcWaWkl5cSW8UnmiF5CVDHOTj15qeO+v4IIBDqt7GLbm3RZjiP6VWaTeD/exgioyC&#10;FwOo6UrsTky9N4h1+73Je61ftvQow8zarKeowBioIkWBRtU4xgZqsVyyF+e5zVuLYsgJLH0FDYXb&#10;HqzPz1I96ZqMZuNPYBsDGamZE3jH3yenpUdzAZrYr5jIvfFd2EldNCkrM5F3VVCLye9WoNxj57VX&#10;uAiTCKJDjPJq5GAIq6KadxPYftLHcelJv3PgdqX+HFLGoXJ71uSMfrRTmAPeigRdOAoApO1IPelG&#10;DVCEyd3FKR60Y5zR1NADwgHIPNOVZA+epqIAht27p/DU0UsmSXUYpgO2Pu3MaVmA4FIJN75xgUmc&#10;saQDc9c9akXOzJFNBG73pxJKkZoAQcnJpT97igHApC1AB3JppJJGBT91NyDQAnOck0mTilz6CigZ&#10;GyljkdadDNJC3zHcKRmAFRl8jA61DA0oryORto61M8saAbpFGfU1iMkgPDAZqtLHK0nzNkUuZodj&#10;SvtUSNTHDiRj+VZ/zsSGRFGOy0iQAZJXmp0B5dvwFTq9WVsK+59gwioo7d6cFj4PNNBLdqUYztqk&#10;SOCjGdx+lLjAHzUHA4FAqwD+IGkJYnJGB9acSKY4+U/pSEMjZSWPNTryOtVYsoMKME+tW1PHIFOI&#10;ChcnJpfyFB2jvTVXfk56VQiZfLACn5j2wKmQLvx5h/3aiVQFznbx1FPt441fIYtkUAXlUqg+bNV7&#10;oMCjDrnBqyDgD+tZtxJi7dZtm3K43yFAE53FcdWz2rHEO0GVBXZLZWF1qepLZ2MLSznJIJwqKOrM&#10;T0FXp/D7eTK1trOj3k0KlnghuPmAHXBPBqTwqs93oniCwgYjU7u0Q24PDSIrZZR7kdqw0025uMwQ&#10;adcSyRgkoIiNoHXNeSzblIhNHsBZwMj1qewsLvU5rhbQx/uLdp2LnAKqOce9dHPdT+H/AA/or6TZ&#10;wuLyEy3FwYBKWk3Y8s5Bxj0rTW0t7bXb6SOFLa4uNAee5tlHyxyFeRjt9KFEFA4RZoxCuXA3DOCa&#10;cJ4oyN0ybGGeW6V0rXEvh/w5ox0i1hdLq2Estw0AlaWTP3OQcVsG0sNNv9YvRYW32j+x47mS1dQV&#10;hlJ5wO3rScB8pwJmgZd29TjpU+n2l1qs8kFmYiY4HnYs3BVRk4x3rpW8QTP4GttYNpYnVBeParcf&#10;Z1+VAu7pjFbOmIjeNLa+gtIjNeaC08kCrhXcj0HrQoiULHnMNwrBXBUnA4zUrTQiQguq/jXTWtxP&#10;r2h62msWcMEVnbGWK4WARtDIDwgIHPFTareXfh+80/TdH02CaxkgiZWNuJDdFh8xLYocR8pyRQyK&#10;XVhtHWnOXhYv1GPzrW12xtrHxNf2VkNsCsGCKchCRkr+BrPvYkNvhnCSjoPWo2diGiexmWdHZoxv&#10;HRs09TugPcgYqlY2sscZlyByO/pVuXcLZwDhip5Aruwas2TLZHH3bsJ2XjcWqzbxExkM3T3qjgrd&#10;Nzl8nlquRvsQgDJNdNPdsJbE3HQGlJxTIY8DLcGnHk1stSBy470UYB4opgWWBGAaAOOKZPdK8qqu&#10;afHkjNPqA7OBimh9x4pwHNAwnagQ5evSpc/LVcsR0qwgynNMBgJHTpTl4zT9oCgDrRsGcd/WgCPG&#10;ecGlQ5pu472UNkCnI3GKQC5peKTjtQTjpQAhU5yDxSbTjrQWOcClGccmgBuGpcnO0c0bj0zSAndk&#10;GgAZSRjAoKgDpS5wTSDcfp60AMcZYGmeXhs1MSMikIy+c8dhSsO5CEPJoJY8dqlPcU0qcUWC4wZV&#10;Tg80oGOSck03DqpwabGTgZNIZKEBOaUjHelo61QiKSIyYxIVA9KUqAgBfJHc1J1HSoZGjQ5Izikw&#10;ETAkAByasmqkQMk5/h78VZKFRnO4+9EdgAkDrTl9hxTf97rQpJ4QZ9zTETZ2qSzKAKmjdduCV3Yy&#10;cmqyxR8b8setSg2+dm3k+nWgC7FPGyDLinTjMeQAcHIqCCCJWP7s8cjJq3/KlJcysMy2dxKrqzxy&#10;xnKujbWH0NXrjXtcvLVre41e6eFhgrvAyPQkAGqlzGI5CexqBWJ+leNVi4yaNFIuadquo6VEYbDU&#10;Z7aFjkojArn1wQcGq0kt4LqedL65W4uFKSy78s6nqCfSo3BUgY60uWIAbgjpWd2O7JtP1TV9HhNv&#10;YX08ERGdiEYz64IOKgeW/aSeT7VOj3Kbbk+ZkzD0NKY1fnkEelPyWTaRj3ouwuyKNZFsltWml+yK&#10;5kFvu+QORjI/Cp4rq/iuY5odSu0lii8iNw/Kx/3RRF5b4RuvtTvswRQ4bJz0ouwuy3c6hqmpWgt7&#10;3Ubm5iQ5EbsNpPvgc/jS2GqarZ262lrq9zBbgHEasML64yMj8KbA8MO9m64zWQ/zyOwJGTkVN2Nu&#10;2pqwQq6uQ5Ziclickn3NUdR+a5UAgsBgkVAhkXIVyM0qx/Nzyx9aaTuS5XL9kZVgCs2R2yKszyiK&#10;MknHHFMtUZFGWzVPU9SghiceYrSDoB2r1MPHkp3ZLfMzmnLNdOxXGTmtKFE2A9TWMsks0nmNk7q1&#10;ICVi/CrpPccthdxkmI4AFPIA6UyMYJY9TTixHQZJrVEDsYopDnPvRTAteTGp3EZalUEg44oCgHmk&#10;DZYgdKpAP5xTcZPNLSj7wpiExkirKkACoM5f2pxOB70ALuBfNPGScmoRkDnvUoOEpANVQM8dTSvg&#10;DikVsqaCRwKBhGDTj1pUy2cUzaTIcmgB3HWmls0HoaaPvUCFyB160DApuxWm3N0FOlkRQFXrSGGa&#10;Mt5Zxkjuab16VradE8mi6kEQuwMeAoyepobEjIw3HFLj5vpXQ6NpcUsUZvICfOm8peGLDGM9OnXq&#10;aWXT7ezVFWye8MjupYMRtwcAcd8c81HtEOxzxGRShQfWtuS0gtrW3VdOluWmg8wygn5TzwMemOc1&#10;dh0a2aweOVBHMkCzGRd2BkjqTx0NN1EgscnJkHAU4AzUO4qcMpUg9CMV2X2eCBdZgjsJI1gtWVZy&#10;T8wyOfTnrxVafSYLu/mKySf6LNm6LvkmPaCD+eRUueo7HN9cE8CnorSMFjVmY9ABk10ltpOlNZ2s&#10;jrI/2lWdioZinJGBjjj3rO0OV4J7owxSyoYirNE22RBkcg1XPcVjJl8xAU5Ru+RzSALsAPzH1rrP&#10;7Mglu57i9nkudtqk0azKd+CSuGA5OMfrUX9nWC3EsyQkwKibkdHyrN6AckVPOuoWOTJ2SNKR1GKk&#10;Vjt3u3Har3iTT0sdRktogQnykA9RkA4rMcBUUgE49atPqFibdycd6lX5UHPNVklJGdmKljyMl2A/&#10;rTuBLkucZwO5p8ZVR8qDPTJPWoSwIz0Wm+ahLZbhaANSHaD1JI645qznjiufS5MsoSH7ijmti2L+&#10;WARk+vpQpXBojvl+UMegqplRjJ61pXC74HAGTjIrNj+4c9q87Fws+YcQkVm+XqR0qJnONsoI96mf&#10;cV3gcjtTARMOThh2riLGK21htDFT3NWIW+Yh8EVHvIXB5OeAKVSY3yeQaALCRbo94wGHTHpSCIEK&#10;ZGPJ6inBicAHGacQy/KRSGyKUKH5PXpUU0QxuQ89xUxHOzjaefcU+BVmRw5IPQDFUoSewtGVUjL4&#10;2rz9KuR2y4ViD8vXNSxRCP6elOkI8vBPHTrXdRw32pEPQzr/AFeO2hxCA56e1cy0DSufMGC/zH2F&#10;aWotawXCKGGc5buBVG5vDdzlYBwf4sVs3d2Za0HIFBVI+gHSrgGxATzTI0EUYJALAYFPxxyea2jG&#10;xLAKSKUnBFGT0pD1yTVEhyTRSkkmigC4eKFwuTRIvIGaHwgA71QgpScDNJS9jTATOOacvzGkI+Wn&#10;oMYpASKC7YoI6ihPkOc1GHy5NMBwGB0owAvvSM3WhTxk0gHxtsQk1XWTMhp7yfLTE6ZxQxj+1J1p&#10;DzxSgYpABBIoIHpmjJJxR/HTEL+FPjuZrdiYZXjzwdjEZqIkswAobg0AWUvLpRJi5lHmHL4c80R3&#10;lzCGEdxIgb72GIzUGflpMZOaXKgJ0u7mKJoUnkWNs5QMQD+FI93ObcQmeYoBgJuOAPpUPPXtRz60&#10;WQxZ724eEQtczMgGApc4qgJ7jz2AlYmQYYA9R71M/Gc1WTiXIqGtSjRF7cW1ubaOeRVfqitgGm28&#10;zwfvY5jE44DKcYqsefmzzSncyquxSo5JJ6VRJMmpTC4NytzIZjxvVjn8TUq3t2sjTC5lWRx8zbzk&#10;/jVEywxFUTaBUrPuAIpJIY+eZ5AC7l3buTk004ddoFM+8cdxTwcYAFMCJiIiflJwKPPG0uU/CnuQ&#10;uc81HIrPHgLgNRqAG5B4PSiNDMuNvDHmmRICTjse/ephKw4zwOwpeoFyCOOI7BsU9s1bhKrKVaRi&#10;3p2rES5O7ccYB+tXYJ3lbzGbEIH507roKxt1QmhMb5VcqanhuYmQc7T6NUxG4eoNRUpqpGwIzJAR&#10;jPBqNEQSjOct3rRe1ViSGOfeq7ROpHAbns1efLDTiVdEG0LjC8mpE5wAM+9OkQO2xc7vTHP51JHa&#10;Op5+UD361McPN6DvYaRub5akVHzuIZl9M1YVVUcACm+fDuK+aDjrXXHCRW4uZjRb5fc3y+wqRUVW&#10;JA59aYbuEHAbJPpTZ7lYoycgetdEacIbC1FlMaN5rnke9c5qmsO7GOEkDpx3pl3qbzsyDZgc5J7V&#10;RQoqmRnAYnhQMmspzctEVFWI0s3lYSTFxk85q/AsKHEanjqTUdxePIFjRCCPapoY2VPmJJPNOEUm&#10;DbaJDtyD1zRu+bAFOPA4FAHOTW2pAFsUhGTSkLnOKTNAxSKKTLdxRQBdHzSCkOTNg9qVFAO8mmrn&#10;5mByTVEiscNTqYQcgHrTjwaAD2qVO1MAqQDC0wAkMxAH40MgGPWmfMJMdKR329TSAefvYFI2cYqN&#10;HJYnFKxJGaAHFBspoJHFL8xUClCHdjNIY0kk9OKBzSMfmxnilLDGKAA9RQRzmlFJ39qYhcYPFMYZ&#10;anbhSbwTgUDH44pGbjFICT3pDyaTAUnikHFGOKD0oEVrg7efWolxn60+43OwC8AUgU7qnqUO3HoK&#10;QuSdtI2e1CjA60xEZgTdkrk1LnCgZpM8ZPWkY4XpSskMUN2GM09nKkAA5PSokfjPAz6UolwcAc0A&#10;TEhRjHNLuZiAelRbyxyTSiTHU07gNkGDkdB1qNUAUlQcn3od8R5zx2HrTIyWx149am4Eg/dxHau4&#10;+nvTo7poY8sozj9aDkDPFMlH7s5IyaLWGiaS98yMqeSRxt9vWiLVpIYgQSB71RceWmBGMkYzSMU8&#10;tE25IPNZe8Mvf2rdTOQZE24zVeOWZ2L7wD2JOKhZWiUSMAuDwDUsKSYLmNWz0x2oSb3AlgeQu7+Y&#10;d3rmnJPdnJWV8t2znimiRbaEg43v/tZNBmkGxEkbkc/WnZBcsGS6dfL34J7mp4rFgpMpHrgGqe9o&#10;9zE5A75qM6pKQUSHt65qrxW4rF9pFtmJXau0d6y5dSmkWSJOd3U4zUJinutpdtoIq3DbLGm1R+Pr&#10;U+9LQd7Fa2tTjLoMmp2RV6qM1PnHy55xUJ+c5PQVagkrC5mJEhGWPU1KPpSdsYpcCrWgmxST6UCk&#10;IoBxQIU0YNMOWkHoKduOKBi4NFIC2O1FAFwKzA7jShlVQB1psYYg7j1pwUZ+lUSCg7ixNAbdLjFH&#10;U0gO05FAEjtggAVMgwpJqDAI3Fuafzt5OaYCsfnyKRwpGcUi5PalPTHekAKoI4FDLgYoJwOKQjJ+&#10;9+FADgwC1FuJYnpSk1HK6ohOaTGhAw34Az7089qggb5C2OakEmevWkmBITxik3YWm7x3pSRTuFhM&#10;8UIuX9MUmQOvWkDMTx0oGSnAFNA9aax3YAp4HNMQZPYU05zzTycHikPA3GkIrybVUsTmoIyWHHSr&#10;UiLIVB+7ntTAvLcYUVNtSkMJwvvRg4znFKCD3zSnG05pgRO20cU3DOae4G3OOlCHJ9KABvkUcc00&#10;ZPOMU53APrSNIuMUgIyxB460rZCc9T2pyY64pxxRYCF0QyKMZwM/jUwwoxTeSc048jNFgEJGM0hA&#10;YZIpSRikJ+WhgNwANwGTQ0YY5K4p6jg0Dk5osFyFoQ7DcSwHQGpHkULhs4HZacOtBAPYUWC5U8sm&#10;XzCuOflXGfzp5gOdxY7jwMdKs8Dmk3D6mlyoLkf2SNgqsSQOo9aeixwg4AX6mm5ckE447VF5SyyZ&#10;cdO1FrbBuW1ZTgjHFI7EDIb8BUH2dWPt9aPKCcrTuwJC2B83BNAYZ4NRrGS5ZuakCA9qNQAHJxS5&#10;wRgUcDtR0piFPWlptLkUAB9qUDvSClzQAtFJRQBdwaOQDnvTTIM8UFiWAqhCj5VNOVc8mmyMN4Va&#10;eWCACgB/lg9KUjAqIF5ThTtHepxHtTBNMCLdg8GlzkkmjgAcGmHd9KQBmpIx3NR7cDJo3kDkH2xQ&#10;AkrfNUDr5jDPQUj7zJ94AVIqEdTU3uUhyoApGKiOAaUyYYioskkk0XESg07OBzTFPGeuKRixGTQA&#10;M2TToh1qNS2enFTxpjrTQDim2gGmyuduM0gyFGBzQA4HJpWVTgnJpAMfWlJwOmaYhG4Xiq05cJgH&#10;71TPkgYGM02QADnk9qljRBGogUbjknpQGySTTGYs2T2qTGIyR1pDGkF+AaaDjKZyRSwKzIWzTYws&#10;ZYE5Y0ALtB60IgLE0DJHNOHyr70WAXim0DOKXNMA3YWkGdtKORRz0oEIcbaAeKMcUhyMDFAC9qAM&#10;UHg4paAExSk0UUAIOaMUDGOKD/OgBSKSjNBNAAKWheAe9GaBhz2oJwKTJqzYWFxqV5HaWkLSzyHC&#10;qoobsFrsrYJp8cTv9xWf6DNe2+F/hHYWkMdxrX+k3B58rOEX6+tehWukafZRiO2sreJB0CRgVyyx&#10;SWyNFTZ8ovFLH9+J1+qkUyvrSbT7SdCktrC6kYIaMGuM8Q/CvRNWjaSyiFjc9QYvuE+4/wAKI4pP&#10;dCdNnz/S4rS17QL/AMO6k1nfQlG6qw+649RWbmulNNXRAUUGimIunap96avJNAQ7tzGnEjPFUtRC&#10;BVBzThHuOT0ppHGKfyflBpgSx7QDtFJ8xzk0zKqwHeh5ckAUXAd06mmdmNITgetMYE8ZxmkMeGz0&#10;5pCcHJ7UjMsYAAJpp+alcLDQN8hNOLY7GhOO1JLKsaZxz70aJXAgZh5mF5JpwUnGaihLSngcVKdy&#10;mpW1xi/dYgUFTjmm5Od1KWJFMQ4EgCpN+cVD2qRjsQkDJpgBwT05p3480wAhQSME04AggmgQ4ZoI&#10;J70rMMZGKSmAhwOp6VDgFixzUxx3pGA9qTGVXQhyQOKDkpgVPLxGQKqxsdxzUjHqjBNoOKj2hD6m&#10;pznbntUHBbNNoB/NAznpSZyaMnpQA7PJ9qaqktzR3pSSOlAg74pHJzRzmjGaAAdKcyumAyEEjIyO&#10;o9ab7Vsa8CJNPwDj7DF0/GplKzQ0rmP6n0pqsWPSngMQflNJFGQTkGncLMWkNKQ3ZTS7T6Gi67gk&#10;zVutNsxo9nd2k0zyTTtC4kUKAQB0wT61cn0KyZry0tnmF1ZlQ7sRtckgHA7YJrLGoH+yILNYiGhn&#10;abf65AGMfhWlPrsBNzcW1nKl5dbTKWcFBggnaAM8kVg+boWrCXuk2SQ6itq0xn09lErORtkBOCR6&#10;c1SsdBu9QgjnjktkSVzHH5soQuw7AH61avtZt5oL37NaSx3F+VM5dwVAByQoA9fWq8GqeRa2EPkM&#10;32W4MxbP3s44/ShOaQ7K5IfDt3C8W8Qyq04t5FhmBKOf4T6dDWVNH5NzJGRgo5XBOcYPrWzb675E&#10;k7G1Y+ZfJd43dNpbj9ax7l/Pu5pcY8xy2PTJzVwcm9SWl0GNjtXvHwr8KJpWirqtxGPtl2Ny56on&#10;b868LtoxJdwxt0Z1U/icf1r6ztIEtrSGBBhI0CgewFZYqTSsVTXUl6U15kiQu5CqBkk0k0qwwvK5&#10;wiKWY+gFcjHv8SzXd07PJZwMUhgRtokI7muCUraHVTp82r2R1NrfW99AJraVZIz0IqcHNcMlqLbS&#10;pdV0uJrOS2Y7og+5JAOtdbpeoQ6nYx3MDBlYDOOxxnH60oyvoyqtLlXNHbYxvG3hiDxNoM0BUC5j&#10;G+B/Rh2+hr5rdGikaORSroSGB7GvrkjPWvmTxzapZ+NdUhjACecWA+vNd2Gl0ZyVEc/RRRXYZFzO&#10;emaXhVyTjHrRuBPAqG5DPayHaTxyB3FNuyuI1rPRNRvbNL7FpaWcn+rmvZxGJP8AdHUj3qrc29xp&#10;18bS7WPzSu9GhkEiMvqCK0fHVq9/rWnaoltcXnh57aERLa/wAKAyj+6c561oxeEvD0smhqkep6dJ&#10;fXJRobudS7RqpPQDjJ4/GuONdp6mvIrHNDbt65Pfmm/L7Z+tbjWVlqlhrm/Qhor6Zgw3KM43fNt2&#10;vu4JI54rRj0XTB4ptPDLeH2mtJoFZtV3v5mSuTIGzt2g8YrR4ldhezORZgoAOPzpBDeSWVxqMcCN&#10;aW0qxSPvGQzdOK3EsrPS9C0u6/sYa7NfzPHLK5bEYDbQqhejY5ya6G60HT0sta0eJPsdlJqdmpG7&#10;lAy5PJqJYi+w1A4B2Ut94fTNNJJOBXVeLdL0TS7O/tYdNMd5aOPJktEclVH/AD1duDnrxXJo25FP&#10;HIB4ranU5yHGxZXYqEk81QuJFkJVTU8g3jbmkitApzVu70J2JLdBFEeO1VmkLSkDpVmQlF2+1UkB&#10;3nNNu2iGicjJpQpPApoYAYHWnBiOaBC7dpwTzUmRVdVPmEk5JqboKYDmcdetJklh6UhHA4pcgGgR&#10;IcAZOKaSuN2c0w5akEbMeOgoGP6sOaQjLUFcUoOBmgLjW+/jPFQ/Z2klBXgDr71MvL5qZnUKfWi1&#10;9wuVZ5I44MZ5z0qmkgbpUdyS8uCeKlij2gZrPm5mVayJFXHU0qj56Xq1ISc8VZNxR96kJ+ajOKAO&#10;c0ALnigUUZoAK0Yte1SGJIo72URoNqr1wPSs6ik0nuM0/wDhItXx/wAfsn5ChfEOr9TfSfpWZR2p&#10;OER3NzTfEGqSaraRteSMrTIpGByCwqxNqOvXmt3drYzTOyzuAigAAbiBXOwyvBPHNGcPGwdTjoRy&#10;KtWNyza1b3E0m0tco8jdAfnBJrOULO6Gmalve+Iri4nt0unDwf60syqqc45J4609Z/EzXMtv9odX&#10;iAZy7KqgHoc9MGnB471vEVnDLGJbiZHi3MAJArkkZ/HP4VbvGivbG40yGeI3McFupYuAHKg7gD+I&#10;rNvyKVmZn9o+IU1JNPe5kW5eRYwpx1YgD+fX3qCXXtahmkie9k3I5RsY6g4NXbm5gPjTTpBKrRwy&#10;2qvIDkZXaCc/ga1ZbrTn1mK4s3hSzUzgxyYLCTDHcfXPGKbla2gadzm/+Eg1jp9slz9On6VQmuJb&#10;qZ55nLyNyWPeuqtdbZotCMs8W57iRbolVyY9wwG46YzXLXOwXc6pjy/MbbjpjNaQeuxLQyGTypo5&#10;f7jhvyr6v0u9j1DSrW7ibcksSsD+FfJgIJIr134U+M44oxoGoShcHNs7H1/hP9KzxMHJXQ6b1sew&#10;OodCpAII5Brl5Le90G8uZra2a5sJzveOMgPGe+Aeorqe1IVBGDyK89q51QqOOnQ41J7zX9PWysbW&#10;WCyfiSeYgHbnkACuttLaK0tkhiUKiAAACpEjWNdqKFHoBTulCjYdSpzaLRCOQqkk4AGTXy74tv01&#10;PxZqV1Gco87bT7Dj+lexfEvxpFoely6dZyA6hcLtyD/qlPU/WvA+9duGg17zOWo+gtFHaiuwyL2Q&#10;F6Uu4BSMdaaWGBmnsQFyOasCWyv9R0xD/Zup3dmHOWSGUhCf93pUV201w7XN3c3Fxck5E8kpLg9s&#10;Ht+FC/NjApl0xOE2t+VZuMVqNNhcajqmpQrDqGqXl3CpyscsmVz6kd/xqVdS1WKx+wJq9+lmRjyE&#10;nIUD0HtUCRtxwfyp5U7h8p/KpUI2sO8jS8Oaxa6JYG1km1i3cSlybKb5Jh6FT936iqWs6lea3fXt&#10;xLPPBBdSLIbdZDj5RhSffjrULEg/dP5UzDM+dp/KoVKCdx80ia51LVb21Fpd6re3FquMQySkqcdM&#10;+tVRjOelPIYfwn8qasZJ5DflVx5VsJtsRuGFP83YM00Idx4b8qTYS+CrY+lVdCIg8k0uMHFKybG5&#10;71aysK5wc/SqEsks0vyqcfShtJBZk6lFOOppR8zYpixlF5Uk/SlAf+6fyo5kOwjHEm0VKqkfeNMS&#10;MgliDn6U8bs8g/lTTRNhSfSk680uGPRT+VLtbb90/lTugsIgyKeGC8A9aj2tjAB/KmrE27kN+VLm&#10;QyRpAZAopXABpEhIfcFP1xSyBv7pz9KLoBM4FNZS7ZJ4pdpA6HP0ofds+6fyougsUZoi9yCowvc0&#10;7cA+2rXlnySec/Ss+MN55G09fSs7pMeti1jjNJjjNSMrEfdP5Uwq2z7p/Kr5kKzG/wAVBpdrY+6f&#10;ypNrHsfyougsHagUpRhwFP5Uu1v7p/Ki6ASija390/lSbW/un8qLoLC0UbW/un8qNrf3T+VF0Fgp&#10;CM07a390/lSFW/un8qLoLMQcHqaM8+lLtb+6fyo2t/dP5UXQWEx6UtLtb+6fyo2t/dP5UroLCDg0&#10;Gl2t/dP5UbW/un8qd0FhuAOnBpwZlYMpIIOQRwRRtPofypCD/dP5UaBY9G8MfFrUNKijtdVQ3tuv&#10;Akz+8A9/WvQ7P4p+FbpAz3zW7d1ljbj8hXztsP8AdP5UbG7qfyrCdCEndFqckfR1x8TvCcEZZdTW&#10;UgfdjjYn+VcR4h+Mcs0bQaJbGHPHny9R9BXlGxv7p/Kl2Mein8qUaEF1Bzkx9xcz3k73FzK8sznL&#10;O7ZJNR0EEdRj60V0oh3DvRRRQI0bezkvJ44IEaSZztVFGSTXrPhn4UQLEk+usZHOCLdTgL9T3qb4&#10;VeFkttPXXLpMzz/6nI+6nr+Nemgc1x167vyx2NoU1a7M+y0HS9OjEdpYW8SjptjGfzq39kt/+eEX&#10;/fAqeiuVts0siH7Jb/8APCL/AL4FH2W3/wCeEf8A3wKmoxSCxD9lt/8AnhH/AN8Cj7Lb/wDPCP8A&#10;74FTYooCxB9kt/8AnhF/3wKX7Jb/APPCL/vgVNRQFiD7Jb/88Iv++BR9kt/+eEX/AHwKnoxQBB9k&#10;t/8AnhF/3wKPslt/zwi/74FT0UajsQfZLb/nhF/3wKPslv8A88Iv++BU9FArEH2S3/54Rf8AfAo+&#10;yW3/ADwi/wC+BU9GKAsQ/Zbf/nhH/wB8Cj7Lb/8APCP/AL4FTYoxQBB9kt/+eEf/AHwKPstv/wA8&#10;I/8AvgVPijFAEP2W3/54R/8AfApPstv/AM8I/wDvgVPijFAEH2W2/wCeEf8A3wKicWEbbXW3U+jB&#10;RVzFUrjTLa4lMki/Me+aAsJu0z+9af8AjtJnTPW0/wDHab/Ytn/dP50n9i2f91vzo1HZEm7Tf71r&#10;+a05FsJW2otux9FCmov7Fs/7p/OpLfTba2lEkancPegVib7Jbf8APCL/AL4FH2S2/wCeEX/fAqei&#10;gZB9kt/+eEX/AHwKPslt/wA8Iv8AvgVPRigRB9kt/wDnhF/3wKPsdv8A88Iv++BU9FAWIPsdt/zw&#10;i/74FH2O2/54Rf8AfAqeigLEH2S2/wCeEX/fAo+yW3/PCL/vgVPRQFiD7Hb/APPCL/vgUfZLf/nh&#10;F/3wKnooCxB9kt/+eEX/AHwKPslv/wA8Yv8AvgVPRQFiD7Jb/wDPGL/vgUfZLf8A54xf98Cp6TNA&#10;WIfsdv8A88Iv++BR9jt/+eEX/fAqeigLEH2S3/54Rf8AfAo+yW//ADxi/wC+BU9FAWIPslv/AM8Y&#10;v++BR9kt/wDnhF/3wKnooCxmXugaTqMZS7062lUjHzRjP515v4q+EMDxPc6AxjlUFvsznIb2B7V6&#10;3SVUZuLuhOKZ8jXNtPZ3MltcxNFNGdrowwQaK9m+LXhOO60869axgXEAHn4H3k6Z/CivRp1VJXZi&#10;46npVhZpYWFtaRDEcMaxr9AMVaoqvfWwvLKa2MjxiRSpeM4Zc9wa8w6CxRXjni7wtJod/oUFrrus&#10;Fb68EEu+6P3T6V21npmm+Bbe41G91m8eBgFJvJi4HPGPegDraK5Oy+Inhu+vI7VLuSKSU4j8+Fow&#10;59ieDWrqfiPSdHuYre/vEgeVC6b+hA60Aa9FcrY/ELw3f3ptEvjHLgsvnRmMMBzwT1qOP4j+GXvU&#10;tResC77EkaJhGx9mPFAHXUVyPimCzn1jQnuNaubF/tH7mKI/LcN/dNUdIu7l/i3rlq08ht47OJkj&#10;LfKpPoKAO8orE8WSyQeE9UlidkkS2cqwOCDiuE+G3iLUbD7Jo+u3DTLfxC4sbpzndnqhPqKAPVqK&#10;4XxLeXUPxK8LW0U8iQSibzEVvlfA4yK19X8b6Fol59jurpmuQMtFBGZGUe4HSgDo6KyNE8R6X4ig&#10;eXTbpZghw64wyH3B6Vn6p488P6RetZXF2z3C/fjgjMhT646UAdPRXm9v4ii1j4saZ/Z1+0tg+mSM&#10;yKx27wxHI9RXb6ZrNjq5uRYzCX7NKYZcD7rDqKANGis5dZsTrraOJh9uWETmLH8GcZrRoAKKKKAC&#10;iiigAooooAKKKKACiiigAooooAKKKKACiiigAooooAKKKKACiiigAoopshwhNAEUkxzhagaXYCzv&#10;tA6kngVn65qbaRpE98lu9w0YGI0OM5OMn2rkorq48e2LwT3MemW+ctbId0zYPU7gPlPXpQB6DFcb&#10;gGDB0PRgc1aB4rD0XTItG0qCwhkeRIhgM/U9614TlKAJajkkCD3qSqkpzKRQAGVjyWoEjg8HNcx4&#10;q1O70IQanbzCWJTsksSPmmz3Tvup/hW/u9YtpdUubhAsxwlon/Lvg9GPXd60AdYj7xTqrQH94PcV&#10;aoAq39nHf2FxaSgGOaNo2z6EYoq1RTTaCwUh6UtFIDz74j/8hnwl/wBhNa0PHutRafb6dYLp0GoX&#10;l/cLHbRT/cDDncfpWvrnhu312502eeWRGsLgTxhMcsPWm+JfC9p4msoobiSWGaBxJBcQtteJh3Bo&#10;A878fweJ4vCU0urpobRKyFDbo6SRNkfdJYgmrOuWsOp+M/A0d7GJUa3Z2Vv4iFBGR9a2rr4af2va&#10;tDrmv6hqOBiLeQoj98DqfrW5L4StZdV0jUDPKJNMjMcSjGGBGOaAOU+LWnWs1joIaFAzanHHuAwd&#10;pByK0PiZp1pD8Nr9I7eNRAimLCj5SCMEV0PiLw1beI4rKO5mkjFpcrcoUxyy9j7c1N4g0OHxFodz&#10;pVzI8cU4wzJ165oA4XxSzPeeAHYksbpCT/wAVd0X/ks3iD/ryh/nXQ3/AIStdQfRXknlU6U4eLaB&#10;8xAxzU1r4atrTxRea8kshnuolidDjaAvTFADPGRz4O1f/r1f+VcrY+Gl8RfCzR0icxX9vAs1pOvW&#10;OQcj8DXeapp0eq6Xc2Erssc8ZjZl6gGmaNpUWi6Pa6bA7PFboEVn6mgDyiz8SP4h8d+E/taCLUrR&#10;p4LuI8FXC9cehxmt621TVtd8Q6ofDWnaTbJay+TPd3kZZpWHYBSK6C48C6ZN40t/FCl4r2JcFUxt&#10;k4xk+9VLzwCRq1xqGja1eaU90264SHBVz64PQ0Acroz6nafFPVY7lLKK7Ol7pBZE7HYZIYg9D7Vt&#10;/Ci1s5fCQv2RZL+4mka6kcZbfuOQa1tE8BWGh66dYiubma7eDypXmfcZDnO4k96rXXw9Eepz32ia&#10;ze6Q1y26aOAgoxPUgHoaAMRbGwsvjvb/AGFERpNOd50XoG57e4q98MDifxQpPzDVpMitPRvh7p+j&#10;a/FrUd1czXqxNHLJM24ylu5P+FRX/gDfrdxqukazeaVNc489YMFXPrg96AM+2lST47XQRgxTSFVs&#10;djvr0SuU0LwHp+g662sQXNzLdSQmKVpm3GQk5LE+vFdXQAUUUUAFFFFABRRRQAUUUUAFFFFABRRR&#10;QAUUUUAFFFFABRRRQAUUUUAFFFFABSMNwIpaKAKTpglWHFYfiDw1ba7ZNGCILkYKTqvI9uMce2a6&#10;dkDDkUz7Ouc80AY+iaa+laXBYtcPcNGMF26mtqNNi4oWNV6Cn0AFV50IbcBVikx60AY82mWdxqEN&#10;9LCr3EKlY2P8IPXHv70QabZ2l5PdwQiOa4x5hU8MR3x0z71qmFT7UggUH1oAbAhyWNT0AAUUAFFF&#10;FABRRSHpQAZozUcs0cEZeR1RByWY4Arlr74jeHLGRo/tbTuvUQIW/XpTUZS2RnOrCHxOx1uaM1wo&#10;+K/h7+7ef9+h/jR/wtfw9/cvP+/Q/wDiqr2U+xl9bofzI7rNGa4b/ha3h7+7ef8Afof40n/C1vD3&#10;928/79D/ABo9nPsH1yh/Ojus0Zrhv+FreHv7t5/36H+NH/C1vD3928/79D/Gj2c+wfXKH86O5zRm&#10;uG/4Wt4e/u3n/fof40n/AAtfw9/cvP8Av0P/AIqj2c+wfXKH86O6zRmuG/4Wt4e/u3n/AH6H+NJ/&#10;wtbw9/dvP+/Q/wAaPZz7B9cofzo7rNANcN/wtbw9/dvP+/Q/xpP+Fr+Hv7l5/wB+x/8AFUeyn2D6&#10;5Q/mR3WaTPPWuKi+KPhyRwHkuYge7xcfoTXTabrOnavF5tjdxzL/ALJ5H1B5FJwkt0XCvTm7RkjR&#10;opKU1JsFJSFgByaiNygPc/hQkxOSW5NS1X+1J7/lR9pT3/Knysnnj3LFFV/tKe/5UfaU9/yo5ZBz&#10;x7likqD7Snv+VH2pPf8AKjlYc8e5PRmoRcxnuR+FPWRW6Ghoamn1JKM0najFIoM0ZprMq9TUZuI1&#10;Pc0WYnJLcmpar/ak9/yo+0p7/lT5WTzx7liiq/2lPf8AKj7Snv8AlRyyDnj3LFJmoPtKe/5Ufak9&#10;/wAqOVhzx7k+aKg+1J7/AJUouUPqKOVhzx7k2aWo1dW6Gn0ik09gzRmimswUcnFA72HZpagNxGDj&#10;J/Ck+1R+/wCVPlZHPHuWKKr/AGlPf8qPtKe/5Ucsg549yxRVf7Snv+VH2lPf8qOWQc8e5YpKg+0p&#10;7/lS/ao/f8qOVhzx7k1FRrMjHAaiizK5l3JajmkWKNpGICqMknsKkrA8a3Elt4Q1GWMkMIiAR2zR&#10;FXaRNSXJFy7HkvjTxjc69fywQO0enxttVQfv47muRx7UvPTt2rt/BWiWL2U2tXQF21sfks0PJOcA&#10;mvTsqUD5Vc+Jq2bOIZSr7WBUjsaTNep+KtEXWYL29urBdJmtVXZK7AiUY+6cfzryw9+9OnUU1exN&#10;fDujKz2JBDKyhlikK+oU4p1vbT3Uwit4mkk5+RRk12Oo63qGkeHtAWxn8tXtyXGwEMdx65FWxZx6&#10;jq2jXiFrO4vbWRpjbnaSVB5/Gp9r3NPqy2T7HnxDKxBGDnFJXUWulaQnhyTV9RN0z/angEcTAbsA&#10;HOT9a07XwfZR2tobqG6le6UOZIpURYVPTOetP2sSFhZt6HCUdK6weHtP0yLULzU5Zpra2ufs8awE&#10;AyHGc5+lXPDVt4ffxZbLbmeaKWMkRSgfu37huOePSn7VdECw0rpN7nGxWs86SPDE7rGNzlRkKKi6&#10;5NdRYW1vcrrz2E13bwQ2pYIXGW55DcdKkOjaFpps7PUmu3u7pFYvCwCRbugx3o9ouofV5NKxyVGT&#10;XXx+GtOsY9Zk1SaZxp8yIogIG8Nkj6Gnnw1pE+paY8dxLDZX0TSBZWAbI/h3dOfWj2sQ+qTRxtW9&#10;N1O80q8S5s5mjkU54OAfY+1a3iTSLbTY4ZILO+tWZipWfDKQO4YcfhXPdKpNTVzOUZ0ZeZ9D+E/E&#10;UfiPRo7oALMvySp/dat1mCqSa8k+Edw66jf2+T5ZjVse+cV6rcnCge9edUhyz5T6bC13UoKb3IHk&#10;Z2yarSXdrC+yW5iRvRmAqY+1cvp+m2N/rOtSXltDOyXIAMgzgbRxVJGUpNnRxXEE+fJlSTHXawNS&#10;HiudsbS3sPGlxDawpBEdPRisYwCfMbn61vXKPJaTJHJ5bshAf+6SOtMSdwFxAZfKEsZk/uhhmpR1&#10;ry6HTrXSILdNc025tp0lDf2xbSbg5z1JHIB966HW/EV5Z30kUGoabbxxxh1Wcl3k4zzj7tDQufTU&#10;7HFFcfb+LLmWHQr54o0stQJimYf8s5O2D6HFQX3jS4trbUbpIYmgS5Frak5+Zs4LHHYUBzI7alU4&#10;OR1rjdD8TXtzr0WnXUlvdRTxsyy28ToEYDO1s+2a7EdOKRSldXRchk3rg9RUjsEXJqpbN+8x6ipb&#10;k/IPc1k4+8dcZvkuQM5cknp2FNx2pDXG3njG6/t+fSI7H7KEbYL25yIz+n9a1SsckpdzrxLG0jRq&#10;6l1GSueRT+K5rRfCsOm65caw2oTXVzcR4fcRs57gCuhnVntpER9jlCA3ocdaYlqrgLiDzfKEqGT+&#10;5uGaalzBJcPbpKhmjALoDyoPqK80TTbfSLZBrmm3MEyShv7Ztn35O7gk9QPrWmraq/jfWP7Ha2Vv&#10;IiYy3AJGMdBj1p2I5zvgKK5KHxPeT+ERqP8AokFyJTC7TPiNSGKkjuenSoNL8V3Ut1f2c09pdvDa&#10;tcRzQKVBwOhBpWK5kdpS1wi+KtXtfC/9vXyWnlzqiwQRg53M2MsfSptG8UX82t29jcvb3UdwpO+3&#10;hdPKYdjnrSsCkr2O1XjkGrcEu8YPWqdS2x/eD6VMlob05NSsW2YKpJqlJIXY5PFWLo4i/Gqn0pQX&#10;UutJ3sL+FJxWNe65LaXF3Eul3c4gh8wPGuRIc/dHvU1lq0t3fm2bTrqFRCsvmyLhcn+H6itDmNOm&#10;o6PyjKwHoc0rfdP0ryzwNqb6KLlbuYm2ukluImc5AZCdw/KmkJys0epK6MxUMpYdQDyKcQK8s8N6&#10;jPpeq6/q96Xdms0uvLz0BJwB+lb517xDptvaalqSWbWVy6q0UQIeIN05J560WFzo7TFLXI2+taxe&#10;67qEEQtI7HT5QJGYEu64yQOeDjvWNH471Ca3GoRG1aBn+WzETmQrnGd3TPelYfMj0eio4pBLCkgB&#10;Add2PSigo1qoa1p66po91ZN0mjK/jV+mv92udOzuehKKkrM+Yb20msL2a0uEKzROVYH+dWNI1e80&#10;W+S7s5Crg/MvZx6Gut+KsaL4ggZUUM0WWIHJ571wdepH3oK58hVvSqvl6HQeJfF1/wCJZU8/91bp&#10;92FDxn1PrXP0GgVcYJaIznUlUfNJnSx+KbZtOs7S70W3uTaJsjeRz6+lRJ4su/7bi1KSCMiGNooo&#10;VyFRSCMD86wGopezikU8RUfU0pNYeTQhpZiG0XJuN+eckAY/StGDxVCbW2S/0qO7mtl2RSmUrwOg&#10;Yd65vvRRyRegKvNO9zesfEiwxXdte6fFdWdzJ5ph3bNj+qntxQviZodctdQtLCCBLZdqQr0I75Pc&#10;1g0tCpx1D289DbXxAkEmpfZLCOCK+hMRQOTsz1INWofFcJitmvtJhurq1ULFOzkcDpkd65qk7Uez&#10;iCrzNmXxHc3FnqUM0as9/KsrvnG0jPQfjUsfiZhHp0UtjBNHZxtEUkyQ4P8AI1gmijkiP2897m5q&#10;3iFb/TItNtbIWtqkhl2mQuxb6noPasMYHXijtU9oA17bggEGQZB+oppJKyIlOVSXvHrXwq0SSz02&#10;bUplKtcnCAjnaO/416BOm9OO1MslVLSJUUKoUYAGAKnPSvLnJuVz6yhSUKKijPFc+/hdZdQurmS/&#10;uhHcOHMMTbFBxjqOTXRSf6w02tEcziYum6AdO1aW9+3T3AeEQqk3JRQxPB6nr3rVuIEubeSCQZR1&#10;KsAccGpaKYkcf/whM72y6fNrt1JpakEW5QZIByFLdxVi48IMb+6ntNSkt4rtQs0flK3QY+UnpXT0&#10;tFxcqOcPhKA+El0E3MmxB8k2PmUg5B+tPbwlZt4bh0YSOqw4ZJx94ODnd9c10FFFxqKMPS9EvLS+&#10;N3e6tLeOI/LVfLCIB64HU1udKKKAStoT2yc7jUs6b0OOtLD/AKofSnmsG/eO6EVyWM7HPIqOaCKe&#10;No5UV0YYIYZBqeT/AFhphrY43uc5o/hNdI1+61KK/naCZNq2rfdT6c10E0SzwSQuPkdSpx6GpBSU&#10;yUuhyDeCJ5LX+zn1y6bSsj/Riiklc52l+uK2rPQorLVry/jlObiNI/LxwoUYFa1FFxcqOWk8FxHR&#10;Y7BL2RXiumuo5dgOGJzgjuOadbeEWjvrm9udReee4tmt2IjCKAe4Arp6KA5UzCfwvbSeF49Dklcx&#10;xqoWUcMrKchh9DRpmhXlperc3urzXflpsRPLCKPcgdTW7RQHL1ExVi2Qltx7VBVyH/Vionsb0Vd3&#10;FmTfGQOtUelaNUpf9a1TTZeIXUjIzQBilorU57CEZUiuTm8BWU+i2umyXMhW3nMyyAYJBOSv0Ndb&#10;RSuDimYL+FrSW+vp5WLRXlqls8OMAKueh/GqUXg2ZjbQ3usT3dlasGit2jC5x03N3xXV0UxcqMqw&#10;0SOxu9Rn81pPtsm9lIxt4xismDwdPa7be31meLTlk3rbrGNw5zt39cV1dFAOKEVcKB6DFFLRQM//&#10;2VBLAwQKAAAAAAAAACEACBkYuifMAAAnzAAAFQAAAGRycy9tZWRpYS9pbWFnZTMuanBlZ//Y/+AA&#10;EEpGSUYAAQEBANwA3AAA/9sAQwAIBgYHBgUIBwcHCQkICgwUDQwLCwwZEhMPFB0aHx4dGhwcICQu&#10;JyAiLCMcHCg3KSwwMTQ0NB8nOT04MjwuMzQy/9sAQwEJCQkMCwwYDQ0YMiEcITIyMjIyMjIyMjIy&#10;MjIyMjIyMjIyMjIyMjIyMjIyMjIyMjIyMjIyMjIyMjIyMjIyMjIy/8AAEQgEAAH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6KKKACiiig&#10;AooooAKKKKACiiigAooooAKKKKACiiigAooooAKKKKACiiigAooooAKKKKACiiigAooooAKKKKAC&#10;iiigAooooAKKKKACiiigAooooAKKKKACiiigAooooAKKKKACiiigAooooAKKKKACiiigAooooAKK&#10;KKACiiigAooooAUDJxWvqXhjVNI03T769g8uK/UtAufmIHcjtUOg3GnWmuWlxqsEs9lG+6SKLG58&#10;dBzxjOM+2a9E13xDpus2GhzaXq0sOqC6ldXvWRVhB/v4zgYGBigDgdB8M6n4knuItOhD/Z4Wmldj&#10;tVFHqfX2pLTw5f3ekTar+4gs48gSTyrH5hHVUB5Y+wr0HwT4n8OWIt7C5mu7WYC4kvJwU8qdyjgc&#10;9eASF9zU+ia1o02j6LA11piaVZCVL63vkUzMDnBTI5JGOnegDyEjFJUtyYzcSGEERFiUB6hc8VFQ&#10;AUUUUAFFFFABRRRQAUUUUAFFFFABRRRQAUUUUAFFFFABRRRQAUUUUAFFFFABRRRQAUUUUAFFFFAB&#10;RRRQAUUUUAFFFFABRRRQBa0+1ju72KCWVolc43LGXIPbjvXSWXghr/xXdaHDqEbfZ497TbOM8DGM&#10;+rAdaoeDdPfVPFFlax3X2VyxZZ+PkIBIPP0rv4fCt5pun3t3p+rXQvIzKVBjQic/KT25DE5GT2oA&#10;4nWPBN9o2j/2jLKkiec8ZVOqqHKBiM5AJU4yK5fFd14is9aj8OyzvrS3enG7aMpyWZwxyxO3oW3E&#10;c96j0LwjpckllLq2sWqw3VnNcBIpRujZR8qt6EmgDkbaxurzzTbwSSiJDJIUUnYo6k+grQ13w5e+&#10;H9Qt7K72NPPAk6rGc8P0H1r1G3vNCsdFu0tbi0habws8bhHALzHPH1rj/iffW954msprO5SVU063&#10;UvE2QGA5/EUAOsvhnd7Yzq+owadNIu5bTy2mnwehKICR+NJefDO6Mch0bUYNRmjXc1psaKfHsjgE&#10;/hV/wV42kUJpV7LMpkb5HhmEBmdj1llOTgDpW3reo3mtQz2mnX6RC1crJPeXIlMMio75hlHzYIQj&#10;8RQB5Tpmlz6pqSWUZWN2yWaTgIAMsT9ADXZRfCjVZ4Umie4kjdQyutk+CD3Fc74WuorbxCGup1jS&#10;aKWIyueAXQgEn0yRzXvGnfFCKx021tZNOhd4YljLJqdvg4HUZYGgDxnV/AjaAsTarqDWglyIzLaO&#10;NxGM/wA6yL3QUh0z+0LLUIr23WQRybEZWRiMjIPavSfibrknju306O0gtrY2jSM3m6lbnO4KOMP7&#10;Vy2nXjeD9BvFmexubq8fakCTLNtTaQWJUkDrxQBzmleHb/WIJ7iDyYra3H72e4lEUansMt1J9BVj&#10;SvCd7q1hNfR3VhbW0U3kmW7uViUvjOAT14rr/BusWw8Hx6Yl1pVvcR6n9puF1BQVkhKKPlyDkjB4&#10;qxpmo2LXd5Dpep6PDow1MzPZ6hCo/dYwXUtnPGRgc0AeYXFuba5lgZ43MbFS0bblODjIPcVDXoF5&#10;deFdRstWtIhb2ZinlezlMTFpEySB1/AV5/QAUUUUAFFFFABRSgFmAAJJPAFdTp/hCVoVuNQJiVhl&#10;Y+5Hv6UActinrHK5+VGJ9hXpNjpcFmivb21vx/GyAn8zWxFNMwAFsJG/2KnmA8gW2uGI2wSk9sIa&#10;kawvFJDWs4I55jNeyRWepMq/ZtNuXU+sRIzXQfa7iKxaNtDu/NK7SqwHmlzPsUkrHzr5MpH+rf8A&#10;I04Ws7FAIZPn+58p+b6eteoXGgatJI5TTL2NSchTE3H6Vt6XJd2KeH4JNEuHS1R1uZpLF2eE+c7D&#10;YcdwwzVkJ3PElglYOVichBliFPy/WnJazyJuSCVlyQCFJyRXs+mwX0UeqedoqW5voogpbTnaEbGO&#10;Q6gdWBzn1q3DbG2S6TS7eeyU6iZoormwmZPL2bTjCnAbJ/DFAzw020wCkwuAw3LlTyPX9KDazru3&#10;QyDYBuyp4z0zXvfivSbf+zbixtdHMtxb2UVvbmCzndlcMGfDFcAcn3rG1JLmf/hIlTTNQ/02C0SD&#10;NnINxRl3D7vtQJux44kEsmQkTsQMnCk4FCW80ilkhdlBAyFJ5PavVfDVrf6ZeXvn6XcILi2aGOSa&#10;zd0Q5B+ZQM47Vp3Gl29xZ65ZWlvPYpdtalP9AmEZdBmR1AXgZ4FNqwk7q54y9ncx7g9vKpUAtlCM&#10;A9M0n2WfGfJkxjd909PX6V7Lq3mSHXEjsL65FxZ2kMR+xygSmN1LDJXjgGujubXxQLO8fT7G8iW6&#10;hSO3trhII4rROD0zk9OmKRR86rBIylxG5VepCnAp32aYzCEQyeZnGzac5+le1XVhFJd61YpaTWqX&#10;UdqxnispDC00ZBk2hV4BOcduKfHpcUXj4a+J5mthKZBF/Z84YjYVx9zHWnYVzxJbWd9m2GRt5wuF&#10;PJ9qZ5bZ+6fyr2DQluLNPDYn02/X7HdTyT/6JJ8qsOD0rlH0HV3d2GlX2GYkf6M4zk/SnGPMTOfK&#10;cTsf+6fyo2P/AHW/Ku1/sDWP+gTff+A7f4U4aBrP/QJvv/Adv8K09ku5n7Z9jiPLf+635Uvlyf3G&#10;/Ku2Gg6zn/kE3v8A4Dt/hUqaDq/fSb7/AMB2/wAKPZLuL2z7HCeVJ/cb8qXyJT0jf/vk16NFoWrf&#10;9Au8/wC/Df4Vfg0XUwRnTLv/AL8N/hVqgn1H7Z9jyv7PN/zxf/vk0fZp/wDni/8A3ya9jj0jUc/8&#10;g66/78n/AAp/9k6jn/kHXX/fk/4Vf1aP8w/aPseM/Zp/+eMn/fJo+zT/APPGT/vk17P/AGVqP/QP&#10;uv8Avyf8KP7K1D/oH3X/AH5P+FP6rH+YPavseMfZp/8AnlJ/3yaPs0//ADyk/wC+TXs/9lah/wBA&#10;+6/78n/Cj+ytQ/6B91/35P8AhR9Vj/MHtX2PGPs0/wDzyk/75NH2af8A55Sf98mvZ/7K1D/oH3X/&#10;AH5P+FH9lah/0D7r/vyf8KPqsf5g9q+x4x9mn/55Sf8AfJo+zT/88pP++TXs/wDZWof9A+6/78n/&#10;AAo/srUP+gfdf9+T/hR9Vj/MHtX2PGPs0/8Azyk/75NH2af/AJ5Sf98mvZ/7K1D/AKB91/35P+FH&#10;9lah/wBA+6/78n/Cj6rH+YPavseMfZp/+eL/APfJo+zTf88X/wC+TXs/9laj/wBA+6/78n/Cj+yt&#10;R/6B11/35P8AhR9Vj/MHtX2PGPs0/wDzxk/75NH2af8A54yf98mvZ/7J1H/oHXX/AH5P+FH9k6j/&#10;ANA+6/78n/Cj6rH+YPavseMfZp/+eMn/AHyaPs0//PGT/vk17P8A2TqP/QPuv+/J/wAKT+ydR/6B&#10;91/35P8AhR9Vj/MHtX2PHI47uJt0aSow6FQQaspd6vGFCT3YCkEDc2BjpXrf9k6j/wBA+6/78n/C&#10;j+ydR/6B11/35P8AhR9Vj/MHtX2PHm+3NCIWNwYgc7Dnbn1xUX2ef/nlJ/3ya9m/srUf+gddf9+T&#10;/hR/ZWo/9A66/wC/J/wo+qx/mD2r7HjP2e4/55Sf98mj7PP/AM8X/wC+TXs39laj/wBA66/78n/C&#10;j+ydR/6B11/35P8AhR9Vj/MHtX2PGfs8/wDzyk/75NKIrlQQI5BnrhTXsv8AZOo/9A+6/wC/J/wp&#10;P7J1H/oH3X/fk/4UfVY/zB7R9jxr7PP/AM8n/wC+TR9nn/55Sf8AfJr2b+ydR/6B91/35P8AhR/Z&#10;Oo/9A+6/78n/AAo+qx/mD2j7HjP2ef8A55P/AN8mj7PP/wA8pP8Avk17N/ZOo/8AQPuv+/J/wo/s&#10;rUf+gfdf9+T/AIUfVY/zB7V9jxnyLj/nlJ/3yaPs8/8Azyk/75Nezf2VqH/QPuv+/J/woOl6gASd&#10;PuQB38lv8KPqsf5g9q+x4wYph96Nx9VNRkV7C6FOJIyp9GXFV57K0ugRNbQyZ7sgNP6n2Ye27o8l&#10;orutT8HW8ymSwPlSf3DyD/hXF3NtNaTtDPGUkXqDXNUpSp7mkZKWxDRRRWRR2vgvQRMr6lcIGUZS&#10;FT3PrXUNpN2Q0g3hB2JzVqwtILDQLa18wJJHCjPjuSMmtnwuzazr1rpaDekh+ZsfdUDJP5Vk229C&#10;mlsyTwZ4C1DxA3nXT/ZtOU/6wD5n9l/xr2PSfDOkaLCI7OzjU93YbmP4mtO2t4rS3jghQJGgwqjs&#10;Kg1TUIdL06a8nOI41yff2q9ErsUYtuyLdGa8gm8Y+Kda1B007fFEvPlwRBiB6k4rc8O+Nrw38dhq&#10;+G3nZ5hXayt7iu94Cp7L2iafXRnK8TGNR05pp7anodLSUoriOkKK5W58VX1zqdxY6Fpf202x2yyy&#10;SbEDemfWreh+IpdRvZtPv7CSyvoRuKE7lYeoagDfooooATFLRRQAUUUUAFFFY+n659u17UtM8nYb&#10;LZ8+77+7Pb8KANikxS0HpxQAlGKx/Duuf29aTz+T5XlTtDjdnO09a2aAExRilooAT8KKWigBKKWi&#10;gBMUYpaKAExRilooATFGKWigBMUYpaKAExRilooATFGKWigBMUYpaKAExRilooATFGKWigBMUYpa&#10;KAExRilooATFGKp6vq1nommTajfyiK2hGXbGaoeGvFmk+LLOS60mcypG21wy7Sp9xQBt4oxS0UAJ&#10;iilrG8SeIIPD2nG4kG+VuI48/eP+FOMXJ2QnZGwSAMkgD3piyxucLIjH0DZrwjVPEeqavMz3V3Jt&#10;JyIkYhV9sCqEV1cwtvinlRhzuVzxXoxy6TWsjL2q6I99vtKsNSjKXlpDOp/vqCfzrzTxZ8NTaRSX&#10;2iFnjHL2zHJHup/pVzwf45nNzHp2rSeYrkLFOeoPof8AGvS8Aj2Nc0lUw87Mq0Zo+YgTnDcY4NYf&#10;ibSF1GxaaNQLiIZBHceleofEnw8mkazHe2ybbe8ySo6K46/nXGAAjB6d67k1WgYaxkeP49zRW9d6&#10;IwvZwp+XzGx9M0VwfV5HR7RHd6tJvv5Cn3VO0D6DFdv8GofN8S308n3orUKg9MsMmvPpWJdjkk7s&#10;11/wr1ZNO8ZpHK22O8iMGT03ZDD+WK5oqyJveR7/AFz3jTT59T8OyQW/3w6t+A610NIwDAgjINTU&#10;i5wcV1OmlUdKoprdHDeGrqy8OWEkcoIB+ZpAM5NclqNz/wAJD4pzZRFRNKoX1wD1rb8eadcWTxyQ&#10;/wDHlITkDs3pW34K8Mrp9qt/dLm6lGVB/gX/ABrzMBDF04OlWl/wxxZjVeNxPLFWW7Z146UoooIy&#10;pAOD616x0nGPpWveHNTvLzRYob6zupPNktnba6t32mtXQ/FNtq91JZy20tlqMYy9vMuGx7HuKzI9&#10;a1nw/e3Nvq9ndX9s0haC5t49xC/3SBUenR3mv+MYdbawlsbO2hMamYYeUn29KAM59fj1/Vbz7T4i&#10;XSLC3kMUUUcoSSUjqxJ7VZ0XX/sPiiDSU1pNWsrtSY5N4Z4mHYkdajt7U+E9Rvbe90Vr/Tp5jNBc&#10;RQiRkz1Vh1rW0a5k1LWPMttAjs9PjU/v5otkpf8A2R6UAU9aeIavMupeLGs48/ura1O1lH+1jNO8&#10;Ka1M2vXWjnUxqdsIRPBc8FgM4Kt71S0uQ+GtS1KPVdHubma4uGkjuoofMDqeg9qn0G2vpPHk+pTa&#10;WbK3ms8RqFAxz/Fj+LjpQBV0CHXfE8d4JtauLW1guXRGhxvfn19BV4vqmtazLotpqUtvZ6cipcXK&#10;f6yV8evar3gWzuLPTr5bmF4me8kdQ4xlSeDVW4S98L+JbzUYrKW806/w0ohGXicDGcdxQBctdF1v&#10;StVga21WS9sWyJ47tssvuprBt7TUL/x/r1taXbWkLeWZ5UHz4GcBfTOTz7Vv2viPUdW1OCHTtKli&#10;tAczz3iFOPRR60zQ7S4h8beILiSF1hlEXluRw2M5xQBRT+0fDPivTrJtTuL6yv8AcpFwcsjAZ4Nd&#10;x2rlPEVnc3Hivw9NFC7xQysZHA4UY711Z6GgDzLwfpWo6tbX6DUprKyS7kwLfh3bPUn0rc0G6v8A&#10;TPFF5oV7eyXkKwieGWX7wX0PrU/gSzubPTLxLmF4ma8kYBxjIJ60gsbhviRPctC/2ZrAJ5mPlJz0&#10;zQBz8GuxeIrm5ur3xMNKtVkKQW0Uyo5UfxMa0vDevtH4mbRDqyarbSxGW3uAwZlx1ViKq6dEPCTz&#10;6dqWhveWvmM9vdwwCQlSejDtW5oE81/qctxHoUVhYImI5JI9kzt347CgDC0WLXfEtxqcMms3FrZ2&#10;93IitDjzG5OBnsBUusazLFq9v4dOtixit4Fa6vZGAkkOBgDPc9a1fBVncWi6v9oheLzL+R03DG5S&#10;Tg1T13TptM8UnXU00ajZ3EQjuIQgZ0I6MAaAMq51yLw7cW11YeJ/7VgaURz2ssqu2D/EuPSvSlYM&#10;oYdCMiuKj1FdTvIINJ8MKqlx5815bCNUXvj1NdsAAMDpQAUUUUAFFFFABRRRQAUUUUAFFFFABRRR&#10;QAUUUUAFFFFABRRRQAUUUUAFFFFAHnHxT1K21PwNr+nWheS6smhM8YUgqCwOR6jFcj8FNSt9D8P6&#10;zqOoM0dsZ4kDhSdzHgAY69RXp3iHwyb25fVtPu5LLUliKMyIHWdRyFdDwaxPCfh291mzsdV8RzPu&#10;icyRaelusEUbg8MVHU/WgD0KiiigAryb4m3Ej+IYID/q4oQR9STn+Ves1598StCluY4dVgQv5I2y&#10;gDnb6/hXVg5KNVXIqJuOhyXg+MSapMpSJ2FtIU84AqDjgnPFXNUt5P8AhGZri/ismuBMiwy2gX5f&#10;XcV4xWBpmpHTZZpFjEnmwtF1xgEdaLbUTb6TeWBhDLclG3ZxtKnPTvXqypydTmXkYpq1iiDjkcEd&#10;DX0Botw91oljcSffkt0dvqVFeHaNpVxrWpRWcCkliN7f3F9TXvdvCttbRQIMLGoUfQCuPMZJtR6l&#10;0kzi/irCknhJJCBuiuUK/jkGvGU5r1X4t6mq6fZaWrDzJJfOYDsACB/OvKkGBRhE1TIqv3iu9iry&#10;M3HzEnpRVuiuqxncz5gBMYyAO5pbRpvtUawELIrblIPIP1okYSSM7HBJ7U6yjIeWZcbUXqfevBT0&#10;N1ue8eCfGtv4hsktrmRY9SjXDoTjf/tCuwr5WlklhmjmikMUgO5ZA20g+xrs9G+LWuacoivoo7+N&#10;Rjcx2t+dBal3Pbb2xttQg8i6iEke4NtJ7jpVhVCgADAFeZQfGa0ljLNod3xwdkikVYi+L9hIGJ0i&#10;8XHqy0eY0le56PRXnX/C3NP3hf7KvOuM5WpD8WNOAU/2ddfMMj5louUeg0VwQ+KWnk4NhcBvTctW&#10;4fiFYyyFDaTK+MhSwyaXMgsdlRXmeqfGXTNLuTBJpd27D+6y1nf8L90j/oDX3/faf41SV9iXOK0P&#10;XaK8h/4X9o//AEBb7/vtP8aP+F/aR/0Bb7/vtP8AGq5Jdhe0j3PXqK8h/wCF/wCkf9AW+/77T/Gj&#10;/hf+kf8AQFvv++0/xo5Jdg9pHuevUleRj4+6Qf8AmC33/faf40o+PekH/mDX3/faf40ckuwe0j3P&#10;W6K8k/4X3pH/AEBr7/vtP8aX/hfOkn/mDX3/AH2n+NHs5dg9pHuetUV5L/wvnSf+gLff99p/jR/w&#10;vnSR/wAwW+/77T/Gj2cuwe0j3PWqK8m/4XzpH/QGvv8AvtP8akX456S3/MHvf++0/wAaPZy7B7SP&#10;c9WorzBPjTpj9NJvP++lqYfGLTj/AMwq7/76X/GqVGo9kHtI9z0mivOR8XtOP/MLu/8AvpaP+Fu6&#10;d/0C7r/vtafsKnYOePc9Gorzr/hbunf9Au6/76Wj/hbunf8AQLuv++lo9hU7Bzx7notFedf8Ld07&#10;/oF3X/fS0f8AC3dO/wCgXdf99LR7Cp2Dnj3PRaK85/4W7p3/AEDLr/vpaP8Ahbunf9Au6/76Wj2F&#10;TsHPHuejUV51/wALd07/AKBd1/30tH/C3dO/6Bd1/wB9LR7Cp2Dnj3PRaK85/wCFu6d/0C7r/vpa&#10;P+Fvad/0C7v/AL6Wj2FTsHPHuejUfjXnP/C3dO/6Bd3/AN9LR/wt3Tv+gXd/99LR7Cp2Dnj3PRvx&#10;o/GvOf8Ahbun/wDQLuv++1o/4W9p3/QLuv8AvpaPYVOwe0iejfjR+Nec/wDC3dO/6Bd1/wB9LS/8&#10;Ld07/oF3X/fS0ewqdg9pE9F/Gj8a86/4W7p3/QMuv++lo/4W7p3/AEDLr/vpaPYVOwc8T0X8aPxr&#10;zr/hbunf9Ay6/wC+lo/4W7p3/QMuv++lo9hU7B7SPc9Forzr/hbunf8AQMuv++lo/wCFu6d/0DLr&#10;/vpaPYVOwc8e56JS151/wt3Tv+gXdf8AfS0n/C3dO/6Bd1/30tHsKnYOeJ6NRXnX/C3dO/6Bl1/3&#10;0tH/AAt3Tv8AoGXX/fS0ewqdg549z0WmuqupVgCpGCD3rzz/AIW7p3/QMuv++lpP+Fu6d/0DLv8A&#10;76X/ABp+wqdg54mnq3w50u/maa1d7R25KpypP0NZsHwsgEmZ9Rdk9EQAmk/4W7p3/QMuv++lpD8X&#10;bDHGl3RPu6it1LFJWVyf3Z2mkaFYaJbeTZQhM/ec8s31NM1zX7Lw/p73V5KBx8iD7zn0ArznUfiz&#10;fToyafYR2+ejytvI/AVwuoahe6tdG5vrh55T3c9B6AdqUcNObvUE6iWiLGsaxNrurTX9yTmRvlXs&#10;oHQVVCrt561EBzTs4r0IxUVZGDdyXyh6Giot7etFMChMyrcyCNNqljtHtWjYWJk02bDEbn7egrGy&#10;S2SxcjpXS6YkjPb20YLSSEAIOpY1887paHVT1ZV0/SlvtR8iYkBVzxUGraTLY3zW8Ecs4K8FIycf&#10;lXtvhrwLaaYTd3yrcXbjkEfKntjvXXLFGgAWNVA7AUKLvctpW0PluK31a2Py2l0gJ7Rnn9K6Kysr&#10;h4QJbSaVmwThCCK+hNq/3R+VJgA9B+VU1dAtDw9rYPYFWsZi+SF3Kef0rH+y3Et+IzaSiNflH7s4&#10;4r6J2j0FJtHoKSjYbZ4Vp0oiu5I/7NldsY3mE4z2rSsNOc3MkstvIXjQ4Yoa9j2j0H5UYHoKl07j&#10;5j5S1+0vbnVbiQWVywDnH7pv8Kwn0u/P/Ljc/wDflv8ACvsrYv8AdH5UbF/uj8q3jLlVjB0ru58Y&#10;f2ZqGf8Ajxuv+/Lf4U4aZqH/AD43X/flv8K+zdi/3V/KjYv90flVqr5E+x8z4xOmagT/AMeN1/35&#10;b/CnDTL8f8uN1/35b/CvszYv90flRsX+6Pyp+28g9h5nxn/Zt/8A8+Nz/wB+W/wqJ4pIm2yoyN6M&#10;Mfzr7R2L/dH5VS1HRtN1a2a3v7G3uImGCskYP/6qareRPsPM+Ocdsc08E4r1T4jfCpdCtn1fRA72&#10;anMtuTkxj1HtXlWea1jJSV0Yyi4uzHBsHpz2NSxjzX2qjMT2UZruPh38OJvF0hvr5ng0uNsZUYaY&#10;+gPpXv2k+G9G0KBYdN063gAGNyxjcfqepqJVUtEXCk5as+VU0y8JB+w3HXP+qb/CrMOlXpbcbS4H&#10;f/VN/hX1qFX+6Pyo2L/dH5VKrW6GnsPM+WbfTrwYzZ3A/wC2Tf4VbSxu+f8ARJ/+/Z/wr6b2r/dH&#10;5UbV/uj8q0WLa6D9h5nzStjdAf8AHpP/AN+z/hTvsV1/z6T/APfs/wCFfSm1f7o/Kjav90flVfXH&#10;2H7Fdz5r+xXX/PpP/wB+z/hR9huv+fSf/v2f8K+lNq+g/Kl2L/dH5UfXX2F7Fdz5q+xXX/PrP/37&#10;P+FRSRPCcSxun+8CP519NbV/uj8qguLO2u4zHcW8UqHqroCKFjO6D2PmfNWPajHtXp3jD4dxQ20m&#10;oaIm3YNz23UEdyvv7V5lXXTqxqK8TKUXETA9KANzbVGW9Bya6Pwn4UuPE14wBMVnF/rJf6D3r2PS&#10;fDWk6NCqWdnGGH/LRhuY/iazq4iNN23ZUabZ8/iyuSOLWb/v2aPsN1/z6z/9+z/hX0rsX+6Pyo2r&#10;/dH5Vh9dfYv2PmfNRsbr/n0n/wC/Z/woFjdf8+k//fs/4V9K7V/uj8qNi+g/Kj66+wexXc+avsN1&#10;/wA+k/8A37P+FH2G6/59J/8Av2a+ldi+g/KjYvoPyo+uvsHsfM+avsN1/wA+k/8A37P+FL9huv8A&#10;n0n/AO/Z/wAK+lNq/wB0flRsX0H5UfXX2H7HzPmv7Ddf8+k//ftv8KPsN1/z6T/9+2/wr6U2L6D8&#10;qNi+g/Kj66+wex8z5r+w3X/PrP8A9+z/AIUfYbr/AJ9Z/wDv2f8ACvpXYv8AdH5UbF/uj8qf119g&#10;9iu581fYbr/n1n/79n/Cj7Ddf8+k/wD37P8AhX0rsX+6Pyo2L/dH5UfXX2D2K7nzV9huv+fSf/v2&#10;aPsN1/z6T/8Afs/4V9KbV9B+VG1f7o/Kj66+wex8z5pe1niXdJbyoPVkIqLg19NNFG6lWRSD1BFc&#10;t4h8BaVrMTyQQpaXfUSRDAJ9xVQxibtJCdLzPDsCjAq1qOn3OlX8tldxlZYzg+hHYik0+wuNTvor&#10;O0jLzSHAHp7muzmVua+hjZ7FbipEtppBlIJWHqEJr2rw74B0vSIUkuoUu7zqXkGVU+wrrFiRFCqi&#10;qB0AGK454xJ+6jZUu582fYbr/n0n/wC/ZpfsV3/z6z/9+z/hX0nsX0H5UbV9B+VT9dfYfsV3Pmz7&#10;Fd/8+s//AH7P+FH2K7/59Z/+/Z/wr6T2L6D8qNi+g/Kj66+wexXc+bPsV3/z6z/9+z/hRX0nsX0H&#10;5UUfXX2D2K7nzZaaKJCPIdJB95tp6Cu9+HGlRSeI7md48/ZIVK55w7Ej+QrmIJTokUUSwie4u22r&#10;ChG72HpXVfC/V7eXXtSt9xSS6jV1jccgxkgj9a8uMm2dLSS03PUZ54raF5ppFjiQZZmOABXk+s/G&#10;ZINdjj0u2E+nxNiWRuDL/u+n9a9WuYUubaSKSNZEZSCrDINeK6H8M7hvDGsHVNJP9qAL9izIR9eh&#10;x+dbEHrmha/p/iLTkvdPmEkbDlf4lPoRV67lkgsp5Yo/MkSNmVP7xA4Fct8N9EudC8JxW99aiC8M&#10;jmQcZIzxkiupu2nSzma1RXuAhMaucAtjgH8aAPOvD1/r2u20Go23ie2N8z5n02SIKsYzyv8AeyPW&#10;u11jxFYaEsIvpGM03EcUSF3cjrgDmvOtbuE1uxCJ4ZvrTxUCoWWGBkVHz97eOCv1rQ8T6bfW/ibT&#10;NYupNT+zLYi3ll07BkikBJJxg8HNAjrIPF+k3WnXV5DLLi2wJYmhbzEJOBlMZql4I8Yr4p01XljK&#10;XgBZ1WJlQDPGGPBNUvB9jBLqmoapEmssZIxEJ9SKjzcei7QePWj4bzTWmj/2Hd2N3b3Vozs7yREI&#10;wLEjDd6Blzxf4hl0HVtBzceVaTTOLj5c7lA4H5mtHRvFula7dy2tq8q3ES72imiMbbfUA9qy/Ftj&#10;LeeJvCzLbPNDDdO0pCkqg2jBPpSXtlO3xPtbiOCQQnS5I2mVPlDFuBn1oAtXXj7QbS6lgaaeQQtt&#10;lligZ44z7sBirl/4s0bTre0uLi7HlXgJgdFLB8D2rjdB1VvC3h+TQNQ0S+mvULqPKty6XOeh3e+e&#10;9RWXh3ULOLwXbXVpJIYLqaWYBNwhDHKgntjNAjqE+IegOkn724WaM4+ztbuJW75C4yRWlp/ijSdS&#10;0qfUobnZb25ImMqlDGR2IPSseOwk/wCFrS3htX8n+zQqzFPl3bhwD64rnrvQNS1DT/GVrb28qPLe&#10;pLEpG3zVA5Ck+tAHW2fjjRb27it1kniMzbYXmgZEkPsSMV0leUxWttrD2Fkw8WTSRyozxT7Ujtyv&#10;fJTGBjtXqooGMuII7mCSCVQ0cilWU9CDXyRrujf2d4vvdHjOBHdmGPjsW4/Q19dMQoJJwBySa+UP&#10;Eupx3nxAv9UjP7r7dvU+oVgB/KtaV9TCtbQ+n9C0uHRtEs9PgQLHBEFx745Nc/qur3Q8UXGnjXLf&#10;S4YYI5F8yJWLls56n2rqbC7S+0+3uoyCksYcEe4rxn4qeHtY1Txh9osdNubmH7Oi744yRkZrPqbL&#10;bQ7DSfHFwp05L8x3Edy8sTTRqF5WUordcEEdh0rvq8g8MaFqdlo2nW0unXKPKQzhlOEZZycnP3fk&#10;x0616/SGcR4ivNXn8bWWjWGrf2fDLavMz+UH5BHripPD2uX9v4g1PQ9Vvob5bOBZxeouzAP8LDJA&#10;P41W8Q+H4tc+ImnpfWc81iLJ9zozoobIwCykVpal4Rs7bwnqenaHarby3MRGQxLMfdiSaBD4fH2g&#10;zXCRiadI5H2JcPAyxM3oGIxVHV/H0Gl+LoNKZJGt/KZp2W3dmDdtuByPcVykVpFe6XbaPcJ4rluM&#10;oklmdqxJtI53FMYGM/hXSeIxNo/i7Q9V+xXd1ZwWzwSGCMyMpOMZA+lAG5qXjLRtIvDZ3c8oufKE&#10;wiSJmZlJwMADk+1NvfG2jWHkLI9xJPNGJVgigZ5FU92UDj8az4bKWX4qS3z2knkf2WirK0Z2ht54&#10;B6Zwaom4k8KeMtYvb7Trq4tdQ2NDc28JkKYBGwgcjrQBrat4oguvBOp6rot0DJBE2DtwyMOxB6Vu&#10;6RPJdaLY3ErZklt43c+pKgmvPG06/vtC8XammnTW0eooBb2pTDtj+Ir2Jr0DQ0aPw/pqSKVdbWIM&#10;rDBBCjg0DL5Gcg9K8C8a6emleKryCMBY2IkUegbn+de+14T4/vEvfGN2YyCsYWLI7kCurCX53Yyq&#10;7HrXhDTI9L8L2MKKA7xLLIcdWYZP88VzfjDxPNoutXEDaiLZDBbvCpOMkzESY/4DXWeGryO/8Nad&#10;cRnIaBAfZgMEfmDWP4/0m11DQ0klskuJ0niCNs3MAXXd+GM1zybcnc0WxyeveONVsPBiXtncq8l1&#10;fzRRzkZxED8u3/GvUrN2ksbd3OWaNST6nFcz4y8NaZd+DrqL7CrfY4He1jiyuxscYC4zXS2AI062&#10;BBB8pMg/QVIzlvGt/qcGqaDYadqH2L7dO8ckuwPgAAjg/WodL1XV9N8Yw6DfalFqsVxA0qypGEeI&#10;jswBPBpfHOjnWdd8MwSWs09oLiTzzGGAVSBglh06VV8N6K3hTxPeab9hkkt7sF7W/CM5Qf8APN25&#10;xjtQBt3XjvQ7S5lhaWeQQttlligZ40PuwGKu6n4n0vSrS1uJpjIt1/qFhUu0n0A69RXmWnWMmi6Z&#10;caRqR8TLc73URWShobgEnBB2Hr3ya6DVtLtNP8PaBDLp+sKtqGKXNs4ee0JA+9gcg+w7UCNy+8b6&#10;enhq91S084vAGQRyQOCJNpIDDGQOOtO8P+MbTVfDo1K5LxPDErXP7l1UE9duRyPpWLop1rVfD/iO&#10;zuPtNxbPbyRWc11AIpZSyEYI78kc1FY6nqp+Gps9OsLuDU7GBIZFlt8HjglAfvcCgZ0mn+NdH1G/&#10;jska4hmm/wBUJ4GjEn+6SOa0rDWrHU4rmS0lLrbSNFL8pGGHUe9eZSxzXus+HJbI+IbuOG+R7mS+&#10;QlI/XGQMde3Famk6lceG5dc0yfSr+W5uLmSW3aKEskgYcfN2oA6l/GeiR6Pbas90VsrlykchQ8kE&#10;jpjjpTV8a6Q2mvfk3SwiXyVDW7hnbGflXGTXEWukXreA/ClrNp8/mRX4aaJojlF3tyw9K6rxzNqN&#10;vDpv2M3UdiZ8Xklmm6VExxt4OPqKANXSfFOmaxLPDbvKk8C75IZoijhfXB6iswfEjw4YY5lnuGhc&#10;4Mq27lUOcfMccVzuhW88nj97qJNYlsW02RFn1BSSx3DgHAqfRtLuIvgxNaPYyrdvBIWhMRDlix7d&#10;c0CNXxN46h0TVtMtIgZI7hwZmELtiMjIKEdT7VrX3i3StOjtTK07yXSb4oY4WaRl9duMj8a5bWbe&#10;8tNH8HX4sbmZdPeNrmOKIs6jZj7vXrVjxTJaXNzpmoyWWs2z+UTHf2SHfFn+B05/lQB1+k6xZ63Z&#10;farJ2aPcVIdCpUjqCDV+uW8D3WrXWnXLamJSizEW0s0Iiklj/vMo711BoGeafFnTYxbWWqKuJA5h&#10;c+oIJH6g1H8KNMjY3upOAZFIiQnt3NW/i1eoukWNlkb5J/Mx7KD/AI1H8JrxDZX1nkb1dZAPUEV2&#10;Jy+rmNlznV6z4jh0XVrG2uQq29xFNI8xP3NgXjHfO6qzeOdOeaGGxtb6/kkjaTbbQ5KgNg5BIxzV&#10;bxZoF9ret6WbYQiCOG4SZ5k3qAwXAwCD2qrp3grVtKvo7ux1OxhdIWhA+yswKltxJJcknPvXGbHS&#10;aTr8Gq3E1t9murW5hUM8NzHsYKeh+lL4lu57Hw3qN3bvsmhgZ0bHQgVl6NpmsW/i68vdSmiuEks0&#10;jSWKPYMhicYya0fFcUk/hPVIoY2kke3cKijJJx0AoAqaV4htp/C9tc3GpW32prbe+ZVB3Y9Kq+GP&#10;EoPgK01rW7tQWUmSQjqdxAwBVTSPBOhN4VtXudDt/tn2YFy8OHD4/POaw7fRdSPw20EjT5XlsLgT&#10;TWTJtZ1DHjB7+1AHUD4haQwBW11Mg8giyfn9KKYvxB0wKA2nawhA5X7A/Ht0ooEeGta2t7c6EwgM&#10;cN9O0U0KyMV3I3VSeRml0G4l0TfqWnI/27TbhnEe8kSwM23p7HrURF/bPYMv2YrYzvNFu3fMWOcG&#10;tGx1OCzNqx8sXFlDNJMR/wAtvMPyxgd+eax1Wxm4yWp7r4e8V6fr0ZiSVEv4UU3NsT80TEdPet4d&#10;a+aoIZ7JHvICJJ7lcXaOzIWOcgqw5BBrVPjHxbb2SpBfw20cTBlV3eRiB/CWPWtFJsv3luj6Bor5&#10;6Hj3xbNnbqbeYzFgsajCjsOa6648R67a6Do0b6g32y7TzZJWA4BOAPwqjKriI0oOb2PV6K4a01jV&#10;DE1i19AbiEgy3Q+dXU9lH972rLvPEOs6frVgz3Ev2W5w4glA3BSxHP8AOgyljYRSdj02iuFudW1K&#10;21iW2N45USEKMDpXC+MPHHiHTrsx2epvGAeyg1mqicuU7Je6rnulFfLUvxQ8YqcDWZP++BUP/C0/&#10;Gf8A0GpP++BW6g2Y+2ifVdFfKg+KfjP/AKDUn/fAp3/C0vGX/Qak/wC+BVeyYe2ifVNFfK3/AAtL&#10;xl/0GpP++BSj4o+Mv+g1L/3wKPZSD20T6nNIzBFLEgAdSTXy1/wtDxj/ANBqX/vhaoal4z8R6vGY&#10;73V7qSM9U8zaPyFCosTro9c+JfxOtbOym0bRLgTXkgKTTJysSnqAe5rwntiminCtoxUVYwnNydz1&#10;34XfEmDTIE0LW5fLgBxbXDdF/wBlv6Gvb4po7iNZIZFkRhkMpyDXxpWtpfifXNGG3T9UuoE/uLJ8&#10;v5GonSu7o0hWtoz65HSivmFPiX4v/wCgxKf+AirkXxF8WP11aT/vkVKoSZp7eJ9JUV89J4/8UEjO&#10;qyf98ip08d+Jj11ST/vkVosLNj9tE9+orwT/AITrxL/0FJP++RSf8J14l/6Ckn/fIp/U5h7VHvlF&#10;eB/8Jz4l/wCgpJ/3yKP+E58S/wDQUk/75FH1OYe1ie+YpCcV4L/wnPiX/oKSf98iqt34q16+Ty7j&#10;VLgp3VW2g/lR9Tn3D2yPUfGPji00a1ktbOVZtQcYAU5EfuTXjDu0js8hLOxLMT3JpOpJPJPX3ors&#10;pUVTVkYyk5HaeBfGS6DK1hfE/YZWyH6+Wx/pXsVvdQXcKy28qSxnoyHIr5pq3Y6rqGmNusb2e39k&#10;fA/Ksq2FU3zRLhUtoz6R60V4H/wnPiXGP7Uk/wC+RS/8Jz4l/wCgpJ/3yK5/qcy/axPe6K8E/wCE&#10;58S/9BST/vkUf8Jz4l/6Ckn/AHyKPqkw9tE97orwT/hOfEv/AEFJP++RR/wnPiX/AKCkn/fIo+qT&#10;D20T3uivBP8AhOfEv/QUk/75FH/Cc+Jf+gpJ/wB8ij6pMPbRPe6K8D/4TnxL/wBBST/vkUf8J14l&#10;/wCgpJ/3yKf1OYe2ie+UV4H/AMJz4l/6Ckn/AHyKP+E58S/9BST/AL5FH1OYe2ie+YzRXgf/AAnX&#10;iX/oKSf98ij/AITnxL/0FJP++RR9TmHtonvlFeB/8Jz4l/6Ckn/fIo/4TnxL/wBBST/vkUfU5h7W&#10;J73isvW/EGn6DaNPezqmB8qDlm+grxaTxr4klUo2qzAHuuAaxJ557qUy3E0ksh/idsmqhg3f3mJ1&#10;exoeINbuPEOryXs+VU/LHHn7i9hSaDrVxoOrRX1vzt+V0/vr3FZuMUV3ci5eXoY3d7n0NofiHTtf&#10;tFns51LY+eInDIfQitYdK+ZoZ5raUSwSvFIOjIxB/StuLxr4jhQKNVmIHA3YNcMsG7+6zZVu579R&#10;Xgn/AAnPiX/oKSf98ik/4TnxL/0FJP8AvkVP1OY/axPfKK8D/wCE58S/9BST/vkUf8J14l/6Ckn/&#10;AHyKPqcw9rE98orwP/hOfEv/AEFJP++RRR9TmHtYmdaxxy2/nyKJcghQrDBrHjiD3EjbUMgIVBkH&#10;BzRcLb6heaZFpk1rNdTM32qOJHjgk2/xEEDHHXFXIRbahaamBdafJNawGaJrW0aFoiDxhiMMv1rz&#10;uaw5Vl2Nu0WMRI95PGJGwChYA/rWbq1zKt1Kk1rCLSKZYC2/GGK5zj0qreSR2E0kCR2bCGJHdrmI&#10;O1wWGScnkDnAxTbG5QaDeMltBul1FBGsmZFiyvoRzj3oV9ypVXZWRfxBFpxnBt3P3FKnFdPZxjxJ&#10;4at7a3bOo2CkLGTzLGT2+nNcWqQ3KaXcyW0ayXBuIZ1gXYrmMja23pmte2UQ3mYJJYJYFBjZGwTi&#10;rUtNTOpSjXpuD2ZNc3N4vlQOjwCDhUVSuD6/Wt7TLW91S9j1nWpHW0tguZJBjfjkKorZ074gWLWM&#10;f9q2Jmu87Q8Cqwf3OSMVS1K9m1fUlknm2QjAigUfKv8A9f3pSmoo4KGUWneU7rsULG+lufElxdOJ&#10;HimYupP3U9hXnPi66E+pylT/ABGvY5oUtrEIuFUDtXiPiJV/tCUKf4jWVH3p3PUxC5Y2Ocl+9UNS&#10;y/epgFejE4RAMU6kNFaAKBTwKRetOpoQYpwFIKeOlAgFKKMUoFABSiigdaAJYxyK0IOoqjEKvQ1p&#10;AaNCLqKsp1JqtH2xVpB8tdMSkOoooqxi0UlLmgAoozRmgAooooAKKKKACiiigAooopAFFFFABRRR&#10;QAUUUUwCiiigQUUUUAFFFFAwooooAKKKO9ABmiug0Hwdq3iDD28Qit/+e0uQp+nc12UHwlgEY8/V&#10;JC567IwB+tYzr04uzZShJnltFekX3wmmVC1hqKuw6JMu3P4iuF1PSb7R7o299btE/bPRvoaqFWE/&#10;hYODW5RooorQkKKKKAL13ouoRXFtdGfZNbg+V5EQWOIegXvn3qrAuoXcVxEs9pZxXCtHKsNoFMgP&#10;UnnrXUau+qLO9vktGMkGMdqw0nmaQAgjYepGMV8zF3R3zpwTsRxWt3EYIPMgmEQxHJc2gkeMAfwn&#10;I9O9UIoLkySebdO8T3H2hldBuZ8Yznt9K30lljjeSSTmTgfSsaZjuIjyWJ5rVIynBLYdp8L2727v&#10;dq9vDJIYoimMGTrk9+lbd3cw29kWt1BuB2Izyaxl/eSiJpI1iRcKr+tWGeN7pLVlcF2Chj3xQ1cu&#10;OishkweC7tGt3Iwo8xcZOa7jQJBe2jS3ZDFH+UFcba5O0s52u7m4thnyTsOa2NE0+5vZLpbkvtkA&#10;BIPHWsalmawunc6bVJVFnIQQQFJyK8J1WTzbyV8/xGvYtUtBpmhzxpI7ggkFjmvFbsnzHz6mrwyM&#10;MWzMk5NNPFPemV6COIQUtFKBVoBRTwKYOtPFMQop1IBThQIUU6kAp1ACUg60p60g60AWIqvwDpWf&#10;E3NaEB6VpTGX4xyKsr0FVo+masqMKK6ojQ6iiiqKCiiigAooooAKM0UUALRRRQAUUUUAFFFFIAoo&#10;ooAKKKKBBRRRTAKKKKACiiigAooooGFFFFABXVeBvDK+INWL3AP2O3wzj+8ewrla9n+GFvHH4VMq&#10;gb5Jm3H6YxWGJm4U7oumryOxiijgiWKJAiKMKqjAArG17xXpfh4xpdyPJPJ92CFd7kdzgdhVvXWu&#10;l0a4+xXcNrcbcJNP91TXF+DrrS9IuZrfXIzba86l5bq8YMLhfVH6bfYV5J1HdadqVnq1kl3Y3CTw&#10;OMhlP+cGq2vaFaa/pz2tygzj5HHVD6iuDsz9q8WrqHhVhp+mNJtup5TtguW9EQ9T7ivUO1NNp3Qt&#10;9z5u1Gxl0zUZ7KcYkiYqff3qrXa/FC3ji8ULIgAaWBWb3OcVxVezTlzQUjkkrOwUUUVYju9aLwWr&#10;y2IzcXBChyc5rl5451AmukYHG19h6mtl7m4tSqt8yA52t2p0lpcaow+cNbqN3y18rB8p6tSPMcz/&#10;AGpKsg3h/l4Xb0x7iqaTG3LzZJDHjNPmnRbp0WNgqsRk9qmhtjdS+VEM56D1rpTRyTjIr2xgvLpQ&#10;z+W5O4MBnJFbsGnvLeJfGVQqn92N3O6sRNNltNRj81NjA7ioPpXU6FbkX6W3llwB5gz/AAgjrSm7&#10;LQumn1LGmQSw2928k2Hlcjk53Cr2g3H2OzOUJRpSAxPJqG+sriHc8TtsPLRgZOKqWF19ot7i2BBM&#10;ZyhPBHPJrB6o32NnXLtZNJMmxgjAkg+1eI6jOs8zuq7QSeK9b8VStaeGggOT5eCfrXjs/SujDR0O&#10;TFPUpsRTKe3WmV2o5BacKQUtVYB2KcOtMp4qhMdSiming0CHCijNLigBpoFONIBQBJGPmrQt+oqj&#10;GKvW/UVpAo0ox8gqyD0qvF0FWK6UxoWiiirGFFFFABRRRQAUUUtABRRRQAUUUUAFFFFABRRRSAKK&#10;KKYgoozRQMKKKKBBRRRQMKKKKACiiigQV6t8KtVR7C50tmAkjfzUBPUHrXlNW9N1K50i/jvbR9s0&#10;Z49CPQ+1ZVqftIWKhLldz6IvrG21KzktLuFZYJBhlbvXn+r+F9Q0mJYIrBfEGj7gYrSdsS27Z42t&#10;3X1FdD4b8b6ZrsKI8qW97j5oZDjJ/wBk966gGvIlFxdmdaaexxmkeD5rieHUfELxyzR4NvYxDEFt&#10;6ADufeuy4A9AKbLLFBGZJZEjRerOcAfjXm/jH4hw+TLp2iyb5GBWS4H3VHovr9aqFOU3ZClJJHJ+&#10;PNUTVfFNw0TBooQIlI746/rXNUdck9SaK9iMeWKijlbu7hRRRVCOn1aKaWcrGR15x2qrbXt3p5Yb&#10;sKOAPWrVrdJd6Z9rcrHvXDOeua5PxFq0k9xF9mdhHGuNwGAa+ZhG7sepOairnXWN5b6hcsk1tGN3&#10;3jjrUdzoyCSOSzm8qUnIUtzXJWGoGONGlY5ZtpI6gV0sLQWl60rzMyRR5Azye9NwaYozUkQWVrZT&#10;W+kTalBqN3fareTwCWG5KCMI4UcYPrVi8mhsLW+vNJudUhubC9jsiLllZZck9OM9BU+myQWtncx3&#10;Wp6nbSXloNTK2QTyoA7BF25BJYkjOMVBLb3siPHqmozXv9n3LR/MAFY7eGIA5bHrWztbUyW+ha0/&#10;UNSkukhhn85iQXZj+lM0lJI9WuYSF2FjuI7kGs/SLKafTZbxZJbZYyQoAxn3rU8KMsk8yTSZl3ZX&#10;PVgTXPLbQuLd9RfHs6w6YIsZGBXklw2TkV6X8Sn/ANWoOATXmU3pXRh1aJyYl3mVmOTSUUV2JnOO&#10;FFFHeqAUDmnUgpwFMQ4Uo60lKKBDqUGmiloAdmjvSClHJpIZNEK0LcciqMQ5rRtxxmtoIZei7VOK&#10;ijHf2qUV0JajQtFFFWMKKKKACiiigQUtAooAKKKKBhRRRQAUUUUAFFFFAgooooAeFGMjmmtwaMkU&#10;nfPWgBdvy5FBUqORTt/I44HagkFSM8k0AMop7ADAzn1prYHIFAxKKXb6kUlIAooooEFFFFACECr1&#10;vrWq2sYjg1O7jQcBVmbA/WqJoz6nFJpPdDTaLF1f3l8Qbu7nuMf89ZC386rjAHFJmlppJbALRSZo&#10;zTAWikzRSAZNrDWsU0aR+W64VFxwPesB3eZ2Z2JY8164vh7SwqxzqJCq7nZhyc1yGtWuiRTMLZTw&#10;cGvnadVN6HdUpSSuckkhjIPocgGtf/hIWDGU28TMq5yw4/Gq8lrYucLMyk+tENhA9xFbrMrPO6wq&#10;W6AscZ/Ct3Zoyi7M7mC2uLAi102+1KG5h+zWjTTQrJG8cx34iUjjaRn6Cqem3GdKu7SeR2mWaQyz&#10;k581gxBY1o/2jNcS3Phq11PWIrmFJY0upLhWDNGpJ3JjKLwcHPcVzug36R6XJFiLy5oyrAnBB7nm&#10;s56o1idXa3H2rSZLMKQiL971p3h7Sl+0QTgjcuTwe1Zdhqjrp1wfNjUt0cjjA47V0PhGYz2xdypY&#10;9SnSueSaRqmnY4/4kyZvUT0Jrzic4Nd/8RDnVUXviuBmGSa66C904K/xlY0tKaSupGIvSjvS4oAp&#10;oQ4U4UlLVAGaUUUuKBCinAZFNAp4oAAMGnAc03NPXrSQyeIcitOFeAKowLkitSFa6IIaLCDCinjp&#10;SAYFOraJQUUUVYBRRRQAUUUooEFFFFIAooooGFFFFMAopKWgQUUUUAFFFFABRRRQAUUUUAHOc5pC&#10;SaWkpDHbwQMjJp25Mc/lUdGKAJNoPTigID3pgODS7zQINpxmn29vNd3CQQRtJLIcKqjJJphfj9K9&#10;R+FuhRi2l1iVAXZjHCT2A6ms6tT2ceYqEeZ2HaB8L7ZIln1p2kkPPkIcKPqe9dZH4S8PRR7F0i12&#10;4/iTP8628VwXxF8Wf2VYtpllJi7mX52U8xr6/WvJq4iSXNJno4bCyr1FTgtWX9S+HegX8beRbm0k&#10;I4eE8fl0ry3xJ4XvvDd2EuF327/6uZRw3sfQ17P4TuDc+FdNlZizGBQSepwMf0qxrelQ61pM9lOo&#10;IdTtPo3Y1rRxMo2b2MKtFRk49j50oqW5t3tLqW3k4eJyp/A4qKvVTucgUUUUAem3cUcdu8zEgovO&#10;O9eT6lMJr2VxwrdvSu38Q6s01oYLAux3HeU7VwMkMqSE3KMgI6sMV81h423PUxErlF8CTOTU26OS&#10;W3VbWS4bzQTFGWDSY5wCvIqGWPaeCCD3q3p9tfXeowQaYH+3cvE8c4iIx1IYkV1M447nXWK6PeLr&#10;d7LYa/p062ZkuZIrvd5iZXKlpE4PT8q5+H7FI0rRef8AYshYlugnmYx32gCt+XSfGE8EVvqVtrt5&#10;atgyRmcTK5HsrcisuO4t7jVlgEWFiVwY3TBRhxyPWobNTJ1SVrO1WOFyEYdjjvXW/C+ad2uw0hZB&#10;jAPbrXKa9PG0EUCxMoCgAlcc967n4bWqW+l3E5U5kfGfoKmdnTCHxnN+Plk/tRJG6Mpx61w0x5P1&#10;rtvHk7SasqlhhEwBXETD5jW1H4UctZ3myLrRRRW9zIdS0gpR1qkIWlpKWqAWnU3GacBQIdRmijvS&#10;YCgc1Mimol61ZiHNVFDLlunNaEI6VWtxwKvRjArpitCiSiiitUhhRRRTAKKKKBBS0CikAUUUUwCi&#10;iigAoopKAClpB1paACiiigAooooAKSiigApaSigYtJRRSAKKKKACiiigQZwa91+HzIfBdiE6ruDf&#10;Xca8Kr0X4ZeJIrSWTR7pwiytvhJOBu7iubFQcoaGlJ2ker157feGtKv7nVRdQySXU5ISZmyYzzgg&#10;V6EKzrfTyuoz3MgGC2UFeW4xlud1OrOk7wdiLw3pT6L4ftNPeTzGhUjdjGckn+ta1FYfinxBB4f0&#10;aS4dgZmBWFM8s1OMb2iiJzbblI8V8UMjeKNSMf3fPbFZNOlkeaV5XOXdizH1Jpte3FWSRwvcKKKK&#10;YF3TtWEcs7GQZbkADrVHXLm8vYYzIMxhgRhcVmtG0c4ZsqmecdcV0t1renzWUVvEjAA9WXFfPcvK&#10;9DuvfRs4x1Y/eU4HNX9EsYdS1dLa5sbu+VUZ1gtiFLEH+Jj91fU1buL9N3/HijpjGV/iFbGg2n2m&#10;e5sbe3uyNQs9srWybnt8NkMQcfKela3uQkuho3l/bWdzol1q1lf6Tc6crLbWNp+8guVDZXEmeucZ&#10;zXH6LLDP4oa7u5BCHMk0mT3JJxWjq0ltBosGi2klxN5d3JdtPLAYUVgNhjjU+5yfwrBaLyI5MpyS&#10;BuI60WTE3ZmnrOsxX+nrCqgyFyQcYwK7LwFY3EVl57MwhZTtUnr715edoyzZLY4Fes/DyaebR3Uj&#10;MKj5WJ6HuKiorRsiqT5pXOH8YB5dcmGM7a5GfrXZ+LbdotWuJCxyWIwPSuNnHNbUtjlq/EyvQKMU&#10;VsZjqUUUtUhAKWkHWlzVCHCnU0UoNADqWkpRQwHL1q3CORVVetXIOWFXAaNGAcCrSyDpVeDpUyrl&#10;66orQpE9FGaKpDCiiimAUUUUALRSCloEFFJmjNAC5o7UlL2oASiiigAooooAXNGaSigYuaM0lFAg&#10;oopM0gFopM0tAwooooEFFFJTAKKKKAClDEMCpII5BBwQaSigEd7oHxOvdPiS31OA3kK8CRTiQD37&#10;Gutj+J/hx0y8lzG390wkn9K8Vornlhacnc1VSSPV9T+LFkiMmmWUs0nZ5vlQfh1rzfVtYvtbvTdX&#10;8xkkPAA+6o9AOwqhRmqp0IU9kTKbluLRRmitSQooooAqXMqvdN8ysW6MOgqCSwfYxEhIHXPTmuk0&#10;vT7C9geeWIqSOx4zWXq0EtqQiSId3zFEOcema8FSOpwKFrA0RMj5KKQODzj2ro9Akh1LUdQ05o9V&#10;mjmjikD2gXchRs5ZmYAD8aw7eeZosMmzJHzEVf0yWzitdY07U72a1iuxE0c8FuZSSpPBwenqKrdi&#10;grG14jjS61eHTPs93bL5s995l5ty7OAu2PaSCBjnnrXGtK0rPGct5fy4x3rf1VtEHh7T7K28QXyS&#10;2DTSoz6a/wA7Pj5R83yqMdOa41LlxatE7OCx3N7mmlqORa1azNksAY/vXG4j0Hauq+HGpXFvqn2P&#10;LGCdDwegIribiXzghJZio716V8OrdBGzFR5iIeSOmRSq6RHTV5aHOeLpC+pyydixFcfPnNdP4kYm&#10;9ePsHJzXLTda0pfCjmq/EyKkPNBorUzFFOptKOaaExRS0lFUmIdTgKaKdTAKcDim0tAEinnNXLc8&#10;1RXrVuE4xVRGjWgbgGrSYwfWqMLcYFWhxgjrXVHVFJk4paQUtXYAooopjCiiigAFBoFFABRRRQAU&#10;UUUAFFFFABRRRSAKKKKACiiigQlFFFABS0lLQAmaWjFFMBKKKKACik70tABRRRQAUUUUDCiiigAo&#10;zRRSAM0UnNFACeXe2UHkSF4lIztxgn3rNtnke5QsN4Ukke1dczJ4g05Js4uozgqP7tcxPEILrbI5&#10;RVOCVFeBGV3qdko22LCXbXKbUXYMkE4/lV2OP9/sKFwWB3OvOKyLZoEvIliLbS2NzdK6LUbaSLUo&#10;yLjICgsAMAiqBbGRKxF0251czMSoPQCnfZbCTPmRRbz1w+K555pVumfcC3Ip0CmSeEN90sAT2q+Q&#10;jm1Oos/DVhc3MO4+XE3JJbrXpWl2VpYWEgtVAXbye54rw66uZRMY0kYKhIBB4rq/AN7cz6zLHNPI&#10;0YgbCk8VnUg2i6c1exl+JnJvsEckHJ9a5ebG6um8UAf2k2MdBXLzDk1tT+FHJU+JkRooPSlrUgWi&#10;iiqQgpR1poIzTqaEKKWmg0pqgHCndqZ0pc5NJgSL1qzAeaqirEJxzTQ0acDVcQ5BqhA1XYz7V0wY&#10;y0Ogpaav3adWqZQUUUUwCiiigAooooAKKKKQBRRRQAUUUUwCiiigAooooEFJQaKBhS0lFAgooooA&#10;KKKKAE70tFFABRRRQAlFBooAWikpR0oGFFFFABQOtFFIB1FJRQBQ0i+ks7r5HMbHjJ6VZ1c+fIhE&#10;yys3UjjmmJZ3mzomPWkhtRCxaWRQO2TXg2Td0di0VmWtI0dpZTJJtGzkbj1q/c332i/dGUZUbQc9&#10;sGpdCuLKS42yX8akcBWxzTL6ys4p57mKUFgGyAevHWp1uW1pocmlms2ri3Q8Ekmr0OmwAFZpCg3E&#10;gA+lZlir3eokIdpbODmtFWe5neKFSzRocZHINbO5jEx7yMRTEKDtPIJrqfh8B/a1zIWwVt2wPWub&#10;1C3NvctEe1dB4D41S5bHAt2onsJfEZ/iF92pSH3rnpetbuuMTqEpOeTWDLwaqGxzz+IiNAo60uK0&#10;JCiilqkIKKKDVgFKKbSimIf3FTBFFQDNShiRikAHAOKnQHj3qBCA+SM1Ojgv6ChbjRdhO0DNX4m4&#10;qhEdxVV5x1NaMG3cA3aumAyxG2RT6aq47daeVKitk0UJRRRTEFFFFIYUUUUAFFFFABRRSZpiFopM&#10;0tABRmkooAXNGaSigAooooGFFFFAgooooAKKKKACiiigAooooAQ0UGigAFLSUtABRRRQMKKKKQC5&#10;opMUUAMbWU8lowjKfUGsa9uvtDjDHYBWjc2Ii3KMA5rPiti10Ffp7V4aSR0tyH6Zpb6k7qjqojUs&#10;xPX8K0YXuo7aaBtwjETHLDqas2ysm1LdFUnAJA564rpPECeXosi7cDaRkqAaXP7xoo+7dHm9hZ3N&#10;zc7bRGZ15wtXYp7jTL14mQrKcpJnrzVnwrqM2mX7tCqF5RsBYZxVTVriWTV55ZgPN38keta3uzJ6&#10;Ig1CUz3BkdizsOcjFdl4GsYfsN/eISZBF5bL29a4iSRGQgod5/iz0r0nwTEP+ESunWMgkkbvWoqO&#10;yKp6u5wmt830hPT3rBl6mtzXI5EvXVwQawpK0hsc09yPpS5pDRirRAuaWm4pasBaB1pM05cc00IV&#10;Vz9KXbQDS0xCYp4BFN708HigYmKegwaTNOFCAtwda1IGIArKhOCK04OgropjReVuhqTcDyRUKNnN&#10;PFarcolwpwPWkMfHpTKUMVPrVAO2ep7UwggZxTt5z0oZ91ADaKKKACnIByTTaAcdKAHNSKu7gdaC&#10;SetKHwOBzTEN2tjpSdRUm8YB7gYxQAApJPXtQBHRTsKV4HI60iqTznigBKKCCDRSGFFFFMQUUUlA&#10;C0UlFAC0UlFAC0UmaM0ALRRRQAhooNFABS0lLQAmaM0UUALRSUZpDFzRSZooArT4ORnnPJ9ahRgk&#10;oOeanuYtr43dT3FQFUC/OcHtivDOmTZq6UvmXiKxIZmyWU9AK1vEUkg0tkMjSfJ3qLwpaTJeb2iD&#10;R4yWbtmna5qFvqFtcrBEY/JypJ71mviNU/cOEjYop29etSm2ke0N2W3DODk96uaLpNzqMknlJwqE&#10;lmHArVi8OXjWscLSFUY79q85A71s5IxUGznUjWC6jWbBTgnmvY9Be0Ph0x2pXaE52+9eTarplzZ3&#10;QRopM7QcsK9H8Dp/xTL8Dlf1rOtqkzSlo2jzvxCWN9Jn1rnpO9dD4hDfbpNw7mufetqfwnJP4mQH&#10;rRmlNIK0RA4UhpRQeTVgJS9KMUGmgHgjFLTBSiqEPHWlJzSAkUmOaQDxTw1R0A80gLkDcitW3NZM&#10;HatO3PFdEGMvp96pB1qBSduelSoSRzW+4x9FFFMYUUUUAFFFFMQUUUUAFFFFABSZpaSgA3GlVsLg&#10;jNJRQMeGXnjFKQrDIqOikBJ5foeaRk9BSByBilEh5zQIZ0pKUnJpKYBRRRSGFFFFMAooooELSGlo&#10;oASig0UAFFFFAwooooAKKKKQBRRRQBnEyTzsUDYPRByQPSpH8zeDLE6bQMA1Y0nUYra75hAk+6pN&#10;dJa2EV9rcLyqdwALKeleA5WOxQ5jMh1V7OxEgBEhOAu7qPpWhZG1+ySy6gyjcCXAPKmresWEcU0e&#10;IE3clOOCe1cf/Z1xqM7Qwo7LGx8yQH7zelEbSVyneOiFbxDfwpJFYSsLYHGdo5FdRpTXk9lBqJZZ&#10;MAZxxgZ5xTdO8MQTWZgYSJ5qlRuHQ1nrpnijQQ1tagyxdio3Um4y0QKMo6s09Qme41LCgsqDnPNd&#10;J4d2pZPFtCscnCjFchomsXuj3LtrFjIYpOS5jyRXWL4s0iSOM20pJZsFRGRgVE7mkWmec+LYyuoS&#10;D0Y8YrlXGc8V3XjOJZpvtEXzI/fmuKdK6ab0OCqmpFNqbirHkux+VSfoKa6FeCMEdQa2RnYiAxRS&#10;4pO9WhC0nejNA61QmOFPFRipBTEFFFLjikAmaTPzUuKB1pAWoT0rTgPSsuE1owHOK2gykaC8rip1&#10;GFFVozVlPu10rYY6iiimMKKKKBBRRRTAKKKSgBaKKSgYtJRRQAUUUUAFFFFIAooooASiiimAUUUU&#10;gCiiimAUUUtAgooooASijFFABRRRQMKKKKACiiikAUUUUAZIPkRGdVy/HykdK6rw7elp0nebYxXG&#10;4ntWdaaT9q8O2Wp6q18sNwPLgisbXzXcLwXY9AM1X1PRDpmtafZXF3KtjexCaC4WBt5T+6Yxzvzx&#10;XhNXR2JuOxY1/WJZtXAhuGaNOhB6Gpjrlxp8jpBHHueNSTjoxHNRXfhxF0ma/wBOXUWNvIiyW1/b&#10;eS7hztVlPQgkgfjVi/0zSrbUZLLUtZmivkISaSK2Bt4Hx90nOTjoSKairWF725atvGM0jxW6iAP/&#10;ALOeT3/pXQ2uq3CqJmUyBiAcHgVzUFvYHwFo9xeXkiGLULtU+yRCR5zxyuewAPWrAM2n3ECW93Jd&#10;Wl1CtzA/lhWKZIIYdiCKylBdDSM5dTu0ke4lCeVG0ZHJYZqVoLS0UDyY495xkIOTWRo5nn2XDEqr&#10;sTtP8Na8UyT3jwr+8cdFxnB9q59TfSxheJrGFrQGZVfGSAOBXlt5crBKwhjiA/3c/wA69n8S+H9S&#10;v7AR26wpIeNssoU4rx/xH4a1nQpM6hYyRRMcLKMMh/4EK7KMWlqceIvukZb6ldkAeaVH+yAKpSOX&#10;bcxJJ7mhmyaiJrpRxgabQTRVoA70uBmk70oqiRwFOApBTxTATvS0AU4CgBpHGab3p560gpATRVoQ&#10;cVnRnBrQhNXApF+M1bTG2qcPbNW0ORXVEaH0UUVQBRRRQAUUUUAFFIaBTAOaKDQKBhRQaKACiiig&#10;AooooAKKKTNIBaSiimAUUUUgCiiimAUtJS0CCiiigApKWkoAKKKKBhRRRQAUUUUgCiiigCaw19bz&#10;w7Z6bfahqemSWbOIriwUukiMd21lyOR61NZ6rDZeKY73GqT232RrZZrh99wrMOZUBOF/3c1khLe5&#10;2eUzKVGcsQBj2qXZ5l0ojm3uhwN/evDudhtLqP8AZ/h/UNPs59Xvrq6lhaK5u02xoySBuhYkdOtR&#10;ahJouoajPqF4NWt5J38y4sIoQyvJ32y54BIz0pvlSpEiyq5+bPtiprhZJBKGlaNEkPJHUntRcdjN&#10;jvGm0bS9PS1uIpLW7uZ3ZyCoWTG0bu5pp1xGGk2yRzRvZ2Rt5S4wCfMLce2KnPlwyhmnfJHKdSPe&#10;oFso7/UVtoiEYgnce9DJuXrDX5Yba1lt7+aS6eSUT27Y8tIxwp45BJrvdKu5NP8ADkepkj7ffuyx&#10;uR9xFOCfrnP6V53FBBbXVwkMYGxgrbu/FehWgN94SsGjKvPpzMJY05OxjkHH4VrhFCVaKlsa0tZa&#10;luHw6t/I8lzqqrnGJHQneT25NMa0utKb+ztXhWfTrkmNo2III6bh6Grd94j0fUktxc6fcHyTldjg&#10;c/5FJqOpJ4qvLSGC3kiWI7pGcjCr3Nezes9Ksfd67aeh1PmfxLQ8K8WaN/wj3ia/0wMWSB/kY90I&#10;3L+hFYea6Tx7qsOteNNSvbYhoWkEaMP4lRQgP44rm68lbHiysm0gopaTFWmQJThSYpwFUhCipBTB&#10;T1pgOFL2oooEIRTSMU+jBpMYsQweavQnkVSWrEbc1UQua0J4FWo+hqjA3ygVdQ4AFdK2KRIOtOpo&#10;p1Wthi8UhFFFUAYpKWigBKTNLRigBKKWkoGLSUtJQAUUUUAFFFFIAoopKBC0lGaKACiiimMKKKKQ&#10;C0UUUxBRRRQAUlLSUAFFFFAwooooAKKKMUgCijHvRQBebTtJsdN0aSdNQvrq8sVuHiWcRrGD3Bwc&#10;59KjOmi117T4bIajd6ff2pvIBb7RNjkbGJ4GCOTV3Ub3Sxpfhm1vLC6lkGlRlZrS4EbYJOUbIPH8&#10;qeuoym4M/wBjU2ctmdNWwhl2tFD1+WQj7+eTxzXhnalcra1ps9t4Yl1SK3u7Hy5kt5IJrlJ1ZX6M&#10;rL0I9Kv3Gl6LF40fwyJ9SeWSXylu2mXEbldw+THIrJuNq+HJ9D0vSHgjnmSfzrm7VpGKHoQABUV7&#10;q8sXjdfEsljtka6EwtvOHQJtxux/SlcGWYE029j1SGwN8l3YW8lyk8soZJwjAMCmPlz2wTWALq/a&#10;YSICivyGAHFTaZqE1kb6VLXzTd2k9sw8zHl+Y2c9OcVJYJbNNp27SmeO2iYXafbSv2k4OCOPlxTI&#10;3Nxzbx2bSeWpf5d46cnvWnYa3/wjot5oFUtJwZB3HcEHtXJ20UjWiI1jJ9o88u9wbkkNGeibT3Hr&#10;WqJWtrq2F/ZhochfmcnGaza7Fp6nq0cvhS9tFvb8QWjkbnDvtB+nrXmHjnx7b3UcujeGl8jTek06&#10;ja0/sO4Wux1mO3n8OzC1CsiphRXiNxEys2QRyR0reFec1yybaJrzkla5QYelNqR6jrVHELRRSVQm&#10;OFLTacBVoQ4U4U0U8CmA6iiigQoFLSDpSZNIBRwaniNV6ljODTiNGpAelXk5ArOtzV+PpXTBlE47&#10;U+mKe3pT61QwooopjCiiigQlFLRQAlFGBRigAooooGJiilooASig0UCCiiigAooopAJRS0UwEopa&#10;MUAFFGDRQAUUnWloAKSlooASloooAKKKKACiiikMKKKKAJ9H0mxubgMC6AAYweBjtVza9k0jumUU&#10;HY3ue9YemJfIrNEWiVhyxHepkur6SV7a4zjHDdjXg9TtWiLrvM9obhApfJIJ5xVW7Qahaq+QjpnJ&#10;+oq3bMBayRSP1OABRbwLGSpXzFBUkA+lShvUzI7O6S337G2sABkVp2do6BjIoUkYGRzUl3f3dxp0&#10;UUce1YZTnjlh2/Kn2Mj5Xz97AnAxTuSopMIrhrSya38ve7MCHP8ADV7xBJajSIpHfMqyLyfpzWfu&#10;/fSExswD4ye1SalJFcqbVo2+/uGOcH3qUaNaHW6cqnwWXi5LRlvXJrxy9eTzpNxxljxmvWfCMKix&#10;vLQzM5C4CntXm2uRrDezw7RuDnk06TV2YV0+VHPvUVTyDFQ4rsTOQO1NpTSVaBjhT80wU/FUIUVI&#10;KYKeKZItFFOoAbRilJxSZpMYucU5TzUTGlVqSA0rdxitCJuBWTA3StGFsiuiDKLyn5s1LVdDmpxW&#10;97jFoooqhhRRRQIKKKKAEpaM0UAJRRRg0AFFFFACGilpB1oAKKWkxQAUUnNLQAUUUUAFFFFAC0UU&#10;UAJiilooASilooASiloxSGJRS0lABRRRQAUUtFAHSadtutLeZIBHas+1Q3UDv271h6u0EUp2klQM&#10;Cuo8J3R1Aj7TGsbYyEB6++KXxzplp/Zpu1j2yKQMr3r5tSfNY9GSvC6OMt0/0YybC655O7FXbadB&#10;uRU2OoyTnOar6d5b2ksjE7Ioy2wHG41d0+zSS1uJwreY4xktwvtWmhEVoYN9qt59teNZ5VjyeDV6&#10;HVLo+T+8LEDsM1QvbRorvy5vlcjLZ9PWks5TZ3alRvCnPTqKu2hi5O9jXtr6XzN8kzhWb0BpkmpS&#10;R3UjKxJU5OQOat6faxTTySSuEjY7lXrVK9RE1KUb1Dg4QHuKi5sr2Os8N38MGtzyzsIlmjBG7pXN&#10;eObBLfWJZUxskAdSO+asRLBeWOLhykg4OO9arwaRr2kW9tJfpFPDwpYc7fQ1knyyuOS5o2Z5XJzU&#10;JWvR9d8D6fpmk/bI7xpD6L0NcDOkanMedvvXbTqKWxxzpuG5TNAFONGOa2RiAFOoApapCHLThSLT&#10;hVCEp2KMUtADSKMUHrRQwGmgClIpF4qRliI81oQnis1DirsL8VrBjNOM8VOhyKrxnIAqdBiulFIk&#10;pabRVjFopM0oNABRRkUtAhpFL2oooASloooASijFFABRRRQAUUUUAFFFFACUYoNFABQaKWgYgpaK&#10;KBBRRRSAKKKKBhS0lFAC0UmTS0AJRS0lABRRRQB0vgNPtVxNeFSpUYxjAFbnjMONCKqoOWFP0i7h&#10;ihJhj2h8ALtwKd4tfOkOucZwa+Zvedz1UrU7HksctxZqw4UMeVI6itvT9W/0SSDZzy5/CqcgjO3z&#10;EBBP5Vbj0zZGHjQqHVlGa6XY5EpIybu4N5NNdsuSOgJ7VX0lpbm6PYZAHsc0apE9ivkHhj1qx4fW&#10;N7uONj8hYbuap6RIS97U6+Lw751upgmxOrHe/Zq56S3uV1SUNEN8R554r0SyieNljVV8sKSTiuD8&#10;QM8Gv3Eqkq27j/GsIu7OqUElc1pLWO4tY2t4hFOMAhjwxPelg8MDUmge1G1oziR+3H86raHfT3ep&#10;WkTyFuQSM4FejxT2UsPkWrBZY/m2L61lNuJUYqSOf8Qaa0GgSCaQO8aE7kXAI+leP3DKud8QPuOK&#10;938SIZPD9ysgAby+ea8Jv1jWZhG7Mo7kYrbCvQ5sUrMot5Z6Fl9jTRycDk0HrQOK70cbHYZTyKUc&#10;mkGfWniqQmKKdimilzVIkd0oNFFACGjHFFJ2oEIaTNLSVJQ5SatQtjFVBViE1UQNaBumauKw3VQg&#10;PGauK3euqD0LJ+tFIpzTjWiASiiimMKKKKAClzSUUCFzS02igBaSiigAooooGFFFFAgoooxQAUYo&#10;xRQAUUlLQAUUUUhhRRRQAUUUUAFFFFABRRRQAUUUUAFFFFAHV2etbLZVjt2Z1G7HXI9azNa1s36+&#10;WXPqw/pV3T7y0N2BaoUlx5YVh0HeuevEka/mAiBwxXPrXzsYq56U5PlKsjOsYZSOOlapuHVo5HYb&#10;WQlcH2rKtI455DFN8p9M45qdoDDcNbebvURtt9vatNzBN2MXWphPfu4Ofc1W02c294rDr1FSaipQ&#10;qCORwapw4FwhY4GetbWVjK7vc9Ts9SuYbOKZZRllyAT96srxQzy3kDkKjSx5b61o2ent/ZNvMp81&#10;iuM9h9Kj1SO3utT063PMu0h+egrk2Z12vEx/DalfEECBd+4lfxr0K1hgsdZiKOAxQiQe9cZc2C6H&#10;cJdxTnzFcFQBkfnXZaXPDfXEd6qhlOQcdQe+azqO5UFYua+iy6PNIueUI6da8Bu12zP65NfQmqJI&#10;9jJ/dYHA9BivAdWVFvpVUHrWmGMMUZp60ZpGoFeitjhY8GnCmUoqkSSCnDrTAaUGqAfSimg5paBC&#10;mm0tNoADTTSmkpDAdasRGqw61Yi7U4gacB4xV1PuVQgPNX0PFdNMolQ/Lin02PpTq2GFFFFAwooo&#10;oAKKWigQlHOaKU0AJRRS0AJRRRigYUUUUALRRRQIKKKKACiiigBDRzS0UDEopaMUgEooxRQAlGaK&#10;KADNLSUUALRRRQAUUUUAXNE1O0sdSFzKhww28DOM1WubyKbVnEKuwdyRuHY+lRwQiO3RpVyQu4Ak&#10;c+lPQrPMiSBVwNyFD1PpXgctmdqba1LSG0e+5mji243I65DH61OunRL5lwbqCZ2yR5fB6elVblrV&#10;CsSsdzn5jtzTrW3t4Z5ZVBAVSQpHbHrRbqVoYWsW7tAkpHPTOetZSW5JU7cnPSu6uo45LVWFs3kv&#10;0OOlYaW8cuqxiMhFIOQeMVpGehlKOpZ04TsI4XuZIYxyBuxUP761urq9ikeTqiO5yw9+elXp1t0K&#10;F50Z/wC6mSQK53U7jYjJHlee561mldlSdkdbpEcmqwpcXtyjRwnJj6YFdv4etYpZ2+xtGQ53bN3C&#10;AdTivN9Ia5XSkSCIsXU5Lf0rt/C6T2fhTVbosPOkmSIFT91T1FKFF1aip92a0neyOov9a0iENblZ&#10;bs9GMZCr+feuI1TwZoXiKV3024msL9vuRXDbo3PpnqK7Sx00WmjQapJZRXICfLGoJZ9x7/SjXtHt&#10;Boq6tFA9tM+w+V0C8+lexHDYVP2cU77X8zWcKcvdZ866jp91peozWN7C0VxC21kYdP8A61VcgHHf&#10;0r0P4sory6JflR9ourQiU4+8VbAJqnreqTeCrwaDoaxQTwRRtd3rRhpZpWUMcEg4UA9K43eL5ep5&#10;kqSUmm9EcSCD060u4A4JFaWr69d64sBvYrbz4s5uUiCSSA9mxwa6XwOmoHw/4hl0m2E+oKIfKAiE&#10;hHPOAabk0rslQTlZM4pWDdCDj0qQV3WrWF1qPh+yj8QQW9lrs1+kNowhVJWiPDF1XsDjrXOWfhya&#10;78Yjw2LtEfz5IftBj4+UE5xn2ojUTHKi1sZQpA6sSAwJHUA11VjoegTeAbzULnVNl6l2qGT7IxMb&#10;YOI+DyDjrVu+0vSJPB3hO71HUxYBrWVQIrUySSHzTyQCMAfWl7UPYeZxdKa37vwjc21xq8f26J49&#10;PsVvo5FjJE6MRjjPynms620iW60O81VLlUS2nihMZTJJfvnPaq9orXJ9lK9jPI4pMcV11/4R0vSN&#10;XbSNQ8URpfZAXy7NmjXP3d7Z4zx0ziqdt4Quzc6l/ac4srXTXCTzpGZmdj91Y1H3s0e0iHspHOCp&#10;ozxmui/4RSyWbTbw6q0mjXNysMkkloyyI+fuMme/TINdFB4W8KN491Gy/tMOsZnP2A2b7YiE5w2c&#10;HHWp9qilQZxcHWrYlSMbnYKPUnFMsLPTZb25h/ttvsluF8qSOxdpZ8/3UzwB6kiteLRbq217w+bC&#10;+jlivZ8W1zPalSjDO5XiatliIpeY/ZMqJLH5Pmb1Cdd2ePzp0cscy7o3V19VOaqwKTGFl2uxuyHw&#10;uAT5uDgdh7V02u6VpsXiu/tzrsdrNcT5WNbMtDET91XcHjPsOK2+sWauugKnoY3SirEWl3gOoPqD&#10;/YINOkENxIsRmZpD0WNR1yOcmob+1aysrK+gvUn067m8gXM0DQtA/cSJyencU/rVO9g9nIbRVo6Z&#10;HLaXk2nanJdy2URnlimsWgWSMfeMbk849Dio/scENpbXOq6q1i11H5sUEVoZ3SM9HfkbR7Dmj61T&#10;YeykVWuIUkEbSornopYAn8KkrRsNMtZ9I8TR3GpWXl28lsVv4UMilck/KOuTwNuap3NoltZWuoWl&#10;/wDbbC5ma2LPAYpIpQu7ay5OQR3pQxKlKzB0mkRUtJS10kCUtJiloEFFIaBQAtFJS0AFFFFABRRR&#10;SGFFFFABRRRQAUUUUAFFFFABSUtFACUUtLQA2inUUANopaKAJFsbaFjal2lkk4T1UVcg0xTb7d22&#10;VWIDOemPSjSrK/nuXnIZplOAxHeo5HuI7iUSLGz+YUbjlSTXgXuzuRYiW3iVVldAxBbdikZCLZ45&#10;JWVnIx3wKluJCtq6b0I6qoXkkVLPcXLWB3RAS5A4UE8dqAsjNjm2WlxaliY4iSsufmJx0+lRbBa2&#10;Kzi4IuM7gXQYI9KviTzXWKSNYwVO7jqasR6fa3WnXUn2YssaHGWOTj0ouJRuyDyFtpEuFhSQ8MU9&#10;jXN+LLMH/SoyCrNnAGMV6boDWWs6FFcICPl2FW5IIrK1fQHurKWJmBxkHPb0FRCdpamk6d4mH4Rk&#10;OqraWyyBNgO7C816Fp/2KzjudPkcNbzDEpByyHs1eaeFNNuNOvZnkWRWibCAcZrrNKtJLbVGEofz&#10;H5ckZH0zRKThPmix03odFLbeI9ORI7aaeW1A/dtCcqR2qOSLVprOSbW7yS202L5pXnbAA9h61o2u&#10;s3Wm71tkWWE8+W/AX6GvNvifruo6rcwwXL+XbpyIIydpPqfWvSjmTmrKKv3sVUquEb2OV8ceIl8T&#10;a4ZYEMdjbxiC2Q9dg7n3NWLrUNE8UxQXOrXk2maxHEsMs6w+bFchRhWIHIbHFcs/WmHrWVr6nme0&#10;d22bWoQeG4PscFle39y/mj7XdmIIixnqEjPJI65zVq31fT9L0rxFp1jcXUgumiFnM0ZVnVTznHSu&#10;cwOuPzpcU+QftfIs2d49rqVrevulaCVZPmJJIU56n6V3Nnq3hSx8a/8ACTHUbuUSSPKtqtqcxs6k&#10;Hce4Ge1efd6eBVOCYo1WjoNJvtMk8Mano9/czWjT3K3cMqw+YCVBG0jtnNVtY1S3v9A8P2cHmGaw&#10;tZYp90ZUBmkLDH4VlAU7FL2auDqux2UfifSbnUbiG4a4jsbzRk0+SdYiWikXac47jIqqb/QtO8LX&#10;Oj2d5cXl5c3kMpmMBjjwp6DP9a5fHPHH0pMeh2kHII6ik6RSrO+x6B4ytfDMvjvUJ7vVbm2dJUNz&#10;bLbly5Cr9xs45GOvSq8Pjhb2bWbee5u9Jhvpkmtrq2G5oSo2hXA6gr+tcZdXVxe3ct3dzNNcSnLy&#10;PjLHAH9KgPFL2emoOtZ6HSazrAeGxij17VNYeC4WeYzZSH5TwFU8k+9aTa5otv4/bXYLm5mtb7zj&#10;cIbfDW+9dvH97FcWnFSx4BH5U1SXcXtn2Oq0nUNM07T9U0u11W5tJJZ45IdUW1ILoBgxEA5Ud8it&#10;GXxPYLd+F8XOo3o0y6eS5uJ4TuYEcED0rjojzWhD0BrWOHT6lKs+wsbkRedsfH2gzbdvzbfMLdPp&#10;W9qk3h3VdbudQF9fw208olltWsyXkI/uN0AOB16VloAB0p9bvDp21EqljXXxPcXf9rR3V1d6Ut9c&#10;C5guLQFzHgbdjgckEAdKqrqqW+o6XLPqOqa3FbTGW4E42xDjA2I2SSOvJqliipeDhfcftWbEGv21&#10;pFrJn1vVNTN7aSwwx+Q6xxlum4E8HtxxWfJc2WqWtlJe3k2nX8NsltP/AKMZUlVfushHQ+xqvRTj&#10;hUtmHtX2EW7srXTdZ06zivil3Nbm2adQSwQ/MWI4X2FBvE/sBdL8uX7QNYN4Ts+Ty/K253eue1L7&#10;96KqOGS6i9oFLSUtdBmFFFJQAGgUtFAwooooAKKKKACiiikAUUUUAFFFFABRRRQAUUUUAFFFFABS&#10;5pKKAFopKKAFopKKAOus2lUK0bMqjbkNxn1rBvSG1i6uVASNWLcHO5u1dHY20CqZZBJLb9gWziue&#10;1i0S2Nx5Svtdy2O+Og/rXz0GrnozWhSW/wDOlVhIUIABDDhuatW2pL52SikMeWBrnYrmJyVK4kUc&#10;E9BVdp1YqikiXPPPFaWMXJo6W6ViVuISwjBJbJBH1rc0KWSW9WFUL2jrg+/FcZFcyoUjz8qnkDvX&#10;V+GdQNxr5WKMBNmFOPumploOnPmZD4Z1CSz1bVdKgdREpdo93YiuXv8AxDqstzOsl2fvfMF4BxWx&#10;ZIbHxpqKTECQhyDXIzsZLmQt94sc1UIK97DlJqNrmjZeKNTsJjMkgkY5+/ziur0Lxpd317awXcsY&#10;V3Ichccdq8/2ZGB1p1o589QBjB+8OtVOmmjOM2me/OAcop+Vu9ebfETAvI0Ixhc5ruNHvEvNFt5U&#10;kyVUKx75xXI/ESMb4pCPmaMc1y0/dnY3re9A82eo8VLIKjFeijzWFKOtJSiqQhacKbThVoQ8U7FI&#10;tLQAYpMUvfFOCHGcU7gNVNzAUxgQxHpVqOIllanvDvYlAOOtSBTAqRKk+zOBuIpg4z7UkBZh9a0I&#10;TxWdCRWhBziummxour90U4UyM9RT66EyhaKBRTAKKKKACiiigAooooAU0lLRQAUUUlAC0UCigYUU&#10;UUAFFFFIAooooAKKKKACiiigAooooAKKKKACiiigAooooAKKKKAPQ7BYGhZUY5fsDx061wd89zDf&#10;Xbvcu6rIQQ3IaoYdX1TSL5onuQAOoIziq891cTxTTSMNjsSeOtfPQg07noSqcysVNW8pUKpGFJIY&#10;kDHUViFihDDqDW/fCNg0cg+UoGBHXOK59wSo5roiYs3rKWFgryYPHJPatPw7cLa6zujOVxuXB/Ou&#10;ast7W0igkAUtpHOJRICw2nls9RUuJEJWOx8UgQa9YasjZjnGD7GuKv0KXkjDoWJB9a7TVbmDVfCX&#10;7pDvtsNz+tcleJ5lpFMM4NKntqXUeuhQ3kdOtIu0Nlu3tSou51GfxNOljaPhjnPStjM9C8D67Att&#10;JZyEmV3G0AdMVo+O0F2LY7AR5ZrhvCR26iZNpbbjABr0LxIrGO3aM4/0ZwR17VySVpm970zyKZBv&#10;YDoOlVSCGxVmViJDkAnNQgjflq7UcDG4PpSingAnrmnMgIyOMdqoRHThQIzmnbcDmqQhRTu9IOOK&#10;WmAoq3HyBVZDzUhl20WAmlBVdwPFVxK696Y8zNx2ph5pMZeMryW/PFVCeeaQO23GeKTqalCJojzW&#10;nbkgVmRcVowHgV0QY0X0qQVXydvBqZM7a6UikPopBRVALRSUtABRRRQAtJRS0AFFJS0AFJS0UAAo&#10;oooGFFFFIAooooAKKKKACiiigAooooAKKKKACiiigAooooAKKKKACiiigDPv1uryWR8pI5yWKHpV&#10;prUQ2UKzkq23c39KitJrdWly52nBOV688gVdvpbS5l/0fzY2AACtyK8M7IlDUVX7QNmf9Wv8qzfs&#10;DTSYjGM+tbF7Jm5cAcp8ufYVlvdp0wc5601cwvaRLaRxW52SMWwfmArUltoYxH+8McTDcBiueW5C&#10;s2RgE5zWlHeec0aEu6qARjkfShouD12L+nsYzNbscpKrLWLBGZbSWFusZPBq49zcm7inkTy03YAA&#10;qBx5erzKPuvzzREHuZYHJB4/GpLnomCDxzUl7E3mfInHtVfpGqtywPStCTR0B5Vvx5R5I/OvRNal&#10;ePSrd5FxItu+fyrzKxWSO+jwSnzda9Nv83mhW4ODIyMn6VhVXvJm0H7jR5RL98/WoH61YuFKysp6&#10;g1WfrXVE4ZbgpqQE+tRLUgqhEivz81PDrjmoR1p3emhD2wSMUUgFOFUITFLmjFIaAENFGKKTGFKK&#10;SjPNSBPF1q/CM4qhEeRV+E1vTGi6hwpqWPO3mok+7UyDC11RGh1LSUVQxaKKSgBaKKKACiiigYUU&#10;UUCA0CjrS0AFFFFAwooopAFFFFABRRRQAUUUUAFFFFABRRRQAUUUUAFFFFABRRRQAUUUUAQz6fd6&#10;QFmliQRO4TmaOTBPsCTVjT7iGNbhGiZiRvLHGFx+FTWU+nabG6vp8Pngfu32DIb61nvcAWV3OG3O&#10;5CMe2ev9K8G92dmiRDDDJdSPJJlVcH5vesa4haGQAkHtwetWxqlxHB5Qf5c96qyk7fMZfpVpMz0t&#10;oQNnkAda3/Dk0MD77hyqbsHA5ArBEvPC1bgWTyy5+535qmroSbRsX8ySzsltESu4kE8mq17gXVlc&#10;KOXXDcdwaS1nktrhJFYhdwzkdRVrWyoii8voJsqfqKhaOw78yuUpjuZ16Ak9KzobZ5JCAclTzzWg&#10;y5JOevvSadHEtxJI7qGAIVT6nvWnQEtSulwZL2IDGE4HvXo0krDQbZyRHhXOR2+U15/FDFa3fnNu&#10;kVeeK9AmUXHhCGZUIDIxAb0rGo7tMuC0Z5dcEmRie5qsw5qzcDEhHvVdutdMTie40cVIo4pg61IK&#10;sQDrTqSnCmhCil+lApaoQrYGMUzFPpKAG0lLSGkxiGkpTSVAyWM4NaELcCs5DyKvRHtW1NjNGM8V&#10;ZXpVSLtVpK64PQEOoooqxiiikooAWikpaACiiigAoopaAEFLRRQAUUUUAFFFFIYUUUUAFFFFABRR&#10;RQAUUUUAFFFFABRRRQAUUUUAFFFFABRRRQBU1KOAu8fmFpYzjcv3TUF3C1rp9vAQdzs0p9+w/QVs&#10;2ge5aRmVJEPG0Ljce2Ko6jco8skcyBXXgMDn8/SvDudclpcwthYFkXnrTpLdZIwxJDYzj0qztOws&#10;oAX1pIoVmhkUsQ3UEdKq5lTTM5Yty55wDTkLR5KE4HUU6OR7eQ8ZAOMGnEq9yrHhWIDDGKaZaiaE&#10;oc7F2kZUEZ71e8hr3RrhXUGSEbwc+lMum3zqy42hQFx6Vb0qRftDRuMh124+tQyUrSZhq6yWqMOo&#10;4IpijypBOXYHphR2qC4Bt7uaEZwHIq3FG5i8xcE9vaq6BcSW+glmxBA2zADEnk16lbpJN4HgzEqM&#10;IyMZ6V5lptvbxX6vdZKdTj1r1i1P2rwlJtU4CttHrWFXobUdbnjd9bNDM5bB5Iz61SwK0tTLI/lk&#10;YAzWax5rqg9DikrNjSnORSijdilAzWiIFFLQOKM1SEOFKKaDT+1UIM0hpD1ozQAUw0/NMJFSNBTT&#10;waOc0EVLKHxnmrsJ6VQXrVuE81cGBqwngVbTNUrfpVtSc12Q2AkooorQoKKKKYgooooAKKKWgAoo&#10;ooAKBRQKBi0UUUAFFFFAgooopDCiiigAooooAKKKKACiiigAooooAKKKKACiiigAooooAr3l84uF&#10;8oKqxtmMD+tZrzTTBt6/6xiQMdTTcksx3dOM1KtyqiM438gfT6V4ZurvcchRcRMDlgcg1UaURS7b&#10;fO30NaP2m3SGRvJbz5eFJPCc1mmZop0Z0DsD0I4oRrtsExjbbLjHr9abIzsoBVQH5zS3Fys8zMYg&#10;if3VGKlWK3eEbLnEh5HHT2qugty95TJp6SB8g9KmtZWhnimU/nUSanax2TW81s8jxqQrbuh9SKWx&#10;cOgbGM9N3apaZMtyn4hQLrMpUghsNke9VllcLtDYHpVvXXSW+j8odEAP1qrsSQj5tnHU1S2I6k1i&#10;Va4QSn5Cea9j0FzJomERlUDAVh1FeO2sRhuEdyCV5Hoa9Z8I3sU+mM5PzMectWFXub0dGec+JLfY&#10;7lgMmVguPSuXYcmvQ/FEDpeTyRorqg8zBHGDxXCsEdmYjBz2rooyujmrK0ittyKeBgUvH40orVMw&#10;GGkzTyKYRVXAUGng1H0ozTuIfmmlqQmkAJouAEmkNOPFMY1JVgzS9aYOaeBikA4dasRHmq3ep4uo&#10;q4AatueBV1apW/Sri9K7IPQZIOaWkFLWqGFFFFAgooopgFLSUtABRRRSGFLSClpgFFFFAgooooAK&#10;KKKQwooopiCiiikMKKKKACiiigAooooAKKKKACiiigAooooAzb6Bhps9zFNZ3dvuCO9s+fLJ9QR+&#10;tXNQ0zT7W58SslrGotYbV4to+4SRkj61Hey30WkXMX9oac5lChobCANuUHJLMANoqTUtTspbjxKU&#10;mDLdQ2yw4/5abcbgPpXzt2a3kDWov9kUM+nLcyruitvtB3njgemfas6z0q8vIZL/AH21tbQzeTI9&#10;zLt2MOxFb9td2Vtq9lcW99pdvpMbRkR+UDMMYyCNuc575rIuby3uNOurWKVTLJq8kwUd4znB+lNS&#10;lsHNJsoIYp7mOJvKkU3CoxXlWG4cj2roPJtLnxXJpB8P2q23nmMywxsjxr/f3ZxxWMY0t3hkIARJ&#10;ULN6DcK2ZvEMl9e6nZ3moSf2VeyNHDOGIEJ/hPuvrVTu3oEr3MaCzlkt7ZIorNkk1CSBLp3KvIQO&#10;jdsVNbxzTZtEiVLhGdpFkbCoE+8Sf5VHEVvNDs9NtpozerqMjgR84G0bWHtkVsXbW13FObZymp6o&#10;qxXiYI8gJ98/8CIFK7B3Me3sZZo4r27uLKyFz/qFuJCDJ2yABwPrU0Wk6hPdXdmLeGNrRA8xlkAA&#10;U9GB7itCe+e/tLNLa80q3kt4RBNFfRDK44ypIO4d6qSaqk39tpNercNLbxQwuIvLEm1hkAelLmkJ&#10;NlCWPat3Gk8E6xAHzIHJUkjPGa6VrKCCSCJNItkh+zRP5psZJi7Ffm5Wq9t4cuL7T3v/ADUFtGj4&#10;ReuQKsG8huZIZY9WtXh+zRRiFrySIowXDcKDRNlyTTRW32/9mSfZ7u1WzR2WS5m3RoGbnYq8nis3&#10;TfD0d7qN7BdX9mqw27SIY7j72RkN/ujvVmB5W+1fY5bC0j8zb9luUZoJgON4dhyaI30q18RN5Dw2&#10;0E9g0MsqZ8hZ2HO0nnbSUnsiZ6tmA1jcR2c92JLeW3gnW3Z43zuYjII9uKFs7o2trc/uhFczNBGW&#10;kC/MMZznoK0LBLd9F1LRHv7OOcXMc8UruRFKFBBAbHHWrqTaJa2mi2V5eQ3iQ3kkl0I8lVyOPqM4&#10;rT2kkZ2VzMm0eVLa4mt72yvTbLunjt5CWjHr05/CiTQrqHTYr66urG2imi82ESS/NJ7AetbkV/Ha&#10;Qaot9qmlMJraRLaO1jGeenIAxx2rB1i8gu4tJWGVZDBYJG4B+6wJ4pxnOTsFkVrrT7m1uLeB0WR7&#10;hEeExtkOG6YNR3VtJY31xaTNG0kDbHMbZXOOa6LRb63j8PPe3aFp9IcizYjhmccL+B5ql4P02PXP&#10;FthZ3Lbo5ZjJMTzuH3j+daQlK+vQVkX9F8C6jq1kuoXMsOm6eek90cF/91eprWb4dWU2I9P8S2ct&#10;wRxHLG0Yb6E1s6ndzazrQjVW8sP5UEKfwqDgADtXQeMvDdvpOm2c9rAybQElIORn1PvQ6jPP+tzk&#10;pSpx92J4rrGj3+h6g9lqFu0My8gHow9VPcVnda9W1aL+3/AV4Ln5rrSissEp67DwVzXmKRpzuFXF&#10;3VzrpzVSCmupCBzTwooIAbI6UA1RQmBuqeHrUBqVDVxA1IGxirims6FsYq8jA11wegywpyKdUSnF&#10;S1shoKKKMUDCiiigApaSnBSaBCUUEEUUAApaKKYwooooAKKKKBBRRRSGFFFFMQUUUUhhRRRQAUUU&#10;UAFFFFABRRRQAUUUUAFFFFABA6iMoMJuPIAqO4YSKWbB2/KvGKitVeechDgZ4qLV3a3HkKw3A84r&#10;wEtbG05OT0GRqZLkkKgXgE96vawhivDMkW2IqAPyrGSQH7xIA5NdBqc63VpBJuJyoA98CnazNou8&#10;TMEkUtsVKnzM8HHFSRi2a9Qi3mnhj4fZCzLn04FMjXb8pGCfWrdrGs+mWVt/asunySXkwjEecOeM&#10;DIIGfTPrRKVtjJyJdBaKC+N+0W+3GQvljnNTXV1vjvbiMFQ/3QRyB6mqbPayfbtXnk+zb7wwrBNL&#10;JGFKqASfLB+Y4/8A10y7ngjtr6RbmS9tIJIo0j3MnLgsTISAxAxgZqebUOZNGQgDXC7gCS3Gav2V&#10;hdalqZtbYYcnrTNPt7G6ivb+UNbQW6oEhnlfYWbPO5QW28cfzqyhs45pbi3vbh4o7MzmOCaRAH3A&#10;YDEAlTVyqJvQjTZlnUZNZ8N2L2FxKsNvMxyc8sfY11HgfV9E+zR2WAbyQtyY8g4684965awlgm1D&#10;SbuWKSQXCXKGGS4d1VkA+YZ9QcYqjYTW8djphDSWsMl5OgeGQgwllUA57gHrmsZe8rGkKnLK56tP&#10;CkOpF4oPOik+V1IG1f0rgvFuk+VdzeVGNnMgGOi9/wCdW4rnXbvUke5uLqO9SF3lhhlIREA2Lx0y&#10;T81Yyy3Fzp0cs9xcSWYRmu3eUs8UicMoJ6B8rx9aKd4mtScZROZKgAb1KgjcCy4yPUeophC9sflX&#10;Q22l2ktpHe3E7CKHT0k8qWV9uWcgAlQSFHsKryadpV1cxxWUweee3doo42kKCRTkBSwBIIyK3VZH&#10;HYxNi+gpGGBwP0ron0G0XynDuUswy6md/SQIH49MklfwqU6Vo1tJbWtzcxhpIRIZd8rSqSMjaoUq&#10;QOlP2yDlRzT3twdOjsiy/Z45DIFVeSx9fWr3hnWToHiay1B0OLeX96hGDt6MPrVtI7C1l0oS2LXM&#10;l5tlMkbsoXLYARR6Yyc+tZ2vDHiXVcD/AJfJPr941UJ8z5UgtY9Zu47jR9QTWdJdZbOfL284QOoB&#10;7H0IzU+peMtT1e1jslAZXTZKvlhi7eo9K4DwR47u/CVwYJlN1pUpzLbNzt/2lz0Pt3rv9Z+LPh+2&#10;0528Oad/xMJRxI8CoIz6nHU0nB3sjheCeqhO0XujG8S3C+GfCEumzMP7U1TbuhzzFEO59zXmW75e&#10;tSXl3c397Ld3czz3Erbnkc5JNQ1tGNkdMYKnFQjshDmnAUYpaYCYpynmkoHNNAXI2xirkT+tZyGr&#10;UTcit4MaZpIQVxUw6VWjOQKnTOcV0xZSJAKKB0paoYlFLRQA2pFbIweKZRQAp5PFP24XB6npUdKM&#10;imA8oADjtSFeM0m4555FKz7iOw9KAE2kUlOcggetOC/L8oH40AMpKfsP500qR2pAJRRR3oAKKKKY&#10;BRRRQIKKKKACiiikMKKKKACiiigAooooAKKKKAM62uxEwDLjnO4VU1K5E9wXQZBPWnuOB/MVCI5P&#10;M244PtXi6Gi0IonAO5l3KRg11509bqxthBJEhVfuF65s2xAwQQp4qxHLKsLfMzY4HNJq5pGpYuX0&#10;LWkyK+0uBnKnNZUjKMq7O8eWKox4Qt1I9+KsQ2lxOPMaJwc8lzgYq9HpcLsfNnTIGdq8nilZCabe&#10;hHpMNzcapMPt8ytLguWw27A4yCMZ96s6zb/2Ssc9tdOLmdiZHZgxkX/aB4P5VZ0exLXybMKJGwCe&#10;ePwqr4y8iPVlt7dlKQLtIHr1P86lRvIuSUYXMa3urpr17g3kolZNrNwdy/3SMYxTZzPcSPJJczMz&#10;p5b4OAUznbjsPpTLTHngsOMVZRd6FlwBmtGl0Oa7sTWVo8YS4klnWK33PDtbBjZjkkfWhrY3u7y2&#10;mmBclo3dRw2A7DoM4GKHlldxEZCQQOB0qvM4tpTtl3HpxUOF2aRnY2zd3NlPfXUs+ya6G0ojbti9&#10;Aue+BXNTzv5c1vHPKIJmDyRg/K7DoSKJWlm5Y4H1qDbjvVqCQnJ7Dorq7t5Y5YrqUNGnlpyCAn93&#10;HcfWmzXt5Ndx3T3MnnxY8txxs+gHAprCmlSKdkS7gbm5CXKfaZdtyQZ13cSHOcn8alTV9Qhtvs0d&#10;3IsQBUAYyoPUA9QKqOeetREkmqUUTcu22rahZwCC2u3jjByoAB2H2JGRUBMtxO8kjNJNK5ZmPVie&#10;5pqpyOOtXreDYu7+L19KdkthkS2zZYP8uKazKOAelSXEjqNuMA96rdTWkVoQx/U0oFIBTqokKKKK&#10;TADSrTaWkBIlWoTzVNTirETc1pEDVhPAqyvXNUoT0q4p4rrgykSiigciirGFFFFABRRRTAKKKKBh&#10;RRRQAUoJApKKAHB2A4pwfJ5HWo6KAJSQDnimlVIJz2zTKKQBRRRTAKKKKBBRRRQAUUUlAxaKSloA&#10;KKKKACiiigAooooAolQGGwqQB+FOjBYgoo3gckniqoDb/L2uD6DmrUcfkEeaCvt3NeEbJCCNA26e&#10;Q4HJx3NXF+1RRGSOAQw9AzdTVZDi4jkkKAbsYPRavXsk19cpa28jTqDwFGBSuUlYrLPKLaWJnJLe&#10;vOKjsG2XsZJ4AOST7VcbRrqFo/OiaPzX2gv0rTHhqURMCC6A8PH6VLkjSzeg/wANMRfNcIJEgijZ&#10;9zDIJxXFX1w1zezSs28sxOTXYyu+i+HJkhly1w2wZ7LXGsAAfXrmtKfcxqvRIrxyGKUN6VoXF5DK&#10;I3RQgVfmHYms2T73IqHNaNGPQuvfMwPlgJnjPrS6bF9qvljxknkAnqazyxp8MjI4ZCQfUUnsVHfU&#10;6DU9KuY5MpCxUjqvI/Ss1rWRPvqV+oq1Yahc243/AGmQL3UNnNb83iCwu9IaC8tN0+fkkGMisLyR&#10;vyxZygiBBPpVCeT5iAelX7q7iSPbEpyTzWS2XYmtoX3ZnK2yGnk1IiZIpVjLHGK6nRfDbzWxv7pS&#10;tqo4H9405SUVqQoOT0Ma1tWUCSQc9hU00ghXJGc1bu23OxX5QOAPSsWeRmYqTkCqjqEtNBJpzMfu&#10;gCmU2lFbIyHinU0U6gQUlLSYoAKM4oNJipAcDmp4l+YVAoIbkVdjAOKuIFuIY71eQ4WqcOMCriji&#10;uqBSJV6U6mDin1qMKSlpKACiiimAUUGkoAWikooGLRRRQAUUUUALSUUUgCiiigAooopgFFFFABRR&#10;SUALRQKKACiiigAooooAKKKKAJJoobFjcPKHnkPCjtVGVopm82R23HkVqT6JmeIPMo+TexzWMyCS&#10;ZolIyOnvXgJ3OySsRueSSR14FW9NujbXiv6HIqKS1aSSMxJhSMdeh96lvLWOzhUM6lz6HnNO5nqn&#10;c3dZ1kahDCiKfMjBPPIHvUx8UPHp6W8UoRQCrKR7VxqzSoQySEHPenOJLuXggt1JxgYpciYe0bdz&#10;S1jUUn0+zQHLIpyK55rjJNS3T4AUHhRis9ya1irIyk7u7JZJg2arl8Uwmm5JNUIfuzUiH8KhFKTQ&#10;BaV1XnJJpGuCwwM1WzT0Uk9KLDuI2WPOTW94c0i3vzcSXKO4iTKKo+83pWSkJzXpWhLBo/h+ISqW&#10;lmfdwuT9KirJxWhVKN3qU/Dngdr6VLi7UxwBvuY6iui8WBbKwFvAojiVQqhR0Heuj0i/hvLVTDH5&#10;SjgKx5+tcv8AECUR23UZGP1riUpSmkzscYwjdHnVw+dzE9axZceYcVbu5VIwhNUjXpxPOk7iClFN&#10;pQa0uQPFPFMHIp60CCiiigANC5BBFFGaTAm8zcPmAPvTlmxwKr5p6cmhAalu+4ir6kEVmQcCr0RH&#10;FdUGUiyOtPpi0+t7jCkpc0lAwooooEJRRRQAUUUUDCiiimAUtJRQAtFJRQAtFJS0CCiiigAooooA&#10;KKKKACiiigYUUUUgCiiimAUUUUAQXNnqluj3F1bSrGg/elZFZkH+0oORVe0s9UdI763sX+zFfMSV&#10;2VQwB7EnrW7p9p9ivtSafS7GxgNvMsU32jc83Bx/Ed1c7q04l8P+HoA6uiWTlkBBCtv6keuK+eUm&#10;bc7ZbWy1i5X7RDZSKko8xI96h2HqFzk1St4dR1VXngtJJY0bY0hIVVbHIJJ4rorLToLXWtNltdPt&#10;H09DE39oz3Bz277uOeMYrPupYX0vVLdZUEcutMSoI+ZeecelHMxXbKD2lxZXIgvLd1mkXMKqQ3m9&#10;vlI61bGkavCGUac7HGWCOrFB1+YA8VZsNQs7S38MvcTIqpJeRh2IPlbiAhPoKl8M6LqGn6/59w0M&#10;cfkzDeJlb7SSh6YOT6803N2C9jl/Ke7sbGSCxuTcXM7xiQyArL6KB2IqaTwzrYieQ2DgoCWj3r5g&#10;HrtznFaGhvGbDwpGHXeupSHAIyOnJFWhoupQeM31SWeJbSO5aZ73zlxszyvXPtihTaFLc5bT9Jvt&#10;V8w2kO5I/vyMwVVPoSe9X9M8Lahd+IIdKuInt2fDPJkEBPUc8/hW/Fd22saBNb6dptteSJeyTPay&#10;ymNmVvusBkZqL7c9r4j8OW17FZ2aW0hJSKYuYg2eHJOPwz3p+0kxWKNr4G1Wdb/zRs+zxFosOh8w&#10;g9Dzx1rKs9C1O8Mvl24Ahfy3d5FVQ3pknBNbel6fc2up69ps5iS6u7J/IBlUiQl8jBzjpTNO0cLo&#10;I+z6dBqGoC4ZLiGWf5YMdCAGAP1oU5LqMyrbTJYdXlsr/TbiWVIHcwxvsIwOGz0IpNFt7e71Sxgv&#10;N/kTOEYq20gkYBz9a666lt49fsQHtl26LKjCKTcqttPyhiea4qIOsKOn31wy+xHNVGTkmBuaBo9v&#10;c65dW+qSyRWlgG851badxbanP1NbUjxtaNZXMsqnS4p2uSjkMWBwnPvkU6/trXUrSOO0lUvqxF5d&#10;lGGUCJgKfq9MvlF7of2izKyahqKJ9pjGCy+UDuyPcgVjKV9WVG626ml4b1G9tNPgM1reSbkDLh0D&#10;MuOoUnJqtq8l54sj1G80t5PslsiLGkgUea+7DA5PGKhttNt7XV7GW1sLSSxTymGoTTnJ4G7nd8pB&#10;424qkLb7V/wk9pbGPzrtQYVLhRLtmJODnGcVKWt0U6kmrGDBpN7qXmSWtqRHG5RnkcIob0BJ5quN&#10;H1R9Rk09bGVruNd7RAchfX3rpIkF/wCF7CztNKtdQns2dLi3ebayNn72AQCPepk1GVNZminNnBNa&#10;6RJEv2ebdsPUKWJ+8M+tbqrJGNjkL7T7rTZ1hu4hHIybwAwbj8O9VxTEHG48seSfWniuqN7ambHK&#10;KeKaKfVkgaKDmgdKAA00Ak06nJtzk0gHJAx5I4qdbYrgg0RyjIVc81axtxQMYgK4Bq5Eah4IGRUs&#10;YOa6KbGi2GqQHiolqUV0DCiiimAUUUlAwooooAKKKKACiiigAooooAKKKKADNLSUUxC0UlFAC0UU&#10;UAFFFFABRRRQAUUUUDCiiigAooooAoiytJoBugjDoeSR1FMgghjfesCkDqFHap20PU1vDay3Vj9t&#10;Tj7EJ/3hx6cYz7Va0q6kNncSLDBDDG2yaa5bYiv/AHfUn2FfP3S2OhSRQutKiu755IIo1hGCQ2AA&#10;fpVWdra2aQJFG2ejqvX1q1qUF+17a5EEovpBHBNA+YmJOMex56Go5vD1ymoQWd7qNhFK0wjkhE43&#10;IM89uKaa6i5kjHScRXkdykUTNG+7bIuVPsRWkNetrYzy6do8FndzIyNP5zOEDcHavan6n4ali8Sy&#10;aXYXEEylnZf3oJiRf75xx3rN1DS2sYI7hb20uoXbZut5MkH3B5qvcdiG2yvYXJ03ULW8jjVmgkDh&#10;W4ziobiY3VxNM6gGWRpCoOQCTmtbSLKzGnXer6lG01vbMscduGKiWQ9ifShtes7mOSK60CwEZXCG&#10;2BjkQ44O7PP40+uiEYnfPf1FAUHqAa09P0K4vLM3stxb2loG2Ca4fAZvQADJqwvhjUm1O3sIlhla&#10;4QvDKkmY5APRqrnihGOIwe1SJGvpW7H4VvJYne3ubGcwnFwEnH7kerZGMD1FQXWjXFpHbSpNbXUN&#10;xL5KSwPlRJ/dORxRzwHqUUt4z0jUn6V0ekaOLpwGdVBGPm4pE8O31refY5p7Bb0H5bYzje/pjjAz&#10;706OOEaddX32VjdQ6lDAFIyy/LymPrUSmraFQstWdTHpFnpFn5UG0Sy4MkhHX2GK6nw9p1nHGLmK&#10;2hWZsgyKgyc9cmuL+3XIvCoispLyJCxs0uMyrxzgYwTjPFXdE8Zyppwm/s9nW5YpbiKQsfMB+439&#10;0965JptaHXCpBM6t/DmiSXhlOmWzSOSWJQH9K4Px3Y2sA2QwRxrERsRFwBnNdx4d1ibVjdiezSHy&#10;JPLEkcm9HOOcH2PFcZ45kdbmbPKuAMEelFFPnswrW5Lo86aNQAQoH0qEopx8o4qw5yKgr00kec2K&#10;KAKTPNLmrJHrT6jFPFMQ6gCigHBpgKV4piD94Bmpd2Rio8c5FIDRt7cPICO1SzEIM1Ut7hox1qV5&#10;lfOe9TfUYqSlmHpV+PGBWZGQGrRhPArogMsrT+9MXpTxXShjqKKKYwooooAWkxRRQAYpMUtFAhKK&#10;dRTAbRS4ooASiiikMKKKKYBRS0UAFFFFAgooooAKKKKACiiigAooooAKKKKBjbqwtIPFFzfPrVmt&#10;pHeNM/znzgQ2SmzGSc8Z6VWlvrbxBp81qLiCxuUvpLqJbhtiSo/bd0DDHf1rmJ7tri6nuJNpmlka&#10;RyBjknNVmcnqc14Sp6alnXw3dlo6aRpzX0E8i6kl1PLCcxwjIGA3f1rCvryF/E9xeCQPD9uMocHO&#10;V35yPwrKJJGMfWgkAU1TsB2F48MXjV9QtdetYY7tnlimTLhcgYWQY4zUOvix/slXn/sv+1/PG06c&#10;2VaPHJYDgGuWVSyM6oxRcbmAOBnpn0oC89P0oVPUDd0e9s5NNu9G1GUwQ3DrLFcYyI5B03Y7U4eH&#10;rW3DS3uvaatuASv2ZzK7+gC44/GsA81IsThFkMbCNmKh9pCkjqAemabjrowOjRbfW/D+n2aXtvbX&#10;diXXy7pvLWRGOQwPTNaunalp+lTaXpxvophapO8typ/dhnXhFJ61x6R7iuRmtGC2wiuQCM0nT03D&#10;cm0meO107WIppBG91ZKsSk4Mh39B+FWYJ7ePR7exEi+eNYikEXcLgDNIka+U0r/fB6nqKVFSWRT5&#10;yRFWVw5GcYIP5cVLjoUlc2NY0+1bxNeTnVbJIBeebKzuRMhBBKhcZJ44xSR6zHHPeTtCfOl1eK6j&#10;tsfO0W0/Nj9ahjvYJ3lExE08sxmaTytm7d0wPStVrh5b1pIoThE8pSRyMD1rK3RmipXWrKct3LFq&#10;Ul/Dqeixw7mkR1tlM/fC7Mbt3bNQeF70WGmzS4kuJLsH7SkB5t4+RvI/vZPQdq1NN8q4uGEsKb9o&#10;+bbliOK0/DsjRX0kZUbAcDK4zUy0Q1RT0ua3gm/in06TT4tjfYG8oSxj5ZVPIb6nv71xvj2YtqRj&#10;HQDNeqLGsaEoAox0AxXkHjJt2o3DEnKsEFTQ1nc1raQscgxzmoT1qQmozXpo84TvTsU0GlzVAPHW&#10;nio1NSCmIWloxRTEFCnac9aBzR3pPQCRiO1IDzTQ1LnNZpjLEXWtCHoKz4uorQh4xXVTGi4vSnim&#10;LTxXShjqKKKYwooooAKKKKACiiigQUUUUwCiiigBc0lFFAwxRijNGaACiiigAooooAKKKKBBRRRQ&#10;AUUUUAFFFFABRRRQMgk0Hw/LcNe2spuLaGya5ms7eRyC4bACuwB2nqcDiq2i6bofiLUldLKXTreC&#10;2lnmUzM0cuzGAjYLD361iv4h1eXU49QN9ILiNdiFQAqr/dCjjHtipJvEesz31vdm+dZbcEQ+WoRU&#10;z1+UDHOOa8WzOjnidJb+H/DGpavpCRTRBJ5ZEuYLWWR12qhYMrMowcjpUGkQaHeRWWpwaS8Jt9Sh&#10;gaJrguJVboTkdqxJ/EWsXF1b3L3rLJb58oRoqKmQQcADHIJqhDcXUNsbSG4kWAyLKUXu69D9aVmH&#10;PE7W7l04jxeTY+TZx31qssSyZ3DzXyR6Z9KyNa8NW+i6feXExd/tEypphDfejxuL+/BA+uao3Woa&#10;xqonE9zJL54QSrtA37Mlc4HJ5NX9Ud9QNoCrRWlpbrBBHI2WwOp46ZOaNhuSaI9I8Ox65plu9qWW&#10;5juvLvCWyBEeQ49AMGtzTdA0zWbezWG4uYtO/tC8KxtMxXZHGhGAM4JzycVi2aXdpHObO4mgE6GK&#10;UR8b1PY01FvbIwRR3M0S28rTQopA2OwAJH1AA/Ch6jTXU1TYeF5p9OdbqOJZrsW8sVtPK67WHDln&#10;UYIOMip4PCcgs4rEzzJriyh7lC3yrblymceowWz6Vi6hfXuqBEvLlpEQllRVVFVj1bAAGfer4vbm&#10;WY3jancC/mjZJ7nf8zJjGw+2KHcSlFs0m0zQLa0trqe6V4r+aXyxcXcqmNFfaNuxTlu/P5Vn3Fpp&#10;em2LXcgk1SKa6kggYzNCiIgB+bAB3HPeltZr3TYVhsrsxwP84jKq4jY9xuBwT7U63e9tPN+zXhUS&#10;tul3YkDv/eIYEZ96Q7o1rq3tH1pPLgdNtjamFJPvKAmQD70WJkN2jPLlDlmVD0OelZyz3Ubm9nuZ&#10;Lq7nARZZTlgorQsVLSs8En71gGYbeAazkaJl+wXF9HkbIySr5GM+g/lVuS3eDXitvHtRiOao2Nlf&#10;S3izSkFTLvOOh7VuwC4utSUxgcHLZOeKwnoXFdTplJ2DPpXkXi91N7ex/wAXmBhXrmflIznivIvF&#10;sEkur3O1ONpO4+1LD/ERiF7pxrkVCTUjjrUeK9RHniDpS0AcUoqkA5akApgp4pkjs0dqTFKOnNMB&#10;OnNA5pT0oHAqZvQEIetOXrTO9PXrUIosxdavxHpVCKr8XauqmBaU81KKiUd6mA4rpQxc0tJS0xhR&#10;RRQAUUUUAFFFFMQUUUUAFFFFABRSUUAPQA9aGAAzTQcUE5oAVV3UBTjOKUPxinbxj6CkMjop+AFJ&#10;65pDtK8A8UANopQpPPGKCOeOaAEooopiCiiigAooooAKKKKBnGJCT/DU8VhLIcKh+taHKoEBC45w&#10;BSpKcYPQnuea8W9zVJEEWmZ3bjhhTvsyRSKuM54zW1DDEsMjHk7cnJ5o0yCzuJ3S8LBQMoVPJNTz&#10;WK5dTR0Hw0t3NE8koEbZBA61S1/TItL1cAEtDwwB9a6HRZorW+MKbgsi5TPetbWNNtdYgYTfKyqd&#10;tYOfvHRKneN0cxLNaWcKqcEvEHHHGaw9nngzSZDcsTmmSxSyyJC4IMJKHA4wO9MvrlVjWGMg46tW&#10;0UYN6FVmVZCRnFSW4y+/ICjqDVXOGX5unNWo5I42U4L9/arbM4GkJ/NkYhFA4IHvTlEgPlAAu5wD&#10;UlsBLFJIqqD2FS2hV2eVzjygW/HtUNltdS1az2TXJE7MvkKVVcdTWhoKxXNzMkhK+YpxjAwM1zQj&#10;BYMR0NbmhPHDqBVgC7JgHsKiS0NIT1Oni0tUkYQSuFUfdBq9p1o0F40u4BXXpis9r+3jZUjkaSVz&#10;ykfem2cF3LqoMsjYAJC5JArmadjoOmZmCkk8dq8n8YT79TWPO1dpJ969VBAiKcnC4ya8f8Yt/wAT&#10;dl6bVqqC94zxD9w5VjTaU9aSvSPO2FpKTNL6VQhw6U/NMFPqkIUGg9KQUppgHXilPHFAorKb1GhK&#10;cvJphpy9aIjLcfUVei6CqEXWr8fauumBaSphUKVMtdCGLS0lLTAKKKKBhRRS0CEopcUmKYBRRiig&#10;AooooGJRRRQAtJRS0CEoFLRQAUuSRjNJRQAqttGMcU8Mv0NRDrT443mbbGjO3ooyaWwDsKenTqaT&#10;Z19hV9fD+tMu5NIvmHqLdz/Sq9xZ3tnxc2k8H/XSMr/OkpR7jsyB0OflGabS+Yc0lUISiikoAWii&#10;igCrq9uqy70wqngCs4cFRjnNbWtR7vKVAS3pWT9mlSRdyEAnuK8KOx0Tj72hoSJ82eOF5NSWtq8L&#10;CYo3Q7B6+9PEQLnL4J4NTNeytKkMABbAUM3IxUyKjZas3bDSzJc2svzB448j3q1q8c9tp8k7HZj0&#10;NVtIutThvQb5F+yrhQwGOe1J461L/iXRrE4AdsEHvisErysdPPaFzjLu9MQYbsyNz16VlLmRsn1q&#10;NyztknJNW7NcyDgH2NdiXKjib5mQc7mOOOlWoUX5R680NbgTHghCcfSphCI2IRt1Jisy9asYc7sE&#10;VJvZLR2VTtkbrj0qtbh5XATJFbn2UDZGXbagAxngnvUSdjWKuQS6clvaxzNcxlm/gHUVa0+SK2nV&#10;1KMpGNpPzHisucIDIrbnwwwCelSWsixlsRoz9mbtik7tAmk7HU3Fo/2zT3hTaCctVu7mkttSQRMQ&#10;xPc9qrW2pTylhIYjtAKle3SiSWO61OBWclsjBrFo6VsdSMmM5GOOfrXlXiiFZdTvCRyiZr1YndGQ&#10;OleV+IiY9Q1Rn6sgVB+NFD4jOv8ACcU3BIFNHFKxAJx0yabnmvQR57F4zS96aKcBVoQ4dafTQKfV&#10;CCkNGaXrTYB0FJnmlNNzXM3djQvenL1puacp5q4jLUXWr0RqhFV6I9K6qYi4naph0qCOp1PFdKKF&#10;paKKYBRRRQMWiiigQUUUUAFJ3paOlMBKQ0tFAxKBS0lABS0lLQISiiigAzRnP1o612/w58NJq2ov&#10;qN0m61tGAVT0d+v6VFSahHmZUYtuxZ8KfDiTUI0vdXLQ27crAOGce57CvT9P0iw0uJY7O0ihAGMq&#10;vP51dAwMDpRXk1Kspu7OmMFEKZLDHPGUljV0PVWGRSS3EUJQSSIhdtqBjjcfQVJmsy7HE+Ifhxp2&#10;po01gFs7rqNo+Rj7ivJNR0660q+ks7yIxzJ1B6EeoPcV9I1ynjnw1HrujvNGg+226lomHUgdVrqo&#10;YhxdpbGU6aa0PD6SlIIOCMHOKK9M5gooooAsMirLCieXJOT8xJ5FLqZZLXa+0/N+NQR3KxXS3TBQ&#10;AelOvp/PySpx14HHPSvn+p23siqxYy7jxxVYjdPH8xHOOKsuQzZ5+UDNQJJiZZDjCHIwKozZ29hb&#10;NuX5pZUDjlm4BArlPG12ZtTSLIKxL29a6vw9rQuLOaJE5XLZbvXCa9M1xqL8jg9qmkryuXVa5NDI&#10;QEjNWrZUaQeYSFJ5IHSnW8WAWZcgcVNJb/ZpSrgcgEYrVsw5bIkSItMY1f5c8FvSrUKDYirFvfOC&#10;w71Xht2Eiln25yCauQybJlJ6Hkkd6hsuJLpwK3uQvOec9q1FdpNx2fePBrOtchpHBwpJOa1YABEA&#10;3QDNZyepslZGNPHL9qlXAwwyMn0qqxmjBYFcFtuP61ZnOb0ANk5JOe1VHmLfdIJz26jFaLYxekjo&#10;NHaYQhMIkY64GTmr1grPc7mbHlnG5uKg0mJoLYymWNHmPKt6024uZGkjhfA+cgkd+aykdKO7jYmI&#10;HIxivMPGDL/acxx0GDXplvt+zIByNo5rz7xpCoeZwPvVNLSQq3wnnr9eOlNxzTn4Yim9a9CJ5zCl&#10;FJ3pwqxD1p9MFOqxC0lFH8OambsgQhNJRRWBQtOXrTTTl61UQLMfUVeiPSqEZ5q9Ca6aYF6PpUq1&#10;DGeKmXpXWthj8cUUUU0AUUUuKACij8aTmgBaKKKYCZpaTvSmgYlFFFADaWiigAxS0lFABRRRQAdO&#10;te8eArJLLwbYBRhpU85j6luf5Yrwc9K9/wDBcyz+DtKZTkLbqh+q8H+VceMfuo1o7m90rJ17VjpV&#10;iHjTzLiRhHEnqx6VrVyvirSj5sGs28cks9q6s8YYkFB1wOma8ubajod2HjCVRKexnahp43W8mvat&#10;dfas+aiwJ8kJ6Z4HHXqa07O+vtI1aDTtQn+0210D9nuSMHI5w1Ty3Vhr1tayRzRPCrh5VaXaQB2I&#10;+vas3VDD4n1mz0+1y9rauZJ5o2wF4wFBHesrW1idik5rlqLTW+m3ax2IpSARio4IVt4I4UztjUKM&#10;nJwPepK6DzT578U2a2HifULeMYRZmKj2PP8AU1kVu+NJ1uPF+oshyvm7cj2rCr2qT9xXOOW4UUUV&#10;YirdFRg5zt5xTxeiWLbIrDjg+lBhhkSMO77w3z45ytSzQR58tA4IHKkY47H3rwTpsNmSSNSyFcOA&#10;Bziqk0arbsf4t2OO1WZYwbiEIFXaMknjI+lUXDtJ5e7LbiQR3p2Ezr7DT10vRjc+aTJJDnnsK4kq&#10;Zbgse5zmuie9n/sR1nEm5fkRz6H/APVXPqMPVQVgm07I07CzN0EjXGC3J9qNSC3F8ip/qUG1T3bF&#10;XfDv225u5YLCxkuzHCZZlV1Tag75J/SqH7sxfaArCMkbI+rHPQD3zWd3ctq60BCIZk87btY5FNmk&#10;zyoGANuQKl1q1uNPvobC+0+S2uHRXWLeJGYN0GF7+1TQeF9aZggt7dHb7sE15Gkp/wCAE5z7UyUi&#10;W3IWzjBzy+DVwSFuCOM449Ko20d1c3y6dZ2jtfRtJ5sLuqeXsHO4k4GKvXFvqNhbG6u7HZbbghmi&#10;njmVWJwN2xjtyahp3NTIukRNSkQgYes5o2iYAEDDYBrUuLO51LVfItI0eZI953zpEAM8csRml1Xw&#10;5rOnCSa7soUMYBK/bYmbnp8oOT1Fax2MXF3NDRURpZIZ5nYAB1UHHNaF1EApcqPMzxznisjRpJrH&#10;xBcW18n2e4jQq6Fw2DgHqKmn1RktZbhoMWazeS85kXO7GTheuPespJ3N4tWO+sJN1hCcgnbXD+OH&#10;Kx4A+89buneILGLT/LZLlJoiiGEwtvYuMrtXqciuY8VXsF9YpPA7FJJCBuUqVI4OQamMXzE1H7pw&#10;kx/eGmU6YYk4pld0TgYuacKYKeK0JY8U+mLTs1QBTmGEFNH3hT5KyqvoNEVLSClNZjCnLTKetUmB&#10;PH1q7D2qjH1q9D2ropgXo6mX0qGOplNda2GSUUUVQBRRRQAUtJRQAuaKSimMWkoooAKQ0UUAFFFF&#10;ABRRRQAUUopKADNeofCvXk8ibRJnw6sZYAT1B6gfjz+Jry+pba4ms7qK5t5CksbBlYdjWVan7SNi&#10;oS5Xc+mKQjPBrj/Cfjuy1yFLa7dbfUAMFG4D+6n+ldgORXkSi4uzOpNPVHP6n4Q0zUbmGfyEiZJA&#10;8mxceaPQ4rZtbK2sohFawRwoP4UXAqeioUUndI1lVnKKjJ6IKzPEGsQ6Ho1xeysAUXCL/eY9BT9W&#10;1vT9EtWuL64WNR0XqzewHevE/FXim58TX4dgYrSMnyYSenufeumjRdR+RhOSSMOaZ7ieSeQ5kkYs&#10;x9STmmUUV6yVlY5QooooAGS3jm3Z25QcZJxSJDPJuk8zflcKxbJHtT4lY3T+bbNuZMAEcH3pbaQN&#10;bzWbW4UglgSec14J1ktvpk18HHmBJFHBzwO+KpLaNbnkHzWBJkIzj/Cr0SS21oTI+N7dUPt0qimp&#10;3Fq0ka7HDLtJxk0k2J2RJHqElxp08Mh3BMc4rHPBJ7itQSOUaC6Bj3sAF29vWqlzbNEBIFwhOBWk&#10;WZyTeqOo8HaguhwwXxOG1LVI7NfeNB834EkVHY282l3kLXkSm4S9ey0mFhzK+/BmI7qoPHvXMPdX&#10;clpp1szRKunEtBtGCWL7ize/GK0J9d1XUPE0OvTSQyXkZxGhU+XGMHoO3JJ+tJouMlsb2oXplvPE&#10;viOKUNdQ3UWl29wwyYEIw0g9+oB965vT9GtLi7EeoXlzbXE0wjhX7E0xkz0bduBzV/SmutJiuZI2&#10;hmW5TFxbXCbo7gZzkjsfeoU1tlcjTtMsdMd/laa2DPKAeysxO38KVy3oamn6bZaTF4p+06uiwqU0&#10;uG9EBIaR/mk4ySSAMZzRdafFokd74dtJWuJLzyHu7jy/LiEKneojGckn+8ayIEkXT7fTHeL7FHcS&#10;3O0Kdzu42/Me+BVp5r2WSz8+SJktIDbxybcO65yAx74pNjQT6amrazplkFVvtFwqMSOi5y2D9Aal&#10;tvs/iPx2LuVFMcl+8xJHKwQgYA9sKKhmubqyu0vbNo/NSKRB5gJxuGNw9wKyrK4uNPWQ2zxqZrVr&#10;VmcZKhupX0PWiOxMnqdDFf6Zr9x4gnuNGs0thZT3ouQW+0K4OEJbOOSemKo2+jW41TwlZSWMNze3&#10;ii4vBNuIYSHjgEdFGap2NpdNZX+m21xbx216kazSMMkKjZx9CQM1qQSao/iSHV4fs73kKrtTZ+7C&#10;KuwLj0xQ2Nam9a67b3nibUdYbR9NMdpBNPHMA/mkRny48/Njnjt0zXJaxZ27eHb3Up7S3hu7vUEt&#10;7dIC2xFVd0jKCfU1uaJpVzv1aWC101YL3EU1k8TGNQOV28565NQahZy6D4ei0+ezsNStY5mliFwr&#10;Awu3XGDyPY+lJSV7Dadjl9UsLWx8KaVOYB9vv5pZvMJOREPlUAfWsGtrxPql9quoxPfeQrQQLBGk&#10;CbUVR6DtWL2rpgtDiqNN6CCnCm04VojMeBT6aKdmqTEKn3smhznmkzgUhORWEneRQCilA4ptIYop&#10;wpoNKKoCZOtXoT0qghq5CelbwYGlGalFVo26CrCmuuL0GTdqKQcilqwCiiigYUUUUAFFFITimAtF&#10;JmjNABRRRQAUUUUAFFFFABQKKKAFNJRQKADngjqOQc10Ol+OPEGkqI4r3zol6R3C7wPx61z9FTKE&#10;ZfEhqTWx3q/FnVwuG0+yZvUFh/Wqd78TfEN0hSH7NaA94kJb8yTXG96Ws1h6a6D55dya7vLq/nM9&#10;3cSTynndI2f/ANVQ0UVskkrIkKKKKACiiigC7cvc+Uj/AGlX2qOF/h9qoRrK0rFZVYnPzHnFLdxN&#10;ZGNPMBDt0pbayuLhnEb54w2RXz/mddujFmumGnpEg+dGbJqGwVBGszoGbzBjmug0+xtPs8jTorGN&#10;SW9KwdKa1N3K1yGWAcgD68UXuEoO6udFqFjDqxAtoSZFG4uDxkdqijsbWexulunSMxD5l9D7UQXs&#10;zQbLRRbxk5Lt3qG2ubT7XcLIPPVxmR24zioTZs0jlDE7SlI1LZOAcdatQSQWBzc/vJOyIen1rc1S&#10;TTb20aPT2eJ0+YKq53e2a42fC4Bzu75raL5kc0lyO6Ni+1FJY08pn3YyxPH4Ulo4Z1fZ061i5bju&#10;K0bVp7ZI7rySYs8HqDTcUloJSbep0KWEwg3AZIXg475pXgYx4Yscd8da07HXINStSJHjiZRggDBP&#10;0qvdTRrDhfvNgA9c1jdnRZNGe/EBUqc+1Y8u6FxlM9cZrpIwuzax5rL1qIrLHKBgCqi+hEloWdLu&#10;kgiAljjRZAcOy9fpUmnNMt/G5l2BzjGMZFYcV0URlJLLzgHtXRWQY2dtNNGoIlG045I96bVhxeh1&#10;ejgiKZSu0q+M+tZHjhf+JUWA/iFbWnJh7kljywOKz/GEfnaM49Oayj8RctYnlWrZ+0knuBWfV7U8&#10;GfIORgVR7V3xeh5stwpRTacK0SJHinZ5pmakjGXoeiBAwpvfFStUQ+9XOih/amkU8UxjTABSikFG&#10;aYEoq1EeRVNTk1ahNbQA0YzVlapxNVpDXXBjLC9KWmqKdWqATNLSUUxi0UlFABmg80UUAFFFFABR&#10;RRQAUUUUAFFFFABRRRQAuKSlphYL1oJk1FXY+iq7SMTxxSb2/vUrnDLMKadkmyzjmiq29v71G9v7&#10;1Fxf2lT7Ms0VW8xvWpElzwetFzWljqVR22JaKSlpnYFFFFAGrc2NrPIjiR2RehLZzTbpP7Pge4ik&#10;XA5xiudk+0RfKHxjnrinJdXMwELyFgVJwTkV88o9Tt9rfRobL4hvpUeNPkUnnaOtS6c0TyAXTEKe&#10;WIHJqm6OGI5U/wCyKls2VZ0MqswPUetaNK2hPNrqat9qizIlrCnlxfdVz1p9rpKvIqqXkGMSJ6j2&#10;qmksaK37lQQeNwJIrfttS2vDexxBSAI5Rjge9ZSbWhcbPcktpxaMcRLFDF14xmuK177PJqLz2y7I&#10;5Tnaex71pa7LcSapNHNMAoOc54xWBeSpJIscZ3InRiOtOnF3IqzTViHcduM10OkXUP8AZz29xyN3&#10;ArAjjLH1NaWmqBOwPpwDW00YxbHXdsYJy0SkJ2NXbC7kkgWIn5lP4mthLWG5sXyPm29e1c3CTBd8&#10;euKhWaNH7upvRuxOSB9ah1MiS3IbqOAaesZYBuQfeob1m+ysOMjkVMdy5aoz7PyEuUWYbkJ5rr7p&#10;ILrTwbZtqR/McfyrjA5DKVBYmuy8Pz28tvKjxnzR1BpzXUVJ3Rq6c5adHjJKSRjNSeIo9+izY5wu&#10;OaisZktpTEUCqemKt6oQ2ly7u4rHZmz2PHdTQp5WQASgPArO9a1dYVlmVW52jFZRrvg7o82e4lKD&#10;SUorVEC5qxCOM1WHWrScACoqMaQrCoh1qVulRjrWSGO7VGak7VHTAWikFLQA5etWYzVYHFTI1awY&#10;F6I1cjNUITzV6KuuDAtLTqatOrdDCiiiqGFFFFIAooooAKKKKACiiigAooooAKKKWgBKKKKACoJD&#10;l8VP2qs33jSZ5+YtqkkhKKKUAk4AyTwAOpqTxBKK9K8MfDH7dprXWsPJA8q/uYl4K/7Tf4VxniHw&#10;7e+Hb8290pMZOY5R0cVnGrGUrI6amEq04KclozIooo71ocxPG2VqSq8R5qwKpH01F3ppsKKKKZqZ&#10;8++TYDzkZJPWp4rJ0PnYYgDAIHWhHgcwjJUD7x65rYguZreHAkjeI5+TGTivn79DsST1MO6lKsAp&#10;BO3qe1U/tTRgMMBjV27KM7sVCtyBiqDxIGz82SM1aM5LUsF52SaXzCQoBHOOtVHvJDGyFjz1OetT&#10;LcNHHLGFykgFUZgEfaOadibsYzvK2XYsfc1ZsNNur+Xy4Imb1IHApltEJJdp7DNbWna5Np06m3Vc&#10;YwQR1pSdtgirvUS90VtLt1aRgWbrjtVK2JDs+0lQOTnpV/W9VfUWXICgckD1rMjVtoySqE5PFNXt&#10;qObV9DoreY/Z1VOpHFU9StVhRHXO4/ep9jzCCOcHitCaIXMRVsgn1rO9maauJXtbppYI0Y5wuOaW&#10;4VmGBj5his+yO2doGI5OBmtN12Ao3bp3py3BaoyRHJbSIx/hOenXFa+n3F1NMnkyIscjFmwuPwqh&#10;cMXZtoyeMg9K1dMluRYo0SRDY2DnP+RTewoOzN+2CrdIrAsW+Y57Gr2pKz6dPnqF6/Q1kadK89ws&#10;8jKATgKK37lQ9tLH/eU/yrB6M26HkGvoVv5PQ8isU10PicBdQ2DsornSeTXbD4TgqLUSjNJRmtkZ&#10;D0GXqyBUMK5yasDJ61jUd2UhrdDTBTz6VH3pIB3amd6dmm9TTAKKKKAFA5qZOtRCpEPNXFgXYTV+&#10;HpWdAa0IjzXXTYFoU+oxUnaulDCiiimAUUUUDCiiigAooooAKKKKACiiloASloooAKKKKAEPQ1Wb&#10;7xqyehqs33jUs87Mv4a9RK7H4dSaLHrw/tQDzzj7MZPuBv8AGuOoHtUTjzRaPKo1PZzU7Xse73Vp&#10;4l1LW9TSDVJbGwiEYtwIEYS5T5uSM9azbuwtdH8ESW/iy6FyxJMQ43KewU+tc94Y+Jsmmaa9pqkc&#10;tyY1/cSLjJ/2W/xrj9d1+98Qag13dv7IgPCD0FckaM72eiPWq4yioc0dZPuZhxk7c47Z60neijvX&#10;YeKPi+9U4qCL71WBVo+kw/8ACiFFLRTNihYRh51G4KOpJqe9ulSTbABuBwWHeoFjZTn7uRV6x01J&#10;opGaYI27AyM14F7as64XasOtdP059Dl8SeI5Lj+zvN8m0tLdtjXDjrluwrJvtY8KXumSiz0K80u/&#10;UfuHivDKjf7wb+ldCtrbax4YXwlc30FlqVlcNcWMk7bI50fqu7oDWz4afXPBtpF/wkl7pdpo1qpI&#10;gBilln9Au3JOTTvcdu55/ZJcagDHYWdzeTKuXFvEW2/X0pbSKISyrfRTR3CtsEDRkSFj0G3rXWRX&#10;d/4k8Fi28L3SWWpi/lmvrdJxbySKx+QhsjIA7VrLq2m2Xi7Q4tU1C2l1eDTnt5r4kMiXJ+4WbuR6&#10;0yeVHnbWd/ps6Pfafd2ccmQrzwlQfbJqa1s7+7jN1baZeXNspx5sMLMpPse9dQsWsaF4W8Rf8Jhq&#10;iXEV3HttIXuhOZJd2dycnaMfStSVdZ1jUtA1Dwtq0cGhQQxI0SXSxiBh98OmRuJ+hoHynEnQ4H8F&#10;a5rN1FcQ39nfRxIrsV2KQCQVqwguo9NinudMvEsBz57QEL+eOldjr15Y2v8AwlZvnjaJdftpJIyR&#10;loxt3cd61PEN9eD+0L7R2s5NOubc/wCl3uoBoQmPuJCDwfwovoFkcJbGOJd8fzIxyPpV/ekyBR97&#10;0NYGmSldLhDBgxBwT254x7VpiVUAZmxkdSaixSlYqXduYdSiIbO/nIFamXaP95wfpWZdTK00Tqch&#10;eprVDxPGhVwWI6UO6Jja5nyxMtw5wcMOw6U+2u5JYmsUJWLqXXqatbC4dM8gZxmqOkXGzUhGCqoT&#10;gjHWhag1ZmjpkrRN5YGSDkMAQDXZwN5sKN3Yf0rm4LeGKaaOOZSQ3APqa6azX/R1BGCBWczVLQ8t&#10;8XR7dWPbiuXbhjXW+NVxrjgA8DmuSb7xrspfCcNX4huKD1paBy4Fa30MSxEMRips4poGAB6UGud6&#10;soTqTTD1NLnk0HGM1QDaSkJpyLu60AGKTGTUhAApqnBoQBggU9TzSEjB5p0QycnpVxAswnmtCE9K&#10;pQoDg+p4q5EvYHmuumBbU1IDmoUBwDipVrpQx1FFFUAUUUUDCiiigAooooAKKKKACloooAKKKKAC&#10;iiigBD0qsw+Y1ZIqGRaTOfE0fbQ5VuR96KbvxwRRvX1qDw5YarF2cR1FN3r60eYvrQL2FT+VjqKb&#10;vWm7ix4oNaWDqzlZqyJ4euasCoYlxUwq0e9GKilFC0UUUyiN1JUZIz9K09OaD7I6yDaS4Ut7+lVG&#10;s5ugZTg1d07yY7eWKZgshcMF6jpXz0tUejGPLuZniDTdiI8zxzBzwB/DXPpZQI42xLu7ECt7VHRg&#10;TvDYbrVK1uY4MsyBj2q4/CYT1kV3tLeIeZcxB5T9wEc1AlskvyFUWNuq44qWWVp52kc8noPSkzzT&#10;M3K2w+awsVjZI0UZGMjqK19N16KCC287wxpt3eWYCwXZcx9DwXUfeIrFCO2doq5ahYmAlU7aQ1Jm&#10;feB77Up72/2y3VxKZJHxgZJq+NOtQVcQID1xjiq0nF0vAIJ6ZrZvLkeSuFCkdQKTKhfW5GEDHOec&#10;ZHFTfZmuIEdHUbTg5qvC6thh0x3olGUKqeO2KY7jJ7V4YzhgR7Grlo6vaK4I3DgiqKQyrG7GM7cY&#10;yarwytHIMNt/lVWuiU7Gnc3LRBgGwcckVk2hmF6JIlYsGzVlm3QPuIY0mmx3C3AaKTa/XNJKwm22&#10;dJaqkrxT5CyKd0gbjJrsbeVHQbRgd64G/wDPHkIW3nGWY8ZNdTotwZEy2QwUAqaxkjojK2hz3jmw&#10;Vbj7UOrLzXnkgwxr1Dx6hayidBnJG7FeY3GA5HSuii9Dkrr3iAmpIBufNRmrNumEJ7mtZPQwSJdw&#10;ozTTikHSsihaRuBilpGpiGhR1NSbhngVHxQCKAHk1H3pxIpveqQDqepNRingiqTsBbhkIwKvxOAu&#10;AOfWsyJhmrkb10QkBpIw24JzUsWOSeeOKpo3vVlDiuuIyUqSemKQqRRvPrSiTI+brV3GNoqUYIzx&#10;ikYBuM8AUXAjooYAMcdKT8aLgLRSfjR+NFwFooo/Gi4C0Un40UXAWikoouAtFJRRcBaYwzTqKNAI&#10;GiqPyat0YFTZDuVPJNHkmreBRgUWQXZV8mnrFip8ClG09MH6UWQXGquKfSUtUIKKKKANNfu/WtrQ&#10;fhzqGvXBu7xzZ2THIJ++49h2HvWr8PvDseruNSukzbQthFPR2/wFerhQoAGAB0Ar5+C6s9Go76HO&#10;aZ4C8O6XEqpp0UzDkvON5J/GtldK05BhLC1UeghUf0q5RVmZV/s2x/58rb/v0v8AhR/Ztj/z5W//&#10;AH6X/CrVFArFb+zrIdLO3H/bJf8ACg6dZH/lzt/+/S/4VZooGVP7MsM5+xW3/fpf8KcdPsj1s7c/&#10;9sx/hVmigCt/Z1kOlnb/APfpf8KP7Psv+fS3/wC/Y/wqzRQBXNhZkYNrAR/1zFN/s2x/58rf/v0v&#10;+FWqKAsVf7Osv+fO3/79L/hSjTrIdLO3/wC/Q/wqzRQFiubG0PW1gOPWMUotLdTxbxD6IKnoosBA&#10;9nbSDD28TD0KA1GdK08nmwtf+/K/4VbooAp/2Tp3/Pha/wDflf8ACl/svTwP+PG2/wC/S/4VbooF&#10;ZFT+y7D/AJ8bb/v0v+FH9l6f/wA+Nt/36X/CrdFAWRU/svT/APnxtv8Av0v+FH9l6f8A8+Nt/wB+&#10;l/wq3RQFkVP7L0//AJ8bb/v0v+FH9l6f/wA+Nt/36X/CrdFAWRUOl6cOtja/9+l/wpP7N03/AJ8r&#10;T/v0v+FOvrM3sIjErR4OcgVn/wBgN/z+N/3x/wDXoCyL39m6b/z5Wn/fpf8ACj+zdO/58rX/AL9L&#10;/hVH+wG/5/G/74/+vR/YDf8AP43/AHx/9egLIvf2dp3/AD5Wv/fpf8KUadYHpZ23/fpf8Kof2A3/&#10;AD+N/wB8f/Xq1Y6YbOYyG4aTIxjGB/Oi4WRN/Ztj/wA+dv8A9+l/wo/s6y/587f/AL9j/CrVFO7C&#10;yK39n2f/AD6Qf9+xR/Z9n/z52/8A37FWaKLsLIrf2fZ/8+kH/fsUv9n2X/PpB/37FWKKLsLIrf2f&#10;Z/8APpB/37FH9n2f/Pnb/wDfsVZoouwsVv7Ps/8Anzt/+/Yo/s+z/wCfO3/79irNFF2Fit/Z9n/z&#10;52//AH7FH9n2f/Pnb/8AfsVZoouwsVv7Ps/+fO3/AO/Yo/s+z/587f8A79irNFF2Fit/Z9n/AM+k&#10;H/fsUf2fZ/8APpB/37FWaKLsLFb+z7P/AJ87f/v2KP7Ps/8An0g/79irNFF2Fit/Z9n/AM+kH/fs&#10;Uf2fZ/8APpB/37FWaKLsLFb+z7P/AJ9IP+/Yo/s+z/59IP8Av2Ks0UXYWK39n2f/AD52/wD37FH9&#10;n2f/AD52/wD37FWaKLsLFb+z7L/nzt/+/Yqhe+FdE1BSLjTLck91Taf0rYooUmtmFkeWeIPhg8Ub&#10;3GjStJjk28h5/A/4151LFJDI0cqMjqcMrDBBr6XxXCfEHwnHqFi+qWcYF5CNzhR/rF7/AIiuyhiX&#10;flmZTp6XR5BRR15HT3or0LowsfRHh/TU0rQbKzRQpjiXdj+9jn9a06KK8I7QooooAKKKKACiiigA&#10;ooooAKKKKACiiigAooooAKKKKACiiigAooooAKKKKACiiigAooooAKKKKACiiigAooooAKKKKACi&#10;iigAooooAKKKKACiiigAooooAKKKKACiiigBrMFGTURn9APzpZ+i1DTES+ef7o/Ojzz/AHR+dRVV&#10;l1C2hfY8mD7DigC/55/uj86PPP8AdH51WMqLCZd48sDcW7YrBtPGVhd3kEH2W+hjuWKW888O2OUj&#10;sDnP6UAdP55/uj86PPP90fnXMyeLbcX9zawabqdybeUwySQW+5AwwSM596sP4ls49WTTzFcb2dYv&#10;M2DYrsu4Kec9PagDe88/3R+dSpIHHHX0qrUkP+s/CkBYprKHUqwyCMEHvTqKBnjt/wDDu5bUbpoF&#10;YRGZyg/2cnH6UV7BgelFa+2mRyIdRRRWRZieMLqay8HaxdW0rRTQ2kjo6nBUgZzXCeGvDfijXvDd&#10;hq58e6nDJdQiTyxECFP4n+ldr47/AORC17/rxl/9BNcH4O1Px/H4P0uPTNB06WzEIEMslzgkZPJF&#10;AG74R8Q63beK73wj4jljurqGIT214i7fNTjqPXmutvPEOjadP5N5qtnBL/ckmVSPwzXL+F/CuoWG&#10;raj4n8UXkT6ncw+ViI4jgiHOAfwrk7FvBpe6/s3wfqniJWkbzb5rcy7j3wzdqAPY4LiG5hWaCVJY&#10;mGVdGDA/iKqTa1pUNs1zLqVosCtsMhmXaG9M56+1eZ/C+9hh8aa5pGnR3lvpYiWeO0u1KtCxOCAD&#10;0FZ/wy8H6d4jj1e+1hGvIINRligtpGPlq2AWbHckFR+FAHsB1SwFgL5r23FowyJzIAhH16VDYa7p&#10;OpyFLHUrS5cdVimVj+QNcL4ztPBuly6Pp97aXV08AItNItNziQepQcEfWuN8ZXGk2Onxalp3hPVP&#10;Dup20itDP9mMUbDPKsRx+dAHu8t1bwSxRTTxRySnEau4Bc+wPWqP/CR6L9t+xf2tZfac48rz13Z9&#10;MZ615x8TIZdW1jwNAs8kD3czKXjOCNwjzW14p+HXhmLwXqH2fTIYri1tZJorlR+8DqpYMW6k5FAH&#10;oNZbeI9ES8+yNq9iLjOPLM67s+mM9a8vvfEmpy/B7w8kdy6XeqSpZNcZ+YDcVJz64FdlZ/DHwpb6&#10;StnJpMErlfnncZkZu7buuaAOsS6t5pJYIriJpowN6K4LJnpkdq5nwjZahpz6q+peI4tVQzsy4cEW&#10;4GflPPGP6Vynw101tH+IPizT2uJJ1gESo7tk7fmwDSeByTovxAyScXl139noA9IuNc0m0tUup9Tt&#10;I7eT7kjTKFb6HPNT2eoWeowedZXUNxF/ficMP0ryv4V+CNL1Twna6xrMI1CWUyCCOc7khQOwwo6d&#10;al1nSoPh/wCO9AvtDBtrLVbkWt1ZoSIySQAwH/AqAPUbq8trGAz3dxFBEvV5XCgfiar2Gt6XqjMt&#10;hqNrcsvVYpVYj8Aa8g8Qaxaaz8TL231uw1PUNM0sKkVpaQmRS5AJZwCPXvVbxJPpDRQ3/hTwtrmm&#10;azbSK0ckdg0auM8qwB5H4UAei+P/ABqfCVhayWjWk11JdJFJDJJ8yIVYlsA57da0tc8V6dp2hXt7&#10;a6jYTTwws8cf2hTuYDpgHNedfFfSbC78M6Prk2nJHqV5eW8dw7qQxUowKkV0Xir4e+FLLwpqt3b6&#10;Jbx3EVs7rIM5BA69aAOh8H+KIfEnh+wvJZ7Vb64i3yW8UgJU5PbOa0b7X9H02Xyr7U7O3k/uSzKp&#10;/ImuN+F/hzRLTwdpOuJZRRX0lsTLc5IJBJBzzjtXO2sng1r2+bTfCmp+JXaVjLeGAzLnPIVm7D2o&#10;A9gguYLqFZreaOaJujxsGU/iK5nwjp+p2Woau1/4iTVUef5IlbJt/wDZPoe2PauL+HV5b23xD1PS&#10;9Lt7yy02W2E32K7QoYXzyAD0Fa3wvJPiDxxkk41d/wD0J6APSaKKKACiiigAooooAKKKKACiiigA&#10;ooooAKKKKACiiigAooooAKKKKACiiigAooooAhn/AIahqaf+GoaYjP1GeaLAQNtI/hFc7N9pmfCx&#10;Skk/3TXZUg68D9KAKFkj2Wk/vwzFELsoGTjrj3rib/VLTUNb0TULHUvtitchU0xgAYc8FsDkEe9e&#10;i/nUEdhZw3BnitIEmbrIkYDH8RQB51fTafYw61ead4gv7bUUu3kWydwu6UkcbMZYHsfSu9tLOC4F&#10;rqFzZxC+8tSXKfMDip3sLOS5W4e0gacdJGjBYfjVmgAqSH/WfhUdSQ/6z8KQFiiiigYUUUUAM3Uu&#10;6vP/APhZ9r/0Dpf++xWlpnj/AErUJRDKHtXJwPM6H8RQBs+J7GXVfC2qWFuAZri2eNAfUjAqDwVp&#10;1xpHg7S9Pu02XEEIR1znBya2FcOgZSCpHBHepAaAKes2B1TRbywD7DcQtGG9MjFec+G9R8WeENFi&#10;8PP4OnvXt8pDc28wETjsSSOK9UooA818GaB4ktPiBq2s67Cn+l2y4eJsopz9weuB7VpfDDQtR0HR&#10;tVg1K3MEk2pyzRgkHchVAD+hruKKAPOfFGj61pfj228XaVpo1WMW/kTWqttdfdc1k+M18Z+OvD8t&#10;rbeH5NNtUKs0U8gMs5z0A4wBXrlFAHn3ibw/ql9r3gi4t7VpI9Om3XTAj92MJ/ga6/xDby3nhvVL&#10;WBC801pLGijuxQgD9a0TzRQB5pZ+BbvUfhJp2iXh+xana5ljZv8AlnIHLDOO3Sp7TxL49t7VbCfw&#10;gJ71RsF2t2BC3YMeP0rsfEGiw+IdFuNMnlliSZceZExVlPY8Vx8Gg/EawtRp9t4h02W2QbY7ie3J&#10;lVe3Tgn65oAyvhlbX0Hj7xaNRnSe7xEZnj+6HJYlR9K0PDWh6jouheNmv7cwi6muZockHchViDx9&#10;a6bwh4Sh8LWU4a5ku7+6fzbq6k6yN/QVs6jbNe6Zd2gYKZ4XjDHtuBGf1oA8e+HGqeJ/D/g20ntt&#10;GfWtJuTI0S28m2WBhIwIwRyMgmuhs9H8Q+MvFun634g0/wDsvTdMYyWtk0m53k/vN+QrqvBXh+Xw&#10;t4Ts9GmnSd7cyEyIMA7nZv8A2augoA871vQtd8PeMJvFHhy0S/ju0CXliX2sxHRlNK+veN/EVxBa&#10;6doEmhRbwZ7u9YMQo6hV75r0OigDiviT4b1HxH4Tit9P2SXtrcx3Kqx2+YVDDHtnNS2s+ueLPDOq&#10;2Gq6K2kTSwNDGXl3hyVIzwOBmuwooA818HQ+J4dCTwhquhG2t4reWH+0VmBU5ztwuPf1qn4ZuvFX&#10;gfSh4ffwlNqAhZvJurWUBHBOctxxXq1JQB5p4W0HxNH8SrvXdct41S5swAYmysZz9zPcj1rT8A6H&#10;qOkaz4snvrZoY73UWmgJIO9CWOf1FdxzS0AFFFFABRRRQAUUUUAFFFFABRRRQAUUUUAFFFFABRRR&#10;QAUUUUAFFFFABRRRQAUUUUAQz/w1DU0/8NQ0xHL+JfGcHh+5S0jtTdXLLvK79iqvbJwf5VLo3iyD&#10;WdIu7yOBo5rRcywM2exIwfQ4PbtVPxV4MbXL1L60uUhuAgRxICVYDp06VJonhI6LomoQiZZry8jw&#10;7/dXgEKB+ZqFzc3kcMXivrLUvgLVt4oS50e2vhalJZLmG3kgZ+YzI6qOce+anuNfS31+DTPILRyK&#10;A8+7hHP3Vxjvg1m33hu7aPSZbQxrJE9sL1CflkWNlbI9xtx+NNm8LXt1a3lzLf3EV9NMZ1hRk8sM&#10;p+QcrnoB371odxqvq17cXdxBpdjFOls2yWWecxqWwDtXCknAI9BTbXxAt1c2Vv8AZmjlnklilV25&#10;hZBkjjrVP7LrWmperZwRyfbHM6sJADDKwAYc8MuRn8aZpWjail3p9/eiMXIlmmuwp4UsuBtoA6qp&#10;If8AWfhUfapIf9Z+FJgWKKKKQwooooA4+fwx4bvk8tbT7O56MjEGvPvE3hq48O3K7j5trL/q5f6H&#10;0NemzReVKUz3/KqniSJL/wAGXolALQLvU+4wa5KFeUpcstzerSUY80TJ+H+uy3FtJZTsWaHBUk5+&#10;Wu9EvtXk3w941K5/3F/nXqwrsOcl87B6Unn+1RtSUWES+f7Uef7frVaWQRrnvVF5WkJJNXGFzKdV&#10;R0Nb7SPb86PtI9vzrHqlqmrWWjWTXd/OIohwM9SfQetV7MzeJ8jpftI9vzo+0j2/OvM7T4oeH7q7&#10;WAtPDuOBJInyn646V2SOsiK6MGRhkFe9HshLFX2Nr7SPb86d5/8As1i/jU0VwyHDHK0nTLjXvuaf&#10;n/7NHn+1QgggEdDS1nY2uS+f7Uef7VFRRYdyXz/ajz/aoqKLBcl8/wBqPP8AaoqKLBcl8/2o8/2q&#10;KiiwXJfP9qPP9qioosFyXz/ajz/aoqKLBcl8/wBqPP8AaoqDRYCXz/ajz/asC88U6TY3b2s07edH&#10;w4SNmwfwqJfGWis6qbh13HALRMBn60WA6Tz/AGo8/wBqhBBGRyDS0WC5L5/tR5/tUVFFguS+f7Ue&#10;f7VFRRYLkvn+1Hn+1RUUWC5L5/tR5/tUVFFguS+f7Uef7VFRRYLkvn+1Hn+1RUUWC5L5/tR5/tUV&#10;FFguS+f7Uef7VFRRYB7ybxjFMpGYKpZiABySe1c9L4wsTM8dnb3d8UOGa3i3KPx6UwOio/E1j6Z4&#10;ksNTnNujSQ3QH+onTY/4A9a2BQFw6HPejpRRQFw6UUUUBcKcjhO2abRQFyXz/ajz/aoqKVguS+f7&#10;UVFRRYLmKxaWXOCWIHFZ3jG9j0rwrJasw+0XfyBe+O5rIufiVDHGRYaWVfs0rDA/KuJ1DUr3Wr4z&#10;3MjSytwAO3sBXLQw/s3zN6nRVrc65UtDo/h9/wAhK5/3F/nXqo6VwvgvR5LGAyyriWXkj0Fd36Cu&#10;owEbqKD1pudznHQcU6mIo3TZlx6CoasXaHcHxx3qvW8djhqL3ncK8o+MAuPtOm53fZtrdOm7/HFe&#10;r1ma7olpr+ly2N0gKsDtburdiKtbmM48ysePeJZfCD+HbJdFjK3+QZCAwOMc7ieDzXqHgMXI8G2H&#10;2ndu2fLu/u54rzrwr4CnuvFNzb6lGwtbB/nJHEp7Ae1ezpGsUaoihVUbQB2FORFNO92Oo7UUVJqX&#10;LRt0X0OKsVFbpsiGep5qWueW53wTUVcKKKKRQUUUUAFFFFABRRRQAUUUUAFFFFABRRRQM5fw+qt4&#10;m8RkqDi5TqP9kU/xuqjw1IQoB82PoP8AaFUIrTxFD4g1ltPtoIobmcMLm4PAAUDhRyaj12x8UyaY&#10;1nMtvqELSI3nQ/JIuDnle/4UAdpB/wAe8f8Auj+VSUyEEQxgjBCjP5U+gQUUUUAFFFFABRRRQAUU&#10;UUAFFFFABRRRQAUUUUAFFFFAHNeMZZJLax02N2jW/u1gkYHGF6kfjiszxJr8Oh6VJp2lQXNrLA6K&#10;JFg+TGRn5uhyK6LxDpDavpwjicR3MLiWCQ9A49a5/UtZtr/TDpniK2vLGcMrM8cJdXKnOVIB44oG&#10;P1u6tNd0S5v7aC5t7zT8SxyzQmM5HOBnqK6rTrk3mm2tywwZYlcj0JHP61zF7d3Xi5Bp+n200GnO&#10;w+0XUybNyg/dUdea62GJIIUijG1EUKo9AOKAH0UUUCCiiigAooooAKKKKACiiigDiv8AhAtP/wCe&#10;Df8AfZq9Y+E7OycNDAqn1PJrqCKY0ip1YUhkVvbJAvAqR3/hHU1G0xc4jB+tOjjxyeppgSKMLilo&#10;ooEIyhhg9KqvaHPyEY9DVusXxNrx8PaYl2LYXDPMkSoZAnLHHU8U1JomUFLcufZpfQfnR9mk9B+d&#10;Z2n+Jo5IY21RILB5pDHCPtCyq5AyfmHAPsaWfxn4ft4LeaXUkCXKF4cIxLqDgkADpVe0ZHsIl/7N&#10;JzwOevNL9ml9B+dZK+L7M61JAZYBpq6al+LvdwQ0jJj/AMdqdfGXh5rCS9/tOIW8brG7MGBVm6ZB&#10;GeaPaMPYRL/2WT2/Op4rZUOWOTWS3jHw+kkMbalGrTAFAysOvTdx8uffFboORmk5tjjSincKKKKk&#10;0CiiigAooooAKKKKACiiigAooooAKKKKACiiobqZre1kmSJpWRSwRTy3sPegCaiseDxJYXG+RZAt&#10;siqWnY4AY/wY6k1eh1KzuFiaG5jcSkqmD1IHI9jQBaoqOGeK4j8yF1dMkZB7jrUlABRRRQAUUUUA&#10;FFFFABRRRQAUUUUAFFFFABRRSMwVSxOABkmgBaKxoNcmuGilTTJzZyuEWdWBPJwG29QM96uJq2ny&#10;XhtEu4jODgpu5z3FAF2kKq3UZrNHiDS2WQpexSbEMhCnOVHXHrRFr+my2dvdfaURLgZjDdW6ZAH4&#10;igZpjj0/CisNvEUMFxCl00KRyGUeYr7gNhxjp1rTS/tJfL2XEbCVDIhDD5lHU/hmgRZorMTXtPk1&#10;FbJZ1MjReaGz8pHPf8KsWmp2V87Ja3McrLyQp5x689fwoAt0UUUAFFFFABRRRQAUUUUAU/LlPVz+&#10;dPW3z15qzgUUAMVAop9FFABRRRQAVgeLtBm8RaOlnBJAkiTpNidCyHac4IFb9FAHD3ngq+1XQxo1&#10;5JptraNP5sv2C3KEgDjbnoc9T6VWudG8RQ+INE+ytZNNa6fLA9w8DeSRkY4B4OB06V6DRQB58vw2&#10;kS2aFdRQn7BHbhzGf9aszS7sZ+7lsYqxL4K1K/uJL7UL20N5Lc2srLBEwiCQtnGCc5NdzRQM4TWP&#10;AM+oeIbq+iubf7PeNG06TK5ZSuPugMAc479K7lVCKqAcAYH5U6igQUUUUAFFFFABRRRQAUUUUAFF&#10;FFABRRRQAUUUUAFFFFAGCNAlitEWGWITRXbXKBkOw5zwQPrUY0K9Rku0nt/tgumuGUqfL5UKQO/Q&#10;V0VFAFDRrGTTtOW3lkWRwzMWUYBySf61foooAKKKKACiiigAooooAKKKKACiiigAooooAKa6h0ZD&#10;0YEGnUUAYdppuqWqQ2aXkAsonBDKh8xlBztPOPbNRwaDdRzQRNcQm0gnadGCHzCSScE/jXQUdsUA&#10;YFv4eaG30+IzJ/o0UsbkL97eMVJZ6PcQPpjzywsbGORPlU/MDjB+vH61t0UAc6ug3ttNDPbz27SR&#10;STNiVSQRI2e3pSL4fvLaOz+zXMBlijmjkMqnafMbcSMehFdHRQBzqeHrhFija5jKGyazmO07uc4Z&#10;fz71Nouiy6fP5k7QsUiESmPdkj1OTx9K3KKAAUUUUAFFFFABRRRQAUUUUAf/2VBLAwQUAAYACAAA&#10;ACEA7+Fzp+AAAAAJAQAADwAAAGRycy9kb3ducmV2LnhtbEyPTWvCQBCG74X+h2UKvdVNtH7FbESk&#10;7UmEaqF4G7NjEszuhuyaxH/f6ak9Ds/L+z6TrgdTi45aXzmrIB5FIMjmTle2UPB1fH9ZgPABrcba&#10;WVJwJw/r7PEhxUS73n5SdwiF4BLrE1RQhtAkUvq8JIN+5BqyzC6uNRj4bAupW+y53NRyHEUzabCy&#10;vFBiQ9uS8uvhZhR89NhvJvFbt7tetvfTcbr/3sWk1PPTsFmBCDSEvzD86rM6ZOx0djervagVTKLl&#10;mKMMXkEwn8/mSxBnBdM4WoDMUvn/g+wH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gmIl9P0EAADbEwAADgAAAAAAAAAAAAAAAAA8&#10;AgAAZHJzL2Uyb0RvYy54bWxQSwECLQAKAAAAAAAAACEAHyWYbu90AQDvdAEAFQAAAAAAAAAAAAAA&#10;AABlBwAAZHJzL21lZGlhL2ltYWdlMS5qcGVnUEsBAi0ACgAAAAAAAAAhAFEMQJF/9AAAf/QAABUA&#10;AAAAAAAAAAAAAAAAh3wBAGRycy9tZWRpYS9pbWFnZTIuanBlZ1BLAQItAAoAAAAAAAAAIQAIGRi6&#10;J8wAACfMAAAVAAAAAAAAAAAAAAAAADlxAgBkcnMvbWVkaWEvaW1hZ2UzLmpwZWdQSwECLQAUAAYA&#10;CAAAACEA7+Fzp+AAAAAJAQAADwAAAAAAAAAAAAAAAACTPQMAZHJzL2Rvd25yZXYueG1sUEsBAi0A&#10;FAAGAAgAAAAhAKCmJ6vOAAAALAIAABkAAAAAAAAAAAAAAAAAoD4DAGRycy9fcmVscy9lMm9Eb2Mu&#10;eG1sLnJlbHNQSwUGAAAAAAgACAADAgAApT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9626421" o:spid="_x0000_s1027" type="#_x0000_t75" style="position:absolute;left:442;width:13568;height:1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UmxwAAAOMAAAAPAAAAZHJzL2Rvd25yZXYueG1sRE9fa8Iw&#10;EH8f+B3CCXubqaUrrjOKFDp8E50MfLs1t6bYXEoTtX77RRjs8X7/b7kebSeuNPjWsYL5LAFBXDvd&#10;cqPg+Fm9LED4gKyxc0wK7uRhvZo8LbHQ7sZ7uh5CI2II+wIVmBD6QkpfG7LoZ64njtyPGyyGeA6N&#10;1APeYrjtZJokubTYcmww2FNpqD4fLlYBH7PT96Iyu+xSJV8fclem7alU6nk6bt5BBBrDv/jPvdVx&#10;/mv2lqd5ls7h8VMEQK5+AQAA//8DAFBLAQItABQABgAIAAAAIQDb4fbL7gAAAIUBAAATAAAAAAAA&#10;AAAAAAAAAAAAAABbQ29udGVudF9UeXBlc10ueG1sUEsBAi0AFAAGAAgAAAAhAFr0LFu/AAAAFQEA&#10;AAsAAAAAAAAAAAAAAAAAHwEAAF9yZWxzLy5yZWxzUEsBAi0AFAAGAAgAAAAhACHDpSbHAAAA4wAA&#10;AA8AAAAAAAAAAAAAAAAABwIAAGRycy9kb3ducmV2LnhtbFBLBQYAAAAAAwADALcAAAD7AgAAAAA=&#10;">
                  <v:imagedata r:id="rId11" o:title="" croptop="26121f" cropbottom="21282f" cropleft="15438f" cropright="21284f"/>
                </v:shape>
                <v:shape id="Picture 577235692" o:spid="_x0000_s1028" type="#_x0000_t75" style="position:absolute;left:19517;top:475;width:17476;height:1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XJyQAAAOIAAAAPAAAAZHJzL2Rvd25yZXYueG1sRI9BawIx&#10;FITvBf9DeIXearYr7upqFFso9CbVFvH22Dx3FzcvS5Jq+u8boeBxmJlvmOU6ml5cyPnOsoKXcQaC&#10;uLa640bB1/79eQbCB2SNvWVS8Ese1qvRwxIrba/8SZddaESCsK9QQRvCUEnp65YM+rEdiJN3ss5g&#10;SNI1Uju8JrjpZZ5lhTTYcVpocaC3lurz7scoePXbMoZZJgftzOT4HQ+nfXFQ6ukxbhYgAsVwD/+3&#10;P7SCaVnmk2kxz+F2Kd0BufoDAAD//wMAUEsBAi0AFAAGAAgAAAAhANvh9svuAAAAhQEAABMAAAAA&#10;AAAAAAAAAAAAAAAAAFtDb250ZW50X1R5cGVzXS54bWxQSwECLQAUAAYACAAAACEAWvQsW78AAAAV&#10;AQAACwAAAAAAAAAAAAAAAAAfAQAAX3JlbHMvLnJlbHNQSwECLQAUAAYACAAAACEAySEVyckAAADi&#10;AAAADwAAAAAAAAAAAAAAAAAHAgAAZHJzL2Rvd25yZXYueG1sUEsFBgAAAAADAAMAtwAAAP0CAAAA&#10;AA==&#10;">
                  <v:imagedata r:id="rId12" o:title="" croptop="22540f" cropbottom="19621f" cropleft="12149f" cropright="4123f"/>
                </v:shape>
                <v:shape id="Picture 468900868" o:spid="_x0000_s1029" type="#_x0000_t75" style="position:absolute;left:7504;top:14864;width:21986;height:369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quxwAAAOIAAAAPAAAAZHJzL2Rvd25yZXYueG1sRE/PS8Mw&#10;FL4L/g/hCd5copSudsuGKOJAGXR68fZo3tpi81KSmNb/3hwEjx/f7+1+saNI5MPgWMPtSoEgbp0Z&#10;uNPw8f58U4EIEdng6Jg0/FCA/e7yYou1cTM3lE6xEzmEQ40a+hinWsrQ9mQxrNxEnLmz8xZjhr6T&#10;xuOcw+0o75QqpcWBc0OPEz321H6dvq2GtB6f1m/NS9HMh2Nx9J8pvDZJ6+ur5WEDItIS/8V/7oPR&#10;UJTVvVJVmTfnS/kOyN0vAAAA//8DAFBLAQItABQABgAIAAAAIQDb4fbL7gAAAIUBAAATAAAAAAAA&#10;AAAAAAAAAAAAAABbQ29udGVudF9UeXBlc10ueG1sUEsBAi0AFAAGAAgAAAAhAFr0LFu/AAAAFQEA&#10;AAsAAAAAAAAAAAAAAAAAHwEAAF9yZWxzLy5yZWxzUEsBAi0AFAAGAAgAAAAhAF33Sq7HAAAA4gAA&#10;AA8AAAAAAAAAAAAAAAAABwIAAGRycy9kb3ducmV2LnhtbFBLBQYAAAAAAwADALcAAAD7AgAAAAA=&#10;">
                  <v:imagedata r:id="rId13" o:title="" croptop="15879f" cropbottom="8127f" cropright="10688f"/>
                </v:shape>
                <v:shapetype id="_x0000_t32" coordsize="21600,21600" o:spt="32" o:oned="t" path="m,l21600,21600e" filled="f">
                  <v:path arrowok="t" fillok="f" o:connecttype="none"/>
                  <o:lock v:ext="edit" shapetype="t"/>
                </v:shapetype>
                <v:shape id="Straight Arrow Connector 1362664784" o:spid="_x0000_s1030" type="#_x0000_t32" style="position:absolute;left:7435;top:8554;width:22123;height:6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OyAAAAOMAAAAPAAAAZHJzL2Rvd25yZXYueG1sRE/NSsNA&#10;EL4LvsMyBW9201i3Ie22SKHQm6bxoLdpdkyC2dmQ3abp27uC4HG+/9nsJtuJkQbfOtawmCcgiCtn&#10;Wq41vJeHxwyED8gGO8ek4UYedtv7uw3mxl25oPEUahFD2OeooQmhz6X0VUMW/dz1xJH7coPFEM+h&#10;lmbAawy3nUyTREmLLceGBnvaN1R9ny5WQ6LepMuej2WxLz7H19vHGct0pfXDbHpZgwg0hX/xn/to&#10;4vwnlSq1XGVL+P0pAiC3PwAAAP//AwBQSwECLQAUAAYACAAAACEA2+H2y+4AAACFAQAAEwAAAAAA&#10;AAAAAAAAAAAAAAAAW0NvbnRlbnRfVHlwZXNdLnhtbFBLAQItABQABgAIAAAAIQBa9CxbvwAAABUB&#10;AAALAAAAAAAAAAAAAAAAAB8BAABfcmVscy8ucmVsc1BLAQItABQABgAIAAAAIQBSS+bOyAAAAOMA&#10;AAAPAAAAAAAAAAAAAAAAAAcCAABkcnMvZG93bnJldi54bWxQSwUGAAAAAAMAAwC3AAAA/AIAAAAA&#10;" strokecolor="black [3200]">
                  <v:stroke dashstyle="3 1" endarrow="open"/>
                </v:shape>
                <v:shape id="Straight Arrow Connector 1428867471" o:spid="_x0000_s1031" type="#_x0000_t32" style="position:absolute;left:14010;top:8554;width:16248;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RHxwAAAOMAAAAPAAAAZHJzL2Rvd25yZXYueG1sRE/NaoNA&#10;EL4H+g7LFHqLayRRsdmEEijk1hpzSG9Td6pSd1bcrTFv3w0Uepzvf7b72fRiotF1lhWsohgEcW11&#10;x42Cc/W6zEE4j6yxt0wKbuRgv3tYbLHQ9solTSffiBDCrkAFrfdDIaWrWzLoIjsQB+7LjgZ9OMdG&#10;6hGvIdz0MonjVBrsODS0ONChpfr79GMUxOm7tPnmWJWH8mN6u10+sUoypZ4e55dnEJ5m/y/+cx91&#10;mL9O8jzN1tkK7j8FAOTuFwAA//8DAFBLAQItABQABgAIAAAAIQDb4fbL7gAAAIUBAAATAAAAAAAA&#10;AAAAAAAAAAAAAABbQ29udGVudF9UeXBlc10ueG1sUEsBAi0AFAAGAAgAAAAhAFr0LFu/AAAAFQEA&#10;AAsAAAAAAAAAAAAAAAAAHwEAAF9yZWxzLy5yZWxzUEsBAi0AFAAGAAgAAAAhAL0wpEfHAAAA4wAA&#10;AA8AAAAAAAAAAAAAAAAABwIAAGRycy9kb3ducmV2LnhtbFBLBQYAAAAAAwADALcAAAD7AgAAAAA=&#10;" strokecolor="black [3200]">
                  <v:stroke dashstyle="3 1" endarrow="open"/>
                </v:shape>
                <v:shape id="Straight Arrow Connector 1570226075" o:spid="_x0000_s1032" type="#_x0000_t32" style="position:absolute;left:21784;top:8554;width:8474;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7LywAAAOMAAAAPAAAAZHJzL2Rvd25yZXYueG1sRI/NbsIw&#10;EITvlfoO1iL1UhW7QUAVMChq1Z8LBwIPsLKXJCJeR7aB9O3rSpV63J3Z+WbX29H14kohdp41PE8V&#10;CGLjbceNhuPh/ekFREzIFnvPpOGbImw393drLK2/8Z6udWpEDuFYooY2paGUMpqWHMapH4izdvLB&#10;YcpjaKQNeMvhrpeFUgvpsONMaHGg15bMub64zN3h42c964dZ1V2Ccab6OL41Wj9MxmoFItGY/s1/&#10;1182158vVVEs1HIOvz/lBcjNDwAAAP//AwBQSwECLQAUAAYACAAAACEA2+H2y+4AAACFAQAAEwAA&#10;AAAAAAAAAAAAAAAAAAAAW0NvbnRlbnRfVHlwZXNdLnhtbFBLAQItABQABgAIAAAAIQBa9CxbvwAA&#10;ABUBAAALAAAAAAAAAAAAAAAAAB8BAABfcmVscy8ucmVsc1BLAQItABQABgAIAAAAIQDwDi7LywAA&#10;AOMAAAAPAAAAAAAAAAAAAAAAAAcCAABkcnMvZG93bnJldi54bWxQSwUGAAAAAAMAAwC3AAAA/wIA&#10;AAAA&#10;" strokecolor="black [3040]">
                  <v:stroke dashstyle="3 1" endarrow="block"/>
                </v:shape>
                <w10:wrap anchorx="page"/>
              </v:group>
            </w:pict>
          </mc:Fallback>
        </mc:AlternateContent>
      </w:r>
    </w:p>
    <w:p w14:paraId="7EDBF545" w14:textId="77777777" w:rsidR="001F6A91" w:rsidRDefault="001F6A91">
      <w:pPr>
        <w:rPr>
          <w:rFonts w:ascii="Arial" w:eastAsia="Times New Roman" w:hAnsi="Arial" w:cs="Arial"/>
          <w:b/>
          <w:bCs/>
          <w:color w:val="000000"/>
          <w:sz w:val="24"/>
          <w:szCs w:val="24"/>
        </w:rPr>
      </w:pPr>
    </w:p>
    <w:p w14:paraId="575D5C50" w14:textId="50CD4B0C" w:rsidR="001F6A91" w:rsidRDefault="001F6A91">
      <w:pPr>
        <w:rPr>
          <w:rFonts w:ascii="Arial" w:eastAsia="Times New Roman" w:hAnsi="Arial" w:cs="Arial"/>
          <w:b/>
          <w:bCs/>
          <w:color w:val="000000"/>
          <w:sz w:val="24"/>
          <w:szCs w:val="24"/>
        </w:rPr>
      </w:pPr>
    </w:p>
    <w:p w14:paraId="33AB59D5" w14:textId="77777777" w:rsidR="001F6A91" w:rsidRDefault="001F6A91">
      <w:pPr>
        <w:rPr>
          <w:rFonts w:ascii="Arial" w:eastAsia="Times New Roman" w:hAnsi="Arial" w:cs="Arial"/>
          <w:b/>
          <w:bCs/>
          <w:color w:val="000000"/>
          <w:sz w:val="24"/>
          <w:szCs w:val="24"/>
        </w:rPr>
      </w:pPr>
    </w:p>
    <w:p w14:paraId="4FA20204" w14:textId="62411328" w:rsidR="001F6A91" w:rsidRDefault="001F6A91">
      <w:pPr>
        <w:rPr>
          <w:rFonts w:ascii="Arial" w:eastAsia="Times New Roman" w:hAnsi="Arial" w:cs="Arial"/>
          <w:b/>
          <w:bCs/>
          <w:color w:val="000000"/>
          <w:sz w:val="24"/>
          <w:szCs w:val="24"/>
        </w:rPr>
      </w:pPr>
    </w:p>
    <w:p w14:paraId="153431CA" w14:textId="77777777" w:rsidR="001F6A91" w:rsidRDefault="001F6A91">
      <w:pPr>
        <w:rPr>
          <w:rFonts w:ascii="Arial" w:eastAsia="Times New Roman" w:hAnsi="Arial" w:cs="Arial"/>
          <w:b/>
          <w:bCs/>
          <w:color w:val="000000"/>
          <w:sz w:val="24"/>
          <w:szCs w:val="24"/>
        </w:rPr>
      </w:pPr>
    </w:p>
    <w:p w14:paraId="0E66E029" w14:textId="4DB4C3A2" w:rsidR="001F6A91" w:rsidRDefault="001F6A91">
      <w:pPr>
        <w:rPr>
          <w:rFonts w:ascii="Arial" w:eastAsia="Times New Roman" w:hAnsi="Arial" w:cs="Arial"/>
          <w:b/>
          <w:bCs/>
          <w:color w:val="000000"/>
          <w:sz w:val="24"/>
          <w:szCs w:val="24"/>
        </w:rPr>
      </w:pPr>
    </w:p>
    <w:p w14:paraId="1BB24D34" w14:textId="77777777" w:rsidR="001F6A91" w:rsidRDefault="001F6A91">
      <w:pPr>
        <w:rPr>
          <w:rFonts w:ascii="Arial" w:eastAsia="Times New Roman" w:hAnsi="Arial" w:cs="Arial"/>
          <w:b/>
          <w:bCs/>
          <w:color w:val="000000"/>
          <w:sz w:val="24"/>
          <w:szCs w:val="24"/>
        </w:rPr>
      </w:pPr>
    </w:p>
    <w:p w14:paraId="2248823C" w14:textId="77777777" w:rsidR="001F6A91" w:rsidRDefault="001F6A91">
      <w:pPr>
        <w:rPr>
          <w:rFonts w:ascii="Arial" w:eastAsia="Times New Roman" w:hAnsi="Arial" w:cs="Arial"/>
          <w:b/>
          <w:bCs/>
          <w:color w:val="000000"/>
          <w:sz w:val="24"/>
          <w:szCs w:val="24"/>
        </w:rPr>
      </w:pPr>
    </w:p>
    <w:p w14:paraId="52B8F011" w14:textId="77777777" w:rsidR="001F6A91" w:rsidRDefault="001F6A91">
      <w:pPr>
        <w:rPr>
          <w:rFonts w:ascii="Arial" w:eastAsia="Times New Roman" w:hAnsi="Arial" w:cs="Arial"/>
          <w:b/>
          <w:bCs/>
          <w:color w:val="000000"/>
          <w:sz w:val="24"/>
          <w:szCs w:val="24"/>
        </w:rPr>
      </w:pPr>
    </w:p>
    <w:p w14:paraId="1BDEA5D4" w14:textId="77777777" w:rsidR="001F6A91" w:rsidRDefault="001F6A91">
      <w:pPr>
        <w:rPr>
          <w:rFonts w:ascii="Arial" w:eastAsia="Times New Roman" w:hAnsi="Arial" w:cs="Arial"/>
          <w:b/>
          <w:bCs/>
          <w:color w:val="000000"/>
          <w:sz w:val="24"/>
          <w:szCs w:val="24"/>
        </w:rPr>
      </w:pPr>
    </w:p>
    <w:p w14:paraId="478C6DD6" w14:textId="77777777" w:rsidR="001F6A91" w:rsidRDefault="001F6A91">
      <w:pPr>
        <w:rPr>
          <w:rFonts w:ascii="Arial" w:eastAsia="Times New Roman" w:hAnsi="Arial" w:cs="Arial"/>
          <w:b/>
          <w:bCs/>
          <w:color w:val="000000"/>
          <w:sz w:val="24"/>
          <w:szCs w:val="24"/>
        </w:rPr>
      </w:pPr>
    </w:p>
    <w:p w14:paraId="715E90F1" w14:textId="77777777" w:rsidR="001F6A91" w:rsidRDefault="001F6A91">
      <w:pPr>
        <w:rPr>
          <w:rFonts w:ascii="Arial" w:eastAsia="Times New Roman" w:hAnsi="Arial" w:cs="Arial"/>
          <w:b/>
          <w:bCs/>
          <w:color w:val="000000"/>
          <w:sz w:val="24"/>
          <w:szCs w:val="24"/>
        </w:rPr>
      </w:pPr>
    </w:p>
    <w:p w14:paraId="53EB6476" w14:textId="77777777" w:rsidR="001F6A91" w:rsidRDefault="001F6A91">
      <w:pPr>
        <w:rPr>
          <w:rFonts w:ascii="Arial" w:eastAsia="Times New Roman" w:hAnsi="Arial" w:cs="Arial"/>
          <w:b/>
          <w:bCs/>
          <w:color w:val="000000"/>
          <w:sz w:val="24"/>
          <w:szCs w:val="24"/>
        </w:rPr>
      </w:pPr>
    </w:p>
    <w:p w14:paraId="0879E6E6" w14:textId="77777777" w:rsidR="001F6A91" w:rsidRDefault="001F6A91">
      <w:pPr>
        <w:rPr>
          <w:rFonts w:ascii="Arial" w:eastAsia="Times New Roman" w:hAnsi="Arial" w:cs="Arial"/>
          <w:b/>
          <w:bCs/>
          <w:color w:val="000000"/>
          <w:sz w:val="24"/>
          <w:szCs w:val="24"/>
        </w:rPr>
      </w:pPr>
    </w:p>
    <w:p w14:paraId="479BCBD6" w14:textId="05C62460" w:rsidR="001F6A91" w:rsidRDefault="001F6A91">
      <w:pPr>
        <w:rPr>
          <w:rFonts w:ascii="Arial" w:eastAsia="Times New Roman" w:hAnsi="Arial" w:cs="Arial"/>
          <w:b/>
          <w:bCs/>
          <w:color w:val="000000"/>
          <w:sz w:val="24"/>
          <w:szCs w:val="24"/>
        </w:rPr>
      </w:pPr>
    </w:p>
    <w:p w14:paraId="3EE7B91E" w14:textId="77777777" w:rsidR="001F6A91" w:rsidRDefault="001F6A91">
      <w:pPr>
        <w:rPr>
          <w:rFonts w:ascii="Arial" w:eastAsia="Times New Roman" w:hAnsi="Arial" w:cs="Arial"/>
          <w:b/>
          <w:bCs/>
          <w:color w:val="000000"/>
          <w:sz w:val="24"/>
          <w:szCs w:val="24"/>
        </w:rPr>
      </w:pPr>
    </w:p>
    <w:p w14:paraId="5AB58EB6" w14:textId="77777777" w:rsidR="001F6A91" w:rsidRDefault="001F6A91">
      <w:pPr>
        <w:rPr>
          <w:rFonts w:ascii="Arial" w:eastAsia="Times New Roman" w:hAnsi="Arial" w:cs="Arial"/>
          <w:b/>
          <w:bCs/>
          <w:color w:val="000000"/>
          <w:sz w:val="24"/>
          <w:szCs w:val="24"/>
        </w:rPr>
      </w:pPr>
    </w:p>
    <w:p w14:paraId="02AF9E20" w14:textId="77777777" w:rsidR="00233DEE" w:rsidRDefault="00233DEE" w:rsidP="00233DEE">
      <w:pPr>
        <w:spacing w:line="360" w:lineRule="auto"/>
        <w:rPr>
          <w:rFonts w:ascii="Arial" w:eastAsia="Times New Roman" w:hAnsi="Arial" w:cs="Arial"/>
        </w:rPr>
      </w:pPr>
    </w:p>
    <w:p w14:paraId="36B7941C" w14:textId="4CAF7887" w:rsidR="001F6A91" w:rsidRDefault="00B80494" w:rsidP="00233DEE">
      <w:pPr>
        <w:spacing w:line="360" w:lineRule="auto"/>
        <w:jc w:val="center"/>
        <w:rPr>
          <w:rFonts w:ascii="Arial" w:eastAsia="Times New Roman" w:hAnsi="Arial" w:cs="Arial"/>
        </w:rPr>
      </w:pPr>
      <w:r>
        <w:rPr>
          <w:rFonts w:ascii="Arial" w:eastAsia="Times New Roman" w:hAnsi="Arial" w:cs="Arial"/>
        </w:rPr>
        <w:lastRenderedPageBreak/>
        <w:t>Fig.1. Map of samping station along the southest coast india</w:t>
      </w:r>
    </w:p>
    <w:p w14:paraId="3BB9B4F6" w14:textId="77777777" w:rsidR="001F6A91" w:rsidRDefault="001F6A91">
      <w:pPr>
        <w:rPr>
          <w:rFonts w:ascii="Arial" w:eastAsia="Times New Roman" w:hAnsi="Arial" w:cs="Arial"/>
          <w:b/>
          <w:bCs/>
          <w:color w:val="000000"/>
          <w:sz w:val="24"/>
          <w:szCs w:val="24"/>
        </w:rPr>
      </w:pPr>
    </w:p>
    <w:p w14:paraId="5E602372" w14:textId="77777777" w:rsidR="001F6A91" w:rsidRDefault="001F6A91">
      <w:pPr>
        <w:rPr>
          <w:rFonts w:ascii="Arial" w:eastAsia="Times New Roman" w:hAnsi="Arial" w:cs="Arial"/>
          <w:b/>
          <w:bCs/>
          <w:color w:val="000000"/>
          <w:sz w:val="24"/>
          <w:szCs w:val="24"/>
        </w:rPr>
      </w:pPr>
    </w:p>
    <w:p w14:paraId="1B2C8A76" w14:textId="70ACD4EA" w:rsidR="001F6A91" w:rsidRDefault="00B80494">
      <w:pPr>
        <w:rPr>
          <w:rFonts w:ascii="Arial" w:eastAsia="Times New Roman" w:hAnsi="Arial" w:cs="Arial"/>
          <w:color w:val="000000"/>
        </w:rPr>
      </w:pPr>
      <w:r>
        <w:rPr>
          <w:rFonts w:ascii="Arial" w:eastAsia="Times New Roman" w:hAnsi="Arial" w:cs="Arial"/>
          <w:b/>
          <w:bCs/>
          <w:color w:val="000000"/>
        </w:rPr>
        <w:t>Station 1: Vellar Estuary</w:t>
      </w:r>
      <w:r>
        <w:rPr>
          <w:rFonts w:ascii="Arial" w:eastAsia="Times New Roman" w:hAnsi="Arial" w:cs="Arial"/>
          <w:color w:val="000000"/>
        </w:rPr>
        <w:br/>
        <w:t xml:space="preserve">The Vellar </w:t>
      </w:r>
      <w:r w:rsidR="00C2254B">
        <w:rPr>
          <w:rFonts w:ascii="Arial" w:eastAsia="Times New Roman" w:hAnsi="Arial" w:cs="Arial"/>
          <w:color w:val="000000"/>
        </w:rPr>
        <w:t xml:space="preserve">estuary </w:t>
      </w:r>
      <w:r w:rsidR="00C2254B">
        <w:rPr>
          <w:rFonts w:ascii="Arial" w:eastAsia="Times New Roman" w:hAnsi="Arial" w:cs="Arial"/>
          <w:color w:val="000000"/>
          <w:lang w:val="en-IN"/>
        </w:rPr>
        <w:t>(</w:t>
      </w:r>
      <w:r>
        <w:rPr>
          <w:rFonts w:ascii="Arial" w:eastAsia="Times New Roman" w:hAnsi="Arial" w:cs="Arial"/>
          <w:color w:val="000000"/>
          <w:lang w:val="en-IN"/>
        </w:rPr>
        <w:t xml:space="preserve">11.501148° N, 79.772144° E) </w:t>
      </w:r>
      <w:r>
        <w:rPr>
          <w:rFonts w:ascii="Arial" w:eastAsia="Times New Roman" w:hAnsi="Arial" w:cs="Arial"/>
          <w:color w:val="000000"/>
        </w:rPr>
        <w:t xml:space="preserve">opens eastward into the Bay of Bengal and is influenced by freshwater inflow, tidal </w:t>
      </w:r>
      <w:r>
        <w:rPr>
          <w:rFonts w:ascii="Arial" w:eastAsia="Times New Roman" w:hAnsi="Arial" w:cs="Arial"/>
          <w:color w:val="000000"/>
        </w:rPr>
        <w:t>mixing, and anthropogenic inputs from adjacent agricultural fields, domestic settlements, and small-scale industries. The estuarine system experiences seasonal salinity fluctuations and variable organic matter loading.</w:t>
      </w:r>
      <w:r>
        <w:rPr>
          <w:rFonts w:ascii="Arial" w:eastAsia="Times New Roman" w:hAnsi="Arial" w:cs="Arial"/>
          <w:color w:val="000000"/>
          <w:lang w:val="en-IN"/>
        </w:rPr>
        <w:t xml:space="preserve"> </w:t>
      </w:r>
      <w:r>
        <w:rPr>
          <w:rFonts w:ascii="Arial" w:eastAsia="Times New Roman" w:hAnsi="Arial" w:cs="Arial"/>
          <w:color w:val="000000"/>
        </w:rPr>
        <w:t>(Fig.2).</w:t>
      </w:r>
    </w:p>
    <w:p w14:paraId="16C8A1F1" w14:textId="77777777" w:rsidR="001F6A91" w:rsidRDefault="001F6A91">
      <w:pPr>
        <w:rPr>
          <w:rFonts w:ascii="Arial" w:eastAsia="Times New Roman" w:hAnsi="Arial" w:cs="Arial"/>
          <w:color w:val="000000"/>
        </w:rPr>
      </w:pPr>
    </w:p>
    <w:p w14:paraId="29F9628F" w14:textId="77777777" w:rsidR="001F6A91" w:rsidRDefault="001F6A91">
      <w:pPr>
        <w:jc w:val="both"/>
        <w:rPr>
          <w:rFonts w:ascii="Arial" w:eastAsia="Times New Roman" w:hAnsi="Arial" w:cs="Arial"/>
          <w:b/>
          <w:bCs/>
          <w:sz w:val="24"/>
          <w:szCs w:val="24"/>
        </w:rPr>
      </w:pPr>
    </w:p>
    <w:p w14:paraId="5F46D0C7" w14:textId="77777777" w:rsidR="001F6A91" w:rsidRDefault="00B80494">
      <w:pPr>
        <w:jc w:val="both"/>
        <w:rPr>
          <w:rFonts w:ascii="Arial" w:eastAsia="Times New Roman" w:hAnsi="Arial" w:cs="Arial"/>
          <w:b/>
          <w:bCs/>
          <w:sz w:val="24"/>
          <w:szCs w:val="24"/>
        </w:rPr>
      </w:pPr>
      <w:r>
        <w:rPr>
          <w:rFonts w:ascii="Arial" w:hAnsi="Arial" w:cs="Arial"/>
          <w:noProof/>
        </w:rPr>
        <w:drawing>
          <wp:anchor distT="0" distB="0" distL="114300" distR="114300" simplePos="0" relativeHeight="251663360" behindDoc="0" locked="0" layoutInCell="1" allowOverlap="1" wp14:anchorId="33E0BE19" wp14:editId="4FE99627">
            <wp:simplePos x="0" y="0"/>
            <wp:positionH relativeFrom="page">
              <wp:align>center</wp:align>
            </wp:positionH>
            <wp:positionV relativeFrom="paragraph">
              <wp:posOffset>5715</wp:posOffset>
            </wp:positionV>
            <wp:extent cx="1514475" cy="2350770"/>
            <wp:effectExtent l="0" t="0" r="9525" b="0"/>
            <wp:wrapNone/>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referRelativeResize="0"/>
                  </pic:nvPicPr>
                  <pic:blipFill>
                    <a:blip r:embed="rId14"/>
                    <a:srcRect t="18470" b="24261"/>
                    <a:stretch>
                      <a:fillRect/>
                    </a:stretch>
                  </pic:blipFill>
                  <pic:spPr>
                    <a:xfrm>
                      <a:off x="0" y="0"/>
                      <a:ext cx="1514475" cy="2350770"/>
                    </a:xfrm>
                    <a:prstGeom prst="rect">
                      <a:avLst/>
                    </a:prstGeom>
                  </pic:spPr>
                </pic:pic>
              </a:graphicData>
            </a:graphic>
          </wp:anchor>
        </w:drawing>
      </w:r>
    </w:p>
    <w:p w14:paraId="3AC4516A" w14:textId="77777777" w:rsidR="001F6A91" w:rsidRDefault="001F6A91">
      <w:pPr>
        <w:jc w:val="both"/>
        <w:rPr>
          <w:rFonts w:ascii="Arial" w:eastAsia="Times New Roman" w:hAnsi="Arial" w:cs="Arial"/>
          <w:b/>
          <w:bCs/>
          <w:sz w:val="24"/>
          <w:szCs w:val="24"/>
        </w:rPr>
      </w:pPr>
    </w:p>
    <w:p w14:paraId="1874114C" w14:textId="77777777" w:rsidR="001F6A91" w:rsidRDefault="001F6A91">
      <w:pPr>
        <w:jc w:val="both"/>
        <w:rPr>
          <w:rFonts w:ascii="Arial" w:eastAsia="Times New Roman" w:hAnsi="Arial" w:cs="Arial"/>
          <w:b/>
          <w:bCs/>
          <w:sz w:val="24"/>
          <w:szCs w:val="24"/>
        </w:rPr>
      </w:pPr>
    </w:p>
    <w:p w14:paraId="37C85685" w14:textId="77777777" w:rsidR="001F6A91" w:rsidRDefault="001F6A91">
      <w:pPr>
        <w:jc w:val="both"/>
        <w:rPr>
          <w:rFonts w:ascii="Arial" w:eastAsia="Times New Roman" w:hAnsi="Arial" w:cs="Arial"/>
          <w:b/>
          <w:bCs/>
          <w:sz w:val="24"/>
          <w:szCs w:val="24"/>
        </w:rPr>
      </w:pPr>
    </w:p>
    <w:p w14:paraId="1BABF1DA" w14:textId="77777777" w:rsidR="001F6A91" w:rsidRDefault="001F6A91">
      <w:pPr>
        <w:jc w:val="both"/>
        <w:rPr>
          <w:rFonts w:ascii="Arial" w:eastAsia="Times New Roman" w:hAnsi="Arial" w:cs="Arial"/>
          <w:b/>
          <w:bCs/>
          <w:sz w:val="24"/>
          <w:szCs w:val="24"/>
        </w:rPr>
      </w:pPr>
    </w:p>
    <w:p w14:paraId="2E6A0140" w14:textId="77777777" w:rsidR="001F6A91" w:rsidRDefault="001F6A91">
      <w:pPr>
        <w:jc w:val="both"/>
        <w:rPr>
          <w:rFonts w:ascii="Arial" w:eastAsia="Times New Roman" w:hAnsi="Arial" w:cs="Arial"/>
          <w:b/>
          <w:bCs/>
          <w:sz w:val="24"/>
          <w:szCs w:val="24"/>
        </w:rPr>
      </w:pPr>
    </w:p>
    <w:p w14:paraId="33BED1E9" w14:textId="77777777" w:rsidR="001F6A91" w:rsidRDefault="001F6A91">
      <w:pPr>
        <w:jc w:val="both"/>
        <w:rPr>
          <w:rFonts w:ascii="Arial" w:eastAsia="Times New Roman" w:hAnsi="Arial" w:cs="Arial"/>
          <w:b/>
          <w:bCs/>
          <w:sz w:val="24"/>
          <w:szCs w:val="24"/>
        </w:rPr>
      </w:pPr>
    </w:p>
    <w:p w14:paraId="3A87B36F" w14:textId="77777777" w:rsidR="001F6A91" w:rsidRDefault="001F6A91">
      <w:pPr>
        <w:jc w:val="both"/>
        <w:rPr>
          <w:rFonts w:ascii="Arial" w:eastAsia="Times New Roman" w:hAnsi="Arial" w:cs="Arial"/>
          <w:b/>
          <w:bCs/>
          <w:sz w:val="24"/>
          <w:szCs w:val="24"/>
        </w:rPr>
      </w:pPr>
    </w:p>
    <w:p w14:paraId="02FB705C" w14:textId="77777777" w:rsidR="001F6A91" w:rsidRDefault="001F6A91">
      <w:pPr>
        <w:jc w:val="both"/>
        <w:rPr>
          <w:rFonts w:ascii="Arial" w:eastAsia="Times New Roman" w:hAnsi="Arial" w:cs="Arial"/>
          <w:b/>
          <w:bCs/>
          <w:sz w:val="24"/>
          <w:szCs w:val="24"/>
        </w:rPr>
      </w:pPr>
    </w:p>
    <w:p w14:paraId="03123465" w14:textId="77777777" w:rsidR="001F6A91" w:rsidRDefault="001F6A91">
      <w:pPr>
        <w:jc w:val="both"/>
        <w:rPr>
          <w:rFonts w:ascii="Arial" w:eastAsia="Times New Roman" w:hAnsi="Arial" w:cs="Arial"/>
          <w:b/>
          <w:bCs/>
          <w:sz w:val="24"/>
          <w:szCs w:val="24"/>
        </w:rPr>
      </w:pPr>
    </w:p>
    <w:p w14:paraId="6C70B84B" w14:textId="77777777" w:rsidR="001F6A91" w:rsidRDefault="001F6A91">
      <w:pPr>
        <w:jc w:val="both"/>
        <w:rPr>
          <w:rFonts w:ascii="Arial" w:eastAsia="Times New Roman" w:hAnsi="Arial" w:cs="Arial"/>
          <w:b/>
          <w:bCs/>
          <w:sz w:val="24"/>
          <w:szCs w:val="24"/>
        </w:rPr>
      </w:pPr>
    </w:p>
    <w:p w14:paraId="3B5B0F86" w14:textId="77777777" w:rsidR="001F6A91" w:rsidRDefault="001F6A91">
      <w:pPr>
        <w:spacing w:line="360" w:lineRule="auto"/>
        <w:jc w:val="center"/>
        <w:rPr>
          <w:rFonts w:ascii="Arial" w:eastAsia="Times New Roman" w:hAnsi="Arial" w:cs="Arial"/>
          <w:sz w:val="24"/>
          <w:szCs w:val="24"/>
        </w:rPr>
      </w:pPr>
    </w:p>
    <w:p w14:paraId="2F6F6AD0" w14:textId="77777777" w:rsidR="001F6A91" w:rsidRDefault="001F6A91">
      <w:pPr>
        <w:spacing w:line="360" w:lineRule="auto"/>
        <w:jc w:val="center"/>
        <w:rPr>
          <w:rFonts w:ascii="Arial" w:eastAsia="Times New Roman" w:hAnsi="Arial" w:cs="Arial"/>
          <w:sz w:val="24"/>
          <w:szCs w:val="24"/>
        </w:rPr>
      </w:pPr>
    </w:p>
    <w:p w14:paraId="60616CF3" w14:textId="77777777" w:rsidR="001F6A91" w:rsidRDefault="001F6A91">
      <w:pPr>
        <w:spacing w:line="360" w:lineRule="auto"/>
        <w:jc w:val="center"/>
        <w:rPr>
          <w:rFonts w:ascii="Arial" w:eastAsia="Times New Roman" w:hAnsi="Arial" w:cs="Arial"/>
          <w:sz w:val="24"/>
          <w:szCs w:val="24"/>
        </w:rPr>
      </w:pPr>
    </w:p>
    <w:p w14:paraId="149D99BF" w14:textId="77777777" w:rsidR="001F6A91" w:rsidRDefault="00B80494">
      <w:pPr>
        <w:spacing w:line="360" w:lineRule="auto"/>
        <w:jc w:val="center"/>
        <w:rPr>
          <w:rFonts w:ascii="Arial" w:eastAsia="Times New Roman" w:hAnsi="Arial" w:cs="Arial"/>
        </w:rPr>
      </w:pPr>
      <w:r>
        <w:rPr>
          <w:rFonts w:ascii="Arial" w:eastAsia="Times New Roman" w:hAnsi="Arial" w:cs="Arial"/>
        </w:rPr>
        <w:t>Fig.2. Samp</w:t>
      </w:r>
      <w:r>
        <w:rPr>
          <w:rFonts w:ascii="Arial" w:eastAsia="Times New Roman" w:hAnsi="Arial" w:cs="Arial"/>
        </w:rPr>
        <w:t>ling station of Vellar estuary (st.1)</w:t>
      </w:r>
    </w:p>
    <w:p w14:paraId="7D1FE456" w14:textId="77777777" w:rsidR="001F6A91" w:rsidRDefault="00B80494">
      <w:pPr>
        <w:rPr>
          <w:rFonts w:ascii="Arial" w:eastAsia="Times New Roman" w:hAnsi="Arial" w:cs="Arial"/>
          <w:color w:val="000000"/>
        </w:rPr>
      </w:pPr>
      <w:r>
        <w:rPr>
          <w:rFonts w:ascii="Arial" w:eastAsia="Times New Roman" w:hAnsi="Arial" w:cs="Arial"/>
          <w:b/>
          <w:bCs/>
          <w:color w:val="000000"/>
        </w:rPr>
        <w:t>Station 2: Puthupettai Beach</w:t>
      </w:r>
      <w:r>
        <w:rPr>
          <w:rFonts w:ascii="Arial" w:eastAsia="Times New Roman" w:hAnsi="Arial" w:cs="Arial"/>
          <w:color w:val="000000"/>
        </w:rPr>
        <w:br/>
        <w:t>Puthupettai</w:t>
      </w:r>
      <w:r>
        <w:rPr>
          <w:rFonts w:ascii="Arial" w:eastAsia="Times New Roman" w:hAnsi="Arial" w:cs="Arial"/>
          <w:color w:val="000000"/>
          <w:lang w:val="en-IN"/>
        </w:rPr>
        <w:t xml:space="preserve"> (11.515025° N, 79.765045° E)</w:t>
      </w:r>
      <w:r>
        <w:rPr>
          <w:rFonts w:ascii="Arial" w:eastAsia="Times New Roman" w:hAnsi="Arial" w:cs="Arial"/>
          <w:color w:val="000000"/>
        </w:rPr>
        <w:t xml:space="preserve"> is an open sandy beach exposed to wave action and marine influence from the Bay of Bengal. Compared to the estuary, this site is characterized by re</w:t>
      </w:r>
      <w:r>
        <w:rPr>
          <w:rFonts w:ascii="Arial" w:eastAsia="Times New Roman" w:hAnsi="Arial" w:cs="Arial"/>
          <w:color w:val="000000"/>
        </w:rPr>
        <w:t>latively stable salinity regimes and well-sorted sandy sediments. (Fig.3).</w:t>
      </w:r>
    </w:p>
    <w:p w14:paraId="4B87C109" w14:textId="77777777" w:rsidR="001F6A91" w:rsidRDefault="001F6A91">
      <w:pPr>
        <w:rPr>
          <w:rFonts w:ascii="Arial" w:eastAsia="Times New Roman" w:hAnsi="Arial" w:cs="Arial"/>
          <w:color w:val="000000"/>
        </w:rPr>
      </w:pPr>
    </w:p>
    <w:p w14:paraId="3205519C" w14:textId="77777777" w:rsidR="001F6A91" w:rsidRDefault="001F6A91">
      <w:pPr>
        <w:rPr>
          <w:rFonts w:ascii="Arial" w:eastAsia="Times New Roman" w:hAnsi="Arial" w:cs="Arial"/>
          <w:color w:val="000000"/>
        </w:rPr>
      </w:pPr>
    </w:p>
    <w:p w14:paraId="11189143" w14:textId="77777777" w:rsidR="001F6A91" w:rsidRDefault="00B80494">
      <w:pPr>
        <w:rPr>
          <w:rFonts w:ascii="Arial" w:eastAsia="Times New Roman" w:hAnsi="Arial" w:cs="Arial"/>
          <w:color w:val="000000"/>
        </w:rPr>
      </w:pPr>
      <w:r>
        <w:rPr>
          <w:rFonts w:ascii="Arial" w:hAnsi="Arial" w:cs="Arial"/>
          <w:noProof/>
        </w:rPr>
        <w:drawing>
          <wp:anchor distT="0" distB="0" distL="0" distR="0" simplePos="0" relativeHeight="251664384" behindDoc="1" locked="0" layoutInCell="1" allowOverlap="1" wp14:anchorId="4F324489" wp14:editId="567C2AF6">
            <wp:simplePos x="0" y="0"/>
            <wp:positionH relativeFrom="column">
              <wp:posOffset>2065020</wp:posOffset>
            </wp:positionH>
            <wp:positionV relativeFrom="paragraph">
              <wp:posOffset>12700</wp:posOffset>
            </wp:positionV>
            <wp:extent cx="1535430" cy="2051685"/>
            <wp:effectExtent l="0" t="0" r="0" b="0"/>
            <wp:wrapNone/>
            <wp:docPr id="15" name="image10.png"/>
            <wp:cNvGraphicFramePr/>
            <a:graphic xmlns:a="http://schemas.openxmlformats.org/drawingml/2006/main">
              <a:graphicData uri="http://schemas.openxmlformats.org/drawingml/2006/picture">
                <pic:pic xmlns:pic="http://schemas.openxmlformats.org/drawingml/2006/picture">
                  <pic:nvPicPr>
                    <pic:cNvPr id="15" name="image10.png"/>
                    <pic:cNvPicPr preferRelativeResize="0"/>
                  </pic:nvPicPr>
                  <pic:blipFill>
                    <a:blip r:embed="rId15"/>
                    <a:srcRect t="19528" b="20350"/>
                    <a:stretch>
                      <a:fillRect/>
                    </a:stretch>
                  </pic:blipFill>
                  <pic:spPr>
                    <a:xfrm>
                      <a:off x="0" y="0"/>
                      <a:ext cx="1535430" cy="2051685"/>
                    </a:xfrm>
                    <a:prstGeom prst="rect">
                      <a:avLst/>
                    </a:prstGeom>
                  </pic:spPr>
                </pic:pic>
              </a:graphicData>
            </a:graphic>
          </wp:anchor>
        </w:drawing>
      </w:r>
    </w:p>
    <w:p w14:paraId="768964AB" w14:textId="77777777" w:rsidR="001F6A91" w:rsidRDefault="001F6A91">
      <w:pPr>
        <w:rPr>
          <w:rFonts w:ascii="Arial" w:eastAsia="Times New Roman" w:hAnsi="Arial" w:cs="Arial"/>
          <w:color w:val="000000"/>
        </w:rPr>
      </w:pPr>
    </w:p>
    <w:p w14:paraId="0FE7F035" w14:textId="77777777" w:rsidR="001F6A91" w:rsidRDefault="001F6A91">
      <w:pPr>
        <w:jc w:val="center"/>
        <w:rPr>
          <w:rFonts w:ascii="Arial" w:eastAsia="Times New Roman" w:hAnsi="Arial" w:cs="Arial"/>
          <w:color w:val="000000"/>
        </w:rPr>
      </w:pPr>
    </w:p>
    <w:p w14:paraId="4FF6CCF0" w14:textId="77777777" w:rsidR="001F6A91" w:rsidRDefault="001F6A91">
      <w:pPr>
        <w:rPr>
          <w:rFonts w:ascii="Arial" w:eastAsia="Times New Roman" w:hAnsi="Arial" w:cs="Arial"/>
          <w:color w:val="000000"/>
        </w:rPr>
      </w:pPr>
    </w:p>
    <w:p w14:paraId="4A20E90E" w14:textId="77777777" w:rsidR="001F6A91" w:rsidRDefault="001F6A91">
      <w:pPr>
        <w:rPr>
          <w:rFonts w:ascii="Arial" w:eastAsia="Times New Roman" w:hAnsi="Arial" w:cs="Arial"/>
          <w:color w:val="000000"/>
        </w:rPr>
      </w:pPr>
    </w:p>
    <w:p w14:paraId="6B999E11" w14:textId="77777777" w:rsidR="001F6A91" w:rsidRDefault="001F6A91">
      <w:pPr>
        <w:rPr>
          <w:rFonts w:ascii="Arial" w:eastAsia="Times New Roman" w:hAnsi="Arial" w:cs="Arial"/>
          <w:color w:val="000000"/>
        </w:rPr>
      </w:pPr>
    </w:p>
    <w:p w14:paraId="7F51E629" w14:textId="77777777" w:rsidR="001F6A91" w:rsidRDefault="001F6A91">
      <w:pPr>
        <w:rPr>
          <w:rFonts w:ascii="Arial" w:eastAsia="Times New Roman" w:hAnsi="Arial" w:cs="Arial"/>
          <w:color w:val="000000"/>
        </w:rPr>
      </w:pPr>
    </w:p>
    <w:p w14:paraId="03F7B9FF" w14:textId="77777777" w:rsidR="001F6A91" w:rsidRDefault="001F6A91">
      <w:pPr>
        <w:rPr>
          <w:rFonts w:ascii="Arial" w:eastAsia="Times New Roman" w:hAnsi="Arial" w:cs="Arial"/>
          <w:color w:val="000000"/>
        </w:rPr>
      </w:pPr>
    </w:p>
    <w:p w14:paraId="51A70BEE" w14:textId="77777777" w:rsidR="001F6A91" w:rsidRDefault="001F6A91">
      <w:pPr>
        <w:rPr>
          <w:rFonts w:ascii="Arial" w:eastAsia="Times New Roman" w:hAnsi="Arial" w:cs="Arial"/>
          <w:color w:val="000000"/>
        </w:rPr>
      </w:pPr>
    </w:p>
    <w:p w14:paraId="10818E51" w14:textId="77777777" w:rsidR="001F6A91" w:rsidRDefault="001F6A91">
      <w:pPr>
        <w:rPr>
          <w:rFonts w:ascii="Arial" w:eastAsia="Times New Roman" w:hAnsi="Arial" w:cs="Arial"/>
          <w:color w:val="000000"/>
        </w:rPr>
      </w:pPr>
    </w:p>
    <w:p w14:paraId="553D7FA2" w14:textId="77777777" w:rsidR="001F6A91" w:rsidRDefault="001F6A91">
      <w:pPr>
        <w:rPr>
          <w:rFonts w:ascii="Arial" w:eastAsia="Times New Roman" w:hAnsi="Arial" w:cs="Arial"/>
          <w:b/>
          <w:bCs/>
          <w:color w:val="000000"/>
        </w:rPr>
      </w:pPr>
    </w:p>
    <w:p w14:paraId="33564B42" w14:textId="77777777" w:rsidR="001F6A91" w:rsidRDefault="001F6A91">
      <w:pPr>
        <w:pStyle w:val="Heading3"/>
        <w:jc w:val="both"/>
        <w:rPr>
          <w:rFonts w:ascii="Arial" w:eastAsia="Times New Roman" w:hAnsi="Arial" w:cs="Arial"/>
          <w:sz w:val="20"/>
          <w:szCs w:val="20"/>
        </w:rPr>
      </w:pPr>
    </w:p>
    <w:p w14:paraId="109201EA" w14:textId="77777777" w:rsidR="001F6A91" w:rsidRDefault="001F6A91">
      <w:pPr>
        <w:pStyle w:val="Heading3"/>
        <w:jc w:val="both"/>
        <w:rPr>
          <w:rFonts w:ascii="Arial" w:eastAsia="Times New Roman" w:hAnsi="Arial" w:cs="Arial"/>
          <w:sz w:val="20"/>
          <w:szCs w:val="20"/>
        </w:rPr>
      </w:pPr>
    </w:p>
    <w:p w14:paraId="4C6026CE" w14:textId="77777777" w:rsidR="001F6A91" w:rsidRDefault="001F6A91">
      <w:pPr>
        <w:pStyle w:val="Heading3"/>
        <w:jc w:val="both"/>
        <w:rPr>
          <w:rFonts w:ascii="Arial" w:eastAsia="Times New Roman" w:hAnsi="Arial" w:cs="Arial"/>
          <w:sz w:val="20"/>
          <w:szCs w:val="20"/>
        </w:rPr>
      </w:pPr>
    </w:p>
    <w:p w14:paraId="1FBD7A8A" w14:textId="77777777" w:rsidR="001F6A91" w:rsidRDefault="001F6A91">
      <w:pPr>
        <w:pStyle w:val="Heading3"/>
        <w:jc w:val="both"/>
        <w:rPr>
          <w:rFonts w:ascii="Arial" w:eastAsia="Times New Roman" w:hAnsi="Arial" w:cs="Arial"/>
          <w:sz w:val="20"/>
          <w:szCs w:val="20"/>
        </w:rPr>
      </w:pPr>
    </w:p>
    <w:p w14:paraId="4312C178" w14:textId="77777777" w:rsidR="001F6A91" w:rsidRDefault="00B80494">
      <w:pPr>
        <w:tabs>
          <w:tab w:val="left" w:pos="2282"/>
        </w:tabs>
        <w:spacing w:line="360" w:lineRule="auto"/>
        <w:jc w:val="center"/>
        <w:rPr>
          <w:rFonts w:ascii="Arial" w:eastAsia="Times New Roman" w:hAnsi="Arial" w:cs="Arial"/>
        </w:rPr>
      </w:pPr>
      <w:r>
        <w:rPr>
          <w:rFonts w:ascii="Arial" w:eastAsia="Times New Roman" w:hAnsi="Arial" w:cs="Arial"/>
        </w:rPr>
        <w:t>Fig.3. sampling station of Pudhupettai beach (st.2).</w:t>
      </w:r>
    </w:p>
    <w:p w14:paraId="4195016B" w14:textId="77777777" w:rsidR="001F6A91" w:rsidRDefault="001F6A91">
      <w:pPr>
        <w:pStyle w:val="Heading3"/>
        <w:jc w:val="center"/>
        <w:rPr>
          <w:rFonts w:ascii="Arial" w:eastAsia="Times New Roman" w:hAnsi="Arial" w:cs="Arial"/>
          <w:sz w:val="20"/>
          <w:szCs w:val="20"/>
        </w:rPr>
      </w:pPr>
    </w:p>
    <w:p w14:paraId="0C644422" w14:textId="77777777" w:rsidR="001F6A91" w:rsidRDefault="00B80494">
      <w:pPr>
        <w:pStyle w:val="Heading3"/>
        <w:jc w:val="both"/>
        <w:rPr>
          <w:rFonts w:ascii="Arial" w:eastAsia="Times New Roman" w:hAnsi="Arial" w:cs="Arial"/>
          <w:b w:val="0"/>
          <w:bCs w:val="0"/>
          <w:sz w:val="20"/>
          <w:szCs w:val="20"/>
        </w:rPr>
      </w:pPr>
      <w:r>
        <w:rPr>
          <w:rFonts w:ascii="Arial" w:eastAsia="Times New Roman" w:hAnsi="Arial" w:cs="Arial"/>
          <w:b w:val="0"/>
          <w:bCs w:val="0"/>
          <w:sz w:val="20"/>
          <w:szCs w:val="20"/>
        </w:rPr>
        <w:t xml:space="preserve">These two habitats were selected to evaluate meiofaunal variation across contrasting environmental </w:t>
      </w:r>
      <w:r>
        <w:rPr>
          <w:rFonts w:ascii="Arial" w:eastAsia="Times New Roman" w:hAnsi="Arial" w:cs="Arial"/>
          <w:b w:val="0"/>
          <w:bCs w:val="0"/>
          <w:sz w:val="20"/>
          <w:szCs w:val="20"/>
        </w:rPr>
        <w:t>gradients—estuarine (fluctuating, nutrient-influenced) versus exposed sandy beach (hydrodynamically active, marine-dominated).</w:t>
      </w:r>
    </w:p>
    <w:p w14:paraId="7D969328" w14:textId="77777777" w:rsidR="001F6A91" w:rsidRDefault="001F6A91"/>
    <w:p w14:paraId="14985853" w14:textId="77777777" w:rsidR="001F6A91" w:rsidRDefault="00B80494">
      <w:pPr>
        <w:pStyle w:val="Heading3"/>
        <w:jc w:val="both"/>
        <w:rPr>
          <w:rFonts w:ascii="Arial" w:eastAsia="Times New Roman" w:hAnsi="Arial" w:cs="Arial"/>
          <w:sz w:val="18"/>
          <w:szCs w:val="18"/>
        </w:rPr>
      </w:pPr>
      <w:r>
        <w:rPr>
          <w:rFonts w:ascii="Arial" w:eastAsia="Times New Roman" w:hAnsi="Arial" w:cs="Arial"/>
          <w:sz w:val="20"/>
          <w:szCs w:val="20"/>
        </w:rPr>
        <w:t>2.2 Sample collection</w:t>
      </w:r>
    </w:p>
    <w:p w14:paraId="3381261E" w14:textId="77777777" w:rsidR="001F6A91" w:rsidRDefault="00B80494">
      <w:pPr>
        <w:jc w:val="both"/>
        <w:rPr>
          <w:rFonts w:ascii="Arial" w:eastAsia="Times New Roman" w:hAnsi="Arial" w:cs="Arial"/>
          <w:color w:val="000000"/>
        </w:rPr>
      </w:pPr>
      <w:r>
        <w:rPr>
          <w:rFonts w:ascii="Arial" w:eastAsia="Times New Roman" w:hAnsi="Arial" w:cs="Arial"/>
          <w:color w:val="000000"/>
        </w:rPr>
        <w:t>The samples were collected October to March 2025 from two different stations such as Veller estuary (St.1)</w:t>
      </w:r>
      <w:r>
        <w:rPr>
          <w:rFonts w:ascii="Arial" w:eastAsia="Times New Roman" w:hAnsi="Arial" w:cs="Arial"/>
          <w:color w:val="000000"/>
        </w:rPr>
        <w:t xml:space="preserve">, Pudhupettai beach (St.2). The sediment samples were collected using PVC corer (having an internal diameter of 10 cm and a length of 10 cm) (Platt and Warwick, 1983). Following collection, all samples were stored with a 10% </w:t>
      </w:r>
      <w:r>
        <w:rPr>
          <w:rFonts w:ascii="Arial" w:eastAsia="Times New Roman" w:hAnsi="Arial" w:cs="Arial"/>
          <w:color w:val="000000"/>
        </w:rPr>
        <w:lastRenderedPageBreak/>
        <w:t>formaldehyde solution and ident</w:t>
      </w:r>
      <w:r>
        <w:rPr>
          <w:rFonts w:ascii="Arial" w:eastAsia="Times New Roman" w:hAnsi="Arial" w:cs="Arial"/>
          <w:color w:val="000000"/>
        </w:rPr>
        <w:t>ified by staining them with Rose Bengal. Overnight, the samples were not disturbed in order to conduct both qualitative and quantitative examination.</w:t>
      </w:r>
    </w:p>
    <w:p w14:paraId="7CA02F0D" w14:textId="77777777" w:rsidR="001F6A91" w:rsidRDefault="00B80494">
      <w:pPr>
        <w:pStyle w:val="Heading3"/>
        <w:jc w:val="both"/>
        <w:rPr>
          <w:rFonts w:ascii="Arial" w:eastAsia="Times New Roman" w:hAnsi="Arial" w:cs="Arial"/>
          <w:sz w:val="22"/>
          <w:szCs w:val="22"/>
        </w:rPr>
      </w:pPr>
      <w:r>
        <w:rPr>
          <w:rFonts w:ascii="Arial" w:eastAsia="Times New Roman" w:hAnsi="Arial" w:cs="Arial"/>
          <w:sz w:val="20"/>
          <w:szCs w:val="20"/>
        </w:rPr>
        <w:t>2.3 Water and sediment analysis</w:t>
      </w:r>
    </w:p>
    <w:p w14:paraId="283A03FB" w14:textId="77777777" w:rsidR="001F6A91" w:rsidRDefault="00B80494">
      <w:pPr>
        <w:jc w:val="both"/>
        <w:rPr>
          <w:rFonts w:ascii="Arial" w:eastAsia="Times New Roman" w:hAnsi="Arial" w:cs="Arial"/>
          <w:color w:val="000000"/>
        </w:rPr>
      </w:pPr>
      <w:r>
        <w:rPr>
          <w:rFonts w:ascii="Arial" w:eastAsia="Times New Roman" w:hAnsi="Arial" w:cs="Arial"/>
          <w:color w:val="000000"/>
        </w:rPr>
        <w:t>Measurements of salinity (Refractometer, ATAGO, Japan), temperature (hand-</w:t>
      </w:r>
      <w:r>
        <w:rPr>
          <w:rFonts w:ascii="Arial" w:eastAsia="Times New Roman" w:hAnsi="Arial" w:cs="Arial"/>
          <w:color w:val="000000"/>
        </w:rPr>
        <w:t>held mercury thermometer), and pH (pH pen, model L1-120, Eutech Instrument, Singapore) were measured at each sampling event. Winkler's method was utilized to determine the dissolved oxygen (DO) in bottom water.</w:t>
      </w:r>
    </w:p>
    <w:p w14:paraId="54B76A35" w14:textId="77777777" w:rsidR="001F6A91" w:rsidRDefault="00B80494">
      <w:pPr>
        <w:pStyle w:val="Heading3"/>
        <w:jc w:val="both"/>
        <w:rPr>
          <w:rFonts w:ascii="Arial" w:eastAsia="Times New Roman" w:hAnsi="Arial" w:cs="Arial"/>
          <w:sz w:val="22"/>
          <w:szCs w:val="22"/>
        </w:rPr>
      </w:pPr>
      <w:r>
        <w:rPr>
          <w:rFonts w:ascii="Arial" w:eastAsia="Times New Roman" w:hAnsi="Arial" w:cs="Arial"/>
          <w:sz w:val="20"/>
          <w:szCs w:val="20"/>
        </w:rPr>
        <w:t xml:space="preserve">2.4 </w:t>
      </w:r>
      <w:r w:rsidRPr="007D36E6">
        <w:rPr>
          <w:rFonts w:ascii="Arial" w:hAnsi="Arial" w:cs="Arial"/>
          <w:sz w:val="20"/>
          <w:szCs w:val="20"/>
        </w:rPr>
        <w:t>Meiofaunal Extraction and Identification</w:t>
      </w:r>
    </w:p>
    <w:p w14:paraId="17C18938" w14:textId="69235227" w:rsidR="001F6A91" w:rsidRPr="007D36E6" w:rsidRDefault="00B80494" w:rsidP="007D36E6">
      <w:pPr>
        <w:pStyle w:val="NormalWeb"/>
        <w:jc w:val="both"/>
        <w:rPr>
          <w:rFonts w:ascii="Arial" w:hAnsi="Arial" w:cs="Arial"/>
          <w:sz w:val="20"/>
          <w:szCs w:val="20"/>
        </w:rPr>
      </w:pPr>
      <w:r w:rsidRPr="007D36E6">
        <w:rPr>
          <w:rFonts w:ascii="Arial" w:hAnsi="Arial" w:cs="Arial"/>
          <w:sz w:val="20"/>
          <w:szCs w:val="20"/>
        </w:rPr>
        <w:t>For meiofaunal examination, three replicate surface sediment samples were collected at each station using a PVC corer. The corer had an internal diameter of 10 cm and penetrated to a depth of 10 cm. Immediately after collection, samples were preserved in 1</w:t>
      </w:r>
      <w:r w:rsidRPr="007D36E6">
        <w:rPr>
          <w:rFonts w:ascii="Arial" w:hAnsi="Arial" w:cs="Arial"/>
          <w:sz w:val="20"/>
          <w:szCs w:val="20"/>
        </w:rPr>
        <w:t>0% buffered formaldehyde prepared with distilled water to prevent post-sampling biological degradation. Rose Bengal stain (0.5 g L</w:t>
      </w:r>
      <w:r w:rsidRPr="007D36E6">
        <w:rPr>
          <w:rFonts w:ascii="Cambria Math" w:hAnsi="Cambria Math" w:cs="Cambria Math"/>
          <w:sz w:val="20"/>
          <w:szCs w:val="20"/>
        </w:rPr>
        <w:t>⁻</w:t>
      </w:r>
      <w:r w:rsidRPr="007D36E6">
        <w:rPr>
          <w:rFonts w:ascii="Arial" w:hAnsi="Arial" w:cs="Arial"/>
          <w:sz w:val="20"/>
          <w:szCs w:val="20"/>
        </w:rPr>
        <w:t>¹) was added to facilitate subsequent sorting of organisms.</w:t>
      </w:r>
      <w:r w:rsidR="007D36E6">
        <w:rPr>
          <w:rFonts w:ascii="Arial" w:hAnsi="Arial" w:cs="Arial"/>
          <w:sz w:val="20"/>
          <w:szCs w:val="20"/>
        </w:rPr>
        <w:t xml:space="preserve"> </w:t>
      </w:r>
      <w:r w:rsidRPr="007D36E6">
        <w:rPr>
          <w:rFonts w:ascii="Arial" w:hAnsi="Arial" w:cs="Arial"/>
          <w:sz w:val="20"/>
          <w:szCs w:val="20"/>
        </w:rPr>
        <w:t>In the laboratory, meiofauna were extracted from sediment samples</w:t>
      </w:r>
      <w:r w:rsidRPr="007D36E6">
        <w:rPr>
          <w:rFonts w:ascii="Arial" w:hAnsi="Arial" w:cs="Arial"/>
          <w:sz w:val="20"/>
          <w:szCs w:val="20"/>
        </w:rPr>
        <w:t xml:space="preserve"> using standard decantation and sieving procedures. Each sediment sample was gently agitated with filtered seawater to suspend the organisms, and the supernatant was carefully decanted through a </w:t>
      </w:r>
      <w:r w:rsidRPr="007D36E6">
        <w:rPr>
          <w:rStyle w:val="Strong"/>
          <w:rFonts w:ascii="Arial" w:hAnsi="Arial" w:cs="Arial"/>
          <w:sz w:val="20"/>
          <w:szCs w:val="20"/>
        </w:rPr>
        <w:t>45 µm mesh sieve</w:t>
      </w:r>
      <w:r w:rsidRPr="007D36E6">
        <w:rPr>
          <w:rFonts w:ascii="Arial" w:hAnsi="Arial" w:cs="Arial"/>
          <w:sz w:val="20"/>
          <w:szCs w:val="20"/>
        </w:rPr>
        <w:t>, which served as the lower retention limit f</w:t>
      </w:r>
      <w:r w:rsidRPr="007D36E6">
        <w:rPr>
          <w:rFonts w:ascii="Arial" w:hAnsi="Arial" w:cs="Arial"/>
          <w:sz w:val="20"/>
          <w:szCs w:val="20"/>
        </w:rPr>
        <w:t>or meiofaunal organisms. A 500 µm mesh sieve was used as the upper limit to exclude macrofaunal components. The decantation process was repeated multiple times to ensure efficient separation of organisms from sediment particles.</w:t>
      </w:r>
      <w:r w:rsidR="007D36E6">
        <w:rPr>
          <w:rFonts w:ascii="Arial" w:hAnsi="Arial" w:cs="Arial"/>
          <w:sz w:val="20"/>
          <w:szCs w:val="20"/>
        </w:rPr>
        <w:t xml:space="preserve"> </w:t>
      </w:r>
      <w:r w:rsidRPr="007D36E6">
        <w:rPr>
          <w:rFonts w:ascii="Arial" w:hAnsi="Arial" w:cs="Arial"/>
          <w:sz w:val="20"/>
          <w:szCs w:val="20"/>
        </w:rPr>
        <w:t>The retained fraction (45–5</w:t>
      </w:r>
      <w:r w:rsidRPr="007D36E6">
        <w:rPr>
          <w:rFonts w:ascii="Arial" w:hAnsi="Arial" w:cs="Arial"/>
          <w:sz w:val="20"/>
          <w:szCs w:val="20"/>
        </w:rPr>
        <w:t>00 µm size class) was transferred to labeled Petri dishes and examined under a stereo microscope. Organisms were sorted manually using fine needles and counted under magnification. Identification was carried out to the lowest possible taxonomic level using</w:t>
      </w:r>
      <w:r w:rsidRPr="007D36E6">
        <w:rPr>
          <w:rFonts w:ascii="Arial" w:hAnsi="Arial" w:cs="Arial"/>
          <w:sz w:val="20"/>
          <w:szCs w:val="20"/>
        </w:rPr>
        <w:t xml:space="preserve"> standard taxonomic keys and relevant literature. Major meiofaunal groups recorded included nematodes, harpacticoid copepods, amphipods, polychaetes, foraminiferans, and ostracods where present.</w:t>
      </w:r>
      <w:r w:rsidR="007D36E6">
        <w:rPr>
          <w:rFonts w:ascii="Arial" w:hAnsi="Arial" w:cs="Arial"/>
          <w:sz w:val="20"/>
          <w:szCs w:val="20"/>
        </w:rPr>
        <w:t xml:space="preserve"> </w:t>
      </w:r>
      <w:r w:rsidRPr="007D36E6">
        <w:rPr>
          <w:rFonts w:ascii="Arial" w:hAnsi="Arial" w:cs="Arial"/>
          <w:sz w:val="20"/>
          <w:szCs w:val="20"/>
        </w:rPr>
        <w:t>All individuals were enumerated for each replicate sample. Me</w:t>
      </w:r>
      <w:r w:rsidRPr="007D36E6">
        <w:rPr>
          <w:rFonts w:ascii="Arial" w:hAnsi="Arial" w:cs="Arial"/>
          <w:sz w:val="20"/>
          <w:szCs w:val="20"/>
        </w:rPr>
        <w:t xml:space="preserve">iofaunal abundance was standardized and expressed as </w:t>
      </w:r>
      <w:r w:rsidRPr="007D36E6">
        <w:rPr>
          <w:rStyle w:val="Strong"/>
          <w:rFonts w:ascii="Arial" w:hAnsi="Arial" w:cs="Arial"/>
          <w:sz w:val="20"/>
          <w:szCs w:val="20"/>
        </w:rPr>
        <w:t>individuals per 10 cm² (ind/10 cm²)</w:t>
      </w:r>
      <w:r w:rsidRPr="007D36E6">
        <w:rPr>
          <w:rFonts w:ascii="Arial" w:hAnsi="Arial" w:cs="Arial"/>
          <w:sz w:val="20"/>
          <w:szCs w:val="20"/>
        </w:rPr>
        <w:t xml:space="preserve"> based on the surface area of the corer. This area-based expression follows internationally accepted conventions for sediment-associated meiofaunal studies and ensures comparability with previous investigations.</w:t>
      </w:r>
      <w:r w:rsidR="007D36E6">
        <w:rPr>
          <w:rFonts w:ascii="Arial" w:hAnsi="Arial" w:cs="Arial"/>
          <w:sz w:val="20"/>
          <w:szCs w:val="20"/>
        </w:rPr>
        <w:t xml:space="preserve"> </w:t>
      </w:r>
      <w:r w:rsidRPr="007D36E6">
        <w:rPr>
          <w:rFonts w:ascii="Arial" w:hAnsi="Arial" w:cs="Arial"/>
          <w:sz w:val="20"/>
          <w:szCs w:val="20"/>
        </w:rPr>
        <w:t>Quality control procedures included repeated</w:t>
      </w:r>
      <w:r w:rsidRPr="007D36E6">
        <w:rPr>
          <w:rFonts w:ascii="Arial" w:hAnsi="Arial" w:cs="Arial"/>
          <w:sz w:val="20"/>
          <w:szCs w:val="20"/>
        </w:rPr>
        <w:t xml:space="preserve"> microscopic verification of sorted specimens to minimize counting errors. Representative specimens were photographed and documented for taxonomic confirmation where necessary.</w:t>
      </w:r>
    </w:p>
    <w:p w14:paraId="76B9EB47" w14:textId="77777777" w:rsidR="001F6A91" w:rsidRDefault="00B80494">
      <w:pPr>
        <w:pStyle w:val="ListParagraph"/>
        <w:spacing w:before="280" w:after="280"/>
        <w:ind w:left="0"/>
        <w:jc w:val="both"/>
        <w:rPr>
          <w:rFonts w:ascii="Arial" w:eastAsia="Times New Roman" w:hAnsi="Arial" w:cs="Arial"/>
          <w:b/>
          <w:bCs/>
          <w:color w:val="000000"/>
          <w:sz w:val="22"/>
          <w:szCs w:val="22"/>
        </w:rPr>
      </w:pPr>
      <w:r>
        <w:rPr>
          <w:rFonts w:ascii="Arial" w:eastAsia="Times New Roman" w:hAnsi="Arial" w:cs="Arial"/>
          <w:b/>
          <w:bCs/>
          <w:color w:val="000000"/>
          <w:sz w:val="22"/>
          <w:szCs w:val="22"/>
        </w:rPr>
        <w:t>3.Results</w:t>
      </w:r>
    </w:p>
    <w:p w14:paraId="5583FD00" w14:textId="77777777" w:rsidR="001F6A91" w:rsidRDefault="00B80494">
      <w:pPr>
        <w:pStyle w:val="Heading3"/>
        <w:rPr>
          <w:rFonts w:ascii="Arial" w:eastAsia="Times New Roman" w:hAnsi="Arial" w:cs="Arial"/>
          <w:sz w:val="20"/>
          <w:szCs w:val="20"/>
        </w:rPr>
      </w:pPr>
      <w:r>
        <w:rPr>
          <w:rFonts w:ascii="Arial" w:eastAsia="Times New Roman" w:hAnsi="Arial" w:cs="Arial"/>
          <w:sz w:val="20"/>
          <w:szCs w:val="20"/>
        </w:rPr>
        <w:t>3.1 Assessment of physio–chemical parameters of water (Vellar estuary</w:t>
      </w:r>
      <w:r>
        <w:rPr>
          <w:rFonts w:ascii="Arial" w:eastAsia="Times New Roman" w:hAnsi="Arial" w:cs="Arial"/>
          <w:sz w:val="20"/>
          <w:szCs w:val="20"/>
        </w:rPr>
        <w:t>)</w:t>
      </w:r>
    </w:p>
    <w:p w14:paraId="60DFE258" w14:textId="77777777" w:rsidR="00A630B0" w:rsidRPr="00A630B0" w:rsidRDefault="00A630B0" w:rsidP="00A630B0">
      <w:pPr>
        <w:pStyle w:val="Heading3"/>
        <w:rPr>
          <w:rFonts w:ascii="Arial" w:eastAsia="Times New Roman" w:hAnsi="Arial" w:cs="Arial"/>
          <w:b w:val="0"/>
          <w:bCs w:val="0"/>
          <w:sz w:val="20"/>
          <w:szCs w:val="20"/>
        </w:rPr>
      </w:pPr>
      <w:r w:rsidRPr="00A630B0">
        <w:rPr>
          <w:rFonts w:ascii="Arial" w:eastAsia="Times New Roman" w:hAnsi="Arial" w:cs="Arial"/>
          <w:b w:val="0"/>
          <w:bCs w:val="0"/>
          <w:sz w:val="20"/>
          <w:szCs w:val="20"/>
        </w:rPr>
        <w:t>During the six-month study period (October 2024–March 2025), the physico-chemical parameters at Station 1 (Vellar estuary) showed noticeable temporal variation.</w:t>
      </w:r>
    </w:p>
    <w:p w14:paraId="07FB2B9B" w14:textId="77777777" w:rsidR="00A630B0" w:rsidRPr="00A630B0" w:rsidRDefault="00A630B0" w:rsidP="00A630B0">
      <w:pPr>
        <w:pStyle w:val="Heading3"/>
        <w:rPr>
          <w:rFonts w:ascii="Arial" w:eastAsia="Times New Roman" w:hAnsi="Arial" w:cs="Arial"/>
          <w:b w:val="0"/>
          <w:bCs w:val="0"/>
          <w:sz w:val="20"/>
          <w:szCs w:val="20"/>
        </w:rPr>
      </w:pPr>
      <w:r w:rsidRPr="007D36E6">
        <w:rPr>
          <w:rFonts w:ascii="Arial" w:eastAsia="Times New Roman" w:hAnsi="Arial" w:cs="Arial"/>
          <w:sz w:val="20"/>
          <w:szCs w:val="20"/>
        </w:rPr>
        <w:t>pH:</w:t>
      </w:r>
      <w:r w:rsidRPr="00A630B0">
        <w:rPr>
          <w:rFonts w:ascii="Arial" w:eastAsia="Times New Roman" w:hAnsi="Arial" w:cs="Arial"/>
          <w:b w:val="0"/>
          <w:bCs w:val="0"/>
          <w:sz w:val="20"/>
          <w:szCs w:val="20"/>
        </w:rPr>
        <w:t xml:space="preserve"> The minimum pH recorded was 7.5, while the maximum value reached 8.2 (Fig. 4). Monthly variation in pH was statistically significant (one-way ANOVA, p &lt; 0.05).</w:t>
      </w:r>
    </w:p>
    <w:p w14:paraId="49C4806C" w14:textId="77777777" w:rsidR="00A630B0" w:rsidRPr="00A630B0" w:rsidRDefault="00A630B0" w:rsidP="00A630B0">
      <w:pPr>
        <w:pStyle w:val="Heading3"/>
        <w:rPr>
          <w:rFonts w:ascii="Arial" w:eastAsia="Times New Roman" w:hAnsi="Arial" w:cs="Arial"/>
          <w:b w:val="0"/>
          <w:bCs w:val="0"/>
          <w:sz w:val="20"/>
          <w:szCs w:val="20"/>
        </w:rPr>
      </w:pPr>
      <w:r w:rsidRPr="007D36E6">
        <w:rPr>
          <w:rFonts w:ascii="Arial" w:eastAsia="Times New Roman" w:hAnsi="Arial" w:cs="Arial"/>
          <w:sz w:val="20"/>
          <w:szCs w:val="20"/>
        </w:rPr>
        <w:t>Salinity:</w:t>
      </w:r>
      <w:r w:rsidRPr="00A630B0">
        <w:rPr>
          <w:rFonts w:ascii="Arial" w:eastAsia="Times New Roman" w:hAnsi="Arial" w:cs="Arial"/>
          <w:b w:val="0"/>
          <w:bCs w:val="0"/>
          <w:sz w:val="20"/>
          <w:szCs w:val="20"/>
        </w:rPr>
        <w:t xml:space="preserve"> Salinity ranged from a minimum of 10.5 PSU to a maximum of 35.2 PSU (Fig. 5), reflecting freshwater influx and tidal mixing. Significant monthly variation was observed (ANOVA, p &lt; 0.05).</w:t>
      </w:r>
    </w:p>
    <w:p w14:paraId="127F8209" w14:textId="77777777" w:rsidR="00A630B0" w:rsidRPr="00A630B0" w:rsidRDefault="00A630B0" w:rsidP="00A630B0">
      <w:pPr>
        <w:pStyle w:val="Heading3"/>
        <w:rPr>
          <w:rFonts w:ascii="Arial" w:eastAsia="Times New Roman" w:hAnsi="Arial" w:cs="Arial"/>
          <w:b w:val="0"/>
          <w:bCs w:val="0"/>
          <w:sz w:val="20"/>
          <w:szCs w:val="20"/>
        </w:rPr>
      </w:pPr>
      <w:r w:rsidRPr="007D36E6">
        <w:rPr>
          <w:rFonts w:ascii="Arial" w:eastAsia="Times New Roman" w:hAnsi="Arial" w:cs="Arial"/>
          <w:sz w:val="20"/>
          <w:szCs w:val="20"/>
        </w:rPr>
        <w:t>Temperature:</w:t>
      </w:r>
      <w:r w:rsidRPr="00A630B0">
        <w:rPr>
          <w:rFonts w:ascii="Arial" w:eastAsia="Times New Roman" w:hAnsi="Arial" w:cs="Arial"/>
          <w:b w:val="0"/>
          <w:bCs w:val="0"/>
          <w:sz w:val="20"/>
          <w:szCs w:val="20"/>
        </w:rPr>
        <w:t xml:space="preserve"> Water temperature ranged between 26°C and 28.2°C (Fig. 6). Monthly variation was not statistically significant (p &gt; 0.05).</w:t>
      </w:r>
    </w:p>
    <w:p w14:paraId="38C44DA2" w14:textId="77777777" w:rsidR="00A630B0" w:rsidRPr="00A630B0" w:rsidRDefault="00A630B0" w:rsidP="00A630B0">
      <w:pPr>
        <w:pStyle w:val="Heading3"/>
        <w:rPr>
          <w:rFonts w:ascii="Arial" w:eastAsia="Times New Roman" w:hAnsi="Arial" w:cs="Arial"/>
          <w:b w:val="0"/>
          <w:bCs w:val="0"/>
          <w:sz w:val="20"/>
          <w:szCs w:val="20"/>
        </w:rPr>
      </w:pPr>
      <w:r w:rsidRPr="007D36E6">
        <w:rPr>
          <w:rFonts w:ascii="Arial" w:eastAsia="Times New Roman" w:hAnsi="Arial" w:cs="Arial"/>
          <w:sz w:val="20"/>
          <w:szCs w:val="20"/>
        </w:rPr>
        <w:t>Dissolved Oxygen (DO):</w:t>
      </w:r>
      <w:r w:rsidRPr="00A630B0">
        <w:rPr>
          <w:rFonts w:ascii="Arial" w:eastAsia="Times New Roman" w:hAnsi="Arial" w:cs="Arial"/>
          <w:b w:val="0"/>
          <w:bCs w:val="0"/>
          <w:sz w:val="20"/>
          <w:szCs w:val="20"/>
        </w:rPr>
        <w:t xml:space="preserve"> Dissolved oxygen ranged between 3.7 and 8.57 mg L</w:t>
      </w:r>
      <w:r w:rsidRPr="00A630B0">
        <w:rPr>
          <w:rFonts w:ascii="Cambria Math" w:eastAsia="Times New Roman" w:hAnsi="Cambria Math" w:cs="Cambria Math"/>
          <w:b w:val="0"/>
          <w:bCs w:val="0"/>
          <w:sz w:val="20"/>
          <w:szCs w:val="20"/>
        </w:rPr>
        <w:t>⁻</w:t>
      </w:r>
      <w:r w:rsidRPr="00A630B0">
        <w:rPr>
          <w:rFonts w:ascii="Arial" w:eastAsia="Times New Roman" w:hAnsi="Arial" w:cs="Arial"/>
          <w:b w:val="0"/>
          <w:bCs w:val="0"/>
          <w:sz w:val="20"/>
          <w:szCs w:val="20"/>
        </w:rPr>
        <w:t>¹ (Fig. 7). Significant variation was observed among months (ANOVA, p &lt; 0.05).</w:t>
      </w:r>
    </w:p>
    <w:p w14:paraId="31F3F2B5" w14:textId="31B2F095" w:rsidR="001F6A91" w:rsidRDefault="00B80494" w:rsidP="00A630B0">
      <w:pPr>
        <w:pStyle w:val="Heading3"/>
        <w:rPr>
          <w:rFonts w:ascii="Arial" w:eastAsia="Times New Roman" w:hAnsi="Arial" w:cs="Arial"/>
          <w:sz w:val="20"/>
          <w:szCs w:val="20"/>
        </w:rPr>
      </w:pPr>
      <w:r>
        <w:rPr>
          <w:rFonts w:ascii="Arial" w:eastAsia="Times New Roman" w:hAnsi="Arial" w:cs="Arial"/>
          <w:sz w:val="20"/>
          <w:szCs w:val="20"/>
        </w:rPr>
        <w:t>3.2 Assessment of physio–chemical parameters of water (Puthupettai beach)</w:t>
      </w:r>
    </w:p>
    <w:p w14:paraId="29C1F11B" w14:textId="77777777" w:rsidR="007D36E6" w:rsidRPr="007D36E6" w:rsidRDefault="007D36E6" w:rsidP="007D36E6">
      <w:pPr>
        <w:rPr>
          <w:rFonts w:ascii="Arial" w:eastAsia="Times New Roman" w:hAnsi="Arial" w:cs="Arial"/>
          <w:color w:val="000000"/>
        </w:rPr>
      </w:pPr>
      <w:r w:rsidRPr="007D36E6">
        <w:rPr>
          <w:rFonts w:ascii="Arial" w:eastAsia="Times New Roman" w:hAnsi="Arial" w:cs="Arial"/>
          <w:color w:val="000000"/>
        </w:rPr>
        <w:t>At Station 2 (Puthupettai beach), physico-chemical parameters remained comparatively stable across months.</w:t>
      </w:r>
    </w:p>
    <w:p w14:paraId="104B65FD" w14:textId="77777777" w:rsidR="007D36E6" w:rsidRPr="007D36E6" w:rsidRDefault="007D36E6" w:rsidP="007D36E6">
      <w:pPr>
        <w:rPr>
          <w:rFonts w:ascii="Arial" w:eastAsia="Times New Roman" w:hAnsi="Arial" w:cs="Arial"/>
          <w:color w:val="000000"/>
        </w:rPr>
      </w:pPr>
      <w:r w:rsidRPr="007D36E6">
        <w:rPr>
          <w:rFonts w:ascii="Arial" w:eastAsia="Times New Roman" w:hAnsi="Arial" w:cs="Arial"/>
          <w:b/>
          <w:bCs/>
          <w:color w:val="000000"/>
        </w:rPr>
        <w:t>pH:</w:t>
      </w:r>
      <w:r w:rsidRPr="007D36E6">
        <w:rPr>
          <w:rFonts w:ascii="Arial" w:eastAsia="Times New Roman" w:hAnsi="Arial" w:cs="Arial"/>
          <w:color w:val="000000"/>
        </w:rPr>
        <w:t xml:space="preserve"> The minimum pH recorded was 7.9 and the maximum was 8.3 (Fig. 8). Monthly variation was not statistically significant (p &gt; 0.05).</w:t>
      </w:r>
    </w:p>
    <w:p w14:paraId="379451D5" w14:textId="77777777" w:rsidR="007D36E6" w:rsidRPr="007D36E6" w:rsidRDefault="007D36E6" w:rsidP="007D36E6">
      <w:pPr>
        <w:rPr>
          <w:rFonts w:ascii="Arial" w:eastAsia="Times New Roman" w:hAnsi="Arial" w:cs="Arial"/>
          <w:color w:val="000000"/>
        </w:rPr>
      </w:pPr>
      <w:r w:rsidRPr="007D36E6">
        <w:rPr>
          <w:rFonts w:ascii="Arial" w:eastAsia="Times New Roman" w:hAnsi="Arial" w:cs="Arial"/>
          <w:b/>
          <w:bCs/>
          <w:color w:val="000000"/>
        </w:rPr>
        <w:t>Salinity:</w:t>
      </w:r>
      <w:r w:rsidRPr="007D36E6">
        <w:rPr>
          <w:rFonts w:ascii="Arial" w:eastAsia="Times New Roman" w:hAnsi="Arial" w:cs="Arial"/>
          <w:color w:val="000000"/>
        </w:rPr>
        <w:t xml:space="preserve"> Salinity ranged from 30 to 36 PSU (Fig. 9). Compared to Station 1, salinity was significantly higher (independent t-test, p &lt; 0.05) and showed less monthly fluctuation.</w:t>
      </w:r>
    </w:p>
    <w:p w14:paraId="501437B0" w14:textId="77777777" w:rsidR="007D36E6" w:rsidRPr="007D36E6" w:rsidRDefault="007D36E6" w:rsidP="007D36E6">
      <w:pPr>
        <w:rPr>
          <w:rFonts w:ascii="Arial" w:eastAsia="Times New Roman" w:hAnsi="Arial" w:cs="Arial"/>
          <w:color w:val="000000"/>
        </w:rPr>
      </w:pPr>
      <w:r w:rsidRPr="007D36E6">
        <w:rPr>
          <w:rFonts w:ascii="Arial" w:eastAsia="Times New Roman" w:hAnsi="Arial" w:cs="Arial"/>
          <w:b/>
          <w:bCs/>
          <w:color w:val="000000"/>
        </w:rPr>
        <w:t>Temperature:</w:t>
      </w:r>
      <w:r w:rsidRPr="007D36E6">
        <w:rPr>
          <w:rFonts w:ascii="Arial" w:eastAsia="Times New Roman" w:hAnsi="Arial" w:cs="Arial"/>
          <w:color w:val="000000"/>
        </w:rPr>
        <w:t xml:space="preserve"> Water temperature ranged between 24°C and 28°C (Fig. 10), with no significant monthly differences (p &gt; 0.05).</w:t>
      </w:r>
    </w:p>
    <w:p w14:paraId="46B85C90" w14:textId="32A93693" w:rsidR="001F6A91" w:rsidRPr="007D36E6" w:rsidRDefault="007D36E6" w:rsidP="007D36E6">
      <w:pPr>
        <w:rPr>
          <w:rFonts w:ascii="Arial" w:eastAsia="Times New Roman" w:hAnsi="Arial" w:cs="Arial"/>
          <w:color w:val="000000"/>
        </w:rPr>
      </w:pPr>
      <w:r w:rsidRPr="007D36E6">
        <w:rPr>
          <w:rFonts w:ascii="Arial" w:eastAsia="Times New Roman" w:hAnsi="Arial" w:cs="Arial"/>
          <w:b/>
          <w:bCs/>
          <w:color w:val="000000"/>
        </w:rPr>
        <w:t>Dissolved Oxygen:</w:t>
      </w:r>
      <w:r w:rsidRPr="007D36E6">
        <w:rPr>
          <w:rFonts w:ascii="Arial" w:eastAsia="Times New Roman" w:hAnsi="Arial" w:cs="Arial"/>
          <w:color w:val="000000"/>
        </w:rPr>
        <w:t xml:space="preserve"> Dissolved oxygen values ranged from 5.8 to 6.5 mg L</w:t>
      </w:r>
      <w:r w:rsidRPr="007D36E6">
        <w:rPr>
          <w:rFonts w:ascii="Cambria Math" w:eastAsia="Times New Roman" w:hAnsi="Cambria Math" w:cs="Cambria Math"/>
          <w:color w:val="000000"/>
        </w:rPr>
        <w:t>⁻</w:t>
      </w:r>
      <w:r w:rsidRPr="007D36E6">
        <w:rPr>
          <w:rFonts w:ascii="Arial" w:eastAsia="Times New Roman" w:hAnsi="Arial" w:cs="Arial"/>
          <w:color w:val="000000"/>
        </w:rPr>
        <w:t>¹ (Fig. 11). Compared to Station 1, DO was significantly more stable (p &lt; 0.05).</w:t>
      </w:r>
    </w:p>
    <w:p w14:paraId="29C3EDEF" w14:textId="77777777" w:rsidR="001F6A91" w:rsidRDefault="00B80494">
      <w:pPr>
        <w:spacing w:line="360" w:lineRule="auto"/>
        <w:jc w:val="both"/>
        <w:rPr>
          <w:rFonts w:ascii="Arial" w:eastAsia="Times New Roman" w:hAnsi="Arial" w:cs="Arial"/>
          <w:sz w:val="24"/>
          <w:szCs w:val="24"/>
        </w:rPr>
      </w:pPr>
      <w:r>
        <w:rPr>
          <w:rFonts w:ascii="Arial" w:hAnsi="Arial" w:cs="Arial"/>
          <w:noProof/>
        </w:rPr>
        <w:lastRenderedPageBreak/>
        <w:drawing>
          <wp:anchor distT="0" distB="0" distL="114300" distR="114300" simplePos="0" relativeHeight="251665408" behindDoc="0" locked="0" layoutInCell="1" allowOverlap="1" wp14:anchorId="74890E7C" wp14:editId="48FD9332">
            <wp:simplePos x="0" y="0"/>
            <wp:positionH relativeFrom="column">
              <wp:posOffset>1668780</wp:posOffset>
            </wp:positionH>
            <wp:positionV relativeFrom="paragraph">
              <wp:posOffset>57785</wp:posOffset>
            </wp:positionV>
            <wp:extent cx="3763010" cy="2379980"/>
            <wp:effectExtent l="4445" t="4445" r="12065" b="825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C8BB9B2" w14:textId="77777777" w:rsidR="001F6A91" w:rsidRDefault="00B80494">
      <w:pPr>
        <w:spacing w:line="360" w:lineRule="auto"/>
        <w:jc w:val="both"/>
        <w:rPr>
          <w:rFonts w:ascii="Arial" w:eastAsia="Times New Roman" w:hAnsi="Arial" w:cs="Arial"/>
          <w:sz w:val="24"/>
          <w:szCs w:val="24"/>
        </w:rPr>
      </w:pPr>
      <w:r>
        <w:rPr>
          <w:rFonts w:ascii="Arial" w:eastAsia="Times New Roman" w:hAnsi="Arial" w:cs="Arial"/>
          <w:sz w:val="24"/>
          <w:szCs w:val="24"/>
        </w:rPr>
        <w:br/>
      </w:r>
    </w:p>
    <w:p w14:paraId="775FD3A0" w14:textId="77777777" w:rsidR="001F6A91" w:rsidRDefault="001F6A91">
      <w:pPr>
        <w:spacing w:line="360" w:lineRule="auto"/>
        <w:jc w:val="center"/>
        <w:rPr>
          <w:rFonts w:ascii="Arial" w:eastAsia="Times New Roman" w:hAnsi="Arial" w:cs="Arial"/>
          <w:sz w:val="24"/>
          <w:szCs w:val="24"/>
        </w:rPr>
      </w:pPr>
    </w:p>
    <w:p w14:paraId="3246ABE5" w14:textId="77777777" w:rsidR="001F6A91" w:rsidRDefault="001F6A91">
      <w:pPr>
        <w:spacing w:line="360" w:lineRule="auto"/>
        <w:jc w:val="center"/>
        <w:rPr>
          <w:rFonts w:ascii="Arial" w:eastAsia="Times New Roman" w:hAnsi="Arial" w:cs="Arial"/>
          <w:sz w:val="24"/>
          <w:szCs w:val="24"/>
        </w:rPr>
      </w:pPr>
    </w:p>
    <w:p w14:paraId="5C3D32F3" w14:textId="77777777" w:rsidR="001F6A91" w:rsidRDefault="001F6A91">
      <w:pPr>
        <w:spacing w:line="360" w:lineRule="auto"/>
        <w:jc w:val="center"/>
        <w:rPr>
          <w:rFonts w:ascii="Arial" w:eastAsia="Times New Roman" w:hAnsi="Arial" w:cs="Arial"/>
          <w:sz w:val="24"/>
          <w:szCs w:val="24"/>
        </w:rPr>
      </w:pPr>
    </w:p>
    <w:p w14:paraId="32D88E69" w14:textId="77777777" w:rsidR="001F6A91" w:rsidRDefault="001F6A91">
      <w:pPr>
        <w:spacing w:line="360" w:lineRule="auto"/>
        <w:jc w:val="center"/>
        <w:rPr>
          <w:rFonts w:ascii="Arial" w:eastAsia="Times New Roman" w:hAnsi="Arial" w:cs="Arial"/>
          <w:sz w:val="24"/>
          <w:szCs w:val="24"/>
        </w:rPr>
      </w:pPr>
    </w:p>
    <w:p w14:paraId="38DC2ED5" w14:textId="77777777" w:rsidR="001F6A91" w:rsidRDefault="001F6A91">
      <w:pPr>
        <w:spacing w:line="360" w:lineRule="auto"/>
        <w:jc w:val="center"/>
        <w:rPr>
          <w:rFonts w:ascii="Arial" w:eastAsia="Times New Roman" w:hAnsi="Arial" w:cs="Arial"/>
          <w:sz w:val="24"/>
          <w:szCs w:val="24"/>
        </w:rPr>
      </w:pPr>
    </w:p>
    <w:p w14:paraId="71FD6F4D" w14:textId="77777777" w:rsidR="001F6A91" w:rsidRDefault="001F6A91">
      <w:pPr>
        <w:spacing w:line="360" w:lineRule="auto"/>
        <w:jc w:val="center"/>
        <w:rPr>
          <w:rFonts w:ascii="Arial" w:eastAsia="Times New Roman" w:hAnsi="Arial" w:cs="Arial"/>
          <w:sz w:val="24"/>
          <w:szCs w:val="24"/>
        </w:rPr>
      </w:pPr>
    </w:p>
    <w:p w14:paraId="22A3D995" w14:textId="77777777" w:rsidR="001F6A91" w:rsidRDefault="001F6A91">
      <w:pPr>
        <w:spacing w:line="360" w:lineRule="auto"/>
        <w:jc w:val="center"/>
        <w:rPr>
          <w:rFonts w:ascii="Arial" w:eastAsia="Times New Roman" w:hAnsi="Arial" w:cs="Arial"/>
          <w:sz w:val="24"/>
          <w:szCs w:val="24"/>
        </w:rPr>
      </w:pPr>
    </w:p>
    <w:p w14:paraId="02DEDF4E" w14:textId="77777777" w:rsidR="001F6A91" w:rsidRDefault="001F6A91">
      <w:pPr>
        <w:spacing w:line="360" w:lineRule="auto"/>
        <w:jc w:val="center"/>
        <w:rPr>
          <w:rFonts w:ascii="Arial" w:eastAsia="Times New Roman" w:hAnsi="Arial" w:cs="Arial"/>
          <w:sz w:val="24"/>
          <w:szCs w:val="24"/>
        </w:rPr>
      </w:pPr>
    </w:p>
    <w:p w14:paraId="3B297353" w14:textId="77777777" w:rsidR="001F6A91" w:rsidRDefault="00B80494">
      <w:pPr>
        <w:spacing w:line="360" w:lineRule="auto"/>
        <w:jc w:val="center"/>
        <w:rPr>
          <w:rFonts w:ascii="Arial" w:eastAsia="Times New Roman" w:hAnsi="Arial" w:cs="Arial"/>
        </w:rPr>
      </w:pPr>
      <w:r>
        <w:rPr>
          <w:rFonts w:ascii="Arial" w:eastAsia="Times New Roman" w:hAnsi="Arial" w:cs="Arial"/>
        </w:rPr>
        <w:t>Fig.4. pH of Vellar estuary (st.1)</w:t>
      </w:r>
    </w:p>
    <w:p w14:paraId="403A15A4" w14:textId="77777777" w:rsidR="001F6A91" w:rsidRDefault="001F6A91">
      <w:pPr>
        <w:spacing w:line="360" w:lineRule="auto"/>
        <w:jc w:val="center"/>
        <w:rPr>
          <w:rFonts w:ascii="Arial" w:eastAsia="Times New Roman" w:hAnsi="Arial" w:cs="Arial"/>
          <w:sz w:val="24"/>
          <w:szCs w:val="24"/>
        </w:rPr>
      </w:pPr>
    </w:p>
    <w:p w14:paraId="0F5D00EF"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4304D196" wp14:editId="2AE93AF7">
            <wp:extent cx="3686810" cy="2139315"/>
            <wp:effectExtent l="4445" t="4445" r="12065" b="5080"/>
            <wp:docPr id="1958818581" name="Chart 1958818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F987D1" w14:textId="77777777" w:rsidR="001F6A91" w:rsidRDefault="00B80494">
      <w:pPr>
        <w:spacing w:line="360" w:lineRule="auto"/>
        <w:jc w:val="center"/>
        <w:rPr>
          <w:rFonts w:ascii="Arial" w:eastAsia="Times New Roman" w:hAnsi="Arial" w:cs="Arial"/>
          <w:b/>
          <w:bCs/>
          <w:color w:val="000000"/>
        </w:rPr>
      </w:pPr>
      <w:r>
        <w:rPr>
          <w:rFonts w:ascii="Arial" w:eastAsia="Times New Roman" w:hAnsi="Arial" w:cs="Arial"/>
        </w:rPr>
        <w:t>Fig.5. Salinity level of velar estuary (st.1)</w:t>
      </w:r>
    </w:p>
    <w:p w14:paraId="68DC6990" w14:textId="77777777" w:rsidR="001F6A91" w:rsidRDefault="001F6A91">
      <w:pPr>
        <w:spacing w:line="360" w:lineRule="auto"/>
        <w:jc w:val="center"/>
        <w:rPr>
          <w:rFonts w:ascii="Arial" w:eastAsia="Times New Roman" w:hAnsi="Arial" w:cs="Arial"/>
        </w:rPr>
      </w:pPr>
    </w:p>
    <w:p w14:paraId="6ACAB744"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087D68B" wp14:editId="063E70E9">
            <wp:extent cx="3810000" cy="2047875"/>
            <wp:effectExtent l="4445" t="4445" r="10795" b="5080"/>
            <wp:docPr id="586519028" name="Chart 586519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E59280" w14:textId="77777777" w:rsidR="001F6A91" w:rsidRDefault="00B80494">
      <w:pPr>
        <w:spacing w:line="360" w:lineRule="auto"/>
        <w:jc w:val="center"/>
        <w:rPr>
          <w:rFonts w:ascii="Arial" w:eastAsia="Times New Roman" w:hAnsi="Arial" w:cs="Arial"/>
        </w:rPr>
      </w:pPr>
      <w:r>
        <w:rPr>
          <w:rFonts w:ascii="Arial" w:eastAsia="Times New Roman" w:hAnsi="Arial" w:cs="Arial"/>
        </w:rPr>
        <w:t>Fig.6. Temperature level of velar estuary (st.1).</w:t>
      </w:r>
    </w:p>
    <w:p w14:paraId="6B3240CB" w14:textId="77777777" w:rsidR="001F6A91" w:rsidRDefault="001F6A91">
      <w:pPr>
        <w:spacing w:line="360" w:lineRule="auto"/>
        <w:jc w:val="center"/>
        <w:rPr>
          <w:rFonts w:ascii="Arial" w:eastAsia="Times New Roman" w:hAnsi="Arial" w:cs="Arial"/>
        </w:rPr>
      </w:pPr>
    </w:p>
    <w:p w14:paraId="01EC952D" w14:textId="77777777" w:rsidR="001F6A91" w:rsidRDefault="001F6A91">
      <w:pPr>
        <w:spacing w:line="360" w:lineRule="auto"/>
        <w:jc w:val="center"/>
        <w:rPr>
          <w:rFonts w:ascii="Arial" w:eastAsia="Times New Roman" w:hAnsi="Arial" w:cs="Arial"/>
          <w:sz w:val="24"/>
          <w:szCs w:val="24"/>
        </w:rPr>
      </w:pPr>
    </w:p>
    <w:p w14:paraId="6C238256"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247E4907" wp14:editId="1BC455BB">
            <wp:extent cx="3714750" cy="2263140"/>
            <wp:effectExtent l="4445" t="4445" r="14605" b="18415"/>
            <wp:docPr id="904443461" name="Chart 904443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4C16C8" w14:textId="77777777" w:rsidR="001F6A91" w:rsidRDefault="00B80494">
      <w:pPr>
        <w:spacing w:line="360" w:lineRule="auto"/>
        <w:jc w:val="center"/>
        <w:rPr>
          <w:rFonts w:ascii="Arial" w:eastAsia="Times New Roman" w:hAnsi="Arial" w:cs="Arial"/>
        </w:rPr>
      </w:pPr>
      <w:r>
        <w:rPr>
          <w:rFonts w:ascii="Arial" w:eastAsia="Times New Roman" w:hAnsi="Arial" w:cs="Arial"/>
        </w:rPr>
        <w:t>Fig .7. Dissolved oxygen level of velar estuary (st.1)</w:t>
      </w:r>
    </w:p>
    <w:p w14:paraId="6712B2AC" w14:textId="77777777" w:rsidR="001F6A91" w:rsidRDefault="001F6A91">
      <w:pPr>
        <w:spacing w:line="360" w:lineRule="auto"/>
        <w:jc w:val="center"/>
        <w:rPr>
          <w:rFonts w:ascii="Arial" w:eastAsia="Times New Roman" w:hAnsi="Arial" w:cs="Arial"/>
        </w:rPr>
      </w:pPr>
    </w:p>
    <w:p w14:paraId="535D5D48" w14:textId="77777777" w:rsidR="001F6A91" w:rsidRDefault="001F6A91">
      <w:pPr>
        <w:spacing w:line="360" w:lineRule="auto"/>
        <w:jc w:val="center"/>
        <w:rPr>
          <w:rFonts w:ascii="Arial" w:eastAsia="Times New Roman" w:hAnsi="Arial" w:cs="Arial"/>
          <w:sz w:val="24"/>
          <w:szCs w:val="24"/>
        </w:rPr>
      </w:pPr>
    </w:p>
    <w:p w14:paraId="3FD0631B"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619A5A6" wp14:editId="30F4AC6B">
            <wp:extent cx="4210050" cy="2425700"/>
            <wp:effectExtent l="4445" t="5080" r="6985" b="7620"/>
            <wp:docPr id="2010734271" name="Chart 2010734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76D561" w14:textId="77777777" w:rsidR="001F6A91" w:rsidRDefault="00B80494">
      <w:pPr>
        <w:spacing w:line="360" w:lineRule="auto"/>
        <w:jc w:val="center"/>
        <w:rPr>
          <w:rFonts w:ascii="Arial" w:eastAsia="Times New Roman" w:hAnsi="Arial" w:cs="Arial"/>
        </w:rPr>
      </w:pPr>
      <w:r>
        <w:rPr>
          <w:rFonts w:ascii="Arial" w:eastAsia="Times New Roman" w:hAnsi="Arial" w:cs="Arial"/>
        </w:rPr>
        <w:t>Fig .8. pH</w:t>
      </w:r>
      <w:r>
        <w:rPr>
          <w:rFonts w:ascii="Arial" w:eastAsia="Times New Roman" w:hAnsi="Arial" w:cs="Arial"/>
          <w:b/>
          <w:bCs/>
        </w:rPr>
        <w:t xml:space="preserve"> level</w:t>
      </w:r>
      <w:r>
        <w:rPr>
          <w:rFonts w:ascii="Arial" w:eastAsia="Times New Roman" w:hAnsi="Arial" w:cs="Arial"/>
        </w:rPr>
        <w:t xml:space="preserve"> of puthupettai beach (st.2)</w:t>
      </w:r>
    </w:p>
    <w:p w14:paraId="41E4CA85" w14:textId="77777777" w:rsidR="001F6A91" w:rsidRDefault="001F6A91">
      <w:pPr>
        <w:spacing w:line="360" w:lineRule="auto"/>
        <w:jc w:val="center"/>
        <w:rPr>
          <w:rFonts w:ascii="Arial" w:eastAsia="Times New Roman" w:hAnsi="Arial" w:cs="Arial"/>
        </w:rPr>
      </w:pPr>
    </w:p>
    <w:p w14:paraId="013A39D2"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358759EA" wp14:editId="24914611">
            <wp:extent cx="4203700" cy="2330450"/>
            <wp:effectExtent l="4445" t="5080" r="13335" b="11430"/>
            <wp:docPr id="176116456" name="Chart 176116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C8D72D" w14:textId="77777777" w:rsidR="001F6A91" w:rsidRDefault="00B80494">
      <w:pPr>
        <w:spacing w:line="360" w:lineRule="auto"/>
        <w:jc w:val="center"/>
        <w:rPr>
          <w:rFonts w:ascii="Arial" w:eastAsia="Times New Roman" w:hAnsi="Arial" w:cs="Arial"/>
        </w:rPr>
      </w:pPr>
      <w:r>
        <w:rPr>
          <w:rFonts w:ascii="Arial" w:eastAsia="Times New Roman" w:hAnsi="Arial" w:cs="Arial"/>
        </w:rPr>
        <w:t>Fig.9. Salinity level of Puthupettai beach (st.2)</w:t>
      </w:r>
    </w:p>
    <w:p w14:paraId="00F3A16F"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7439CEC4" wp14:editId="68BE382D">
            <wp:extent cx="4037330" cy="2594610"/>
            <wp:effectExtent l="4445" t="4445" r="12065" b="6985"/>
            <wp:docPr id="805601093" name="Chart 805601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84D443" w14:textId="77777777" w:rsidR="001F6A91" w:rsidRDefault="00B80494">
      <w:pPr>
        <w:spacing w:line="360" w:lineRule="auto"/>
        <w:jc w:val="center"/>
        <w:rPr>
          <w:rFonts w:ascii="Arial" w:eastAsia="Times New Roman" w:hAnsi="Arial" w:cs="Arial"/>
        </w:rPr>
      </w:pPr>
      <w:r>
        <w:rPr>
          <w:rFonts w:ascii="Arial" w:eastAsia="Times New Roman" w:hAnsi="Arial" w:cs="Arial"/>
        </w:rPr>
        <w:t>Fig 10. Temperature level of puthupettai beach (st.2)</w:t>
      </w:r>
    </w:p>
    <w:p w14:paraId="0BCFE1A1"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647E03AB" wp14:editId="515F917C">
            <wp:extent cx="4179570" cy="2724785"/>
            <wp:effectExtent l="4445" t="4445" r="6985" b="13970"/>
            <wp:docPr id="516721392" name="Chart 51672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0F8533" w14:textId="77777777" w:rsidR="001F6A91" w:rsidRDefault="00B80494">
      <w:pPr>
        <w:spacing w:line="360" w:lineRule="auto"/>
        <w:jc w:val="center"/>
        <w:rPr>
          <w:rFonts w:ascii="Arial" w:eastAsia="Times New Roman" w:hAnsi="Arial" w:cs="Arial"/>
        </w:rPr>
      </w:pPr>
      <w:r>
        <w:rPr>
          <w:rFonts w:ascii="Arial" w:eastAsia="Times New Roman" w:hAnsi="Arial" w:cs="Arial"/>
        </w:rPr>
        <w:t>Fig 11. Dissolved oxygen of puthupettai beach (st.2).</w:t>
      </w:r>
    </w:p>
    <w:p w14:paraId="0B75D9B6" w14:textId="77777777" w:rsidR="001F6A91" w:rsidRDefault="00B80494">
      <w:pPr>
        <w:pStyle w:val="Heading3"/>
        <w:jc w:val="both"/>
        <w:rPr>
          <w:rFonts w:ascii="Arial" w:eastAsia="Times New Roman" w:hAnsi="Arial" w:cs="Arial"/>
          <w:sz w:val="22"/>
          <w:szCs w:val="22"/>
        </w:rPr>
      </w:pPr>
      <w:r>
        <w:rPr>
          <w:rFonts w:ascii="Arial" w:eastAsia="Times New Roman" w:hAnsi="Arial" w:cs="Arial"/>
          <w:sz w:val="20"/>
          <w:szCs w:val="20"/>
        </w:rPr>
        <w:t>3.3 Species composition</w:t>
      </w:r>
    </w:p>
    <w:p w14:paraId="2E6666C8" w14:textId="77777777" w:rsidR="0075665C" w:rsidRDefault="007D36E6" w:rsidP="0075665C">
      <w:pPr>
        <w:pStyle w:val="NormalWeb"/>
        <w:rPr>
          <w:rFonts w:ascii="Arial" w:hAnsi="Arial" w:cs="Arial"/>
          <w:sz w:val="20"/>
          <w:szCs w:val="20"/>
        </w:rPr>
      </w:pPr>
      <w:r w:rsidRPr="007D36E6">
        <w:rPr>
          <w:rFonts w:ascii="Arial" w:hAnsi="Arial" w:cs="Arial"/>
          <w:sz w:val="20"/>
          <w:szCs w:val="20"/>
        </w:rPr>
        <w:t xml:space="preserve">A total of </w:t>
      </w:r>
      <w:r w:rsidRPr="007D36E6">
        <w:rPr>
          <w:rStyle w:val="Strong"/>
          <w:rFonts w:ascii="Arial" w:hAnsi="Arial" w:cs="Arial"/>
          <w:sz w:val="20"/>
          <w:szCs w:val="20"/>
        </w:rPr>
        <w:t>12 species representing 12 genera across four major taxonomic groups</w:t>
      </w:r>
      <w:r w:rsidRPr="007D36E6">
        <w:rPr>
          <w:rFonts w:ascii="Arial" w:hAnsi="Arial" w:cs="Arial"/>
          <w:sz w:val="20"/>
          <w:szCs w:val="20"/>
        </w:rPr>
        <w:t xml:space="preserve"> were identified during the study period. The assemblage comprised:</w:t>
      </w:r>
    </w:p>
    <w:p w14:paraId="308C0D1C" w14:textId="361A6A22" w:rsidR="007D36E6" w:rsidRPr="007D36E6" w:rsidRDefault="007D36E6" w:rsidP="0075665C">
      <w:pPr>
        <w:pStyle w:val="NormalWeb"/>
        <w:numPr>
          <w:ilvl w:val="0"/>
          <w:numId w:val="3"/>
        </w:numPr>
        <w:rPr>
          <w:rFonts w:ascii="Arial" w:hAnsi="Arial" w:cs="Arial"/>
          <w:sz w:val="20"/>
          <w:szCs w:val="20"/>
        </w:rPr>
      </w:pPr>
      <w:r w:rsidRPr="007D36E6">
        <w:rPr>
          <w:rStyle w:val="Strong"/>
          <w:rFonts w:ascii="Arial" w:hAnsi="Arial" w:cs="Arial"/>
          <w:sz w:val="20"/>
          <w:szCs w:val="20"/>
        </w:rPr>
        <w:t>Nematodes:</w:t>
      </w:r>
      <w:r w:rsidRPr="007D36E6">
        <w:rPr>
          <w:rFonts w:ascii="Arial" w:hAnsi="Arial" w:cs="Arial"/>
          <w:sz w:val="20"/>
          <w:szCs w:val="20"/>
        </w:rPr>
        <w:t xml:space="preserve"> 8 species (8 genera)</w:t>
      </w:r>
    </w:p>
    <w:p w14:paraId="62B6B90A" w14:textId="3D256FA9" w:rsidR="007D36E6" w:rsidRPr="007D36E6" w:rsidRDefault="007D36E6" w:rsidP="0075665C">
      <w:pPr>
        <w:pStyle w:val="NormalWeb"/>
        <w:numPr>
          <w:ilvl w:val="0"/>
          <w:numId w:val="3"/>
        </w:numPr>
        <w:rPr>
          <w:rFonts w:ascii="Arial" w:hAnsi="Arial" w:cs="Arial"/>
          <w:sz w:val="20"/>
          <w:szCs w:val="20"/>
        </w:rPr>
      </w:pPr>
      <w:r w:rsidRPr="007D36E6">
        <w:rPr>
          <w:rStyle w:val="Strong"/>
          <w:rFonts w:ascii="Arial" w:hAnsi="Arial" w:cs="Arial"/>
          <w:sz w:val="20"/>
          <w:szCs w:val="20"/>
        </w:rPr>
        <w:t>Copepods:</w:t>
      </w:r>
      <w:r w:rsidRPr="007D36E6">
        <w:rPr>
          <w:rFonts w:ascii="Arial" w:hAnsi="Arial" w:cs="Arial"/>
          <w:sz w:val="20"/>
          <w:szCs w:val="20"/>
        </w:rPr>
        <w:t xml:space="preserve"> 2 species (2 genera)</w:t>
      </w:r>
    </w:p>
    <w:p w14:paraId="4F3AC6E9" w14:textId="2B77860E" w:rsidR="007D36E6" w:rsidRPr="007D36E6" w:rsidRDefault="007D36E6" w:rsidP="0075665C">
      <w:pPr>
        <w:pStyle w:val="NormalWeb"/>
        <w:numPr>
          <w:ilvl w:val="0"/>
          <w:numId w:val="3"/>
        </w:numPr>
        <w:rPr>
          <w:rFonts w:ascii="Arial" w:hAnsi="Arial" w:cs="Arial"/>
          <w:sz w:val="20"/>
          <w:szCs w:val="20"/>
        </w:rPr>
      </w:pPr>
      <w:r w:rsidRPr="007D36E6">
        <w:rPr>
          <w:rStyle w:val="Strong"/>
          <w:rFonts w:ascii="Arial" w:hAnsi="Arial" w:cs="Arial"/>
          <w:sz w:val="20"/>
          <w:szCs w:val="20"/>
        </w:rPr>
        <w:t>Polychaetes:</w:t>
      </w:r>
      <w:r w:rsidRPr="007D36E6">
        <w:rPr>
          <w:rFonts w:ascii="Arial" w:hAnsi="Arial" w:cs="Arial"/>
          <w:sz w:val="20"/>
          <w:szCs w:val="20"/>
        </w:rPr>
        <w:t xml:space="preserve"> 1 species (1 genus)</w:t>
      </w:r>
    </w:p>
    <w:p w14:paraId="118A9136" w14:textId="77777777" w:rsidR="0075665C" w:rsidRDefault="007D36E6" w:rsidP="0075665C">
      <w:pPr>
        <w:pStyle w:val="NormalWeb"/>
        <w:numPr>
          <w:ilvl w:val="0"/>
          <w:numId w:val="3"/>
        </w:numPr>
        <w:rPr>
          <w:rFonts w:ascii="Arial" w:hAnsi="Arial" w:cs="Arial"/>
          <w:sz w:val="20"/>
          <w:szCs w:val="20"/>
        </w:rPr>
      </w:pPr>
      <w:r w:rsidRPr="007D36E6">
        <w:rPr>
          <w:rStyle w:val="Strong"/>
          <w:rFonts w:ascii="Arial" w:hAnsi="Arial" w:cs="Arial"/>
          <w:sz w:val="20"/>
          <w:szCs w:val="20"/>
        </w:rPr>
        <w:t>Amphipods:</w:t>
      </w:r>
      <w:r w:rsidRPr="007D36E6">
        <w:rPr>
          <w:rFonts w:ascii="Arial" w:hAnsi="Arial" w:cs="Arial"/>
          <w:sz w:val="20"/>
          <w:szCs w:val="20"/>
        </w:rPr>
        <w:t xml:space="preserve"> 1 species (1 genus)</w:t>
      </w:r>
    </w:p>
    <w:p w14:paraId="318C6FDF" w14:textId="3ED68662" w:rsidR="007D36E6" w:rsidRPr="007D36E6" w:rsidRDefault="007D36E6" w:rsidP="0075665C">
      <w:pPr>
        <w:pStyle w:val="NormalWeb"/>
        <w:rPr>
          <w:rFonts w:ascii="Arial" w:hAnsi="Arial" w:cs="Arial"/>
          <w:sz w:val="20"/>
          <w:szCs w:val="20"/>
        </w:rPr>
      </w:pPr>
      <w:r w:rsidRPr="007D36E6">
        <w:rPr>
          <w:rFonts w:ascii="Arial" w:hAnsi="Arial" w:cs="Arial"/>
          <w:sz w:val="20"/>
          <w:szCs w:val="20"/>
        </w:rPr>
        <w:t>Thus, the number of genera corresponds appropriately to the number of species identified.</w:t>
      </w:r>
      <w:r w:rsidR="0075665C">
        <w:rPr>
          <w:rFonts w:ascii="Arial" w:hAnsi="Arial" w:cs="Arial"/>
          <w:sz w:val="20"/>
          <w:szCs w:val="20"/>
        </w:rPr>
        <w:t xml:space="preserve"> </w:t>
      </w:r>
      <w:r w:rsidRPr="007D36E6">
        <w:rPr>
          <w:rFonts w:ascii="Arial" w:hAnsi="Arial" w:cs="Arial"/>
          <w:sz w:val="20"/>
          <w:szCs w:val="20"/>
        </w:rPr>
        <w:t>The overall meiofaunal community composition across both stations was dominated by nematodes (55%), followed by amphipods (25%), polychaetes (10%), and copepods (10%).</w:t>
      </w:r>
      <w:r w:rsidR="0075665C">
        <w:rPr>
          <w:rFonts w:ascii="Arial" w:hAnsi="Arial" w:cs="Arial"/>
          <w:sz w:val="20"/>
          <w:szCs w:val="20"/>
        </w:rPr>
        <w:t xml:space="preserve"> </w:t>
      </w:r>
      <w:r w:rsidRPr="007D36E6">
        <w:rPr>
          <w:rFonts w:ascii="Arial" w:hAnsi="Arial" w:cs="Arial"/>
          <w:sz w:val="20"/>
          <w:szCs w:val="20"/>
        </w:rPr>
        <w:t xml:space="preserve">Among the nematodes, </w:t>
      </w:r>
      <w:r w:rsidRPr="007D36E6">
        <w:rPr>
          <w:rStyle w:val="Emphasis"/>
          <w:rFonts w:ascii="Arial" w:hAnsi="Arial" w:cs="Arial"/>
          <w:sz w:val="20"/>
          <w:szCs w:val="20"/>
        </w:rPr>
        <w:t>Viscosia carnleyensis</w:t>
      </w:r>
      <w:r w:rsidRPr="007D36E6">
        <w:rPr>
          <w:rFonts w:ascii="Arial" w:hAnsi="Arial" w:cs="Arial"/>
          <w:sz w:val="20"/>
          <w:szCs w:val="20"/>
        </w:rPr>
        <w:t xml:space="preserve">, </w:t>
      </w:r>
      <w:r w:rsidRPr="007D36E6">
        <w:rPr>
          <w:rStyle w:val="Emphasis"/>
          <w:rFonts w:ascii="Arial" w:hAnsi="Arial" w:cs="Arial"/>
          <w:sz w:val="20"/>
          <w:szCs w:val="20"/>
        </w:rPr>
        <w:t>Viscosia macramphida</w:t>
      </w:r>
      <w:r w:rsidRPr="007D36E6">
        <w:rPr>
          <w:rFonts w:ascii="Arial" w:hAnsi="Arial" w:cs="Arial"/>
          <w:sz w:val="20"/>
          <w:szCs w:val="20"/>
        </w:rPr>
        <w:t xml:space="preserve">, and </w:t>
      </w:r>
      <w:r w:rsidRPr="007D36E6">
        <w:rPr>
          <w:rStyle w:val="Emphasis"/>
          <w:rFonts w:ascii="Arial" w:hAnsi="Arial" w:cs="Arial"/>
          <w:sz w:val="20"/>
          <w:szCs w:val="20"/>
        </w:rPr>
        <w:t>Anoplostoma viviparum</w:t>
      </w:r>
      <w:r w:rsidRPr="007D36E6">
        <w:rPr>
          <w:rFonts w:ascii="Arial" w:hAnsi="Arial" w:cs="Arial"/>
          <w:sz w:val="20"/>
          <w:szCs w:val="20"/>
        </w:rPr>
        <w:t xml:space="preserve"> were consistently recorded at both stations throughout the sampling period (Fig. 12–13).</w:t>
      </w:r>
      <w:r w:rsidR="0075665C">
        <w:rPr>
          <w:rFonts w:ascii="Arial" w:hAnsi="Arial" w:cs="Arial"/>
          <w:sz w:val="20"/>
          <w:szCs w:val="20"/>
        </w:rPr>
        <w:t xml:space="preserve"> </w:t>
      </w:r>
      <w:r w:rsidRPr="007D36E6">
        <w:rPr>
          <w:rFonts w:ascii="Arial" w:hAnsi="Arial" w:cs="Arial"/>
          <w:sz w:val="20"/>
          <w:szCs w:val="20"/>
        </w:rPr>
        <w:t>Two-way ANOVA indicated a significant effect of station on relative abundance of major taxa (</w:t>
      </w:r>
      <w:r w:rsidRPr="007D36E6">
        <w:rPr>
          <w:rStyle w:val="Emphasis"/>
          <w:rFonts w:ascii="Arial" w:hAnsi="Arial" w:cs="Arial"/>
          <w:sz w:val="20"/>
          <w:szCs w:val="20"/>
        </w:rPr>
        <w:t>p</w:t>
      </w:r>
      <w:r w:rsidRPr="007D36E6">
        <w:rPr>
          <w:rFonts w:ascii="Arial" w:hAnsi="Arial" w:cs="Arial"/>
          <w:sz w:val="20"/>
          <w:szCs w:val="20"/>
        </w:rPr>
        <w:t xml:space="preserve"> &lt; 0.05), with nematodes significantly more abundant at Station 2.</w:t>
      </w:r>
    </w:p>
    <w:p w14:paraId="4E83D897" w14:textId="77777777" w:rsidR="001F6A91" w:rsidRDefault="001F6A91">
      <w:pPr>
        <w:jc w:val="both"/>
        <w:rPr>
          <w:rFonts w:ascii="Arial" w:eastAsia="Times New Roman" w:hAnsi="Arial" w:cs="Arial"/>
          <w:color w:val="000000"/>
        </w:rPr>
      </w:pPr>
    </w:p>
    <w:p w14:paraId="3318F46B" w14:textId="77777777" w:rsidR="001F6A91" w:rsidRDefault="00B80494">
      <w:pPr>
        <w:jc w:val="center"/>
        <w:rPr>
          <w:rFonts w:ascii="Arial" w:eastAsia="Times New Roman" w:hAnsi="Arial" w:cs="Arial"/>
          <w:color w:val="000000"/>
        </w:rPr>
      </w:pPr>
      <w:r>
        <w:rPr>
          <w:rFonts w:ascii="Arial" w:eastAsia="Times New Roman" w:hAnsi="Arial" w:cs="Arial"/>
          <w:noProof/>
        </w:rPr>
        <w:lastRenderedPageBreak/>
        <w:drawing>
          <wp:inline distT="0" distB="0" distL="0" distR="0" wp14:anchorId="5A5D1E22" wp14:editId="4159E142">
            <wp:extent cx="4355465" cy="261683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4"/>
                    <a:srcRect/>
                    <a:stretch>
                      <a:fillRect/>
                    </a:stretch>
                  </pic:blipFill>
                  <pic:spPr>
                    <a:xfrm>
                      <a:off x="0" y="0"/>
                      <a:ext cx="4355732" cy="2617061"/>
                    </a:xfrm>
                    <a:prstGeom prst="rect">
                      <a:avLst/>
                    </a:prstGeom>
                  </pic:spPr>
                </pic:pic>
              </a:graphicData>
            </a:graphic>
          </wp:inline>
        </w:drawing>
      </w:r>
    </w:p>
    <w:p w14:paraId="5F65855C" w14:textId="77777777" w:rsidR="001F6A91" w:rsidRDefault="001F6A91">
      <w:pPr>
        <w:jc w:val="center"/>
        <w:rPr>
          <w:rFonts w:ascii="Arial" w:eastAsia="Times New Roman" w:hAnsi="Arial" w:cs="Arial"/>
          <w:sz w:val="24"/>
          <w:szCs w:val="24"/>
        </w:rPr>
      </w:pPr>
    </w:p>
    <w:p w14:paraId="54BA081E" w14:textId="77777777" w:rsidR="001F6A91" w:rsidRDefault="00B80494">
      <w:pPr>
        <w:jc w:val="center"/>
        <w:rPr>
          <w:rFonts w:ascii="Arial" w:eastAsia="Times New Roman" w:hAnsi="Arial" w:cs="Arial"/>
        </w:rPr>
      </w:pPr>
      <w:r>
        <w:rPr>
          <w:rFonts w:ascii="Arial" w:eastAsia="Times New Roman" w:hAnsi="Arial" w:cs="Arial"/>
        </w:rPr>
        <w:t>Fig.12. The Percentage composition of interstitial fauna in two stations</w:t>
      </w:r>
    </w:p>
    <w:p w14:paraId="7FD63DBD" w14:textId="77777777" w:rsidR="001F6A91" w:rsidRDefault="001F6A91">
      <w:pPr>
        <w:jc w:val="center"/>
        <w:rPr>
          <w:rFonts w:ascii="Arial" w:eastAsia="Times New Roman" w:hAnsi="Arial" w:cs="Arial"/>
          <w:sz w:val="24"/>
          <w:szCs w:val="24"/>
        </w:rPr>
      </w:pPr>
    </w:p>
    <w:p w14:paraId="590B6981" w14:textId="77777777" w:rsidR="001F6A91" w:rsidRDefault="00B80494">
      <w:pPr>
        <w:jc w:val="center"/>
        <w:rPr>
          <w:rFonts w:ascii="Arial" w:eastAsia="Times New Roman" w:hAnsi="Arial" w:cs="Arial"/>
          <w:sz w:val="24"/>
          <w:szCs w:val="24"/>
        </w:rPr>
      </w:pPr>
      <w:r>
        <w:rPr>
          <w:rFonts w:ascii="Arial" w:hAnsi="Arial" w:cs="Arial"/>
          <w:noProof/>
        </w:rPr>
        <w:drawing>
          <wp:inline distT="0" distB="0" distL="114300" distR="114300" wp14:anchorId="302371D3" wp14:editId="5AD2851E">
            <wp:extent cx="4554855" cy="5302250"/>
            <wp:effectExtent l="0" t="0" r="0" b="0"/>
            <wp:docPr id="1003029336" name="image8.png"/>
            <wp:cNvGraphicFramePr/>
            <a:graphic xmlns:a="http://schemas.openxmlformats.org/drawingml/2006/main">
              <a:graphicData uri="http://schemas.openxmlformats.org/drawingml/2006/picture">
                <pic:pic xmlns:pic="http://schemas.openxmlformats.org/drawingml/2006/picture">
                  <pic:nvPicPr>
                    <pic:cNvPr id="1003029336" name="image8.png"/>
                    <pic:cNvPicPr preferRelativeResize="0"/>
                  </pic:nvPicPr>
                  <pic:blipFill>
                    <a:blip r:embed="rId25"/>
                    <a:srcRect/>
                    <a:stretch>
                      <a:fillRect/>
                    </a:stretch>
                  </pic:blipFill>
                  <pic:spPr>
                    <a:xfrm>
                      <a:off x="0" y="0"/>
                      <a:ext cx="4554855" cy="5302250"/>
                    </a:xfrm>
                    <a:prstGeom prst="rect">
                      <a:avLst/>
                    </a:prstGeom>
                  </pic:spPr>
                </pic:pic>
              </a:graphicData>
            </a:graphic>
          </wp:inline>
        </w:drawing>
      </w:r>
    </w:p>
    <w:p w14:paraId="25DB5ECB" w14:textId="77777777" w:rsidR="001F6A91" w:rsidRDefault="001F6A91">
      <w:pPr>
        <w:jc w:val="center"/>
        <w:rPr>
          <w:rFonts w:ascii="Arial" w:eastAsia="Times New Roman" w:hAnsi="Arial" w:cs="Arial"/>
          <w:sz w:val="24"/>
          <w:szCs w:val="24"/>
        </w:rPr>
      </w:pPr>
    </w:p>
    <w:p w14:paraId="33D66105" w14:textId="77777777" w:rsidR="001F6A91" w:rsidRPr="00233DEE" w:rsidRDefault="00B80494" w:rsidP="00233DEE">
      <w:pPr>
        <w:spacing w:line="360" w:lineRule="auto"/>
        <w:jc w:val="both"/>
        <w:rPr>
          <w:rFonts w:ascii="Arial" w:eastAsia="Times New Roman" w:hAnsi="Arial" w:cs="Arial"/>
        </w:rPr>
      </w:pPr>
      <w:r w:rsidRPr="00233DEE">
        <w:rPr>
          <w:rFonts w:ascii="Arial" w:eastAsia="Times New Roman" w:hAnsi="Arial" w:cs="Arial"/>
        </w:rPr>
        <w:t>Fig.13. Dominant interstitial faunal from all the identified groups. (A.)</w:t>
      </w:r>
      <w:r w:rsidRPr="00233DEE">
        <w:rPr>
          <w:rFonts w:ascii="Arial" w:eastAsia="Times New Roman" w:hAnsi="Arial" w:cs="Arial"/>
          <w:i/>
          <w:iCs/>
        </w:rPr>
        <w:t xml:space="preserve"> Prionos</w:t>
      </w:r>
      <w:r w:rsidRPr="00233DEE">
        <w:rPr>
          <w:rFonts w:ascii="Arial" w:eastAsia="Times New Roman" w:hAnsi="Arial" w:cs="Arial"/>
        </w:rPr>
        <w:t>pio sp</w:t>
      </w:r>
      <w:r w:rsidRPr="00233DEE">
        <w:rPr>
          <w:rFonts w:ascii="Arial" w:eastAsia="Times New Roman" w:hAnsi="Arial" w:cs="Arial"/>
          <w:i/>
          <w:iCs/>
        </w:rPr>
        <w:t xml:space="preserve">., (B). Magalona </w:t>
      </w:r>
      <w:r w:rsidRPr="00233DEE">
        <w:rPr>
          <w:rFonts w:ascii="Arial" w:eastAsia="Times New Roman" w:hAnsi="Arial" w:cs="Arial"/>
        </w:rPr>
        <w:t xml:space="preserve">sp., (C) </w:t>
      </w:r>
      <w:r w:rsidRPr="00233DEE">
        <w:rPr>
          <w:rFonts w:ascii="Arial" w:eastAsia="Times New Roman" w:hAnsi="Arial" w:cs="Arial"/>
          <w:i/>
          <w:iCs/>
        </w:rPr>
        <w:t xml:space="preserve">Pissionidens sp. (D). Viscosia carnleyensis(E). Viscosia marcramphida </w:t>
      </w:r>
      <w:r w:rsidRPr="00233DEE">
        <w:rPr>
          <w:rFonts w:ascii="Arial" w:eastAsia="Times New Roman" w:hAnsi="Arial" w:cs="Arial"/>
        </w:rPr>
        <w:t>and</w:t>
      </w:r>
      <w:r w:rsidRPr="00233DEE">
        <w:rPr>
          <w:rFonts w:ascii="Arial" w:eastAsia="Times New Roman" w:hAnsi="Arial" w:cs="Arial"/>
          <w:i/>
          <w:iCs/>
        </w:rPr>
        <w:t xml:space="preserve"> (F).Anoplostoma viviparum(G). Paracalanus parvus</w:t>
      </w:r>
      <w:r w:rsidRPr="00233DEE">
        <w:rPr>
          <w:rFonts w:ascii="Arial" w:eastAsia="Times New Roman" w:hAnsi="Arial" w:cs="Arial"/>
        </w:rPr>
        <w:t>, (H)</w:t>
      </w:r>
      <w:r w:rsidRPr="00233DEE">
        <w:rPr>
          <w:rFonts w:ascii="Arial" w:eastAsia="Times New Roman" w:hAnsi="Arial" w:cs="Arial"/>
          <w:i/>
          <w:iCs/>
        </w:rPr>
        <w:t>Acartia</w:t>
      </w:r>
      <w:r w:rsidRPr="00233DEE">
        <w:rPr>
          <w:rFonts w:ascii="Arial" w:eastAsia="Times New Roman" w:hAnsi="Arial" w:cs="Arial"/>
        </w:rPr>
        <w:t xml:space="preserve"> sp. (I)</w:t>
      </w:r>
      <w:r w:rsidRPr="00233DEE">
        <w:rPr>
          <w:rFonts w:ascii="Arial" w:eastAsia="Times New Roman" w:hAnsi="Arial" w:cs="Arial"/>
          <w:i/>
          <w:iCs/>
        </w:rPr>
        <w:t>Longipedi</w:t>
      </w:r>
      <w:r w:rsidRPr="00233DEE">
        <w:rPr>
          <w:rFonts w:ascii="Arial" w:eastAsia="Times New Roman" w:hAnsi="Arial" w:cs="Arial"/>
        </w:rPr>
        <w:t xml:space="preserve"> sp. (J.)</w:t>
      </w:r>
      <w:r w:rsidRPr="00233DEE">
        <w:rPr>
          <w:rFonts w:ascii="Arial" w:eastAsia="Times New Roman" w:hAnsi="Arial" w:cs="Arial"/>
          <w:i/>
          <w:iCs/>
        </w:rPr>
        <w:t xml:space="preserve"> Haplocheira</w:t>
      </w:r>
      <w:r w:rsidRPr="00233DEE">
        <w:rPr>
          <w:rFonts w:ascii="Arial" w:eastAsia="Times New Roman" w:hAnsi="Arial" w:cs="Arial"/>
        </w:rPr>
        <w:t xml:space="preserve"> sp.(K) </w:t>
      </w:r>
      <w:r w:rsidRPr="00233DEE">
        <w:rPr>
          <w:rFonts w:ascii="Arial" w:eastAsia="Times New Roman" w:hAnsi="Arial" w:cs="Arial"/>
          <w:i/>
          <w:iCs/>
        </w:rPr>
        <w:t>Ampithoe</w:t>
      </w:r>
      <w:r w:rsidRPr="00233DEE">
        <w:rPr>
          <w:rFonts w:ascii="Arial" w:eastAsia="Times New Roman" w:hAnsi="Arial" w:cs="Arial"/>
        </w:rPr>
        <w:t xml:space="preserve"> sp.(L). Mysis larvae.</w:t>
      </w:r>
    </w:p>
    <w:p w14:paraId="4254DC33" w14:textId="77777777" w:rsidR="001F6A91" w:rsidRDefault="001F6A91">
      <w:pPr>
        <w:jc w:val="both"/>
        <w:rPr>
          <w:rFonts w:ascii="Arial" w:eastAsia="Times New Roman" w:hAnsi="Arial" w:cs="Arial"/>
          <w:color w:val="000000"/>
        </w:rPr>
      </w:pPr>
    </w:p>
    <w:p w14:paraId="4C907322" w14:textId="77777777" w:rsidR="001F6A91" w:rsidRDefault="001F6A91">
      <w:pPr>
        <w:pStyle w:val="Heading3"/>
        <w:jc w:val="both"/>
        <w:rPr>
          <w:rFonts w:ascii="Arial" w:eastAsia="Times New Roman" w:hAnsi="Arial" w:cs="Arial"/>
          <w:sz w:val="20"/>
          <w:szCs w:val="20"/>
        </w:rPr>
      </w:pPr>
    </w:p>
    <w:p w14:paraId="5C9DBAB0" w14:textId="77777777" w:rsidR="001F6A91" w:rsidRDefault="00B80494">
      <w:pPr>
        <w:pStyle w:val="Heading3"/>
        <w:jc w:val="both"/>
        <w:rPr>
          <w:rFonts w:ascii="Arial" w:eastAsia="Times New Roman" w:hAnsi="Arial" w:cs="Arial"/>
          <w:sz w:val="20"/>
          <w:szCs w:val="20"/>
        </w:rPr>
      </w:pPr>
      <w:r>
        <w:rPr>
          <w:rFonts w:ascii="Arial" w:eastAsia="Times New Roman" w:hAnsi="Arial" w:cs="Arial"/>
          <w:sz w:val="20"/>
          <w:szCs w:val="20"/>
        </w:rPr>
        <w:t>3.4 Species abund</w:t>
      </w:r>
      <w:r>
        <w:rPr>
          <w:rFonts w:ascii="Arial" w:eastAsia="Times New Roman" w:hAnsi="Arial" w:cs="Arial"/>
          <w:sz w:val="20"/>
          <w:szCs w:val="20"/>
        </w:rPr>
        <w:t>ance and diversity</w:t>
      </w:r>
    </w:p>
    <w:p w14:paraId="1242E6B9" w14:textId="77777777" w:rsidR="0075665C" w:rsidRDefault="0075665C" w:rsidP="0075665C">
      <w:pPr>
        <w:pStyle w:val="NormalWeb"/>
        <w:rPr>
          <w:rFonts w:ascii="Arial" w:hAnsi="Arial" w:cs="Arial"/>
          <w:sz w:val="20"/>
          <w:szCs w:val="20"/>
        </w:rPr>
      </w:pPr>
      <w:r w:rsidRPr="0075665C">
        <w:rPr>
          <w:rFonts w:ascii="Arial" w:hAnsi="Arial" w:cs="Arial"/>
          <w:sz w:val="20"/>
          <w:szCs w:val="20"/>
        </w:rPr>
        <w:t xml:space="preserve">Meiofaunal abundance was standardized and expressed as </w:t>
      </w:r>
      <w:r w:rsidRPr="0075665C">
        <w:rPr>
          <w:rStyle w:val="Strong"/>
          <w:rFonts w:ascii="Arial" w:hAnsi="Arial" w:cs="Arial"/>
          <w:sz w:val="20"/>
          <w:szCs w:val="20"/>
        </w:rPr>
        <w:t>individuals per 10 cm² (ind/10 cm²)</w:t>
      </w:r>
      <w:r w:rsidRPr="0075665C">
        <w:rPr>
          <w:rFonts w:ascii="Arial" w:hAnsi="Arial" w:cs="Arial"/>
          <w:sz w:val="20"/>
          <w:szCs w:val="20"/>
        </w:rPr>
        <w:t xml:space="preserve"> based on the corer surface area. The previous volumetric expression (ind/10 m³) was corrected to align with internationally accepted sediment-based reporting standards.</w:t>
      </w:r>
    </w:p>
    <w:p w14:paraId="4A4F2F31" w14:textId="40E452A2" w:rsidR="0075665C" w:rsidRPr="0075665C" w:rsidRDefault="0075665C" w:rsidP="0075665C">
      <w:pPr>
        <w:pStyle w:val="NormalWeb"/>
        <w:rPr>
          <w:rFonts w:ascii="Arial" w:hAnsi="Arial" w:cs="Arial"/>
          <w:b/>
          <w:bCs/>
          <w:sz w:val="20"/>
          <w:szCs w:val="20"/>
        </w:rPr>
      </w:pPr>
      <w:r w:rsidRPr="0075665C">
        <w:rPr>
          <w:rFonts w:ascii="Arial" w:hAnsi="Arial" w:cs="Arial"/>
          <w:b/>
          <w:bCs/>
          <w:sz w:val="20"/>
          <w:szCs w:val="20"/>
        </w:rPr>
        <w:t>Total abundance</w:t>
      </w:r>
    </w:p>
    <w:p w14:paraId="437FD193" w14:textId="77777777" w:rsidR="0075665C" w:rsidRDefault="0075665C" w:rsidP="0075665C">
      <w:pPr>
        <w:pStyle w:val="NormalWeb"/>
        <w:rPr>
          <w:rFonts w:ascii="Arial" w:hAnsi="Arial" w:cs="Arial"/>
          <w:sz w:val="20"/>
          <w:szCs w:val="20"/>
        </w:rPr>
      </w:pPr>
      <w:r w:rsidRPr="0075665C">
        <w:rPr>
          <w:rFonts w:ascii="Arial" w:hAnsi="Arial" w:cs="Arial"/>
          <w:sz w:val="20"/>
          <w:szCs w:val="20"/>
        </w:rPr>
        <w:t>Mean total abundance over the six-month period was:</w:t>
      </w:r>
    </w:p>
    <w:p w14:paraId="199847A3" w14:textId="6DA08E4B" w:rsidR="0075665C" w:rsidRPr="0075665C" w:rsidRDefault="0075665C" w:rsidP="0075665C">
      <w:pPr>
        <w:pStyle w:val="NormalWeb"/>
        <w:numPr>
          <w:ilvl w:val="0"/>
          <w:numId w:val="11"/>
        </w:numPr>
        <w:rPr>
          <w:rFonts w:ascii="Arial" w:hAnsi="Arial" w:cs="Arial"/>
          <w:sz w:val="20"/>
          <w:szCs w:val="20"/>
        </w:rPr>
      </w:pPr>
      <w:r w:rsidRPr="0075665C">
        <w:rPr>
          <w:rStyle w:val="Strong"/>
          <w:rFonts w:ascii="Arial" w:hAnsi="Arial" w:cs="Arial"/>
          <w:sz w:val="20"/>
          <w:szCs w:val="20"/>
        </w:rPr>
        <w:t>Station 2:</w:t>
      </w:r>
      <w:r w:rsidRPr="0075665C">
        <w:rPr>
          <w:rFonts w:ascii="Arial" w:hAnsi="Arial" w:cs="Arial"/>
          <w:sz w:val="20"/>
          <w:szCs w:val="20"/>
        </w:rPr>
        <w:t xml:space="preserve"> ~1000 ind/10 cm²</w:t>
      </w:r>
    </w:p>
    <w:p w14:paraId="5F32B90E" w14:textId="77777777" w:rsidR="0075665C" w:rsidRDefault="0075665C" w:rsidP="0075665C">
      <w:pPr>
        <w:pStyle w:val="NormalWeb"/>
        <w:numPr>
          <w:ilvl w:val="0"/>
          <w:numId w:val="11"/>
        </w:numPr>
        <w:rPr>
          <w:rFonts w:ascii="Arial" w:hAnsi="Arial" w:cs="Arial"/>
          <w:sz w:val="20"/>
          <w:szCs w:val="20"/>
        </w:rPr>
      </w:pPr>
      <w:r w:rsidRPr="0075665C">
        <w:rPr>
          <w:rStyle w:val="Strong"/>
          <w:rFonts w:ascii="Arial" w:hAnsi="Arial" w:cs="Arial"/>
          <w:sz w:val="20"/>
          <w:szCs w:val="20"/>
        </w:rPr>
        <w:t>Station 1:</w:t>
      </w:r>
      <w:r w:rsidRPr="0075665C">
        <w:rPr>
          <w:rFonts w:ascii="Arial" w:hAnsi="Arial" w:cs="Arial"/>
          <w:sz w:val="20"/>
          <w:szCs w:val="20"/>
        </w:rPr>
        <w:t xml:space="preserve"> ~820 ind/10 cm²</w:t>
      </w:r>
    </w:p>
    <w:p w14:paraId="7DC8F0E7" w14:textId="77777777" w:rsidR="0075665C" w:rsidRDefault="0075665C" w:rsidP="0075665C">
      <w:pPr>
        <w:pStyle w:val="NormalWeb"/>
        <w:rPr>
          <w:rFonts w:ascii="Arial" w:hAnsi="Arial" w:cs="Arial"/>
          <w:sz w:val="20"/>
          <w:szCs w:val="20"/>
        </w:rPr>
      </w:pPr>
      <w:r w:rsidRPr="0075665C">
        <w:rPr>
          <w:rFonts w:ascii="Arial" w:hAnsi="Arial" w:cs="Arial"/>
          <w:sz w:val="20"/>
          <w:szCs w:val="20"/>
        </w:rPr>
        <w:t>Independent sample t-tests confirmed that total abundance was significantly higher at Station 2 compared to Station 1 (</w:t>
      </w:r>
      <w:r w:rsidRPr="0075665C">
        <w:rPr>
          <w:rStyle w:val="Emphasis"/>
          <w:rFonts w:ascii="Arial" w:hAnsi="Arial" w:cs="Arial"/>
          <w:sz w:val="20"/>
          <w:szCs w:val="20"/>
        </w:rPr>
        <w:t>p</w:t>
      </w:r>
      <w:r w:rsidRPr="0075665C">
        <w:rPr>
          <w:rFonts w:ascii="Arial" w:hAnsi="Arial" w:cs="Arial"/>
          <w:sz w:val="20"/>
          <w:szCs w:val="20"/>
        </w:rPr>
        <w:t xml:space="preserve"> &lt; 0.05).</w:t>
      </w:r>
      <w:r>
        <w:rPr>
          <w:rFonts w:ascii="Arial" w:hAnsi="Arial" w:cs="Arial"/>
          <w:sz w:val="20"/>
          <w:szCs w:val="20"/>
        </w:rPr>
        <w:t xml:space="preserve"> </w:t>
      </w:r>
    </w:p>
    <w:p w14:paraId="74F49288" w14:textId="77777777" w:rsidR="0075665C" w:rsidRDefault="0075665C" w:rsidP="0075665C">
      <w:pPr>
        <w:pStyle w:val="NormalWeb"/>
        <w:rPr>
          <w:rFonts w:ascii="Arial" w:hAnsi="Arial" w:cs="Arial"/>
          <w:sz w:val="20"/>
          <w:szCs w:val="20"/>
        </w:rPr>
      </w:pPr>
      <w:r w:rsidRPr="0075665C">
        <w:rPr>
          <w:rFonts w:ascii="Arial" w:hAnsi="Arial" w:cs="Arial"/>
          <w:sz w:val="20"/>
          <w:szCs w:val="20"/>
        </w:rPr>
        <w:t>Two-way ANOVA (Station × Month) revealed:</w:t>
      </w:r>
    </w:p>
    <w:p w14:paraId="3CE31972" w14:textId="7DB2E3E8" w:rsidR="0075665C" w:rsidRPr="0075665C" w:rsidRDefault="0075665C" w:rsidP="0075665C">
      <w:pPr>
        <w:pStyle w:val="NormalWeb"/>
        <w:numPr>
          <w:ilvl w:val="0"/>
          <w:numId w:val="13"/>
        </w:numPr>
        <w:rPr>
          <w:rFonts w:ascii="Arial" w:hAnsi="Arial" w:cs="Arial"/>
          <w:sz w:val="20"/>
          <w:szCs w:val="20"/>
        </w:rPr>
      </w:pPr>
      <w:r w:rsidRPr="0075665C">
        <w:rPr>
          <w:rFonts w:ascii="Arial" w:hAnsi="Arial" w:cs="Arial"/>
          <w:sz w:val="20"/>
          <w:szCs w:val="20"/>
        </w:rPr>
        <w:t>Significant station effect (</w:t>
      </w:r>
      <w:r w:rsidRPr="0075665C">
        <w:rPr>
          <w:rStyle w:val="Emphasis"/>
          <w:rFonts w:ascii="Arial" w:hAnsi="Arial" w:cs="Arial"/>
          <w:sz w:val="20"/>
          <w:szCs w:val="20"/>
        </w:rPr>
        <w:t>p</w:t>
      </w:r>
      <w:r w:rsidRPr="0075665C">
        <w:rPr>
          <w:rFonts w:ascii="Arial" w:hAnsi="Arial" w:cs="Arial"/>
          <w:sz w:val="20"/>
          <w:szCs w:val="20"/>
        </w:rPr>
        <w:t xml:space="preserve"> &lt; 0.05)</w:t>
      </w:r>
      <w:r>
        <w:rPr>
          <w:rFonts w:ascii="Arial" w:hAnsi="Arial" w:cs="Arial"/>
          <w:sz w:val="20"/>
          <w:szCs w:val="20"/>
        </w:rPr>
        <w:t>.</w:t>
      </w:r>
    </w:p>
    <w:p w14:paraId="71241A14" w14:textId="21C42B03" w:rsidR="0075665C" w:rsidRPr="0075665C" w:rsidRDefault="0075665C" w:rsidP="0075665C">
      <w:pPr>
        <w:pStyle w:val="NormalWeb"/>
        <w:numPr>
          <w:ilvl w:val="0"/>
          <w:numId w:val="13"/>
        </w:numPr>
        <w:rPr>
          <w:rFonts w:ascii="Arial" w:hAnsi="Arial" w:cs="Arial"/>
          <w:sz w:val="20"/>
          <w:szCs w:val="20"/>
        </w:rPr>
      </w:pPr>
      <w:r w:rsidRPr="0075665C">
        <w:rPr>
          <w:rFonts w:ascii="Arial" w:hAnsi="Arial" w:cs="Arial"/>
          <w:sz w:val="20"/>
          <w:szCs w:val="20"/>
        </w:rPr>
        <w:t>Significant monthly variation (</w:t>
      </w:r>
      <w:r w:rsidRPr="0075665C">
        <w:rPr>
          <w:rStyle w:val="Emphasis"/>
          <w:rFonts w:ascii="Arial" w:hAnsi="Arial" w:cs="Arial"/>
          <w:sz w:val="20"/>
          <w:szCs w:val="20"/>
        </w:rPr>
        <w:t>p</w:t>
      </w:r>
      <w:r w:rsidRPr="0075665C">
        <w:rPr>
          <w:rFonts w:ascii="Arial" w:hAnsi="Arial" w:cs="Arial"/>
          <w:sz w:val="20"/>
          <w:szCs w:val="20"/>
        </w:rPr>
        <w:t xml:space="preserve"> &lt; 0.05)</w:t>
      </w:r>
      <w:r>
        <w:rPr>
          <w:rFonts w:ascii="Arial" w:hAnsi="Arial" w:cs="Arial"/>
          <w:sz w:val="20"/>
          <w:szCs w:val="20"/>
        </w:rPr>
        <w:t>.</w:t>
      </w:r>
    </w:p>
    <w:p w14:paraId="30DA56BF" w14:textId="10838CFB" w:rsidR="0075665C" w:rsidRPr="0075665C" w:rsidRDefault="0075665C" w:rsidP="0075665C">
      <w:pPr>
        <w:pStyle w:val="NormalWeb"/>
        <w:numPr>
          <w:ilvl w:val="0"/>
          <w:numId w:val="13"/>
        </w:numPr>
        <w:rPr>
          <w:rFonts w:ascii="Arial" w:hAnsi="Arial" w:cs="Arial"/>
          <w:sz w:val="20"/>
          <w:szCs w:val="20"/>
        </w:rPr>
      </w:pPr>
      <w:r w:rsidRPr="0075665C">
        <w:rPr>
          <w:rFonts w:ascii="Arial" w:hAnsi="Arial" w:cs="Arial"/>
          <w:sz w:val="20"/>
          <w:szCs w:val="20"/>
        </w:rPr>
        <w:t>Significant interaction effect (</w:t>
      </w:r>
      <w:r w:rsidRPr="0075665C">
        <w:rPr>
          <w:rStyle w:val="Emphasis"/>
          <w:rFonts w:ascii="Arial" w:hAnsi="Arial" w:cs="Arial"/>
          <w:sz w:val="20"/>
          <w:szCs w:val="20"/>
        </w:rPr>
        <w:t>p</w:t>
      </w:r>
      <w:r w:rsidRPr="0075665C">
        <w:rPr>
          <w:rFonts w:ascii="Arial" w:hAnsi="Arial" w:cs="Arial"/>
          <w:sz w:val="20"/>
          <w:szCs w:val="20"/>
        </w:rPr>
        <w:t xml:space="preserve"> &lt; 0.05), indicating temporal patterns differed between habitats</w:t>
      </w:r>
      <w:r>
        <w:rPr>
          <w:rFonts w:ascii="Arial" w:hAnsi="Arial" w:cs="Arial"/>
          <w:sz w:val="20"/>
          <w:szCs w:val="20"/>
        </w:rPr>
        <w:t>.</w:t>
      </w:r>
    </w:p>
    <w:p w14:paraId="433EB880" w14:textId="77777777" w:rsidR="0075665C" w:rsidRPr="0075665C" w:rsidRDefault="0075665C" w:rsidP="0075665C">
      <w:pPr>
        <w:pStyle w:val="Heading3"/>
        <w:rPr>
          <w:rFonts w:ascii="Arial" w:hAnsi="Arial" w:cs="Arial"/>
          <w:sz w:val="20"/>
          <w:szCs w:val="20"/>
        </w:rPr>
      </w:pPr>
      <w:r w:rsidRPr="0075665C">
        <w:rPr>
          <w:rFonts w:ascii="Arial" w:hAnsi="Arial" w:cs="Arial"/>
          <w:sz w:val="20"/>
          <w:szCs w:val="20"/>
        </w:rPr>
        <w:t>Taxon-specific abundance</w:t>
      </w:r>
    </w:p>
    <w:p w14:paraId="184B438F" w14:textId="5B0FC201" w:rsidR="0075665C" w:rsidRPr="0075665C" w:rsidRDefault="0075665C" w:rsidP="0075665C">
      <w:pPr>
        <w:pStyle w:val="NormalWeb"/>
        <w:rPr>
          <w:rFonts w:ascii="Arial" w:hAnsi="Arial" w:cs="Arial"/>
          <w:sz w:val="20"/>
          <w:szCs w:val="20"/>
        </w:rPr>
      </w:pPr>
      <w:r w:rsidRPr="0075665C">
        <w:rPr>
          <w:rFonts w:ascii="Arial" w:hAnsi="Arial" w:cs="Arial"/>
          <w:sz w:val="20"/>
          <w:szCs w:val="20"/>
        </w:rPr>
        <w:t>Nematodes exhibited the highest abundance at both stations:</w:t>
      </w:r>
    </w:p>
    <w:p w14:paraId="3F309F1C" w14:textId="69D2A859" w:rsidR="0075665C" w:rsidRPr="0075665C" w:rsidRDefault="0075665C" w:rsidP="0075665C">
      <w:pPr>
        <w:pStyle w:val="NormalWeb"/>
        <w:numPr>
          <w:ilvl w:val="0"/>
          <w:numId w:val="14"/>
        </w:numPr>
        <w:rPr>
          <w:rFonts w:ascii="Arial" w:hAnsi="Arial" w:cs="Arial"/>
          <w:sz w:val="20"/>
          <w:szCs w:val="20"/>
        </w:rPr>
      </w:pPr>
      <w:r w:rsidRPr="0075665C">
        <w:rPr>
          <w:rFonts w:ascii="Arial" w:hAnsi="Arial" w:cs="Arial"/>
          <w:sz w:val="20"/>
          <w:szCs w:val="20"/>
        </w:rPr>
        <w:t>Station 2: ~550 ind/10 cm²</w:t>
      </w:r>
    </w:p>
    <w:p w14:paraId="1BAA96DC" w14:textId="51915C23" w:rsidR="0075665C" w:rsidRPr="0075665C" w:rsidRDefault="0075665C" w:rsidP="0075665C">
      <w:pPr>
        <w:pStyle w:val="NormalWeb"/>
        <w:numPr>
          <w:ilvl w:val="0"/>
          <w:numId w:val="14"/>
        </w:numPr>
        <w:rPr>
          <w:rFonts w:ascii="Arial" w:hAnsi="Arial" w:cs="Arial"/>
          <w:sz w:val="20"/>
          <w:szCs w:val="20"/>
        </w:rPr>
      </w:pPr>
      <w:r w:rsidRPr="0075665C">
        <w:rPr>
          <w:rFonts w:ascii="Arial" w:hAnsi="Arial" w:cs="Arial"/>
          <w:sz w:val="20"/>
          <w:szCs w:val="20"/>
        </w:rPr>
        <w:t>Station 1: ~451 ind/10 cm²</w:t>
      </w:r>
    </w:p>
    <w:p w14:paraId="571ED014" w14:textId="50888394" w:rsidR="0075665C" w:rsidRPr="0075665C" w:rsidRDefault="0075665C" w:rsidP="0075665C">
      <w:pPr>
        <w:pStyle w:val="NormalWeb"/>
        <w:rPr>
          <w:rFonts w:ascii="Arial" w:hAnsi="Arial" w:cs="Arial"/>
          <w:sz w:val="20"/>
          <w:szCs w:val="20"/>
        </w:rPr>
      </w:pPr>
      <w:r w:rsidRPr="0075665C">
        <w:rPr>
          <w:rFonts w:ascii="Arial" w:hAnsi="Arial" w:cs="Arial"/>
          <w:sz w:val="20"/>
          <w:szCs w:val="20"/>
        </w:rPr>
        <w:t>Amphipods were the second most abundant group:</w:t>
      </w:r>
    </w:p>
    <w:p w14:paraId="47B45A83" w14:textId="2E3DAE28" w:rsidR="0075665C" w:rsidRPr="0075665C" w:rsidRDefault="0075665C" w:rsidP="0075665C">
      <w:pPr>
        <w:pStyle w:val="NormalWeb"/>
        <w:numPr>
          <w:ilvl w:val="0"/>
          <w:numId w:val="16"/>
        </w:numPr>
        <w:rPr>
          <w:rFonts w:ascii="Arial" w:hAnsi="Arial" w:cs="Arial"/>
          <w:sz w:val="20"/>
          <w:szCs w:val="20"/>
        </w:rPr>
      </w:pPr>
      <w:r w:rsidRPr="0075665C">
        <w:rPr>
          <w:rFonts w:ascii="Arial" w:hAnsi="Arial" w:cs="Arial"/>
          <w:sz w:val="20"/>
          <w:szCs w:val="20"/>
        </w:rPr>
        <w:t>Station 2: ~250 ind/10 cm²</w:t>
      </w:r>
    </w:p>
    <w:p w14:paraId="5F419D43" w14:textId="0F4EF1AD" w:rsidR="0075665C" w:rsidRPr="0075665C" w:rsidRDefault="0075665C" w:rsidP="0075665C">
      <w:pPr>
        <w:pStyle w:val="NormalWeb"/>
        <w:numPr>
          <w:ilvl w:val="0"/>
          <w:numId w:val="16"/>
        </w:numPr>
        <w:rPr>
          <w:rFonts w:ascii="Arial" w:hAnsi="Arial" w:cs="Arial"/>
          <w:sz w:val="20"/>
          <w:szCs w:val="20"/>
        </w:rPr>
      </w:pPr>
      <w:r w:rsidRPr="0075665C">
        <w:rPr>
          <w:rFonts w:ascii="Arial" w:hAnsi="Arial" w:cs="Arial"/>
          <w:sz w:val="20"/>
          <w:szCs w:val="20"/>
        </w:rPr>
        <w:t>Station 1: ~205 ind/10 cm²</w:t>
      </w:r>
    </w:p>
    <w:p w14:paraId="3B331B23" w14:textId="6D88245D" w:rsidR="0075665C" w:rsidRPr="0075665C" w:rsidRDefault="0075665C" w:rsidP="0075665C">
      <w:pPr>
        <w:pStyle w:val="NormalWeb"/>
        <w:rPr>
          <w:rFonts w:ascii="Arial" w:hAnsi="Arial" w:cs="Arial"/>
          <w:sz w:val="20"/>
          <w:szCs w:val="20"/>
        </w:rPr>
      </w:pPr>
      <w:r w:rsidRPr="0075665C">
        <w:rPr>
          <w:rFonts w:ascii="Arial" w:hAnsi="Arial" w:cs="Arial"/>
          <w:sz w:val="20"/>
          <w:szCs w:val="20"/>
        </w:rPr>
        <w:t>Polychaetas and copepods showed comparatively lower abundance:</w:t>
      </w:r>
    </w:p>
    <w:p w14:paraId="47FE281C" w14:textId="67650CEE" w:rsidR="0075665C" w:rsidRPr="0075665C" w:rsidRDefault="0075665C" w:rsidP="0075665C">
      <w:pPr>
        <w:pStyle w:val="NormalWeb"/>
        <w:numPr>
          <w:ilvl w:val="0"/>
          <w:numId w:val="17"/>
        </w:numPr>
        <w:rPr>
          <w:rFonts w:ascii="Arial" w:hAnsi="Arial" w:cs="Arial"/>
          <w:sz w:val="20"/>
          <w:szCs w:val="20"/>
        </w:rPr>
      </w:pPr>
      <w:r w:rsidRPr="0075665C">
        <w:rPr>
          <w:rFonts w:ascii="Arial" w:hAnsi="Arial" w:cs="Arial"/>
          <w:sz w:val="20"/>
          <w:szCs w:val="20"/>
        </w:rPr>
        <w:t>Polychaetas: ~100 ind/10 cm² (Station 2); ~82 ind/10 cm² (Station 1)</w:t>
      </w:r>
    </w:p>
    <w:p w14:paraId="78335EBE" w14:textId="0BC02288" w:rsidR="0075665C" w:rsidRPr="0075665C" w:rsidRDefault="0075665C" w:rsidP="0075665C">
      <w:pPr>
        <w:pStyle w:val="NormalWeb"/>
        <w:numPr>
          <w:ilvl w:val="0"/>
          <w:numId w:val="17"/>
        </w:numPr>
        <w:rPr>
          <w:rFonts w:ascii="Arial" w:hAnsi="Arial" w:cs="Arial"/>
          <w:sz w:val="20"/>
          <w:szCs w:val="20"/>
        </w:rPr>
      </w:pPr>
      <w:r w:rsidRPr="0075665C">
        <w:rPr>
          <w:rFonts w:ascii="Arial" w:hAnsi="Arial" w:cs="Arial"/>
          <w:sz w:val="20"/>
          <w:szCs w:val="20"/>
        </w:rPr>
        <w:t>Copepods: ~100 ind/10 cm² (Station 2); ~82 ind/10 cm² (Station 1)</w:t>
      </w:r>
    </w:p>
    <w:p w14:paraId="2A0FDBE3" w14:textId="19E372AB" w:rsidR="001F6A91" w:rsidRPr="0075665C" w:rsidRDefault="0075665C" w:rsidP="0075665C">
      <w:pPr>
        <w:pStyle w:val="NormalWeb"/>
        <w:rPr>
          <w:rFonts w:ascii="Arial" w:hAnsi="Arial" w:cs="Arial"/>
          <w:sz w:val="20"/>
          <w:szCs w:val="20"/>
        </w:rPr>
      </w:pPr>
      <w:r w:rsidRPr="0075665C">
        <w:rPr>
          <w:rFonts w:ascii="Arial" w:hAnsi="Arial" w:cs="Arial"/>
          <w:sz w:val="20"/>
          <w:szCs w:val="20"/>
        </w:rPr>
        <w:t>Monthly variation in abundance was significant for nematodes and amphipods (</w:t>
      </w:r>
      <w:r w:rsidRPr="0075665C">
        <w:rPr>
          <w:rStyle w:val="Emphasis"/>
          <w:rFonts w:ascii="Arial" w:hAnsi="Arial" w:cs="Arial"/>
          <w:sz w:val="20"/>
          <w:szCs w:val="20"/>
        </w:rPr>
        <w:t>p</w:t>
      </w:r>
      <w:r w:rsidRPr="0075665C">
        <w:rPr>
          <w:rFonts w:ascii="Arial" w:hAnsi="Arial" w:cs="Arial"/>
          <w:sz w:val="20"/>
          <w:szCs w:val="20"/>
        </w:rPr>
        <w:t xml:space="preserve"> &lt; 0.05), but not for copepods (</w:t>
      </w:r>
      <w:r w:rsidRPr="0075665C">
        <w:rPr>
          <w:rStyle w:val="Emphasis"/>
          <w:rFonts w:ascii="Arial" w:hAnsi="Arial" w:cs="Arial"/>
          <w:sz w:val="20"/>
          <w:szCs w:val="20"/>
        </w:rPr>
        <w:t>p</w:t>
      </w:r>
      <w:r w:rsidRPr="0075665C">
        <w:rPr>
          <w:rFonts w:ascii="Arial" w:hAnsi="Arial" w:cs="Arial"/>
          <w:sz w:val="20"/>
          <w:szCs w:val="20"/>
        </w:rPr>
        <w:t xml:space="preserve"> &gt; 0.05) </w:t>
      </w:r>
      <w:r w:rsidRPr="0075665C">
        <w:rPr>
          <w:rFonts w:ascii="Arial" w:eastAsia="Times New Roman" w:hAnsi="Arial" w:cs="Arial"/>
          <w:color w:val="000000"/>
          <w:sz w:val="20"/>
          <w:szCs w:val="20"/>
        </w:rPr>
        <w:t>(Fig.14).</w:t>
      </w:r>
    </w:p>
    <w:p w14:paraId="6E274E5D" w14:textId="77777777" w:rsidR="0075665C" w:rsidRPr="0075665C" w:rsidRDefault="0075665C" w:rsidP="0075665C">
      <w:pPr>
        <w:pStyle w:val="Heading3"/>
        <w:rPr>
          <w:rFonts w:ascii="Arial" w:hAnsi="Arial" w:cs="Arial"/>
          <w:sz w:val="20"/>
          <w:szCs w:val="20"/>
        </w:rPr>
      </w:pPr>
      <w:r w:rsidRPr="0075665C">
        <w:rPr>
          <w:rFonts w:ascii="Arial" w:hAnsi="Arial" w:cs="Arial"/>
          <w:sz w:val="20"/>
          <w:szCs w:val="20"/>
        </w:rPr>
        <w:t>Diversity indices</w:t>
      </w:r>
    </w:p>
    <w:p w14:paraId="74F62D1C" w14:textId="77777777" w:rsidR="0075665C" w:rsidRPr="0075665C" w:rsidRDefault="0075665C" w:rsidP="0075665C">
      <w:pPr>
        <w:pStyle w:val="NormalWeb"/>
        <w:rPr>
          <w:rFonts w:ascii="Arial" w:hAnsi="Arial" w:cs="Arial"/>
          <w:sz w:val="20"/>
          <w:szCs w:val="20"/>
        </w:rPr>
      </w:pPr>
      <w:r w:rsidRPr="0075665C">
        <w:rPr>
          <w:rFonts w:ascii="Arial" w:hAnsi="Arial" w:cs="Arial"/>
          <w:sz w:val="20"/>
          <w:szCs w:val="20"/>
        </w:rPr>
        <w:t>Diversity indices were calculated using monthly replicate data.</w:t>
      </w:r>
    </w:p>
    <w:p w14:paraId="2251D5C4" w14:textId="556FD166" w:rsidR="0075665C" w:rsidRPr="0075665C" w:rsidRDefault="0075665C" w:rsidP="0075665C">
      <w:pPr>
        <w:pStyle w:val="NormalWeb"/>
        <w:rPr>
          <w:rFonts w:ascii="Arial" w:hAnsi="Arial" w:cs="Arial"/>
          <w:sz w:val="20"/>
          <w:szCs w:val="20"/>
        </w:rPr>
      </w:pPr>
      <w:r w:rsidRPr="0075665C">
        <w:rPr>
          <w:rStyle w:val="Strong"/>
          <w:rFonts w:ascii="Arial" w:hAnsi="Arial" w:cs="Arial"/>
          <w:sz w:val="20"/>
          <w:szCs w:val="20"/>
        </w:rPr>
        <w:t>Station 2 exhibited higher diversity values than Station 1:</w:t>
      </w:r>
    </w:p>
    <w:p w14:paraId="7504EEDC" w14:textId="22D6AA11" w:rsidR="0075665C" w:rsidRPr="0075665C" w:rsidRDefault="0075665C" w:rsidP="0075665C">
      <w:pPr>
        <w:pStyle w:val="NormalWeb"/>
        <w:numPr>
          <w:ilvl w:val="0"/>
          <w:numId w:val="18"/>
        </w:numPr>
        <w:rPr>
          <w:rFonts w:ascii="Arial" w:hAnsi="Arial" w:cs="Arial"/>
          <w:sz w:val="20"/>
          <w:szCs w:val="20"/>
        </w:rPr>
      </w:pPr>
      <w:r w:rsidRPr="0075665C">
        <w:rPr>
          <w:rFonts w:ascii="Arial" w:hAnsi="Arial" w:cs="Arial"/>
          <w:sz w:val="20"/>
          <w:szCs w:val="20"/>
        </w:rPr>
        <w:t>Shannon index (H′): 1.22 (Station 2) vs. 1.05 (Station 1)</w:t>
      </w:r>
    </w:p>
    <w:p w14:paraId="6063D5C0" w14:textId="5755DA86" w:rsidR="0075665C" w:rsidRPr="0075665C" w:rsidRDefault="0075665C" w:rsidP="0075665C">
      <w:pPr>
        <w:pStyle w:val="NormalWeb"/>
        <w:numPr>
          <w:ilvl w:val="0"/>
          <w:numId w:val="18"/>
        </w:numPr>
        <w:rPr>
          <w:rFonts w:ascii="Arial" w:hAnsi="Arial" w:cs="Arial"/>
          <w:sz w:val="20"/>
          <w:szCs w:val="20"/>
        </w:rPr>
      </w:pPr>
      <w:r w:rsidRPr="0075665C">
        <w:rPr>
          <w:rFonts w:ascii="Arial" w:hAnsi="Arial" w:cs="Arial"/>
          <w:sz w:val="20"/>
          <w:szCs w:val="20"/>
        </w:rPr>
        <w:t>Evenness (E′): 0.48 (Station 2) vs. 0.20 (Station 1)</w:t>
      </w:r>
    </w:p>
    <w:p w14:paraId="3D736729" w14:textId="045F41E6" w:rsidR="001F6A91" w:rsidRPr="0075665C" w:rsidRDefault="0075665C" w:rsidP="0075665C">
      <w:pPr>
        <w:pStyle w:val="NormalWeb"/>
        <w:rPr>
          <w:rFonts w:ascii="Arial" w:hAnsi="Arial" w:cs="Arial"/>
          <w:sz w:val="20"/>
          <w:szCs w:val="20"/>
        </w:rPr>
      </w:pPr>
      <w:r w:rsidRPr="0075665C">
        <w:rPr>
          <w:rFonts w:ascii="Arial" w:hAnsi="Arial" w:cs="Arial"/>
          <w:sz w:val="20"/>
          <w:szCs w:val="20"/>
        </w:rPr>
        <w:t>Independent t-tests confirmed that Shannon diversity and evenness were significantly higher at Station 2 (</w:t>
      </w:r>
      <w:r w:rsidRPr="0075665C">
        <w:rPr>
          <w:rStyle w:val="Emphasis"/>
          <w:rFonts w:ascii="Arial" w:hAnsi="Arial" w:cs="Arial"/>
          <w:sz w:val="20"/>
          <w:szCs w:val="20"/>
        </w:rPr>
        <w:t>p</w:t>
      </w:r>
      <w:r w:rsidRPr="0075665C">
        <w:rPr>
          <w:rFonts w:ascii="Arial" w:hAnsi="Arial" w:cs="Arial"/>
          <w:sz w:val="20"/>
          <w:szCs w:val="20"/>
        </w:rPr>
        <w:t xml:space="preserve"> &lt; 0.05). Species richness (S) corresponded to the total number of species recorded (12 species overall). Monthly richness did not differ significantly between stations (</w:t>
      </w:r>
      <w:r w:rsidRPr="0075665C">
        <w:rPr>
          <w:rStyle w:val="Emphasis"/>
          <w:rFonts w:ascii="Arial" w:hAnsi="Arial" w:cs="Arial"/>
          <w:sz w:val="20"/>
          <w:szCs w:val="20"/>
        </w:rPr>
        <w:t>p</w:t>
      </w:r>
      <w:r w:rsidRPr="0075665C">
        <w:rPr>
          <w:rFonts w:ascii="Arial" w:hAnsi="Arial" w:cs="Arial"/>
          <w:sz w:val="20"/>
          <w:szCs w:val="20"/>
        </w:rPr>
        <w:t xml:space="preserve"> &gt; 0.05) </w:t>
      </w:r>
      <w:r w:rsidRPr="0075665C">
        <w:rPr>
          <w:rFonts w:ascii="Arial" w:eastAsia="Times New Roman" w:hAnsi="Arial" w:cs="Arial"/>
          <w:color w:val="000000"/>
          <w:sz w:val="20"/>
          <w:szCs w:val="20"/>
        </w:rPr>
        <w:t>(Fig.15).</w:t>
      </w:r>
    </w:p>
    <w:p w14:paraId="0F49659E" w14:textId="77777777" w:rsidR="001F6A91" w:rsidRDefault="00B80494">
      <w:pPr>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114300" distR="114300" wp14:anchorId="5949A517" wp14:editId="794F5159">
            <wp:extent cx="5201920" cy="3101340"/>
            <wp:effectExtent l="0" t="0" r="0" b="0"/>
            <wp:docPr id="1069461999" name="image9.png" descr="output"/>
            <wp:cNvGraphicFramePr/>
            <a:graphic xmlns:a="http://schemas.openxmlformats.org/drawingml/2006/main">
              <a:graphicData uri="http://schemas.openxmlformats.org/drawingml/2006/picture">
                <pic:pic xmlns:pic="http://schemas.openxmlformats.org/drawingml/2006/picture">
                  <pic:nvPicPr>
                    <pic:cNvPr id="1069461999" name="image9.png" descr="output"/>
                    <pic:cNvPicPr preferRelativeResize="0"/>
                  </pic:nvPicPr>
                  <pic:blipFill>
                    <a:blip r:embed="rId26"/>
                    <a:srcRect/>
                    <a:stretch>
                      <a:fillRect/>
                    </a:stretch>
                  </pic:blipFill>
                  <pic:spPr>
                    <a:xfrm>
                      <a:off x="0" y="0"/>
                      <a:ext cx="5201920" cy="3101340"/>
                    </a:xfrm>
                    <a:prstGeom prst="rect">
                      <a:avLst/>
                    </a:prstGeom>
                  </pic:spPr>
                </pic:pic>
              </a:graphicData>
            </a:graphic>
          </wp:inline>
        </w:drawing>
      </w:r>
    </w:p>
    <w:p w14:paraId="0DCC0A16" w14:textId="77777777" w:rsidR="001F6A91" w:rsidRDefault="00B80494">
      <w:pPr>
        <w:jc w:val="center"/>
        <w:rPr>
          <w:rFonts w:ascii="Arial" w:eastAsia="Times New Roman" w:hAnsi="Arial" w:cs="Arial"/>
          <w:sz w:val="24"/>
          <w:szCs w:val="24"/>
        </w:rPr>
      </w:pPr>
      <w:r>
        <w:rPr>
          <w:rFonts w:ascii="Arial" w:eastAsia="Times New Roman" w:hAnsi="Arial" w:cs="Arial"/>
          <w:sz w:val="24"/>
          <w:szCs w:val="24"/>
        </w:rPr>
        <w:t>Fig. 14. Species abundance</w:t>
      </w:r>
    </w:p>
    <w:p w14:paraId="67AB9D7F" w14:textId="77777777" w:rsidR="001F6A91" w:rsidRDefault="001F6A91">
      <w:pPr>
        <w:rPr>
          <w:rFonts w:ascii="Arial" w:eastAsia="Times New Roman" w:hAnsi="Arial" w:cs="Arial"/>
          <w:sz w:val="24"/>
          <w:szCs w:val="24"/>
        </w:rPr>
      </w:pPr>
    </w:p>
    <w:p w14:paraId="3DC5F11F" w14:textId="77777777" w:rsidR="001F6A91" w:rsidRDefault="00B80494">
      <w:pPr>
        <w:jc w:val="center"/>
        <w:rPr>
          <w:rFonts w:ascii="Arial" w:eastAsia="Times New Roman" w:hAnsi="Arial" w:cs="Arial"/>
          <w:sz w:val="24"/>
          <w:szCs w:val="24"/>
        </w:rPr>
      </w:pPr>
      <w:r>
        <w:rPr>
          <w:rFonts w:ascii="Arial" w:hAnsi="Arial" w:cs="Arial"/>
          <w:noProof/>
        </w:rPr>
        <w:drawing>
          <wp:anchor distT="0" distB="0" distL="114300" distR="114300" simplePos="0" relativeHeight="251666432" behindDoc="0" locked="0" layoutInCell="1" allowOverlap="1" wp14:anchorId="72F0B60B" wp14:editId="1784C7CC">
            <wp:simplePos x="0" y="0"/>
            <wp:positionH relativeFrom="margin">
              <wp:align>center</wp:align>
            </wp:positionH>
            <wp:positionV relativeFrom="paragraph">
              <wp:posOffset>248285</wp:posOffset>
            </wp:positionV>
            <wp:extent cx="5078095" cy="3038475"/>
            <wp:effectExtent l="0" t="0" r="8255" b="9525"/>
            <wp:wrapTopAndBottom/>
            <wp:docPr id="515920106" name="image6.png" descr="output (2)"/>
            <wp:cNvGraphicFramePr/>
            <a:graphic xmlns:a="http://schemas.openxmlformats.org/drawingml/2006/main">
              <a:graphicData uri="http://schemas.openxmlformats.org/drawingml/2006/picture">
                <pic:pic xmlns:pic="http://schemas.openxmlformats.org/drawingml/2006/picture">
                  <pic:nvPicPr>
                    <pic:cNvPr id="515920106" name="image6.png" descr="output (2)"/>
                    <pic:cNvPicPr preferRelativeResize="0"/>
                  </pic:nvPicPr>
                  <pic:blipFill>
                    <a:blip r:embed="rId27"/>
                    <a:srcRect/>
                    <a:stretch>
                      <a:fillRect/>
                    </a:stretch>
                  </pic:blipFill>
                  <pic:spPr>
                    <a:xfrm>
                      <a:off x="0" y="0"/>
                      <a:ext cx="5078095" cy="3038475"/>
                    </a:xfrm>
                    <a:prstGeom prst="rect">
                      <a:avLst/>
                    </a:prstGeom>
                  </pic:spPr>
                </pic:pic>
              </a:graphicData>
            </a:graphic>
          </wp:anchor>
        </w:drawing>
      </w:r>
    </w:p>
    <w:p w14:paraId="6DBFFFE3" w14:textId="77777777" w:rsidR="001F6A91" w:rsidRDefault="001F6A91">
      <w:pPr>
        <w:spacing w:line="360" w:lineRule="auto"/>
        <w:jc w:val="center"/>
        <w:rPr>
          <w:rFonts w:ascii="Arial" w:eastAsia="Times New Roman" w:hAnsi="Arial" w:cs="Arial"/>
          <w:sz w:val="24"/>
          <w:szCs w:val="24"/>
        </w:rPr>
      </w:pPr>
    </w:p>
    <w:p w14:paraId="79C88832" w14:textId="77777777" w:rsidR="001F6A91" w:rsidRDefault="00B80494">
      <w:pPr>
        <w:spacing w:line="360" w:lineRule="auto"/>
        <w:jc w:val="center"/>
        <w:rPr>
          <w:rFonts w:ascii="Arial" w:eastAsia="Times New Roman" w:hAnsi="Arial" w:cs="Arial"/>
          <w:sz w:val="24"/>
          <w:szCs w:val="24"/>
        </w:rPr>
      </w:pPr>
      <w:r>
        <w:rPr>
          <w:rFonts w:ascii="Arial" w:eastAsia="Times New Roman" w:hAnsi="Arial" w:cs="Arial"/>
          <w:sz w:val="24"/>
          <w:szCs w:val="24"/>
        </w:rPr>
        <w:t>Fig. 15. Species diversity indices</w:t>
      </w:r>
    </w:p>
    <w:p w14:paraId="1D1DD330" w14:textId="77777777" w:rsidR="001F6A91" w:rsidRDefault="001F6A91">
      <w:pPr>
        <w:jc w:val="both"/>
        <w:rPr>
          <w:rFonts w:ascii="Arial" w:eastAsia="Times New Roman" w:hAnsi="Arial" w:cs="Arial"/>
          <w:color w:val="000000"/>
        </w:rPr>
      </w:pPr>
    </w:p>
    <w:p w14:paraId="1C3B9701" w14:textId="77777777" w:rsidR="001F6A91" w:rsidRDefault="00B80494">
      <w:pPr>
        <w:pStyle w:val="Heading2"/>
        <w:jc w:val="both"/>
        <w:rPr>
          <w:rFonts w:ascii="Arial" w:eastAsia="Times New Roman" w:hAnsi="Arial" w:cs="Arial"/>
          <w:sz w:val="22"/>
          <w:szCs w:val="22"/>
        </w:rPr>
      </w:pPr>
      <w:r>
        <w:rPr>
          <w:rFonts w:ascii="Arial" w:eastAsia="Times New Roman" w:hAnsi="Arial" w:cs="Arial"/>
          <w:sz w:val="22"/>
          <w:szCs w:val="22"/>
        </w:rPr>
        <w:t xml:space="preserve">4. Discussion </w:t>
      </w:r>
    </w:p>
    <w:p w14:paraId="351CCE8A" w14:textId="77777777" w:rsidR="001F6A91" w:rsidRDefault="00B80494">
      <w:pPr>
        <w:jc w:val="both"/>
        <w:rPr>
          <w:rFonts w:ascii="Arial" w:eastAsia="Times New Roman" w:hAnsi="Arial" w:cs="Arial"/>
          <w:color w:val="000000"/>
        </w:rPr>
      </w:pPr>
      <w:r>
        <w:rPr>
          <w:rFonts w:ascii="Arial" w:eastAsia="Times New Roman" w:hAnsi="Arial" w:cs="Arial"/>
          <w:color w:val="000000"/>
        </w:rPr>
        <w:t>This study documents interstitial fauna composition and water quality patterns at two contrasting coastal habitats along the Parangipettai coast: an estuarine station (Station 1) and an open sandy beach station (Station 2). The physico-chemical ranges obse</w:t>
      </w:r>
      <w:r>
        <w:rPr>
          <w:rFonts w:ascii="Arial" w:eastAsia="Times New Roman" w:hAnsi="Arial" w:cs="Arial"/>
          <w:color w:val="000000"/>
        </w:rPr>
        <w:t>rved (pH ~7.5–8.3; temperature ~24–28.2°C; and variable dissolved oxygen and salinity ranges) are consistent with typical tropical coastal conditions where seasonal and local hydrological inputs influence estuarine waters more strongly than open beaches. I</w:t>
      </w:r>
      <w:r>
        <w:rPr>
          <w:rFonts w:ascii="Arial" w:eastAsia="Times New Roman" w:hAnsi="Arial" w:cs="Arial"/>
          <w:color w:val="000000"/>
        </w:rPr>
        <w:t>n the present dataset, Station 1 exhibited a wide salinity range (10.5–35.2 ppt), reflecting freshwater influence and mixing, while Station 2 maintained higher and narrower salinity values (30–36 ppt), typical of more marine-dominated conditions. Such diff</w:t>
      </w:r>
      <w:r>
        <w:rPr>
          <w:rFonts w:ascii="Arial" w:eastAsia="Times New Roman" w:hAnsi="Arial" w:cs="Arial"/>
          <w:color w:val="000000"/>
        </w:rPr>
        <w:t xml:space="preserve">erences can substantially affect meiofaunal community structure, because osmoregulation constraints and habitat stability often favor different taxa in estuaries versus marine beaches. </w:t>
      </w:r>
    </w:p>
    <w:p w14:paraId="2D2C616C" w14:textId="77777777" w:rsidR="001F6A91" w:rsidRDefault="00B80494">
      <w:pPr>
        <w:pStyle w:val="Heading3"/>
        <w:jc w:val="both"/>
        <w:rPr>
          <w:rFonts w:ascii="Arial" w:eastAsia="Times New Roman" w:hAnsi="Arial" w:cs="Arial"/>
          <w:sz w:val="22"/>
          <w:szCs w:val="22"/>
        </w:rPr>
      </w:pPr>
      <w:r>
        <w:rPr>
          <w:rFonts w:ascii="Arial" w:eastAsia="Times New Roman" w:hAnsi="Arial" w:cs="Arial"/>
          <w:sz w:val="20"/>
          <w:szCs w:val="20"/>
        </w:rPr>
        <w:t>4.1 Dominance of nematodes and functional significance</w:t>
      </w:r>
    </w:p>
    <w:p w14:paraId="1AA2252F" w14:textId="77777777" w:rsidR="001F6A91" w:rsidRDefault="00B80494">
      <w:pPr>
        <w:jc w:val="both"/>
        <w:rPr>
          <w:rFonts w:ascii="Arial" w:eastAsia="Times New Roman" w:hAnsi="Arial" w:cs="Arial"/>
          <w:color w:val="000000"/>
        </w:rPr>
      </w:pPr>
      <w:r>
        <w:rPr>
          <w:rFonts w:ascii="Arial" w:eastAsia="Times New Roman" w:hAnsi="Arial" w:cs="Arial"/>
          <w:color w:val="000000"/>
        </w:rPr>
        <w:lastRenderedPageBreak/>
        <w:t>The observed do</w:t>
      </w:r>
      <w:r>
        <w:rPr>
          <w:rFonts w:ascii="Arial" w:eastAsia="Times New Roman" w:hAnsi="Arial" w:cs="Arial"/>
          <w:color w:val="000000"/>
        </w:rPr>
        <w:t>minance of nematodes (55%) aligns with extensive meiofaunal literature reporting nematodes as the most consistently abundant group across marine and estuarine sediments. Nematode dominance has been widely recorded in multiple environments and may span broa</w:t>
      </w:r>
      <w:r>
        <w:rPr>
          <w:rFonts w:ascii="Arial" w:eastAsia="Times New Roman" w:hAnsi="Arial" w:cs="Arial"/>
          <w:color w:val="000000"/>
        </w:rPr>
        <w:t>d ranges in coastal sediments, reflecting their tolerance to environmental gradients and their ability to exploit diverse microbial and detrital resources (Carugati et al., 2015). The present finding, nematodes being the highest abundance group in both sta</w:t>
      </w:r>
      <w:r>
        <w:rPr>
          <w:rFonts w:ascii="Arial" w:eastAsia="Times New Roman" w:hAnsi="Arial" w:cs="Arial"/>
          <w:color w:val="000000"/>
        </w:rPr>
        <w:t xml:space="preserve">tions,supports the view that nematodes often form the structural “core” of meiofaunal assemblages, while other groups (e.g., copepods, polychaetes, amphipods) vary more with habitat conditions (Carugati et al., 2015). </w:t>
      </w:r>
    </w:p>
    <w:p w14:paraId="59793159" w14:textId="77777777" w:rsidR="001F6A91" w:rsidRDefault="00B80494">
      <w:pPr>
        <w:jc w:val="both"/>
        <w:rPr>
          <w:rFonts w:ascii="Arial" w:eastAsia="Times New Roman" w:hAnsi="Arial" w:cs="Arial"/>
          <w:color w:val="000000"/>
        </w:rPr>
      </w:pPr>
      <w:r>
        <w:rPr>
          <w:rFonts w:ascii="Arial" w:eastAsia="Times New Roman" w:hAnsi="Arial" w:cs="Arial"/>
          <w:color w:val="000000"/>
        </w:rPr>
        <w:t>Functionally, meiofauna contribute to</w:t>
      </w:r>
      <w:r>
        <w:rPr>
          <w:rFonts w:ascii="Arial" w:eastAsia="Times New Roman" w:hAnsi="Arial" w:cs="Arial"/>
          <w:color w:val="000000"/>
        </w:rPr>
        <w:t xml:space="preserve"> sediment ecosystem processes through feeding, movement, and interactions with microbes. Meiofauna are known to facilitate biomineralization of organic matter and enhance nutrient regeneration, and they also serve as food for higher trophic levels, togethe</w:t>
      </w:r>
      <w:r>
        <w:rPr>
          <w:rFonts w:ascii="Arial" w:eastAsia="Times New Roman" w:hAnsi="Arial" w:cs="Arial"/>
          <w:color w:val="000000"/>
        </w:rPr>
        <w:t>r supporting energy transfer and nutrient cycling in estuarine soft-bottom habitats (Coull, 1999).</w:t>
      </w:r>
      <w:r>
        <w:rPr>
          <w:rFonts w:ascii="Arial" w:eastAsia="Times New Roman" w:hAnsi="Arial" w:cs="Arial"/>
          <w:color w:val="000000"/>
          <w:lang w:val="en-IN"/>
        </w:rPr>
        <w:t xml:space="preserve"> Emerging experimental evidence further demonstrates that meiofaunal grazing and bioturbation significantly influence sediment biogeochemical fluxes, includin</w:t>
      </w:r>
      <w:r>
        <w:rPr>
          <w:rFonts w:ascii="Arial" w:eastAsia="Times New Roman" w:hAnsi="Arial" w:cs="Arial"/>
          <w:color w:val="000000"/>
          <w:lang w:val="en-IN"/>
        </w:rPr>
        <w:t>g nitrogen and carbon cycling pathways in coastal sediments (Ballentine et al., 2024).</w:t>
      </w:r>
      <w:r>
        <w:rPr>
          <w:rFonts w:ascii="Arial" w:eastAsia="Times New Roman" w:hAnsi="Arial" w:cs="Arial"/>
          <w:color w:val="000000"/>
        </w:rPr>
        <w:t xml:space="preserve"> Therefore, even modest shifts in community composition may influence sediment metabolism, nutrient fluxes, and food-web structure (Coull, 1999). </w:t>
      </w:r>
    </w:p>
    <w:p w14:paraId="196702CB" w14:textId="77777777" w:rsidR="001F6A91" w:rsidRDefault="001F6A91">
      <w:pPr>
        <w:jc w:val="both"/>
        <w:rPr>
          <w:rFonts w:ascii="Arial" w:eastAsia="Times New Roman" w:hAnsi="Arial" w:cs="Arial"/>
          <w:color w:val="000000"/>
        </w:rPr>
      </w:pPr>
    </w:p>
    <w:p w14:paraId="1FE2E8F6" w14:textId="77777777" w:rsidR="001F6A91" w:rsidRDefault="00B80494">
      <w:pPr>
        <w:pStyle w:val="Heading3"/>
        <w:jc w:val="both"/>
        <w:rPr>
          <w:rFonts w:ascii="Arial" w:eastAsia="Times New Roman" w:hAnsi="Arial" w:cs="Arial"/>
          <w:sz w:val="22"/>
          <w:szCs w:val="22"/>
        </w:rPr>
      </w:pPr>
      <w:r>
        <w:rPr>
          <w:rFonts w:ascii="Arial" w:eastAsia="Times New Roman" w:hAnsi="Arial" w:cs="Arial"/>
          <w:sz w:val="20"/>
          <w:szCs w:val="20"/>
        </w:rPr>
        <w:t>4.2 Habitat difference</w:t>
      </w:r>
      <w:r>
        <w:rPr>
          <w:rFonts w:ascii="Arial" w:eastAsia="Times New Roman" w:hAnsi="Arial" w:cs="Arial"/>
          <w:sz w:val="20"/>
          <w:szCs w:val="20"/>
        </w:rPr>
        <w:t>s, abundance patterns, and oxygen–salinity context</w:t>
      </w:r>
    </w:p>
    <w:p w14:paraId="5F0FD638" w14:textId="77777777" w:rsidR="001F6A91" w:rsidRDefault="00B80494">
      <w:pPr>
        <w:jc w:val="both"/>
        <w:rPr>
          <w:rFonts w:ascii="Arial" w:eastAsia="Times New Roman" w:hAnsi="Arial" w:cs="Arial"/>
          <w:color w:val="000000"/>
        </w:rPr>
      </w:pPr>
      <w:r>
        <w:rPr>
          <w:rFonts w:ascii="Arial" w:eastAsia="Times New Roman" w:hAnsi="Arial" w:cs="Arial"/>
          <w:color w:val="000000"/>
        </w:rPr>
        <w:t>Abundance and diversity were higher at Station 2 (Puthupettai beach) than Station 1 (Vellar estuary). This pattern can be interpreted in the context of habitat stability and stress gradients. Estuarine hab</w:t>
      </w:r>
      <w:r>
        <w:rPr>
          <w:rFonts w:ascii="Arial" w:eastAsia="Times New Roman" w:hAnsi="Arial" w:cs="Arial"/>
          <w:color w:val="000000"/>
        </w:rPr>
        <w:t>itats often experience stronger fluctuations in salinity and organic inputs, which may favor tolerant taxa and increase dominance effects,consistent with the lower evenness observed at Station 1 (E′ = 0.20). Similar patterns linking meiofaunal community st</w:t>
      </w:r>
      <w:r>
        <w:rPr>
          <w:rFonts w:ascii="Arial" w:eastAsia="Times New Roman" w:hAnsi="Arial" w:cs="Arial"/>
          <w:color w:val="000000"/>
        </w:rPr>
        <w:t>ructure to salinity variability, oxygen gradients, and sediment organic content have been documented in recent coastal sediment studies, which demonstrate that environmental drivers strongly regulate diversity and dominance patterns across habitat types (B</w:t>
      </w:r>
      <w:r>
        <w:rPr>
          <w:rFonts w:ascii="Arial" w:eastAsia="Times New Roman" w:hAnsi="Arial" w:cs="Arial"/>
          <w:color w:val="000000"/>
        </w:rPr>
        <w:t xml:space="preserve">adri et al., 2025).Station 2 had higher evenness (E′ = 0.48), suggesting that individuals were more evenly distributed across taxa, which is commonly associated with more stable or less stressful environmental conditions (Coull, 1999). </w:t>
      </w:r>
    </w:p>
    <w:p w14:paraId="7D9A0CAA" w14:textId="77777777" w:rsidR="001F6A91" w:rsidRDefault="00B80494">
      <w:pPr>
        <w:jc w:val="both"/>
        <w:rPr>
          <w:rFonts w:ascii="Arial" w:eastAsia="Times New Roman" w:hAnsi="Arial" w:cs="Arial"/>
          <w:color w:val="000000"/>
        </w:rPr>
      </w:pPr>
      <w:r>
        <w:rPr>
          <w:rFonts w:ascii="Arial" w:eastAsia="Times New Roman" w:hAnsi="Arial" w:cs="Arial"/>
          <w:color w:val="000000"/>
        </w:rPr>
        <w:t>Dissolved oxygen pa</w:t>
      </w:r>
      <w:r>
        <w:rPr>
          <w:rFonts w:ascii="Arial" w:eastAsia="Times New Roman" w:hAnsi="Arial" w:cs="Arial"/>
          <w:color w:val="000000"/>
        </w:rPr>
        <w:t>tterns are also ecologically relevant because many meiofauna occupy sediment–water interface layers where oxygen availability influences microbial food resources and animal respiration. Meiofaunal densities often shift with oxygen gradients and organic enr</w:t>
      </w:r>
      <w:r>
        <w:rPr>
          <w:rFonts w:ascii="Arial" w:eastAsia="Times New Roman" w:hAnsi="Arial" w:cs="Arial"/>
          <w:color w:val="000000"/>
        </w:rPr>
        <w:t>ichment, and changes in DO can indirectly restructure communities by altering microbial biomass and sediment redox conditions; this fits broader benthic ecology understanding that sedimentary ecosystems are sensitive to stressors and that small-bodied comm</w:t>
      </w:r>
      <w:r>
        <w:rPr>
          <w:rFonts w:ascii="Arial" w:eastAsia="Times New Roman" w:hAnsi="Arial" w:cs="Arial"/>
          <w:color w:val="000000"/>
        </w:rPr>
        <w:t xml:space="preserve">unities can respond rapidly (Coull, 1999). </w:t>
      </w:r>
    </w:p>
    <w:p w14:paraId="19E4CC4C" w14:textId="77777777" w:rsidR="001F6A91" w:rsidRDefault="00B80494">
      <w:pPr>
        <w:pStyle w:val="Heading3"/>
        <w:jc w:val="both"/>
        <w:rPr>
          <w:rFonts w:ascii="Arial" w:eastAsia="Times New Roman" w:hAnsi="Arial" w:cs="Arial"/>
          <w:sz w:val="20"/>
          <w:szCs w:val="20"/>
        </w:rPr>
      </w:pPr>
      <w:r>
        <w:rPr>
          <w:rFonts w:ascii="Arial" w:eastAsia="Times New Roman" w:hAnsi="Arial" w:cs="Arial"/>
          <w:sz w:val="20"/>
          <w:szCs w:val="20"/>
        </w:rPr>
        <w:t>4.3 Grain size and interstitial habitat structure</w:t>
      </w:r>
    </w:p>
    <w:p w14:paraId="797E40DE" w14:textId="77777777" w:rsidR="001F6A91" w:rsidRDefault="00B80494">
      <w:pPr>
        <w:jc w:val="both"/>
        <w:rPr>
          <w:rFonts w:ascii="Arial" w:eastAsia="Times New Roman" w:hAnsi="Arial" w:cs="Arial"/>
          <w:color w:val="000000"/>
        </w:rPr>
      </w:pPr>
      <w:r>
        <w:rPr>
          <w:rFonts w:ascii="Arial" w:eastAsia="Times New Roman" w:hAnsi="Arial" w:cs="Arial"/>
          <w:color w:val="000000"/>
        </w:rPr>
        <w:t>A core ecological driver of interstitial fauna is sediment grain size, which determines pore-space availability and the physical limits on body size, movement, an</w:t>
      </w:r>
      <w:r>
        <w:rPr>
          <w:rFonts w:ascii="Arial" w:eastAsia="Times New Roman" w:hAnsi="Arial" w:cs="Arial"/>
          <w:color w:val="000000"/>
        </w:rPr>
        <w:t>d dispersal. Classic work on marine sand interstitial fauna shows that species distribution in different sand biotopes is strongly dependent on ecological factors such as grain size, and that interstitial community structure is shaped by sediment character</w:t>
      </w:r>
      <w:r>
        <w:rPr>
          <w:rFonts w:ascii="Arial" w:eastAsia="Times New Roman" w:hAnsi="Arial" w:cs="Arial"/>
          <w:color w:val="000000"/>
        </w:rPr>
        <w:t>istics (Swedmark, 1964). While the present study did not quantify grain-size distribution, the contrast between an estuarine mouth environment and a sandy beach suggests differences in sediment texture and hydrodynamic sorting. Such differences can contrib</w:t>
      </w:r>
      <w:r>
        <w:rPr>
          <w:rFonts w:ascii="Arial" w:eastAsia="Times New Roman" w:hAnsi="Arial" w:cs="Arial"/>
          <w:color w:val="000000"/>
        </w:rPr>
        <w:t>ute to the observed pattern of higher abundance and diversity at the beach station if pore spaces and oxygen diffusion are more favorable (Swedmark, 1964). Recent investigations of tropical sandy beaches confirm that sediment grain size, pore connectivity,</w:t>
      </w:r>
      <w:r>
        <w:rPr>
          <w:rFonts w:ascii="Arial" w:eastAsia="Times New Roman" w:hAnsi="Arial" w:cs="Arial"/>
          <w:color w:val="000000"/>
        </w:rPr>
        <w:t xml:space="preserve"> and hydrodynamic exposure are key determinants of meiofaunal richness and evenness, often promoting higher diversity under stable marine conditions (Coppo et al., 2024).</w:t>
      </w:r>
    </w:p>
    <w:p w14:paraId="7B8B8CDD" w14:textId="77777777" w:rsidR="001F6A91" w:rsidRDefault="001F6A91">
      <w:pPr>
        <w:jc w:val="both"/>
        <w:rPr>
          <w:rFonts w:ascii="Arial" w:eastAsia="Times New Roman" w:hAnsi="Arial" w:cs="Arial"/>
          <w:color w:val="000000"/>
        </w:rPr>
      </w:pPr>
    </w:p>
    <w:p w14:paraId="33A8032E" w14:textId="77777777" w:rsidR="001F6A91" w:rsidRDefault="00B80494">
      <w:pPr>
        <w:pStyle w:val="Heading3"/>
        <w:jc w:val="both"/>
        <w:rPr>
          <w:rFonts w:ascii="Arial" w:eastAsia="Times New Roman" w:hAnsi="Arial" w:cs="Arial"/>
          <w:sz w:val="20"/>
          <w:szCs w:val="20"/>
        </w:rPr>
      </w:pPr>
      <w:r>
        <w:rPr>
          <w:rFonts w:ascii="Arial" w:eastAsia="Times New Roman" w:hAnsi="Arial" w:cs="Arial"/>
          <w:sz w:val="20"/>
          <w:szCs w:val="20"/>
        </w:rPr>
        <w:t>4.4 Meiofauna as bioindicators and under-representation in monitoring</w:t>
      </w:r>
    </w:p>
    <w:p w14:paraId="4F8ED028"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Meiofauna are </w:t>
      </w:r>
      <w:r>
        <w:rPr>
          <w:rFonts w:ascii="Arial" w:eastAsia="Times New Roman" w:hAnsi="Arial" w:cs="Arial"/>
          <w:color w:val="000000"/>
        </w:rPr>
        <w:t>increasingly highlighted as useful bioindicators because they combine fast generation times, direct sediment contact, and sensitivity to stressors such as pollution and eutrophication (Coull, 1999).</w:t>
      </w:r>
      <w:r>
        <w:rPr>
          <w:rFonts w:ascii="Arial" w:eastAsia="Times New Roman" w:hAnsi="Arial" w:cs="Arial"/>
          <w:color w:val="000000"/>
          <w:lang w:val="en-IN"/>
        </w:rPr>
        <w:t xml:space="preserve"> Recent syntheses of sandy beach ecosystems emphasize that</w:t>
      </w:r>
      <w:r>
        <w:rPr>
          <w:rFonts w:ascii="Arial" w:eastAsia="Times New Roman" w:hAnsi="Arial" w:cs="Arial"/>
          <w:color w:val="000000"/>
          <w:lang w:val="en-IN"/>
        </w:rPr>
        <w:t xml:space="preserve"> meiofaunal assemblages function as effective ecological sentinels due to their rapid response to environmental stress and their tight coupling with sediment processes, yet they remain underrepresented in coastal monitoring frameworks (Martínez et al., 202</w:t>
      </w:r>
      <w:r>
        <w:rPr>
          <w:rFonts w:ascii="Arial" w:eastAsia="Times New Roman" w:hAnsi="Arial" w:cs="Arial"/>
          <w:color w:val="000000"/>
          <w:lang w:val="en-IN"/>
        </w:rPr>
        <w:t>4).</w:t>
      </w:r>
      <w:r>
        <w:rPr>
          <w:rFonts w:ascii="Arial" w:eastAsia="Times New Roman" w:hAnsi="Arial" w:cs="Arial"/>
          <w:color w:val="000000"/>
        </w:rPr>
        <w:t xml:space="preserve"> Importantly, recent synthesis of beach ecosystem research has shown that meiofauna remain substantially under-represented in ecological studies and ecosystem assessments of beaches, even though they are well suited as sentinels (Martínez et al., 2024).</w:t>
      </w:r>
      <w:r>
        <w:rPr>
          <w:rFonts w:ascii="Arial" w:eastAsia="Times New Roman" w:hAnsi="Arial" w:cs="Arial"/>
          <w:color w:val="000000"/>
        </w:rPr>
        <w:t xml:space="preserve"> This supports the relevance of studies like the present one in strengthening baseline knowledge on meiofaunal communities and improving the scope of coastal monitoring and ecosystem health assessments (Martínez et al., 2024). </w:t>
      </w:r>
    </w:p>
    <w:p w14:paraId="34D45D35" w14:textId="77777777" w:rsidR="001F6A91" w:rsidRDefault="00B80494">
      <w:pPr>
        <w:pStyle w:val="Heading3"/>
        <w:jc w:val="both"/>
        <w:rPr>
          <w:rFonts w:ascii="Arial" w:eastAsia="Times New Roman" w:hAnsi="Arial" w:cs="Arial"/>
          <w:sz w:val="20"/>
          <w:szCs w:val="20"/>
        </w:rPr>
      </w:pPr>
      <w:r>
        <w:rPr>
          <w:rFonts w:ascii="Arial" w:eastAsia="Times New Roman" w:hAnsi="Arial" w:cs="Arial"/>
          <w:sz w:val="20"/>
          <w:szCs w:val="20"/>
        </w:rPr>
        <w:t>4.5 Comparison with regional</w:t>
      </w:r>
      <w:r>
        <w:rPr>
          <w:rFonts w:ascii="Arial" w:eastAsia="Times New Roman" w:hAnsi="Arial" w:cs="Arial"/>
          <w:sz w:val="20"/>
          <w:szCs w:val="20"/>
        </w:rPr>
        <w:t xml:space="preserve"> and published observations</w:t>
      </w:r>
    </w:p>
    <w:p w14:paraId="52088974" w14:textId="77777777" w:rsidR="001F6A91" w:rsidRDefault="00B80494">
      <w:pPr>
        <w:jc w:val="both"/>
        <w:rPr>
          <w:rFonts w:ascii="Arial" w:eastAsia="Times New Roman" w:hAnsi="Arial" w:cs="Arial"/>
          <w:color w:val="000000"/>
        </w:rPr>
      </w:pPr>
      <w:r>
        <w:rPr>
          <w:rFonts w:ascii="Arial" w:eastAsia="Times New Roman" w:hAnsi="Arial" w:cs="Arial"/>
          <w:color w:val="000000"/>
        </w:rPr>
        <w:t>The community pattern in this study,nematode dominance with contributions from copepods, polychaetes, and amphipods,matches several published observations from coastal and estuarine systems. Multi-taxa meiofaunal compositions ar</w:t>
      </w:r>
      <w:r>
        <w:rPr>
          <w:rFonts w:ascii="Arial" w:eastAsia="Times New Roman" w:hAnsi="Arial" w:cs="Arial"/>
          <w:color w:val="000000"/>
        </w:rPr>
        <w:t>e frequently structured by salinity gradients and local sediment properties, and seasonal variation may further influence recruitment and abundance patterns (Coull, 1999; Swedmark, 1964). The higher diversity values at Station 2 (H′ = 1.22) relative to Sta</w:t>
      </w:r>
      <w:r>
        <w:rPr>
          <w:rFonts w:ascii="Arial" w:eastAsia="Times New Roman" w:hAnsi="Arial" w:cs="Arial"/>
          <w:color w:val="000000"/>
        </w:rPr>
        <w:t>tion 1 (H′ = 1.05) support the conclusion that the beach site provided conditions that allowed more taxa to persist without strong dominance effects, consistent with the expectation that more stable marine conditions and favorable interstitial habitat stru</w:t>
      </w:r>
      <w:r>
        <w:rPr>
          <w:rFonts w:ascii="Arial" w:eastAsia="Times New Roman" w:hAnsi="Arial" w:cs="Arial"/>
          <w:color w:val="000000"/>
        </w:rPr>
        <w:t xml:space="preserve">cture promote higher evenness and diversity (Coull, 1999; Martínez et al., 2024). </w:t>
      </w:r>
    </w:p>
    <w:p w14:paraId="2C8E00C2" w14:textId="77777777" w:rsidR="001F6A91" w:rsidRDefault="00B80494">
      <w:pPr>
        <w:jc w:val="both"/>
        <w:rPr>
          <w:rFonts w:ascii="Arial" w:eastAsia="Times New Roman" w:hAnsi="Arial" w:cs="Arial"/>
          <w:color w:val="000000"/>
        </w:rPr>
      </w:pPr>
      <w:r>
        <w:rPr>
          <w:rFonts w:ascii="Arial" w:eastAsia="Times New Roman" w:hAnsi="Arial" w:cs="Arial"/>
          <w:color w:val="000000"/>
        </w:rPr>
        <w:lastRenderedPageBreak/>
        <w:t>Overall, the present study contributes site-specific baseline information for the Parangipettai region and supports the broader ecological understanding that interstitial fa</w:t>
      </w:r>
      <w:r>
        <w:rPr>
          <w:rFonts w:ascii="Arial" w:eastAsia="Times New Roman" w:hAnsi="Arial" w:cs="Arial"/>
          <w:color w:val="000000"/>
        </w:rPr>
        <w:t xml:space="preserve">una composition reflects a combination of habitat structure (pore space/grain size), water quality conditions (salinity and oxygen), and potential local disturbances (Swedmark, 1964; Coull, 1999; Martínez et al., 2024). </w:t>
      </w:r>
    </w:p>
    <w:p w14:paraId="5EBFCF3E" w14:textId="77777777" w:rsidR="001F6A91" w:rsidRDefault="001F6A91">
      <w:pPr>
        <w:jc w:val="both"/>
        <w:rPr>
          <w:rFonts w:ascii="Arial" w:eastAsia="Times New Roman" w:hAnsi="Arial" w:cs="Arial"/>
          <w:color w:val="000000"/>
        </w:rPr>
      </w:pPr>
    </w:p>
    <w:p w14:paraId="7F7E6346" w14:textId="77777777" w:rsidR="001F6A91" w:rsidRDefault="001F6A91">
      <w:pPr>
        <w:jc w:val="both"/>
        <w:rPr>
          <w:rFonts w:ascii="Arial" w:eastAsia="Times New Roman" w:hAnsi="Arial" w:cs="Arial"/>
          <w:color w:val="000000"/>
        </w:rPr>
      </w:pPr>
    </w:p>
    <w:p w14:paraId="2EB367E5" w14:textId="77777777" w:rsidR="001F6A91" w:rsidRDefault="00B80494">
      <w:pPr>
        <w:pStyle w:val="Heading2"/>
        <w:jc w:val="both"/>
        <w:rPr>
          <w:rFonts w:ascii="Arial" w:eastAsia="Times New Roman" w:hAnsi="Arial" w:cs="Arial"/>
          <w:sz w:val="22"/>
          <w:szCs w:val="22"/>
        </w:rPr>
      </w:pPr>
      <w:r>
        <w:rPr>
          <w:rFonts w:ascii="Arial" w:eastAsia="Times New Roman" w:hAnsi="Arial" w:cs="Arial"/>
          <w:sz w:val="22"/>
          <w:szCs w:val="22"/>
        </w:rPr>
        <w:t xml:space="preserve">5. Conclusion </w:t>
      </w:r>
    </w:p>
    <w:p w14:paraId="33A59296" w14:textId="77777777" w:rsidR="001F6A91" w:rsidRDefault="00B80494">
      <w:pPr>
        <w:jc w:val="both"/>
        <w:rPr>
          <w:rFonts w:ascii="Arial" w:eastAsia="Times New Roman" w:hAnsi="Arial" w:cs="Arial"/>
          <w:color w:val="000000"/>
        </w:rPr>
      </w:pPr>
      <w:r>
        <w:rPr>
          <w:rFonts w:ascii="Arial" w:eastAsia="Times New Roman" w:hAnsi="Arial" w:cs="Arial"/>
          <w:color w:val="000000"/>
        </w:rPr>
        <w:t>During the present</w:t>
      </w:r>
      <w:r>
        <w:rPr>
          <w:rFonts w:ascii="Arial" w:eastAsia="Times New Roman" w:hAnsi="Arial" w:cs="Arial"/>
          <w:color w:val="000000"/>
        </w:rPr>
        <w:t xml:space="preserve"> study, the sediment and water samples were collected from two stations (Vellar estuary mouth and Puthupettai beach) for analysis of interstitial fauna diversity and physico-chemical parameters (water temperature, salinity, and pH). A total of 12 species a</w:t>
      </w:r>
      <w:r>
        <w:rPr>
          <w:rFonts w:ascii="Arial" w:eastAsia="Times New Roman" w:hAnsi="Arial" w:cs="Arial"/>
          <w:color w:val="000000"/>
        </w:rPr>
        <w:t>nd 18 genera belonging to four groups of interstitial fauna—polychaetes, nematodes, amphipods, and copepods—were recorded. Nematodes were the dominant group at both stations. Several taxa were common across stations, including nematodes (</w:t>
      </w:r>
      <w:r>
        <w:rPr>
          <w:rFonts w:ascii="Arial" w:eastAsia="Times New Roman" w:hAnsi="Arial" w:cs="Arial"/>
          <w:i/>
          <w:iCs/>
          <w:color w:val="000000"/>
        </w:rPr>
        <w:t>Viscosia carnleyen</w:t>
      </w:r>
      <w:r>
        <w:rPr>
          <w:rFonts w:ascii="Arial" w:eastAsia="Times New Roman" w:hAnsi="Arial" w:cs="Arial"/>
          <w:i/>
          <w:iCs/>
          <w:color w:val="000000"/>
        </w:rPr>
        <w:t>sis</w:t>
      </w:r>
      <w:r>
        <w:rPr>
          <w:rFonts w:ascii="Arial" w:eastAsia="Times New Roman" w:hAnsi="Arial" w:cs="Arial"/>
          <w:color w:val="000000"/>
        </w:rPr>
        <w:t xml:space="preserve">, </w:t>
      </w:r>
      <w:r>
        <w:rPr>
          <w:rFonts w:ascii="Arial" w:eastAsia="Times New Roman" w:hAnsi="Arial" w:cs="Arial"/>
          <w:i/>
          <w:iCs/>
          <w:color w:val="000000"/>
        </w:rPr>
        <w:t>Viscosia marcramphida</w:t>
      </w:r>
      <w:r>
        <w:rPr>
          <w:rFonts w:ascii="Arial" w:eastAsia="Times New Roman" w:hAnsi="Arial" w:cs="Arial"/>
          <w:color w:val="000000"/>
        </w:rPr>
        <w:t xml:space="preserve">, </w:t>
      </w:r>
      <w:r>
        <w:rPr>
          <w:rFonts w:ascii="Arial" w:eastAsia="Times New Roman" w:hAnsi="Arial" w:cs="Arial"/>
          <w:i/>
          <w:iCs/>
          <w:color w:val="000000"/>
        </w:rPr>
        <w:t>Anoplostoma viviparum</w:t>
      </w:r>
      <w:r>
        <w:rPr>
          <w:rFonts w:ascii="Arial" w:eastAsia="Times New Roman" w:hAnsi="Arial" w:cs="Arial"/>
          <w:color w:val="000000"/>
        </w:rPr>
        <w:t>), polychaetes (</w:t>
      </w:r>
      <w:r>
        <w:rPr>
          <w:rFonts w:ascii="Arial" w:eastAsia="Times New Roman" w:hAnsi="Arial" w:cs="Arial"/>
          <w:i/>
          <w:iCs/>
          <w:color w:val="000000"/>
        </w:rPr>
        <w:t>Prionospio</w:t>
      </w:r>
      <w:r>
        <w:rPr>
          <w:rFonts w:ascii="Arial" w:eastAsia="Times New Roman" w:hAnsi="Arial" w:cs="Arial"/>
          <w:color w:val="000000"/>
        </w:rPr>
        <w:t xml:space="preserve"> sp., </w:t>
      </w:r>
      <w:r>
        <w:rPr>
          <w:rFonts w:ascii="Arial" w:eastAsia="Times New Roman" w:hAnsi="Arial" w:cs="Arial"/>
          <w:i/>
          <w:iCs/>
          <w:color w:val="000000"/>
        </w:rPr>
        <w:t>Magelona</w:t>
      </w:r>
      <w:r>
        <w:rPr>
          <w:rFonts w:ascii="Arial" w:eastAsia="Times New Roman" w:hAnsi="Arial" w:cs="Arial"/>
          <w:color w:val="000000"/>
        </w:rPr>
        <w:t xml:space="preserve"> sp., </w:t>
      </w:r>
      <w:r>
        <w:rPr>
          <w:rFonts w:ascii="Arial" w:eastAsia="Times New Roman" w:hAnsi="Arial" w:cs="Arial"/>
          <w:i/>
          <w:iCs/>
          <w:color w:val="000000"/>
        </w:rPr>
        <w:t>Pissionidens</w:t>
      </w:r>
      <w:r>
        <w:rPr>
          <w:rFonts w:ascii="Arial" w:eastAsia="Times New Roman" w:hAnsi="Arial" w:cs="Arial"/>
          <w:color w:val="000000"/>
        </w:rPr>
        <w:t xml:space="preserve"> sp.), copepods (</w:t>
      </w:r>
      <w:r>
        <w:rPr>
          <w:rFonts w:ascii="Arial" w:eastAsia="Times New Roman" w:hAnsi="Arial" w:cs="Arial"/>
          <w:i/>
          <w:iCs/>
          <w:color w:val="000000"/>
        </w:rPr>
        <w:t>Paracalanus parvus</w:t>
      </w:r>
      <w:r>
        <w:rPr>
          <w:rFonts w:ascii="Arial" w:eastAsia="Times New Roman" w:hAnsi="Arial" w:cs="Arial"/>
          <w:color w:val="000000"/>
        </w:rPr>
        <w:t xml:space="preserve">, </w:t>
      </w:r>
      <w:r>
        <w:rPr>
          <w:rFonts w:ascii="Arial" w:eastAsia="Times New Roman" w:hAnsi="Arial" w:cs="Arial"/>
          <w:i/>
          <w:iCs/>
          <w:color w:val="000000"/>
        </w:rPr>
        <w:t>Acartia</w:t>
      </w:r>
      <w:r>
        <w:rPr>
          <w:rFonts w:ascii="Arial" w:eastAsia="Times New Roman" w:hAnsi="Arial" w:cs="Arial"/>
          <w:color w:val="000000"/>
        </w:rPr>
        <w:t xml:space="preserve"> sp.), and amphipods (</w:t>
      </w:r>
      <w:r>
        <w:rPr>
          <w:rFonts w:ascii="Arial" w:eastAsia="Times New Roman" w:hAnsi="Arial" w:cs="Arial"/>
          <w:i/>
          <w:iCs/>
          <w:color w:val="000000"/>
        </w:rPr>
        <w:t>Haplocheira</w:t>
      </w:r>
      <w:r>
        <w:rPr>
          <w:rFonts w:ascii="Arial" w:eastAsia="Times New Roman" w:hAnsi="Arial" w:cs="Arial"/>
          <w:color w:val="000000"/>
        </w:rPr>
        <w:t xml:space="preserve"> sp., </w:t>
      </w:r>
      <w:r>
        <w:rPr>
          <w:rFonts w:ascii="Arial" w:eastAsia="Times New Roman" w:hAnsi="Arial" w:cs="Arial"/>
          <w:i/>
          <w:iCs/>
          <w:color w:val="000000"/>
        </w:rPr>
        <w:t>Ampithoe</w:t>
      </w:r>
      <w:r>
        <w:rPr>
          <w:rFonts w:ascii="Arial" w:eastAsia="Times New Roman" w:hAnsi="Arial" w:cs="Arial"/>
          <w:color w:val="000000"/>
        </w:rPr>
        <w:t xml:space="preserve"> sp.).</w:t>
      </w:r>
    </w:p>
    <w:p w14:paraId="71F54886" w14:textId="77777777" w:rsidR="001F6A91" w:rsidRDefault="00B80494">
      <w:pPr>
        <w:jc w:val="both"/>
        <w:rPr>
          <w:rFonts w:ascii="Arial" w:eastAsia="Times New Roman" w:hAnsi="Arial" w:cs="Arial"/>
          <w:color w:val="000000"/>
        </w:rPr>
      </w:pPr>
      <w:r>
        <w:rPr>
          <w:rFonts w:ascii="Arial" w:eastAsia="Times New Roman" w:hAnsi="Arial" w:cs="Arial"/>
          <w:color w:val="000000"/>
        </w:rPr>
        <w:t>In conclusion, interstitial fauna—though often over</w:t>
      </w:r>
      <w:r>
        <w:rPr>
          <w:rFonts w:ascii="Arial" w:eastAsia="Times New Roman" w:hAnsi="Arial" w:cs="Arial"/>
          <w:color w:val="000000"/>
        </w:rPr>
        <w:t>looked—play vital roles in marine ecosystems and caof ecosystem health. Continued research is necessary to better understand the diversity, distribution, and ecological functioning of these communities in tropical coastal systems.</w:t>
      </w:r>
    </w:p>
    <w:p w14:paraId="69EC3A2F" w14:textId="77777777" w:rsidR="001F6A91" w:rsidRDefault="001F6A91">
      <w:pPr>
        <w:jc w:val="both"/>
        <w:rPr>
          <w:rFonts w:ascii="Arial" w:eastAsia="Times New Roman" w:hAnsi="Arial" w:cs="Arial"/>
          <w:color w:val="000000"/>
          <w:sz w:val="16"/>
          <w:szCs w:val="16"/>
        </w:rPr>
      </w:pPr>
    </w:p>
    <w:p w14:paraId="7530FCC7" w14:textId="2A70E0CC" w:rsidR="001F6A91" w:rsidRDefault="000835B2">
      <w:pPr>
        <w:jc w:val="both"/>
        <w:rPr>
          <w:rFonts w:ascii="Arial" w:eastAsia="Times New Roman" w:hAnsi="Arial" w:cs="Arial"/>
        </w:rPr>
      </w:pPr>
      <w:r w:rsidRPr="000835B2">
        <w:rPr>
          <w:rFonts w:ascii="Arial" w:eastAsia="Times New Roman" w:hAnsi="Arial" w:cs="Arial"/>
          <w:b/>
          <w:bCs/>
        </w:rPr>
        <w:t xml:space="preserve">Table 1: </w:t>
      </w:r>
      <w:r w:rsidRPr="000835B2">
        <w:rPr>
          <w:rFonts w:ascii="Arial" w:eastAsia="Times New Roman" w:hAnsi="Arial" w:cs="Arial"/>
        </w:rPr>
        <w:t>List of interstitial fauna identified during the study period.</w:t>
      </w:r>
    </w:p>
    <w:p w14:paraId="16F919F9" w14:textId="77777777" w:rsidR="005E24FF" w:rsidRDefault="005E24FF">
      <w:pPr>
        <w:jc w:val="both"/>
        <w:rPr>
          <w:rFonts w:ascii="Arial" w:eastAsia="Times New Roman" w:hAnsi="Arial" w:cs="Arial"/>
        </w:rPr>
      </w:pPr>
    </w:p>
    <w:p w14:paraId="03CE385C" w14:textId="77777777" w:rsidR="005E24FF" w:rsidRDefault="005E24FF">
      <w:pPr>
        <w:jc w:val="both"/>
        <w:rPr>
          <w:rFonts w:ascii="Arial" w:eastAsia="Times New Roman" w:hAnsi="Arial" w:cs="Arial"/>
        </w:rPr>
      </w:pPr>
    </w:p>
    <w:p w14:paraId="645BE58A" w14:textId="77777777" w:rsidR="005E24FF" w:rsidRDefault="005E24FF">
      <w:pPr>
        <w:jc w:val="both"/>
        <w:rPr>
          <w:rFonts w:ascii="Arial" w:eastAsia="Times New Roman" w:hAnsi="Arial" w:cs="Arial"/>
        </w:rPr>
      </w:pPr>
    </w:p>
    <w:p w14:paraId="70B02DF8" w14:textId="77777777" w:rsidR="005E24FF" w:rsidRDefault="005E24FF">
      <w:pPr>
        <w:jc w:val="both"/>
        <w:rPr>
          <w:rFonts w:ascii="Arial" w:eastAsia="Times New Roman" w:hAnsi="Arial" w:cs="Arial"/>
        </w:rPr>
      </w:pPr>
    </w:p>
    <w:p w14:paraId="0C78D39A" w14:textId="77777777" w:rsidR="005E24FF" w:rsidRDefault="005E24FF">
      <w:pPr>
        <w:jc w:val="both"/>
        <w:rPr>
          <w:rFonts w:ascii="Arial" w:eastAsia="Times New Roman" w:hAnsi="Arial" w:cs="Arial"/>
        </w:rPr>
      </w:pPr>
    </w:p>
    <w:p w14:paraId="335C0A9F" w14:textId="77777777" w:rsidR="005E24FF" w:rsidRDefault="005E24FF">
      <w:pPr>
        <w:jc w:val="both"/>
        <w:rPr>
          <w:rFonts w:ascii="Arial" w:eastAsia="Times New Roman" w:hAnsi="Arial" w:cs="Arial"/>
        </w:rPr>
      </w:pPr>
    </w:p>
    <w:p w14:paraId="248B86F9" w14:textId="77777777" w:rsidR="005E24FF" w:rsidRDefault="005E24FF">
      <w:pPr>
        <w:jc w:val="both"/>
        <w:rPr>
          <w:rFonts w:ascii="Arial" w:eastAsia="Times New Roman" w:hAnsi="Arial" w:cs="Arial"/>
        </w:rPr>
      </w:pPr>
    </w:p>
    <w:p w14:paraId="1B8932F9" w14:textId="77777777" w:rsidR="005E24FF" w:rsidRDefault="005E24FF">
      <w:pPr>
        <w:jc w:val="both"/>
        <w:rPr>
          <w:rFonts w:ascii="Arial" w:eastAsia="Times New Roman" w:hAnsi="Arial" w:cs="Arial"/>
        </w:rPr>
      </w:pPr>
    </w:p>
    <w:p w14:paraId="238C0C2A" w14:textId="77777777" w:rsidR="005E24FF" w:rsidRDefault="005E24FF">
      <w:pPr>
        <w:jc w:val="both"/>
        <w:rPr>
          <w:rFonts w:ascii="Arial" w:eastAsia="Times New Roman" w:hAnsi="Arial" w:cs="Arial"/>
        </w:rPr>
      </w:pPr>
    </w:p>
    <w:p w14:paraId="0871837C" w14:textId="77777777" w:rsidR="005E24FF" w:rsidRDefault="005E24FF">
      <w:pPr>
        <w:jc w:val="both"/>
        <w:rPr>
          <w:rFonts w:ascii="Arial" w:eastAsia="Times New Roman" w:hAnsi="Arial" w:cs="Arial"/>
        </w:rPr>
      </w:pPr>
    </w:p>
    <w:p w14:paraId="4638A706" w14:textId="77777777" w:rsidR="005E24FF" w:rsidRDefault="005E24FF">
      <w:pPr>
        <w:jc w:val="both"/>
        <w:rPr>
          <w:rFonts w:ascii="Arial" w:eastAsia="Times New Roman" w:hAnsi="Arial" w:cs="Arial"/>
        </w:rPr>
      </w:pPr>
    </w:p>
    <w:p w14:paraId="08A2ECDF" w14:textId="77777777" w:rsidR="005E24FF" w:rsidRDefault="005E24FF">
      <w:pPr>
        <w:jc w:val="both"/>
        <w:rPr>
          <w:rFonts w:ascii="Arial" w:eastAsia="Times New Roman" w:hAnsi="Arial" w:cs="Arial"/>
        </w:rPr>
      </w:pPr>
    </w:p>
    <w:p w14:paraId="775F005F" w14:textId="77777777" w:rsidR="005E24FF" w:rsidRDefault="005E24FF">
      <w:pPr>
        <w:jc w:val="both"/>
        <w:rPr>
          <w:rFonts w:ascii="Arial" w:eastAsia="Times New Roman" w:hAnsi="Arial" w:cs="Arial"/>
        </w:rPr>
      </w:pPr>
    </w:p>
    <w:p w14:paraId="5BE80616" w14:textId="77777777" w:rsidR="005E24FF" w:rsidRDefault="005E24FF">
      <w:pPr>
        <w:jc w:val="both"/>
        <w:rPr>
          <w:rFonts w:ascii="Arial" w:eastAsia="Times New Roman" w:hAnsi="Arial" w:cs="Arial"/>
        </w:rPr>
      </w:pPr>
    </w:p>
    <w:p w14:paraId="4958D38E" w14:textId="77777777" w:rsidR="005E24FF" w:rsidRDefault="005E24FF">
      <w:pPr>
        <w:jc w:val="both"/>
        <w:rPr>
          <w:rFonts w:ascii="Arial" w:eastAsia="Times New Roman" w:hAnsi="Arial" w:cs="Arial"/>
        </w:rPr>
      </w:pPr>
    </w:p>
    <w:p w14:paraId="1D3EA2AC" w14:textId="77777777" w:rsidR="005E24FF" w:rsidRDefault="005E24FF">
      <w:pPr>
        <w:jc w:val="both"/>
        <w:rPr>
          <w:rFonts w:ascii="Arial" w:eastAsia="Times New Roman" w:hAnsi="Arial" w:cs="Arial"/>
        </w:rPr>
      </w:pPr>
    </w:p>
    <w:p w14:paraId="407E4F50" w14:textId="77777777" w:rsidR="005E24FF" w:rsidRDefault="005E24FF">
      <w:pPr>
        <w:jc w:val="both"/>
        <w:rPr>
          <w:rFonts w:ascii="Arial" w:eastAsia="Times New Roman" w:hAnsi="Arial" w:cs="Arial"/>
        </w:rPr>
      </w:pPr>
    </w:p>
    <w:p w14:paraId="79C859F2" w14:textId="77777777" w:rsidR="005E24FF" w:rsidRDefault="005E24FF">
      <w:pPr>
        <w:jc w:val="both"/>
        <w:rPr>
          <w:rFonts w:ascii="Arial" w:eastAsia="Times New Roman" w:hAnsi="Arial" w:cs="Arial"/>
        </w:rPr>
      </w:pPr>
    </w:p>
    <w:p w14:paraId="3A42EEF5" w14:textId="77777777" w:rsidR="005E24FF" w:rsidRDefault="005E24FF">
      <w:pPr>
        <w:jc w:val="both"/>
        <w:rPr>
          <w:rFonts w:ascii="Arial" w:eastAsia="Times New Roman" w:hAnsi="Arial" w:cs="Arial"/>
        </w:rPr>
      </w:pPr>
    </w:p>
    <w:p w14:paraId="1144847B" w14:textId="77777777" w:rsidR="005E24FF" w:rsidRDefault="005E24FF">
      <w:pPr>
        <w:jc w:val="both"/>
        <w:rPr>
          <w:rFonts w:ascii="Arial" w:eastAsia="Times New Roman" w:hAnsi="Arial" w:cs="Arial"/>
        </w:rPr>
      </w:pPr>
    </w:p>
    <w:p w14:paraId="3620C3E2" w14:textId="77777777" w:rsidR="005E24FF" w:rsidRDefault="005E24FF">
      <w:pPr>
        <w:jc w:val="both"/>
        <w:rPr>
          <w:rFonts w:ascii="Arial" w:eastAsia="Times New Roman" w:hAnsi="Arial" w:cs="Arial"/>
        </w:rPr>
      </w:pPr>
    </w:p>
    <w:p w14:paraId="17C41C90" w14:textId="77777777" w:rsidR="005E24FF" w:rsidRDefault="005E24FF">
      <w:pPr>
        <w:jc w:val="both"/>
        <w:rPr>
          <w:rFonts w:ascii="Arial" w:eastAsia="Times New Roman" w:hAnsi="Arial" w:cs="Arial"/>
        </w:rPr>
      </w:pPr>
    </w:p>
    <w:p w14:paraId="619B4BE4" w14:textId="77777777" w:rsidR="005E24FF" w:rsidRDefault="005E24FF">
      <w:pPr>
        <w:jc w:val="both"/>
        <w:rPr>
          <w:rFonts w:ascii="Arial" w:eastAsia="Times New Roman" w:hAnsi="Arial" w:cs="Arial"/>
        </w:rPr>
      </w:pPr>
    </w:p>
    <w:p w14:paraId="36E5C8DA" w14:textId="77777777" w:rsidR="005E24FF" w:rsidRDefault="005E24FF">
      <w:pPr>
        <w:jc w:val="both"/>
        <w:rPr>
          <w:rFonts w:ascii="Arial" w:eastAsia="Times New Roman" w:hAnsi="Arial" w:cs="Arial"/>
        </w:rPr>
      </w:pPr>
    </w:p>
    <w:p w14:paraId="30458806" w14:textId="77777777" w:rsidR="005E24FF" w:rsidRDefault="005E24FF">
      <w:pPr>
        <w:jc w:val="both"/>
        <w:rPr>
          <w:rFonts w:ascii="Arial" w:eastAsia="Times New Roman" w:hAnsi="Arial" w:cs="Arial"/>
        </w:rPr>
      </w:pPr>
    </w:p>
    <w:p w14:paraId="2D4FBC35" w14:textId="77777777" w:rsidR="005E24FF" w:rsidRDefault="005E24FF">
      <w:pPr>
        <w:jc w:val="both"/>
        <w:rPr>
          <w:rFonts w:ascii="Arial" w:eastAsia="Times New Roman" w:hAnsi="Arial" w:cs="Arial"/>
        </w:rPr>
      </w:pPr>
    </w:p>
    <w:p w14:paraId="38D13750" w14:textId="77777777" w:rsidR="005E24FF" w:rsidRDefault="005E24FF">
      <w:pPr>
        <w:jc w:val="both"/>
        <w:rPr>
          <w:rFonts w:ascii="Arial" w:eastAsia="Times New Roman" w:hAnsi="Arial" w:cs="Arial"/>
        </w:rPr>
      </w:pPr>
    </w:p>
    <w:p w14:paraId="3AB380CD" w14:textId="77777777" w:rsidR="005E24FF" w:rsidRDefault="005E24FF">
      <w:pPr>
        <w:jc w:val="both"/>
        <w:rPr>
          <w:rFonts w:ascii="Arial" w:eastAsia="Times New Roman" w:hAnsi="Arial" w:cs="Arial"/>
        </w:rPr>
      </w:pPr>
    </w:p>
    <w:p w14:paraId="0E6A1457" w14:textId="77777777" w:rsidR="005E24FF" w:rsidRDefault="005E24FF">
      <w:pPr>
        <w:jc w:val="both"/>
        <w:rPr>
          <w:rFonts w:ascii="Arial" w:eastAsia="Times New Roman" w:hAnsi="Arial" w:cs="Arial"/>
        </w:rPr>
      </w:pPr>
    </w:p>
    <w:p w14:paraId="5573BE0E" w14:textId="77777777" w:rsidR="005E24FF" w:rsidRDefault="005E24FF">
      <w:pPr>
        <w:jc w:val="both"/>
        <w:rPr>
          <w:rFonts w:ascii="Arial" w:eastAsia="Times New Roman" w:hAnsi="Arial" w:cs="Arial"/>
        </w:rPr>
      </w:pPr>
    </w:p>
    <w:p w14:paraId="77A18BE2" w14:textId="77777777" w:rsidR="005E24FF" w:rsidRDefault="005E24FF">
      <w:pPr>
        <w:jc w:val="both"/>
        <w:rPr>
          <w:rFonts w:ascii="Arial" w:eastAsia="Times New Roman" w:hAnsi="Arial" w:cs="Arial"/>
        </w:rPr>
      </w:pPr>
    </w:p>
    <w:p w14:paraId="55A2556E" w14:textId="77777777" w:rsidR="005E24FF" w:rsidRDefault="005E24FF">
      <w:pPr>
        <w:jc w:val="both"/>
        <w:rPr>
          <w:rFonts w:ascii="Arial" w:eastAsia="Times New Roman" w:hAnsi="Arial" w:cs="Arial"/>
        </w:rPr>
      </w:pPr>
    </w:p>
    <w:p w14:paraId="4E4B57CB" w14:textId="77777777" w:rsidR="005E24FF" w:rsidRDefault="005E24FF">
      <w:pPr>
        <w:jc w:val="both"/>
        <w:rPr>
          <w:rFonts w:ascii="Arial" w:eastAsia="Times New Roman" w:hAnsi="Arial" w:cs="Arial"/>
        </w:rPr>
      </w:pPr>
    </w:p>
    <w:p w14:paraId="67678D11" w14:textId="77777777" w:rsidR="005E24FF" w:rsidRDefault="005E24FF">
      <w:pPr>
        <w:jc w:val="both"/>
        <w:rPr>
          <w:rFonts w:ascii="Arial" w:eastAsia="Times New Roman" w:hAnsi="Arial" w:cs="Arial"/>
        </w:rPr>
      </w:pPr>
    </w:p>
    <w:p w14:paraId="13719D1D" w14:textId="77777777" w:rsidR="005E24FF" w:rsidRDefault="005E24FF">
      <w:pPr>
        <w:jc w:val="both"/>
        <w:rPr>
          <w:rFonts w:ascii="Arial" w:eastAsia="Times New Roman" w:hAnsi="Arial" w:cs="Arial"/>
        </w:rPr>
      </w:pPr>
    </w:p>
    <w:p w14:paraId="41B93387" w14:textId="77777777" w:rsidR="005E24FF" w:rsidRDefault="005E24FF">
      <w:pPr>
        <w:jc w:val="both"/>
        <w:rPr>
          <w:rFonts w:ascii="Arial" w:eastAsia="Times New Roman" w:hAnsi="Arial" w:cs="Arial"/>
        </w:rPr>
      </w:pPr>
    </w:p>
    <w:p w14:paraId="40522940" w14:textId="77777777" w:rsidR="005E24FF" w:rsidRDefault="005E24FF">
      <w:pPr>
        <w:jc w:val="both"/>
        <w:rPr>
          <w:rFonts w:ascii="Arial" w:eastAsia="Times New Roman" w:hAnsi="Arial" w:cs="Arial"/>
        </w:rPr>
      </w:pPr>
    </w:p>
    <w:p w14:paraId="04FE5677" w14:textId="77777777" w:rsidR="005E24FF" w:rsidRDefault="005E24FF">
      <w:pPr>
        <w:jc w:val="both"/>
        <w:rPr>
          <w:rFonts w:ascii="Arial" w:eastAsia="Times New Roman" w:hAnsi="Arial" w:cs="Arial"/>
        </w:rPr>
      </w:pPr>
    </w:p>
    <w:p w14:paraId="58656203" w14:textId="77777777" w:rsidR="005E24FF" w:rsidRDefault="005E24FF">
      <w:pPr>
        <w:jc w:val="both"/>
        <w:rPr>
          <w:rFonts w:ascii="Arial" w:eastAsia="Times New Roman" w:hAnsi="Arial" w:cs="Arial"/>
        </w:rPr>
      </w:pPr>
    </w:p>
    <w:p w14:paraId="480A4114" w14:textId="77777777" w:rsidR="005E24FF" w:rsidRDefault="005E24FF">
      <w:pPr>
        <w:jc w:val="both"/>
        <w:rPr>
          <w:rFonts w:ascii="Arial" w:eastAsia="Times New Roman" w:hAnsi="Arial" w:cs="Arial"/>
        </w:rPr>
      </w:pPr>
    </w:p>
    <w:p w14:paraId="6DC49C71" w14:textId="77777777" w:rsidR="005E24FF" w:rsidRDefault="005E24FF">
      <w:pPr>
        <w:jc w:val="both"/>
        <w:rPr>
          <w:rFonts w:ascii="Arial" w:eastAsia="Times New Roman" w:hAnsi="Arial" w:cs="Arial"/>
        </w:rPr>
      </w:pPr>
    </w:p>
    <w:p w14:paraId="1C6BD2DE" w14:textId="77777777" w:rsidR="005E24FF" w:rsidRDefault="005E24FF">
      <w:pPr>
        <w:jc w:val="both"/>
        <w:rPr>
          <w:rFonts w:ascii="Arial" w:eastAsia="Times New Roman" w:hAnsi="Arial" w:cs="Arial"/>
        </w:rPr>
      </w:pPr>
    </w:p>
    <w:p w14:paraId="6AC7436F" w14:textId="77777777" w:rsidR="005E24FF" w:rsidRDefault="005E24FF">
      <w:pPr>
        <w:jc w:val="both"/>
        <w:rPr>
          <w:rFonts w:ascii="Arial" w:eastAsia="Times New Roman" w:hAnsi="Arial" w:cs="Arial"/>
        </w:rPr>
      </w:pPr>
    </w:p>
    <w:p w14:paraId="4A5D077B" w14:textId="77777777" w:rsidR="005E24FF" w:rsidRDefault="005E24FF">
      <w:pPr>
        <w:jc w:val="both"/>
        <w:rPr>
          <w:rFonts w:ascii="Arial" w:eastAsia="Times New Roman" w:hAnsi="Arial" w:cs="Arial"/>
        </w:rPr>
      </w:pPr>
    </w:p>
    <w:tbl>
      <w:tblPr>
        <w:tblStyle w:val="TableGrid"/>
        <w:tblW w:w="0" w:type="auto"/>
        <w:tblLook w:val="04A0" w:firstRow="1" w:lastRow="0" w:firstColumn="1" w:lastColumn="0" w:noHBand="0" w:noVBand="1"/>
      </w:tblPr>
      <w:tblGrid>
        <w:gridCol w:w="3396"/>
        <w:gridCol w:w="3397"/>
        <w:gridCol w:w="3397"/>
      </w:tblGrid>
      <w:tr w:rsidR="00A7756D" w14:paraId="7EF43781" w14:textId="77777777" w:rsidTr="005E24FF">
        <w:trPr>
          <w:trHeight w:val="665"/>
        </w:trPr>
        <w:tc>
          <w:tcPr>
            <w:tcW w:w="3396" w:type="dxa"/>
          </w:tcPr>
          <w:p w14:paraId="46AEAC6F" w14:textId="77777777" w:rsidR="005E24FF" w:rsidRDefault="005E24FF" w:rsidP="005E24FF">
            <w:pPr>
              <w:jc w:val="center"/>
              <w:rPr>
                <w:rFonts w:ascii="Arial" w:eastAsia="Times New Roman" w:hAnsi="Arial" w:cs="Arial"/>
                <w:b/>
                <w:bCs/>
              </w:rPr>
            </w:pPr>
          </w:p>
          <w:p w14:paraId="2586319E" w14:textId="78C8B402" w:rsidR="00A7756D" w:rsidRPr="005E24FF" w:rsidRDefault="00A7756D" w:rsidP="005E24FF">
            <w:pPr>
              <w:jc w:val="center"/>
              <w:rPr>
                <w:rFonts w:ascii="Arial" w:eastAsia="Times New Roman" w:hAnsi="Arial" w:cs="Arial"/>
                <w:b/>
                <w:bCs/>
              </w:rPr>
            </w:pPr>
            <w:r w:rsidRPr="005E24FF">
              <w:rPr>
                <w:rFonts w:ascii="Arial" w:eastAsia="Times New Roman" w:hAnsi="Arial" w:cs="Arial"/>
                <w:b/>
                <w:bCs/>
              </w:rPr>
              <w:t>Class</w:t>
            </w:r>
          </w:p>
        </w:tc>
        <w:tc>
          <w:tcPr>
            <w:tcW w:w="3397" w:type="dxa"/>
          </w:tcPr>
          <w:p w14:paraId="1CB13C2D" w14:textId="77777777" w:rsidR="005E24FF" w:rsidRDefault="005E24FF" w:rsidP="005E24FF">
            <w:pPr>
              <w:jc w:val="center"/>
              <w:rPr>
                <w:rFonts w:ascii="Arial" w:eastAsia="Times New Roman" w:hAnsi="Arial" w:cs="Arial"/>
                <w:b/>
                <w:bCs/>
              </w:rPr>
            </w:pPr>
          </w:p>
          <w:p w14:paraId="282A3FDC" w14:textId="3619F3F8" w:rsidR="00A7756D" w:rsidRPr="005E24FF" w:rsidRDefault="00A7756D" w:rsidP="005E24FF">
            <w:pPr>
              <w:jc w:val="center"/>
              <w:rPr>
                <w:rFonts w:ascii="Arial" w:eastAsia="Times New Roman" w:hAnsi="Arial" w:cs="Arial"/>
                <w:b/>
                <w:bCs/>
              </w:rPr>
            </w:pPr>
            <w:r w:rsidRPr="005E24FF">
              <w:rPr>
                <w:rFonts w:ascii="Arial" w:eastAsia="Times New Roman" w:hAnsi="Arial" w:cs="Arial"/>
                <w:b/>
                <w:bCs/>
              </w:rPr>
              <w:t>Genus</w:t>
            </w:r>
          </w:p>
        </w:tc>
        <w:tc>
          <w:tcPr>
            <w:tcW w:w="3397" w:type="dxa"/>
          </w:tcPr>
          <w:p w14:paraId="5C855989" w14:textId="77777777" w:rsidR="005E24FF" w:rsidRDefault="005E24FF" w:rsidP="005E24FF">
            <w:pPr>
              <w:jc w:val="center"/>
              <w:rPr>
                <w:rFonts w:ascii="Arial" w:eastAsia="Times New Roman" w:hAnsi="Arial" w:cs="Arial"/>
                <w:b/>
                <w:bCs/>
              </w:rPr>
            </w:pPr>
          </w:p>
          <w:p w14:paraId="77E09D01" w14:textId="2C914809" w:rsidR="00A7756D" w:rsidRPr="005E24FF" w:rsidRDefault="00A7756D" w:rsidP="005E24FF">
            <w:pPr>
              <w:jc w:val="center"/>
              <w:rPr>
                <w:rFonts w:ascii="Arial" w:eastAsia="Times New Roman" w:hAnsi="Arial" w:cs="Arial"/>
                <w:b/>
                <w:bCs/>
              </w:rPr>
            </w:pPr>
            <w:r w:rsidRPr="005E24FF">
              <w:rPr>
                <w:rFonts w:ascii="Arial" w:eastAsia="Times New Roman" w:hAnsi="Arial" w:cs="Arial"/>
                <w:b/>
                <w:bCs/>
              </w:rPr>
              <w:t>Species</w:t>
            </w:r>
          </w:p>
        </w:tc>
      </w:tr>
      <w:tr w:rsidR="00A7756D" w14:paraId="07A14228" w14:textId="77777777" w:rsidTr="00A7756D">
        <w:tc>
          <w:tcPr>
            <w:tcW w:w="3396" w:type="dxa"/>
          </w:tcPr>
          <w:p w14:paraId="62F19736" w14:textId="77777777" w:rsidR="00A7756D" w:rsidRDefault="00A7756D" w:rsidP="00A7756D">
            <w:r>
              <w:rPr>
                <w:rFonts w:ascii="Arial" w:hAnsi="Arial" w:cs="Arial"/>
                <w:b/>
                <w:bCs/>
                <w:color w:val="000000"/>
                <w:lang w:val="en-US"/>
              </w:rPr>
              <w:t>Enoplida</w:t>
            </w:r>
          </w:p>
          <w:p w14:paraId="7A0251B6" w14:textId="77777777" w:rsidR="00A7756D" w:rsidRDefault="00A7756D">
            <w:pPr>
              <w:jc w:val="both"/>
              <w:rPr>
                <w:rFonts w:ascii="Arial" w:eastAsia="Times New Roman" w:hAnsi="Arial" w:cs="Arial"/>
              </w:rPr>
            </w:pPr>
          </w:p>
        </w:tc>
        <w:tc>
          <w:tcPr>
            <w:tcW w:w="3397" w:type="dxa"/>
          </w:tcPr>
          <w:p w14:paraId="4605AB14" w14:textId="221903C6" w:rsidR="00A7756D" w:rsidRDefault="00A7756D">
            <w:pPr>
              <w:jc w:val="both"/>
              <w:rPr>
                <w:rFonts w:ascii="Arial" w:eastAsia="Times New Roman" w:hAnsi="Arial" w:cs="Arial"/>
              </w:rPr>
            </w:pPr>
            <w:r>
              <w:rPr>
                <w:rFonts w:ascii="Arial" w:hAnsi="Arial" w:cs="Arial"/>
                <w:i/>
                <w:iCs/>
                <w:color w:val="000000"/>
                <w:lang w:val="en-US"/>
              </w:rPr>
              <w:t>Chromadoriata sp.</w:t>
            </w:r>
          </w:p>
        </w:tc>
        <w:tc>
          <w:tcPr>
            <w:tcW w:w="3397" w:type="dxa"/>
          </w:tcPr>
          <w:p w14:paraId="6280F0C3" w14:textId="77777777" w:rsidR="00A7756D" w:rsidRPr="005E24FF" w:rsidRDefault="00A7756D" w:rsidP="005E24FF">
            <w:pPr>
              <w:jc w:val="center"/>
              <w:rPr>
                <w:rFonts w:ascii="Arial" w:eastAsia="Times New Roman" w:hAnsi="Arial" w:cs="Arial"/>
                <w:b/>
                <w:bCs/>
              </w:rPr>
            </w:pPr>
          </w:p>
        </w:tc>
      </w:tr>
      <w:tr w:rsidR="00A7756D" w14:paraId="0B29DD2C" w14:textId="77777777" w:rsidTr="00A7756D">
        <w:tc>
          <w:tcPr>
            <w:tcW w:w="3396" w:type="dxa"/>
          </w:tcPr>
          <w:p w14:paraId="5073BFCA" w14:textId="77777777" w:rsidR="00A7756D" w:rsidRDefault="00A7756D">
            <w:pPr>
              <w:jc w:val="both"/>
              <w:rPr>
                <w:rFonts w:ascii="Arial" w:eastAsia="Times New Roman" w:hAnsi="Arial" w:cs="Arial"/>
              </w:rPr>
            </w:pPr>
          </w:p>
        </w:tc>
        <w:tc>
          <w:tcPr>
            <w:tcW w:w="3397" w:type="dxa"/>
          </w:tcPr>
          <w:p w14:paraId="2E62B0FF" w14:textId="77777777" w:rsidR="00A7756D" w:rsidRDefault="00A7756D" w:rsidP="00A7756D">
            <w:r>
              <w:rPr>
                <w:rFonts w:ascii="Arial" w:hAnsi="Arial" w:cs="Arial"/>
                <w:i/>
                <w:iCs/>
                <w:color w:val="000000"/>
                <w:lang w:val="en-US"/>
              </w:rPr>
              <w:t xml:space="preserve">Viscosia </w:t>
            </w:r>
          </w:p>
          <w:p w14:paraId="03917843" w14:textId="77777777" w:rsidR="00A7756D" w:rsidRDefault="00A7756D">
            <w:pPr>
              <w:jc w:val="both"/>
              <w:rPr>
                <w:rFonts w:ascii="Arial" w:eastAsia="Times New Roman" w:hAnsi="Arial" w:cs="Arial"/>
              </w:rPr>
            </w:pPr>
          </w:p>
        </w:tc>
        <w:tc>
          <w:tcPr>
            <w:tcW w:w="3397" w:type="dxa"/>
          </w:tcPr>
          <w:p w14:paraId="7EBF4793" w14:textId="6389BE1D"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carnleyensis</w:t>
            </w:r>
          </w:p>
        </w:tc>
      </w:tr>
      <w:tr w:rsidR="00A7756D" w14:paraId="1AAD30C8" w14:textId="77777777" w:rsidTr="00A7756D">
        <w:tc>
          <w:tcPr>
            <w:tcW w:w="3396" w:type="dxa"/>
          </w:tcPr>
          <w:p w14:paraId="3787EEF0" w14:textId="77777777" w:rsidR="00A7756D" w:rsidRDefault="00A7756D">
            <w:pPr>
              <w:jc w:val="both"/>
              <w:rPr>
                <w:rFonts w:ascii="Arial" w:eastAsia="Times New Roman" w:hAnsi="Arial" w:cs="Arial"/>
              </w:rPr>
            </w:pPr>
          </w:p>
        </w:tc>
        <w:tc>
          <w:tcPr>
            <w:tcW w:w="3397" w:type="dxa"/>
          </w:tcPr>
          <w:p w14:paraId="4F725A50" w14:textId="77777777" w:rsidR="00A7756D" w:rsidRDefault="00A7756D" w:rsidP="00A7756D">
            <w:pPr>
              <w:rPr>
                <w:rFonts w:ascii="Arial" w:hAnsi="Arial" w:cs="Arial"/>
                <w:i/>
                <w:iCs/>
                <w:color w:val="000000"/>
                <w:lang w:val="en-US"/>
              </w:rPr>
            </w:pPr>
            <w:r>
              <w:rPr>
                <w:rFonts w:ascii="Arial" w:hAnsi="Arial" w:cs="Arial"/>
                <w:i/>
                <w:iCs/>
                <w:color w:val="000000"/>
                <w:lang w:val="en-US"/>
              </w:rPr>
              <w:t>Viscosia</w:t>
            </w:r>
          </w:p>
          <w:p w14:paraId="74E65064" w14:textId="4ADAFC19" w:rsidR="005E24FF" w:rsidRDefault="005E24FF" w:rsidP="00A7756D">
            <w:pPr>
              <w:rPr>
                <w:rFonts w:ascii="Arial" w:hAnsi="Arial" w:cs="Arial"/>
                <w:i/>
                <w:iCs/>
                <w:color w:val="000000"/>
                <w:lang w:val="en-US"/>
              </w:rPr>
            </w:pPr>
          </w:p>
        </w:tc>
        <w:tc>
          <w:tcPr>
            <w:tcW w:w="3397" w:type="dxa"/>
          </w:tcPr>
          <w:p w14:paraId="42A6F90D" w14:textId="200D6CFE"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marcramphida</w:t>
            </w:r>
          </w:p>
        </w:tc>
      </w:tr>
      <w:tr w:rsidR="00A7756D" w14:paraId="60AC3B44" w14:textId="77777777" w:rsidTr="00A7756D">
        <w:tc>
          <w:tcPr>
            <w:tcW w:w="3396" w:type="dxa"/>
          </w:tcPr>
          <w:p w14:paraId="6016A3BE" w14:textId="77777777" w:rsidR="00A7756D" w:rsidRDefault="00A7756D">
            <w:pPr>
              <w:jc w:val="both"/>
              <w:rPr>
                <w:rFonts w:ascii="Arial" w:eastAsia="Times New Roman" w:hAnsi="Arial" w:cs="Arial"/>
              </w:rPr>
            </w:pPr>
          </w:p>
        </w:tc>
        <w:tc>
          <w:tcPr>
            <w:tcW w:w="3397" w:type="dxa"/>
          </w:tcPr>
          <w:p w14:paraId="305516A4" w14:textId="77777777" w:rsidR="00A7756D" w:rsidRDefault="00A7756D" w:rsidP="00A7756D">
            <w:r>
              <w:rPr>
                <w:rFonts w:ascii="Arial" w:hAnsi="Arial" w:cs="Arial"/>
                <w:i/>
                <w:iCs/>
                <w:color w:val="000000"/>
                <w:lang w:val="en-US"/>
              </w:rPr>
              <w:t>Anoplostoma</w:t>
            </w:r>
          </w:p>
          <w:p w14:paraId="5F94AA28" w14:textId="77777777" w:rsidR="00A7756D" w:rsidRDefault="00A7756D">
            <w:pPr>
              <w:jc w:val="both"/>
              <w:rPr>
                <w:rFonts w:ascii="Arial" w:eastAsia="Times New Roman" w:hAnsi="Arial" w:cs="Arial"/>
              </w:rPr>
            </w:pPr>
          </w:p>
        </w:tc>
        <w:tc>
          <w:tcPr>
            <w:tcW w:w="3397" w:type="dxa"/>
          </w:tcPr>
          <w:p w14:paraId="65509D37" w14:textId="3E6BF21D" w:rsidR="00A7756D" w:rsidRPr="00590FEA" w:rsidRDefault="00590FEA" w:rsidP="00590FEA">
            <w:pPr>
              <w:jc w:val="center"/>
              <w:rPr>
                <w:rFonts w:ascii="Arial" w:eastAsia="Times New Roman" w:hAnsi="Arial" w:cs="Arial"/>
                <w:i/>
                <w:iCs/>
              </w:rPr>
            </w:pPr>
            <w:r w:rsidRPr="00590FEA">
              <w:rPr>
                <w:rFonts w:ascii="Arial" w:eastAsia="Times New Roman" w:hAnsi="Arial" w:cs="Arial"/>
                <w:i/>
                <w:iCs/>
              </w:rPr>
              <w:t>v</w:t>
            </w:r>
            <w:r w:rsidR="00A7756D" w:rsidRPr="00590FEA">
              <w:rPr>
                <w:rFonts w:ascii="Arial" w:eastAsia="Times New Roman" w:hAnsi="Arial" w:cs="Arial"/>
                <w:i/>
                <w:iCs/>
              </w:rPr>
              <w:t>iviparum</w:t>
            </w:r>
          </w:p>
        </w:tc>
      </w:tr>
      <w:tr w:rsidR="00A7756D" w14:paraId="2518917A" w14:textId="77777777" w:rsidTr="00A7756D">
        <w:tc>
          <w:tcPr>
            <w:tcW w:w="3396" w:type="dxa"/>
          </w:tcPr>
          <w:p w14:paraId="4A6A9C4F" w14:textId="77777777" w:rsidR="00A7756D" w:rsidRDefault="00A7756D">
            <w:pPr>
              <w:jc w:val="both"/>
              <w:rPr>
                <w:rFonts w:ascii="Arial" w:eastAsia="Times New Roman" w:hAnsi="Arial" w:cs="Arial"/>
              </w:rPr>
            </w:pPr>
          </w:p>
        </w:tc>
        <w:tc>
          <w:tcPr>
            <w:tcW w:w="3397" w:type="dxa"/>
          </w:tcPr>
          <w:p w14:paraId="0844833B" w14:textId="77777777" w:rsidR="00A7756D" w:rsidRDefault="00A7756D" w:rsidP="00A7756D">
            <w:r>
              <w:rPr>
                <w:rFonts w:ascii="Arial" w:hAnsi="Arial" w:cs="Arial"/>
                <w:i/>
                <w:iCs/>
                <w:color w:val="000000"/>
                <w:lang w:val="en-US"/>
              </w:rPr>
              <w:t>Polygastrophora</w:t>
            </w:r>
          </w:p>
          <w:p w14:paraId="76FB5F28" w14:textId="77777777" w:rsidR="00A7756D" w:rsidRDefault="00A7756D">
            <w:pPr>
              <w:jc w:val="both"/>
              <w:rPr>
                <w:rFonts w:ascii="Arial" w:eastAsia="Times New Roman" w:hAnsi="Arial" w:cs="Arial"/>
              </w:rPr>
            </w:pPr>
          </w:p>
        </w:tc>
        <w:tc>
          <w:tcPr>
            <w:tcW w:w="3397" w:type="dxa"/>
          </w:tcPr>
          <w:p w14:paraId="247E8748" w14:textId="034D69DD"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septembeelba</w:t>
            </w:r>
          </w:p>
        </w:tc>
      </w:tr>
      <w:tr w:rsidR="00A7756D" w14:paraId="6BB84E7F" w14:textId="77777777" w:rsidTr="00A7756D">
        <w:tc>
          <w:tcPr>
            <w:tcW w:w="3396" w:type="dxa"/>
          </w:tcPr>
          <w:p w14:paraId="3A91B143" w14:textId="77777777" w:rsidR="00A7756D" w:rsidRDefault="00A7756D">
            <w:pPr>
              <w:jc w:val="both"/>
              <w:rPr>
                <w:rFonts w:ascii="Arial" w:eastAsia="Times New Roman" w:hAnsi="Arial" w:cs="Arial"/>
              </w:rPr>
            </w:pPr>
          </w:p>
        </w:tc>
        <w:tc>
          <w:tcPr>
            <w:tcW w:w="3397" w:type="dxa"/>
          </w:tcPr>
          <w:p w14:paraId="54D94C14" w14:textId="77777777" w:rsidR="00A7756D" w:rsidRDefault="00A7756D">
            <w:pPr>
              <w:jc w:val="both"/>
              <w:rPr>
                <w:rFonts w:ascii="Arial" w:eastAsia="Times New Roman" w:hAnsi="Arial" w:cs="Arial"/>
                <w:i/>
                <w:iCs/>
              </w:rPr>
            </w:pPr>
            <w:r w:rsidRPr="00A7756D">
              <w:rPr>
                <w:rFonts w:ascii="Arial" w:eastAsia="Times New Roman" w:hAnsi="Arial" w:cs="Arial"/>
                <w:i/>
                <w:iCs/>
              </w:rPr>
              <w:t>Sabatiera</w:t>
            </w:r>
          </w:p>
          <w:p w14:paraId="024A3D2C" w14:textId="6FE13E2F" w:rsidR="00A7756D" w:rsidRPr="00A7756D" w:rsidRDefault="00A7756D">
            <w:pPr>
              <w:jc w:val="both"/>
              <w:rPr>
                <w:rFonts w:ascii="Arial" w:eastAsia="Times New Roman" w:hAnsi="Arial" w:cs="Arial"/>
                <w:i/>
                <w:iCs/>
              </w:rPr>
            </w:pPr>
          </w:p>
        </w:tc>
        <w:tc>
          <w:tcPr>
            <w:tcW w:w="3397" w:type="dxa"/>
          </w:tcPr>
          <w:p w14:paraId="75196EB0" w14:textId="34A7CC42"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falcifera</w:t>
            </w:r>
          </w:p>
        </w:tc>
      </w:tr>
      <w:tr w:rsidR="00A7756D" w14:paraId="31AFE698" w14:textId="77777777" w:rsidTr="00A7756D">
        <w:tc>
          <w:tcPr>
            <w:tcW w:w="3396" w:type="dxa"/>
          </w:tcPr>
          <w:p w14:paraId="18A858F2" w14:textId="77777777" w:rsidR="00A7756D" w:rsidRDefault="00A7756D">
            <w:pPr>
              <w:jc w:val="both"/>
              <w:rPr>
                <w:rFonts w:ascii="Arial" w:eastAsia="Times New Roman" w:hAnsi="Arial" w:cs="Arial"/>
              </w:rPr>
            </w:pPr>
          </w:p>
        </w:tc>
        <w:tc>
          <w:tcPr>
            <w:tcW w:w="3397" w:type="dxa"/>
          </w:tcPr>
          <w:p w14:paraId="613C7654" w14:textId="77777777" w:rsidR="00A7756D" w:rsidRDefault="00A7756D">
            <w:pPr>
              <w:jc w:val="both"/>
              <w:rPr>
                <w:rFonts w:ascii="Arial" w:eastAsia="Times New Roman" w:hAnsi="Arial" w:cs="Arial"/>
                <w:i/>
                <w:iCs/>
              </w:rPr>
            </w:pPr>
            <w:r w:rsidRPr="00A7756D">
              <w:rPr>
                <w:rFonts w:ascii="Arial" w:eastAsia="Times New Roman" w:hAnsi="Arial" w:cs="Arial"/>
                <w:i/>
                <w:iCs/>
              </w:rPr>
              <w:t>Sabatiera</w:t>
            </w:r>
          </w:p>
          <w:p w14:paraId="0D690AAB" w14:textId="219FCED6" w:rsidR="00A7756D" w:rsidRDefault="00A7756D">
            <w:pPr>
              <w:jc w:val="both"/>
              <w:rPr>
                <w:rFonts w:ascii="Arial" w:eastAsia="Times New Roman" w:hAnsi="Arial" w:cs="Arial"/>
              </w:rPr>
            </w:pPr>
          </w:p>
        </w:tc>
        <w:tc>
          <w:tcPr>
            <w:tcW w:w="3397" w:type="dxa"/>
          </w:tcPr>
          <w:p w14:paraId="11CAF1EE" w14:textId="3BC4CF97"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jubata</w:t>
            </w:r>
          </w:p>
        </w:tc>
      </w:tr>
      <w:tr w:rsidR="00A7756D" w14:paraId="4E08E13C" w14:textId="77777777" w:rsidTr="00A7756D">
        <w:tc>
          <w:tcPr>
            <w:tcW w:w="3396" w:type="dxa"/>
          </w:tcPr>
          <w:p w14:paraId="442E125C" w14:textId="77777777" w:rsidR="00A7756D" w:rsidRDefault="00A7756D">
            <w:pPr>
              <w:jc w:val="both"/>
              <w:rPr>
                <w:rFonts w:ascii="Arial" w:eastAsia="Times New Roman" w:hAnsi="Arial" w:cs="Arial"/>
              </w:rPr>
            </w:pPr>
          </w:p>
        </w:tc>
        <w:tc>
          <w:tcPr>
            <w:tcW w:w="3397" w:type="dxa"/>
          </w:tcPr>
          <w:p w14:paraId="3AF9C2BF" w14:textId="77777777" w:rsidR="00A7756D" w:rsidRDefault="00A7756D">
            <w:pPr>
              <w:jc w:val="both"/>
              <w:rPr>
                <w:rFonts w:ascii="Arial" w:eastAsia="Times New Roman" w:hAnsi="Arial" w:cs="Arial"/>
              </w:rPr>
            </w:pPr>
            <w:r w:rsidRPr="00A7756D">
              <w:rPr>
                <w:rFonts w:ascii="Arial" w:eastAsia="Times New Roman" w:hAnsi="Arial" w:cs="Arial"/>
                <w:i/>
                <w:iCs/>
              </w:rPr>
              <w:t>Paramesonchium</w:t>
            </w:r>
            <w:r w:rsidRPr="00A7756D">
              <w:rPr>
                <w:rFonts w:ascii="Arial" w:eastAsia="Times New Roman" w:hAnsi="Arial" w:cs="Arial"/>
              </w:rPr>
              <w:t xml:space="preserve"> sp.</w:t>
            </w:r>
          </w:p>
          <w:p w14:paraId="368335A7" w14:textId="026682AF" w:rsidR="00A7756D" w:rsidRDefault="00A7756D">
            <w:pPr>
              <w:jc w:val="both"/>
              <w:rPr>
                <w:rFonts w:ascii="Arial" w:eastAsia="Times New Roman" w:hAnsi="Arial" w:cs="Arial"/>
              </w:rPr>
            </w:pPr>
          </w:p>
        </w:tc>
        <w:tc>
          <w:tcPr>
            <w:tcW w:w="3397" w:type="dxa"/>
          </w:tcPr>
          <w:p w14:paraId="62AE2687" w14:textId="77777777" w:rsidR="00A7756D" w:rsidRPr="00590FEA" w:rsidRDefault="00A7756D" w:rsidP="00590FEA">
            <w:pPr>
              <w:jc w:val="center"/>
              <w:rPr>
                <w:rFonts w:ascii="Arial" w:eastAsia="Times New Roman" w:hAnsi="Arial" w:cs="Arial"/>
                <w:i/>
                <w:iCs/>
              </w:rPr>
            </w:pPr>
          </w:p>
        </w:tc>
      </w:tr>
      <w:tr w:rsidR="00A7756D" w14:paraId="544BF516" w14:textId="77777777" w:rsidTr="00A7756D">
        <w:tc>
          <w:tcPr>
            <w:tcW w:w="3396" w:type="dxa"/>
          </w:tcPr>
          <w:p w14:paraId="45B58C9E" w14:textId="77777777" w:rsidR="00A7756D" w:rsidRDefault="00A7756D">
            <w:pPr>
              <w:jc w:val="both"/>
              <w:rPr>
                <w:rFonts w:ascii="Arial" w:eastAsia="Times New Roman" w:hAnsi="Arial" w:cs="Arial"/>
              </w:rPr>
            </w:pPr>
          </w:p>
        </w:tc>
        <w:tc>
          <w:tcPr>
            <w:tcW w:w="3397" w:type="dxa"/>
          </w:tcPr>
          <w:p w14:paraId="4C83729F" w14:textId="77777777" w:rsidR="00A7756D" w:rsidRPr="00A7756D" w:rsidRDefault="00A7756D">
            <w:pPr>
              <w:jc w:val="both"/>
              <w:rPr>
                <w:rFonts w:ascii="Arial" w:eastAsia="Times New Roman" w:hAnsi="Arial" w:cs="Arial"/>
                <w:i/>
                <w:iCs/>
              </w:rPr>
            </w:pPr>
            <w:r w:rsidRPr="00A7756D">
              <w:rPr>
                <w:rFonts w:ascii="Arial" w:eastAsia="Times New Roman" w:hAnsi="Arial" w:cs="Arial"/>
                <w:i/>
                <w:iCs/>
              </w:rPr>
              <w:t>Metalinemoides</w:t>
            </w:r>
          </w:p>
          <w:p w14:paraId="60E070B9" w14:textId="747709AF" w:rsidR="00A7756D" w:rsidRDefault="00A7756D">
            <w:pPr>
              <w:jc w:val="both"/>
              <w:rPr>
                <w:rFonts w:ascii="Arial" w:eastAsia="Times New Roman" w:hAnsi="Arial" w:cs="Arial"/>
              </w:rPr>
            </w:pPr>
          </w:p>
        </w:tc>
        <w:tc>
          <w:tcPr>
            <w:tcW w:w="3397" w:type="dxa"/>
          </w:tcPr>
          <w:p w14:paraId="1D51558E" w14:textId="52AC4883"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typicus</w:t>
            </w:r>
          </w:p>
        </w:tc>
      </w:tr>
      <w:tr w:rsidR="00A7756D" w14:paraId="27A67079" w14:textId="77777777" w:rsidTr="00A7756D">
        <w:tc>
          <w:tcPr>
            <w:tcW w:w="3396" w:type="dxa"/>
          </w:tcPr>
          <w:p w14:paraId="0106384B" w14:textId="77777777" w:rsidR="00A7756D" w:rsidRDefault="00A7756D">
            <w:pPr>
              <w:jc w:val="both"/>
              <w:rPr>
                <w:rFonts w:ascii="Arial" w:eastAsia="Times New Roman" w:hAnsi="Arial" w:cs="Arial"/>
              </w:rPr>
            </w:pPr>
          </w:p>
        </w:tc>
        <w:tc>
          <w:tcPr>
            <w:tcW w:w="3397" w:type="dxa"/>
          </w:tcPr>
          <w:p w14:paraId="15E91AF5" w14:textId="77777777" w:rsidR="00A7756D" w:rsidRDefault="00A7756D">
            <w:pPr>
              <w:jc w:val="both"/>
              <w:rPr>
                <w:rFonts w:ascii="Arial" w:eastAsia="Times New Roman" w:hAnsi="Arial" w:cs="Arial"/>
                <w:i/>
                <w:iCs/>
              </w:rPr>
            </w:pPr>
            <w:r w:rsidRPr="00A7756D">
              <w:rPr>
                <w:rFonts w:ascii="Arial" w:eastAsia="Times New Roman" w:hAnsi="Arial" w:cs="Arial"/>
                <w:i/>
                <w:iCs/>
              </w:rPr>
              <w:t>Theristus</w:t>
            </w:r>
          </w:p>
          <w:p w14:paraId="66AA4CEA" w14:textId="68D95329" w:rsidR="005E24FF" w:rsidRPr="00A7756D" w:rsidRDefault="005E24FF">
            <w:pPr>
              <w:jc w:val="both"/>
              <w:rPr>
                <w:rFonts w:ascii="Arial" w:eastAsia="Times New Roman" w:hAnsi="Arial" w:cs="Arial"/>
                <w:i/>
                <w:iCs/>
              </w:rPr>
            </w:pPr>
          </w:p>
        </w:tc>
        <w:tc>
          <w:tcPr>
            <w:tcW w:w="3397" w:type="dxa"/>
          </w:tcPr>
          <w:p w14:paraId="2E55ABA4" w14:textId="18D387BB" w:rsidR="00A7756D" w:rsidRPr="00590FEA" w:rsidRDefault="00A7756D" w:rsidP="00590FEA">
            <w:pPr>
              <w:jc w:val="center"/>
              <w:rPr>
                <w:rFonts w:ascii="Arial" w:eastAsia="Times New Roman" w:hAnsi="Arial" w:cs="Arial"/>
                <w:i/>
                <w:iCs/>
              </w:rPr>
            </w:pPr>
            <w:r w:rsidRPr="00590FEA">
              <w:rPr>
                <w:rFonts w:ascii="Arial" w:eastAsia="Times New Roman" w:hAnsi="Arial" w:cs="Arial"/>
                <w:i/>
                <w:iCs/>
              </w:rPr>
              <w:t>pertenuis</w:t>
            </w:r>
          </w:p>
        </w:tc>
      </w:tr>
      <w:tr w:rsidR="00A7756D" w14:paraId="2452326B" w14:textId="77777777" w:rsidTr="00590FEA">
        <w:trPr>
          <w:trHeight w:val="1046"/>
        </w:trPr>
        <w:tc>
          <w:tcPr>
            <w:tcW w:w="3396" w:type="dxa"/>
          </w:tcPr>
          <w:p w14:paraId="2EB111DF" w14:textId="77777777" w:rsidR="00A7756D" w:rsidRDefault="00590FEA">
            <w:pPr>
              <w:jc w:val="both"/>
              <w:rPr>
                <w:rFonts w:ascii="Arial" w:eastAsia="Times New Roman" w:hAnsi="Arial" w:cs="Arial"/>
                <w:b/>
                <w:bCs/>
              </w:rPr>
            </w:pPr>
            <w:r w:rsidRPr="00590FEA">
              <w:rPr>
                <w:rFonts w:ascii="Arial" w:eastAsia="Times New Roman" w:hAnsi="Arial" w:cs="Arial"/>
                <w:b/>
                <w:bCs/>
              </w:rPr>
              <w:t>Polycheate</w:t>
            </w:r>
          </w:p>
          <w:p w14:paraId="673DB12E" w14:textId="77777777" w:rsidR="00590FEA" w:rsidRDefault="00590FEA">
            <w:pPr>
              <w:jc w:val="both"/>
              <w:rPr>
                <w:rFonts w:ascii="Arial" w:eastAsia="Times New Roman" w:hAnsi="Arial" w:cs="Arial"/>
                <w:b/>
                <w:bCs/>
              </w:rPr>
            </w:pPr>
          </w:p>
          <w:p w14:paraId="373586C8" w14:textId="75132B61" w:rsidR="00590FEA" w:rsidRPr="00590FEA" w:rsidRDefault="00590FEA">
            <w:pPr>
              <w:jc w:val="both"/>
              <w:rPr>
                <w:rFonts w:ascii="Arial" w:eastAsia="Times New Roman" w:hAnsi="Arial" w:cs="Arial"/>
                <w:b/>
                <w:bCs/>
              </w:rPr>
            </w:pPr>
          </w:p>
        </w:tc>
        <w:tc>
          <w:tcPr>
            <w:tcW w:w="3397" w:type="dxa"/>
          </w:tcPr>
          <w:p w14:paraId="517C9803" w14:textId="77777777" w:rsidR="00590FEA" w:rsidRDefault="00590FEA" w:rsidP="00590FEA">
            <w:pPr>
              <w:jc w:val="both"/>
              <w:rPr>
                <w:rFonts w:ascii="Arial" w:eastAsia="Times New Roman" w:hAnsi="Arial" w:cs="Arial"/>
                <w:i/>
                <w:iCs/>
                <w:lang w:val="en-IN"/>
              </w:rPr>
            </w:pPr>
          </w:p>
          <w:p w14:paraId="32A63F68" w14:textId="2F7909E0"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Prionospio sp.</w:t>
            </w:r>
          </w:p>
          <w:p w14:paraId="01FFE3AB" w14:textId="77777777" w:rsidR="00590FEA" w:rsidRPr="00590FEA" w:rsidRDefault="00590FEA" w:rsidP="00590FEA">
            <w:pPr>
              <w:jc w:val="both"/>
              <w:rPr>
                <w:rFonts w:ascii="Arial" w:eastAsia="Times New Roman" w:hAnsi="Arial" w:cs="Arial"/>
                <w:i/>
                <w:iCs/>
                <w:lang w:val="en-IN"/>
              </w:rPr>
            </w:pPr>
          </w:p>
          <w:p w14:paraId="56E99D04" w14:textId="071EED13"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Magelona sp.</w:t>
            </w:r>
          </w:p>
          <w:p w14:paraId="03F30977" w14:textId="77777777" w:rsidR="00590FEA" w:rsidRPr="00590FEA" w:rsidRDefault="00590FEA" w:rsidP="00590FEA">
            <w:pPr>
              <w:jc w:val="both"/>
              <w:rPr>
                <w:rFonts w:ascii="Arial" w:eastAsia="Times New Roman" w:hAnsi="Arial" w:cs="Arial"/>
                <w:i/>
                <w:iCs/>
                <w:lang w:val="en-IN"/>
              </w:rPr>
            </w:pPr>
          </w:p>
          <w:p w14:paraId="5B397C97" w14:textId="6BDF1962"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Sigambra sp.</w:t>
            </w:r>
          </w:p>
          <w:p w14:paraId="3AE0D632" w14:textId="77777777" w:rsidR="00590FEA" w:rsidRPr="00590FEA" w:rsidRDefault="00590FEA" w:rsidP="00590FEA">
            <w:pPr>
              <w:jc w:val="both"/>
              <w:rPr>
                <w:rFonts w:ascii="Arial" w:eastAsia="Times New Roman" w:hAnsi="Arial" w:cs="Arial"/>
                <w:i/>
                <w:iCs/>
                <w:lang w:val="en-IN"/>
              </w:rPr>
            </w:pPr>
          </w:p>
          <w:p w14:paraId="476D9A67" w14:textId="4879B650"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Ampharete sp.</w:t>
            </w:r>
          </w:p>
          <w:p w14:paraId="57AB25AF" w14:textId="77777777" w:rsidR="00590FEA" w:rsidRPr="00590FEA" w:rsidRDefault="00590FEA" w:rsidP="00590FEA">
            <w:pPr>
              <w:jc w:val="both"/>
              <w:rPr>
                <w:rFonts w:ascii="Arial" w:eastAsia="Times New Roman" w:hAnsi="Arial" w:cs="Arial"/>
                <w:i/>
                <w:iCs/>
                <w:lang w:val="en-IN"/>
              </w:rPr>
            </w:pPr>
          </w:p>
          <w:p w14:paraId="52C92A53" w14:textId="7F7AE994"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Cirratulus sp.</w:t>
            </w:r>
          </w:p>
          <w:p w14:paraId="0FBD8917" w14:textId="77777777" w:rsidR="00590FEA" w:rsidRPr="00590FEA" w:rsidRDefault="00590FEA" w:rsidP="00590FEA">
            <w:pPr>
              <w:jc w:val="both"/>
              <w:rPr>
                <w:rFonts w:ascii="Arial" w:eastAsia="Times New Roman" w:hAnsi="Arial" w:cs="Arial"/>
                <w:i/>
                <w:iCs/>
                <w:lang w:val="en-IN"/>
              </w:rPr>
            </w:pPr>
          </w:p>
          <w:p w14:paraId="0A6981E1" w14:textId="5E045056"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Glycera sp.</w:t>
            </w:r>
          </w:p>
          <w:p w14:paraId="54FF7040" w14:textId="77777777" w:rsidR="00590FEA" w:rsidRPr="00590FEA" w:rsidRDefault="00590FEA" w:rsidP="00590FEA">
            <w:pPr>
              <w:jc w:val="both"/>
              <w:rPr>
                <w:rFonts w:ascii="Arial" w:eastAsia="Times New Roman" w:hAnsi="Arial" w:cs="Arial"/>
                <w:i/>
                <w:iCs/>
                <w:lang w:val="en-IN"/>
              </w:rPr>
            </w:pPr>
          </w:p>
          <w:p w14:paraId="5E730395" w14:textId="66822BBA"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Poecilochaetus sp.</w:t>
            </w:r>
          </w:p>
          <w:p w14:paraId="77DD54C1" w14:textId="77777777" w:rsidR="00590FEA" w:rsidRPr="00590FEA" w:rsidRDefault="00590FEA" w:rsidP="00590FEA">
            <w:pPr>
              <w:jc w:val="both"/>
              <w:rPr>
                <w:rFonts w:ascii="Arial" w:eastAsia="Times New Roman" w:hAnsi="Arial" w:cs="Arial"/>
                <w:i/>
                <w:iCs/>
                <w:lang w:val="en-IN"/>
              </w:rPr>
            </w:pPr>
          </w:p>
          <w:p w14:paraId="5E948E4C" w14:textId="78F72F51" w:rsidR="00590FEA" w:rsidRPr="00590FEA" w:rsidRDefault="00590FEA" w:rsidP="00590FEA">
            <w:pPr>
              <w:jc w:val="both"/>
              <w:rPr>
                <w:rFonts w:ascii="Arial" w:eastAsia="Times New Roman" w:hAnsi="Arial" w:cs="Arial"/>
                <w:i/>
                <w:iCs/>
                <w:lang w:val="en-IN"/>
              </w:rPr>
            </w:pPr>
            <w:r w:rsidRPr="00590FEA">
              <w:rPr>
                <w:rFonts w:ascii="Arial" w:eastAsia="Times New Roman" w:hAnsi="Arial" w:cs="Arial"/>
                <w:i/>
                <w:iCs/>
                <w:lang w:val="en-IN"/>
              </w:rPr>
              <w:t>Spionidae sp.</w:t>
            </w:r>
          </w:p>
          <w:p w14:paraId="1B8082AC" w14:textId="77777777" w:rsidR="00A7756D" w:rsidRDefault="00A7756D">
            <w:pPr>
              <w:jc w:val="both"/>
              <w:rPr>
                <w:rFonts w:ascii="Arial" w:eastAsia="Times New Roman" w:hAnsi="Arial" w:cs="Arial"/>
              </w:rPr>
            </w:pPr>
          </w:p>
        </w:tc>
        <w:tc>
          <w:tcPr>
            <w:tcW w:w="3397" w:type="dxa"/>
          </w:tcPr>
          <w:p w14:paraId="2C21B60F" w14:textId="77777777" w:rsidR="00A7756D" w:rsidRDefault="00A7756D">
            <w:pPr>
              <w:jc w:val="both"/>
              <w:rPr>
                <w:rFonts w:ascii="Arial" w:eastAsia="Times New Roman" w:hAnsi="Arial" w:cs="Arial"/>
              </w:rPr>
            </w:pPr>
          </w:p>
        </w:tc>
      </w:tr>
      <w:tr w:rsidR="00A7756D" w14:paraId="2B1B9784" w14:textId="77777777" w:rsidTr="00A7756D">
        <w:tc>
          <w:tcPr>
            <w:tcW w:w="3396" w:type="dxa"/>
          </w:tcPr>
          <w:p w14:paraId="65C3F51C" w14:textId="77777777" w:rsidR="00A7756D" w:rsidRPr="00590FEA" w:rsidRDefault="00590FEA">
            <w:pPr>
              <w:jc w:val="both"/>
              <w:rPr>
                <w:rFonts w:ascii="Arial" w:eastAsia="Times New Roman" w:hAnsi="Arial" w:cs="Arial"/>
                <w:b/>
                <w:bCs/>
              </w:rPr>
            </w:pPr>
            <w:r w:rsidRPr="00590FEA">
              <w:rPr>
                <w:rFonts w:ascii="Arial" w:eastAsia="Times New Roman" w:hAnsi="Arial" w:cs="Arial"/>
                <w:b/>
                <w:bCs/>
              </w:rPr>
              <w:t>Copepoda</w:t>
            </w:r>
          </w:p>
          <w:p w14:paraId="5B323F2B" w14:textId="77777777" w:rsidR="00590FEA" w:rsidRPr="00590FEA" w:rsidRDefault="00590FEA">
            <w:pPr>
              <w:jc w:val="both"/>
              <w:rPr>
                <w:rFonts w:ascii="Arial" w:eastAsia="Times New Roman" w:hAnsi="Arial" w:cs="Arial"/>
                <w:b/>
                <w:bCs/>
              </w:rPr>
            </w:pPr>
          </w:p>
          <w:p w14:paraId="023376CD" w14:textId="77777777" w:rsidR="00590FEA" w:rsidRPr="00590FEA" w:rsidRDefault="00590FEA">
            <w:pPr>
              <w:jc w:val="both"/>
              <w:rPr>
                <w:rFonts w:ascii="Arial" w:eastAsia="Times New Roman" w:hAnsi="Arial" w:cs="Arial"/>
                <w:b/>
                <w:bCs/>
              </w:rPr>
            </w:pPr>
          </w:p>
          <w:p w14:paraId="00650BF7" w14:textId="2DC4BB52" w:rsidR="00590FEA" w:rsidRPr="00590FEA" w:rsidRDefault="00590FEA">
            <w:pPr>
              <w:jc w:val="both"/>
              <w:rPr>
                <w:rFonts w:ascii="Arial" w:eastAsia="Times New Roman" w:hAnsi="Arial" w:cs="Arial"/>
                <w:b/>
                <w:bCs/>
              </w:rPr>
            </w:pPr>
          </w:p>
        </w:tc>
        <w:tc>
          <w:tcPr>
            <w:tcW w:w="3397" w:type="dxa"/>
          </w:tcPr>
          <w:p w14:paraId="0EAD4CAC" w14:textId="21FBBF8A" w:rsidR="00A7756D" w:rsidRPr="00590FEA" w:rsidRDefault="00A7756D">
            <w:pPr>
              <w:jc w:val="both"/>
              <w:rPr>
                <w:rFonts w:ascii="Arial" w:eastAsia="Times New Roman" w:hAnsi="Arial" w:cs="Arial"/>
                <w:i/>
                <w:iCs/>
              </w:rPr>
            </w:pPr>
          </w:p>
          <w:p w14:paraId="3F88B515" w14:textId="3241FF13" w:rsidR="00590FEA" w:rsidRPr="00590FEA" w:rsidRDefault="00590FEA">
            <w:pPr>
              <w:jc w:val="both"/>
              <w:rPr>
                <w:rFonts w:ascii="Arial" w:eastAsia="Times New Roman" w:hAnsi="Arial" w:cs="Arial"/>
                <w:i/>
                <w:iCs/>
              </w:rPr>
            </w:pPr>
            <w:r w:rsidRPr="00590FEA">
              <w:rPr>
                <w:rFonts w:ascii="Arial" w:eastAsia="Times New Roman" w:hAnsi="Arial" w:cs="Arial"/>
                <w:i/>
                <w:iCs/>
              </w:rPr>
              <w:t>Paracalanus</w:t>
            </w:r>
          </w:p>
        </w:tc>
        <w:tc>
          <w:tcPr>
            <w:tcW w:w="3397" w:type="dxa"/>
          </w:tcPr>
          <w:p w14:paraId="7A97C2DD" w14:textId="7ADC4A94" w:rsidR="00A7756D" w:rsidRPr="00590FEA" w:rsidRDefault="00590FEA">
            <w:pPr>
              <w:jc w:val="both"/>
              <w:rPr>
                <w:rFonts w:ascii="Arial" w:eastAsia="Times New Roman" w:hAnsi="Arial" w:cs="Arial"/>
                <w:i/>
                <w:iCs/>
              </w:rPr>
            </w:pPr>
            <w:r w:rsidRPr="00590FEA">
              <w:rPr>
                <w:rFonts w:ascii="Arial" w:eastAsia="Times New Roman" w:hAnsi="Arial" w:cs="Arial"/>
                <w:i/>
                <w:iCs/>
              </w:rPr>
              <w:t xml:space="preserve"> parvus</w:t>
            </w:r>
          </w:p>
        </w:tc>
      </w:tr>
      <w:tr w:rsidR="00590FEA" w14:paraId="6A47F55E" w14:textId="77777777" w:rsidTr="00A7756D">
        <w:tc>
          <w:tcPr>
            <w:tcW w:w="3396" w:type="dxa"/>
          </w:tcPr>
          <w:p w14:paraId="20E6D8EC" w14:textId="77777777" w:rsidR="00590FEA" w:rsidRDefault="00590FEA">
            <w:pPr>
              <w:jc w:val="both"/>
              <w:rPr>
                <w:rFonts w:ascii="Arial" w:eastAsia="Times New Roman" w:hAnsi="Arial" w:cs="Arial"/>
              </w:rPr>
            </w:pPr>
          </w:p>
        </w:tc>
        <w:tc>
          <w:tcPr>
            <w:tcW w:w="3397" w:type="dxa"/>
          </w:tcPr>
          <w:p w14:paraId="68EA1227" w14:textId="77777777" w:rsidR="00590FEA" w:rsidRDefault="00590FEA">
            <w:pPr>
              <w:jc w:val="both"/>
              <w:rPr>
                <w:rFonts w:ascii="Arial" w:eastAsia="Times New Roman" w:hAnsi="Arial" w:cs="Arial"/>
                <w:i/>
                <w:iCs/>
              </w:rPr>
            </w:pPr>
            <w:r w:rsidRPr="00590FEA">
              <w:rPr>
                <w:rFonts w:ascii="Arial" w:eastAsia="Times New Roman" w:hAnsi="Arial" w:cs="Arial"/>
                <w:i/>
                <w:iCs/>
              </w:rPr>
              <w:t>Acartia sp.</w:t>
            </w:r>
          </w:p>
          <w:p w14:paraId="531C920D" w14:textId="74559F37" w:rsidR="005E24FF" w:rsidRPr="00590FEA" w:rsidRDefault="005E24FF">
            <w:pPr>
              <w:jc w:val="both"/>
              <w:rPr>
                <w:rFonts w:ascii="Arial" w:eastAsia="Times New Roman" w:hAnsi="Arial" w:cs="Arial"/>
                <w:i/>
                <w:iCs/>
              </w:rPr>
            </w:pPr>
          </w:p>
        </w:tc>
        <w:tc>
          <w:tcPr>
            <w:tcW w:w="3397" w:type="dxa"/>
          </w:tcPr>
          <w:p w14:paraId="0A1BDF08" w14:textId="77777777" w:rsidR="00590FEA" w:rsidRPr="00590FEA" w:rsidRDefault="00590FEA">
            <w:pPr>
              <w:jc w:val="both"/>
              <w:rPr>
                <w:rFonts w:ascii="Arial" w:eastAsia="Times New Roman" w:hAnsi="Arial" w:cs="Arial"/>
                <w:i/>
                <w:iCs/>
              </w:rPr>
            </w:pPr>
          </w:p>
        </w:tc>
      </w:tr>
      <w:tr w:rsidR="00A7756D" w14:paraId="22C3C85C" w14:textId="77777777" w:rsidTr="00A7756D">
        <w:tc>
          <w:tcPr>
            <w:tcW w:w="3396" w:type="dxa"/>
          </w:tcPr>
          <w:p w14:paraId="5C9066E9" w14:textId="77777777" w:rsidR="00A7756D" w:rsidRDefault="00A7756D">
            <w:pPr>
              <w:jc w:val="both"/>
              <w:rPr>
                <w:rFonts w:ascii="Arial" w:eastAsia="Times New Roman" w:hAnsi="Arial" w:cs="Arial"/>
              </w:rPr>
            </w:pPr>
          </w:p>
        </w:tc>
        <w:tc>
          <w:tcPr>
            <w:tcW w:w="3397" w:type="dxa"/>
          </w:tcPr>
          <w:p w14:paraId="572A60CF" w14:textId="77777777" w:rsidR="00A7756D" w:rsidRDefault="00590FEA">
            <w:pPr>
              <w:jc w:val="both"/>
              <w:rPr>
                <w:rFonts w:ascii="Arial" w:eastAsia="Times New Roman" w:hAnsi="Arial" w:cs="Arial"/>
                <w:i/>
                <w:iCs/>
              </w:rPr>
            </w:pPr>
            <w:r w:rsidRPr="00590FEA">
              <w:rPr>
                <w:rFonts w:ascii="Arial" w:eastAsia="Times New Roman" w:hAnsi="Arial" w:cs="Arial"/>
                <w:i/>
                <w:iCs/>
              </w:rPr>
              <w:t>Miracia</w:t>
            </w:r>
          </w:p>
          <w:p w14:paraId="2AC8EF2F" w14:textId="1C2BE17F" w:rsidR="005E24FF" w:rsidRPr="00590FEA" w:rsidRDefault="005E24FF">
            <w:pPr>
              <w:jc w:val="both"/>
              <w:rPr>
                <w:rFonts w:ascii="Arial" w:eastAsia="Times New Roman" w:hAnsi="Arial" w:cs="Arial"/>
                <w:i/>
                <w:iCs/>
              </w:rPr>
            </w:pPr>
          </w:p>
        </w:tc>
        <w:tc>
          <w:tcPr>
            <w:tcW w:w="3397" w:type="dxa"/>
          </w:tcPr>
          <w:p w14:paraId="798C9F2F" w14:textId="76F2FD49" w:rsidR="00A7756D" w:rsidRPr="00590FEA" w:rsidRDefault="00590FEA">
            <w:pPr>
              <w:jc w:val="both"/>
              <w:rPr>
                <w:rFonts w:ascii="Arial" w:eastAsia="Times New Roman" w:hAnsi="Arial" w:cs="Arial"/>
                <w:i/>
                <w:iCs/>
              </w:rPr>
            </w:pPr>
            <w:r w:rsidRPr="00590FEA">
              <w:rPr>
                <w:rFonts w:ascii="Arial" w:eastAsia="Times New Roman" w:hAnsi="Arial" w:cs="Arial"/>
                <w:i/>
                <w:iCs/>
              </w:rPr>
              <w:t>efferata</w:t>
            </w:r>
          </w:p>
        </w:tc>
      </w:tr>
      <w:tr w:rsidR="00590FEA" w14:paraId="600BA478" w14:textId="77777777" w:rsidTr="00A7756D">
        <w:tc>
          <w:tcPr>
            <w:tcW w:w="3396" w:type="dxa"/>
          </w:tcPr>
          <w:p w14:paraId="2DA414A5" w14:textId="77777777" w:rsidR="00590FEA" w:rsidRDefault="00590FEA">
            <w:pPr>
              <w:jc w:val="both"/>
              <w:rPr>
                <w:rFonts w:ascii="Arial" w:eastAsia="Times New Roman" w:hAnsi="Arial" w:cs="Arial"/>
              </w:rPr>
            </w:pPr>
          </w:p>
        </w:tc>
        <w:tc>
          <w:tcPr>
            <w:tcW w:w="3397" w:type="dxa"/>
          </w:tcPr>
          <w:p w14:paraId="5A2BC70A" w14:textId="77777777" w:rsidR="00590FEA" w:rsidRDefault="00590FEA">
            <w:pPr>
              <w:jc w:val="both"/>
              <w:rPr>
                <w:rFonts w:ascii="Arial" w:eastAsia="Times New Roman" w:hAnsi="Arial" w:cs="Arial"/>
                <w:i/>
                <w:iCs/>
              </w:rPr>
            </w:pPr>
            <w:r w:rsidRPr="00590FEA">
              <w:rPr>
                <w:rFonts w:ascii="Arial" w:eastAsia="Times New Roman" w:hAnsi="Arial" w:cs="Arial"/>
                <w:i/>
                <w:iCs/>
              </w:rPr>
              <w:t>Enterpina</w:t>
            </w:r>
          </w:p>
          <w:p w14:paraId="0AB8C0C8" w14:textId="3EB408D8" w:rsidR="005E24FF" w:rsidRPr="00590FEA" w:rsidRDefault="005E24FF">
            <w:pPr>
              <w:jc w:val="both"/>
              <w:rPr>
                <w:rFonts w:ascii="Arial" w:eastAsia="Times New Roman" w:hAnsi="Arial" w:cs="Arial"/>
                <w:i/>
                <w:iCs/>
              </w:rPr>
            </w:pPr>
          </w:p>
        </w:tc>
        <w:tc>
          <w:tcPr>
            <w:tcW w:w="3397" w:type="dxa"/>
          </w:tcPr>
          <w:p w14:paraId="6CC86D07" w14:textId="62753C0D" w:rsidR="00590FEA" w:rsidRPr="00590FEA" w:rsidRDefault="00590FEA">
            <w:pPr>
              <w:jc w:val="both"/>
              <w:rPr>
                <w:rFonts w:ascii="Arial" w:eastAsia="Times New Roman" w:hAnsi="Arial" w:cs="Arial"/>
                <w:i/>
                <w:iCs/>
              </w:rPr>
            </w:pPr>
            <w:r w:rsidRPr="00590FEA">
              <w:rPr>
                <w:rFonts w:ascii="Arial" w:eastAsia="Times New Roman" w:hAnsi="Arial" w:cs="Arial"/>
                <w:i/>
                <w:iCs/>
              </w:rPr>
              <w:t>acutifrons</w:t>
            </w:r>
          </w:p>
        </w:tc>
      </w:tr>
      <w:tr w:rsidR="00590FEA" w14:paraId="4ED0CBC3" w14:textId="77777777" w:rsidTr="00A7756D">
        <w:tc>
          <w:tcPr>
            <w:tcW w:w="3396" w:type="dxa"/>
          </w:tcPr>
          <w:p w14:paraId="39B18468" w14:textId="77777777" w:rsidR="00590FEA" w:rsidRDefault="00590FEA">
            <w:pPr>
              <w:jc w:val="both"/>
              <w:rPr>
                <w:rFonts w:ascii="Arial" w:eastAsia="Times New Roman" w:hAnsi="Arial" w:cs="Arial"/>
              </w:rPr>
            </w:pPr>
          </w:p>
        </w:tc>
        <w:tc>
          <w:tcPr>
            <w:tcW w:w="3397" w:type="dxa"/>
          </w:tcPr>
          <w:p w14:paraId="2A146DC4" w14:textId="77777777" w:rsidR="00590FEA" w:rsidRDefault="00590FEA">
            <w:pPr>
              <w:jc w:val="both"/>
              <w:rPr>
                <w:rFonts w:ascii="Arial" w:eastAsia="Times New Roman" w:hAnsi="Arial" w:cs="Arial"/>
                <w:i/>
                <w:iCs/>
              </w:rPr>
            </w:pPr>
            <w:r w:rsidRPr="00590FEA">
              <w:rPr>
                <w:rFonts w:ascii="Arial" w:eastAsia="Times New Roman" w:hAnsi="Arial" w:cs="Arial"/>
                <w:i/>
                <w:iCs/>
              </w:rPr>
              <w:t>Longipedi sp.</w:t>
            </w:r>
          </w:p>
          <w:p w14:paraId="6A316A70" w14:textId="3E9893E1" w:rsidR="005E24FF" w:rsidRPr="00590FEA" w:rsidRDefault="005E24FF">
            <w:pPr>
              <w:jc w:val="both"/>
              <w:rPr>
                <w:rFonts w:ascii="Arial" w:eastAsia="Times New Roman" w:hAnsi="Arial" w:cs="Arial"/>
                <w:i/>
                <w:iCs/>
              </w:rPr>
            </w:pPr>
          </w:p>
        </w:tc>
        <w:tc>
          <w:tcPr>
            <w:tcW w:w="3397" w:type="dxa"/>
          </w:tcPr>
          <w:p w14:paraId="04CD30AB" w14:textId="77777777" w:rsidR="00590FEA" w:rsidRPr="00590FEA" w:rsidRDefault="00590FEA">
            <w:pPr>
              <w:jc w:val="both"/>
              <w:rPr>
                <w:rFonts w:ascii="Arial" w:eastAsia="Times New Roman" w:hAnsi="Arial" w:cs="Arial"/>
                <w:i/>
                <w:iCs/>
              </w:rPr>
            </w:pPr>
          </w:p>
        </w:tc>
      </w:tr>
      <w:tr w:rsidR="00590FEA" w14:paraId="619240D4" w14:textId="77777777" w:rsidTr="00A7756D">
        <w:tc>
          <w:tcPr>
            <w:tcW w:w="3396" w:type="dxa"/>
          </w:tcPr>
          <w:p w14:paraId="3B25E828" w14:textId="77777777" w:rsidR="00590FEA" w:rsidRDefault="00590FEA">
            <w:pPr>
              <w:jc w:val="both"/>
              <w:rPr>
                <w:rFonts w:ascii="Arial" w:eastAsia="Times New Roman" w:hAnsi="Arial" w:cs="Arial"/>
              </w:rPr>
            </w:pPr>
          </w:p>
        </w:tc>
        <w:tc>
          <w:tcPr>
            <w:tcW w:w="3397" w:type="dxa"/>
          </w:tcPr>
          <w:p w14:paraId="2C83A285" w14:textId="77777777" w:rsidR="00590FEA" w:rsidRDefault="00590FEA">
            <w:pPr>
              <w:jc w:val="both"/>
              <w:rPr>
                <w:rFonts w:ascii="Arial" w:eastAsia="Times New Roman" w:hAnsi="Arial" w:cs="Arial"/>
                <w:i/>
                <w:iCs/>
              </w:rPr>
            </w:pPr>
            <w:r w:rsidRPr="00590FEA">
              <w:rPr>
                <w:rFonts w:ascii="Arial" w:eastAsia="Times New Roman" w:hAnsi="Arial" w:cs="Arial"/>
                <w:i/>
                <w:iCs/>
              </w:rPr>
              <w:t>Macrsetella</w:t>
            </w:r>
          </w:p>
          <w:p w14:paraId="38482B16" w14:textId="5B07FF59" w:rsidR="005E24FF" w:rsidRPr="00590FEA" w:rsidRDefault="005E24FF">
            <w:pPr>
              <w:jc w:val="both"/>
              <w:rPr>
                <w:rFonts w:ascii="Arial" w:eastAsia="Times New Roman" w:hAnsi="Arial" w:cs="Arial"/>
                <w:i/>
                <w:iCs/>
              </w:rPr>
            </w:pPr>
          </w:p>
        </w:tc>
        <w:tc>
          <w:tcPr>
            <w:tcW w:w="3397" w:type="dxa"/>
          </w:tcPr>
          <w:p w14:paraId="43A9BBB1" w14:textId="4E176B13" w:rsidR="00590FEA" w:rsidRPr="00590FEA" w:rsidRDefault="00590FEA">
            <w:pPr>
              <w:jc w:val="both"/>
              <w:rPr>
                <w:rFonts w:ascii="Arial" w:eastAsia="Times New Roman" w:hAnsi="Arial" w:cs="Arial"/>
                <w:i/>
                <w:iCs/>
              </w:rPr>
            </w:pPr>
            <w:r w:rsidRPr="00590FEA">
              <w:rPr>
                <w:rFonts w:ascii="Arial" w:eastAsia="Times New Roman" w:hAnsi="Arial" w:cs="Arial"/>
                <w:i/>
                <w:iCs/>
              </w:rPr>
              <w:t>gracilis</w:t>
            </w:r>
          </w:p>
        </w:tc>
      </w:tr>
      <w:tr w:rsidR="00590FEA" w14:paraId="5BB04F65" w14:textId="77777777" w:rsidTr="00A7756D">
        <w:tc>
          <w:tcPr>
            <w:tcW w:w="3396" w:type="dxa"/>
          </w:tcPr>
          <w:p w14:paraId="2C54CAD9" w14:textId="77777777" w:rsidR="00590FEA" w:rsidRDefault="00590FEA" w:rsidP="00590FEA">
            <w:pPr>
              <w:rPr>
                <w:rFonts w:ascii="Arial" w:eastAsia="Times New Roman" w:hAnsi="Arial" w:cs="Arial"/>
                <w:b/>
                <w:bCs/>
              </w:rPr>
            </w:pPr>
          </w:p>
          <w:p w14:paraId="52C089DF" w14:textId="77777777" w:rsidR="00590FEA" w:rsidRDefault="00590FEA" w:rsidP="00590FEA">
            <w:pPr>
              <w:rPr>
                <w:rFonts w:ascii="Arial" w:eastAsia="Times New Roman" w:hAnsi="Arial" w:cs="Arial"/>
                <w:b/>
                <w:bCs/>
              </w:rPr>
            </w:pPr>
          </w:p>
          <w:p w14:paraId="3272732F" w14:textId="77777777" w:rsidR="00590FEA" w:rsidRDefault="00590FEA" w:rsidP="00590FEA">
            <w:pPr>
              <w:rPr>
                <w:rFonts w:ascii="Arial" w:eastAsia="Times New Roman" w:hAnsi="Arial" w:cs="Arial"/>
                <w:b/>
                <w:bCs/>
              </w:rPr>
            </w:pPr>
          </w:p>
          <w:p w14:paraId="0B1DB7B0" w14:textId="63B958DC" w:rsidR="00590FEA" w:rsidRPr="00590FEA" w:rsidRDefault="00590FEA" w:rsidP="00590FEA">
            <w:pPr>
              <w:rPr>
                <w:rFonts w:ascii="Arial" w:eastAsia="Times New Roman" w:hAnsi="Arial" w:cs="Arial"/>
                <w:b/>
                <w:bCs/>
              </w:rPr>
            </w:pPr>
            <w:r w:rsidRPr="00590FEA">
              <w:rPr>
                <w:rFonts w:ascii="Arial" w:eastAsia="Times New Roman" w:hAnsi="Arial" w:cs="Arial"/>
                <w:b/>
                <w:bCs/>
              </w:rPr>
              <w:t>Amphipoda</w:t>
            </w:r>
            <w:r w:rsidR="005E24FF">
              <w:rPr>
                <w:rFonts w:ascii="Arial" w:eastAsia="Times New Roman" w:hAnsi="Arial" w:cs="Arial"/>
                <w:b/>
                <w:bCs/>
              </w:rPr>
              <w:t xml:space="preserve"> (Order)</w:t>
            </w:r>
          </w:p>
        </w:tc>
        <w:tc>
          <w:tcPr>
            <w:tcW w:w="3397" w:type="dxa"/>
          </w:tcPr>
          <w:p w14:paraId="72667BA9" w14:textId="77777777" w:rsidR="00590FEA" w:rsidRDefault="00590FEA" w:rsidP="00590FEA">
            <w:pPr>
              <w:jc w:val="both"/>
              <w:rPr>
                <w:rFonts w:ascii="Arial" w:eastAsia="Times New Roman" w:hAnsi="Arial" w:cs="Arial"/>
                <w:i/>
                <w:iCs/>
                <w:lang w:val="en-IN"/>
              </w:rPr>
            </w:pPr>
          </w:p>
          <w:p w14:paraId="2B83F563" w14:textId="6EA606F9" w:rsidR="00590FEA" w:rsidRDefault="00590FEA" w:rsidP="00590FEA">
            <w:pPr>
              <w:jc w:val="both"/>
              <w:rPr>
                <w:rFonts w:ascii="Arial" w:eastAsia="Times New Roman" w:hAnsi="Arial" w:cs="Arial"/>
                <w:lang w:val="en-IN"/>
              </w:rPr>
            </w:pPr>
            <w:r w:rsidRPr="00590FEA">
              <w:rPr>
                <w:rFonts w:ascii="Arial" w:eastAsia="Times New Roman" w:hAnsi="Arial" w:cs="Arial"/>
                <w:i/>
                <w:iCs/>
                <w:lang w:val="en-IN"/>
              </w:rPr>
              <w:t>Sammarogammarus</w:t>
            </w:r>
            <w:r w:rsidRPr="00590FEA">
              <w:rPr>
                <w:rFonts w:ascii="Arial" w:eastAsia="Times New Roman" w:hAnsi="Arial" w:cs="Arial"/>
                <w:lang w:val="en-IN"/>
              </w:rPr>
              <w:t xml:space="preserve"> sp.</w:t>
            </w:r>
          </w:p>
          <w:p w14:paraId="65EA18E2" w14:textId="77777777" w:rsidR="00590FEA" w:rsidRPr="00590FEA" w:rsidRDefault="00590FEA" w:rsidP="00590FEA">
            <w:pPr>
              <w:jc w:val="both"/>
              <w:rPr>
                <w:rFonts w:ascii="Arial" w:eastAsia="Times New Roman" w:hAnsi="Arial" w:cs="Arial"/>
                <w:lang w:val="en-IN"/>
              </w:rPr>
            </w:pPr>
          </w:p>
          <w:p w14:paraId="0069B2D5" w14:textId="3D912D15" w:rsidR="00590FEA" w:rsidRDefault="00590FEA" w:rsidP="00590FEA">
            <w:pPr>
              <w:jc w:val="both"/>
              <w:rPr>
                <w:rFonts w:ascii="Arial" w:eastAsia="Times New Roman" w:hAnsi="Arial" w:cs="Arial"/>
                <w:lang w:val="en-IN"/>
              </w:rPr>
            </w:pPr>
            <w:r w:rsidRPr="00590FEA">
              <w:rPr>
                <w:rFonts w:ascii="Arial" w:eastAsia="Times New Roman" w:hAnsi="Arial" w:cs="Arial"/>
                <w:i/>
                <w:iCs/>
                <w:lang w:val="en-IN"/>
              </w:rPr>
              <w:t>Haplocheira</w:t>
            </w:r>
            <w:r w:rsidRPr="00590FEA">
              <w:rPr>
                <w:rFonts w:ascii="Arial" w:eastAsia="Times New Roman" w:hAnsi="Arial" w:cs="Arial"/>
                <w:lang w:val="en-IN"/>
              </w:rPr>
              <w:t xml:space="preserve"> sp.</w:t>
            </w:r>
          </w:p>
          <w:p w14:paraId="2D08C901" w14:textId="77777777" w:rsidR="00590FEA" w:rsidRPr="00590FEA" w:rsidRDefault="00590FEA" w:rsidP="00590FEA">
            <w:pPr>
              <w:jc w:val="both"/>
              <w:rPr>
                <w:rFonts w:ascii="Arial" w:eastAsia="Times New Roman" w:hAnsi="Arial" w:cs="Arial"/>
                <w:lang w:val="en-IN"/>
              </w:rPr>
            </w:pPr>
          </w:p>
          <w:p w14:paraId="71FE3D03" w14:textId="3CA059E9" w:rsidR="00590FEA" w:rsidRPr="00590FEA" w:rsidRDefault="00590FEA" w:rsidP="00590FEA">
            <w:pPr>
              <w:jc w:val="both"/>
              <w:rPr>
                <w:rFonts w:ascii="Arial" w:eastAsia="Times New Roman" w:hAnsi="Arial" w:cs="Arial"/>
                <w:lang w:val="en-IN"/>
              </w:rPr>
            </w:pPr>
            <w:r w:rsidRPr="00590FEA">
              <w:rPr>
                <w:rFonts w:ascii="Arial" w:eastAsia="Times New Roman" w:hAnsi="Arial" w:cs="Arial"/>
                <w:i/>
                <w:iCs/>
                <w:lang w:val="en-IN"/>
              </w:rPr>
              <w:t>Ampelisca</w:t>
            </w:r>
            <w:r w:rsidRPr="00590FEA">
              <w:rPr>
                <w:rFonts w:ascii="Arial" w:eastAsia="Times New Roman" w:hAnsi="Arial" w:cs="Arial"/>
                <w:lang w:val="en-IN"/>
              </w:rPr>
              <w:t xml:space="preserve"> sp.</w:t>
            </w:r>
          </w:p>
          <w:p w14:paraId="0E1C9E14" w14:textId="77777777" w:rsidR="00590FEA" w:rsidRDefault="00590FEA">
            <w:pPr>
              <w:jc w:val="both"/>
              <w:rPr>
                <w:rFonts w:ascii="Arial" w:eastAsia="Times New Roman" w:hAnsi="Arial" w:cs="Arial"/>
              </w:rPr>
            </w:pPr>
          </w:p>
        </w:tc>
        <w:tc>
          <w:tcPr>
            <w:tcW w:w="3397" w:type="dxa"/>
          </w:tcPr>
          <w:p w14:paraId="7AE91AA6" w14:textId="77777777" w:rsidR="00590FEA" w:rsidRDefault="00590FEA">
            <w:pPr>
              <w:jc w:val="both"/>
              <w:rPr>
                <w:rFonts w:ascii="Arial" w:eastAsia="Times New Roman" w:hAnsi="Arial" w:cs="Arial"/>
              </w:rPr>
            </w:pPr>
          </w:p>
        </w:tc>
      </w:tr>
    </w:tbl>
    <w:p w14:paraId="213931D8" w14:textId="77777777" w:rsidR="00482706" w:rsidRDefault="00482706" w:rsidP="00482706">
      <w:pPr>
        <w:rPr>
          <w:rFonts w:asciiTheme="minorHAnsi" w:eastAsiaTheme="minorHAnsi" w:hAnsiTheme="minorHAnsi" w:cstheme="minorBidi"/>
          <w:highlight w:val="yellow"/>
          <w:lang w:val="en-US"/>
        </w:rPr>
      </w:pPr>
      <w:r>
        <w:rPr>
          <w:highlight w:val="yellow"/>
        </w:rPr>
        <w:t>Disclaimer (Artificial intelligence)</w:t>
      </w:r>
    </w:p>
    <w:p w14:paraId="2A39E7CE" w14:textId="77777777" w:rsidR="00482706" w:rsidRDefault="00482706" w:rsidP="00482706">
      <w:pPr>
        <w:rPr>
          <w:highlight w:val="yellow"/>
        </w:rPr>
      </w:pPr>
      <w:r>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2C36AB25" w14:textId="77777777" w:rsidR="00A7756D" w:rsidRPr="000835B2" w:rsidRDefault="00A7756D">
      <w:pPr>
        <w:jc w:val="both"/>
        <w:rPr>
          <w:rFonts w:ascii="Arial" w:eastAsia="Times New Roman" w:hAnsi="Arial" w:cs="Arial"/>
        </w:rPr>
      </w:pPr>
      <w:bookmarkStart w:id="1" w:name="_GoBack"/>
      <w:bookmarkEnd w:id="1"/>
    </w:p>
    <w:p w14:paraId="36504EDA" w14:textId="77777777" w:rsidR="001F6A91" w:rsidRDefault="00B80494">
      <w:pPr>
        <w:spacing w:line="360" w:lineRule="auto"/>
        <w:rPr>
          <w:rFonts w:ascii="Arial" w:eastAsia="Times New Roman" w:hAnsi="Arial" w:cs="Arial"/>
          <w:b/>
          <w:bCs/>
          <w:sz w:val="24"/>
          <w:szCs w:val="24"/>
        </w:rPr>
      </w:pPr>
      <w:r>
        <w:rPr>
          <w:rFonts w:ascii="Arial" w:eastAsia="Times New Roman" w:hAnsi="Arial" w:cs="Arial"/>
          <w:b/>
          <w:bCs/>
          <w:sz w:val="22"/>
          <w:szCs w:val="22"/>
        </w:rPr>
        <w:t>References</w:t>
      </w:r>
    </w:p>
    <w:p w14:paraId="41EDE2C1" w14:textId="77777777" w:rsidR="001F6A91" w:rsidRDefault="00B80494">
      <w:pPr>
        <w:jc w:val="both"/>
        <w:rPr>
          <w:rFonts w:ascii="Arial" w:eastAsia="Times New Roman" w:hAnsi="Arial" w:cs="Arial"/>
          <w:color w:val="000000"/>
        </w:rPr>
      </w:pPr>
      <w:r>
        <w:rPr>
          <w:rFonts w:ascii="Arial" w:eastAsia="Times New Roman" w:hAnsi="Arial" w:cs="Arial"/>
          <w:color w:val="000000"/>
        </w:rPr>
        <w:t>Ansari, A., Rivonkar</w:t>
      </w:r>
      <w:r>
        <w:rPr>
          <w:rFonts w:ascii="Arial" w:eastAsia="Times New Roman" w:hAnsi="Arial" w:cs="Arial"/>
          <w:color w:val="000000"/>
        </w:rPr>
        <w:t xml:space="preserve">, C.U. and Sangodkar, U.M.X., 2001. Population fluctuation and vertical distribution of meiofauna in a tropical mudflat at Mandovi estuary, west coast of India. </w:t>
      </w:r>
      <w:r>
        <w:rPr>
          <w:rFonts w:ascii="Arial" w:eastAsia="Times New Roman" w:hAnsi="Arial" w:cs="Arial"/>
          <w:i/>
          <w:iCs/>
          <w:color w:val="000000"/>
        </w:rPr>
        <w:t>Indian Journal of Marine Sciences</w:t>
      </w:r>
      <w:r>
        <w:rPr>
          <w:rFonts w:ascii="Arial" w:eastAsia="Times New Roman" w:hAnsi="Arial" w:cs="Arial"/>
          <w:color w:val="000000"/>
        </w:rPr>
        <w:t xml:space="preserve">, </w:t>
      </w:r>
      <w:r>
        <w:rPr>
          <w:rFonts w:ascii="Arial" w:eastAsia="Times New Roman" w:hAnsi="Arial" w:cs="Arial"/>
          <w:b/>
          <w:bCs/>
          <w:color w:val="000000"/>
        </w:rPr>
        <w:t>30</w:t>
      </w:r>
      <w:r>
        <w:rPr>
          <w:rFonts w:ascii="Arial" w:eastAsia="Times New Roman" w:hAnsi="Arial" w:cs="Arial"/>
          <w:color w:val="000000"/>
        </w:rPr>
        <w:t>, 237–245.</w:t>
      </w:r>
    </w:p>
    <w:p w14:paraId="5E20CC9F"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Ansari, Z.A. and Parulekar, A.H., 1993. Distribution, abundance and ecology of the meiofauna in a tropical estuary along the west coast of India. </w:t>
      </w:r>
      <w:r>
        <w:rPr>
          <w:rFonts w:ascii="Arial" w:eastAsia="Times New Roman" w:hAnsi="Arial" w:cs="Arial"/>
          <w:i/>
          <w:iCs/>
          <w:color w:val="000000"/>
        </w:rPr>
        <w:t>Hydrobiologia</w:t>
      </w:r>
      <w:r>
        <w:rPr>
          <w:rFonts w:ascii="Arial" w:eastAsia="Times New Roman" w:hAnsi="Arial" w:cs="Arial"/>
          <w:color w:val="000000"/>
        </w:rPr>
        <w:t xml:space="preserve">, </w:t>
      </w:r>
      <w:r>
        <w:rPr>
          <w:rFonts w:ascii="Arial" w:eastAsia="Times New Roman" w:hAnsi="Arial" w:cs="Arial"/>
          <w:b/>
          <w:bCs/>
          <w:color w:val="000000"/>
        </w:rPr>
        <w:t>262</w:t>
      </w:r>
      <w:r>
        <w:rPr>
          <w:rFonts w:ascii="Arial" w:eastAsia="Times New Roman" w:hAnsi="Arial" w:cs="Arial"/>
          <w:color w:val="000000"/>
        </w:rPr>
        <w:t>, 115–126.</w:t>
      </w:r>
    </w:p>
    <w:p w14:paraId="2B56C6AE" w14:textId="77777777" w:rsidR="001F6A91" w:rsidRDefault="00B80494">
      <w:pPr>
        <w:jc w:val="both"/>
        <w:rPr>
          <w:rFonts w:ascii="Arial" w:eastAsia="Times New Roman" w:hAnsi="Arial" w:cs="Arial"/>
          <w:color w:val="000000"/>
        </w:rPr>
      </w:pPr>
      <w:r>
        <w:rPr>
          <w:rFonts w:ascii="Arial" w:eastAsia="Times New Roman" w:hAnsi="Arial" w:cs="Arial"/>
          <w:color w:val="000000"/>
        </w:rPr>
        <w:t>Bongers, T., 1990. The maturity index: an ecological measure of environmental dis</w:t>
      </w:r>
      <w:r>
        <w:rPr>
          <w:rFonts w:ascii="Arial" w:eastAsia="Times New Roman" w:hAnsi="Arial" w:cs="Arial"/>
          <w:color w:val="000000"/>
        </w:rPr>
        <w:t xml:space="preserve">turbance based on nematode species composition. </w:t>
      </w:r>
      <w:r>
        <w:rPr>
          <w:rFonts w:ascii="Arial" w:eastAsia="Times New Roman" w:hAnsi="Arial" w:cs="Arial"/>
          <w:i/>
          <w:iCs/>
          <w:color w:val="000000"/>
        </w:rPr>
        <w:t>Oecologia</w:t>
      </w:r>
      <w:r>
        <w:rPr>
          <w:rFonts w:ascii="Arial" w:eastAsia="Times New Roman" w:hAnsi="Arial" w:cs="Arial"/>
          <w:color w:val="000000"/>
        </w:rPr>
        <w:t xml:space="preserve">, </w:t>
      </w:r>
      <w:r>
        <w:rPr>
          <w:rFonts w:ascii="Arial" w:eastAsia="Times New Roman" w:hAnsi="Arial" w:cs="Arial"/>
          <w:b/>
          <w:bCs/>
          <w:color w:val="000000"/>
        </w:rPr>
        <w:t>83</w:t>
      </w:r>
      <w:r>
        <w:rPr>
          <w:rFonts w:ascii="Arial" w:eastAsia="Times New Roman" w:hAnsi="Arial" w:cs="Arial"/>
          <w:color w:val="000000"/>
        </w:rPr>
        <w:t>, 14–19.</w:t>
      </w:r>
    </w:p>
    <w:p w14:paraId="3B10CFA9"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Carman, K.R. and Todaro, M.A., 1996. Influence of polycyclic aromatic hydrocarbons on the meiobenthic copepod community of a Louisiana salt marsh. </w:t>
      </w:r>
      <w:r>
        <w:rPr>
          <w:rFonts w:ascii="Arial" w:eastAsia="Times New Roman" w:hAnsi="Arial" w:cs="Arial"/>
          <w:i/>
          <w:iCs/>
          <w:color w:val="000000"/>
        </w:rPr>
        <w:t xml:space="preserve">Journal of Experimental Marine Biology </w:t>
      </w:r>
      <w:r>
        <w:rPr>
          <w:rFonts w:ascii="Arial" w:eastAsia="Times New Roman" w:hAnsi="Arial" w:cs="Arial"/>
          <w:i/>
          <w:iCs/>
          <w:color w:val="000000"/>
        </w:rPr>
        <w:t>and Ecology</w:t>
      </w:r>
      <w:r>
        <w:rPr>
          <w:rFonts w:ascii="Arial" w:eastAsia="Times New Roman" w:hAnsi="Arial" w:cs="Arial"/>
          <w:color w:val="000000"/>
        </w:rPr>
        <w:t xml:space="preserve">, </w:t>
      </w:r>
      <w:r>
        <w:rPr>
          <w:rFonts w:ascii="Arial" w:eastAsia="Times New Roman" w:hAnsi="Arial" w:cs="Arial"/>
          <w:b/>
          <w:bCs/>
          <w:color w:val="000000"/>
        </w:rPr>
        <w:t>198</w:t>
      </w:r>
      <w:r>
        <w:rPr>
          <w:rFonts w:ascii="Arial" w:eastAsia="Times New Roman" w:hAnsi="Arial" w:cs="Arial"/>
          <w:color w:val="000000"/>
        </w:rPr>
        <w:t>(1), 37–54.</w:t>
      </w:r>
    </w:p>
    <w:p w14:paraId="0EFB670E"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Carman, K.R., Fleeger, J.W. and Pomarico, S.M., 1997. Response of a benthic food web to hydrocarbon contamination. </w:t>
      </w:r>
      <w:r>
        <w:rPr>
          <w:rFonts w:ascii="Arial" w:eastAsia="Times New Roman" w:hAnsi="Arial" w:cs="Arial"/>
          <w:i/>
          <w:iCs/>
          <w:color w:val="000000"/>
        </w:rPr>
        <w:t>Limnology and Oceanography</w:t>
      </w:r>
      <w:r>
        <w:rPr>
          <w:rFonts w:ascii="Arial" w:eastAsia="Times New Roman" w:hAnsi="Arial" w:cs="Arial"/>
          <w:color w:val="000000"/>
        </w:rPr>
        <w:t xml:space="preserve">, </w:t>
      </w:r>
      <w:r>
        <w:rPr>
          <w:rFonts w:ascii="Arial" w:eastAsia="Times New Roman" w:hAnsi="Arial" w:cs="Arial"/>
          <w:b/>
          <w:bCs/>
          <w:color w:val="000000"/>
        </w:rPr>
        <w:t>42</w:t>
      </w:r>
      <w:r>
        <w:rPr>
          <w:rFonts w:ascii="Arial" w:eastAsia="Times New Roman" w:hAnsi="Arial" w:cs="Arial"/>
          <w:color w:val="000000"/>
        </w:rPr>
        <w:t>(3), 561–571.</w:t>
      </w:r>
    </w:p>
    <w:p w14:paraId="5DAD43B3" w14:textId="77777777" w:rsidR="001F6A91" w:rsidRDefault="00B80494">
      <w:pPr>
        <w:jc w:val="both"/>
        <w:rPr>
          <w:rFonts w:ascii="Arial" w:eastAsia="Times New Roman" w:hAnsi="Arial" w:cs="Arial"/>
          <w:color w:val="000000"/>
        </w:rPr>
      </w:pPr>
      <w:r>
        <w:rPr>
          <w:rFonts w:ascii="Arial" w:eastAsia="Times New Roman" w:hAnsi="Arial" w:cs="Arial"/>
          <w:color w:val="000000"/>
        </w:rPr>
        <w:t>Carman, K.R., Fleeger, J.W. and Pomarico, S.M., 2000. Does historical</w:t>
      </w:r>
      <w:r>
        <w:rPr>
          <w:rFonts w:ascii="Arial" w:eastAsia="Times New Roman" w:hAnsi="Arial" w:cs="Arial"/>
          <w:color w:val="000000"/>
        </w:rPr>
        <w:t xml:space="preserve"> exposure to hydrocarbon contamination alter the response of benthic communities to diesel contamination? </w:t>
      </w:r>
      <w:r>
        <w:rPr>
          <w:rFonts w:ascii="Arial" w:eastAsia="Times New Roman" w:hAnsi="Arial" w:cs="Arial"/>
          <w:i/>
          <w:iCs/>
          <w:color w:val="000000"/>
        </w:rPr>
        <w:t>Marine Environmental Research</w:t>
      </w:r>
      <w:r>
        <w:rPr>
          <w:rFonts w:ascii="Arial" w:eastAsia="Times New Roman" w:hAnsi="Arial" w:cs="Arial"/>
          <w:color w:val="000000"/>
        </w:rPr>
        <w:t xml:space="preserve">, </w:t>
      </w:r>
      <w:r>
        <w:rPr>
          <w:rFonts w:ascii="Arial" w:eastAsia="Times New Roman" w:hAnsi="Arial" w:cs="Arial"/>
          <w:b/>
          <w:bCs/>
          <w:color w:val="000000"/>
        </w:rPr>
        <w:t>49</w:t>
      </w:r>
      <w:r>
        <w:rPr>
          <w:rFonts w:ascii="Arial" w:eastAsia="Times New Roman" w:hAnsi="Arial" w:cs="Arial"/>
          <w:color w:val="000000"/>
        </w:rPr>
        <w:t>(3), 255–278.</w:t>
      </w:r>
    </w:p>
    <w:p w14:paraId="5B0B0C08" w14:textId="77777777" w:rsidR="001F6A91" w:rsidRDefault="00B80494">
      <w:pPr>
        <w:jc w:val="both"/>
        <w:rPr>
          <w:rFonts w:ascii="Arial" w:eastAsia="Times New Roman" w:hAnsi="Arial" w:cs="Arial"/>
          <w:color w:val="000000"/>
        </w:rPr>
      </w:pPr>
      <w:r>
        <w:rPr>
          <w:rFonts w:ascii="Arial" w:eastAsia="Times New Roman" w:hAnsi="Arial" w:cs="Arial"/>
          <w:color w:val="000000"/>
        </w:rPr>
        <w:t>Carugati, L., Corinaldesi, C., Dell’Anno, A. and Danovaro, R., 2015. Metazoan meiofauna biodiversity: a</w:t>
      </w:r>
      <w:r>
        <w:rPr>
          <w:rFonts w:ascii="Arial" w:eastAsia="Times New Roman" w:hAnsi="Arial" w:cs="Arial"/>
          <w:color w:val="000000"/>
        </w:rPr>
        <w:t xml:space="preserve"> neglected component of marine ecosystems. </w:t>
      </w:r>
      <w:r>
        <w:rPr>
          <w:rFonts w:ascii="Arial" w:eastAsia="Times New Roman" w:hAnsi="Arial" w:cs="Arial"/>
          <w:i/>
          <w:iCs/>
          <w:color w:val="000000"/>
        </w:rPr>
        <w:t>Marine Biodiversity</w:t>
      </w:r>
      <w:r>
        <w:rPr>
          <w:rFonts w:ascii="Arial" w:eastAsia="Times New Roman" w:hAnsi="Arial" w:cs="Arial"/>
          <w:color w:val="000000"/>
        </w:rPr>
        <w:t xml:space="preserve">, </w:t>
      </w:r>
      <w:r>
        <w:rPr>
          <w:rFonts w:ascii="Arial" w:eastAsia="Times New Roman" w:hAnsi="Arial" w:cs="Arial"/>
          <w:b/>
          <w:bCs/>
          <w:color w:val="000000"/>
        </w:rPr>
        <w:t>45</w:t>
      </w:r>
      <w:r>
        <w:rPr>
          <w:rFonts w:ascii="Arial" w:eastAsia="Times New Roman" w:hAnsi="Arial" w:cs="Arial"/>
          <w:color w:val="000000"/>
        </w:rPr>
        <w:t>, 1–14.</w:t>
      </w:r>
    </w:p>
    <w:p w14:paraId="51D97F39"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Coull, B.C. and Bell, S.S., 1979. Perspectives of marine meiofaunal ecology. In: Livingston, R.J. (Ed.), </w:t>
      </w:r>
      <w:r>
        <w:rPr>
          <w:rFonts w:ascii="Arial" w:eastAsia="Times New Roman" w:hAnsi="Arial" w:cs="Arial"/>
          <w:i/>
          <w:iCs/>
          <w:color w:val="000000"/>
        </w:rPr>
        <w:t>Ecological Processes in Coastal and Marine Systems</w:t>
      </w:r>
      <w:r>
        <w:rPr>
          <w:rFonts w:ascii="Arial" w:eastAsia="Times New Roman" w:hAnsi="Arial" w:cs="Arial"/>
          <w:color w:val="000000"/>
        </w:rPr>
        <w:t>. Plenum Press, New York, p</w:t>
      </w:r>
      <w:r>
        <w:rPr>
          <w:rFonts w:ascii="Arial" w:eastAsia="Times New Roman" w:hAnsi="Arial" w:cs="Arial"/>
          <w:color w:val="000000"/>
        </w:rPr>
        <w:t>p. 189–216.</w:t>
      </w:r>
    </w:p>
    <w:p w14:paraId="1FF29243"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Coull, B.C., Ellison, R.L., Fleeger, J.W., Higgins, R.P., Hope, W.D., Hummon, W.D., Rieger, R.M., Sterrer, W.E., Thiel, H. and Tietjen, J.H., 1977. Quantitative estimates of the meiofauna from the deep sea off North Carolina, USA. </w:t>
      </w:r>
      <w:r>
        <w:rPr>
          <w:rFonts w:ascii="Arial" w:eastAsia="Times New Roman" w:hAnsi="Arial" w:cs="Arial"/>
          <w:i/>
          <w:iCs/>
          <w:color w:val="000000"/>
        </w:rPr>
        <w:t>Marine Biolog</w:t>
      </w:r>
      <w:r>
        <w:rPr>
          <w:rFonts w:ascii="Arial" w:eastAsia="Times New Roman" w:hAnsi="Arial" w:cs="Arial"/>
          <w:i/>
          <w:iCs/>
          <w:color w:val="000000"/>
        </w:rPr>
        <w:t>y</w:t>
      </w:r>
      <w:r>
        <w:rPr>
          <w:rFonts w:ascii="Arial" w:eastAsia="Times New Roman" w:hAnsi="Arial" w:cs="Arial"/>
          <w:color w:val="000000"/>
        </w:rPr>
        <w:t xml:space="preserve">, </w:t>
      </w:r>
      <w:r>
        <w:rPr>
          <w:rFonts w:ascii="Arial" w:eastAsia="Times New Roman" w:hAnsi="Arial" w:cs="Arial"/>
          <w:b/>
          <w:bCs/>
          <w:color w:val="000000"/>
        </w:rPr>
        <w:t>39</w:t>
      </w:r>
      <w:r>
        <w:rPr>
          <w:rFonts w:ascii="Arial" w:eastAsia="Times New Roman" w:hAnsi="Arial" w:cs="Arial"/>
          <w:color w:val="000000"/>
        </w:rPr>
        <w:t>(3), 233–240.</w:t>
      </w:r>
    </w:p>
    <w:p w14:paraId="37E1E50A"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Coull, B.C., 1999. Role of meiofauna in estuarine soft-bottom habitats. </w:t>
      </w:r>
      <w:r>
        <w:rPr>
          <w:rFonts w:ascii="Arial" w:eastAsia="Times New Roman" w:hAnsi="Arial" w:cs="Arial"/>
          <w:i/>
          <w:iCs/>
          <w:color w:val="000000"/>
        </w:rPr>
        <w:t>Australian Journal of Ecology</w:t>
      </w:r>
      <w:r>
        <w:rPr>
          <w:rFonts w:ascii="Arial" w:eastAsia="Times New Roman" w:hAnsi="Arial" w:cs="Arial"/>
          <w:color w:val="000000"/>
        </w:rPr>
        <w:t xml:space="preserve">, </w:t>
      </w:r>
      <w:r>
        <w:rPr>
          <w:rFonts w:ascii="Arial" w:eastAsia="Times New Roman" w:hAnsi="Arial" w:cs="Arial"/>
          <w:b/>
          <w:bCs/>
          <w:color w:val="000000"/>
        </w:rPr>
        <w:t>24</w:t>
      </w:r>
      <w:r>
        <w:rPr>
          <w:rFonts w:ascii="Arial" w:eastAsia="Times New Roman" w:hAnsi="Arial" w:cs="Arial"/>
          <w:color w:val="000000"/>
        </w:rPr>
        <w:t>(4), 327–343.</w:t>
      </w:r>
    </w:p>
    <w:p w14:paraId="701C7C28" w14:textId="77777777" w:rsidR="001F6A91" w:rsidRDefault="00B80494">
      <w:pPr>
        <w:jc w:val="both"/>
        <w:rPr>
          <w:rFonts w:ascii="Arial" w:eastAsia="Times New Roman" w:hAnsi="Arial" w:cs="Arial"/>
          <w:color w:val="000000"/>
        </w:rPr>
      </w:pPr>
      <w:r>
        <w:rPr>
          <w:rFonts w:ascii="Arial" w:eastAsia="Times New Roman" w:hAnsi="Arial" w:cs="Arial"/>
          <w:color w:val="000000"/>
        </w:rPr>
        <w:t>Datta, R., Maity, P., Bhadury, P., Rizvi, A.N. and Raghunathan, C., 2022. An updated checklist of free-living marine n</w:t>
      </w:r>
      <w:r>
        <w:rPr>
          <w:rFonts w:ascii="Arial" w:eastAsia="Times New Roman" w:hAnsi="Arial" w:cs="Arial"/>
          <w:color w:val="000000"/>
        </w:rPr>
        <w:t xml:space="preserve">ematodes from coastal India. </w:t>
      </w:r>
      <w:r>
        <w:rPr>
          <w:rFonts w:ascii="Arial" w:eastAsia="Times New Roman" w:hAnsi="Arial" w:cs="Arial"/>
          <w:i/>
          <w:iCs/>
          <w:color w:val="000000"/>
        </w:rPr>
        <w:t>Zootaxa</w:t>
      </w:r>
      <w:r>
        <w:rPr>
          <w:rFonts w:ascii="Arial" w:eastAsia="Times New Roman" w:hAnsi="Arial" w:cs="Arial"/>
          <w:color w:val="000000"/>
        </w:rPr>
        <w:t xml:space="preserve">, </w:t>
      </w:r>
      <w:r>
        <w:rPr>
          <w:rFonts w:ascii="Arial" w:eastAsia="Times New Roman" w:hAnsi="Arial" w:cs="Arial"/>
          <w:b/>
          <w:bCs/>
          <w:color w:val="000000"/>
        </w:rPr>
        <w:t>5196</w:t>
      </w:r>
      <w:r>
        <w:rPr>
          <w:rFonts w:ascii="Arial" w:eastAsia="Times New Roman" w:hAnsi="Arial" w:cs="Arial"/>
          <w:color w:val="000000"/>
        </w:rPr>
        <w:t>(2), 151–196.</w:t>
      </w:r>
    </w:p>
    <w:p w14:paraId="0FD40E55"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Funch, P., Nielsen, N.E.K., Graf, S. and Buttler, F., 2002. Marine meiofauna. </w:t>
      </w:r>
      <w:r>
        <w:rPr>
          <w:rFonts w:ascii="Arial" w:eastAsia="Times New Roman" w:hAnsi="Arial" w:cs="Arial"/>
          <w:i/>
          <w:iCs/>
          <w:color w:val="000000"/>
        </w:rPr>
        <w:t>Feltkursus i videregående zoologi på Molslaboratoriet</w:t>
      </w:r>
      <w:r>
        <w:rPr>
          <w:rFonts w:ascii="Arial" w:eastAsia="Times New Roman" w:hAnsi="Arial" w:cs="Arial"/>
          <w:color w:val="000000"/>
        </w:rPr>
        <w:t>, 119 pp.</w:t>
      </w:r>
    </w:p>
    <w:p w14:paraId="553699D6" w14:textId="77777777" w:rsidR="001F6A91" w:rsidRDefault="00B80494">
      <w:pPr>
        <w:jc w:val="both"/>
        <w:rPr>
          <w:rFonts w:ascii="Arial" w:eastAsia="Times New Roman" w:hAnsi="Arial" w:cs="Arial"/>
          <w:color w:val="000000"/>
        </w:rPr>
      </w:pPr>
      <w:r>
        <w:rPr>
          <w:rFonts w:ascii="Arial" w:eastAsia="Times New Roman" w:hAnsi="Arial" w:cs="Arial"/>
          <w:color w:val="000000"/>
        </w:rPr>
        <w:t>Ganapati, P.N. and Rao, G.C., 1962. Ecology of the intersti</w:t>
      </w:r>
      <w:r>
        <w:rPr>
          <w:rFonts w:ascii="Arial" w:eastAsia="Times New Roman" w:hAnsi="Arial" w:cs="Arial"/>
          <w:color w:val="000000"/>
        </w:rPr>
        <w:t xml:space="preserve">tial fauna inhabiting the sandy beaches of Waltair coast. </w:t>
      </w:r>
      <w:r>
        <w:rPr>
          <w:rFonts w:ascii="Arial" w:eastAsia="Times New Roman" w:hAnsi="Arial" w:cs="Arial"/>
          <w:i/>
          <w:iCs/>
          <w:color w:val="000000"/>
        </w:rPr>
        <w:t>Journal of the Marine Biological Association of India</w:t>
      </w:r>
      <w:r>
        <w:rPr>
          <w:rFonts w:ascii="Arial" w:eastAsia="Times New Roman" w:hAnsi="Arial" w:cs="Arial"/>
          <w:color w:val="000000"/>
        </w:rPr>
        <w:t xml:space="preserve">, </w:t>
      </w:r>
      <w:r>
        <w:rPr>
          <w:rFonts w:ascii="Arial" w:eastAsia="Times New Roman" w:hAnsi="Arial" w:cs="Arial"/>
          <w:b/>
          <w:bCs/>
          <w:color w:val="000000"/>
        </w:rPr>
        <w:t>4</w:t>
      </w:r>
      <w:r>
        <w:rPr>
          <w:rFonts w:ascii="Arial" w:eastAsia="Times New Roman" w:hAnsi="Arial" w:cs="Arial"/>
          <w:color w:val="000000"/>
        </w:rPr>
        <w:t>, 44–57.</w:t>
      </w:r>
    </w:p>
    <w:p w14:paraId="2AB8811B"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Harris, R.P., 1972. The distribution and ecology of the interstitial meiofauna of a sandy beach at Whitsand Bay, East Cornwall. </w:t>
      </w:r>
      <w:r>
        <w:rPr>
          <w:rFonts w:ascii="Arial" w:eastAsia="Times New Roman" w:hAnsi="Arial" w:cs="Arial"/>
          <w:i/>
          <w:iCs/>
          <w:color w:val="000000"/>
        </w:rPr>
        <w:t>Journ</w:t>
      </w:r>
      <w:r>
        <w:rPr>
          <w:rFonts w:ascii="Arial" w:eastAsia="Times New Roman" w:hAnsi="Arial" w:cs="Arial"/>
          <w:i/>
          <w:iCs/>
          <w:color w:val="000000"/>
        </w:rPr>
        <w:t>al of the Marine Biological Association of the United Kingdom</w:t>
      </w:r>
      <w:r>
        <w:rPr>
          <w:rFonts w:ascii="Arial" w:eastAsia="Times New Roman" w:hAnsi="Arial" w:cs="Arial"/>
          <w:color w:val="000000"/>
        </w:rPr>
        <w:t xml:space="preserve">, </w:t>
      </w:r>
      <w:r>
        <w:rPr>
          <w:rFonts w:ascii="Arial" w:eastAsia="Times New Roman" w:hAnsi="Arial" w:cs="Arial"/>
          <w:b/>
          <w:bCs/>
          <w:color w:val="000000"/>
        </w:rPr>
        <w:t>52</w:t>
      </w:r>
      <w:r>
        <w:rPr>
          <w:rFonts w:ascii="Arial" w:eastAsia="Times New Roman" w:hAnsi="Arial" w:cs="Arial"/>
          <w:color w:val="000000"/>
        </w:rPr>
        <w:t>(1), 1–18.</w:t>
      </w:r>
    </w:p>
    <w:p w14:paraId="033DC4E6"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Higgins, R.P. and Thiel, H., 1998. </w:t>
      </w:r>
      <w:r>
        <w:rPr>
          <w:rFonts w:ascii="Arial" w:eastAsia="Times New Roman" w:hAnsi="Arial" w:cs="Arial"/>
          <w:i/>
          <w:iCs/>
          <w:color w:val="000000"/>
        </w:rPr>
        <w:t>Introduction to the Study of Meiofauna</w:t>
      </w:r>
      <w:r>
        <w:rPr>
          <w:rFonts w:ascii="Arial" w:eastAsia="Times New Roman" w:hAnsi="Arial" w:cs="Arial"/>
          <w:color w:val="000000"/>
        </w:rPr>
        <w:t>. Smithsonian Institution Press, Washington DC, 488 pp.</w:t>
      </w:r>
    </w:p>
    <w:p w14:paraId="73B76818" w14:textId="77777777" w:rsidR="001F6A91" w:rsidRDefault="00B80494">
      <w:pPr>
        <w:jc w:val="both"/>
        <w:rPr>
          <w:rFonts w:ascii="Arial" w:eastAsia="Times New Roman" w:hAnsi="Arial" w:cs="Arial"/>
          <w:color w:val="000000"/>
        </w:rPr>
      </w:pPr>
      <w:r>
        <w:rPr>
          <w:rFonts w:ascii="Arial" w:eastAsia="Times New Roman" w:hAnsi="Arial" w:cs="Arial"/>
          <w:color w:val="000000"/>
        </w:rPr>
        <w:t>Kondalarao</w:t>
      </w:r>
      <w:r>
        <w:rPr>
          <w:rFonts w:ascii="Arial" w:eastAsia="Times New Roman" w:hAnsi="Arial" w:cs="Arial"/>
          <w:color w:val="000000"/>
        </w:rPr>
        <w:t xml:space="preserve">, B., 1983. Distribution of meiofauna in the Gautami–Godavari estuarine system, India. </w:t>
      </w:r>
      <w:r>
        <w:rPr>
          <w:rFonts w:ascii="Arial" w:eastAsia="Times New Roman" w:hAnsi="Arial" w:cs="Arial"/>
          <w:i/>
          <w:iCs/>
          <w:color w:val="000000"/>
        </w:rPr>
        <w:t>Mahasagar</w:t>
      </w:r>
      <w:r>
        <w:rPr>
          <w:rFonts w:ascii="Arial" w:eastAsia="Times New Roman" w:hAnsi="Arial" w:cs="Arial"/>
          <w:color w:val="000000"/>
        </w:rPr>
        <w:t xml:space="preserve">, </w:t>
      </w:r>
      <w:r>
        <w:rPr>
          <w:rFonts w:ascii="Arial" w:eastAsia="Times New Roman" w:hAnsi="Arial" w:cs="Arial"/>
          <w:b/>
          <w:bCs/>
          <w:color w:val="000000"/>
        </w:rPr>
        <w:t>16</w:t>
      </w:r>
      <w:r>
        <w:rPr>
          <w:rFonts w:ascii="Arial" w:eastAsia="Times New Roman" w:hAnsi="Arial" w:cs="Arial"/>
          <w:color w:val="000000"/>
        </w:rPr>
        <w:t>, 25–34.</w:t>
      </w:r>
    </w:p>
    <w:p w14:paraId="5E2157EE"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Kondalarao, B. and Ramanamurty, K.V., 1988. Ecology of intertidal meiofauna of the Kakinada Bay (Gautami–Godavari estuarine system), east coast of </w:t>
      </w:r>
      <w:r>
        <w:rPr>
          <w:rFonts w:ascii="Arial" w:eastAsia="Times New Roman" w:hAnsi="Arial" w:cs="Arial"/>
          <w:color w:val="000000"/>
        </w:rPr>
        <w:t xml:space="preserve">India. </w:t>
      </w:r>
      <w:r>
        <w:rPr>
          <w:rFonts w:ascii="Arial" w:eastAsia="Times New Roman" w:hAnsi="Arial" w:cs="Arial"/>
          <w:i/>
          <w:iCs/>
          <w:color w:val="000000"/>
        </w:rPr>
        <w:t>Indian Journal of Marine Sciences</w:t>
      </w:r>
      <w:r>
        <w:rPr>
          <w:rFonts w:ascii="Arial" w:eastAsia="Times New Roman" w:hAnsi="Arial" w:cs="Arial"/>
          <w:color w:val="000000"/>
        </w:rPr>
        <w:t xml:space="preserve">, </w:t>
      </w:r>
      <w:r>
        <w:rPr>
          <w:rFonts w:ascii="Arial" w:eastAsia="Times New Roman" w:hAnsi="Arial" w:cs="Arial"/>
          <w:b/>
          <w:bCs/>
          <w:color w:val="000000"/>
        </w:rPr>
        <w:t>17</w:t>
      </w:r>
      <w:r>
        <w:rPr>
          <w:rFonts w:ascii="Arial" w:eastAsia="Times New Roman" w:hAnsi="Arial" w:cs="Arial"/>
          <w:color w:val="000000"/>
        </w:rPr>
        <w:t>, 185–190.</w:t>
      </w:r>
    </w:p>
    <w:p w14:paraId="403735EE"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Kumar, A.T.A., Punniyamoorthy, R., Mariyappan, S., Swain, S. and Murugesan, P., 2022. Benthic meiofaunal diversity and distribution in Nagapattinam coastal waters, India. </w:t>
      </w:r>
      <w:r>
        <w:rPr>
          <w:rFonts w:ascii="Arial" w:eastAsia="Times New Roman" w:hAnsi="Arial" w:cs="Arial"/>
          <w:i/>
          <w:iCs/>
          <w:color w:val="000000"/>
        </w:rPr>
        <w:t>Indian Journal of Geo-Marine S</w:t>
      </w:r>
      <w:r>
        <w:rPr>
          <w:rFonts w:ascii="Arial" w:eastAsia="Times New Roman" w:hAnsi="Arial" w:cs="Arial"/>
          <w:i/>
          <w:iCs/>
          <w:color w:val="000000"/>
        </w:rPr>
        <w:t>ciences</w:t>
      </w:r>
      <w:r>
        <w:rPr>
          <w:rFonts w:ascii="Arial" w:eastAsia="Times New Roman" w:hAnsi="Arial" w:cs="Arial"/>
          <w:color w:val="000000"/>
        </w:rPr>
        <w:t xml:space="preserve">, </w:t>
      </w:r>
      <w:r>
        <w:rPr>
          <w:rFonts w:ascii="Arial" w:eastAsia="Times New Roman" w:hAnsi="Arial" w:cs="Arial"/>
          <w:b/>
          <w:bCs/>
          <w:color w:val="000000"/>
        </w:rPr>
        <w:t>51</w:t>
      </w:r>
      <w:r>
        <w:rPr>
          <w:rFonts w:ascii="Arial" w:eastAsia="Times New Roman" w:hAnsi="Arial" w:cs="Arial"/>
          <w:color w:val="000000"/>
        </w:rPr>
        <w:t>(3), 238–246.</w:t>
      </w:r>
    </w:p>
    <w:p w14:paraId="211CB797"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Mare, M.F., 1942. A study of a marine benthic community with special reference to the micro-organisms. </w:t>
      </w:r>
      <w:r>
        <w:rPr>
          <w:rFonts w:ascii="Arial" w:eastAsia="Times New Roman" w:hAnsi="Arial" w:cs="Arial"/>
          <w:i/>
          <w:iCs/>
          <w:color w:val="000000"/>
        </w:rPr>
        <w:t>Journal of the Marine Biological Association of the United Kingdom</w:t>
      </w:r>
      <w:r>
        <w:rPr>
          <w:rFonts w:ascii="Arial" w:eastAsia="Times New Roman" w:hAnsi="Arial" w:cs="Arial"/>
          <w:color w:val="000000"/>
        </w:rPr>
        <w:t xml:space="preserve">, </w:t>
      </w:r>
      <w:r>
        <w:rPr>
          <w:rFonts w:ascii="Arial" w:eastAsia="Times New Roman" w:hAnsi="Arial" w:cs="Arial"/>
          <w:b/>
          <w:bCs/>
          <w:color w:val="000000"/>
        </w:rPr>
        <w:t>25</w:t>
      </w:r>
      <w:r>
        <w:rPr>
          <w:rFonts w:ascii="Arial" w:eastAsia="Times New Roman" w:hAnsi="Arial" w:cs="Arial"/>
          <w:color w:val="000000"/>
        </w:rPr>
        <w:t>, 517–554.</w:t>
      </w:r>
    </w:p>
    <w:p w14:paraId="65BBE44F"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Mary, N. and Marmonier, P., 2000. First survey </w:t>
      </w:r>
      <w:r>
        <w:rPr>
          <w:rFonts w:ascii="Arial" w:eastAsia="Times New Roman" w:hAnsi="Arial" w:cs="Arial"/>
          <w:color w:val="000000"/>
        </w:rPr>
        <w:t xml:space="preserve">of interstitial fauna in New Caledonian rivers: influence of geological and geomorphological characteristics. </w:t>
      </w:r>
      <w:r>
        <w:rPr>
          <w:rFonts w:ascii="Arial" w:eastAsia="Times New Roman" w:hAnsi="Arial" w:cs="Arial"/>
          <w:i/>
          <w:iCs/>
          <w:color w:val="000000"/>
        </w:rPr>
        <w:t>Hydrobiologia</w:t>
      </w:r>
      <w:r>
        <w:rPr>
          <w:rFonts w:ascii="Arial" w:eastAsia="Times New Roman" w:hAnsi="Arial" w:cs="Arial"/>
          <w:color w:val="000000"/>
        </w:rPr>
        <w:t xml:space="preserve">, </w:t>
      </w:r>
      <w:r>
        <w:rPr>
          <w:rFonts w:ascii="Arial" w:eastAsia="Times New Roman" w:hAnsi="Arial" w:cs="Arial"/>
          <w:b/>
          <w:bCs/>
          <w:color w:val="000000"/>
        </w:rPr>
        <w:t>418</w:t>
      </w:r>
      <w:r>
        <w:rPr>
          <w:rFonts w:ascii="Arial" w:eastAsia="Times New Roman" w:hAnsi="Arial" w:cs="Arial"/>
          <w:color w:val="000000"/>
        </w:rPr>
        <w:t>, 199–208.</w:t>
      </w:r>
    </w:p>
    <w:p w14:paraId="74329D56" w14:textId="77777777" w:rsidR="001F6A91" w:rsidRDefault="00B80494">
      <w:pPr>
        <w:jc w:val="both"/>
        <w:rPr>
          <w:rFonts w:ascii="Arial" w:eastAsia="Times New Roman" w:hAnsi="Arial" w:cs="Arial"/>
          <w:color w:val="000000"/>
        </w:rPr>
      </w:pPr>
      <w:r>
        <w:rPr>
          <w:rFonts w:ascii="Arial" w:eastAsia="Times New Roman" w:hAnsi="Arial" w:cs="Arial"/>
          <w:color w:val="000000"/>
        </w:rPr>
        <w:t>Martínez, M.L., Defeo, O., Jaramillo, E. and McLachlan, A., 2024. Sandy beaches as ecosystems: overlooked biodiversit</w:t>
      </w:r>
      <w:r>
        <w:rPr>
          <w:rFonts w:ascii="Arial" w:eastAsia="Times New Roman" w:hAnsi="Arial" w:cs="Arial"/>
          <w:color w:val="000000"/>
        </w:rPr>
        <w:t xml:space="preserve">y and ecosystem functioning. </w:t>
      </w:r>
      <w:r>
        <w:rPr>
          <w:rFonts w:ascii="Arial" w:eastAsia="Times New Roman" w:hAnsi="Arial" w:cs="Arial"/>
          <w:i/>
          <w:iCs/>
          <w:color w:val="000000"/>
        </w:rPr>
        <w:t>Estuarine, Coastal and Shelf Science</w:t>
      </w:r>
      <w:r>
        <w:rPr>
          <w:rFonts w:ascii="Arial" w:eastAsia="Times New Roman" w:hAnsi="Arial" w:cs="Arial"/>
          <w:color w:val="000000"/>
        </w:rPr>
        <w:t xml:space="preserve">, </w:t>
      </w:r>
      <w:r>
        <w:rPr>
          <w:rFonts w:ascii="Arial" w:eastAsia="Times New Roman" w:hAnsi="Arial" w:cs="Arial"/>
          <w:b/>
          <w:bCs/>
          <w:color w:val="000000"/>
        </w:rPr>
        <w:t>298</w:t>
      </w:r>
      <w:r>
        <w:rPr>
          <w:rFonts w:ascii="Arial" w:eastAsia="Times New Roman" w:hAnsi="Arial" w:cs="Arial"/>
          <w:color w:val="000000"/>
        </w:rPr>
        <w:t>, 108594.</w:t>
      </w:r>
    </w:p>
    <w:p w14:paraId="54CAE8FF"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McLachlan, A., 1980. Exposed sandy beaches as semi-closed ecosystems. </w:t>
      </w:r>
      <w:r>
        <w:rPr>
          <w:rFonts w:ascii="Arial" w:eastAsia="Times New Roman" w:hAnsi="Arial" w:cs="Arial"/>
          <w:i/>
          <w:iCs/>
          <w:color w:val="000000"/>
        </w:rPr>
        <w:t>Marine Environmental Research</w:t>
      </w:r>
      <w:r>
        <w:rPr>
          <w:rFonts w:ascii="Arial" w:eastAsia="Times New Roman" w:hAnsi="Arial" w:cs="Arial"/>
          <w:color w:val="000000"/>
        </w:rPr>
        <w:t xml:space="preserve">, </w:t>
      </w:r>
      <w:r>
        <w:rPr>
          <w:rFonts w:ascii="Arial" w:eastAsia="Times New Roman" w:hAnsi="Arial" w:cs="Arial"/>
          <w:b/>
          <w:bCs/>
          <w:color w:val="000000"/>
        </w:rPr>
        <w:t>4</w:t>
      </w:r>
      <w:r>
        <w:rPr>
          <w:rFonts w:ascii="Arial" w:eastAsia="Times New Roman" w:hAnsi="Arial" w:cs="Arial"/>
          <w:color w:val="000000"/>
        </w:rPr>
        <w:t>(1), 59–63.</w:t>
      </w:r>
    </w:p>
    <w:p w14:paraId="0759691D"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Nybakken, J.W., 1997. </w:t>
      </w:r>
      <w:r>
        <w:rPr>
          <w:rFonts w:ascii="Arial" w:eastAsia="Times New Roman" w:hAnsi="Arial" w:cs="Arial"/>
          <w:i/>
          <w:iCs/>
          <w:color w:val="000000"/>
        </w:rPr>
        <w:t>Marine Biology: An Ecological Approach</w:t>
      </w:r>
      <w:r>
        <w:rPr>
          <w:rFonts w:ascii="Arial" w:eastAsia="Times New Roman" w:hAnsi="Arial" w:cs="Arial"/>
          <w:color w:val="000000"/>
        </w:rPr>
        <w:t xml:space="preserve">. </w:t>
      </w:r>
      <w:r>
        <w:rPr>
          <w:rFonts w:ascii="Arial" w:eastAsia="Times New Roman" w:hAnsi="Arial" w:cs="Arial"/>
          <w:color w:val="000000"/>
        </w:rPr>
        <w:t>4th ed. Addison Wesley Longman, California.</w:t>
      </w:r>
    </w:p>
    <w:p w14:paraId="0C223549"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Pinckney, J.L., Carman, K.R., Lumsden, S.E. and Hymel, S.N., 2003. Microalgal–meiofaunal trophic relationships in muddy intertidal estuarine sediments. </w:t>
      </w:r>
      <w:r>
        <w:rPr>
          <w:rFonts w:ascii="Arial" w:eastAsia="Times New Roman" w:hAnsi="Arial" w:cs="Arial"/>
          <w:i/>
          <w:iCs/>
          <w:color w:val="000000"/>
        </w:rPr>
        <w:t>Aquatic Microbial Ecology</w:t>
      </w:r>
      <w:r>
        <w:rPr>
          <w:rFonts w:ascii="Arial" w:eastAsia="Times New Roman" w:hAnsi="Arial" w:cs="Arial"/>
          <w:color w:val="000000"/>
        </w:rPr>
        <w:t xml:space="preserve">, </w:t>
      </w:r>
      <w:r>
        <w:rPr>
          <w:rFonts w:ascii="Arial" w:eastAsia="Times New Roman" w:hAnsi="Arial" w:cs="Arial"/>
          <w:b/>
          <w:bCs/>
          <w:color w:val="000000"/>
        </w:rPr>
        <w:t>31</w:t>
      </w:r>
      <w:r>
        <w:rPr>
          <w:rFonts w:ascii="Arial" w:eastAsia="Times New Roman" w:hAnsi="Arial" w:cs="Arial"/>
          <w:color w:val="000000"/>
        </w:rPr>
        <w:t>(1), 99–108.</w:t>
      </w:r>
    </w:p>
    <w:p w14:paraId="1762EA65"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Piot, A., Nozais, </w:t>
      </w:r>
      <w:r>
        <w:rPr>
          <w:rFonts w:ascii="Arial" w:eastAsia="Times New Roman" w:hAnsi="Arial" w:cs="Arial"/>
          <w:color w:val="000000"/>
        </w:rPr>
        <w:t xml:space="preserve">C. and Archambault, P., 2013. Meiofauna affect the relationship between biodiversity and ecosystem functioning in benthic systems. </w:t>
      </w:r>
      <w:r>
        <w:rPr>
          <w:rFonts w:ascii="Arial" w:eastAsia="Times New Roman" w:hAnsi="Arial" w:cs="Arial"/>
          <w:i/>
          <w:iCs/>
          <w:color w:val="000000"/>
        </w:rPr>
        <w:t>Oikos</w:t>
      </w:r>
      <w:r>
        <w:rPr>
          <w:rFonts w:ascii="Arial" w:eastAsia="Times New Roman" w:hAnsi="Arial" w:cs="Arial"/>
          <w:color w:val="000000"/>
        </w:rPr>
        <w:t xml:space="preserve">, </w:t>
      </w:r>
      <w:r>
        <w:rPr>
          <w:rFonts w:ascii="Arial" w:eastAsia="Times New Roman" w:hAnsi="Arial" w:cs="Arial"/>
          <w:b/>
          <w:bCs/>
          <w:color w:val="000000"/>
        </w:rPr>
        <w:t>122</w:t>
      </w:r>
      <w:r>
        <w:rPr>
          <w:rFonts w:ascii="Arial" w:eastAsia="Times New Roman" w:hAnsi="Arial" w:cs="Arial"/>
          <w:color w:val="000000"/>
        </w:rPr>
        <w:t>, 1359–1369.</w:t>
      </w:r>
    </w:p>
    <w:p w14:paraId="48C6D2FF" w14:textId="77777777" w:rsidR="001F6A91" w:rsidRDefault="00B80494">
      <w:pPr>
        <w:jc w:val="both"/>
        <w:rPr>
          <w:rFonts w:ascii="Arial" w:eastAsia="Times New Roman" w:hAnsi="Arial" w:cs="Arial"/>
          <w:color w:val="000000"/>
        </w:rPr>
      </w:pPr>
      <w:r>
        <w:rPr>
          <w:rFonts w:ascii="Arial" w:eastAsia="Times New Roman" w:hAnsi="Arial" w:cs="Arial"/>
          <w:color w:val="000000"/>
        </w:rPr>
        <w:t>Platt, H.M. and Warwick, R.M., 1980. The significance of free-living nematodes to the littoral ecosyst</w:t>
      </w:r>
      <w:r>
        <w:rPr>
          <w:rFonts w:ascii="Arial" w:eastAsia="Times New Roman" w:hAnsi="Arial" w:cs="Arial"/>
          <w:color w:val="000000"/>
        </w:rPr>
        <w:t xml:space="preserve">em. In: Price, J.H., Irvine, D.E.G. and Farnham, W.F. (Eds.), </w:t>
      </w:r>
      <w:r>
        <w:rPr>
          <w:rFonts w:ascii="Arial" w:eastAsia="Times New Roman" w:hAnsi="Arial" w:cs="Arial"/>
          <w:i/>
          <w:iCs/>
          <w:color w:val="000000"/>
        </w:rPr>
        <w:t>The Shore Environment</w:t>
      </w:r>
      <w:r>
        <w:rPr>
          <w:rFonts w:ascii="Arial" w:eastAsia="Times New Roman" w:hAnsi="Arial" w:cs="Arial"/>
          <w:color w:val="000000"/>
        </w:rPr>
        <w:t>, Vol. 2. Academic Press, London, pp. 729–759.</w:t>
      </w:r>
    </w:p>
    <w:p w14:paraId="0E996438"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Platt, H.M. and Warwick, R.M., 1983. </w:t>
      </w:r>
      <w:r>
        <w:rPr>
          <w:rFonts w:ascii="Arial" w:eastAsia="Times New Roman" w:hAnsi="Arial" w:cs="Arial"/>
          <w:i/>
          <w:iCs/>
          <w:color w:val="000000"/>
        </w:rPr>
        <w:t>Free-living Marine Nematodes. Part I: British Enoplids</w:t>
      </w:r>
      <w:r>
        <w:rPr>
          <w:rFonts w:ascii="Arial" w:eastAsia="Times New Roman" w:hAnsi="Arial" w:cs="Arial"/>
          <w:color w:val="000000"/>
        </w:rPr>
        <w:t xml:space="preserve">. Synopses of the British Fauna </w:t>
      </w:r>
      <w:r>
        <w:rPr>
          <w:rFonts w:ascii="Arial" w:eastAsia="Times New Roman" w:hAnsi="Arial" w:cs="Arial"/>
          <w:color w:val="000000"/>
        </w:rPr>
        <w:t>(New Series), No. 28. Cambridge University Press, Cambridge.</w:t>
      </w:r>
    </w:p>
    <w:p w14:paraId="2DA67B2E"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Rao, G.C., 1975. The interstitial fauna in the intertidal sands of Andaman and Nicobar group of islands. </w:t>
      </w:r>
      <w:r>
        <w:rPr>
          <w:rFonts w:ascii="Arial" w:eastAsia="Times New Roman" w:hAnsi="Arial" w:cs="Arial"/>
          <w:i/>
          <w:iCs/>
          <w:color w:val="000000"/>
        </w:rPr>
        <w:t>Journal of the Marine Biological Association of India</w:t>
      </w:r>
      <w:r>
        <w:rPr>
          <w:rFonts w:ascii="Arial" w:eastAsia="Times New Roman" w:hAnsi="Arial" w:cs="Arial"/>
          <w:color w:val="000000"/>
        </w:rPr>
        <w:t xml:space="preserve">, </w:t>
      </w:r>
      <w:r>
        <w:rPr>
          <w:rFonts w:ascii="Arial" w:eastAsia="Times New Roman" w:hAnsi="Arial" w:cs="Arial"/>
          <w:b/>
          <w:bCs/>
          <w:color w:val="000000"/>
        </w:rPr>
        <w:t>17</w:t>
      </w:r>
      <w:r>
        <w:rPr>
          <w:rFonts w:ascii="Arial" w:eastAsia="Times New Roman" w:hAnsi="Arial" w:cs="Arial"/>
          <w:color w:val="000000"/>
        </w:rPr>
        <w:t>(2), 116–128.</w:t>
      </w:r>
    </w:p>
    <w:p w14:paraId="66D06E72" w14:textId="77777777" w:rsidR="001F6A91" w:rsidRDefault="00B80494">
      <w:pPr>
        <w:jc w:val="both"/>
        <w:rPr>
          <w:rFonts w:ascii="Arial" w:eastAsia="Times New Roman" w:hAnsi="Arial" w:cs="Arial"/>
          <w:color w:val="000000"/>
        </w:rPr>
      </w:pPr>
      <w:r>
        <w:rPr>
          <w:rFonts w:ascii="Arial" w:eastAsia="Times New Roman" w:hAnsi="Arial" w:cs="Arial"/>
          <w:color w:val="000000"/>
        </w:rPr>
        <w:lastRenderedPageBreak/>
        <w:t xml:space="preserve">Rizqydiani, M., Ismet, M.S. and Bengen, D.G., 2018. Diversity of meiofauna and its association with seagrass bed characteristics in Pramuka Island, Seribu Islands. </w:t>
      </w:r>
      <w:r>
        <w:rPr>
          <w:rFonts w:ascii="Arial" w:eastAsia="Times New Roman" w:hAnsi="Arial" w:cs="Arial"/>
          <w:i/>
          <w:iCs/>
          <w:color w:val="000000"/>
        </w:rPr>
        <w:t>IOP Conference Series: Earth and Environmental Science</w:t>
      </w:r>
      <w:r>
        <w:rPr>
          <w:rFonts w:ascii="Arial" w:eastAsia="Times New Roman" w:hAnsi="Arial" w:cs="Arial"/>
          <w:color w:val="000000"/>
        </w:rPr>
        <w:t xml:space="preserve">, </w:t>
      </w:r>
      <w:r>
        <w:rPr>
          <w:rFonts w:ascii="Arial" w:eastAsia="Times New Roman" w:hAnsi="Arial" w:cs="Arial"/>
          <w:b/>
          <w:bCs/>
          <w:color w:val="000000"/>
        </w:rPr>
        <w:t>176</w:t>
      </w:r>
      <w:r>
        <w:rPr>
          <w:rFonts w:ascii="Arial" w:eastAsia="Times New Roman" w:hAnsi="Arial" w:cs="Arial"/>
          <w:color w:val="000000"/>
        </w:rPr>
        <w:t>, 012045.</w:t>
      </w:r>
    </w:p>
    <w:p w14:paraId="652A0A57" w14:textId="77777777" w:rsidR="001F6A91" w:rsidRDefault="00B80494">
      <w:pPr>
        <w:jc w:val="both"/>
        <w:rPr>
          <w:rFonts w:ascii="Arial" w:eastAsia="Times New Roman" w:hAnsi="Arial" w:cs="Arial"/>
          <w:color w:val="000000"/>
        </w:rPr>
      </w:pPr>
      <w:r>
        <w:rPr>
          <w:rFonts w:ascii="Arial" w:eastAsia="Times New Roman" w:hAnsi="Arial" w:cs="Arial"/>
          <w:color w:val="000000"/>
        </w:rPr>
        <w:t>Sarma, A.L.N. and Wilsa</w:t>
      </w:r>
      <w:r>
        <w:rPr>
          <w:rFonts w:ascii="Arial" w:eastAsia="Times New Roman" w:hAnsi="Arial" w:cs="Arial"/>
          <w:color w:val="000000"/>
        </w:rPr>
        <w:t xml:space="preserve">nand, V., 1994. Littoral meiofauna of Bhitarkanika mangroves of river Mahanadi system, east coast of India. </w:t>
      </w:r>
      <w:r>
        <w:rPr>
          <w:rFonts w:ascii="Arial" w:eastAsia="Times New Roman" w:hAnsi="Arial" w:cs="Arial"/>
          <w:i/>
          <w:iCs/>
          <w:color w:val="000000"/>
        </w:rPr>
        <w:t>Indian Journal of Marine Sciences</w:t>
      </w:r>
      <w:r>
        <w:rPr>
          <w:rFonts w:ascii="Arial" w:eastAsia="Times New Roman" w:hAnsi="Arial" w:cs="Arial"/>
          <w:color w:val="000000"/>
        </w:rPr>
        <w:t xml:space="preserve">, </w:t>
      </w:r>
      <w:r>
        <w:rPr>
          <w:rFonts w:ascii="Arial" w:eastAsia="Times New Roman" w:hAnsi="Arial" w:cs="Arial"/>
          <w:b/>
          <w:bCs/>
          <w:color w:val="000000"/>
        </w:rPr>
        <w:t>23</w:t>
      </w:r>
      <w:r>
        <w:rPr>
          <w:rFonts w:ascii="Arial" w:eastAsia="Times New Roman" w:hAnsi="Arial" w:cs="Arial"/>
          <w:color w:val="000000"/>
        </w:rPr>
        <w:t>, 44–49.</w:t>
      </w:r>
    </w:p>
    <w:p w14:paraId="18DBA046" w14:textId="77777777" w:rsidR="001F6A91" w:rsidRDefault="00B80494">
      <w:pPr>
        <w:jc w:val="both"/>
        <w:rPr>
          <w:rFonts w:ascii="Arial" w:eastAsia="Times New Roman" w:hAnsi="Arial" w:cs="Arial"/>
          <w:color w:val="000000"/>
        </w:rPr>
      </w:pPr>
      <w:r>
        <w:rPr>
          <w:rFonts w:ascii="Arial" w:eastAsia="Times New Roman" w:hAnsi="Arial" w:cs="Arial"/>
          <w:color w:val="000000"/>
        </w:rPr>
        <w:t>Steyaert, M., Deprez, T., Raes, M., Bezerra, T., Demesel, L., Derycke, S., Fonseca, G., Moens, T., Van</w:t>
      </w:r>
      <w:r>
        <w:rPr>
          <w:rFonts w:ascii="Arial" w:eastAsia="Times New Roman" w:hAnsi="Arial" w:cs="Arial"/>
          <w:color w:val="000000"/>
        </w:rPr>
        <w:t xml:space="preserve">reusel, A. and Vincx, M., 2005. Electronic key to the free-living marine nematodes. </w:t>
      </w:r>
      <w:r>
        <w:rPr>
          <w:rFonts w:ascii="Arial" w:eastAsia="Times New Roman" w:hAnsi="Arial" w:cs="Arial"/>
          <w:i/>
          <w:iCs/>
          <w:color w:val="000000"/>
        </w:rPr>
        <w:t>Marine Biology Research</w:t>
      </w:r>
      <w:r>
        <w:rPr>
          <w:rFonts w:ascii="Arial" w:eastAsia="Times New Roman" w:hAnsi="Arial" w:cs="Arial"/>
          <w:color w:val="000000"/>
        </w:rPr>
        <w:t xml:space="preserve">, </w:t>
      </w:r>
      <w:r>
        <w:rPr>
          <w:rFonts w:ascii="Arial" w:eastAsia="Times New Roman" w:hAnsi="Arial" w:cs="Arial"/>
          <w:b/>
          <w:bCs/>
          <w:color w:val="000000"/>
        </w:rPr>
        <w:t>1</w:t>
      </w:r>
      <w:r>
        <w:rPr>
          <w:rFonts w:ascii="Arial" w:eastAsia="Times New Roman" w:hAnsi="Arial" w:cs="Arial"/>
          <w:color w:val="000000"/>
        </w:rPr>
        <w:t>, 1–41.</w:t>
      </w:r>
    </w:p>
    <w:p w14:paraId="3CA049CA"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Swedmark, B., 1964. The interstitial fauna of marine sand. </w:t>
      </w:r>
      <w:r>
        <w:rPr>
          <w:rFonts w:ascii="Arial" w:eastAsia="Times New Roman" w:hAnsi="Arial" w:cs="Arial"/>
          <w:i/>
          <w:iCs/>
          <w:color w:val="000000"/>
        </w:rPr>
        <w:t>Biological Reviews</w:t>
      </w:r>
      <w:r>
        <w:rPr>
          <w:rFonts w:ascii="Arial" w:eastAsia="Times New Roman" w:hAnsi="Arial" w:cs="Arial"/>
          <w:color w:val="000000"/>
        </w:rPr>
        <w:t xml:space="preserve">, </w:t>
      </w:r>
      <w:r>
        <w:rPr>
          <w:rFonts w:ascii="Arial" w:eastAsia="Times New Roman" w:hAnsi="Arial" w:cs="Arial"/>
          <w:b/>
          <w:bCs/>
          <w:color w:val="000000"/>
        </w:rPr>
        <w:t>39</w:t>
      </w:r>
      <w:r>
        <w:rPr>
          <w:rFonts w:ascii="Arial" w:eastAsia="Times New Roman" w:hAnsi="Arial" w:cs="Arial"/>
          <w:color w:val="000000"/>
        </w:rPr>
        <w:t>(1), 1–42.</w:t>
      </w:r>
    </w:p>
    <w:p w14:paraId="6C3B923D" w14:textId="77777777" w:rsidR="001F6A91" w:rsidRDefault="00B80494">
      <w:pPr>
        <w:jc w:val="both"/>
        <w:rPr>
          <w:rFonts w:ascii="Arial" w:eastAsia="Times New Roman" w:hAnsi="Arial" w:cs="Arial"/>
          <w:color w:val="000000"/>
        </w:rPr>
      </w:pPr>
      <w:r>
        <w:rPr>
          <w:rFonts w:ascii="Arial" w:eastAsia="Times New Roman" w:hAnsi="Arial" w:cs="Arial"/>
          <w:color w:val="000000"/>
        </w:rPr>
        <w:t>Thilagavathi, B., Das, B., Saravanakumar, A. a</w:t>
      </w:r>
      <w:r>
        <w:rPr>
          <w:rFonts w:ascii="Arial" w:eastAsia="Times New Roman" w:hAnsi="Arial" w:cs="Arial"/>
          <w:color w:val="000000"/>
        </w:rPr>
        <w:t xml:space="preserve">nd Raja, K., 2011. Benthic meiofaunal composition and community structure in the Sethukuda mangrove area and adjacent open sea, east coast of India. </w:t>
      </w:r>
      <w:r>
        <w:rPr>
          <w:rFonts w:ascii="Arial" w:eastAsia="Times New Roman" w:hAnsi="Arial" w:cs="Arial"/>
          <w:i/>
          <w:iCs/>
          <w:color w:val="000000"/>
        </w:rPr>
        <w:t>Ocean Science Journal</w:t>
      </w:r>
      <w:r>
        <w:rPr>
          <w:rFonts w:ascii="Arial" w:eastAsia="Times New Roman" w:hAnsi="Arial" w:cs="Arial"/>
          <w:color w:val="000000"/>
        </w:rPr>
        <w:t xml:space="preserve">, </w:t>
      </w:r>
      <w:r>
        <w:rPr>
          <w:rFonts w:ascii="Arial" w:eastAsia="Times New Roman" w:hAnsi="Arial" w:cs="Arial"/>
          <w:b/>
          <w:bCs/>
          <w:color w:val="000000"/>
        </w:rPr>
        <w:t>46</w:t>
      </w:r>
      <w:r>
        <w:rPr>
          <w:rFonts w:ascii="Arial" w:eastAsia="Times New Roman" w:hAnsi="Arial" w:cs="Arial"/>
          <w:color w:val="000000"/>
        </w:rPr>
        <w:t>, 63–72.</w:t>
      </w:r>
    </w:p>
    <w:p w14:paraId="44660F6B" w14:textId="77777777" w:rsidR="001F6A91" w:rsidRDefault="00B80494">
      <w:pPr>
        <w:jc w:val="both"/>
        <w:rPr>
          <w:rFonts w:ascii="Arial" w:eastAsia="Times New Roman" w:hAnsi="Arial" w:cs="Arial"/>
          <w:color w:val="000000"/>
        </w:rPr>
      </w:pPr>
      <w:r>
        <w:rPr>
          <w:rFonts w:ascii="Arial" w:eastAsia="Times New Roman" w:hAnsi="Arial" w:cs="Arial"/>
          <w:color w:val="000000"/>
        </w:rPr>
        <w:t xml:space="preserve">Warwick, R.M., Platt, H.M. and Somerfield, P.J., 1998. </w:t>
      </w:r>
      <w:r>
        <w:rPr>
          <w:rFonts w:ascii="Arial" w:eastAsia="Times New Roman" w:hAnsi="Arial" w:cs="Arial"/>
          <w:i/>
          <w:iCs/>
          <w:color w:val="000000"/>
        </w:rPr>
        <w:t>Free-living Marine</w:t>
      </w:r>
      <w:r>
        <w:rPr>
          <w:rFonts w:ascii="Arial" w:eastAsia="Times New Roman" w:hAnsi="Arial" w:cs="Arial"/>
          <w:i/>
          <w:iCs/>
          <w:color w:val="000000"/>
        </w:rPr>
        <w:t xml:space="preserve"> Nematodes. Part III: British Monhysterids</w:t>
      </w:r>
      <w:r>
        <w:rPr>
          <w:rFonts w:ascii="Arial" w:eastAsia="Times New Roman" w:hAnsi="Arial" w:cs="Arial"/>
          <w:color w:val="000000"/>
        </w:rPr>
        <w:t>. The Linnean Society of London and the Estuarine and Coastal Sciences Association.</w:t>
      </w:r>
    </w:p>
    <w:p w14:paraId="1A6A4D05" w14:textId="77777777" w:rsidR="001F6A91" w:rsidRDefault="001F6A91">
      <w:pPr>
        <w:jc w:val="both"/>
        <w:rPr>
          <w:rFonts w:ascii="Arial" w:eastAsia="Times New Roman" w:hAnsi="Arial" w:cs="Arial"/>
          <w:color w:val="000000"/>
        </w:rPr>
      </w:pPr>
    </w:p>
    <w:p w14:paraId="7B1987CA" w14:textId="77777777" w:rsidR="001F6A91" w:rsidRDefault="001F6A91">
      <w:pPr>
        <w:rPr>
          <w:rFonts w:ascii="Arial" w:eastAsia="Times New Roman" w:hAnsi="Arial" w:cs="Arial"/>
        </w:rPr>
      </w:pPr>
    </w:p>
    <w:p w14:paraId="1D7B3B75" w14:textId="77777777" w:rsidR="001F6A91" w:rsidRDefault="001F6A91">
      <w:pPr>
        <w:jc w:val="center"/>
        <w:rPr>
          <w:rFonts w:ascii="Arial" w:eastAsia="Times New Roman" w:hAnsi="Arial" w:cs="Arial"/>
        </w:rPr>
      </w:pPr>
    </w:p>
    <w:p w14:paraId="1BA4C0B6" w14:textId="77777777" w:rsidR="001F6A91" w:rsidRDefault="001F6A91">
      <w:pPr>
        <w:jc w:val="center"/>
        <w:rPr>
          <w:rFonts w:ascii="Arial" w:eastAsia="Times New Roman" w:hAnsi="Arial" w:cs="Arial"/>
        </w:rPr>
      </w:pPr>
    </w:p>
    <w:p w14:paraId="1A81CB5B" w14:textId="77777777" w:rsidR="001F6A91" w:rsidRDefault="001F6A91">
      <w:pPr>
        <w:jc w:val="center"/>
        <w:rPr>
          <w:rFonts w:ascii="Arial" w:eastAsia="Times New Roman" w:hAnsi="Arial" w:cs="Arial"/>
          <w:sz w:val="24"/>
          <w:szCs w:val="24"/>
        </w:rPr>
      </w:pPr>
    </w:p>
    <w:p w14:paraId="00630F3F" w14:textId="77777777" w:rsidR="001F6A91" w:rsidRDefault="001F6A91">
      <w:pPr>
        <w:jc w:val="center"/>
        <w:rPr>
          <w:rFonts w:ascii="Arial" w:eastAsia="Times New Roman" w:hAnsi="Arial" w:cs="Arial"/>
          <w:sz w:val="24"/>
          <w:szCs w:val="24"/>
        </w:rPr>
      </w:pPr>
    </w:p>
    <w:p w14:paraId="734C854D" w14:textId="77777777" w:rsidR="001F6A91" w:rsidRDefault="001F6A91">
      <w:pPr>
        <w:jc w:val="center"/>
        <w:rPr>
          <w:rFonts w:ascii="Arial" w:eastAsia="Times New Roman" w:hAnsi="Arial" w:cs="Arial"/>
          <w:sz w:val="24"/>
          <w:szCs w:val="24"/>
        </w:rPr>
      </w:pPr>
    </w:p>
    <w:p w14:paraId="59A2DBA0" w14:textId="77777777" w:rsidR="001F6A91" w:rsidRDefault="001F6A91">
      <w:pPr>
        <w:jc w:val="center"/>
        <w:rPr>
          <w:rFonts w:ascii="Arial" w:eastAsia="Times New Roman" w:hAnsi="Arial" w:cs="Arial"/>
          <w:sz w:val="24"/>
          <w:szCs w:val="24"/>
        </w:rPr>
      </w:pPr>
    </w:p>
    <w:p w14:paraId="57D06CB4" w14:textId="77777777" w:rsidR="001F6A91" w:rsidRDefault="001F6A91">
      <w:pPr>
        <w:jc w:val="center"/>
        <w:rPr>
          <w:rFonts w:ascii="Arial" w:eastAsia="Times New Roman" w:hAnsi="Arial" w:cs="Arial"/>
          <w:sz w:val="24"/>
          <w:szCs w:val="24"/>
        </w:rPr>
      </w:pPr>
    </w:p>
    <w:p w14:paraId="71E71E96" w14:textId="77777777" w:rsidR="001F6A91" w:rsidRDefault="001F6A91">
      <w:pPr>
        <w:jc w:val="center"/>
        <w:rPr>
          <w:rFonts w:ascii="Arial" w:eastAsia="Times New Roman" w:hAnsi="Arial" w:cs="Arial"/>
          <w:sz w:val="24"/>
          <w:szCs w:val="24"/>
        </w:rPr>
      </w:pPr>
    </w:p>
    <w:p w14:paraId="4A8D6198" w14:textId="77777777" w:rsidR="001F6A91" w:rsidRDefault="001F6A91">
      <w:pPr>
        <w:jc w:val="center"/>
        <w:rPr>
          <w:rFonts w:ascii="Arial" w:eastAsia="Times New Roman" w:hAnsi="Arial" w:cs="Arial"/>
          <w:sz w:val="24"/>
          <w:szCs w:val="24"/>
        </w:rPr>
      </w:pPr>
    </w:p>
    <w:p w14:paraId="2CE5DCDC" w14:textId="2ABBD417" w:rsidR="001F6A91" w:rsidRDefault="001F6A91">
      <w:pPr>
        <w:jc w:val="center"/>
        <w:rPr>
          <w:rFonts w:ascii="Arial" w:eastAsia="Times New Roman" w:hAnsi="Arial" w:cs="Arial"/>
          <w:sz w:val="24"/>
          <w:szCs w:val="24"/>
        </w:rPr>
      </w:pPr>
    </w:p>
    <w:p w14:paraId="0956B932" w14:textId="77777777" w:rsidR="001F6A91" w:rsidRDefault="001F6A91">
      <w:pPr>
        <w:jc w:val="center"/>
        <w:rPr>
          <w:rFonts w:ascii="Arial" w:eastAsia="Times New Roman" w:hAnsi="Arial" w:cs="Arial"/>
          <w:sz w:val="24"/>
          <w:szCs w:val="24"/>
        </w:rPr>
      </w:pPr>
    </w:p>
    <w:p w14:paraId="5F0B5B66" w14:textId="77777777" w:rsidR="001F6A91" w:rsidRDefault="001F6A91">
      <w:pPr>
        <w:jc w:val="center"/>
        <w:rPr>
          <w:rFonts w:ascii="Arial" w:eastAsia="Times New Roman" w:hAnsi="Arial" w:cs="Arial"/>
          <w:sz w:val="24"/>
          <w:szCs w:val="24"/>
        </w:rPr>
      </w:pPr>
    </w:p>
    <w:p w14:paraId="51BE46A6" w14:textId="77777777" w:rsidR="001F6A91" w:rsidRDefault="001F6A91">
      <w:pPr>
        <w:jc w:val="center"/>
        <w:rPr>
          <w:rFonts w:ascii="Arial" w:eastAsia="Times New Roman" w:hAnsi="Arial" w:cs="Arial"/>
          <w:sz w:val="24"/>
          <w:szCs w:val="24"/>
        </w:rPr>
      </w:pPr>
    </w:p>
    <w:p w14:paraId="0BA92C0B" w14:textId="77777777" w:rsidR="001F6A91" w:rsidRDefault="001F6A91">
      <w:pPr>
        <w:jc w:val="center"/>
        <w:rPr>
          <w:rFonts w:ascii="Arial" w:eastAsia="Times New Roman" w:hAnsi="Arial" w:cs="Arial"/>
          <w:sz w:val="24"/>
          <w:szCs w:val="24"/>
        </w:rPr>
      </w:pPr>
    </w:p>
    <w:p w14:paraId="740B5E63" w14:textId="77777777" w:rsidR="001F6A91" w:rsidRDefault="001F6A91">
      <w:pPr>
        <w:jc w:val="center"/>
        <w:rPr>
          <w:rFonts w:ascii="Arial" w:eastAsia="Times New Roman" w:hAnsi="Arial" w:cs="Arial"/>
          <w:sz w:val="24"/>
          <w:szCs w:val="24"/>
        </w:rPr>
      </w:pPr>
    </w:p>
    <w:p w14:paraId="7330E53C" w14:textId="77777777" w:rsidR="001F6A91" w:rsidRDefault="001F6A91">
      <w:pPr>
        <w:jc w:val="center"/>
        <w:rPr>
          <w:rFonts w:ascii="Arial" w:eastAsia="Times New Roman" w:hAnsi="Arial" w:cs="Arial"/>
          <w:sz w:val="24"/>
          <w:szCs w:val="24"/>
        </w:rPr>
      </w:pPr>
    </w:p>
    <w:p w14:paraId="35D736F1" w14:textId="77777777" w:rsidR="001F6A91" w:rsidRDefault="001F6A91">
      <w:pPr>
        <w:jc w:val="center"/>
        <w:rPr>
          <w:rFonts w:ascii="Arial" w:eastAsia="Times New Roman" w:hAnsi="Arial" w:cs="Arial"/>
          <w:sz w:val="24"/>
          <w:szCs w:val="24"/>
        </w:rPr>
      </w:pPr>
    </w:p>
    <w:p w14:paraId="1C63970A" w14:textId="77777777" w:rsidR="001F6A91" w:rsidRDefault="001F6A91">
      <w:pPr>
        <w:jc w:val="center"/>
        <w:rPr>
          <w:rFonts w:ascii="Arial" w:eastAsia="Times New Roman" w:hAnsi="Arial" w:cs="Arial"/>
          <w:sz w:val="24"/>
          <w:szCs w:val="24"/>
        </w:rPr>
      </w:pPr>
    </w:p>
    <w:p w14:paraId="33A62C28" w14:textId="77777777" w:rsidR="001F6A91" w:rsidRDefault="001F6A91">
      <w:pPr>
        <w:jc w:val="center"/>
        <w:rPr>
          <w:rFonts w:ascii="Arial" w:eastAsia="Times New Roman" w:hAnsi="Arial" w:cs="Arial"/>
          <w:sz w:val="24"/>
          <w:szCs w:val="24"/>
        </w:rPr>
      </w:pPr>
    </w:p>
    <w:p w14:paraId="08F8C5FD" w14:textId="77777777" w:rsidR="001F6A91" w:rsidRDefault="001F6A91">
      <w:pPr>
        <w:jc w:val="center"/>
        <w:rPr>
          <w:rFonts w:ascii="Arial" w:eastAsia="Times New Roman" w:hAnsi="Arial" w:cs="Arial"/>
          <w:sz w:val="24"/>
          <w:szCs w:val="24"/>
        </w:rPr>
      </w:pPr>
    </w:p>
    <w:p w14:paraId="4AD02B04" w14:textId="77777777" w:rsidR="001F6A91" w:rsidRDefault="001F6A91">
      <w:pPr>
        <w:jc w:val="center"/>
        <w:rPr>
          <w:rFonts w:ascii="Arial" w:eastAsia="Times New Roman" w:hAnsi="Arial" w:cs="Arial"/>
          <w:sz w:val="24"/>
          <w:szCs w:val="24"/>
        </w:rPr>
      </w:pPr>
    </w:p>
    <w:p w14:paraId="2F0F0375" w14:textId="77777777" w:rsidR="001F6A91" w:rsidRDefault="001F6A91">
      <w:pPr>
        <w:jc w:val="center"/>
        <w:rPr>
          <w:rFonts w:ascii="Arial" w:eastAsia="Times New Roman" w:hAnsi="Arial" w:cs="Arial"/>
          <w:sz w:val="24"/>
          <w:szCs w:val="24"/>
        </w:rPr>
      </w:pPr>
    </w:p>
    <w:p w14:paraId="6E047286" w14:textId="77777777" w:rsidR="001F6A91" w:rsidRDefault="001F6A91">
      <w:pPr>
        <w:jc w:val="center"/>
        <w:rPr>
          <w:rFonts w:ascii="Arial" w:eastAsia="Times New Roman" w:hAnsi="Arial" w:cs="Arial"/>
          <w:sz w:val="24"/>
          <w:szCs w:val="24"/>
        </w:rPr>
      </w:pPr>
    </w:p>
    <w:p w14:paraId="3BAA6269" w14:textId="77777777" w:rsidR="001F6A91" w:rsidRDefault="001F6A91">
      <w:pPr>
        <w:jc w:val="center"/>
        <w:rPr>
          <w:rFonts w:ascii="Arial" w:eastAsia="Times New Roman" w:hAnsi="Arial" w:cs="Arial"/>
          <w:sz w:val="24"/>
          <w:szCs w:val="24"/>
        </w:rPr>
      </w:pPr>
    </w:p>
    <w:p w14:paraId="128E26FF" w14:textId="77777777" w:rsidR="001F6A91" w:rsidRDefault="001F6A91">
      <w:pPr>
        <w:jc w:val="center"/>
        <w:rPr>
          <w:rFonts w:ascii="Arial" w:eastAsia="Times New Roman" w:hAnsi="Arial" w:cs="Arial"/>
          <w:sz w:val="24"/>
          <w:szCs w:val="24"/>
        </w:rPr>
      </w:pPr>
    </w:p>
    <w:p w14:paraId="727AB7BC" w14:textId="77777777" w:rsidR="001F6A91" w:rsidRDefault="001F6A91">
      <w:pPr>
        <w:jc w:val="center"/>
        <w:rPr>
          <w:rFonts w:ascii="Arial" w:eastAsia="Times New Roman" w:hAnsi="Arial" w:cs="Arial"/>
          <w:sz w:val="24"/>
          <w:szCs w:val="24"/>
        </w:rPr>
      </w:pPr>
    </w:p>
    <w:p w14:paraId="68E7A2DA" w14:textId="77777777" w:rsidR="001F6A91" w:rsidRDefault="001F6A91">
      <w:pPr>
        <w:jc w:val="center"/>
        <w:rPr>
          <w:rFonts w:ascii="Arial" w:eastAsia="Times New Roman" w:hAnsi="Arial" w:cs="Arial"/>
          <w:sz w:val="24"/>
          <w:szCs w:val="24"/>
        </w:rPr>
      </w:pPr>
    </w:p>
    <w:p w14:paraId="195F7345" w14:textId="77777777" w:rsidR="001F6A91" w:rsidRDefault="001F6A91">
      <w:pPr>
        <w:jc w:val="center"/>
        <w:rPr>
          <w:rFonts w:ascii="Arial" w:eastAsia="Times New Roman" w:hAnsi="Arial" w:cs="Arial"/>
          <w:sz w:val="24"/>
          <w:szCs w:val="24"/>
        </w:rPr>
      </w:pPr>
    </w:p>
    <w:p w14:paraId="7DD5CB05" w14:textId="77777777" w:rsidR="001F6A91" w:rsidRDefault="001F6A91">
      <w:pPr>
        <w:jc w:val="center"/>
        <w:rPr>
          <w:rFonts w:ascii="Arial" w:eastAsia="Times New Roman" w:hAnsi="Arial" w:cs="Arial"/>
          <w:sz w:val="24"/>
          <w:szCs w:val="24"/>
        </w:rPr>
      </w:pPr>
    </w:p>
    <w:p w14:paraId="0DDA7E6C" w14:textId="77777777" w:rsidR="001F6A91" w:rsidRDefault="001F6A91">
      <w:pPr>
        <w:jc w:val="center"/>
        <w:rPr>
          <w:rFonts w:ascii="Arial" w:eastAsia="Times New Roman" w:hAnsi="Arial" w:cs="Arial"/>
          <w:sz w:val="24"/>
          <w:szCs w:val="24"/>
        </w:rPr>
      </w:pPr>
    </w:p>
    <w:p w14:paraId="1230B59A" w14:textId="77777777" w:rsidR="001F6A91" w:rsidRDefault="001F6A91">
      <w:pPr>
        <w:jc w:val="center"/>
        <w:rPr>
          <w:rFonts w:ascii="Arial" w:eastAsia="Times New Roman" w:hAnsi="Arial" w:cs="Arial"/>
          <w:sz w:val="24"/>
          <w:szCs w:val="24"/>
        </w:rPr>
      </w:pPr>
    </w:p>
    <w:p w14:paraId="71B3898B" w14:textId="77777777" w:rsidR="001F6A91" w:rsidRDefault="001F6A91">
      <w:pPr>
        <w:jc w:val="center"/>
        <w:rPr>
          <w:rFonts w:ascii="Arial" w:eastAsia="Times New Roman" w:hAnsi="Arial" w:cs="Arial"/>
          <w:sz w:val="24"/>
          <w:szCs w:val="24"/>
        </w:rPr>
      </w:pPr>
    </w:p>
    <w:p w14:paraId="0FB086F8" w14:textId="77777777" w:rsidR="001F6A91" w:rsidRDefault="001F6A91">
      <w:pPr>
        <w:jc w:val="center"/>
        <w:rPr>
          <w:rFonts w:ascii="Arial" w:eastAsia="Times New Roman" w:hAnsi="Arial" w:cs="Arial"/>
          <w:sz w:val="24"/>
          <w:szCs w:val="24"/>
        </w:rPr>
      </w:pPr>
    </w:p>
    <w:p w14:paraId="02369A1C" w14:textId="77777777" w:rsidR="001F6A91" w:rsidRDefault="001F6A91">
      <w:pPr>
        <w:jc w:val="center"/>
        <w:rPr>
          <w:rFonts w:ascii="Arial" w:eastAsia="Times New Roman" w:hAnsi="Arial" w:cs="Arial"/>
          <w:sz w:val="24"/>
          <w:szCs w:val="24"/>
        </w:rPr>
      </w:pPr>
    </w:p>
    <w:p w14:paraId="03C2D8A0" w14:textId="77777777" w:rsidR="001F6A91" w:rsidRDefault="001F6A91">
      <w:pPr>
        <w:jc w:val="center"/>
        <w:rPr>
          <w:rFonts w:ascii="Arial" w:eastAsia="Times New Roman" w:hAnsi="Arial" w:cs="Arial"/>
          <w:sz w:val="24"/>
          <w:szCs w:val="24"/>
        </w:rPr>
      </w:pPr>
    </w:p>
    <w:p w14:paraId="64FD2B4C" w14:textId="77777777" w:rsidR="001F6A91" w:rsidRDefault="001F6A91">
      <w:pPr>
        <w:jc w:val="center"/>
        <w:rPr>
          <w:rFonts w:ascii="Arial" w:eastAsia="Times New Roman" w:hAnsi="Arial" w:cs="Arial"/>
          <w:sz w:val="24"/>
          <w:szCs w:val="24"/>
        </w:rPr>
      </w:pPr>
    </w:p>
    <w:p w14:paraId="5F72E3C8" w14:textId="77777777" w:rsidR="001F6A91" w:rsidRDefault="001F6A91">
      <w:pPr>
        <w:jc w:val="center"/>
        <w:rPr>
          <w:rFonts w:ascii="Arial" w:eastAsia="Times New Roman" w:hAnsi="Arial" w:cs="Arial"/>
          <w:sz w:val="24"/>
          <w:szCs w:val="24"/>
        </w:rPr>
      </w:pPr>
    </w:p>
    <w:p w14:paraId="559950C3" w14:textId="77777777" w:rsidR="001F6A91" w:rsidRDefault="001F6A91">
      <w:pPr>
        <w:jc w:val="center"/>
        <w:rPr>
          <w:rFonts w:ascii="Arial" w:eastAsia="Times New Roman" w:hAnsi="Arial" w:cs="Arial"/>
          <w:sz w:val="24"/>
          <w:szCs w:val="24"/>
        </w:rPr>
      </w:pPr>
    </w:p>
    <w:p w14:paraId="75BC3243" w14:textId="77777777" w:rsidR="001F6A91" w:rsidRDefault="001F6A91">
      <w:pPr>
        <w:jc w:val="center"/>
        <w:rPr>
          <w:rFonts w:ascii="Arial" w:eastAsia="Times New Roman" w:hAnsi="Arial" w:cs="Arial"/>
          <w:sz w:val="24"/>
          <w:szCs w:val="24"/>
        </w:rPr>
      </w:pPr>
    </w:p>
    <w:p w14:paraId="4FE123FB" w14:textId="77777777" w:rsidR="001F6A91" w:rsidRDefault="001F6A91">
      <w:pPr>
        <w:jc w:val="center"/>
        <w:rPr>
          <w:rFonts w:ascii="Arial" w:eastAsia="Times New Roman" w:hAnsi="Arial" w:cs="Arial"/>
          <w:sz w:val="24"/>
          <w:szCs w:val="24"/>
        </w:rPr>
      </w:pPr>
    </w:p>
    <w:p w14:paraId="0B2E46E7" w14:textId="77777777" w:rsidR="001F6A91" w:rsidRDefault="001F6A91">
      <w:pPr>
        <w:jc w:val="center"/>
        <w:rPr>
          <w:rFonts w:ascii="Arial" w:eastAsia="Times New Roman" w:hAnsi="Arial" w:cs="Arial"/>
          <w:sz w:val="24"/>
          <w:szCs w:val="24"/>
        </w:rPr>
      </w:pPr>
    </w:p>
    <w:p w14:paraId="0962C2EB" w14:textId="77777777" w:rsidR="001F6A91" w:rsidRDefault="001F6A91">
      <w:pPr>
        <w:jc w:val="center"/>
        <w:rPr>
          <w:rFonts w:ascii="Arial" w:eastAsia="Times New Roman" w:hAnsi="Arial" w:cs="Arial"/>
          <w:sz w:val="24"/>
          <w:szCs w:val="24"/>
        </w:rPr>
      </w:pPr>
    </w:p>
    <w:p w14:paraId="2CDC7149" w14:textId="77777777" w:rsidR="001F6A91" w:rsidRDefault="001F6A91">
      <w:pPr>
        <w:jc w:val="center"/>
        <w:rPr>
          <w:rFonts w:ascii="Arial" w:eastAsia="Times New Roman" w:hAnsi="Arial" w:cs="Arial"/>
          <w:sz w:val="24"/>
          <w:szCs w:val="24"/>
        </w:rPr>
      </w:pPr>
    </w:p>
    <w:p w14:paraId="1FF2D50A" w14:textId="77777777" w:rsidR="001F6A91" w:rsidRDefault="001F6A91">
      <w:pPr>
        <w:jc w:val="center"/>
        <w:rPr>
          <w:rFonts w:ascii="Arial" w:eastAsia="Times New Roman" w:hAnsi="Arial" w:cs="Arial"/>
          <w:sz w:val="24"/>
          <w:szCs w:val="24"/>
        </w:rPr>
      </w:pPr>
    </w:p>
    <w:p w14:paraId="41E39A1A" w14:textId="77777777" w:rsidR="001F6A91" w:rsidRDefault="001F6A91">
      <w:pPr>
        <w:jc w:val="center"/>
        <w:rPr>
          <w:rFonts w:ascii="Arial" w:eastAsia="Times New Roman" w:hAnsi="Arial" w:cs="Arial"/>
          <w:sz w:val="24"/>
          <w:szCs w:val="24"/>
        </w:rPr>
      </w:pPr>
    </w:p>
    <w:p w14:paraId="539BBD7F" w14:textId="77777777" w:rsidR="001F6A91" w:rsidRDefault="001F6A91">
      <w:pPr>
        <w:jc w:val="center"/>
        <w:rPr>
          <w:rFonts w:ascii="Arial" w:eastAsia="Times New Roman" w:hAnsi="Arial" w:cs="Arial"/>
          <w:sz w:val="24"/>
          <w:szCs w:val="24"/>
        </w:rPr>
      </w:pPr>
    </w:p>
    <w:p w14:paraId="18C19A1D" w14:textId="77777777" w:rsidR="001F6A91" w:rsidRDefault="001F6A91">
      <w:pPr>
        <w:jc w:val="center"/>
        <w:rPr>
          <w:rFonts w:ascii="Arial" w:eastAsia="Times New Roman" w:hAnsi="Arial" w:cs="Arial"/>
          <w:sz w:val="24"/>
          <w:szCs w:val="24"/>
        </w:rPr>
      </w:pPr>
    </w:p>
    <w:p w14:paraId="5642105E" w14:textId="77777777" w:rsidR="001F6A91" w:rsidRDefault="001F6A91">
      <w:pPr>
        <w:jc w:val="center"/>
        <w:rPr>
          <w:rFonts w:ascii="Arial" w:eastAsia="Times New Roman" w:hAnsi="Arial" w:cs="Arial"/>
          <w:sz w:val="24"/>
          <w:szCs w:val="24"/>
        </w:rPr>
      </w:pPr>
    </w:p>
    <w:p w14:paraId="3F7ACB14" w14:textId="77777777" w:rsidR="001F6A91" w:rsidRDefault="001F6A91">
      <w:pPr>
        <w:jc w:val="center"/>
        <w:rPr>
          <w:rFonts w:ascii="Arial" w:eastAsia="Times New Roman" w:hAnsi="Arial" w:cs="Arial"/>
          <w:sz w:val="24"/>
          <w:szCs w:val="24"/>
        </w:rPr>
      </w:pPr>
    </w:p>
    <w:p w14:paraId="64CD8B71" w14:textId="77777777" w:rsidR="001F6A91" w:rsidRDefault="001F6A91">
      <w:pPr>
        <w:jc w:val="center"/>
        <w:rPr>
          <w:rFonts w:ascii="Arial" w:eastAsia="Times New Roman" w:hAnsi="Arial" w:cs="Arial"/>
          <w:sz w:val="24"/>
          <w:szCs w:val="24"/>
        </w:rPr>
      </w:pPr>
    </w:p>
    <w:p w14:paraId="3C6B4B56" w14:textId="77777777" w:rsidR="001F6A91" w:rsidRDefault="001F6A91">
      <w:pPr>
        <w:jc w:val="center"/>
        <w:rPr>
          <w:rFonts w:ascii="Arial" w:eastAsia="Times New Roman" w:hAnsi="Arial" w:cs="Arial"/>
          <w:sz w:val="24"/>
          <w:szCs w:val="24"/>
        </w:rPr>
      </w:pPr>
    </w:p>
    <w:p w14:paraId="7B36018C" w14:textId="77777777" w:rsidR="001F6A91" w:rsidRDefault="001F6A91">
      <w:pPr>
        <w:jc w:val="center"/>
        <w:rPr>
          <w:rFonts w:ascii="Arial" w:eastAsia="Times New Roman" w:hAnsi="Arial" w:cs="Arial"/>
          <w:sz w:val="24"/>
          <w:szCs w:val="24"/>
        </w:rPr>
      </w:pPr>
    </w:p>
    <w:p w14:paraId="61E659DC" w14:textId="77777777" w:rsidR="001F6A91" w:rsidRDefault="001F6A91">
      <w:pPr>
        <w:jc w:val="center"/>
        <w:rPr>
          <w:rFonts w:ascii="Arial" w:eastAsia="Times New Roman" w:hAnsi="Arial" w:cs="Arial"/>
          <w:sz w:val="24"/>
          <w:szCs w:val="24"/>
        </w:rPr>
      </w:pPr>
    </w:p>
    <w:p w14:paraId="5D122C74" w14:textId="77777777" w:rsidR="001F6A91" w:rsidRDefault="001F6A91">
      <w:pPr>
        <w:jc w:val="center"/>
        <w:rPr>
          <w:rFonts w:ascii="Arial" w:eastAsia="Times New Roman" w:hAnsi="Arial" w:cs="Arial"/>
          <w:sz w:val="24"/>
          <w:szCs w:val="24"/>
        </w:rPr>
      </w:pPr>
    </w:p>
    <w:p w14:paraId="1D404EAF" w14:textId="77777777" w:rsidR="001F6A91" w:rsidRDefault="001F6A91">
      <w:pPr>
        <w:jc w:val="center"/>
        <w:rPr>
          <w:rFonts w:ascii="Arial" w:eastAsia="Times New Roman" w:hAnsi="Arial" w:cs="Arial"/>
          <w:sz w:val="24"/>
          <w:szCs w:val="24"/>
        </w:rPr>
      </w:pPr>
    </w:p>
    <w:p w14:paraId="471762AB" w14:textId="77777777" w:rsidR="001F6A91" w:rsidRDefault="001F6A91">
      <w:pPr>
        <w:jc w:val="center"/>
        <w:rPr>
          <w:rFonts w:ascii="Arial" w:eastAsia="Times New Roman" w:hAnsi="Arial" w:cs="Arial"/>
          <w:sz w:val="24"/>
          <w:szCs w:val="24"/>
        </w:rPr>
      </w:pPr>
    </w:p>
    <w:p w14:paraId="673124D1" w14:textId="77777777" w:rsidR="001F6A91" w:rsidRDefault="001F6A91">
      <w:pPr>
        <w:jc w:val="center"/>
        <w:rPr>
          <w:rFonts w:ascii="Arial" w:eastAsia="Times New Roman" w:hAnsi="Arial" w:cs="Arial"/>
          <w:sz w:val="24"/>
          <w:szCs w:val="24"/>
        </w:rPr>
      </w:pPr>
    </w:p>
    <w:p w14:paraId="635E58F0" w14:textId="77777777" w:rsidR="001F6A91" w:rsidRDefault="001F6A91">
      <w:pPr>
        <w:jc w:val="center"/>
        <w:rPr>
          <w:rFonts w:ascii="Arial" w:eastAsia="Times New Roman" w:hAnsi="Arial" w:cs="Arial"/>
          <w:sz w:val="24"/>
          <w:szCs w:val="24"/>
        </w:rPr>
      </w:pPr>
    </w:p>
    <w:p w14:paraId="3586E86C" w14:textId="77777777" w:rsidR="001F6A91" w:rsidRDefault="001F6A91">
      <w:pPr>
        <w:rPr>
          <w:rFonts w:ascii="Arial" w:eastAsia="Times New Roman" w:hAnsi="Arial" w:cs="Arial"/>
          <w:sz w:val="24"/>
          <w:szCs w:val="24"/>
        </w:rPr>
      </w:pPr>
    </w:p>
    <w:p w14:paraId="138F4D08" w14:textId="77777777" w:rsidR="001F6A91" w:rsidRDefault="001F6A91">
      <w:pPr>
        <w:jc w:val="center"/>
        <w:rPr>
          <w:rFonts w:ascii="Arial" w:eastAsia="Times New Roman" w:hAnsi="Arial" w:cs="Arial"/>
          <w:sz w:val="24"/>
          <w:szCs w:val="24"/>
        </w:rPr>
      </w:pPr>
    </w:p>
    <w:sectPr w:rsidR="001F6A91">
      <w:headerReference w:type="even" r:id="rId28"/>
      <w:headerReference w:type="default" r:id="rId29"/>
      <w:footerReference w:type="even" r:id="rId30"/>
      <w:footerReference w:type="default" r:id="rId31"/>
      <w:headerReference w:type="first" r:id="rId32"/>
      <w:footerReference w:type="first" r:id="rId33"/>
      <w:pgSz w:w="11906" w:h="16838"/>
      <w:pgMar w:top="640" w:right="906" w:bottom="598" w:left="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46BFD" w14:textId="77777777" w:rsidR="00B80494" w:rsidRDefault="00B80494">
      <w:r>
        <w:separator/>
      </w:r>
    </w:p>
  </w:endnote>
  <w:endnote w:type="continuationSeparator" w:id="0">
    <w:p w14:paraId="648D2913" w14:textId="77777777" w:rsidR="00B80494" w:rsidRDefault="00B8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DE2533A-76D2-449C-9008-4D35007578FE}"/>
    <w:embedBold r:id="rId2" w:fontKey="{CBDCAEB2-DB37-4273-9366-0C4A121F4811}"/>
    <w:embedItalic r:id="rId3" w:fontKey="{ED5BC2C8-5620-45DA-B820-DE3B429F6097}"/>
  </w:font>
  <w:font w:name="Georgia">
    <w:panose1 w:val="02040502050405020303"/>
    <w:charset w:val="00"/>
    <w:family w:val="roman"/>
    <w:pitch w:val="variable"/>
    <w:sig w:usb0="00000287" w:usb1="00000000" w:usb2="00000000" w:usb3="00000000" w:csb0="0000009F" w:csb1="00000000"/>
    <w:embedItalic r:id="rId4" w:fontKey="{091D7C8E-BACD-49EA-9698-85D0100CB08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90C55143-A6B3-44A0-A301-7DF10C3187F9}"/>
  </w:font>
  <w:font w:name="Cambria">
    <w:panose1 w:val="02040503050406030204"/>
    <w:charset w:val="00"/>
    <w:family w:val="roman"/>
    <w:pitch w:val="variable"/>
    <w:sig w:usb0="E00006FF" w:usb1="420024FF" w:usb2="02000000" w:usb3="00000000" w:csb0="0000019F" w:csb1="00000000"/>
    <w:embedRegular r:id="rId6" w:fontKey="{6E687976-86C3-425B-9879-7EDC60A35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E9DC" w14:textId="77777777" w:rsidR="001F6A91" w:rsidRDefault="001F6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B130C" w14:textId="77777777" w:rsidR="001F6A91" w:rsidRDefault="001F6A91">
    <w:pPr>
      <w:pStyle w:val="Footer"/>
    </w:pPr>
  </w:p>
  <w:p w14:paraId="49066CD4" w14:textId="77777777" w:rsidR="001F6A91" w:rsidRDefault="001F6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1AAEE" w14:textId="77777777" w:rsidR="001F6A91" w:rsidRDefault="001F6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49560" w14:textId="77777777" w:rsidR="00B80494" w:rsidRDefault="00B80494">
      <w:r>
        <w:separator/>
      </w:r>
    </w:p>
  </w:footnote>
  <w:footnote w:type="continuationSeparator" w:id="0">
    <w:p w14:paraId="7ED5DA9B" w14:textId="77777777" w:rsidR="00B80494" w:rsidRDefault="00B80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37202" w14:textId="77777777" w:rsidR="001F6A91" w:rsidRDefault="00B80494">
    <w:pPr>
      <w:pStyle w:val="Header"/>
    </w:pPr>
    <w:r>
      <w:pict w14:anchorId="7718B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04.95pt;height:114.1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A45E" w14:textId="77777777" w:rsidR="001F6A91" w:rsidRDefault="00B80494">
    <w:pPr>
      <w:pStyle w:val="Header"/>
    </w:pPr>
    <w:r>
      <w:pict w14:anchorId="0943D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04.95pt;height:114.1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26027" w14:textId="77777777" w:rsidR="001F6A91" w:rsidRDefault="00B80494">
    <w:pPr>
      <w:pStyle w:val="Header"/>
    </w:pPr>
    <w:r>
      <w:pict w14:anchorId="09AF8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04.95pt;height:114.1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2F0EDA"/>
    <w:multiLevelType w:val="multilevel"/>
    <w:tmpl w:val="872F0ED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9B04041E"/>
    <w:multiLevelType w:val="multilevel"/>
    <w:tmpl w:val="9B04041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D062BA4C"/>
    <w:multiLevelType w:val="multilevel"/>
    <w:tmpl w:val="D062BA4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E0CE6E16"/>
    <w:multiLevelType w:val="multilevel"/>
    <w:tmpl w:val="E0CE6E1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F506FE4A"/>
    <w:multiLevelType w:val="multilevel"/>
    <w:tmpl w:val="F506FE4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00322FFE"/>
    <w:multiLevelType w:val="hybridMultilevel"/>
    <w:tmpl w:val="B48E5AA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45A1335"/>
    <w:multiLevelType w:val="hybridMultilevel"/>
    <w:tmpl w:val="0CD472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37D1B53"/>
    <w:multiLevelType w:val="multilevel"/>
    <w:tmpl w:val="237D1B53"/>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8CD123"/>
    <w:multiLevelType w:val="multilevel"/>
    <w:tmpl w:val="298CD12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2B657F1B"/>
    <w:multiLevelType w:val="hybridMultilevel"/>
    <w:tmpl w:val="0778D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975C02"/>
    <w:multiLevelType w:val="hybridMultilevel"/>
    <w:tmpl w:val="F16EB0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5C5F45"/>
    <w:multiLevelType w:val="hybridMultilevel"/>
    <w:tmpl w:val="57944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5993466"/>
    <w:multiLevelType w:val="hybridMultilevel"/>
    <w:tmpl w:val="B34E3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AE5C9C"/>
    <w:multiLevelType w:val="hybridMultilevel"/>
    <w:tmpl w:val="1A4C2A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5EA5C8E"/>
    <w:multiLevelType w:val="hybridMultilevel"/>
    <w:tmpl w:val="E7764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6541E84"/>
    <w:multiLevelType w:val="hybridMultilevel"/>
    <w:tmpl w:val="EFB6C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CEF98E"/>
    <w:multiLevelType w:val="multilevel"/>
    <w:tmpl w:val="69CEF9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15:restartNumberingAfterBreak="0">
    <w:nsid w:val="7FE42EBE"/>
    <w:multiLevelType w:val="hybridMultilevel"/>
    <w:tmpl w:val="FB5CA0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6"/>
  </w:num>
  <w:num w:numId="4">
    <w:abstractNumId w:val="0"/>
  </w:num>
  <w:num w:numId="5">
    <w:abstractNumId w:val="4"/>
  </w:num>
  <w:num w:numId="6">
    <w:abstractNumId w:val="2"/>
  </w:num>
  <w:num w:numId="7">
    <w:abstractNumId w:val="3"/>
  </w:num>
  <w:num w:numId="8">
    <w:abstractNumId w:val="1"/>
  </w:num>
  <w:num w:numId="9">
    <w:abstractNumId w:val="8"/>
  </w:num>
  <w:num w:numId="10">
    <w:abstractNumId w:val="17"/>
  </w:num>
  <w:num w:numId="11">
    <w:abstractNumId w:val="11"/>
  </w:num>
  <w:num w:numId="12">
    <w:abstractNumId w:val="13"/>
  </w:num>
  <w:num w:numId="13">
    <w:abstractNumId w:val="14"/>
  </w:num>
  <w:num w:numId="14">
    <w:abstractNumId w:val="10"/>
  </w:num>
  <w:num w:numId="15">
    <w:abstractNumId w:val="5"/>
  </w:num>
  <w:num w:numId="16">
    <w:abstractNumId w:val="12"/>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CC"/>
    <w:rsid w:val="0005352A"/>
    <w:rsid w:val="000835B2"/>
    <w:rsid w:val="00092D2A"/>
    <w:rsid w:val="00144B17"/>
    <w:rsid w:val="00177567"/>
    <w:rsid w:val="001E7748"/>
    <w:rsid w:val="001F6A91"/>
    <w:rsid w:val="001F7CE4"/>
    <w:rsid w:val="00233DEE"/>
    <w:rsid w:val="002879A7"/>
    <w:rsid w:val="002F6634"/>
    <w:rsid w:val="004778DA"/>
    <w:rsid w:val="00482706"/>
    <w:rsid w:val="00500C21"/>
    <w:rsid w:val="00530F24"/>
    <w:rsid w:val="00562A72"/>
    <w:rsid w:val="00570D44"/>
    <w:rsid w:val="00590FEA"/>
    <w:rsid w:val="005E24FF"/>
    <w:rsid w:val="006927C0"/>
    <w:rsid w:val="006B1B39"/>
    <w:rsid w:val="006D25B3"/>
    <w:rsid w:val="0075665C"/>
    <w:rsid w:val="00760139"/>
    <w:rsid w:val="00785A20"/>
    <w:rsid w:val="00793067"/>
    <w:rsid w:val="007A61DC"/>
    <w:rsid w:val="007D36E6"/>
    <w:rsid w:val="00833C86"/>
    <w:rsid w:val="00863849"/>
    <w:rsid w:val="00A05E37"/>
    <w:rsid w:val="00A3165C"/>
    <w:rsid w:val="00A630B0"/>
    <w:rsid w:val="00A7756D"/>
    <w:rsid w:val="00AC022E"/>
    <w:rsid w:val="00AC57AE"/>
    <w:rsid w:val="00B4133D"/>
    <w:rsid w:val="00B80494"/>
    <w:rsid w:val="00BD73A0"/>
    <w:rsid w:val="00C2254B"/>
    <w:rsid w:val="00DF57A1"/>
    <w:rsid w:val="00E46BB2"/>
    <w:rsid w:val="00EC576D"/>
    <w:rsid w:val="00F92F48"/>
    <w:rsid w:val="00FB78CC"/>
    <w:rsid w:val="00FD022F"/>
    <w:rsid w:val="00FE6E2C"/>
    <w:rsid w:val="08E7030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DAF7EEE"/>
  <w15:docId w15:val="{6D58F7C0-EA7E-4F2D-9D12-FC739826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outlineLvl w:val="1"/>
    </w:pPr>
    <w:rPr>
      <w:rFonts w:ascii="SimSun" w:eastAsia="SimSun" w:hAnsi="SimSun" w:cs="SimSun"/>
      <w:b/>
      <w:bCs/>
      <w:color w:val="000000"/>
      <w:sz w:val="36"/>
      <w:szCs w:val="36"/>
    </w:rPr>
  </w:style>
  <w:style w:type="paragraph" w:styleId="Heading3">
    <w:name w:val="heading 3"/>
    <w:basedOn w:val="Normal"/>
    <w:next w:val="Normal"/>
    <w:uiPriority w:val="9"/>
    <w:unhideWhenUsed/>
    <w:qFormat/>
    <w:pPr>
      <w:outlineLvl w:val="2"/>
    </w:pPr>
    <w:rPr>
      <w:rFonts w:ascii="SimSun" w:eastAsia="SimSun" w:hAnsi="SimSun" w:cs="SimSun"/>
      <w:b/>
      <w:bCs/>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unhideWhenUsed/>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mphasis">
    <w:name w:val="Emphasis"/>
    <w:basedOn w:val="DefaultParagraphFont"/>
    <w:qFormat/>
    <w:rsid w:val="007D36E6"/>
    <w:rPr>
      <w:i/>
      <w:iCs/>
    </w:rPr>
  </w:style>
  <w:style w:type="table" w:styleId="TableGrid">
    <w:name w:val="Table Grid"/>
    <w:basedOn w:val="TableNormal"/>
    <w:uiPriority w:val="39"/>
    <w:rsid w:val="00A77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45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parameters'!$C$5:$C$10</c:f>
              <c:numCache>
                <c:formatCode>General</c:formatCode>
                <c:ptCount val="6"/>
                <c:pt idx="0">
                  <c:v>7.8</c:v>
                </c:pt>
                <c:pt idx="1">
                  <c:v>7.6</c:v>
                </c:pt>
                <c:pt idx="2">
                  <c:v>7.5</c:v>
                </c:pt>
                <c:pt idx="3">
                  <c:v>8.1</c:v>
                </c:pt>
                <c:pt idx="4">
                  <c:v>8.1999999999999993</c:v>
                </c:pt>
                <c:pt idx="5">
                  <c:v>8.1999999999999993</c:v>
                </c:pt>
              </c:numCache>
            </c:numRef>
          </c:val>
          <c:smooth val="0"/>
          <c:extLst>
            <c:ext xmlns:c16="http://schemas.microsoft.com/office/drawing/2014/chart" uri="{C3380CC4-5D6E-409C-BE32-E72D297353CC}">
              <c16:uniqueId val="{00000000-B611-4326-AD03-CF7073AFED31}"/>
            </c:ext>
          </c:extLst>
        </c:ser>
        <c:dLbls>
          <c:showLegendKey val="0"/>
          <c:showVal val="1"/>
          <c:showCatName val="0"/>
          <c:showSerName val="0"/>
          <c:showPercent val="0"/>
          <c:showBubbleSize val="0"/>
        </c:dLbls>
        <c:smooth val="0"/>
        <c:axId val="255510016"/>
        <c:axId val="255537920"/>
      </c:lineChart>
      <c:catAx>
        <c:axId val="2555100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37920"/>
        <c:crosses val="autoZero"/>
        <c:auto val="1"/>
        <c:lblAlgn val="ctr"/>
        <c:lblOffset val="100"/>
        <c:noMultiLvlLbl val="0"/>
      </c:catAx>
      <c:valAx>
        <c:axId val="255537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10016"/>
        <c:crosses val="autoZero"/>
        <c:crossBetween val="between"/>
      </c:valAx>
      <c:spPr>
        <a:noFill/>
        <a:ln>
          <a:noFill/>
        </a:ln>
        <a:effectLst/>
      </c:spPr>
    </c:plotArea>
    <c:plotVisOnly val="1"/>
    <c:dispBlanksAs val="gap"/>
    <c:showDLblsOverMax val="0"/>
    <c:extLst>
      <c:ext uri="{0b15fc19-7d7d-44ad-8c2d-2c3a37ce22c3}">
        <chartProps xmlns="https://web.wps.cn/et/2018/main" chartId="{36a1a35c-5cc9-4e91-9544-a4f40321e9b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layout>
        <c:manualLayout>
          <c:xMode val="edge"/>
          <c:yMode val="edge"/>
          <c:x val="0.43369425595994099"/>
          <c:y val="4.7058823529411799E-2"/>
        </c:manualLayout>
      </c:layout>
      <c:overlay val="0"/>
      <c:spPr>
        <a:noFill/>
        <a:ln>
          <a:noFill/>
        </a:ln>
        <a:effectLst/>
      </c:spPr>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parameters'!$E$5:$E$10</c:f>
              <c:numCache>
                <c:formatCode>General</c:formatCode>
                <c:ptCount val="6"/>
                <c:pt idx="0">
                  <c:v>18.5</c:v>
                </c:pt>
                <c:pt idx="1">
                  <c:v>11.6</c:v>
                </c:pt>
                <c:pt idx="2">
                  <c:v>10.5</c:v>
                </c:pt>
                <c:pt idx="3">
                  <c:v>29</c:v>
                </c:pt>
                <c:pt idx="4">
                  <c:v>30.2</c:v>
                </c:pt>
                <c:pt idx="5">
                  <c:v>35.200000000000003</c:v>
                </c:pt>
              </c:numCache>
            </c:numRef>
          </c:val>
          <c:smooth val="0"/>
          <c:extLst>
            <c:ext xmlns:c16="http://schemas.microsoft.com/office/drawing/2014/chart" uri="{C3380CC4-5D6E-409C-BE32-E72D297353CC}">
              <c16:uniqueId val="{00000000-5C3C-49C4-A1DB-34E12D603814}"/>
            </c:ext>
          </c:extLst>
        </c:ser>
        <c:dLbls>
          <c:showLegendKey val="0"/>
          <c:showVal val="1"/>
          <c:showCatName val="0"/>
          <c:showSerName val="0"/>
          <c:showPercent val="0"/>
          <c:showBubbleSize val="0"/>
        </c:dLbls>
        <c:marker val="1"/>
        <c:smooth val="0"/>
        <c:axId val="255546112"/>
        <c:axId val="255553536"/>
      </c:lineChart>
      <c:catAx>
        <c:axId val="25554611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53536"/>
        <c:crosses val="autoZero"/>
        <c:auto val="1"/>
        <c:lblAlgn val="ctr"/>
        <c:lblOffset val="100"/>
        <c:noMultiLvlLbl val="0"/>
      </c:catAx>
      <c:valAx>
        <c:axId val="2555535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46112"/>
        <c:crosses val="autoZero"/>
        <c:crossBetween val="between"/>
      </c:valAx>
      <c:spPr>
        <a:noFill/>
        <a:ln>
          <a:noFill/>
        </a:ln>
        <a:effectLst/>
      </c:spPr>
    </c:plotArea>
    <c:plotVisOnly val="1"/>
    <c:dispBlanksAs val="zero"/>
    <c:showDLblsOverMax val="0"/>
    <c:extLst>
      <c:ext uri="{0b15fc19-7d7d-44ad-8c2d-2c3a37ce22c3}">
        <chartProps xmlns="https://web.wps.cn/et/2018/main" chartId="{b4df36bb-7d95-490c-a00e-2eea62804eb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a:t>
            </a:r>
            <a:r>
              <a:rPr lang="en-US">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parameters'!$B$5:$B$10</c:f>
              <c:numCache>
                <c:formatCode>General</c:formatCode>
                <c:ptCount val="6"/>
                <c:pt idx="0">
                  <c:v>28.2</c:v>
                </c:pt>
                <c:pt idx="1">
                  <c:v>27.7</c:v>
                </c:pt>
                <c:pt idx="2">
                  <c:v>27.6</c:v>
                </c:pt>
                <c:pt idx="3">
                  <c:v>26</c:v>
                </c:pt>
                <c:pt idx="4">
                  <c:v>26.9</c:v>
                </c:pt>
                <c:pt idx="5">
                  <c:v>28.1</c:v>
                </c:pt>
              </c:numCache>
            </c:numRef>
          </c:val>
          <c:smooth val="0"/>
          <c:extLst>
            <c:ext xmlns:c16="http://schemas.microsoft.com/office/drawing/2014/chart" uri="{C3380CC4-5D6E-409C-BE32-E72D297353CC}">
              <c16:uniqueId val="{00000000-3549-4E8D-95D6-24DA3093143B}"/>
            </c:ext>
          </c:extLst>
        </c:ser>
        <c:dLbls>
          <c:showLegendKey val="0"/>
          <c:showVal val="1"/>
          <c:showCatName val="0"/>
          <c:showSerName val="0"/>
          <c:showPercent val="0"/>
          <c:showBubbleSize val="0"/>
        </c:dLbls>
        <c:marker val="1"/>
        <c:smooth val="0"/>
        <c:axId val="255569920"/>
        <c:axId val="255572992"/>
      </c:lineChart>
      <c:catAx>
        <c:axId val="2555699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72992"/>
        <c:crosses val="autoZero"/>
        <c:auto val="1"/>
        <c:lblAlgn val="ctr"/>
        <c:lblOffset val="100"/>
        <c:noMultiLvlLbl val="0"/>
      </c:catAx>
      <c:valAx>
        <c:axId val="2555729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TEMPERATURE(</a:t>
                </a:r>
                <a:r>
                  <a:rPr lang="en-IN">
                    <a:latin typeface="Times New Roman" panose="02020603050405020304" charset="0"/>
                    <a:cs typeface="Times New Roman" panose="02020603050405020304" charset="0"/>
                  </a:rPr>
                  <a: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69920"/>
        <c:crosses val="autoZero"/>
        <c:crossBetween val="between"/>
      </c:valAx>
      <c:spPr>
        <a:noFill/>
        <a:ln>
          <a:noFill/>
        </a:ln>
        <a:effectLst/>
      </c:spPr>
    </c:plotArea>
    <c:plotVisOnly val="1"/>
    <c:dispBlanksAs val="zero"/>
    <c:showDLblsOverMax val="0"/>
    <c:extLst>
      <c:ext uri="{0b15fc19-7d7d-44ad-8c2d-2c3a37ce22c3}">
        <chartProps xmlns="https://web.wps.cn/et/2018/main" chartId="{0546cd78-1af3-40f0-9c71-76b1045497d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 oxygen</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parameters'!$D$5:$D$10</c:f>
              <c:numCache>
                <c:formatCode>General</c:formatCode>
                <c:ptCount val="6"/>
                <c:pt idx="0">
                  <c:v>7.1</c:v>
                </c:pt>
                <c:pt idx="1">
                  <c:v>7.81</c:v>
                </c:pt>
                <c:pt idx="2">
                  <c:v>8.57</c:v>
                </c:pt>
                <c:pt idx="3">
                  <c:v>5.43</c:v>
                </c:pt>
                <c:pt idx="4">
                  <c:v>5.3</c:v>
                </c:pt>
                <c:pt idx="5">
                  <c:v>4.28</c:v>
                </c:pt>
              </c:numCache>
            </c:numRef>
          </c:val>
          <c:smooth val="0"/>
          <c:extLst>
            <c:ext xmlns:c16="http://schemas.microsoft.com/office/drawing/2014/chart" uri="{C3380CC4-5D6E-409C-BE32-E72D297353CC}">
              <c16:uniqueId val="{00000000-E8B9-4064-8CFB-26ADBE13CA6A}"/>
            </c:ext>
          </c:extLst>
        </c:ser>
        <c:dLbls>
          <c:showLegendKey val="0"/>
          <c:showVal val="1"/>
          <c:showCatName val="0"/>
          <c:showSerName val="0"/>
          <c:showPercent val="0"/>
          <c:showBubbleSize val="0"/>
        </c:dLbls>
        <c:marker val="1"/>
        <c:smooth val="0"/>
        <c:axId val="255589376"/>
        <c:axId val="255592704"/>
      </c:lineChart>
      <c:catAx>
        <c:axId val="25558937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92704"/>
        <c:crosses val="autoZero"/>
        <c:auto val="1"/>
        <c:lblAlgn val="ctr"/>
        <c:lblOffset val="100"/>
        <c:noMultiLvlLbl val="0"/>
      </c:catAx>
      <c:valAx>
        <c:axId val="2555927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DISOOLVED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89376"/>
        <c:crosses val="autoZero"/>
        <c:crossBetween val="between"/>
      </c:valAx>
      <c:spPr>
        <a:noFill/>
        <a:ln>
          <a:noFill/>
        </a:ln>
        <a:effectLst/>
      </c:spPr>
    </c:plotArea>
    <c:plotVisOnly val="1"/>
    <c:dispBlanksAs val="gap"/>
    <c:showDLblsOverMax val="0"/>
    <c:extLst>
      <c:ext uri="{0b15fc19-7d7d-44ad-8c2d-2c3a37ce22c3}">
        <chartProps xmlns="https://web.wps.cn/et/2018/main" chartId="{c386d111-0026-489d-ae3a-be4250bb438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cked"/>
        <c:varyColors val="0"/>
        <c:ser>
          <c:idx val="0"/>
          <c:order val="0"/>
          <c:tx>
            <c:strRef>
              <c:f>Sheet1!$B$1</c:f>
              <c:strCache>
                <c:ptCount val="1"/>
                <c:pt idx="0">
                  <c:v>Ph</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E3-4371-999D-1473166B9C5E}"/>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3-4371-999D-1473166B9C5E}"/>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E3-4371-999D-1473166B9C5E}"/>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E3-4371-999D-1473166B9C5E}"/>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E3-4371-999D-1473166B9C5E}"/>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E3-4371-999D-1473166B9C5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8.1</c:v>
                </c:pt>
                <c:pt idx="1">
                  <c:v>8</c:v>
                </c:pt>
                <c:pt idx="2">
                  <c:v>7.9</c:v>
                </c:pt>
                <c:pt idx="3">
                  <c:v>8</c:v>
                </c:pt>
                <c:pt idx="4">
                  <c:v>8.1999999999999993</c:v>
                </c:pt>
                <c:pt idx="5">
                  <c:v>8.3000000000000007</c:v>
                </c:pt>
              </c:numCache>
            </c:numRef>
          </c:val>
          <c:smooth val="0"/>
          <c:extLst>
            <c:ext xmlns:c16="http://schemas.microsoft.com/office/drawing/2014/chart" uri="{C3380CC4-5D6E-409C-BE32-E72D297353CC}">
              <c16:uniqueId val="{00000006-C3E3-4371-999D-1473166B9C5E}"/>
            </c:ext>
          </c:extLst>
        </c:ser>
        <c:dLbls>
          <c:showLegendKey val="0"/>
          <c:showVal val="1"/>
          <c:showCatName val="0"/>
          <c:showSerName val="0"/>
          <c:showPercent val="0"/>
          <c:showBubbleSize val="0"/>
        </c:dLbls>
        <c:smooth val="0"/>
        <c:axId val="255611648"/>
        <c:axId val="255619072"/>
      </c:lineChart>
      <c:catAx>
        <c:axId val="2556116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9072"/>
        <c:crosses val="autoZero"/>
        <c:auto val="1"/>
        <c:lblAlgn val="ctr"/>
        <c:lblOffset val="100"/>
        <c:noMultiLvlLbl val="0"/>
      </c:catAx>
      <c:valAx>
        <c:axId val="2556190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latin typeface="Times New Roman" panose="02020603050405020304" charset="0"/>
                    <a:cs typeface="Times New Roman" panose="02020603050405020304" charset="0"/>
                  </a:rPr>
                  <a:t>pH</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1648"/>
        <c:crosses val="autoZero"/>
        <c:crossBetween val="between"/>
      </c:valAx>
      <c:spPr>
        <a:noFill/>
        <a:ln w="25400">
          <a:noFill/>
        </a:ln>
        <a:effectLst/>
      </c:spPr>
    </c:plotArea>
    <c:plotVisOnly val="1"/>
    <c:dispBlanksAs val="gap"/>
    <c:showDLblsOverMax val="0"/>
    <c:extLst>
      <c:ext uri="{0b15fc19-7d7d-44ad-8c2d-2c3a37ce22c3}">
        <chartProps xmlns="https://web.wps.cn/et/2018/main" chartId="{68f8a3ec-b1df-402a-83ab-a0a5310cc30b}"/>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overlay val="0"/>
      <c:spPr>
        <a:noFill/>
        <a:ln>
          <a:noFill/>
        </a:ln>
        <a:effectLst/>
      </c:spPr>
    </c:title>
    <c:autoTitleDeleted val="0"/>
    <c:plotArea>
      <c:layout/>
      <c:lineChart>
        <c:grouping val="stacked"/>
        <c:varyColors val="0"/>
        <c:ser>
          <c:idx val="0"/>
          <c:order val="0"/>
          <c:tx>
            <c:strRef>
              <c:f>Sheet1!$B$1</c:f>
              <c:strCache>
                <c:ptCount val="1"/>
                <c:pt idx="0">
                  <c:v>SALINITY</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79-47F6-8076-B19E0AC33965}"/>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9-47F6-8076-B19E0AC33965}"/>
                </c:ext>
              </c:extLst>
            </c:dLbl>
            <c:dLbl>
              <c:idx val="2"/>
              <c:layout>
                <c:manualLayout>
                  <c:x val="-3.9803331875182403E-2"/>
                  <c:y val="-2.3809523809523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79-47F6-8076-B19E0AC33965}"/>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79-47F6-8076-B19E0AC33965}"/>
                </c:ext>
              </c:extLst>
            </c:dLbl>
            <c:dLbl>
              <c:idx val="4"/>
              <c:layout>
                <c:manualLayout>
                  <c:x val="-7.3959244677748604E-3"/>
                  <c:y val="-3.9682539682539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79-47F6-8076-B19E0AC33965}"/>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79-47F6-8076-B19E0AC33965}"/>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32</c:v>
                </c:pt>
                <c:pt idx="1">
                  <c:v>31</c:v>
                </c:pt>
                <c:pt idx="2">
                  <c:v>30</c:v>
                </c:pt>
                <c:pt idx="3">
                  <c:v>32</c:v>
                </c:pt>
                <c:pt idx="4">
                  <c:v>34</c:v>
                </c:pt>
                <c:pt idx="5">
                  <c:v>36</c:v>
                </c:pt>
              </c:numCache>
            </c:numRef>
          </c:val>
          <c:smooth val="0"/>
          <c:extLst>
            <c:ext xmlns:c16="http://schemas.microsoft.com/office/drawing/2014/chart" uri="{C3380CC4-5D6E-409C-BE32-E72D297353CC}">
              <c16:uniqueId val="{00000006-FE79-47F6-8076-B19E0AC33965}"/>
            </c:ext>
          </c:extLst>
        </c:ser>
        <c:dLbls>
          <c:showLegendKey val="0"/>
          <c:showVal val="1"/>
          <c:showCatName val="0"/>
          <c:showSerName val="0"/>
          <c:showPercent val="0"/>
          <c:showBubbleSize val="0"/>
        </c:dLbls>
        <c:smooth val="0"/>
        <c:axId val="266713344"/>
        <c:axId val="266716672"/>
      </c:lineChart>
      <c:catAx>
        <c:axId val="2667133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6672"/>
        <c:crosses val="autoZero"/>
        <c:auto val="1"/>
        <c:lblAlgn val="ctr"/>
        <c:lblOffset val="100"/>
        <c:noMultiLvlLbl val="0"/>
      </c:catAx>
      <c:valAx>
        <c:axId val="2667166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3344"/>
        <c:crosses val="autoZero"/>
        <c:crossBetween val="between"/>
      </c:valAx>
      <c:spPr>
        <a:noFill/>
        <a:ln w="25400">
          <a:noFill/>
        </a:ln>
        <a:effectLst/>
      </c:spPr>
    </c:plotArea>
    <c:plotVisOnly val="1"/>
    <c:dispBlanksAs val="gap"/>
    <c:showDLblsOverMax val="0"/>
    <c:extLst>
      <c:ext uri="{0b15fc19-7d7d-44ad-8c2d-2c3a37ce22c3}">
        <chartProps xmlns="https://web.wps.cn/et/2018/main" chartId="{0f31c1cf-238d-4333-8733-4240d691c9f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 </a:t>
            </a:r>
            <a:r>
              <a:rPr lang="en-US" baseline="0"/>
              <a:t>(</a:t>
            </a:r>
            <a:r>
              <a:rPr lang="en-US" baseline="0">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TEMPERATURE</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25-48DF-B122-E763718C30B0}"/>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25-48DF-B122-E763718C30B0}"/>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25-48DF-B122-E763718C30B0}"/>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25-48DF-B122-E763718C30B0}"/>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25-48DF-B122-E763718C30B0}"/>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25-48DF-B122-E763718C30B0}"/>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26</c:v>
                </c:pt>
                <c:pt idx="1">
                  <c:v>25</c:v>
                </c:pt>
                <c:pt idx="2">
                  <c:v>24</c:v>
                </c:pt>
                <c:pt idx="3">
                  <c:v>25</c:v>
                </c:pt>
                <c:pt idx="4">
                  <c:v>26</c:v>
                </c:pt>
                <c:pt idx="5">
                  <c:v>28</c:v>
                </c:pt>
              </c:numCache>
            </c:numRef>
          </c:val>
          <c:smooth val="0"/>
          <c:extLst>
            <c:ext xmlns:c16="http://schemas.microsoft.com/office/drawing/2014/chart" uri="{C3380CC4-5D6E-409C-BE32-E72D297353CC}">
              <c16:uniqueId val="{00000006-B325-48DF-B122-E763718C30B0}"/>
            </c:ext>
          </c:extLst>
        </c:ser>
        <c:dLbls>
          <c:showLegendKey val="0"/>
          <c:showVal val="1"/>
          <c:showCatName val="0"/>
          <c:showSerName val="0"/>
          <c:showPercent val="0"/>
          <c:showBubbleSize val="0"/>
        </c:dLbls>
        <c:smooth val="0"/>
        <c:axId val="266825728"/>
        <c:axId val="266828800"/>
      </c:lineChart>
      <c:catAx>
        <c:axId val="2668257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8800"/>
        <c:crosses val="autoZero"/>
        <c:auto val="1"/>
        <c:lblAlgn val="ctr"/>
        <c:lblOffset val="100"/>
        <c:noMultiLvlLbl val="0"/>
      </c:catAx>
      <c:valAx>
        <c:axId val="2668288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t>TEMPERATURE(</a:t>
                </a:r>
                <a:r>
                  <a:rPr lang="en-IN" baseline="0">
                    <a:latin typeface="Times New Roman" panose="02020603050405020304" charset="0"/>
                    <a:cs typeface="Times New Roman" panose="02020603050405020304" charset="0"/>
                  </a:rPr>
                  <a:t>℃)</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5728"/>
        <c:crosses val="autoZero"/>
        <c:crossBetween val="between"/>
      </c:valAx>
      <c:spPr>
        <a:noFill/>
        <a:ln w="25400">
          <a:noFill/>
        </a:ln>
        <a:effectLst/>
      </c:spPr>
    </c:plotArea>
    <c:plotVisOnly val="1"/>
    <c:dispBlanksAs val="gap"/>
    <c:showDLblsOverMax val="0"/>
    <c:extLst>
      <c:ext uri="{0b15fc19-7d7d-44ad-8c2d-2c3a37ce22c3}">
        <chartProps xmlns="https://web.wps.cn/et/2018/main" chartId="{0774fa76-ddd5-468a-8fe7-2980e94479c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a:t>
            </a:r>
            <a:r>
              <a:rPr lang="en-US" baseline="0"/>
              <a:t> OXYGEN</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DISSOLVED OXYGEN</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5.8</c:v>
                </c:pt>
                <c:pt idx="1">
                  <c:v>6</c:v>
                </c:pt>
                <c:pt idx="2">
                  <c:v>6.2</c:v>
                </c:pt>
                <c:pt idx="3">
                  <c:v>6.5</c:v>
                </c:pt>
                <c:pt idx="4">
                  <c:v>6.3</c:v>
                </c:pt>
                <c:pt idx="5">
                  <c:v>6</c:v>
                </c:pt>
              </c:numCache>
            </c:numRef>
          </c:val>
          <c:smooth val="0"/>
          <c:extLst>
            <c:ext xmlns:c16="http://schemas.microsoft.com/office/drawing/2014/chart" uri="{C3380CC4-5D6E-409C-BE32-E72D297353CC}">
              <c16:uniqueId val="{00000000-4CE1-4BA1-A2F8-9211E6A378F3}"/>
            </c:ext>
          </c:extLst>
        </c:ser>
        <c:dLbls>
          <c:showLegendKey val="0"/>
          <c:showVal val="1"/>
          <c:showCatName val="0"/>
          <c:showSerName val="0"/>
          <c:showPercent val="0"/>
          <c:showBubbleSize val="0"/>
        </c:dLbls>
        <c:smooth val="0"/>
        <c:axId val="266857472"/>
        <c:axId val="269568256"/>
      </c:lineChart>
      <c:catAx>
        <c:axId val="2668574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9568256"/>
        <c:crosses val="autoZero"/>
        <c:auto val="1"/>
        <c:lblAlgn val="ctr"/>
        <c:lblOffset val="100"/>
        <c:noMultiLvlLbl val="0"/>
      </c:catAx>
      <c:valAx>
        <c:axId val="2695682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DISSOLVED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57472"/>
        <c:crosses val="autoZero"/>
        <c:crossBetween val="between"/>
      </c:valAx>
      <c:spPr>
        <a:noFill/>
        <a:ln w="25400">
          <a:noFill/>
        </a:ln>
        <a:effectLst/>
      </c:spPr>
    </c:plotArea>
    <c:plotVisOnly val="1"/>
    <c:dispBlanksAs val="gap"/>
    <c:showDLblsOverMax val="0"/>
    <c:extLst>
      <c:ext uri="{0b15fc19-7d7d-44ad-8c2d-2c3a37ce22c3}">
        <chartProps xmlns="https://web.wps.cn/et/2018/main" chartId="{90142077-d0ad-47ad-8488-fcc5090e309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4842</Words>
  <Characters>27602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dc:creator>
  <cp:lastModifiedBy>SDI 1022</cp:lastModifiedBy>
  <cp:revision>57</cp:revision>
  <dcterms:created xsi:type="dcterms:W3CDTF">2026-02-24T06:02:00Z</dcterms:created>
  <dcterms:modified xsi:type="dcterms:W3CDTF">2026-03-04T11:19:00Z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97596FE6EFE04CF9A0DB14BAEB1CEF9A_12</vt:lpwstr>
  </property>
</Properties>
</file>