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83DC6" w14:textId="05B068E3" w:rsidR="00D95897" w:rsidRPr="00D95897" w:rsidRDefault="00D95897" w:rsidP="00D95897">
      <w:pPr>
        <w:spacing w:after="0" w:line="360" w:lineRule="auto"/>
        <w:rPr>
          <w:rFonts w:ascii="Arial" w:hAnsi="Arial" w:cs="Arial"/>
          <w:b/>
          <w:sz w:val="28"/>
          <w:szCs w:val="28"/>
          <w:u w:val="single"/>
          <w:lang w:val="en-US"/>
        </w:rPr>
      </w:pPr>
      <w:r w:rsidRPr="00D95897">
        <w:rPr>
          <w:rFonts w:ascii="Arial" w:hAnsi="Arial" w:cs="Arial"/>
          <w:b/>
          <w:sz w:val="28"/>
          <w:szCs w:val="28"/>
          <w:u w:val="single"/>
          <w:lang w:val="en-US"/>
        </w:rPr>
        <w:t>Original Research Article</w:t>
      </w:r>
    </w:p>
    <w:p w14:paraId="3F1D2E6E" w14:textId="74327D27" w:rsidR="005B4E51" w:rsidRDefault="00121EFB" w:rsidP="00D95897">
      <w:pPr>
        <w:spacing w:after="0" w:line="360" w:lineRule="auto"/>
        <w:jc w:val="right"/>
        <w:rPr>
          <w:rFonts w:ascii="Arial" w:hAnsi="Arial" w:cs="Arial"/>
          <w:b/>
          <w:sz w:val="28"/>
          <w:szCs w:val="28"/>
          <w:lang w:val="en-US"/>
        </w:rPr>
      </w:pPr>
      <w:r w:rsidRPr="00D324AD">
        <w:rPr>
          <w:rFonts w:ascii="Arial" w:hAnsi="Arial" w:cs="Arial"/>
          <w:b/>
          <w:sz w:val="28"/>
          <w:szCs w:val="28"/>
          <w:lang w:val="en-US"/>
        </w:rPr>
        <w:t>S</w:t>
      </w:r>
      <w:r w:rsidR="00D324AD">
        <w:rPr>
          <w:rFonts w:ascii="Arial" w:hAnsi="Arial" w:cs="Arial"/>
          <w:b/>
          <w:sz w:val="28"/>
          <w:szCs w:val="28"/>
          <w:lang w:val="en-US"/>
        </w:rPr>
        <w:t>tudy on the Diversity of Butterflies and the Plants that serve as their L</w:t>
      </w:r>
      <w:r w:rsidR="00D324AD" w:rsidRPr="00D324AD">
        <w:rPr>
          <w:rFonts w:ascii="Arial" w:hAnsi="Arial" w:cs="Arial"/>
          <w:b/>
          <w:sz w:val="28"/>
          <w:szCs w:val="28"/>
          <w:lang w:val="en-US"/>
        </w:rPr>
        <w:t>ar</w:t>
      </w:r>
      <w:r w:rsidR="00D324AD">
        <w:rPr>
          <w:rFonts w:ascii="Arial" w:hAnsi="Arial" w:cs="Arial"/>
          <w:b/>
          <w:sz w:val="28"/>
          <w:szCs w:val="28"/>
          <w:lang w:val="en-US"/>
        </w:rPr>
        <w:t xml:space="preserve">val Hosts in the Ecosystems of </w:t>
      </w:r>
      <w:proofErr w:type="spellStart"/>
      <w:r w:rsidR="00D324AD">
        <w:rPr>
          <w:rFonts w:ascii="Arial" w:hAnsi="Arial" w:cs="Arial"/>
          <w:b/>
          <w:sz w:val="28"/>
          <w:szCs w:val="28"/>
          <w:lang w:val="en-US"/>
        </w:rPr>
        <w:t>Cuddalore</w:t>
      </w:r>
      <w:proofErr w:type="spellEnd"/>
      <w:r w:rsidR="00D324AD">
        <w:rPr>
          <w:rFonts w:ascii="Arial" w:hAnsi="Arial" w:cs="Arial"/>
          <w:b/>
          <w:sz w:val="28"/>
          <w:szCs w:val="28"/>
          <w:lang w:val="en-US"/>
        </w:rPr>
        <w:t xml:space="preserve"> District, Tamil Nadu</w:t>
      </w:r>
    </w:p>
    <w:p w14:paraId="553209C8" w14:textId="77777777" w:rsidR="000E6C65" w:rsidRPr="00D324AD" w:rsidRDefault="000E6C65" w:rsidP="00D95897">
      <w:pPr>
        <w:spacing w:after="0" w:line="360" w:lineRule="auto"/>
        <w:jc w:val="right"/>
        <w:rPr>
          <w:rFonts w:ascii="Arial" w:hAnsi="Arial" w:cs="Arial"/>
          <w:b/>
          <w:sz w:val="28"/>
          <w:szCs w:val="28"/>
          <w:lang w:val="en-US"/>
        </w:rPr>
      </w:pPr>
    </w:p>
    <w:p w14:paraId="26BD7962" w14:textId="77777777" w:rsidR="00810E8F" w:rsidRDefault="00810E8F" w:rsidP="00A401B9">
      <w:pPr>
        <w:spacing w:line="360" w:lineRule="auto"/>
        <w:rPr>
          <w:rFonts w:ascii="Arial" w:hAnsi="Arial" w:cs="Arial"/>
          <w:b/>
          <w:lang w:val="en-US"/>
        </w:rPr>
      </w:pPr>
    </w:p>
    <w:p w14:paraId="25CEAB78" w14:textId="3050CC61" w:rsidR="00A401B9" w:rsidRPr="00D324AD" w:rsidRDefault="00A401B9" w:rsidP="00A401B9">
      <w:pPr>
        <w:spacing w:line="360" w:lineRule="auto"/>
        <w:rPr>
          <w:rFonts w:ascii="Arial" w:hAnsi="Arial" w:cs="Arial"/>
          <w:b/>
          <w:lang w:val="en-US"/>
        </w:rPr>
      </w:pPr>
      <w:r w:rsidRPr="00D324AD">
        <w:rPr>
          <w:rFonts w:ascii="Arial" w:hAnsi="Arial" w:cs="Arial"/>
          <w:b/>
          <w:lang w:val="en-US"/>
        </w:rPr>
        <w:t>A</w:t>
      </w:r>
      <w:r w:rsidR="00AD7A50" w:rsidRPr="00D324AD">
        <w:rPr>
          <w:rFonts w:ascii="Arial" w:hAnsi="Arial" w:cs="Arial"/>
          <w:b/>
          <w:lang w:val="en-US"/>
        </w:rPr>
        <w:t>BSTRACT</w:t>
      </w:r>
    </w:p>
    <w:p w14:paraId="0494DD22" w14:textId="77777777" w:rsidR="006C1F56" w:rsidRPr="009E6595" w:rsidRDefault="00A401B9" w:rsidP="000317F4">
      <w:pPr>
        <w:spacing w:line="360" w:lineRule="auto"/>
        <w:jc w:val="both"/>
        <w:rPr>
          <w:rFonts w:ascii="Arial" w:hAnsi="Arial" w:cs="Arial"/>
          <w:sz w:val="20"/>
          <w:szCs w:val="20"/>
          <w:lang w:val="en-US"/>
        </w:rPr>
      </w:pPr>
      <w:r>
        <w:rPr>
          <w:rFonts w:ascii="Times New Roman" w:hAnsi="Times New Roman" w:cs="Times New Roman"/>
          <w:b/>
          <w:sz w:val="24"/>
          <w:szCs w:val="24"/>
          <w:lang w:val="en-US"/>
        </w:rPr>
        <w:tab/>
      </w:r>
      <w:r w:rsidR="000317F4" w:rsidRPr="009E6595">
        <w:rPr>
          <w:rFonts w:ascii="Arial" w:hAnsi="Arial" w:cs="Arial"/>
          <w:sz w:val="20"/>
          <w:szCs w:val="20"/>
          <w:lang w:val="en-US"/>
        </w:rPr>
        <w:t xml:space="preserve">The goal of the current study was to investigate the documentation of butterfly diversity and host plants from the ecosystem in </w:t>
      </w:r>
      <w:proofErr w:type="spellStart"/>
      <w:r w:rsidR="000317F4" w:rsidRPr="009E6595">
        <w:rPr>
          <w:rFonts w:ascii="Arial" w:hAnsi="Arial" w:cs="Arial"/>
          <w:sz w:val="20"/>
          <w:szCs w:val="20"/>
          <w:lang w:val="en-US"/>
        </w:rPr>
        <w:t>Cuddalore</w:t>
      </w:r>
      <w:proofErr w:type="spellEnd"/>
      <w:r w:rsidR="000317F4" w:rsidRPr="009E6595">
        <w:rPr>
          <w:rFonts w:ascii="Arial" w:hAnsi="Arial" w:cs="Arial"/>
          <w:sz w:val="20"/>
          <w:szCs w:val="20"/>
          <w:lang w:val="en-US"/>
        </w:rPr>
        <w:t xml:space="preserve"> District, </w:t>
      </w:r>
      <w:proofErr w:type="spellStart"/>
      <w:r w:rsidR="000317F4" w:rsidRPr="009E6595">
        <w:rPr>
          <w:rFonts w:ascii="Arial" w:hAnsi="Arial" w:cs="Arial"/>
          <w:sz w:val="20"/>
          <w:szCs w:val="20"/>
          <w:lang w:val="en-US"/>
        </w:rPr>
        <w:t>Tamilnadu</w:t>
      </w:r>
      <w:proofErr w:type="spellEnd"/>
      <w:r w:rsidR="00A36848" w:rsidRPr="009E6595">
        <w:rPr>
          <w:rFonts w:ascii="Arial" w:hAnsi="Arial" w:cs="Arial"/>
          <w:sz w:val="20"/>
          <w:szCs w:val="20"/>
          <w:lang w:val="en-US"/>
        </w:rPr>
        <w:t xml:space="preserve"> from </w:t>
      </w:r>
      <w:r w:rsidR="00CE2931" w:rsidRPr="009E6595">
        <w:rPr>
          <w:rFonts w:ascii="Arial" w:hAnsi="Arial" w:cs="Arial"/>
          <w:sz w:val="20"/>
          <w:szCs w:val="20"/>
          <w:lang w:val="en-US"/>
        </w:rPr>
        <w:t xml:space="preserve">June </w:t>
      </w:r>
      <w:r w:rsidR="00A36848" w:rsidRPr="009E6595">
        <w:rPr>
          <w:rFonts w:ascii="Arial" w:hAnsi="Arial" w:cs="Arial"/>
          <w:sz w:val="20"/>
          <w:szCs w:val="20"/>
          <w:lang w:val="en-US"/>
        </w:rPr>
        <w:t xml:space="preserve">2024 to </w:t>
      </w:r>
      <w:r w:rsidR="00CE2931" w:rsidRPr="009E6595">
        <w:rPr>
          <w:rFonts w:ascii="Arial" w:hAnsi="Arial" w:cs="Arial"/>
          <w:sz w:val="20"/>
          <w:szCs w:val="20"/>
          <w:lang w:val="en-US"/>
        </w:rPr>
        <w:t xml:space="preserve">March </w:t>
      </w:r>
      <w:r w:rsidR="00A36848" w:rsidRPr="009E6595">
        <w:rPr>
          <w:rFonts w:ascii="Arial" w:hAnsi="Arial" w:cs="Arial"/>
          <w:sz w:val="20"/>
          <w:szCs w:val="20"/>
          <w:lang w:val="en-US"/>
        </w:rPr>
        <w:t>2025</w:t>
      </w:r>
      <w:r w:rsidR="000317F4" w:rsidRPr="009E6595">
        <w:rPr>
          <w:rFonts w:ascii="Arial" w:hAnsi="Arial" w:cs="Arial"/>
          <w:sz w:val="20"/>
          <w:szCs w:val="20"/>
          <w:lang w:val="en-US"/>
        </w:rPr>
        <w:t>.</w:t>
      </w:r>
      <w:r w:rsidR="00950A3B" w:rsidRPr="009E6595">
        <w:rPr>
          <w:rFonts w:ascii="Arial" w:hAnsi="Arial" w:cs="Arial"/>
          <w:sz w:val="20"/>
          <w:szCs w:val="20"/>
          <w:lang w:val="en-US"/>
        </w:rPr>
        <w:t xml:space="preserve"> Adult butterflies deposit their eggs on particular larval host plants, which provide nourishment for caterpillars once they hatch.</w:t>
      </w:r>
      <w:r w:rsidR="000317F4" w:rsidRPr="009E6595">
        <w:rPr>
          <w:rFonts w:ascii="Arial" w:hAnsi="Arial" w:cs="Arial"/>
          <w:sz w:val="20"/>
          <w:szCs w:val="20"/>
          <w:lang w:val="en-US"/>
        </w:rPr>
        <w:t xml:space="preserve"> </w:t>
      </w:r>
      <w:r w:rsidR="00C946E9" w:rsidRPr="009E6595">
        <w:rPr>
          <w:rFonts w:ascii="Arial" w:hAnsi="Arial" w:cs="Arial"/>
          <w:sz w:val="20"/>
          <w:szCs w:val="20"/>
          <w:lang w:val="en-US"/>
        </w:rPr>
        <w:t>A total of</w:t>
      </w:r>
      <w:r w:rsidR="00924E42" w:rsidRPr="009E6595">
        <w:rPr>
          <w:rFonts w:ascii="Arial" w:hAnsi="Arial" w:cs="Arial"/>
          <w:sz w:val="20"/>
          <w:szCs w:val="20"/>
          <w:lang w:val="en-US"/>
        </w:rPr>
        <w:t xml:space="preserve"> 1551 individuals belong to</w:t>
      </w:r>
      <w:r w:rsidR="00C946E9" w:rsidRPr="009E6595">
        <w:rPr>
          <w:rFonts w:ascii="Arial" w:hAnsi="Arial" w:cs="Arial"/>
          <w:sz w:val="20"/>
          <w:szCs w:val="20"/>
          <w:lang w:val="en-US"/>
        </w:rPr>
        <w:t xml:space="preserve"> 78 species of butterflies </w:t>
      </w:r>
      <w:r w:rsidR="00924E42" w:rsidRPr="009E6595">
        <w:rPr>
          <w:rFonts w:ascii="Arial" w:hAnsi="Arial" w:cs="Arial"/>
          <w:sz w:val="20"/>
          <w:szCs w:val="20"/>
          <w:lang w:val="en-US"/>
        </w:rPr>
        <w:t>from</w:t>
      </w:r>
      <w:r w:rsidR="00C946E9" w:rsidRPr="009E6595">
        <w:rPr>
          <w:rFonts w:ascii="Arial" w:hAnsi="Arial" w:cs="Arial"/>
          <w:sz w:val="20"/>
          <w:szCs w:val="20"/>
          <w:lang w:val="en-US"/>
        </w:rPr>
        <w:t xml:space="preserve"> 5 familie</w:t>
      </w:r>
      <w:r w:rsidR="009A6F68" w:rsidRPr="009E6595">
        <w:rPr>
          <w:rFonts w:ascii="Arial" w:hAnsi="Arial" w:cs="Arial"/>
          <w:sz w:val="20"/>
          <w:szCs w:val="20"/>
          <w:lang w:val="en-US"/>
        </w:rPr>
        <w:t>s</w:t>
      </w:r>
      <w:r w:rsidR="00E00C26" w:rsidRPr="009E6595">
        <w:rPr>
          <w:rFonts w:ascii="Arial" w:hAnsi="Arial" w:cs="Arial"/>
          <w:sz w:val="20"/>
          <w:szCs w:val="20"/>
          <w:lang w:val="en-US"/>
        </w:rPr>
        <w:t xml:space="preserve">. </w:t>
      </w:r>
      <w:r w:rsidR="00872006" w:rsidRPr="009E6595">
        <w:rPr>
          <w:rFonts w:ascii="Arial" w:hAnsi="Arial" w:cs="Arial"/>
          <w:sz w:val="20"/>
          <w:szCs w:val="20"/>
          <w:lang w:val="en-US"/>
        </w:rPr>
        <w:t xml:space="preserve">The family </w:t>
      </w:r>
      <w:proofErr w:type="spellStart"/>
      <w:r w:rsidR="00872006" w:rsidRPr="009E6595">
        <w:rPr>
          <w:rFonts w:ascii="Arial" w:hAnsi="Arial" w:cs="Arial"/>
          <w:sz w:val="20"/>
          <w:szCs w:val="20"/>
          <w:lang w:val="en-US"/>
        </w:rPr>
        <w:t>Nymphalidae</w:t>
      </w:r>
      <w:proofErr w:type="spellEnd"/>
      <w:r w:rsidR="00872006" w:rsidRPr="009E6595">
        <w:rPr>
          <w:rFonts w:ascii="Arial" w:hAnsi="Arial" w:cs="Arial"/>
          <w:sz w:val="20"/>
          <w:szCs w:val="20"/>
          <w:lang w:val="en-US"/>
        </w:rPr>
        <w:t xml:space="preserve"> had the highest number of recorded butterflies (25 species), followed by </w:t>
      </w:r>
      <w:proofErr w:type="spellStart"/>
      <w:r w:rsidR="00872006" w:rsidRPr="009E6595">
        <w:rPr>
          <w:rFonts w:ascii="Arial" w:hAnsi="Arial" w:cs="Arial"/>
          <w:sz w:val="20"/>
          <w:szCs w:val="20"/>
          <w:lang w:val="en-US"/>
        </w:rPr>
        <w:t>Lycaenidae</w:t>
      </w:r>
      <w:proofErr w:type="spellEnd"/>
      <w:r w:rsidR="00872006" w:rsidRPr="009E6595">
        <w:rPr>
          <w:rFonts w:ascii="Arial" w:hAnsi="Arial" w:cs="Arial"/>
          <w:sz w:val="20"/>
          <w:szCs w:val="20"/>
          <w:lang w:val="en-US"/>
        </w:rPr>
        <w:t xml:space="preserve"> (21 species), </w:t>
      </w:r>
      <w:proofErr w:type="spellStart"/>
      <w:r w:rsidR="00872006" w:rsidRPr="009E6595">
        <w:rPr>
          <w:rFonts w:ascii="Arial" w:hAnsi="Arial" w:cs="Arial"/>
          <w:sz w:val="20"/>
          <w:szCs w:val="20"/>
          <w:lang w:val="en-US"/>
        </w:rPr>
        <w:t>Pieridae</w:t>
      </w:r>
      <w:proofErr w:type="spellEnd"/>
      <w:r w:rsidR="00872006" w:rsidRPr="009E6595">
        <w:rPr>
          <w:rFonts w:ascii="Arial" w:hAnsi="Arial" w:cs="Arial"/>
          <w:sz w:val="20"/>
          <w:szCs w:val="20"/>
          <w:lang w:val="en-US"/>
        </w:rPr>
        <w:t xml:space="preserve"> (18 species), </w:t>
      </w:r>
      <w:proofErr w:type="spellStart"/>
      <w:r w:rsidR="00872006" w:rsidRPr="009E6595">
        <w:rPr>
          <w:rFonts w:ascii="Arial" w:hAnsi="Arial" w:cs="Arial"/>
          <w:sz w:val="20"/>
          <w:szCs w:val="20"/>
          <w:lang w:val="en-US"/>
        </w:rPr>
        <w:t>Papilionidae</w:t>
      </w:r>
      <w:proofErr w:type="spellEnd"/>
      <w:r w:rsidR="00872006" w:rsidRPr="009E6595">
        <w:rPr>
          <w:rFonts w:ascii="Arial" w:hAnsi="Arial" w:cs="Arial"/>
          <w:sz w:val="20"/>
          <w:szCs w:val="20"/>
          <w:lang w:val="en-US"/>
        </w:rPr>
        <w:t xml:space="preserve"> (8 species), and </w:t>
      </w:r>
      <w:proofErr w:type="spellStart"/>
      <w:r w:rsidR="00872006" w:rsidRPr="009E6595">
        <w:rPr>
          <w:rFonts w:ascii="Arial" w:hAnsi="Arial" w:cs="Arial"/>
          <w:sz w:val="20"/>
          <w:szCs w:val="20"/>
          <w:lang w:val="en-US"/>
        </w:rPr>
        <w:t>Hesperiidae</w:t>
      </w:r>
      <w:proofErr w:type="spellEnd"/>
      <w:r w:rsidR="00872006" w:rsidRPr="009E6595">
        <w:rPr>
          <w:rFonts w:ascii="Arial" w:hAnsi="Arial" w:cs="Arial"/>
          <w:sz w:val="20"/>
          <w:szCs w:val="20"/>
          <w:lang w:val="en-US"/>
        </w:rPr>
        <w:t xml:space="preserve"> (6 species).</w:t>
      </w:r>
      <w:r w:rsidR="00BC24C8" w:rsidRPr="009E6595">
        <w:rPr>
          <w:rFonts w:ascii="Arial" w:hAnsi="Arial" w:cs="Arial"/>
          <w:sz w:val="20"/>
          <w:szCs w:val="20"/>
          <w:lang w:val="en-US"/>
        </w:rPr>
        <w:t xml:space="preserve"> </w:t>
      </w:r>
      <w:proofErr w:type="spellStart"/>
      <w:r w:rsidR="00BC24C8" w:rsidRPr="009E6595">
        <w:rPr>
          <w:rFonts w:ascii="Arial" w:hAnsi="Arial" w:cs="Arial"/>
          <w:sz w:val="20"/>
          <w:szCs w:val="20"/>
          <w:lang w:val="en-US"/>
        </w:rPr>
        <w:t>Nymphalidae</w:t>
      </w:r>
      <w:proofErr w:type="spellEnd"/>
      <w:r w:rsidR="00BC24C8" w:rsidRPr="009E6595">
        <w:rPr>
          <w:rFonts w:ascii="Arial" w:hAnsi="Arial" w:cs="Arial"/>
          <w:sz w:val="20"/>
          <w:szCs w:val="20"/>
          <w:lang w:val="en-US"/>
        </w:rPr>
        <w:t xml:space="preserve"> (32.05%) and </w:t>
      </w:r>
      <w:proofErr w:type="spellStart"/>
      <w:r w:rsidR="00BC24C8" w:rsidRPr="009E6595">
        <w:rPr>
          <w:rFonts w:ascii="Arial" w:hAnsi="Arial" w:cs="Arial"/>
          <w:sz w:val="20"/>
          <w:szCs w:val="20"/>
          <w:lang w:val="en-US"/>
        </w:rPr>
        <w:t>Lycaenidae</w:t>
      </w:r>
      <w:proofErr w:type="spellEnd"/>
      <w:r w:rsidR="00BC24C8" w:rsidRPr="009E6595">
        <w:rPr>
          <w:rFonts w:ascii="Arial" w:hAnsi="Arial" w:cs="Arial"/>
          <w:sz w:val="20"/>
          <w:szCs w:val="20"/>
          <w:lang w:val="en-US"/>
        </w:rPr>
        <w:t xml:space="preserve"> (26.92%) have greater relative diversity </w:t>
      </w:r>
      <w:r w:rsidR="00C92323" w:rsidRPr="009E6595">
        <w:rPr>
          <w:rFonts w:ascii="Arial" w:hAnsi="Arial" w:cs="Arial"/>
          <w:sz w:val="20"/>
          <w:szCs w:val="20"/>
          <w:lang w:val="en-US"/>
        </w:rPr>
        <w:t>–</w:t>
      </w:r>
      <w:r w:rsidR="00BC24C8" w:rsidRPr="009E6595">
        <w:rPr>
          <w:rFonts w:ascii="Arial" w:hAnsi="Arial" w:cs="Arial"/>
          <w:sz w:val="20"/>
          <w:szCs w:val="20"/>
          <w:lang w:val="en-US"/>
        </w:rPr>
        <w:t xml:space="preserve"> </w:t>
      </w:r>
      <w:r w:rsidR="00C92323" w:rsidRPr="009E6595">
        <w:rPr>
          <w:rFonts w:ascii="Arial" w:hAnsi="Arial" w:cs="Arial"/>
          <w:sz w:val="20"/>
          <w:szCs w:val="20"/>
          <w:lang w:val="en-US"/>
        </w:rPr>
        <w:t xml:space="preserve">23.07% for </w:t>
      </w:r>
      <w:proofErr w:type="spellStart"/>
      <w:r w:rsidR="00C92323" w:rsidRPr="009E6595">
        <w:rPr>
          <w:rFonts w:ascii="Arial" w:hAnsi="Arial" w:cs="Arial"/>
          <w:sz w:val="20"/>
          <w:szCs w:val="20"/>
          <w:lang w:val="en-US"/>
        </w:rPr>
        <w:t>Pieridae</w:t>
      </w:r>
      <w:proofErr w:type="spellEnd"/>
      <w:r w:rsidR="00C92323" w:rsidRPr="009E6595">
        <w:rPr>
          <w:rFonts w:ascii="Arial" w:hAnsi="Arial" w:cs="Arial"/>
          <w:sz w:val="20"/>
          <w:szCs w:val="20"/>
          <w:lang w:val="en-US"/>
        </w:rPr>
        <w:t xml:space="preserve"> </w:t>
      </w:r>
      <w:r w:rsidR="00BC24C8" w:rsidRPr="009E6595">
        <w:rPr>
          <w:rFonts w:ascii="Arial" w:hAnsi="Arial" w:cs="Arial"/>
          <w:sz w:val="20"/>
          <w:szCs w:val="20"/>
          <w:lang w:val="en-US"/>
        </w:rPr>
        <w:t>and</w:t>
      </w:r>
      <w:r w:rsidR="00C92323" w:rsidRPr="009E6595">
        <w:rPr>
          <w:rFonts w:ascii="Arial" w:hAnsi="Arial" w:cs="Arial"/>
          <w:sz w:val="20"/>
          <w:szCs w:val="20"/>
          <w:lang w:val="en-US"/>
        </w:rPr>
        <w:t xml:space="preserve"> 10.25% for </w:t>
      </w:r>
      <w:proofErr w:type="spellStart"/>
      <w:r w:rsidR="00C92323" w:rsidRPr="009E6595">
        <w:rPr>
          <w:rFonts w:ascii="Arial" w:hAnsi="Arial" w:cs="Arial"/>
          <w:sz w:val="20"/>
          <w:szCs w:val="20"/>
          <w:lang w:val="en-US"/>
        </w:rPr>
        <w:t>Papilionidae</w:t>
      </w:r>
      <w:proofErr w:type="spellEnd"/>
      <w:r w:rsidR="00BC24C8" w:rsidRPr="009E6595">
        <w:rPr>
          <w:rFonts w:ascii="Arial" w:hAnsi="Arial" w:cs="Arial"/>
          <w:sz w:val="20"/>
          <w:szCs w:val="20"/>
          <w:lang w:val="en-US"/>
        </w:rPr>
        <w:t xml:space="preserve">. The </w:t>
      </w:r>
      <w:proofErr w:type="spellStart"/>
      <w:r w:rsidR="00BC24C8" w:rsidRPr="009E6595">
        <w:rPr>
          <w:rFonts w:ascii="Arial" w:hAnsi="Arial" w:cs="Arial"/>
          <w:sz w:val="20"/>
          <w:szCs w:val="20"/>
          <w:lang w:val="en-US"/>
        </w:rPr>
        <w:t>Hesperiidae</w:t>
      </w:r>
      <w:proofErr w:type="spellEnd"/>
      <w:r w:rsidR="00BC24C8" w:rsidRPr="009E6595">
        <w:rPr>
          <w:rFonts w:ascii="Arial" w:hAnsi="Arial" w:cs="Arial"/>
          <w:sz w:val="20"/>
          <w:szCs w:val="20"/>
          <w:lang w:val="en-US"/>
        </w:rPr>
        <w:t xml:space="preserve"> family has the lowest value (7.69%).</w:t>
      </w:r>
      <w:r w:rsidR="00872006" w:rsidRPr="009E6595">
        <w:rPr>
          <w:rFonts w:ascii="Arial" w:hAnsi="Arial" w:cs="Arial"/>
          <w:sz w:val="20"/>
          <w:szCs w:val="20"/>
          <w:lang w:val="en-US"/>
        </w:rPr>
        <w:t xml:space="preserve"> </w:t>
      </w:r>
      <w:r w:rsidR="00BA43D9" w:rsidRPr="009E6595">
        <w:rPr>
          <w:rFonts w:ascii="Arial" w:hAnsi="Arial" w:cs="Arial"/>
          <w:sz w:val="20"/>
          <w:szCs w:val="20"/>
          <w:lang w:val="en-US"/>
        </w:rPr>
        <w:t>The study found that 78 species of butterflies use</w:t>
      </w:r>
      <w:r w:rsidR="005159DD" w:rsidRPr="009E6595">
        <w:rPr>
          <w:rFonts w:ascii="Arial" w:hAnsi="Arial" w:cs="Arial"/>
          <w:sz w:val="20"/>
          <w:szCs w:val="20"/>
          <w:lang w:val="en-US"/>
        </w:rPr>
        <w:t xml:space="preserve"> 95</w:t>
      </w:r>
      <w:r w:rsidR="00BA43D9" w:rsidRPr="009E6595">
        <w:rPr>
          <w:rFonts w:ascii="Arial" w:hAnsi="Arial" w:cs="Arial"/>
          <w:sz w:val="20"/>
          <w:szCs w:val="20"/>
          <w:lang w:val="en-US"/>
        </w:rPr>
        <w:t xml:space="preserve"> plant </w:t>
      </w:r>
      <w:r w:rsidR="00DD3B21" w:rsidRPr="009E6595">
        <w:rPr>
          <w:rFonts w:ascii="Arial" w:hAnsi="Arial" w:cs="Arial"/>
          <w:sz w:val="20"/>
          <w:szCs w:val="20"/>
          <w:lang w:val="en-US"/>
        </w:rPr>
        <w:t>species</w:t>
      </w:r>
      <w:r w:rsidR="00BA43D9" w:rsidRPr="009E6595">
        <w:rPr>
          <w:rFonts w:ascii="Arial" w:hAnsi="Arial" w:cs="Arial"/>
          <w:sz w:val="20"/>
          <w:szCs w:val="20"/>
          <w:lang w:val="en-US"/>
        </w:rPr>
        <w:t xml:space="preserve"> from 21 families as their larval hosts.</w:t>
      </w:r>
      <w:r w:rsidR="00872006" w:rsidRPr="009E6595">
        <w:rPr>
          <w:rFonts w:ascii="Arial" w:hAnsi="Arial" w:cs="Arial"/>
          <w:sz w:val="20"/>
          <w:szCs w:val="20"/>
          <w:lang w:val="en-US"/>
        </w:rPr>
        <w:t xml:space="preserve"> Future studies on the butterflies and their host plants will use this communication as baseline data.</w:t>
      </w:r>
      <w:r w:rsidR="005F2D18" w:rsidRPr="009E6595">
        <w:rPr>
          <w:rFonts w:ascii="Arial" w:hAnsi="Arial" w:cs="Arial"/>
          <w:sz w:val="20"/>
          <w:szCs w:val="20"/>
          <w:lang w:val="en-US"/>
        </w:rPr>
        <w:t xml:space="preserve"> To identify the important plant species necessary for butterfly survival, this study aims to examine the diversity and spatial distribution of butterfly larval host plants in the study area.</w:t>
      </w:r>
    </w:p>
    <w:p w14:paraId="5DF42037" w14:textId="77777777" w:rsidR="00925C5A" w:rsidRPr="003D1C79" w:rsidRDefault="003D1C79" w:rsidP="000317F4">
      <w:pPr>
        <w:spacing w:line="360" w:lineRule="auto"/>
        <w:jc w:val="both"/>
        <w:rPr>
          <w:rFonts w:ascii="Arial" w:hAnsi="Arial" w:cs="Arial"/>
          <w:i/>
          <w:sz w:val="20"/>
          <w:szCs w:val="20"/>
          <w:lang w:val="en-US"/>
        </w:rPr>
      </w:pPr>
      <w:r w:rsidRPr="003D1C79">
        <w:rPr>
          <w:rFonts w:ascii="Arial" w:hAnsi="Arial" w:cs="Arial"/>
          <w:i/>
          <w:sz w:val="20"/>
          <w:szCs w:val="20"/>
          <w:lang w:val="en-US"/>
        </w:rPr>
        <w:t>Keywords</w:t>
      </w:r>
      <w:r w:rsidR="00BC24C8" w:rsidRPr="003D1C79">
        <w:rPr>
          <w:rFonts w:ascii="Arial" w:hAnsi="Arial" w:cs="Arial"/>
          <w:b/>
          <w:i/>
          <w:sz w:val="20"/>
          <w:szCs w:val="20"/>
          <w:lang w:val="en-US"/>
        </w:rPr>
        <w:t xml:space="preserve">: </w:t>
      </w:r>
      <w:r w:rsidR="00BC24C8" w:rsidRPr="003D1C79">
        <w:rPr>
          <w:rFonts w:ascii="Arial" w:hAnsi="Arial" w:cs="Arial"/>
          <w:i/>
          <w:sz w:val="20"/>
          <w:szCs w:val="20"/>
          <w:lang w:val="en-US"/>
        </w:rPr>
        <w:t xml:space="preserve">Butterfly, Diversity, Larval host plant, ecosystem. </w:t>
      </w:r>
    </w:p>
    <w:p w14:paraId="7984C707" w14:textId="77777777" w:rsidR="00925C5A" w:rsidRPr="00D324AD" w:rsidRDefault="00117075" w:rsidP="000317F4">
      <w:pPr>
        <w:spacing w:line="360" w:lineRule="auto"/>
        <w:jc w:val="both"/>
        <w:rPr>
          <w:rFonts w:ascii="Arial" w:hAnsi="Arial" w:cs="Arial"/>
          <w:b/>
          <w:lang w:val="en-US"/>
        </w:rPr>
      </w:pPr>
      <w:r>
        <w:rPr>
          <w:rFonts w:ascii="Arial" w:hAnsi="Arial" w:cs="Arial"/>
          <w:b/>
          <w:lang w:val="en-US"/>
        </w:rPr>
        <w:t xml:space="preserve">1. </w:t>
      </w:r>
      <w:r w:rsidR="00AD7A50" w:rsidRPr="00D324AD">
        <w:rPr>
          <w:rFonts w:ascii="Arial" w:hAnsi="Arial" w:cs="Arial"/>
          <w:b/>
          <w:lang w:val="en-US"/>
        </w:rPr>
        <w:t>INTRODUCTION</w:t>
      </w:r>
    </w:p>
    <w:p w14:paraId="75D44AB4" w14:textId="77777777" w:rsidR="00925C5A" w:rsidRPr="00D324AD" w:rsidRDefault="00925C5A" w:rsidP="000317F4">
      <w:pPr>
        <w:spacing w:line="360" w:lineRule="auto"/>
        <w:jc w:val="both"/>
        <w:rPr>
          <w:rFonts w:ascii="Arial" w:hAnsi="Arial" w:cs="Arial"/>
          <w:sz w:val="20"/>
          <w:szCs w:val="20"/>
          <w:lang w:val="en-US"/>
        </w:rPr>
      </w:pPr>
      <w:r w:rsidRPr="00D324AD">
        <w:rPr>
          <w:rFonts w:ascii="Arial" w:hAnsi="Arial" w:cs="Arial"/>
          <w:b/>
          <w:lang w:val="en-US"/>
        </w:rPr>
        <w:tab/>
      </w:r>
      <w:r w:rsidRPr="00D324AD">
        <w:rPr>
          <w:rFonts w:ascii="Arial" w:hAnsi="Arial" w:cs="Arial"/>
          <w:sz w:val="20"/>
          <w:szCs w:val="20"/>
          <w:lang w:val="en-US"/>
        </w:rPr>
        <w:t xml:space="preserve">According to studies (Battist 1988; May 1992; Godfrey et al. 1999), there are around 30 million species of insects on Earth, accounting for more than half of all species. </w:t>
      </w:r>
      <w:r w:rsidR="009C2706" w:rsidRPr="00D324AD">
        <w:rPr>
          <w:rFonts w:ascii="Arial" w:hAnsi="Arial" w:cs="Arial"/>
          <w:sz w:val="20"/>
          <w:szCs w:val="20"/>
          <w:lang w:val="en-US"/>
        </w:rPr>
        <w:t>Butterflies are also good environmental indicators since they are sensitive to habitat loss and climate change (Kunte 2000).</w:t>
      </w:r>
      <w:r w:rsidR="005E14CA" w:rsidRPr="00D324AD">
        <w:rPr>
          <w:rFonts w:ascii="Arial" w:hAnsi="Arial" w:cs="Arial"/>
          <w:sz w:val="20"/>
          <w:szCs w:val="20"/>
          <w:lang w:val="en-US"/>
        </w:rPr>
        <w:t xml:space="preserve"> Ehrlich and Raven (1964) proposed a model for the co-evolution of plants and butterflies, claiming that butterflies evolved as herbivores.</w:t>
      </w:r>
      <w:r w:rsidR="0033285C" w:rsidRPr="00D324AD">
        <w:rPr>
          <w:rFonts w:ascii="Arial" w:hAnsi="Arial" w:cs="Arial"/>
          <w:sz w:val="20"/>
          <w:szCs w:val="20"/>
          <w:lang w:val="en-US"/>
        </w:rPr>
        <w:t xml:space="preserve"> Butterflies are well-known insects with complex wing patterns and vivid colors. They serve as pollinators and are highly appealing to nearby plants, which promotes cross-pollination (Bibi et al., 2022).</w:t>
      </w:r>
      <w:r w:rsidR="00325F3B" w:rsidRPr="00D324AD">
        <w:rPr>
          <w:rFonts w:ascii="Arial" w:hAnsi="Arial" w:cs="Arial"/>
          <w:sz w:val="20"/>
          <w:szCs w:val="20"/>
          <w:lang w:val="en-US"/>
        </w:rPr>
        <w:t xml:space="preserve"> There are more than 45,000 species of butterflies worldwide, the majority of which are found in the tropical belt and fall into five different families (Ehrlich, 2008).</w:t>
      </w:r>
      <w:r w:rsidR="0033285C" w:rsidRPr="00D324AD">
        <w:rPr>
          <w:rFonts w:ascii="Arial" w:hAnsi="Arial" w:cs="Arial"/>
          <w:sz w:val="20"/>
          <w:szCs w:val="20"/>
          <w:lang w:val="en-US"/>
        </w:rPr>
        <w:t xml:space="preserve"> </w:t>
      </w:r>
      <w:r w:rsidR="00325F3B" w:rsidRPr="00D324AD">
        <w:rPr>
          <w:rFonts w:ascii="Arial" w:hAnsi="Arial" w:cs="Arial"/>
          <w:sz w:val="20"/>
          <w:szCs w:val="20"/>
          <w:lang w:val="en-US"/>
        </w:rPr>
        <w:t>In India, about 1504 species of butterflies have been identified and documented (Kunte, 2000).</w:t>
      </w:r>
    </w:p>
    <w:p w14:paraId="6C42E2A2" w14:textId="77777777" w:rsidR="00325F3B" w:rsidRPr="00D324AD" w:rsidRDefault="00325F3B" w:rsidP="000317F4">
      <w:pPr>
        <w:spacing w:line="360" w:lineRule="auto"/>
        <w:jc w:val="both"/>
        <w:rPr>
          <w:rFonts w:ascii="Arial" w:hAnsi="Arial" w:cs="Arial"/>
          <w:sz w:val="20"/>
          <w:szCs w:val="20"/>
          <w:lang w:val="en-US"/>
        </w:rPr>
      </w:pPr>
      <w:r w:rsidRPr="00D324AD">
        <w:rPr>
          <w:rFonts w:ascii="Arial" w:hAnsi="Arial" w:cs="Arial"/>
          <w:sz w:val="20"/>
          <w:szCs w:val="20"/>
          <w:lang w:val="en-US"/>
        </w:rPr>
        <w:tab/>
        <w:t>Butterflies and plants coexist and interact, providing a special basic contribution to ecosystem functioning and offering enormous potential for monitoring biodiversity in tropical forests (</w:t>
      </w:r>
      <w:proofErr w:type="spellStart"/>
      <w:r w:rsidRPr="00D324AD">
        <w:rPr>
          <w:rFonts w:ascii="Arial" w:hAnsi="Arial" w:cs="Arial"/>
          <w:sz w:val="20"/>
          <w:szCs w:val="20"/>
          <w:lang w:val="en-US"/>
        </w:rPr>
        <w:t>Humpden</w:t>
      </w:r>
      <w:proofErr w:type="spellEnd"/>
      <w:r w:rsidRPr="00D324AD">
        <w:rPr>
          <w:rFonts w:ascii="Arial" w:hAnsi="Arial" w:cs="Arial"/>
          <w:sz w:val="20"/>
          <w:szCs w:val="20"/>
          <w:lang w:val="en-US"/>
        </w:rPr>
        <w:t xml:space="preserve"> and Nathan 2010). By expanding the availability of nectar supplies, larval host plants, and microclimatic niches, vegetation diversity improves ecological complexity (Vu et al. 2015). The decrease in butterfly populations has been directly caused by the removal of natural vegetation and a decrease in the variety </w:t>
      </w:r>
      <w:r w:rsidRPr="00D324AD">
        <w:rPr>
          <w:rFonts w:ascii="Arial" w:hAnsi="Arial" w:cs="Arial"/>
          <w:sz w:val="20"/>
          <w:szCs w:val="20"/>
          <w:lang w:val="en-US"/>
        </w:rPr>
        <w:lastRenderedPageBreak/>
        <w:t>of host plants.</w:t>
      </w:r>
      <w:r w:rsidR="00AE7790" w:rsidRPr="00D324AD">
        <w:rPr>
          <w:rFonts w:ascii="Arial" w:hAnsi="Arial" w:cs="Arial"/>
          <w:sz w:val="20"/>
          <w:szCs w:val="20"/>
          <w:lang w:val="en-US"/>
        </w:rPr>
        <w:t xml:space="preserve"> It is crucial to discover, record, and preserve the larval host plants that are required for butterfly survival and reproduction in order to address this concerning loss, implementing successful conservation efforts, preserving ecological balance, and guaranteeing the long-term survival of butterfly populations all depend on identifying and recording the larval host plants and their distribution. </w:t>
      </w:r>
      <w:r w:rsidRPr="00D324AD">
        <w:rPr>
          <w:rFonts w:ascii="Arial" w:hAnsi="Arial" w:cs="Arial"/>
          <w:sz w:val="20"/>
          <w:szCs w:val="20"/>
          <w:lang w:val="en-US"/>
        </w:rPr>
        <w:t xml:space="preserve">Das </w:t>
      </w:r>
      <w:proofErr w:type="spellStart"/>
      <w:r w:rsidRPr="00D324AD">
        <w:rPr>
          <w:rFonts w:ascii="Arial" w:hAnsi="Arial" w:cs="Arial"/>
          <w:sz w:val="20"/>
          <w:szCs w:val="20"/>
          <w:lang w:val="en-US"/>
        </w:rPr>
        <w:t>Shraboni</w:t>
      </w:r>
      <w:proofErr w:type="spellEnd"/>
      <w:r w:rsidRPr="00D324AD">
        <w:rPr>
          <w:rFonts w:ascii="Arial" w:hAnsi="Arial" w:cs="Arial"/>
          <w:sz w:val="20"/>
          <w:szCs w:val="20"/>
          <w:lang w:val="en-US"/>
        </w:rPr>
        <w:t xml:space="preserve"> et al. (2025).</w:t>
      </w:r>
      <w:r w:rsidR="00066C08" w:rsidRPr="00D324AD">
        <w:rPr>
          <w:rFonts w:ascii="Arial" w:hAnsi="Arial" w:cs="Arial"/>
          <w:sz w:val="20"/>
          <w:szCs w:val="20"/>
          <w:lang w:val="en-US"/>
        </w:rPr>
        <w:t xml:space="preserve"> We can create conservation plans to restore appropriate habitats and boost butterfly populations by knowing which plants are vital to various butterfly species and where they are found (Forister et al., 2021). </w:t>
      </w:r>
    </w:p>
    <w:p w14:paraId="5CFD5BCF" w14:textId="77777777" w:rsidR="005F2D18" w:rsidRPr="00D324AD" w:rsidRDefault="00117075" w:rsidP="000317F4">
      <w:pPr>
        <w:spacing w:line="360" w:lineRule="auto"/>
        <w:jc w:val="both"/>
        <w:rPr>
          <w:rFonts w:ascii="Arial" w:hAnsi="Arial" w:cs="Arial"/>
          <w:b/>
          <w:lang w:val="en-US"/>
        </w:rPr>
      </w:pPr>
      <w:r>
        <w:rPr>
          <w:rFonts w:ascii="Arial" w:hAnsi="Arial" w:cs="Arial"/>
          <w:b/>
        </w:rPr>
        <w:t xml:space="preserve">2. </w:t>
      </w:r>
      <w:r w:rsidR="00AD7A50" w:rsidRPr="00D324AD">
        <w:rPr>
          <w:rFonts w:ascii="Arial" w:hAnsi="Arial" w:cs="Arial"/>
          <w:b/>
        </w:rPr>
        <w:t>MATERIALS AND METHODS</w:t>
      </w:r>
      <w:r w:rsidR="00AD7A50" w:rsidRPr="00D324AD">
        <w:rPr>
          <w:rFonts w:ascii="Arial" w:hAnsi="Arial" w:cs="Arial"/>
          <w:b/>
          <w:lang w:val="en-US"/>
        </w:rPr>
        <w:t xml:space="preserve"> </w:t>
      </w:r>
    </w:p>
    <w:p w14:paraId="7EB7F0E2" w14:textId="77777777" w:rsidR="00013BEF" w:rsidRPr="00D324AD" w:rsidRDefault="005F2D18" w:rsidP="000317F4">
      <w:pPr>
        <w:spacing w:line="360" w:lineRule="auto"/>
        <w:jc w:val="both"/>
        <w:rPr>
          <w:rFonts w:ascii="Arial" w:hAnsi="Arial" w:cs="Arial"/>
          <w:sz w:val="20"/>
          <w:szCs w:val="20"/>
          <w:lang w:val="en-US"/>
        </w:rPr>
      </w:pPr>
      <w:r w:rsidRPr="00D324AD">
        <w:rPr>
          <w:rFonts w:ascii="Arial" w:hAnsi="Arial" w:cs="Arial"/>
          <w:b/>
          <w:lang w:val="en-US"/>
        </w:rPr>
        <w:tab/>
      </w:r>
      <w:r w:rsidR="00C65E07" w:rsidRPr="00D324AD">
        <w:rPr>
          <w:rFonts w:ascii="Arial" w:hAnsi="Arial" w:cs="Arial"/>
          <w:sz w:val="20"/>
          <w:szCs w:val="20"/>
          <w:lang w:val="en-US"/>
        </w:rPr>
        <w:t xml:space="preserve">The main goal of the research focused on the variety of butterflies and the documenting of the host plants in Tamil Nadu's </w:t>
      </w:r>
      <w:proofErr w:type="spellStart"/>
      <w:r w:rsidR="00C65E07" w:rsidRPr="00D324AD">
        <w:rPr>
          <w:rFonts w:ascii="Arial" w:hAnsi="Arial" w:cs="Arial"/>
          <w:sz w:val="20"/>
          <w:szCs w:val="20"/>
          <w:lang w:val="en-US"/>
        </w:rPr>
        <w:t>Cuddalore</w:t>
      </w:r>
      <w:proofErr w:type="spellEnd"/>
      <w:r w:rsidR="00C65E07" w:rsidRPr="00D324AD">
        <w:rPr>
          <w:rFonts w:ascii="Arial" w:hAnsi="Arial" w:cs="Arial"/>
          <w:sz w:val="20"/>
          <w:szCs w:val="20"/>
          <w:lang w:val="en-US"/>
        </w:rPr>
        <w:t xml:space="preserve"> district. We separated the research field into multiple distinct regions. Paddy, cashew, and sugarcane fields. Additionally, the ecosystem contains both host and nectar plants.</w:t>
      </w:r>
      <w:r w:rsidR="00A97695" w:rsidRPr="00D324AD">
        <w:rPr>
          <w:rFonts w:ascii="Arial" w:hAnsi="Arial" w:cs="Arial"/>
          <w:sz w:val="20"/>
          <w:szCs w:val="20"/>
          <w:lang w:val="en-US"/>
        </w:rPr>
        <w:t xml:space="preserve"> </w:t>
      </w:r>
      <w:r w:rsidR="00600EB3" w:rsidRPr="00D324AD">
        <w:rPr>
          <w:rFonts w:ascii="Arial" w:hAnsi="Arial" w:cs="Arial"/>
          <w:sz w:val="20"/>
          <w:szCs w:val="20"/>
          <w:lang w:val="en-US"/>
        </w:rPr>
        <w:t xml:space="preserve">The typical Butterflies and plants included in the study were gathered and photographed over the course of many months, from June 2024 to March 2025. A Poco C3 Mobile camera was used to photograph. Expert judgment, review of pertinent taxonomic literature (Siddiqui et al., 2007; Ahmed et al., 2009), and analysis of type images found on the websites of several international organizations, such as </w:t>
      </w:r>
      <w:proofErr w:type="spellStart"/>
      <w:r w:rsidR="00600EB3" w:rsidRPr="00D324AD">
        <w:rPr>
          <w:rFonts w:ascii="Arial" w:hAnsi="Arial" w:cs="Arial"/>
          <w:sz w:val="20"/>
          <w:szCs w:val="20"/>
          <w:lang w:val="en-US"/>
        </w:rPr>
        <w:t>Pl</w:t>
      </w:r>
      <w:bookmarkStart w:id="0" w:name="_GoBack"/>
      <w:r w:rsidR="00600EB3" w:rsidRPr="00D324AD">
        <w:rPr>
          <w:rFonts w:ascii="Arial" w:hAnsi="Arial" w:cs="Arial"/>
          <w:sz w:val="20"/>
          <w:szCs w:val="20"/>
          <w:lang w:val="en-US"/>
        </w:rPr>
        <w:t>@</w:t>
      </w:r>
      <w:bookmarkEnd w:id="0"/>
      <w:r w:rsidR="00600EB3" w:rsidRPr="00D324AD">
        <w:rPr>
          <w:rFonts w:ascii="Arial" w:hAnsi="Arial" w:cs="Arial"/>
          <w:sz w:val="20"/>
          <w:szCs w:val="20"/>
          <w:lang w:val="en-US"/>
        </w:rPr>
        <w:t>ntNet</w:t>
      </w:r>
      <w:proofErr w:type="spellEnd"/>
      <w:r w:rsidR="00600EB3" w:rsidRPr="00D324AD">
        <w:rPr>
          <w:rFonts w:ascii="Arial" w:hAnsi="Arial" w:cs="Arial"/>
          <w:sz w:val="20"/>
          <w:szCs w:val="20"/>
          <w:lang w:val="en-US"/>
        </w:rPr>
        <w:t xml:space="preserve"> (2025) and Larval Host Plants and Other Hosts of Indian Butterflies (2025), were used to identify the plants.</w:t>
      </w:r>
      <w:r w:rsidR="00CB1205" w:rsidRPr="00D324AD">
        <w:rPr>
          <w:rFonts w:ascii="Arial" w:hAnsi="Arial" w:cs="Arial"/>
          <w:sz w:val="20"/>
          <w:szCs w:val="20"/>
          <w:lang w:val="en-US"/>
        </w:rPr>
        <w:t xml:space="preserve"> The identification of butterflies was done using previously published research publications and easily accessible literature.</w:t>
      </w:r>
      <w:r w:rsidR="00600EB3" w:rsidRPr="00D324AD">
        <w:rPr>
          <w:rFonts w:ascii="Arial" w:hAnsi="Arial" w:cs="Arial"/>
          <w:sz w:val="20"/>
          <w:szCs w:val="20"/>
          <w:lang w:val="en-US"/>
        </w:rPr>
        <w:t xml:space="preserve"> </w:t>
      </w:r>
      <w:r w:rsidR="00075908" w:rsidRPr="00D324AD">
        <w:rPr>
          <w:rFonts w:ascii="Arial" w:hAnsi="Arial" w:cs="Arial"/>
          <w:sz w:val="20"/>
          <w:szCs w:val="20"/>
          <w:lang w:val="en-US"/>
        </w:rPr>
        <w:t>With the appropriate adjustments, the "Pollard Walk" approach (Pollard, 1977; Pollard and Yates, 1993) was used to directly observe and record the butterflies in the field. Each site had three transect tracks, each measuring 1000 meters, spaced 500 meters apart. On both sides of the path, people were counted at a distance of 2.5 meters.</w:t>
      </w:r>
      <w:r w:rsidR="00AA727D" w:rsidRPr="00D324AD">
        <w:rPr>
          <w:rFonts w:ascii="Arial" w:hAnsi="Arial" w:cs="Arial"/>
          <w:sz w:val="20"/>
          <w:szCs w:val="20"/>
          <w:lang w:val="en-US"/>
        </w:rPr>
        <w:t xml:space="preserve"> </w:t>
      </w:r>
      <w:r w:rsidR="00075908" w:rsidRPr="00D324AD">
        <w:rPr>
          <w:rFonts w:ascii="Arial" w:hAnsi="Arial" w:cs="Arial"/>
          <w:sz w:val="20"/>
          <w:szCs w:val="20"/>
          <w:lang w:val="en-US"/>
        </w:rPr>
        <w:t xml:space="preserve">For every site, a total of three kilometers (1000 x 3) of transect tracts were conducted each month. Specimen collection was avoided as much as possible. Photographic documentation was used for the most part. </w:t>
      </w:r>
      <w:r w:rsidR="00B537BB" w:rsidRPr="00D324AD">
        <w:rPr>
          <w:rFonts w:ascii="Arial" w:hAnsi="Arial" w:cs="Arial"/>
          <w:sz w:val="20"/>
          <w:szCs w:val="20"/>
          <w:lang w:val="en-US"/>
        </w:rPr>
        <w:t>Each study site's butterfly abundance diversity indexes were examined independently. The Shannon-Weiner Index was used to calculate species diversity (Shannon-Weiner, 1948).</w:t>
      </w:r>
      <w:r w:rsidR="0053072D" w:rsidRPr="00D324AD">
        <w:rPr>
          <w:rFonts w:ascii="Arial" w:hAnsi="Arial" w:cs="Arial"/>
          <w:sz w:val="20"/>
          <w:szCs w:val="20"/>
          <w:lang w:val="en-US"/>
        </w:rPr>
        <w:t xml:space="preserve"> Based on their abundance in the study area, the observed butterflies were divided into four groups: VC-very common (75–100 sightings), C-common (50–75 sightings), LC-less common (25–50 sightings), and R-rare (5–25 sightings) (</w:t>
      </w:r>
      <w:proofErr w:type="spellStart"/>
      <w:r w:rsidR="0053072D" w:rsidRPr="00D324AD">
        <w:rPr>
          <w:rFonts w:ascii="Arial" w:hAnsi="Arial" w:cs="Arial"/>
          <w:sz w:val="20"/>
          <w:szCs w:val="20"/>
          <w:lang w:val="en-US"/>
        </w:rPr>
        <w:t>Nimbarlkar</w:t>
      </w:r>
      <w:proofErr w:type="spellEnd"/>
      <w:r w:rsidR="0053072D" w:rsidRPr="00D324AD">
        <w:rPr>
          <w:rFonts w:ascii="Arial" w:hAnsi="Arial" w:cs="Arial"/>
          <w:sz w:val="20"/>
          <w:szCs w:val="20"/>
          <w:lang w:val="en-US"/>
        </w:rPr>
        <w:t xml:space="preserve">, 2011). </w:t>
      </w:r>
    </w:p>
    <w:p w14:paraId="71A10263" w14:textId="77777777" w:rsidR="00391D87" w:rsidRPr="00D324AD" w:rsidRDefault="00117075" w:rsidP="000317F4">
      <w:pPr>
        <w:spacing w:line="360" w:lineRule="auto"/>
        <w:jc w:val="both"/>
        <w:rPr>
          <w:rFonts w:ascii="Arial" w:hAnsi="Arial" w:cs="Arial"/>
          <w:b/>
          <w:lang w:val="en-US"/>
        </w:rPr>
      </w:pPr>
      <w:r>
        <w:rPr>
          <w:rFonts w:ascii="Arial" w:hAnsi="Arial" w:cs="Arial"/>
          <w:b/>
          <w:lang w:val="en-US"/>
        </w:rPr>
        <w:t xml:space="preserve">3. </w:t>
      </w:r>
      <w:r w:rsidR="00AD7A50" w:rsidRPr="00D324AD">
        <w:rPr>
          <w:rFonts w:ascii="Arial" w:hAnsi="Arial" w:cs="Arial"/>
          <w:b/>
          <w:lang w:val="en-US"/>
        </w:rPr>
        <w:t xml:space="preserve">RESULT </w:t>
      </w:r>
      <w:r w:rsidR="00E043B2">
        <w:rPr>
          <w:rFonts w:ascii="Arial" w:hAnsi="Arial" w:cs="Arial"/>
          <w:b/>
          <w:lang w:val="en-US"/>
        </w:rPr>
        <w:t xml:space="preserve">AND </w:t>
      </w:r>
      <w:r w:rsidR="00E043B2" w:rsidRPr="00D324AD">
        <w:rPr>
          <w:rFonts w:ascii="Arial" w:hAnsi="Arial" w:cs="Arial"/>
          <w:b/>
        </w:rPr>
        <w:t>DISCUSSION</w:t>
      </w:r>
    </w:p>
    <w:p w14:paraId="48E58C92" w14:textId="77777777" w:rsidR="00264020" w:rsidRPr="003778C9" w:rsidRDefault="00391D87" w:rsidP="00720590">
      <w:pPr>
        <w:spacing w:line="360" w:lineRule="auto"/>
        <w:jc w:val="both"/>
        <w:rPr>
          <w:rFonts w:ascii="Arial" w:hAnsi="Arial" w:cs="Arial"/>
          <w:sz w:val="20"/>
          <w:szCs w:val="20"/>
          <w:lang w:val="en-US"/>
        </w:rPr>
      </w:pPr>
      <w:r w:rsidRPr="00D324AD">
        <w:rPr>
          <w:rFonts w:ascii="Arial" w:hAnsi="Arial" w:cs="Arial"/>
          <w:b/>
          <w:lang w:val="en-US"/>
        </w:rPr>
        <w:tab/>
      </w:r>
      <w:r w:rsidR="00C92323" w:rsidRPr="003778C9">
        <w:rPr>
          <w:rFonts w:ascii="Arial" w:hAnsi="Arial" w:cs="Arial"/>
          <w:sz w:val="20"/>
          <w:szCs w:val="20"/>
          <w:lang w:val="en-US"/>
        </w:rPr>
        <w:t xml:space="preserve">According to this study, there are 78 species of butterflies in five families: </w:t>
      </w:r>
      <w:proofErr w:type="spellStart"/>
      <w:r w:rsidR="00C92323" w:rsidRPr="003778C9">
        <w:rPr>
          <w:rFonts w:ascii="Arial" w:hAnsi="Arial" w:cs="Arial"/>
          <w:sz w:val="20"/>
          <w:szCs w:val="20"/>
          <w:lang w:val="en-US"/>
        </w:rPr>
        <w:t>Nymphalidae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Lycaenidae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Pieridae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Papilionidae</w:t>
      </w:r>
      <w:proofErr w:type="spellEnd"/>
      <w:r w:rsidR="00C92323" w:rsidRPr="003778C9">
        <w:rPr>
          <w:rFonts w:ascii="Arial" w:hAnsi="Arial" w:cs="Arial"/>
          <w:sz w:val="20"/>
          <w:szCs w:val="20"/>
          <w:lang w:val="en-US"/>
        </w:rPr>
        <w:t xml:space="preserve">, and </w:t>
      </w:r>
      <w:proofErr w:type="spellStart"/>
      <w:r w:rsidR="00C92323" w:rsidRPr="003778C9">
        <w:rPr>
          <w:rFonts w:ascii="Arial" w:hAnsi="Arial" w:cs="Arial"/>
          <w:sz w:val="20"/>
          <w:szCs w:val="20"/>
          <w:lang w:val="en-US"/>
        </w:rPr>
        <w:t>Hesperiidae</w:t>
      </w:r>
      <w:proofErr w:type="spellEnd"/>
      <w:r w:rsidR="00C92323" w:rsidRPr="003778C9">
        <w:rPr>
          <w:rFonts w:ascii="Arial" w:hAnsi="Arial" w:cs="Arial"/>
          <w:sz w:val="20"/>
          <w:szCs w:val="20"/>
          <w:lang w:val="en-US"/>
        </w:rPr>
        <w:t xml:space="preserve">. Approximately 1551 distinct species were discovered. </w:t>
      </w:r>
      <w:proofErr w:type="spellStart"/>
      <w:r w:rsidR="00C92323" w:rsidRPr="003778C9">
        <w:rPr>
          <w:rFonts w:ascii="Arial" w:hAnsi="Arial" w:cs="Arial"/>
          <w:sz w:val="20"/>
          <w:szCs w:val="20"/>
          <w:lang w:val="en-US"/>
        </w:rPr>
        <w:t>Nymphalidae</w:t>
      </w:r>
      <w:proofErr w:type="spellEnd"/>
      <w:r w:rsidR="00C92323" w:rsidRPr="003778C9">
        <w:rPr>
          <w:rFonts w:ascii="Arial" w:hAnsi="Arial" w:cs="Arial"/>
          <w:sz w:val="20"/>
          <w:szCs w:val="20"/>
          <w:lang w:val="en-US"/>
        </w:rPr>
        <w:t xml:space="preserve"> (32.05%) and </w:t>
      </w:r>
      <w:proofErr w:type="spellStart"/>
      <w:r w:rsidR="00C92323" w:rsidRPr="003778C9">
        <w:rPr>
          <w:rFonts w:ascii="Arial" w:hAnsi="Arial" w:cs="Arial"/>
          <w:sz w:val="20"/>
          <w:szCs w:val="20"/>
          <w:lang w:val="en-US"/>
        </w:rPr>
        <w:t>Lycaenidae</w:t>
      </w:r>
      <w:proofErr w:type="spellEnd"/>
      <w:r w:rsidR="00C92323" w:rsidRPr="003778C9">
        <w:rPr>
          <w:rFonts w:ascii="Arial" w:hAnsi="Arial" w:cs="Arial"/>
          <w:sz w:val="20"/>
          <w:szCs w:val="20"/>
          <w:lang w:val="en-US"/>
        </w:rPr>
        <w:t xml:space="preserve"> (26.92%) exhibit higher relative diversity than </w:t>
      </w:r>
      <w:proofErr w:type="spellStart"/>
      <w:r w:rsidR="00C92323" w:rsidRPr="003778C9">
        <w:rPr>
          <w:rFonts w:ascii="Arial" w:hAnsi="Arial" w:cs="Arial"/>
          <w:sz w:val="20"/>
          <w:szCs w:val="20"/>
          <w:lang w:val="en-US"/>
        </w:rPr>
        <w:t>Pieridae</w:t>
      </w:r>
      <w:proofErr w:type="spellEnd"/>
      <w:r w:rsidR="00C92323" w:rsidRPr="003778C9">
        <w:rPr>
          <w:rFonts w:ascii="Arial" w:hAnsi="Arial" w:cs="Arial"/>
          <w:sz w:val="20"/>
          <w:szCs w:val="20"/>
          <w:lang w:val="en-US"/>
        </w:rPr>
        <w:t xml:space="preserve"> (23.07%), respectively and </w:t>
      </w:r>
      <w:proofErr w:type="spellStart"/>
      <w:r w:rsidR="00C92323" w:rsidRPr="003778C9">
        <w:rPr>
          <w:rFonts w:ascii="Arial" w:hAnsi="Arial" w:cs="Arial"/>
          <w:sz w:val="20"/>
          <w:szCs w:val="20"/>
          <w:lang w:val="en-US"/>
        </w:rPr>
        <w:t>Papilionidae</w:t>
      </w:r>
      <w:proofErr w:type="spellEnd"/>
      <w:r w:rsidR="00C92323" w:rsidRPr="003778C9">
        <w:rPr>
          <w:rFonts w:ascii="Arial" w:hAnsi="Arial" w:cs="Arial"/>
          <w:sz w:val="20"/>
          <w:szCs w:val="20"/>
          <w:lang w:val="en-US"/>
        </w:rPr>
        <w:t xml:space="preserve"> (10.25%), in a number of places. At 7.69%, the </w:t>
      </w:r>
      <w:proofErr w:type="spellStart"/>
      <w:r w:rsidR="00C92323" w:rsidRPr="003778C9">
        <w:rPr>
          <w:rFonts w:ascii="Arial" w:hAnsi="Arial" w:cs="Arial"/>
          <w:sz w:val="20"/>
          <w:szCs w:val="20"/>
          <w:lang w:val="en-US"/>
        </w:rPr>
        <w:t>Hesperiidae</w:t>
      </w:r>
      <w:proofErr w:type="spellEnd"/>
      <w:r w:rsidR="00C92323" w:rsidRPr="003778C9">
        <w:rPr>
          <w:rFonts w:ascii="Arial" w:hAnsi="Arial" w:cs="Arial"/>
          <w:sz w:val="20"/>
          <w:szCs w:val="20"/>
          <w:lang w:val="en-US"/>
        </w:rPr>
        <w:t xml:space="preserve"> family has the lowest value.</w:t>
      </w:r>
      <w:r w:rsidR="00720590" w:rsidRPr="003778C9">
        <w:rPr>
          <w:rFonts w:ascii="Arial" w:hAnsi="Arial" w:cs="Arial"/>
          <w:sz w:val="20"/>
          <w:szCs w:val="20"/>
          <w:lang w:val="en-US"/>
        </w:rPr>
        <w:t xml:space="preserve"> </w:t>
      </w:r>
      <w:r w:rsidR="009A4BBE" w:rsidRPr="003778C9">
        <w:rPr>
          <w:rFonts w:ascii="Arial" w:hAnsi="Arial" w:cs="Arial"/>
          <w:sz w:val="20"/>
          <w:szCs w:val="20"/>
        </w:rPr>
        <w:t xml:space="preserve">As shown in </w:t>
      </w:r>
      <w:r w:rsidR="00013BEF" w:rsidRPr="003778C9">
        <w:rPr>
          <w:rFonts w:ascii="Arial" w:hAnsi="Arial" w:cs="Arial"/>
          <w:sz w:val="20"/>
          <w:szCs w:val="20"/>
        </w:rPr>
        <w:t>(Fig</w:t>
      </w:r>
      <w:r w:rsidR="009A4BBE" w:rsidRPr="003778C9">
        <w:rPr>
          <w:rFonts w:ascii="Arial" w:hAnsi="Arial" w:cs="Arial"/>
          <w:sz w:val="20"/>
          <w:szCs w:val="20"/>
        </w:rPr>
        <w:t xml:space="preserve"> 1</w:t>
      </w:r>
      <w:r w:rsidR="00013BEF" w:rsidRPr="003778C9">
        <w:rPr>
          <w:rFonts w:ascii="Arial" w:hAnsi="Arial" w:cs="Arial"/>
          <w:sz w:val="20"/>
          <w:szCs w:val="20"/>
        </w:rPr>
        <w:t>)</w:t>
      </w:r>
      <w:r w:rsidR="009A4BBE" w:rsidRPr="003778C9">
        <w:rPr>
          <w:rFonts w:ascii="Arial" w:hAnsi="Arial" w:cs="Arial"/>
          <w:sz w:val="20"/>
          <w:szCs w:val="20"/>
        </w:rPr>
        <w:t xml:space="preserve">, the most prevalent butterfly family in terms of species distribution and abundance was </w:t>
      </w:r>
      <w:proofErr w:type="spellStart"/>
      <w:r w:rsidR="009A4BBE" w:rsidRPr="003778C9">
        <w:rPr>
          <w:rFonts w:ascii="Arial" w:hAnsi="Arial" w:cs="Arial"/>
          <w:sz w:val="20"/>
          <w:szCs w:val="20"/>
        </w:rPr>
        <w:t>Nymphalidae</w:t>
      </w:r>
      <w:proofErr w:type="spellEnd"/>
      <w:r w:rsidR="009A4BBE" w:rsidRPr="003778C9">
        <w:rPr>
          <w:rFonts w:ascii="Arial" w:hAnsi="Arial" w:cs="Arial"/>
          <w:sz w:val="20"/>
          <w:szCs w:val="20"/>
        </w:rPr>
        <w:t xml:space="preserve"> (total number of individuals of 572, 36.87%), followed by </w:t>
      </w:r>
      <w:proofErr w:type="spellStart"/>
      <w:r w:rsidR="009A4BBE" w:rsidRPr="003778C9">
        <w:rPr>
          <w:rFonts w:ascii="Arial" w:hAnsi="Arial" w:cs="Arial"/>
          <w:sz w:val="20"/>
          <w:szCs w:val="20"/>
        </w:rPr>
        <w:t>Lycaenidae</w:t>
      </w:r>
      <w:proofErr w:type="spellEnd"/>
      <w:r w:rsidR="009A4BBE" w:rsidRPr="003778C9">
        <w:rPr>
          <w:rFonts w:ascii="Arial" w:hAnsi="Arial" w:cs="Arial"/>
          <w:sz w:val="20"/>
          <w:szCs w:val="20"/>
        </w:rPr>
        <w:t xml:space="preserve"> (384, 24.75%), </w:t>
      </w:r>
      <w:proofErr w:type="spellStart"/>
      <w:r w:rsidR="009A4BBE" w:rsidRPr="003778C9">
        <w:rPr>
          <w:rFonts w:ascii="Arial" w:hAnsi="Arial" w:cs="Arial"/>
          <w:sz w:val="20"/>
          <w:szCs w:val="20"/>
        </w:rPr>
        <w:t>Pieridae</w:t>
      </w:r>
      <w:proofErr w:type="spellEnd"/>
      <w:r w:rsidR="009A4BBE" w:rsidRPr="003778C9">
        <w:rPr>
          <w:rFonts w:ascii="Arial" w:hAnsi="Arial" w:cs="Arial"/>
          <w:sz w:val="20"/>
          <w:szCs w:val="20"/>
        </w:rPr>
        <w:t xml:space="preserve"> (238, 15.34%), </w:t>
      </w:r>
      <w:proofErr w:type="spellStart"/>
      <w:r w:rsidR="009A4BBE" w:rsidRPr="003778C9">
        <w:rPr>
          <w:rFonts w:ascii="Arial" w:hAnsi="Arial" w:cs="Arial"/>
          <w:sz w:val="20"/>
          <w:szCs w:val="20"/>
        </w:rPr>
        <w:t>Papilionidae</w:t>
      </w:r>
      <w:proofErr w:type="spellEnd"/>
      <w:r w:rsidR="009A4BBE" w:rsidRPr="003778C9">
        <w:rPr>
          <w:rFonts w:ascii="Arial" w:hAnsi="Arial" w:cs="Arial"/>
          <w:sz w:val="20"/>
          <w:szCs w:val="20"/>
        </w:rPr>
        <w:t xml:space="preserve"> (212, 13.66%), and </w:t>
      </w:r>
      <w:proofErr w:type="spellStart"/>
      <w:r w:rsidR="009A4BBE" w:rsidRPr="003778C9">
        <w:rPr>
          <w:rFonts w:ascii="Arial" w:hAnsi="Arial" w:cs="Arial"/>
          <w:sz w:val="20"/>
          <w:szCs w:val="20"/>
        </w:rPr>
        <w:t>Hesperiidae</w:t>
      </w:r>
      <w:proofErr w:type="spellEnd"/>
      <w:r w:rsidR="009A4BBE" w:rsidRPr="003778C9">
        <w:rPr>
          <w:rFonts w:ascii="Arial" w:hAnsi="Arial" w:cs="Arial"/>
          <w:sz w:val="20"/>
          <w:szCs w:val="20"/>
        </w:rPr>
        <w:t xml:space="preserve"> (145, 7.69%) had the lowest percentages</w:t>
      </w:r>
      <w:r w:rsidR="00013BEF" w:rsidRPr="003778C9">
        <w:rPr>
          <w:rFonts w:ascii="Arial" w:hAnsi="Arial" w:cs="Arial"/>
          <w:sz w:val="20"/>
          <w:szCs w:val="20"/>
        </w:rPr>
        <w:t xml:space="preserve"> (Tab 1)</w:t>
      </w:r>
      <w:r w:rsidR="009A4BBE" w:rsidRPr="003778C9">
        <w:rPr>
          <w:rFonts w:ascii="Arial" w:hAnsi="Arial" w:cs="Arial"/>
          <w:sz w:val="20"/>
          <w:szCs w:val="20"/>
        </w:rPr>
        <w:t xml:space="preserve">. </w:t>
      </w:r>
      <w:r w:rsidR="00DD3B21" w:rsidRPr="003778C9">
        <w:rPr>
          <w:rFonts w:ascii="Arial" w:hAnsi="Arial" w:cs="Arial"/>
          <w:sz w:val="20"/>
          <w:szCs w:val="20"/>
        </w:rPr>
        <w:t xml:space="preserve">The Plain Tiger has the highest number among the 25 species in the family </w:t>
      </w:r>
      <w:proofErr w:type="spellStart"/>
      <w:r w:rsidR="00DD3B21" w:rsidRPr="003778C9">
        <w:rPr>
          <w:rFonts w:ascii="Arial" w:hAnsi="Arial" w:cs="Arial"/>
          <w:sz w:val="20"/>
          <w:szCs w:val="20"/>
        </w:rPr>
        <w:t>Nymphalidae</w:t>
      </w:r>
      <w:proofErr w:type="spellEnd"/>
      <w:r w:rsidR="00DD3B21" w:rsidRPr="003778C9">
        <w:rPr>
          <w:rFonts w:ascii="Arial" w:hAnsi="Arial" w:cs="Arial"/>
          <w:sz w:val="20"/>
          <w:szCs w:val="20"/>
        </w:rPr>
        <w:t xml:space="preserve">, followed by the Common Crow, Common Tiger, and </w:t>
      </w:r>
      <w:r w:rsidR="00DD3B21" w:rsidRPr="003778C9">
        <w:rPr>
          <w:rFonts w:ascii="Arial" w:hAnsi="Arial" w:cs="Arial"/>
          <w:sz w:val="20"/>
          <w:szCs w:val="20"/>
        </w:rPr>
        <w:lastRenderedPageBreak/>
        <w:t xml:space="preserve">Tawny Coster. Pea blue was the most common of the 21 species of butterflies in the </w:t>
      </w:r>
      <w:proofErr w:type="spellStart"/>
      <w:r w:rsidR="00DD3B21" w:rsidRPr="003778C9">
        <w:rPr>
          <w:rFonts w:ascii="Arial" w:hAnsi="Arial" w:cs="Arial"/>
          <w:sz w:val="20"/>
          <w:szCs w:val="20"/>
        </w:rPr>
        <w:t>Lycaenidae</w:t>
      </w:r>
      <w:proofErr w:type="spellEnd"/>
      <w:r w:rsidR="00DD3B21" w:rsidRPr="003778C9">
        <w:rPr>
          <w:rFonts w:ascii="Arial" w:hAnsi="Arial" w:cs="Arial"/>
          <w:sz w:val="20"/>
          <w:szCs w:val="20"/>
        </w:rPr>
        <w:t xml:space="preserve"> family, followed by Dark Grass Blue and Tiny Grass Blue. The most prevalent species in the </w:t>
      </w:r>
      <w:proofErr w:type="spellStart"/>
      <w:r w:rsidR="00DD3B21" w:rsidRPr="003778C9">
        <w:rPr>
          <w:rFonts w:ascii="Arial" w:hAnsi="Arial" w:cs="Arial"/>
          <w:sz w:val="20"/>
          <w:szCs w:val="20"/>
        </w:rPr>
        <w:t>Pieridae</w:t>
      </w:r>
      <w:proofErr w:type="spellEnd"/>
      <w:r w:rsidR="00DD3B21" w:rsidRPr="003778C9">
        <w:rPr>
          <w:rFonts w:ascii="Arial" w:hAnsi="Arial" w:cs="Arial"/>
          <w:sz w:val="20"/>
          <w:szCs w:val="20"/>
        </w:rPr>
        <w:t xml:space="preserve"> family were Common Emigrant, Common Grass Yellow, and Common Jezebel. Crimson Rose recorded the highest number of individuals among the eight species identified in the family </w:t>
      </w:r>
      <w:proofErr w:type="spellStart"/>
      <w:r w:rsidR="00DD3B21" w:rsidRPr="003778C9">
        <w:rPr>
          <w:rFonts w:ascii="Arial" w:hAnsi="Arial" w:cs="Arial"/>
          <w:sz w:val="20"/>
          <w:szCs w:val="20"/>
        </w:rPr>
        <w:t>Papilionidae</w:t>
      </w:r>
      <w:proofErr w:type="spellEnd"/>
      <w:r w:rsidR="00DD3B21" w:rsidRPr="003778C9">
        <w:rPr>
          <w:rFonts w:ascii="Arial" w:hAnsi="Arial" w:cs="Arial"/>
          <w:sz w:val="20"/>
          <w:szCs w:val="20"/>
        </w:rPr>
        <w:t xml:space="preserve">, followed by Common </w:t>
      </w:r>
      <w:proofErr w:type="spellStart"/>
      <w:r w:rsidR="00DD3B21" w:rsidRPr="003778C9">
        <w:rPr>
          <w:rFonts w:ascii="Arial" w:hAnsi="Arial" w:cs="Arial"/>
          <w:sz w:val="20"/>
          <w:szCs w:val="20"/>
        </w:rPr>
        <w:t>Moremon</w:t>
      </w:r>
      <w:proofErr w:type="spellEnd"/>
      <w:r w:rsidR="00DD3B21" w:rsidRPr="003778C9">
        <w:rPr>
          <w:rFonts w:ascii="Arial" w:hAnsi="Arial" w:cs="Arial"/>
          <w:sz w:val="20"/>
          <w:szCs w:val="20"/>
        </w:rPr>
        <w:t xml:space="preserve">, Common Rose, and Lime Butterfly. Out of the six species identified in the </w:t>
      </w:r>
      <w:proofErr w:type="spellStart"/>
      <w:r w:rsidR="00DD3B21" w:rsidRPr="003778C9">
        <w:rPr>
          <w:rFonts w:ascii="Arial" w:hAnsi="Arial" w:cs="Arial"/>
          <w:sz w:val="20"/>
          <w:szCs w:val="20"/>
        </w:rPr>
        <w:t>Hesperiidae</w:t>
      </w:r>
      <w:proofErr w:type="spellEnd"/>
      <w:r w:rsidR="00DD3B21" w:rsidRPr="003778C9">
        <w:rPr>
          <w:rFonts w:ascii="Arial" w:hAnsi="Arial" w:cs="Arial"/>
          <w:sz w:val="20"/>
          <w:szCs w:val="20"/>
        </w:rPr>
        <w:t xml:space="preserve"> family, Common Awl had the highest number of individuals, followed by Rice Swift</w:t>
      </w:r>
      <w:r w:rsidR="00013BEF" w:rsidRPr="003778C9">
        <w:rPr>
          <w:rFonts w:ascii="Arial" w:hAnsi="Arial" w:cs="Arial"/>
          <w:sz w:val="20"/>
          <w:szCs w:val="20"/>
        </w:rPr>
        <w:t xml:space="preserve"> (Tab 2)</w:t>
      </w:r>
      <w:r w:rsidR="00DD3B21" w:rsidRPr="003778C9">
        <w:rPr>
          <w:rFonts w:ascii="Arial" w:hAnsi="Arial" w:cs="Arial"/>
          <w:sz w:val="20"/>
          <w:szCs w:val="20"/>
        </w:rPr>
        <w:t>.</w:t>
      </w:r>
      <w:r w:rsidR="0086307F" w:rsidRPr="003778C9">
        <w:rPr>
          <w:rFonts w:ascii="Arial" w:hAnsi="Arial" w:cs="Arial"/>
          <w:sz w:val="20"/>
          <w:szCs w:val="20"/>
        </w:rPr>
        <w:t xml:space="preserve"> </w:t>
      </w:r>
      <w:r w:rsidR="00264020" w:rsidRPr="003778C9">
        <w:rPr>
          <w:rFonts w:ascii="Arial" w:hAnsi="Arial" w:cs="Arial"/>
          <w:sz w:val="20"/>
          <w:szCs w:val="20"/>
        </w:rPr>
        <w:t xml:space="preserve">The Shannon-Wiener H index of 1.496 suggests that this area is fairly species rich. The </w:t>
      </w:r>
      <w:proofErr w:type="spellStart"/>
      <w:r w:rsidR="00264020" w:rsidRPr="003778C9">
        <w:rPr>
          <w:rFonts w:ascii="Arial" w:hAnsi="Arial" w:cs="Arial"/>
          <w:sz w:val="20"/>
          <w:szCs w:val="20"/>
        </w:rPr>
        <w:t>Evennes</w:t>
      </w:r>
      <w:proofErr w:type="spellEnd"/>
      <w:r w:rsidR="00264020" w:rsidRPr="003778C9">
        <w:rPr>
          <w:rFonts w:ascii="Arial" w:hAnsi="Arial" w:cs="Arial"/>
          <w:sz w:val="20"/>
          <w:szCs w:val="20"/>
        </w:rPr>
        <w:t xml:space="preserve"> score of 0.892 suggests that this community has a high level of variety and low dominance. The Simpson's Index was 0.7522.</w:t>
      </w:r>
    </w:p>
    <w:p w14:paraId="294E9994" w14:textId="77777777" w:rsidR="0086307F" w:rsidRPr="003778C9" w:rsidRDefault="0073300F" w:rsidP="00E043B2">
      <w:pPr>
        <w:spacing w:line="360" w:lineRule="auto"/>
        <w:jc w:val="both"/>
        <w:rPr>
          <w:rFonts w:ascii="Arial" w:hAnsi="Arial" w:cs="Arial"/>
          <w:sz w:val="20"/>
          <w:szCs w:val="20"/>
        </w:rPr>
      </w:pPr>
      <w:r w:rsidRPr="003778C9">
        <w:rPr>
          <w:rFonts w:ascii="Arial" w:hAnsi="Arial" w:cs="Arial"/>
          <w:sz w:val="20"/>
          <w:szCs w:val="20"/>
        </w:rPr>
        <w:t>In the study region, 95 plant species from 21 families were identified as host plants for butterflies</w:t>
      </w:r>
      <w:r w:rsidR="00013BEF" w:rsidRPr="003778C9">
        <w:rPr>
          <w:rFonts w:ascii="Arial" w:hAnsi="Arial" w:cs="Arial"/>
          <w:sz w:val="20"/>
          <w:szCs w:val="20"/>
        </w:rPr>
        <w:t xml:space="preserve"> (Tab 2)</w:t>
      </w:r>
      <w:r w:rsidRPr="003778C9">
        <w:rPr>
          <w:rFonts w:ascii="Arial" w:hAnsi="Arial" w:cs="Arial"/>
          <w:sz w:val="20"/>
          <w:szCs w:val="20"/>
        </w:rPr>
        <w:t>. Fabaceae had the mos</w:t>
      </w:r>
      <w:r w:rsidR="006832C0" w:rsidRPr="003778C9">
        <w:rPr>
          <w:rFonts w:ascii="Arial" w:hAnsi="Arial" w:cs="Arial"/>
          <w:sz w:val="20"/>
          <w:szCs w:val="20"/>
        </w:rPr>
        <w:t xml:space="preserve">t butterflies, followed by </w:t>
      </w:r>
      <w:proofErr w:type="spellStart"/>
      <w:r w:rsidR="006832C0" w:rsidRPr="003778C9">
        <w:rPr>
          <w:rFonts w:ascii="Arial" w:hAnsi="Arial" w:cs="Arial"/>
          <w:sz w:val="20"/>
          <w:szCs w:val="20"/>
        </w:rPr>
        <w:t>Apocy</w:t>
      </w:r>
      <w:r w:rsidRPr="003778C9">
        <w:rPr>
          <w:rFonts w:ascii="Arial" w:hAnsi="Arial" w:cs="Arial"/>
          <w:sz w:val="20"/>
          <w:szCs w:val="20"/>
        </w:rPr>
        <w:t>naceae</w:t>
      </w:r>
      <w:proofErr w:type="spellEnd"/>
      <w:r w:rsidRPr="003778C9">
        <w:rPr>
          <w:rFonts w:ascii="Arial" w:hAnsi="Arial" w:cs="Arial"/>
          <w:sz w:val="20"/>
          <w:szCs w:val="20"/>
        </w:rPr>
        <w:t xml:space="preserve">, </w:t>
      </w:r>
      <w:proofErr w:type="spellStart"/>
      <w:r w:rsidRPr="003778C9">
        <w:rPr>
          <w:rFonts w:ascii="Arial" w:hAnsi="Arial" w:cs="Arial"/>
          <w:sz w:val="20"/>
          <w:szCs w:val="20"/>
        </w:rPr>
        <w:t>Poaceae</w:t>
      </w:r>
      <w:proofErr w:type="spellEnd"/>
      <w:r w:rsidRPr="003778C9">
        <w:rPr>
          <w:rFonts w:ascii="Arial" w:hAnsi="Arial" w:cs="Arial"/>
          <w:sz w:val="20"/>
          <w:szCs w:val="20"/>
        </w:rPr>
        <w:t xml:space="preserve">, </w:t>
      </w:r>
      <w:proofErr w:type="spellStart"/>
      <w:r w:rsidRPr="003778C9">
        <w:rPr>
          <w:rFonts w:ascii="Arial" w:hAnsi="Arial" w:cs="Arial"/>
          <w:sz w:val="20"/>
          <w:szCs w:val="20"/>
        </w:rPr>
        <w:t>Capparaceae</w:t>
      </w:r>
      <w:proofErr w:type="spellEnd"/>
      <w:r w:rsidRPr="003778C9">
        <w:rPr>
          <w:rFonts w:ascii="Arial" w:hAnsi="Arial" w:cs="Arial"/>
          <w:sz w:val="20"/>
          <w:szCs w:val="20"/>
        </w:rPr>
        <w:t xml:space="preserve">, </w:t>
      </w:r>
      <w:proofErr w:type="spellStart"/>
      <w:r w:rsidRPr="003778C9">
        <w:rPr>
          <w:rFonts w:ascii="Arial" w:hAnsi="Arial" w:cs="Arial"/>
          <w:sz w:val="20"/>
          <w:szCs w:val="20"/>
        </w:rPr>
        <w:t>Acantahceae</w:t>
      </w:r>
      <w:proofErr w:type="spellEnd"/>
      <w:r w:rsidRPr="003778C9">
        <w:rPr>
          <w:rFonts w:ascii="Arial" w:hAnsi="Arial" w:cs="Arial"/>
          <w:sz w:val="20"/>
          <w:szCs w:val="20"/>
        </w:rPr>
        <w:t xml:space="preserve">, </w:t>
      </w:r>
      <w:proofErr w:type="spellStart"/>
      <w:r w:rsidRPr="003778C9">
        <w:rPr>
          <w:rFonts w:ascii="Arial" w:hAnsi="Arial" w:cs="Arial"/>
          <w:sz w:val="20"/>
          <w:szCs w:val="20"/>
        </w:rPr>
        <w:t>Rutaceae</w:t>
      </w:r>
      <w:proofErr w:type="spellEnd"/>
      <w:r w:rsidRPr="003778C9">
        <w:rPr>
          <w:rFonts w:ascii="Arial" w:hAnsi="Arial" w:cs="Arial"/>
          <w:sz w:val="20"/>
          <w:szCs w:val="20"/>
        </w:rPr>
        <w:t xml:space="preserve">, </w:t>
      </w:r>
      <w:proofErr w:type="spellStart"/>
      <w:r w:rsidRPr="003778C9">
        <w:rPr>
          <w:rFonts w:ascii="Arial" w:hAnsi="Arial" w:cs="Arial"/>
          <w:sz w:val="20"/>
          <w:szCs w:val="20"/>
        </w:rPr>
        <w:t>Euphorbiaceae</w:t>
      </w:r>
      <w:proofErr w:type="spellEnd"/>
      <w:r w:rsidRPr="003778C9">
        <w:rPr>
          <w:rFonts w:ascii="Arial" w:hAnsi="Arial" w:cs="Arial"/>
          <w:sz w:val="20"/>
          <w:szCs w:val="20"/>
        </w:rPr>
        <w:t xml:space="preserve">, </w:t>
      </w:r>
      <w:proofErr w:type="spellStart"/>
      <w:r w:rsidRPr="003778C9">
        <w:rPr>
          <w:rFonts w:ascii="Arial" w:hAnsi="Arial" w:cs="Arial"/>
          <w:sz w:val="20"/>
          <w:szCs w:val="20"/>
        </w:rPr>
        <w:t>Amaranthaceae</w:t>
      </w:r>
      <w:proofErr w:type="spellEnd"/>
      <w:r w:rsidRPr="003778C9">
        <w:rPr>
          <w:rFonts w:ascii="Arial" w:hAnsi="Arial" w:cs="Arial"/>
          <w:sz w:val="20"/>
          <w:szCs w:val="20"/>
        </w:rPr>
        <w:t xml:space="preserve">, </w:t>
      </w:r>
      <w:proofErr w:type="spellStart"/>
      <w:r w:rsidRPr="003778C9">
        <w:rPr>
          <w:rFonts w:ascii="Arial" w:hAnsi="Arial" w:cs="Arial"/>
          <w:sz w:val="20"/>
          <w:szCs w:val="20"/>
        </w:rPr>
        <w:t>Malvecea</w:t>
      </w:r>
      <w:proofErr w:type="spellEnd"/>
      <w:r w:rsidR="00417DD2" w:rsidRPr="003778C9">
        <w:rPr>
          <w:rFonts w:ascii="Arial" w:hAnsi="Arial" w:cs="Arial"/>
          <w:sz w:val="20"/>
          <w:szCs w:val="20"/>
        </w:rPr>
        <w:t>,</w:t>
      </w:r>
      <w:r w:rsidRPr="003778C9">
        <w:rPr>
          <w:rFonts w:ascii="Arial" w:hAnsi="Arial" w:cs="Arial"/>
          <w:sz w:val="20"/>
          <w:szCs w:val="20"/>
        </w:rPr>
        <w:t xml:space="preserve"> </w:t>
      </w:r>
      <w:proofErr w:type="spellStart"/>
      <w:r w:rsidRPr="003778C9">
        <w:rPr>
          <w:rFonts w:ascii="Arial" w:hAnsi="Arial" w:cs="Arial"/>
          <w:sz w:val="20"/>
          <w:szCs w:val="20"/>
        </w:rPr>
        <w:t>Annonaceae</w:t>
      </w:r>
      <w:proofErr w:type="spellEnd"/>
      <w:r w:rsidRPr="003778C9">
        <w:rPr>
          <w:rFonts w:ascii="Arial" w:hAnsi="Arial" w:cs="Arial"/>
          <w:sz w:val="20"/>
          <w:szCs w:val="20"/>
        </w:rPr>
        <w:t xml:space="preserve">, </w:t>
      </w:r>
      <w:proofErr w:type="spellStart"/>
      <w:r w:rsidRPr="003778C9">
        <w:rPr>
          <w:rFonts w:ascii="Arial" w:hAnsi="Arial" w:cs="Arial"/>
          <w:sz w:val="20"/>
          <w:szCs w:val="20"/>
        </w:rPr>
        <w:t>Rhamnaceae</w:t>
      </w:r>
      <w:proofErr w:type="spellEnd"/>
      <w:r w:rsidRPr="003778C9">
        <w:rPr>
          <w:rFonts w:ascii="Arial" w:hAnsi="Arial" w:cs="Arial"/>
          <w:sz w:val="20"/>
          <w:szCs w:val="20"/>
        </w:rPr>
        <w:t xml:space="preserve">, </w:t>
      </w:r>
      <w:proofErr w:type="spellStart"/>
      <w:r w:rsidR="006832C0" w:rsidRPr="003778C9">
        <w:rPr>
          <w:rFonts w:ascii="Arial" w:hAnsi="Arial" w:cs="Arial"/>
          <w:sz w:val="20"/>
          <w:szCs w:val="20"/>
        </w:rPr>
        <w:t>Passifloracea</w:t>
      </w:r>
      <w:proofErr w:type="spellEnd"/>
      <w:r w:rsidR="006832C0" w:rsidRPr="003778C9">
        <w:rPr>
          <w:rFonts w:ascii="Arial" w:hAnsi="Arial" w:cs="Arial"/>
          <w:sz w:val="20"/>
          <w:szCs w:val="20"/>
        </w:rPr>
        <w:t xml:space="preserve">, </w:t>
      </w:r>
      <w:proofErr w:type="spellStart"/>
      <w:r w:rsidR="006832C0" w:rsidRPr="003778C9">
        <w:rPr>
          <w:rFonts w:ascii="Arial" w:hAnsi="Arial" w:cs="Arial"/>
          <w:sz w:val="20"/>
          <w:szCs w:val="20"/>
        </w:rPr>
        <w:t>Anacardiaceae</w:t>
      </w:r>
      <w:proofErr w:type="spellEnd"/>
      <w:r w:rsidR="006832C0" w:rsidRPr="003778C9">
        <w:rPr>
          <w:rFonts w:ascii="Arial" w:hAnsi="Arial" w:cs="Arial"/>
          <w:sz w:val="20"/>
          <w:szCs w:val="20"/>
        </w:rPr>
        <w:t xml:space="preserve">, </w:t>
      </w:r>
      <w:proofErr w:type="spellStart"/>
      <w:r w:rsidR="006832C0" w:rsidRPr="003778C9">
        <w:rPr>
          <w:rFonts w:ascii="Arial" w:hAnsi="Arial" w:cs="Arial"/>
          <w:sz w:val="20"/>
          <w:szCs w:val="20"/>
        </w:rPr>
        <w:t>Ar</w:t>
      </w:r>
      <w:r w:rsidRPr="003778C9">
        <w:rPr>
          <w:rFonts w:ascii="Arial" w:hAnsi="Arial" w:cs="Arial"/>
          <w:sz w:val="20"/>
          <w:szCs w:val="20"/>
        </w:rPr>
        <w:t>ecaceae</w:t>
      </w:r>
      <w:proofErr w:type="spellEnd"/>
      <w:r w:rsidRPr="003778C9">
        <w:rPr>
          <w:rFonts w:ascii="Arial" w:hAnsi="Arial" w:cs="Arial"/>
          <w:sz w:val="20"/>
          <w:szCs w:val="20"/>
        </w:rPr>
        <w:t xml:space="preserve">, </w:t>
      </w:r>
      <w:proofErr w:type="spellStart"/>
      <w:r w:rsidRPr="003778C9">
        <w:rPr>
          <w:rFonts w:ascii="Arial" w:hAnsi="Arial" w:cs="Arial"/>
          <w:sz w:val="20"/>
          <w:szCs w:val="20"/>
        </w:rPr>
        <w:t>Salvadoranceae</w:t>
      </w:r>
      <w:proofErr w:type="spellEnd"/>
      <w:r w:rsidRPr="003778C9">
        <w:rPr>
          <w:rFonts w:ascii="Arial" w:hAnsi="Arial" w:cs="Arial"/>
          <w:sz w:val="20"/>
          <w:szCs w:val="20"/>
        </w:rPr>
        <w:t>,</w:t>
      </w:r>
      <w:r w:rsidR="00FA5ECC" w:rsidRPr="003778C9">
        <w:rPr>
          <w:rFonts w:ascii="Arial" w:hAnsi="Arial" w:cs="Arial"/>
          <w:sz w:val="20"/>
          <w:szCs w:val="20"/>
        </w:rPr>
        <w:t xml:space="preserve"> </w:t>
      </w:r>
      <w:proofErr w:type="spellStart"/>
      <w:r w:rsidR="00FA5ECC" w:rsidRPr="003778C9">
        <w:rPr>
          <w:rFonts w:ascii="Arial" w:hAnsi="Arial" w:cs="Arial"/>
          <w:sz w:val="20"/>
          <w:szCs w:val="20"/>
        </w:rPr>
        <w:t>Combretaceae</w:t>
      </w:r>
      <w:proofErr w:type="spellEnd"/>
      <w:r w:rsidR="00FA5ECC" w:rsidRPr="003778C9">
        <w:rPr>
          <w:rFonts w:ascii="Arial" w:hAnsi="Arial" w:cs="Arial"/>
          <w:sz w:val="20"/>
          <w:szCs w:val="20"/>
        </w:rPr>
        <w:t xml:space="preserve">, </w:t>
      </w:r>
      <w:proofErr w:type="spellStart"/>
      <w:r w:rsidR="00FA5ECC" w:rsidRPr="003778C9">
        <w:rPr>
          <w:rFonts w:ascii="Arial" w:hAnsi="Arial" w:cs="Arial"/>
          <w:sz w:val="20"/>
          <w:szCs w:val="20"/>
        </w:rPr>
        <w:t>Myrtaceae</w:t>
      </w:r>
      <w:proofErr w:type="spellEnd"/>
      <w:r w:rsidR="00FA5ECC" w:rsidRPr="003778C9">
        <w:rPr>
          <w:rFonts w:ascii="Arial" w:hAnsi="Arial" w:cs="Arial"/>
          <w:sz w:val="20"/>
          <w:szCs w:val="20"/>
        </w:rPr>
        <w:t xml:space="preserve">, </w:t>
      </w:r>
      <w:proofErr w:type="spellStart"/>
      <w:r w:rsidR="00FA5ECC" w:rsidRPr="003778C9">
        <w:rPr>
          <w:rFonts w:ascii="Arial" w:hAnsi="Arial" w:cs="Arial"/>
          <w:sz w:val="20"/>
          <w:szCs w:val="20"/>
        </w:rPr>
        <w:t>Aristo</w:t>
      </w:r>
      <w:r w:rsidRPr="003778C9">
        <w:rPr>
          <w:rFonts w:ascii="Arial" w:hAnsi="Arial" w:cs="Arial"/>
          <w:sz w:val="20"/>
          <w:szCs w:val="20"/>
        </w:rPr>
        <w:t>lochiaceae</w:t>
      </w:r>
      <w:proofErr w:type="spellEnd"/>
      <w:r w:rsidRPr="003778C9">
        <w:rPr>
          <w:rFonts w:ascii="Arial" w:hAnsi="Arial" w:cs="Arial"/>
          <w:sz w:val="20"/>
          <w:szCs w:val="20"/>
        </w:rPr>
        <w:t xml:space="preserve">, </w:t>
      </w:r>
      <w:r w:rsidR="00417DD2" w:rsidRPr="003778C9">
        <w:rPr>
          <w:rFonts w:ascii="Arial" w:hAnsi="Arial" w:cs="Arial"/>
          <w:sz w:val="20"/>
          <w:szCs w:val="20"/>
        </w:rPr>
        <w:t xml:space="preserve">Brassicaceae, and </w:t>
      </w:r>
      <w:proofErr w:type="spellStart"/>
      <w:r w:rsidR="00417DD2" w:rsidRPr="003778C9">
        <w:rPr>
          <w:rFonts w:ascii="Arial" w:hAnsi="Arial" w:cs="Arial"/>
          <w:sz w:val="20"/>
          <w:szCs w:val="20"/>
        </w:rPr>
        <w:t>Sterculiaceae</w:t>
      </w:r>
      <w:proofErr w:type="spellEnd"/>
      <w:r w:rsidR="00FA5ECC" w:rsidRPr="003778C9">
        <w:rPr>
          <w:rFonts w:ascii="Arial" w:hAnsi="Arial" w:cs="Arial"/>
          <w:sz w:val="20"/>
          <w:szCs w:val="20"/>
        </w:rPr>
        <w:t>,</w:t>
      </w:r>
      <w:r w:rsidRPr="003778C9">
        <w:rPr>
          <w:rFonts w:ascii="Arial" w:hAnsi="Arial" w:cs="Arial"/>
          <w:sz w:val="20"/>
          <w:szCs w:val="20"/>
        </w:rPr>
        <w:t xml:space="preserve"> </w:t>
      </w:r>
      <w:proofErr w:type="spellStart"/>
      <w:r w:rsidRPr="003778C9">
        <w:rPr>
          <w:rFonts w:ascii="Arial" w:hAnsi="Arial" w:cs="Arial"/>
          <w:sz w:val="20"/>
          <w:szCs w:val="20"/>
        </w:rPr>
        <w:t>Meliaceae</w:t>
      </w:r>
      <w:proofErr w:type="spellEnd"/>
      <w:r w:rsidRPr="003778C9">
        <w:rPr>
          <w:rFonts w:ascii="Arial" w:hAnsi="Arial" w:cs="Arial"/>
          <w:sz w:val="20"/>
          <w:szCs w:val="20"/>
        </w:rPr>
        <w:t xml:space="preserve"> had the lowest number</w:t>
      </w:r>
      <w:r w:rsidR="00013BEF" w:rsidRPr="003778C9">
        <w:rPr>
          <w:rFonts w:ascii="Arial" w:hAnsi="Arial" w:cs="Arial"/>
          <w:sz w:val="20"/>
          <w:szCs w:val="20"/>
        </w:rPr>
        <w:t xml:space="preserve"> (Fig 2)</w:t>
      </w:r>
      <w:r w:rsidRPr="003778C9">
        <w:rPr>
          <w:rFonts w:ascii="Arial" w:hAnsi="Arial" w:cs="Arial"/>
          <w:sz w:val="20"/>
          <w:szCs w:val="20"/>
        </w:rPr>
        <w:t>.</w:t>
      </w:r>
    </w:p>
    <w:p w14:paraId="476682C1" w14:textId="77777777" w:rsidR="00E043B2" w:rsidRPr="003778C9" w:rsidRDefault="001E7FE6" w:rsidP="005A0ADA">
      <w:pPr>
        <w:spacing w:line="360" w:lineRule="auto"/>
        <w:jc w:val="both"/>
        <w:rPr>
          <w:rFonts w:ascii="Arial" w:hAnsi="Arial" w:cs="Arial"/>
          <w:sz w:val="20"/>
          <w:szCs w:val="20"/>
        </w:rPr>
      </w:pPr>
      <w:r w:rsidRPr="003778C9">
        <w:rPr>
          <w:rFonts w:ascii="Arial" w:hAnsi="Arial" w:cs="Arial"/>
          <w:sz w:val="20"/>
          <w:szCs w:val="20"/>
        </w:rPr>
        <w:t xml:space="preserve">We discovered 78 species in our study, with the </w:t>
      </w:r>
      <w:proofErr w:type="spellStart"/>
      <w:r w:rsidRPr="003778C9">
        <w:rPr>
          <w:rFonts w:ascii="Arial" w:hAnsi="Arial" w:cs="Arial"/>
          <w:sz w:val="20"/>
          <w:szCs w:val="20"/>
        </w:rPr>
        <w:t>Nymphalidae</w:t>
      </w:r>
      <w:proofErr w:type="spellEnd"/>
      <w:r w:rsidRPr="003778C9">
        <w:rPr>
          <w:rFonts w:ascii="Arial" w:hAnsi="Arial" w:cs="Arial"/>
          <w:sz w:val="20"/>
          <w:szCs w:val="20"/>
        </w:rPr>
        <w:t xml:space="preserve"> family having the most species due to the richness of the host plants in the study site.</w:t>
      </w:r>
      <w:r w:rsidR="00755815" w:rsidRPr="003778C9">
        <w:rPr>
          <w:rFonts w:ascii="Arial" w:hAnsi="Arial" w:cs="Arial"/>
          <w:sz w:val="20"/>
          <w:szCs w:val="20"/>
        </w:rPr>
        <w:t xml:space="preserve"> </w:t>
      </w:r>
      <w:r w:rsidRPr="003778C9">
        <w:rPr>
          <w:rFonts w:ascii="Arial" w:hAnsi="Arial" w:cs="Arial"/>
          <w:sz w:val="20"/>
          <w:szCs w:val="20"/>
        </w:rPr>
        <w:t xml:space="preserve">Few studies have been conducted on butterfly diversity and host plants in some regions of the </w:t>
      </w:r>
      <w:proofErr w:type="spellStart"/>
      <w:r w:rsidRPr="003778C9">
        <w:rPr>
          <w:rFonts w:ascii="Arial" w:hAnsi="Arial" w:cs="Arial"/>
          <w:sz w:val="20"/>
          <w:szCs w:val="20"/>
        </w:rPr>
        <w:t>Cuddalore</w:t>
      </w:r>
      <w:proofErr w:type="spellEnd"/>
      <w:r w:rsidRPr="003778C9">
        <w:rPr>
          <w:rFonts w:ascii="Arial" w:hAnsi="Arial" w:cs="Arial"/>
          <w:sz w:val="20"/>
          <w:szCs w:val="20"/>
        </w:rPr>
        <w:t xml:space="preserve"> district.  </w:t>
      </w:r>
      <w:r w:rsidR="00425D4D" w:rsidRPr="003778C9">
        <w:rPr>
          <w:rFonts w:ascii="Arial" w:hAnsi="Arial" w:cs="Arial"/>
          <w:sz w:val="20"/>
          <w:szCs w:val="20"/>
        </w:rPr>
        <w:t xml:space="preserve">Kanagaraj, B., and </w:t>
      </w:r>
      <w:proofErr w:type="spellStart"/>
      <w:r w:rsidR="00425D4D" w:rsidRPr="003778C9">
        <w:rPr>
          <w:rFonts w:ascii="Arial" w:hAnsi="Arial" w:cs="Arial"/>
          <w:sz w:val="20"/>
          <w:szCs w:val="20"/>
        </w:rPr>
        <w:t>Kathirvelu</w:t>
      </w:r>
      <w:proofErr w:type="spellEnd"/>
      <w:r w:rsidR="00425D4D" w:rsidRPr="003778C9">
        <w:rPr>
          <w:rFonts w:ascii="Arial" w:hAnsi="Arial" w:cs="Arial"/>
          <w:sz w:val="20"/>
          <w:szCs w:val="20"/>
        </w:rPr>
        <w:t xml:space="preserve">, C. (2018) reported 16 species of butterflies in the </w:t>
      </w:r>
      <w:proofErr w:type="spellStart"/>
      <w:r w:rsidR="00425D4D" w:rsidRPr="003778C9">
        <w:rPr>
          <w:rFonts w:ascii="Arial" w:hAnsi="Arial" w:cs="Arial"/>
          <w:sz w:val="20"/>
          <w:szCs w:val="20"/>
        </w:rPr>
        <w:t>Lycaenidae</w:t>
      </w:r>
      <w:proofErr w:type="spellEnd"/>
      <w:r w:rsidR="00425D4D" w:rsidRPr="003778C9">
        <w:rPr>
          <w:rFonts w:ascii="Arial" w:hAnsi="Arial" w:cs="Arial"/>
          <w:sz w:val="20"/>
          <w:szCs w:val="20"/>
        </w:rPr>
        <w:t xml:space="preserve"> family. </w:t>
      </w:r>
      <w:r w:rsidR="00755815" w:rsidRPr="003778C9">
        <w:rPr>
          <w:rFonts w:ascii="Arial" w:hAnsi="Arial" w:cs="Arial"/>
          <w:sz w:val="20"/>
          <w:szCs w:val="20"/>
        </w:rPr>
        <w:t xml:space="preserve">He identified the host plant for the </w:t>
      </w:r>
      <w:proofErr w:type="spellStart"/>
      <w:r w:rsidR="00755815" w:rsidRPr="003778C9">
        <w:rPr>
          <w:rFonts w:ascii="Arial" w:hAnsi="Arial" w:cs="Arial"/>
          <w:sz w:val="20"/>
          <w:szCs w:val="20"/>
        </w:rPr>
        <w:t>lycaenidae</w:t>
      </w:r>
      <w:proofErr w:type="spellEnd"/>
      <w:r w:rsidR="00755815" w:rsidRPr="003778C9">
        <w:rPr>
          <w:rFonts w:ascii="Arial" w:hAnsi="Arial" w:cs="Arial"/>
          <w:sz w:val="20"/>
          <w:szCs w:val="20"/>
        </w:rPr>
        <w:t xml:space="preserve"> butterfly; </w:t>
      </w:r>
      <w:proofErr w:type="spellStart"/>
      <w:r w:rsidR="00755815" w:rsidRPr="003778C9">
        <w:rPr>
          <w:rFonts w:ascii="Arial" w:hAnsi="Arial" w:cs="Arial"/>
          <w:sz w:val="20"/>
          <w:szCs w:val="20"/>
        </w:rPr>
        <w:t>Annamalainagar</w:t>
      </w:r>
      <w:proofErr w:type="spellEnd"/>
      <w:r w:rsidR="00755815" w:rsidRPr="003778C9">
        <w:rPr>
          <w:rFonts w:ascii="Arial" w:hAnsi="Arial" w:cs="Arial"/>
          <w:sz w:val="20"/>
          <w:szCs w:val="20"/>
        </w:rPr>
        <w:t xml:space="preserve"> is home to 20 different plant types. Kanagaraj, B., and </w:t>
      </w:r>
      <w:proofErr w:type="spellStart"/>
      <w:r w:rsidR="00755815" w:rsidRPr="003778C9">
        <w:rPr>
          <w:rFonts w:ascii="Arial" w:hAnsi="Arial" w:cs="Arial"/>
          <w:sz w:val="20"/>
          <w:szCs w:val="20"/>
        </w:rPr>
        <w:t>Kathirvelu</w:t>
      </w:r>
      <w:proofErr w:type="spellEnd"/>
      <w:r w:rsidR="00755815" w:rsidRPr="003778C9">
        <w:rPr>
          <w:rFonts w:ascii="Arial" w:hAnsi="Arial" w:cs="Arial"/>
          <w:sz w:val="20"/>
          <w:szCs w:val="20"/>
        </w:rPr>
        <w:t xml:space="preserve">, C. (2018) found 52 butterfly species and classified them into five families in the </w:t>
      </w:r>
      <w:proofErr w:type="spellStart"/>
      <w:r w:rsidR="00755815" w:rsidRPr="003778C9">
        <w:rPr>
          <w:rFonts w:ascii="Arial" w:hAnsi="Arial" w:cs="Arial"/>
          <w:sz w:val="20"/>
          <w:szCs w:val="20"/>
        </w:rPr>
        <w:t>Cuddalore</w:t>
      </w:r>
      <w:proofErr w:type="spellEnd"/>
      <w:r w:rsidR="00755815" w:rsidRPr="003778C9">
        <w:rPr>
          <w:rFonts w:ascii="Arial" w:hAnsi="Arial" w:cs="Arial"/>
          <w:sz w:val="20"/>
          <w:szCs w:val="20"/>
        </w:rPr>
        <w:t xml:space="preserve"> district, with the </w:t>
      </w:r>
      <w:proofErr w:type="spellStart"/>
      <w:r w:rsidR="00755815" w:rsidRPr="003778C9">
        <w:rPr>
          <w:rFonts w:ascii="Arial" w:hAnsi="Arial" w:cs="Arial"/>
          <w:sz w:val="20"/>
          <w:szCs w:val="20"/>
        </w:rPr>
        <w:t>Nymphalidae</w:t>
      </w:r>
      <w:proofErr w:type="spellEnd"/>
      <w:r w:rsidR="00755815" w:rsidRPr="003778C9">
        <w:rPr>
          <w:rFonts w:ascii="Arial" w:hAnsi="Arial" w:cs="Arial"/>
          <w:sz w:val="20"/>
          <w:szCs w:val="20"/>
        </w:rPr>
        <w:t xml:space="preserve"> family dominating the others.</w:t>
      </w:r>
      <w:r w:rsidR="0032217C" w:rsidRPr="003778C9">
        <w:rPr>
          <w:rFonts w:ascii="Arial" w:hAnsi="Arial" w:cs="Arial"/>
          <w:sz w:val="20"/>
          <w:szCs w:val="20"/>
        </w:rPr>
        <w:t xml:space="preserve"> </w:t>
      </w:r>
      <w:proofErr w:type="spellStart"/>
      <w:r w:rsidR="005A0ADA" w:rsidRPr="003778C9">
        <w:rPr>
          <w:rFonts w:ascii="Arial" w:hAnsi="Arial" w:cs="Arial"/>
          <w:sz w:val="20"/>
          <w:szCs w:val="20"/>
        </w:rPr>
        <w:t>Kathirvelu</w:t>
      </w:r>
      <w:proofErr w:type="spellEnd"/>
      <w:r w:rsidR="005A0ADA" w:rsidRPr="003778C9">
        <w:rPr>
          <w:rFonts w:ascii="Arial" w:hAnsi="Arial" w:cs="Arial"/>
          <w:sz w:val="20"/>
          <w:szCs w:val="20"/>
        </w:rPr>
        <w:t xml:space="preserve"> et al. (2022). A total of 188 weed-suppressing butterflies were found in the research region, including six species and five genera. It was observed that the caterpillars of many butterfly species fed and matured on weed plants opposed to agricultural crop plants, hence assisting in weed management and reduction on farms.</w:t>
      </w:r>
      <w:r w:rsidR="00D222B5" w:rsidRPr="003778C9">
        <w:rPr>
          <w:rFonts w:ascii="Arial" w:hAnsi="Arial" w:cs="Arial"/>
          <w:sz w:val="20"/>
          <w:szCs w:val="20"/>
        </w:rPr>
        <w:t xml:space="preserve"> Ashwin et al (2020), Thirty species of butterflies from five families were found in the study. </w:t>
      </w:r>
      <w:proofErr w:type="spellStart"/>
      <w:r w:rsidR="00D222B5" w:rsidRPr="003778C9">
        <w:rPr>
          <w:rFonts w:ascii="Arial" w:hAnsi="Arial" w:cs="Arial"/>
          <w:sz w:val="20"/>
          <w:szCs w:val="20"/>
        </w:rPr>
        <w:t>Nymphalidae</w:t>
      </w:r>
      <w:proofErr w:type="spellEnd"/>
      <w:r w:rsidR="00D222B5" w:rsidRPr="003778C9">
        <w:rPr>
          <w:rFonts w:ascii="Arial" w:hAnsi="Arial" w:cs="Arial"/>
          <w:sz w:val="20"/>
          <w:szCs w:val="20"/>
        </w:rPr>
        <w:t xml:space="preserve"> was the most abundant of the five documented families. In the study region, 20 kinds of plants from 11 families were identified as the host plants</w:t>
      </w:r>
      <w:r w:rsidR="004C6AD7" w:rsidRPr="003778C9">
        <w:rPr>
          <w:rFonts w:ascii="Arial" w:hAnsi="Arial" w:cs="Arial"/>
          <w:sz w:val="20"/>
          <w:szCs w:val="20"/>
        </w:rPr>
        <w:t xml:space="preserve"> were</w:t>
      </w:r>
      <w:r w:rsidR="00D222B5" w:rsidRPr="003778C9">
        <w:rPr>
          <w:rFonts w:ascii="Arial" w:hAnsi="Arial" w:cs="Arial"/>
          <w:sz w:val="20"/>
          <w:szCs w:val="20"/>
        </w:rPr>
        <w:t xml:space="preserve"> used by butterflies. </w:t>
      </w:r>
      <w:proofErr w:type="spellStart"/>
      <w:r w:rsidR="00D222B5" w:rsidRPr="003778C9">
        <w:rPr>
          <w:rFonts w:ascii="Arial" w:hAnsi="Arial" w:cs="Arial"/>
          <w:sz w:val="20"/>
          <w:szCs w:val="20"/>
        </w:rPr>
        <w:t>Amarathaceae</w:t>
      </w:r>
      <w:proofErr w:type="spellEnd"/>
      <w:r w:rsidR="00D222B5" w:rsidRPr="003778C9">
        <w:rPr>
          <w:rFonts w:ascii="Arial" w:hAnsi="Arial" w:cs="Arial"/>
          <w:sz w:val="20"/>
          <w:szCs w:val="20"/>
        </w:rPr>
        <w:t xml:space="preserve"> had the most butterflies out of 11 families.</w:t>
      </w:r>
      <w:r w:rsidR="00940829" w:rsidRPr="003778C9">
        <w:rPr>
          <w:rFonts w:ascii="Arial" w:hAnsi="Arial" w:cs="Arial"/>
          <w:sz w:val="20"/>
          <w:szCs w:val="20"/>
        </w:rPr>
        <w:t xml:space="preserve"> </w:t>
      </w:r>
      <w:r w:rsidR="00472271" w:rsidRPr="003778C9">
        <w:rPr>
          <w:rFonts w:ascii="Arial" w:hAnsi="Arial" w:cs="Arial"/>
          <w:sz w:val="20"/>
          <w:szCs w:val="20"/>
        </w:rPr>
        <w:t xml:space="preserve">This study found that 72 butterfly species on the JU campus have 107 plant species from 37 groups that act as larval host plants. According to Das </w:t>
      </w:r>
      <w:proofErr w:type="spellStart"/>
      <w:r w:rsidR="00472271" w:rsidRPr="003778C9">
        <w:rPr>
          <w:rFonts w:ascii="Arial" w:hAnsi="Arial" w:cs="Arial"/>
          <w:sz w:val="20"/>
          <w:szCs w:val="20"/>
        </w:rPr>
        <w:t>Shraboni</w:t>
      </w:r>
      <w:proofErr w:type="spellEnd"/>
      <w:r w:rsidR="00472271" w:rsidRPr="003778C9">
        <w:rPr>
          <w:rFonts w:ascii="Arial" w:hAnsi="Arial" w:cs="Arial"/>
          <w:sz w:val="20"/>
          <w:szCs w:val="20"/>
        </w:rPr>
        <w:t xml:space="preserve"> et al. (2025), the Caesalpiniaceae family was the most represented among these, with 11 species.</w:t>
      </w:r>
      <w:r w:rsidR="00396FB7" w:rsidRPr="003778C9">
        <w:rPr>
          <w:rFonts w:ascii="Arial" w:hAnsi="Arial" w:cs="Arial"/>
          <w:sz w:val="20"/>
          <w:szCs w:val="20"/>
        </w:rPr>
        <w:t xml:space="preserve"> In this study, Samanta et al. (2022) examined 80 species of butterflies from 59 genera and five families</w:t>
      </w:r>
      <w:r w:rsidR="00D3707B" w:rsidRPr="003778C9">
        <w:rPr>
          <w:rFonts w:ascii="Arial" w:hAnsi="Arial" w:cs="Arial"/>
          <w:sz w:val="20"/>
          <w:szCs w:val="20"/>
        </w:rPr>
        <w:t>,</w:t>
      </w:r>
      <w:r w:rsidR="00396FB7" w:rsidRPr="003778C9">
        <w:rPr>
          <w:rFonts w:ascii="Arial" w:hAnsi="Arial" w:cs="Arial"/>
          <w:sz w:val="20"/>
          <w:szCs w:val="20"/>
        </w:rPr>
        <w:t xml:space="preserve"> </w:t>
      </w:r>
      <w:proofErr w:type="spellStart"/>
      <w:r w:rsidR="00396FB7" w:rsidRPr="003778C9">
        <w:rPr>
          <w:rFonts w:ascii="Arial" w:hAnsi="Arial" w:cs="Arial"/>
          <w:sz w:val="20"/>
          <w:szCs w:val="20"/>
        </w:rPr>
        <w:t>Lycaenidae</w:t>
      </w:r>
      <w:proofErr w:type="spellEnd"/>
      <w:r w:rsidR="00396FB7" w:rsidRPr="003778C9">
        <w:rPr>
          <w:rFonts w:ascii="Arial" w:hAnsi="Arial" w:cs="Arial"/>
          <w:sz w:val="20"/>
          <w:szCs w:val="20"/>
        </w:rPr>
        <w:t xml:space="preserve"> was the highest family. During the investigation, 54 host plants from 27 families including climbers, trees, shrubs, and herbs—were observed. </w:t>
      </w:r>
    </w:p>
    <w:p w14:paraId="42B30499" w14:textId="4DE67DC4" w:rsidR="00E043B2" w:rsidRDefault="00E043B2" w:rsidP="00E043B2">
      <w:pPr>
        <w:spacing w:before="240" w:line="360" w:lineRule="auto"/>
        <w:jc w:val="center"/>
        <w:rPr>
          <w:rFonts w:ascii="Arial" w:hAnsi="Arial" w:cs="Arial"/>
        </w:rPr>
      </w:pPr>
    </w:p>
    <w:p w14:paraId="1E73A7E4" w14:textId="55FC8794" w:rsidR="00810E8F" w:rsidRDefault="00810E8F" w:rsidP="00E043B2">
      <w:pPr>
        <w:spacing w:before="240" w:line="360" w:lineRule="auto"/>
        <w:jc w:val="center"/>
        <w:rPr>
          <w:rFonts w:ascii="Arial" w:hAnsi="Arial" w:cs="Arial"/>
        </w:rPr>
      </w:pPr>
    </w:p>
    <w:p w14:paraId="53EA29FB" w14:textId="59596DA1" w:rsidR="00810E8F" w:rsidRDefault="00810E8F" w:rsidP="00E043B2">
      <w:pPr>
        <w:spacing w:before="240" w:line="360" w:lineRule="auto"/>
        <w:jc w:val="center"/>
        <w:rPr>
          <w:rFonts w:ascii="Arial" w:hAnsi="Arial" w:cs="Arial"/>
        </w:rPr>
      </w:pPr>
    </w:p>
    <w:p w14:paraId="56CFA575" w14:textId="77777777" w:rsidR="00810E8F" w:rsidRDefault="00810E8F" w:rsidP="00E043B2">
      <w:pPr>
        <w:spacing w:before="240" w:line="360" w:lineRule="auto"/>
        <w:jc w:val="center"/>
        <w:rPr>
          <w:rFonts w:ascii="Arial" w:hAnsi="Arial" w:cs="Arial"/>
        </w:rPr>
      </w:pPr>
    </w:p>
    <w:p w14:paraId="68C43D4B" w14:textId="77777777" w:rsidR="00E043B2" w:rsidRDefault="00E043B2" w:rsidP="00E043B2">
      <w:pPr>
        <w:spacing w:before="240" w:line="360" w:lineRule="auto"/>
        <w:jc w:val="center"/>
        <w:rPr>
          <w:rFonts w:ascii="Arial" w:hAnsi="Arial" w:cs="Arial"/>
        </w:rPr>
      </w:pPr>
    </w:p>
    <w:p w14:paraId="4B704CAC" w14:textId="77777777" w:rsidR="00E043B2" w:rsidRPr="003778C9" w:rsidRDefault="00E043B2" w:rsidP="00E043B2">
      <w:pPr>
        <w:spacing w:before="240" w:line="360" w:lineRule="auto"/>
        <w:jc w:val="center"/>
        <w:rPr>
          <w:rFonts w:ascii="Arial" w:hAnsi="Arial" w:cs="Arial"/>
          <w:b/>
        </w:rPr>
      </w:pPr>
      <w:r w:rsidRPr="003778C9">
        <w:rPr>
          <w:rFonts w:ascii="Arial" w:hAnsi="Arial" w:cs="Arial"/>
          <w:b/>
        </w:rPr>
        <w:t>Table 1: Family wise composition of butterflies showing number of species and individuals</w:t>
      </w:r>
    </w:p>
    <w:tbl>
      <w:tblPr>
        <w:tblpPr w:leftFromText="180" w:rightFromText="180" w:vertAnchor="text" w:horzAnchor="margin" w:tblpXSpec="center" w:tblpY="80"/>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60"/>
        <w:gridCol w:w="1507"/>
        <w:gridCol w:w="1612"/>
      </w:tblGrid>
      <w:tr w:rsidR="00E043B2" w:rsidRPr="00D324AD" w14:paraId="4B6759A7" w14:textId="77777777" w:rsidTr="00FB1DFE">
        <w:trPr>
          <w:trHeight w:val="300"/>
        </w:trPr>
        <w:tc>
          <w:tcPr>
            <w:tcW w:w="703" w:type="dxa"/>
            <w:noWrap/>
            <w:vAlign w:val="center"/>
            <w:hideMark/>
          </w:tcPr>
          <w:p w14:paraId="2E3A47F0" w14:textId="77777777" w:rsidR="00E043B2" w:rsidRPr="00654B00" w:rsidRDefault="00E043B2" w:rsidP="00FB1DFE">
            <w:pPr>
              <w:spacing w:after="0" w:line="240" w:lineRule="auto"/>
              <w:jc w:val="center"/>
              <w:rPr>
                <w:rFonts w:ascii="Arial" w:eastAsia="Times New Roman" w:hAnsi="Arial" w:cs="Arial"/>
                <w:b/>
                <w:color w:val="000000"/>
                <w:sz w:val="20"/>
                <w:szCs w:val="20"/>
                <w:lang w:eastAsia="en-IN"/>
              </w:rPr>
            </w:pPr>
            <w:proofErr w:type="spellStart"/>
            <w:r w:rsidRPr="00654B00">
              <w:rPr>
                <w:rFonts w:ascii="Arial" w:eastAsia="Times New Roman" w:hAnsi="Arial" w:cs="Arial"/>
                <w:b/>
                <w:color w:val="000000"/>
                <w:sz w:val="20"/>
                <w:szCs w:val="20"/>
                <w:lang w:eastAsia="en-IN"/>
              </w:rPr>
              <w:t>S.No</w:t>
            </w:r>
            <w:proofErr w:type="spellEnd"/>
          </w:p>
        </w:tc>
        <w:tc>
          <w:tcPr>
            <w:tcW w:w="1560" w:type="dxa"/>
            <w:noWrap/>
            <w:vAlign w:val="center"/>
            <w:hideMark/>
          </w:tcPr>
          <w:p w14:paraId="0CE699C8" w14:textId="77777777" w:rsidR="00E043B2" w:rsidRPr="00654B00" w:rsidRDefault="00E043B2" w:rsidP="00FB1DFE">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Family</w:t>
            </w:r>
          </w:p>
        </w:tc>
        <w:tc>
          <w:tcPr>
            <w:tcW w:w="1507" w:type="dxa"/>
            <w:noWrap/>
            <w:vAlign w:val="center"/>
            <w:hideMark/>
          </w:tcPr>
          <w:p w14:paraId="05A64E19" w14:textId="77777777" w:rsidR="00E043B2" w:rsidRPr="00654B00" w:rsidRDefault="00E043B2" w:rsidP="00FB1DFE">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Species</w:t>
            </w:r>
          </w:p>
        </w:tc>
        <w:tc>
          <w:tcPr>
            <w:tcW w:w="1612" w:type="dxa"/>
            <w:noWrap/>
            <w:vAlign w:val="center"/>
            <w:hideMark/>
          </w:tcPr>
          <w:p w14:paraId="580ED0A6" w14:textId="77777777" w:rsidR="00E043B2" w:rsidRPr="00654B00" w:rsidRDefault="00E043B2" w:rsidP="00FB1DFE">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Total No of Individual</w:t>
            </w:r>
          </w:p>
        </w:tc>
      </w:tr>
      <w:tr w:rsidR="00E043B2" w:rsidRPr="00D324AD" w14:paraId="5B44EA63" w14:textId="77777777" w:rsidTr="00FB1DFE">
        <w:trPr>
          <w:trHeight w:val="300"/>
        </w:trPr>
        <w:tc>
          <w:tcPr>
            <w:tcW w:w="703" w:type="dxa"/>
            <w:noWrap/>
            <w:vAlign w:val="bottom"/>
            <w:hideMark/>
          </w:tcPr>
          <w:p w14:paraId="56E74457"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w:t>
            </w:r>
          </w:p>
        </w:tc>
        <w:tc>
          <w:tcPr>
            <w:tcW w:w="1560" w:type="dxa"/>
            <w:noWrap/>
            <w:vAlign w:val="bottom"/>
            <w:hideMark/>
          </w:tcPr>
          <w:p w14:paraId="0135B44C" w14:textId="77777777" w:rsidR="00E043B2" w:rsidRPr="00654B00" w:rsidRDefault="00E043B2" w:rsidP="00FB1DFE">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Nymphalidae</w:t>
            </w:r>
            <w:proofErr w:type="spellEnd"/>
          </w:p>
        </w:tc>
        <w:tc>
          <w:tcPr>
            <w:tcW w:w="1507" w:type="dxa"/>
            <w:noWrap/>
            <w:vAlign w:val="bottom"/>
            <w:hideMark/>
          </w:tcPr>
          <w:p w14:paraId="0452704D" w14:textId="77777777" w:rsidR="00E043B2" w:rsidRPr="00654B00" w:rsidRDefault="00E043B2" w:rsidP="00FB1DFE">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25 (32.05%)</w:t>
            </w:r>
          </w:p>
        </w:tc>
        <w:tc>
          <w:tcPr>
            <w:tcW w:w="1612" w:type="dxa"/>
            <w:noWrap/>
            <w:vAlign w:val="center"/>
            <w:hideMark/>
          </w:tcPr>
          <w:p w14:paraId="69AADF49"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572 (36.87%)</w:t>
            </w:r>
          </w:p>
        </w:tc>
      </w:tr>
      <w:tr w:rsidR="00E043B2" w:rsidRPr="00D324AD" w14:paraId="7602326E" w14:textId="77777777" w:rsidTr="00FB1DFE">
        <w:trPr>
          <w:trHeight w:val="300"/>
        </w:trPr>
        <w:tc>
          <w:tcPr>
            <w:tcW w:w="703" w:type="dxa"/>
            <w:noWrap/>
            <w:vAlign w:val="bottom"/>
            <w:hideMark/>
          </w:tcPr>
          <w:p w14:paraId="7DE0C402"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w:t>
            </w:r>
          </w:p>
        </w:tc>
        <w:tc>
          <w:tcPr>
            <w:tcW w:w="1560" w:type="dxa"/>
            <w:noWrap/>
            <w:vAlign w:val="bottom"/>
            <w:hideMark/>
          </w:tcPr>
          <w:p w14:paraId="32CC7E15" w14:textId="77777777" w:rsidR="00E043B2" w:rsidRPr="00654B00" w:rsidRDefault="00E043B2" w:rsidP="00FB1DFE">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Lycaenidae</w:t>
            </w:r>
            <w:proofErr w:type="spellEnd"/>
          </w:p>
        </w:tc>
        <w:tc>
          <w:tcPr>
            <w:tcW w:w="1507" w:type="dxa"/>
            <w:noWrap/>
            <w:vAlign w:val="bottom"/>
            <w:hideMark/>
          </w:tcPr>
          <w:p w14:paraId="6A0DC11F" w14:textId="77777777" w:rsidR="00E043B2" w:rsidRPr="00654B00" w:rsidRDefault="00E043B2" w:rsidP="00FB1DFE">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21 (26.92%)</w:t>
            </w:r>
          </w:p>
        </w:tc>
        <w:tc>
          <w:tcPr>
            <w:tcW w:w="1612" w:type="dxa"/>
            <w:noWrap/>
            <w:vAlign w:val="bottom"/>
            <w:hideMark/>
          </w:tcPr>
          <w:p w14:paraId="2CB6A5C5"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384 (24.75%)</w:t>
            </w:r>
          </w:p>
        </w:tc>
      </w:tr>
      <w:tr w:rsidR="00E043B2" w:rsidRPr="00D324AD" w14:paraId="460CDB31" w14:textId="77777777" w:rsidTr="00FB1DFE">
        <w:trPr>
          <w:trHeight w:val="300"/>
        </w:trPr>
        <w:tc>
          <w:tcPr>
            <w:tcW w:w="703" w:type="dxa"/>
            <w:noWrap/>
            <w:vAlign w:val="bottom"/>
            <w:hideMark/>
          </w:tcPr>
          <w:p w14:paraId="4D55AB2F"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3</w:t>
            </w:r>
          </w:p>
        </w:tc>
        <w:tc>
          <w:tcPr>
            <w:tcW w:w="1560" w:type="dxa"/>
            <w:noWrap/>
            <w:vAlign w:val="bottom"/>
            <w:hideMark/>
          </w:tcPr>
          <w:p w14:paraId="6A95026A" w14:textId="77777777" w:rsidR="00E043B2" w:rsidRPr="00654B00" w:rsidRDefault="00E043B2" w:rsidP="00FB1DFE">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Pieridae</w:t>
            </w:r>
            <w:proofErr w:type="spellEnd"/>
          </w:p>
        </w:tc>
        <w:tc>
          <w:tcPr>
            <w:tcW w:w="1507" w:type="dxa"/>
            <w:noWrap/>
            <w:vAlign w:val="bottom"/>
            <w:hideMark/>
          </w:tcPr>
          <w:p w14:paraId="718A7C43" w14:textId="77777777" w:rsidR="00E043B2" w:rsidRPr="00654B00" w:rsidRDefault="00E043B2" w:rsidP="00FB1DFE">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18 (23.07%)</w:t>
            </w:r>
          </w:p>
        </w:tc>
        <w:tc>
          <w:tcPr>
            <w:tcW w:w="1612" w:type="dxa"/>
            <w:noWrap/>
            <w:vAlign w:val="bottom"/>
            <w:hideMark/>
          </w:tcPr>
          <w:p w14:paraId="68CE1BC9"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238 (15.34%)</w:t>
            </w:r>
          </w:p>
        </w:tc>
      </w:tr>
      <w:tr w:rsidR="00E043B2" w:rsidRPr="00D324AD" w14:paraId="32D4636E" w14:textId="77777777" w:rsidTr="00FB1DFE">
        <w:trPr>
          <w:trHeight w:val="300"/>
        </w:trPr>
        <w:tc>
          <w:tcPr>
            <w:tcW w:w="703" w:type="dxa"/>
            <w:noWrap/>
            <w:vAlign w:val="bottom"/>
            <w:hideMark/>
          </w:tcPr>
          <w:p w14:paraId="7641B33A"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4</w:t>
            </w:r>
          </w:p>
        </w:tc>
        <w:tc>
          <w:tcPr>
            <w:tcW w:w="1560" w:type="dxa"/>
            <w:noWrap/>
            <w:vAlign w:val="bottom"/>
            <w:hideMark/>
          </w:tcPr>
          <w:p w14:paraId="51859C66" w14:textId="77777777" w:rsidR="00E043B2" w:rsidRPr="00654B00" w:rsidRDefault="00E043B2" w:rsidP="00FB1DFE">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Papilionidae</w:t>
            </w:r>
            <w:proofErr w:type="spellEnd"/>
          </w:p>
        </w:tc>
        <w:tc>
          <w:tcPr>
            <w:tcW w:w="1507" w:type="dxa"/>
            <w:noWrap/>
            <w:vAlign w:val="bottom"/>
            <w:hideMark/>
          </w:tcPr>
          <w:p w14:paraId="0DCDD74A" w14:textId="77777777" w:rsidR="00E043B2" w:rsidRPr="00654B00" w:rsidRDefault="00E043B2" w:rsidP="00FB1DFE">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8 (</w:t>
            </w:r>
            <w:r w:rsidRPr="00654B00">
              <w:rPr>
                <w:rFonts w:ascii="Arial" w:hAnsi="Arial" w:cs="Arial"/>
                <w:sz w:val="20"/>
                <w:szCs w:val="20"/>
                <w:lang w:val="en-US"/>
              </w:rPr>
              <w:t>10.25%</w:t>
            </w:r>
            <w:r w:rsidRPr="00654B00">
              <w:rPr>
                <w:rFonts w:ascii="Arial" w:eastAsia="Times New Roman" w:hAnsi="Arial" w:cs="Arial"/>
                <w:color w:val="000000"/>
                <w:sz w:val="20"/>
                <w:szCs w:val="20"/>
                <w:lang w:eastAsia="en-IN"/>
              </w:rPr>
              <w:t>)</w:t>
            </w:r>
          </w:p>
        </w:tc>
        <w:tc>
          <w:tcPr>
            <w:tcW w:w="1612" w:type="dxa"/>
            <w:noWrap/>
            <w:vAlign w:val="bottom"/>
            <w:hideMark/>
          </w:tcPr>
          <w:p w14:paraId="2CC8EA61"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212 (13.66%)</w:t>
            </w:r>
          </w:p>
        </w:tc>
      </w:tr>
      <w:tr w:rsidR="00E043B2" w:rsidRPr="00D324AD" w14:paraId="75067893" w14:textId="77777777" w:rsidTr="00FB1DFE">
        <w:trPr>
          <w:trHeight w:val="300"/>
        </w:trPr>
        <w:tc>
          <w:tcPr>
            <w:tcW w:w="703" w:type="dxa"/>
            <w:noWrap/>
            <w:vAlign w:val="bottom"/>
            <w:hideMark/>
          </w:tcPr>
          <w:p w14:paraId="18F744C9"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5</w:t>
            </w:r>
          </w:p>
        </w:tc>
        <w:tc>
          <w:tcPr>
            <w:tcW w:w="1560" w:type="dxa"/>
            <w:noWrap/>
            <w:vAlign w:val="bottom"/>
            <w:hideMark/>
          </w:tcPr>
          <w:p w14:paraId="611693FB" w14:textId="77777777" w:rsidR="00E043B2" w:rsidRPr="00654B00" w:rsidRDefault="00E043B2" w:rsidP="00FB1DFE">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Hesperiidae</w:t>
            </w:r>
            <w:proofErr w:type="spellEnd"/>
          </w:p>
        </w:tc>
        <w:tc>
          <w:tcPr>
            <w:tcW w:w="1507" w:type="dxa"/>
            <w:noWrap/>
            <w:vAlign w:val="bottom"/>
            <w:hideMark/>
          </w:tcPr>
          <w:p w14:paraId="3A37F088" w14:textId="77777777" w:rsidR="00E043B2" w:rsidRPr="00654B00" w:rsidRDefault="00E043B2" w:rsidP="00FB1DFE">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6 (7.69%)</w:t>
            </w:r>
          </w:p>
        </w:tc>
        <w:tc>
          <w:tcPr>
            <w:tcW w:w="1612" w:type="dxa"/>
            <w:noWrap/>
            <w:vAlign w:val="bottom"/>
            <w:hideMark/>
          </w:tcPr>
          <w:p w14:paraId="0F135DE9" w14:textId="77777777" w:rsidR="00E043B2" w:rsidRPr="00654B00" w:rsidRDefault="00E043B2" w:rsidP="00FB1DFE">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145 (9.34%)</w:t>
            </w:r>
          </w:p>
        </w:tc>
      </w:tr>
    </w:tbl>
    <w:p w14:paraId="144CA3CE" w14:textId="77777777" w:rsidR="00E043B2" w:rsidRDefault="00E043B2" w:rsidP="005A0ADA">
      <w:pPr>
        <w:spacing w:line="360" w:lineRule="auto"/>
        <w:jc w:val="both"/>
        <w:rPr>
          <w:rFonts w:ascii="Arial" w:hAnsi="Arial" w:cs="Arial"/>
        </w:rPr>
      </w:pPr>
    </w:p>
    <w:p w14:paraId="5B34C7D0" w14:textId="77777777" w:rsidR="00E043B2" w:rsidRDefault="00E043B2" w:rsidP="005A0ADA">
      <w:pPr>
        <w:spacing w:line="360" w:lineRule="auto"/>
        <w:jc w:val="both"/>
        <w:rPr>
          <w:rFonts w:ascii="Arial" w:hAnsi="Arial" w:cs="Arial"/>
        </w:rPr>
      </w:pPr>
    </w:p>
    <w:p w14:paraId="12E25653" w14:textId="77777777" w:rsidR="00E043B2" w:rsidRDefault="00E043B2" w:rsidP="005A0ADA">
      <w:pPr>
        <w:spacing w:line="360" w:lineRule="auto"/>
        <w:jc w:val="both"/>
        <w:rPr>
          <w:rFonts w:ascii="Arial" w:hAnsi="Arial" w:cs="Arial"/>
        </w:rPr>
      </w:pPr>
    </w:p>
    <w:p w14:paraId="101666E0" w14:textId="77777777" w:rsidR="00E043B2" w:rsidRDefault="00E043B2" w:rsidP="005A0ADA">
      <w:pPr>
        <w:spacing w:line="360" w:lineRule="auto"/>
        <w:jc w:val="both"/>
        <w:rPr>
          <w:rFonts w:ascii="Arial" w:hAnsi="Arial" w:cs="Arial"/>
        </w:rPr>
      </w:pPr>
    </w:p>
    <w:p w14:paraId="4675661B" w14:textId="77777777" w:rsidR="00E043B2" w:rsidRDefault="00E043B2" w:rsidP="005A0ADA">
      <w:pPr>
        <w:spacing w:line="360" w:lineRule="auto"/>
        <w:jc w:val="both"/>
        <w:rPr>
          <w:rFonts w:ascii="Arial" w:hAnsi="Arial" w:cs="Arial"/>
        </w:rPr>
      </w:pPr>
    </w:p>
    <w:p w14:paraId="20DB05A2" w14:textId="77777777" w:rsidR="00E043B2" w:rsidRDefault="00E043B2" w:rsidP="005A0ADA">
      <w:pPr>
        <w:spacing w:line="360" w:lineRule="auto"/>
        <w:jc w:val="both"/>
        <w:rPr>
          <w:rFonts w:ascii="Arial" w:hAnsi="Arial" w:cs="Arial"/>
        </w:rPr>
      </w:pPr>
    </w:p>
    <w:p w14:paraId="0D73D9F1" w14:textId="77777777" w:rsidR="00E043B2" w:rsidRPr="00E043B2" w:rsidRDefault="00E043B2" w:rsidP="00E043B2">
      <w:pPr>
        <w:rPr>
          <w:rFonts w:ascii="Arial" w:hAnsi="Arial" w:cs="Arial"/>
        </w:rPr>
      </w:pPr>
    </w:p>
    <w:p w14:paraId="307CADF8" w14:textId="77777777" w:rsidR="00E043B2" w:rsidRPr="00E043B2" w:rsidRDefault="00E043B2" w:rsidP="00E043B2">
      <w:pPr>
        <w:rPr>
          <w:rFonts w:ascii="Arial" w:hAnsi="Arial" w:cs="Arial"/>
        </w:rPr>
      </w:pPr>
    </w:p>
    <w:p w14:paraId="3A2ADE82" w14:textId="77777777" w:rsidR="00E043B2" w:rsidRPr="00E043B2" w:rsidRDefault="00E043B2" w:rsidP="00E043B2">
      <w:pPr>
        <w:rPr>
          <w:rFonts w:ascii="Arial" w:hAnsi="Arial" w:cs="Arial"/>
        </w:rPr>
      </w:pPr>
    </w:p>
    <w:p w14:paraId="19A6EBC8" w14:textId="77777777" w:rsidR="00E043B2" w:rsidRPr="00E043B2" w:rsidRDefault="00E043B2" w:rsidP="00E043B2">
      <w:pPr>
        <w:rPr>
          <w:rFonts w:ascii="Arial" w:hAnsi="Arial" w:cs="Arial"/>
        </w:rPr>
      </w:pPr>
    </w:p>
    <w:p w14:paraId="33B0273B" w14:textId="77777777" w:rsidR="00E043B2" w:rsidRPr="00E043B2" w:rsidRDefault="00E043B2" w:rsidP="00E043B2">
      <w:pPr>
        <w:rPr>
          <w:rFonts w:ascii="Arial" w:hAnsi="Arial" w:cs="Arial"/>
        </w:rPr>
      </w:pPr>
    </w:p>
    <w:p w14:paraId="07DDD888" w14:textId="77777777" w:rsidR="00E043B2" w:rsidRPr="00E043B2" w:rsidRDefault="00E043B2" w:rsidP="00E043B2">
      <w:pPr>
        <w:rPr>
          <w:rFonts w:ascii="Arial" w:hAnsi="Arial" w:cs="Arial"/>
        </w:rPr>
      </w:pPr>
    </w:p>
    <w:p w14:paraId="64C88191" w14:textId="77777777" w:rsidR="00E043B2" w:rsidRPr="00E043B2" w:rsidRDefault="00E043B2" w:rsidP="00E043B2">
      <w:pPr>
        <w:rPr>
          <w:rFonts w:ascii="Arial" w:hAnsi="Arial" w:cs="Arial"/>
        </w:rPr>
      </w:pPr>
    </w:p>
    <w:p w14:paraId="7B1F7F4C" w14:textId="77777777" w:rsidR="00E043B2" w:rsidRPr="00E043B2" w:rsidRDefault="00E043B2" w:rsidP="00E043B2">
      <w:pPr>
        <w:rPr>
          <w:rFonts w:ascii="Arial" w:hAnsi="Arial" w:cs="Arial"/>
        </w:rPr>
      </w:pPr>
    </w:p>
    <w:p w14:paraId="02638ED5" w14:textId="77777777" w:rsidR="00E043B2" w:rsidRPr="00E043B2" w:rsidRDefault="00E043B2" w:rsidP="00E043B2">
      <w:pPr>
        <w:rPr>
          <w:rFonts w:ascii="Arial" w:hAnsi="Arial" w:cs="Arial"/>
        </w:rPr>
      </w:pPr>
    </w:p>
    <w:p w14:paraId="406B3D8C" w14:textId="77777777" w:rsidR="00E043B2" w:rsidRPr="00E043B2" w:rsidRDefault="00E043B2" w:rsidP="00E043B2">
      <w:pPr>
        <w:rPr>
          <w:rFonts w:ascii="Arial" w:hAnsi="Arial" w:cs="Arial"/>
        </w:rPr>
      </w:pPr>
    </w:p>
    <w:p w14:paraId="6D24F83B" w14:textId="77777777" w:rsidR="00E043B2" w:rsidRPr="00E043B2" w:rsidRDefault="00E043B2" w:rsidP="00E043B2">
      <w:pPr>
        <w:rPr>
          <w:rFonts w:ascii="Arial" w:hAnsi="Arial" w:cs="Arial"/>
        </w:rPr>
      </w:pPr>
    </w:p>
    <w:p w14:paraId="3E53CE25" w14:textId="77777777" w:rsidR="00E043B2" w:rsidRPr="00E043B2" w:rsidRDefault="00E043B2" w:rsidP="00E043B2">
      <w:pPr>
        <w:rPr>
          <w:rFonts w:ascii="Arial" w:hAnsi="Arial" w:cs="Arial"/>
        </w:rPr>
      </w:pPr>
    </w:p>
    <w:p w14:paraId="30182BB2" w14:textId="77777777" w:rsidR="00E043B2" w:rsidRPr="00E043B2" w:rsidRDefault="00E043B2" w:rsidP="00E043B2">
      <w:pPr>
        <w:rPr>
          <w:rFonts w:ascii="Arial" w:hAnsi="Arial" w:cs="Arial"/>
        </w:rPr>
      </w:pPr>
    </w:p>
    <w:p w14:paraId="2A5125BB" w14:textId="77777777" w:rsidR="00E043B2" w:rsidRPr="00E043B2" w:rsidRDefault="00E043B2" w:rsidP="00E043B2">
      <w:pPr>
        <w:rPr>
          <w:rFonts w:ascii="Arial" w:hAnsi="Arial" w:cs="Arial"/>
        </w:rPr>
      </w:pPr>
    </w:p>
    <w:p w14:paraId="06213727" w14:textId="77777777" w:rsidR="00E043B2" w:rsidRPr="00E043B2" w:rsidRDefault="00E043B2" w:rsidP="00E043B2">
      <w:pPr>
        <w:rPr>
          <w:rFonts w:ascii="Arial" w:hAnsi="Arial" w:cs="Arial"/>
        </w:rPr>
      </w:pPr>
    </w:p>
    <w:p w14:paraId="434D79D5" w14:textId="77777777" w:rsidR="00396FB7" w:rsidRDefault="00396FB7" w:rsidP="00E043B2">
      <w:pPr>
        <w:spacing w:line="360" w:lineRule="auto"/>
        <w:rPr>
          <w:rFonts w:ascii="Arial" w:hAnsi="Arial" w:cs="Arial"/>
        </w:rPr>
      </w:pPr>
    </w:p>
    <w:p w14:paraId="0E47AFBB" w14:textId="77777777" w:rsidR="00E043B2" w:rsidRDefault="00E043B2" w:rsidP="00E043B2">
      <w:pPr>
        <w:spacing w:line="360" w:lineRule="auto"/>
        <w:rPr>
          <w:rFonts w:ascii="Arial" w:hAnsi="Arial" w:cs="Arial"/>
        </w:rPr>
      </w:pPr>
    </w:p>
    <w:p w14:paraId="6F2D5A1E" w14:textId="77777777" w:rsidR="00E043B2" w:rsidRDefault="00E043B2" w:rsidP="00E043B2">
      <w:pPr>
        <w:tabs>
          <w:tab w:val="left" w:pos="3000"/>
        </w:tabs>
        <w:rPr>
          <w:rFonts w:ascii="Arial" w:hAnsi="Arial" w:cs="Arial"/>
        </w:rPr>
      </w:pPr>
    </w:p>
    <w:p w14:paraId="39E73227" w14:textId="77777777" w:rsidR="003778C9" w:rsidRDefault="003778C9" w:rsidP="00E043B2">
      <w:pPr>
        <w:tabs>
          <w:tab w:val="left" w:pos="3000"/>
        </w:tabs>
        <w:jc w:val="center"/>
        <w:rPr>
          <w:rFonts w:ascii="Arial" w:hAnsi="Arial" w:cs="Arial"/>
        </w:rPr>
      </w:pPr>
    </w:p>
    <w:p w14:paraId="757BC261" w14:textId="77777777" w:rsidR="003778C9" w:rsidRDefault="003778C9" w:rsidP="00E043B2">
      <w:pPr>
        <w:tabs>
          <w:tab w:val="left" w:pos="3000"/>
        </w:tabs>
        <w:jc w:val="center"/>
        <w:rPr>
          <w:rFonts w:ascii="Arial" w:hAnsi="Arial" w:cs="Arial"/>
        </w:rPr>
      </w:pPr>
    </w:p>
    <w:p w14:paraId="27DCF6A1" w14:textId="77777777" w:rsidR="003778C9" w:rsidRDefault="003778C9" w:rsidP="00E043B2">
      <w:pPr>
        <w:tabs>
          <w:tab w:val="left" w:pos="3000"/>
        </w:tabs>
        <w:jc w:val="center"/>
        <w:rPr>
          <w:rFonts w:ascii="Arial" w:hAnsi="Arial" w:cs="Arial"/>
        </w:rPr>
      </w:pPr>
    </w:p>
    <w:p w14:paraId="62EE4DD6" w14:textId="77777777" w:rsidR="003778C9" w:rsidRDefault="003778C9" w:rsidP="00E043B2">
      <w:pPr>
        <w:tabs>
          <w:tab w:val="left" w:pos="3000"/>
        </w:tabs>
        <w:jc w:val="center"/>
        <w:rPr>
          <w:rFonts w:ascii="Arial" w:hAnsi="Arial" w:cs="Arial"/>
        </w:rPr>
      </w:pPr>
    </w:p>
    <w:p w14:paraId="6B2CF24A" w14:textId="77777777" w:rsidR="00E043B2" w:rsidRPr="00E043B2" w:rsidRDefault="00E043B2" w:rsidP="00E043B2">
      <w:pPr>
        <w:tabs>
          <w:tab w:val="left" w:pos="3000"/>
        </w:tabs>
        <w:jc w:val="center"/>
        <w:rPr>
          <w:rFonts w:ascii="Arial" w:hAnsi="Arial" w:cs="Arial"/>
        </w:rPr>
      </w:pPr>
      <w:r>
        <w:rPr>
          <w:rFonts w:ascii="Arial" w:hAnsi="Arial" w:cs="Arial"/>
        </w:rPr>
        <w:t>Table 2: List of butterflies and their host plants</w:t>
      </w:r>
    </w:p>
    <w:tbl>
      <w:tblPr>
        <w:tblStyle w:val="TableGrid"/>
        <w:tblpPr w:leftFromText="180" w:rightFromText="180" w:vertAnchor="page" w:horzAnchor="margin" w:tblpXSpec="center" w:tblpY="2356"/>
        <w:tblW w:w="10060" w:type="dxa"/>
        <w:tblLook w:val="04A0" w:firstRow="1" w:lastRow="0" w:firstColumn="1" w:lastColumn="0" w:noHBand="0" w:noVBand="1"/>
      </w:tblPr>
      <w:tblGrid>
        <w:gridCol w:w="936"/>
        <w:gridCol w:w="1700"/>
        <w:gridCol w:w="2348"/>
        <w:gridCol w:w="889"/>
        <w:gridCol w:w="4187"/>
      </w:tblGrid>
      <w:tr w:rsidR="00E043B2" w:rsidRPr="00D324AD" w14:paraId="1CCD9E6F" w14:textId="77777777" w:rsidTr="00E043B2">
        <w:tc>
          <w:tcPr>
            <w:tcW w:w="936" w:type="dxa"/>
          </w:tcPr>
          <w:p w14:paraId="36580223" w14:textId="77777777" w:rsidR="00E043B2" w:rsidRPr="00654B00" w:rsidRDefault="00E043B2" w:rsidP="00E043B2">
            <w:pPr>
              <w:spacing w:line="360" w:lineRule="auto"/>
              <w:rPr>
                <w:rFonts w:ascii="Arial" w:hAnsi="Arial" w:cs="Arial"/>
                <w:b/>
                <w:sz w:val="20"/>
                <w:szCs w:val="20"/>
                <w:lang w:val="en-US"/>
              </w:rPr>
            </w:pPr>
            <w:proofErr w:type="spellStart"/>
            <w:r w:rsidRPr="00654B00">
              <w:rPr>
                <w:rFonts w:ascii="Arial" w:hAnsi="Arial" w:cs="Arial"/>
                <w:b/>
                <w:sz w:val="20"/>
                <w:szCs w:val="20"/>
                <w:lang w:val="en-US"/>
              </w:rPr>
              <w:lastRenderedPageBreak/>
              <w:t>S.No</w:t>
            </w:r>
            <w:proofErr w:type="spellEnd"/>
          </w:p>
        </w:tc>
        <w:tc>
          <w:tcPr>
            <w:tcW w:w="1700" w:type="dxa"/>
          </w:tcPr>
          <w:p w14:paraId="6956B8ED"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Common name</w:t>
            </w:r>
          </w:p>
        </w:tc>
        <w:tc>
          <w:tcPr>
            <w:tcW w:w="2348" w:type="dxa"/>
          </w:tcPr>
          <w:p w14:paraId="3F014F7D"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Scientific Name</w:t>
            </w:r>
          </w:p>
        </w:tc>
        <w:tc>
          <w:tcPr>
            <w:tcW w:w="889" w:type="dxa"/>
          </w:tcPr>
          <w:p w14:paraId="30533DC3"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Status</w:t>
            </w:r>
          </w:p>
        </w:tc>
        <w:tc>
          <w:tcPr>
            <w:tcW w:w="4187" w:type="dxa"/>
          </w:tcPr>
          <w:p w14:paraId="04752308"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Host Plant</w:t>
            </w:r>
          </w:p>
        </w:tc>
      </w:tr>
      <w:tr w:rsidR="00E043B2" w:rsidRPr="00D324AD" w14:paraId="1E6E434A" w14:textId="77777777" w:rsidTr="00E043B2">
        <w:tc>
          <w:tcPr>
            <w:tcW w:w="10060" w:type="dxa"/>
            <w:gridSpan w:val="5"/>
          </w:tcPr>
          <w:p w14:paraId="1743C877" w14:textId="77777777" w:rsidR="00E043B2" w:rsidRPr="00654B00" w:rsidRDefault="00E043B2" w:rsidP="00E043B2">
            <w:pPr>
              <w:spacing w:line="360" w:lineRule="auto"/>
              <w:jc w:val="center"/>
              <w:rPr>
                <w:rFonts w:ascii="Arial" w:hAnsi="Arial" w:cs="Arial"/>
                <w:sz w:val="20"/>
                <w:szCs w:val="20"/>
                <w:lang w:val="en-US"/>
              </w:rPr>
            </w:pPr>
            <w:proofErr w:type="spellStart"/>
            <w:r w:rsidRPr="00654B00">
              <w:rPr>
                <w:rFonts w:ascii="Arial" w:hAnsi="Arial" w:cs="Arial"/>
                <w:b/>
                <w:color w:val="202124"/>
                <w:sz w:val="20"/>
                <w:szCs w:val="20"/>
                <w:shd w:val="clear" w:color="auto" w:fill="FFFFFF"/>
              </w:rPr>
              <w:t>Nymphalidae</w:t>
            </w:r>
            <w:proofErr w:type="spellEnd"/>
          </w:p>
        </w:tc>
      </w:tr>
      <w:tr w:rsidR="00E043B2" w:rsidRPr="003778C9" w14:paraId="7E5BBC1D" w14:textId="77777777" w:rsidTr="00E043B2">
        <w:tc>
          <w:tcPr>
            <w:tcW w:w="936" w:type="dxa"/>
          </w:tcPr>
          <w:p w14:paraId="0718415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9000DF" w14:textId="77777777" w:rsidR="00E043B2" w:rsidRPr="003778C9" w:rsidRDefault="00E043B2" w:rsidP="00E043B2">
            <w:pPr>
              <w:rPr>
                <w:rFonts w:ascii="Arial" w:hAnsi="Arial" w:cs="Arial"/>
                <w:bCs/>
                <w:i/>
                <w:iCs/>
                <w:color w:val="5F6368"/>
                <w:sz w:val="20"/>
                <w:szCs w:val="20"/>
                <w:shd w:val="clear" w:color="auto" w:fill="FFFFFF"/>
              </w:rPr>
            </w:pPr>
            <w:r w:rsidRPr="003778C9">
              <w:rPr>
                <w:rStyle w:val="Emphasis"/>
                <w:rFonts w:ascii="Arial" w:hAnsi="Arial" w:cs="Arial"/>
                <w:bCs/>
                <w:i w:val="0"/>
                <w:color w:val="000000" w:themeColor="text1"/>
                <w:sz w:val="20"/>
                <w:szCs w:val="20"/>
                <w:shd w:val="clear" w:color="auto" w:fill="FFFFFF"/>
              </w:rPr>
              <w:t>Plain tiger</w:t>
            </w:r>
          </w:p>
        </w:tc>
        <w:tc>
          <w:tcPr>
            <w:tcW w:w="2348" w:type="dxa"/>
            <w:vAlign w:val="center"/>
          </w:tcPr>
          <w:p w14:paraId="577E496C"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i/>
                <w:color w:val="000000" w:themeColor="text1"/>
                <w:sz w:val="20"/>
                <w:szCs w:val="20"/>
                <w:shd w:val="clear" w:color="auto" w:fill="FFFFFF"/>
              </w:rPr>
              <w:t xml:space="preserve">Danaus </w:t>
            </w:r>
            <w:proofErr w:type="spellStart"/>
            <w:r w:rsidRPr="003778C9">
              <w:rPr>
                <w:rFonts w:ascii="Arial" w:hAnsi="Arial" w:cs="Arial"/>
                <w:i/>
                <w:color w:val="000000" w:themeColor="text1"/>
                <w:sz w:val="20"/>
                <w:szCs w:val="20"/>
                <w:shd w:val="clear" w:color="auto" w:fill="FFFFFF"/>
              </w:rPr>
              <w:t>chrysippus</w:t>
            </w:r>
            <w:proofErr w:type="spellEnd"/>
          </w:p>
          <w:p w14:paraId="22D388FB"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(Linnaeus1758)</w:t>
            </w:r>
          </w:p>
        </w:tc>
        <w:tc>
          <w:tcPr>
            <w:tcW w:w="889" w:type="dxa"/>
            <w:vAlign w:val="center"/>
          </w:tcPr>
          <w:p w14:paraId="283AC95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24C0039"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Calotropis gigantean, </w:t>
            </w:r>
            <w:proofErr w:type="spellStart"/>
            <w:r w:rsidRPr="003778C9">
              <w:rPr>
                <w:rFonts w:ascii="Arial" w:hAnsi="Arial" w:cs="Arial"/>
                <w:i/>
                <w:sz w:val="20"/>
                <w:szCs w:val="20"/>
              </w:rPr>
              <w:t>Pergularia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daemia</w:t>
            </w:r>
            <w:proofErr w:type="spellEnd"/>
          </w:p>
          <w:p w14:paraId="68B18C2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6CE94D7" w14:textId="77777777" w:rsidTr="00E043B2">
        <w:tc>
          <w:tcPr>
            <w:tcW w:w="936" w:type="dxa"/>
          </w:tcPr>
          <w:p w14:paraId="204CAAF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8474DC0"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color w:val="000000" w:themeColor="text1"/>
                <w:sz w:val="20"/>
                <w:szCs w:val="20"/>
                <w:shd w:val="clear" w:color="auto" w:fill="FFFFFF"/>
              </w:rPr>
              <w:t>The black rajah</w:t>
            </w:r>
          </w:p>
        </w:tc>
        <w:tc>
          <w:tcPr>
            <w:tcW w:w="2348" w:type="dxa"/>
            <w:vAlign w:val="center"/>
          </w:tcPr>
          <w:p w14:paraId="227E82F0"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Charaxes</w:t>
            </w:r>
            <w:proofErr w:type="spellEnd"/>
            <w:r w:rsidRPr="003778C9">
              <w:rPr>
                <w:rFonts w:ascii="Arial" w:hAnsi="Arial" w:cs="Arial"/>
                <w:i/>
                <w:sz w:val="20"/>
                <w:szCs w:val="20"/>
              </w:rPr>
              <w:t xml:space="preserve"> Solon </w:t>
            </w:r>
            <w:proofErr w:type="spellStart"/>
            <w:r w:rsidRPr="003778C9">
              <w:rPr>
                <w:rFonts w:ascii="Arial" w:hAnsi="Arial" w:cs="Arial"/>
                <w:i/>
                <w:sz w:val="20"/>
                <w:szCs w:val="20"/>
              </w:rPr>
              <w:t>solon</w:t>
            </w:r>
            <w:proofErr w:type="spellEnd"/>
          </w:p>
          <w:p w14:paraId="6A71EFE6" w14:textId="77777777" w:rsidR="00E043B2" w:rsidRPr="003778C9" w:rsidRDefault="00E043B2" w:rsidP="00E043B2">
            <w:pPr>
              <w:rPr>
                <w:rFonts w:ascii="Arial" w:hAnsi="Arial" w:cs="Arial"/>
                <w:sz w:val="20"/>
                <w:szCs w:val="20"/>
              </w:rPr>
            </w:pPr>
            <w:r w:rsidRPr="003778C9">
              <w:rPr>
                <w:rFonts w:ascii="Arial" w:hAnsi="Arial" w:cs="Arial"/>
                <w:sz w:val="20"/>
                <w:szCs w:val="20"/>
              </w:rPr>
              <w:t>(Fabricius 1793)</w:t>
            </w:r>
          </w:p>
        </w:tc>
        <w:tc>
          <w:tcPr>
            <w:tcW w:w="889" w:type="dxa"/>
            <w:vAlign w:val="center"/>
          </w:tcPr>
          <w:p w14:paraId="300D4C08"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92AA3F4"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Bauhinia racemose, Tamarindus indica</w:t>
            </w:r>
          </w:p>
          <w:p w14:paraId="43E0815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18261C65" w14:textId="77777777" w:rsidTr="00E043B2">
        <w:tc>
          <w:tcPr>
            <w:tcW w:w="936" w:type="dxa"/>
          </w:tcPr>
          <w:p w14:paraId="0E30B25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tcPr>
          <w:p w14:paraId="7D371403"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color w:val="000000" w:themeColor="text1"/>
                <w:sz w:val="20"/>
                <w:szCs w:val="20"/>
                <w:shd w:val="clear" w:color="auto" w:fill="FFFFFF"/>
              </w:rPr>
              <w:t>Common castor</w:t>
            </w:r>
          </w:p>
        </w:tc>
        <w:tc>
          <w:tcPr>
            <w:tcW w:w="2348" w:type="dxa"/>
          </w:tcPr>
          <w:p w14:paraId="4507B7D1"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Ariadne </w:t>
            </w:r>
            <w:proofErr w:type="spellStart"/>
            <w:r w:rsidRPr="003778C9">
              <w:rPr>
                <w:rFonts w:ascii="Arial" w:hAnsi="Arial" w:cs="Arial"/>
                <w:i/>
                <w:sz w:val="20"/>
                <w:szCs w:val="20"/>
              </w:rPr>
              <w:t>merione</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merione</w:t>
            </w:r>
            <w:proofErr w:type="spellEnd"/>
            <w:r w:rsidRPr="003778C9">
              <w:rPr>
                <w:rFonts w:ascii="Arial" w:hAnsi="Arial" w:cs="Arial"/>
                <w:i/>
                <w:sz w:val="20"/>
                <w:szCs w:val="20"/>
              </w:rPr>
              <w:t xml:space="preserve"> </w:t>
            </w:r>
          </w:p>
          <w:p w14:paraId="5423A929" w14:textId="77777777" w:rsidR="00E043B2" w:rsidRPr="003778C9" w:rsidRDefault="00E043B2" w:rsidP="00E043B2">
            <w:pPr>
              <w:pStyle w:val="Default"/>
              <w:rPr>
                <w:rFonts w:ascii="Arial" w:hAnsi="Arial" w:cs="Arial"/>
                <w:sz w:val="20"/>
                <w:szCs w:val="20"/>
              </w:rPr>
            </w:pPr>
            <w:r w:rsidRPr="003778C9">
              <w:rPr>
                <w:rFonts w:ascii="Arial" w:hAnsi="Arial" w:cs="Arial"/>
                <w:color w:val="auto"/>
                <w:sz w:val="20"/>
                <w:szCs w:val="20"/>
              </w:rPr>
              <w:t>(Cramer, 1777)</w:t>
            </w:r>
          </w:p>
        </w:tc>
        <w:tc>
          <w:tcPr>
            <w:tcW w:w="889" w:type="dxa"/>
            <w:vAlign w:val="center"/>
          </w:tcPr>
          <w:p w14:paraId="771D7AB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40FA6D44"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Ricinus </w:t>
            </w:r>
            <w:proofErr w:type="spellStart"/>
            <w:r w:rsidRPr="003778C9">
              <w:rPr>
                <w:rFonts w:ascii="Arial" w:hAnsi="Arial" w:cs="Arial"/>
                <w:i/>
                <w:sz w:val="20"/>
                <w:szCs w:val="20"/>
              </w:rPr>
              <w:t>communis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hispida</w:t>
            </w:r>
            <w:proofErr w:type="spellEnd"/>
          </w:p>
          <w:p w14:paraId="623EA3F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Euphorbiaceae</w:t>
            </w:r>
            <w:proofErr w:type="spellEnd"/>
            <w:r w:rsidRPr="003778C9">
              <w:rPr>
                <w:rFonts w:ascii="Arial" w:hAnsi="Arial" w:cs="Arial"/>
                <w:sz w:val="20"/>
                <w:szCs w:val="20"/>
              </w:rPr>
              <w:t>)</w:t>
            </w:r>
          </w:p>
        </w:tc>
      </w:tr>
      <w:tr w:rsidR="00E043B2" w:rsidRPr="003778C9" w14:paraId="3F74EC4A" w14:textId="77777777" w:rsidTr="00E043B2">
        <w:tc>
          <w:tcPr>
            <w:tcW w:w="936" w:type="dxa"/>
          </w:tcPr>
          <w:p w14:paraId="091C0F5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485E689" w14:textId="77777777" w:rsidR="00E043B2" w:rsidRPr="003778C9" w:rsidRDefault="00E043B2" w:rsidP="00E043B2">
            <w:pPr>
              <w:rPr>
                <w:rFonts w:ascii="Arial" w:hAnsi="Arial" w:cs="Arial"/>
                <w:sz w:val="20"/>
                <w:szCs w:val="20"/>
              </w:rPr>
            </w:pPr>
            <w:r w:rsidRPr="003778C9">
              <w:rPr>
                <w:rFonts w:ascii="Arial" w:hAnsi="Arial" w:cs="Arial"/>
                <w:color w:val="000000" w:themeColor="text1"/>
                <w:sz w:val="20"/>
                <w:szCs w:val="20"/>
                <w:shd w:val="clear" w:color="auto" w:fill="FFFFFF"/>
              </w:rPr>
              <w:t>Lemon pansy</w:t>
            </w:r>
          </w:p>
        </w:tc>
        <w:tc>
          <w:tcPr>
            <w:tcW w:w="2348" w:type="dxa"/>
            <w:vAlign w:val="center"/>
          </w:tcPr>
          <w:p w14:paraId="6FE9CC64"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Junonia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lemonias</w:t>
            </w:r>
            <w:proofErr w:type="spellEnd"/>
          </w:p>
          <w:p w14:paraId="77530220" w14:textId="77777777" w:rsidR="00E043B2" w:rsidRPr="003778C9" w:rsidRDefault="00E043B2" w:rsidP="00E043B2">
            <w:pPr>
              <w:rPr>
                <w:rFonts w:ascii="Arial" w:hAnsi="Arial" w:cs="Arial"/>
                <w:sz w:val="20"/>
                <w:szCs w:val="20"/>
              </w:rPr>
            </w:pPr>
            <w:r w:rsidRPr="003778C9">
              <w:rPr>
                <w:rStyle w:val="Emphasis"/>
                <w:rFonts w:ascii="Arial" w:hAnsi="Arial" w:cs="Arial"/>
                <w:i w:val="0"/>
                <w:sz w:val="20"/>
                <w:szCs w:val="20"/>
                <w:shd w:val="clear" w:color="auto" w:fill="FFFFFF"/>
              </w:rPr>
              <w:t>(Linnaeus, 1758</w:t>
            </w:r>
            <w:r w:rsidRPr="003778C9">
              <w:rPr>
                <w:rStyle w:val="Emphasis"/>
                <w:rFonts w:ascii="Arial" w:hAnsi="Arial" w:cs="Arial"/>
                <w:sz w:val="20"/>
                <w:szCs w:val="20"/>
                <w:shd w:val="clear" w:color="auto" w:fill="FFFFFF"/>
              </w:rPr>
              <w:t>)</w:t>
            </w:r>
          </w:p>
        </w:tc>
        <w:tc>
          <w:tcPr>
            <w:tcW w:w="889" w:type="dxa"/>
            <w:vAlign w:val="center"/>
          </w:tcPr>
          <w:p w14:paraId="468571B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8698A6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prionitis</w:t>
            </w:r>
            <w:proofErr w:type="spellEnd"/>
          </w:p>
          <w:p w14:paraId="53F02980"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394C2F2C" w14:textId="77777777" w:rsidTr="00E043B2">
        <w:tc>
          <w:tcPr>
            <w:tcW w:w="936" w:type="dxa"/>
          </w:tcPr>
          <w:p w14:paraId="0399B618"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AEB56B7" w14:textId="77777777" w:rsidR="00E043B2" w:rsidRPr="003778C9" w:rsidRDefault="00E043B2" w:rsidP="00E043B2">
            <w:pPr>
              <w:rPr>
                <w:rFonts w:ascii="Arial" w:hAnsi="Arial" w:cs="Arial"/>
                <w:i/>
                <w:color w:val="4D5156"/>
                <w:sz w:val="20"/>
                <w:szCs w:val="20"/>
                <w:shd w:val="clear" w:color="auto" w:fill="FFFFFF"/>
              </w:rPr>
            </w:pPr>
            <w:r w:rsidRPr="003778C9">
              <w:rPr>
                <w:rStyle w:val="Emphasis"/>
                <w:rFonts w:ascii="Arial" w:hAnsi="Arial" w:cs="Arial"/>
                <w:bCs/>
                <w:i w:val="0"/>
                <w:color w:val="000000" w:themeColor="text1"/>
                <w:sz w:val="20"/>
                <w:szCs w:val="20"/>
                <w:shd w:val="clear" w:color="auto" w:fill="FFFFFF"/>
              </w:rPr>
              <w:t>Common crow</w:t>
            </w:r>
          </w:p>
        </w:tc>
        <w:tc>
          <w:tcPr>
            <w:tcW w:w="2348" w:type="dxa"/>
            <w:vAlign w:val="center"/>
          </w:tcPr>
          <w:p w14:paraId="716A7375"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Euploea</w:t>
            </w:r>
            <w:proofErr w:type="spellEnd"/>
            <w:r w:rsidRPr="003778C9">
              <w:rPr>
                <w:rFonts w:ascii="Arial" w:hAnsi="Arial" w:cs="Arial"/>
                <w:i/>
                <w:color w:val="000000" w:themeColor="text1"/>
                <w:sz w:val="20"/>
                <w:szCs w:val="20"/>
                <w:shd w:val="clear" w:color="auto" w:fill="FFFFFF"/>
              </w:rPr>
              <w:t xml:space="preserve"> core</w:t>
            </w:r>
          </w:p>
          <w:p w14:paraId="1BDC4C90"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(Cramer 1780)</w:t>
            </w:r>
          </w:p>
        </w:tc>
        <w:tc>
          <w:tcPr>
            <w:tcW w:w="889" w:type="dxa"/>
            <w:vAlign w:val="center"/>
          </w:tcPr>
          <w:p w14:paraId="6D71E9EE"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46284373"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Nerium oleander, </w:t>
            </w:r>
            <w:proofErr w:type="spellStart"/>
            <w:r w:rsidRPr="003778C9">
              <w:rPr>
                <w:rFonts w:ascii="Arial" w:hAnsi="Arial" w:cs="Arial"/>
                <w:i/>
                <w:sz w:val="20"/>
                <w:szCs w:val="20"/>
              </w:rPr>
              <w:t>Hemidesmus</w:t>
            </w:r>
            <w:proofErr w:type="spellEnd"/>
            <w:r w:rsidRPr="003778C9">
              <w:rPr>
                <w:rFonts w:ascii="Arial" w:hAnsi="Arial" w:cs="Arial"/>
                <w:i/>
                <w:sz w:val="20"/>
                <w:szCs w:val="20"/>
              </w:rPr>
              <w:t xml:space="preserve"> indicus</w:t>
            </w:r>
          </w:p>
          <w:p w14:paraId="11B07383"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4408A990" w14:textId="77777777" w:rsidTr="00E043B2">
        <w:tc>
          <w:tcPr>
            <w:tcW w:w="936" w:type="dxa"/>
          </w:tcPr>
          <w:p w14:paraId="3ABA88D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1219D58" w14:textId="77777777" w:rsidR="00E043B2" w:rsidRPr="003778C9" w:rsidRDefault="00E043B2" w:rsidP="00E043B2">
            <w:pPr>
              <w:rPr>
                <w:rStyle w:val="Emphasis"/>
                <w:rFonts w:ascii="Arial" w:hAnsi="Arial" w:cs="Arial"/>
                <w:bCs/>
                <w:i w:val="0"/>
                <w:iCs w:val="0"/>
                <w:color w:val="000000" w:themeColor="text1"/>
                <w:sz w:val="20"/>
                <w:szCs w:val="20"/>
                <w:shd w:val="clear" w:color="auto" w:fill="FFFFFF"/>
              </w:rPr>
            </w:pPr>
            <w:r w:rsidRPr="003778C9">
              <w:rPr>
                <w:rStyle w:val="Emphasis"/>
                <w:rFonts w:ascii="Arial" w:hAnsi="Arial" w:cs="Arial"/>
                <w:bCs/>
                <w:i w:val="0"/>
                <w:color w:val="000000" w:themeColor="text1"/>
                <w:sz w:val="20"/>
                <w:szCs w:val="20"/>
                <w:shd w:val="clear" w:color="auto" w:fill="FFFFFF"/>
              </w:rPr>
              <w:t xml:space="preserve">Great </w:t>
            </w:r>
            <w:proofErr w:type="spellStart"/>
            <w:r w:rsidRPr="003778C9">
              <w:rPr>
                <w:rStyle w:val="Emphasis"/>
                <w:rFonts w:ascii="Arial" w:hAnsi="Arial" w:cs="Arial"/>
                <w:bCs/>
                <w:i w:val="0"/>
                <w:color w:val="000000" w:themeColor="text1"/>
                <w:sz w:val="20"/>
                <w:szCs w:val="20"/>
                <w:shd w:val="clear" w:color="auto" w:fill="FFFFFF"/>
              </w:rPr>
              <w:t>eggfly</w:t>
            </w:r>
            <w:proofErr w:type="spellEnd"/>
            <w:r w:rsidRPr="003778C9">
              <w:rPr>
                <w:rFonts w:ascii="Arial" w:hAnsi="Arial" w:cs="Arial"/>
                <w:i/>
                <w:color w:val="202124"/>
                <w:sz w:val="20"/>
                <w:szCs w:val="20"/>
                <w:shd w:val="clear" w:color="auto" w:fill="FFFFFF"/>
              </w:rPr>
              <w:t xml:space="preserve"> </w:t>
            </w:r>
          </w:p>
        </w:tc>
        <w:tc>
          <w:tcPr>
            <w:tcW w:w="2348" w:type="dxa"/>
            <w:vAlign w:val="center"/>
          </w:tcPr>
          <w:p w14:paraId="219DF3A4"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Hypolimnas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bolina</w:t>
            </w:r>
            <w:proofErr w:type="spellEnd"/>
          </w:p>
          <w:p w14:paraId="439896AC" w14:textId="77777777" w:rsidR="00E043B2" w:rsidRPr="003778C9" w:rsidRDefault="00E043B2" w:rsidP="00E043B2">
            <w:pPr>
              <w:rPr>
                <w:rFonts w:ascii="Arial" w:hAnsi="Arial" w:cs="Arial"/>
                <w:i/>
                <w:color w:val="202124"/>
                <w:sz w:val="20"/>
                <w:szCs w:val="20"/>
                <w:shd w:val="clear" w:color="auto" w:fill="FFFFFF"/>
              </w:rPr>
            </w:pPr>
            <w:r w:rsidRPr="003778C9">
              <w:rPr>
                <w:rFonts w:ascii="Arial" w:hAnsi="Arial" w:cs="Arial"/>
                <w:bCs/>
                <w:i/>
                <w:color w:val="000000" w:themeColor="text1"/>
                <w:sz w:val="20"/>
                <w:szCs w:val="20"/>
                <w:shd w:val="clear" w:color="auto" w:fill="FFFFFF"/>
              </w:rPr>
              <w:t xml:space="preserve"> </w:t>
            </w:r>
            <w:r w:rsidRPr="003778C9">
              <w:rPr>
                <w:rFonts w:ascii="Arial" w:hAnsi="Arial" w:cs="Arial"/>
                <w:bCs/>
                <w:color w:val="000000" w:themeColor="text1"/>
                <w:sz w:val="20"/>
                <w:szCs w:val="20"/>
                <w:shd w:val="clear" w:color="auto" w:fill="FFFFFF"/>
              </w:rPr>
              <w:t>(Linnaeus 1758)</w:t>
            </w:r>
          </w:p>
        </w:tc>
        <w:tc>
          <w:tcPr>
            <w:tcW w:w="889" w:type="dxa"/>
            <w:vAlign w:val="center"/>
          </w:tcPr>
          <w:p w14:paraId="4FD911E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558FFD4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Phaulopsis</w:t>
            </w:r>
            <w:proofErr w:type="spellEnd"/>
            <w:r w:rsidRPr="003778C9">
              <w:rPr>
                <w:rFonts w:ascii="Arial" w:hAnsi="Arial" w:cs="Arial"/>
                <w:i/>
                <w:sz w:val="20"/>
                <w:szCs w:val="20"/>
              </w:rPr>
              <w:t xml:space="preserve"> imbricate </w:t>
            </w: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p w14:paraId="0FF4F93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Alternanthera </w:t>
            </w:r>
            <w:proofErr w:type="spellStart"/>
            <w:r w:rsidRPr="003778C9">
              <w:rPr>
                <w:rFonts w:ascii="Arial" w:hAnsi="Arial" w:cs="Arial"/>
                <w:i/>
                <w:sz w:val="20"/>
                <w:szCs w:val="20"/>
              </w:rPr>
              <w:t>sessilis</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Amaranthaceae</w:t>
            </w:r>
            <w:proofErr w:type="spellEnd"/>
            <w:r w:rsidRPr="003778C9">
              <w:rPr>
                <w:rFonts w:ascii="Arial" w:hAnsi="Arial" w:cs="Arial"/>
                <w:sz w:val="20"/>
                <w:szCs w:val="20"/>
                <w:lang w:val="en-US"/>
              </w:rPr>
              <w:t>)</w:t>
            </w:r>
          </w:p>
        </w:tc>
      </w:tr>
      <w:tr w:rsidR="00E043B2" w:rsidRPr="003778C9" w14:paraId="0F2E1B41" w14:textId="77777777" w:rsidTr="00E043B2">
        <w:tc>
          <w:tcPr>
            <w:tcW w:w="936" w:type="dxa"/>
          </w:tcPr>
          <w:p w14:paraId="1B5DCE3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8BC995F" w14:textId="77777777" w:rsidR="00E043B2" w:rsidRPr="003778C9" w:rsidRDefault="00E043B2" w:rsidP="00E043B2">
            <w:pPr>
              <w:rPr>
                <w:rFonts w:ascii="Arial" w:hAnsi="Arial" w:cs="Arial"/>
                <w:color w:val="202124"/>
                <w:sz w:val="20"/>
                <w:szCs w:val="20"/>
                <w:shd w:val="clear" w:color="auto" w:fill="FFFFFF"/>
              </w:rPr>
            </w:pPr>
            <w:r w:rsidRPr="003778C9">
              <w:rPr>
                <w:rFonts w:ascii="Arial" w:hAnsi="Arial" w:cs="Arial"/>
                <w:bCs/>
                <w:color w:val="202122"/>
                <w:sz w:val="20"/>
                <w:szCs w:val="20"/>
                <w:shd w:val="clear" w:color="auto" w:fill="FFFFFF"/>
              </w:rPr>
              <w:t>Danaid egg fly</w:t>
            </w:r>
          </w:p>
        </w:tc>
        <w:tc>
          <w:tcPr>
            <w:tcW w:w="2348" w:type="dxa"/>
            <w:vAlign w:val="center"/>
          </w:tcPr>
          <w:p w14:paraId="7654D4B5"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Hypolimnas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misippus</w:t>
            </w:r>
            <w:proofErr w:type="spellEnd"/>
          </w:p>
          <w:p w14:paraId="2F71260E" w14:textId="77777777" w:rsidR="00E043B2" w:rsidRPr="003778C9" w:rsidRDefault="00E043B2" w:rsidP="00E043B2">
            <w:pPr>
              <w:rPr>
                <w:rFonts w:ascii="Arial" w:hAnsi="Arial" w:cs="Arial"/>
                <w:sz w:val="20"/>
                <w:szCs w:val="20"/>
              </w:rPr>
            </w:pPr>
            <w:r w:rsidRPr="003778C9">
              <w:rPr>
                <w:rFonts w:ascii="Arial" w:hAnsi="Arial" w:cs="Arial"/>
                <w:bCs/>
                <w:sz w:val="20"/>
                <w:szCs w:val="20"/>
                <w:shd w:val="clear" w:color="auto" w:fill="FFFFFF"/>
              </w:rPr>
              <w:t>(Linnaeus, 1764)</w:t>
            </w:r>
          </w:p>
        </w:tc>
        <w:tc>
          <w:tcPr>
            <w:tcW w:w="889" w:type="dxa"/>
            <w:vAlign w:val="center"/>
          </w:tcPr>
          <w:p w14:paraId="22CDBC2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9B71E0C"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Acanthaceae</w:t>
            </w:r>
            <w:proofErr w:type="spellEnd"/>
            <w:r w:rsidRPr="003778C9">
              <w:rPr>
                <w:rFonts w:ascii="Arial" w:hAnsi="Arial" w:cs="Arial"/>
                <w:sz w:val="20"/>
                <w:szCs w:val="20"/>
              </w:rPr>
              <w:t>)</w:t>
            </w:r>
          </w:p>
          <w:p w14:paraId="110886F5"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Abelmoschus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r w:rsidR="00E043B2" w:rsidRPr="003778C9" w14:paraId="5CACAE1C" w14:textId="77777777" w:rsidTr="00E043B2">
        <w:tc>
          <w:tcPr>
            <w:tcW w:w="936" w:type="dxa"/>
          </w:tcPr>
          <w:p w14:paraId="76D8539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40AE267" w14:textId="77777777" w:rsidR="00E043B2" w:rsidRPr="003778C9" w:rsidRDefault="00E043B2" w:rsidP="00E043B2">
            <w:pPr>
              <w:rPr>
                <w:rFonts w:ascii="Arial" w:hAnsi="Arial" w:cs="Arial"/>
                <w:i/>
                <w:sz w:val="20"/>
                <w:szCs w:val="20"/>
              </w:rPr>
            </w:pPr>
            <w:r w:rsidRPr="003778C9">
              <w:rPr>
                <w:rStyle w:val="Emphasis"/>
                <w:rFonts w:ascii="Arial" w:hAnsi="Arial" w:cs="Arial"/>
                <w:bCs/>
                <w:i w:val="0"/>
                <w:color w:val="000000" w:themeColor="text1"/>
                <w:sz w:val="20"/>
                <w:szCs w:val="20"/>
                <w:shd w:val="clear" w:color="auto" w:fill="FFFFFF"/>
              </w:rPr>
              <w:t xml:space="preserve">Tawny </w:t>
            </w:r>
            <w:proofErr w:type="spellStart"/>
            <w:r w:rsidRPr="003778C9">
              <w:rPr>
                <w:rStyle w:val="Emphasis"/>
                <w:rFonts w:ascii="Arial" w:hAnsi="Arial" w:cs="Arial"/>
                <w:bCs/>
                <w:i w:val="0"/>
                <w:color w:val="000000" w:themeColor="text1"/>
                <w:sz w:val="20"/>
                <w:szCs w:val="20"/>
                <w:shd w:val="clear" w:color="auto" w:fill="FFFFFF"/>
              </w:rPr>
              <w:t>coster</w:t>
            </w:r>
            <w:proofErr w:type="spellEnd"/>
          </w:p>
        </w:tc>
        <w:tc>
          <w:tcPr>
            <w:tcW w:w="2348" w:type="dxa"/>
            <w:vAlign w:val="center"/>
          </w:tcPr>
          <w:p w14:paraId="109C65A8"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i/>
                <w:color w:val="000000" w:themeColor="text1"/>
                <w:sz w:val="20"/>
                <w:szCs w:val="20"/>
                <w:shd w:val="clear" w:color="auto" w:fill="FFFFFF"/>
              </w:rPr>
              <w:t xml:space="preserve">Acraea </w:t>
            </w:r>
            <w:proofErr w:type="spellStart"/>
            <w:r w:rsidRPr="003778C9">
              <w:rPr>
                <w:rFonts w:ascii="Arial" w:hAnsi="Arial" w:cs="Arial"/>
                <w:i/>
                <w:color w:val="000000" w:themeColor="text1"/>
                <w:sz w:val="20"/>
                <w:szCs w:val="20"/>
                <w:shd w:val="clear" w:color="auto" w:fill="FFFFFF"/>
              </w:rPr>
              <w:t>terpsicore</w:t>
            </w:r>
            <w:proofErr w:type="spellEnd"/>
          </w:p>
          <w:p w14:paraId="5AF4A882" w14:textId="77777777" w:rsidR="00E043B2" w:rsidRPr="003778C9" w:rsidRDefault="00E043B2" w:rsidP="00E043B2">
            <w:pPr>
              <w:rPr>
                <w:rFonts w:ascii="Arial" w:hAnsi="Arial" w:cs="Arial"/>
                <w:sz w:val="20"/>
                <w:szCs w:val="20"/>
              </w:rPr>
            </w:pPr>
            <w:r w:rsidRPr="003778C9">
              <w:rPr>
                <w:rFonts w:ascii="Arial" w:hAnsi="Arial" w:cs="Arial"/>
                <w:bCs/>
                <w:color w:val="000000" w:themeColor="text1"/>
                <w:sz w:val="20"/>
                <w:szCs w:val="20"/>
                <w:shd w:val="clear" w:color="auto" w:fill="FFFFFF"/>
              </w:rPr>
              <w:t>(Linnaeus 1758)</w:t>
            </w:r>
          </w:p>
        </w:tc>
        <w:tc>
          <w:tcPr>
            <w:tcW w:w="889" w:type="dxa"/>
            <w:vAlign w:val="center"/>
          </w:tcPr>
          <w:p w14:paraId="76F1723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27B6C261"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Passiflora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foetida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Turnera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subulata</w:t>
            </w:r>
            <w:proofErr w:type="spellEnd"/>
          </w:p>
          <w:p w14:paraId="294BD164"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Passifloraceae</w:t>
            </w:r>
            <w:proofErr w:type="spellEnd"/>
            <w:r w:rsidRPr="003778C9">
              <w:rPr>
                <w:rFonts w:ascii="Arial" w:hAnsi="Arial" w:cs="Arial"/>
                <w:sz w:val="20"/>
                <w:szCs w:val="20"/>
                <w:lang w:val="en-US"/>
              </w:rPr>
              <w:t>)</w:t>
            </w:r>
          </w:p>
        </w:tc>
      </w:tr>
      <w:tr w:rsidR="00E043B2" w:rsidRPr="003778C9" w14:paraId="58A1A58A" w14:textId="77777777" w:rsidTr="00E043B2">
        <w:tc>
          <w:tcPr>
            <w:tcW w:w="936" w:type="dxa"/>
          </w:tcPr>
          <w:p w14:paraId="67A05EA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E5B4D5D" w14:textId="77777777" w:rsidR="00E043B2" w:rsidRPr="003778C9" w:rsidRDefault="00E043B2" w:rsidP="00E043B2">
            <w:pPr>
              <w:rPr>
                <w:rFonts w:ascii="Arial" w:hAnsi="Arial" w:cs="Arial"/>
                <w:sz w:val="20"/>
                <w:szCs w:val="20"/>
              </w:rPr>
            </w:pPr>
            <w:r w:rsidRPr="003778C9">
              <w:rPr>
                <w:rFonts w:ascii="Arial" w:hAnsi="Arial" w:cs="Arial"/>
                <w:color w:val="000000" w:themeColor="text1"/>
                <w:sz w:val="20"/>
                <w:szCs w:val="20"/>
                <w:shd w:val="clear" w:color="auto" w:fill="FFFFFF"/>
              </w:rPr>
              <w:t>Yellow pansy</w:t>
            </w:r>
          </w:p>
        </w:tc>
        <w:tc>
          <w:tcPr>
            <w:tcW w:w="2348" w:type="dxa"/>
            <w:vAlign w:val="center"/>
          </w:tcPr>
          <w:p w14:paraId="5FB39A76"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Junonia</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hierta</w:t>
            </w:r>
            <w:proofErr w:type="spellEnd"/>
          </w:p>
          <w:p w14:paraId="08398B1F"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(Fabricius, 1798)</w:t>
            </w:r>
          </w:p>
        </w:tc>
        <w:tc>
          <w:tcPr>
            <w:tcW w:w="889" w:type="dxa"/>
            <w:vAlign w:val="center"/>
          </w:tcPr>
          <w:p w14:paraId="229AC71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6D51C0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Acantahceae</w:t>
            </w:r>
            <w:proofErr w:type="spellEnd"/>
            <w:r w:rsidRPr="003778C9">
              <w:rPr>
                <w:rFonts w:ascii="Arial" w:hAnsi="Arial" w:cs="Arial"/>
                <w:sz w:val="20"/>
                <w:szCs w:val="20"/>
                <w:lang w:val="en-US"/>
              </w:rPr>
              <w:t>)</w:t>
            </w:r>
          </w:p>
        </w:tc>
      </w:tr>
      <w:tr w:rsidR="00E043B2" w:rsidRPr="003778C9" w14:paraId="015BFC51" w14:textId="77777777" w:rsidTr="00E043B2">
        <w:tc>
          <w:tcPr>
            <w:tcW w:w="936" w:type="dxa"/>
          </w:tcPr>
          <w:p w14:paraId="4C588D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C30B714" w14:textId="77777777" w:rsidR="00E043B2" w:rsidRPr="003778C9" w:rsidRDefault="00E043B2" w:rsidP="00E043B2">
            <w:pPr>
              <w:rPr>
                <w:rFonts w:ascii="Arial" w:hAnsi="Arial" w:cs="Arial"/>
                <w:bCs/>
                <w:i/>
                <w:color w:val="000000" w:themeColor="text1"/>
                <w:sz w:val="20"/>
                <w:szCs w:val="20"/>
                <w:shd w:val="clear" w:color="auto" w:fill="FFFFFF"/>
              </w:rPr>
            </w:pPr>
            <w:r w:rsidRPr="003778C9">
              <w:rPr>
                <w:rStyle w:val="Emphasis"/>
                <w:rFonts w:ascii="Arial" w:hAnsi="Arial" w:cs="Arial"/>
                <w:bCs/>
                <w:i w:val="0"/>
                <w:color w:val="000000" w:themeColor="text1"/>
                <w:sz w:val="20"/>
                <w:szCs w:val="20"/>
                <w:shd w:val="clear" w:color="auto" w:fill="FFFFFF"/>
              </w:rPr>
              <w:t>Common tiger</w:t>
            </w:r>
          </w:p>
        </w:tc>
        <w:tc>
          <w:tcPr>
            <w:tcW w:w="2348" w:type="dxa"/>
            <w:vAlign w:val="center"/>
          </w:tcPr>
          <w:p w14:paraId="73EC75BF"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i/>
                <w:color w:val="000000" w:themeColor="text1"/>
                <w:sz w:val="20"/>
                <w:szCs w:val="20"/>
                <w:shd w:val="clear" w:color="auto" w:fill="FFFFFF"/>
              </w:rPr>
              <w:t xml:space="preserve">Danaus </w:t>
            </w:r>
            <w:proofErr w:type="spellStart"/>
            <w:r w:rsidRPr="003778C9">
              <w:rPr>
                <w:rFonts w:ascii="Arial" w:hAnsi="Arial" w:cs="Arial"/>
                <w:i/>
                <w:color w:val="000000" w:themeColor="text1"/>
                <w:sz w:val="20"/>
                <w:szCs w:val="20"/>
                <w:shd w:val="clear" w:color="auto" w:fill="FFFFFF"/>
              </w:rPr>
              <w:t>genutia</w:t>
            </w:r>
            <w:proofErr w:type="spellEnd"/>
          </w:p>
          <w:p w14:paraId="516E076A" w14:textId="77777777" w:rsidR="00E043B2" w:rsidRPr="003778C9" w:rsidRDefault="00E043B2" w:rsidP="00E043B2">
            <w:pPr>
              <w:rPr>
                <w:rFonts w:ascii="Arial" w:hAnsi="Arial" w:cs="Arial"/>
                <w:color w:val="000000" w:themeColor="text1"/>
                <w:sz w:val="20"/>
                <w:szCs w:val="20"/>
              </w:rPr>
            </w:pPr>
            <w:r w:rsidRPr="003778C9">
              <w:rPr>
                <w:rFonts w:ascii="Arial" w:hAnsi="Arial" w:cs="Arial"/>
                <w:sz w:val="20"/>
                <w:szCs w:val="20"/>
                <w:shd w:val="clear" w:color="auto" w:fill="FFFFFF"/>
              </w:rPr>
              <w:t>(Cramer, 1779</w:t>
            </w:r>
          </w:p>
        </w:tc>
        <w:tc>
          <w:tcPr>
            <w:tcW w:w="889" w:type="dxa"/>
            <w:vAlign w:val="center"/>
          </w:tcPr>
          <w:p w14:paraId="051F3E0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1A9C830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Holostemma</w:t>
            </w:r>
            <w:proofErr w:type="spellEnd"/>
            <w:r w:rsidRPr="003778C9">
              <w:rPr>
                <w:rFonts w:ascii="Arial" w:hAnsi="Arial" w:cs="Arial"/>
                <w:i/>
                <w:sz w:val="20"/>
                <w:szCs w:val="20"/>
              </w:rPr>
              <w:t xml:space="preserve"> annulare, </w:t>
            </w:r>
            <w:proofErr w:type="spellStart"/>
            <w:r w:rsidRPr="003778C9">
              <w:rPr>
                <w:rFonts w:ascii="Arial" w:hAnsi="Arial" w:cs="Arial"/>
                <w:i/>
                <w:sz w:val="20"/>
                <w:szCs w:val="20"/>
              </w:rPr>
              <w:t>Asclepias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curassavica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3D008F82" w14:textId="77777777" w:rsidTr="00E043B2">
        <w:tc>
          <w:tcPr>
            <w:tcW w:w="936" w:type="dxa"/>
          </w:tcPr>
          <w:p w14:paraId="40EB4F3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E4A0B9B"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Spotted joker</w:t>
            </w:r>
          </w:p>
        </w:tc>
        <w:tc>
          <w:tcPr>
            <w:tcW w:w="2348" w:type="dxa"/>
            <w:vAlign w:val="center"/>
          </w:tcPr>
          <w:p w14:paraId="19AC0178"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Byblia</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ilithyia</w:t>
            </w:r>
            <w:proofErr w:type="spellEnd"/>
          </w:p>
          <w:p w14:paraId="76C108FF"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sz w:val="20"/>
                <w:szCs w:val="20"/>
                <w:shd w:val="clear" w:color="auto" w:fill="FFFFFF"/>
              </w:rPr>
              <w:t>(Drury, 1773)</w:t>
            </w:r>
          </w:p>
        </w:tc>
        <w:tc>
          <w:tcPr>
            <w:tcW w:w="889" w:type="dxa"/>
            <w:vAlign w:val="center"/>
          </w:tcPr>
          <w:p w14:paraId="6683058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B775B90"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involucrate </w:t>
            </w:r>
            <w:r w:rsidRPr="003778C9">
              <w:rPr>
                <w:rFonts w:ascii="Arial" w:hAnsi="Arial" w:cs="Arial"/>
                <w:sz w:val="20"/>
                <w:szCs w:val="20"/>
                <w:lang w:val="en-US"/>
              </w:rPr>
              <w:t>(</w:t>
            </w:r>
            <w:proofErr w:type="spellStart"/>
            <w:r w:rsidRPr="003778C9">
              <w:rPr>
                <w:rFonts w:ascii="Arial" w:hAnsi="Arial" w:cs="Arial"/>
                <w:sz w:val="20"/>
                <w:szCs w:val="20"/>
              </w:rPr>
              <w:t>Euphorbiaceae</w:t>
            </w:r>
            <w:proofErr w:type="spellEnd"/>
            <w:r w:rsidRPr="003778C9">
              <w:rPr>
                <w:rFonts w:ascii="Arial" w:hAnsi="Arial" w:cs="Arial"/>
                <w:sz w:val="20"/>
                <w:szCs w:val="20"/>
                <w:lang w:val="en-US"/>
              </w:rPr>
              <w:t>)</w:t>
            </w:r>
          </w:p>
        </w:tc>
      </w:tr>
      <w:tr w:rsidR="00E043B2" w:rsidRPr="003778C9" w14:paraId="5C7F1CF9" w14:textId="77777777" w:rsidTr="00E043B2">
        <w:tc>
          <w:tcPr>
            <w:tcW w:w="936" w:type="dxa"/>
          </w:tcPr>
          <w:p w14:paraId="598E532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418F2B5"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Sailor</w:t>
            </w:r>
          </w:p>
        </w:tc>
        <w:tc>
          <w:tcPr>
            <w:tcW w:w="2348" w:type="dxa"/>
            <w:vAlign w:val="center"/>
          </w:tcPr>
          <w:p w14:paraId="0C23E70B"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Neptis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hylas</w:t>
            </w:r>
            <w:proofErr w:type="spellEnd"/>
          </w:p>
          <w:p w14:paraId="586349F1" w14:textId="77777777" w:rsidR="00E043B2" w:rsidRPr="003778C9" w:rsidRDefault="00E043B2" w:rsidP="00E043B2">
            <w:pPr>
              <w:rPr>
                <w:rFonts w:ascii="Arial" w:hAnsi="Arial" w:cs="Arial"/>
                <w:color w:val="000000" w:themeColor="text1"/>
                <w:sz w:val="20"/>
                <w:szCs w:val="20"/>
              </w:rPr>
            </w:pPr>
            <w:r w:rsidRPr="003778C9">
              <w:rPr>
                <w:rFonts w:ascii="Arial" w:hAnsi="Arial" w:cs="Arial"/>
                <w:bCs/>
                <w:sz w:val="20"/>
                <w:szCs w:val="20"/>
                <w:shd w:val="clear" w:color="auto" w:fill="FFFFFF"/>
              </w:rPr>
              <w:t>(Linnaeus, 1758)</w:t>
            </w:r>
          </w:p>
        </w:tc>
        <w:tc>
          <w:tcPr>
            <w:tcW w:w="889" w:type="dxa"/>
            <w:vAlign w:val="center"/>
          </w:tcPr>
          <w:p w14:paraId="74187E2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AADD6E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Desmodium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gangeticum</w:t>
            </w:r>
            <w:proofErr w:type="spellEnd"/>
            <w:r w:rsidRPr="003778C9">
              <w:rPr>
                <w:rFonts w:ascii="Arial" w:hAnsi="Arial" w:cs="Arial"/>
                <w:i/>
                <w:sz w:val="20"/>
                <w:szCs w:val="20"/>
              </w:rPr>
              <w:t>,</w:t>
            </w:r>
          </w:p>
          <w:p w14:paraId="2A19F8E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Pseudarthriya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viscida</w:t>
            </w:r>
            <w:proofErr w:type="spellEnd"/>
            <w:r w:rsidRPr="003778C9">
              <w:rPr>
                <w:rFonts w:ascii="Arial" w:hAnsi="Arial" w:cs="Arial"/>
                <w:i/>
                <w:sz w:val="20"/>
                <w:szCs w:val="20"/>
              </w:rPr>
              <w:t xml:space="preserve"> </w:t>
            </w:r>
            <w:r w:rsidRPr="003778C9">
              <w:rPr>
                <w:rFonts w:ascii="Arial" w:hAnsi="Arial" w:cs="Arial"/>
                <w:sz w:val="20"/>
                <w:szCs w:val="20"/>
              </w:rPr>
              <w:t>(Fabaceae)</w:t>
            </w:r>
          </w:p>
          <w:p w14:paraId="416F0E29"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Ceiba </w:t>
            </w:r>
            <w:proofErr w:type="spellStart"/>
            <w:r w:rsidRPr="003778C9">
              <w:rPr>
                <w:rFonts w:ascii="Arial" w:hAnsi="Arial" w:cs="Arial"/>
                <w:i/>
                <w:sz w:val="20"/>
                <w:szCs w:val="20"/>
              </w:rPr>
              <w:t>pendantra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r w:rsidR="00E043B2" w:rsidRPr="003778C9" w14:paraId="627F325E" w14:textId="77777777" w:rsidTr="00E043B2">
        <w:tc>
          <w:tcPr>
            <w:tcW w:w="936" w:type="dxa"/>
          </w:tcPr>
          <w:p w14:paraId="138773B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E702075" w14:textId="77777777" w:rsidR="00E043B2" w:rsidRPr="003778C9" w:rsidRDefault="00E043B2" w:rsidP="00E043B2">
            <w:pPr>
              <w:rPr>
                <w:rFonts w:ascii="Arial" w:hAnsi="Arial" w:cs="Arial"/>
                <w:bCs/>
                <w:color w:val="5F6368"/>
                <w:sz w:val="20"/>
                <w:szCs w:val="20"/>
                <w:shd w:val="clear" w:color="auto" w:fill="FFFFFF"/>
              </w:rPr>
            </w:pPr>
            <w:r w:rsidRPr="003778C9">
              <w:rPr>
                <w:rFonts w:ascii="Arial" w:hAnsi="Arial" w:cs="Arial"/>
                <w:bCs/>
                <w:color w:val="202122"/>
                <w:sz w:val="20"/>
                <w:szCs w:val="20"/>
                <w:shd w:val="clear" w:color="auto" w:fill="FFFFFF"/>
              </w:rPr>
              <w:t>Blue Tiger</w:t>
            </w:r>
          </w:p>
        </w:tc>
        <w:tc>
          <w:tcPr>
            <w:tcW w:w="2348" w:type="dxa"/>
            <w:vAlign w:val="center"/>
          </w:tcPr>
          <w:p w14:paraId="3E99F994" w14:textId="77777777" w:rsidR="00E043B2" w:rsidRPr="003778C9" w:rsidRDefault="00E043B2" w:rsidP="00E043B2">
            <w:pPr>
              <w:rPr>
                <w:rFonts w:ascii="Arial" w:hAnsi="Arial" w:cs="Arial"/>
                <w:i/>
                <w:color w:val="000000" w:themeColor="text1"/>
                <w:sz w:val="20"/>
                <w:szCs w:val="20"/>
              </w:rPr>
            </w:pPr>
            <w:r w:rsidRPr="003778C9">
              <w:rPr>
                <w:rFonts w:ascii="Arial" w:hAnsi="Arial" w:cs="Arial"/>
                <w:i/>
                <w:color w:val="000000" w:themeColor="text1"/>
                <w:sz w:val="20"/>
                <w:szCs w:val="20"/>
              </w:rPr>
              <w:t xml:space="preserve">Tirumala </w:t>
            </w:r>
            <w:proofErr w:type="spellStart"/>
            <w:r w:rsidRPr="003778C9">
              <w:rPr>
                <w:rFonts w:ascii="Arial" w:hAnsi="Arial" w:cs="Arial"/>
                <w:i/>
                <w:color w:val="000000" w:themeColor="text1"/>
                <w:sz w:val="20"/>
                <w:szCs w:val="20"/>
              </w:rPr>
              <w:t>limniace</w:t>
            </w:r>
            <w:proofErr w:type="spellEnd"/>
            <w:r w:rsidRPr="003778C9">
              <w:rPr>
                <w:rFonts w:ascii="Arial" w:hAnsi="Arial" w:cs="Arial"/>
                <w:i/>
                <w:color w:val="000000" w:themeColor="text1"/>
                <w:sz w:val="20"/>
                <w:szCs w:val="20"/>
              </w:rPr>
              <w:t xml:space="preserve"> </w:t>
            </w:r>
          </w:p>
          <w:p w14:paraId="34086AC6" w14:textId="77777777" w:rsidR="00E043B2" w:rsidRPr="003778C9" w:rsidRDefault="00E043B2" w:rsidP="00E043B2">
            <w:pPr>
              <w:rPr>
                <w:rFonts w:ascii="Arial" w:hAnsi="Arial" w:cs="Arial"/>
                <w:b/>
                <w:i/>
                <w:color w:val="000000" w:themeColor="text1"/>
                <w:sz w:val="20"/>
                <w:szCs w:val="20"/>
              </w:rPr>
            </w:pPr>
            <w:r w:rsidRPr="003778C9">
              <w:rPr>
                <w:rFonts w:ascii="Arial" w:hAnsi="Arial" w:cs="Arial"/>
                <w:color w:val="000000" w:themeColor="text1"/>
                <w:sz w:val="20"/>
                <w:szCs w:val="20"/>
              </w:rPr>
              <w:t>(Cramer, 1775)</w:t>
            </w:r>
          </w:p>
        </w:tc>
        <w:tc>
          <w:tcPr>
            <w:tcW w:w="889" w:type="dxa"/>
            <w:vAlign w:val="center"/>
          </w:tcPr>
          <w:p w14:paraId="41F4F6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DAB5F9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Asclepias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currassavica</w:t>
            </w:r>
            <w:proofErr w:type="spellEnd"/>
            <w:r w:rsidRPr="003778C9">
              <w:rPr>
                <w:rFonts w:ascii="Arial" w:hAnsi="Arial" w:cs="Arial"/>
                <w:i/>
                <w:sz w:val="20"/>
                <w:szCs w:val="20"/>
              </w:rPr>
              <w:t xml:space="preserve">, Calotropis </w:t>
            </w:r>
            <w:proofErr w:type="spellStart"/>
            <w:r w:rsidRPr="003778C9">
              <w:rPr>
                <w:rFonts w:ascii="Arial" w:hAnsi="Arial" w:cs="Arial"/>
                <w:i/>
                <w:sz w:val="20"/>
                <w:szCs w:val="20"/>
              </w:rPr>
              <w:t>procera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4E4B44B1" w14:textId="77777777" w:rsidTr="00E043B2">
        <w:tc>
          <w:tcPr>
            <w:tcW w:w="936" w:type="dxa"/>
          </w:tcPr>
          <w:p w14:paraId="44BC2C9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206B083"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bCs/>
                <w:color w:val="202122"/>
                <w:sz w:val="20"/>
                <w:szCs w:val="20"/>
                <w:shd w:val="clear" w:color="auto" w:fill="FFFFFF"/>
              </w:rPr>
              <w:t xml:space="preserve">Blue </w:t>
            </w:r>
            <w:proofErr w:type="spellStart"/>
            <w:r w:rsidRPr="003778C9">
              <w:rPr>
                <w:rFonts w:ascii="Arial" w:hAnsi="Arial" w:cs="Arial"/>
                <w:bCs/>
                <w:color w:val="202122"/>
                <w:sz w:val="20"/>
                <w:szCs w:val="20"/>
                <w:shd w:val="clear" w:color="auto" w:fill="FFFFFF"/>
              </w:rPr>
              <w:t>Glasy</w:t>
            </w:r>
            <w:proofErr w:type="spellEnd"/>
            <w:r w:rsidRPr="003778C9">
              <w:rPr>
                <w:rFonts w:ascii="Arial" w:hAnsi="Arial" w:cs="Arial"/>
                <w:bCs/>
                <w:color w:val="202122"/>
                <w:sz w:val="20"/>
                <w:szCs w:val="20"/>
                <w:shd w:val="clear" w:color="auto" w:fill="FFFFFF"/>
              </w:rPr>
              <w:t xml:space="preserve"> Tiger</w:t>
            </w:r>
          </w:p>
        </w:tc>
        <w:tc>
          <w:tcPr>
            <w:tcW w:w="2348" w:type="dxa"/>
            <w:vAlign w:val="center"/>
          </w:tcPr>
          <w:p w14:paraId="55AE5267"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Ideopsis</w:t>
            </w:r>
            <w:proofErr w:type="spellEnd"/>
            <w:r w:rsidRPr="003778C9">
              <w:rPr>
                <w:rFonts w:ascii="Arial" w:hAnsi="Arial" w:cs="Arial"/>
                <w:i/>
                <w:color w:val="000000" w:themeColor="text1"/>
                <w:sz w:val="20"/>
                <w:szCs w:val="20"/>
                <w:shd w:val="clear" w:color="auto" w:fill="FFFFFF"/>
              </w:rPr>
              <w:t xml:space="preserve"> vulgaris</w:t>
            </w:r>
          </w:p>
          <w:p w14:paraId="1B9C17D5" w14:textId="77777777" w:rsidR="00E043B2" w:rsidRPr="003778C9" w:rsidRDefault="00E043B2" w:rsidP="00E043B2">
            <w:pPr>
              <w:rPr>
                <w:rFonts w:ascii="Arial" w:hAnsi="Arial" w:cs="Arial"/>
                <w:b/>
                <w:color w:val="000000" w:themeColor="text1"/>
                <w:sz w:val="20"/>
                <w:szCs w:val="20"/>
              </w:rPr>
            </w:pPr>
            <w:r w:rsidRPr="003778C9">
              <w:rPr>
                <w:rFonts w:ascii="Arial" w:hAnsi="Arial" w:cs="Arial"/>
                <w:sz w:val="20"/>
                <w:szCs w:val="20"/>
                <w:shd w:val="clear" w:color="auto" w:fill="FFFFFF"/>
              </w:rPr>
              <w:t>(Butler, 1874)</w:t>
            </w:r>
          </w:p>
        </w:tc>
        <w:tc>
          <w:tcPr>
            <w:tcW w:w="889" w:type="dxa"/>
            <w:vAlign w:val="center"/>
          </w:tcPr>
          <w:p w14:paraId="4E4B0B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00F1953" w14:textId="77777777" w:rsidR="00E043B2" w:rsidRPr="003778C9" w:rsidRDefault="00E043B2" w:rsidP="00E043B2">
            <w:pPr>
              <w:spacing w:line="276" w:lineRule="auto"/>
              <w:jc w:val="both"/>
              <w:rPr>
                <w:rFonts w:ascii="Arial" w:hAnsi="Arial" w:cs="Arial"/>
                <w:i/>
                <w:sz w:val="20"/>
                <w:szCs w:val="20"/>
                <w:lang w:val="en-US"/>
              </w:rPr>
            </w:pPr>
            <w:proofErr w:type="spellStart"/>
            <w:r w:rsidRPr="003778C9">
              <w:rPr>
                <w:rFonts w:ascii="Arial" w:hAnsi="Arial" w:cs="Arial"/>
                <w:i/>
                <w:sz w:val="20"/>
                <w:szCs w:val="20"/>
                <w:lang w:val="en-US"/>
              </w:rPr>
              <w:t>Gymnema</w:t>
            </w:r>
            <w:proofErr w:type="spellEnd"/>
            <w:r w:rsidRPr="003778C9">
              <w:rPr>
                <w:rFonts w:ascii="Arial" w:hAnsi="Arial" w:cs="Arial"/>
                <w:i/>
                <w:sz w:val="20"/>
                <w:szCs w:val="20"/>
                <w:lang w:val="en-US"/>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2D008E5" w14:textId="77777777" w:rsidTr="00E043B2">
        <w:tc>
          <w:tcPr>
            <w:tcW w:w="936" w:type="dxa"/>
          </w:tcPr>
          <w:p w14:paraId="3897155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71A78A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Glassy Tiger</w:t>
            </w:r>
          </w:p>
        </w:tc>
        <w:tc>
          <w:tcPr>
            <w:tcW w:w="2348" w:type="dxa"/>
            <w:vAlign w:val="center"/>
          </w:tcPr>
          <w:p w14:paraId="6D948F63"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Parantica</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aglea</w:t>
            </w:r>
            <w:proofErr w:type="spellEnd"/>
          </w:p>
          <w:p w14:paraId="774DC38B"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bCs/>
                <w:i/>
                <w:sz w:val="20"/>
                <w:szCs w:val="20"/>
                <w:shd w:val="clear" w:color="auto" w:fill="FFFFFF"/>
              </w:rPr>
              <w:t>(Stoll, 1782)</w:t>
            </w:r>
          </w:p>
        </w:tc>
        <w:tc>
          <w:tcPr>
            <w:tcW w:w="889" w:type="dxa"/>
            <w:vAlign w:val="center"/>
          </w:tcPr>
          <w:p w14:paraId="7D53B1F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EE038EA"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Calotropis </w:t>
            </w:r>
            <w:proofErr w:type="spellStart"/>
            <w:r w:rsidRPr="003778C9">
              <w:rPr>
                <w:rFonts w:ascii="Arial" w:hAnsi="Arial" w:cs="Arial"/>
                <w:i/>
                <w:sz w:val="20"/>
                <w:szCs w:val="20"/>
              </w:rPr>
              <w:t>sp</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Tylophora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p>
          <w:p w14:paraId="4AF4222E"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0CD65AFA" w14:textId="77777777" w:rsidTr="00E043B2">
        <w:tc>
          <w:tcPr>
            <w:tcW w:w="936" w:type="dxa"/>
          </w:tcPr>
          <w:p w14:paraId="51F1E5E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0E796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Dark blue tiger</w:t>
            </w:r>
          </w:p>
        </w:tc>
        <w:tc>
          <w:tcPr>
            <w:tcW w:w="2348" w:type="dxa"/>
            <w:vAlign w:val="center"/>
          </w:tcPr>
          <w:p w14:paraId="6E5563F9" w14:textId="77777777" w:rsidR="00E043B2" w:rsidRPr="003778C9" w:rsidRDefault="00E043B2" w:rsidP="00E043B2">
            <w:pPr>
              <w:rPr>
                <w:rFonts w:ascii="Arial" w:hAnsi="Arial" w:cs="Arial"/>
                <w:bCs/>
                <w:i/>
                <w:color w:val="000000" w:themeColor="text1"/>
                <w:sz w:val="20"/>
                <w:szCs w:val="20"/>
                <w:shd w:val="clear" w:color="auto" w:fill="FFFFFF"/>
              </w:rPr>
            </w:pPr>
            <w:r w:rsidRPr="003778C9">
              <w:rPr>
                <w:rFonts w:ascii="Arial" w:hAnsi="Arial" w:cs="Arial"/>
                <w:bCs/>
                <w:i/>
                <w:color w:val="000000" w:themeColor="text1"/>
                <w:sz w:val="20"/>
                <w:szCs w:val="20"/>
                <w:shd w:val="clear" w:color="auto" w:fill="FFFFFF"/>
              </w:rPr>
              <w:t xml:space="preserve">Tirumala </w:t>
            </w:r>
            <w:proofErr w:type="spellStart"/>
            <w:r w:rsidRPr="003778C9">
              <w:rPr>
                <w:rFonts w:ascii="Arial" w:hAnsi="Arial" w:cs="Arial"/>
                <w:bCs/>
                <w:i/>
                <w:color w:val="000000" w:themeColor="text1"/>
                <w:sz w:val="20"/>
                <w:szCs w:val="20"/>
                <w:shd w:val="clear" w:color="auto" w:fill="FFFFFF"/>
              </w:rPr>
              <w:t>septentrionis</w:t>
            </w:r>
            <w:proofErr w:type="spellEnd"/>
          </w:p>
          <w:p w14:paraId="5CE940B1" w14:textId="77777777" w:rsidR="00E043B2" w:rsidRPr="003778C9" w:rsidRDefault="00E043B2" w:rsidP="00E043B2">
            <w:pPr>
              <w:rPr>
                <w:rFonts w:ascii="Arial" w:hAnsi="Arial" w:cs="Arial"/>
                <w:bCs/>
                <w:i/>
                <w:color w:val="000000" w:themeColor="text1"/>
                <w:sz w:val="20"/>
                <w:szCs w:val="20"/>
                <w:shd w:val="clear" w:color="auto" w:fill="FFFFFF"/>
              </w:rPr>
            </w:pPr>
            <w:r w:rsidRPr="003778C9">
              <w:rPr>
                <w:rFonts w:ascii="Arial" w:hAnsi="Arial" w:cs="Arial"/>
                <w:bCs/>
                <w:sz w:val="20"/>
                <w:szCs w:val="20"/>
                <w:shd w:val="clear" w:color="auto" w:fill="FFFFFF"/>
              </w:rPr>
              <w:t>(Butler, 1874</w:t>
            </w:r>
            <w:r w:rsidRPr="003778C9">
              <w:rPr>
                <w:rFonts w:ascii="Arial" w:hAnsi="Arial" w:cs="Arial"/>
                <w:bCs/>
                <w:i/>
                <w:sz w:val="20"/>
                <w:szCs w:val="20"/>
                <w:shd w:val="clear" w:color="auto" w:fill="FFFFFF"/>
              </w:rPr>
              <w:t>)</w:t>
            </w:r>
          </w:p>
        </w:tc>
        <w:tc>
          <w:tcPr>
            <w:tcW w:w="889" w:type="dxa"/>
            <w:vAlign w:val="center"/>
          </w:tcPr>
          <w:p w14:paraId="7B639C3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376DDD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Vallaris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dichotoma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Cosmostigma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racemos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52DDCE2" w14:textId="77777777" w:rsidTr="00E043B2">
        <w:tc>
          <w:tcPr>
            <w:tcW w:w="936" w:type="dxa"/>
          </w:tcPr>
          <w:p w14:paraId="166CF18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C799CAE"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color w:val="202122"/>
                <w:sz w:val="20"/>
                <w:szCs w:val="20"/>
                <w:shd w:val="clear" w:color="auto" w:fill="FFFFFF"/>
              </w:rPr>
              <w:t>Peacock pansy</w:t>
            </w:r>
          </w:p>
        </w:tc>
        <w:tc>
          <w:tcPr>
            <w:tcW w:w="2348" w:type="dxa"/>
            <w:vAlign w:val="center"/>
          </w:tcPr>
          <w:p w14:paraId="107CAF9B"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Junonia</w:t>
            </w:r>
            <w:proofErr w:type="spellEnd"/>
            <w:r w:rsidRPr="003778C9">
              <w:rPr>
                <w:rFonts w:ascii="Arial" w:hAnsi="Arial" w:cs="Arial"/>
                <w:i/>
                <w:color w:val="000000" w:themeColor="text1"/>
                <w:sz w:val="20"/>
                <w:szCs w:val="20"/>
                <w:shd w:val="clear" w:color="auto" w:fill="FFFFFF"/>
              </w:rPr>
              <w:t xml:space="preserve"> almanac</w:t>
            </w:r>
          </w:p>
          <w:p w14:paraId="1A699278" w14:textId="77777777" w:rsidR="00E043B2" w:rsidRPr="003778C9" w:rsidRDefault="00E043B2" w:rsidP="00E043B2">
            <w:pPr>
              <w:rPr>
                <w:rFonts w:ascii="Arial" w:hAnsi="Arial" w:cs="Arial"/>
                <w:b/>
                <w:color w:val="000000" w:themeColor="text1"/>
                <w:sz w:val="20"/>
                <w:szCs w:val="20"/>
              </w:rPr>
            </w:pPr>
            <w:r w:rsidRPr="003778C9">
              <w:rPr>
                <w:rFonts w:ascii="Arial" w:hAnsi="Arial" w:cs="Arial"/>
                <w:sz w:val="20"/>
                <w:szCs w:val="20"/>
                <w:shd w:val="clear" w:color="auto" w:fill="FFFFFF"/>
              </w:rPr>
              <w:t>(Linnaeus, 1758)</w:t>
            </w:r>
          </w:p>
        </w:tc>
        <w:tc>
          <w:tcPr>
            <w:tcW w:w="889" w:type="dxa"/>
            <w:vAlign w:val="center"/>
          </w:tcPr>
          <w:p w14:paraId="5F24D22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29FADE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Hygrophila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auriculata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p>
          <w:p w14:paraId="62DEB76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0E69F23E" w14:textId="77777777" w:rsidTr="00E043B2">
        <w:tc>
          <w:tcPr>
            <w:tcW w:w="936" w:type="dxa"/>
          </w:tcPr>
          <w:p w14:paraId="1B7F790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4521055"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Chestnut tiger</w:t>
            </w:r>
          </w:p>
        </w:tc>
        <w:tc>
          <w:tcPr>
            <w:tcW w:w="2348" w:type="dxa"/>
            <w:vAlign w:val="center"/>
          </w:tcPr>
          <w:p w14:paraId="5B492EBF"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Parantica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sita</w:t>
            </w:r>
            <w:proofErr w:type="spellEnd"/>
          </w:p>
          <w:p w14:paraId="21933320" w14:textId="77777777" w:rsidR="00E043B2" w:rsidRPr="003778C9" w:rsidRDefault="00E043B2" w:rsidP="00E043B2">
            <w:pPr>
              <w:rPr>
                <w:rFonts w:ascii="Arial" w:hAnsi="Arial" w:cs="Arial"/>
                <w:i/>
                <w:sz w:val="20"/>
                <w:szCs w:val="20"/>
              </w:rPr>
            </w:pPr>
            <w:r w:rsidRPr="003778C9">
              <w:rPr>
                <w:rStyle w:val="Emphasis"/>
                <w:rFonts w:ascii="Arial" w:hAnsi="Arial" w:cs="Arial"/>
                <w:i w:val="0"/>
                <w:sz w:val="20"/>
                <w:szCs w:val="20"/>
                <w:shd w:val="clear" w:color="auto" w:fill="FFFFFF"/>
              </w:rPr>
              <w:t>(Kollar, 1844)</w:t>
            </w:r>
          </w:p>
        </w:tc>
        <w:tc>
          <w:tcPr>
            <w:tcW w:w="889" w:type="dxa"/>
            <w:vAlign w:val="center"/>
          </w:tcPr>
          <w:p w14:paraId="271D0F0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0D5F5BB" w14:textId="77777777" w:rsidR="00E043B2" w:rsidRPr="003778C9" w:rsidRDefault="00E043B2" w:rsidP="00E043B2">
            <w:pPr>
              <w:spacing w:line="276" w:lineRule="auto"/>
              <w:jc w:val="both"/>
              <w:rPr>
                <w:rFonts w:ascii="Arial" w:hAnsi="Arial" w:cs="Arial"/>
                <w:i/>
                <w:sz w:val="20"/>
                <w:szCs w:val="20"/>
                <w:lang w:val="en-US"/>
              </w:rPr>
            </w:pPr>
            <w:proofErr w:type="spellStart"/>
            <w:r w:rsidRPr="003778C9">
              <w:rPr>
                <w:rFonts w:ascii="Arial" w:hAnsi="Arial" w:cs="Arial"/>
                <w:i/>
                <w:sz w:val="20"/>
                <w:szCs w:val="20"/>
                <w:lang w:val="en-US"/>
              </w:rPr>
              <w:t>Asclepias</w:t>
            </w:r>
            <w:proofErr w:type="spellEnd"/>
            <w:r w:rsidRPr="003778C9">
              <w:rPr>
                <w:rFonts w:ascii="Arial" w:hAnsi="Arial" w:cs="Arial"/>
                <w:i/>
                <w:sz w:val="20"/>
                <w:szCs w:val="20"/>
                <w:lang w:val="en-US"/>
              </w:rPr>
              <w:t xml:space="preserve"> </w:t>
            </w:r>
            <w:proofErr w:type="spellStart"/>
            <w:r w:rsidRPr="003778C9">
              <w:rPr>
                <w:rFonts w:ascii="Arial" w:hAnsi="Arial" w:cs="Arial"/>
                <w:i/>
                <w:sz w:val="20"/>
                <w:szCs w:val="20"/>
                <w:lang w:val="en-US"/>
              </w:rPr>
              <w:t>curassavica</w:t>
            </w:r>
            <w:proofErr w:type="spellEnd"/>
            <w:r w:rsidRPr="003778C9">
              <w:rPr>
                <w:rFonts w:ascii="Arial" w:hAnsi="Arial" w:cs="Arial"/>
                <w:i/>
                <w:sz w:val="20"/>
                <w:szCs w:val="20"/>
                <w:lang w:val="en-US"/>
              </w:rPr>
              <w:t xml:space="preserve">, Hoya </w:t>
            </w:r>
            <w:proofErr w:type="spellStart"/>
            <w:r w:rsidRPr="003778C9">
              <w:rPr>
                <w:rFonts w:ascii="Arial" w:hAnsi="Arial" w:cs="Arial"/>
                <w:i/>
                <w:sz w:val="20"/>
                <w:szCs w:val="20"/>
                <w:lang w:val="en-US"/>
              </w:rPr>
              <w:t>carnosa</w:t>
            </w:r>
            <w:proofErr w:type="spellEnd"/>
          </w:p>
          <w:p w14:paraId="4B40C247"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62A3D93B" w14:textId="77777777" w:rsidTr="00E043B2">
        <w:tc>
          <w:tcPr>
            <w:tcW w:w="936" w:type="dxa"/>
          </w:tcPr>
          <w:p w14:paraId="117EDCD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AEACCF1" w14:textId="77777777" w:rsidR="00E043B2" w:rsidRPr="003778C9" w:rsidRDefault="00E043B2" w:rsidP="00E043B2">
            <w:pPr>
              <w:rPr>
                <w:rFonts w:ascii="Arial" w:hAnsi="Arial" w:cs="Arial"/>
                <w:color w:val="000000" w:themeColor="text1"/>
                <w:sz w:val="20"/>
                <w:szCs w:val="20"/>
                <w:shd w:val="clear" w:color="auto" w:fill="FFFFFF"/>
              </w:rPr>
            </w:pPr>
            <w:r w:rsidRPr="003778C9">
              <w:rPr>
                <w:rFonts w:ascii="Arial" w:hAnsi="Arial" w:cs="Arial"/>
                <w:color w:val="000000" w:themeColor="text1"/>
                <w:sz w:val="20"/>
                <w:szCs w:val="20"/>
                <w:shd w:val="clear" w:color="auto" w:fill="FFFFFF"/>
              </w:rPr>
              <w:t>Common evening brown</w:t>
            </w:r>
          </w:p>
        </w:tc>
        <w:tc>
          <w:tcPr>
            <w:tcW w:w="2348" w:type="dxa"/>
            <w:vAlign w:val="center"/>
          </w:tcPr>
          <w:p w14:paraId="2CC5132B"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Melanitis</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leda</w:t>
            </w:r>
            <w:proofErr w:type="spellEnd"/>
          </w:p>
          <w:p w14:paraId="1F7D1564" w14:textId="77777777" w:rsidR="00E043B2" w:rsidRPr="003778C9" w:rsidRDefault="00E043B2" w:rsidP="00E043B2">
            <w:pPr>
              <w:rPr>
                <w:rStyle w:val="Emphasis"/>
                <w:rFonts w:ascii="Arial" w:hAnsi="Arial" w:cs="Arial"/>
                <w:bCs/>
                <w:i w:val="0"/>
                <w:color w:val="000000" w:themeColor="text1"/>
                <w:sz w:val="20"/>
                <w:szCs w:val="20"/>
                <w:shd w:val="clear" w:color="auto" w:fill="FFFFFF"/>
              </w:rPr>
            </w:pPr>
            <w:r w:rsidRPr="003778C9">
              <w:rPr>
                <w:rStyle w:val="Emphasis"/>
                <w:rFonts w:ascii="Arial" w:hAnsi="Arial" w:cs="Arial"/>
                <w:i w:val="0"/>
                <w:sz w:val="20"/>
                <w:szCs w:val="20"/>
                <w:shd w:val="clear" w:color="auto" w:fill="FFFFFF"/>
              </w:rPr>
              <w:t>(Linnaeus, 1758)</w:t>
            </w:r>
          </w:p>
        </w:tc>
        <w:tc>
          <w:tcPr>
            <w:tcW w:w="889" w:type="dxa"/>
            <w:vAlign w:val="center"/>
          </w:tcPr>
          <w:p w14:paraId="1CAA5CB8"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EB3CBF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Sorghum </w:t>
            </w:r>
            <w:proofErr w:type="spellStart"/>
            <w:r w:rsidRPr="003778C9">
              <w:rPr>
                <w:rFonts w:ascii="Arial" w:hAnsi="Arial" w:cs="Arial"/>
                <w:i/>
                <w:sz w:val="20"/>
                <w:szCs w:val="20"/>
              </w:rPr>
              <w:t>halepensis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Paspalidium</w:t>
            </w:r>
            <w:proofErr w:type="spellEnd"/>
            <w:r w:rsidRPr="003778C9">
              <w:rPr>
                <w:rFonts w:ascii="Arial" w:hAnsi="Arial" w:cs="Arial"/>
                <w:i/>
                <w:sz w:val="20"/>
                <w:szCs w:val="20"/>
              </w:rPr>
              <w:t xml:space="preserve"> cf. </w:t>
            </w:r>
            <w:proofErr w:type="spellStart"/>
            <w:r w:rsidRPr="003778C9">
              <w:rPr>
                <w:rFonts w:ascii="Arial" w:hAnsi="Arial" w:cs="Arial"/>
                <w:i/>
                <w:sz w:val="20"/>
                <w:szCs w:val="20"/>
              </w:rPr>
              <w:t>geminatum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Brachiaria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mutica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076C690F" w14:textId="77777777" w:rsidTr="00E043B2">
        <w:tc>
          <w:tcPr>
            <w:tcW w:w="936" w:type="dxa"/>
          </w:tcPr>
          <w:p w14:paraId="42D18FD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C88EC8B"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bCs/>
                <w:color w:val="202122"/>
                <w:sz w:val="20"/>
                <w:szCs w:val="20"/>
                <w:shd w:val="clear" w:color="auto" w:fill="FFFFFF"/>
              </w:rPr>
              <w:t>Dark evening brown</w:t>
            </w:r>
          </w:p>
        </w:tc>
        <w:tc>
          <w:tcPr>
            <w:tcW w:w="2348" w:type="dxa"/>
            <w:vAlign w:val="center"/>
          </w:tcPr>
          <w:p w14:paraId="2BE799D7" w14:textId="77777777" w:rsidR="00E043B2" w:rsidRPr="003778C9" w:rsidRDefault="00E043B2" w:rsidP="00E043B2">
            <w:pPr>
              <w:rPr>
                <w:rFonts w:ascii="Arial" w:hAnsi="Arial" w:cs="Arial"/>
                <w:bCs/>
                <w:i/>
                <w:iCs/>
                <w:color w:val="000000" w:themeColor="text1"/>
                <w:sz w:val="20"/>
                <w:szCs w:val="20"/>
                <w:shd w:val="clear" w:color="auto" w:fill="FFFFFF"/>
              </w:rPr>
            </w:pPr>
            <w:proofErr w:type="spellStart"/>
            <w:r w:rsidRPr="003778C9">
              <w:rPr>
                <w:rFonts w:ascii="Arial" w:hAnsi="Arial" w:cs="Arial"/>
                <w:bCs/>
                <w:i/>
                <w:iCs/>
                <w:color w:val="000000" w:themeColor="text1"/>
                <w:sz w:val="20"/>
                <w:szCs w:val="20"/>
                <w:shd w:val="clear" w:color="auto" w:fill="FFFFFF"/>
              </w:rPr>
              <w:t>Melanitis</w:t>
            </w:r>
            <w:proofErr w:type="spellEnd"/>
            <w:r w:rsidRPr="003778C9">
              <w:rPr>
                <w:rFonts w:ascii="Arial" w:hAnsi="Arial" w:cs="Arial"/>
                <w:bCs/>
                <w:i/>
                <w:iCs/>
                <w:color w:val="000000" w:themeColor="text1"/>
                <w:sz w:val="20"/>
                <w:szCs w:val="20"/>
                <w:shd w:val="clear" w:color="auto" w:fill="FFFFFF"/>
              </w:rPr>
              <w:t xml:space="preserve"> </w:t>
            </w:r>
            <w:proofErr w:type="spellStart"/>
            <w:r w:rsidRPr="003778C9">
              <w:rPr>
                <w:rFonts w:ascii="Arial" w:hAnsi="Arial" w:cs="Arial"/>
                <w:bCs/>
                <w:i/>
                <w:iCs/>
                <w:color w:val="000000" w:themeColor="text1"/>
                <w:sz w:val="20"/>
                <w:szCs w:val="20"/>
                <w:shd w:val="clear" w:color="auto" w:fill="FFFFFF"/>
              </w:rPr>
              <w:t>phedima</w:t>
            </w:r>
            <w:proofErr w:type="spellEnd"/>
            <w:r w:rsidRPr="003778C9">
              <w:rPr>
                <w:rFonts w:ascii="Arial" w:hAnsi="Arial" w:cs="Arial"/>
                <w:bCs/>
                <w:i/>
                <w:iCs/>
                <w:color w:val="000000" w:themeColor="text1"/>
                <w:sz w:val="20"/>
                <w:szCs w:val="20"/>
                <w:shd w:val="clear" w:color="auto" w:fill="FFFFFF"/>
              </w:rPr>
              <w:t xml:space="preserve"> </w:t>
            </w:r>
          </w:p>
          <w:p w14:paraId="6F05A4FE" w14:textId="77777777" w:rsidR="00E043B2" w:rsidRPr="003778C9" w:rsidRDefault="00E043B2" w:rsidP="00E043B2">
            <w:pPr>
              <w:rPr>
                <w:rStyle w:val="Emphasis"/>
                <w:rFonts w:ascii="Arial" w:hAnsi="Arial" w:cs="Arial"/>
                <w:bCs/>
                <w:color w:val="000000" w:themeColor="text1"/>
                <w:sz w:val="20"/>
                <w:szCs w:val="20"/>
                <w:shd w:val="clear" w:color="auto" w:fill="FFFFFF"/>
              </w:rPr>
            </w:pPr>
            <w:r w:rsidRPr="003778C9">
              <w:rPr>
                <w:rFonts w:ascii="Arial" w:hAnsi="Arial" w:cs="Arial"/>
                <w:color w:val="000000"/>
                <w:sz w:val="20"/>
                <w:szCs w:val="20"/>
                <w:shd w:val="clear" w:color="auto" w:fill="F8F9FA"/>
              </w:rPr>
              <w:t>(</w:t>
            </w:r>
            <w:hyperlink r:id="rId7" w:tooltip="Pieter Cramer" w:history="1">
              <w:r w:rsidRPr="003778C9">
                <w:rPr>
                  <w:rStyle w:val="Hyperlink"/>
                  <w:rFonts w:ascii="Arial" w:hAnsi="Arial" w:cs="Arial"/>
                  <w:color w:val="000000" w:themeColor="text1"/>
                  <w:sz w:val="20"/>
                  <w:szCs w:val="20"/>
                  <w:u w:val="none"/>
                  <w:shd w:val="clear" w:color="auto" w:fill="F8F9FA"/>
                </w:rPr>
                <w:t>Cramer</w:t>
              </w:r>
            </w:hyperlink>
            <w:r w:rsidRPr="003778C9">
              <w:rPr>
                <w:rFonts w:ascii="Arial" w:hAnsi="Arial" w:cs="Arial"/>
                <w:color w:val="000000"/>
                <w:sz w:val="20"/>
                <w:szCs w:val="20"/>
                <w:shd w:val="clear" w:color="auto" w:fill="F8F9FA"/>
              </w:rPr>
              <w:t>, 1780)</w:t>
            </w:r>
          </w:p>
        </w:tc>
        <w:tc>
          <w:tcPr>
            <w:tcW w:w="889" w:type="dxa"/>
            <w:vAlign w:val="center"/>
          </w:tcPr>
          <w:p w14:paraId="4697A6F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2EC89B9" w14:textId="77777777" w:rsidR="00E043B2" w:rsidRPr="003778C9" w:rsidRDefault="00E043B2" w:rsidP="00E043B2">
            <w:pPr>
              <w:spacing w:line="276" w:lineRule="auto"/>
              <w:jc w:val="both"/>
              <w:rPr>
                <w:rFonts w:ascii="Arial" w:hAnsi="Arial" w:cs="Arial"/>
                <w:i/>
                <w:sz w:val="20"/>
                <w:szCs w:val="20"/>
                <w:lang w:val="en-US"/>
              </w:rPr>
            </w:pPr>
            <w:r w:rsidRPr="003778C9">
              <w:rPr>
                <w:rFonts w:ascii="Arial" w:hAnsi="Arial" w:cs="Arial"/>
                <w:i/>
                <w:sz w:val="20"/>
                <w:szCs w:val="20"/>
                <w:lang w:val="en-US"/>
              </w:rPr>
              <w:t xml:space="preserve">Oryza sativa, </w:t>
            </w:r>
            <w:proofErr w:type="spellStart"/>
            <w:r w:rsidRPr="003778C9">
              <w:rPr>
                <w:rFonts w:ascii="Arial" w:hAnsi="Arial" w:cs="Arial"/>
                <w:i/>
                <w:sz w:val="20"/>
                <w:szCs w:val="20"/>
              </w:rPr>
              <w:t>Bambusa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spp</w:t>
            </w:r>
            <w:proofErr w:type="spellEnd"/>
            <w:r w:rsidRPr="003778C9">
              <w:rPr>
                <w:rFonts w:ascii="Arial" w:hAnsi="Arial" w:cs="Arial"/>
                <w:i/>
                <w:sz w:val="20"/>
                <w:szCs w:val="20"/>
                <w:lang w:val="en-US"/>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65E56FEF" w14:textId="77777777" w:rsidTr="00E043B2">
        <w:tc>
          <w:tcPr>
            <w:tcW w:w="936" w:type="dxa"/>
          </w:tcPr>
          <w:p w14:paraId="650718A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C4A6F7A"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000000" w:themeColor="text1"/>
                <w:sz w:val="20"/>
                <w:szCs w:val="20"/>
                <w:shd w:val="clear" w:color="auto" w:fill="FFFFFF"/>
              </w:rPr>
              <w:t>Chocolate pansy</w:t>
            </w:r>
          </w:p>
        </w:tc>
        <w:tc>
          <w:tcPr>
            <w:tcW w:w="2348" w:type="dxa"/>
            <w:vAlign w:val="center"/>
          </w:tcPr>
          <w:p w14:paraId="2EA371DD"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Junonia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iphita</w:t>
            </w:r>
            <w:proofErr w:type="spellEnd"/>
          </w:p>
          <w:p w14:paraId="4F53FD42" w14:textId="77777777" w:rsidR="00E043B2" w:rsidRPr="003778C9" w:rsidRDefault="00E043B2" w:rsidP="00E043B2">
            <w:pPr>
              <w:rPr>
                <w:rFonts w:ascii="Arial" w:hAnsi="Arial" w:cs="Arial"/>
                <w:bCs/>
                <w:i/>
                <w:color w:val="202122"/>
                <w:sz w:val="20"/>
                <w:szCs w:val="20"/>
                <w:shd w:val="clear" w:color="auto" w:fill="FFFFFF"/>
              </w:rPr>
            </w:pPr>
            <w:r w:rsidRPr="003778C9">
              <w:rPr>
                <w:rStyle w:val="Emphasis"/>
                <w:rFonts w:ascii="Arial" w:hAnsi="Arial" w:cs="Arial"/>
                <w:i w:val="0"/>
                <w:sz w:val="20"/>
                <w:szCs w:val="20"/>
                <w:shd w:val="clear" w:color="auto" w:fill="FFFFFF"/>
              </w:rPr>
              <w:t>(Cramer, 1779)</w:t>
            </w:r>
          </w:p>
        </w:tc>
        <w:tc>
          <w:tcPr>
            <w:tcW w:w="889" w:type="dxa"/>
            <w:vAlign w:val="center"/>
          </w:tcPr>
          <w:p w14:paraId="64279BE0"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5E93C4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7DE74350" w14:textId="77777777" w:rsidTr="00E043B2">
        <w:tc>
          <w:tcPr>
            <w:tcW w:w="936" w:type="dxa"/>
          </w:tcPr>
          <w:p w14:paraId="2E04081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BB6C273"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bCs/>
                <w:color w:val="202122"/>
                <w:sz w:val="20"/>
                <w:szCs w:val="20"/>
                <w:shd w:val="clear" w:color="auto" w:fill="FFFFFF"/>
              </w:rPr>
              <w:t>Common baron</w:t>
            </w:r>
          </w:p>
        </w:tc>
        <w:tc>
          <w:tcPr>
            <w:tcW w:w="2348" w:type="dxa"/>
            <w:vAlign w:val="center"/>
          </w:tcPr>
          <w:p w14:paraId="5D4EB827"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Euthalia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aconthea</w:t>
            </w:r>
            <w:proofErr w:type="spellEnd"/>
          </w:p>
          <w:p w14:paraId="2FFB8C1B" w14:textId="77777777" w:rsidR="00E043B2" w:rsidRPr="003778C9" w:rsidRDefault="00E043B2" w:rsidP="00E043B2">
            <w:pPr>
              <w:rPr>
                <w:rStyle w:val="Emphasis"/>
                <w:rFonts w:ascii="Arial" w:hAnsi="Arial" w:cs="Arial"/>
                <w:b/>
                <w:bCs/>
                <w:color w:val="5F6368"/>
                <w:sz w:val="20"/>
                <w:szCs w:val="20"/>
                <w:shd w:val="clear" w:color="auto" w:fill="FFFFFF"/>
              </w:rPr>
            </w:pPr>
            <w:r w:rsidRPr="003778C9">
              <w:rPr>
                <w:rFonts w:ascii="Arial" w:hAnsi="Arial" w:cs="Arial"/>
                <w:bCs/>
                <w:color w:val="202122"/>
                <w:sz w:val="20"/>
                <w:szCs w:val="20"/>
                <w:shd w:val="clear" w:color="auto" w:fill="FFFFFF"/>
              </w:rPr>
              <w:t>(Cramer, 1777)</w:t>
            </w:r>
          </w:p>
        </w:tc>
        <w:tc>
          <w:tcPr>
            <w:tcW w:w="889" w:type="dxa"/>
            <w:vAlign w:val="center"/>
          </w:tcPr>
          <w:p w14:paraId="603ABCC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868F76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Anacardium occidentale, </w:t>
            </w:r>
            <w:proofErr w:type="spellStart"/>
            <w:r w:rsidRPr="003778C9">
              <w:rPr>
                <w:rFonts w:ascii="Arial" w:hAnsi="Arial" w:cs="Arial"/>
                <w:i/>
                <w:sz w:val="20"/>
                <w:szCs w:val="20"/>
              </w:rPr>
              <w:t>Mangifera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Anacardiaceae</w:t>
            </w:r>
            <w:proofErr w:type="spellEnd"/>
            <w:r w:rsidRPr="003778C9">
              <w:rPr>
                <w:rFonts w:ascii="Arial" w:hAnsi="Arial" w:cs="Arial"/>
                <w:sz w:val="20"/>
                <w:szCs w:val="20"/>
              </w:rPr>
              <w:t>)</w:t>
            </w:r>
          </w:p>
        </w:tc>
      </w:tr>
      <w:tr w:rsidR="00E043B2" w:rsidRPr="003778C9" w14:paraId="4974C0E1" w14:textId="77777777" w:rsidTr="00E043B2">
        <w:tc>
          <w:tcPr>
            <w:tcW w:w="936" w:type="dxa"/>
          </w:tcPr>
          <w:p w14:paraId="2C0E56A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D1F8250"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Angled Castor</w:t>
            </w:r>
          </w:p>
        </w:tc>
        <w:tc>
          <w:tcPr>
            <w:tcW w:w="2348" w:type="dxa"/>
            <w:vAlign w:val="center"/>
          </w:tcPr>
          <w:p w14:paraId="7CD706A2"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Ariadne </w:t>
            </w:r>
            <w:proofErr w:type="spellStart"/>
            <w:r w:rsidRPr="003778C9">
              <w:rPr>
                <w:rFonts w:ascii="Arial" w:hAnsi="Arial" w:cs="Arial"/>
                <w:i/>
                <w:sz w:val="20"/>
                <w:szCs w:val="20"/>
              </w:rPr>
              <w:t>ariadne</w:t>
            </w:r>
            <w:proofErr w:type="spellEnd"/>
            <w:r w:rsidRPr="003778C9">
              <w:rPr>
                <w:rFonts w:ascii="Arial" w:hAnsi="Arial" w:cs="Arial"/>
                <w:i/>
                <w:sz w:val="20"/>
                <w:szCs w:val="20"/>
              </w:rPr>
              <w:t xml:space="preserve"> </w:t>
            </w:r>
          </w:p>
          <w:p w14:paraId="6026714E" w14:textId="77777777" w:rsidR="00E043B2" w:rsidRPr="003778C9" w:rsidRDefault="00E043B2" w:rsidP="00E043B2">
            <w:pPr>
              <w:pStyle w:val="Default"/>
              <w:rPr>
                <w:rFonts w:ascii="Arial" w:hAnsi="Arial" w:cs="Arial"/>
                <w:i/>
                <w:sz w:val="20"/>
                <w:szCs w:val="20"/>
              </w:rPr>
            </w:pPr>
            <w:r w:rsidRPr="003778C9">
              <w:rPr>
                <w:rStyle w:val="Emphasis"/>
                <w:rFonts w:ascii="Arial" w:hAnsi="Arial" w:cs="Arial"/>
                <w:i w:val="0"/>
                <w:sz w:val="20"/>
                <w:szCs w:val="20"/>
                <w:shd w:val="clear" w:color="auto" w:fill="FFFFFF"/>
              </w:rPr>
              <w:lastRenderedPageBreak/>
              <w:t>(Linnaeus 1763)</w:t>
            </w:r>
          </w:p>
        </w:tc>
        <w:tc>
          <w:tcPr>
            <w:tcW w:w="889" w:type="dxa"/>
            <w:vAlign w:val="center"/>
          </w:tcPr>
          <w:p w14:paraId="3DD5B24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lastRenderedPageBreak/>
              <w:t>C</w:t>
            </w:r>
          </w:p>
        </w:tc>
        <w:tc>
          <w:tcPr>
            <w:tcW w:w="4187" w:type="dxa"/>
          </w:tcPr>
          <w:p w14:paraId="4A25FC34"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Ricinus </w:t>
            </w:r>
            <w:proofErr w:type="spellStart"/>
            <w:r w:rsidRPr="003778C9">
              <w:rPr>
                <w:rFonts w:ascii="Arial" w:hAnsi="Arial" w:cs="Arial"/>
                <w:i/>
                <w:sz w:val="20"/>
                <w:szCs w:val="20"/>
              </w:rPr>
              <w:t>communis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hispida</w:t>
            </w:r>
            <w:proofErr w:type="spellEnd"/>
          </w:p>
          <w:p w14:paraId="2E4934A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lastRenderedPageBreak/>
              <w:t>(</w:t>
            </w:r>
            <w:proofErr w:type="spellStart"/>
            <w:r w:rsidRPr="003778C9">
              <w:rPr>
                <w:rFonts w:ascii="Arial" w:hAnsi="Arial" w:cs="Arial"/>
                <w:sz w:val="20"/>
                <w:szCs w:val="20"/>
              </w:rPr>
              <w:t>Euphorbiaceae</w:t>
            </w:r>
            <w:proofErr w:type="spellEnd"/>
            <w:r w:rsidRPr="003778C9">
              <w:rPr>
                <w:rFonts w:ascii="Arial" w:hAnsi="Arial" w:cs="Arial"/>
                <w:sz w:val="20"/>
                <w:szCs w:val="20"/>
              </w:rPr>
              <w:t>)</w:t>
            </w:r>
          </w:p>
        </w:tc>
      </w:tr>
      <w:tr w:rsidR="00E043B2" w:rsidRPr="003778C9" w14:paraId="4CB8B0B5" w14:textId="77777777" w:rsidTr="00E043B2">
        <w:tc>
          <w:tcPr>
            <w:tcW w:w="936" w:type="dxa"/>
          </w:tcPr>
          <w:p w14:paraId="1F18610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54E91CD" w14:textId="77777777" w:rsidR="00E043B2" w:rsidRPr="003778C9" w:rsidRDefault="00E043B2" w:rsidP="00E043B2">
            <w:pPr>
              <w:rPr>
                <w:rStyle w:val="Emphasis"/>
                <w:rFonts w:ascii="Arial" w:hAnsi="Arial" w:cs="Arial"/>
                <w:bCs/>
                <w:color w:val="000000" w:themeColor="text1"/>
                <w:sz w:val="20"/>
                <w:szCs w:val="20"/>
                <w:shd w:val="clear" w:color="auto" w:fill="FFFFFF"/>
              </w:rPr>
            </w:pPr>
            <w:r w:rsidRPr="003778C9">
              <w:rPr>
                <w:rFonts w:ascii="Arial" w:hAnsi="Arial" w:cs="Arial"/>
                <w:bCs/>
                <w:color w:val="202122"/>
                <w:sz w:val="20"/>
                <w:szCs w:val="20"/>
                <w:shd w:val="clear" w:color="auto" w:fill="FFFFFF"/>
              </w:rPr>
              <w:t>Large Four Line blue</w:t>
            </w:r>
          </w:p>
        </w:tc>
        <w:tc>
          <w:tcPr>
            <w:tcW w:w="2348" w:type="dxa"/>
            <w:vAlign w:val="center"/>
          </w:tcPr>
          <w:p w14:paraId="323C138E" w14:textId="77777777" w:rsidR="00E043B2" w:rsidRPr="003778C9" w:rsidRDefault="00E043B2" w:rsidP="00E043B2">
            <w:pPr>
              <w:pStyle w:val="Default"/>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Nacaduba</w:t>
            </w:r>
            <w:proofErr w:type="spellEnd"/>
            <w:r w:rsidRPr="003778C9">
              <w:rPr>
                <w:rFonts w:ascii="Arial" w:hAnsi="Arial" w:cs="Arial"/>
                <w:bCs/>
                <w:i/>
                <w:color w:val="202122"/>
                <w:sz w:val="20"/>
                <w:szCs w:val="20"/>
                <w:shd w:val="clear" w:color="auto" w:fill="FFFFFF"/>
              </w:rPr>
              <w:t xml:space="preserve"> Pactolus</w:t>
            </w:r>
          </w:p>
          <w:p w14:paraId="45C6FD43" w14:textId="77777777" w:rsidR="00E043B2" w:rsidRPr="003778C9" w:rsidRDefault="00E043B2" w:rsidP="00E043B2">
            <w:pPr>
              <w:pStyle w:val="Default"/>
              <w:rPr>
                <w:rFonts w:ascii="Arial" w:hAnsi="Arial" w:cs="Arial"/>
                <w:bCs/>
                <w:color w:val="202124"/>
                <w:sz w:val="20"/>
                <w:szCs w:val="20"/>
                <w:shd w:val="clear" w:color="auto" w:fill="FFFFFF"/>
              </w:rPr>
            </w:pPr>
            <w:r w:rsidRPr="003778C9">
              <w:rPr>
                <w:rFonts w:ascii="Arial" w:hAnsi="Arial" w:cs="Arial"/>
                <w:bCs/>
                <w:sz w:val="20"/>
                <w:szCs w:val="20"/>
                <w:shd w:val="clear" w:color="auto" w:fill="FFFFFF"/>
              </w:rPr>
              <w:t>(</w:t>
            </w:r>
            <w:proofErr w:type="spellStart"/>
            <w:r w:rsidRPr="003778C9">
              <w:rPr>
                <w:rFonts w:ascii="Arial" w:hAnsi="Arial" w:cs="Arial"/>
                <w:bCs/>
                <w:sz w:val="20"/>
                <w:szCs w:val="20"/>
                <w:shd w:val="clear" w:color="auto" w:fill="FFFFFF"/>
              </w:rPr>
              <w:t>C.Felder</w:t>
            </w:r>
            <w:proofErr w:type="spellEnd"/>
            <w:r w:rsidRPr="003778C9">
              <w:rPr>
                <w:rFonts w:ascii="Arial" w:hAnsi="Arial" w:cs="Arial"/>
                <w:bCs/>
                <w:sz w:val="20"/>
                <w:szCs w:val="20"/>
                <w:shd w:val="clear" w:color="auto" w:fill="FFFFFF"/>
              </w:rPr>
              <w:t>, 1860)</w:t>
            </w:r>
          </w:p>
        </w:tc>
        <w:tc>
          <w:tcPr>
            <w:tcW w:w="889" w:type="dxa"/>
            <w:vAlign w:val="center"/>
          </w:tcPr>
          <w:p w14:paraId="7DEEC28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BAA01B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Albizia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lebbeck</w:t>
            </w:r>
            <w:proofErr w:type="spellEnd"/>
            <w:r w:rsidRPr="003778C9">
              <w:rPr>
                <w:rFonts w:ascii="Arial" w:hAnsi="Arial" w:cs="Arial"/>
                <w:i/>
                <w:sz w:val="20"/>
                <w:szCs w:val="20"/>
              </w:rPr>
              <w:t xml:space="preserve">, </w:t>
            </w:r>
            <w:proofErr w:type="spellStart"/>
            <w:r w:rsidRPr="003778C9">
              <w:rPr>
                <w:rStyle w:val="Strong"/>
                <w:rFonts w:ascii="Arial" w:hAnsi="Arial" w:cs="Arial"/>
                <w:b w:val="0"/>
                <w:i/>
                <w:sz w:val="20"/>
                <w:szCs w:val="20"/>
              </w:rPr>
              <w:t>Pongamia</w:t>
            </w:r>
            <w:proofErr w:type="spellEnd"/>
            <w:r w:rsidRPr="003778C9">
              <w:rPr>
                <w:rStyle w:val="Strong"/>
                <w:rFonts w:ascii="Arial" w:hAnsi="Arial" w:cs="Arial"/>
                <w:b w:val="0"/>
                <w:i/>
                <w:sz w:val="20"/>
                <w:szCs w:val="20"/>
              </w:rPr>
              <w:t xml:space="preserve"> </w:t>
            </w:r>
            <w:proofErr w:type="spellStart"/>
            <w:r w:rsidRPr="003778C9">
              <w:rPr>
                <w:rStyle w:val="Strong"/>
                <w:rFonts w:ascii="Arial" w:hAnsi="Arial" w:cs="Arial"/>
                <w:b w:val="0"/>
                <w:i/>
                <w:sz w:val="20"/>
                <w:szCs w:val="20"/>
              </w:rPr>
              <w:t>pinnata</w:t>
            </w:r>
            <w:proofErr w:type="spellEnd"/>
            <w:r w:rsidRPr="003778C9">
              <w:rPr>
                <w:rFonts w:ascii="Arial" w:hAnsi="Arial" w:cs="Arial"/>
                <w:b/>
                <w:i/>
                <w:sz w:val="20"/>
                <w:szCs w:val="20"/>
              </w:rPr>
              <w:t xml:space="preserve"> </w:t>
            </w:r>
          </w:p>
          <w:p w14:paraId="5411DF84" w14:textId="77777777" w:rsidR="00E043B2" w:rsidRPr="003778C9" w:rsidRDefault="00E043B2" w:rsidP="00E043B2">
            <w:pPr>
              <w:spacing w:line="276" w:lineRule="auto"/>
              <w:jc w:val="both"/>
              <w:rPr>
                <w:rFonts w:ascii="Arial" w:hAnsi="Arial" w:cs="Arial"/>
                <w:sz w:val="20"/>
                <w:szCs w:val="20"/>
              </w:rPr>
            </w:pPr>
            <w:r w:rsidRPr="003778C9">
              <w:rPr>
                <w:rFonts w:ascii="Arial" w:hAnsi="Arial" w:cs="Arial"/>
                <w:sz w:val="20"/>
                <w:szCs w:val="20"/>
              </w:rPr>
              <w:t>(Fabaceae)</w:t>
            </w:r>
          </w:p>
        </w:tc>
      </w:tr>
      <w:tr w:rsidR="00E043B2" w:rsidRPr="003778C9" w14:paraId="03B9919F" w14:textId="77777777" w:rsidTr="00E043B2">
        <w:tc>
          <w:tcPr>
            <w:tcW w:w="936" w:type="dxa"/>
          </w:tcPr>
          <w:p w14:paraId="645FDCD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CA893E0"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eastAsia="SimSun" w:hAnsi="Arial" w:cs="Arial"/>
                <w:color w:val="000000" w:themeColor="text1"/>
                <w:sz w:val="20"/>
                <w:szCs w:val="20"/>
                <w:shd w:val="clear" w:color="auto" w:fill="FFFFFF"/>
              </w:rPr>
              <w:t xml:space="preserve">Common </w:t>
            </w:r>
            <w:proofErr w:type="spellStart"/>
            <w:r w:rsidRPr="003778C9">
              <w:rPr>
                <w:rFonts w:ascii="Arial" w:eastAsia="SimSun" w:hAnsi="Arial" w:cs="Arial"/>
                <w:color w:val="000000" w:themeColor="text1"/>
                <w:sz w:val="20"/>
                <w:szCs w:val="20"/>
                <w:shd w:val="clear" w:color="auto" w:fill="FFFFFF"/>
              </w:rPr>
              <w:t>palmfly</w:t>
            </w:r>
            <w:proofErr w:type="spellEnd"/>
          </w:p>
        </w:tc>
        <w:tc>
          <w:tcPr>
            <w:tcW w:w="2348" w:type="dxa"/>
            <w:vAlign w:val="center"/>
          </w:tcPr>
          <w:p w14:paraId="7A3DDBCD" w14:textId="77777777" w:rsidR="00E043B2" w:rsidRPr="003778C9" w:rsidRDefault="00E043B2" w:rsidP="00E043B2">
            <w:pPr>
              <w:pStyle w:val="Default"/>
              <w:rPr>
                <w:rFonts w:ascii="Arial" w:eastAsia="SimSun" w:hAnsi="Arial" w:cs="Arial"/>
                <w:i/>
                <w:color w:val="000000" w:themeColor="text1"/>
                <w:sz w:val="20"/>
                <w:szCs w:val="20"/>
                <w:shd w:val="clear" w:color="auto" w:fill="FFFFFF"/>
              </w:rPr>
            </w:pPr>
            <w:proofErr w:type="spellStart"/>
            <w:r w:rsidRPr="003778C9">
              <w:rPr>
                <w:rFonts w:ascii="Arial" w:eastAsia="SimSun" w:hAnsi="Arial" w:cs="Arial"/>
                <w:i/>
                <w:color w:val="000000" w:themeColor="text1"/>
                <w:sz w:val="20"/>
                <w:szCs w:val="20"/>
                <w:shd w:val="clear" w:color="auto" w:fill="FFFFFF"/>
              </w:rPr>
              <w:t>Elymnias</w:t>
            </w:r>
            <w:proofErr w:type="spellEnd"/>
            <w:r w:rsidRPr="003778C9">
              <w:rPr>
                <w:rFonts w:ascii="Arial" w:eastAsia="SimSun" w:hAnsi="Arial" w:cs="Arial"/>
                <w:i/>
                <w:color w:val="000000" w:themeColor="text1"/>
                <w:sz w:val="20"/>
                <w:szCs w:val="20"/>
                <w:shd w:val="clear" w:color="auto" w:fill="FFFFFF"/>
              </w:rPr>
              <w:t xml:space="preserve"> </w:t>
            </w:r>
            <w:proofErr w:type="spellStart"/>
            <w:r w:rsidRPr="003778C9">
              <w:rPr>
                <w:rFonts w:ascii="Arial" w:eastAsia="SimSun" w:hAnsi="Arial" w:cs="Arial"/>
                <w:i/>
                <w:color w:val="000000" w:themeColor="text1"/>
                <w:sz w:val="20"/>
                <w:szCs w:val="20"/>
                <w:shd w:val="clear" w:color="auto" w:fill="FFFFFF"/>
              </w:rPr>
              <w:t>hypermnestra</w:t>
            </w:r>
            <w:proofErr w:type="spellEnd"/>
          </w:p>
          <w:p w14:paraId="3226491A" w14:textId="77777777" w:rsidR="00E043B2" w:rsidRPr="003778C9" w:rsidRDefault="00E043B2" w:rsidP="00E043B2">
            <w:pPr>
              <w:pStyle w:val="Default"/>
              <w:rPr>
                <w:rFonts w:ascii="Arial" w:eastAsia="SimSun" w:hAnsi="Arial" w:cs="Arial"/>
                <w:color w:val="474747"/>
                <w:sz w:val="20"/>
                <w:szCs w:val="20"/>
                <w:shd w:val="clear" w:color="auto" w:fill="FFFFFF"/>
              </w:rPr>
            </w:pPr>
            <w:r w:rsidRPr="003778C9">
              <w:rPr>
                <w:rFonts w:ascii="Arial" w:eastAsia="SimSun" w:hAnsi="Arial" w:cs="Arial"/>
                <w:color w:val="000000" w:themeColor="text1"/>
                <w:sz w:val="20"/>
                <w:szCs w:val="20"/>
                <w:shd w:val="clear" w:color="auto" w:fill="FFFFFF"/>
              </w:rPr>
              <w:t>(Linnaeus 1763)</w:t>
            </w:r>
          </w:p>
        </w:tc>
        <w:tc>
          <w:tcPr>
            <w:tcW w:w="889" w:type="dxa"/>
            <w:vAlign w:val="center"/>
          </w:tcPr>
          <w:p w14:paraId="01CF273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3202860" w14:textId="77777777" w:rsidR="00E043B2" w:rsidRPr="003778C9" w:rsidRDefault="00E043B2" w:rsidP="00E043B2">
            <w:pPr>
              <w:spacing w:line="276" w:lineRule="auto"/>
              <w:jc w:val="both"/>
              <w:rPr>
                <w:rFonts w:ascii="Arial" w:hAnsi="Arial" w:cs="Arial"/>
                <w:i/>
                <w:sz w:val="20"/>
                <w:szCs w:val="20"/>
                <w:lang w:val="en-US"/>
              </w:rPr>
            </w:pPr>
            <w:r w:rsidRPr="003778C9">
              <w:rPr>
                <w:rFonts w:ascii="Arial" w:hAnsi="Arial" w:cs="Arial"/>
                <w:i/>
                <w:sz w:val="20"/>
                <w:szCs w:val="20"/>
                <w:lang w:val="en-US"/>
              </w:rPr>
              <w:t xml:space="preserve">Cocos nucifera </w:t>
            </w:r>
            <w:r w:rsidRPr="003778C9">
              <w:rPr>
                <w:rFonts w:ascii="Arial" w:hAnsi="Arial" w:cs="Arial"/>
                <w:sz w:val="20"/>
                <w:szCs w:val="20"/>
                <w:lang w:val="en-US"/>
              </w:rPr>
              <w:t>(</w:t>
            </w:r>
            <w:proofErr w:type="spellStart"/>
            <w:r w:rsidRPr="003778C9">
              <w:rPr>
                <w:rFonts w:ascii="Arial" w:hAnsi="Arial" w:cs="Arial"/>
                <w:sz w:val="20"/>
                <w:szCs w:val="20"/>
                <w:lang w:val="en-US"/>
              </w:rPr>
              <w:t>Arecaceae</w:t>
            </w:r>
            <w:proofErr w:type="spellEnd"/>
            <w:r w:rsidRPr="003778C9">
              <w:rPr>
                <w:rFonts w:ascii="Arial" w:hAnsi="Arial" w:cs="Arial"/>
                <w:sz w:val="20"/>
                <w:szCs w:val="20"/>
                <w:lang w:val="en-US"/>
              </w:rPr>
              <w:t>)</w:t>
            </w:r>
          </w:p>
        </w:tc>
      </w:tr>
      <w:tr w:rsidR="00E043B2" w:rsidRPr="003778C9" w14:paraId="7C504C6D" w14:textId="77777777" w:rsidTr="00E043B2">
        <w:tc>
          <w:tcPr>
            <w:tcW w:w="10060" w:type="dxa"/>
            <w:gridSpan w:val="5"/>
            <w:vAlign w:val="center"/>
          </w:tcPr>
          <w:p w14:paraId="0114215B" w14:textId="77777777" w:rsidR="00E043B2" w:rsidRPr="003778C9" w:rsidRDefault="00E043B2" w:rsidP="00E043B2">
            <w:pPr>
              <w:spacing w:line="276" w:lineRule="auto"/>
              <w:jc w:val="center"/>
              <w:rPr>
                <w:rFonts w:ascii="Arial" w:hAnsi="Arial" w:cs="Arial"/>
                <w:b/>
                <w:sz w:val="20"/>
                <w:szCs w:val="20"/>
                <w:lang w:val="en-US"/>
              </w:rPr>
            </w:pPr>
            <w:proofErr w:type="spellStart"/>
            <w:r w:rsidRPr="003778C9">
              <w:rPr>
                <w:rFonts w:ascii="Arial" w:hAnsi="Arial" w:cs="Arial"/>
                <w:b/>
                <w:color w:val="202124"/>
                <w:sz w:val="20"/>
                <w:szCs w:val="20"/>
                <w:shd w:val="clear" w:color="auto" w:fill="FFFFFF"/>
              </w:rPr>
              <w:t>Papilionidae</w:t>
            </w:r>
            <w:proofErr w:type="spellEnd"/>
          </w:p>
        </w:tc>
      </w:tr>
      <w:tr w:rsidR="00E043B2" w:rsidRPr="003778C9" w14:paraId="639A8AC7" w14:textId="77777777" w:rsidTr="00E043B2">
        <w:tc>
          <w:tcPr>
            <w:tcW w:w="936" w:type="dxa"/>
          </w:tcPr>
          <w:p w14:paraId="2F90F6B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7553C51"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Common rose</w:t>
            </w:r>
          </w:p>
        </w:tc>
        <w:tc>
          <w:tcPr>
            <w:tcW w:w="2348" w:type="dxa"/>
            <w:vAlign w:val="center"/>
          </w:tcPr>
          <w:p w14:paraId="4BF7E2F7" w14:textId="77777777" w:rsidR="00E043B2" w:rsidRPr="003778C9" w:rsidRDefault="00E043B2" w:rsidP="00E043B2">
            <w:pPr>
              <w:pStyle w:val="Default"/>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Pachliopta</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aristolochiae</w:t>
            </w:r>
            <w:proofErr w:type="spellEnd"/>
          </w:p>
          <w:p w14:paraId="7FCAFB03" w14:textId="77777777" w:rsidR="00E043B2" w:rsidRPr="003778C9" w:rsidRDefault="00E043B2" w:rsidP="00E043B2">
            <w:pPr>
              <w:pStyle w:val="Default"/>
              <w:rPr>
                <w:rFonts w:ascii="Arial" w:hAnsi="Arial" w:cs="Arial"/>
                <w:color w:val="000000" w:themeColor="text1"/>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290CA7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58CBF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braceolate</w:t>
            </w:r>
            <w:proofErr w:type="spellEnd"/>
            <w:r w:rsidRPr="003778C9">
              <w:rPr>
                <w:rFonts w:ascii="Arial" w:hAnsi="Arial" w:cs="Arial"/>
                <w:i/>
                <w:sz w:val="20"/>
                <w:szCs w:val="20"/>
              </w:rPr>
              <w:t xml:space="preserve"> </w:t>
            </w:r>
            <w:r w:rsidRPr="003778C9">
              <w:rPr>
                <w:rFonts w:ascii="Arial" w:hAnsi="Arial" w:cs="Arial"/>
                <w:sz w:val="20"/>
                <w:szCs w:val="20"/>
                <w:lang w:val="en-US"/>
              </w:rPr>
              <w:t>(</w:t>
            </w:r>
            <w:r w:rsidRPr="003778C9">
              <w:rPr>
                <w:rFonts w:ascii="Arial" w:hAnsi="Arial" w:cs="Arial"/>
                <w:sz w:val="20"/>
                <w:szCs w:val="20"/>
              </w:rPr>
              <w:t>Aristolochiaceae</w:t>
            </w:r>
            <w:r w:rsidRPr="003778C9">
              <w:rPr>
                <w:rFonts w:ascii="Arial" w:hAnsi="Arial" w:cs="Arial"/>
                <w:sz w:val="20"/>
                <w:szCs w:val="20"/>
                <w:lang w:val="en-US"/>
              </w:rPr>
              <w:t>)</w:t>
            </w:r>
          </w:p>
        </w:tc>
      </w:tr>
      <w:tr w:rsidR="00E043B2" w:rsidRPr="003778C9" w14:paraId="57CC6A00" w14:textId="77777777" w:rsidTr="00E043B2">
        <w:tc>
          <w:tcPr>
            <w:tcW w:w="936" w:type="dxa"/>
          </w:tcPr>
          <w:p w14:paraId="3ACADDD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3AE64DE"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Common banded peacock</w:t>
            </w:r>
          </w:p>
        </w:tc>
        <w:tc>
          <w:tcPr>
            <w:tcW w:w="2348" w:type="dxa"/>
            <w:vAlign w:val="center"/>
          </w:tcPr>
          <w:p w14:paraId="24605C9C"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Papilio</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crino</w:t>
            </w:r>
            <w:proofErr w:type="spellEnd"/>
          </w:p>
          <w:p w14:paraId="1FCD9CD9"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(Fabricius, 1793)</w:t>
            </w:r>
          </w:p>
        </w:tc>
        <w:tc>
          <w:tcPr>
            <w:tcW w:w="889" w:type="dxa"/>
            <w:vAlign w:val="center"/>
          </w:tcPr>
          <w:p w14:paraId="2E06F1F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5B7CA4D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Chloroxylon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swietenia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2E9A134E" w14:textId="77777777" w:rsidTr="00E043B2">
        <w:tc>
          <w:tcPr>
            <w:tcW w:w="936" w:type="dxa"/>
          </w:tcPr>
          <w:p w14:paraId="580B6E0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989995A"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 xml:space="preserve">Common </w:t>
            </w:r>
            <w:proofErr w:type="spellStart"/>
            <w:r w:rsidRPr="003778C9">
              <w:rPr>
                <w:rFonts w:ascii="Arial" w:hAnsi="Arial" w:cs="Arial"/>
                <w:color w:val="000000" w:themeColor="text1"/>
                <w:sz w:val="20"/>
                <w:szCs w:val="20"/>
                <w:shd w:val="clear" w:color="auto" w:fill="FFFFFF"/>
              </w:rPr>
              <w:t>Moremon</w:t>
            </w:r>
            <w:proofErr w:type="spellEnd"/>
          </w:p>
        </w:tc>
        <w:tc>
          <w:tcPr>
            <w:tcW w:w="2348" w:type="dxa"/>
            <w:vAlign w:val="center"/>
          </w:tcPr>
          <w:p w14:paraId="3ECCE71D"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Papilio</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polytes</w:t>
            </w:r>
            <w:proofErr w:type="spellEnd"/>
          </w:p>
          <w:p w14:paraId="55CB2012"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sz w:val="20"/>
                <w:szCs w:val="20"/>
                <w:shd w:val="clear" w:color="auto" w:fill="FFFFFF"/>
              </w:rPr>
              <w:t>(Linnaeus 1758)</w:t>
            </w:r>
          </w:p>
        </w:tc>
        <w:tc>
          <w:tcPr>
            <w:tcW w:w="889" w:type="dxa"/>
            <w:vAlign w:val="center"/>
          </w:tcPr>
          <w:p w14:paraId="6C9A38E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7385614F"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Citrus medica, Citrus latifolia</w:t>
            </w:r>
          </w:p>
          <w:p w14:paraId="5EF315D9"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 xml:space="preserve"> )</w:t>
            </w:r>
          </w:p>
        </w:tc>
      </w:tr>
      <w:tr w:rsidR="00E043B2" w:rsidRPr="003778C9" w14:paraId="6683345E" w14:textId="77777777" w:rsidTr="00E043B2">
        <w:tc>
          <w:tcPr>
            <w:tcW w:w="936" w:type="dxa"/>
          </w:tcPr>
          <w:p w14:paraId="67E3594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7E4A64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jay</w:t>
            </w:r>
          </w:p>
        </w:tc>
        <w:tc>
          <w:tcPr>
            <w:tcW w:w="2348" w:type="dxa"/>
            <w:vAlign w:val="center"/>
          </w:tcPr>
          <w:p w14:paraId="39CBAF16"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Graphium</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doson</w:t>
            </w:r>
            <w:proofErr w:type="spellEnd"/>
          </w:p>
          <w:p w14:paraId="5608A8CC"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202124"/>
                <w:sz w:val="20"/>
                <w:szCs w:val="20"/>
                <w:shd w:val="clear" w:color="auto" w:fill="FFFFFF"/>
              </w:rPr>
              <w:t>(C. &amp; R. Felder, 1864)</w:t>
            </w:r>
          </w:p>
        </w:tc>
        <w:tc>
          <w:tcPr>
            <w:tcW w:w="889" w:type="dxa"/>
            <w:vAlign w:val="center"/>
          </w:tcPr>
          <w:p w14:paraId="254070BA"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4316883" w14:textId="77777777" w:rsidR="00E043B2" w:rsidRPr="003778C9" w:rsidRDefault="00E043B2" w:rsidP="00E043B2">
            <w:pPr>
              <w:spacing w:line="276" w:lineRule="auto"/>
              <w:rPr>
                <w:rFonts w:ascii="Arial" w:hAnsi="Arial" w:cs="Arial"/>
                <w:i/>
                <w:sz w:val="20"/>
                <w:szCs w:val="20"/>
              </w:rPr>
            </w:pPr>
            <w:proofErr w:type="spellStart"/>
            <w:r w:rsidRPr="003778C9">
              <w:rPr>
                <w:rFonts w:ascii="Arial" w:hAnsi="Arial" w:cs="Arial"/>
                <w:i/>
                <w:sz w:val="20"/>
                <w:szCs w:val="20"/>
              </w:rPr>
              <w:t>Polyalthiya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longifolia</w:t>
            </w:r>
            <w:proofErr w:type="spellEnd"/>
            <w:r w:rsidRPr="003778C9">
              <w:rPr>
                <w:rFonts w:ascii="Arial" w:hAnsi="Arial" w:cs="Arial"/>
                <w:i/>
                <w:sz w:val="20"/>
                <w:szCs w:val="20"/>
              </w:rPr>
              <w:t xml:space="preserve"> pendula </w:t>
            </w:r>
            <w:r w:rsidRPr="003778C9">
              <w:rPr>
                <w:rFonts w:ascii="Arial" w:hAnsi="Arial" w:cs="Arial"/>
                <w:sz w:val="20"/>
                <w:szCs w:val="20"/>
              </w:rPr>
              <w:t>(</w:t>
            </w:r>
            <w:proofErr w:type="spellStart"/>
            <w:r w:rsidRPr="003778C9">
              <w:rPr>
                <w:rFonts w:ascii="Arial" w:hAnsi="Arial" w:cs="Arial"/>
                <w:sz w:val="20"/>
                <w:szCs w:val="20"/>
              </w:rPr>
              <w:t>Annonaceae</w:t>
            </w:r>
            <w:proofErr w:type="spellEnd"/>
            <w:r w:rsidRPr="003778C9">
              <w:rPr>
                <w:rFonts w:ascii="Arial" w:hAnsi="Arial" w:cs="Arial"/>
                <w:sz w:val="20"/>
                <w:szCs w:val="20"/>
              </w:rPr>
              <w:t>)</w:t>
            </w:r>
          </w:p>
        </w:tc>
      </w:tr>
      <w:tr w:rsidR="00E043B2" w:rsidRPr="003778C9" w14:paraId="49CA8F3D" w14:textId="77777777" w:rsidTr="00E043B2">
        <w:trPr>
          <w:trHeight w:val="740"/>
        </w:trPr>
        <w:tc>
          <w:tcPr>
            <w:tcW w:w="936" w:type="dxa"/>
          </w:tcPr>
          <w:p w14:paraId="527CDEA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B75903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Tailed Jay</w:t>
            </w:r>
          </w:p>
        </w:tc>
        <w:tc>
          <w:tcPr>
            <w:tcW w:w="2348" w:type="dxa"/>
            <w:vAlign w:val="center"/>
          </w:tcPr>
          <w:p w14:paraId="082A83FF"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Graphium</w:t>
            </w:r>
            <w:proofErr w:type="spellEnd"/>
            <w:r w:rsidRPr="003778C9">
              <w:rPr>
                <w:rFonts w:ascii="Arial" w:hAnsi="Arial" w:cs="Arial"/>
                <w:i/>
                <w:color w:val="000000" w:themeColor="text1"/>
                <w:sz w:val="20"/>
                <w:szCs w:val="20"/>
                <w:shd w:val="clear" w:color="auto" w:fill="FFFFFF"/>
              </w:rPr>
              <w:t xml:space="preserve"> Agamemnon</w:t>
            </w:r>
          </w:p>
          <w:p w14:paraId="62168455"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000000" w:themeColor="text1"/>
                <w:sz w:val="20"/>
                <w:szCs w:val="20"/>
                <w:shd w:val="clear" w:color="auto" w:fill="FFFFFF"/>
              </w:rPr>
              <w:t xml:space="preserve"> (Linnaeus 1758)</w:t>
            </w:r>
          </w:p>
        </w:tc>
        <w:tc>
          <w:tcPr>
            <w:tcW w:w="889" w:type="dxa"/>
            <w:vAlign w:val="center"/>
          </w:tcPr>
          <w:p w14:paraId="14DFA1A6"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2491EF1"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Annona squamosal, </w:t>
            </w:r>
            <w:r w:rsidRPr="003778C9">
              <w:rPr>
                <w:rFonts w:ascii="Arial" w:hAnsi="Arial" w:cs="Arial"/>
                <w:sz w:val="20"/>
                <w:szCs w:val="20"/>
                <w:lang w:val="en-US"/>
              </w:rPr>
              <w:t>(</w:t>
            </w:r>
            <w:proofErr w:type="spellStart"/>
            <w:r w:rsidRPr="003778C9">
              <w:rPr>
                <w:rFonts w:ascii="Arial" w:hAnsi="Arial" w:cs="Arial"/>
                <w:sz w:val="20"/>
                <w:szCs w:val="20"/>
              </w:rPr>
              <w:t>Annonaceae</w:t>
            </w:r>
            <w:proofErr w:type="spellEnd"/>
            <w:r w:rsidRPr="003778C9">
              <w:rPr>
                <w:rFonts w:ascii="Arial" w:hAnsi="Arial" w:cs="Arial"/>
                <w:sz w:val="20"/>
                <w:szCs w:val="20"/>
                <w:lang w:val="en-US"/>
              </w:rPr>
              <w:t>)</w:t>
            </w:r>
          </w:p>
          <w:p w14:paraId="2A34E1E3"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medica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5DA03C2F" w14:textId="77777777" w:rsidTr="00E043B2">
        <w:tc>
          <w:tcPr>
            <w:tcW w:w="936" w:type="dxa"/>
          </w:tcPr>
          <w:p w14:paraId="7AE605D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57A7AB8"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000000" w:themeColor="text1"/>
                <w:sz w:val="20"/>
                <w:szCs w:val="20"/>
                <w:shd w:val="clear" w:color="auto" w:fill="FFFFFF"/>
              </w:rPr>
              <w:t>Blue Mormon</w:t>
            </w:r>
          </w:p>
        </w:tc>
        <w:tc>
          <w:tcPr>
            <w:tcW w:w="2348" w:type="dxa"/>
            <w:vAlign w:val="center"/>
          </w:tcPr>
          <w:p w14:paraId="26C2C37B"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Papilio</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polymnestor</w:t>
            </w:r>
            <w:proofErr w:type="spellEnd"/>
          </w:p>
          <w:p w14:paraId="18D208F9"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(Crame, 1775)</w:t>
            </w:r>
          </w:p>
        </w:tc>
        <w:tc>
          <w:tcPr>
            <w:tcW w:w="889" w:type="dxa"/>
            <w:vAlign w:val="center"/>
          </w:tcPr>
          <w:p w14:paraId="4CAEF04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E44B9F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latifolia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Rutaceae</w:t>
            </w:r>
            <w:proofErr w:type="spellEnd"/>
            <w:r w:rsidRPr="003778C9">
              <w:rPr>
                <w:rFonts w:ascii="Arial" w:hAnsi="Arial" w:cs="Arial"/>
                <w:sz w:val="20"/>
                <w:szCs w:val="20"/>
                <w:lang w:val="en-US"/>
              </w:rPr>
              <w:t>)</w:t>
            </w:r>
          </w:p>
        </w:tc>
      </w:tr>
      <w:tr w:rsidR="00E043B2" w:rsidRPr="003778C9" w14:paraId="7C909BA9" w14:textId="77777777" w:rsidTr="00E043B2">
        <w:tc>
          <w:tcPr>
            <w:tcW w:w="936" w:type="dxa"/>
          </w:tcPr>
          <w:p w14:paraId="6731BB1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9E3C11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eastAsia="Times New Roman" w:hAnsi="Arial" w:cs="Arial"/>
                <w:color w:val="000000" w:themeColor="dark1"/>
                <w:kern w:val="24"/>
                <w:sz w:val="20"/>
                <w:szCs w:val="20"/>
              </w:rPr>
              <w:t>Crimson Rose</w:t>
            </w:r>
          </w:p>
        </w:tc>
        <w:tc>
          <w:tcPr>
            <w:tcW w:w="2348" w:type="dxa"/>
            <w:vAlign w:val="center"/>
          </w:tcPr>
          <w:p w14:paraId="317377BB"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Pachliopta</w:t>
            </w:r>
            <w:proofErr w:type="spellEnd"/>
            <w:r w:rsidRPr="003778C9">
              <w:rPr>
                <w:rFonts w:ascii="Arial" w:hAnsi="Arial" w:cs="Arial"/>
                <w:i/>
                <w:color w:val="202124"/>
                <w:sz w:val="20"/>
                <w:szCs w:val="20"/>
                <w:shd w:val="clear" w:color="auto" w:fill="FFFFFF"/>
              </w:rPr>
              <w:t xml:space="preserve"> hector</w:t>
            </w:r>
          </w:p>
          <w:p w14:paraId="35C51BD3"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(Linnaeus 1758)</w:t>
            </w:r>
          </w:p>
        </w:tc>
        <w:tc>
          <w:tcPr>
            <w:tcW w:w="889" w:type="dxa"/>
            <w:vAlign w:val="center"/>
          </w:tcPr>
          <w:p w14:paraId="65C92DCA"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1EE8AC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braceolate</w:t>
            </w:r>
            <w:proofErr w:type="spellEnd"/>
            <w:r w:rsidRPr="003778C9">
              <w:rPr>
                <w:rFonts w:ascii="Arial" w:hAnsi="Arial" w:cs="Arial"/>
                <w:i/>
                <w:sz w:val="20"/>
                <w:szCs w:val="20"/>
              </w:rPr>
              <w:t xml:space="preserve">, </w:t>
            </w:r>
          </w:p>
          <w:p w14:paraId="674FD44E"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Aristolochiaceae</w:t>
            </w:r>
            <w:proofErr w:type="spellEnd"/>
            <w:r w:rsidRPr="003778C9">
              <w:rPr>
                <w:rFonts w:ascii="Arial" w:hAnsi="Arial" w:cs="Arial"/>
                <w:sz w:val="20"/>
                <w:szCs w:val="20"/>
              </w:rPr>
              <w:t>)</w:t>
            </w:r>
          </w:p>
        </w:tc>
      </w:tr>
      <w:tr w:rsidR="00E043B2" w:rsidRPr="003778C9" w14:paraId="350A3AA5" w14:textId="77777777" w:rsidTr="00E043B2">
        <w:tc>
          <w:tcPr>
            <w:tcW w:w="936" w:type="dxa"/>
          </w:tcPr>
          <w:p w14:paraId="52B08EB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A60DBAC"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202124"/>
                <w:sz w:val="20"/>
                <w:szCs w:val="20"/>
                <w:shd w:val="clear" w:color="auto" w:fill="FFFFFF"/>
              </w:rPr>
              <w:t>Lime butterfly</w:t>
            </w:r>
          </w:p>
        </w:tc>
        <w:tc>
          <w:tcPr>
            <w:tcW w:w="2348" w:type="dxa"/>
            <w:vAlign w:val="center"/>
          </w:tcPr>
          <w:p w14:paraId="50D84EB8"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Papilio</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demoleus</w:t>
            </w:r>
            <w:proofErr w:type="spellEnd"/>
          </w:p>
          <w:p w14:paraId="1550BEA4" w14:textId="77777777" w:rsidR="00E043B2" w:rsidRPr="003778C9" w:rsidRDefault="00E043B2" w:rsidP="00E043B2">
            <w:pPr>
              <w:rPr>
                <w:rFonts w:ascii="Arial" w:hAnsi="Arial" w:cs="Arial"/>
                <w:bCs/>
                <w:i/>
                <w:color w:val="202122"/>
                <w:sz w:val="20"/>
                <w:szCs w:val="20"/>
                <w:shd w:val="clear" w:color="auto" w:fill="FFFFFF"/>
              </w:rPr>
            </w:pPr>
            <w:r w:rsidRPr="003778C9">
              <w:rPr>
                <w:rFonts w:ascii="Arial" w:hAnsi="Arial" w:cs="Arial"/>
                <w:sz w:val="20"/>
                <w:szCs w:val="20"/>
                <w:shd w:val="clear" w:color="auto" w:fill="FFFFFF"/>
              </w:rPr>
              <w:t>(Linnaeus 1758)</w:t>
            </w:r>
          </w:p>
        </w:tc>
        <w:tc>
          <w:tcPr>
            <w:tcW w:w="889" w:type="dxa"/>
            <w:vAlign w:val="center"/>
          </w:tcPr>
          <w:p w14:paraId="55AE4C3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1AAF452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p w14:paraId="50FDD611"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medica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016EB300" w14:textId="77777777" w:rsidTr="00E043B2">
        <w:tc>
          <w:tcPr>
            <w:tcW w:w="10060" w:type="dxa"/>
            <w:gridSpan w:val="5"/>
            <w:vAlign w:val="center"/>
          </w:tcPr>
          <w:p w14:paraId="64789811"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bCs/>
                <w:sz w:val="20"/>
                <w:szCs w:val="20"/>
              </w:rPr>
              <w:t>Pieridae</w:t>
            </w:r>
            <w:proofErr w:type="spellEnd"/>
          </w:p>
        </w:tc>
      </w:tr>
      <w:tr w:rsidR="00E043B2" w:rsidRPr="003778C9" w14:paraId="20EF8ECA" w14:textId="77777777" w:rsidTr="00E043B2">
        <w:tc>
          <w:tcPr>
            <w:tcW w:w="936" w:type="dxa"/>
          </w:tcPr>
          <w:p w14:paraId="0ED5ACE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6576367"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Cabbage white</w:t>
            </w:r>
          </w:p>
        </w:tc>
        <w:tc>
          <w:tcPr>
            <w:tcW w:w="2348" w:type="dxa"/>
            <w:vAlign w:val="center"/>
          </w:tcPr>
          <w:p w14:paraId="518D35F4" w14:textId="77777777" w:rsidR="00E043B2" w:rsidRPr="003778C9" w:rsidRDefault="00E043B2" w:rsidP="00E043B2">
            <w:pPr>
              <w:pStyle w:val="Default"/>
              <w:rPr>
                <w:rFonts w:ascii="Arial" w:eastAsia="Times New Roman" w:hAnsi="Arial" w:cs="Arial"/>
                <w:i/>
                <w:color w:val="000000" w:themeColor="dark1"/>
                <w:kern w:val="24"/>
                <w:sz w:val="20"/>
                <w:szCs w:val="20"/>
              </w:rPr>
            </w:pPr>
            <w:r w:rsidRPr="003778C9">
              <w:rPr>
                <w:rFonts w:ascii="Arial" w:eastAsia="Times New Roman" w:hAnsi="Arial" w:cs="Arial"/>
                <w:i/>
                <w:color w:val="000000" w:themeColor="dark1"/>
                <w:kern w:val="24"/>
                <w:sz w:val="20"/>
                <w:szCs w:val="20"/>
              </w:rPr>
              <w:t>Pieris rapae</w:t>
            </w:r>
          </w:p>
          <w:p w14:paraId="315BB765" w14:textId="77777777" w:rsidR="00E043B2" w:rsidRPr="003778C9" w:rsidRDefault="00E043B2" w:rsidP="00E043B2">
            <w:pPr>
              <w:pStyle w:val="Default"/>
              <w:rPr>
                <w:rFonts w:ascii="Arial" w:hAnsi="Arial" w:cs="Arial"/>
                <w:sz w:val="20"/>
                <w:szCs w:val="20"/>
              </w:rPr>
            </w:pPr>
            <w:r w:rsidRPr="003778C9">
              <w:rPr>
                <w:rFonts w:ascii="Arial" w:hAnsi="Arial" w:cs="Arial"/>
                <w:sz w:val="20"/>
                <w:szCs w:val="20"/>
              </w:rPr>
              <w:t>(Linnaeus, 1768)</w:t>
            </w:r>
          </w:p>
        </w:tc>
        <w:tc>
          <w:tcPr>
            <w:tcW w:w="889" w:type="dxa"/>
            <w:vAlign w:val="center"/>
          </w:tcPr>
          <w:p w14:paraId="26976AC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19E8C411"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r w:rsidRPr="003778C9">
              <w:rPr>
                <w:rFonts w:ascii="Arial" w:hAnsi="Arial" w:cs="Arial"/>
                <w:bCs/>
                <w:i/>
                <w:iCs/>
                <w:color w:val="202122"/>
                <w:sz w:val="20"/>
                <w:szCs w:val="20"/>
                <w:shd w:val="clear" w:color="auto" w:fill="FFFFFF"/>
              </w:rPr>
              <w:t xml:space="preserve">Brassica oleracea, </w:t>
            </w:r>
            <w:r w:rsidRPr="003778C9">
              <w:rPr>
                <w:rFonts w:ascii="Arial" w:hAnsi="Arial" w:cs="Arial"/>
                <w:i/>
                <w:sz w:val="20"/>
                <w:szCs w:val="20"/>
              </w:rPr>
              <w:t>Raphanus sativus</w:t>
            </w:r>
          </w:p>
          <w:p w14:paraId="11B67D3F"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hyperlink r:id="rId8" w:tooltip="Brassicaceae" w:history="1">
              <w:r w:rsidRPr="003778C9">
                <w:rPr>
                  <w:rStyle w:val="Hyperlink"/>
                  <w:rFonts w:ascii="Arial" w:hAnsi="Arial" w:cs="Arial"/>
                  <w:color w:val="000000" w:themeColor="text1"/>
                  <w:sz w:val="20"/>
                  <w:szCs w:val="20"/>
                  <w:shd w:val="clear" w:color="auto" w:fill="F8F9FA"/>
                </w:rPr>
                <w:t>Brassicaceae</w:t>
              </w:r>
            </w:hyperlink>
            <w:r w:rsidRPr="003778C9">
              <w:rPr>
                <w:rFonts w:ascii="Arial" w:hAnsi="Arial" w:cs="Arial"/>
                <w:sz w:val="20"/>
                <w:szCs w:val="20"/>
              </w:rPr>
              <w:t>)</w:t>
            </w:r>
          </w:p>
        </w:tc>
      </w:tr>
      <w:tr w:rsidR="00E043B2" w:rsidRPr="003778C9" w14:paraId="69799BF6" w14:textId="77777777" w:rsidTr="00E043B2">
        <w:tc>
          <w:tcPr>
            <w:tcW w:w="936" w:type="dxa"/>
          </w:tcPr>
          <w:p w14:paraId="2145980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5E50FD2"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Common grass yellow</w:t>
            </w:r>
          </w:p>
        </w:tc>
        <w:tc>
          <w:tcPr>
            <w:tcW w:w="2348" w:type="dxa"/>
            <w:vAlign w:val="center"/>
          </w:tcPr>
          <w:p w14:paraId="3F9C9A45"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Eurema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hecabe</w:t>
            </w:r>
            <w:proofErr w:type="spellEnd"/>
          </w:p>
          <w:p w14:paraId="75D71EA2" w14:textId="77777777" w:rsidR="00E043B2" w:rsidRPr="003778C9" w:rsidRDefault="00E043B2" w:rsidP="00E043B2">
            <w:pPr>
              <w:pStyle w:val="Default"/>
              <w:rPr>
                <w:rFonts w:ascii="Arial" w:hAnsi="Arial" w:cs="Arial"/>
                <w:i/>
                <w:sz w:val="20"/>
                <w:szCs w:val="20"/>
              </w:rPr>
            </w:pPr>
            <w:r w:rsidRPr="003778C9">
              <w:rPr>
                <w:rFonts w:ascii="Arial" w:hAnsi="Arial" w:cs="Arial"/>
                <w:sz w:val="20"/>
                <w:szCs w:val="20"/>
                <w:shd w:val="clear" w:color="auto" w:fill="FFFFFF"/>
              </w:rPr>
              <w:t>(Linnaeus 1758)</w:t>
            </w:r>
          </w:p>
        </w:tc>
        <w:tc>
          <w:tcPr>
            <w:tcW w:w="889" w:type="dxa"/>
            <w:vAlign w:val="center"/>
          </w:tcPr>
          <w:p w14:paraId="58BF175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35EEA957"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Chamaecrista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kleinii</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Albizia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amara</w:t>
            </w:r>
            <w:proofErr w:type="spellEnd"/>
            <w:r w:rsidRPr="003778C9">
              <w:rPr>
                <w:rFonts w:ascii="Arial" w:hAnsi="Arial" w:cs="Arial"/>
                <w:i/>
                <w:sz w:val="20"/>
                <w:szCs w:val="20"/>
              </w:rPr>
              <w:t>,</w:t>
            </w:r>
          </w:p>
          <w:p w14:paraId="1FE32E7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Senna alata </w:t>
            </w:r>
            <w:r w:rsidRPr="003778C9">
              <w:rPr>
                <w:rFonts w:ascii="Arial" w:hAnsi="Arial" w:cs="Arial"/>
                <w:sz w:val="20"/>
                <w:szCs w:val="20"/>
              </w:rPr>
              <w:t>(Fabaceae)</w:t>
            </w:r>
          </w:p>
        </w:tc>
      </w:tr>
      <w:tr w:rsidR="00E043B2" w:rsidRPr="003778C9" w14:paraId="5AFD38A4" w14:textId="77777777" w:rsidTr="00E043B2">
        <w:tc>
          <w:tcPr>
            <w:tcW w:w="936" w:type="dxa"/>
          </w:tcPr>
          <w:p w14:paraId="7961105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BBBFF7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wanderer</w:t>
            </w:r>
          </w:p>
        </w:tc>
        <w:tc>
          <w:tcPr>
            <w:tcW w:w="2348" w:type="dxa"/>
            <w:vAlign w:val="center"/>
          </w:tcPr>
          <w:p w14:paraId="164464CE" w14:textId="77777777" w:rsidR="00E043B2" w:rsidRPr="003778C9" w:rsidRDefault="00E043B2" w:rsidP="00E043B2">
            <w:pPr>
              <w:pStyle w:val="Default"/>
              <w:rPr>
                <w:rFonts w:ascii="Arial" w:hAnsi="Arial" w:cs="Arial"/>
                <w:bCs/>
                <w:sz w:val="20"/>
                <w:szCs w:val="20"/>
              </w:rPr>
            </w:pPr>
            <w:proofErr w:type="spellStart"/>
            <w:r w:rsidRPr="003778C9">
              <w:rPr>
                <w:rFonts w:ascii="Arial" w:hAnsi="Arial" w:cs="Arial"/>
                <w:bCs/>
                <w:i/>
                <w:sz w:val="20"/>
                <w:szCs w:val="20"/>
              </w:rPr>
              <w:t>Pareronia</w:t>
            </w:r>
            <w:proofErr w:type="spellEnd"/>
            <w:r w:rsidRPr="003778C9">
              <w:rPr>
                <w:rFonts w:ascii="Arial" w:hAnsi="Arial" w:cs="Arial"/>
                <w:bCs/>
                <w:i/>
                <w:sz w:val="20"/>
                <w:szCs w:val="20"/>
              </w:rPr>
              <w:t xml:space="preserve"> hippie</w:t>
            </w:r>
            <w:r w:rsidRPr="003778C9">
              <w:rPr>
                <w:rFonts w:ascii="Arial" w:hAnsi="Arial" w:cs="Arial"/>
                <w:bCs/>
                <w:sz w:val="20"/>
                <w:szCs w:val="20"/>
              </w:rPr>
              <w:t xml:space="preserve"> (</w:t>
            </w:r>
            <w:proofErr w:type="spellStart"/>
            <w:r w:rsidRPr="003778C9">
              <w:rPr>
                <w:rFonts w:ascii="Arial" w:hAnsi="Arial" w:cs="Arial"/>
                <w:bCs/>
                <w:sz w:val="20"/>
                <w:szCs w:val="20"/>
              </w:rPr>
              <w:t>Fabricius</w:t>
            </w:r>
            <w:proofErr w:type="spellEnd"/>
            <w:r w:rsidRPr="003778C9">
              <w:rPr>
                <w:rFonts w:ascii="Arial" w:hAnsi="Arial" w:cs="Arial"/>
                <w:bCs/>
                <w:sz w:val="20"/>
                <w:szCs w:val="20"/>
              </w:rPr>
              <w:t>, 1787)</w:t>
            </w:r>
          </w:p>
        </w:tc>
        <w:tc>
          <w:tcPr>
            <w:tcW w:w="889" w:type="dxa"/>
            <w:vAlign w:val="center"/>
          </w:tcPr>
          <w:p w14:paraId="58DBEDE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0841AFA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Tylophora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3967D5A0" w14:textId="77777777" w:rsidTr="00E043B2">
        <w:tc>
          <w:tcPr>
            <w:tcW w:w="936" w:type="dxa"/>
          </w:tcPr>
          <w:p w14:paraId="3F72DFA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4FA7E4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albatross</w:t>
            </w:r>
          </w:p>
        </w:tc>
        <w:tc>
          <w:tcPr>
            <w:tcW w:w="2348" w:type="dxa"/>
            <w:vAlign w:val="center"/>
          </w:tcPr>
          <w:p w14:paraId="08CB529F" w14:textId="77777777" w:rsidR="00E043B2" w:rsidRPr="003778C9" w:rsidRDefault="00E043B2" w:rsidP="00E043B2">
            <w:pPr>
              <w:pStyle w:val="Default"/>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Appias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albina</w:t>
            </w:r>
            <w:proofErr w:type="spellEnd"/>
            <w:r w:rsidRPr="003778C9">
              <w:rPr>
                <w:rFonts w:ascii="Arial" w:hAnsi="Arial" w:cs="Arial"/>
                <w:bCs/>
                <w:i/>
                <w:color w:val="202122"/>
                <w:sz w:val="20"/>
                <w:szCs w:val="20"/>
                <w:shd w:val="clear" w:color="auto" w:fill="FFFFFF"/>
              </w:rPr>
              <w:t xml:space="preserve"> </w:t>
            </w:r>
          </w:p>
          <w:p w14:paraId="7B2D55A8" w14:textId="77777777" w:rsidR="00E043B2" w:rsidRPr="003778C9" w:rsidRDefault="00E043B2" w:rsidP="00E043B2">
            <w:pPr>
              <w:pStyle w:val="Default"/>
              <w:rPr>
                <w:rFonts w:ascii="Arial" w:hAnsi="Arial" w:cs="Arial"/>
                <w:b/>
                <w:bCs/>
                <w:sz w:val="20"/>
                <w:szCs w:val="20"/>
              </w:rPr>
            </w:pPr>
            <w:r w:rsidRPr="003778C9">
              <w:rPr>
                <w:rFonts w:ascii="Arial" w:hAnsi="Arial" w:cs="Arial"/>
                <w:bCs/>
                <w:color w:val="202122"/>
                <w:sz w:val="20"/>
                <w:szCs w:val="20"/>
                <w:shd w:val="clear" w:color="auto" w:fill="FFFFFF"/>
              </w:rPr>
              <w:t>(</w:t>
            </w:r>
            <w:proofErr w:type="spellStart"/>
            <w:r w:rsidRPr="003778C9">
              <w:rPr>
                <w:rFonts w:ascii="Arial" w:hAnsi="Arial" w:cs="Arial"/>
                <w:bCs/>
                <w:color w:val="202122"/>
                <w:sz w:val="20"/>
                <w:szCs w:val="20"/>
                <w:shd w:val="clear" w:color="auto" w:fill="FFFFFF"/>
              </w:rPr>
              <w:t>Boisduval</w:t>
            </w:r>
            <w:proofErr w:type="spellEnd"/>
            <w:r w:rsidRPr="003778C9">
              <w:rPr>
                <w:rFonts w:ascii="Arial" w:hAnsi="Arial" w:cs="Arial"/>
                <w:bCs/>
                <w:color w:val="202122"/>
                <w:sz w:val="20"/>
                <w:szCs w:val="20"/>
                <w:shd w:val="clear" w:color="auto" w:fill="FFFFFF"/>
              </w:rPr>
              <w:t>, 1836)</w:t>
            </w:r>
          </w:p>
        </w:tc>
        <w:tc>
          <w:tcPr>
            <w:tcW w:w="889" w:type="dxa"/>
            <w:vAlign w:val="center"/>
          </w:tcPr>
          <w:p w14:paraId="153BFB3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920C665"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Cleome </w:t>
            </w:r>
            <w:proofErr w:type="spellStart"/>
            <w:r w:rsidRPr="003778C9">
              <w:rPr>
                <w:rFonts w:ascii="Arial" w:hAnsi="Arial" w:cs="Arial"/>
                <w:i/>
                <w:sz w:val="20"/>
                <w:szCs w:val="20"/>
              </w:rPr>
              <w:t>rutidosperma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A51925D" w14:textId="77777777" w:rsidTr="00E043B2">
        <w:tc>
          <w:tcPr>
            <w:tcW w:w="936" w:type="dxa"/>
          </w:tcPr>
          <w:p w14:paraId="5F7B3929"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54CB22A"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Small Grass Yellow</w:t>
            </w:r>
          </w:p>
        </w:tc>
        <w:tc>
          <w:tcPr>
            <w:tcW w:w="2348" w:type="dxa"/>
            <w:vAlign w:val="center"/>
          </w:tcPr>
          <w:p w14:paraId="3A5BA7AF"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Eurema</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brigitta</w:t>
            </w:r>
            <w:proofErr w:type="spellEnd"/>
          </w:p>
          <w:p w14:paraId="693CC7C7" w14:textId="77777777" w:rsidR="00E043B2" w:rsidRPr="003778C9" w:rsidRDefault="00E043B2" w:rsidP="00E043B2">
            <w:pPr>
              <w:pStyle w:val="Default"/>
              <w:rPr>
                <w:rFonts w:ascii="Arial" w:hAnsi="Arial" w:cs="Arial"/>
                <w:bCs/>
                <w:sz w:val="20"/>
                <w:szCs w:val="20"/>
              </w:rPr>
            </w:pPr>
            <w:r w:rsidRPr="003778C9">
              <w:rPr>
                <w:rFonts w:ascii="Arial" w:hAnsi="Arial" w:cs="Arial"/>
                <w:bCs/>
                <w:sz w:val="20"/>
                <w:szCs w:val="20"/>
              </w:rPr>
              <w:t>(Stoll, 1780)</w:t>
            </w:r>
          </w:p>
        </w:tc>
        <w:tc>
          <w:tcPr>
            <w:tcW w:w="889" w:type="dxa"/>
            <w:vAlign w:val="center"/>
          </w:tcPr>
          <w:p w14:paraId="5BC90A0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A92046F" w14:textId="77777777" w:rsidR="00E043B2" w:rsidRPr="003778C9" w:rsidRDefault="00E043B2" w:rsidP="00E043B2">
            <w:pPr>
              <w:rPr>
                <w:rFonts w:ascii="Arial" w:hAnsi="Arial" w:cs="Arial"/>
                <w:i/>
                <w:sz w:val="20"/>
                <w:szCs w:val="20"/>
              </w:rPr>
            </w:pPr>
            <w:r w:rsidRPr="003778C9">
              <w:rPr>
                <w:rFonts w:ascii="Arial" w:hAnsi="Arial" w:cs="Arial"/>
                <w:i/>
                <w:sz w:val="20"/>
                <w:szCs w:val="20"/>
              </w:rPr>
              <w:t xml:space="preserve">Cassia </w:t>
            </w:r>
            <w:proofErr w:type="spellStart"/>
            <w:r w:rsidRPr="003778C9">
              <w:rPr>
                <w:rFonts w:ascii="Arial" w:hAnsi="Arial" w:cs="Arial"/>
                <w:i/>
                <w:sz w:val="20"/>
                <w:szCs w:val="20"/>
              </w:rPr>
              <w:t>kleinii</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Smithia</w:t>
            </w:r>
            <w:proofErr w:type="spellEnd"/>
            <w:r w:rsidRPr="003778C9">
              <w:rPr>
                <w:rFonts w:ascii="Arial" w:hAnsi="Arial" w:cs="Arial"/>
                <w:i/>
                <w:sz w:val="20"/>
                <w:szCs w:val="20"/>
              </w:rPr>
              <w:t xml:space="preserve"> sensitive</w:t>
            </w:r>
          </w:p>
          <w:p w14:paraId="5EC0ED04" w14:textId="77777777" w:rsidR="00E043B2" w:rsidRPr="003778C9" w:rsidRDefault="00E043B2" w:rsidP="00E043B2">
            <w:pPr>
              <w:rPr>
                <w:rFonts w:ascii="Arial" w:hAnsi="Arial" w:cs="Arial"/>
                <w:sz w:val="20"/>
                <w:szCs w:val="20"/>
                <w:lang w:val="en-US"/>
              </w:rPr>
            </w:pPr>
            <w:r w:rsidRPr="003778C9">
              <w:rPr>
                <w:rFonts w:ascii="Arial" w:hAnsi="Arial" w:cs="Arial"/>
                <w:sz w:val="20"/>
                <w:szCs w:val="20"/>
              </w:rPr>
              <w:t>(Fabaceae)</w:t>
            </w:r>
          </w:p>
        </w:tc>
      </w:tr>
      <w:tr w:rsidR="00E043B2" w:rsidRPr="003778C9" w14:paraId="6A2AFD37" w14:textId="77777777" w:rsidTr="00E043B2">
        <w:tc>
          <w:tcPr>
            <w:tcW w:w="936" w:type="dxa"/>
          </w:tcPr>
          <w:p w14:paraId="1668C07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BAB93E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Small Orange tip</w:t>
            </w:r>
          </w:p>
        </w:tc>
        <w:tc>
          <w:tcPr>
            <w:tcW w:w="2348" w:type="dxa"/>
            <w:vAlign w:val="center"/>
          </w:tcPr>
          <w:p w14:paraId="1055F17E"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Colotis</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etrida</w:t>
            </w:r>
            <w:proofErr w:type="spellEnd"/>
          </w:p>
          <w:p w14:paraId="4C1E29D1" w14:textId="77777777" w:rsidR="00E043B2" w:rsidRPr="003778C9" w:rsidRDefault="00E043B2" w:rsidP="00E043B2">
            <w:pPr>
              <w:pStyle w:val="Default"/>
              <w:rPr>
                <w:rFonts w:ascii="Arial" w:hAnsi="Arial" w:cs="Arial"/>
                <w:bCs/>
                <w:sz w:val="20"/>
                <w:szCs w:val="20"/>
              </w:rPr>
            </w:pPr>
            <w:r w:rsidRPr="003778C9">
              <w:rPr>
                <w:rFonts w:ascii="Arial" w:hAnsi="Arial" w:cs="Arial"/>
                <w:bCs/>
                <w:sz w:val="20"/>
                <w:szCs w:val="20"/>
              </w:rPr>
              <w:t>(</w:t>
            </w:r>
            <w:proofErr w:type="spellStart"/>
            <w:r w:rsidRPr="003778C9">
              <w:rPr>
                <w:rFonts w:ascii="Arial" w:hAnsi="Arial" w:cs="Arial"/>
                <w:bCs/>
                <w:sz w:val="20"/>
                <w:szCs w:val="20"/>
              </w:rPr>
              <w:t>Boisduval</w:t>
            </w:r>
            <w:proofErr w:type="spellEnd"/>
            <w:r w:rsidRPr="003778C9">
              <w:rPr>
                <w:rFonts w:ascii="Arial" w:hAnsi="Arial" w:cs="Arial"/>
                <w:bCs/>
                <w:sz w:val="20"/>
                <w:szCs w:val="20"/>
              </w:rPr>
              <w:t>, 1836)</w:t>
            </w:r>
          </w:p>
        </w:tc>
        <w:tc>
          <w:tcPr>
            <w:tcW w:w="889" w:type="dxa"/>
            <w:vAlign w:val="center"/>
          </w:tcPr>
          <w:p w14:paraId="3C3715D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84E781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Maerua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oblangiofolia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Capparaceae</w:t>
            </w:r>
            <w:proofErr w:type="spellEnd"/>
            <w:r w:rsidRPr="003778C9">
              <w:rPr>
                <w:rFonts w:ascii="Arial" w:hAnsi="Arial" w:cs="Arial"/>
                <w:sz w:val="20"/>
                <w:szCs w:val="20"/>
                <w:lang w:val="en-US"/>
              </w:rPr>
              <w:t>)</w:t>
            </w:r>
          </w:p>
          <w:p w14:paraId="65618B5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Salvadora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persica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Salvadoraceae</w:t>
            </w:r>
            <w:proofErr w:type="spellEnd"/>
            <w:r w:rsidRPr="003778C9">
              <w:rPr>
                <w:rFonts w:ascii="Arial" w:hAnsi="Arial" w:cs="Arial"/>
                <w:sz w:val="20"/>
                <w:szCs w:val="20"/>
              </w:rPr>
              <w:t>)</w:t>
            </w:r>
          </w:p>
        </w:tc>
      </w:tr>
      <w:tr w:rsidR="00E043B2" w:rsidRPr="003778C9" w14:paraId="51732BD9" w14:textId="77777777" w:rsidTr="00E043B2">
        <w:tc>
          <w:tcPr>
            <w:tcW w:w="936" w:type="dxa"/>
          </w:tcPr>
          <w:p w14:paraId="0E410FC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108301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Great orange tip</w:t>
            </w:r>
          </w:p>
        </w:tc>
        <w:tc>
          <w:tcPr>
            <w:tcW w:w="2348" w:type="dxa"/>
            <w:vAlign w:val="center"/>
          </w:tcPr>
          <w:p w14:paraId="6229F5E3" w14:textId="77777777" w:rsidR="00E043B2" w:rsidRPr="003778C9" w:rsidRDefault="00E043B2" w:rsidP="00E043B2">
            <w:pPr>
              <w:pStyle w:val="Default"/>
              <w:rPr>
                <w:rFonts w:ascii="Arial" w:hAnsi="Arial" w:cs="Arial"/>
                <w:bCs/>
                <w:i/>
                <w:iCs/>
                <w:sz w:val="20"/>
                <w:szCs w:val="20"/>
              </w:rPr>
            </w:pPr>
            <w:proofErr w:type="spellStart"/>
            <w:r w:rsidRPr="003778C9">
              <w:rPr>
                <w:rFonts w:ascii="Arial" w:hAnsi="Arial" w:cs="Arial"/>
                <w:bCs/>
                <w:i/>
                <w:iCs/>
                <w:sz w:val="20"/>
                <w:szCs w:val="20"/>
              </w:rPr>
              <w:t>Hebomoia</w:t>
            </w:r>
            <w:proofErr w:type="spellEnd"/>
            <w:r w:rsidRPr="003778C9">
              <w:rPr>
                <w:rFonts w:ascii="Arial" w:hAnsi="Arial" w:cs="Arial"/>
                <w:bCs/>
                <w:i/>
                <w:iCs/>
                <w:sz w:val="20"/>
                <w:szCs w:val="20"/>
              </w:rPr>
              <w:t xml:space="preserve"> </w:t>
            </w:r>
            <w:proofErr w:type="spellStart"/>
            <w:r w:rsidRPr="003778C9">
              <w:rPr>
                <w:rFonts w:ascii="Arial" w:hAnsi="Arial" w:cs="Arial"/>
                <w:bCs/>
                <w:i/>
                <w:iCs/>
                <w:sz w:val="20"/>
                <w:szCs w:val="20"/>
              </w:rPr>
              <w:t>glaucippe</w:t>
            </w:r>
            <w:proofErr w:type="spellEnd"/>
          </w:p>
          <w:p w14:paraId="7ECAF854" w14:textId="77777777" w:rsidR="00E043B2" w:rsidRPr="003778C9" w:rsidRDefault="00E043B2" w:rsidP="00E043B2">
            <w:pPr>
              <w:pStyle w:val="Default"/>
              <w:rPr>
                <w:rFonts w:ascii="Arial" w:hAnsi="Arial" w:cs="Arial"/>
                <w:b/>
                <w:bCs/>
                <w:iCs/>
                <w:sz w:val="20"/>
                <w:szCs w:val="20"/>
              </w:rPr>
            </w:pPr>
            <w:r w:rsidRPr="003778C9">
              <w:rPr>
                <w:rFonts w:ascii="Arial" w:hAnsi="Arial" w:cs="Arial"/>
                <w:bCs/>
                <w:iCs/>
                <w:sz w:val="20"/>
                <w:szCs w:val="20"/>
              </w:rPr>
              <w:t>(</w:t>
            </w:r>
            <w:proofErr w:type="spellStart"/>
            <w:r w:rsidRPr="003778C9">
              <w:rPr>
                <w:rFonts w:ascii="Arial" w:hAnsi="Arial" w:cs="Arial"/>
                <w:bCs/>
                <w:iCs/>
                <w:sz w:val="20"/>
                <w:szCs w:val="20"/>
              </w:rPr>
              <w:t>Linnaseus</w:t>
            </w:r>
            <w:proofErr w:type="spellEnd"/>
            <w:r w:rsidRPr="003778C9">
              <w:rPr>
                <w:rFonts w:ascii="Arial" w:hAnsi="Arial" w:cs="Arial"/>
                <w:bCs/>
                <w:iCs/>
                <w:sz w:val="20"/>
                <w:szCs w:val="20"/>
              </w:rPr>
              <w:t>, 1758)</w:t>
            </w:r>
          </w:p>
        </w:tc>
        <w:tc>
          <w:tcPr>
            <w:tcW w:w="889" w:type="dxa"/>
            <w:vAlign w:val="center"/>
          </w:tcPr>
          <w:p w14:paraId="4BA599D0"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2B0A9E99"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Crateava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religiosa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301057C" w14:textId="77777777" w:rsidTr="00E043B2">
        <w:tc>
          <w:tcPr>
            <w:tcW w:w="936" w:type="dxa"/>
          </w:tcPr>
          <w:p w14:paraId="4A65FC9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59942F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Sulphur orange tip</w:t>
            </w:r>
            <w:r w:rsidRPr="003778C9">
              <w:rPr>
                <w:rFonts w:ascii="Arial" w:hAnsi="Arial" w:cs="Arial"/>
                <w:color w:val="202122"/>
                <w:sz w:val="20"/>
                <w:szCs w:val="20"/>
                <w:shd w:val="clear" w:color="auto" w:fill="FFFFFF"/>
              </w:rPr>
              <w:t> </w:t>
            </w:r>
          </w:p>
        </w:tc>
        <w:tc>
          <w:tcPr>
            <w:tcW w:w="2348" w:type="dxa"/>
            <w:vAlign w:val="center"/>
          </w:tcPr>
          <w:p w14:paraId="23AAEA74" w14:textId="77777777" w:rsidR="00E043B2" w:rsidRPr="003778C9" w:rsidRDefault="00E043B2" w:rsidP="00E043B2">
            <w:pPr>
              <w:pStyle w:val="Default"/>
              <w:rPr>
                <w:rStyle w:val="binomial"/>
                <w:rFonts w:ascii="Arial" w:hAnsi="Arial" w:cs="Arial"/>
                <w:bCs/>
                <w:i/>
                <w:sz w:val="20"/>
                <w:szCs w:val="20"/>
                <w:shd w:val="clear" w:color="auto" w:fill="F8F9FA"/>
              </w:rPr>
            </w:pPr>
            <w:proofErr w:type="spellStart"/>
            <w:r w:rsidRPr="003778C9">
              <w:rPr>
                <w:rStyle w:val="binomial"/>
                <w:rFonts w:ascii="Arial" w:hAnsi="Arial" w:cs="Arial"/>
                <w:bCs/>
                <w:i/>
                <w:sz w:val="20"/>
                <w:szCs w:val="20"/>
                <w:shd w:val="clear" w:color="auto" w:fill="F8F9FA"/>
              </w:rPr>
              <w:t>Colotis</w:t>
            </w:r>
            <w:proofErr w:type="spellEnd"/>
            <w:r w:rsidRPr="003778C9">
              <w:rPr>
                <w:rStyle w:val="binomial"/>
                <w:rFonts w:ascii="Arial" w:hAnsi="Arial" w:cs="Arial"/>
                <w:bCs/>
                <w:i/>
                <w:sz w:val="20"/>
                <w:szCs w:val="20"/>
                <w:shd w:val="clear" w:color="auto" w:fill="F8F9FA"/>
              </w:rPr>
              <w:t xml:space="preserve"> aurora</w:t>
            </w:r>
          </w:p>
          <w:p w14:paraId="6EF12D1E" w14:textId="77777777" w:rsidR="00E043B2" w:rsidRPr="003778C9" w:rsidRDefault="00E043B2" w:rsidP="00E043B2">
            <w:pPr>
              <w:pStyle w:val="Default"/>
              <w:rPr>
                <w:rFonts w:ascii="Arial" w:hAnsi="Arial" w:cs="Arial"/>
                <w:i/>
                <w:sz w:val="20"/>
                <w:szCs w:val="20"/>
              </w:rPr>
            </w:pPr>
            <w:r w:rsidRPr="003778C9">
              <w:rPr>
                <w:rStyle w:val="binomial"/>
                <w:rFonts w:ascii="Arial" w:hAnsi="Arial" w:cs="Arial"/>
                <w:bCs/>
                <w:sz w:val="20"/>
                <w:szCs w:val="20"/>
                <w:shd w:val="clear" w:color="auto" w:fill="F8F9FA"/>
              </w:rPr>
              <w:t>(Cramer, 1780)</w:t>
            </w:r>
          </w:p>
        </w:tc>
        <w:tc>
          <w:tcPr>
            <w:tcW w:w="889" w:type="dxa"/>
            <w:vAlign w:val="center"/>
          </w:tcPr>
          <w:p w14:paraId="355CD4F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456274A0"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r w:rsidRPr="003778C9">
              <w:rPr>
                <w:rFonts w:ascii="Arial" w:hAnsi="Arial" w:cs="Arial"/>
                <w:bCs/>
                <w:i/>
                <w:iCs/>
                <w:color w:val="202122"/>
                <w:sz w:val="20"/>
                <w:szCs w:val="20"/>
                <w:shd w:val="clear" w:color="auto" w:fill="FFFFFF"/>
              </w:rPr>
              <w:t xml:space="preserve">Capparis </w:t>
            </w:r>
            <w:proofErr w:type="spellStart"/>
            <w:r w:rsidRPr="003778C9">
              <w:rPr>
                <w:rFonts w:ascii="Arial" w:hAnsi="Arial" w:cs="Arial"/>
                <w:bCs/>
                <w:i/>
                <w:iCs/>
                <w:color w:val="202122"/>
                <w:sz w:val="20"/>
                <w:szCs w:val="20"/>
                <w:shd w:val="clear" w:color="auto" w:fill="FFFFFF"/>
              </w:rPr>
              <w:t>zeylanica</w:t>
            </w:r>
            <w:proofErr w:type="spellEnd"/>
            <w:r w:rsidRPr="003778C9">
              <w:rPr>
                <w:rFonts w:ascii="Arial" w:hAnsi="Arial" w:cs="Arial"/>
                <w:bCs/>
                <w:i/>
                <w:iCs/>
                <w:color w:val="202122"/>
                <w:sz w:val="20"/>
                <w:szCs w:val="20"/>
                <w:shd w:val="clear" w:color="auto" w:fill="FFFFFF"/>
              </w:rPr>
              <w:t xml:space="preserve">, </w:t>
            </w:r>
            <w:r w:rsidRPr="003778C9">
              <w:rPr>
                <w:rFonts w:ascii="Arial" w:hAnsi="Arial" w:cs="Arial"/>
                <w:i/>
                <w:sz w:val="20"/>
                <w:szCs w:val="20"/>
              </w:rPr>
              <w:t xml:space="preserve">Capparis </w:t>
            </w:r>
            <w:proofErr w:type="spellStart"/>
            <w:r w:rsidRPr="003778C9">
              <w:rPr>
                <w:rFonts w:ascii="Arial" w:hAnsi="Arial" w:cs="Arial"/>
                <w:i/>
                <w:sz w:val="20"/>
                <w:szCs w:val="20"/>
              </w:rPr>
              <w:t>sepiaris</w:t>
            </w:r>
            <w:proofErr w:type="spellEnd"/>
          </w:p>
          <w:p w14:paraId="6D20EBC0"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040E3C9D" w14:textId="77777777" w:rsidTr="00E043B2">
        <w:tc>
          <w:tcPr>
            <w:tcW w:w="936" w:type="dxa"/>
          </w:tcPr>
          <w:p w14:paraId="793C2CB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48BDA3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Jezebel</w:t>
            </w:r>
          </w:p>
        </w:tc>
        <w:tc>
          <w:tcPr>
            <w:tcW w:w="2348" w:type="dxa"/>
            <w:vAlign w:val="center"/>
          </w:tcPr>
          <w:p w14:paraId="5440693E" w14:textId="77777777" w:rsidR="00E043B2" w:rsidRPr="003778C9" w:rsidRDefault="00E043B2" w:rsidP="00E043B2">
            <w:pPr>
              <w:pStyle w:val="Default"/>
              <w:rPr>
                <w:rFonts w:ascii="Arial" w:hAnsi="Arial" w:cs="Arial"/>
                <w:i/>
                <w:color w:val="202124"/>
                <w:sz w:val="20"/>
                <w:szCs w:val="20"/>
                <w:shd w:val="clear" w:color="auto" w:fill="FFFFFF"/>
              </w:rPr>
            </w:pPr>
            <w:r w:rsidRPr="003778C9">
              <w:rPr>
                <w:rFonts w:ascii="Arial" w:hAnsi="Arial" w:cs="Arial"/>
                <w:i/>
                <w:color w:val="202124"/>
                <w:sz w:val="20"/>
                <w:szCs w:val="20"/>
                <w:shd w:val="clear" w:color="auto" w:fill="FFFFFF"/>
              </w:rPr>
              <w:t>Delias eucharis</w:t>
            </w:r>
          </w:p>
          <w:p w14:paraId="46125EDE"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 Drury, 1773)</w:t>
            </w:r>
          </w:p>
        </w:tc>
        <w:tc>
          <w:tcPr>
            <w:tcW w:w="889" w:type="dxa"/>
            <w:vAlign w:val="center"/>
          </w:tcPr>
          <w:p w14:paraId="49CE415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8AD868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Azaradichta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Meliaceae</w:t>
            </w:r>
            <w:proofErr w:type="spellEnd"/>
            <w:r w:rsidRPr="003778C9">
              <w:rPr>
                <w:rFonts w:ascii="Arial" w:hAnsi="Arial" w:cs="Arial"/>
                <w:sz w:val="20"/>
                <w:szCs w:val="20"/>
              </w:rPr>
              <w:t>)</w:t>
            </w:r>
          </w:p>
        </w:tc>
      </w:tr>
      <w:tr w:rsidR="00E043B2" w:rsidRPr="003778C9" w14:paraId="4FB371CB" w14:textId="77777777" w:rsidTr="00E043B2">
        <w:tc>
          <w:tcPr>
            <w:tcW w:w="936" w:type="dxa"/>
          </w:tcPr>
          <w:p w14:paraId="3138118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F052E40" w14:textId="77777777" w:rsidR="00E043B2" w:rsidRPr="003778C9" w:rsidRDefault="00E043B2" w:rsidP="00E043B2">
            <w:pPr>
              <w:rPr>
                <w:rFonts w:ascii="Arial" w:hAnsi="Arial" w:cs="Arial"/>
                <w:color w:val="000000" w:themeColor="text1"/>
                <w:sz w:val="20"/>
                <w:szCs w:val="20"/>
                <w:shd w:val="clear" w:color="auto" w:fill="FFFFFF"/>
              </w:rPr>
            </w:pPr>
            <w:r w:rsidRPr="003778C9">
              <w:rPr>
                <w:rFonts w:ascii="Arial" w:hAnsi="Arial" w:cs="Arial"/>
                <w:color w:val="000000" w:themeColor="text1"/>
                <w:sz w:val="20"/>
                <w:szCs w:val="20"/>
                <w:shd w:val="clear" w:color="auto" w:fill="FFFFFF"/>
              </w:rPr>
              <w:t xml:space="preserve">Crimson tip or </w:t>
            </w:r>
          </w:p>
          <w:p w14:paraId="14CC2EA9"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Scarlet tip</w:t>
            </w:r>
          </w:p>
        </w:tc>
        <w:tc>
          <w:tcPr>
            <w:tcW w:w="2348" w:type="dxa"/>
            <w:vAlign w:val="center"/>
          </w:tcPr>
          <w:p w14:paraId="7826C1F6" w14:textId="77777777" w:rsidR="00E043B2" w:rsidRPr="003778C9" w:rsidRDefault="00E043B2" w:rsidP="00E043B2">
            <w:pPr>
              <w:pStyle w:val="Default"/>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Colotis</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danae</w:t>
            </w:r>
            <w:proofErr w:type="spellEnd"/>
          </w:p>
          <w:p w14:paraId="01EBFFE5"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55C49BA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7295317C"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r w:rsidRPr="003778C9">
              <w:rPr>
                <w:rFonts w:ascii="Arial" w:hAnsi="Arial" w:cs="Arial"/>
                <w:bCs/>
                <w:i/>
                <w:iCs/>
                <w:color w:val="202122"/>
                <w:sz w:val="20"/>
                <w:szCs w:val="20"/>
                <w:shd w:val="clear" w:color="auto" w:fill="FFFFFF"/>
              </w:rPr>
              <w:t xml:space="preserve">Capparis </w:t>
            </w:r>
            <w:proofErr w:type="spellStart"/>
            <w:r w:rsidRPr="003778C9">
              <w:rPr>
                <w:rFonts w:ascii="Arial" w:hAnsi="Arial" w:cs="Arial"/>
                <w:bCs/>
                <w:i/>
                <w:iCs/>
                <w:color w:val="202122"/>
                <w:sz w:val="20"/>
                <w:szCs w:val="20"/>
                <w:shd w:val="clear" w:color="auto" w:fill="FFFFFF"/>
              </w:rPr>
              <w:t>zeylanica</w:t>
            </w:r>
            <w:proofErr w:type="spellEnd"/>
            <w:r w:rsidRPr="003778C9">
              <w:rPr>
                <w:rFonts w:ascii="Arial" w:hAnsi="Arial" w:cs="Arial"/>
                <w:bCs/>
                <w:i/>
                <w:iCs/>
                <w:color w:val="202122"/>
                <w:sz w:val="20"/>
                <w:szCs w:val="20"/>
                <w:shd w:val="clear" w:color="auto" w:fill="FFFFFF"/>
              </w:rPr>
              <w:t xml:space="preserve">, </w:t>
            </w:r>
            <w:r w:rsidRPr="003778C9">
              <w:rPr>
                <w:rFonts w:ascii="Arial" w:hAnsi="Arial" w:cs="Arial"/>
                <w:i/>
                <w:sz w:val="20"/>
                <w:szCs w:val="20"/>
              </w:rPr>
              <w:t xml:space="preserve">Capparis </w:t>
            </w:r>
            <w:proofErr w:type="spellStart"/>
            <w:r w:rsidRPr="003778C9">
              <w:rPr>
                <w:rFonts w:ascii="Arial" w:hAnsi="Arial" w:cs="Arial"/>
                <w:i/>
                <w:sz w:val="20"/>
                <w:szCs w:val="20"/>
              </w:rPr>
              <w:t>sepiaris</w:t>
            </w:r>
            <w:proofErr w:type="spellEnd"/>
          </w:p>
          <w:p w14:paraId="609859A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5FDF7341" w14:textId="77777777" w:rsidTr="00E043B2">
        <w:tc>
          <w:tcPr>
            <w:tcW w:w="936" w:type="dxa"/>
          </w:tcPr>
          <w:p w14:paraId="32215FB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5611F88"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common emigrant or lemon emigrant</w:t>
            </w:r>
          </w:p>
        </w:tc>
        <w:tc>
          <w:tcPr>
            <w:tcW w:w="2348" w:type="dxa"/>
            <w:vAlign w:val="center"/>
          </w:tcPr>
          <w:p w14:paraId="3A038584" w14:textId="77777777" w:rsidR="00E043B2" w:rsidRPr="003778C9" w:rsidRDefault="00E043B2" w:rsidP="00E043B2">
            <w:pPr>
              <w:pStyle w:val="Default"/>
              <w:rPr>
                <w:rFonts w:ascii="Arial" w:hAnsi="Arial" w:cs="Arial"/>
                <w:i/>
                <w:iCs/>
                <w:sz w:val="20"/>
                <w:szCs w:val="20"/>
              </w:rPr>
            </w:pPr>
            <w:proofErr w:type="spellStart"/>
            <w:r w:rsidRPr="003778C9">
              <w:rPr>
                <w:rFonts w:ascii="Arial" w:hAnsi="Arial" w:cs="Arial"/>
                <w:i/>
                <w:iCs/>
                <w:sz w:val="20"/>
                <w:szCs w:val="20"/>
              </w:rPr>
              <w:t>Catopsilia</w:t>
            </w:r>
            <w:proofErr w:type="spellEnd"/>
            <w:r w:rsidRPr="003778C9">
              <w:rPr>
                <w:rFonts w:ascii="Arial" w:hAnsi="Arial" w:cs="Arial"/>
                <w:i/>
                <w:iCs/>
                <w:sz w:val="20"/>
                <w:szCs w:val="20"/>
              </w:rPr>
              <w:t xml:space="preserve"> Pomona</w:t>
            </w:r>
          </w:p>
          <w:p w14:paraId="3425DC04" w14:textId="77777777" w:rsidR="00E043B2" w:rsidRPr="003778C9" w:rsidRDefault="00E043B2" w:rsidP="00E043B2">
            <w:pPr>
              <w:pStyle w:val="Default"/>
              <w:rPr>
                <w:rFonts w:ascii="Arial" w:hAnsi="Arial" w:cs="Arial"/>
                <w:i/>
                <w:iCs/>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2B764EB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4B74E7F"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Cassia </w:t>
            </w:r>
            <w:proofErr w:type="spellStart"/>
            <w:r w:rsidRPr="003778C9">
              <w:rPr>
                <w:rFonts w:ascii="Arial" w:hAnsi="Arial" w:cs="Arial"/>
                <w:i/>
                <w:sz w:val="20"/>
                <w:szCs w:val="20"/>
              </w:rPr>
              <w:t>roxburghii</w:t>
            </w:r>
            <w:proofErr w:type="spellEnd"/>
            <w:r w:rsidRPr="003778C9">
              <w:rPr>
                <w:rFonts w:ascii="Arial" w:hAnsi="Arial" w:cs="Arial"/>
                <w:i/>
                <w:sz w:val="20"/>
                <w:szCs w:val="20"/>
              </w:rPr>
              <w:t xml:space="preserve">, Cassia </w:t>
            </w:r>
            <w:proofErr w:type="spellStart"/>
            <w:r w:rsidRPr="003778C9">
              <w:rPr>
                <w:rFonts w:ascii="Arial" w:hAnsi="Arial" w:cs="Arial"/>
                <w:i/>
                <w:sz w:val="20"/>
                <w:szCs w:val="20"/>
              </w:rPr>
              <w:t>javanica</w:t>
            </w:r>
            <w:proofErr w:type="spellEnd"/>
          </w:p>
          <w:p w14:paraId="374B53E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66D8BB3D" w14:textId="77777777" w:rsidTr="00E043B2">
        <w:tc>
          <w:tcPr>
            <w:tcW w:w="936" w:type="dxa"/>
          </w:tcPr>
          <w:p w14:paraId="1A555B6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79F7F1D" w14:textId="77777777" w:rsidR="00E043B2" w:rsidRPr="003778C9" w:rsidRDefault="00E043B2" w:rsidP="00E043B2">
            <w:pPr>
              <w:rPr>
                <w:rFonts w:ascii="Arial" w:hAnsi="Arial" w:cs="Arial"/>
                <w:color w:val="000000" w:themeColor="text1"/>
                <w:sz w:val="20"/>
                <w:szCs w:val="20"/>
                <w:shd w:val="clear" w:color="auto" w:fill="FFFFFF"/>
              </w:rPr>
            </w:pPr>
            <w:r w:rsidRPr="003778C9">
              <w:rPr>
                <w:rFonts w:ascii="Arial" w:hAnsi="Arial" w:cs="Arial"/>
                <w:color w:val="000000" w:themeColor="text1"/>
                <w:sz w:val="20"/>
                <w:szCs w:val="20"/>
                <w:shd w:val="clear" w:color="auto" w:fill="FFFFFF"/>
              </w:rPr>
              <w:t>Mottled Emigrant</w:t>
            </w:r>
          </w:p>
        </w:tc>
        <w:tc>
          <w:tcPr>
            <w:tcW w:w="2348" w:type="dxa"/>
            <w:vAlign w:val="center"/>
          </w:tcPr>
          <w:p w14:paraId="1CDC6470" w14:textId="77777777" w:rsidR="00E043B2" w:rsidRPr="003778C9" w:rsidRDefault="00E043B2" w:rsidP="00E043B2">
            <w:pPr>
              <w:rPr>
                <w:rFonts w:ascii="Arial" w:hAnsi="Arial" w:cs="Arial"/>
                <w:i/>
                <w:iCs/>
                <w:color w:val="000000" w:themeColor="text1"/>
                <w:sz w:val="20"/>
                <w:szCs w:val="20"/>
              </w:rPr>
            </w:pPr>
            <w:proofErr w:type="spellStart"/>
            <w:r w:rsidRPr="003778C9">
              <w:rPr>
                <w:rFonts w:ascii="Arial" w:hAnsi="Arial" w:cs="Arial"/>
                <w:i/>
                <w:iCs/>
                <w:color w:val="000000" w:themeColor="text1"/>
                <w:sz w:val="20"/>
                <w:szCs w:val="20"/>
              </w:rPr>
              <w:t>Catopsilia</w:t>
            </w:r>
            <w:proofErr w:type="spellEnd"/>
            <w:r w:rsidRPr="003778C9">
              <w:rPr>
                <w:rFonts w:ascii="Arial" w:hAnsi="Arial" w:cs="Arial"/>
                <w:i/>
                <w:iCs/>
                <w:color w:val="000000" w:themeColor="text1"/>
                <w:sz w:val="20"/>
                <w:szCs w:val="20"/>
              </w:rPr>
              <w:t xml:space="preserve"> </w:t>
            </w:r>
            <w:proofErr w:type="spellStart"/>
            <w:r w:rsidRPr="003778C9">
              <w:rPr>
                <w:rFonts w:ascii="Arial" w:hAnsi="Arial" w:cs="Arial"/>
                <w:i/>
                <w:iCs/>
                <w:color w:val="000000" w:themeColor="text1"/>
                <w:sz w:val="20"/>
                <w:szCs w:val="20"/>
              </w:rPr>
              <w:t>pyracantha</w:t>
            </w:r>
            <w:proofErr w:type="spellEnd"/>
          </w:p>
          <w:p w14:paraId="4E05DB8D" w14:textId="77777777" w:rsidR="00E043B2" w:rsidRPr="003778C9" w:rsidRDefault="00E043B2" w:rsidP="00E043B2">
            <w:pPr>
              <w:rPr>
                <w:rFonts w:ascii="Arial" w:hAnsi="Arial" w:cs="Arial"/>
                <w:color w:val="000000" w:themeColor="text1"/>
                <w:sz w:val="20"/>
                <w:szCs w:val="20"/>
              </w:rPr>
            </w:pPr>
            <w:r w:rsidRPr="003778C9">
              <w:rPr>
                <w:rFonts w:ascii="Arial" w:hAnsi="Arial" w:cs="Arial"/>
                <w:bCs/>
                <w:sz w:val="20"/>
                <w:szCs w:val="20"/>
              </w:rPr>
              <w:t>(Linnaeus, 1758)</w:t>
            </w:r>
          </w:p>
        </w:tc>
        <w:tc>
          <w:tcPr>
            <w:tcW w:w="889" w:type="dxa"/>
            <w:vAlign w:val="center"/>
          </w:tcPr>
          <w:p w14:paraId="51C4994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E38DF3A"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Senna auriculata, Senna alata </w:t>
            </w: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72151DA8" w14:textId="77777777" w:rsidTr="00E043B2">
        <w:trPr>
          <w:trHeight w:val="557"/>
        </w:trPr>
        <w:tc>
          <w:tcPr>
            <w:tcW w:w="936" w:type="dxa"/>
          </w:tcPr>
          <w:p w14:paraId="2394071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0E03DAC"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Yellow orange tip</w:t>
            </w:r>
          </w:p>
        </w:tc>
        <w:tc>
          <w:tcPr>
            <w:tcW w:w="2348" w:type="dxa"/>
            <w:vAlign w:val="center"/>
          </w:tcPr>
          <w:p w14:paraId="35AA93D3"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sz w:val="20"/>
                <w:szCs w:val="20"/>
              </w:rPr>
              <w:t>Laxias</w:t>
            </w:r>
            <w:proofErr w:type="spellEnd"/>
            <w:r w:rsidRPr="003778C9">
              <w:rPr>
                <w:rFonts w:ascii="Arial" w:hAnsi="Arial" w:cs="Arial"/>
                <w:i/>
                <w:sz w:val="20"/>
                <w:szCs w:val="20"/>
              </w:rPr>
              <w:t xml:space="preserve"> pyrene</w:t>
            </w:r>
            <w:r w:rsidRPr="003778C9">
              <w:rPr>
                <w:rFonts w:ascii="Arial" w:hAnsi="Arial" w:cs="Arial"/>
                <w:sz w:val="20"/>
                <w:szCs w:val="20"/>
              </w:rPr>
              <w:t xml:space="preserve"> (Linnaeus 1764)</w:t>
            </w:r>
          </w:p>
        </w:tc>
        <w:tc>
          <w:tcPr>
            <w:tcW w:w="889" w:type="dxa"/>
            <w:vAlign w:val="center"/>
          </w:tcPr>
          <w:p w14:paraId="6BF5E32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53189B9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Capparis divaricate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D017A84" w14:textId="77777777" w:rsidTr="00E043B2">
        <w:tc>
          <w:tcPr>
            <w:tcW w:w="936" w:type="dxa"/>
          </w:tcPr>
          <w:p w14:paraId="2F1FAC4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D209ED1"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Psyche</w:t>
            </w:r>
          </w:p>
        </w:tc>
        <w:tc>
          <w:tcPr>
            <w:tcW w:w="2348" w:type="dxa"/>
            <w:vAlign w:val="center"/>
          </w:tcPr>
          <w:p w14:paraId="1779AA45"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bCs/>
                <w:i/>
                <w:color w:val="202122"/>
                <w:sz w:val="20"/>
                <w:szCs w:val="20"/>
                <w:shd w:val="clear" w:color="auto" w:fill="FFFFFF"/>
              </w:rPr>
              <w:t>Leoptosia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nina</w:t>
            </w:r>
            <w:proofErr w:type="spellEnd"/>
            <w:r w:rsidRPr="003778C9">
              <w:rPr>
                <w:rFonts w:ascii="Arial" w:hAnsi="Arial" w:cs="Arial"/>
                <w:bCs/>
                <w:i/>
                <w:color w:val="202122"/>
                <w:sz w:val="20"/>
                <w:szCs w:val="20"/>
                <w:shd w:val="clear" w:color="auto" w:fill="FFFFFF"/>
              </w:rPr>
              <w:t xml:space="preserve"> </w:t>
            </w:r>
            <w:r w:rsidRPr="003778C9">
              <w:rPr>
                <w:rFonts w:ascii="Arial" w:hAnsi="Arial" w:cs="Arial"/>
                <w:bCs/>
                <w:color w:val="202122"/>
                <w:sz w:val="20"/>
                <w:szCs w:val="20"/>
                <w:shd w:val="clear" w:color="auto" w:fill="FFFFFF"/>
              </w:rPr>
              <w:t>(</w:t>
            </w:r>
            <w:proofErr w:type="spellStart"/>
            <w:r w:rsidRPr="003778C9">
              <w:rPr>
                <w:rFonts w:ascii="Arial" w:hAnsi="Arial" w:cs="Arial"/>
                <w:bCs/>
                <w:color w:val="202122"/>
                <w:sz w:val="20"/>
                <w:szCs w:val="20"/>
                <w:shd w:val="clear" w:color="auto" w:fill="FFFFFF"/>
              </w:rPr>
              <w:t>Fabricius</w:t>
            </w:r>
            <w:proofErr w:type="spellEnd"/>
            <w:r w:rsidRPr="003778C9">
              <w:rPr>
                <w:rFonts w:ascii="Arial" w:hAnsi="Arial" w:cs="Arial"/>
                <w:bCs/>
                <w:color w:val="202122"/>
                <w:sz w:val="20"/>
                <w:szCs w:val="20"/>
                <w:shd w:val="clear" w:color="auto" w:fill="FFFFFF"/>
              </w:rPr>
              <w:t>, 1793)</w:t>
            </w:r>
          </w:p>
        </w:tc>
        <w:tc>
          <w:tcPr>
            <w:tcW w:w="889" w:type="dxa"/>
            <w:vAlign w:val="center"/>
          </w:tcPr>
          <w:p w14:paraId="3185D3B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7618B5C0"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Capparis </w:t>
            </w:r>
            <w:proofErr w:type="spellStart"/>
            <w:r w:rsidRPr="003778C9">
              <w:rPr>
                <w:rFonts w:ascii="Arial" w:hAnsi="Arial" w:cs="Arial"/>
                <w:i/>
                <w:sz w:val="20"/>
                <w:szCs w:val="20"/>
              </w:rPr>
              <w:t>zeylanica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69CB9840" w14:textId="77777777" w:rsidTr="00E043B2">
        <w:tc>
          <w:tcPr>
            <w:tcW w:w="936" w:type="dxa"/>
          </w:tcPr>
          <w:p w14:paraId="2CC5E5D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F0FDC79"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Pioneer</w:t>
            </w:r>
          </w:p>
        </w:tc>
        <w:tc>
          <w:tcPr>
            <w:tcW w:w="2348" w:type="dxa"/>
            <w:vAlign w:val="center"/>
          </w:tcPr>
          <w:p w14:paraId="5E89E698"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Belenois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aurota</w:t>
            </w:r>
            <w:proofErr w:type="spellEnd"/>
          </w:p>
          <w:p w14:paraId="6B6050D9" w14:textId="77777777" w:rsidR="00E043B2" w:rsidRPr="003778C9" w:rsidRDefault="00E043B2" w:rsidP="00E043B2">
            <w:pPr>
              <w:pStyle w:val="Default"/>
              <w:rPr>
                <w:rFonts w:ascii="Arial" w:hAnsi="Arial" w:cs="Arial"/>
                <w:i/>
                <w:sz w:val="20"/>
                <w:szCs w:val="20"/>
              </w:rPr>
            </w:pPr>
            <w:r w:rsidRPr="003778C9">
              <w:rPr>
                <w:rFonts w:ascii="Arial" w:hAnsi="Arial" w:cs="Arial"/>
                <w:bCs/>
                <w:color w:val="202122"/>
                <w:sz w:val="20"/>
                <w:szCs w:val="20"/>
                <w:shd w:val="clear" w:color="auto" w:fill="FFFFFF"/>
              </w:rPr>
              <w:t>(Fabricius, 1793)</w:t>
            </w:r>
          </w:p>
        </w:tc>
        <w:tc>
          <w:tcPr>
            <w:tcW w:w="889" w:type="dxa"/>
            <w:vAlign w:val="center"/>
          </w:tcPr>
          <w:p w14:paraId="690A89C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54551F6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Cadaba</w:t>
            </w:r>
            <w:proofErr w:type="spellEnd"/>
            <w:r w:rsidRPr="003778C9">
              <w:rPr>
                <w:rFonts w:ascii="Arial" w:hAnsi="Arial" w:cs="Arial"/>
                <w:i/>
                <w:sz w:val="20"/>
                <w:szCs w:val="20"/>
              </w:rPr>
              <w:t xml:space="preserve"> fruticose, Capparis </w:t>
            </w:r>
            <w:proofErr w:type="spellStart"/>
            <w:r w:rsidRPr="003778C9">
              <w:rPr>
                <w:rFonts w:ascii="Arial" w:hAnsi="Arial" w:cs="Arial"/>
                <w:i/>
                <w:sz w:val="20"/>
                <w:szCs w:val="20"/>
              </w:rPr>
              <w:t>sepiaria</w:t>
            </w:r>
            <w:proofErr w:type="spellEnd"/>
          </w:p>
          <w:p w14:paraId="60A30A3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4163AC11" w14:textId="77777777" w:rsidTr="00E043B2">
        <w:tc>
          <w:tcPr>
            <w:tcW w:w="936" w:type="dxa"/>
          </w:tcPr>
          <w:p w14:paraId="429CB8E6"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16E2DBE"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000000" w:themeColor="text1"/>
                <w:sz w:val="20"/>
                <w:szCs w:val="20"/>
                <w:shd w:val="clear" w:color="auto" w:fill="FFFFFF"/>
              </w:rPr>
              <w:t>The common gull</w:t>
            </w:r>
          </w:p>
        </w:tc>
        <w:tc>
          <w:tcPr>
            <w:tcW w:w="2348" w:type="dxa"/>
            <w:vAlign w:val="center"/>
          </w:tcPr>
          <w:p w14:paraId="4ADD91DD" w14:textId="77777777" w:rsidR="00E043B2" w:rsidRPr="003778C9" w:rsidRDefault="00E043B2" w:rsidP="00E043B2">
            <w:pPr>
              <w:pStyle w:val="Default"/>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Cepora</w:t>
            </w:r>
            <w:proofErr w:type="spellEnd"/>
            <w:r w:rsidRPr="003778C9">
              <w:rPr>
                <w:rStyle w:val="Emphasis"/>
                <w:rFonts w:ascii="Arial" w:hAnsi="Arial" w:cs="Arial"/>
                <w:bCs/>
                <w:color w:val="000000" w:themeColor="text1"/>
                <w:sz w:val="20"/>
                <w:szCs w:val="20"/>
                <w:shd w:val="clear" w:color="auto" w:fill="FFFFFF"/>
              </w:rPr>
              <w:t xml:space="preserve"> Nerissa</w:t>
            </w:r>
          </w:p>
          <w:p w14:paraId="31319BD6"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57341E5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57C888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Cadaba</w:t>
            </w:r>
            <w:proofErr w:type="spellEnd"/>
            <w:r w:rsidRPr="003778C9">
              <w:rPr>
                <w:rFonts w:ascii="Arial" w:hAnsi="Arial" w:cs="Arial"/>
                <w:i/>
                <w:sz w:val="20"/>
                <w:szCs w:val="20"/>
              </w:rPr>
              <w:t xml:space="preserve"> fruticose, Capparis </w:t>
            </w:r>
            <w:proofErr w:type="spellStart"/>
            <w:r w:rsidRPr="003778C9">
              <w:rPr>
                <w:rFonts w:ascii="Arial" w:hAnsi="Arial" w:cs="Arial"/>
                <w:i/>
                <w:sz w:val="20"/>
                <w:szCs w:val="20"/>
              </w:rPr>
              <w:t>sepiaria</w:t>
            </w:r>
            <w:proofErr w:type="spellEnd"/>
          </w:p>
          <w:p w14:paraId="158F9C1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4584ADA2" w14:textId="77777777" w:rsidTr="00E043B2">
        <w:tc>
          <w:tcPr>
            <w:tcW w:w="936" w:type="dxa"/>
          </w:tcPr>
          <w:p w14:paraId="27CCEB3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B691537" w14:textId="77777777" w:rsidR="00E043B2" w:rsidRPr="003778C9" w:rsidRDefault="00E043B2" w:rsidP="00E043B2">
            <w:pPr>
              <w:rPr>
                <w:rFonts w:ascii="Arial" w:hAnsi="Arial" w:cs="Arial"/>
                <w:color w:val="000000" w:themeColor="text1"/>
                <w:sz w:val="20"/>
                <w:szCs w:val="20"/>
                <w:shd w:val="clear" w:color="auto" w:fill="FFFFFF"/>
              </w:rPr>
            </w:pPr>
            <w:r w:rsidRPr="003778C9">
              <w:rPr>
                <w:rFonts w:ascii="Arial" w:hAnsi="Arial" w:cs="Arial"/>
                <w:bCs/>
                <w:color w:val="000000" w:themeColor="text1"/>
                <w:sz w:val="20"/>
                <w:szCs w:val="20"/>
                <w:shd w:val="clear" w:color="auto" w:fill="FFFFFF"/>
              </w:rPr>
              <w:t>Small salmon Arab</w:t>
            </w:r>
          </w:p>
        </w:tc>
        <w:tc>
          <w:tcPr>
            <w:tcW w:w="2348" w:type="dxa"/>
            <w:vAlign w:val="center"/>
          </w:tcPr>
          <w:p w14:paraId="095FD692" w14:textId="77777777" w:rsidR="00E043B2" w:rsidRPr="003778C9" w:rsidRDefault="00E043B2" w:rsidP="00E043B2">
            <w:pPr>
              <w:pStyle w:val="Default"/>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Colotis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amata</w:t>
            </w:r>
            <w:proofErr w:type="spellEnd"/>
          </w:p>
          <w:p w14:paraId="3CB74E9E" w14:textId="77777777" w:rsidR="00E043B2" w:rsidRPr="003778C9" w:rsidRDefault="00E043B2" w:rsidP="00E043B2">
            <w:pPr>
              <w:pStyle w:val="Default"/>
              <w:rPr>
                <w:rStyle w:val="Emphasis"/>
                <w:rFonts w:ascii="Arial" w:hAnsi="Arial" w:cs="Arial"/>
                <w:b/>
                <w:bCs/>
                <w:color w:val="000000" w:themeColor="text1"/>
                <w:sz w:val="20"/>
                <w:szCs w:val="20"/>
                <w:shd w:val="clear" w:color="auto" w:fill="FFFFFF"/>
              </w:rPr>
            </w:pPr>
            <w:r w:rsidRPr="003778C9">
              <w:rPr>
                <w:rFonts w:ascii="Arial" w:hAnsi="Arial" w:cs="Arial"/>
                <w:bCs/>
                <w:color w:val="000000" w:themeColor="text1"/>
                <w:sz w:val="20"/>
                <w:szCs w:val="20"/>
                <w:shd w:val="clear" w:color="auto" w:fill="F8F9FA"/>
              </w:rPr>
              <w:t>(</w:t>
            </w:r>
            <w:hyperlink r:id="rId9" w:tooltip="Johan Christian Fabricius" w:history="1">
              <w:r w:rsidRPr="003778C9">
                <w:rPr>
                  <w:rStyle w:val="Hyperlink"/>
                  <w:rFonts w:ascii="Arial" w:hAnsi="Arial" w:cs="Arial"/>
                  <w:bCs/>
                  <w:color w:val="000000" w:themeColor="text1"/>
                  <w:sz w:val="20"/>
                  <w:szCs w:val="20"/>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5F4FEA5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17DE483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Azima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tetracantha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Salvadoraceae</w:t>
            </w:r>
            <w:proofErr w:type="spellEnd"/>
            <w:r w:rsidRPr="003778C9">
              <w:rPr>
                <w:rFonts w:ascii="Arial" w:hAnsi="Arial" w:cs="Arial"/>
                <w:sz w:val="20"/>
                <w:szCs w:val="20"/>
              </w:rPr>
              <w:t>)</w:t>
            </w:r>
          </w:p>
        </w:tc>
      </w:tr>
      <w:tr w:rsidR="00E043B2" w:rsidRPr="003778C9" w14:paraId="2B195AA9" w14:textId="77777777" w:rsidTr="00E043B2">
        <w:tc>
          <w:tcPr>
            <w:tcW w:w="936" w:type="dxa"/>
          </w:tcPr>
          <w:p w14:paraId="0E0609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89EB213"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color w:val="000000" w:themeColor="text1"/>
                <w:sz w:val="20"/>
                <w:szCs w:val="20"/>
                <w:shd w:val="clear" w:color="auto" w:fill="FFFFFF"/>
              </w:rPr>
              <w:t>Striped albatross</w:t>
            </w:r>
          </w:p>
        </w:tc>
        <w:tc>
          <w:tcPr>
            <w:tcW w:w="2348" w:type="dxa"/>
            <w:vAlign w:val="center"/>
          </w:tcPr>
          <w:p w14:paraId="1B224F1B" w14:textId="77777777" w:rsidR="00E043B2" w:rsidRPr="003778C9" w:rsidRDefault="00E043B2" w:rsidP="00E043B2">
            <w:pPr>
              <w:pStyle w:val="Default"/>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Appias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libythea</w:t>
            </w:r>
            <w:proofErr w:type="spellEnd"/>
          </w:p>
          <w:p w14:paraId="0E418E3C" w14:textId="77777777" w:rsidR="00E043B2" w:rsidRPr="003778C9" w:rsidRDefault="00E043B2" w:rsidP="00E043B2">
            <w:pPr>
              <w:pStyle w:val="Default"/>
              <w:rPr>
                <w:rFonts w:ascii="Arial" w:hAnsi="Arial" w:cs="Arial"/>
                <w:b/>
                <w:bCs/>
                <w:color w:val="474747"/>
                <w:sz w:val="20"/>
                <w:szCs w:val="20"/>
                <w:shd w:val="clear" w:color="auto" w:fill="FFFFFF"/>
              </w:rPr>
            </w:pPr>
            <w:r w:rsidRPr="003778C9">
              <w:rPr>
                <w:rFonts w:ascii="Arial" w:hAnsi="Arial" w:cs="Arial"/>
                <w:bCs/>
                <w:color w:val="000000" w:themeColor="text1"/>
                <w:sz w:val="20"/>
                <w:szCs w:val="20"/>
                <w:shd w:val="clear" w:color="auto" w:fill="F8F9FA"/>
              </w:rPr>
              <w:t>(</w:t>
            </w:r>
            <w:hyperlink r:id="rId10" w:tooltip="Johan Christian Fabricius" w:history="1">
              <w:r w:rsidRPr="003778C9">
                <w:rPr>
                  <w:rStyle w:val="Hyperlink"/>
                  <w:rFonts w:ascii="Arial" w:hAnsi="Arial" w:cs="Arial"/>
                  <w:bCs/>
                  <w:color w:val="000000" w:themeColor="text1"/>
                  <w:sz w:val="20"/>
                  <w:szCs w:val="20"/>
                  <w:u w:val="none"/>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03FA5BF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6A67669"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Capparis divaricate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537DDAB0" w14:textId="77777777" w:rsidTr="00E043B2">
        <w:tc>
          <w:tcPr>
            <w:tcW w:w="10060" w:type="dxa"/>
            <w:gridSpan w:val="5"/>
            <w:vAlign w:val="center"/>
          </w:tcPr>
          <w:p w14:paraId="06B7C7EF"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color w:val="202124"/>
                <w:sz w:val="20"/>
                <w:szCs w:val="20"/>
                <w:shd w:val="clear" w:color="auto" w:fill="FFFFFF"/>
              </w:rPr>
              <w:t>Lycaenidae</w:t>
            </w:r>
            <w:proofErr w:type="spellEnd"/>
          </w:p>
        </w:tc>
      </w:tr>
      <w:tr w:rsidR="00E043B2" w:rsidRPr="003778C9" w14:paraId="73036CFD" w14:textId="77777777" w:rsidTr="00E043B2">
        <w:tc>
          <w:tcPr>
            <w:tcW w:w="936" w:type="dxa"/>
          </w:tcPr>
          <w:p w14:paraId="1E3B7AF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AEA08B6"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000000" w:themeColor="text1"/>
                <w:sz w:val="20"/>
                <w:szCs w:val="20"/>
                <w:shd w:val="clear" w:color="auto" w:fill="FFFFFF"/>
              </w:rPr>
              <w:t>Pea </w:t>
            </w:r>
            <w:r w:rsidRPr="003778C9">
              <w:rPr>
                <w:rStyle w:val="Emphasis"/>
                <w:rFonts w:ascii="Arial" w:hAnsi="Arial" w:cs="Arial"/>
                <w:bCs/>
                <w:i w:val="0"/>
                <w:color w:val="000000" w:themeColor="text1"/>
                <w:sz w:val="20"/>
                <w:szCs w:val="20"/>
                <w:shd w:val="clear" w:color="auto" w:fill="FFFFFF"/>
              </w:rPr>
              <w:t>blue</w:t>
            </w:r>
          </w:p>
        </w:tc>
        <w:tc>
          <w:tcPr>
            <w:tcW w:w="2348" w:type="dxa"/>
            <w:vAlign w:val="center"/>
          </w:tcPr>
          <w:p w14:paraId="2F5D0EED"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Lampides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boetius</w:t>
            </w:r>
            <w:proofErr w:type="spellEnd"/>
          </w:p>
          <w:p w14:paraId="201267A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sz w:val="20"/>
                <w:szCs w:val="20"/>
              </w:rPr>
              <w:t>(Linnaeus, 1767)</w:t>
            </w:r>
          </w:p>
        </w:tc>
        <w:tc>
          <w:tcPr>
            <w:tcW w:w="889" w:type="dxa"/>
            <w:vAlign w:val="center"/>
          </w:tcPr>
          <w:p w14:paraId="7D1F251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2EDDEE3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Pisum Sativum, </w:t>
            </w:r>
            <w:proofErr w:type="spellStart"/>
            <w:r w:rsidRPr="003778C9">
              <w:rPr>
                <w:rFonts w:ascii="Arial" w:hAnsi="Arial" w:cs="Arial"/>
                <w:i/>
                <w:sz w:val="20"/>
                <w:szCs w:val="20"/>
              </w:rPr>
              <w:t>Gliricidia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sepium</w:t>
            </w:r>
            <w:proofErr w:type="spellEnd"/>
          </w:p>
          <w:p w14:paraId="13099E1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7FCC161D" w14:textId="77777777" w:rsidTr="00E043B2">
        <w:tc>
          <w:tcPr>
            <w:tcW w:w="936" w:type="dxa"/>
          </w:tcPr>
          <w:p w14:paraId="6579176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18491A1"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color w:val="000000" w:themeColor="text1"/>
                <w:sz w:val="20"/>
                <w:szCs w:val="20"/>
                <w:shd w:val="clear" w:color="auto" w:fill="FFFFFF"/>
              </w:rPr>
              <w:t>Common Pierrot</w:t>
            </w:r>
          </w:p>
        </w:tc>
        <w:tc>
          <w:tcPr>
            <w:tcW w:w="2348" w:type="dxa"/>
            <w:vAlign w:val="center"/>
          </w:tcPr>
          <w:p w14:paraId="05D3AFF3"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Castalius</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rosimon</w:t>
            </w:r>
            <w:proofErr w:type="spellEnd"/>
          </w:p>
          <w:p w14:paraId="2511A478"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bCs/>
                <w:color w:val="000000" w:themeColor="text1"/>
                <w:sz w:val="20"/>
                <w:szCs w:val="20"/>
                <w:shd w:val="clear" w:color="auto" w:fill="F8F9FA"/>
              </w:rPr>
              <w:t>(</w:t>
            </w:r>
            <w:hyperlink r:id="rId11" w:tooltip="Johan Christian Fabricius" w:history="1">
              <w:r w:rsidRPr="003778C9">
                <w:rPr>
                  <w:rStyle w:val="Hyperlink"/>
                  <w:rFonts w:ascii="Arial" w:hAnsi="Arial" w:cs="Arial"/>
                  <w:bCs/>
                  <w:color w:val="000000" w:themeColor="text1"/>
                  <w:sz w:val="20"/>
                  <w:szCs w:val="20"/>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30DF42F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0019FB5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tc>
      </w:tr>
      <w:tr w:rsidR="00E043B2" w:rsidRPr="003778C9" w14:paraId="57BF35C2" w14:textId="77777777" w:rsidTr="00E043B2">
        <w:tc>
          <w:tcPr>
            <w:tcW w:w="936" w:type="dxa"/>
          </w:tcPr>
          <w:p w14:paraId="53794AC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F3584BC" w14:textId="77777777" w:rsidR="00E043B2" w:rsidRPr="003778C9" w:rsidRDefault="00E043B2" w:rsidP="00E043B2">
            <w:pPr>
              <w:rPr>
                <w:rFonts w:ascii="Arial" w:hAnsi="Arial" w:cs="Arial"/>
                <w:bCs/>
                <w:color w:val="4D5156"/>
                <w:sz w:val="20"/>
                <w:szCs w:val="20"/>
                <w:shd w:val="clear" w:color="auto" w:fill="FFFFFF"/>
              </w:rPr>
            </w:pPr>
            <w:r w:rsidRPr="003778C9">
              <w:rPr>
                <w:rFonts w:ascii="Arial" w:hAnsi="Arial" w:cs="Arial"/>
                <w:bCs/>
                <w:color w:val="040C28"/>
                <w:sz w:val="20"/>
                <w:szCs w:val="20"/>
              </w:rPr>
              <w:t>Dark Pierrot</w:t>
            </w:r>
          </w:p>
        </w:tc>
        <w:tc>
          <w:tcPr>
            <w:tcW w:w="2348" w:type="dxa"/>
            <w:vAlign w:val="center"/>
          </w:tcPr>
          <w:p w14:paraId="73320A18" w14:textId="77777777" w:rsidR="00E043B2" w:rsidRPr="003778C9" w:rsidRDefault="00E043B2" w:rsidP="00E043B2">
            <w:pPr>
              <w:rPr>
                <w:rFonts w:ascii="Arial" w:hAnsi="Arial" w:cs="Arial"/>
                <w:bCs/>
                <w:i/>
                <w:color w:val="202124"/>
                <w:sz w:val="20"/>
                <w:szCs w:val="20"/>
                <w:shd w:val="clear" w:color="auto" w:fill="FFFFFF"/>
              </w:rPr>
            </w:pPr>
            <w:proofErr w:type="spellStart"/>
            <w:r w:rsidRPr="003778C9">
              <w:rPr>
                <w:rFonts w:ascii="Arial" w:hAnsi="Arial" w:cs="Arial"/>
                <w:bCs/>
                <w:i/>
                <w:color w:val="202124"/>
                <w:sz w:val="20"/>
                <w:szCs w:val="20"/>
                <w:shd w:val="clear" w:color="auto" w:fill="FFFFFF"/>
              </w:rPr>
              <w:t>Tarucus</w:t>
            </w:r>
            <w:proofErr w:type="spellEnd"/>
            <w:r w:rsidRPr="003778C9">
              <w:rPr>
                <w:rFonts w:ascii="Arial" w:hAnsi="Arial" w:cs="Arial"/>
                <w:bCs/>
                <w:i/>
                <w:color w:val="202124"/>
                <w:sz w:val="20"/>
                <w:szCs w:val="20"/>
                <w:shd w:val="clear" w:color="auto" w:fill="FFFFFF"/>
              </w:rPr>
              <w:t xml:space="preserve"> Ananda</w:t>
            </w:r>
          </w:p>
          <w:p w14:paraId="61BA26D7" w14:textId="77777777" w:rsidR="00E043B2" w:rsidRPr="003778C9" w:rsidRDefault="00E043B2" w:rsidP="00E043B2">
            <w:pPr>
              <w:rPr>
                <w:rFonts w:ascii="Arial" w:hAnsi="Arial" w:cs="Arial"/>
                <w:color w:val="202124"/>
                <w:sz w:val="20"/>
                <w:szCs w:val="20"/>
                <w:shd w:val="clear" w:color="auto" w:fill="FFFFFF"/>
              </w:rPr>
            </w:pPr>
            <w:r w:rsidRPr="003778C9">
              <w:rPr>
                <w:rFonts w:ascii="Arial" w:hAnsi="Arial" w:cs="Arial"/>
                <w:bCs/>
                <w:sz w:val="20"/>
                <w:szCs w:val="20"/>
                <w:shd w:val="clear" w:color="auto" w:fill="FFFFFF"/>
              </w:rPr>
              <w:t>(Niceville, 1884)</w:t>
            </w:r>
          </w:p>
        </w:tc>
        <w:tc>
          <w:tcPr>
            <w:tcW w:w="889" w:type="dxa"/>
            <w:vAlign w:val="center"/>
          </w:tcPr>
          <w:p w14:paraId="3D70E42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2EED1158"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Ziziphus</w:t>
            </w:r>
            <w:proofErr w:type="spellEnd"/>
            <w:r w:rsidRPr="003778C9">
              <w:rPr>
                <w:rFonts w:ascii="Arial" w:hAnsi="Arial" w:cs="Arial"/>
                <w:color w:val="000000" w:themeColor="text1"/>
                <w:sz w:val="20"/>
                <w:szCs w:val="20"/>
                <w:shd w:val="clear" w:color="auto" w:fill="FFFFFF"/>
              </w:rPr>
              <w:t> </w:t>
            </w:r>
            <w:proofErr w:type="spellStart"/>
            <w:r w:rsidRPr="003778C9">
              <w:rPr>
                <w:rStyle w:val="Emphasis"/>
                <w:rFonts w:ascii="Arial" w:hAnsi="Arial" w:cs="Arial"/>
                <w:color w:val="000000" w:themeColor="text1"/>
                <w:sz w:val="20"/>
                <w:szCs w:val="20"/>
                <w:shd w:val="clear" w:color="auto" w:fill="FFFFFF"/>
              </w:rPr>
              <w:t>oenopolia</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tc>
      </w:tr>
      <w:tr w:rsidR="00E043B2" w:rsidRPr="003778C9" w14:paraId="022E1878" w14:textId="77777777" w:rsidTr="00E043B2">
        <w:tc>
          <w:tcPr>
            <w:tcW w:w="936" w:type="dxa"/>
          </w:tcPr>
          <w:p w14:paraId="5D7E36A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E049DEE" w14:textId="77777777" w:rsidR="00E043B2" w:rsidRPr="003778C9" w:rsidRDefault="00E043B2" w:rsidP="00E043B2">
            <w:pPr>
              <w:rPr>
                <w:rFonts w:ascii="Arial" w:hAnsi="Arial" w:cs="Arial"/>
                <w:b/>
                <w:bCs/>
                <w:color w:val="202122"/>
                <w:sz w:val="20"/>
                <w:szCs w:val="20"/>
                <w:shd w:val="clear" w:color="auto" w:fill="FFFFFF"/>
              </w:rPr>
            </w:pPr>
            <w:proofErr w:type="spellStart"/>
            <w:r w:rsidRPr="003778C9">
              <w:rPr>
                <w:rFonts w:ascii="Arial" w:hAnsi="Arial" w:cs="Arial"/>
                <w:color w:val="000000" w:themeColor="text1"/>
                <w:sz w:val="20"/>
                <w:szCs w:val="20"/>
                <w:shd w:val="clear" w:color="auto" w:fill="FFFFFF"/>
              </w:rPr>
              <w:t>Plumbeous</w:t>
            </w:r>
            <w:proofErr w:type="spellEnd"/>
            <w:r w:rsidRPr="003778C9">
              <w:rPr>
                <w:rFonts w:ascii="Arial" w:hAnsi="Arial" w:cs="Arial"/>
                <w:color w:val="000000" w:themeColor="text1"/>
                <w:sz w:val="20"/>
                <w:szCs w:val="20"/>
                <w:shd w:val="clear" w:color="auto" w:fill="FFFFFF"/>
              </w:rPr>
              <w:t xml:space="preserve"> </w:t>
            </w:r>
            <w:proofErr w:type="spellStart"/>
            <w:r w:rsidRPr="003778C9">
              <w:rPr>
                <w:rFonts w:ascii="Arial" w:hAnsi="Arial" w:cs="Arial"/>
                <w:color w:val="000000" w:themeColor="text1"/>
                <w:sz w:val="20"/>
                <w:szCs w:val="20"/>
                <w:shd w:val="clear" w:color="auto" w:fill="FFFFFF"/>
              </w:rPr>
              <w:t>silverline</w:t>
            </w:r>
            <w:proofErr w:type="spellEnd"/>
          </w:p>
        </w:tc>
        <w:tc>
          <w:tcPr>
            <w:tcW w:w="2348" w:type="dxa"/>
            <w:vAlign w:val="center"/>
          </w:tcPr>
          <w:p w14:paraId="222BA2CE"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Cigaritis</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schistacea</w:t>
            </w:r>
            <w:proofErr w:type="spellEnd"/>
          </w:p>
          <w:p w14:paraId="7F118F86"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000000" w:themeColor="text1"/>
                <w:sz w:val="20"/>
                <w:szCs w:val="20"/>
                <w:shd w:val="clear" w:color="auto" w:fill="FFFFFF"/>
              </w:rPr>
              <w:t>(</w:t>
            </w:r>
            <w:proofErr w:type="spellStart"/>
            <w:r w:rsidRPr="003778C9">
              <w:rPr>
                <w:rFonts w:ascii="Arial" w:hAnsi="Arial" w:cs="Arial"/>
                <w:bCs/>
                <w:color w:val="000000" w:themeColor="text1"/>
                <w:sz w:val="20"/>
                <w:szCs w:val="20"/>
                <w:shd w:val="clear" w:color="auto" w:fill="FFFFFF"/>
              </w:rPr>
              <w:t>Fabricious</w:t>
            </w:r>
            <w:proofErr w:type="spellEnd"/>
            <w:r w:rsidRPr="003778C9">
              <w:rPr>
                <w:rFonts w:ascii="Arial" w:hAnsi="Arial" w:cs="Arial"/>
                <w:bCs/>
                <w:color w:val="000000" w:themeColor="text1"/>
                <w:sz w:val="20"/>
                <w:szCs w:val="20"/>
                <w:shd w:val="clear" w:color="auto" w:fill="FFFFFF"/>
              </w:rPr>
              <w:t>, 1793)</w:t>
            </w:r>
          </w:p>
        </w:tc>
        <w:tc>
          <w:tcPr>
            <w:tcW w:w="889" w:type="dxa"/>
            <w:vAlign w:val="center"/>
          </w:tcPr>
          <w:p w14:paraId="5FBC0DF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C70104C"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Quisqualis</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Combretaceae</w:t>
            </w:r>
            <w:proofErr w:type="spellEnd"/>
            <w:r w:rsidRPr="003778C9">
              <w:rPr>
                <w:rFonts w:ascii="Arial" w:hAnsi="Arial" w:cs="Arial"/>
                <w:sz w:val="20"/>
                <w:szCs w:val="20"/>
                <w:lang w:val="en-US"/>
              </w:rPr>
              <w:t>)</w:t>
            </w:r>
          </w:p>
        </w:tc>
      </w:tr>
      <w:tr w:rsidR="00E043B2" w:rsidRPr="003778C9" w14:paraId="0F6D4D6F" w14:textId="77777777" w:rsidTr="00E043B2">
        <w:tc>
          <w:tcPr>
            <w:tcW w:w="936" w:type="dxa"/>
          </w:tcPr>
          <w:p w14:paraId="3D6D537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626D119"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guava blue</w:t>
            </w:r>
          </w:p>
        </w:tc>
        <w:tc>
          <w:tcPr>
            <w:tcW w:w="2348" w:type="dxa"/>
            <w:vAlign w:val="center"/>
          </w:tcPr>
          <w:p w14:paraId="3A307BA8" w14:textId="77777777" w:rsidR="00E043B2" w:rsidRPr="003778C9" w:rsidRDefault="00E043B2" w:rsidP="00E043B2">
            <w:pPr>
              <w:rPr>
                <w:rFonts w:ascii="Arial" w:hAnsi="Arial" w:cs="Arial"/>
                <w:bCs/>
                <w:color w:val="202122"/>
                <w:sz w:val="20"/>
                <w:szCs w:val="20"/>
                <w:shd w:val="clear" w:color="auto" w:fill="FFFFFF"/>
              </w:rPr>
            </w:pPr>
            <w:proofErr w:type="spellStart"/>
            <w:r w:rsidRPr="003778C9">
              <w:rPr>
                <w:rFonts w:ascii="Arial" w:hAnsi="Arial" w:cs="Arial"/>
                <w:bCs/>
                <w:i/>
                <w:color w:val="202122"/>
                <w:sz w:val="20"/>
                <w:szCs w:val="20"/>
                <w:shd w:val="clear" w:color="auto" w:fill="FFFFFF"/>
              </w:rPr>
              <w:t>Deudorix</w:t>
            </w:r>
            <w:proofErr w:type="spellEnd"/>
            <w:r w:rsidRPr="003778C9">
              <w:rPr>
                <w:rFonts w:ascii="Arial" w:hAnsi="Arial" w:cs="Arial"/>
                <w:bCs/>
                <w:i/>
                <w:color w:val="202122"/>
                <w:sz w:val="20"/>
                <w:szCs w:val="20"/>
                <w:shd w:val="clear" w:color="auto" w:fill="FFFFFF"/>
              </w:rPr>
              <w:t xml:space="preserve"> Isocrates</w:t>
            </w:r>
            <w:r w:rsidRPr="003778C9">
              <w:rPr>
                <w:rFonts w:ascii="Arial" w:hAnsi="Arial" w:cs="Arial"/>
                <w:bCs/>
                <w:color w:val="202122"/>
                <w:sz w:val="20"/>
                <w:szCs w:val="20"/>
                <w:shd w:val="clear" w:color="auto" w:fill="FFFFFF"/>
              </w:rPr>
              <w:t xml:space="preserve"> (</w:t>
            </w:r>
            <w:proofErr w:type="spellStart"/>
            <w:r w:rsidRPr="003778C9">
              <w:rPr>
                <w:rFonts w:ascii="Arial" w:hAnsi="Arial" w:cs="Arial"/>
                <w:bCs/>
                <w:color w:val="202122"/>
                <w:sz w:val="20"/>
                <w:szCs w:val="20"/>
                <w:shd w:val="clear" w:color="auto" w:fill="FFFFFF"/>
              </w:rPr>
              <w:t>Fabricious</w:t>
            </w:r>
            <w:proofErr w:type="spellEnd"/>
            <w:r w:rsidRPr="003778C9">
              <w:rPr>
                <w:rFonts w:ascii="Arial" w:hAnsi="Arial" w:cs="Arial"/>
                <w:bCs/>
                <w:color w:val="202122"/>
                <w:sz w:val="20"/>
                <w:szCs w:val="20"/>
                <w:shd w:val="clear" w:color="auto" w:fill="FFFFFF"/>
              </w:rPr>
              <w:t>, 1793)</w:t>
            </w:r>
          </w:p>
        </w:tc>
        <w:tc>
          <w:tcPr>
            <w:tcW w:w="889" w:type="dxa"/>
            <w:vAlign w:val="center"/>
          </w:tcPr>
          <w:p w14:paraId="7104B21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5C324426" w14:textId="77777777" w:rsidR="00E043B2" w:rsidRPr="003778C9" w:rsidRDefault="00470DCF" w:rsidP="00E043B2">
            <w:pPr>
              <w:spacing w:line="276" w:lineRule="auto"/>
              <w:rPr>
                <w:rFonts w:ascii="Arial" w:hAnsi="Arial" w:cs="Arial"/>
                <w:i/>
                <w:iCs/>
                <w:color w:val="000000" w:themeColor="text1"/>
                <w:sz w:val="20"/>
                <w:szCs w:val="20"/>
                <w:shd w:val="clear" w:color="auto" w:fill="FFFFFF"/>
              </w:rPr>
            </w:pPr>
            <w:hyperlink r:id="rId12" w:tooltip="Psidium guajava" w:history="1">
              <w:r w:rsidR="00E043B2" w:rsidRPr="003778C9">
                <w:rPr>
                  <w:rStyle w:val="Hyperlink"/>
                  <w:rFonts w:ascii="Arial" w:hAnsi="Arial" w:cs="Arial"/>
                  <w:i/>
                  <w:iCs/>
                  <w:color w:val="000000" w:themeColor="text1"/>
                  <w:sz w:val="20"/>
                  <w:szCs w:val="20"/>
                  <w:u w:val="none"/>
                  <w:shd w:val="clear" w:color="auto" w:fill="FFFFFF"/>
                </w:rPr>
                <w:t xml:space="preserve">Psidium </w:t>
              </w:r>
              <w:proofErr w:type="spellStart"/>
              <w:r w:rsidR="00E043B2" w:rsidRPr="003778C9">
                <w:rPr>
                  <w:rStyle w:val="Hyperlink"/>
                  <w:rFonts w:ascii="Arial" w:hAnsi="Arial" w:cs="Arial"/>
                  <w:i/>
                  <w:iCs/>
                  <w:color w:val="000000" w:themeColor="text1"/>
                  <w:sz w:val="20"/>
                  <w:szCs w:val="20"/>
                  <w:u w:val="none"/>
                  <w:shd w:val="clear" w:color="auto" w:fill="FFFFFF"/>
                </w:rPr>
                <w:t>guajava</w:t>
              </w:r>
              <w:proofErr w:type="spellEnd"/>
            </w:hyperlink>
            <w:r w:rsidR="00E043B2" w:rsidRPr="003778C9">
              <w:rPr>
                <w:rStyle w:val="Hyperlink"/>
                <w:rFonts w:ascii="Arial" w:hAnsi="Arial" w:cs="Arial"/>
                <w:i/>
                <w:iCs/>
                <w:color w:val="000000" w:themeColor="text1"/>
                <w:sz w:val="20"/>
                <w:szCs w:val="20"/>
                <w:u w:val="none"/>
                <w:shd w:val="clear" w:color="auto" w:fill="FFFFFF"/>
              </w:rPr>
              <w:t xml:space="preserve"> </w:t>
            </w:r>
            <w:r w:rsidR="00E043B2" w:rsidRPr="003778C9">
              <w:rPr>
                <w:rStyle w:val="Hyperlink"/>
                <w:rFonts w:ascii="Arial" w:hAnsi="Arial" w:cs="Arial"/>
                <w:iCs/>
                <w:color w:val="000000" w:themeColor="text1"/>
                <w:sz w:val="20"/>
                <w:szCs w:val="20"/>
                <w:u w:val="none"/>
                <w:shd w:val="clear" w:color="auto" w:fill="FFFFFF"/>
              </w:rPr>
              <w:t>(</w:t>
            </w:r>
            <w:proofErr w:type="spellStart"/>
            <w:r w:rsidR="00E043B2" w:rsidRPr="003778C9">
              <w:fldChar w:fldCharType="begin"/>
            </w:r>
            <w:r w:rsidR="00E043B2" w:rsidRPr="003778C9">
              <w:rPr>
                <w:rFonts w:ascii="Arial" w:hAnsi="Arial" w:cs="Arial"/>
                <w:sz w:val="20"/>
                <w:szCs w:val="20"/>
              </w:rPr>
              <w:instrText xml:space="preserve"> HYPERLINK "https://en.wikipedia.org/wiki/Myrtaceae" \o "Myrtaceae" </w:instrText>
            </w:r>
            <w:r w:rsidR="00E043B2" w:rsidRPr="003778C9">
              <w:fldChar w:fldCharType="separate"/>
            </w:r>
            <w:r w:rsidR="00E043B2" w:rsidRPr="003778C9">
              <w:rPr>
                <w:rStyle w:val="Hyperlink"/>
                <w:rFonts w:ascii="Arial" w:hAnsi="Arial" w:cs="Arial"/>
                <w:color w:val="000000" w:themeColor="text1"/>
                <w:sz w:val="20"/>
                <w:szCs w:val="20"/>
                <w:u w:val="none"/>
                <w:shd w:val="clear" w:color="auto" w:fill="F8F9FA"/>
              </w:rPr>
              <w:t>Myrtaceae</w:t>
            </w:r>
            <w:proofErr w:type="spellEnd"/>
            <w:r w:rsidR="00E043B2" w:rsidRPr="003778C9">
              <w:rPr>
                <w:rStyle w:val="Hyperlink"/>
                <w:rFonts w:ascii="Arial" w:hAnsi="Arial" w:cs="Arial"/>
                <w:color w:val="000000" w:themeColor="text1"/>
                <w:sz w:val="20"/>
                <w:szCs w:val="20"/>
                <w:u w:val="none"/>
                <w:shd w:val="clear" w:color="auto" w:fill="F8F9FA"/>
              </w:rPr>
              <w:fldChar w:fldCharType="end"/>
            </w:r>
            <w:r w:rsidR="00E043B2" w:rsidRPr="003778C9">
              <w:rPr>
                <w:rStyle w:val="Hyperlink"/>
                <w:rFonts w:ascii="Arial" w:hAnsi="Arial" w:cs="Arial"/>
                <w:color w:val="000000" w:themeColor="text1"/>
                <w:sz w:val="20"/>
                <w:szCs w:val="20"/>
                <w:u w:val="none"/>
                <w:shd w:val="clear" w:color="auto" w:fill="F8F9FA"/>
              </w:rPr>
              <w:t>)</w:t>
            </w:r>
          </w:p>
        </w:tc>
      </w:tr>
      <w:tr w:rsidR="00E043B2" w:rsidRPr="003778C9" w14:paraId="7823BBFB" w14:textId="77777777" w:rsidTr="00E043B2">
        <w:tc>
          <w:tcPr>
            <w:tcW w:w="936" w:type="dxa"/>
          </w:tcPr>
          <w:p w14:paraId="6F4056D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24F724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Red crescent hairstreak</w:t>
            </w:r>
          </w:p>
        </w:tc>
        <w:tc>
          <w:tcPr>
            <w:tcW w:w="2348" w:type="dxa"/>
            <w:vAlign w:val="center"/>
          </w:tcPr>
          <w:p w14:paraId="0CE10736"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sz w:val="20"/>
                <w:szCs w:val="20"/>
              </w:rPr>
              <w:t>Strymon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rufofusca</w:t>
            </w:r>
            <w:proofErr w:type="spellEnd"/>
            <w:r w:rsidRPr="003778C9">
              <w:rPr>
                <w:rFonts w:ascii="Arial" w:hAnsi="Arial" w:cs="Arial"/>
                <w:sz w:val="20"/>
                <w:szCs w:val="20"/>
              </w:rPr>
              <w:t xml:space="preserve"> (</w:t>
            </w:r>
            <w:proofErr w:type="spellStart"/>
            <w:r w:rsidRPr="003778C9">
              <w:rPr>
                <w:rFonts w:ascii="Arial" w:hAnsi="Arial" w:cs="Arial"/>
                <w:sz w:val="20"/>
                <w:szCs w:val="20"/>
              </w:rPr>
              <w:t>Hewitson</w:t>
            </w:r>
            <w:proofErr w:type="spellEnd"/>
            <w:r w:rsidRPr="003778C9">
              <w:rPr>
                <w:rFonts w:ascii="Arial" w:hAnsi="Arial" w:cs="Arial"/>
                <w:sz w:val="20"/>
                <w:szCs w:val="20"/>
              </w:rPr>
              <w:t>, 1877)</w:t>
            </w:r>
          </w:p>
        </w:tc>
        <w:tc>
          <w:tcPr>
            <w:tcW w:w="889" w:type="dxa"/>
            <w:vAlign w:val="center"/>
          </w:tcPr>
          <w:p w14:paraId="2FDE532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7F298D6E"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Rhamnaceae</w:t>
            </w:r>
            <w:proofErr w:type="spellEnd"/>
            <w:r w:rsidRPr="003778C9">
              <w:rPr>
                <w:rFonts w:ascii="Arial" w:hAnsi="Arial" w:cs="Arial"/>
                <w:sz w:val="20"/>
                <w:szCs w:val="20"/>
                <w:lang w:val="en-US"/>
              </w:rPr>
              <w:t>)</w:t>
            </w:r>
          </w:p>
        </w:tc>
      </w:tr>
      <w:tr w:rsidR="00E043B2" w:rsidRPr="003778C9" w14:paraId="75E83B11" w14:textId="77777777" w:rsidTr="00E043B2">
        <w:tc>
          <w:tcPr>
            <w:tcW w:w="936" w:type="dxa"/>
          </w:tcPr>
          <w:p w14:paraId="0DEF725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60130B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 xml:space="preserve">Centaur </w:t>
            </w:r>
            <w:proofErr w:type="spellStart"/>
            <w:r w:rsidRPr="003778C9">
              <w:rPr>
                <w:rFonts w:ascii="Arial" w:hAnsi="Arial" w:cs="Arial"/>
                <w:bCs/>
                <w:color w:val="202122"/>
                <w:sz w:val="20"/>
                <w:szCs w:val="20"/>
                <w:shd w:val="clear" w:color="auto" w:fill="FFFFFF"/>
              </w:rPr>
              <w:t>oakblue</w:t>
            </w:r>
            <w:proofErr w:type="spellEnd"/>
          </w:p>
        </w:tc>
        <w:tc>
          <w:tcPr>
            <w:tcW w:w="2348" w:type="dxa"/>
            <w:vAlign w:val="center"/>
          </w:tcPr>
          <w:p w14:paraId="66B6CB86"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bCs/>
                <w:i/>
                <w:color w:val="202122"/>
                <w:sz w:val="20"/>
                <w:szCs w:val="20"/>
                <w:shd w:val="clear" w:color="auto" w:fill="FFFFFF"/>
              </w:rPr>
              <w:t>Arhopala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centaurus</w:t>
            </w:r>
            <w:proofErr w:type="spellEnd"/>
            <w:r w:rsidRPr="003778C9">
              <w:rPr>
                <w:rFonts w:ascii="Arial" w:hAnsi="Arial" w:cs="Arial"/>
                <w:bCs/>
                <w:color w:val="202122"/>
                <w:sz w:val="20"/>
                <w:szCs w:val="20"/>
                <w:shd w:val="clear" w:color="auto" w:fill="FFFFFF"/>
              </w:rPr>
              <w:t xml:space="preserve"> (</w:t>
            </w:r>
            <w:proofErr w:type="spellStart"/>
            <w:r w:rsidRPr="003778C9">
              <w:rPr>
                <w:rFonts w:ascii="Arial" w:hAnsi="Arial" w:cs="Arial"/>
                <w:bCs/>
                <w:color w:val="202122"/>
                <w:sz w:val="20"/>
                <w:szCs w:val="20"/>
                <w:shd w:val="clear" w:color="auto" w:fill="FFFFFF"/>
              </w:rPr>
              <w:t>Fabricius</w:t>
            </w:r>
            <w:proofErr w:type="spellEnd"/>
            <w:r w:rsidRPr="003778C9">
              <w:rPr>
                <w:rFonts w:ascii="Arial" w:hAnsi="Arial" w:cs="Arial"/>
                <w:bCs/>
                <w:color w:val="202122"/>
                <w:sz w:val="20"/>
                <w:szCs w:val="20"/>
                <w:shd w:val="clear" w:color="auto" w:fill="FFFFFF"/>
              </w:rPr>
              <w:t>, 1775)</w:t>
            </w:r>
          </w:p>
        </w:tc>
        <w:tc>
          <w:tcPr>
            <w:tcW w:w="889" w:type="dxa"/>
            <w:vAlign w:val="center"/>
          </w:tcPr>
          <w:p w14:paraId="0DAAB4D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8E94C50" w14:textId="77777777" w:rsidR="00E043B2" w:rsidRPr="003778C9" w:rsidRDefault="00E043B2" w:rsidP="00E043B2">
            <w:pPr>
              <w:spacing w:line="276" w:lineRule="auto"/>
              <w:jc w:val="both"/>
              <w:rPr>
                <w:rFonts w:ascii="Arial" w:hAnsi="Arial" w:cs="Arial"/>
                <w:i/>
                <w:color w:val="1F1F1F"/>
                <w:sz w:val="20"/>
                <w:szCs w:val="20"/>
                <w:shd w:val="clear" w:color="auto" w:fill="FFFFFF"/>
              </w:rPr>
            </w:pPr>
            <w:r w:rsidRPr="003778C9">
              <w:rPr>
                <w:rFonts w:ascii="Arial" w:hAnsi="Arial" w:cs="Arial"/>
                <w:i/>
                <w:color w:val="1F1F1F"/>
                <w:sz w:val="20"/>
                <w:szCs w:val="20"/>
                <w:shd w:val="clear" w:color="auto" w:fill="FFFFFF"/>
              </w:rPr>
              <w:t xml:space="preserve">Terminalia </w:t>
            </w:r>
            <w:proofErr w:type="spellStart"/>
            <w:r w:rsidRPr="003778C9">
              <w:rPr>
                <w:rFonts w:ascii="Arial" w:hAnsi="Arial" w:cs="Arial"/>
                <w:i/>
                <w:color w:val="1F1F1F"/>
                <w:sz w:val="20"/>
                <w:szCs w:val="20"/>
                <w:shd w:val="clear" w:color="auto" w:fill="FFFFFF"/>
              </w:rPr>
              <w:t>catappa</w:t>
            </w:r>
            <w:proofErr w:type="spellEnd"/>
            <w:r w:rsidRPr="003778C9">
              <w:rPr>
                <w:rFonts w:ascii="Arial" w:hAnsi="Arial" w:cs="Arial"/>
                <w:i/>
                <w:color w:val="1F1F1F"/>
                <w:sz w:val="20"/>
                <w:szCs w:val="20"/>
                <w:shd w:val="clear" w:color="auto" w:fill="FFFFFF"/>
              </w:rPr>
              <w:t>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Combretaceae</w:t>
            </w:r>
            <w:proofErr w:type="spellEnd"/>
            <w:r w:rsidRPr="003778C9">
              <w:rPr>
                <w:rFonts w:ascii="Arial" w:hAnsi="Arial" w:cs="Arial"/>
                <w:color w:val="000000" w:themeColor="text1"/>
                <w:sz w:val="20"/>
                <w:szCs w:val="20"/>
                <w:shd w:val="clear" w:color="auto" w:fill="FFFFFF"/>
              </w:rPr>
              <w:t>)</w:t>
            </w:r>
          </w:p>
          <w:p w14:paraId="59218495" w14:textId="77777777" w:rsidR="00E043B2" w:rsidRPr="003778C9" w:rsidRDefault="00E043B2" w:rsidP="00E043B2">
            <w:pPr>
              <w:spacing w:line="276" w:lineRule="auto"/>
              <w:jc w:val="both"/>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Syzygium</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aqueum</w:t>
            </w:r>
            <w:proofErr w:type="spellEnd"/>
            <w:r w:rsidRPr="003778C9">
              <w:rPr>
                <w:rFonts w:ascii="Arial" w:hAnsi="Arial" w:cs="Arial"/>
                <w:i/>
                <w:color w:val="000000" w:themeColor="text1"/>
                <w:sz w:val="20"/>
                <w:szCs w:val="20"/>
                <w:shd w:val="clear" w:color="auto" w:fill="FFFFFF"/>
              </w:rPr>
              <w:t xml:space="preserve"> </w:t>
            </w:r>
            <w:r w:rsidRPr="003778C9">
              <w:rPr>
                <w:rFonts w:ascii="Arial" w:hAnsi="Arial" w:cs="Arial"/>
                <w:color w:val="000000" w:themeColor="text1"/>
                <w:sz w:val="20"/>
                <w:szCs w:val="20"/>
                <w:shd w:val="clear" w:color="auto" w:fill="FFFFFF"/>
              </w:rPr>
              <w:t>(</w:t>
            </w:r>
            <w:proofErr w:type="spellStart"/>
            <w:r w:rsidRPr="003778C9">
              <w:rPr>
                <w:rFonts w:ascii="Arial" w:hAnsi="Arial" w:cs="Arial"/>
                <w:color w:val="000000" w:themeColor="text1"/>
                <w:sz w:val="20"/>
                <w:szCs w:val="20"/>
                <w:shd w:val="clear" w:color="auto" w:fill="FFFFFF"/>
              </w:rPr>
              <w:t>Myrtaceae</w:t>
            </w:r>
            <w:proofErr w:type="spellEnd"/>
            <w:r w:rsidRPr="003778C9">
              <w:rPr>
                <w:rFonts w:ascii="Arial" w:hAnsi="Arial" w:cs="Arial"/>
                <w:color w:val="000000" w:themeColor="text1"/>
                <w:sz w:val="20"/>
                <w:szCs w:val="20"/>
                <w:shd w:val="clear" w:color="auto" w:fill="FFFFFF"/>
              </w:rPr>
              <w:t>)</w:t>
            </w:r>
          </w:p>
        </w:tc>
      </w:tr>
      <w:tr w:rsidR="00E043B2" w:rsidRPr="003778C9" w14:paraId="27BB0473" w14:textId="77777777" w:rsidTr="00E043B2">
        <w:tc>
          <w:tcPr>
            <w:tcW w:w="936" w:type="dxa"/>
          </w:tcPr>
          <w:p w14:paraId="692EED7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57E20A"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Small Cupid</w:t>
            </w:r>
          </w:p>
        </w:tc>
        <w:tc>
          <w:tcPr>
            <w:tcW w:w="2348" w:type="dxa"/>
            <w:vAlign w:val="center"/>
          </w:tcPr>
          <w:p w14:paraId="6E87793D"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color w:val="271900"/>
                <w:sz w:val="20"/>
                <w:szCs w:val="20"/>
                <w:shd w:val="clear" w:color="auto" w:fill="FFFFFF"/>
              </w:rPr>
              <w:t>Chilades</w:t>
            </w:r>
            <w:proofErr w:type="spellEnd"/>
            <w:r w:rsidRPr="003778C9">
              <w:rPr>
                <w:rFonts w:ascii="Arial" w:hAnsi="Arial" w:cs="Arial"/>
                <w:i/>
                <w:color w:val="271900"/>
                <w:sz w:val="20"/>
                <w:szCs w:val="20"/>
                <w:shd w:val="clear" w:color="auto" w:fill="FFFFFF"/>
              </w:rPr>
              <w:t xml:space="preserve"> </w:t>
            </w:r>
            <w:proofErr w:type="spellStart"/>
            <w:r w:rsidRPr="003778C9">
              <w:rPr>
                <w:rFonts w:ascii="Arial" w:hAnsi="Arial" w:cs="Arial"/>
                <w:i/>
                <w:color w:val="271900"/>
                <w:sz w:val="20"/>
                <w:szCs w:val="20"/>
                <w:shd w:val="clear" w:color="auto" w:fill="FFFFFF"/>
              </w:rPr>
              <w:t>parrhasius</w:t>
            </w:r>
            <w:proofErr w:type="spellEnd"/>
            <w:r w:rsidRPr="003778C9">
              <w:rPr>
                <w:rFonts w:ascii="Arial" w:hAnsi="Arial" w:cs="Arial"/>
                <w:color w:val="271900"/>
                <w:sz w:val="20"/>
                <w:szCs w:val="20"/>
                <w:shd w:val="clear" w:color="auto" w:fill="FFFFFF"/>
              </w:rPr>
              <w:t xml:space="preserve"> (</w:t>
            </w:r>
            <w:proofErr w:type="spellStart"/>
            <w:r w:rsidRPr="003778C9">
              <w:rPr>
                <w:rFonts w:ascii="Arial" w:hAnsi="Arial" w:cs="Arial"/>
                <w:color w:val="271900"/>
                <w:sz w:val="20"/>
                <w:szCs w:val="20"/>
                <w:shd w:val="clear" w:color="auto" w:fill="FFFFFF"/>
              </w:rPr>
              <w:t>Fabricius</w:t>
            </w:r>
            <w:proofErr w:type="spellEnd"/>
            <w:r w:rsidRPr="003778C9">
              <w:rPr>
                <w:rFonts w:ascii="Arial" w:hAnsi="Arial" w:cs="Arial"/>
                <w:color w:val="271900"/>
                <w:sz w:val="20"/>
                <w:szCs w:val="20"/>
                <w:shd w:val="clear" w:color="auto" w:fill="FFFFFF"/>
              </w:rPr>
              <w:t xml:space="preserve"> 1793)</w:t>
            </w:r>
          </w:p>
        </w:tc>
        <w:tc>
          <w:tcPr>
            <w:tcW w:w="889" w:type="dxa"/>
            <w:vAlign w:val="center"/>
          </w:tcPr>
          <w:p w14:paraId="5E4310A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DE36588"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Acacia nilotica </w:t>
            </w:r>
            <w:r w:rsidRPr="003778C9">
              <w:rPr>
                <w:rFonts w:ascii="Arial" w:hAnsi="Arial" w:cs="Arial"/>
                <w:sz w:val="20"/>
                <w:szCs w:val="20"/>
              </w:rPr>
              <w:t>(Fabaceae)</w:t>
            </w:r>
          </w:p>
        </w:tc>
      </w:tr>
      <w:tr w:rsidR="00E043B2" w:rsidRPr="003778C9" w14:paraId="13010185" w14:textId="77777777" w:rsidTr="00E043B2">
        <w:tc>
          <w:tcPr>
            <w:tcW w:w="936" w:type="dxa"/>
          </w:tcPr>
          <w:p w14:paraId="4CA674C9"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8DB2806"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shd w:val="clear" w:color="auto" w:fill="FFFFFF"/>
              </w:rPr>
              <w:t>Blue Pierrots</w:t>
            </w:r>
          </w:p>
        </w:tc>
        <w:tc>
          <w:tcPr>
            <w:tcW w:w="2348" w:type="dxa"/>
            <w:vAlign w:val="center"/>
          </w:tcPr>
          <w:p w14:paraId="7A9B4252" w14:textId="77777777" w:rsidR="00E043B2" w:rsidRPr="003778C9" w:rsidRDefault="00E043B2" w:rsidP="00E043B2">
            <w:pPr>
              <w:rPr>
                <w:rFonts w:ascii="Arial" w:hAnsi="Arial" w:cs="Arial"/>
                <w:sz w:val="20"/>
                <w:szCs w:val="20"/>
              </w:rPr>
            </w:pPr>
            <w:proofErr w:type="spellStart"/>
            <w:r w:rsidRPr="003778C9">
              <w:rPr>
                <w:rStyle w:val="binomial"/>
                <w:rFonts w:ascii="Arial" w:hAnsi="Arial" w:cs="Arial"/>
                <w:bCs/>
                <w:i/>
                <w:iCs/>
                <w:color w:val="000000"/>
                <w:sz w:val="20"/>
                <w:szCs w:val="20"/>
                <w:shd w:val="clear" w:color="auto" w:fill="F8F9FA"/>
              </w:rPr>
              <w:t>Discolampa</w:t>
            </w:r>
            <w:proofErr w:type="spellEnd"/>
            <w:r w:rsidRPr="003778C9">
              <w:rPr>
                <w:rStyle w:val="binomial"/>
                <w:rFonts w:ascii="Arial" w:hAnsi="Arial" w:cs="Arial"/>
                <w:bCs/>
                <w:i/>
                <w:iCs/>
                <w:color w:val="000000"/>
                <w:sz w:val="20"/>
                <w:szCs w:val="20"/>
                <w:shd w:val="clear" w:color="auto" w:fill="F8F9FA"/>
              </w:rPr>
              <w:t xml:space="preserve"> ethion</w:t>
            </w:r>
          </w:p>
          <w:p w14:paraId="314C4351" w14:textId="77777777" w:rsidR="00E043B2" w:rsidRPr="003778C9" w:rsidRDefault="00E043B2" w:rsidP="00E043B2">
            <w:pPr>
              <w:shd w:val="clear" w:color="auto" w:fill="F8F9FA"/>
              <w:rPr>
                <w:rFonts w:ascii="Arial" w:hAnsi="Arial" w:cs="Arial"/>
                <w:color w:val="000000"/>
                <w:sz w:val="20"/>
                <w:szCs w:val="20"/>
              </w:rPr>
            </w:pPr>
            <w:r w:rsidRPr="003778C9">
              <w:rPr>
                <w:rFonts w:ascii="Arial" w:hAnsi="Arial" w:cs="Arial"/>
                <w:color w:val="000000"/>
                <w:sz w:val="20"/>
                <w:szCs w:val="20"/>
              </w:rPr>
              <w:t>(</w:t>
            </w:r>
            <w:hyperlink r:id="rId13" w:tooltip="John O. Westwood" w:history="1">
              <w:r w:rsidRPr="003778C9">
                <w:rPr>
                  <w:rStyle w:val="Hyperlink"/>
                  <w:rFonts w:ascii="Arial" w:hAnsi="Arial" w:cs="Arial"/>
                  <w:color w:val="000000" w:themeColor="text1"/>
                  <w:sz w:val="20"/>
                  <w:szCs w:val="20"/>
                  <w:u w:val="none"/>
                </w:rPr>
                <w:t>Westwood</w:t>
              </w:r>
            </w:hyperlink>
            <w:r w:rsidRPr="003778C9">
              <w:rPr>
                <w:rFonts w:ascii="Arial" w:hAnsi="Arial" w:cs="Arial"/>
                <w:color w:val="000000" w:themeColor="text1"/>
                <w:sz w:val="20"/>
                <w:szCs w:val="20"/>
              </w:rPr>
              <w:t xml:space="preserve">, </w:t>
            </w:r>
            <w:r w:rsidRPr="003778C9">
              <w:rPr>
                <w:rFonts w:ascii="Arial" w:hAnsi="Arial" w:cs="Arial"/>
                <w:color w:val="000000"/>
                <w:sz w:val="20"/>
                <w:szCs w:val="20"/>
              </w:rPr>
              <w:t>1851)</w:t>
            </w:r>
          </w:p>
        </w:tc>
        <w:tc>
          <w:tcPr>
            <w:tcW w:w="889" w:type="dxa"/>
            <w:vAlign w:val="center"/>
          </w:tcPr>
          <w:p w14:paraId="55BF5A4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8F67C0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Rhamnaceae</w:t>
            </w:r>
            <w:proofErr w:type="spellEnd"/>
            <w:r w:rsidRPr="003778C9">
              <w:rPr>
                <w:rFonts w:ascii="Arial" w:hAnsi="Arial" w:cs="Arial"/>
                <w:sz w:val="20"/>
                <w:szCs w:val="20"/>
                <w:lang w:val="en-US"/>
              </w:rPr>
              <w:t>)</w:t>
            </w:r>
          </w:p>
        </w:tc>
      </w:tr>
      <w:tr w:rsidR="00E043B2" w:rsidRPr="003778C9" w14:paraId="7B17F14F" w14:textId="77777777" w:rsidTr="00E043B2">
        <w:tc>
          <w:tcPr>
            <w:tcW w:w="936" w:type="dxa"/>
          </w:tcPr>
          <w:p w14:paraId="28A4112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932C3BC"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shd w:val="clear" w:color="auto" w:fill="FFFFFF"/>
              </w:rPr>
              <w:t>Dark grass blue</w:t>
            </w:r>
          </w:p>
        </w:tc>
        <w:tc>
          <w:tcPr>
            <w:tcW w:w="2348" w:type="dxa"/>
            <w:vAlign w:val="center"/>
          </w:tcPr>
          <w:p w14:paraId="6B8BD078"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Zizeeria</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karsandra</w:t>
            </w:r>
            <w:proofErr w:type="spellEnd"/>
            <w:r w:rsidRPr="003778C9">
              <w:rPr>
                <w:rFonts w:ascii="Arial" w:hAnsi="Arial" w:cs="Arial"/>
                <w:i/>
                <w:color w:val="auto"/>
                <w:sz w:val="20"/>
                <w:szCs w:val="20"/>
              </w:rPr>
              <w:t xml:space="preserve"> </w:t>
            </w:r>
          </w:p>
          <w:p w14:paraId="6DC98F3E"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rPr>
              <w:t>(Moore 1865)</w:t>
            </w:r>
          </w:p>
        </w:tc>
        <w:tc>
          <w:tcPr>
            <w:tcW w:w="889" w:type="dxa"/>
            <w:vAlign w:val="center"/>
          </w:tcPr>
          <w:p w14:paraId="68891CE8"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6F26D2F6" w14:textId="77777777" w:rsidR="00E043B2" w:rsidRPr="003778C9" w:rsidRDefault="00E043B2" w:rsidP="00E043B2">
            <w:pPr>
              <w:spacing w:line="276" w:lineRule="auto"/>
              <w:jc w:val="both"/>
              <w:rPr>
                <w:rStyle w:val="Emphasis"/>
                <w:rFonts w:ascii="Arial" w:hAnsi="Arial" w:cs="Arial"/>
                <w:color w:val="000000" w:themeColor="text1"/>
                <w:sz w:val="20"/>
                <w:szCs w:val="20"/>
                <w:shd w:val="clear" w:color="auto" w:fill="FFFFFF"/>
              </w:rPr>
            </w:pPr>
            <w:r w:rsidRPr="003778C9">
              <w:rPr>
                <w:rStyle w:val="Emphasis"/>
                <w:rFonts w:ascii="Arial" w:hAnsi="Arial" w:cs="Arial"/>
                <w:color w:val="000000" w:themeColor="text1"/>
                <w:sz w:val="20"/>
                <w:szCs w:val="20"/>
                <w:shd w:val="clear" w:color="auto" w:fill="FFFFFF"/>
              </w:rPr>
              <w:t xml:space="preserve">Amaranthus spinosus, </w:t>
            </w:r>
          </w:p>
          <w:p w14:paraId="3F7809AC"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r w:rsidRPr="003778C9">
              <w:rPr>
                <w:rStyle w:val="Emphasis"/>
                <w:rFonts w:ascii="Arial" w:hAnsi="Arial" w:cs="Arial"/>
                <w:color w:val="000000" w:themeColor="text1"/>
                <w:sz w:val="20"/>
                <w:szCs w:val="20"/>
                <w:shd w:val="clear" w:color="auto" w:fill="FFFFFF"/>
              </w:rPr>
              <w:t xml:space="preserve">Amaranthus </w:t>
            </w:r>
            <w:proofErr w:type="spellStart"/>
            <w:r w:rsidRPr="003778C9">
              <w:rPr>
                <w:rStyle w:val="Emphasis"/>
                <w:rFonts w:ascii="Arial" w:hAnsi="Arial" w:cs="Arial"/>
                <w:color w:val="000000" w:themeColor="text1"/>
                <w:sz w:val="20"/>
                <w:szCs w:val="20"/>
                <w:shd w:val="clear" w:color="auto" w:fill="FFFFFF"/>
              </w:rPr>
              <w:t>tricolor</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iCs/>
                <w:color w:val="000000" w:themeColor="text1"/>
                <w:sz w:val="20"/>
                <w:szCs w:val="20"/>
                <w:shd w:val="clear" w:color="auto" w:fill="FFFFFF"/>
              </w:rPr>
              <w:t>(</w:t>
            </w:r>
            <w:proofErr w:type="spellStart"/>
            <w:r w:rsidRPr="003778C9">
              <w:rPr>
                <w:rFonts w:ascii="Arial" w:hAnsi="Arial" w:cs="Arial"/>
                <w:color w:val="000000" w:themeColor="text1"/>
                <w:sz w:val="20"/>
                <w:szCs w:val="20"/>
                <w:shd w:val="clear" w:color="auto" w:fill="FFFFFF"/>
              </w:rPr>
              <w:t>Amaranthaceae</w:t>
            </w:r>
            <w:proofErr w:type="spellEnd"/>
            <w:r w:rsidRPr="003778C9">
              <w:rPr>
                <w:rFonts w:ascii="Arial" w:hAnsi="Arial" w:cs="Arial"/>
                <w:iCs/>
                <w:color w:val="000000" w:themeColor="text1"/>
                <w:sz w:val="20"/>
                <w:szCs w:val="20"/>
                <w:shd w:val="clear" w:color="auto" w:fill="FFFFFF"/>
              </w:rPr>
              <w:t>)</w:t>
            </w:r>
          </w:p>
        </w:tc>
      </w:tr>
      <w:tr w:rsidR="00E043B2" w:rsidRPr="003778C9" w14:paraId="41C333B9" w14:textId="77777777" w:rsidTr="00E043B2">
        <w:tc>
          <w:tcPr>
            <w:tcW w:w="936" w:type="dxa"/>
          </w:tcPr>
          <w:p w14:paraId="60915E2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3D510B3"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rPr>
              <w:t>Striped Pierrot</w:t>
            </w:r>
          </w:p>
        </w:tc>
        <w:tc>
          <w:tcPr>
            <w:tcW w:w="2348" w:type="dxa"/>
            <w:vAlign w:val="center"/>
          </w:tcPr>
          <w:p w14:paraId="5FEE6E67" w14:textId="77777777" w:rsidR="00E043B2" w:rsidRPr="003778C9" w:rsidRDefault="00E043B2" w:rsidP="00E043B2">
            <w:pPr>
              <w:pStyle w:val="Default"/>
              <w:rPr>
                <w:rFonts w:ascii="Arial" w:hAnsi="Arial" w:cs="Arial"/>
                <w:i/>
                <w:color w:val="auto"/>
                <w:sz w:val="20"/>
                <w:szCs w:val="20"/>
                <w:shd w:val="clear" w:color="auto" w:fill="FFFFFF"/>
              </w:rPr>
            </w:pPr>
            <w:proofErr w:type="spellStart"/>
            <w:r w:rsidRPr="003778C9">
              <w:rPr>
                <w:rFonts w:ascii="Arial" w:hAnsi="Arial" w:cs="Arial"/>
                <w:i/>
                <w:color w:val="auto"/>
                <w:sz w:val="20"/>
                <w:szCs w:val="20"/>
                <w:shd w:val="clear" w:color="auto" w:fill="FFFFFF"/>
              </w:rPr>
              <w:t>Tarucus</w:t>
            </w:r>
            <w:proofErr w:type="spellEnd"/>
            <w:r w:rsidRPr="003778C9">
              <w:rPr>
                <w:rFonts w:ascii="Arial" w:hAnsi="Arial" w:cs="Arial"/>
                <w:i/>
                <w:color w:val="auto"/>
                <w:sz w:val="20"/>
                <w:szCs w:val="20"/>
                <w:shd w:val="clear" w:color="auto" w:fill="FFFFFF"/>
              </w:rPr>
              <w:t xml:space="preserve"> </w:t>
            </w:r>
            <w:proofErr w:type="spellStart"/>
            <w:r w:rsidRPr="003778C9">
              <w:rPr>
                <w:rFonts w:ascii="Arial" w:hAnsi="Arial" w:cs="Arial"/>
                <w:i/>
                <w:color w:val="auto"/>
                <w:sz w:val="20"/>
                <w:szCs w:val="20"/>
                <w:shd w:val="clear" w:color="auto" w:fill="FFFFFF"/>
              </w:rPr>
              <w:t>nara</w:t>
            </w:r>
            <w:proofErr w:type="spellEnd"/>
            <w:r w:rsidRPr="003778C9">
              <w:rPr>
                <w:rFonts w:ascii="Arial" w:hAnsi="Arial" w:cs="Arial"/>
                <w:i/>
                <w:color w:val="auto"/>
                <w:sz w:val="20"/>
                <w:szCs w:val="20"/>
                <w:shd w:val="clear" w:color="auto" w:fill="FFFFFF"/>
              </w:rPr>
              <w:t xml:space="preserve"> </w:t>
            </w:r>
          </w:p>
          <w:p w14:paraId="590E5B47"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shd w:val="clear" w:color="auto" w:fill="FFFFFF"/>
              </w:rPr>
              <w:t>(Kollar 1848)</w:t>
            </w:r>
          </w:p>
        </w:tc>
        <w:tc>
          <w:tcPr>
            <w:tcW w:w="889" w:type="dxa"/>
            <w:vAlign w:val="center"/>
          </w:tcPr>
          <w:p w14:paraId="16D0A849"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DD4A4CD" w14:textId="77777777" w:rsidR="00E043B2" w:rsidRPr="003778C9" w:rsidRDefault="00E043B2" w:rsidP="00E043B2">
            <w:pPr>
              <w:spacing w:line="276" w:lineRule="auto"/>
              <w:jc w:val="both"/>
              <w:rPr>
                <w:rFonts w:ascii="Arial" w:eastAsia="Times New Roman" w:hAnsi="Arial" w:cs="Arial"/>
                <w:i/>
                <w:color w:val="1F1F1F"/>
                <w:sz w:val="20"/>
                <w:szCs w:val="20"/>
                <w:shd w:val="clear" w:color="auto" w:fill="FFFFFF"/>
                <w:lang w:eastAsia="en-IN"/>
              </w:rPr>
            </w:pPr>
            <w:r w:rsidRPr="003778C9">
              <w:rPr>
                <w:rFonts w:ascii="Arial" w:eastAsia="Times New Roman" w:hAnsi="Arial" w:cs="Arial"/>
                <w:i/>
                <w:color w:val="040C28"/>
                <w:sz w:val="20"/>
                <w:szCs w:val="20"/>
                <w:shd w:val="clear" w:color="auto" w:fill="FFFFFF"/>
                <w:lang w:eastAsia="en-IN"/>
              </w:rPr>
              <w:t>Ziziphus jujuba</w:t>
            </w:r>
            <w:r w:rsidRPr="003778C9">
              <w:rPr>
                <w:rFonts w:ascii="Arial" w:eastAsia="Times New Roman" w:hAnsi="Arial" w:cs="Arial"/>
                <w:i/>
                <w:color w:val="1F1F1F"/>
                <w:sz w:val="20"/>
                <w:szCs w:val="20"/>
                <w:shd w:val="clear" w:color="auto" w:fill="FFFFFF"/>
                <w:lang w:eastAsia="en-IN"/>
              </w:rPr>
              <w:t xml:space="preserve">  </w:t>
            </w:r>
            <w:r w:rsidRPr="003778C9">
              <w:rPr>
                <w:rFonts w:ascii="Arial" w:eastAsia="Times New Roman" w:hAnsi="Arial" w:cs="Arial"/>
                <w:color w:val="1F1F1F"/>
                <w:sz w:val="20"/>
                <w:szCs w:val="20"/>
                <w:shd w:val="clear" w:color="auto" w:fill="FFFFFF"/>
                <w:lang w:eastAsia="en-IN"/>
              </w:rPr>
              <w:t>(</w:t>
            </w:r>
            <w:r w:rsidRPr="003778C9">
              <w:rPr>
                <w:rFonts w:ascii="Arial" w:hAnsi="Arial" w:cs="Arial"/>
                <w:color w:val="000000" w:themeColor="text1"/>
                <w:sz w:val="20"/>
                <w:szCs w:val="20"/>
              </w:rPr>
              <w:t>Rhamnaceae</w:t>
            </w:r>
            <w:r w:rsidRPr="003778C9">
              <w:rPr>
                <w:rFonts w:ascii="Arial" w:eastAsia="Times New Roman" w:hAnsi="Arial" w:cs="Arial"/>
                <w:color w:val="1F1F1F"/>
                <w:sz w:val="20"/>
                <w:szCs w:val="20"/>
                <w:shd w:val="clear" w:color="auto" w:fill="FFFFFF"/>
                <w:lang w:eastAsia="en-IN"/>
              </w:rPr>
              <w:t>)</w:t>
            </w:r>
          </w:p>
        </w:tc>
      </w:tr>
      <w:tr w:rsidR="00E043B2" w:rsidRPr="003778C9" w14:paraId="6BBAEB34" w14:textId="77777777" w:rsidTr="00E043B2">
        <w:tc>
          <w:tcPr>
            <w:tcW w:w="936" w:type="dxa"/>
          </w:tcPr>
          <w:p w14:paraId="78A4259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C42BC1D" w14:textId="77777777" w:rsidR="00E043B2" w:rsidRPr="003778C9" w:rsidRDefault="00E043B2" w:rsidP="00E043B2">
            <w:pPr>
              <w:rPr>
                <w:rFonts w:ascii="Arial" w:hAnsi="Arial" w:cs="Arial"/>
                <w:sz w:val="20"/>
                <w:szCs w:val="20"/>
              </w:rPr>
            </w:pPr>
            <w:r w:rsidRPr="003778C9">
              <w:rPr>
                <w:rFonts w:ascii="Arial" w:hAnsi="Arial" w:cs="Arial"/>
                <w:sz w:val="20"/>
                <w:szCs w:val="20"/>
              </w:rPr>
              <w:t>Little tiger</w:t>
            </w:r>
          </w:p>
        </w:tc>
        <w:tc>
          <w:tcPr>
            <w:tcW w:w="2348" w:type="dxa"/>
            <w:vAlign w:val="center"/>
          </w:tcPr>
          <w:p w14:paraId="37378F75"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Tarucus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balkanica</w:t>
            </w:r>
            <w:proofErr w:type="spellEnd"/>
          </w:p>
          <w:p w14:paraId="69875D0F" w14:textId="77777777" w:rsidR="00E043B2" w:rsidRPr="003778C9" w:rsidRDefault="00E043B2" w:rsidP="00E043B2">
            <w:pPr>
              <w:pStyle w:val="Default"/>
              <w:rPr>
                <w:rFonts w:ascii="Arial" w:hAnsi="Arial" w:cs="Arial"/>
                <w:color w:val="auto"/>
                <w:sz w:val="20"/>
                <w:szCs w:val="20"/>
                <w:shd w:val="clear" w:color="auto" w:fill="FFFFFF"/>
              </w:rPr>
            </w:pPr>
            <w:r w:rsidRPr="003778C9">
              <w:rPr>
                <w:rFonts w:ascii="Arial" w:hAnsi="Arial" w:cs="Arial"/>
                <w:color w:val="auto"/>
                <w:sz w:val="20"/>
                <w:szCs w:val="20"/>
              </w:rPr>
              <w:t>(Freyer, 1885)</w:t>
            </w:r>
          </w:p>
        </w:tc>
        <w:tc>
          <w:tcPr>
            <w:tcW w:w="889" w:type="dxa"/>
            <w:vAlign w:val="center"/>
          </w:tcPr>
          <w:p w14:paraId="0909F553"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E1521B4" w14:textId="77777777" w:rsidR="00E043B2" w:rsidRPr="003778C9" w:rsidRDefault="00E043B2" w:rsidP="00E043B2">
            <w:pPr>
              <w:spacing w:line="276" w:lineRule="auto"/>
              <w:jc w:val="both"/>
              <w:rPr>
                <w:rFonts w:ascii="Arial" w:eastAsia="Times New Roman" w:hAnsi="Arial" w:cs="Arial"/>
                <w:i/>
                <w:color w:val="1F1F1F"/>
                <w:sz w:val="20"/>
                <w:szCs w:val="20"/>
                <w:shd w:val="clear" w:color="auto" w:fill="FFFFFF"/>
                <w:lang w:eastAsia="en-IN"/>
              </w:rPr>
            </w:pPr>
            <w:r w:rsidRPr="003778C9">
              <w:rPr>
                <w:rFonts w:ascii="Arial" w:eastAsia="Times New Roman" w:hAnsi="Arial" w:cs="Arial"/>
                <w:i/>
                <w:color w:val="040C28"/>
                <w:sz w:val="20"/>
                <w:szCs w:val="20"/>
                <w:shd w:val="clear" w:color="auto" w:fill="FFFFFF"/>
                <w:lang w:eastAsia="en-IN"/>
              </w:rPr>
              <w:t>Ziziphus jujuba</w:t>
            </w:r>
            <w:r w:rsidRPr="003778C9">
              <w:rPr>
                <w:rFonts w:ascii="Arial" w:eastAsia="Times New Roman" w:hAnsi="Arial" w:cs="Arial"/>
                <w:i/>
                <w:color w:val="1F1F1F"/>
                <w:sz w:val="20"/>
                <w:szCs w:val="20"/>
                <w:shd w:val="clear" w:color="auto" w:fill="FFFFFF"/>
                <w:lang w:eastAsia="en-IN"/>
              </w:rPr>
              <w:t xml:space="preserve">  </w:t>
            </w:r>
            <w:r w:rsidRPr="003778C9">
              <w:rPr>
                <w:rFonts w:ascii="Arial" w:eastAsia="Times New Roman" w:hAnsi="Arial" w:cs="Arial"/>
                <w:color w:val="1F1F1F"/>
                <w:sz w:val="20"/>
                <w:szCs w:val="20"/>
                <w:shd w:val="clear" w:color="auto" w:fill="FFFFFF"/>
                <w:lang w:eastAsia="en-IN"/>
              </w:rPr>
              <w:t>(</w:t>
            </w:r>
            <w:r w:rsidRPr="003778C9">
              <w:rPr>
                <w:rFonts w:ascii="Arial" w:hAnsi="Arial" w:cs="Arial"/>
                <w:color w:val="000000" w:themeColor="text1"/>
                <w:sz w:val="20"/>
                <w:szCs w:val="20"/>
              </w:rPr>
              <w:t>Rhamnaceae</w:t>
            </w:r>
            <w:r w:rsidRPr="003778C9">
              <w:rPr>
                <w:rFonts w:ascii="Arial" w:eastAsia="Times New Roman" w:hAnsi="Arial" w:cs="Arial"/>
                <w:color w:val="1F1F1F"/>
                <w:sz w:val="20"/>
                <w:szCs w:val="20"/>
                <w:shd w:val="clear" w:color="auto" w:fill="FFFFFF"/>
                <w:lang w:eastAsia="en-IN"/>
              </w:rPr>
              <w:t>)</w:t>
            </w:r>
          </w:p>
        </w:tc>
      </w:tr>
      <w:tr w:rsidR="00E043B2" w:rsidRPr="003778C9" w14:paraId="40EDCE50" w14:textId="77777777" w:rsidTr="00E043B2">
        <w:tc>
          <w:tcPr>
            <w:tcW w:w="936" w:type="dxa"/>
          </w:tcPr>
          <w:p w14:paraId="7CDE0A8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D4782FC" w14:textId="77777777" w:rsidR="00E043B2" w:rsidRPr="003778C9" w:rsidRDefault="00E043B2" w:rsidP="00E043B2">
            <w:pPr>
              <w:rPr>
                <w:rFonts w:ascii="Arial" w:hAnsi="Arial" w:cs="Arial"/>
                <w:sz w:val="20"/>
                <w:szCs w:val="20"/>
              </w:rPr>
            </w:pPr>
            <w:r w:rsidRPr="003778C9">
              <w:rPr>
                <w:rFonts w:ascii="Arial" w:hAnsi="Arial" w:cs="Arial"/>
                <w:bCs/>
                <w:sz w:val="20"/>
                <w:szCs w:val="20"/>
                <w:shd w:val="clear" w:color="auto" w:fill="FFFFFF"/>
              </w:rPr>
              <w:t>Gram blue</w:t>
            </w:r>
          </w:p>
        </w:tc>
        <w:tc>
          <w:tcPr>
            <w:tcW w:w="2348" w:type="dxa"/>
            <w:vAlign w:val="center"/>
          </w:tcPr>
          <w:p w14:paraId="6B78ED90" w14:textId="77777777" w:rsidR="00E043B2" w:rsidRPr="003778C9" w:rsidRDefault="00E043B2" w:rsidP="00E043B2">
            <w:pPr>
              <w:pStyle w:val="Default"/>
              <w:rPr>
                <w:rFonts w:ascii="Arial" w:hAnsi="Arial" w:cs="Arial"/>
                <w:i/>
                <w:color w:val="auto"/>
                <w:sz w:val="20"/>
                <w:szCs w:val="20"/>
                <w:shd w:val="clear" w:color="auto" w:fill="FFFFFF"/>
              </w:rPr>
            </w:pPr>
            <w:proofErr w:type="spellStart"/>
            <w:r w:rsidRPr="003778C9">
              <w:rPr>
                <w:rFonts w:ascii="Arial" w:hAnsi="Arial" w:cs="Arial"/>
                <w:bCs/>
                <w:i/>
                <w:color w:val="auto"/>
                <w:sz w:val="20"/>
                <w:szCs w:val="20"/>
                <w:shd w:val="clear" w:color="auto" w:fill="FFFFFF"/>
              </w:rPr>
              <w:t>Euchrysops</w:t>
            </w:r>
            <w:proofErr w:type="spellEnd"/>
            <w:r w:rsidRPr="003778C9">
              <w:rPr>
                <w:rFonts w:ascii="Arial" w:hAnsi="Arial" w:cs="Arial"/>
                <w:bCs/>
                <w:i/>
                <w:color w:val="auto"/>
                <w:sz w:val="20"/>
                <w:szCs w:val="20"/>
                <w:shd w:val="clear" w:color="auto" w:fill="FFFFFF"/>
              </w:rPr>
              <w:t xml:space="preserve"> </w:t>
            </w:r>
            <w:proofErr w:type="spellStart"/>
            <w:r w:rsidRPr="003778C9">
              <w:rPr>
                <w:rFonts w:ascii="Arial" w:hAnsi="Arial" w:cs="Arial"/>
                <w:bCs/>
                <w:i/>
                <w:color w:val="auto"/>
                <w:sz w:val="20"/>
                <w:szCs w:val="20"/>
                <w:shd w:val="clear" w:color="auto" w:fill="FFFFFF"/>
              </w:rPr>
              <w:t>cnejus</w:t>
            </w:r>
            <w:proofErr w:type="spellEnd"/>
            <w:r w:rsidRPr="003778C9">
              <w:rPr>
                <w:rFonts w:ascii="Arial" w:hAnsi="Arial" w:cs="Arial"/>
                <w:bCs/>
                <w:i/>
                <w:color w:val="auto"/>
                <w:sz w:val="20"/>
                <w:szCs w:val="20"/>
                <w:shd w:val="clear" w:color="auto" w:fill="FFFFFF"/>
              </w:rPr>
              <w:t xml:space="preserve"> </w:t>
            </w:r>
            <w:r w:rsidRPr="003778C9">
              <w:rPr>
                <w:rFonts w:ascii="Arial" w:hAnsi="Arial" w:cs="Arial"/>
                <w:bCs/>
                <w:color w:val="auto"/>
                <w:sz w:val="20"/>
                <w:szCs w:val="20"/>
              </w:rPr>
              <w:t>(</w:t>
            </w:r>
            <w:proofErr w:type="spellStart"/>
            <w:r w:rsidRPr="003778C9">
              <w:rPr>
                <w:rFonts w:ascii="Arial" w:hAnsi="Arial" w:cs="Arial"/>
                <w:bCs/>
                <w:color w:val="auto"/>
                <w:sz w:val="20"/>
                <w:szCs w:val="20"/>
              </w:rPr>
              <w:t>Fabricius</w:t>
            </w:r>
            <w:proofErr w:type="spellEnd"/>
            <w:r w:rsidRPr="003778C9">
              <w:rPr>
                <w:rFonts w:ascii="Arial" w:hAnsi="Arial" w:cs="Arial"/>
                <w:bCs/>
                <w:color w:val="auto"/>
                <w:sz w:val="20"/>
                <w:szCs w:val="20"/>
              </w:rPr>
              <w:t>, 1798)</w:t>
            </w:r>
          </w:p>
        </w:tc>
        <w:tc>
          <w:tcPr>
            <w:tcW w:w="889" w:type="dxa"/>
            <w:vAlign w:val="center"/>
          </w:tcPr>
          <w:p w14:paraId="193E9C6F"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12041030"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Vigna radiate </w:t>
            </w:r>
            <w:r w:rsidRPr="003778C9">
              <w:rPr>
                <w:rFonts w:ascii="Arial" w:hAnsi="Arial" w:cs="Arial"/>
                <w:sz w:val="20"/>
                <w:szCs w:val="20"/>
              </w:rPr>
              <w:t>(Fabaceae)</w:t>
            </w:r>
          </w:p>
        </w:tc>
      </w:tr>
      <w:tr w:rsidR="00E043B2" w:rsidRPr="003778C9" w14:paraId="5D063788" w14:textId="77777777" w:rsidTr="00E043B2">
        <w:tc>
          <w:tcPr>
            <w:tcW w:w="936" w:type="dxa"/>
          </w:tcPr>
          <w:p w14:paraId="7E10BAD6"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2DC9389"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bCs/>
                <w:sz w:val="20"/>
                <w:szCs w:val="20"/>
                <w:shd w:val="clear" w:color="auto" w:fill="FFFFFF"/>
              </w:rPr>
              <w:t>Indian cupid</w:t>
            </w:r>
          </w:p>
        </w:tc>
        <w:tc>
          <w:tcPr>
            <w:tcW w:w="2348" w:type="dxa"/>
            <w:vAlign w:val="center"/>
          </w:tcPr>
          <w:p w14:paraId="4314C8E9"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Everes</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lacturnus</w:t>
            </w:r>
            <w:proofErr w:type="spellEnd"/>
          </w:p>
          <w:p w14:paraId="0F6C59D4" w14:textId="77777777" w:rsidR="00E043B2" w:rsidRPr="003778C9" w:rsidRDefault="00E043B2" w:rsidP="00E043B2">
            <w:pPr>
              <w:pStyle w:val="Default"/>
              <w:rPr>
                <w:rFonts w:ascii="Arial" w:hAnsi="Arial" w:cs="Arial"/>
                <w:bCs/>
                <w:color w:val="auto"/>
                <w:sz w:val="20"/>
                <w:szCs w:val="20"/>
                <w:shd w:val="clear" w:color="auto" w:fill="FFFFFF"/>
              </w:rPr>
            </w:pPr>
            <w:r w:rsidRPr="003778C9">
              <w:rPr>
                <w:rFonts w:ascii="Arial" w:hAnsi="Arial" w:cs="Arial"/>
                <w:bCs/>
                <w:color w:val="auto"/>
                <w:sz w:val="20"/>
                <w:szCs w:val="20"/>
              </w:rPr>
              <w:t>(Godart, 1824)</w:t>
            </w:r>
          </w:p>
        </w:tc>
        <w:tc>
          <w:tcPr>
            <w:tcW w:w="889" w:type="dxa"/>
            <w:vAlign w:val="center"/>
          </w:tcPr>
          <w:p w14:paraId="4ABEE2EC"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18144776"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Acacia nilotica </w:t>
            </w:r>
            <w:r w:rsidRPr="003778C9">
              <w:rPr>
                <w:rFonts w:ascii="Arial" w:hAnsi="Arial" w:cs="Arial"/>
                <w:sz w:val="20"/>
                <w:szCs w:val="20"/>
              </w:rPr>
              <w:t>(Fabaceae)</w:t>
            </w:r>
          </w:p>
        </w:tc>
      </w:tr>
      <w:tr w:rsidR="00E043B2" w:rsidRPr="003778C9" w14:paraId="07C3EB2C" w14:textId="77777777" w:rsidTr="00E043B2">
        <w:tc>
          <w:tcPr>
            <w:tcW w:w="936" w:type="dxa"/>
          </w:tcPr>
          <w:p w14:paraId="528D490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138601A"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bCs/>
                <w:sz w:val="20"/>
                <w:szCs w:val="20"/>
                <w:shd w:val="clear" w:color="auto" w:fill="FFFFFF"/>
              </w:rPr>
              <w:t>Tiny grass blue</w:t>
            </w:r>
          </w:p>
        </w:tc>
        <w:tc>
          <w:tcPr>
            <w:tcW w:w="2348" w:type="dxa"/>
            <w:vAlign w:val="center"/>
          </w:tcPr>
          <w:p w14:paraId="3ACB79E5"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Zizula</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hylax</w:t>
            </w:r>
            <w:proofErr w:type="spellEnd"/>
          </w:p>
          <w:p w14:paraId="2B1025BA"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(Fabricius, 1775)</w:t>
            </w:r>
          </w:p>
        </w:tc>
        <w:tc>
          <w:tcPr>
            <w:tcW w:w="889" w:type="dxa"/>
            <w:vAlign w:val="center"/>
          </w:tcPr>
          <w:p w14:paraId="25841AC0"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58030AD8"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Dipteracanthus</w:t>
            </w:r>
            <w:proofErr w:type="spellEnd"/>
            <w:r w:rsidRPr="003778C9">
              <w:rPr>
                <w:rStyle w:val="Emphasis"/>
                <w:rFonts w:ascii="Arial" w:hAnsi="Arial" w:cs="Arial"/>
                <w:color w:val="000000" w:themeColor="text1"/>
                <w:sz w:val="20"/>
                <w:szCs w:val="20"/>
                <w:shd w:val="clear" w:color="auto" w:fill="FFFFFF"/>
              </w:rPr>
              <w:t xml:space="preserve"> prostrates </w:t>
            </w:r>
            <w:r w:rsidRPr="003778C9">
              <w:rPr>
                <w:rFonts w:ascii="Arial" w:hAnsi="Arial" w:cs="Arial"/>
                <w:sz w:val="20"/>
                <w:szCs w:val="20"/>
                <w:lang w:val="en-US"/>
              </w:rPr>
              <w:t>(</w:t>
            </w:r>
            <w:proofErr w:type="spellStart"/>
            <w:r w:rsidRPr="003778C9">
              <w:rPr>
                <w:rFonts w:ascii="Arial" w:hAnsi="Arial" w:cs="Arial"/>
                <w:i/>
                <w:sz w:val="20"/>
                <w:szCs w:val="20"/>
                <w:lang w:val="en-US"/>
              </w:rPr>
              <w:t>Acanthaceae</w:t>
            </w:r>
            <w:proofErr w:type="spellEnd"/>
            <w:r w:rsidRPr="003778C9">
              <w:rPr>
                <w:rFonts w:ascii="Arial" w:hAnsi="Arial" w:cs="Arial"/>
                <w:sz w:val="20"/>
                <w:szCs w:val="20"/>
                <w:lang w:val="en-US"/>
              </w:rPr>
              <w:t>)</w:t>
            </w:r>
          </w:p>
        </w:tc>
      </w:tr>
      <w:tr w:rsidR="00E043B2" w:rsidRPr="003778C9" w14:paraId="293060A7" w14:textId="77777777" w:rsidTr="00E043B2">
        <w:tc>
          <w:tcPr>
            <w:tcW w:w="936" w:type="dxa"/>
          </w:tcPr>
          <w:p w14:paraId="02219D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E9B594D"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bCs/>
                <w:sz w:val="20"/>
                <w:szCs w:val="20"/>
                <w:shd w:val="clear" w:color="auto" w:fill="FFFFFF"/>
              </w:rPr>
              <w:t>Lesser grass blue</w:t>
            </w:r>
          </w:p>
        </w:tc>
        <w:tc>
          <w:tcPr>
            <w:tcW w:w="2348" w:type="dxa"/>
            <w:vAlign w:val="center"/>
          </w:tcPr>
          <w:p w14:paraId="08BDB4C6"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Zizina</w:t>
            </w:r>
            <w:proofErr w:type="spellEnd"/>
            <w:r w:rsidRPr="003778C9">
              <w:rPr>
                <w:rFonts w:ascii="Arial" w:hAnsi="Arial" w:cs="Arial"/>
                <w:bCs/>
                <w:i/>
                <w:color w:val="auto"/>
                <w:sz w:val="20"/>
                <w:szCs w:val="20"/>
              </w:rPr>
              <w:t xml:space="preserve"> Otis</w:t>
            </w:r>
          </w:p>
          <w:p w14:paraId="70CCB338"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(Fabricius, 1787)</w:t>
            </w:r>
          </w:p>
        </w:tc>
        <w:tc>
          <w:tcPr>
            <w:tcW w:w="889" w:type="dxa"/>
            <w:vAlign w:val="center"/>
          </w:tcPr>
          <w:p w14:paraId="78045A62"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5A0C694C"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Desmodium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heterophyllum</w:t>
            </w:r>
            <w:proofErr w:type="spellEnd"/>
            <w:r w:rsidRPr="003778C9">
              <w:rPr>
                <w:rFonts w:ascii="Arial" w:hAnsi="Arial" w:cs="Arial"/>
                <w:i/>
                <w:sz w:val="20"/>
                <w:szCs w:val="20"/>
              </w:rPr>
              <w:t xml:space="preserve"> </w:t>
            </w:r>
            <w:r w:rsidRPr="003778C9">
              <w:rPr>
                <w:rFonts w:ascii="Arial" w:hAnsi="Arial" w:cs="Arial"/>
                <w:sz w:val="20"/>
                <w:szCs w:val="20"/>
              </w:rPr>
              <w:t>(Fabaceae)</w:t>
            </w:r>
          </w:p>
        </w:tc>
      </w:tr>
      <w:tr w:rsidR="00E043B2" w:rsidRPr="003778C9" w14:paraId="06CF2B9B" w14:textId="77777777" w:rsidTr="00E043B2">
        <w:tc>
          <w:tcPr>
            <w:tcW w:w="936" w:type="dxa"/>
          </w:tcPr>
          <w:p w14:paraId="3FF8AA8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1B3D2CB"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bCs/>
                <w:sz w:val="20"/>
                <w:szCs w:val="20"/>
                <w:shd w:val="clear" w:color="auto" w:fill="FFFFFF"/>
              </w:rPr>
              <w:t>Common cerulean</w:t>
            </w:r>
          </w:p>
        </w:tc>
        <w:tc>
          <w:tcPr>
            <w:tcW w:w="2348" w:type="dxa"/>
            <w:vAlign w:val="center"/>
          </w:tcPr>
          <w:p w14:paraId="2AAA7AFB"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Jamides</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celeno</w:t>
            </w:r>
            <w:proofErr w:type="spellEnd"/>
          </w:p>
          <w:p w14:paraId="693CC2BA"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(Cramer 1775)</w:t>
            </w:r>
          </w:p>
        </w:tc>
        <w:tc>
          <w:tcPr>
            <w:tcW w:w="889" w:type="dxa"/>
            <w:vAlign w:val="center"/>
          </w:tcPr>
          <w:p w14:paraId="5B0747B7"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415711C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Abrus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precatorius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Saraca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asoca</w:t>
            </w:r>
            <w:proofErr w:type="spellEnd"/>
          </w:p>
          <w:p w14:paraId="445187AF"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1D174492" w14:textId="77777777" w:rsidTr="00E043B2">
        <w:tc>
          <w:tcPr>
            <w:tcW w:w="936" w:type="dxa"/>
          </w:tcPr>
          <w:p w14:paraId="54C8836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B667CDC"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shd w:val="clear" w:color="auto" w:fill="FFFFFF"/>
              </w:rPr>
              <w:t>Royal cerulean</w:t>
            </w:r>
          </w:p>
        </w:tc>
        <w:tc>
          <w:tcPr>
            <w:tcW w:w="2348" w:type="dxa"/>
            <w:vAlign w:val="center"/>
          </w:tcPr>
          <w:p w14:paraId="15D0C75C" w14:textId="77777777" w:rsidR="00E043B2" w:rsidRPr="003778C9" w:rsidRDefault="00E043B2" w:rsidP="00E043B2">
            <w:pPr>
              <w:pStyle w:val="Default"/>
              <w:rPr>
                <w:rFonts w:ascii="Arial" w:hAnsi="Arial" w:cs="Arial"/>
                <w:bCs/>
                <w:i/>
                <w:iCs/>
                <w:color w:val="auto"/>
                <w:sz w:val="20"/>
                <w:szCs w:val="20"/>
                <w:shd w:val="clear" w:color="auto" w:fill="FFFFFF"/>
              </w:rPr>
            </w:pPr>
            <w:proofErr w:type="spellStart"/>
            <w:r w:rsidRPr="003778C9">
              <w:rPr>
                <w:rFonts w:ascii="Arial" w:hAnsi="Arial" w:cs="Arial"/>
                <w:bCs/>
                <w:i/>
                <w:iCs/>
                <w:color w:val="auto"/>
                <w:sz w:val="20"/>
                <w:szCs w:val="20"/>
                <w:shd w:val="clear" w:color="auto" w:fill="FFFFFF"/>
              </w:rPr>
              <w:t>Jamides</w:t>
            </w:r>
            <w:proofErr w:type="spellEnd"/>
            <w:r w:rsidRPr="003778C9">
              <w:rPr>
                <w:rFonts w:ascii="Arial" w:hAnsi="Arial" w:cs="Arial"/>
                <w:bCs/>
                <w:i/>
                <w:iCs/>
                <w:color w:val="auto"/>
                <w:sz w:val="20"/>
                <w:szCs w:val="20"/>
                <w:shd w:val="clear" w:color="auto" w:fill="FFFFFF"/>
              </w:rPr>
              <w:t xml:space="preserve"> </w:t>
            </w:r>
            <w:proofErr w:type="spellStart"/>
            <w:r w:rsidRPr="003778C9">
              <w:rPr>
                <w:rFonts w:ascii="Arial" w:hAnsi="Arial" w:cs="Arial"/>
                <w:bCs/>
                <w:i/>
                <w:iCs/>
                <w:color w:val="auto"/>
                <w:sz w:val="20"/>
                <w:szCs w:val="20"/>
                <w:shd w:val="clear" w:color="auto" w:fill="FFFFFF"/>
              </w:rPr>
              <w:t>caerulea</w:t>
            </w:r>
            <w:proofErr w:type="spellEnd"/>
          </w:p>
          <w:p w14:paraId="057CDA2F"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iCs/>
                <w:color w:val="auto"/>
                <w:sz w:val="20"/>
                <w:szCs w:val="20"/>
                <w:shd w:val="clear" w:color="auto" w:fill="FFFFFF"/>
              </w:rPr>
              <w:t>(Druce, 1873)</w:t>
            </w:r>
          </w:p>
        </w:tc>
        <w:tc>
          <w:tcPr>
            <w:tcW w:w="889" w:type="dxa"/>
            <w:vAlign w:val="center"/>
          </w:tcPr>
          <w:p w14:paraId="21CAF4AC"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02193BC9"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Erythrina variegate </w:t>
            </w:r>
            <w:r w:rsidRPr="003778C9">
              <w:rPr>
                <w:rFonts w:ascii="Arial" w:hAnsi="Arial" w:cs="Arial"/>
                <w:sz w:val="20"/>
                <w:szCs w:val="20"/>
              </w:rPr>
              <w:t>(Fabaceae)</w:t>
            </w:r>
          </w:p>
        </w:tc>
      </w:tr>
      <w:tr w:rsidR="00E043B2" w:rsidRPr="003778C9" w14:paraId="58B3ABF2" w14:textId="77777777" w:rsidTr="00E043B2">
        <w:tc>
          <w:tcPr>
            <w:tcW w:w="936" w:type="dxa"/>
          </w:tcPr>
          <w:p w14:paraId="20AE518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A79C91C" w14:textId="77777777" w:rsidR="00E043B2" w:rsidRPr="003778C9" w:rsidRDefault="00E043B2" w:rsidP="00E043B2">
            <w:pPr>
              <w:rPr>
                <w:rFonts w:ascii="Arial" w:hAnsi="Arial" w:cs="Arial"/>
                <w:sz w:val="20"/>
                <w:szCs w:val="20"/>
                <w:shd w:val="clear" w:color="auto" w:fill="FFFFFF"/>
              </w:rPr>
            </w:pPr>
            <w:r w:rsidRPr="003778C9">
              <w:rPr>
                <w:rFonts w:ascii="Arial" w:hAnsi="Arial" w:cs="Arial"/>
                <w:sz w:val="20"/>
                <w:szCs w:val="20"/>
                <w:shd w:val="clear" w:color="auto" w:fill="FFFFFF"/>
              </w:rPr>
              <w:t>Lime blue</w:t>
            </w:r>
          </w:p>
        </w:tc>
        <w:tc>
          <w:tcPr>
            <w:tcW w:w="2348" w:type="dxa"/>
            <w:vAlign w:val="center"/>
          </w:tcPr>
          <w:p w14:paraId="0D250BB2" w14:textId="77777777" w:rsidR="00E043B2" w:rsidRPr="003778C9" w:rsidRDefault="00E043B2" w:rsidP="00E043B2">
            <w:pPr>
              <w:pStyle w:val="Default"/>
              <w:rPr>
                <w:rFonts w:ascii="Arial" w:hAnsi="Arial" w:cs="Arial"/>
                <w:bCs/>
                <w:i/>
                <w:iCs/>
                <w:color w:val="auto"/>
                <w:sz w:val="20"/>
                <w:szCs w:val="20"/>
                <w:shd w:val="clear" w:color="auto" w:fill="FFFFFF"/>
              </w:rPr>
            </w:pPr>
            <w:proofErr w:type="spellStart"/>
            <w:r w:rsidRPr="003778C9">
              <w:rPr>
                <w:rFonts w:ascii="Arial" w:hAnsi="Arial" w:cs="Arial"/>
                <w:bCs/>
                <w:i/>
                <w:iCs/>
                <w:color w:val="auto"/>
                <w:sz w:val="20"/>
                <w:szCs w:val="20"/>
                <w:shd w:val="clear" w:color="auto" w:fill="FFFFFF"/>
              </w:rPr>
              <w:t>Chilades</w:t>
            </w:r>
            <w:proofErr w:type="spellEnd"/>
            <w:r w:rsidRPr="003778C9">
              <w:rPr>
                <w:rFonts w:ascii="Arial" w:hAnsi="Arial" w:cs="Arial"/>
                <w:bCs/>
                <w:i/>
                <w:iCs/>
                <w:color w:val="auto"/>
                <w:sz w:val="20"/>
                <w:szCs w:val="20"/>
                <w:shd w:val="clear" w:color="auto" w:fill="FFFFFF"/>
              </w:rPr>
              <w:t xml:space="preserve"> </w:t>
            </w:r>
            <w:proofErr w:type="spellStart"/>
            <w:r w:rsidRPr="003778C9">
              <w:rPr>
                <w:rFonts w:ascii="Arial" w:hAnsi="Arial" w:cs="Arial"/>
                <w:bCs/>
                <w:i/>
                <w:iCs/>
                <w:color w:val="auto"/>
                <w:sz w:val="20"/>
                <w:szCs w:val="20"/>
                <w:shd w:val="clear" w:color="auto" w:fill="FFFFFF"/>
              </w:rPr>
              <w:t>lajus</w:t>
            </w:r>
            <w:proofErr w:type="spellEnd"/>
            <w:r w:rsidRPr="003778C9">
              <w:rPr>
                <w:rFonts w:ascii="Arial" w:hAnsi="Arial" w:cs="Arial"/>
                <w:bCs/>
                <w:i/>
                <w:iCs/>
                <w:color w:val="auto"/>
                <w:sz w:val="20"/>
                <w:szCs w:val="20"/>
                <w:shd w:val="clear" w:color="auto" w:fill="FFFFFF"/>
              </w:rPr>
              <w:t xml:space="preserve"> </w:t>
            </w:r>
          </w:p>
          <w:p w14:paraId="613E5AF1" w14:textId="77777777" w:rsidR="00E043B2" w:rsidRPr="003778C9" w:rsidRDefault="00E043B2" w:rsidP="00E043B2">
            <w:pPr>
              <w:pStyle w:val="Default"/>
              <w:rPr>
                <w:rFonts w:ascii="Arial" w:hAnsi="Arial" w:cs="Arial"/>
                <w:bCs/>
                <w:iCs/>
                <w:color w:val="auto"/>
                <w:sz w:val="20"/>
                <w:szCs w:val="20"/>
                <w:shd w:val="clear" w:color="auto" w:fill="FFFFFF"/>
              </w:rPr>
            </w:pPr>
            <w:r w:rsidRPr="003778C9">
              <w:rPr>
                <w:rFonts w:ascii="Arial" w:hAnsi="Arial" w:cs="Arial"/>
                <w:bCs/>
                <w:iCs/>
                <w:color w:val="auto"/>
                <w:sz w:val="20"/>
                <w:szCs w:val="20"/>
                <w:shd w:val="clear" w:color="auto" w:fill="FFFFFF"/>
              </w:rPr>
              <w:t>(</w:t>
            </w:r>
            <w:proofErr w:type="spellStart"/>
            <w:r w:rsidRPr="003778C9">
              <w:rPr>
                <w:rFonts w:ascii="Arial" w:hAnsi="Arial" w:cs="Arial"/>
                <w:bCs/>
                <w:iCs/>
                <w:color w:val="auto"/>
                <w:sz w:val="20"/>
                <w:szCs w:val="20"/>
                <w:shd w:val="clear" w:color="auto" w:fill="FFFFFF"/>
              </w:rPr>
              <w:t>stoll</w:t>
            </w:r>
            <w:proofErr w:type="spellEnd"/>
            <w:r w:rsidRPr="003778C9">
              <w:rPr>
                <w:rFonts w:ascii="Arial" w:hAnsi="Arial" w:cs="Arial"/>
                <w:bCs/>
                <w:iCs/>
                <w:color w:val="auto"/>
                <w:sz w:val="20"/>
                <w:szCs w:val="20"/>
                <w:shd w:val="clear" w:color="auto" w:fill="FFFFFF"/>
              </w:rPr>
              <w:t>, 1780)</w:t>
            </w:r>
          </w:p>
        </w:tc>
        <w:tc>
          <w:tcPr>
            <w:tcW w:w="889" w:type="dxa"/>
            <w:vAlign w:val="center"/>
          </w:tcPr>
          <w:p w14:paraId="3033C0FE"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4C7FAA43"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limetta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763F257D" w14:textId="77777777" w:rsidTr="00E043B2">
        <w:tc>
          <w:tcPr>
            <w:tcW w:w="936" w:type="dxa"/>
          </w:tcPr>
          <w:p w14:paraId="7FD85A6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A11D693" w14:textId="77777777" w:rsidR="00E043B2" w:rsidRPr="003778C9" w:rsidRDefault="00E043B2" w:rsidP="00E043B2">
            <w:pPr>
              <w:rPr>
                <w:rFonts w:ascii="Arial" w:hAnsi="Arial" w:cs="Arial"/>
                <w:sz w:val="20"/>
                <w:szCs w:val="20"/>
              </w:rPr>
            </w:pPr>
            <w:r w:rsidRPr="003778C9">
              <w:rPr>
                <w:rFonts w:ascii="Arial" w:hAnsi="Arial" w:cs="Arial"/>
                <w:sz w:val="20"/>
                <w:szCs w:val="20"/>
              </w:rPr>
              <w:t>Zebra blue</w:t>
            </w:r>
          </w:p>
        </w:tc>
        <w:tc>
          <w:tcPr>
            <w:tcW w:w="2348" w:type="dxa"/>
            <w:vAlign w:val="center"/>
          </w:tcPr>
          <w:p w14:paraId="09618A44"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Leptotes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plinius</w:t>
            </w:r>
            <w:proofErr w:type="spellEnd"/>
          </w:p>
          <w:p w14:paraId="7E020367"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rPr>
              <w:t>(Fabricius, 1793)</w:t>
            </w:r>
          </w:p>
        </w:tc>
        <w:tc>
          <w:tcPr>
            <w:tcW w:w="889" w:type="dxa"/>
            <w:vAlign w:val="center"/>
          </w:tcPr>
          <w:p w14:paraId="2E49892B"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6200F1C"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Plumbago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Plumbaginaceae</w:t>
            </w:r>
            <w:proofErr w:type="spellEnd"/>
            <w:r w:rsidRPr="003778C9">
              <w:rPr>
                <w:rFonts w:ascii="Arial" w:hAnsi="Arial" w:cs="Arial"/>
                <w:sz w:val="20"/>
                <w:szCs w:val="20"/>
              </w:rPr>
              <w:t>)</w:t>
            </w:r>
          </w:p>
          <w:p w14:paraId="26F092D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Indigofera suffruticosa </w:t>
            </w:r>
            <w:r w:rsidRPr="003778C9">
              <w:rPr>
                <w:rFonts w:ascii="Arial" w:hAnsi="Arial" w:cs="Arial"/>
                <w:sz w:val="20"/>
                <w:szCs w:val="20"/>
              </w:rPr>
              <w:t>(Fabaceae)</w:t>
            </w:r>
          </w:p>
        </w:tc>
      </w:tr>
      <w:tr w:rsidR="00E043B2" w:rsidRPr="003778C9" w14:paraId="2B1A4ACA" w14:textId="77777777" w:rsidTr="00E043B2">
        <w:tc>
          <w:tcPr>
            <w:tcW w:w="936" w:type="dxa"/>
          </w:tcPr>
          <w:p w14:paraId="6F8E1A4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992148B" w14:textId="77777777" w:rsidR="00E043B2" w:rsidRPr="003778C9" w:rsidRDefault="00E043B2" w:rsidP="00E043B2">
            <w:pPr>
              <w:rPr>
                <w:rFonts w:ascii="Arial" w:hAnsi="Arial" w:cs="Arial"/>
                <w:sz w:val="20"/>
                <w:szCs w:val="20"/>
              </w:rPr>
            </w:pPr>
            <w:r w:rsidRPr="003778C9">
              <w:rPr>
                <w:rFonts w:ascii="Arial" w:hAnsi="Arial" w:cs="Arial"/>
                <w:sz w:val="20"/>
                <w:szCs w:val="20"/>
              </w:rPr>
              <w:t xml:space="preserve">Common </w:t>
            </w:r>
            <w:proofErr w:type="spellStart"/>
            <w:r w:rsidRPr="003778C9">
              <w:rPr>
                <w:rFonts w:ascii="Arial" w:hAnsi="Arial" w:cs="Arial"/>
                <w:sz w:val="20"/>
                <w:szCs w:val="20"/>
              </w:rPr>
              <w:t>silverline</w:t>
            </w:r>
            <w:proofErr w:type="spellEnd"/>
          </w:p>
        </w:tc>
        <w:tc>
          <w:tcPr>
            <w:tcW w:w="2348" w:type="dxa"/>
            <w:vAlign w:val="center"/>
          </w:tcPr>
          <w:p w14:paraId="342AE5C0"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Cigaritis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vulcanus</w:t>
            </w:r>
            <w:proofErr w:type="spellEnd"/>
            <w:r w:rsidRPr="003778C9">
              <w:rPr>
                <w:rFonts w:ascii="Arial" w:hAnsi="Arial" w:cs="Arial"/>
                <w:i/>
                <w:color w:val="auto"/>
                <w:sz w:val="20"/>
                <w:szCs w:val="20"/>
              </w:rPr>
              <w:t xml:space="preserve"> </w:t>
            </w:r>
            <w:r w:rsidRPr="003778C9">
              <w:rPr>
                <w:rFonts w:ascii="Arial" w:hAnsi="Arial" w:cs="Arial"/>
                <w:color w:val="auto"/>
                <w:sz w:val="20"/>
                <w:szCs w:val="20"/>
              </w:rPr>
              <w:t>(</w:t>
            </w:r>
            <w:proofErr w:type="spellStart"/>
            <w:r w:rsidRPr="003778C9">
              <w:rPr>
                <w:rFonts w:ascii="Arial" w:hAnsi="Arial" w:cs="Arial"/>
                <w:color w:val="auto"/>
                <w:sz w:val="20"/>
                <w:szCs w:val="20"/>
              </w:rPr>
              <w:t>Fabricius</w:t>
            </w:r>
            <w:proofErr w:type="spellEnd"/>
            <w:r w:rsidRPr="003778C9">
              <w:rPr>
                <w:rFonts w:ascii="Arial" w:hAnsi="Arial" w:cs="Arial"/>
                <w:color w:val="auto"/>
                <w:sz w:val="20"/>
                <w:szCs w:val="20"/>
              </w:rPr>
              <w:t>, 1775)</w:t>
            </w:r>
          </w:p>
        </w:tc>
        <w:tc>
          <w:tcPr>
            <w:tcW w:w="889" w:type="dxa"/>
            <w:vAlign w:val="center"/>
          </w:tcPr>
          <w:p w14:paraId="6CBCB4A3"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R</w:t>
            </w:r>
          </w:p>
        </w:tc>
        <w:tc>
          <w:tcPr>
            <w:tcW w:w="4187" w:type="dxa"/>
          </w:tcPr>
          <w:p w14:paraId="1E6AD2C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p>
          <w:p w14:paraId="0324854B"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(Rhamnaceae)</w:t>
            </w:r>
          </w:p>
        </w:tc>
      </w:tr>
      <w:tr w:rsidR="00E043B2" w:rsidRPr="003778C9" w14:paraId="5546DFE6" w14:textId="77777777" w:rsidTr="00E043B2">
        <w:tc>
          <w:tcPr>
            <w:tcW w:w="10060" w:type="dxa"/>
            <w:gridSpan w:val="5"/>
            <w:vAlign w:val="center"/>
          </w:tcPr>
          <w:p w14:paraId="2AB3F83C"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bCs/>
                <w:sz w:val="20"/>
                <w:szCs w:val="20"/>
              </w:rPr>
              <w:t>Hesperiidia</w:t>
            </w:r>
            <w:proofErr w:type="spellEnd"/>
          </w:p>
        </w:tc>
      </w:tr>
      <w:tr w:rsidR="00E043B2" w:rsidRPr="003778C9" w14:paraId="7A4F8064" w14:textId="77777777" w:rsidTr="00E043B2">
        <w:tc>
          <w:tcPr>
            <w:tcW w:w="936" w:type="dxa"/>
          </w:tcPr>
          <w:p w14:paraId="1B086D0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D4C2DD1"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Indian palm bob</w:t>
            </w:r>
          </w:p>
        </w:tc>
        <w:tc>
          <w:tcPr>
            <w:tcW w:w="2348" w:type="dxa"/>
            <w:vAlign w:val="center"/>
          </w:tcPr>
          <w:p w14:paraId="5E867734" w14:textId="77777777" w:rsidR="00E043B2" w:rsidRPr="003778C9" w:rsidRDefault="00E043B2" w:rsidP="00E043B2">
            <w:pPr>
              <w:pStyle w:val="Default"/>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Suastus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gremius</w:t>
            </w:r>
            <w:proofErr w:type="spellEnd"/>
            <w:r w:rsidRPr="003778C9">
              <w:rPr>
                <w:rFonts w:ascii="Arial" w:hAnsi="Arial" w:cs="Arial"/>
                <w:bCs/>
                <w:i/>
                <w:color w:val="202122"/>
                <w:sz w:val="20"/>
                <w:szCs w:val="20"/>
                <w:shd w:val="clear" w:color="auto" w:fill="FFFFFF"/>
              </w:rPr>
              <w:t xml:space="preserve"> </w:t>
            </w:r>
          </w:p>
          <w:p w14:paraId="6797DC48" w14:textId="77777777" w:rsidR="00E043B2" w:rsidRPr="003778C9" w:rsidRDefault="00E043B2" w:rsidP="00E043B2">
            <w:pPr>
              <w:pStyle w:val="Default"/>
              <w:rPr>
                <w:rFonts w:ascii="Arial" w:hAnsi="Arial" w:cs="Arial"/>
                <w:sz w:val="20"/>
                <w:szCs w:val="20"/>
              </w:rPr>
            </w:pPr>
            <w:r w:rsidRPr="003778C9">
              <w:rPr>
                <w:rFonts w:ascii="Arial" w:hAnsi="Arial" w:cs="Arial"/>
                <w:bCs/>
                <w:color w:val="202122"/>
                <w:sz w:val="20"/>
                <w:szCs w:val="20"/>
                <w:shd w:val="clear" w:color="auto" w:fill="FFFFFF"/>
              </w:rPr>
              <w:t>(Fabricius 1798)</w:t>
            </w:r>
          </w:p>
        </w:tc>
        <w:tc>
          <w:tcPr>
            <w:tcW w:w="889" w:type="dxa"/>
            <w:vAlign w:val="center"/>
          </w:tcPr>
          <w:p w14:paraId="47EAA08E"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F1E3EBB"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Borassus flabellifer, Cocos nucifera</w:t>
            </w:r>
          </w:p>
          <w:p w14:paraId="165948EE"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Arecaceae</w:t>
            </w:r>
            <w:proofErr w:type="spellEnd"/>
            <w:r w:rsidRPr="003778C9">
              <w:rPr>
                <w:rFonts w:ascii="Arial" w:hAnsi="Arial" w:cs="Arial"/>
                <w:sz w:val="20"/>
                <w:szCs w:val="20"/>
              </w:rPr>
              <w:t>)</w:t>
            </w:r>
          </w:p>
        </w:tc>
      </w:tr>
      <w:tr w:rsidR="00E043B2" w:rsidRPr="003778C9" w14:paraId="22433DC9" w14:textId="77777777" w:rsidTr="00E043B2">
        <w:tc>
          <w:tcPr>
            <w:tcW w:w="936" w:type="dxa"/>
          </w:tcPr>
          <w:p w14:paraId="56FD636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1DC4A6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202122"/>
                <w:sz w:val="20"/>
                <w:szCs w:val="20"/>
                <w:shd w:val="clear" w:color="auto" w:fill="FFFFFF"/>
              </w:rPr>
              <w:t>Small Branded Swift</w:t>
            </w:r>
          </w:p>
        </w:tc>
        <w:tc>
          <w:tcPr>
            <w:tcW w:w="2348" w:type="dxa"/>
            <w:vAlign w:val="center"/>
          </w:tcPr>
          <w:p w14:paraId="0B1F2A49"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Pelopidas </w:t>
            </w:r>
            <w:proofErr w:type="spellStart"/>
            <w:r w:rsidRPr="003778C9">
              <w:rPr>
                <w:rFonts w:ascii="Arial" w:hAnsi="Arial" w:cs="Arial"/>
                <w:i/>
                <w:sz w:val="20"/>
                <w:szCs w:val="20"/>
              </w:rPr>
              <w:t>mathias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Fabricius</w:t>
            </w:r>
            <w:proofErr w:type="spellEnd"/>
            <w:r w:rsidRPr="003778C9">
              <w:rPr>
                <w:rFonts w:ascii="Arial" w:hAnsi="Arial" w:cs="Arial"/>
                <w:sz w:val="20"/>
                <w:szCs w:val="20"/>
              </w:rPr>
              <w:t>, 1798)</w:t>
            </w:r>
          </w:p>
        </w:tc>
        <w:tc>
          <w:tcPr>
            <w:tcW w:w="889" w:type="dxa"/>
            <w:vAlign w:val="center"/>
          </w:tcPr>
          <w:p w14:paraId="45A5F654"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AE7DD1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Saccharum officinarum </w:t>
            </w:r>
          </w:p>
          <w:p w14:paraId="7C1A9140"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Cumbopogon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nardus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174AF914" w14:textId="77777777" w:rsidTr="00E043B2">
        <w:tc>
          <w:tcPr>
            <w:tcW w:w="936" w:type="dxa"/>
          </w:tcPr>
          <w:p w14:paraId="08A6137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645DF6C" w14:textId="77777777" w:rsidR="00E043B2" w:rsidRPr="003778C9" w:rsidRDefault="00E043B2" w:rsidP="00E043B2">
            <w:pPr>
              <w:rPr>
                <w:rFonts w:ascii="Arial" w:hAnsi="Arial" w:cs="Arial"/>
                <w:color w:val="202122"/>
                <w:sz w:val="20"/>
                <w:szCs w:val="20"/>
                <w:shd w:val="clear" w:color="auto" w:fill="FFFFFF"/>
              </w:rPr>
            </w:pPr>
            <w:r w:rsidRPr="003778C9">
              <w:rPr>
                <w:rFonts w:ascii="Arial" w:hAnsi="Arial" w:cs="Arial"/>
                <w:bCs/>
                <w:color w:val="202122"/>
                <w:sz w:val="20"/>
                <w:szCs w:val="20"/>
                <w:shd w:val="clear" w:color="auto" w:fill="FFFFFF"/>
              </w:rPr>
              <w:t>Common awl</w:t>
            </w:r>
          </w:p>
        </w:tc>
        <w:tc>
          <w:tcPr>
            <w:tcW w:w="2348" w:type="dxa"/>
            <w:vAlign w:val="center"/>
          </w:tcPr>
          <w:p w14:paraId="2199239A"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Hasora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badra</w:t>
            </w:r>
            <w:proofErr w:type="spellEnd"/>
          </w:p>
          <w:p w14:paraId="0AF79DF8" w14:textId="77777777" w:rsidR="00E043B2" w:rsidRPr="003778C9" w:rsidRDefault="00E043B2" w:rsidP="00E043B2">
            <w:pPr>
              <w:pStyle w:val="Default"/>
              <w:rPr>
                <w:rFonts w:ascii="Arial" w:hAnsi="Arial" w:cs="Arial"/>
                <w:sz w:val="20"/>
                <w:szCs w:val="20"/>
              </w:rPr>
            </w:pPr>
            <w:r w:rsidRPr="003778C9">
              <w:rPr>
                <w:rFonts w:ascii="Arial" w:hAnsi="Arial" w:cs="Arial"/>
                <w:sz w:val="20"/>
                <w:szCs w:val="20"/>
              </w:rPr>
              <w:t>(Moore, 1858)</w:t>
            </w:r>
          </w:p>
        </w:tc>
        <w:tc>
          <w:tcPr>
            <w:tcW w:w="889" w:type="dxa"/>
            <w:vAlign w:val="center"/>
          </w:tcPr>
          <w:p w14:paraId="5873F075"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72DCAFA3" w14:textId="77777777" w:rsidR="00E043B2" w:rsidRPr="003778C9" w:rsidRDefault="00E043B2" w:rsidP="00E043B2">
            <w:pPr>
              <w:spacing w:line="276" w:lineRule="auto"/>
              <w:jc w:val="both"/>
              <w:rPr>
                <w:rFonts w:ascii="Arial" w:hAnsi="Arial" w:cs="Arial"/>
                <w:i/>
                <w:sz w:val="20"/>
                <w:szCs w:val="20"/>
                <w:lang w:val="en-US"/>
              </w:rPr>
            </w:pPr>
            <w:r w:rsidRPr="003778C9">
              <w:rPr>
                <w:rFonts w:ascii="Arial" w:hAnsi="Arial" w:cs="Arial"/>
                <w:i/>
                <w:sz w:val="20"/>
                <w:szCs w:val="20"/>
                <w:lang w:val="en-US"/>
              </w:rPr>
              <w:t xml:space="preserve">Derris elliptica </w:t>
            </w: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7FCCC8DF" w14:textId="77777777" w:rsidTr="00E043B2">
        <w:tc>
          <w:tcPr>
            <w:tcW w:w="936" w:type="dxa"/>
          </w:tcPr>
          <w:p w14:paraId="3242274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EEA3679"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Indian Skipper</w:t>
            </w:r>
          </w:p>
        </w:tc>
        <w:tc>
          <w:tcPr>
            <w:tcW w:w="2348" w:type="dxa"/>
            <w:vAlign w:val="center"/>
          </w:tcPr>
          <w:p w14:paraId="6A388BB5"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Spialia</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galba</w:t>
            </w:r>
            <w:proofErr w:type="spellEnd"/>
          </w:p>
          <w:p w14:paraId="16549119"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sz w:val="20"/>
                <w:szCs w:val="20"/>
              </w:rPr>
              <w:t>(Fabricius, 1793)</w:t>
            </w:r>
          </w:p>
        </w:tc>
        <w:tc>
          <w:tcPr>
            <w:tcW w:w="889" w:type="dxa"/>
            <w:vAlign w:val="center"/>
          </w:tcPr>
          <w:p w14:paraId="454F269A"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888B67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Melochia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corcorifolia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Sterculiaceae</w:t>
            </w:r>
            <w:proofErr w:type="spellEnd"/>
            <w:r w:rsidRPr="003778C9">
              <w:rPr>
                <w:rFonts w:ascii="Arial" w:hAnsi="Arial" w:cs="Arial"/>
                <w:sz w:val="20"/>
                <w:szCs w:val="20"/>
              </w:rPr>
              <w:t>)</w:t>
            </w:r>
          </w:p>
        </w:tc>
      </w:tr>
      <w:tr w:rsidR="00E043B2" w:rsidRPr="003778C9" w14:paraId="04F70BB1" w14:textId="77777777" w:rsidTr="00E043B2">
        <w:tc>
          <w:tcPr>
            <w:tcW w:w="936" w:type="dxa"/>
          </w:tcPr>
          <w:p w14:paraId="6E43047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C0EB04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Rice Swift</w:t>
            </w:r>
          </w:p>
        </w:tc>
        <w:tc>
          <w:tcPr>
            <w:tcW w:w="2348" w:type="dxa"/>
            <w:vAlign w:val="center"/>
          </w:tcPr>
          <w:p w14:paraId="7A8D8169" w14:textId="77777777" w:rsidR="00E043B2" w:rsidRPr="003778C9" w:rsidRDefault="00E043B2" w:rsidP="00E043B2">
            <w:pPr>
              <w:pStyle w:val="Default"/>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Borbo</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cinnara</w:t>
            </w:r>
            <w:proofErr w:type="spellEnd"/>
          </w:p>
          <w:p w14:paraId="21AA8F62"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bCs/>
                <w:iCs/>
                <w:color w:val="202122"/>
                <w:sz w:val="20"/>
                <w:szCs w:val="20"/>
                <w:shd w:val="clear" w:color="auto" w:fill="FFFFFF"/>
              </w:rPr>
              <w:t>(Wallace, 1866)</w:t>
            </w:r>
          </w:p>
        </w:tc>
        <w:tc>
          <w:tcPr>
            <w:tcW w:w="889" w:type="dxa"/>
            <w:vAlign w:val="center"/>
          </w:tcPr>
          <w:p w14:paraId="274B6E5B"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13D5650A" w14:textId="77777777" w:rsidR="00E043B2" w:rsidRPr="003778C9" w:rsidRDefault="00E043B2" w:rsidP="00E043B2">
            <w:pPr>
              <w:rPr>
                <w:rFonts w:ascii="Arial" w:hAnsi="Arial" w:cs="Arial"/>
                <w:i/>
                <w:sz w:val="20"/>
                <w:szCs w:val="20"/>
              </w:rPr>
            </w:pPr>
            <w:r w:rsidRPr="003778C9">
              <w:rPr>
                <w:rFonts w:ascii="Arial" w:hAnsi="Arial" w:cs="Arial"/>
                <w:i/>
                <w:sz w:val="20"/>
                <w:szCs w:val="20"/>
              </w:rPr>
              <w:t xml:space="preserve">Sorghum </w:t>
            </w:r>
            <w:proofErr w:type="spellStart"/>
            <w:r w:rsidRPr="003778C9">
              <w:rPr>
                <w:rFonts w:ascii="Arial" w:hAnsi="Arial" w:cs="Arial"/>
                <w:i/>
                <w:sz w:val="20"/>
                <w:szCs w:val="20"/>
              </w:rPr>
              <w:t>halepensis</w:t>
            </w:r>
            <w:proofErr w:type="spellEnd"/>
            <w:r w:rsidRPr="003778C9">
              <w:rPr>
                <w:rFonts w:ascii="Arial" w:hAnsi="Arial" w:cs="Arial"/>
                <w:i/>
                <w:sz w:val="20"/>
                <w:szCs w:val="20"/>
              </w:rPr>
              <w:t xml:space="preserve">, Arundo </w:t>
            </w:r>
            <w:proofErr w:type="spellStart"/>
            <w:r w:rsidRPr="003778C9">
              <w:rPr>
                <w:rFonts w:ascii="Arial" w:hAnsi="Arial" w:cs="Arial"/>
                <w:i/>
                <w:sz w:val="20"/>
                <w:szCs w:val="20"/>
              </w:rPr>
              <w:t>donax</w:t>
            </w:r>
            <w:proofErr w:type="spellEnd"/>
            <w:r w:rsidRPr="003778C9">
              <w:rPr>
                <w:rFonts w:ascii="Arial" w:hAnsi="Arial" w:cs="Arial"/>
                <w:i/>
                <w:sz w:val="20"/>
                <w:szCs w:val="20"/>
              </w:rPr>
              <w:t>,</w:t>
            </w:r>
          </w:p>
          <w:p w14:paraId="7C91EB26"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Penisetum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glaucum</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69B46B09" w14:textId="77777777" w:rsidTr="00E043B2">
        <w:trPr>
          <w:trHeight w:val="596"/>
        </w:trPr>
        <w:tc>
          <w:tcPr>
            <w:tcW w:w="936" w:type="dxa"/>
          </w:tcPr>
          <w:p w14:paraId="1488349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p w14:paraId="48560335" w14:textId="77777777" w:rsidR="00E043B2" w:rsidRPr="003778C9" w:rsidRDefault="00E043B2" w:rsidP="00E043B2">
            <w:pPr>
              <w:rPr>
                <w:rFonts w:ascii="Arial" w:hAnsi="Arial" w:cs="Arial"/>
                <w:sz w:val="20"/>
                <w:szCs w:val="20"/>
                <w:lang w:val="en-US"/>
              </w:rPr>
            </w:pPr>
          </w:p>
        </w:tc>
        <w:tc>
          <w:tcPr>
            <w:tcW w:w="1700" w:type="dxa"/>
            <w:vAlign w:val="center"/>
          </w:tcPr>
          <w:p w14:paraId="26C5E23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Marbled skipper</w:t>
            </w:r>
          </w:p>
        </w:tc>
        <w:tc>
          <w:tcPr>
            <w:tcW w:w="2348" w:type="dxa"/>
          </w:tcPr>
          <w:p w14:paraId="10854423" w14:textId="77777777" w:rsidR="00E043B2" w:rsidRPr="003778C9" w:rsidRDefault="00E043B2" w:rsidP="00E043B2">
            <w:pPr>
              <w:pStyle w:val="Default"/>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Gomalia</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elma</w:t>
            </w:r>
            <w:proofErr w:type="spellEnd"/>
            <w:r w:rsidRPr="003778C9">
              <w:rPr>
                <w:rFonts w:ascii="Arial" w:hAnsi="Arial" w:cs="Arial"/>
                <w:bCs/>
                <w:i/>
                <w:iCs/>
                <w:color w:val="202122"/>
                <w:sz w:val="20"/>
                <w:szCs w:val="20"/>
                <w:shd w:val="clear" w:color="auto" w:fill="FFFFFF"/>
              </w:rPr>
              <w:t xml:space="preserve"> </w:t>
            </w:r>
          </w:p>
          <w:p w14:paraId="63939D7F"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bCs/>
                <w:iCs/>
                <w:color w:val="202122"/>
                <w:sz w:val="20"/>
                <w:szCs w:val="20"/>
                <w:shd w:val="clear" w:color="auto" w:fill="FFFFFF"/>
              </w:rPr>
              <w:t>(</w:t>
            </w:r>
            <w:proofErr w:type="spellStart"/>
            <w:r w:rsidRPr="003778C9">
              <w:rPr>
                <w:rFonts w:ascii="Arial" w:hAnsi="Arial" w:cs="Arial"/>
                <w:bCs/>
                <w:iCs/>
                <w:color w:val="202122"/>
                <w:sz w:val="20"/>
                <w:szCs w:val="20"/>
                <w:shd w:val="clear" w:color="auto" w:fill="FFFFFF"/>
              </w:rPr>
              <w:t>Trimen</w:t>
            </w:r>
            <w:proofErr w:type="spellEnd"/>
            <w:r w:rsidRPr="003778C9">
              <w:rPr>
                <w:rFonts w:ascii="Arial" w:hAnsi="Arial" w:cs="Arial"/>
                <w:bCs/>
                <w:iCs/>
                <w:color w:val="202122"/>
                <w:sz w:val="20"/>
                <w:szCs w:val="20"/>
                <w:shd w:val="clear" w:color="auto" w:fill="FFFFFF"/>
              </w:rPr>
              <w:t xml:space="preserve"> 1862)</w:t>
            </w:r>
          </w:p>
        </w:tc>
        <w:tc>
          <w:tcPr>
            <w:tcW w:w="889" w:type="dxa"/>
            <w:vAlign w:val="center"/>
          </w:tcPr>
          <w:p w14:paraId="310E067A"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vAlign w:val="center"/>
          </w:tcPr>
          <w:p w14:paraId="021B3B09" w14:textId="77777777" w:rsidR="00E043B2" w:rsidRPr="003778C9" w:rsidRDefault="00E043B2" w:rsidP="00E043B2">
            <w:pPr>
              <w:spacing w:line="276" w:lineRule="auto"/>
              <w:rPr>
                <w:rFonts w:ascii="Arial" w:hAnsi="Arial" w:cs="Arial"/>
                <w:i/>
                <w:sz w:val="20"/>
                <w:szCs w:val="20"/>
              </w:rPr>
            </w:pPr>
            <w:r w:rsidRPr="003778C9">
              <w:rPr>
                <w:rFonts w:ascii="Arial" w:hAnsi="Arial" w:cs="Arial"/>
                <w:i/>
                <w:sz w:val="20"/>
                <w:szCs w:val="20"/>
              </w:rPr>
              <w:t xml:space="preserve">Abutilon </w:t>
            </w:r>
            <w:proofErr w:type="spellStart"/>
            <w:r w:rsidRPr="003778C9">
              <w:rPr>
                <w:rFonts w:ascii="Arial" w:hAnsi="Arial" w:cs="Arial"/>
                <w:i/>
                <w:sz w:val="20"/>
                <w:szCs w:val="20"/>
              </w:rPr>
              <w:t>indicum</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bl>
    <w:p w14:paraId="497B1CE6" w14:textId="77777777" w:rsidR="00E043B2" w:rsidRPr="003778C9" w:rsidRDefault="00E043B2" w:rsidP="00E043B2">
      <w:pPr>
        <w:spacing w:line="360" w:lineRule="auto"/>
        <w:jc w:val="center"/>
        <w:rPr>
          <w:rFonts w:ascii="Arial" w:hAnsi="Arial" w:cs="Arial"/>
          <w:b/>
          <w:sz w:val="20"/>
          <w:szCs w:val="20"/>
        </w:rPr>
      </w:pPr>
    </w:p>
    <w:p w14:paraId="1310923A" w14:textId="77777777" w:rsidR="003778C9" w:rsidRPr="003778C9" w:rsidRDefault="00E043B2" w:rsidP="003778C9">
      <w:pPr>
        <w:spacing w:line="360" w:lineRule="auto"/>
        <w:jc w:val="center"/>
        <w:rPr>
          <w:rFonts w:ascii="Arial" w:hAnsi="Arial" w:cs="Arial"/>
          <w:b/>
          <w:sz w:val="20"/>
          <w:szCs w:val="20"/>
        </w:rPr>
      </w:pPr>
      <w:r w:rsidRPr="003778C9">
        <w:rPr>
          <w:rFonts w:ascii="Arial" w:hAnsi="Arial" w:cs="Arial"/>
          <w:b/>
          <w:sz w:val="20"/>
          <w:szCs w:val="20"/>
        </w:rPr>
        <w:t>VC-Very Common, C- Common, LC-Less Common, R-Rare</w:t>
      </w:r>
    </w:p>
    <w:p w14:paraId="7DC67968" w14:textId="77777777" w:rsidR="003778C9" w:rsidRPr="003778C9" w:rsidRDefault="003778C9" w:rsidP="003778C9">
      <w:pPr>
        <w:spacing w:line="360" w:lineRule="auto"/>
        <w:jc w:val="center"/>
        <w:rPr>
          <w:rFonts w:ascii="Arial" w:hAnsi="Arial" w:cs="Arial"/>
          <w:lang w:val="en-US"/>
        </w:rPr>
      </w:pPr>
      <w:r w:rsidRPr="003778C9">
        <w:rPr>
          <w:rFonts w:ascii="Arial" w:hAnsi="Arial" w:cs="Arial"/>
          <w:noProof/>
          <w:lang w:eastAsia="en-IN"/>
        </w:rPr>
        <w:drawing>
          <wp:inline distT="0" distB="0" distL="0" distR="0" wp14:anchorId="4901E845" wp14:editId="693887D0">
            <wp:extent cx="5086350" cy="23717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2C8FC7" w14:textId="77777777" w:rsidR="003778C9" w:rsidRPr="003778C9" w:rsidRDefault="003778C9" w:rsidP="003778C9">
      <w:pPr>
        <w:tabs>
          <w:tab w:val="left" w:pos="3690"/>
        </w:tabs>
        <w:jc w:val="center"/>
        <w:rPr>
          <w:rFonts w:ascii="Arial" w:hAnsi="Arial" w:cs="Arial"/>
          <w:b/>
          <w:sz w:val="20"/>
          <w:szCs w:val="20"/>
        </w:rPr>
      </w:pPr>
      <w:r w:rsidRPr="003778C9">
        <w:rPr>
          <w:rFonts w:ascii="Arial" w:hAnsi="Arial" w:cs="Arial"/>
          <w:b/>
          <w:sz w:val="20"/>
          <w:szCs w:val="20"/>
          <w:lang w:val="en-US"/>
        </w:rPr>
        <w:t xml:space="preserve">Fig 1. </w:t>
      </w:r>
      <w:r w:rsidRPr="003778C9">
        <w:rPr>
          <w:rFonts w:ascii="Arial" w:hAnsi="Arial" w:cs="Arial"/>
          <w:b/>
          <w:sz w:val="20"/>
          <w:szCs w:val="20"/>
        </w:rPr>
        <w:t>Percentage of the number of species from the butterfly family</w:t>
      </w:r>
    </w:p>
    <w:p w14:paraId="4294AF04" w14:textId="77777777" w:rsidR="003778C9" w:rsidRPr="003778C9" w:rsidRDefault="003778C9" w:rsidP="003778C9">
      <w:pPr>
        <w:tabs>
          <w:tab w:val="left" w:pos="3690"/>
        </w:tabs>
        <w:jc w:val="center"/>
        <w:rPr>
          <w:rFonts w:ascii="Arial" w:hAnsi="Arial" w:cs="Arial"/>
        </w:rPr>
      </w:pPr>
    </w:p>
    <w:p w14:paraId="5D0B119B" w14:textId="77777777" w:rsidR="003778C9" w:rsidRPr="00D324AD" w:rsidRDefault="003778C9" w:rsidP="003778C9">
      <w:pPr>
        <w:tabs>
          <w:tab w:val="left" w:pos="3690"/>
        </w:tabs>
        <w:jc w:val="center"/>
        <w:rPr>
          <w:rFonts w:ascii="Arial" w:hAnsi="Arial" w:cs="Arial"/>
          <w:lang w:val="en-US"/>
        </w:rPr>
      </w:pPr>
      <w:r w:rsidRPr="00D324AD">
        <w:rPr>
          <w:rFonts w:ascii="Arial" w:hAnsi="Arial" w:cs="Arial"/>
          <w:noProof/>
          <w:lang w:eastAsia="en-IN"/>
        </w:rPr>
        <w:drawing>
          <wp:inline distT="0" distB="0" distL="0" distR="0" wp14:anchorId="1A47307C" wp14:editId="381BC689">
            <wp:extent cx="5257800" cy="29051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AF4965" w14:textId="77777777" w:rsidR="003778C9" w:rsidRPr="003778C9" w:rsidRDefault="003778C9" w:rsidP="003778C9">
      <w:pPr>
        <w:jc w:val="center"/>
        <w:rPr>
          <w:rFonts w:ascii="Arial" w:hAnsi="Arial" w:cs="Arial"/>
          <w:b/>
          <w:sz w:val="20"/>
          <w:szCs w:val="20"/>
          <w:lang w:val="en-US"/>
        </w:rPr>
      </w:pPr>
      <w:r w:rsidRPr="003778C9">
        <w:rPr>
          <w:rFonts w:ascii="Arial" w:hAnsi="Arial" w:cs="Arial"/>
          <w:b/>
          <w:sz w:val="20"/>
          <w:szCs w:val="20"/>
          <w:lang w:val="en-US"/>
        </w:rPr>
        <w:t>Figure 2. The number of plant species and their associated families</w:t>
      </w:r>
    </w:p>
    <w:p w14:paraId="3B9F5240" w14:textId="77777777" w:rsidR="003778C9" w:rsidRPr="00D324AD" w:rsidRDefault="003778C9" w:rsidP="003778C9">
      <w:pPr>
        <w:spacing w:line="360" w:lineRule="auto"/>
        <w:rPr>
          <w:rFonts w:ascii="Arial" w:hAnsi="Arial" w:cs="Arial"/>
          <w:b/>
        </w:rPr>
      </w:pPr>
    </w:p>
    <w:p w14:paraId="6A2341AE" w14:textId="77777777" w:rsidR="00654B00" w:rsidRDefault="00654B00" w:rsidP="005A0ADA">
      <w:pPr>
        <w:spacing w:line="360" w:lineRule="auto"/>
        <w:jc w:val="both"/>
        <w:rPr>
          <w:rFonts w:ascii="Arial" w:hAnsi="Arial" w:cs="Arial"/>
          <w:b/>
        </w:rPr>
      </w:pPr>
    </w:p>
    <w:p w14:paraId="659BA7A5" w14:textId="77777777" w:rsidR="00654B00" w:rsidRDefault="00654B00" w:rsidP="005A0ADA">
      <w:pPr>
        <w:spacing w:line="360" w:lineRule="auto"/>
        <w:jc w:val="both"/>
        <w:rPr>
          <w:rFonts w:ascii="Arial" w:hAnsi="Arial" w:cs="Arial"/>
          <w:b/>
        </w:rPr>
      </w:pPr>
    </w:p>
    <w:p w14:paraId="1F7B5350" w14:textId="77777777" w:rsidR="0053548F" w:rsidRPr="00D324AD" w:rsidRDefault="00117075" w:rsidP="005A0ADA">
      <w:pPr>
        <w:spacing w:line="360" w:lineRule="auto"/>
        <w:jc w:val="both"/>
        <w:rPr>
          <w:rFonts w:ascii="Arial" w:hAnsi="Arial" w:cs="Arial"/>
          <w:b/>
        </w:rPr>
      </w:pPr>
      <w:r>
        <w:rPr>
          <w:rFonts w:ascii="Arial" w:hAnsi="Arial" w:cs="Arial"/>
          <w:b/>
        </w:rPr>
        <w:lastRenderedPageBreak/>
        <w:t xml:space="preserve">4. </w:t>
      </w:r>
      <w:r w:rsidR="00FA7CD6" w:rsidRPr="00D324AD">
        <w:rPr>
          <w:rFonts w:ascii="Arial" w:hAnsi="Arial" w:cs="Arial"/>
          <w:b/>
        </w:rPr>
        <w:t>CONCLUSION</w:t>
      </w:r>
    </w:p>
    <w:p w14:paraId="5937ECE4" w14:textId="77777777" w:rsidR="001B68DD" w:rsidRDefault="00B92A6A" w:rsidP="005A0ADA">
      <w:pPr>
        <w:spacing w:line="360" w:lineRule="auto"/>
        <w:jc w:val="both"/>
        <w:rPr>
          <w:rFonts w:ascii="Arial" w:hAnsi="Arial" w:cs="Arial"/>
          <w:sz w:val="20"/>
          <w:szCs w:val="20"/>
        </w:rPr>
      </w:pPr>
      <w:r w:rsidRPr="003778C9">
        <w:rPr>
          <w:rFonts w:ascii="Arial" w:hAnsi="Arial" w:cs="Arial"/>
          <w:sz w:val="20"/>
          <w:szCs w:val="20"/>
        </w:rPr>
        <w:t xml:space="preserve">The current study demonstrates that the </w:t>
      </w:r>
      <w:proofErr w:type="spellStart"/>
      <w:r w:rsidRPr="003778C9">
        <w:rPr>
          <w:rFonts w:ascii="Arial" w:hAnsi="Arial" w:cs="Arial"/>
          <w:sz w:val="20"/>
          <w:szCs w:val="20"/>
        </w:rPr>
        <w:t>Cuddalore</w:t>
      </w:r>
      <w:proofErr w:type="spellEnd"/>
      <w:r w:rsidRPr="003778C9">
        <w:rPr>
          <w:rFonts w:ascii="Arial" w:hAnsi="Arial" w:cs="Arial"/>
          <w:sz w:val="20"/>
          <w:szCs w:val="20"/>
        </w:rPr>
        <w:t xml:space="preserve"> district has a good variety and abundance of butterflies. This great diversity of butterflies is reflected in the research regions' excellent variety of host plants. The diversity of butterflies is greatly influenced by the environment. The loss of habitat due to deforestation also has a significant effect on the decline in butterfly variety. There would be some hope if people realized how important pollinators are to agriculture.</w:t>
      </w:r>
    </w:p>
    <w:p w14:paraId="42132BA2" w14:textId="77777777" w:rsidR="006869C9" w:rsidRDefault="006869C9" w:rsidP="005A0ADA">
      <w:pPr>
        <w:spacing w:line="360" w:lineRule="auto"/>
        <w:jc w:val="both"/>
        <w:rPr>
          <w:rFonts w:ascii="Arial" w:hAnsi="Arial" w:cs="Arial"/>
          <w:sz w:val="20"/>
          <w:szCs w:val="20"/>
        </w:rPr>
      </w:pPr>
    </w:p>
    <w:p w14:paraId="57AA7603" w14:textId="77777777" w:rsidR="006869C9" w:rsidRPr="006869C9" w:rsidRDefault="006869C9" w:rsidP="006869C9">
      <w:pPr>
        <w:spacing w:line="360" w:lineRule="auto"/>
        <w:jc w:val="both"/>
        <w:rPr>
          <w:rFonts w:ascii="Arial" w:hAnsi="Arial" w:cs="Arial"/>
          <w:sz w:val="20"/>
          <w:szCs w:val="20"/>
        </w:rPr>
      </w:pPr>
      <w:r w:rsidRPr="006869C9">
        <w:rPr>
          <w:rFonts w:ascii="Arial" w:hAnsi="Arial" w:cs="Arial"/>
          <w:sz w:val="20"/>
          <w:szCs w:val="20"/>
        </w:rPr>
        <w:t>COMPETING INTERESTS DISCLAIMER:</w:t>
      </w:r>
    </w:p>
    <w:p w14:paraId="16F91D6F" w14:textId="417E3678" w:rsidR="006869C9" w:rsidRPr="003778C9" w:rsidRDefault="006869C9" w:rsidP="006869C9">
      <w:pPr>
        <w:spacing w:line="360" w:lineRule="auto"/>
        <w:jc w:val="both"/>
        <w:rPr>
          <w:rFonts w:ascii="Arial" w:hAnsi="Arial" w:cs="Arial"/>
          <w:sz w:val="20"/>
          <w:szCs w:val="20"/>
        </w:rPr>
      </w:pPr>
      <w:r w:rsidRPr="006869C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BFC541A" w14:textId="77777777" w:rsidR="00E043B2" w:rsidRDefault="00E043B2" w:rsidP="005A0ADA">
      <w:pPr>
        <w:spacing w:line="360" w:lineRule="auto"/>
        <w:jc w:val="both"/>
        <w:rPr>
          <w:rFonts w:ascii="Arial" w:hAnsi="Arial" w:cs="Arial"/>
          <w:b/>
          <w:lang w:val="en-US"/>
        </w:rPr>
      </w:pPr>
    </w:p>
    <w:p w14:paraId="3A3320D1" w14:textId="77777777" w:rsidR="00925C5A" w:rsidRPr="00D324AD" w:rsidRDefault="00FA7CD6" w:rsidP="005A0ADA">
      <w:pPr>
        <w:spacing w:line="360" w:lineRule="auto"/>
        <w:jc w:val="both"/>
        <w:rPr>
          <w:rFonts w:ascii="Arial" w:hAnsi="Arial" w:cs="Arial"/>
          <w:b/>
          <w:lang w:val="en-US"/>
        </w:rPr>
      </w:pPr>
      <w:r w:rsidRPr="00D324AD">
        <w:rPr>
          <w:rFonts w:ascii="Arial" w:hAnsi="Arial" w:cs="Arial"/>
          <w:b/>
          <w:lang w:val="en-US"/>
        </w:rPr>
        <w:t>REFFERENCE</w:t>
      </w:r>
    </w:p>
    <w:p w14:paraId="567ED4AE" w14:textId="77777777" w:rsidR="00A97695" w:rsidRPr="00BE5700" w:rsidRDefault="00A9769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Ahmed M, SMH Kabir, ATA Ahmed, AKA Rahman, ZU Ahmed, ZNT Begum and M </w:t>
      </w:r>
      <w:proofErr w:type="spellStart"/>
      <w:r w:rsidRPr="00BE5700">
        <w:rPr>
          <w:rFonts w:ascii="Arial" w:hAnsi="Arial" w:cs="Arial"/>
          <w:sz w:val="20"/>
          <w:szCs w:val="20"/>
        </w:rPr>
        <w:t>Khondker</w:t>
      </w:r>
      <w:proofErr w:type="spellEnd"/>
      <w:r w:rsidRPr="00BE5700">
        <w:rPr>
          <w:rFonts w:ascii="Arial" w:hAnsi="Arial" w:cs="Arial"/>
          <w:sz w:val="20"/>
          <w:szCs w:val="20"/>
        </w:rPr>
        <w:t xml:space="preserve">, 2009. </w:t>
      </w:r>
      <w:proofErr w:type="spellStart"/>
      <w:r w:rsidRPr="00BE5700">
        <w:rPr>
          <w:rFonts w:ascii="Arial" w:hAnsi="Arial" w:cs="Arial"/>
          <w:sz w:val="20"/>
          <w:szCs w:val="20"/>
        </w:rPr>
        <w:t>Encyclopedia</w:t>
      </w:r>
      <w:proofErr w:type="spellEnd"/>
      <w:r w:rsidRPr="00BE5700">
        <w:rPr>
          <w:rFonts w:ascii="Arial" w:hAnsi="Arial" w:cs="Arial"/>
          <w:sz w:val="20"/>
          <w:szCs w:val="20"/>
        </w:rPr>
        <w:t xml:space="preserve"> of flora and fauna of Bangladesh, Vol. 21(III). Asiatic Society of Bangladesh, Bangladesh. </w:t>
      </w:r>
    </w:p>
    <w:p w14:paraId="5AB2007C" w14:textId="77777777" w:rsidR="00D222B5" w:rsidRPr="00BE5700" w:rsidRDefault="00D222B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Ashwin, C. P., Jayakumar, S., Arumugam, R., Krishnappa, K., </w:t>
      </w:r>
      <w:proofErr w:type="spellStart"/>
      <w:r w:rsidRPr="00BE5700">
        <w:rPr>
          <w:rFonts w:ascii="Arial" w:hAnsi="Arial" w:cs="Arial"/>
          <w:color w:val="222222"/>
          <w:sz w:val="20"/>
          <w:szCs w:val="20"/>
          <w:shd w:val="clear" w:color="auto" w:fill="FFFFFF"/>
        </w:rPr>
        <w:t>Paramanandham</w:t>
      </w:r>
      <w:proofErr w:type="spellEnd"/>
      <w:r w:rsidRPr="00BE5700">
        <w:rPr>
          <w:rFonts w:ascii="Arial" w:hAnsi="Arial" w:cs="Arial"/>
          <w:color w:val="222222"/>
          <w:sz w:val="20"/>
          <w:szCs w:val="20"/>
          <w:shd w:val="clear" w:color="auto" w:fill="FFFFFF"/>
        </w:rPr>
        <w:t>, J., &amp; Alby, J. M. (2020). Abundance and diversity of butterflies and their host plants in AVC College campus, Mayiladuthurai, Tamil Nadu, India. </w:t>
      </w:r>
      <w:r w:rsidRPr="00BE5700">
        <w:rPr>
          <w:rFonts w:ascii="Arial" w:hAnsi="Arial" w:cs="Arial"/>
          <w:i/>
          <w:iCs/>
          <w:color w:val="222222"/>
          <w:sz w:val="20"/>
          <w:szCs w:val="20"/>
          <w:shd w:val="clear" w:color="auto" w:fill="FFFFFF"/>
        </w:rPr>
        <w:t>J. Sci</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13</w:t>
      </w:r>
      <w:r w:rsidRPr="00BE5700">
        <w:rPr>
          <w:rFonts w:ascii="Arial" w:hAnsi="Arial" w:cs="Arial"/>
          <w:color w:val="222222"/>
          <w:sz w:val="20"/>
          <w:szCs w:val="20"/>
          <w:shd w:val="clear" w:color="auto" w:fill="FFFFFF"/>
        </w:rPr>
        <w:t>(3), 98-105.</w:t>
      </w:r>
    </w:p>
    <w:p w14:paraId="79C976C0" w14:textId="77777777" w:rsidR="00925C5A" w:rsidRPr="00BE5700" w:rsidRDefault="00925C5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Battisti, A. (1988). Phytophagous insects in the energy flow of an artificial stand of Pinus nigra Arnold in northern Italy.</w:t>
      </w:r>
    </w:p>
    <w:p w14:paraId="40DD9E8F" w14:textId="77777777" w:rsidR="0033285C" w:rsidRPr="00BE5700" w:rsidRDefault="0033285C"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Bibi, M., Bibi, S., Akhtar, N., Ullah, Z., Khan, M. F., &amp; Qureshi, I. Z. (2022). Butterfly (Order: Lepidoptera) species Richness, diversity and distribution in different localities of Battagram, Pakistan. </w:t>
      </w:r>
      <w:r w:rsidRPr="00BE5700">
        <w:rPr>
          <w:rFonts w:ascii="Arial" w:hAnsi="Arial" w:cs="Arial"/>
          <w:i/>
          <w:iCs/>
          <w:color w:val="222222"/>
          <w:sz w:val="20"/>
          <w:szCs w:val="20"/>
          <w:shd w:val="clear" w:color="auto" w:fill="FFFFFF"/>
        </w:rPr>
        <w:t>Saudi Journal of Biological Sciences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29</w:t>
      </w:r>
      <w:r w:rsidRPr="00BE5700">
        <w:rPr>
          <w:rFonts w:ascii="Arial" w:hAnsi="Arial" w:cs="Arial"/>
          <w:color w:val="222222"/>
          <w:sz w:val="20"/>
          <w:szCs w:val="20"/>
          <w:shd w:val="clear" w:color="auto" w:fill="FFFFFF"/>
        </w:rPr>
        <w:t>(3), 1853-1857.</w:t>
      </w:r>
    </w:p>
    <w:p w14:paraId="1118A2B4" w14:textId="77777777" w:rsidR="00066C08" w:rsidRPr="00BE5700" w:rsidRDefault="00066C0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Das, S., Ruhi, M., Abedin, M. S., &amp; Hossain, M. M. (2025). Checklist of butterfly larval host plants and their spatial distribution on the campus of Jahangirnagar University, Bangladesh. </w:t>
      </w:r>
      <w:r w:rsidRPr="00BE5700">
        <w:rPr>
          <w:rFonts w:ascii="Arial" w:hAnsi="Arial" w:cs="Arial"/>
          <w:i/>
          <w:iCs/>
          <w:color w:val="222222"/>
          <w:sz w:val="20"/>
          <w:szCs w:val="20"/>
          <w:shd w:val="clear" w:color="auto" w:fill="FFFFFF"/>
        </w:rPr>
        <w:t>Asian-Australasian Journal of Bioscience and Biotechnology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10</w:t>
      </w:r>
      <w:r w:rsidRPr="00BE5700">
        <w:rPr>
          <w:rFonts w:ascii="Arial" w:hAnsi="Arial" w:cs="Arial"/>
          <w:color w:val="222222"/>
          <w:sz w:val="20"/>
          <w:szCs w:val="20"/>
          <w:shd w:val="clear" w:color="auto" w:fill="FFFFFF"/>
        </w:rPr>
        <w:t>(1), 22-33.</w:t>
      </w:r>
    </w:p>
    <w:p w14:paraId="79268331" w14:textId="77777777" w:rsidR="00325F3B" w:rsidRPr="00BE5700" w:rsidRDefault="00325F3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Ehrlich, P.R. 2008. The comparative morphology, phylogeny and higher classification of butterflies (Lepidoptera: </w:t>
      </w:r>
      <w:proofErr w:type="spellStart"/>
      <w:r w:rsidRPr="00BE5700">
        <w:rPr>
          <w:rFonts w:ascii="Arial" w:hAnsi="Arial" w:cs="Arial"/>
          <w:sz w:val="20"/>
          <w:szCs w:val="20"/>
        </w:rPr>
        <w:t>Papilionidea</w:t>
      </w:r>
      <w:proofErr w:type="spellEnd"/>
      <w:r w:rsidRPr="00BE5700">
        <w:rPr>
          <w:rFonts w:ascii="Arial" w:hAnsi="Arial" w:cs="Arial"/>
          <w:sz w:val="20"/>
          <w:szCs w:val="20"/>
        </w:rPr>
        <w:t>). Kans. Uni. Sci. Bull. 39: 305-370.</w:t>
      </w:r>
    </w:p>
    <w:p w14:paraId="5583EAA8" w14:textId="77777777" w:rsidR="005E14CA" w:rsidRPr="00BE5700" w:rsidRDefault="005E14C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Ehrlich, P. R., &amp; Raven, P. H. (1964). Butterflies and plants: a study in coevolution. </w:t>
      </w:r>
      <w:r w:rsidRPr="00BE5700">
        <w:rPr>
          <w:rFonts w:ascii="Arial" w:hAnsi="Arial" w:cs="Arial"/>
          <w:i/>
          <w:iCs/>
          <w:color w:val="222222"/>
          <w:sz w:val="20"/>
          <w:szCs w:val="20"/>
          <w:shd w:val="clear" w:color="auto" w:fill="FFFFFF"/>
        </w:rPr>
        <w:t>Evolution</w:t>
      </w:r>
      <w:r w:rsidRPr="00BE5700">
        <w:rPr>
          <w:rFonts w:ascii="Arial" w:hAnsi="Arial" w:cs="Arial"/>
          <w:color w:val="222222"/>
          <w:sz w:val="20"/>
          <w:szCs w:val="20"/>
          <w:shd w:val="clear" w:color="auto" w:fill="FFFFFF"/>
        </w:rPr>
        <w:t>, 586-608.</w:t>
      </w:r>
    </w:p>
    <w:p w14:paraId="40CE129C" w14:textId="77777777" w:rsidR="00066C08" w:rsidRPr="00BE5700" w:rsidRDefault="00066C0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Forister, M. L., </w:t>
      </w:r>
      <w:proofErr w:type="spellStart"/>
      <w:r w:rsidRPr="00BE5700">
        <w:rPr>
          <w:rFonts w:ascii="Arial" w:hAnsi="Arial" w:cs="Arial"/>
          <w:color w:val="222222"/>
          <w:sz w:val="20"/>
          <w:szCs w:val="20"/>
          <w:shd w:val="clear" w:color="auto" w:fill="FFFFFF"/>
        </w:rPr>
        <w:t>Halsch</w:t>
      </w:r>
      <w:proofErr w:type="spellEnd"/>
      <w:r w:rsidRPr="00BE5700">
        <w:rPr>
          <w:rFonts w:ascii="Arial" w:hAnsi="Arial" w:cs="Arial"/>
          <w:color w:val="222222"/>
          <w:sz w:val="20"/>
          <w:szCs w:val="20"/>
          <w:shd w:val="clear" w:color="auto" w:fill="FFFFFF"/>
        </w:rPr>
        <w:t>, C. A., Nice, C. C., Fordyce, J. A., Dilts, T. E., Oliver, J. C., ... &amp; Glassberg, J. (2021). Fewer butterflies seen by community scientists across the warming and drying landscapes of the American West. </w:t>
      </w:r>
      <w:r w:rsidRPr="00BE5700">
        <w:rPr>
          <w:rFonts w:ascii="Arial" w:hAnsi="Arial" w:cs="Arial"/>
          <w:i/>
          <w:iCs/>
          <w:color w:val="222222"/>
          <w:sz w:val="20"/>
          <w:szCs w:val="20"/>
          <w:shd w:val="clear" w:color="auto" w:fill="FFFFFF"/>
        </w:rPr>
        <w:t>Science</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371</w:t>
      </w:r>
      <w:r w:rsidRPr="00BE5700">
        <w:rPr>
          <w:rFonts w:ascii="Arial" w:hAnsi="Arial" w:cs="Arial"/>
          <w:color w:val="222222"/>
          <w:sz w:val="20"/>
          <w:szCs w:val="20"/>
          <w:shd w:val="clear" w:color="auto" w:fill="FFFFFF"/>
        </w:rPr>
        <w:t>(6533), 1042-1045.</w:t>
      </w:r>
    </w:p>
    <w:p w14:paraId="3CACD3DF" w14:textId="77777777" w:rsidR="00925C5A" w:rsidRPr="00BE5700" w:rsidRDefault="00925C5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lastRenderedPageBreak/>
        <w:t>Godfray, H. C. J., Lewis, O. T., &amp; Memmott, J. (1999). Studying insect diversity in the tropics. </w:t>
      </w:r>
      <w:r w:rsidRPr="00BE5700">
        <w:rPr>
          <w:rFonts w:ascii="Arial" w:hAnsi="Arial" w:cs="Arial"/>
          <w:i/>
          <w:iCs/>
          <w:color w:val="222222"/>
          <w:sz w:val="20"/>
          <w:szCs w:val="20"/>
          <w:shd w:val="clear" w:color="auto" w:fill="FFFFFF"/>
        </w:rPr>
        <w:t>Philosophical Transactions of the Royal Society of London. Series B: Biological Sciences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354</w:t>
      </w:r>
      <w:r w:rsidRPr="00BE5700">
        <w:rPr>
          <w:rFonts w:ascii="Arial" w:hAnsi="Arial" w:cs="Arial"/>
          <w:color w:val="222222"/>
          <w:sz w:val="20"/>
          <w:szCs w:val="20"/>
          <w:shd w:val="clear" w:color="auto" w:fill="FFFFFF"/>
        </w:rPr>
        <w:t>(1391), 1811-1824.</w:t>
      </w:r>
    </w:p>
    <w:p w14:paraId="4D48ECC0" w14:textId="77777777" w:rsidR="00325F3B" w:rsidRPr="00BE5700" w:rsidRDefault="00325F3B" w:rsidP="00BE5700">
      <w:pPr>
        <w:spacing w:line="360" w:lineRule="auto"/>
        <w:ind w:left="709" w:hanging="709"/>
        <w:jc w:val="both"/>
        <w:rPr>
          <w:rFonts w:ascii="Arial" w:hAnsi="Arial" w:cs="Arial"/>
          <w:color w:val="222222"/>
          <w:sz w:val="20"/>
          <w:szCs w:val="20"/>
          <w:shd w:val="clear" w:color="auto" w:fill="FFFFFF"/>
        </w:rPr>
      </w:pPr>
      <w:proofErr w:type="spellStart"/>
      <w:r w:rsidRPr="00BE5700">
        <w:rPr>
          <w:rFonts w:ascii="Arial" w:hAnsi="Arial" w:cs="Arial"/>
          <w:color w:val="222222"/>
          <w:sz w:val="20"/>
          <w:szCs w:val="20"/>
          <w:shd w:val="clear" w:color="auto" w:fill="FFFFFF"/>
        </w:rPr>
        <w:t>Humpden</w:t>
      </w:r>
      <w:proofErr w:type="spellEnd"/>
      <w:r w:rsidRPr="00BE5700">
        <w:rPr>
          <w:rFonts w:ascii="Arial" w:hAnsi="Arial" w:cs="Arial"/>
          <w:color w:val="222222"/>
          <w:sz w:val="20"/>
          <w:szCs w:val="20"/>
          <w:shd w:val="clear" w:color="auto" w:fill="FFFFFF"/>
        </w:rPr>
        <w:t xml:space="preserve">, N. N., &amp; Nathan, G. N. (2010). Effects of plant structure on butterfly diversity in Mt. </w:t>
      </w:r>
      <w:proofErr w:type="spellStart"/>
      <w:r w:rsidRPr="00BE5700">
        <w:rPr>
          <w:rFonts w:ascii="Arial" w:hAnsi="Arial" w:cs="Arial"/>
          <w:color w:val="222222"/>
          <w:sz w:val="20"/>
          <w:szCs w:val="20"/>
          <w:shd w:val="clear" w:color="auto" w:fill="FFFFFF"/>
        </w:rPr>
        <w:t>Marsabit</w:t>
      </w:r>
      <w:proofErr w:type="spellEnd"/>
      <w:r w:rsidRPr="00BE5700">
        <w:rPr>
          <w:rFonts w:ascii="Arial" w:hAnsi="Arial" w:cs="Arial"/>
          <w:color w:val="222222"/>
          <w:sz w:val="20"/>
          <w:szCs w:val="20"/>
          <w:shd w:val="clear" w:color="auto" w:fill="FFFFFF"/>
        </w:rPr>
        <w:t xml:space="preserve"> Forest–northern Kenya. </w:t>
      </w:r>
      <w:r w:rsidRPr="00BE5700">
        <w:rPr>
          <w:rFonts w:ascii="Arial" w:hAnsi="Arial" w:cs="Arial"/>
          <w:i/>
          <w:iCs/>
          <w:color w:val="222222"/>
          <w:sz w:val="20"/>
          <w:szCs w:val="20"/>
          <w:shd w:val="clear" w:color="auto" w:fill="FFFFFF"/>
        </w:rPr>
        <w:t>African Journal of Ecology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48</w:t>
      </w:r>
      <w:r w:rsidRPr="00BE5700">
        <w:rPr>
          <w:rFonts w:ascii="Arial" w:hAnsi="Arial" w:cs="Arial"/>
          <w:color w:val="222222"/>
          <w:sz w:val="20"/>
          <w:szCs w:val="20"/>
          <w:shd w:val="clear" w:color="auto" w:fill="FFFFFF"/>
        </w:rPr>
        <w:t>(2), 304-312.</w:t>
      </w:r>
    </w:p>
    <w:p w14:paraId="01AF5A52" w14:textId="77777777" w:rsidR="0086307F" w:rsidRPr="00BE5700" w:rsidRDefault="0086307F"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Kanagaraj, B., &amp; </w:t>
      </w:r>
      <w:proofErr w:type="spellStart"/>
      <w:r w:rsidRPr="00BE5700">
        <w:rPr>
          <w:rFonts w:ascii="Arial" w:hAnsi="Arial" w:cs="Arial"/>
          <w:color w:val="222222"/>
          <w:sz w:val="20"/>
          <w:szCs w:val="20"/>
          <w:shd w:val="clear" w:color="auto" w:fill="FFFFFF"/>
        </w:rPr>
        <w:t>Kathirvelu</w:t>
      </w:r>
      <w:proofErr w:type="spellEnd"/>
      <w:r w:rsidRPr="00BE5700">
        <w:rPr>
          <w:rFonts w:ascii="Arial" w:hAnsi="Arial" w:cs="Arial"/>
          <w:color w:val="222222"/>
          <w:sz w:val="20"/>
          <w:szCs w:val="20"/>
          <w:shd w:val="clear" w:color="auto" w:fill="FFFFFF"/>
        </w:rPr>
        <w:t xml:space="preserve">, C. (2018). Diversity and relative abundance of </w:t>
      </w:r>
      <w:proofErr w:type="spellStart"/>
      <w:r w:rsidRPr="00BE5700">
        <w:rPr>
          <w:rFonts w:ascii="Arial" w:hAnsi="Arial" w:cs="Arial"/>
          <w:color w:val="222222"/>
          <w:sz w:val="20"/>
          <w:szCs w:val="20"/>
          <w:shd w:val="clear" w:color="auto" w:fill="FFFFFF"/>
        </w:rPr>
        <w:t>Lycaenidae</w:t>
      </w:r>
      <w:proofErr w:type="spellEnd"/>
      <w:r w:rsidRPr="00BE5700">
        <w:rPr>
          <w:rFonts w:ascii="Arial" w:hAnsi="Arial" w:cs="Arial"/>
          <w:color w:val="222222"/>
          <w:sz w:val="20"/>
          <w:szCs w:val="20"/>
          <w:shd w:val="clear" w:color="auto" w:fill="FFFFFF"/>
        </w:rPr>
        <w:t xml:space="preserve"> butterflies in Annamalai Nagar, Tamil Nadu. </w:t>
      </w:r>
      <w:r w:rsidRPr="00BE5700">
        <w:rPr>
          <w:rFonts w:ascii="Arial" w:hAnsi="Arial" w:cs="Arial"/>
          <w:i/>
          <w:iCs/>
          <w:color w:val="222222"/>
          <w:sz w:val="20"/>
          <w:szCs w:val="20"/>
          <w:shd w:val="clear" w:color="auto" w:fill="FFFFFF"/>
        </w:rPr>
        <w:t>International Journal of Recent Scientific Research</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9</w:t>
      </w:r>
      <w:r w:rsidRPr="00BE5700">
        <w:rPr>
          <w:rFonts w:ascii="Arial" w:hAnsi="Arial" w:cs="Arial"/>
          <w:color w:val="222222"/>
          <w:sz w:val="20"/>
          <w:szCs w:val="20"/>
          <w:shd w:val="clear" w:color="auto" w:fill="FFFFFF"/>
        </w:rPr>
        <w:t>(5), 26777-26780.</w:t>
      </w:r>
    </w:p>
    <w:p w14:paraId="3F28A3BA" w14:textId="77777777" w:rsidR="00755815" w:rsidRPr="00BE5700" w:rsidRDefault="0075581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Kanagaraj, B., &amp; </w:t>
      </w:r>
      <w:proofErr w:type="spellStart"/>
      <w:r w:rsidRPr="00BE5700">
        <w:rPr>
          <w:rFonts w:ascii="Arial" w:hAnsi="Arial" w:cs="Arial"/>
          <w:color w:val="222222"/>
          <w:sz w:val="20"/>
          <w:szCs w:val="20"/>
          <w:shd w:val="clear" w:color="auto" w:fill="FFFFFF"/>
        </w:rPr>
        <w:t>Kathirvelu</w:t>
      </w:r>
      <w:proofErr w:type="spellEnd"/>
      <w:r w:rsidRPr="00BE5700">
        <w:rPr>
          <w:rFonts w:ascii="Arial" w:hAnsi="Arial" w:cs="Arial"/>
          <w:color w:val="222222"/>
          <w:sz w:val="20"/>
          <w:szCs w:val="20"/>
          <w:shd w:val="clear" w:color="auto" w:fill="FFFFFF"/>
        </w:rPr>
        <w:t xml:space="preserve">, C. (2018). Diversity, relative abundance and status of butterflies in the coastal area of </w:t>
      </w:r>
      <w:proofErr w:type="spellStart"/>
      <w:r w:rsidRPr="00BE5700">
        <w:rPr>
          <w:rFonts w:ascii="Arial" w:hAnsi="Arial" w:cs="Arial"/>
          <w:color w:val="222222"/>
          <w:sz w:val="20"/>
          <w:szCs w:val="20"/>
          <w:shd w:val="clear" w:color="auto" w:fill="FFFFFF"/>
        </w:rPr>
        <w:t>cuddalore</w:t>
      </w:r>
      <w:proofErr w:type="spellEnd"/>
      <w:r w:rsidRPr="00BE5700">
        <w:rPr>
          <w:rFonts w:ascii="Arial" w:hAnsi="Arial" w:cs="Arial"/>
          <w:color w:val="222222"/>
          <w:sz w:val="20"/>
          <w:szCs w:val="20"/>
          <w:shd w:val="clear" w:color="auto" w:fill="FFFFFF"/>
        </w:rPr>
        <w:t xml:space="preserve"> district, Tamil Nadu. </w:t>
      </w:r>
      <w:r w:rsidRPr="00BE5700">
        <w:rPr>
          <w:rFonts w:ascii="Arial" w:hAnsi="Arial" w:cs="Arial"/>
          <w:i/>
          <w:iCs/>
          <w:color w:val="222222"/>
          <w:sz w:val="20"/>
          <w:szCs w:val="20"/>
          <w:shd w:val="clear" w:color="auto" w:fill="FFFFFF"/>
        </w:rPr>
        <w:t>Journal of Entomology and Zoology Studies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6</w:t>
      </w:r>
      <w:r w:rsidRPr="00BE5700">
        <w:rPr>
          <w:rFonts w:ascii="Arial" w:hAnsi="Arial" w:cs="Arial"/>
          <w:color w:val="222222"/>
          <w:sz w:val="20"/>
          <w:szCs w:val="20"/>
          <w:shd w:val="clear" w:color="auto" w:fill="FFFFFF"/>
        </w:rPr>
        <w:t>(3), 290-294.</w:t>
      </w:r>
    </w:p>
    <w:p w14:paraId="151DE94C" w14:textId="77777777" w:rsidR="0032217C" w:rsidRPr="00BE5700" w:rsidRDefault="0032217C"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Kathirvelu, C., </w:t>
      </w:r>
      <w:proofErr w:type="spellStart"/>
      <w:r w:rsidRPr="00BE5700">
        <w:rPr>
          <w:rFonts w:ascii="Arial" w:hAnsi="Arial" w:cs="Arial"/>
          <w:color w:val="222222"/>
          <w:sz w:val="20"/>
          <w:szCs w:val="20"/>
          <w:shd w:val="clear" w:color="auto" w:fill="FFFFFF"/>
        </w:rPr>
        <w:t>Gopianand</w:t>
      </w:r>
      <w:proofErr w:type="spellEnd"/>
      <w:r w:rsidRPr="00BE5700">
        <w:rPr>
          <w:rFonts w:ascii="Arial" w:hAnsi="Arial" w:cs="Arial"/>
          <w:color w:val="222222"/>
          <w:sz w:val="20"/>
          <w:szCs w:val="20"/>
          <w:shd w:val="clear" w:color="auto" w:fill="FFFFFF"/>
        </w:rPr>
        <w:t>, L., Sureshkumar, S. M., &amp; Baradhan, G. (2022). Futuristic scope of weed suppressing butterflies in coastal agricultural ecosystem. </w:t>
      </w:r>
      <w:r w:rsidRPr="00BE5700">
        <w:rPr>
          <w:rFonts w:ascii="Arial" w:hAnsi="Arial" w:cs="Arial"/>
          <w:i/>
          <w:iCs/>
          <w:color w:val="222222"/>
          <w:sz w:val="20"/>
          <w:szCs w:val="20"/>
          <w:shd w:val="clear" w:color="auto" w:fill="FFFFFF"/>
        </w:rPr>
        <w:t>Crop Research</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57</w:t>
      </w:r>
      <w:r w:rsidRPr="00BE5700">
        <w:rPr>
          <w:rFonts w:ascii="Arial" w:hAnsi="Arial" w:cs="Arial"/>
          <w:color w:val="222222"/>
          <w:sz w:val="20"/>
          <w:szCs w:val="20"/>
          <w:shd w:val="clear" w:color="auto" w:fill="FFFFFF"/>
        </w:rPr>
        <w:t>(5and6), 427-432.</w:t>
      </w:r>
    </w:p>
    <w:p w14:paraId="378BC11B" w14:textId="77777777" w:rsidR="005E14CA" w:rsidRPr="00BE5700" w:rsidRDefault="005E14C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Kunte, K. (2000). </w:t>
      </w:r>
      <w:r w:rsidRPr="00BE5700">
        <w:rPr>
          <w:rFonts w:ascii="Arial" w:hAnsi="Arial" w:cs="Arial"/>
          <w:i/>
          <w:iCs/>
          <w:color w:val="222222"/>
          <w:sz w:val="20"/>
          <w:szCs w:val="20"/>
          <w:shd w:val="clear" w:color="auto" w:fill="FFFFFF"/>
        </w:rPr>
        <w:t xml:space="preserve">India, a </w:t>
      </w:r>
      <w:proofErr w:type="spellStart"/>
      <w:r w:rsidRPr="00BE5700">
        <w:rPr>
          <w:rFonts w:ascii="Arial" w:hAnsi="Arial" w:cs="Arial"/>
          <w:i/>
          <w:iCs/>
          <w:color w:val="222222"/>
          <w:sz w:val="20"/>
          <w:szCs w:val="20"/>
          <w:shd w:val="clear" w:color="auto" w:fill="FFFFFF"/>
        </w:rPr>
        <w:t>Lifescape</w:t>
      </w:r>
      <w:proofErr w:type="spellEnd"/>
      <w:r w:rsidRPr="00BE5700">
        <w:rPr>
          <w:rFonts w:ascii="Arial" w:hAnsi="Arial" w:cs="Arial"/>
          <w:i/>
          <w:iCs/>
          <w:color w:val="222222"/>
          <w:sz w:val="20"/>
          <w:szCs w:val="20"/>
          <w:shd w:val="clear" w:color="auto" w:fill="FFFFFF"/>
        </w:rPr>
        <w:t>: butterflies of peninsular India</w:t>
      </w:r>
      <w:r w:rsidRPr="00BE5700">
        <w:rPr>
          <w:rFonts w:ascii="Arial" w:hAnsi="Arial" w:cs="Arial"/>
          <w:color w:val="222222"/>
          <w:sz w:val="20"/>
          <w:szCs w:val="20"/>
          <w:shd w:val="clear" w:color="auto" w:fill="FFFFFF"/>
        </w:rPr>
        <w:t>. Universities Press.</w:t>
      </w:r>
    </w:p>
    <w:p w14:paraId="077C0101" w14:textId="77777777" w:rsidR="009C2706" w:rsidRPr="00BE5700" w:rsidRDefault="009C2706"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May, P. G. (1992). Flower selection and the dynamics of lipid reserve in two </w:t>
      </w:r>
      <w:proofErr w:type="spellStart"/>
      <w:r w:rsidRPr="00BE5700">
        <w:rPr>
          <w:rFonts w:ascii="Arial" w:hAnsi="Arial" w:cs="Arial"/>
          <w:color w:val="222222"/>
          <w:sz w:val="20"/>
          <w:szCs w:val="20"/>
          <w:shd w:val="clear" w:color="auto" w:fill="FFFFFF"/>
        </w:rPr>
        <w:t>nectarivorous</w:t>
      </w:r>
      <w:proofErr w:type="spellEnd"/>
      <w:r w:rsidRPr="00BE5700">
        <w:rPr>
          <w:rFonts w:ascii="Arial" w:hAnsi="Arial" w:cs="Arial"/>
          <w:color w:val="222222"/>
          <w:sz w:val="20"/>
          <w:szCs w:val="20"/>
          <w:shd w:val="clear" w:color="auto" w:fill="FFFFFF"/>
        </w:rPr>
        <w:t xml:space="preserve"> butterflies. </w:t>
      </w:r>
      <w:r w:rsidRPr="00BE5700">
        <w:rPr>
          <w:rFonts w:ascii="Arial" w:hAnsi="Arial" w:cs="Arial"/>
          <w:i/>
          <w:iCs/>
          <w:color w:val="222222"/>
          <w:sz w:val="20"/>
          <w:szCs w:val="20"/>
          <w:shd w:val="clear" w:color="auto" w:fill="FFFFFF"/>
        </w:rPr>
        <w:t>Ecology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73</w:t>
      </w:r>
      <w:r w:rsidRPr="00BE5700">
        <w:rPr>
          <w:rFonts w:ascii="Arial" w:hAnsi="Arial" w:cs="Arial"/>
          <w:color w:val="222222"/>
          <w:sz w:val="20"/>
          <w:szCs w:val="20"/>
          <w:shd w:val="clear" w:color="auto" w:fill="FFFFFF"/>
        </w:rPr>
        <w:t>(6), 2181-2191.</w:t>
      </w:r>
    </w:p>
    <w:p w14:paraId="3B3F2ED3" w14:textId="77777777" w:rsidR="005B1048" w:rsidRPr="00BE5700" w:rsidRDefault="005B104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Nimbalkar, R. K., Chandekar, S. K., &amp; </w:t>
      </w:r>
      <w:proofErr w:type="spellStart"/>
      <w:r w:rsidRPr="00BE5700">
        <w:rPr>
          <w:rFonts w:ascii="Arial" w:hAnsi="Arial" w:cs="Arial"/>
          <w:color w:val="222222"/>
          <w:sz w:val="20"/>
          <w:szCs w:val="20"/>
          <w:shd w:val="clear" w:color="auto" w:fill="FFFFFF"/>
        </w:rPr>
        <w:t>Khunte</w:t>
      </w:r>
      <w:proofErr w:type="spellEnd"/>
      <w:r w:rsidRPr="00BE5700">
        <w:rPr>
          <w:rFonts w:ascii="Arial" w:hAnsi="Arial" w:cs="Arial"/>
          <w:color w:val="222222"/>
          <w:sz w:val="20"/>
          <w:szCs w:val="20"/>
          <w:shd w:val="clear" w:color="auto" w:fill="FFFFFF"/>
        </w:rPr>
        <w:t xml:space="preserve">, S. P. (2011). Butterfly diversity in relation to nectar food plants from </w:t>
      </w:r>
      <w:proofErr w:type="spellStart"/>
      <w:r w:rsidRPr="00BE5700">
        <w:rPr>
          <w:rFonts w:ascii="Arial" w:hAnsi="Arial" w:cs="Arial"/>
          <w:color w:val="222222"/>
          <w:sz w:val="20"/>
          <w:szCs w:val="20"/>
          <w:shd w:val="clear" w:color="auto" w:fill="FFFFFF"/>
        </w:rPr>
        <w:t>Bhor</w:t>
      </w:r>
      <w:proofErr w:type="spellEnd"/>
      <w:r w:rsidRPr="00BE5700">
        <w:rPr>
          <w:rFonts w:ascii="Arial" w:hAnsi="Arial" w:cs="Arial"/>
          <w:color w:val="222222"/>
          <w:sz w:val="20"/>
          <w:szCs w:val="20"/>
          <w:shd w:val="clear" w:color="auto" w:fill="FFFFFF"/>
        </w:rPr>
        <w:t xml:space="preserve"> Tahsil, Pune District, Maharashtra, India. </w:t>
      </w:r>
      <w:r w:rsidRPr="00BE5700">
        <w:rPr>
          <w:rFonts w:ascii="Arial" w:hAnsi="Arial" w:cs="Arial"/>
          <w:i/>
          <w:iCs/>
          <w:color w:val="222222"/>
          <w:sz w:val="20"/>
          <w:szCs w:val="20"/>
          <w:shd w:val="clear" w:color="auto" w:fill="FFFFFF"/>
        </w:rPr>
        <w:t>Journal of Threatened Taxa</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w:t>
      </w:r>
      <w:r w:rsidRPr="00BE5700">
        <w:rPr>
          <w:rFonts w:ascii="Arial" w:hAnsi="Arial" w:cs="Arial"/>
          <w:color w:val="222222"/>
          <w:sz w:val="20"/>
          <w:szCs w:val="20"/>
          <w:shd w:val="clear" w:color="auto" w:fill="FFFFFF"/>
        </w:rPr>
        <w:t>(3), 1601-1609.</w:t>
      </w:r>
    </w:p>
    <w:p w14:paraId="01F4159F" w14:textId="77777777" w:rsidR="00720590" w:rsidRPr="00BE5700" w:rsidRDefault="00720590"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Samanta, T., Giri, A., Chatterjee, L., &amp; Roy, A. B. A. (2022). study on butterfly diversity with their associated host and nectar plants and major threats in the rural parts of the conjugated </w:t>
      </w:r>
      <w:proofErr w:type="spellStart"/>
      <w:r w:rsidRPr="00BE5700">
        <w:rPr>
          <w:rFonts w:ascii="Arial" w:hAnsi="Arial" w:cs="Arial"/>
          <w:color w:val="222222"/>
          <w:sz w:val="20"/>
          <w:szCs w:val="20"/>
          <w:shd w:val="clear" w:color="auto" w:fill="FFFFFF"/>
        </w:rPr>
        <w:t>Egra</w:t>
      </w:r>
      <w:proofErr w:type="spellEnd"/>
      <w:r w:rsidRPr="00BE5700">
        <w:rPr>
          <w:rFonts w:ascii="Arial" w:hAnsi="Arial" w:cs="Arial"/>
          <w:color w:val="222222"/>
          <w:sz w:val="20"/>
          <w:szCs w:val="20"/>
          <w:shd w:val="clear" w:color="auto" w:fill="FFFFFF"/>
        </w:rPr>
        <w:t xml:space="preserve"> blocks of </w:t>
      </w:r>
      <w:proofErr w:type="spellStart"/>
      <w:r w:rsidRPr="00BE5700">
        <w:rPr>
          <w:rFonts w:ascii="Arial" w:hAnsi="Arial" w:cs="Arial"/>
          <w:color w:val="222222"/>
          <w:sz w:val="20"/>
          <w:szCs w:val="20"/>
          <w:shd w:val="clear" w:color="auto" w:fill="FFFFFF"/>
        </w:rPr>
        <w:t>Purba</w:t>
      </w:r>
      <w:proofErr w:type="spellEnd"/>
      <w:r w:rsidRPr="00BE5700">
        <w:rPr>
          <w:rFonts w:ascii="Arial" w:hAnsi="Arial" w:cs="Arial"/>
          <w:color w:val="222222"/>
          <w:sz w:val="20"/>
          <w:szCs w:val="20"/>
          <w:shd w:val="clear" w:color="auto" w:fill="FFFFFF"/>
        </w:rPr>
        <w:t xml:space="preserve"> Medinipur district, West Bengal, India.</w:t>
      </w:r>
    </w:p>
    <w:p w14:paraId="0BEE1463" w14:textId="77777777" w:rsidR="00B537BB" w:rsidRPr="00BE5700" w:rsidRDefault="00B537B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Shannon, C. E., and Weiner, W. 1948. A mathematical theory of communication. Publ. University of Illinois Press, Urbana, 117 pp. </w:t>
      </w:r>
    </w:p>
    <w:p w14:paraId="4790C01B" w14:textId="77777777" w:rsidR="00CB1205" w:rsidRPr="00BE5700" w:rsidRDefault="00CB120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Siddiqui KU, MA Islam, ZU Ahmed, ZNT Begum, MA Hassan, M </w:t>
      </w:r>
      <w:proofErr w:type="spellStart"/>
      <w:r w:rsidRPr="00BE5700">
        <w:rPr>
          <w:rFonts w:ascii="Arial" w:hAnsi="Arial" w:cs="Arial"/>
          <w:sz w:val="20"/>
          <w:szCs w:val="20"/>
        </w:rPr>
        <w:t>Khondker</w:t>
      </w:r>
      <w:proofErr w:type="spellEnd"/>
      <w:r w:rsidRPr="00BE5700">
        <w:rPr>
          <w:rFonts w:ascii="Arial" w:hAnsi="Arial" w:cs="Arial"/>
          <w:sz w:val="20"/>
          <w:szCs w:val="20"/>
        </w:rPr>
        <w:t xml:space="preserve">, MM Rahman, SMH Kabir, M Ahmad, ATA Ahmed, AKA Rahman and EU Haque, 2007. </w:t>
      </w:r>
      <w:proofErr w:type="spellStart"/>
      <w:r w:rsidRPr="00BE5700">
        <w:rPr>
          <w:rFonts w:ascii="Arial" w:hAnsi="Arial" w:cs="Arial"/>
          <w:sz w:val="20"/>
          <w:szCs w:val="20"/>
        </w:rPr>
        <w:t>Encyclopedia</w:t>
      </w:r>
      <w:proofErr w:type="spellEnd"/>
      <w:r w:rsidRPr="00BE5700">
        <w:rPr>
          <w:rFonts w:ascii="Arial" w:hAnsi="Arial" w:cs="Arial"/>
          <w:sz w:val="20"/>
          <w:szCs w:val="20"/>
        </w:rPr>
        <w:t xml:space="preserve"> of flora and fauna of Bangladesh. Asiatic Society of Bangladesh, Bangladesh. </w:t>
      </w:r>
    </w:p>
    <w:p w14:paraId="1726A7BD" w14:textId="77777777" w:rsidR="00AD7A50" w:rsidRPr="00BE5700" w:rsidRDefault="00325F3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Vu, L. V., Bonebrake, T. C., Vu, M. Q., &amp; Nguyen, N. T. (2015). Butterfly diversity and habitat variation in a disturbed forest in northern Vietnam. </w:t>
      </w:r>
      <w:r w:rsidRPr="00BE5700">
        <w:rPr>
          <w:rFonts w:ascii="Arial" w:hAnsi="Arial" w:cs="Arial"/>
          <w:i/>
          <w:iCs/>
          <w:color w:val="222222"/>
          <w:sz w:val="20"/>
          <w:szCs w:val="20"/>
          <w:shd w:val="clear" w:color="auto" w:fill="FFFFFF"/>
        </w:rPr>
        <w:t>The Pan-Pacific Entomologist</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91</w:t>
      </w:r>
      <w:r w:rsidRPr="00BE5700">
        <w:rPr>
          <w:rFonts w:ascii="Arial" w:hAnsi="Arial" w:cs="Arial"/>
          <w:color w:val="222222"/>
          <w:sz w:val="20"/>
          <w:szCs w:val="20"/>
          <w:shd w:val="clear" w:color="auto" w:fill="FFFFFF"/>
        </w:rPr>
        <w:t>(1), 29-38.</w:t>
      </w:r>
    </w:p>
    <w:p w14:paraId="40FDC358" w14:textId="77777777" w:rsidR="00AD7A50" w:rsidRPr="00D324AD" w:rsidRDefault="00AD7A50" w:rsidP="00AD7A50">
      <w:pPr>
        <w:spacing w:line="360" w:lineRule="auto"/>
        <w:jc w:val="both"/>
        <w:rPr>
          <w:rFonts w:ascii="Arial" w:hAnsi="Arial" w:cs="Arial"/>
          <w:color w:val="222222"/>
          <w:shd w:val="clear" w:color="auto" w:fill="FFFFFF"/>
        </w:rPr>
      </w:pPr>
    </w:p>
    <w:p w14:paraId="623BDDF5" w14:textId="77777777" w:rsidR="00A766F6" w:rsidRPr="00D324AD" w:rsidRDefault="00A766F6" w:rsidP="00AD7A50">
      <w:pPr>
        <w:spacing w:line="360" w:lineRule="auto"/>
        <w:jc w:val="both"/>
        <w:rPr>
          <w:rFonts w:ascii="Arial" w:hAnsi="Arial" w:cs="Arial"/>
          <w:color w:val="222222"/>
          <w:shd w:val="clear" w:color="auto" w:fill="FFFFFF"/>
        </w:rPr>
      </w:pPr>
    </w:p>
    <w:p w14:paraId="2DBEFBC9" w14:textId="77777777" w:rsidR="00A766F6" w:rsidRPr="00D324AD" w:rsidRDefault="00A766F6" w:rsidP="00AD7A50">
      <w:pPr>
        <w:spacing w:line="360" w:lineRule="auto"/>
        <w:jc w:val="both"/>
        <w:rPr>
          <w:rFonts w:ascii="Arial" w:hAnsi="Arial" w:cs="Arial"/>
          <w:color w:val="222222"/>
          <w:shd w:val="clear" w:color="auto" w:fill="FFFFFF"/>
        </w:rPr>
      </w:pPr>
    </w:p>
    <w:p w14:paraId="12CE2A8F" w14:textId="77777777" w:rsidR="00AD7A50" w:rsidRPr="00D324AD" w:rsidRDefault="00AD7A50" w:rsidP="00AD7A50">
      <w:pPr>
        <w:rPr>
          <w:rFonts w:ascii="Arial" w:hAnsi="Arial" w:cs="Arial"/>
        </w:rPr>
      </w:pPr>
    </w:p>
    <w:sectPr w:rsidR="00AD7A50" w:rsidRPr="00D324AD" w:rsidSect="00A766F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74EB" w14:textId="77777777" w:rsidR="00470DCF" w:rsidRDefault="00470DCF" w:rsidP="00DC504C">
      <w:pPr>
        <w:spacing w:after="0" w:line="240" w:lineRule="auto"/>
      </w:pPr>
      <w:r>
        <w:separator/>
      </w:r>
    </w:p>
  </w:endnote>
  <w:endnote w:type="continuationSeparator" w:id="0">
    <w:p w14:paraId="41EE3CDB" w14:textId="77777777" w:rsidR="00470DCF" w:rsidRDefault="00470DCF" w:rsidP="00DC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A108" w14:textId="77777777" w:rsidR="00810E8F" w:rsidRDefault="00810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E13C" w14:textId="77777777" w:rsidR="00810E8F" w:rsidRDefault="00810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3FB5" w14:textId="77777777" w:rsidR="00810E8F" w:rsidRDefault="0081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B30C" w14:textId="77777777" w:rsidR="00470DCF" w:rsidRDefault="00470DCF" w:rsidP="00DC504C">
      <w:pPr>
        <w:spacing w:after="0" w:line="240" w:lineRule="auto"/>
      </w:pPr>
      <w:r>
        <w:separator/>
      </w:r>
    </w:p>
  </w:footnote>
  <w:footnote w:type="continuationSeparator" w:id="0">
    <w:p w14:paraId="5FA46833" w14:textId="77777777" w:rsidR="00470DCF" w:rsidRDefault="00470DCF" w:rsidP="00DC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575F" w14:textId="059E08DB" w:rsidR="00810E8F" w:rsidRDefault="00810E8F">
    <w:pPr>
      <w:pStyle w:val="Header"/>
    </w:pPr>
    <w:r>
      <w:rPr>
        <w:noProof/>
      </w:rPr>
      <w:pict w14:anchorId="18BC2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D972" w14:textId="13E51611" w:rsidR="00810E8F" w:rsidRDefault="00810E8F">
    <w:pPr>
      <w:pStyle w:val="Header"/>
    </w:pPr>
    <w:r>
      <w:rPr>
        <w:noProof/>
      </w:rPr>
      <w:pict w14:anchorId="5DBF6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4123" w14:textId="5D7D3F96" w:rsidR="00810E8F" w:rsidRDefault="00810E8F">
    <w:pPr>
      <w:pStyle w:val="Header"/>
    </w:pPr>
    <w:r>
      <w:rPr>
        <w:noProof/>
      </w:rPr>
      <w:pict w14:anchorId="64BDB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081F"/>
    <w:multiLevelType w:val="hybridMultilevel"/>
    <w:tmpl w:val="17E03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CE4578"/>
    <w:multiLevelType w:val="hybridMultilevel"/>
    <w:tmpl w:val="17E03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B9"/>
    <w:rsid w:val="00013BEF"/>
    <w:rsid w:val="000317F4"/>
    <w:rsid w:val="0003231A"/>
    <w:rsid w:val="00066C08"/>
    <w:rsid w:val="00075908"/>
    <w:rsid w:val="000A4663"/>
    <w:rsid w:val="000C16E7"/>
    <w:rsid w:val="000E3EE7"/>
    <w:rsid w:val="000E6C65"/>
    <w:rsid w:val="00117075"/>
    <w:rsid w:val="00121EFB"/>
    <w:rsid w:val="001230CF"/>
    <w:rsid w:val="001539DE"/>
    <w:rsid w:val="00156814"/>
    <w:rsid w:val="001B68DD"/>
    <w:rsid w:val="001C2A02"/>
    <w:rsid w:val="001E7FE6"/>
    <w:rsid w:val="00242EED"/>
    <w:rsid w:val="00264020"/>
    <w:rsid w:val="00291147"/>
    <w:rsid w:val="002B4F7A"/>
    <w:rsid w:val="0032217C"/>
    <w:rsid w:val="00325F3B"/>
    <w:rsid w:val="0033285C"/>
    <w:rsid w:val="00337055"/>
    <w:rsid w:val="00352B9D"/>
    <w:rsid w:val="00376782"/>
    <w:rsid w:val="003778C9"/>
    <w:rsid w:val="00384F85"/>
    <w:rsid w:val="00391D87"/>
    <w:rsid w:val="00396D3B"/>
    <w:rsid w:val="00396FB7"/>
    <w:rsid w:val="003D1C79"/>
    <w:rsid w:val="003E122B"/>
    <w:rsid w:val="003E6ED1"/>
    <w:rsid w:val="00417DD2"/>
    <w:rsid w:val="00425D4D"/>
    <w:rsid w:val="00457548"/>
    <w:rsid w:val="00470DCF"/>
    <w:rsid w:val="00472271"/>
    <w:rsid w:val="004B20F8"/>
    <w:rsid w:val="004C6AD7"/>
    <w:rsid w:val="00505FAB"/>
    <w:rsid w:val="005159DD"/>
    <w:rsid w:val="0053072D"/>
    <w:rsid w:val="0053548F"/>
    <w:rsid w:val="00557830"/>
    <w:rsid w:val="00571625"/>
    <w:rsid w:val="005730A1"/>
    <w:rsid w:val="005A0ADA"/>
    <w:rsid w:val="005B1048"/>
    <w:rsid w:val="005B2D0E"/>
    <w:rsid w:val="005B4E51"/>
    <w:rsid w:val="005E14CA"/>
    <w:rsid w:val="005E4301"/>
    <w:rsid w:val="005F2D18"/>
    <w:rsid w:val="005F5782"/>
    <w:rsid w:val="005F7721"/>
    <w:rsid w:val="00600EB3"/>
    <w:rsid w:val="00654B00"/>
    <w:rsid w:val="0065792C"/>
    <w:rsid w:val="0067751B"/>
    <w:rsid w:val="006832C0"/>
    <w:rsid w:val="006869C9"/>
    <w:rsid w:val="006C1F56"/>
    <w:rsid w:val="006F0F1C"/>
    <w:rsid w:val="00720590"/>
    <w:rsid w:val="0073300F"/>
    <w:rsid w:val="00755815"/>
    <w:rsid w:val="00796F90"/>
    <w:rsid w:val="007A2290"/>
    <w:rsid w:val="00810E8F"/>
    <w:rsid w:val="008120AA"/>
    <w:rsid w:val="00814D9A"/>
    <w:rsid w:val="0086307F"/>
    <w:rsid w:val="00866E28"/>
    <w:rsid w:val="00872006"/>
    <w:rsid w:val="00887DCA"/>
    <w:rsid w:val="008A686A"/>
    <w:rsid w:val="008B0797"/>
    <w:rsid w:val="008E44A5"/>
    <w:rsid w:val="00924E42"/>
    <w:rsid w:val="00925C5A"/>
    <w:rsid w:val="00940829"/>
    <w:rsid w:val="00950A3B"/>
    <w:rsid w:val="00974B80"/>
    <w:rsid w:val="009A4BBE"/>
    <w:rsid w:val="009A6F68"/>
    <w:rsid w:val="009C2706"/>
    <w:rsid w:val="009E1BE6"/>
    <w:rsid w:val="009E6595"/>
    <w:rsid w:val="00A0468F"/>
    <w:rsid w:val="00A2067A"/>
    <w:rsid w:val="00A365D2"/>
    <w:rsid w:val="00A36848"/>
    <w:rsid w:val="00A401B9"/>
    <w:rsid w:val="00A629D1"/>
    <w:rsid w:val="00A766F6"/>
    <w:rsid w:val="00A92EBC"/>
    <w:rsid w:val="00A97695"/>
    <w:rsid w:val="00AA16B2"/>
    <w:rsid w:val="00AA727D"/>
    <w:rsid w:val="00AB2A6B"/>
    <w:rsid w:val="00AB796E"/>
    <w:rsid w:val="00AD7A50"/>
    <w:rsid w:val="00AE1E85"/>
    <w:rsid w:val="00AE7790"/>
    <w:rsid w:val="00AF20FA"/>
    <w:rsid w:val="00B01CD2"/>
    <w:rsid w:val="00B537BB"/>
    <w:rsid w:val="00B92A6A"/>
    <w:rsid w:val="00B94F8B"/>
    <w:rsid w:val="00BA43D9"/>
    <w:rsid w:val="00BB234E"/>
    <w:rsid w:val="00BB342D"/>
    <w:rsid w:val="00BC24C8"/>
    <w:rsid w:val="00BD328B"/>
    <w:rsid w:val="00BE5700"/>
    <w:rsid w:val="00BE66BF"/>
    <w:rsid w:val="00C467F3"/>
    <w:rsid w:val="00C524E0"/>
    <w:rsid w:val="00C6056C"/>
    <w:rsid w:val="00C65E07"/>
    <w:rsid w:val="00C776F7"/>
    <w:rsid w:val="00C8684B"/>
    <w:rsid w:val="00C90047"/>
    <w:rsid w:val="00C92323"/>
    <w:rsid w:val="00C946E9"/>
    <w:rsid w:val="00CB1205"/>
    <w:rsid w:val="00CB5D6F"/>
    <w:rsid w:val="00CB6E9D"/>
    <w:rsid w:val="00CE2931"/>
    <w:rsid w:val="00D04DD8"/>
    <w:rsid w:val="00D222B5"/>
    <w:rsid w:val="00D324AD"/>
    <w:rsid w:val="00D3707B"/>
    <w:rsid w:val="00D643F6"/>
    <w:rsid w:val="00D66079"/>
    <w:rsid w:val="00D72333"/>
    <w:rsid w:val="00D8367C"/>
    <w:rsid w:val="00D95897"/>
    <w:rsid w:val="00DA41C8"/>
    <w:rsid w:val="00DC504C"/>
    <w:rsid w:val="00DD3B21"/>
    <w:rsid w:val="00DF6795"/>
    <w:rsid w:val="00E00C26"/>
    <w:rsid w:val="00E043B2"/>
    <w:rsid w:val="00E325BD"/>
    <w:rsid w:val="00E33EC8"/>
    <w:rsid w:val="00E5451F"/>
    <w:rsid w:val="00E60011"/>
    <w:rsid w:val="00E82D35"/>
    <w:rsid w:val="00ED6BD5"/>
    <w:rsid w:val="00EF7D45"/>
    <w:rsid w:val="00F25DA1"/>
    <w:rsid w:val="00F8211D"/>
    <w:rsid w:val="00FA3BA4"/>
    <w:rsid w:val="00FA5ECC"/>
    <w:rsid w:val="00FA734B"/>
    <w:rsid w:val="00FA7CD6"/>
    <w:rsid w:val="00FB4524"/>
    <w:rsid w:val="00FE3322"/>
    <w:rsid w:val="00FE41FA"/>
    <w:rsid w:val="00FF5E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F2903C"/>
  <w15:chartTrackingRefBased/>
  <w15:docId w15:val="{3F6A646D-9E4F-4448-96F4-830BF892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F56"/>
    <w:pPr>
      <w:ind w:left="720"/>
      <w:contextualSpacing/>
    </w:pPr>
  </w:style>
  <w:style w:type="character" w:styleId="Emphasis">
    <w:name w:val="Emphasis"/>
    <w:basedOn w:val="DefaultParagraphFont"/>
    <w:uiPriority w:val="20"/>
    <w:qFormat/>
    <w:rsid w:val="006C1F56"/>
    <w:rPr>
      <w:i/>
      <w:iCs/>
    </w:rPr>
  </w:style>
  <w:style w:type="paragraph" w:customStyle="1" w:styleId="Default">
    <w:name w:val="Default"/>
    <w:rsid w:val="006C1F5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E5451F"/>
    <w:rPr>
      <w:color w:val="0000FF"/>
      <w:u w:val="single"/>
    </w:rPr>
  </w:style>
  <w:style w:type="character" w:customStyle="1" w:styleId="binomial">
    <w:name w:val="binomial"/>
    <w:basedOn w:val="DefaultParagraphFont"/>
    <w:rsid w:val="00AB796E"/>
  </w:style>
  <w:style w:type="character" w:styleId="Strong">
    <w:name w:val="Strong"/>
    <w:basedOn w:val="DefaultParagraphFont"/>
    <w:uiPriority w:val="22"/>
    <w:qFormat/>
    <w:rsid w:val="0065792C"/>
    <w:rPr>
      <w:b/>
      <w:bCs/>
    </w:rPr>
  </w:style>
  <w:style w:type="paragraph" w:styleId="Header">
    <w:name w:val="header"/>
    <w:basedOn w:val="Normal"/>
    <w:link w:val="HeaderChar"/>
    <w:uiPriority w:val="99"/>
    <w:unhideWhenUsed/>
    <w:rsid w:val="00DC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4C"/>
  </w:style>
  <w:style w:type="paragraph" w:styleId="Footer">
    <w:name w:val="footer"/>
    <w:basedOn w:val="Normal"/>
    <w:link w:val="FooterChar"/>
    <w:uiPriority w:val="99"/>
    <w:unhideWhenUsed/>
    <w:rsid w:val="00DC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4C"/>
  </w:style>
  <w:style w:type="paragraph" w:customStyle="1" w:styleId="ReferHead">
    <w:name w:val="Refer Head"/>
    <w:basedOn w:val="Normal"/>
    <w:rsid w:val="00BE5700"/>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D9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ssicaceae" TargetMode="External"/><Relationship Id="rId13" Type="http://schemas.openxmlformats.org/officeDocument/2006/relationships/hyperlink" Target="https://en.wikipedia.org/wiki/John_O._Westwoo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n.wikipedia.org/wiki/Pieter_Cramer" TargetMode="External"/><Relationship Id="rId12" Type="http://schemas.openxmlformats.org/officeDocument/2006/relationships/hyperlink" Target="https://en.wikipedia.org/wiki/Psidium_guajav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ohan_Christian_Fabricius"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en.wikipedia.org/wiki/Johan_Christian_Fabriciu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Johan_Christian_Fabricius"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Species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BA-4442-A289-9458FCF8D85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BA-4442-A289-9458FCF8D85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8BA-4442-A289-9458FCF8D85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8BA-4442-A289-9458FCF8D85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8BA-4442-A289-9458FCF8D85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BA-4442-A289-9458FCF8D855}"/>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BA-4442-A289-9458FCF8D855}"/>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BA-4442-A289-9458FCF8D855}"/>
                </c:ext>
              </c:extLst>
            </c:dLbl>
            <c:dLbl>
              <c:idx val="3"/>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BA-4442-A289-9458FCF8D855}"/>
                </c:ext>
              </c:extLst>
            </c:dLbl>
            <c:dLbl>
              <c:idx val="4"/>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BA-4442-A289-9458FCF8D85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Nymphalidae</c:v>
                </c:pt>
                <c:pt idx="1">
                  <c:v>Lycaenidae</c:v>
                </c:pt>
                <c:pt idx="2">
                  <c:v>Pieridae</c:v>
                </c:pt>
                <c:pt idx="3">
                  <c:v>Papilionidae</c:v>
                </c:pt>
                <c:pt idx="4">
                  <c:v>Hesperiidae</c:v>
                </c:pt>
              </c:strCache>
            </c:strRef>
          </c:cat>
          <c:val>
            <c:numRef>
              <c:f>Sheet1!$B$2:$B$6</c:f>
              <c:numCache>
                <c:formatCode>General</c:formatCode>
                <c:ptCount val="5"/>
                <c:pt idx="0">
                  <c:v>25</c:v>
                </c:pt>
                <c:pt idx="1">
                  <c:v>21</c:v>
                </c:pt>
                <c:pt idx="2">
                  <c:v>18</c:v>
                </c:pt>
                <c:pt idx="3">
                  <c:v>8</c:v>
                </c:pt>
                <c:pt idx="4">
                  <c:v>6</c:v>
                </c:pt>
              </c:numCache>
            </c:numRef>
          </c:val>
          <c:extLst>
            <c:ext xmlns:c16="http://schemas.microsoft.com/office/drawing/2014/chart" uri="{C3380CC4-5D6E-409C-BE32-E72D297353CC}">
              <c16:uniqueId val="{0000000A-68BA-4442-A289-9458FCF8D855}"/>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Species</c:v>
                </c:pt>
              </c:strCache>
            </c:strRef>
          </c:tx>
          <c:spPr>
            <a:solidFill>
              <a:schemeClr val="accent5"/>
            </a:solidFill>
            <a:ln>
              <a:noFill/>
            </a:ln>
            <a:effectLst/>
          </c:spPr>
          <c:invertIfNegative val="0"/>
          <c:cat>
            <c:strRef>
              <c:f>Sheet1!$A$2:$A$22</c:f>
              <c:strCache>
                <c:ptCount val="21"/>
                <c:pt idx="0">
                  <c:v>Fabaceae</c:v>
                </c:pt>
                <c:pt idx="1">
                  <c:v>Apocynaceae</c:v>
                </c:pt>
                <c:pt idx="2">
                  <c:v>Poaceae,</c:v>
                </c:pt>
                <c:pt idx="3">
                  <c:v>Capparaceae</c:v>
                </c:pt>
                <c:pt idx="4">
                  <c:v>Acantahceae</c:v>
                </c:pt>
                <c:pt idx="5">
                  <c:v>Rutaceae</c:v>
                </c:pt>
                <c:pt idx="6">
                  <c:v>Euphorbiaceae</c:v>
                </c:pt>
                <c:pt idx="7">
                  <c:v>Amaranthaceae</c:v>
                </c:pt>
                <c:pt idx="8">
                  <c:v>Malvecea</c:v>
                </c:pt>
                <c:pt idx="9">
                  <c:v>Annonaceae</c:v>
                </c:pt>
                <c:pt idx="10">
                  <c:v>Rhamnaceae</c:v>
                </c:pt>
                <c:pt idx="11">
                  <c:v>Passifloracea</c:v>
                </c:pt>
                <c:pt idx="12">
                  <c:v>Anacardiaceae</c:v>
                </c:pt>
                <c:pt idx="13">
                  <c:v>Arecaceae</c:v>
                </c:pt>
                <c:pt idx="14">
                  <c:v>Salvadoraceae</c:v>
                </c:pt>
                <c:pt idx="15">
                  <c:v>Combretaceae</c:v>
                </c:pt>
                <c:pt idx="16">
                  <c:v>Myrtaceae</c:v>
                </c:pt>
                <c:pt idx="17">
                  <c:v>Aristolochiaceae</c:v>
                </c:pt>
                <c:pt idx="18">
                  <c:v>Brassicaceae</c:v>
                </c:pt>
                <c:pt idx="19">
                  <c:v>Sterculiaceae</c:v>
                </c:pt>
                <c:pt idx="20">
                  <c:v>Meliaceae</c:v>
                </c:pt>
              </c:strCache>
            </c:strRef>
          </c:cat>
          <c:val>
            <c:numRef>
              <c:f>Sheet1!$B$2:$B$22</c:f>
              <c:numCache>
                <c:formatCode>General</c:formatCode>
                <c:ptCount val="21"/>
                <c:pt idx="0">
                  <c:v>24</c:v>
                </c:pt>
                <c:pt idx="1">
                  <c:v>13</c:v>
                </c:pt>
                <c:pt idx="2">
                  <c:v>9</c:v>
                </c:pt>
                <c:pt idx="3">
                  <c:v>8</c:v>
                </c:pt>
                <c:pt idx="4">
                  <c:v>4</c:v>
                </c:pt>
                <c:pt idx="5">
                  <c:v>4</c:v>
                </c:pt>
                <c:pt idx="6">
                  <c:v>3</c:v>
                </c:pt>
                <c:pt idx="7">
                  <c:v>3</c:v>
                </c:pt>
                <c:pt idx="8">
                  <c:v>3</c:v>
                </c:pt>
                <c:pt idx="9">
                  <c:v>3</c:v>
                </c:pt>
                <c:pt idx="10">
                  <c:v>3</c:v>
                </c:pt>
                <c:pt idx="11">
                  <c:v>2</c:v>
                </c:pt>
                <c:pt idx="12">
                  <c:v>2</c:v>
                </c:pt>
                <c:pt idx="13">
                  <c:v>2</c:v>
                </c:pt>
                <c:pt idx="14">
                  <c:v>2</c:v>
                </c:pt>
                <c:pt idx="15">
                  <c:v>2</c:v>
                </c:pt>
                <c:pt idx="16">
                  <c:v>2</c:v>
                </c:pt>
                <c:pt idx="17">
                  <c:v>2</c:v>
                </c:pt>
                <c:pt idx="18">
                  <c:v>2</c:v>
                </c:pt>
                <c:pt idx="19">
                  <c:v>1</c:v>
                </c:pt>
                <c:pt idx="20">
                  <c:v>1</c:v>
                </c:pt>
              </c:numCache>
            </c:numRef>
          </c:val>
          <c:extLst>
            <c:ext xmlns:c16="http://schemas.microsoft.com/office/drawing/2014/chart" uri="{C3380CC4-5D6E-409C-BE32-E72D297353CC}">
              <c16:uniqueId val="{00000000-4C9B-439C-9DD1-18418E730BC3}"/>
            </c:ext>
          </c:extLst>
        </c:ser>
        <c:dLbls>
          <c:showLegendKey val="0"/>
          <c:showVal val="0"/>
          <c:showCatName val="0"/>
          <c:showSerName val="0"/>
          <c:showPercent val="0"/>
          <c:showBubbleSize val="0"/>
        </c:dLbls>
        <c:gapWidth val="219"/>
        <c:overlap val="-27"/>
        <c:axId val="500120480"/>
        <c:axId val="500122976"/>
      </c:barChart>
      <c:catAx>
        <c:axId val="50012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122976"/>
        <c:crosses val="autoZero"/>
        <c:auto val="1"/>
        <c:lblAlgn val="ctr"/>
        <c:lblOffset val="100"/>
        <c:noMultiLvlLbl val="0"/>
      </c:catAx>
      <c:valAx>
        <c:axId val="50012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2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11</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86</cp:revision>
  <dcterms:created xsi:type="dcterms:W3CDTF">2025-07-28T05:47:00Z</dcterms:created>
  <dcterms:modified xsi:type="dcterms:W3CDTF">2026-02-26T14:25:00Z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e12991d7-a2f3-49dd-9edc-c1b4e9376e03</vt:lpwstr>
  </property>
</Properties>
</file>