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7E1EC" w14:textId="77777777" w:rsidR="001352DB" w:rsidRPr="001352DB" w:rsidRDefault="001352DB" w:rsidP="001352DB">
      <w:pPr>
        <w:spacing w:line="240" w:lineRule="auto"/>
        <w:jc w:val="both"/>
        <w:rPr>
          <w:rFonts w:ascii="Times New Roman" w:hAnsi="Times New Roman" w:cs="Times New Roman"/>
          <w:b/>
          <w:bCs/>
          <w:i/>
          <w:iCs/>
          <w:sz w:val="28"/>
          <w:szCs w:val="28"/>
          <w:u w:val="single"/>
        </w:rPr>
      </w:pPr>
      <w:r w:rsidRPr="001352DB">
        <w:rPr>
          <w:rFonts w:ascii="Times New Roman" w:hAnsi="Times New Roman" w:cs="Times New Roman"/>
          <w:b/>
          <w:bCs/>
          <w:i/>
          <w:iCs/>
          <w:sz w:val="28"/>
          <w:szCs w:val="28"/>
          <w:u w:val="single"/>
        </w:rPr>
        <w:t>Original Research Article</w:t>
      </w:r>
    </w:p>
    <w:p w14:paraId="29D890EB" w14:textId="208D54D4" w:rsidR="002A65B7" w:rsidRPr="004806D8" w:rsidRDefault="002A65B7" w:rsidP="00DF0C43">
      <w:pPr>
        <w:spacing w:line="240" w:lineRule="auto"/>
        <w:jc w:val="both"/>
        <w:rPr>
          <w:rFonts w:ascii="Times New Roman" w:hAnsi="Times New Roman" w:cs="Times New Roman"/>
          <w:b/>
          <w:bCs/>
          <w:sz w:val="28"/>
          <w:szCs w:val="28"/>
        </w:rPr>
      </w:pPr>
      <w:r w:rsidRPr="004806D8">
        <w:rPr>
          <w:rFonts w:ascii="Times New Roman" w:hAnsi="Times New Roman" w:cs="Times New Roman"/>
          <w:b/>
          <w:bCs/>
          <w:sz w:val="28"/>
          <w:szCs w:val="28"/>
        </w:rPr>
        <w:t xml:space="preserve">Prevalence of </w:t>
      </w:r>
      <w:r w:rsidR="004806D8">
        <w:rPr>
          <w:rFonts w:ascii="Times New Roman" w:hAnsi="Times New Roman" w:cs="Times New Roman"/>
          <w:b/>
          <w:bCs/>
          <w:sz w:val="28"/>
          <w:szCs w:val="28"/>
        </w:rPr>
        <w:t>M</w:t>
      </w:r>
      <w:r w:rsidR="00C326C6" w:rsidRPr="004806D8">
        <w:rPr>
          <w:rFonts w:ascii="Times New Roman" w:hAnsi="Times New Roman" w:cs="Times New Roman"/>
          <w:b/>
          <w:bCs/>
          <w:sz w:val="28"/>
          <w:szCs w:val="28"/>
        </w:rPr>
        <w:t>icroplastics</w:t>
      </w:r>
      <w:r w:rsidR="003B0FA7" w:rsidRPr="004806D8">
        <w:rPr>
          <w:rFonts w:ascii="Times New Roman" w:hAnsi="Times New Roman" w:cs="Times New Roman"/>
          <w:b/>
          <w:bCs/>
          <w:sz w:val="28"/>
          <w:szCs w:val="28"/>
        </w:rPr>
        <w:t xml:space="preserve"> </w:t>
      </w:r>
      <w:r w:rsidRPr="004806D8">
        <w:rPr>
          <w:rFonts w:ascii="Times New Roman" w:hAnsi="Times New Roman" w:cs="Times New Roman"/>
          <w:b/>
          <w:bCs/>
          <w:sz w:val="28"/>
          <w:szCs w:val="28"/>
        </w:rPr>
        <w:t xml:space="preserve">in </w:t>
      </w:r>
      <w:r w:rsidR="004806D8">
        <w:rPr>
          <w:rFonts w:ascii="Times New Roman" w:hAnsi="Times New Roman" w:cs="Times New Roman"/>
          <w:b/>
          <w:bCs/>
          <w:sz w:val="28"/>
          <w:szCs w:val="28"/>
        </w:rPr>
        <w:t xml:space="preserve">Coastal Waters at </w:t>
      </w:r>
      <w:proofErr w:type="spellStart"/>
      <w:r w:rsidR="004806D8">
        <w:rPr>
          <w:rFonts w:ascii="Times New Roman" w:hAnsi="Times New Roman" w:cs="Times New Roman"/>
          <w:b/>
          <w:bCs/>
          <w:sz w:val="28"/>
          <w:szCs w:val="28"/>
        </w:rPr>
        <w:t>Veraval</w:t>
      </w:r>
      <w:proofErr w:type="spellEnd"/>
      <w:r w:rsidR="004806D8">
        <w:rPr>
          <w:rFonts w:ascii="Times New Roman" w:hAnsi="Times New Roman" w:cs="Times New Roman"/>
          <w:b/>
          <w:bCs/>
          <w:sz w:val="28"/>
          <w:szCs w:val="28"/>
        </w:rPr>
        <w:t>, Saurashtra Coast</w:t>
      </w:r>
      <w:r w:rsidR="00760A6A" w:rsidRPr="004806D8">
        <w:rPr>
          <w:rFonts w:ascii="Times New Roman" w:hAnsi="Times New Roman" w:cs="Times New Roman"/>
          <w:b/>
          <w:bCs/>
          <w:sz w:val="28"/>
          <w:szCs w:val="28"/>
        </w:rPr>
        <w:t>,</w:t>
      </w:r>
      <w:r w:rsidRPr="004806D8">
        <w:rPr>
          <w:rFonts w:ascii="Times New Roman" w:hAnsi="Times New Roman" w:cs="Times New Roman"/>
          <w:b/>
          <w:bCs/>
          <w:sz w:val="28"/>
          <w:szCs w:val="28"/>
        </w:rPr>
        <w:t xml:space="preserve"> Guj</w:t>
      </w:r>
      <w:r w:rsidR="00C77CC3" w:rsidRPr="004806D8">
        <w:rPr>
          <w:rFonts w:ascii="Times New Roman" w:hAnsi="Times New Roman" w:cs="Times New Roman"/>
          <w:b/>
          <w:bCs/>
          <w:sz w:val="28"/>
          <w:szCs w:val="28"/>
        </w:rPr>
        <w:t>a</w:t>
      </w:r>
      <w:r w:rsidRPr="004806D8">
        <w:rPr>
          <w:rFonts w:ascii="Times New Roman" w:hAnsi="Times New Roman" w:cs="Times New Roman"/>
          <w:b/>
          <w:bCs/>
          <w:sz w:val="28"/>
          <w:szCs w:val="28"/>
        </w:rPr>
        <w:t>rat, India.</w:t>
      </w:r>
    </w:p>
    <w:p w14:paraId="61897ACE" w14:textId="48DD7718" w:rsidR="00AA51B4" w:rsidRPr="00C83113" w:rsidRDefault="00FA465C" w:rsidP="00DF0C43">
      <w:pPr>
        <w:spacing w:line="240" w:lineRule="auto"/>
        <w:ind w:left="1843" w:hanging="1843"/>
        <w:jc w:val="both"/>
        <w:rPr>
          <w:rFonts w:ascii="Times New Roman" w:hAnsi="Times New Roman" w:cs="Times New Roman"/>
          <w:sz w:val="24"/>
          <w:szCs w:val="24"/>
        </w:rPr>
      </w:pPr>
      <w:r>
        <w:rPr>
          <w:rFonts w:ascii="Times New Roman" w:hAnsi="Times New Roman" w:cs="Times New Roman"/>
          <w:sz w:val="24"/>
          <w:szCs w:val="24"/>
        </w:rPr>
        <w:t xml:space="preserve"> </w:t>
      </w:r>
      <w:r w:rsidR="00E6752F" w:rsidRPr="00C83113">
        <w:rPr>
          <w:rFonts w:ascii="Times New Roman" w:hAnsi="Times New Roman" w:cs="Times New Roman"/>
          <w:sz w:val="24"/>
          <w:szCs w:val="24"/>
        </w:rPr>
        <w:t xml:space="preserve"> </w:t>
      </w:r>
    </w:p>
    <w:p w14:paraId="51CE3653" w14:textId="48C77472" w:rsidR="00B416C9" w:rsidRPr="001B35AD" w:rsidRDefault="00E31DCE" w:rsidP="00DF0C43">
      <w:pPr>
        <w:spacing w:line="240" w:lineRule="auto"/>
        <w:jc w:val="both"/>
        <w:rPr>
          <w:rFonts w:ascii="Arial" w:hAnsi="Arial" w:cs="Arial"/>
          <w:sz w:val="24"/>
          <w:szCs w:val="24"/>
        </w:rPr>
      </w:pPr>
      <w:r w:rsidRPr="001B35AD">
        <w:rPr>
          <w:rFonts w:ascii="Arial" w:hAnsi="Arial" w:cs="Arial"/>
          <w:b/>
          <w:bCs/>
        </w:rPr>
        <w:t>ABSTRACT</w:t>
      </w:r>
      <w:r w:rsidR="006D76E1" w:rsidRPr="001B35AD">
        <w:rPr>
          <w:rFonts w:ascii="Arial" w:hAnsi="Arial" w:cs="Arial"/>
          <w:sz w:val="24"/>
          <w:szCs w:val="24"/>
        </w:rPr>
        <w:t xml:space="preserve"> </w:t>
      </w:r>
    </w:p>
    <w:p w14:paraId="0DD14536" w14:textId="79303D60" w:rsidR="007540E5" w:rsidRPr="0050279A" w:rsidRDefault="00C326C6" w:rsidP="0050279A">
      <w:pPr>
        <w:spacing w:line="240" w:lineRule="auto"/>
        <w:ind w:firstLine="720"/>
        <w:jc w:val="both"/>
        <w:rPr>
          <w:rFonts w:ascii="Arial" w:hAnsi="Arial" w:cs="Arial"/>
        </w:rPr>
      </w:pPr>
      <w:r w:rsidRPr="001B35AD">
        <w:rPr>
          <w:rFonts w:ascii="Arial" w:hAnsi="Arial" w:cs="Arial"/>
        </w:rPr>
        <w:t>The prevalence</w:t>
      </w:r>
      <w:r w:rsidR="00286D7D" w:rsidRPr="001B35AD">
        <w:rPr>
          <w:rFonts w:ascii="Arial" w:hAnsi="Arial" w:cs="Arial"/>
        </w:rPr>
        <w:t xml:space="preserve"> of </w:t>
      </w:r>
      <w:r w:rsidRPr="001B35AD">
        <w:rPr>
          <w:rFonts w:ascii="Arial" w:hAnsi="Arial" w:cs="Arial"/>
        </w:rPr>
        <w:t>microplastics</w:t>
      </w:r>
      <w:r w:rsidR="00286D7D" w:rsidRPr="001B35AD">
        <w:rPr>
          <w:rFonts w:ascii="Arial" w:hAnsi="Arial" w:cs="Arial"/>
        </w:rPr>
        <w:t xml:space="preserve"> in coastal water</w:t>
      </w:r>
      <w:r w:rsidRPr="001B35AD">
        <w:rPr>
          <w:rFonts w:ascii="Arial" w:hAnsi="Arial" w:cs="Arial"/>
        </w:rPr>
        <w:t>,</w:t>
      </w:r>
      <w:r w:rsidR="00286D7D" w:rsidRPr="001B35AD">
        <w:rPr>
          <w:rFonts w:ascii="Arial" w:hAnsi="Arial" w:cs="Arial"/>
        </w:rPr>
        <w:t xml:space="preserve"> </w:t>
      </w:r>
      <w:proofErr w:type="spellStart"/>
      <w:r w:rsidR="00286D7D" w:rsidRPr="001B35AD">
        <w:rPr>
          <w:rFonts w:ascii="Arial" w:hAnsi="Arial" w:cs="Arial"/>
        </w:rPr>
        <w:t>Veraval</w:t>
      </w:r>
      <w:proofErr w:type="spellEnd"/>
      <w:r w:rsidR="00286D7D" w:rsidRPr="001B35AD">
        <w:rPr>
          <w:rFonts w:ascii="Arial" w:hAnsi="Arial" w:cs="Arial"/>
        </w:rPr>
        <w:t xml:space="preserve"> at </w:t>
      </w:r>
      <w:r w:rsidRPr="001B35AD">
        <w:rPr>
          <w:rFonts w:ascii="Arial" w:hAnsi="Arial" w:cs="Arial"/>
        </w:rPr>
        <w:t xml:space="preserve">the </w:t>
      </w:r>
      <w:r w:rsidR="00286D7D" w:rsidRPr="001B35AD">
        <w:rPr>
          <w:rFonts w:ascii="Arial" w:hAnsi="Arial" w:cs="Arial"/>
        </w:rPr>
        <w:t xml:space="preserve">Saurashtra coast off Gujarat, India, </w:t>
      </w:r>
      <w:r w:rsidR="00B416C9" w:rsidRPr="001B35AD">
        <w:rPr>
          <w:rFonts w:ascii="Arial" w:hAnsi="Arial" w:cs="Arial"/>
        </w:rPr>
        <w:t xml:space="preserve">was studied. </w:t>
      </w:r>
      <w:r w:rsidR="0050279A" w:rsidRPr="0050279A">
        <w:rPr>
          <w:rFonts w:ascii="Arial" w:hAnsi="Arial" w:cs="Arial"/>
        </w:rPr>
        <w:t xml:space="preserve">The sampling was carried out in Gujarat, focusing on the coastal areas of </w:t>
      </w:r>
      <w:proofErr w:type="spellStart"/>
      <w:r w:rsidR="0050279A" w:rsidRPr="0050279A">
        <w:rPr>
          <w:rFonts w:ascii="Arial" w:hAnsi="Arial" w:cs="Arial"/>
        </w:rPr>
        <w:t>Veraval</w:t>
      </w:r>
      <w:proofErr w:type="spellEnd"/>
      <w:r w:rsidR="0050279A" w:rsidRPr="0050279A">
        <w:rPr>
          <w:rFonts w:ascii="Arial" w:hAnsi="Arial" w:cs="Arial"/>
        </w:rPr>
        <w:t xml:space="preserve"> coast, a part of Saurashtra coastal region. Two sampling stations were established at each location to ensure diverse data collection and account for potential spatial variations in microplastic intensity.</w:t>
      </w:r>
      <w:r w:rsidR="00801E4A">
        <w:rPr>
          <w:rFonts w:ascii="Arial" w:hAnsi="Arial" w:cs="Arial"/>
        </w:rPr>
        <w:t xml:space="preserve"> Monthly sample was collected from Oct. 202</w:t>
      </w:r>
      <w:r w:rsidR="002A4104">
        <w:rPr>
          <w:rFonts w:ascii="Arial" w:hAnsi="Arial" w:cs="Arial"/>
        </w:rPr>
        <w:t>0</w:t>
      </w:r>
      <w:r w:rsidR="00801E4A">
        <w:rPr>
          <w:rFonts w:ascii="Arial" w:hAnsi="Arial" w:cs="Arial"/>
        </w:rPr>
        <w:t xml:space="preserve"> to Mar. 202</w:t>
      </w:r>
      <w:r w:rsidR="002A4104">
        <w:rPr>
          <w:rFonts w:ascii="Arial" w:hAnsi="Arial" w:cs="Arial"/>
        </w:rPr>
        <w:t>1</w:t>
      </w:r>
      <w:r w:rsidR="005651DB">
        <w:rPr>
          <w:rFonts w:ascii="Arial" w:hAnsi="Arial" w:cs="Arial"/>
        </w:rPr>
        <w:t xml:space="preserve"> through using OBM boat with 2</w:t>
      </w:r>
      <w:r w:rsidR="00880E6E">
        <w:rPr>
          <w:rFonts w:ascii="Arial" w:hAnsi="Arial" w:cs="Arial"/>
        </w:rPr>
        <w:t>-</w:t>
      </w:r>
      <w:r w:rsidR="005651DB">
        <w:rPr>
          <w:rFonts w:ascii="Arial" w:hAnsi="Arial" w:cs="Arial"/>
        </w:rPr>
        <w:t xml:space="preserve">3 knot speed. </w:t>
      </w:r>
      <w:r w:rsidR="00B416C9" w:rsidRPr="001B35AD">
        <w:rPr>
          <w:rFonts w:ascii="Arial" w:hAnsi="Arial" w:cs="Arial"/>
        </w:rPr>
        <w:t xml:space="preserve">The average microplastic abundance in coastal water at </w:t>
      </w:r>
      <w:r w:rsidR="00857DAA" w:rsidRPr="001B35AD">
        <w:rPr>
          <w:rFonts w:ascii="Arial" w:hAnsi="Arial" w:cs="Arial"/>
        </w:rPr>
        <w:t>stations</w:t>
      </w:r>
      <w:r w:rsidR="00B416C9" w:rsidRPr="001B35AD">
        <w:rPr>
          <w:rFonts w:ascii="Arial" w:hAnsi="Arial" w:cs="Arial"/>
        </w:rPr>
        <w:t xml:space="preserve"> 1 and</w:t>
      </w:r>
      <w:r w:rsidR="00857DAA" w:rsidRPr="001B35AD">
        <w:rPr>
          <w:rFonts w:ascii="Arial" w:hAnsi="Arial" w:cs="Arial"/>
        </w:rPr>
        <w:t xml:space="preserve"> 2 </w:t>
      </w:r>
      <w:r w:rsidRPr="001B35AD">
        <w:rPr>
          <w:rFonts w:ascii="Arial" w:hAnsi="Arial" w:cs="Arial"/>
        </w:rPr>
        <w:t>was</w:t>
      </w:r>
      <w:r w:rsidR="00857DAA" w:rsidRPr="001B35AD">
        <w:rPr>
          <w:rFonts w:ascii="Arial" w:hAnsi="Arial" w:cs="Arial"/>
        </w:rPr>
        <w:t xml:space="preserve"> </w:t>
      </w:r>
      <w:r w:rsidR="00B416C9" w:rsidRPr="001B35AD">
        <w:rPr>
          <w:rFonts w:ascii="Arial" w:hAnsi="Arial" w:cs="Arial"/>
        </w:rPr>
        <w:t>0.132 ± 0.018</w:t>
      </w:r>
      <w:r w:rsidR="00857DAA" w:rsidRPr="001B35AD">
        <w:rPr>
          <w:rFonts w:ascii="Arial" w:hAnsi="Arial" w:cs="Arial"/>
        </w:rPr>
        <w:t xml:space="preserve"> no./m</w:t>
      </w:r>
      <w:r w:rsidR="00857DAA" w:rsidRPr="001B35AD">
        <w:rPr>
          <w:rFonts w:ascii="Arial" w:hAnsi="Arial" w:cs="Arial"/>
          <w:vertAlign w:val="superscript"/>
        </w:rPr>
        <w:t>3</w:t>
      </w:r>
      <w:r w:rsidR="00B416C9" w:rsidRPr="001B35AD">
        <w:rPr>
          <w:rFonts w:ascii="Arial" w:hAnsi="Arial" w:cs="Arial"/>
        </w:rPr>
        <w:t xml:space="preserve"> and 0.071 ± 0.014 </w:t>
      </w:r>
      <w:bookmarkStart w:id="0" w:name="_Hlk185358525"/>
      <w:r w:rsidR="00B416C9" w:rsidRPr="001B35AD">
        <w:rPr>
          <w:rFonts w:ascii="Arial" w:hAnsi="Arial" w:cs="Arial"/>
        </w:rPr>
        <w:t>no./m</w:t>
      </w:r>
      <w:r w:rsidR="00B416C9" w:rsidRPr="001B35AD">
        <w:rPr>
          <w:rFonts w:ascii="Arial" w:hAnsi="Arial" w:cs="Arial"/>
          <w:vertAlign w:val="superscript"/>
        </w:rPr>
        <w:t>3</w:t>
      </w:r>
      <w:bookmarkEnd w:id="0"/>
      <w:r w:rsidR="00B416C9" w:rsidRPr="001B35AD">
        <w:rPr>
          <w:rFonts w:ascii="Arial" w:hAnsi="Arial" w:cs="Arial"/>
        </w:rPr>
        <w:t xml:space="preserve">, respectively. </w:t>
      </w:r>
      <w:r w:rsidR="0059347A" w:rsidRPr="001B35AD">
        <w:rPr>
          <w:rFonts w:ascii="Arial" w:hAnsi="Arial" w:cs="Arial"/>
        </w:rPr>
        <w:t>Fib</w:t>
      </w:r>
      <w:r w:rsidR="003C33B4" w:rsidRPr="001B35AD">
        <w:rPr>
          <w:rFonts w:ascii="Arial" w:hAnsi="Arial" w:cs="Arial"/>
        </w:rPr>
        <w:t>er</w:t>
      </w:r>
      <w:r w:rsidR="0059347A" w:rsidRPr="001B35AD">
        <w:rPr>
          <w:rFonts w:ascii="Arial" w:hAnsi="Arial" w:cs="Arial"/>
        </w:rPr>
        <w:t xml:space="preserve">-shaped and </w:t>
      </w:r>
      <w:r w:rsidR="004C682E" w:rsidRPr="001B35AD">
        <w:rPr>
          <w:rFonts w:ascii="Arial" w:hAnsi="Arial" w:cs="Arial"/>
        </w:rPr>
        <w:t xml:space="preserve">size fractions of microplastics ranging from 2000 </w:t>
      </w:r>
      <w:proofErr w:type="spellStart"/>
      <w:r w:rsidR="004C682E" w:rsidRPr="001B35AD">
        <w:rPr>
          <w:rFonts w:ascii="Arial" w:hAnsi="Arial" w:cs="Arial"/>
        </w:rPr>
        <w:t>μm</w:t>
      </w:r>
      <w:proofErr w:type="spellEnd"/>
      <w:r w:rsidR="004C682E" w:rsidRPr="001B35AD">
        <w:rPr>
          <w:rFonts w:ascii="Arial" w:hAnsi="Arial" w:cs="Arial"/>
        </w:rPr>
        <w:t xml:space="preserve"> to 4000 </w:t>
      </w:r>
      <w:proofErr w:type="spellStart"/>
      <w:r w:rsidR="004C682E" w:rsidRPr="001B35AD">
        <w:rPr>
          <w:rFonts w:ascii="Arial" w:hAnsi="Arial" w:cs="Arial"/>
        </w:rPr>
        <w:t>μm</w:t>
      </w:r>
      <w:proofErr w:type="spellEnd"/>
      <w:r w:rsidR="004C682E" w:rsidRPr="001B35AD">
        <w:rPr>
          <w:rFonts w:ascii="Arial" w:hAnsi="Arial" w:cs="Arial"/>
        </w:rPr>
        <w:t xml:space="preserve"> were dominant in both coastal water stations</w:t>
      </w:r>
      <w:r w:rsidR="00B416C9" w:rsidRPr="001B35AD">
        <w:rPr>
          <w:rFonts w:ascii="Arial" w:hAnsi="Arial" w:cs="Arial"/>
        </w:rPr>
        <w:t xml:space="preserve">. </w:t>
      </w:r>
      <w:r w:rsidR="005F5505" w:rsidRPr="001B35AD">
        <w:rPr>
          <w:rFonts w:ascii="Arial" w:hAnsi="Arial" w:cs="Arial"/>
          <w:lang w:val="en-IN"/>
        </w:rPr>
        <w:t xml:space="preserve">Black and red microplastics were identified abundantly at both coastal water sampling stations. </w:t>
      </w:r>
      <w:r w:rsidR="00CD0541" w:rsidRPr="001B35AD">
        <w:rPr>
          <w:rFonts w:ascii="Arial" w:hAnsi="Arial" w:cs="Arial"/>
          <w:lang w:val="en-IN"/>
        </w:rPr>
        <w:t xml:space="preserve">Fishing and related activities, riverine flow, and tourism contributed to the abundance and widespread distribution of </w:t>
      </w:r>
      <w:r w:rsidRPr="001B35AD">
        <w:rPr>
          <w:rFonts w:ascii="Arial" w:hAnsi="Arial" w:cs="Arial"/>
          <w:lang w:val="en-IN"/>
        </w:rPr>
        <w:t>microplastics</w:t>
      </w:r>
      <w:r w:rsidR="00CD0541" w:rsidRPr="001B35AD">
        <w:rPr>
          <w:rFonts w:ascii="Arial" w:hAnsi="Arial" w:cs="Arial"/>
          <w:lang w:val="en-IN"/>
        </w:rPr>
        <w:t xml:space="preserve"> in coastal water.</w:t>
      </w:r>
      <w:r w:rsidR="00AF797B" w:rsidRPr="001B35AD">
        <w:rPr>
          <w:rFonts w:ascii="Arial" w:hAnsi="Arial" w:cs="Arial"/>
          <w:lang w:val="en-IN"/>
        </w:rPr>
        <w:t xml:space="preserve"> </w:t>
      </w:r>
      <w:r w:rsidR="007540E5" w:rsidRPr="001B35AD">
        <w:rPr>
          <w:rFonts w:ascii="Arial" w:hAnsi="Arial" w:cs="Arial"/>
          <w:lang w:val="en-IN"/>
        </w:rPr>
        <w:t xml:space="preserve">This finding reveals the presence of microplastic contamination </w:t>
      </w:r>
      <w:r w:rsidR="004C682E" w:rsidRPr="001B35AD">
        <w:rPr>
          <w:rFonts w:ascii="Arial" w:hAnsi="Arial" w:cs="Arial"/>
          <w:lang w:val="en-IN"/>
        </w:rPr>
        <w:t xml:space="preserve">in the coastal water of </w:t>
      </w:r>
      <w:proofErr w:type="spellStart"/>
      <w:r w:rsidR="004C682E" w:rsidRPr="001B35AD">
        <w:rPr>
          <w:rFonts w:ascii="Arial" w:hAnsi="Arial" w:cs="Arial"/>
          <w:lang w:val="en-IN"/>
        </w:rPr>
        <w:t>Veraval</w:t>
      </w:r>
      <w:proofErr w:type="spellEnd"/>
      <w:r w:rsidR="004C682E" w:rsidRPr="001B35AD">
        <w:rPr>
          <w:rFonts w:ascii="Arial" w:hAnsi="Arial" w:cs="Arial"/>
          <w:lang w:val="en-IN"/>
        </w:rPr>
        <w:t>, which necessitates scientific regulation and management</w:t>
      </w:r>
      <w:r w:rsidR="00F15EDC" w:rsidRPr="001B35AD">
        <w:rPr>
          <w:rFonts w:ascii="Arial" w:hAnsi="Arial" w:cs="Arial"/>
          <w:lang w:val="en-IN"/>
        </w:rPr>
        <w:t xml:space="preserve"> by</w:t>
      </w:r>
      <w:r w:rsidR="007540E5" w:rsidRPr="001B35AD">
        <w:rPr>
          <w:rFonts w:ascii="Arial" w:hAnsi="Arial" w:cs="Arial"/>
          <w:lang w:val="en-IN"/>
        </w:rPr>
        <w:t xml:space="preserve"> enforcing comprehensive waste management strategies.</w:t>
      </w:r>
      <w:r w:rsidR="00344F08" w:rsidRPr="001B35AD">
        <w:rPr>
          <w:rFonts w:ascii="Arial" w:hAnsi="Arial" w:cs="Arial"/>
          <w:sz w:val="20"/>
          <w:szCs w:val="20"/>
          <w:lang w:val="en-IN"/>
        </w:rPr>
        <w:tab/>
      </w:r>
    </w:p>
    <w:p w14:paraId="0ED69998" w14:textId="2BE264D8" w:rsidR="009D081A" w:rsidRPr="001B35AD" w:rsidRDefault="006D76E1" w:rsidP="00DF0C43">
      <w:pPr>
        <w:spacing w:line="240" w:lineRule="auto"/>
        <w:jc w:val="both"/>
        <w:rPr>
          <w:rFonts w:ascii="Arial" w:hAnsi="Arial" w:cs="Arial"/>
          <w:i/>
          <w:iCs/>
          <w:sz w:val="20"/>
          <w:szCs w:val="20"/>
        </w:rPr>
      </w:pPr>
      <w:r w:rsidRPr="001B35AD">
        <w:rPr>
          <w:rFonts w:ascii="Arial" w:hAnsi="Arial" w:cs="Arial"/>
          <w:b/>
          <w:bCs/>
          <w:i/>
          <w:iCs/>
          <w:sz w:val="20"/>
          <w:szCs w:val="20"/>
        </w:rPr>
        <w:t>Keywords</w:t>
      </w:r>
      <w:r w:rsidRPr="001B35AD">
        <w:rPr>
          <w:rFonts w:ascii="Arial" w:hAnsi="Arial" w:cs="Arial"/>
          <w:i/>
          <w:iCs/>
          <w:sz w:val="20"/>
          <w:szCs w:val="20"/>
        </w:rPr>
        <w:t>:</w:t>
      </w:r>
      <w:r w:rsidR="00B416C9" w:rsidRPr="001B35AD">
        <w:rPr>
          <w:rFonts w:ascii="Arial" w:hAnsi="Arial" w:cs="Arial"/>
          <w:sz w:val="20"/>
          <w:szCs w:val="20"/>
        </w:rPr>
        <w:t xml:space="preserve"> </w:t>
      </w:r>
      <w:r w:rsidR="00B416C9" w:rsidRPr="001B35AD">
        <w:rPr>
          <w:rFonts w:ascii="Arial" w:hAnsi="Arial" w:cs="Arial"/>
          <w:i/>
          <w:iCs/>
          <w:sz w:val="20"/>
          <w:szCs w:val="20"/>
        </w:rPr>
        <w:t>Microplastic, coastal water, microplastic pollution</w:t>
      </w:r>
      <w:r w:rsidR="00190530">
        <w:rPr>
          <w:rFonts w:ascii="Arial" w:hAnsi="Arial" w:cs="Arial"/>
          <w:i/>
          <w:iCs/>
          <w:sz w:val="20"/>
          <w:szCs w:val="20"/>
        </w:rPr>
        <w:t>, Plastic</w:t>
      </w:r>
      <w:r w:rsidR="00142E72">
        <w:rPr>
          <w:rFonts w:ascii="Arial" w:hAnsi="Arial" w:cs="Arial"/>
          <w:i/>
          <w:iCs/>
          <w:sz w:val="20"/>
          <w:szCs w:val="20"/>
        </w:rPr>
        <w:t xml:space="preserve">, </w:t>
      </w:r>
      <w:r w:rsidR="005D532C">
        <w:rPr>
          <w:rFonts w:ascii="Arial" w:hAnsi="Arial" w:cs="Arial"/>
          <w:i/>
          <w:iCs/>
          <w:sz w:val="20"/>
          <w:szCs w:val="20"/>
        </w:rPr>
        <w:t>Saurashtra coast</w:t>
      </w:r>
      <w:r w:rsidR="00B416C9" w:rsidRPr="001B35AD">
        <w:rPr>
          <w:rFonts w:ascii="Arial" w:hAnsi="Arial" w:cs="Arial"/>
          <w:i/>
          <w:iCs/>
          <w:sz w:val="20"/>
          <w:szCs w:val="20"/>
        </w:rPr>
        <w:t>.</w:t>
      </w:r>
    </w:p>
    <w:p w14:paraId="464B83AE" w14:textId="2647585A" w:rsidR="00D6026F" w:rsidRPr="00E21A66" w:rsidRDefault="002A662E" w:rsidP="00DF0C43">
      <w:pPr>
        <w:spacing w:line="240" w:lineRule="auto"/>
        <w:jc w:val="both"/>
        <w:rPr>
          <w:rFonts w:ascii="Arial" w:hAnsi="Arial" w:cs="Arial"/>
          <w:b/>
        </w:rPr>
      </w:pPr>
      <w:r w:rsidRPr="00E21A66">
        <w:rPr>
          <w:rFonts w:ascii="Arial" w:hAnsi="Arial" w:cs="Arial"/>
          <w:b/>
        </w:rPr>
        <w:t xml:space="preserve">1. </w:t>
      </w:r>
      <w:r w:rsidR="00FD3963" w:rsidRPr="00E21A66">
        <w:rPr>
          <w:rFonts w:ascii="Arial" w:hAnsi="Arial" w:cs="Arial"/>
          <w:b/>
        </w:rPr>
        <w:t>Introduction</w:t>
      </w:r>
    </w:p>
    <w:p w14:paraId="163B26C2" w14:textId="2A3DD3CF" w:rsidR="002C01E1" w:rsidRPr="00E21A66" w:rsidRDefault="002C01E1" w:rsidP="00DF0C43">
      <w:pPr>
        <w:pStyle w:val="NormalWeb"/>
        <w:jc w:val="both"/>
        <w:rPr>
          <w:rFonts w:ascii="Arial" w:eastAsiaTheme="minorHAnsi" w:hAnsi="Arial" w:cs="Arial"/>
          <w:bCs/>
          <w:sz w:val="20"/>
          <w:szCs w:val="20"/>
          <w:lang w:bidi="ar-SA"/>
        </w:rPr>
      </w:pPr>
      <w:r w:rsidRPr="00E21A66">
        <w:rPr>
          <w:rFonts w:ascii="Arial" w:eastAsiaTheme="minorHAnsi" w:hAnsi="Arial" w:cs="Arial"/>
          <w:bCs/>
          <w:sz w:val="20"/>
          <w:szCs w:val="20"/>
          <w:lang w:bidi="ar-SA"/>
        </w:rPr>
        <w:t>Marine ecosystems, ranging from coastal habitats to the deep sea, sustain rich biodiversity, regulate climate, and support human livelihoods. However, escalating plastic pollution, driven by excessive use and poor waste management, has become the dominant marine debris, persisting for centuries due to its extremely slow degradation and posing a serious threat to ecosystem health and sustainability (Peng et al., 20</w:t>
      </w:r>
      <w:r w:rsidR="00684AB4">
        <w:rPr>
          <w:rFonts w:ascii="Arial" w:eastAsiaTheme="minorHAnsi" w:hAnsi="Arial" w:cs="Arial"/>
          <w:bCs/>
          <w:sz w:val="20"/>
          <w:szCs w:val="20"/>
          <w:lang w:bidi="ar-SA"/>
        </w:rPr>
        <w:t>18</w:t>
      </w:r>
      <w:r w:rsidRPr="00E21A66">
        <w:rPr>
          <w:rFonts w:ascii="Arial" w:eastAsiaTheme="minorHAnsi" w:hAnsi="Arial" w:cs="Arial"/>
          <w:bCs/>
          <w:sz w:val="20"/>
          <w:szCs w:val="20"/>
          <w:lang w:bidi="ar-SA"/>
        </w:rPr>
        <w:t xml:space="preserve">). Driven by their versatility and low cost, plastics have expanded rapidly, with global production rising from 1.5 million </w:t>
      </w:r>
      <w:proofErr w:type="spellStart"/>
      <w:r w:rsidRPr="00E21A66">
        <w:rPr>
          <w:rFonts w:ascii="Arial" w:eastAsiaTheme="minorHAnsi" w:hAnsi="Arial" w:cs="Arial"/>
          <w:bCs/>
          <w:sz w:val="20"/>
          <w:szCs w:val="20"/>
          <w:lang w:bidi="ar-SA"/>
        </w:rPr>
        <w:t>tonnes</w:t>
      </w:r>
      <w:proofErr w:type="spellEnd"/>
      <w:r w:rsidRPr="00E21A66">
        <w:rPr>
          <w:rFonts w:ascii="Arial" w:eastAsiaTheme="minorHAnsi" w:hAnsi="Arial" w:cs="Arial"/>
          <w:bCs/>
          <w:sz w:val="20"/>
          <w:szCs w:val="20"/>
          <w:lang w:bidi="ar-SA"/>
        </w:rPr>
        <w:t xml:space="preserve"> to 400.3 million </w:t>
      </w:r>
      <w:proofErr w:type="spellStart"/>
      <w:r w:rsidRPr="00E21A66">
        <w:rPr>
          <w:rFonts w:ascii="Arial" w:eastAsiaTheme="minorHAnsi" w:hAnsi="Arial" w:cs="Arial"/>
          <w:bCs/>
          <w:sz w:val="20"/>
          <w:szCs w:val="20"/>
          <w:lang w:bidi="ar-SA"/>
        </w:rPr>
        <w:t>tonnes</w:t>
      </w:r>
      <w:proofErr w:type="spellEnd"/>
      <w:r w:rsidRPr="00E21A66">
        <w:rPr>
          <w:rFonts w:ascii="Arial" w:eastAsiaTheme="minorHAnsi" w:hAnsi="Arial" w:cs="Arial"/>
          <w:bCs/>
          <w:sz w:val="20"/>
          <w:szCs w:val="20"/>
          <w:lang w:bidi="ar-SA"/>
        </w:rPr>
        <w:t xml:space="preserve"> in 2022 (Plastic Europe, 2023) and projected to approach 1 billion </w:t>
      </w:r>
      <w:proofErr w:type="spellStart"/>
      <w:r w:rsidRPr="00E21A66">
        <w:rPr>
          <w:rFonts w:ascii="Arial" w:eastAsiaTheme="minorHAnsi" w:hAnsi="Arial" w:cs="Arial"/>
          <w:bCs/>
          <w:sz w:val="20"/>
          <w:szCs w:val="20"/>
          <w:lang w:bidi="ar-SA"/>
        </w:rPr>
        <w:t>tonnes</w:t>
      </w:r>
      <w:proofErr w:type="spellEnd"/>
      <w:r w:rsidRPr="00E21A66">
        <w:rPr>
          <w:rFonts w:ascii="Arial" w:eastAsiaTheme="minorHAnsi" w:hAnsi="Arial" w:cs="Arial"/>
          <w:bCs/>
          <w:sz w:val="20"/>
          <w:szCs w:val="20"/>
          <w:lang w:bidi="ar-SA"/>
        </w:rPr>
        <w:t xml:space="preserve"> by 2050 (Lusher et al., 2017).</w:t>
      </w:r>
    </w:p>
    <w:p w14:paraId="764A8E1B" w14:textId="4A5AE4A1" w:rsidR="002C01E1" w:rsidRPr="00E21A66" w:rsidRDefault="002C01E1" w:rsidP="00DF0C43">
      <w:pPr>
        <w:pStyle w:val="NormalWeb"/>
        <w:jc w:val="both"/>
        <w:rPr>
          <w:rFonts w:ascii="Arial" w:eastAsiaTheme="minorHAnsi" w:hAnsi="Arial" w:cs="Arial"/>
          <w:bCs/>
          <w:sz w:val="20"/>
          <w:szCs w:val="20"/>
          <w:lang w:bidi="ar-SA"/>
        </w:rPr>
      </w:pPr>
      <w:r w:rsidRPr="00E21A66">
        <w:rPr>
          <w:rFonts w:ascii="Arial" w:eastAsiaTheme="minorHAnsi" w:hAnsi="Arial" w:cs="Arial"/>
          <w:bCs/>
          <w:sz w:val="20"/>
          <w:szCs w:val="20"/>
          <w:lang w:bidi="ar-SA"/>
        </w:rPr>
        <w:t>Microplastics in coastal waters are categorized by their origin, size, and shape (Thompson et al., 2004). Microplastics are classified as primary or secondary based on origin. Microplastics are categorized as primary, deliberately manufactured particles used in cosmetics and industry, and secondary, formed by the breakdown of larger plastics through UV radiation and mechanical abrasion.</w:t>
      </w:r>
      <w:r w:rsidR="00AA2C42">
        <w:rPr>
          <w:rFonts w:ascii="Arial" w:eastAsiaTheme="minorHAnsi" w:hAnsi="Arial" w:cs="Arial"/>
          <w:bCs/>
          <w:sz w:val="20"/>
          <w:szCs w:val="20"/>
          <w:lang w:bidi="ar-SA"/>
        </w:rPr>
        <w:t xml:space="preserve"> </w:t>
      </w:r>
      <w:r w:rsidR="00D47574">
        <w:rPr>
          <w:rFonts w:ascii="Arial" w:eastAsiaTheme="minorHAnsi" w:hAnsi="Arial" w:cs="Arial"/>
          <w:bCs/>
          <w:sz w:val="20"/>
          <w:szCs w:val="20"/>
          <w:lang w:bidi="ar-SA"/>
        </w:rPr>
        <w:t>F</w:t>
      </w:r>
      <w:r w:rsidRPr="00E21A66">
        <w:rPr>
          <w:rFonts w:ascii="Arial" w:eastAsiaTheme="minorHAnsi" w:hAnsi="Arial" w:cs="Arial"/>
          <w:bCs/>
          <w:sz w:val="20"/>
          <w:szCs w:val="20"/>
          <w:lang w:bidi="ar-SA"/>
        </w:rPr>
        <w:t xml:space="preserve">urther differentiated by size (micro- and </w:t>
      </w:r>
      <w:proofErr w:type="spellStart"/>
      <w:r w:rsidRPr="00E21A66">
        <w:rPr>
          <w:rFonts w:ascii="Arial" w:eastAsiaTheme="minorHAnsi" w:hAnsi="Arial" w:cs="Arial"/>
          <w:bCs/>
          <w:sz w:val="20"/>
          <w:szCs w:val="20"/>
          <w:lang w:bidi="ar-SA"/>
        </w:rPr>
        <w:t>nanoplastics</w:t>
      </w:r>
      <w:proofErr w:type="spellEnd"/>
      <w:r w:rsidRPr="00E21A66">
        <w:rPr>
          <w:rFonts w:ascii="Arial" w:eastAsiaTheme="minorHAnsi" w:hAnsi="Arial" w:cs="Arial"/>
          <w:bCs/>
          <w:sz w:val="20"/>
          <w:szCs w:val="20"/>
          <w:lang w:bidi="ar-SA"/>
        </w:rPr>
        <w:t>) and shape (fragments, beads, fibers, films, and foams). This classification helps identify their sources, environmental distribution, and ecological impacts, supporting effective mitigation strategies (Thompson et al., 2004</w:t>
      </w:r>
      <w:r w:rsidR="006320C0" w:rsidRPr="00E21A66">
        <w:rPr>
          <w:rFonts w:ascii="Arial" w:eastAsiaTheme="minorHAnsi" w:hAnsi="Arial" w:cs="Arial"/>
          <w:bCs/>
          <w:sz w:val="20"/>
          <w:szCs w:val="20"/>
          <w:lang w:bidi="ar-SA"/>
        </w:rPr>
        <w:t xml:space="preserve">; </w:t>
      </w:r>
      <w:r w:rsidR="006320C0" w:rsidRPr="00E21A66">
        <w:rPr>
          <w:rFonts w:ascii="Arial" w:hAnsi="Arial" w:cs="Arial"/>
          <w:sz w:val="20"/>
          <w:szCs w:val="20"/>
        </w:rPr>
        <w:t>Kershaw et al., 2019</w:t>
      </w:r>
      <w:r w:rsidRPr="00E21A66">
        <w:rPr>
          <w:rFonts w:ascii="Arial" w:eastAsiaTheme="minorHAnsi" w:hAnsi="Arial" w:cs="Arial"/>
          <w:bCs/>
          <w:sz w:val="20"/>
          <w:szCs w:val="20"/>
          <w:lang w:bidi="ar-SA"/>
        </w:rPr>
        <w:t>).</w:t>
      </w:r>
    </w:p>
    <w:p w14:paraId="253A9367" w14:textId="22F49DDF" w:rsidR="002C01E1" w:rsidRPr="00E21A66" w:rsidRDefault="002C01E1" w:rsidP="00DF0C43">
      <w:pPr>
        <w:pStyle w:val="NormalWeb"/>
        <w:jc w:val="both"/>
        <w:rPr>
          <w:rFonts w:ascii="Arial" w:eastAsiaTheme="minorHAnsi" w:hAnsi="Arial" w:cs="Arial"/>
          <w:bCs/>
          <w:sz w:val="20"/>
          <w:szCs w:val="20"/>
          <w:lang w:bidi="ar-SA"/>
        </w:rPr>
      </w:pPr>
      <w:r w:rsidRPr="00E21A66">
        <w:rPr>
          <w:rFonts w:ascii="Arial" w:eastAsiaTheme="minorHAnsi" w:hAnsi="Arial" w:cs="Arial"/>
          <w:bCs/>
          <w:sz w:val="20"/>
          <w:szCs w:val="20"/>
          <w:lang w:bidi="ar-SA"/>
        </w:rPr>
        <w:t>Numerous studies have reported the presence of microplastics in freshwater (Peng et al., 2018; Di and Wang, 2018), brackish water, and marine water (</w:t>
      </w:r>
      <w:proofErr w:type="spellStart"/>
      <w:r w:rsidRPr="00E21A66">
        <w:rPr>
          <w:rFonts w:ascii="Arial" w:eastAsiaTheme="minorHAnsi" w:hAnsi="Arial" w:cs="Arial"/>
          <w:bCs/>
          <w:sz w:val="20"/>
          <w:szCs w:val="20"/>
          <w:lang w:bidi="ar-SA"/>
        </w:rPr>
        <w:t>Abidli</w:t>
      </w:r>
      <w:proofErr w:type="spellEnd"/>
      <w:r w:rsidRPr="00E21A66">
        <w:rPr>
          <w:rFonts w:ascii="Arial" w:eastAsiaTheme="minorHAnsi" w:hAnsi="Arial" w:cs="Arial"/>
          <w:bCs/>
          <w:sz w:val="20"/>
          <w:szCs w:val="20"/>
          <w:lang w:bidi="ar-SA"/>
        </w:rPr>
        <w:t xml:space="preserve"> et al., 2017). Microscopic plastics are now ubiquitous across global marine environments, occurring from beaches and surface waters to the deep-sea floor (Ashton et al., 2010; Lusher et al., 2017). Additionally, microplastics have been reported in the coastal waters of India (</w:t>
      </w:r>
      <w:proofErr w:type="spellStart"/>
      <w:r w:rsidRPr="00E21A66">
        <w:rPr>
          <w:rFonts w:ascii="Arial" w:eastAsiaTheme="minorHAnsi" w:hAnsi="Arial" w:cs="Arial"/>
          <w:bCs/>
          <w:sz w:val="20"/>
          <w:szCs w:val="20"/>
          <w:lang w:bidi="ar-SA"/>
        </w:rPr>
        <w:t>Gurjar</w:t>
      </w:r>
      <w:proofErr w:type="spellEnd"/>
      <w:r w:rsidRPr="00E21A66">
        <w:rPr>
          <w:rFonts w:ascii="Arial" w:eastAsiaTheme="minorHAnsi" w:hAnsi="Arial" w:cs="Arial"/>
          <w:bCs/>
          <w:sz w:val="20"/>
          <w:szCs w:val="20"/>
          <w:lang w:bidi="ar-SA"/>
        </w:rPr>
        <w:t xml:space="preserve"> et al., 2022), estuarine waters (Ramesh et al., 2022), and beach sediments (Sunitha et al., 2021). The presence of microplastics has been reported across various levels of the marine food chain viz., zooplankton (Collignon et al., 2012), mussels (Karlsson, 2017), bivalves (Li et al., 2015), crustaceans (Daniel et al., 2020), fishes (Karlsson, 2017), marine mammals (Nelms et al., 2019), whales (</w:t>
      </w:r>
      <w:proofErr w:type="spellStart"/>
      <w:r w:rsidRPr="00E21A66">
        <w:rPr>
          <w:rFonts w:ascii="Arial" w:eastAsiaTheme="minorHAnsi" w:hAnsi="Arial" w:cs="Arial"/>
          <w:bCs/>
          <w:sz w:val="20"/>
          <w:szCs w:val="20"/>
          <w:lang w:bidi="ar-SA"/>
        </w:rPr>
        <w:t>Besseling</w:t>
      </w:r>
      <w:proofErr w:type="spellEnd"/>
      <w:r w:rsidRPr="00E21A66">
        <w:rPr>
          <w:rFonts w:ascii="Arial" w:eastAsiaTheme="minorHAnsi" w:hAnsi="Arial" w:cs="Arial"/>
          <w:bCs/>
          <w:sz w:val="20"/>
          <w:szCs w:val="20"/>
          <w:lang w:bidi="ar-SA"/>
        </w:rPr>
        <w:t xml:space="preserve"> et al., 2015), dolphins (Nelms et al., 2019), sea birds (Provencher et al., 2018), and sea turtles (Ocean Conservancy, 2016), highlighted the need of comprehensive study. </w:t>
      </w:r>
    </w:p>
    <w:p w14:paraId="533597FB" w14:textId="49A86319" w:rsidR="002C01E1" w:rsidRPr="00E21A66" w:rsidRDefault="002C01E1" w:rsidP="00DF0C43">
      <w:pPr>
        <w:pStyle w:val="NormalWeb"/>
        <w:jc w:val="both"/>
        <w:rPr>
          <w:rFonts w:ascii="Arial" w:eastAsiaTheme="minorHAnsi" w:hAnsi="Arial" w:cs="Arial"/>
          <w:bCs/>
          <w:sz w:val="20"/>
          <w:szCs w:val="20"/>
          <w:lang w:bidi="ar-SA"/>
        </w:rPr>
      </w:pPr>
      <w:r w:rsidRPr="00E21A66">
        <w:rPr>
          <w:rFonts w:ascii="Arial" w:eastAsiaTheme="minorHAnsi" w:hAnsi="Arial" w:cs="Arial"/>
          <w:bCs/>
          <w:sz w:val="20"/>
          <w:szCs w:val="20"/>
          <w:lang w:bidi="ar-SA"/>
        </w:rPr>
        <w:lastRenderedPageBreak/>
        <w:t>Gujarat is a leading coastal state of India with an extensive ~2,300 km Arabian Sea coastline that supports rich marine biodiversity and key fisheries and tourism activities. Plastic pollution research has underrepresented the extent of microplastic pollution on the Gujarat coast, as only a few studies (</w:t>
      </w:r>
      <w:proofErr w:type="spellStart"/>
      <w:r w:rsidRPr="00E21A66">
        <w:rPr>
          <w:rFonts w:ascii="Arial" w:eastAsiaTheme="minorHAnsi" w:hAnsi="Arial" w:cs="Arial"/>
          <w:bCs/>
          <w:sz w:val="20"/>
          <w:szCs w:val="20"/>
          <w:lang w:bidi="ar-SA"/>
        </w:rPr>
        <w:t>Vidyasakar</w:t>
      </w:r>
      <w:proofErr w:type="spellEnd"/>
      <w:r w:rsidRPr="00E21A66">
        <w:rPr>
          <w:rFonts w:ascii="Arial" w:eastAsiaTheme="minorHAnsi" w:hAnsi="Arial" w:cs="Arial"/>
          <w:bCs/>
          <w:sz w:val="20"/>
          <w:szCs w:val="20"/>
          <w:lang w:bidi="ar-SA"/>
        </w:rPr>
        <w:t xml:space="preserve"> et al., 2021; </w:t>
      </w:r>
      <w:proofErr w:type="spellStart"/>
      <w:r w:rsidRPr="00E21A66">
        <w:rPr>
          <w:rFonts w:ascii="Arial" w:eastAsiaTheme="minorHAnsi" w:hAnsi="Arial" w:cs="Arial"/>
          <w:bCs/>
          <w:sz w:val="20"/>
          <w:szCs w:val="20"/>
          <w:lang w:bidi="ar-SA"/>
        </w:rPr>
        <w:t>Rabari</w:t>
      </w:r>
      <w:proofErr w:type="spellEnd"/>
      <w:r w:rsidRPr="00E21A66">
        <w:rPr>
          <w:rFonts w:ascii="Arial" w:eastAsiaTheme="minorHAnsi" w:hAnsi="Arial" w:cs="Arial"/>
          <w:bCs/>
          <w:sz w:val="20"/>
          <w:szCs w:val="20"/>
          <w:lang w:bidi="ar-SA"/>
        </w:rPr>
        <w:t xml:space="preserve"> et al., 2022) have delved into this critical issue. In this context, the study aims to assess microplastic pollution in coastal waters by quantifying its spatial</w:t>
      </w:r>
      <w:r w:rsidR="00A84D96">
        <w:rPr>
          <w:rFonts w:ascii="Arial" w:eastAsiaTheme="minorHAnsi" w:hAnsi="Arial" w:cs="Arial"/>
          <w:bCs/>
          <w:sz w:val="20"/>
          <w:szCs w:val="20"/>
          <w:lang w:bidi="ar-SA"/>
        </w:rPr>
        <w:t>-</w:t>
      </w:r>
      <w:r w:rsidRPr="00E21A66">
        <w:rPr>
          <w:rFonts w:ascii="Arial" w:eastAsiaTheme="minorHAnsi" w:hAnsi="Arial" w:cs="Arial"/>
          <w:bCs/>
          <w:sz w:val="20"/>
          <w:szCs w:val="20"/>
          <w:lang w:bidi="ar-SA"/>
        </w:rPr>
        <w:t>temporal distribution and physical characteristics, thereby supporting effective coastal waste management strategies.</w:t>
      </w:r>
    </w:p>
    <w:p w14:paraId="0D2819D2" w14:textId="639E6F09" w:rsidR="00222E1C" w:rsidRPr="003767C4" w:rsidRDefault="00A43770" w:rsidP="00DF0C43">
      <w:pPr>
        <w:spacing w:line="240" w:lineRule="auto"/>
        <w:jc w:val="both"/>
        <w:rPr>
          <w:rFonts w:ascii="Arial" w:hAnsi="Arial" w:cs="Arial"/>
          <w:b/>
          <w:bCs/>
        </w:rPr>
      </w:pPr>
      <w:r w:rsidRPr="003767C4">
        <w:rPr>
          <w:rFonts w:ascii="Arial" w:hAnsi="Arial" w:cs="Arial"/>
          <w:b/>
          <w:bCs/>
        </w:rPr>
        <w:t xml:space="preserve">2. </w:t>
      </w:r>
      <w:r w:rsidR="00222E1C" w:rsidRPr="003767C4">
        <w:rPr>
          <w:rFonts w:ascii="Arial" w:hAnsi="Arial" w:cs="Arial"/>
          <w:b/>
          <w:bCs/>
        </w:rPr>
        <w:t>M</w:t>
      </w:r>
      <w:r w:rsidR="00675499" w:rsidRPr="003767C4">
        <w:rPr>
          <w:rFonts w:ascii="Arial" w:hAnsi="Arial" w:cs="Arial"/>
          <w:b/>
          <w:bCs/>
        </w:rPr>
        <w:t>ATERIALS AND METHODS</w:t>
      </w:r>
    </w:p>
    <w:p w14:paraId="2AECE33C" w14:textId="77777777" w:rsidR="00D56B16" w:rsidRPr="00DF0C43" w:rsidRDefault="00256921" w:rsidP="00DF0C43">
      <w:pPr>
        <w:spacing w:line="240" w:lineRule="auto"/>
        <w:jc w:val="both"/>
        <w:rPr>
          <w:rFonts w:ascii="Arial" w:hAnsi="Arial" w:cs="Arial"/>
          <w:b/>
          <w:bCs/>
        </w:rPr>
      </w:pPr>
      <w:r w:rsidRPr="00DF0C43">
        <w:rPr>
          <w:rFonts w:ascii="Arial" w:hAnsi="Arial" w:cs="Arial"/>
          <w:b/>
          <w:bCs/>
        </w:rPr>
        <w:t>2.1</w:t>
      </w:r>
      <w:r w:rsidR="00146035" w:rsidRPr="00DF0C43">
        <w:rPr>
          <w:rFonts w:ascii="Arial" w:hAnsi="Arial" w:cs="Arial"/>
          <w:b/>
          <w:bCs/>
        </w:rPr>
        <w:t>.</w:t>
      </w:r>
      <w:r w:rsidRPr="00DF0C43">
        <w:rPr>
          <w:rFonts w:ascii="Arial" w:hAnsi="Arial" w:cs="Arial"/>
          <w:b/>
          <w:bCs/>
        </w:rPr>
        <w:t xml:space="preserve"> </w:t>
      </w:r>
      <w:r w:rsidR="00C23830" w:rsidRPr="00DF0C43">
        <w:rPr>
          <w:rFonts w:ascii="Arial" w:hAnsi="Arial" w:cs="Arial"/>
          <w:b/>
          <w:bCs/>
        </w:rPr>
        <w:t xml:space="preserve">Sampling </w:t>
      </w:r>
      <w:r w:rsidR="00146035" w:rsidRPr="00DF0C43">
        <w:rPr>
          <w:rFonts w:ascii="Arial" w:hAnsi="Arial" w:cs="Arial"/>
          <w:b/>
          <w:bCs/>
        </w:rPr>
        <w:t>sites</w:t>
      </w:r>
    </w:p>
    <w:p w14:paraId="7FA00731" w14:textId="1FC71F18" w:rsidR="00B2494A" w:rsidRDefault="00FE0BAD" w:rsidP="00DF0C43">
      <w:pPr>
        <w:spacing w:line="240" w:lineRule="auto"/>
        <w:jc w:val="both"/>
        <w:rPr>
          <w:rFonts w:ascii="Arial" w:hAnsi="Arial" w:cs="Arial"/>
          <w:sz w:val="20"/>
          <w:szCs w:val="20"/>
        </w:rPr>
      </w:pPr>
      <w:r w:rsidRPr="00874863">
        <w:rPr>
          <w:rFonts w:ascii="Arial" w:hAnsi="Arial" w:cs="Arial"/>
          <w:sz w:val="20"/>
          <w:szCs w:val="20"/>
          <w:lang w:val="en-IN"/>
        </w:rPr>
        <w:t xml:space="preserve">The </w:t>
      </w:r>
      <w:r w:rsidR="003838B3" w:rsidRPr="00874863">
        <w:rPr>
          <w:rFonts w:ascii="Arial" w:hAnsi="Arial" w:cs="Arial"/>
          <w:sz w:val="20"/>
          <w:szCs w:val="20"/>
          <w:lang w:val="en-IN"/>
        </w:rPr>
        <w:t xml:space="preserve">sampling </w:t>
      </w:r>
      <w:r w:rsidRPr="00874863">
        <w:rPr>
          <w:rFonts w:ascii="Arial" w:hAnsi="Arial" w:cs="Arial"/>
          <w:sz w:val="20"/>
          <w:szCs w:val="20"/>
          <w:lang w:val="en-IN"/>
        </w:rPr>
        <w:t xml:space="preserve">was carried out in Gujarat, focusing on the coastal areas of </w:t>
      </w:r>
      <w:r w:rsidR="00C326C6" w:rsidRPr="00874863">
        <w:rPr>
          <w:rFonts w:ascii="Arial" w:hAnsi="Arial" w:cs="Arial"/>
          <w:sz w:val="20"/>
          <w:szCs w:val="20"/>
          <w:lang w:val="en-IN"/>
        </w:rPr>
        <w:t xml:space="preserve">the </w:t>
      </w:r>
      <w:proofErr w:type="spellStart"/>
      <w:r w:rsidRPr="00874863">
        <w:rPr>
          <w:rFonts w:ascii="Arial" w:hAnsi="Arial" w:cs="Arial"/>
          <w:sz w:val="20"/>
          <w:szCs w:val="20"/>
          <w:lang w:val="en-IN"/>
        </w:rPr>
        <w:t>Veraval</w:t>
      </w:r>
      <w:proofErr w:type="spellEnd"/>
      <w:r w:rsidRPr="00874863">
        <w:rPr>
          <w:rFonts w:ascii="Arial" w:hAnsi="Arial" w:cs="Arial"/>
          <w:sz w:val="20"/>
          <w:szCs w:val="20"/>
          <w:lang w:val="en-IN"/>
        </w:rPr>
        <w:t xml:space="preserve"> </w:t>
      </w:r>
      <w:r w:rsidR="00FE4717" w:rsidRPr="00874863">
        <w:rPr>
          <w:rFonts w:ascii="Arial" w:hAnsi="Arial" w:cs="Arial"/>
          <w:sz w:val="20"/>
          <w:szCs w:val="20"/>
          <w:lang w:val="en-IN"/>
        </w:rPr>
        <w:t>coast</w:t>
      </w:r>
      <w:r w:rsidRPr="00874863">
        <w:rPr>
          <w:rFonts w:ascii="Arial" w:hAnsi="Arial" w:cs="Arial"/>
          <w:sz w:val="20"/>
          <w:szCs w:val="20"/>
          <w:lang w:val="en-IN"/>
        </w:rPr>
        <w:t>, which were chosen for their importance in regional marine habitats</w:t>
      </w:r>
      <w:r w:rsidR="00D83CB3" w:rsidRPr="00874863">
        <w:rPr>
          <w:rFonts w:ascii="Arial" w:hAnsi="Arial" w:cs="Arial"/>
          <w:sz w:val="20"/>
          <w:szCs w:val="20"/>
          <w:lang w:val="en-IN"/>
        </w:rPr>
        <w:t xml:space="preserve">. </w:t>
      </w:r>
      <w:proofErr w:type="spellStart"/>
      <w:r w:rsidR="00B2494A" w:rsidRPr="00874863">
        <w:rPr>
          <w:rFonts w:ascii="Arial" w:hAnsi="Arial" w:cs="Arial"/>
          <w:sz w:val="20"/>
          <w:szCs w:val="20"/>
        </w:rPr>
        <w:t>Veraval</w:t>
      </w:r>
      <w:proofErr w:type="spellEnd"/>
      <w:r w:rsidR="00B2494A" w:rsidRPr="00874863">
        <w:rPr>
          <w:rFonts w:ascii="Arial" w:hAnsi="Arial" w:cs="Arial"/>
          <w:sz w:val="20"/>
          <w:szCs w:val="20"/>
        </w:rPr>
        <w:t xml:space="preserve">, a prominent fishing </w:t>
      </w:r>
      <w:proofErr w:type="spellStart"/>
      <w:r w:rsidR="00FE4717" w:rsidRPr="00874863">
        <w:rPr>
          <w:rFonts w:ascii="Arial" w:hAnsi="Arial" w:cs="Arial"/>
          <w:sz w:val="20"/>
          <w:szCs w:val="20"/>
        </w:rPr>
        <w:t>harbour</w:t>
      </w:r>
      <w:proofErr w:type="spellEnd"/>
      <w:r w:rsidR="00B2494A" w:rsidRPr="00874863">
        <w:rPr>
          <w:rFonts w:ascii="Arial" w:hAnsi="Arial" w:cs="Arial"/>
          <w:sz w:val="20"/>
          <w:szCs w:val="20"/>
        </w:rPr>
        <w:t>,</w:t>
      </w:r>
      <w:r w:rsidR="00FE4717" w:rsidRPr="00874863">
        <w:rPr>
          <w:rFonts w:ascii="Arial" w:hAnsi="Arial" w:cs="Arial"/>
          <w:sz w:val="20"/>
          <w:szCs w:val="20"/>
        </w:rPr>
        <w:t xml:space="preserve"> </w:t>
      </w:r>
      <w:r w:rsidR="00C326C6" w:rsidRPr="00874863">
        <w:rPr>
          <w:rFonts w:ascii="Arial" w:hAnsi="Arial" w:cs="Arial"/>
          <w:sz w:val="20"/>
          <w:szCs w:val="20"/>
        </w:rPr>
        <w:t>large-scale</w:t>
      </w:r>
      <w:r w:rsidR="00FE4717" w:rsidRPr="00874863">
        <w:rPr>
          <w:rFonts w:ascii="Arial" w:hAnsi="Arial" w:cs="Arial"/>
          <w:sz w:val="20"/>
          <w:szCs w:val="20"/>
        </w:rPr>
        <w:t xml:space="preserve"> fishing activities</w:t>
      </w:r>
      <w:r w:rsidR="00C326C6" w:rsidRPr="00874863">
        <w:rPr>
          <w:rFonts w:ascii="Arial" w:hAnsi="Arial" w:cs="Arial"/>
          <w:sz w:val="20"/>
          <w:szCs w:val="20"/>
        </w:rPr>
        <w:t>,</w:t>
      </w:r>
      <w:r w:rsidR="00B2494A" w:rsidRPr="00874863">
        <w:rPr>
          <w:rFonts w:ascii="Arial" w:hAnsi="Arial" w:cs="Arial"/>
          <w:sz w:val="20"/>
          <w:szCs w:val="20"/>
        </w:rPr>
        <w:t xml:space="preserve"> </w:t>
      </w:r>
      <w:r w:rsidR="00FE4717" w:rsidRPr="00874863">
        <w:rPr>
          <w:rFonts w:ascii="Arial" w:hAnsi="Arial" w:cs="Arial"/>
          <w:sz w:val="20"/>
          <w:szCs w:val="20"/>
        </w:rPr>
        <w:t>and riverine activity</w:t>
      </w:r>
      <w:r w:rsidR="00E21065" w:rsidRPr="00874863">
        <w:rPr>
          <w:rFonts w:ascii="Arial" w:hAnsi="Arial" w:cs="Arial"/>
          <w:sz w:val="20"/>
          <w:szCs w:val="20"/>
        </w:rPr>
        <w:t xml:space="preserve"> </w:t>
      </w:r>
      <w:r w:rsidR="00B2494A" w:rsidRPr="00874863">
        <w:rPr>
          <w:rFonts w:ascii="Arial" w:hAnsi="Arial" w:cs="Arial"/>
          <w:sz w:val="20"/>
          <w:szCs w:val="20"/>
        </w:rPr>
        <w:t>were selected to provide a comprehensive overview of microplastic pollution at spatial and temporal scales</w:t>
      </w:r>
      <w:r w:rsidR="00072D39" w:rsidRPr="00874863">
        <w:rPr>
          <w:rFonts w:ascii="Arial" w:hAnsi="Arial" w:cs="Arial"/>
          <w:sz w:val="20"/>
          <w:szCs w:val="20"/>
        </w:rPr>
        <w:t xml:space="preserve"> in coastal waters (CWs</w:t>
      </w:r>
      <w:r w:rsidR="00FE4717" w:rsidRPr="00874863">
        <w:rPr>
          <w:rFonts w:ascii="Arial" w:hAnsi="Arial" w:cs="Arial"/>
          <w:sz w:val="20"/>
          <w:szCs w:val="20"/>
        </w:rPr>
        <w:t xml:space="preserve">). </w:t>
      </w:r>
      <w:r w:rsidR="00B2494A" w:rsidRPr="00874863">
        <w:rPr>
          <w:rFonts w:ascii="Arial" w:hAnsi="Arial" w:cs="Arial"/>
          <w:sz w:val="20"/>
          <w:szCs w:val="20"/>
        </w:rPr>
        <w:t xml:space="preserve">Two sampling stations were established at each location to ensure diverse data collection and account for potential spatial variations in </w:t>
      </w:r>
      <w:r w:rsidR="00072D39" w:rsidRPr="00874863">
        <w:rPr>
          <w:rFonts w:ascii="Arial" w:hAnsi="Arial" w:cs="Arial"/>
          <w:sz w:val="20"/>
          <w:szCs w:val="20"/>
        </w:rPr>
        <w:t>microplastic</w:t>
      </w:r>
      <w:r w:rsidR="00B2494A" w:rsidRPr="00874863">
        <w:rPr>
          <w:rFonts w:ascii="Arial" w:hAnsi="Arial" w:cs="Arial"/>
          <w:sz w:val="20"/>
          <w:szCs w:val="20"/>
        </w:rPr>
        <w:t xml:space="preserve"> intensity. The </w:t>
      </w:r>
      <w:r w:rsidR="000B6D46">
        <w:rPr>
          <w:rFonts w:ascii="Arial" w:hAnsi="Arial" w:cs="Arial"/>
          <w:sz w:val="20"/>
          <w:szCs w:val="20"/>
        </w:rPr>
        <w:t>monthly sample was collected</w:t>
      </w:r>
      <w:r w:rsidR="008F1861">
        <w:rPr>
          <w:rFonts w:ascii="Arial" w:hAnsi="Arial" w:cs="Arial"/>
          <w:sz w:val="20"/>
          <w:szCs w:val="20"/>
        </w:rPr>
        <w:t xml:space="preserve"> by using of OBM boat with 2-3 knot small speed</w:t>
      </w:r>
      <w:r w:rsidR="000B6D46">
        <w:rPr>
          <w:rFonts w:ascii="Arial" w:hAnsi="Arial" w:cs="Arial"/>
          <w:sz w:val="20"/>
          <w:szCs w:val="20"/>
        </w:rPr>
        <w:t xml:space="preserve">, </w:t>
      </w:r>
      <w:r w:rsidR="00B2494A" w:rsidRPr="00874863">
        <w:rPr>
          <w:rFonts w:ascii="Arial" w:hAnsi="Arial" w:cs="Arial"/>
          <w:sz w:val="20"/>
          <w:szCs w:val="20"/>
        </w:rPr>
        <w:t>sampling period spanned from October 2020 to March 2021, a timeframe chosen to capture seasonal variations and assess the impact of both monsoon and post-monsoon conditions on plastic debris distributio</w:t>
      </w:r>
      <w:r w:rsidR="00831E41">
        <w:rPr>
          <w:rFonts w:ascii="Arial" w:hAnsi="Arial" w:cs="Arial"/>
          <w:sz w:val="20"/>
          <w:szCs w:val="20"/>
        </w:rPr>
        <w:t xml:space="preserve">n. </w:t>
      </w:r>
      <w:r w:rsidR="003834C9" w:rsidRPr="00874863">
        <w:rPr>
          <w:rFonts w:ascii="Arial" w:hAnsi="Arial" w:cs="Arial"/>
          <w:sz w:val="20"/>
          <w:szCs w:val="20"/>
        </w:rPr>
        <w:t xml:space="preserve">Coastal water samples were collected from </w:t>
      </w:r>
      <w:proofErr w:type="spellStart"/>
      <w:r w:rsidR="00754A8F" w:rsidRPr="00874863">
        <w:rPr>
          <w:rFonts w:ascii="Arial" w:hAnsi="Arial" w:cs="Arial"/>
          <w:sz w:val="20"/>
          <w:szCs w:val="20"/>
        </w:rPr>
        <w:t>Veraval</w:t>
      </w:r>
      <w:proofErr w:type="spellEnd"/>
      <w:r w:rsidR="004C682E" w:rsidRPr="00874863">
        <w:rPr>
          <w:rFonts w:ascii="Arial" w:hAnsi="Arial" w:cs="Arial"/>
          <w:sz w:val="20"/>
          <w:szCs w:val="20"/>
        </w:rPr>
        <w:t>,</w:t>
      </w:r>
      <w:r w:rsidR="00754A8F" w:rsidRPr="00874863">
        <w:rPr>
          <w:rFonts w:ascii="Arial" w:hAnsi="Arial" w:cs="Arial"/>
          <w:sz w:val="20"/>
          <w:szCs w:val="20"/>
        </w:rPr>
        <w:t xml:space="preserve"> </w:t>
      </w:r>
      <w:r w:rsidR="00754A8F" w:rsidRPr="00874863">
        <w:rPr>
          <w:rFonts w:ascii="Arial" w:hAnsi="Arial" w:cs="Arial"/>
          <w:i/>
          <w:iCs/>
          <w:sz w:val="20"/>
          <w:szCs w:val="20"/>
        </w:rPr>
        <w:t xml:space="preserve">viz., </w:t>
      </w:r>
      <w:r w:rsidR="003834C9" w:rsidRPr="00874863">
        <w:rPr>
          <w:rFonts w:ascii="Arial" w:hAnsi="Arial" w:cs="Arial"/>
          <w:sz w:val="20"/>
          <w:szCs w:val="20"/>
        </w:rPr>
        <w:t>Station 1-CWs</w:t>
      </w:r>
      <w:r w:rsidR="00D606EC" w:rsidRPr="00874863">
        <w:rPr>
          <w:rFonts w:ascii="Arial" w:hAnsi="Arial" w:cs="Arial"/>
          <w:sz w:val="20"/>
          <w:szCs w:val="20"/>
        </w:rPr>
        <w:t xml:space="preserve"> (</w:t>
      </w:r>
      <w:proofErr w:type="spellStart"/>
      <w:r w:rsidR="00D606EC" w:rsidRPr="00874863">
        <w:rPr>
          <w:rFonts w:ascii="Arial" w:hAnsi="Arial" w:cs="Arial"/>
          <w:sz w:val="20"/>
          <w:szCs w:val="20"/>
        </w:rPr>
        <w:t>Bhidbhanjan</w:t>
      </w:r>
      <w:proofErr w:type="spellEnd"/>
      <w:r w:rsidR="00D606EC" w:rsidRPr="00874863">
        <w:rPr>
          <w:rFonts w:ascii="Arial" w:hAnsi="Arial" w:cs="Arial"/>
          <w:sz w:val="20"/>
          <w:szCs w:val="20"/>
        </w:rPr>
        <w:t xml:space="preserve">) </w:t>
      </w:r>
      <w:r w:rsidR="003834C9" w:rsidRPr="00874863">
        <w:rPr>
          <w:rFonts w:ascii="Arial" w:hAnsi="Arial" w:cs="Arial"/>
          <w:sz w:val="20"/>
          <w:szCs w:val="20"/>
        </w:rPr>
        <w:t>(20.89411°N, 70.37650°E) and Station 2-CWs</w:t>
      </w:r>
      <w:r w:rsidR="00D606EC" w:rsidRPr="00874863">
        <w:rPr>
          <w:rFonts w:ascii="Arial" w:hAnsi="Arial" w:cs="Arial"/>
          <w:sz w:val="20"/>
          <w:szCs w:val="20"/>
        </w:rPr>
        <w:t xml:space="preserve"> (Triveni)</w:t>
      </w:r>
      <w:r w:rsidR="007E7D58" w:rsidRPr="00874863">
        <w:rPr>
          <w:rFonts w:ascii="Arial" w:hAnsi="Arial" w:cs="Arial"/>
          <w:sz w:val="20"/>
          <w:szCs w:val="20"/>
        </w:rPr>
        <w:t xml:space="preserve"> </w:t>
      </w:r>
      <w:r w:rsidR="003834C9" w:rsidRPr="00874863">
        <w:rPr>
          <w:rFonts w:ascii="Arial" w:hAnsi="Arial" w:cs="Arial"/>
          <w:sz w:val="20"/>
          <w:szCs w:val="20"/>
        </w:rPr>
        <w:t>(</w:t>
      </w:r>
      <w:r w:rsidR="00004927" w:rsidRPr="00874863">
        <w:rPr>
          <w:rFonts w:ascii="Arial" w:hAnsi="Arial" w:cs="Arial"/>
          <w:sz w:val="20"/>
          <w:szCs w:val="20"/>
        </w:rPr>
        <w:t>20.879165°</w:t>
      </w:r>
      <w:r w:rsidR="003834C9" w:rsidRPr="00874863">
        <w:rPr>
          <w:rFonts w:ascii="Arial" w:hAnsi="Arial" w:cs="Arial"/>
          <w:sz w:val="20"/>
          <w:szCs w:val="20"/>
        </w:rPr>
        <w:t>N,</w:t>
      </w:r>
      <w:r w:rsidR="005F6D16" w:rsidRPr="00874863">
        <w:rPr>
          <w:rFonts w:ascii="Arial" w:hAnsi="Arial" w:cs="Arial"/>
          <w:sz w:val="20"/>
          <w:szCs w:val="20"/>
        </w:rPr>
        <w:t xml:space="preserve"> </w:t>
      </w:r>
      <w:r w:rsidR="00004927" w:rsidRPr="00874863">
        <w:rPr>
          <w:rFonts w:ascii="Arial" w:hAnsi="Arial" w:cs="Arial"/>
          <w:sz w:val="20"/>
          <w:szCs w:val="20"/>
        </w:rPr>
        <w:t>70.405367</w:t>
      </w:r>
      <w:r w:rsidR="003834C9" w:rsidRPr="00874863">
        <w:rPr>
          <w:rFonts w:ascii="Arial" w:hAnsi="Arial" w:cs="Arial"/>
          <w:sz w:val="20"/>
          <w:szCs w:val="20"/>
        </w:rPr>
        <w:t>°E)</w:t>
      </w:r>
      <w:r w:rsidR="004D4E1D" w:rsidRPr="00874863">
        <w:rPr>
          <w:rFonts w:ascii="Arial" w:hAnsi="Arial" w:cs="Arial"/>
          <w:sz w:val="20"/>
          <w:szCs w:val="20"/>
        </w:rPr>
        <w:t>,</w:t>
      </w:r>
      <w:r w:rsidR="004240F1" w:rsidRPr="00874863">
        <w:rPr>
          <w:rFonts w:ascii="Arial" w:hAnsi="Arial" w:cs="Arial"/>
          <w:sz w:val="20"/>
          <w:szCs w:val="20"/>
        </w:rPr>
        <w:t xml:space="preserve"> respectively</w:t>
      </w:r>
      <w:r w:rsidR="00B9021F">
        <w:rPr>
          <w:rFonts w:ascii="Arial" w:hAnsi="Arial" w:cs="Arial"/>
          <w:sz w:val="20"/>
          <w:szCs w:val="20"/>
        </w:rPr>
        <w:t xml:space="preserve"> (Fig. 1)</w:t>
      </w:r>
      <w:r w:rsidR="004240F1" w:rsidRPr="00874863">
        <w:rPr>
          <w:rFonts w:ascii="Arial" w:hAnsi="Arial" w:cs="Arial"/>
          <w:sz w:val="20"/>
          <w:szCs w:val="20"/>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58"/>
      </w:tblGrid>
      <w:tr w:rsidR="008F00EB" w14:paraId="3C2BD572" w14:textId="77777777" w:rsidTr="00F376AB">
        <w:tc>
          <w:tcPr>
            <w:tcW w:w="5040" w:type="dxa"/>
          </w:tcPr>
          <w:p w14:paraId="64ED3AD3" w14:textId="3CFC0C05" w:rsidR="00D411A3" w:rsidRPr="00D411A3" w:rsidRDefault="00D411A3" w:rsidP="00D411A3">
            <w:pPr>
              <w:pStyle w:val="ListParagraph"/>
              <w:numPr>
                <w:ilvl w:val="0"/>
                <w:numId w:val="14"/>
              </w:numPr>
              <w:jc w:val="both"/>
              <w:rPr>
                <w:rFonts w:ascii="Arial" w:hAnsi="Arial" w:cs="Arial"/>
                <w:sz w:val="20"/>
                <w:szCs w:val="20"/>
              </w:rPr>
            </w:pPr>
          </w:p>
        </w:tc>
        <w:tc>
          <w:tcPr>
            <w:tcW w:w="5025" w:type="dxa"/>
          </w:tcPr>
          <w:p w14:paraId="7BF68A7D" w14:textId="3A0DFFDF" w:rsidR="00D411A3" w:rsidRPr="008F00EB" w:rsidRDefault="00D411A3" w:rsidP="008F00EB">
            <w:pPr>
              <w:pStyle w:val="ListParagraph"/>
              <w:numPr>
                <w:ilvl w:val="0"/>
                <w:numId w:val="14"/>
              </w:numPr>
              <w:jc w:val="both"/>
              <w:rPr>
                <w:rFonts w:ascii="Arial" w:hAnsi="Arial" w:cs="Arial"/>
                <w:sz w:val="20"/>
                <w:szCs w:val="20"/>
              </w:rPr>
            </w:pPr>
          </w:p>
        </w:tc>
      </w:tr>
      <w:tr w:rsidR="00D411A3" w14:paraId="70AC8E3D" w14:textId="77777777" w:rsidTr="00F376AB">
        <w:trPr>
          <w:trHeight w:val="3042"/>
        </w:trPr>
        <w:tc>
          <w:tcPr>
            <w:tcW w:w="5040" w:type="dxa"/>
          </w:tcPr>
          <w:p w14:paraId="753C6773" w14:textId="487F580B" w:rsidR="00D411A3" w:rsidRDefault="00D411A3" w:rsidP="00DF0C43">
            <w:pPr>
              <w:jc w:val="both"/>
              <w:rPr>
                <w:rFonts w:cs="Times New Roman"/>
                <w:b/>
                <w:noProof/>
                <w:szCs w:val="24"/>
                <w:lang w:bidi="gu-IN"/>
              </w:rPr>
            </w:pPr>
            <w:r>
              <w:rPr>
                <w:rFonts w:cs="Times New Roman"/>
                <w:b/>
                <w:noProof/>
                <w:szCs w:val="24"/>
                <w:lang w:bidi="gu-IN"/>
              </w:rPr>
              <w:drawing>
                <wp:anchor distT="0" distB="0" distL="114300" distR="114300" simplePos="0" relativeHeight="251660800" behindDoc="1" locked="0" layoutInCell="1" allowOverlap="1" wp14:anchorId="5861853F" wp14:editId="6CE723E5">
                  <wp:simplePos x="0" y="0"/>
                  <wp:positionH relativeFrom="column">
                    <wp:posOffset>-1905</wp:posOffset>
                  </wp:positionH>
                  <wp:positionV relativeFrom="paragraph">
                    <wp:posOffset>-3810</wp:posOffset>
                  </wp:positionV>
                  <wp:extent cx="3095625" cy="1800225"/>
                  <wp:effectExtent l="0" t="0" r="0" b="0"/>
                  <wp:wrapTight wrapText="bothSides">
                    <wp:wrapPolygon edited="0">
                      <wp:start x="0" y="0"/>
                      <wp:lineTo x="0" y="21486"/>
                      <wp:lineTo x="21534" y="21486"/>
                      <wp:lineTo x="215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5625"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25" w:type="dxa"/>
          </w:tcPr>
          <w:p w14:paraId="2959AF73" w14:textId="5E44FAC3" w:rsidR="00D411A3" w:rsidRPr="00D411A3" w:rsidRDefault="008F00EB" w:rsidP="00DF0C43">
            <w:pPr>
              <w:jc w:val="both"/>
              <w:rPr>
                <w:rFonts w:ascii="Arial" w:hAnsi="Arial" w:cs="Arial"/>
                <w:sz w:val="20"/>
                <w:szCs w:val="20"/>
              </w:rPr>
            </w:pPr>
            <w:r>
              <w:rPr>
                <w:rFonts w:cs="Times New Roman"/>
                <w:b/>
                <w:noProof/>
                <w:szCs w:val="24"/>
                <w:lang w:bidi="gu-IN"/>
              </w:rPr>
              <w:drawing>
                <wp:anchor distT="0" distB="0" distL="114300" distR="114300" simplePos="0" relativeHeight="251665920" behindDoc="1" locked="0" layoutInCell="1" allowOverlap="1" wp14:anchorId="1754FF22" wp14:editId="751F63CE">
                  <wp:simplePos x="0" y="0"/>
                  <wp:positionH relativeFrom="column">
                    <wp:posOffset>-81915</wp:posOffset>
                  </wp:positionH>
                  <wp:positionV relativeFrom="page">
                    <wp:posOffset>0</wp:posOffset>
                  </wp:positionV>
                  <wp:extent cx="3074670" cy="1800225"/>
                  <wp:effectExtent l="0" t="0" r="0" b="0"/>
                  <wp:wrapTight wrapText="bothSides">
                    <wp:wrapPolygon edited="0">
                      <wp:start x="0" y="0"/>
                      <wp:lineTo x="0" y="21486"/>
                      <wp:lineTo x="21413" y="21486"/>
                      <wp:lineTo x="2141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4670"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AC680BE" w14:textId="3913A19E" w:rsidR="00D411A3" w:rsidRPr="00F376AB" w:rsidRDefault="00F376AB" w:rsidP="00DF0C43">
      <w:pPr>
        <w:spacing w:line="240" w:lineRule="auto"/>
        <w:jc w:val="both"/>
        <w:rPr>
          <w:rFonts w:ascii="Arial" w:hAnsi="Arial" w:cs="Arial"/>
          <w:sz w:val="20"/>
          <w:szCs w:val="20"/>
        </w:rPr>
      </w:pPr>
      <w:r>
        <w:rPr>
          <w:rFonts w:ascii="Arial" w:hAnsi="Arial" w:cs="Arial"/>
          <w:sz w:val="20"/>
          <w:szCs w:val="20"/>
        </w:rPr>
        <w:t xml:space="preserve">Fig. 1 Sampling images of A. </w:t>
      </w:r>
      <w:r w:rsidRPr="00874863">
        <w:rPr>
          <w:rFonts w:ascii="Arial" w:hAnsi="Arial" w:cs="Arial"/>
          <w:sz w:val="20"/>
          <w:szCs w:val="20"/>
        </w:rPr>
        <w:t>Station 1-CWs (</w:t>
      </w:r>
      <w:proofErr w:type="spellStart"/>
      <w:r w:rsidRPr="00874863">
        <w:rPr>
          <w:rFonts w:ascii="Arial" w:hAnsi="Arial" w:cs="Arial"/>
          <w:sz w:val="20"/>
          <w:szCs w:val="20"/>
        </w:rPr>
        <w:t>Bhidbhanjan</w:t>
      </w:r>
      <w:proofErr w:type="spellEnd"/>
      <w:r w:rsidRPr="00874863">
        <w:rPr>
          <w:rFonts w:ascii="Arial" w:hAnsi="Arial" w:cs="Arial"/>
          <w:sz w:val="20"/>
          <w:szCs w:val="20"/>
        </w:rPr>
        <w:t>)</w:t>
      </w:r>
      <w:r>
        <w:rPr>
          <w:rFonts w:ascii="Arial" w:hAnsi="Arial" w:cs="Arial"/>
          <w:sz w:val="20"/>
          <w:szCs w:val="20"/>
        </w:rPr>
        <w:t xml:space="preserve"> and B. </w:t>
      </w:r>
      <w:r w:rsidRPr="00874863">
        <w:rPr>
          <w:rFonts w:ascii="Arial" w:hAnsi="Arial" w:cs="Arial"/>
          <w:sz w:val="20"/>
          <w:szCs w:val="20"/>
        </w:rPr>
        <w:t>Station 2-CWs (Triveni)</w:t>
      </w:r>
      <w:r>
        <w:rPr>
          <w:rFonts w:ascii="Arial" w:hAnsi="Arial" w:cs="Arial"/>
          <w:sz w:val="20"/>
          <w:szCs w:val="20"/>
        </w:rPr>
        <w:t>.</w:t>
      </w:r>
    </w:p>
    <w:p w14:paraId="1D0F362D" w14:textId="5C62C042" w:rsidR="004F6372" w:rsidRPr="00DF0C43" w:rsidRDefault="00256921" w:rsidP="00DF0C43">
      <w:pPr>
        <w:spacing w:line="240" w:lineRule="auto"/>
        <w:jc w:val="both"/>
        <w:rPr>
          <w:rFonts w:ascii="Arial" w:hAnsi="Arial" w:cs="Arial"/>
          <w:b/>
          <w:bCs/>
        </w:rPr>
      </w:pPr>
      <w:r w:rsidRPr="00DF0C43">
        <w:rPr>
          <w:rFonts w:ascii="Arial" w:hAnsi="Arial" w:cs="Arial"/>
          <w:b/>
          <w:bCs/>
        </w:rPr>
        <w:t>2.2</w:t>
      </w:r>
      <w:r w:rsidR="00146035" w:rsidRPr="00DF0C43">
        <w:rPr>
          <w:rFonts w:ascii="Arial" w:hAnsi="Arial" w:cs="Arial"/>
          <w:b/>
          <w:bCs/>
        </w:rPr>
        <w:t>.</w:t>
      </w:r>
      <w:r w:rsidRPr="00DF0C43">
        <w:rPr>
          <w:rFonts w:ascii="Arial" w:hAnsi="Arial" w:cs="Arial"/>
          <w:b/>
          <w:bCs/>
        </w:rPr>
        <w:t xml:space="preserve"> </w:t>
      </w:r>
      <w:r w:rsidR="00A245AB" w:rsidRPr="00DF0C43">
        <w:rPr>
          <w:rFonts w:ascii="Arial" w:hAnsi="Arial" w:cs="Arial"/>
          <w:b/>
          <w:bCs/>
        </w:rPr>
        <w:t>Microplastic</w:t>
      </w:r>
      <w:r w:rsidR="00C90D15" w:rsidRPr="00DF0C43">
        <w:rPr>
          <w:rFonts w:ascii="Arial" w:hAnsi="Arial" w:cs="Arial"/>
          <w:b/>
          <w:bCs/>
        </w:rPr>
        <w:t xml:space="preserve"> sampling</w:t>
      </w:r>
      <w:r w:rsidR="00A245AB" w:rsidRPr="00DF0C43">
        <w:rPr>
          <w:rFonts w:ascii="Arial" w:hAnsi="Arial" w:cs="Arial"/>
          <w:b/>
          <w:bCs/>
        </w:rPr>
        <w:t xml:space="preserve"> and extraction from </w:t>
      </w:r>
      <w:r w:rsidR="00C90D15" w:rsidRPr="00DF0C43">
        <w:rPr>
          <w:rFonts w:ascii="Arial" w:hAnsi="Arial" w:cs="Arial"/>
          <w:b/>
          <w:bCs/>
        </w:rPr>
        <w:t>c</w:t>
      </w:r>
      <w:r w:rsidR="0050120D" w:rsidRPr="00DF0C43">
        <w:rPr>
          <w:rFonts w:ascii="Arial" w:hAnsi="Arial" w:cs="Arial"/>
          <w:b/>
          <w:bCs/>
        </w:rPr>
        <w:t>oastal water</w:t>
      </w:r>
      <w:r w:rsidR="00C90D15" w:rsidRPr="00DF0C43">
        <w:rPr>
          <w:rFonts w:ascii="Arial" w:hAnsi="Arial" w:cs="Arial"/>
          <w:b/>
          <w:bCs/>
        </w:rPr>
        <w:t>s</w:t>
      </w:r>
      <w:r w:rsidR="0050120D" w:rsidRPr="00DF0C43">
        <w:rPr>
          <w:rFonts w:ascii="Arial" w:hAnsi="Arial" w:cs="Arial"/>
          <w:b/>
          <w:bCs/>
        </w:rPr>
        <w:t xml:space="preserve"> </w:t>
      </w:r>
    </w:p>
    <w:p w14:paraId="33CEDB46" w14:textId="6DEF8A77" w:rsidR="00E610D9" w:rsidRPr="00874863" w:rsidRDefault="002D5CCB" w:rsidP="00DF0C43">
      <w:pPr>
        <w:spacing w:line="240" w:lineRule="auto"/>
        <w:jc w:val="both"/>
        <w:rPr>
          <w:rFonts w:ascii="Arial" w:hAnsi="Arial" w:cs="Arial"/>
          <w:sz w:val="20"/>
          <w:szCs w:val="20"/>
          <w:lang w:val="en-IN"/>
        </w:rPr>
      </w:pPr>
      <w:r w:rsidRPr="00874863">
        <w:rPr>
          <w:rFonts w:ascii="Arial" w:hAnsi="Arial" w:cs="Arial"/>
          <w:sz w:val="20"/>
          <w:szCs w:val="20"/>
          <w:lang w:val="en-IN"/>
        </w:rPr>
        <w:t>Water samples were collected in triplicate using a</w:t>
      </w:r>
      <w:r w:rsidR="00972FB8" w:rsidRPr="00874863">
        <w:rPr>
          <w:rFonts w:ascii="Arial" w:hAnsi="Arial" w:cs="Arial"/>
          <w:sz w:val="20"/>
          <w:szCs w:val="20"/>
          <w:lang w:val="en-IN"/>
        </w:rPr>
        <w:t xml:space="preserve"> plankton net of </w:t>
      </w:r>
      <w:r w:rsidRPr="00874863">
        <w:rPr>
          <w:rFonts w:ascii="Arial" w:hAnsi="Arial" w:cs="Arial"/>
          <w:sz w:val="20"/>
          <w:szCs w:val="20"/>
          <w:lang w:val="en-IN"/>
        </w:rPr>
        <w:t xml:space="preserve">50 </w:t>
      </w:r>
      <w:proofErr w:type="spellStart"/>
      <w:r w:rsidRPr="00874863">
        <w:rPr>
          <w:rFonts w:ascii="Arial" w:hAnsi="Arial" w:cs="Arial"/>
          <w:sz w:val="20"/>
          <w:szCs w:val="20"/>
          <w:lang w:val="en-IN"/>
        </w:rPr>
        <w:t>μm</w:t>
      </w:r>
      <w:proofErr w:type="spellEnd"/>
      <w:r w:rsidRPr="00874863">
        <w:rPr>
          <w:rFonts w:ascii="Arial" w:hAnsi="Arial" w:cs="Arial"/>
          <w:sz w:val="20"/>
          <w:szCs w:val="20"/>
          <w:lang w:val="en-IN"/>
        </w:rPr>
        <w:t xml:space="preserve"> mesh size. The </w:t>
      </w:r>
      <w:r w:rsidR="00253775" w:rsidRPr="00874863">
        <w:rPr>
          <w:rFonts w:ascii="Arial" w:hAnsi="Arial" w:cs="Arial"/>
          <w:sz w:val="20"/>
          <w:szCs w:val="20"/>
          <w:lang w:val="en-IN"/>
        </w:rPr>
        <w:t xml:space="preserve">plankton </w:t>
      </w:r>
      <w:r w:rsidRPr="00874863">
        <w:rPr>
          <w:rFonts w:ascii="Arial" w:hAnsi="Arial" w:cs="Arial"/>
          <w:sz w:val="20"/>
          <w:szCs w:val="20"/>
          <w:lang w:val="en-IN"/>
        </w:rPr>
        <w:t xml:space="preserve">net was deployed from an outboard motorized boat (OBM) with an overall length (OAL) of 10-20 feet, operating at a minimal speed to avoid damaging the net and </w:t>
      </w:r>
      <w:r w:rsidR="00C326C6" w:rsidRPr="00874863">
        <w:rPr>
          <w:rFonts w:ascii="Arial" w:hAnsi="Arial" w:cs="Arial"/>
          <w:sz w:val="20"/>
          <w:szCs w:val="20"/>
          <w:lang w:val="en-IN"/>
        </w:rPr>
        <w:t>minimizing</w:t>
      </w:r>
      <w:r w:rsidRPr="00874863">
        <w:rPr>
          <w:rFonts w:ascii="Arial" w:hAnsi="Arial" w:cs="Arial"/>
          <w:sz w:val="20"/>
          <w:szCs w:val="20"/>
          <w:lang w:val="en-IN"/>
        </w:rPr>
        <w:t xml:space="preserve"> surfing impact. Samples were </w:t>
      </w:r>
      <w:r w:rsidR="0035666B" w:rsidRPr="00874863">
        <w:rPr>
          <w:rFonts w:ascii="Arial" w:hAnsi="Arial" w:cs="Arial"/>
          <w:sz w:val="20"/>
          <w:szCs w:val="20"/>
          <w:lang w:val="en-IN"/>
        </w:rPr>
        <w:t>correctly collected</w:t>
      </w:r>
      <w:r w:rsidR="00253775" w:rsidRPr="00874863">
        <w:rPr>
          <w:rFonts w:ascii="Arial" w:hAnsi="Arial" w:cs="Arial"/>
          <w:sz w:val="20"/>
          <w:szCs w:val="20"/>
          <w:lang w:val="en-IN"/>
        </w:rPr>
        <w:t xml:space="preserve"> </w:t>
      </w:r>
      <w:r w:rsidRPr="00874863">
        <w:rPr>
          <w:rFonts w:ascii="Arial" w:hAnsi="Arial" w:cs="Arial"/>
          <w:sz w:val="20"/>
          <w:szCs w:val="20"/>
          <w:lang w:val="en-IN"/>
        </w:rPr>
        <w:t>and</w:t>
      </w:r>
      <w:r w:rsidR="00253775" w:rsidRPr="00874863">
        <w:rPr>
          <w:rFonts w:ascii="Arial" w:hAnsi="Arial" w:cs="Arial"/>
          <w:sz w:val="20"/>
          <w:szCs w:val="20"/>
          <w:lang w:val="en-IN"/>
        </w:rPr>
        <w:t xml:space="preserve"> </w:t>
      </w:r>
      <w:r w:rsidRPr="00874863">
        <w:rPr>
          <w:rFonts w:ascii="Arial" w:hAnsi="Arial" w:cs="Arial"/>
          <w:sz w:val="20"/>
          <w:szCs w:val="20"/>
          <w:lang w:val="en-IN"/>
        </w:rPr>
        <w:t>transported to the laboratory for further analysis. In the laboratory, the samples were treated with 30% hydrogen peroxide</w:t>
      </w:r>
      <w:r w:rsidR="005B10C1" w:rsidRPr="00874863">
        <w:rPr>
          <w:rFonts w:ascii="Arial" w:hAnsi="Arial" w:cs="Arial"/>
          <w:sz w:val="20"/>
          <w:szCs w:val="20"/>
          <w:lang w:val="en-IN"/>
        </w:rPr>
        <w:t xml:space="preserve"> (H</w:t>
      </w:r>
      <w:r w:rsidR="005B10C1" w:rsidRPr="001F3009">
        <w:rPr>
          <w:rFonts w:ascii="Arial" w:hAnsi="Arial" w:cs="Arial"/>
          <w:sz w:val="20"/>
          <w:szCs w:val="20"/>
          <w:vertAlign w:val="subscript"/>
          <w:lang w:val="en-IN"/>
        </w:rPr>
        <w:t>2</w:t>
      </w:r>
      <w:r w:rsidR="005B10C1" w:rsidRPr="00874863">
        <w:rPr>
          <w:rFonts w:ascii="Arial" w:hAnsi="Arial" w:cs="Arial"/>
          <w:sz w:val="20"/>
          <w:szCs w:val="20"/>
          <w:lang w:val="en-IN"/>
        </w:rPr>
        <w:t>O</w:t>
      </w:r>
      <w:r w:rsidR="005B10C1" w:rsidRPr="001F3009">
        <w:rPr>
          <w:rFonts w:ascii="Arial" w:hAnsi="Arial" w:cs="Arial"/>
          <w:sz w:val="20"/>
          <w:szCs w:val="20"/>
          <w:vertAlign w:val="subscript"/>
          <w:lang w:val="en-IN"/>
        </w:rPr>
        <w:t>2</w:t>
      </w:r>
      <w:r w:rsidR="005B10C1" w:rsidRPr="00874863">
        <w:rPr>
          <w:rFonts w:ascii="Arial" w:hAnsi="Arial" w:cs="Arial"/>
          <w:sz w:val="20"/>
          <w:szCs w:val="20"/>
          <w:lang w:val="en-IN"/>
        </w:rPr>
        <w:t>)</w:t>
      </w:r>
      <w:r w:rsidRPr="00874863">
        <w:rPr>
          <w:rFonts w:ascii="Arial" w:hAnsi="Arial" w:cs="Arial"/>
          <w:sz w:val="20"/>
          <w:szCs w:val="20"/>
          <w:lang w:val="en-IN"/>
        </w:rPr>
        <w:t xml:space="preserve"> at room temperature in the dark for 24 hours to digest organic matter. Th</w:t>
      </w:r>
      <w:r w:rsidR="003D1A18" w:rsidRPr="00874863">
        <w:rPr>
          <w:rFonts w:ascii="Arial" w:hAnsi="Arial" w:cs="Arial"/>
          <w:sz w:val="20"/>
          <w:szCs w:val="20"/>
          <w:lang w:val="en-IN"/>
        </w:rPr>
        <w:t xml:space="preserve">e treated </w:t>
      </w:r>
      <w:r w:rsidRPr="00874863">
        <w:rPr>
          <w:rFonts w:ascii="Arial" w:hAnsi="Arial" w:cs="Arial"/>
          <w:sz w:val="20"/>
          <w:szCs w:val="20"/>
          <w:lang w:val="en-IN"/>
        </w:rPr>
        <w:t>samples were</w:t>
      </w:r>
      <w:r w:rsidR="003D1A18" w:rsidRPr="00874863">
        <w:rPr>
          <w:rFonts w:ascii="Arial" w:hAnsi="Arial" w:cs="Arial"/>
          <w:sz w:val="20"/>
          <w:szCs w:val="20"/>
          <w:lang w:val="en-IN"/>
        </w:rPr>
        <w:t xml:space="preserve"> di</w:t>
      </w:r>
      <w:r w:rsidRPr="00874863">
        <w:rPr>
          <w:rFonts w:ascii="Arial" w:hAnsi="Arial" w:cs="Arial"/>
          <w:sz w:val="20"/>
          <w:szCs w:val="20"/>
          <w:lang w:val="en-IN"/>
        </w:rPr>
        <w:t xml:space="preserve">luted with distilled water and filtered through a cellulose nitrate membrane filter paper (0.45 </w:t>
      </w:r>
      <w:proofErr w:type="spellStart"/>
      <w:r w:rsidRPr="00874863">
        <w:rPr>
          <w:rFonts w:ascii="Arial" w:hAnsi="Arial" w:cs="Arial"/>
          <w:sz w:val="20"/>
          <w:szCs w:val="20"/>
          <w:lang w:val="en-IN"/>
        </w:rPr>
        <w:t>μm</w:t>
      </w:r>
      <w:proofErr w:type="spellEnd"/>
      <w:r w:rsidRPr="00874863">
        <w:rPr>
          <w:rFonts w:ascii="Arial" w:hAnsi="Arial" w:cs="Arial"/>
          <w:sz w:val="20"/>
          <w:szCs w:val="20"/>
          <w:lang w:val="en-IN"/>
        </w:rPr>
        <w:t>, 47 mm, Whatman)</w:t>
      </w:r>
      <w:r w:rsidR="003D1A18" w:rsidRPr="00874863">
        <w:rPr>
          <w:rFonts w:ascii="Arial" w:hAnsi="Arial" w:cs="Arial"/>
          <w:sz w:val="20"/>
          <w:szCs w:val="20"/>
          <w:lang w:val="en-IN"/>
        </w:rPr>
        <w:t xml:space="preserve"> through a vacuum filtration pump unit (</w:t>
      </w:r>
      <w:proofErr w:type="spellStart"/>
      <w:r w:rsidR="003D1A18" w:rsidRPr="00874863">
        <w:rPr>
          <w:rFonts w:ascii="Arial" w:hAnsi="Arial" w:cs="Arial"/>
          <w:sz w:val="20"/>
          <w:szCs w:val="20"/>
          <w:lang w:val="en-IN"/>
        </w:rPr>
        <w:t>Axiva</w:t>
      </w:r>
      <w:proofErr w:type="spellEnd"/>
      <w:r w:rsidR="003D1A18" w:rsidRPr="00874863">
        <w:rPr>
          <w:rFonts w:ascii="Arial" w:hAnsi="Arial" w:cs="Arial"/>
          <w:sz w:val="20"/>
          <w:szCs w:val="20"/>
          <w:lang w:val="en-IN"/>
        </w:rPr>
        <w:t xml:space="preserve"> made). The </w:t>
      </w:r>
      <w:r w:rsidRPr="00874863">
        <w:rPr>
          <w:rFonts w:ascii="Arial" w:hAnsi="Arial" w:cs="Arial"/>
          <w:sz w:val="20"/>
          <w:szCs w:val="20"/>
          <w:lang w:val="en-IN"/>
        </w:rPr>
        <w:t>filter papers were placed in clean Petri dishes and examined visually using a LEICA stereoscopic microscope equipped with a digital camera (Wang et al., 2017)</w:t>
      </w:r>
      <w:r w:rsidR="0035666B" w:rsidRPr="00874863">
        <w:rPr>
          <w:rFonts w:ascii="Arial" w:hAnsi="Arial" w:cs="Arial"/>
          <w:sz w:val="20"/>
          <w:szCs w:val="20"/>
          <w:lang w:val="en-IN"/>
        </w:rPr>
        <w:t xml:space="preserve"> </w:t>
      </w:r>
      <w:r w:rsidR="00610CD7" w:rsidRPr="00874863">
        <w:rPr>
          <w:rFonts w:ascii="Arial" w:hAnsi="Arial" w:cs="Arial"/>
          <w:sz w:val="20"/>
          <w:szCs w:val="20"/>
          <w:lang w:val="en-IN"/>
        </w:rPr>
        <w:t xml:space="preserve">for the presence of microplastic particles. </w:t>
      </w:r>
    </w:p>
    <w:p w14:paraId="13905A9A" w14:textId="75310B07" w:rsidR="0084662E" w:rsidRPr="001F4FE2" w:rsidRDefault="00256921" w:rsidP="00DF0C43">
      <w:pPr>
        <w:spacing w:line="240" w:lineRule="auto"/>
        <w:jc w:val="both"/>
        <w:rPr>
          <w:rFonts w:ascii="Arial" w:hAnsi="Arial" w:cs="Arial"/>
          <w:b/>
        </w:rPr>
      </w:pPr>
      <w:r w:rsidRPr="001F4FE2">
        <w:rPr>
          <w:rFonts w:ascii="Arial" w:hAnsi="Arial" w:cs="Arial"/>
          <w:b/>
        </w:rPr>
        <w:t>2.</w:t>
      </w:r>
      <w:r w:rsidR="00121C5D" w:rsidRPr="001F4FE2">
        <w:rPr>
          <w:rFonts w:ascii="Arial" w:hAnsi="Arial" w:cs="Arial"/>
          <w:b/>
        </w:rPr>
        <w:t>3</w:t>
      </w:r>
      <w:r w:rsidR="002608AB" w:rsidRPr="001F4FE2">
        <w:rPr>
          <w:rFonts w:ascii="Arial" w:hAnsi="Arial" w:cs="Arial"/>
          <w:b/>
        </w:rPr>
        <w:t>.</w:t>
      </w:r>
      <w:r w:rsidRPr="001F4FE2">
        <w:rPr>
          <w:rFonts w:ascii="Arial" w:hAnsi="Arial" w:cs="Arial"/>
          <w:b/>
        </w:rPr>
        <w:t xml:space="preserve"> </w:t>
      </w:r>
      <w:r w:rsidR="002608AB" w:rsidRPr="001F4FE2">
        <w:rPr>
          <w:rFonts w:ascii="Arial" w:hAnsi="Arial" w:cs="Arial"/>
          <w:b/>
        </w:rPr>
        <w:t xml:space="preserve">Physical </w:t>
      </w:r>
      <w:r w:rsidR="0084662E" w:rsidRPr="001F4FE2">
        <w:rPr>
          <w:rFonts w:ascii="Arial" w:hAnsi="Arial" w:cs="Arial"/>
          <w:b/>
        </w:rPr>
        <w:t>characteristics</w:t>
      </w:r>
      <w:r w:rsidR="00EC3668" w:rsidRPr="001F4FE2">
        <w:rPr>
          <w:rFonts w:ascii="Arial" w:hAnsi="Arial" w:cs="Arial"/>
          <w:b/>
        </w:rPr>
        <w:t xml:space="preserve"> </w:t>
      </w:r>
      <w:r w:rsidR="0020734B" w:rsidRPr="001F4FE2">
        <w:rPr>
          <w:rFonts w:ascii="Arial" w:hAnsi="Arial" w:cs="Arial"/>
          <w:b/>
        </w:rPr>
        <w:t>of microplastic</w:t>
      </w:r>
      <w:r w:rsidR="00142BBF" w:rsidRPr="001F4FE2">
        <w:rPr>
          <w:rFonts w:ascii="Arial" w:hAnsi="Arial" w:cs="Arial"/>
          <w:b/>
        </w:rPr>
        <w:t>s</w:t>
      </w:r>
    </w:p>
    <w:p w14:paraId="336C5694" w14:textId="76AB7ADF" w:rsidR="00142BBF" w:rsidRPr="00874863" w:rsidRDefault="00142BBF" w:rsidP="00DF0C43">
      <w:pPr>
        <w:spacing w:line="240" w:lineRule="auto"/>
        <w:jc w:val="both"/>
        <w:rPr>
          <w:rFonts w:ascii="Arial" w:hAnsi="Arial" w:cs="Arial"/>
          <w:sz w:val="20"/>
          <w:szCs w:val="20"/>
          <w:lang w:val="en-IN"/>
        </w:rPr>
      </w:pPr>
      <w:r w:rsidRPr="00874863">
        <w:rPr>
          <w:rFonts w:ascii="Arial" w:hAnsi="Arial" w:cs="Arial"/>
          <w:sz w:val="20"/>
          <w:szCs w:val="20"/>
          <w:lang w:val="en-IN"/>
        </w:rPr>
        <w:t>Microplastic particles were</w:t>
      </w:r>
      <w:r w:rsidR="00DF4C9C" w:rsidRPr="00874863">
        <w:rPr>
          <w:rFonts w:ascii="Arial" w:hAnsi="Arial" w:cs="Arial"/>
          <w:sz w:val="20"/>
          <w:szCs w:val="20"/>
          <w:lang w:val="en-IN"/>
        </w:rPr>
        <w:t xml:space="preserve"> </w:t>
      </w:r>
      <w:r w:rsidRPr="00874863">
        <w:rPr>
          <w:rFonts w:ascii="Arial" w:hAnsi="Arial" w:cs="Arial"/>
          <w:sz w:val="20"/>
          <w:szCs w:val="20"/>
          <w:lang w:val="en-IN"/>
        </w:rPr>
        <w:t>counted</w:t>
      </w:r>
      <w:r w:rsidR="00E8076B" w:rsidRPr="00874863">
        <w:rPr>
          <w:rFonts w:ascii="Arial" w:hAnsi="Arial" w:cs="Arial"/>
          <w:sz w:val="20"/>
          <w:szCs w:val="20"/>
          <w:lang w:val="en-IN"/>
        </w:rPr>
        <w:t>,</w:t>
      </w:r>
      <w:r w:rsidR="00962171" w:rsidRPr="00874863">
        <w:rPr>
          <w:rFonts w:ascii="Arial" w:hAnsi="Arial" w:cs="Arial"/>
          <w:sz w:val="20"/>
          <w:szCs w:val="20"/>
          <w:lang w:val="en-IN"/>
        </w:rPr>
        <w:t xml:space="preserve"> </w:t>
      </w:r>
      <w:r w:rsidRPr="00874863">
        <w:rPr>
          <w:rFonts w:ascii="Arial" w:hAnsi="Arial" w:cs="Arial"/>
          <w:sz w:val="20"/>
          <w:szCs w:val="20"/>
          <w:lang w:val="en-IN"/>
        </w:rPr>
        <w:t xml:space="preserve">and their physical </w:t>
      </w:r>
      <w:r w:rsidR="002608AB" w:rsidRPr="00874863">
        <w:rPr>
          <w:rFonts w:ascii="Arial" w:hAnsi="Arial" w:cs="Arial"/>
          <w:sz w:val="20"/>
          <w:szCs w:val="20"/>
          <w:lang w:val="en-IN"/>
        </w:rPr>
        <w:t>characteristics</w:t>
      </w:r>
      <w:r w:rsidR="00962171" w:rsidRPr="00874863">
        <w:rPr>
          <w:rFonts w:ascii="Arial" w:hAnsi="Arial" w:cs="Arial"/>
          <w:sz w:val="20"/>
          <w:szCs w:val="20"/>
          <w:lang w:val="en-IN"/>
        </w:rPr>
        <w:t>, size, shape, and colour were assessed for each identified particle</w:t>
      </w:r>
      <w:r w:rsidR="008D3D09" w:rsidRPr="00874863">
        <w:rPr>
          <w:rFonts w:ascii="Arial" w:hAnsi="Arial" w:cs="Arial"/>
          <w:sz w:val="20"/>
          <w:szCs w:val="20"/>
          <w:lang w:val="en-IN"/>
        </w:rPr>
        <w:t>.</w:t>
      </w:r>
      <w:r w:rsidR="002608AB" w:rsidRPr="00874863">
        <w:rPr>
          <w:rFonts w:ascii="Arial" w:hAnsi="Arial" w:cs="Arial"/>
          <w:sz w:val="20"/>
          <w:szCs w:val="20"/>
          <w:lang w:val="en-IN"/>
        </w:rPr>
        <w:t xml:space="preserve"> </w:t>
      </w:r>
      <w:r w:rsidRPr="00874863">
        <w:rPr>
          <w:rFonts w:ascii="Arial" w:hAnsi="Arial" w:cs="Arial"/>
          <w:sz w:val="20"/>
          <w:szCs w:val="20"/>
          <w:lang w:val="en-IN"/>
        </w:rPr>
        <w:t xml:space="preserve">Particles were classified according to shape into </w:t>
      </w:r>
      <w:r w:rsidR="00962171" w:rsidRPr="00874863">
        <w:rPr>
          <w:rFonts w:ascii="Arial" w:hAnsi="Arial" w:cs="Arial"/>
          <w:sz w:val="20"/>
          <w:szCs w:val="20"/>
          <w:lang w:val="en-IN"/>
        </w:rPr>
        <w:t xml:space="preserve">various </w:t>
      </w:r>
      <w:r w:rsidRPr="00874863">
        <w:rPr>
          <w:rFonts w:ascii="Arial" w:hAnsi="Arial" w:cs="Arial"/>
          <w:sz w:val="20"/>
          <w:szCs w:val="20"/>
          <w:lang w:val="en-IN"/>
        </w:rPr>
        <w:t>categories</w:t>
      </w:r>
      <w:r w:rsidR="00962171" w:rsidRPr="00874863">
        <w:rPr>
          <w:rFonts w:ascii="Arial" w:hAnsi="Arial" w:cs="Arial"/>
          <w:sz w:val="20"/>
          <w:szCs w:val="20"/>
          <w:lang w:val="en-IN"/>
        </w:rPr>
        <w:t xml:space="preserve">, such as </w:t>
      </w:r>
      <w:proofErr w:type="spellStart"/>
      <w:r w:rsidR="00962171" w:rsidRPr="00874863">
        <w:rPr>
          <w:rFonts w:ascii="Arial" w:hAnsi="Arial" w:cs="Arial"/>
          <w:sz w:val="20"/>
          <w:szCs w:val="20"/>
          <w:lang w:val="en-IN"/>
        </w:rPr>
        <w:t>fibers</w:t>
      </w:r>
      <w:proofErr w:type="spellEnd"/>
      <w:r w:rsidRPr="00874863">
        <w:rPr>
          <w:rFonts w:ascii="Arial" w:hAnsi="Arial" w:cs="Arial"/>
          <w:sz w:val="20"/>
          <w:szCs w:val="20"/>
          <w:lang w:val="en-IN"/>
        </w:rPr>
        <w:t xml:space="preserve">, fragments, films, pellets, and foams (Kershaw et al., 2019). The </w:t>
      </w:r>
      <w:r w:rsidR="009F4731" w:rsidRPr="00874863">
        <w:rPr>
          <w:rFonts w:ascii="Arial" w:hAnsi="Arial" w:cs="Arial"/>
          <w:sz w:val="20"/>
          <w:szCs w:val="20"/>
          <w:lang w:val="en-IN"/>
        </w:rPr>
        <w:t>colours</w:t>
      </w:r>
      <w:r w:rsidRPr="00874863">
        <w:rPr>
          <w:rFonts w:ascii="Arial" w:hAnsi="Arial" w:cs="Arial"/>
          <w:sz w:val="20"/>
          <w:szCs w:val="20"/>
          <w:lang w:val="en-IN"/>
        </w:rPr>
        <w:t xml:space="preserve"> of the microplastics </w:t>
      </w:r>
      <w:r w:rsidR="00962171" w:rsidRPr="00874863">
        <w:rPr>
          <w:rFonts w:ascii="Arial" w:hAnsi="Arial" w:cs="Arial"/>
          <w:sz w:val="20"/>
          <w:szCs w:val="20"/>
          <w:lang w:val="en-IN"/>
        </w:rPr>
        <w:t xml:space="preserve">were visually </w:t>
      </w:r>
      <w:r w:rsidR="00962171" w:rsidRPr="00874863">
        <w:rPr>
          <w:rFonts w:ascii="Arial" w:hAnsi="Arial" w:cs="Arial"/>
          <w:sz w:val="20"/>
          <w:szCs w:val="20"/>
          <w:lang w:val="en-IN"/>
        </w:rPr>
        <w:lastRenderedPageBreak/>
        <w:t xml:space="preserve">identified and noted. </w:t>
      </w:r>
      <w:r w:rsidRPr="00874863">
        <w:rPr>
          <w:rFonts w:ascii="Arial" w:hAnsi="Arial" w:cs="Arial"/>
          <w:sz w:val="20"/>
          <w:szCs w:val="20"/>
          <w:lang w:val="en-IN"/>
        </w:rPr>
        <w:t xml:space="preserve">Additionally, particles were categorized into five size ranges: &lt;500 </w:t>
      </w:r>
      <w:proofErr w:type="spellStart"/>
      <w:r w:rsidRPr="00874863">
        <w:rPr>
          <w:rFonts w:ascii="Arial" w:hAnsi="Arial" w:cs="Arial"/>
          <w:sz w:val="20"/>
          <w:szCs w:val="20"/>
          <w:lang w:val="en-IN"/>
        </w:rPr>
        <w:t>μm</w:t>
      </w:r>
      <w:proofErr w:type="spellEnd"/>
      <w:r w:rsidRPr="00874863">
        <w:rPr>
          <w:rFonts w:ascii="Arial" w:hAnsi="Arial" w:cs="Arial"/>
          <w:sz w:val="20"/>
          <w:szCs w:val="20"/>
          <w:lang w:val="en-IN"/>
        </w:rPr>
        <w:t xml:space="preserve">, 501-1000 </w:t>
      </w:r>
      <w:proofErr w:type="spellStart"/>
      <w:r w:rsidRPr="00874863">
        <w:rPr>
          <w:rFonts w:ascii="Arial" w:hAnsi="Arial" w:cs="Arial"/>
          <w:sz w:val="20"/>
          <w:szCs w:val="20"/>
          <w:lang w:val="en-IN"/>
        </w:rPr>
        <w:t>μm</w:t>
      </w:r>
      <w:proofErr w:type="spellEnd"/>
      <w:r w:rsidRPr="00874863">
        <w:rPr>
          <w:rFonts w:ascii="Arial" w:hAnsi="Arial" w:cs="Arial"/>
          <w:sz w:val="20"/>
          <w:szCs w:val="20"/>
          <w:lang w:val="en-IN"/>
        </w:rPr>
        <w:t xml:space="preserve">, 1001-2000 </w:t>
      </w:r>
      <w:proofErr w:type="spellStart"/>
      <w:r w:rsidRPr="00874863">
        <w:rPr>
          <w:rFonts w:ascii="Arial" w:hAnsi="Arial" w:cs="Arial"/>
          <w:sz w:val="20"/>
          <w:szCs w:val="20"/>
          <w:lang w:val="en-IN"/>
        </w:rPr>
        <w:t>μm</w:t>
      </w:r>
      <w:proofErr w:type="spellEnd"/>
      <w:r w:rsidRPr="00874863">
        <w:rPr>
          <w:rFonts w:ascii="Arial" w:hAnsi="Arial" w:cs="Arial"/>
          <w:sz w:val="20"/>
          <w:szCs w:val="20"/>
          <w:lang w:val="en-IN"/>
        </w:rPr>
        <w:t xml:space="preserve">, 2001-4000 </w:t>
      </w:r>
      <w:proofErr w:type="spellStart"/>
      <w:r w:rsidRPr="00874863">
        <w:rPr>
          <w:rFonts w:ascii="Arial" w:hAnsi="Arial" w:cs="Arial"/>
          <w:sz w:val="20"/>
          <w:szCs w:val="20"/>
          <w:lang w:val="en-IN"/>
        </w:rPr>
        <w:t>μm</w:t>
      </w:r>
      <w:proofErr w:type="spellEnd"/>
      <w:r w:rsidRPr="00874863">
        <w:rPr>
          <w:rFonts w:ascii="Arial" w:hAnsi="Arial" w:cs="Arial"/>
          <w:sz w:val="20"/>
          <w:szCs w:val="20"/>
          <w:lang w:val="en-IN"/>
        </w:rPr>
        <w:t xml:space="preserve">, and 4001-5000 </w:t>
      </w:r>
      <w:proofErr w:type="spellStart"/>
      <w:r w:rsidRPr="00874863">
        <w:rPr>
          <w:rFonts w:ascii="Arial" w:hAnsi="Arial" w:cs="Arial"/>
          <w:sz w:val="20"/>
          <w:szCs w:val="20"/>
          <w:lang w:val="en-IN"/>
        </w:rPr>
        <w:t>μm</w:t>
      </w:r>
      <w:proofErr w:type="spellEnd"/>
      <w:r w:rsidR="00962171" w:rsidRPr="00874863">
        <w:rPr>
          <w:rFonts w:ascii="Arial" w:hAnsi="Arial" w:cs="Arial"/>
          <w:sz w:val="20"/>
          <w:szCs w:val="20"/>
          <w:lang w:val="en-IN"/>
        </w:rPr>
        <w:t xml:space="preserve"> for </w:t>
      </w:r>
      <w:r w:rsidR="00217981" w:rsidRPr="00874863">
        <w:rPr>
          <w:rFonts w:ascii="Arial" w:hAnsi="Arial" w:cs="Arial"/>
          <w:sz w:val="20"/>
          <w:szCs w:val="20"/>
          <w:lang w:val="en-IN"/>
        </w:rPr>
        <w:t xml:space="preserve">the </w:t>
      </w:r>
      <w:r w:rsidR="00962171" w:rsidRPr="00874863">
        <w:rPr>
          <w:rFonts w:ascii="Arial" w:hAnsi="Arial" w:cs="Arial"/>
          <w:sz w:val="20"/>
          <w:szCs w:val="20"/>
          <w:lang w:val="en-IN"/>
        </w:rPr>
        <w:t>size distribution</w:t>
      </w:r>
      <w:r w:rsidR="00E8076B" w:rsidRPr="00874863">
        <w:rPr>
          <w:rFonts w:ascii="Arial" w:hAnsi="Arial" w:cs="Arial"/>
          <w:sz w:val="20"/>
          <w:szCs w:val="20"/>
          <w:lang w:val="en-IN"/>
        </w:rPr>
        <w:t xml:space="preserve"> of </w:t>
      </w:r>
      <w:r w:rsidR="004C682E" w:rsidRPr="00874863">
        <w:rPr>
          <w:rFonts w:ascii="Arial" w:hAnsi="Arial" w:cs="Arial"/>
          <w:sz w:val="20"/>
          <w:szCs w:val="20"/>
          <w:lang w:val="en-IN"/>
        </w:rPr>
        <w:t>microplastics</w:t>
      </w:r>
      <w:r w:rsidR="00962171" w:rsidRPr="00874863">
        <w:rPr>
          <w:rFonts w:ascii="Arial" w:hAnsi="Arial" w:cs="Arial"/>
          <w:sz w:val="20"/>
          <w:szCs w:val="20"/>
          <w:lang w:val="en-IN"/>
        </w:rPr>
        <w:t xml:space="preserve">. </w:t>
      </w:r>
    </w:p>
    <w:p w14:paraId="0BD792B5" w14:textId="14B173F6" w:rsidR="002608AB" w:rsidRPr="001F4FE2" w:rsidRDefault="002608AB" w:rsidP="00DF0C43">
      <w:pPr>
        <w:spacing w:line="240" w:lineRule="auto"/>
        <w:jc w:val="both"/>
        <w:rPr>
          <w:rFonts w:ascii="Arial" w:hAnsi="Arial" w:cs="Arial"/>
          <w:b/>
          <w:bCs/>
        </w:rPr>
      </w:pPr>
      <w:r w:rsidRPr="001F4FE2">
        <w:rPr>
          <w:rFonts w:ascii="Arial" w:hAnsi="Arial" w:cs="Arial"/>
          <w:b/>
          <w:bCs/>
        </w:rPr>
        <w:t>2.</w:t>
      </w:r>
      <w:r w:rsidR="00121C5D" w:rsidRPr="001F4FE2">
        <w:rPr>
          <w:rFonts w:ascii="Arial" w:hAnsi="Arial" w:cs="Arial"/>
          <w:b/>
          <w:bCs/>
        </w:rPr>
        <w:t>4</w:t>
      </w:r>
      <w:r w:rsidRPr="001F4FE2">
        <w:rPr>
          <w:rFonts w:ascii="Arial" w:hAnsi="Arial" w:cs="Arial"/>
          <w:b/>
          <w:bCs/>
        </w:rPr>
        <w:t>. Statistical analysis</w:t>
      </w:r>
    </w:p>
    <w:p w14:paraId="381811FB" w14:textId="5B388ADC" w:rsidR="0051395F" w:rsidRPr="00874863" w:rsidRDefault="00387A1A" w:rsidP="00DF0C43">
      <w:pPr>
        <w:spacing w:line="240" w:lineRule="auto"/>
        <w:jc w:val="both"/>
        <w:rPr>
          <w:rFonts w:ascii="Arial" w:hAnsi="Arial" w:cs="Arial"/>
          <w:sz w:val="20"/>
          <w:szCs w:val="20"/>
          <w:lang w:val="en-IN"/>
        </w:rPr>
      </w:pPr>
      <w:r w:rsidRPr="00874863">
        <w:rPr>
          <w:rFonts w:ascii="Arial" w:hAnsi="Arial" w:cs="Arial"/>
          <w:sz w:val="20"/>
          <w:szCs w:val="20"/>
          <w:lang w:val="en-IN"/>
        </w:rPr>
        <w:t xml:space="preserve">The statistical analysis </w:t>
      </w:r>
      <w:r w:rsidR="009F4731" w:rsidRPr="00874863">
        <w:rPr>
          <w:rFonts w:ascii="Arial" w:hAnsi="Arial" w:cs="Arial"/>
          <w:sz w:val="20"/>
          <w:szCs w:val="20"/>
          <w:lang w:val="en-IN"/>
        </w:rPr>
        <w:t>assessed</w:t>
      </w:r>
      <w:r w:rsidR="0051395F" w:rsidRPr="00874863">
        <w:rPr>
          <w:rFonts w:ascii="Arial" w:hAnsi="Arial" w:cs="Arial"/>
          <w:sz w:val="20"/>
          <w:szCs w:val="20"/>
          <w:lang w:val="en-IN"/>
        </w:rPr>
        <w:t xml:space="preserve"> </w:t>
      </w:r>
      <w:r w:rsidRPr="00874863">
        <w:rPr>
          <w:rFonts w:ascii="Arial" w:hAnsi="Arial" w:cs="Arial"/>
          <w:sz w:val="20"/>
          <w:szCs w:val="20"/>
          <w:lang w:val="en-IN"/>
        </w:rPr>
        <w:t>spatial-</w:t>
      </w:r>
      <w:r w:rsidR="0051395F" w:rsidRPr="00874863">
        <w:rPr>
          <w:rFonts w:ascii="Arial" w:hAnsi="Arial" w:cs="Arial"/>
          <w:sz w:val="20"/>
          <w:szCs w:val="20"/>
          <w:lang w:val="en-IN"/>
        </w:rPr>
        <w:t>temporal variations in microplastic abundance in coastal water (Gregory, 2009;)</w:t>
      </w:r>
      <w:r w:rsidRPr="00874863">
        <w:rPr>
          <w:rFonts w:ascii="Arial" w:hAnsi="Arial" w:cs="Arial"/>
          <w:sz w:val="20"/>
          <w:szCs w:val="20"/>
          <w:lang w:val="en-IN"/>
        </w:rPr>
        <w:t xml:space="preserve"> using the Analysis of Variance (ANOVA) in Microsoft Excel</w:t>
      </w:r>
      <w:r w:rsidR="00FC7FC9" w:rsidRPr="00874863">
        <w:rPr>
          <w:rFonts w:ascii="Arial" w:hAnsi="Arial" w:cs="Arial"/>
          <w:sz w:val="20"/>
          <w:szCs w:val="20"/>
          <w:lang w:val="en-IN"/>
        </w:rPr>
        <w:t xml:space="preserve"> with statistical significance (p-value: &lt;0.05). </w:t>
      </w:r>
      <w:r w:rsidR="0051395F" w:rsidRPr="00874863">
        <w:rPr>
          <w:rFonts w:ascii="Arial" w:hAnsi="Arial" w:cs="Arial"/>
          <w:sz w:val="20"/>
          <w:szCs w:val="20"/>
          <w:lang w:val="en-IN"/>
        </w:rPr>
        <w:t xml:space="preserve">Spatial variation was </w:t>
      </w:r>
      <w:proofErr w:type="spellStart"/>
      <w:r w:rsidR="0051395F" w:rsidRPr="00874863">
        <w:rPr>
          <w:rFonts w:ascii="Arial" w:hAnsi="Arial" w:cs="Arial"/>
          <w:sz w:val="20"/>
          <w:szCs w:val="20"/>
          <w:lang w:val="en-IN"/>
        </w:rPr>
        <w:t>analyzed</w:t>
      </w:r>
      <w:proofErr w:type="spellEnd"/>
      <w:r w:rsidR="0051395F" w:rsidRPr="00874863">
        <w:rPr>
          <w:rFonts w:ascii="Arial" w:hAnsi="Arial" w:cs="Arial"/>
          <w:sz w:val="20"/>
          <w:szCs w:val="20"/>
          <w:lang w:val="en-IN"/>
        </w:rPr>
        <w:t xml:space="preserve"> by comparing microplastic abundance between different sampling sites along the coastline, while temporal variation was assessed by evaluating data collected over different seasons or periods.</w:t>
      </w:r>
    </w:p>
    <w:p w14:paraId="5A560635" w14:textId="32FC6D89" w:rsidR="00E1271C" w:rsidRPr="00DF0C43" w:rsidRDefault="00A43770" w:rsidP="00DF0C43">
      <w:pPr>
        <w:spacing w:line="240" w:lineRule="auto"/>
        <w:jc w:val="both"/>
        <w:rPr>
          <w:rFonts w:ascii="Arial" w:hAnsi="Arial" w:cs="Arial"/>
          <w:b/>
          <w:bCs/>
        </w:rPr>
      </w:pPr>
      <w:r w:rsidRPr="00DF0C43">
        <w:rPr>
          <w:rFonts w:ascii="Arial" w:hAnsi="Arial" w:cs="Arial"/>
          <w:b/>
          <w:bCs/>
        </w:rPr>
        <w:t xml:space="preserve">3. </w:t>
      </w:r>
      <w:r w:rsidR="00BD4321" w:rsidRPr="00DF0C43">
        <w:rPr>
          <w:rFonts w:ascii="Arial" w:hAnsi="Arial" w:cs="Arial"/>
          <w:b/>
          <w:bCs/>
        </w:rPr>
        <w:t>Result</w:t>
      </w:r>
      <w:r w:rsidR="001245B6" w:rsidRPr="00DF0C43">
        <w:rPr>
          <w:rFonts w:ascii="Arial" w:hAnsi="Arial" w:cs="Arial"/>
          <w:b/>
          <w:bCs/>
        </w:rPr>
        <w:t>s</w:t>
      </w:r>
      <w:r w:rsidR="00FA465C">
        <w:rPr>
          <w:rFonts w:ascii="Arial" w:hAnsi="Arial" w:cs="Arial"/>
          <w:b/>
          <w:bCs/>
        </w:rPr>
        <w:t xml:space="preserve"> and Discussion </w:t>
      </w:r>
    </w:p>
    <w:p w14:paraId="4AA8D39F" w14:textId="5CD08A20" w:rsidR="00E85CCE" w:rsidRPr="002D6766" w:rsidRDefault="00A43770" w:rsidP="00DF0C43">
      <w:pPr>
        <w:spacing w:line="240" w:lineRule="auto"/>
        <w:jc w:val="both"/>
        <w:rPr>
          <w:rFonts w:ascii="Times New Roman" w:hAnsi="Times New Roman" w:cs="Times New Roman"/>
          <w:b/>
          <w:bCs/>
        </w:rPr>
      </w:pPr>
      <w:r w:rsidRPr="002D6766">
        <w:rPr>
          <w:rFonts w:ascii="Times New Roman" w:hAnsi="Times New Roman" w:cs="Times New Roman"/>
          <w:b/>
          <w:bCs/>
        </w:rPr>
        <w:t>3.1</w:t>
      </w:r>
      <w:r w:rsidR="00E85CCE" w:rsidRPr="002D6766">
        <w:rPr>
          <w:rFonts w:ascii="Times New Roman" w:hAnsi="Times New Roman" w:cs="Times New Roman"/>
          <w:b/>
          <w:bCs/>
        </w:rPr>
        <w:t>.</w:t>
      </w:r>
      <w:r w:rsidRPr="002D6766">
        <w:rPr>
          <w:rFonts w:ascii="Times New Roman" w:hAnsi="Times New Roman" w:cs="Times New Roman"/>
          <w:b/>
          <w:bCs/>
        </w:rPr>
        <w:t xml:space="preserve"> </w:t>
      </w:r>
      <w:r w:rsidR="00FF0A51" w:rsidRPr="002D6766">
        <w:rPr>
          <w:rFonts w:ascii="Times New Roman" w:hAnsi="Times New Roman" w:cs="Times New Roman"/>
          <w:b/>
          <w:bCs/>
        </w:rPr>
        <w:t>Microplastic analysis</w:t>
      </w:r>
      <w:r w:rsidR="00381FE5" w:rsidRPr="002D6766">
        <w:rPr>
          <w:rFonts w:ascii="Times New Roman" w:hAnsi="Times New Roman" w:cs="Times New Roman"/>
          <w:b/>
          <w:bCs/>
        </w:rPr>
        <w:t xml:space="preserve">: </w:t>
      </w:r>
      <w:r w:rsidR="00FF0A51" w:rsidRPr="002D6766">
        <w:rPr>
          <w:rFonts w:ascii="Times New Roman" w:hAnsi="Times New Roman" w:cs="Times New Roman"/>
          <w:b/>
          <w:bCs/>
        </w:rPr>
        <w:t>coastal water</w:t>
      </w:r>
    </w:p>
    <w:p w14:paraId="45C91DD2" w14:textId="77777777" w:rsidR="00E85CCE" w:rsidRPr="002D6766" w:rsidRDefault="00C55235" w:rsidP="00DF0C43">
      <w:pPr>
        <w:spacing w:line="240" w:lineRule="auto"/>
        <w:jc w:val="both"/>
        <w:rPr>
          <w:rFonts w:ascii="Times New Roman" w:hAnsi="Times New Roman" w:cs="Times New Roman"/>
          <w:b/>
          <w:bCs/>
          <w:sz w:val="20"/>
          <w:szCs w:val="20"/>
          <w:u w:val="single"/>
        </w:rPr>
      </w:pPr>
      <w:r w:rsidRPr="002D6766">
        <w:rPr>
          <w:rFonts w:ascii="Times New Roman" w:hAnsi="Times New Roman" w:cs="Times New Roman"/>
          <w:b/>
          <w:bCs/>
          <w:sz w:val="20"/>
          <w:szCs w:val="20"/>
          <w:u w:val="single"/>
        </w:rPr>
        <w:t>3.1.1</w:t>
      </w:r>
      <w:r w:rsidR="00E85CCE" w:rsidRPr="002D6766">
        <w:rPr>
          <w:rFonts w:ascii="Times New Roman" w:hAnsi="Times New Roman" w:cs="Times New Roman"/>
          <w:b/>
          <w:bCs/>
          <w:sz w:val="20"/>
          <w:szCs w:val="20"/>
          <w:u w:val="single"/>
        </w:rPr>
        <w:t>.</w:t>
      </w:r>
      <w:r w:rsidRPr="002D6766">
        <w:rPr>
          <w:rFonts w:ascii="Times New Roman" w:hAnsi="Times New Roman" w:cs="Times New Roman"/>
          <w:b/>
          <w:bCs/>
          <w:sz w:val="20"/>
          <w:szCs w:val="20"/>
          <w:u w:val="single"/>
        </w:rPr>
        <w:t xml:space="preserve"> </w:t>
      </w:r>
      <w:r w:rsidR="003B0FA7" w:rsidRPr="002D6766">
        <w:rPr>
          <w:rFonts w:ascii="Times New Roman" w:hAnsi="Times New Roman" w:cs="Times New Roman"/>
          <w:b/>
          <w:bCs/>
          <w:sz w:val="20"/>
          <w:szCs w:val="20"/>
          <w:u w:val="single"/>
        </w:rPr>
        <w:t>Microplastic a</w:t>
      </w:r>
      <w:r w:rsidR="00FF0A51" w:rsidRPr="002D6766">
        <w:rPr>
          <w:rFonts w:ascii="Times New Roman" w:hAnsi="Times New Roman" w:cs="Times New Roman"/>
          <w:b/>
          <w:bCs/>
          <w:sz w:val="20"/>
          <w:szCs w:val="20"/>
          <w:u w:val="single"/>
        </w:rPr>
        <w:t>bundance</w:t>
      </w:r>
    </w:p>
    <w:p w14:paraId="329713E4" w14:textId="4DBF65FB" w:rsidR="00E85CCE" w:rsidRPr="00256DBF" w:rsidRDefault="00323198" w:rsidP="00146CE3">
      <w:pPr>
        <w:spacing w:line="240" w:lineRule="auto"/>
        <w:jc w:val="both"/>
        <w:rPr>
          <w:rFonts w:ascii="Arial" w:hAnsi="Arial" w:cs="Arial"/>
          <w:sz w:val="20"/>
          <w:szCs w:val="20"/>
          <w:lang w:bidi="gu-IN"/>
        </w:rPr>
      </w:pPr>
      <w:r w:rsidRPr="00256DBF">
        <w:rPr>
          <w:rFonts w:ascii="Arial" w:hAnsi="Arial" w:cs="Arial"/>
          <w:sz w:val="20"/>
          <w:szCs w:val="20"/>
          <w:lang w:bidi="gu-IN"/>
        </w:rPr>
        <w:t xml:space="preserve">The monthly </w:t>
      </w:r>
      <w:r w:rsidR="00C61FB3" w:rsidRPr="00256DBF">
        <w:rPr>
          <w:rFonts w:ascii="Arial" w:hAnsi="Arial" w:cs="Arial"/>
          <w:sz w:val="20"/>
          <w:szCs w:val="20"/>
          <w:lang w:bidi="gu-IN"/>
        </w:rPr>
        <w:t>variation</w:t>
      </w:r>
      <w:r w:rsidRPr="00256DBF">
        <w:rPr>
          <w:rFonts w:ascii="Arial" w:hAnsi="Arial" w:cs="Arial"/>
          <w:sz w:val="20"/>
          <w:szCs w:val="20"/>
          <w:lang w:bidi="gu-IN"/>
        </w:rPr>
        <w:t xml:space="preserve"> in microplastic abundance (mean ± SD, no/m³)</w:t>
      </w:r>
      <w:r w:rsidR="00CD08DF" w:rsidRPr="00256DBF">
        <w:rPr>
          <w:rFonts w:ascii="Arial" w:hAnsi="Arial" w:cs="Arial"/>
          <w:sz w:val="20"/>
          <w:szCs w:val="20"/>
          <w:lang w:bidi="gu-IN"/>
        </w:rPr>
        <w:t xml:space="preserve"> from </w:t>
      </w:r>
      <w:r w:rsidRPr="00256DBF">
        <w:rPr>
          <w:rFonts w:ascii="Arial" w:hAnsi="Arial" w:cs="Arial"/>
          <w:sz w:val="20"/>
          <w:szCs w:val="20"/>
          <w:lang w:bidi="gu-IN"/>
        </w:rPr>
        <w:t xml:space="preserve">coastal waters at </w:t>
      </w:r>
      <w:r w:rsidR="00CD08DF" w:rsidRPr="00256DBF">
        <w:rPr>
          <w:rFonts w:ascii="Arial" w:hAnsi="Arial" w:cs="Arial"/>
          <w:sz w:val="20"/>
          <w:szCs w:val="20"/>
          <w:lang w:bidi="gu-IN"/>
        </w:rPr>
        <w:t>Stations</w:t>
      </w:r>
      <w:r w:rsidRPr="00256DBF">
        <w:rPr>
          <w:rFonts w:ascii="Arial" w:hAnsi="Arial" w:cs="Arial"/>
          <w:sz w:val="20"/>
          <w:szCs w:val="20"/>
          <w:lang w:bidi="gu-IN"/>
        </w:rPr>
        <w:t xml:space="preserve"> 1 and</w:t>
      </w:r>
      <w:r w:rsidR="00CD08DF" w:rsidRPr="00256DBF">
        <w:rPr>
          <w:rFonts w:ascii="Arial" w:hAnsi="Arial" w:cs="Arial"/>
          <w:sz w:val="20"/>
          <w:szCs w:val="20"/>
          <w:lang w:bidi="gu-IN"/>
        </w:rPr>
        <w:t xml:space="preserve"> </w:t>
      </w:r>
      <w:r w:rsidRPr="00256DBF">
        <w:rPr>
          <w:rFonts w:ascii="Arial" w:hAnsi="Arial" w:cs="Arial"/>
          <w:sz w:val="20"/>
          <w:szCs w:val="20"/>
          <w:lang w:bidi="gu-IN"/>
        </w:rPr>
        <w:t xml:space="preserve">2 </w:t>
      </w:r>
      <w:r w:rsidR="00C326C6" w:rsidRPr="00256DBF">
        <w:rPr>
          <w:rFonts w:ascii="Arial" w:hAnsi="Arial" w:cs="Arial"/>
          <w:sz w:val="20"/>
          <w:szCs w:val="20"/>
          <w:lang w:bidi="gu-IN"/>
        </w:rPr>
        <w:t>is</w:t>
      </w:r>
      <w:r w:rsidR="00C8026B" w:rsidRPr="00256DBF">
        <w:rPr>
          <w:rFonts w:ascii="Arial" w:hAnsi="Arial" w:cs="Arial"/>
          <w:sz w:val="20"/>
          <w:szCs w:val="20"/>
          <w:lang w:bidi="gu-IN"/>
        </w:rPr>
        <w:t xml:space="preserve"> given in</w:t>
      </w:r>
      <w:r w:rsidR="00353FF5" w:rsidRPr="00256DBF">
        <w:rPr>
          <w:rFonts w:ascii="Arial" w:hAnsi="Arial" w:cs="Arial"/>
          <w:sz w:val="20"/>
          <w:szCs w:val="20"/>
          <w:lang w:bidi="gu-IN"/>
        </w:rPr>
        <w:t xml:space="preserve"> </w:t>
      </w:r>
      <w:r w:rsidRPr="00256DBF">
        <w:rPr>
          <w:rFonts w:ascii="Arial" w:hAnsi="Arial" w:cs="Arial"/>
          <w:sz w:val="20"/>
          <w:szCs w:val="20"/>
          <w:lang w:bidi="gu-IN"/>
        </w:rPr>
        <w:t>Table</w:t>
      </w:r>
      <w:r w:rsidR="00353FF5" w:rsidRPr="00256DBF">
        <w:rPr>
          <w:rFonts w:ascii="Arial" w:hAnsi="Arial" w:cs="Arial"/>
          <w:sz w:val="20"/>
          <w:szCs w:val="20"/>
          <w:lang w:bidi="gu-IN"/>
        </w:rPr>
        <w:t xml:space="preserve"> 1</w:t>
      </w:r>
      <w:r w:rsidRPr="00256DBF">
        <w:rPr>
          <w:rFonts w:ascii="Arial" w:hAnsi="Arial" w:cs="Arial"/>
          <w:sz w:val="20"/>
          <w:szCs w:val="20"/>
          <w:lang w:bidi="gu-IN"/>
        </w:rPr>
        <w:t xml:space="preserve">. </w:t>
      </w:r>
      <w:r w:rsidR="00CD08DF" w:rsidRPr="00256DBF">
        <w:rPr>
          <w:rFonts w:ascii="Arial" w:hAnsi="Arial" w:cs="Arial"/>
          <w:sz w:val="20"/>
          <w:szCs w:val="20"/>
          <w:lang w:bidi="gu-IN"/>
        </w:rPr>
        <w:t xml:space="preserve">The abundance of microplastics from coastal water samples at stations 1 and 2 ranged between </w:t>
      </w:r>
      <w:r w:rsidR="005C2CAC" w:rsidRPr="00256DBF">
        <w:rPr>
          <w:rFonts w:ascii="Arial" w:hAnsi="Arial" w:cs="Arial"/>
          <w:sz w:val="20"/>
          <w:szCs w:val="20"/>
          <w:lang w:bidi="gu-IN"/>
        </w:rPr>
        <w:t xml:space="preserve">0.106 </w:t>
      </w:r>
      <w:r w:rsidR="00CD08DF" w:rsidRPr="00256DBF">
        <w:rPr>
          <w:rFonts w:ascii="Arial" w:hAnsi="Arial" w:cs="Arial"/>
          <w:sz w:val="20"/>
          <w:szCs w:val="20"/>
          <w:lang w:bidi="gu-IN"/>
        </w:rPr>
        <w:t>to</w:t>
      </w:r>
      <w:r w:rsidR="00230D7B" w:rsidRPr="00256DBF">
        <w:rPr>
          <w:rFonts w:ascii="Arial" w:hAnsi="Arial" w:cs="Arial"/>
          <w:sz w:val="20"/>
          <w:szCs w:val="20"/>
          <w:lang w:bidi="gu-IN"/>
        </w:rPr>
        <w:t xml:space="preserve"> 0.150</w:t>
      </w:r>
      <w:r w:rsidR="00DA10D1" w:rsidRPr="00256DBF">
        <w:rPr>
          <w:rFonts w:ascii="Arial" w:hAnsi="Arial" w:cs="Arial"/>
          <w:sz w:val="20"/>
          <w:szCs w:val="20"/>
          <w:lang w:bidi="gu-IN"/>
        </w:rPr>
        <w:t xml:space="preserve"> </w:t>
      </w:r>
      <w:r w:rsidR="00CD08DF" w:rsidRPr="00256DBF">
        <w:rPr>
          <w:rFonts w:ascii="Arial" w:hAnsi="Arial" w:cs="Arial"/>
          <w:sz w:val="20"/>
          <w:szCs w:val="20"/>
          <w:lang w:bidi="gu-IN"/>
        </w:rPr>
        <w:t>no/m</w:t>
      </w:r>
      <w:r w:rsidR="00CD08DF" w:rsidRPr="00256DBF">
        <w:rPr>
          <w:rFonts w:ascii="Arial" w:hAnsi="Arial" w:cs="Arial"/>
          <w:sz w:val="20"/>
          <w:szCs w:val="20"/>
          <w:vertAlign w:val="superscript"/>
          <w:lang w:bidi="gu-IN"/>
        </w:rPr>
        <w:t xml:space="preserve">3 </w:t>
      </w:r>
      <w:r w:rsidR="00CD08DF" w:rsidRPr="00256DBF">
        <w:rPr>
          <w:rFonts w:ascii="Arial" w:hAnsi="Arial" w:cs="Arial"/>
          <w:sz w:val="20"/>
          <w:szCs w:val="20"/>
          <w:lang w:bidi="gu-IN"/>
        </w:rPr>
        <w:t xml:space="preserve">and </w:t>
      </w:r>
      <w:r w:rsidR="00E43CC6" w:rsidRPr="00256DBF">
        <w:rPr>
          <w:rFonts w:ascii="Arial" w:hAnsi="Arial" w:cs="Arial"/>
          <w:sz w:val="20"/>
          <w:szCs w:val="20"/>
          <w:lang w:bidi="gu-IN"/>
        </w:rPr>
        <w:t xml:space="preserve">0.056 </w:t>
      </w:r>
      <w:r w:rsidR="00CD08DF" w:rsidRPr="00256DBF">
        <w:rPr>
          <w:rFonts w:ascii="Arial" w:hAnsi="Arial" w:cs="Arial"/>
          <w:sz w:val="20"/>
          <w:szCs w:val="20"/>
          <w:lang w:bidi="gu-IN"/>
        </w:rPr>
        <w:t xml:space="preserve">to </w:t>
      </w:r>
      <w:r w:rsidR="00E43CC6" w:rsidRPr="00256DBF">
        <w:rPr>
          <w:rFonts w:ascii="Arial" w:hAnsi="Arial" w:cs="Arial"/>
          <w:sz w:val="20"/>
          <w:szCs w:val="20"/>
          <w:lang w:bidi="gu-IN"/>
        </w:rPr>
        <w:t>0.093</w:t>
      </w:r>
      <w:r w:rsidR="00DA10D1" w:rsidRPr="00256DBF">
        <w:rPr>
          <w:rFonts w:ascii="Arial" w:hAnsi="Arial" w:cs="Arial"/>
          <w:sz w:val="20"/>
          <w:szCs w:val="20"/>
          <w:lang w:bidi="gu-IN"/>
        </w:rPr>
        <w:t xml:space="preserve"> </w:t>
      </w:r>
      <w:r w:rsidR="00CD08DF" w:rsidRPr="00256DBF">
        <w:rPr>
          <w:rFonts w:ascii="Arial" w:hAnsi="Arial" w:cs="Arial"/>
          <w:sz w:val="20"/>
          <w:szCs w:val="20"/>
          <w:lang w:bidi="gu-IN"/>
        </w:rPr>
        <w:t>no/m</w:t>
      </w:r>
      <w:r w:rsidR="00CD08DF" w:rsidRPr="00256DBF">
        <w:rPr>
          <w:rFonts w:ascii="Arial" w:hAnsi="Arial" w:cs="Arial"/>
          <w:sz w:val="20"/>
          <w:szCs w:val="20"/>
          <w:vertAlign w:val="superscript"/>
          <w:lang w:bidi="gu-IN"/>
        </w:rPr>
        <w:t>3</w:t>
      </w:r>
      <w:r w:rsidR="00CD08DF" w:rsidRPr="00256DBF">
        <w:rPr>
          <w:rFonts w:ascii="Arial" w:hAnsi="Arial" w:cs="Arial"/>
          <w:sz w:val="20"/>
          <w:szCs w:val="20"/>
          <w:lang w:bidi="gu-IN"/>
        </w:rPr>
        <w:t xml:space="preserve">, respectively. </w:t>
      </w:r>
      <w:r w:rsidRPr="00256DBF">
        <w:rPr>
          <w:rFonts w:ascii="Arial" w:hAnsi="Arial" w:cs="Arial"/>
          <w:sz w:val="20"/>
          <w:szCs w:val="20"/>
          <w:lang w:bidi="gu-IN"/>
        </w:rPr>
        <w:t>The average microplastic abundance was 0.132</w:t>
      </w:r>
      <w:r w:rsidR="00DA10D1" w:rsidRPr="00256DBF">
        <w:rPr>
          <w:rFonts w:ascii="Arial" w:hAnsi="Arial" w:cs="Arial"/>
          <w:sz w:val="20"/>
          <w:szCs w:val="20"/>
          <w:lang w:bidi="gu-IN"/>
        </w:rPr>
        <w:t xml:space="preserve"> </w:t>
      </w:r>
      <w:r w:rsidRPr="00256DBF">
        <w:rPr>
          <w:rFonts w:ascii="Arial" w:hAnsi="Arial" w:cs="Arial"/>
          <w:sz w:val="20"/>
          <w:szCs w:val="20"/>
          <w:lang w:bidi="gu-IN"/>
        </w:rPr>
        <w:t>no/m³ at Station 1 and 0.071</w:t>
      </w:r>
      <w:r w:rsidR="00DA10D1" w:rsidRPr="00256DBF">
        <w:rPr>
          <w:rFonts w:ascii="Arial" w:hAnsi="Arial" w:cs="Arial"/>
          <w:sz w:val="20"/>
          <w:szCs w:val="20"/>
          <w:lang w:bidi="gu-IN"/>
        </w:rPr>
        <w:t xml:space="preserve"> </w:t>
      </w:r>
      <w:r w:rsidRPr="00256DBF">
        <w:rPr>
          <w:rFonts w:ascii="Arial" w:hAnsi="Arial" w:cs="Arial"/>
          <w:sz w:val="20"/>
          <w:szCs w:val="20"/>
          <w:lang w:bidi="gu-IN"/>
        </w:rPr>
        <w:t>no/m³ at Station 2. The highest abundance was recorded at Station 1 in November 2020 (</w:t>
      </w:r>
      <w:r w:rsidR="00C7771A" w:rsidRPr="00256DBF">
        <w:rPr>
          <w:rFonts w:ascii="Arial" w:hAnsi="Arial" w:cs="Arial"/>
          <w:sz w:val="20"/>
          <w:szCs w:val="20"/>
          <w:lang w:bidi="gu-IN"/>
        </w:rPr>
        <w:t>0.150</w:t>
      </w:r>
      <w:r w:rsidR="00DA10D1" w:rsidRPr="00256DBF">
        <w:rPr>
          <w:rFonts w:ascii="Arial" w:hAnsi="Arial" w:cs="Arial"/>
          <w:sz w:val="20"/>
          <w:szCs w:val="20"/>
          <w:lang w:bidi="gu-IN"/>
        </w:rPr>
        <w:t xml:space="preserve"> </w:t>
      </w:r>
      <w:r w:rsidRPr="00256DBF">
        <w:rPr>
          <w:rFonts w:ascii="Arial" w:hAnsi="Arial" w:cs="Arial"/>
          <w:sz w:val="20"/>
          <w:szCs w:val="20"/>
          <w:lang w:bidi="gu-IN"/>
        </w:rPr>
        <w:t>no/m³) and</w:t>
      </w:r>
      <w:r w:rsidR="00CD08DF" w:rsidRPr="00256DBF">
        <w:rPr>
          <w:rFonts w:ascii="Arial" w:hAnsi="Arial" w:cs="Arial"/>
          <w:sz w:val="20"/>
          <w:szCs w:val="20"/>
          <w:lang w:bidi="gu-IN"/>
        </w:rPr>
        <w:t xml:space="preserve"> </w:t>
      </w:r>
      <w:r w:rsidRPr="00256DBF">
        <w:rPr>
          <w:rFonts w:ascii="Arial" w:hAnsi="Arial" w:cs="Arial"/>
          <w:sz w:val="20"/>
          <w:szCs w:val="20"/>
          <w:lang w:bidi="gu-IN"/>
        </w:rPr>
        <w:t>Station 2 in October 2020 (</w:t>
      </w:r>
      <w:r w:rsidR="00C7771A" w:rsidRPr="00256DBF">
        <w:rPr>
          <w:rFonts w:ascii="Arial" w:hAnsi="Arial" w:cs="Arial"/>
          <w:sz w:val="20"/>
          <w:szCs w:val="20"/>
          <w:lang w:bidi="gu-IN"/>
        </w:rPr>
        <w:t>0.093</w:t>
      </w:r>
      <w:r w:rsidR="00DA10D1" w:rsidRPr="00256DBF">
        <w:rPr>
          <w:rFonts w:ascii="Arial" w:hAnsi="Arial" w:cs="Arial"/>
          <w:sz w:val="20"/>
          <w:szCs w:val="20"/>
          <w:lang w:bidi="gu-IN"/>
        </w:rPr>
        <w:t xml:space="preserve"> </w:t>
      </w:r>
      <w:r w:rsidRPr="00256DBF">
        <w:rPr>
          <w:rFonts w:ascii="Arial" w:hAnsi="Arial" w:cs="Arial"/>
          <w:sz w:val="20"/>
          <w:szCs w:val="20"/>
          <w:lang w:bidi="gu-IN"/>
        </w:rPr>
        <w:t>no/m³). The lowest values were noted</w:t>
      </w:r>
      <w:r w:rsidR="00CD08DF" w:rsidRPr="00256DBF">
        <w:rPr>
          <w:rFonts w:ascii="Arial" w:hAnsi="Arial" w:cs="Arial"/>
          <w:sz w:val="20"/>
          <w:szCs w:val="20"/>
          <w:lang w:bidi="gu-IN"/>
        </w:rPr>
        <w:t xml:space="preserve"> </w:t>
      </w:r>
      <w:r w:rsidRPr="00256DBF">
        <w:rPr>
          <w:rFonts w:ascii="Arial" w:hAnsi="Arial" w:cs="Arial"/>
          <w:sz w:val="20"/>
          <w:szCs w:val="20"/>
          <w:lang w:bidi="gu-IN"/>
        </w:rPr>
        <w:t>at Station 1</w:t>
      </w:r>
      <w:r w:rsidR="00CD08DF" w:rsidRPr="00256DBF">
        <w:rPr>
          <w:rFonts w:ascii="Arial" w:hAnsi="Arial" w:cs="Arial"/>
          <w:sz w:val="20"/>
          <w:szCs w:val="20"/>
          <w:lang w:bidi="gu-IN"/>
        </w:rPr>
        <w:t xml:space="preserve"> in March 2021</w:t>
      </w:r>
      <w:r w:rsidR="00B739D0" w:rsidRPr="00256DBF">
        <w:rPr>
          <w:rFonts w:ascii="Arial" w:hAnsi="Arial" w:cs="Arial"/>
          <w:sz w:val="20"/>
          <w:szCs w:val="20"/>
          <w:lang w:bidi="gu-IN"/>
        </w:rPr>
        <w:t xml:space="preserve"> </w:t>
      </w:r>
      <w:r w:rsidRPr="00256DBF">
        <w:rPr>
          <w:rFonts w:ascii="Arial" w:hAnsi="Arial" w:cs="Arial"/>
          <w:sz w:val="20"/>
          <w:szCs w:val="20"/>
          <w:lang w:bidi="gu-IN"/>
        </w:rPr>
        <w:t>(</w:t>
      </w:r>
      <w:r w:rsidR="00330561" w:rsidRPr="00256DBF">
        <w:rPr>
          <w:rFonts w:ascii="Arial" w:hAnsi="Arial" w:cs="Arial"/>
          <w:sz w:val="20"/>
          <w:szCs w:val="20"/>
          <w:lang w:bidi="gu-IN"/>
        </w:rPr>
        <w:t xml:space="preserve">0.106 </w:t>
      </w:r>
      <w:r w:rsidRPr="00256DBF">
        <w:rPr>
          <w:rFonts w:ascii="Arial" w:hAnsi="Arial" w:cs="Arial"/>
          <w:sz w:val="20"/>
          <w:szCs w:val="20"/>
          <w:lang w:bidi="gu-IN"/>
        </w:rPr>
        <w:t>no/m³) and Station 2</w:t>
      </w:r>
      <w:r w:rsidR="000E50D2" w:rsidRPr="00256DBF">
        <w:rPr>
          <w:rFonts w:ascii="Arial" w:hAnsi="Arial" w:cs="Arial"/>
          <w:sz w:val="20"/>
          <w:szCs w:val="20"/>
          <w:lang w:bidi="gu-IN"/>
        </w:rPr>
        <w:t xml:space="preserve"> in January 2021 </w:t>
      </w:r>
      <w:r w:rsidRPr="00256DBF">
        <w:rPr>
          <w:rFonts w:ascii="Arial" w:hAnsi="Arial" w:cs="Arial"/>
          <w:sz w:val="20"/>
          <w:szCs w:val="20"/>
          <w:lang w:bidi="gu-IN"/>
        </w:rPr>
        <w:t>(</w:t>
      </w:r>
      <w:r w:rsidR="00330561" w:rsidRPr="00256DBF">
        <w:rPr>
          <w:rFonts w:ascii="Arial" w:hAnsi="Arial" w:cs="Arial"/>
          <w:sz w:val="20"/>
          <w:szCs w:val="20"/>
          <w:lang w:bidi="gu-IN"/>
        </w:rPr>
        <w:t>0.056</w:t>
      </w:r>
      <w:r w:rsidR="00DA10D1" w:rsidRPr="00256DBF">
        <w:rPr>
          <w:rFonts w:ascii="Arial" w:hAnsi="Arial" w:cs="Arial"/>
          <w:sz w:val="20"/>
          <w:szCs w:val="20"/>
          <w:lang w:bidi="gu-IN"/>
        </w:rPr>
        <w:t xml:space="preserve"> </w:t>
      </w:r>
      <w:r w:rsidRPr="00256DBF">
        <w:rPr>
          <w:rFonts w:ascii="Arial" w:hAnsi="Arial" w:cs="Arial"/>
          <w:sz w:val="20"/>
          <w:szCs w:val="20"/>
          <w:lang w:bidi="gu-IN"/>
        </w:rPr>
        <w:t xml:space="preserve">no/m³). Station 1 consistently showed higher microplastic </w:t>
      </w:r>
      <w:r w:rsidR="001472FC" w:rsidRPr="00256DBF">
        <w:rPr>
          <w:rFonts w:ascii="Arial" w:hAnsi="Arial" w:cs="Arial"/>
          <w:sz w:val="20"/>
          <w:szCs w:val="20"/>
          <w:lang w:bidi="gu-IN"/>
        </w:rPr>
        <w:t xml:space="preserve">pollution </w:t>
      </w:r>
      <w:r w:rsidRPr="00256DBF">
        <w:rPr>
          <w:rFonts w:ascii="Arial" w:hAnsi="Arial" w:cs="Arial"/>
          <w:sz w:val="20"/>
          <w:szCs w:val="20"/>
          <w:lang w:bidi="gu-IN"/>
        </w:rPr>
        <w:t>levels compared to Station 2. Statistical analysis indicated significant differences (P &lt;</w:t>
      </w:r>
      <w:r w:rsidR="00FE36AB">
        <w:rPr>
          <w:rFonts w:ascii="Arial" w:hAnsi="Arial" w:cs="Arial"/>
          <w:sz w:val="20"/>
          <w:szCs w:val="20"/>
          <w:lang w:bidi="gu-IN"/>
        </w:rPr>
        <w:t xml:space="preserve"> </w:t>
      </w:r>
      <w:r w:rsidRPr="00256DBF">
        <w:rPr>
          <w:rFonts w:ascii="Arial" w:hAnsi="Arial" w:cs="Arial"/>
          <w:sz w:val="20"/>
          <w:szCs w:val="20"/>
          <w:lang w:bidi="gu-IN"/>
        </w:rPr>
        <w:t>0.05) in microplastic abundance across different months and between the stations.</w:t>
      </w:r>
    </w:p>
    <w:p w14:paraId="15BCE4FA" w14:textId="77777777" w:rsidR="00E85CCE" w:rsidRPr="00146CE3" w:rsidRDefault="00342590" w:rsidP="00DF0C43">
      <w:pPr>
        <w:spacing w:line="240" w:lineRule="auto"/>
        <w:jc w:val="both"/>
        <w:rPr>
          <w:rFonts w:ascii="Times New Roman" w:hAnsi="Times New Roman" w:cs="Times New Roman"/>
          <w:b/>
          <w:bCs/>
          <w:i/>
          <w:iCs/>
          <w:sz w:val="20"/>
          <w:szCs w:val="20"/>
          <w:u w:val="single"/>
          <w:lang w:bidi="gu-IN"/>
        </w:rPr>
      </w:pPr>
      <w:r w:rsidRPr="00146CE3">
        <w:rPr>
          <w:rFonts w:ascii="Times New Roman" w:hAnsi="Times New Roman" w:cs="Times New Roman"/>
          <w:b/>
          <w:bCs/>
          <w:sz w:val="20"/>
          <w:szCs w:val="20"/>
          <w:u w:val="single"/>
          <w:lang w:bidi="gu-IN"/>
        </w:rPr>
        <w:t>3</w:t>
      </w:r>
      <w:r w:rsidRPr="00146CE3">
        <w:rPr>
          <w:rFonts w:ascii="Times New Roman" w:hAnsi="Times New Roman" w:cs="Times New Roman"/>
          <w:b/>
          <w:bCs/>
          <w:i/>
          <w:iCs/>
          <w:sz w:val="20"/>
          <w:szCs w:val="20"/>
          <w:u w:val="single"/>
          <w:lang w:bidi="gu-IN"/>
        </w:rPr>
        <w:t>.1.2</w:t>
      </w:r>
      <w:r w:rsidR="00A43770" w:rsidRPr="00146CE3">
        <w:rPr>
          <w:rFonts w:ascii="Times New Roman" w:hAnsi="Times New Roman" w:cs="Times New Roman"/>
          <w:b/>
          <w:bCs/>
          <w:i/>
          <w:iCs/>
          <w:sz w:val="20"/>
          <w:szCs w:val="20"/>
          <w:u w:val="single"/>
          <w:lang w:bidi="gu-IN"/>
        </w:rPr>
        <w:t xml:space="preserve"> </w:t>
      </w:r>
      <w:r w:rsidR="00BD4321" w:rsidRPr="00146CE3">
        <w:rPr>
          <w:rFonts w:ascii="Times New Roman" w:hAnsi="Times New Roman" w:cs="Times New Roman"/>
          <w:b/>
          <w:bCs/>
          <w:i/>
          <w:iCs/>
          <w:sz w:val="20"/>
          <w:szCs w:val="20"/>
          <w:u w:val="single"/>
          <w:lang w:bidi="gu-IN"/>
        </w:rPr>
        <w:t>Physical</w:t>
      </w:r>
      <w:r w:rsidR="00E85CCE" w:rsidRPr="00146CE3">
        <w:rPr>
          <w:rFonts w:ascii="Times New Roman" w:hAnsi="Times New Roman" w:cs="Times New Roman"/>
          <w:b/>
          <w:bCs/>
          <w:i/>
          <w:iCs/>
          <w:sz w:val="20"/>
          <w:szCs w:val="20"/>
          <w:u w:val="single"/>
          <w:lang w:bidi="gu-IN"/>
        </w:rPr>
        <w:t xml:space="preserve"> </w:t>
      </w:r>
      <w:r w:rsidR="00BD4321" w:rsidRPr="00146CE3">
        <w:rPr>
          <w:rFonts w:ascii="Times New Roman" w:hAnsi="Times New Roman" w:cs="Times New Roman"/>
          <w:b/>
          <w:bCs/>
          <w:i/>
          <w:iCs/>
          <w:sz w:val="20"/>
          <w:szCs w:val="20"/>
          <w:u w:val="single"/>
          <w:lang w:bidi="gu-IN"/>
        </w:rPr>
        <w:t>characteristics</w:t>
      </w:r>
      <w:r w:rsidR="00E85CCE" w:rsidRPr="00146CE3">
        <w:rPr>
          <w:rFonts w:ascii="Times New Roman" w:hAnsi="Times New Roman" w:cs="Times New Roman"/>
          <w:b/>
          <w:bCs/>
          <w:i/>
          <w:iCs/>
          <w:sz w:val="20"/>
          <w:szCs w:val="20"/>
          <w:u w:val="single"/>
          <w:lang w:bidi="gu-IN"/>
        </w:rPr>
        <w:t xml:space="preserve"> of microplastics</w:t>
      </w:r>
    </w:p>
    <w:p w14:paraId="4652BCBF" w14:textId="3B6E825D" w:rsidR="006F3A06" w:rsidRPr="00256DBF" w:rsidRDefault="004F1BC2" w:rsidP="00641370">
      <w:pPr>
        <w:spacing w:line="240" w:lineRule="auto"/>
        <w:jc w:val="both"/>
        <w:rPr>
          <w:rFonts w:ascii="Arial" w:hAnsi="Arial" w:cs="Arial"/>
          <w:sz w:val="20"/>
          <w:szCs w:val="20"/>
          <w:lang w:bidi="gu-IN"/>
        </w:rPr>
      </w:pPr>
      <w:r w:rsidRPr="00256DBF">
        <w:rPr>
          <w:rFonts w:ascii="Arial" w:hAnsi="Arial" w:cs="Arial"/>
          <w:sz w:val="20"/>
          <w:szCs w:val="20"/>
          <w:lang w:bidi="gu-IN"/>
        </w:rPr>
        <w:t xml:space="preserve">The </w:t>
      </w:r>
      <w:r w:rsidR="00840632" w:rsidRPr="00256DBF">
        <w:rPr>
          <w:rFonts w:ascii="Arial" w:hAnsi="Arial" w:cs="Arial"/>
          <w:sz w:val="20"/>
          <w:szCs w:val="20"/>
          <w:lang w:bidi="gu-IN"/>
        </w:rPr>
        <w:t xml:space="preserve">shape, size, and </w:t>
      </w:r>
      <w:proofErr w:type="spellStart"/>
      <w:r w:rsidR="009F4731" w:rsidRPr="00256DBF">
        <w:rPr>
          <w:rFonts w:ascii="Arial" w:hAnsi="Arial" w:cs="Arial"/>
          <w:sz w:val="20"/>
          <w:szCs w:val="20"/>
          <w:lang w:bidi="gu-IN"/>
        </w:rPr>
        <w:t>colour</w:t>
      </w:r>
      <w:proofErr w:type="spellEnd"/>
      <w:r w:rsidR="009F4731" w:rsidRPr="00256DBF">
        <w:rPr>
          <w:rFonts w:ascii="Arial" w:hAnsi="Arial" w:cs="Arial"/>
          <w:sz w:val="20"/>
          <w:szCs w:val="20"/>
          <w:lang w:bidi="gu-IN"/>
        </w:rPr>
        <w:t xml:space="preserve"> </w:t>
      </w:r>
      <w:r w:rsidR="00FD1EEA" w:rsidRPr="00256DBF">
        <w:rPr>
          <w:rFonts w:ascii="Arial" w:hAnsi="Arial" w:cs="Arial"/>
          <w:sz w:val="20"/>
          <w:szCs w:val="20"/>
          <w:lang w:bidi="gu-IN"/>
        </w:rPr>
        <w:t>composition</w:t>
      </w:r>
      <w:r w:rsidR="005851AA" w:rsidRPr="00256DBF">
        <w:rPr>
          <w:rFonts w:ascii="Arial" w:hAnsi="Arial" w:cs="Arial"/>
          <w:sz w:val="20"/>
          <w:szCs w:val="20"/>
          <w:lang w:bidi="gu-IN"/>
        </w:rPr>
        <w:t xml:space="preserve"> </w:t>
      </w:r>
      <w:r w:rsidR="009F4731" w:rsidRPr="00256DBF">
        <w:rPr>
          <w:rFonts w:ascii="Arial" w:hAnsi="Arial" w:cs="Arial"/>
          <w:sz w:val="20"/>
          <w:szCs w:val="20"/>
          <w:lang w:bidi="gu-IN"/>
        </w:rPr>
        <w:t xml:space="preserve">of microplastics in coastal waters at </w:t>
      </w:r>
      <w:r w:rsidR="004D1F0A" w:rsidRPr="00256DBF">
        <w:rPr>
          <w:rFonts w:ascii="Arial" w:hAnsi="Arial" w:cs="Arial"/>
          <w:sz w:val="20"/>
          <w:szCs w:val="20"/>
          <w:lang w:bidi="gu-IN"/>
        </w:rPr>
        <w:t>s</w:t>
      </w:r>
      <w:r w:rsidR="00CA4AE4" w:rsidRPr="00256DBF">
        <w:rPr>
          <w:rFonts w:ascii="Arial" w:hAnsi="Arial" w:cs="Arial"/>
          <w:sz w:val="20"/>
          <w:szCs w:val="20"/>
          <w:lang w:bidi="gu-IN"/>
        </w:rPr>
        <w:t>tations</w:t>
      </w:r>
      <w:r w:rsidR="009F4731" w:rsidRPr="00256DBF">
        <w:rPr>
          <w:rFonts w:ascii="Arial" w:hAnsi="Arial" w:cs="Arial"/>
          <w:sz w:val="20"/>
          <w:szCs w:val="20"/>
          <w:lang w:bidi="gu-IN"/>
        </w:rPr>
        <w:t xml:space="preserve"> 1 and 2 </w:t>
      </w:r>
      <w:r w:rsidR="00CA4AE4" w:rsidRPr="00256DBF">
        <w:rPr>
          <w:rFonts w:ascii="Arial" w:hAnsi="Arial" w:cs="Arial"/>
          <w:sz w:val="20"/>
          <w:szCs w:val="20"/>
          <w:lang w:bidi="gu-IN"/>
        </w:rPr>
        <w:t>were</w:t>
      </w:r>
      <w:r w:rsidR="009F4731" w:rsidRPr="00256DBF">
        <w:rPr>
          <w:rFonts w:ascii="Arial" w:hAnsi="Arial" w:cs="Arial"/>
          <w:sz w:val="20"/>
          <w:szCs w:val="20"/>
          <w:lang w:bidi="gu-IN"/>
        </w:rPr>
        <w:t xml:space="preserve"> illustrated in Fig. </w:t>
      </w:r>
      <w:r w:rsidR="00B9021F">
        <w:rPr>
          <w:rFonts w:ascii="Arial" w:hAnsi="Arial" w:cs="Arial"/>
          <w:sz w:val="20"/>
          <w:szCs w:val="20"/>
          <w:lang w:bidi="gu-IN"/>
        </w:rPr>
        <w:t>2</w:t>
      </w:r>
      <w:r w:rsidR="009F4731" w:rsidRPr="00256DBF">
        <w:rPr>
          <w:rFonts w:ascii="Arial" w:hAnsi="Arial" w:cs="Arial"/>
          <w:sz w:val="20"/>
          <w:szCs w:val="20"/>
          <w:lang w:bidi="gu-IN"/>
        </w:rPr>
        <w:t>. Microplastics were categorized into four distinct shapes, viz.</w:t>
      </w:r>
      <w:r w:rsidR="00C326C6" w:rsidRPr="00256DBF">
        <w:rPr>
          <w:rFonts w:ascii="Arial" w:hAnsi="Arial" w:cs="Arial"/>
          <w:sz w:val="20"/>
          <w:szCs w:val="20"/>
          <w:lang w:bidi="gu-IN"/>
        </w:rPr>
        <w:t>,</w:t>
      </w:r>
      <w:r w:rsidR="009F4731" w:rsidRPr="00256DBF">
        <w:rPr>
          <w:rFonts w:ascii="Arial" w:hAnsi="Arial" w:cs="Arial"/>
          <w:sz w:val="20"/>
          <w:szCs w:val="20"/>
          <w:lang w:bidi="gu-IN"/>
        </w:rPr>
        <w:t xml:space="preserve"> fib</w:t>
      </w:r>
      <w:r w:rsidR="00047146" w:rsidRPr="00256DBF">
        <w:rPr>
          <w:rFonts w:ascii="Arial" w:hAnsi="Arial" w:cs="Arial"/>
          <w:sz w:val="20"/>
          <w:szCs w:val="20"/>
          <w:lang w:bidi="gu-IN"/>
        </w:rPr>
        <w:t>er</w:t>
      </w:r>
      <w:r w:rsidR="00840632" w:rsidRPr="00256DBF">
        <w:rPr>
          <w:rFonts w:ascii="Arial" w:hAnsi="Arial" w:cs="Arial"/>
          <w:sz w:val="20"/>
          <w:szCs w:val="20"/>
          <w:lang w:bidi="gu-IN"/>
        </w:rPr>
        <w:t>, fragment, film, and foam</w:t>
      </w:r>
      <w:r w:rsidR="001B785B" w:rsidRPr="00256DBF">
        <w:rPr>
          <w:rFonts w:ascii="Arial" w:hAnsi="Arial" w:cs="Arial"/>
          <w:sz w:val="20"/>
          <w:szCs w:val="20"/>
          <w:lang w:bidi="gu-IN"/>
        </w:rPr>
        <w:t>.</w:t>
      </w:r>
      <w:r w:rsidR="00840632" w:rsidRPr="00256DBF">
        <w:rPr>
          <w:rFonts w:ascii="Arial" w:hAnsi="Arial" w:cs="Arial"/>
          <w:sz w:val="20"/>
          <w:szCs w:val="20"/>
          <w:lang w:bidi="gu-IN"/>
        </w:rPr>
        <w:t xml:space="preserve"> </w:t>
      </w:r>
      <w:r w:rsidR="009F4731" w:rsidRPr="00256DBF">
        <w:rPr>
          <w:rFonts w:ascii="Arial" w:hAnsi="Arial" w:cs="Arial"/>
          <w:sz w:val="20"/>
          <w:szCs w:val="20"/>
          <w:lang w:bidi="gu-IN"/>
        </w:rPr>
        <w:t>Fibers were the most prevalent at both stations</w:t>
      </w:r>
      <w:r w:rsidR="00840632" w:rsidRPr="00256DBF">
        <w:rPr>
          <w:rFonts w:ascii="Arial" w:hAnsi="Arial" w:cs="Arial"/>
          <w:sz w:val="20"/>
          <w:szCs w:val="20"/>
          <w:lang w:bidi="gu-IN"/>
        </w:rPr>
        <w:t xml:space="preserve">, followed by fragments, films, and foams. The size distribution of microplastics was classified into five ranges: </w:t>
      </w:r>
      <w:r w:rsidR="008903B6" w:rsidRPr="00256DBF">
        <w:rPr>
          <w:rFonts w:ascii="Arial" w:hAnsi="Arial" w:cs="Arial"/>
          <w:sz w:val="20"/>
          <w:szCs w:val="20"/>
          <w:lang w:bidi="gu-IN"/>
        </w:rPr>
        <w:t>&lt;</w:t>
      </w:r>
      <w:r w:rsidR="00840632" w:rsidRPr="00256DBF">
        <w:rPr>
          <w:rFonts w:ascii="Arial" w:hAnsi="Arial" w:cs="Arial"/>
          <w:sz w:val="20"/>
          <w:szCs w:val="20"/>
          <w:lang w:bidi="gu-IN"/>
        </w:rPr>
        <w:t xml:space="preserve">500 </w:t>
      </w:r>
      <w:proofErr w:type="spellStart"/>
      <w:r w:rsidR="00840632" w:rsidRPr="00256DBF">
        <w:rPr>
          <w:rFonts w:ascii="Arial" w:hAnsi="Arial" w:cs="Arial"/>
          <w:sz w:val="20"/>
          <w:szCs w:val="20"/>
          <w:lang w:bidi="gu-IN"/>
        </w:rPr>
        <w:t>μm</w:t>
      </w:r>
      <w:proofErr w:type="spellEnd"/>
      <w:r w:rsidR="00840632" w:rsidRPr="00256DBF">
        <w:rPr>
          <w:rFonts w:ascii="Arial" w:hAnsi="Arial" w:cs="Arial"/>
          <w:sz w:val="20"/>
          <w:szCs w:val="20"/>
          <w:lang w:bidi="gu-IN"/>
        </w:rPr>
        <w:t xml:space="preserve">, 501-1000 </w:t>
      </w:r>
      <w:proofErr w:type="spellStart"/>
      <w:r w:rsidR="00840632" w:rsidRPr="00256DBF">
        <w:rPr>
          <w:rFonts w:ascii="Arial" w:hAnsi="Arial" w:cs="Arial"/>
          <w:sz w:val="20"/>
          <w:szCs w:val="20"/>
          <w:lang w:bidi="gu-IN"/>
        </w:rPr>
        <w:t>μm</w:t>
      </w:r>
      <w:proofErr w:type="spellEnd"/>
      <w:r w:rsidR="00840632" w:rsidRPr="00256DBF">
        <w:rPr>
          <w:rFonts w:ascii="Arial" w:hAnsi="Arial" w:cs="Arial"/>
          <w:sz w:val="20"/>
          <w:szCs w:val="20"/>
          <w:lang w:bidi="gu-IN"/>
        </w:rPr>
        <w:t xml:space="preserve">, 1001-2000 </w:t>
      </w:r>
      <w:proofErr w:type="spellStart"/>
      <w:r w:rsidR="00840632" w:rsidRPr="00256DBF">
        <w:rPr>
          <w:rFonts w:ascii="Arial" w:hAnsi="Arial" w:cs="Arial"/>
          <w:sz w:val="20"/>
          <w:szCs w:val="20"/>
          <w:lang w:bidi="gu-IN"/>
        </w:rPr>
        <w:t>μm</w:t>
      </w:r>
      <w:proofErr w:type="spellEnd"/>
      <w:r w:rsidR="00840632" w:rsidRPr="00256DBF">
        <w:rPr>
          <w:rFonts w:ascii="Arial" w:hAnsi="Arial" w:cs="Arial"/>
          <w:sz w:val="20"/>
          <w:szCs w:val="20"/>
          <w:lang w:bidi="gu-IN"/>
        </w:rPr>
        <w:t xml:space="preserve">, 2001-4000 </w:t>
      </w:r>
      <w:proofErr w:type="spellStart"/>
      <w:r w:rsidR="00840632" w:rsidRPr="00256DBF">
        <w:rPr>
          <w:rFonts w:ascii="Arial" w:hAnsi="Arial" w:cs="Arial"/>
          <w:sz w:val="20"/>
          <w:szCs w:val="20"/>
          <w:lang w:bidi="gu-IN"/>
        </w:rPr>
        <w:t>μm</w:t>
      </w:r>
      <w:proofErr w:type="spellEnd"/>
      <w:r w:rsidR="00840632" w:rsidRPr="00256DBF">
        <w:rPr>
          <w:rFonts w:ascii="Arial" w:hAnsi="Arial" w:cs="Arial"/>
          <w:sz w:val="20"/>
          <w:szCs w:val="20"/>
          <w:lang w:bidi="gu-IN"/>
        </w:rPr>
        <w:t xml:space="preserve">, and 4001-5000 </w:t>
      </w:r>
      <w:proofErr w:type="spellStart"/>
      <w:r w:rsidR="00840632" w:rsidRPr="00256DBF">
        <w:rPr>
          <w:rFonts w:ascii="Arial" w:hAnsi="Arial" w:cs="Arial"/>
          <w:sz w:val="20"/>
          <w:szCs w:val="20"/>
          <w:lang w:bidi="gu-IN"/>
        </w:rPr>
        <w:t>μm</w:t>
      </w:r>
      <w:proofErr w:type="spellEnd"/>
      <w:r w:rsidR="00840632" w:rsidRPr="00256DBF">
        <w:rPr>
          <w:rFonts w:ascii="Arial" w:hAnsi="Arial" w:cs="Arial"/>
          <w:sz w:val="20"/>
          <w:szCs w:val="20"/>
          <w:lang w:bidi="gu-IN"/>
        </w:rPr>
        <w:t xml:space="preserve">. At Station 1, the predominant size range was 2000-4000 </w:t>
      </w:r>
      <w:proofErr w:type="spellStart"/>
      <w:r w:rsidR="00840632" w:rsidRPr="00256DBF">
        <w:rPr>
          <w:rFonts w:ascii="Arial" w:hAnsi="Arial" w:cs="Arial"/>
          <w:sz w:val="20"/>
          <w:szCs w:val="20"/>
          <w:lang w:bidi="gu-IN"/>
        </w:rPr>
        <w:t>μm</w:t>
      </w:r>
      <w:proofErr w:type="spellEnd"/>
      <w:r w:rsidR="005F3CAE" w:rsidRPr="00256DBF">
        <w:rPr>
          <w:rFonts w:ascii="Arial" w:hAnsi="Arial" w:cs="Arial"/>
          <w:sz w:val="20"/>
          <w:szCs w:val="20"/>
          <w:lang w:bidi="gu-IN"/>
        </w:rPr>
        <w:t>,</w:t>
      </w:r>
      <w:r w:rsidR="0036299C" w:rsidRPr="00256DBF">
        <w:rPr>
          <w:rFonts w:ascii="Arial" w:hAnsi="Arial" w:cs="Arial"/>
          <w:sz w:val="20"/>
          <w:szCs w:val="20"/>
          <w:lang w:bidi="gu-IN"/>
        </w:rPr>
        <w:t xml:space="preserve"> and at</w:t>
      </w:r>
      <w:r w:rsidR="00840632" w:rsidRPr="00256DBF">
        <w:rPr>
          <w:rFonts w:ascii="Arial" w:hAnsi="Arial" w:cs="Arial"/>
          <w:sz w:val="20"/>
          <w:szCs w:val="20"/>
          <w:lang w:bidi="gu-IN"/>
        </w:rPr>
        <w:t xml:space="preserve"> Station 2</w:t>
      </w:r>
      <w:r w:rsidR="005F3CAE" w:rsidRPr="00256DBF">
        <w:rPr>
          <w:rFonts w:ascii="Arial" w:hAnsi="Arial" w:cs="Arial"/>
          <w:sz w:val="20"/>
          <w:szCs w:val="20"/>
          <w:lang w:bidi="gu-IN"/>
        </w:rPr>
        <w:t>,</w:t>
      </w:r>
      <w:r w:rsidR="00840632" w:rsidRPr="00256DBF">
        <w:rPr>
          <w:rFonts w:ascii="Arial" w:hAnsi="Arial" w:cs="Arial"/>
          <w:sz w:val="20"/>
          <w:szCs w:val="20"/>
          <w:lang w:bidi="gu-IN"/>
        </w:rPr>
        <w:t xml:space="preserve"> the most common size range was 1000-2000 </w:t>
      </w:r>
      <w:proofErr w:type="spellStart"/>
      <w:r w:rsidR="00840632" w:rsidRPr="00256DBF">
        <w:rPr>
          <w:rFonts w:ascii="Arial" w:hAnsi="Arial" w:cs="Arial"/>
          <w:sz w:val="20"/>
          <w:szCs w:val="20"/>
          <w:lang w:bidi="gu-IN"/>
        </w:rPr>
        <w:t>μm</w:t>
      </w:r>
      <w:proofErr w:type="spellEnd"/>
      <w:r w:rsidR="00223B32" w:rsidRPr="00256DBF">
        <w:rPr>
          <w:rFonts w:ascii="Arial" w:hAnsi="Arial" w:cs="Arial"/>
          <w:sz w:val="20"/>
          <w:szCs w:val="20"/>
          <w:lang w:bidi="gu-IN"/>
        </w:rPr>
        <w:t>.</w:t>
      </w:r>
      <w:r w:rsidR="00840632" w:rsidRPr="00256DBF">
        <w:rPr>
          <w:rFonts w:ascii="Arial" w:hAnsi="Arial" w:cs="Arial"/>
          <w:sz w:val="20"/>
          <w:szCs w:val="20"/>
          <w:lang w:bidi="gu-IN"/>
        </w:rPr>
        <w:t xml:space="preserve"> Seven </w:t>
      </w:r>
      <w:proofErr w:type="spellStart"/>
      <w:r w:rsidR="009F4731" w:rsidRPr="00256DBF">
        <w:rPr>
          <w:rFonts w:ascii="Arial" w:hAnsi="Arial" w:cs="Arial"/>
          <w:sz w:val="20"/>
          <w:szCs w:val="20"/>
          <w:lang w:bidi="gu-IN"/>
        </w:rPr>
        <w:t>colours</w:t>
      </w:r>
      <w:proofErr w:type="spellEnd"/>
      <w:r w:rsidR="00840632" w:rsidRPr="00256DBF">
        <w:rPr>
          <w:rFonts w:ascii="Arial" w:hAnsi="Arial" w:cs="Arial"/>
          <w:sz w:val="20"/>
          <w:szCs w:val="20"/>
          <w:lang w:bidi="gu-IN"/>
        </w:rPr>
        <w:t xml:space="preserve"> of microplastics were recorded: black, red, blue, white, transparent, green, and yellow. Black </w:t>
      </w:r>
      <w:proofErr w:type="spellStart"/>
      <w:r w:rsidR="00E63714" w:rsidRPr="00256DBF">
        <w:rPr>
          <w:rFonts w:ascii="Arial" w:hAnsi="Arial" w:cs="Arial"/>
          <w:sz w:val="20"/>
          <w:szCs w:val="20"/>
          <w:lang w:bidi="gu-IN"/>
        </w:rPr>
        <w:t>colour</w:t>
      </w:r>
      <w:proofErr w:type="spellEnd"/>
      <w:r w:rsidR="00E63714" w:rsidRPr="00256DBF">
        <w:rPr>
          <w:rFonts w:ascii="Arial" w:hAnsi="Arial" w:cs="Arial"/>
          <w:sz w:val="20"/>
          <w:szCs w:val="20"/>
          <w:lang w:bidi="gu-IN"/>
        </w:rPr>
        <w:t xml:space="preserve"> </w:t>
      </w:r>
      <w:r w:rsidR="00840632" w:rsidRPr="00256DBF">
        <w:rPr>
          <w:rFonts w:ascii="Arial" w:hAnsi="Arial" w:cs="Arial"/>
          <w:sz w:val="20"/>
          <w:szCs w:val="20"/>
          <w:lang w:bidi="gu-IN"/>
        </w:rPr>
        <w:t xml:space="preserve">microplastics were most common at </w:t>
      </w:r>
      <w:r w:rsidR="00121C5D" w:rsidRPr="00256DBF">
        <w:rPr>
          <w:rFonts w:ascii="Arial" w:hAnsi="Arial" w:cs="Arial"/>
          <w:sz w:val="20"/>
          <w:szCs w:val="20"/>
          <w:lang w:bidi="gu-IN"/>
        </w:rPr>
        <w:t>s</w:t>
      </w:r>
      <w:r w:rsidR="00840632" w:rsidRPr="00256DBF">
        <w:rPr>
          <w:rFonts w:ascii="Arial" w:hAnsi="Arial" w:cs="Arial"/>
          <w:sz w:val="20"/>
          <w:szCs w:val="20"/>
          <w:lang w:bidi="gu-IN"/>
        </w:rPr>
        <w:t xml:space="preserve">tation 1, while red microplastics were predominant at </w:t>
      </w:r>
      <w:r w:rsidR="00121C5D" w:rsidRPr="00256DBF">
        <w:rPr>
          <w:rFonts w:ascii="Arial" w:hAnsi="Arial" w:cs="Arial"/>
          <w:sz w:val="20"/>
          <w:szCs w:val="20"/>
          <w:lang w:bidi="gu-IN"/>
        </w:rPr>
        <w:t>s</w:t>
      </w:r>
      <w:r w:rsidR="00840632" w:rsidRPr="00256DBF">
        <w:rPr>
          <w:rFonts w:ascii="Arial" w:hAnsi="Arial" w:cs="Arial"/>
          <w:sz w:val="20"/>
          <w:szCs w:val="20"/>
          <w:lang w:bidi="gu-IN"/>
        </w:rPr>
        <w:t xml:space="preserve">tation 2. </w:t>
      </w:r>
    </w:p>
    <w:p w14:paraId="48807189" w14:textId="46FCDBC2" w:rsidR="00B834C6" w:rsidRDefault="00FA465C" w:rsidP="00DF0C43">
      <w:pPr>
        <w:spacing w:line="240" w:lineRule="auto"/>
        <w:jc w:val="both"/>
        <w:rPr>
          <w:rFonts w:ascii="Arial" w:hAnsi="Arial" w:cs="Arial"/>
          <w:b/>
          <w:bCs/>
        </w:rPr>
      </w:pPr>
      <w:r>
        <w:rPr>
          <w:rFonts w:ascii="Arial" w:hAnsi="Arial" w:cs="Arial"/>
          <w:b/>
          <w:bCs/>
        </w:rPr>
        <w:t>3.1.3</w:t>
      </w:r>
      <w:r w:rsidR="00226961" w:rsidRPr="008179A6">
        <w:rPr>
          <w:rFonts w:ascii="Arial" w:hAnsi="Arial" w:cs="Arial"/>
          <w:b/>
          <w:bCs/>
        </w:rPr>
        <w:t xml:space="preserve">. </w:t>
      </w:r>
      <w:r w:rsidR="006E48D2" w:rsidRPr="008179A6">
        <w:rPr>
          <w:rFonts w:ascii="Arial" w:hAnsi="Arial" w:cs="Arial"/>
          <w:b/>
          <w:bCs/>
        </w:rPr>
        <w:t>Coastal water</w:t>
      </w:r>
    </w:p>
    <w:p w14:paraId="12715811" w14:textId="42222CCC" w:rsidR="00022E1A" w:rsidRPr="00BD7F16" w:rsidRDefault="00D8452C" w:rsidP="00D8452C">
      <w:pPr>
        <w:spacing w:line="480" w:lineRule="auto"/>
        <w:ind w:left="851" w:hanging="851"/>
        <w:jc w:val="both"/>
        <w:rPr>
          <w:rFonts w:ascii="Arial" w:hAnsi="Arial" w:cs="Arial"/>
          <w:sz w:val="20"/>
          <w:szCs w:val="20"/>
          <w:lang w:bidi="gu-IN"/>
        </w:rPr>
      </w:pPr>
      <w:r w:rsidRPr="00256DBF">
        <w:rPr>
          <w:rFonts w:ascii="Arial" w:hAnsi="Arial" w:cs="Arial"/>
          <w:sz w:val="20"/>
          <w:szCs w:val="20"/>
          <w:lang w:bidi="gu-IN"/>
        </w:rPr>
        <w:t>Table 1 Monthly Variations</w:t>
      </w:r>
      <w:r w:rsidRPr="00BD7F16">
        <w:rPr>
          <w:rFonts w:ascii="Arial" w:hAnsi="Arial" w:cs="Arial"/>
          <w:sz w:val="20"/>
          <w:szCs w:val="20"/>
          <w:lang w:bidi="gu-IN"/>
        </w:rPr>
        <w:t xml:space="preserve"> (mean ± SD) of microplastic abundance (no/m</w:t>
      </w:r>
      <w:r w:rsidRPr="007C3360">
        <w:rPr>
          <w:rFonts w:ascii="Arial" w:hAnsi="Arial" w:cs="Arial"/>
          <w:sz w:val="20"/>
          <w:szCs w:val="20"/>
          <w:vertAlign w:val="superscript"/>
          <w:lang w:bidi="gu-IN"/>
        </w:rPr>
        <w:t>3</w:t>
      </w:r>
      <w:r w:rsidRPr="00BD7F16">
        <w:rPr>
          <w:rFonts w:ascii="Arial" w:hAnsi="Arial" w:cs="Arial"/>
          <w:sz w:val="20"/>
          <w:szCs w:val="20"/>
          <w:lang w:bidi="gu-IN"/>
        </w:rPr>
        <w:t xml:space="preserve">) from coastal water at </w:t>
      </w:r>
      <w:proofErr w:type="spellStart"/>
      <w:r w:rsidRPr="00BD7F16">
        <w:rPr>
          <w:rFonts w:ascii="Arial" w:hAnsi="Arial" w:cs="Arial"/>
          <w:sz w:val="20"/>
          <w:szCs w:val="20"/>
          <w:lang w:bidi="gu-IN"/>
        </w:rPr>
        <w:t>Veraval</w:t>
      </w:r>
      <w:proofErr w:type="spellEnd"/>
      <w:r w:rsidRPr="00BD7F16">
        <w:rPr>
          <w:rFonts w:ascii="Arial" w:hAnsi="Arial" w:cs="Arial"/>
          <w:sz w:val="20"/>
          <w:szCs w:val="20"/>
          <w:lang w:bidi="gu-IN"/>
        </w:rPr>
        <w:t xml:space="preserve"> coast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561"/>
        <w:gridCol w:w="1253"/>
        <w:gridCol w:w="1253"/>
        <w:gridCol w:w="1253"/>
        <w:gridCol w:w="1253"/>
        <w:gridCol w:w="1253"/>
        <w:gridCol w:w="1253"/>
      </w:tblGrid>
      <w:tr w:rsidR="00022E1A" w:rsidRPr="00256DBF" w14:paraId="43190122" w14:textId="77777777" w:rsidTr="008B069D">
        <w:trPr>
          <w:trHeight w:val="752"/>
        </w:trPr>
        <w:tc>
          <w:tcPr>
            <w:tcW w:w="2508" w:type="dxa"/>
            <w:gridSpan w:val="2"/>
            <w:tcBorders>
              <w:top w:val="single" w:sz="4" w:space="0" w:color="auto"/>
              <w:bottom w:val="single" w:sz="4" w:space="0" w:color="auto"/>
              <w:right w:val="single" w:sz="4" w:space="0" w:color="auto"/>
              <w:tl2br w:val="single" w:sz="4" w:space="0" w:color="auto"/>
            </w:tcBorders>
            <w:vAlign w:val="center"/>
          </w:tcPr>
          <w:p w14:paraId="5D804190" w14:textId="77777777" w:rsidR="00022E1A" w:rsidRPr="00256DBF" w:rsidRDefault="00022E1A" w:rsidP="008C651E">
            <w:pPr>
              <w:spacing w:line="480" w:lineRule="auto"/>
              <w:ind w:left="-709" w:firstLine="567"/>
              <w:jc w:val="both"/>
              <w:rPr>
                <w:rFonts w:ascii="Arial" w:hAnsi="Arial" w:cs="Arial"/>
                <w:b/>
                <w:bCs/>
                <w:sz w:val="20"/>
                <w:szCs w:val="20"/>
              </w:rPr>
            </w:pPr>
            <w:r w:rsidRPr="00256DBF">
              <w:rPr>
                <w:rFonts w:ascii="Arial" w:hAnsi="Arial" w:cs="Arial"/>
                <w:b/>
                <w:bCs/>
                <w:sz w:val="20"/>
                <w:szCs w:val="20"/>
              </w:rPr>
              <w:t xml:space="preserve">                          Months        </w:t>
            </w:r>
            <w:proofErr w:type="spellStart"/>
            <w:r w:rsidRPr="00256DBF">
              <w:rPr>
                <w:rFonts w:ascii="Arial" w:hAnsi="Arial" w:cs="Arial"/>
                <w:b/>
                <w:bCs/>
                <w:sz w:val="20"/>
                <w:szCs w:val="20"/>
              </w:rPr>
              <w:t>SamplStation</w:t>
            </w:r>
            <w:proofErr w:type="spellEnd"/>
          </w:p>
        </w:tc>
        <w:tc>
          <w:tcPr>
            <w:tcW w:w="1253" w:type="dxa"/>
            <w:tcBorders>
              <w:top w:val="single" w:sz="4" w:space="0" w:color="auto"/>
              <w:left w:val="single" w:sz="4" w:space="0" w:color="auto"/>
              <w:bottom w:val="single" w:sz="4" w:space="0" w:color="auto"/>
            </w:tcBorders>
            <w:vAlign w:val="center"/>
          </w:tcPr>
          <w:p w14:paraId="1C600F20" w14:textId="77777777" w:rsidR="00022E1A" w:rsidRPr="008B069D" w:rsidRDefault="00022E1A" w:rsidP="008C651E">
            <w:pPr>
              <w:spacing w:line="480" w:lineRule="auto"/>
              <w:jc w:val="center"/>
              <w:rPr>
                <w:rFonts w:ascii="Arial" w:hAnsi="Arial" w:cs="Arial"/>
                <w:b/>
                <w:bCs/>
                <w:sz w:val="20"/>
                <w:szCs w:val="20"/>
              </w:rPr>
            </w:pPr>
            <w:r w:rsidRPr="008B069D">
              <w:rPr>
                <w:rFonts w:ascii="Arial" w:hAnsi="Arial" w:cs="Arial"/>
                <w:b/>
                <w:bCs/>
                <w:sz w:val="20"/>
                <w:szCs w:val="20"/>
              </w:rPr>
              <w:t>October</w:t>
            </w:r>
          </w:p>
        </w:tc>
        <w:tc>
          <w:tcPr>
            <w:tcW w:w="1253" w:type="dxa"/>
            <w:tcBorders>
              <w:top w:val="single" w:sz="4" w:space="0" w:color="auto"/>
              <w:bottom w:val="single" w:sz="4" w:space="0" w:color="auto"/>
            </w:tcBorders>
            <w:vAlign w:val="center"/>
          </w:tcPr>
          <w:p w14:paraId="2C3101FD" w14:textId="77777777" w:rsidR="00022E1A" w:rsidRPr="008B069D" w:rsidRDefault="00022E1A" w:rsidP="008C651E">
            <w:pPr>
              <w:spacing w:line="480" w:lineRule="auto"/>
              <w:jc w:val="center"/>
              <w:rPr>
                <w:rFonts w:ascii="Arial" w:hAnsi="Arial" w:cs="Arial"/>
                <w:b/>
                <w:bCs/>
                <w:sz w:val="20"/>
                <w:szCs w:val="20"/>
              </w:rPr>
            </w:pPr>
            <w:r w:rsidRPr="008B069D">
              <w:rPr>
                <w:rFonts w:ascii="Arial" w:hAnsi="Arial" w:cs="Arial"/>
                <w:b/>
                <w:bCs/>
                <w:sz w:val="20"/>
                <w:szCs w:val="20"/>
              </w:rPr>
              <w:t>November</w:t>
            </w:r>
          </w:p>
        </w:tc>
        <w:tc>
          <w:tcPr>
            <w:tcW w:w="1253" w:type="dxa"/>
            <w:tcBorders>
              <w:top w:val="single" w:sz="4" w:space="0" w:color="auto"/>
              <w:bottom w:val="single" w:sz="4" w:space="0" w:color="auto"/>
            </w:tcBorders>
            <w:vAlign w:val="center"/>
          </w:tcPr>
          <w:p w14:paraId="6F2605B3" w14:textId="77777777" w:rsidR="00022E1A" w:rsidRPr="008B069D" w:rsidRDefault="00022E1A" w:rsidP="008C651E">
            <w:pPr>
              <w:spacing w:line="480" w:lineRule="auto"/>
              <w:jc w:val="center"/>
              <w:rPr>
                <w:rFonts w:ascii="Arial" w:hAnsi="Arial" w:cs="Arial"/>
                <w:b/>
                <w:bCs/>
                <w:sz w:val="20"/>
                <w:szCs w:val="20"/>
              </w:rPr>
            </w:pPr>
            <w:r w:rsidRPr="008B069D">
              <w:rPr>
                <w:rFonts w:ascii="Arial" w:hAnsi="Arial" w:cs="Arial"/>
                <w:b/>
                <w:bCs/>
                <w:sz w:val="20"/>
                <w:szCs w:val="20"/>
              </w:rPr>
              <w:t>December</w:t>
            </w:r>
          </w:p>
        </w:tc>
        <w:tc>
          <w:tcPr>
            <w:tcW w:w="1253" w:type="dxa"/>
            <w:tcBorders>
              <w:top w:val="single" w:sz="4" w:space="0" w:color="auto"/>
              <w:bottom w:val="single" w:sz="4" w:space="0" w:color="auto"/>
            </w:tcBorders>
            <w:vAlign w:val="center"/>
          </w:tcPr>
          <w:p w14:paraId="20B5861C" w14:textId="77777777" w:rsidR="00022E1A" w:rsidRPr="008B069D" w:rsidRDefault="00022E1A" w:rsidP="008C651E">
            <w:pPr>
              <w:spacing w:line="480" w:lineRule="auto"/>
              <w:jc w:val="center"/>
              <w:rPr>
                <w:rFonts w:ascii="Arial" w:hAnsi="Arial" w:cs="Arial"/>
                <w:b/>
                <w:bCs/>
                <w:sz w:val="20"/>
                <w:szCs w:val="20"/>
              </w:rPr>
            </w:pPr>
            <w:r w:rsidRPr="008B069D">
              <w:rPr>
                <w:rFonts w:ascii="Arial" w:hAnsi="Arial" w:cs="Arial"/>
                <w:b/>
                <w:bCs/>
                <w:sz w:val="20"/>
                <w:szCs w:val="20"/>
              </w:rPr>
              <w:t>January</w:t>
            </w:r>
          </w:p>
        </w:tc>
        <w:tc>
          <w:tcPr>
            <w:tcW w:w="1253" w:type="dxa"/>
            <w:tcBorders>
              <w:top w:val="single" w:sz="4" w:space="0" w:color="auto"/>
              <w:bottom w:val="single" w:sz="4" w:space="0" w:color="auto"/>
            </w:tcBorders>
            <w:vAlign w:val="center"/>
          </w:tcPr>
          <w:p w14:paraId="6EE6B12B" w14:textId="77777777" w:rsidR="00022E1A" w:rsidRPr="008B069D" w:rsidRDefault="00022E1A" w:rsidP="008C651E">
            <w:pPr>
              <w:spacing w:line="480" w:lineRule="auto"/>
              <w:jc w:val="center"/>
              <w:rPr>
                <w:rFonts w:ascii="Arial" w:hAnsi="Arial" w:cs="Arial"/>
                <w:b/>
                <w:bCs/>
                <w:sz w:val="20"/>
                <w:szCs w:val="20"/>
              </w:rPr>
            </w:pPr>
            <w:r w:rsidRPr="008B069D">
              <w:rPr>
                <w:rFonts w:ascii="Arial" w:hAnsi="Arial" w:cs="Arial"/>
                <w:b/>
                <w:bCs/>
                <w:sz w:val="20"/>
                <w:szCs w:val="20"/>
              </w:rPr>
              <w:t>February</w:t>
            </w:r>
          </w:p>
        </w:tc>
        <w:tc>
          <w:tcPr>
            <w:tcW w:w="1253" w:type="dxa"/>
            <w:tcBorders>
              <w:top w:val="single" w:sz="4" w:space="0" w:color="auto"/>
              <w:bottom w:val="single" w:sz="4" w:space="0" w:color="auto"/>
            </w:tcBorders>
            <w:vAlign w:val="center"/>
          </w:tcPr>
          <w:p w14:paraId="2327A606" w14:textId="77777777" w:rsidR="00022E1A" w:rsidRPr="008B069D" w:rsidRDefault="00022E1A" w:rsidP="008C651E">
            <w:pPr>
              <w:spacing w:line="480" w:lineRule="auto"/>
              <w:jc w:val="center"/>
              <w:rPr>
                <w:rFonts w:ascii="Arial" w:hAnsi="Arial" w:cs="Arial"/>
                <w:b/>
                <w:bCs/>
                <w:sz w:val="20"/>
                <w:szCs w:val="20"/>
              </w:rPr>
            </w:pPr>
            <w:r w:rsidRPr="008B069D">
              <w:rPr>
                <w:rFonts w:ascii="Arial" w:hAnsi="Arial" w:cs="Arial"/>
                <w:b/>
                <w:bCs/>
                <w:sz w:val="20"/>
                <w:szCs w:val="20"/>
              </w:rPr>
              <w:t>March</w:t>
            </w:r>
          </w:p>
        </w:tc>
      </w:tr>
      <w:tr w:rsidR="00022E1A" w:rsidRPr="00256DBF" w14:paraId="74F6C36B" w14:textId="77777777" w:rsidTr="008B069D">
        <w:trPr>
          <w:trHeight w:val="350"/>
        </w:trPr>
        <w:tc>
          <w:tcPr>
            <w:tcW w:w="1947" w:type="dxa"/>
            <w:vMerge w:val="restart"/>
            <w:tcBorders>
              <w:top w:val="single" w:sz="4" w:space="0" w:color="auto"/>
            </w:tcBorders>
            <w:vAlign w:val="center"/>
          </w:tcPr>
          <w:p w14:paraId="314D3DBC" w14:textId="77777777" w:rsidR="00022E1A" w:rsidRPr="00256DBF" w:rsidRDefault="00022E1A" w:rsidP="008C651E">
            <w:pPr>
              <w:spacing w:line="480" w:lineRule="auto"/>
              <w:jc w:val="both"/>
              <w:rPr>
                <w:rFonts w:ascii="Arial" w:hAnsi="Arial" w:cs="Arial"/>
                <w:b/>
                <w:bCs/>
                <w:sz w:val="20"/>
                <w:szCs w:val="20"/>
              </w:rPr>
            </w:pPr>
            <w:r w:rsidRPr="00256DBF">
              <w:rPr>
                <w:rFonts w:ascii="Arial" w:hAnsi="Arial" w:cs="Arial"/>
                <w:b/>
                <w:bCs/>
                <w:sz w:val="20"/>
                <w:szCs w:val="20"/>
              </w:rPr>
              <w:t>Coastal water</w:t>
            </w:r>
          </w:p>
        </w:tc>
        <w:tc>
          <w:tcPr>
            <w:tcW w:w="560" w:type="dxa"/>
            <w:tcBorders>
              <w:top w:val="single" w:sz="4" w:space="0" w:color="auto"/>
              <w:right w:val="single" w:sz="4" w:space="0" w:color="auto"/>
            </w:tcBorders>
            <w:vAlign w:val="center"/>
          </w:tcPr>
          <w:p w14:paraId="7B461A9A" w14:textId="77777777" w:rsidR="00022E1A" w:rsidRPr="00256DBF" w:rsidRDefault="00022E1A" w:rsidP="008C651E">
            <w:pPr>
              <w:spacing w:line="480" w:lineRule="auto"/>
              <w:jc w:val="both"/>
              <w:rPr>
                <w:rFonts w:ascii="Arial" w:hAnsi="Arial" w:cs="Arial"/>
                <w:b/>
                <w:bCs/>
                <w:sz w:val="20"/>
                <w:szCs w:val="20"/>
              </w:rPr>
            </w:pPr>
            <w:r w:rsidRPr="00256DBF">
              <w:rPr>
                <w:rFonts w:ascii="Arial" w:hAnsi="Arial" w:cs="Arial"/>
                <w:b/>
                <w:bCs/>
                <w:sz w:val="20"/>
                <w:szCs w:val="20"/>
                <w:vertAlign w:val="superscript"/>
              </w:rPr>
              <w:t>S1</w:t>
            </w:r>
          </w:p>
        </w:tc>
        <w:tc>
          <w:tcPr>
            <w:tcW w:w="1253" w:type="dxa"/>
            <w:tcBorders>
              <w:top w:val="single" w:sz="4" w:space="0" w:color="auto"/>
              <w:left w:val="single" w:sz="4" w:space="0" w:color="auto"/>
            </w:tcBorders>
            <w:vAlign w:val="center"/>
          </w:tcPr>
          <w:p w14:paraId="4B7786D2"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0.148 ± 0.038</w:t>
            </w:r>
          </w:p>
        </w:tc>
        <w:tc>
          <w:tcPr>
            <w:tcW w:w="1253" w:type="dxa"/>
            <w:tcBorders>
              <w:top w:val="single" w:sz="4" w:space="0" w:color="auto"/>
            </w:tcBorders>
            <w:vAlign w:val="center"/>
          </w:tcPr>
          <w:p w14:paraId="437C1050"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0.150 ± 0.021</w:t>
            </w:r>
          </w:p>
        </w:tc>
        <w:tc>
          <w:tcPr>
            <w:tcW w:w="1253" w:type="dxa"/>
            <w:tcBorders>
              <w:top w:val="single" w:sz="4" w:space="0" w:color="auto"/>
            </w:tcBorders>
            <w:vAlign w:val="center"/>
          </w:tcPr>
          <w:p w14:paraId="098AA7BB"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0.142 ± 0.009</w:t>
            </w:r>
          </w:p>
        </w:tc>
        <w:tc>
          <w:tcPr>
            <w:tcW w:w="1253" w:type="dxa"/>
            <w:tcBorders>
              <w:top w:val="single" w:sz="4" w:space="0" w:color="auto"/>
            </w:tcBorders>
            <w:vAlign w:val="center"/>
          </w:tcPr>
          <w:p w14:paraId="27515C2B"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0.133 ± 0.031</w:t>
            </w:r>
          </w:p>
        </w:tc>
        <w:tc>
          <w:tcPr>
            <w:tcW w:w="1253" w:type="dxa"/>
            <w:tcBorders>
              <w:top w:val="single" w:sz="4" w:space="0" w:color="auto"/>
            </w:tcBorders>
            <w:vAlign w:val="center"/>
          </w:tcPr>
          <w:p w14:paraId="7749B00A"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0.112 ± 0.030</w:t>
            </w:r>
          </w:p>
        </w:tc>
        <w:tc>
          <w:tcPr>
            <w:tcW w:w="1253" w:type="dxa"/>
            <w:tcBorders>
              <w:top w:val="single" w:sz="4" w:space="0" w:color="auto"/>
            </w:tcBorders>
            <w:vAlign w:val="center"/>
          </w:tcPr>
          <w:p w14:paraId="60F36857"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0.106 ± 0.013</w:t>
            </w:r>
          </w:p>
        </w:tc>
      </w:tr>
      <w:tr w:rsidR="00022E1A" w:rsidRPr="00256DBF" w14:paraId="7EA0AD64" w14:textId="77777777" w:rsidTr="008B069D">
        <w:trPr>
          <w:trHeight w:val="233"/>
        </w:trPr>
        <w:tc>
          <w:tcPr>
            <w:tcW w:w="1947" w:type="dxa"/>
            <w:vMerge/>
            <w:tcBorders>
              <w:bottom w:val="single" w:sz="4" w:space="0" w:color="auto"/>
            </w:tcBorders>
            <w:vAlign w:val="center"/>
          </w:tcPr>
          <w:p w14:paraId="39B3DCB4" w14:textId="77777777" w:rsidR="00022E1A" w:rsidRPr="00256DBF" w:rsidRDefault="00022E1A" w:rsidP="008C651E">
            <w:pPr>
              <w:spacing w:line="480" w:lineRule="auto"/>
              <w:jc w:val="both"/>
              <w:rPr>
                <w:rFonts w:ascii="Arial" w:hAnsi="Arial" w:cs="Arial"/>
                <w:b/>
                <w:bCs/>
                <w:sz w:val="20"/>
                <w:szCs w:val="20"/>
              </w:rPr>
            </w:pPr>
          </w:p>
        </w:tc>
        <w:tc>
          <w:tcPr>
            <w:tcW w:w="560" w:type="dxa"/>
            <w:tcBorders>
              <w:bottom w:val="single" w:sz="4" w:space="0" w:color="auto"/>
              <w:right w:val="single" w:sz="4" w:space="0" w:color="auto"/>
            </w:tcBorders>
            <w:vAlign w:val="center"/>
          </w:tcPr>
          <w:p w14:paraId="4426B08B" w14:textId="77777777" w:rsidR="00022E1A" w:rsidRPr="00256DBF" w:rsidRDefault="00022E1A" w:rsidP="008C651E">
            <w:pPr>
              <w:spacing w:line="480" w:lineRule="auto"/>
              <w:jc w:val="both"/>
              <w:rPr>
                <w:rFonts w:ascii="Arial" w:hAnsi="Arial" w:cs="Arial"/>
                <w:b/>
                <w:bCs/>
                <w:sz w:val="20"/>
                <w:szCs w:val="20"/>
              </w:rPr>
            </w:pPr>
            <w:r w:rsidRPr="00256DBF">
              <w:rPr>
                <w:rFonts w:ascii="Arial" w:hAnsi="Arial" w:cs="Arial"/>
                <w:b/>
                <w:bCs/>
                <w:sz w:val="20"/>
                <w:szCs w:val="20"/>
                <w:vertAlign w:val="superscript"/>
              </w:rPr>
              <w:t>S2</w:t>
            </w:r>
          </w:p>
        </w:tc>
        <w:tc>
          <w:tcPr>
            <w:tcW w:w="1253" w:type="dxa"/>
            <w:tcBorders>
              <w:left w:val="single" w:sz="4" w:space="0" w:color="auto"/>
              <w:bottom w:val="single" w:sz="4" w:space="0" w:color="auto"/>
            </w:tcBorders>
            <w:vAlign w:val="center"/>
          </w:tcPr>
          <w:p w14:paraId="1B4FA575"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0.093 ± 0.013</w:t>
            </w:r>
          </w:p>
        </w:tc>
        <w:tc>
          <w:tcPr>
            <w:tcW w:w="1253" w:type="dxa"/>
            <w:tcBorders>
              <w:bottom w:val="single" w:sz="4" w:space="0" w:color="auto"/>
            </w:tcBorders>
            <w:vAlign w:val="center"/>
          </w:tcPr>
          <w:p w14:paraId="598B2EA0"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0.080 ± 0.007</w:t>
            </w:r>
          </w:p>
        </w:tc>
        <w:tc>
          <w:tcPr>
            <w:tcW w:w="1253" w:type="dxa"/>
            <w:tcBorders>
              <w:bottom w:val="single" w:sz="4" w:space="0" w:color="auto"/>
            </w:tcBorders>
            <w:vAlign w:val="center"/>
          </w:tcPr>
          <w:p w14:paraId="4B88A803"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0.058 ± 0.008</w:t>
            </w:r>
          </w:p>
        </w:tc>
        <w:tc>
          <w:tcPr>
            <w:tcW w:w="1253" w:type="dxa"/>
            <w:tcBorders>
              <w:bottom w:val="single" w:sz="4" w:space="0" w:color="auto"/>
            </w:tcBorders>
            <w:vAlign w:val="center"/>
          </w:tcPr>
          <w:p w14:paraId="54A2468B"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0.056 ± 0.015</w:t>
            </w:r>
          </w:p>
        </w:tc>
        <w:tc>
          <w:tcPr>
            <w:tcW w:w="1253" w:type="dxa"/>
            <w:tcBorders>
              <w:bottom w:val="single" w:sz="4" w:space="0" w:color="auto"/>
            </w:tcBorders>
            <w:vAlign w:val="center"/>
          </w:tcPr>
          <w:p w14:paraId="707918F6"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0.068 ± 0.009</w:t>
            </w:r>
          </w:p>
        </w:tc>
        <w:tc>
          <w:tcPr>
            <w:tcW w:w="1253" w:type="dxa"/>
            <w:tcBorders>
              <w:bottom w:val="single" w:sz="4" w:space="0" w:color="auto"/>
            </w:tcBorders>
            <w:vAlign w:val="center"/>
          </w:tcPr>
          <w:p w14:paraId="70BF86BB"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0.070 ± 0.006</w:t>
            </w:r>
          </w:p>
        </w:tc>
      </w:tr>
    </w:tbl>
    <w:p w14:paraId="2AE6A5A7" w14:textId="77777777" w:rsidR="00022E1A" w:rsidRPr="008179A6" w:rsidRDefault="00022E1A" w:rsidP="00DF0C43">
      <w:pPr>
        <w:spacing w:line="240" w:lineRule="auto"/>
        <w:jc w:val="both"/>
        <w:rPr>
          <w:rFonts w:ascii="Arial" w:hAnsi="Arial" w:cs="Arial"/>
          <w:b/>
          <w:bCs/>
        </w:rPr>
      </w:pPr>
    </w:p>
    <w:p w14:paraId="2B86E3F0" w14:textId="40489C77" w:rsidR="001C59A3" w:rsidRDefault="003142E3" w:rsidP="002C0650">
      <w:pPr>
        <w:spacing w:line="240" w:lineRule="auto"/>
        <w:jc w:val="both"/>
        <w:rPr>
          <w:rFonts w:ascii="Arial" w:hAnsi="Arial" w:cs="Arial"/>
          <w:sz w:val="20"/>
          <w:szCs w:val="20"/>
          <w:lang w:bidi="gu-IN"/>
        </w:rPr>
      </w:pPr>
      <w:r w:rsidRPr="00256DBF">
        <w:rPr>
          <w:rFonts w:ascii="Arial" w:hAnsi="Arial" w:cs="Arial"/>
          <w:sz w:val="20"/>
          <w:szCs w:val="20"/>
          <w:lang w:bidi="gu-IN"/>
        </w:rPr>
        <w:t xml:space="preserve">Our findings indicate that the coastal waters of the </w:t>
      </w:r>
      <w:proofErr w:type="spellStart"/>
      <w:r w:rsidRPr="00256DBF">
        <w:rPr>
          <w:rFonts w:ascii="Arial" w:hAnsi="Arial" w:cs="Arial"/>
          <w:sz w:val="20"/>
          <w:szCs w:val="20"/>
          <w:lang w:bidi="gu-IN"/>
        </w:rPr>
        <w:t>Veraval</w:t>
      </w:r>
      <w:proofErr w:type="spellEnd"/>
      <w:r w:rsidRPr="00256DBF">
        <w:rPr>
          <w:rFonts w:ascii="Arial" w:hAnsi="Arial" w:cs="Arial"/>
          <w:sz w:val="20"/>
          <w:szCs w:val="20"/>
          <w:lang w:bidi="gu-IN"/>
        </w:rPr>
        <w:t xml:space="preserve"> coast are significantly impacted by microplastic pollution, with Station 1 exhibiting higher levels of contamination </w:t>
      </w:r>
      <w:r w:rsidR="009F4731" w:rsidRPr="00256DBF">
        <w:rPr>
          <w:rFonts w:ascii="Arial" w:hAnsi="Arial" w:cs="Arial"/>
          <w:sz w:val="20"/>
          <w:szCs w:val="20"/>
          <w:lang w:bidi="gu-IN"/>
        </w:rPr>
        <w:t>than</w:t>
      </w:r>
      <w:r w:rsidRPr="00256DBF">
        <w:rPr>
          <w:rFonts w:ascii="Arial" w:hAnsi="Arial" w:cs="Arial"/>
          <w:sz w:val="20"/>
          <w:szCs w:val="20"/>
          <w:lang w:bidi="gu-IN"/>
        </w:rPr>
        <w:t xml:space="preserve"> Station 2. The elevated microplastic concentrations at Station 1 are likely attributable to the intense fishing activities in the area. Marine litter from maritime sources, </w:t>
      </w:r>
      <w:r w:rsidR="00A21585" w:rsidRPr="00256DBF">
        <w:rPr>
          <w:rFonts w:ascii="Arial" w:hAnsi="Arial" w:cs="Arial"/>
          <w:sz w:val="20"/>
          <w:szCs w:val="20"/>
          <w:lang w:bidi="gu-IN"/>
        </w:rPr>
        <w:t>such as the fishing and aquaculture industries</w:t>
      </w:r>
      <w:r w:rsidR="002A0630" w:rsidRPr="00256DBF">
        <w:rPr>
          <w:rFonts w:ascii="Arial" w:hAnsi="Arial" w:cs="Arial"/>
          <w:sz w:val="20"/>
          <w:szCs w:val="20"/>
          <w:lang w:bidi="gu-IN"/>
        </w:rPr>
        <w:t>,</w:t>
      </w:r>
      <w:r w:rsidR="00A21585" w:rsidRPr="00256DBF">
        <w:rPr>
          <w:rFonts w:ascii="Arial" w:hAnsi="Arial" w:cs="Arial"/>
          <w:sz w:val="20"/>
          <w:szCs w:val="20"/>
          <w:lang w:bidi="gu-IN"/>
        </w:rPr>
        <w:t xml:space="preserve"> </w:t>
      </w:r>
      <w:r w:rsidRPr="00256DBF">
        <w:rPr>
          <w:rFonts w:ascii="Arial" w:hAnsi="Arial" w:cs="Arial"/>
          <w:sz w:val="20"/>
          <w:szCs w:val="20"/>
          <w:lang w:bidi="gu-IN"/>
        </w:rPr>
        <w:t>contributes to this pollution (</w:t>
      </w:r>
      <w:proofErr w:type="spellStart"/>
      <w:r w:rsidRPr="00256DBF">
        <w:rPr>
          <w:rFonts w:ascii="Arial" w:hAnsi="Arial" w:cs="Arial"/>
          <w:sz w:val="20"/>
          <w:szCs w:val="20"/>
          <w:lang w:bidi="gu-IN"/>
        </w:rPr>
        <w:t>Jambeck</w:t>
      </w:r>
      <w:proofErr w:type="spellEnd"/>
      <w:r w:rsidRPr="00256DBF">
        <w:rPr>
          <w:rFonts w:ascii="Arial" w:hAnsi="Arial" w:cs="Arial"/>
          <w:sz w:val="20"/>
          <w:szCs w:val="20"/>
          <w:lang w:bidi="gu-IN"/>
        </w:rPr>
        <w:t xml:space="preserve"> et al., 2015). Plastic materials used in boat construction (such as painting and antifouling coatings), maintenance, fishing gear (including nets, trawls, dredges, traps, floats, lures, hooks, and lines),</w:t>
      </w:r>
      <w:r w:rsidR="0015093F" w:rsidRPr="00256DBF">
        <w:rPr>
          <w:rFonts w:ascii="Arial" w:hAnsi="Arial" w:cs="Arial"/>
          <w:sz w:val="20"/>
          <w:szCs w:val="20"/>
          <w:lang w:bidi="gu-IN"/>
        </w:rPr>
        <w:t xml:space="preserve"> </w:t>
      </w:r>
      <w:r w:rsidRPr="00256DBF">
        <w:rPr>
          <w:rFonts w:ascii="Arial" w:hAnsi="Arial" w:cs="Arial"/>
          <w:sz w:val="20"/>
          <w:szCs w:val="20"/>
          <w:lang w:bidi="gu-IN"/>
        </w:rPr>
        <w:t>fish hold insulation</w:t>
      </w:r>
      <w:r w:rsidR="00C326C6" w:rsidRPr="00256DBF">
        <w:rPr>
          <w:rFonts w:ascii="Arial" w:hAnsi="Arial" w:cs="Arial"/>
          <w:sz w:val="20"/>
          <w:szCs w:val="20"/>
          <w:lang w:bidi="gu-IN"/>
        </w:rPr>
        <w:t>,</w:t>
      </w:r>
      <w:r w:rsidRPr="00256DBF">
        <w:rPr>
          <w:rFonts w:ascii="Arial" w:hAnsi="Arial" w:cs="Arial"/>
          <w:sz w:val="20"/>
          <w:szCs w:val="20"/>
          <w:lang w:bidi="gu-IN"/>
        </w:rPr>
        <w:t xml:space="preserve"> and fish </w:t>
      </w:r>
      <w:r w:rsidRPr="00256DBF">
        <w:rPr>
          <w:rFonts w:ascii="Arial" w:hAnsi="Arial" w:cs="Arial"/>
          <w:sz w:val="20"/>
          <w:szCs w:val="20"/>
          <w:lang w:bidi="gu-IN"/>
        </w:rPr>
        <w:lastRenderedPageBreak/>
        <w:t>crates all contribute to the microplastic load observed at Station 1 (FAO, 2016). The highest recorded microplastic abundance at Station 1 was 0.150</w:t>
      </w:r>
      <w:r w:rsidR="006E2CAB" w:rsidRPr="00256DBF">
        <w:rPr>
          <w:rFonts w:ascii="Arial" w:hAnsi="Arial" w:cs="Arial"/>
          <w:sz w:val="20"/>
          <w:szCs w:val="20"/>
          <w:lang w:bidi="gu-IN"/>
        </w:rPr>
        <w:t xml:space="preserve"> </w:t>
      </w:r>
      <w:r w:rsidRPr="00256DBF">
        <w:rPr>
          <w:rFonts w:ascii="Arial" w:hAnsi="Arial" w:cs="Arial"/>
          <w:sz w:val="20"/>
          <w:szCs w:val="20"/>
          <w:lang w:bidi="gu-IN"/>
        </w:rPr>
        <w:t>no/m³, consistent with similar findings of 0.15 no/m³ reported for surface waters in the northwestern Mediterranean (De Lucia et al., 2014).</w:t>
      </w:r>
      <w:r w:rsidR="001C59A3" w:rsidRPr="00256DBF">
        <w:rPr>
          <w:rFonts w:ascii="Arial" w:hAnsi="Arial" w:cs="Arial"/>
          <w:sz w:val="20"/>
          <w:szCs w:val="20"/>
          <w:lang w:bidi="gu-IN"/>
        </w:rPr>
        <w:t xml:space="preserve"> </w:t>
      </w:r>
    </w:p>
    <w:p w14:paraId="148AD716" w14:textId="43CE7B41" w:rsidR="00A961D9" w:rsidRDefault="00462ABC" w:rsidP="00A961D9">
      <w:pPr>
        <w:spacing w:line="240" w:lineRule="auto"/>
        <w:jc w:val="center"/>
        <w:rPr>
          <w:rFonts w:ascii="Arial" w:hAnsi="Arial" w:cs="Arial"/>
          <w:sz w:val="20"/>
          <w:szCs w:val="20"/>
          <w:lang w:bidi="gu-IN"/>
        </w:rPr>
      </w:pPr>
      <w:r>
        <w:rPr>
          <w:noProof/>
        </w:rPr>
        <w:drawing>
          <wp:inline distT="0" distB="0" distL="0" distR="0" wp14:anchorId="00659EFA" wp14:editId="3362AFE3">
            <wp:extent cx="3431672" cy="6100750"/>
            <wp:effectExtent l="0" t="0" r="0" b="0"/>
            <wp:docPr id="23689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6514" cy="6127136"/>
                    </a:xfrm>
                    <a:prstGeom prst="rect">
                      <a:avLst/>
                    </a:prstGeom>
                    <a:noFill/>
                    <a:ln>
                      <a:noFill/>
                    </a:ln>
                  </pic:spPr>
                </pic:pic>
              </a:graphicData>
            </a:graphic>
          </wp:inline>
        </w:drawing>
      </w:r>
    </w:p>
    <w:p w14:paraId="4C5FD9A6" w14:textId="702ABFBD" w:rsidR="00A961D9" w:rsidRDefault="00A961D9" w:rsidP="00A961D9">
      <w:pPr>
        <w:spacing w:line="240" w:lineRule="auto"/>
        <w:rPr>
          <w:rFonts w:ascii="Times New Roman" w:hAnsi="Times New Roman" w:cs="Times New Roman"/>
          <w:sz w:val="20"/>
          <w:szCs w:val="20"/>
        </w:rPr>
      </w:pPr>
      <w:r w:rsidRPr="00A961D9">
        <w:rPr>
          <w:rFonts w:ascii="Arial" w:hAnsi="Arial" w:cs="Arial"/>
          <w:b/>
          <w:bCs/>
          <w:sz w:val="20"/>
          <w:szCs w:val="20"/>
          <w:lang w:bidi="gu-IN"/>
        </w:rPr>
        <w:t xml:space="preserve">Fig. </w:t>
      </w:r>
      <w:r w:rsidR="00B9021F">
        <w:rPr>
          <w:rFonts w:ascii="Arial" w:hAnsi="Arial" w:cs="Arial"/>
          <w:b/>
          <w:bCs/>
          <w:sz w:val="20"/>
          <w:szCs w:val="20"/>
          <w:lang w:bidi="gu-IN"/>
        </w:rPr>
        <w:t>2</w:t>
      </w:r>
      <w:r>
        <w:rPr>
          <w:rFonts w:ascii="Arial" w:hAnsi="Arial" w:cs="Arial"/>
          <w:sz w:val="20"/>
          <w:szCs w:val="20"/>
          <w:lang w:bidi="gu-IN"/>
        </w:rPr>
        <w:t xml:space="preserve"> </w:t>
      </w:r>
      <w:r w:rsidRPr="008D4D30">
        <w:rPr>
          <w:rFonts w:ascii="Times New Roman" w:hAnsi="Times New Roman" w:cs="Times New Roman"/>
          <w:sz w:val="20"/>
          <w:szCs w:val="20"/>
        </w:rPr>
        <w:t xml:space="preserve">Physical characteristics of </w:t>
      </w:r>
      <w:r>
        <w:rPr>
          <w:rFonts w:ascii="Times New Roman" w:hAnsi="Times New Roman" w:cs="Times New Roman"/>
          <w:sz w:val="20"/>
          <w:szCs w:val="20"/>
        </w:rPr>
        <w:t>microplastics</w:t>
      </w:r>
      <w:r w:rsidRPr="008D4D30">
        <w:rPr>
          <w:rFonts w:ascii="Times New Roman" w:hAnsi="Times New Roman" w:cs="Times New Roman"/>
          <w:sz w:val="20"/>
          <w:szCs w:val="20"/>
        </w:rPr>
        <w:t xml:space="preserve"> in the collected sample from coastal water: A) Shape composition, B) Size composition &amp; C) </w:t>
      </w:r>
      <w:proofErr w:type="spellStart"/>
      <w:r w:rsidRPr="008D4D30">
        <w:rPr>
          <w:rFonts w:ascii="Times New Roman" w:hAnsi="Times New Roman" w:cs="Times New Roman"/>
          <w:sz w:val="20"/>
          <w:szCs w:val="20"/>
        </w:rPr>
        <w:t>Colour</w:t>
      </w:r>
      <w:proofErr w:type="spellEnd"/>
      <w:r w:rsidRPr="008D4D30">
        <w:rPr>
          <w:rFonts w:ascii="Times New Roman" w:hAnsi="Times New Roman" w:cs="Times New Roman"/>
          <w:sz w:val="20"/>
          <w:szCs w:val="20"/>
        </w:rPr>
        <w:t xml:space="preserve"> composition.</w:t>
      </w:r>
    </w:p>
    <w:p w14:paraId="074AD974" w14:textId="6F645613" w:rsidR="00B2482C" w:rsidRDefault="003142E3" w:rsidP="006A177A">
      <w:pPr>
        <w:spacing w:line="240" w:lineRule="auto"/>
        <w:jc w:val="both"/>
        <w:rPr>
          <w:rFonts w:ascii="Arial" w:hAnsi="Arial" w:cs="Arial"/>
          <w:sz w:val="20"/>
          <w:szCs w:val="20"/>
          <w:lang w:bidi="gu-IN"/>
        </w:rPr>
      </w:pPr>
      <w:r w:rsidRPr="00256DBF">
        <w:rPr>
          <w:rFonts w:ascii="Arial" w:hAnsi="Arial" w:cs="Arial"/>
          <w:sz w:val="20"/>
          <w:szCs w:val="20"/>
          <w:lang w:bidi="gu-IN"/>
        </w:rPr>
        <w:t xml:space="preserve">The abundance of microplastics at Station 2 was lower compared to Station 1, primarily due to the influence of tourism and riverine flow. Land-based sources of microplastics include unprotected landfills and dumps near coastal areas or riverine systems, </w:t>
      </w:r>
      <w:r w:rsidR="00A21585" w:rsidRPr="00256DBF">
        <w:rPr>
          <w:rFonts w:ascii="Arial" w:hAnsi="Arial" w:cs="Arial"/>
          <w:sz w:val="20"/>
          <w:szCs w:val="20"/>
          <w:lang w:bidi="gu-IN"/>
        </w:rPr>
        <w:t>public</w:t>
      </w:r>
      <w:r w:rsidRPr="00256DBF">
        <w:rPr>
          <w:rFonts w:ascii="Arial" w:hAnsi="Arial" w:cs="Arial"/>
          <w:sz w:val="20"/>
          <w:szCs w:val="20"/>
          <w:lang w:bidi="gu-IN"/>
        </w:rPr>
        <w:t xml:space="preserve"> litter, and extreme shoreline events such as storms (Allsopp et al., 2006). At Station 2, the peak microplastic concentration was recorded at 0.093 </w:t>
      </w:r>
      <w:r w:rsidR="003D512F" w:rsidRPr="00256DBF">
        <w:rPr>
          <w:rFonts w:ascii="Arial" w:hAnsi="Arial" w:cs="Arial"/>
          <w:sz w:val="20"/>
          <w:szCs w:val="20"/>
          <w:lang w:bidi="gu-IN"/>
        </w:rPr>
        <w:t xml:space="preserve">no/m³ </w:t>
      </w:r>
      <w:r w:rsidRPr="00256DBF">
        <w:rPr>
          <w:rFonts w:ascii="Arial" w:hAnsi="Arial" w:cs="Arial"/>
          <w:sz w:val="20"/>
          <w:szCs w:val="20"/>
          <w:lang w:bidi="gu-IN"/>
        </w:rPr>
        <w:t xml:space="preserve">in October during the post-monsoon period. The microplastic levels at Station 2 are influenced by riverine flow and tourism. Similar trends have been observed on the Chennai coast, where coastal flooding has led to a three-fold increase in microplastic </w:t>
      </w:r>
      <w:r w:rsidRPr="00256DBF">
        <w:rPr>
          <w:rFonts w:ascii="Arial" w:hAnsi="Arial" w:cs="Arial"/>
          <w:sz w:val="20"/>
          <w:szCs w:val="20"/>
          <w:lang w:bidi="gu-IN"/>
        </w:rPr>
        <w:lastRenderedPageBreak/>
        <w:t>abundance attributed to riverine transport (</w:t>
      </w:r>
      <w:proofErr w:type="spellStart"/>
      <w:r w:rsidRPr="00256DBF">
        <w:rPr>
          <w:rFonts w:ascii="Arial" w:hAnsi="Arial" w:cs="Arial"/>
          <w:sz w:val="20"/>
          <w:szCs w:val="20"/>
          <w:lang w:bidi="gu-IN"/>
        </w:rPr>
        <w:t>Veerasingam</w:t>
      </w:r>
      <w:proofErr w:type="spellEnd"/>
      <w:r w:rsidRPr="00256DBF">
        <w:rPr>
          <w:rFonts w:ascii="Arial" w:hAnsi="Arial" w:cs="Arial"/>
          <w:sz w:val="20"/>
          <w:szCs w:val="20"/>
          <w:lang w:bidi="gu-IN"/>
        </w:rPr>
        <w:t xml:space="preserve"> et al., 2016). Additionally, increased microplastic loads inshore reflect </w:t>
      </w:r>
      <w:r w:rsidR="009F4731" w:rsidRPr="00256DBF">
        <w:rPr>
          <w:rFonts w:ascii="Arial" w:hAnsi="Arial" w:cs="Arial"/>
          <w:sz w:val="20"/>
          <w:szCs w:val="20"/>
          <w:lang w:bidi="gu-IN"/>
        </w:rPr>
        <w:t>terrestrial runoff contributions and particles' re-suspension</w:t>
      </w:r>
      <w:r w:rsidRPr="00256DBF">
        <w:rPr>
          <w:rFonts w:ascii="Arial" w:hAnsi="Arial" w:cs="Arial"/>
          <w:sz w:val="20"/>
          <w:szCs w:val="20"/>
          <w:lang w:bidi="gu-IN"/>
        </w:rPr>
        <w:t xml:space="preserve"> from sediments following storm events (</w:t>
      </w:r>
      <w:proofErr w:type="spellStart"/>
      <w:r w:rsidRPr="00256DBF">
        <w:rPr>
          <w:rFonts w:ascii="Arial" w:hAnsi="Arial" w:cs="Arial"/>
          <w:sz w:val="20"/>
          <w:szCs w:val="20"/>
          <w:lang w:bidi="gu-IN"/>
        </w:rPr>
        <w:t>Lattin</w:t>
      </w:r>
      <w:proofErr w:type="spellEnd"/>
      <w:r w:rsidRPr="00256DBF">
        <w:rPr>
          <w:rFonts w:ascii="Arial" w:hAnsi="Arial" w:cs="Arial"/>
          <w:sz w:val="20"/>
          <w:szCs w:val="20"/>
          <w:lang w:bidi="gu-IN"/>
        </w:rPr>
        <w:t xml:space="preserve"> et al., 2004).</w:t>
      </w:r>
    </w:p>
    <w:tbl>
      <w:tblPr>
        <w:tblStyle w:val="TableGrid"/>
        <w:tblW w:w="0" w:type="auto"/>
        <w:tblLook w:val="04A0" w:firstRow="1" w:lastRow="0" w:firstColumn="1" w:lastColumn="0" w:noHBand="0" w:noVBand="1"/>
      </w:tblPr>
      <w:tblGrid>
        <w:gridCol w:w="5148"/>
        <w:gridCol w:w="5148"/>
      </w:tblGrid>
      <w:tr w:rsidR="008268BE" w14:paraId="376A716C" w14:textId="77777777" w:rsidTr="008268BE">
        <w:tc>
          <w:tcPr>
            <w:tcW w:w="5148" w:type="dxa"/>
          </w:tcPr>
          <w:p w14:paraId="57C275FA" w14:textId="5756BF26" w:rsidR="008268BE" w:rsidRDefault="008268BE" w:rsidP="008268BE">
            <w:pPr>
              <w:jc w:val="both"/>
              <w:rPr>
                <w:rFonts w:ascii="Arial" w:hAnsi="Arial" w:cs="Arial"/>
                <w:sz w:val="20"/>
                <w:szCs w:val="20"/>
                <w:lang w:bidi="gu-IN"/>
              </w:rPr>
            </w:pPr>
            <w:r>
              <w:rPr>
                <w:rFonts w:ascii="Arial" w:hAnsi="Arial" w:cs="Arial"/>
                <w:sz w:val="20"/>
                <w:szCs w:val="20"/>
                <w:lang w:bidi="gu-IN"/>
              </w:rPr>
              <w:t>A. Fiber</w:t>
            </w:r>
          </w:p>
        </w:tc>
        <w:tc>
          <w:tcPr>
            <w:tcW w:w="5148" w:type="dxa"/>
          </w:tcPr>
          <w:p w14:paraId="5A34D208" w14:textId="3AAE9885" w:rsidR="008268BE" w:rsidRDefault="008268BE" w:rsidP="008268BE">
            <w:pPr>
              <w:jc w:val="both"/>
              <w:rPr>
                <w:rFonts w:ascii="Arial" w:hAnsi="Arial" w:cs="Arial"/>
                <w:sz w:val="20"/>
                <w:szCs w:val="20"/>
                <w:lang w:bidi="gu-IN"/>
              </w:rPr>
            </w:pPr>
            <w:r>
              <w:rPr>
                <w:rFonts w:ascii="Arial" w:hAnsi="Arial" w:cs="Arial"/>
                <w:sz w:val="20"/>
                <w:szCs w:val="20"/>
                <w:lang w:bidi="gu-IN"/>
              </w:rPr>
              <w:t>B. Fragments</w:t>
            </w:r>
          </w:p>
        </w:tc>
      </w:tr>
      <w:tr w:rsidR="008268BE" w14:paraId="0892AD85" w14:textId="77777777" w:rsidTr="008268BE">
        <w:tc>
          <w:tcPr>
            <w:tcW w:w="5148" w:type="dxa"/>
          </w:tcPr>
          <w:p w14:paraId="098E0106" w14:textId="1CDECBAD" w:rsidR="008268BE" w:rsidRDefault="00765938" w:rsidP="008268BE">
            <w:pPr>
              <w:jc w:val="both"/>
              <w:rPr>
                <w:rFonts w:ascii="Arial" w:hAnsi="Arial" w:cs="Arial"/>
                <w:sz w:val="20"/>
                <w:szCs w:val="20"/>
                <w:lang w:bidi="gu-IN"/>
              </w:rPr>
            </w:pPr>
            <w:r>
              <w:rPr>
                <w:noProof/>
              </w:rPr>
              <w:drawing>
                <wp:inline distT="0" distB="0" distL="0" distR="0" wp14:anchorId="385DC6E9" wp14:editId="40EE9BE1">
                  <wp:extent cx="3124200" cy="2343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4200" cy="2343150"/>
                          </a:xfrm>
                          <a:prstGeom prst="rect">
                            <a:avLst/>
                          </a:prstGeom>
                          <a:noFill/>
                          <a:ln>
                            <a:noFill/>
                          </a:ln>
                        </pic:spPr>
                      </pic:pic>
                    </a:graphicData>
                  </a:graphic>
                </wp:inline>
              </w:drawing>
            </w:r>
          </w:p>
        </w:tc>
        <w:tc>
          <w:tcPr>
            <w:tcW w:w="5148" w:type="dxa"/>
          </w:tcPr>
          <w:p w14:paraId="27C9ECEB" w14:textId="32D490DD" w:rsidR="008268BE" w:rsidRDefault="00CE6BDF" w:rsidP="008268BE">
            <w:pPr>
              <w:jc w:val="both"/>
              <w:rPr>
                <w:rFonts w:ascii="Arial" w:hAnsi="Arial" w:cs="Arial"/>
                <w:sz w:val="20"/>
                <w:szCs w:val="20"/>
                <w:lang w:bidi="gu-IN"/>
              </w:rPr>
            </w:pPr>
            <w:r>
              <w:rPr>
                <w:noProof/>
              </w:rPr>
              <w:drawing>
                <wp:inline distT="0" distB="0" distL="0" distR="0" wp14:anchorId="1F9B363D" wp14:editId="7ADAB166">
                  <wp:extent cx="3124200" cy="2343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4200" cy="2343150"/>
                          </a:xfrm>
                          <a:prstGeom prst="rect">
                            <a:avLst/>
                          </a:prstGeom>
                          <a:noFill/>
                          <a:ln>
                            <a:noFill/>
                          </a:ln>
                        </pic:spPr>
                      </pic:pic>
                    </a:graphicData>
                  </a:graphic>
                </wp:inline>
              </w:drawing>
            </w:r>
          </w:p>
        </w:tc>
      </w:tr>
      <w:tr w:rsidR="008268BE" w14:paraId="69C6E808" w14:textId="77777777" w:rsidTr="008268BE">
        <w:tc>
          <w:tcPr>
            <w:tcW w:w="5148" w:type="dxa"/>
          </w:tcPr>
          <w:p w14:paraId="7E1778FE" w14:textId="2E3A10D0" w:rsidR="008268BE" w:rsidRDefault="008268BE" w:rsidP="008268BE">
            <w:pPr>
              <w:jc w:val="both"/>
              <w:rPr>
                <w:rFonts w:ascii="Arial" w:hAnsi="Arial" w:cs="Arial"/>
                <w:sz w:val="20"/>
                <w:szCs w:val="20"/>
                <w:lang w:bidi="gu-IN"/>
              </w:rPr>
            </w:pPr>
            <w:r>
              <w:rPr>
                <w:rFonts w:ascii="Arial" w:hAnsi="Arial" w:cs="Arial"/>
                <w:sz w:val="20"/>
                <w:szCs w:val="20"/>
                <w:lang w:bidi="gu-IN"/>
              </w:rPr>
              <w:t>C. Film</w:t>
            </w:r>
          </w:p>
        </w:tc>
        <w:tc>
          <w:tcPr>
            <w:tcW w:w="5148" w:type="dxa"/>
          </w:tcPr>
          <w:p w14:paraId="65899285" w14:textId="2AEF9338" w:rsidR="008268BE" w:rsidRDefault="008268BE" w:rsidP="008268BE">
            <w:pPr>
              <w:jc w:val="both"/>
              <w:rPr>
                <w:rFonts w:ascii="Arial" w:hAnsi="Arial" w:cs="Arial"/>
                <w:sz w:val="20"/>
                <w:szCs w:val="20"/>
                <w:lang w:bidi="gu-IN"/>
              </w:rPr>
            </w:pPr>
            <w:r>
              <w:rPr>
                <w:rFonts w:ascii="Arial" w:hAnsi="Arial" w:cs="Arial"/>
                <w:sz w:val="20"/>
                <w:szCs w:val="20"/>
                <w:lang w:bidi="gu-IN"/>
              </w:rPr>
              <w:t>D. Foam</w:t>
            </w:r>
          </w:p>
        </w:tc>
      </w:tr>
      <w:tr w:rsidR="008268BE" w14:paraId="15421198" w14:textId="77777777" w:rsidTr="008268BE">
        <w:tc>
          <w:tcPr>
            <w:tcW w:w="5148" w:type="dxa"/>
          </w:tcPr>
          <w:p w14:paraId="0EC07471" w14:textId="0E6A06EB" w:rsidR="008268BE" w:rsidRDefault="00CE6BDF" w:rsidP="008268BE">
            <w:pPr>
              <w:jc w:val="both"/>
              <w:rPr>
                <w:rFonts w:ascii="Arial" w:hAnsi="Arial" w:cs="Arial"/>
                <w:sz w:val="20"/>
                <w:szCs w:val="20"/>
                <w:lang w:bidi="gu-IN"/>
              </w:rPr>
            </w:pPr>
            <w:r>
              <w:rPr>
                <w:noProof/>
              </w:rPr>
              <w:drawing>
                <wp:inline distT="0" distB="0" distL="0" distR="0" wp14:anchorId="67A74637" wp14:editId="24C0AAED">
                  <wp:extent cx="3124200" cy="2343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24200" cy="2343150"/>
                          </a:xfrm>
                          <a:prstGeom prst="rect">
                            <a:avLst/>
                          </a:prstGeom>
                          <a:noFill/>
                          <a:ln>
                            <a:noFill/>
                          </a:ln>
                        </pic:spPr>
                      </pic:pic>
                    </a:graphicData>
                  </a:graphic>
                </wp:inline>
              </w:drawing>
            </w:r>
          </w:p>
        </w:tc>
        <w:tc>
          <w:tcPr>
            <w:tcW w:w="5148" w:type="dxa"/>
          </w:tcPr>
          <w:p w14:paraId="083FDE5C" w14:textId="4B35E868" w:rsidR="008268BE" w:rsidRDefault="00CE6BDF" w:rsidP="008268BE">
            <w:pPr>
              <w:jc w:val="both"/>
              <w:rPr>
                <w:rFonts w:ascii="Arial" w:hAnsi="Arial" w:cs="Arial"/>
                <w:sz w:val="20"/>
                <w:szCs w:val="20"/>
                <w:lang w:bidi="gu-IN"/>
              </w:rPr>
            </w:pPr>
            <w:r>
              <w:rPr>
                <w:noProof/>
              </w:rPr>
              <w:drawing>
                <wp:inline distT="0" distB="0" distL="0" distR="0" wp14:anchorId="1EDC4816" wp14:editId="648AECFB">
                  <wp:extent cx="3124200" cy="2343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0975" cy="2355731"/>
                          </a:xfrm>
                          <a:prstGeom prst="rect">
                            <a:avLst/>
                          </a:prstGeom>
                          <a:noFill/>
                          <a:ln>
                            <a:noFill/>
                          </a:ln>
                        </pic:spPr>
                      </pic:pic>
                    </a:graphicData>
                  </a:graphic>
                </wp:inline>
              </w:drawing>
            </w:r>
          </w:p>
        </w:tc>
      </w:tr>
    </w:tbl>
    <w:p w14:paraId="15814442" w14:textId="77777777" w:rsidR="008268BE" w:rsidRDefault="008268BE" w:rsidP="008268BE">
      <w:pPr>
        <w:spacing w:line="240" w:lineRule="auto"/>
        <w:jc w:val="both"/>
        <w:rPr>
          <w:rFonts w:ascii="Arial" w:hAnsi="Arial" w:cs="Arial"/>
          <w:sz w:val="20"/>
          <w:szCs w:val="20"/>
          <w:lang w:bidi="gu-IN"/>
        </w:rPr>
      </w:pPr>
    </w:p>
    <w:p w14:paraId="34AF75AF" w14:textId="6BC5920F" w:rsidR="00DB2294" w:rsidRPr="00256DBF" w:rsidRDefault="00DB2294" w:rsidP="008268BE">
      <w:pPr>
        <w:spacing w:line="240" w:lineRule="auto"/>
        <w:jc w:val="both"/>
        <w:rPr>
          <w:rFonts w:ascii="Arial" w:hAnsi="Arial" w:cs="Arial"/>
          <w:sz w:val="20"/>
          <w:szCs w:val="20"/>
          <w:lang w:bidi="gu-IN"/>
        </w:rPr>
      </w:pPr>
      <w:r>
        <w:rPr>
          <w:rFonts w:ascii="Arial" w:hAnsi="Arial" w:cs="Arial"/>
          <w:sz w:val="20"/>
          <w:szCs w:val="20"/>
          <w:lang w:bidi="gu-IN"/>
        </w:rPr>
        <w:t xml:space="preserve">Fig. </w:t>
      </w:r>
      <w:r w:rsidR="00B9021F">
        <w:rPr>
          <w:rFonts w:ascii="Arial" w:hAnsi="Arial" w:cs="Arial"/>
          <w:sz w:val="20"/>
          <w:szCs w:val="20"/>
          <w:lang w:bidi="gu-IN"/>
        </w:rPr>
        <w:t>3</w:t>
      </w:r>
      <w:r>
        <w:rPr>
          <w:rFonts w:ascii="Arial" w:hAnsi="Arial" w:cs="Arial"/>
          <w:sz w:val="20"/>
          <w:szCs w:val="20"/>
          <w:lang w:bidi="gu-IN"/>
        </w:rPr>
        <w:t xml:space="preserve"> </w:t>
      </w:r>
      <w:r w:rsidRPr="00DB2294">
        <w:rPr>
          <w:rFonts w:ascii="Arial" w:hAnsi="Arial" w:cs="Arial"/>
          <w:sz w:val="20"/>
          <w:szCs w:val="20"/>
          <w:lang w:bidi="gu-IN"/>
        </w:rPr>
        <w:t xml:space="preserve">Photographs of different shapes, sizes, and </w:t>
      </w:r>
      <w:r w:rsidR="004D2AD5" w:rsidRPr="00DB2294">
        <w:rPr>
          <w:rFonts w:ascii="Arial" w:hAnsi="Arial" w:cs="Arial"/>
          <w:sz w:val="20"/>
          <w:szCs w:val="20"/>
          <w:lang w:bidi="gu-IN"/>
        </w:rPr>
        <w:t>colors</w:t>
      </w:r>
      <w:r w:rsidRPr="00DB2294">
        <w:rPr>
          <w:rFonts w:ascii="Arial" w:hAnsi="Arial" w:cs="Arial"/>
          <w:sz w:val="20"/>
          <w:szCs w:val="20"/>
          <w:lang w:bidi="gu-IN"/>
        </w:rPr>
        <w:t xml:space="preserve"> of microplastics </w:t>
      </w:r>
    </w:p>
    <w:p w14:paraId="57879BF7" w14:textId="4FBE9ED6" w:rsidR="008126D5" w:rsidRPr="00256DBF" w:rsidRDefault="003142E3" w:rsidP="002C0650">
      <w:pPr>
        <w:spacing w:line="240" w:lineRule="auto"/>
        <w:jc w:val="both"/>
        <w:rPr>
          <w:rFonts w:ascii="Arial" w:hAnsi="Arial" w:cs="Arial"/>
          <w:sz w:val="20"/>
          <w:szCs w:val="20"/>
          <w:lang w:bidi="gu-IN"/>
        </w:rPr>
      </w:pPr>
      <w:r w:rsidRPr="00256DBF">
        <w:rPr>
          <w:rFonts w:ascii="Arial" w:hAnsi="Arial" w:cs="Arial"/>
          <w:sz w:val="20"/>
          <w:szCs w:val="20"/>
          <w:lang w:bidi="gu-IN"/>
        </w:rPr>
        <w:t xml:space="preserve">The </w:t>
      </w:r>
      <w:r w:rsidR="00557B08" w:rsidRPr="00256DBF">
        <w:rPr>
          <w:rFonts w:ascii="Arial" w:hAnsi="Arial" w:cs="Arial"/>
          <w:sz w:val="20"/>
          <w:szCs w:val="20"/>
          <w:lang w:bidi="gu-IN"/>
        </w:rPr>
        <w:t>fiber-shaped microplastics were</w:t>
      </w:r>
      <w:r w:rsidRPr="00256DBF">
        <w:rPr>
          <w:rFonts w:ascii="Arial" w:hAnsi="Arial" w:cs="Arial"/>
          <w:sz w:val="20"/>
          <w:szCs w:val="20"/>
          <w:lang w:bidi="gu-IN"/>
        </w:rPr>
        <w:t xml:space="preserve"> the most prevalent at both coastal stations. Fibers and granules are among the most common forms of plastic debris found in oceans globally (Eriksen et al., 2014; Lusher et al., 2017). Fishing activities are a significant source of fiber and filament-shaped microplastics (Kershaw et al., 2019).</w:t>
      </w:r>
      <w:r w:rsidR="00D83C00" w:rsidRPr="00256DBF">
        <w:rPr>
          <w:rFonts w:ascii="Arial" w:hAnsi="Arial" w:cs="Arial"/>
          <w:sz w:val="20"/>
          <w:szCs w:val="20"/>
          <w:lang w:bidi="gu-IN"/>
        </w:rPr>
        <w:t xml:space="preserve"> </w:t>
      </w:r>
      <w:r w:rsidRPr="00256DBF">
        <w:rPr>
          <w:rFonts w:ascii="Arial" w:hAnsi="Arial" w:cs="Arial"/>
          <w:sz w:val="20"/>
          <w:szCs w:val="20"/>
          <w:lang w:bidi="gu-IN"/>
        </w:rPr>
        <w:t>Fragment-shaped microplastics arise from biological fragmentation, photodegradation, chemical weathering, and the fragmentation of larger plastic items (</w:t>
      </w:r>
      <w:proofErr w:type="spellStart"/>
      <w:r w:rsidRPr="00256DBF">
        <w:rPr>
          <w:rFonts w:ascii="Arial" w:hAnsi="Arial" w:cs="Arial"/>
          <w:sz w:val="20"/>
          <w:szCs w:val="20"/>
          <w:lang w:bidi="gu-IN"/>
        </w:rPr>
        <w:t>Andrady</w:t>
      </w:r>
      <w:proofErr w:type="spellEnd"/>
      <w:r w:rsidRPr="00256DBF">
        <w:rPr>
          <w:rFonts w:ascii="Arial" w:hAnsi="Arial" w:cs="Arial"/>
          <w:sz w:val="20"/>
          <w:szCs w:val="20"/>
          <w:lang w:bidi="gu-IN"/>
        </w:rPr>
        <w:t xml:space="preserve"> et al., 2011; Cole et al., 2011; Duis and Coors, 2016). In this study, the predominant size range of microplastics was 2001 </w:t>
      </w:r>
      <w:proofErr w:type="spellStart"/>
      <w:r w:rsidRPr="00256DBF">
        <w:rPr>
          <w:rFonts w:ascii="Arial" w:hAnsi="Arial" w:cs="Arial"/>
          <w:sz w:val="20"/>
          <w:szCs w:val="20"/>
          <w:lang w:bidi="gu-IN"/>
        </w:rPr>
        <w:t>μm</w:t>
      </w:r>
      <w:proofErr w:type="spellEnd"/>
      <w:r w:rsidR="002A0630" w:rsidRPr="00256DBF">
        <w:rPr>
          <w:rFonts w:ascii="Arial" w:hAnsi="Arial" w:cs="Arial"/>
          <w:sz w:val="20"/>
          <w:szCs w:val="20"/>
          <w:lang w:bidi="gu-IN"/>
        </w:rPr>
        <w:t xml:space="preserve"> - </w:t>
      </w:r>
      <w:r w:rsidRPr="00256DBF">
        <w:rPr>
          <w:rFonts w:ascii="Arial" w:hAnsi="Arial" w:cs="Arial"/>
          <w:sz w:val="20"/>
          <w:szCs w:val="20"/>
          <w:lang w:bidi="gu-IN"/>
        </w:rPr>
        <w:t xml:space="preserve">4000 </w:t>
      </w:r>
      <w:proofErr w:type="spellStart"/>
      <w:r w:rsidRPr="00256DBF">
        <w:rPr>
          <w:rFonts w:ascii="Arial" w:hAnsi="Arial" w:cs="Arial"/>
          <w:sz w:val="20"/>
          <w:szCs w:val="20"/>
          <w:lang w:bidi="gu-IN"/>
        </w:rPr>
        <w:t>μm</w:t>
      </w:r>
      <w:proofErr w:type="spellEnd"/>
      <w:r w:rsidR="002A0630" w:rsidRPr="00256DBF">
        <w:rPr>
          <w:rFonts w:ascii="Arial" w:hAnsi="Arial" w:cs="Arial"/>
          <w:sz w:val="20"/>
          <w:szCs w:val="20"/>
          <w:lang w:bidi="gu-IN"/>
        </w:rPr>
        <w:t xml:space="preserve">. </w:t>
      </w:r>
      <w:r w:rsidRPr="00256DBF">
        <w:rPr>
          <w:rFonts w:ascii="Arial" w:hAnsi="Arial" w:cs="Arial"/>
          <w:sz w:val="20"/>
          <w:szCs w:val="20"/>
          <w:lang w:bidi="gu-IN"/>
        </w:rPr>
        <w:t xml:space="preserve">Thompson et al. (2004) noted that particles </w:t>
      </w:r>
      <w:r w:rsidR="002A0630" w:rsidRPr="00256DBF">
        <w:rPr>
          <w:rFonts w:ascii="Arial" w:hAnsi="Arial" w:cs="Arial"/>
          <w:sz w:val="20"/>
          <w:szCs w:val="20"/>
          <w:lang w:bidi="gu-IN"/>
        </w:rPr>
        <w:t xml:space="preserve">&lt; </w:t>
      </w:r>
      <w:r w:rsidRPr="00256DBF">
        <w:rPr>
          <w:rFonts w:ascii="Arial" w:hAnsi="Arial" w:cs="Arial"/>
          <w:sz w:val="20"/>
          <w:szCs w:val="20"/>
          <w:lang w:bidi="gu-IN"/>
        </w:rPr>
        <w:t xml:space="preserve">20 </w:t>
      </w:r>
      <w:proofErr w:type="spellStart"/>
      <w:r w:rsidRPr="00256DBF">
        <w:rPr>
          <w:rFonts w:ascii="Arial" w:hAnsi="Arial" w:cs="Arial"/>
          <w:sz w:val="20"/>
          <w:szCs w:val="20"/>
          <w:lang w:bidi="gu-IN"/>
        </w:rPr>
        <w:t>μm</w:t>
      </w:r>
      <w:proofErr w:type="spellEnd"/>
      <w:r w:rsidRPr="00256DBF">
        <w:rPr>
          <w:rFonts w:ascii="Arial" w:hAnsi="Arial" w:cs="Arial"/>
          <w:sz w:val="20"/>
          <w:szCs w:val="20"/>
          <w:lang w:bidi="gu-IN"/>
        </w:rPr>
        <w:t xml:space="preserve"> are more likely to be ingested by small invertebrates</w:t>
      </w:r>
      <w:r w:rsidR="002A0630" w:rsidRPr="00256DBF">
        <w:rPr>
          <w:rFonts w:ascii="Arial" w:hAnsi="Arial" w:cs="Arial"/>
          <w:sz w:val="20"/>
          <w:szCs w:val="20"/>
          <w:lang w:bidi="gu-IN"/>
        </w:rPr>
        <w:t>,</w:t>
      </w:r>
      <w:r w:rsidR="003F0E41" w:rsidRPr="00256DBF">
        <w:rPr>
          <w:rFonts w:ascii="Arial" w:hAnsi="Arial" w:cs="Arial"/>
          <w:sz w:val="20"/>
          <w:szCs w:val="20"/>
          <w:lang w:bidi="gu-IN"/>
        </w:rPr>
        <w:t xml:space="preserve"> and </w:t>
      </w:r>
      <w:r w:rsidR="002A0630" w:rsidRPr="00256DBF">
        <w:rPr>
          <w:rFonts w:ascii="Arial" w:hAnsi="Arial" w:cs="Arial"/>
          <w:sz w:val="20"/>
          <w:szCs w:val="20"/>
          <w:lang w:bidi="gu-IN"/>
        </w:rPr>
        <w:t xml:space="preserve">filter-feeding organisms and fish </w:t>
      </w:r>
      <w:r w:rsidR="003F0E41" w:rsidRPr="00256DBF">
        <w:rPr>
          <w:rFonts w:ascii="Arial" w:hAnsi="Arial" w:cs="Arial"/>
          <w:sz w:val="20"/>
          <w:szCs w:val="20"/>
          <w:lang w:bidi="gu-IN"/>
        </w:rPr>
        <w:t xml:space="preserve">can have </w:t>
      </w:r>
      <w:r w:rsidRPr="00256DBF">
        <w:rPr>
          <w:rFonts w:ascii="Arial" w:hAnsi="Arial" w:cs="Arial"/>
          <w:sz w:val="20"/>
          <w:szCs w:val="20"/>
          <w:lang w:bidi="gu-IN"/>
        </w:rPr>
        <w:t>significant detrimental effects</w:t>
      </w:r>
      <w:r w:rsidR="002A0630" w:rsidRPr="00256DBF">
        <w:rPr>
          <w:rFonts w:ascii="Arial" w:hAnsi="Arial" w:cs="Arial"/>
          <w:sz w:val="20"/>
          <w:szCs w:val="20"/>
          <w:lang w:bidi="gu-IN"/>
        </w:rPr>
        <w:t xml:space="preserve"> like intestinal blockage, nutritional deficiencies, and increased mortality </w:t>
      </w:r>
      <w:r w:rsidRPr="00256DBF">
        <w:rPr>
          <w:rFonts w:ascii="Arial" w:hAnsi="Arial" w:cs="Arial"/>
          <w:sz w:val="20"/>
          <w:szCs w:val="20"/>
          <w:lang w:bidi="gu-IN"/>
        </w:rPr>
        <w:t>(Wessel et al., 2016).</w:t>
      </w:r>
      <w:r w:rsidR="002A0630" w:rsidRPr="00256DBF">
        <w:rPr>
          <w:rFonts w:ascii="Arial" w:hAnsi="Arial" w:cs="Arial"/>
          <w:sz w:val="20"/>
          <w:szCs w:val="20"/>
          <w:lang w:bidi="gu-IN"/>
        </w:rPr>
        <w:t xml:space="preserve"> </w:t>
      </w:r>
      <w:r w:rsidRPr="00256DBF">
        <w:rPr>
          <w:rFonts w:ascii="Arial" w:hAnsi="Arial" w:cs="Arial"/>
          <w:sz w:val="20"/>
          <w:szCs w:val="20"/>
          <w:lang w:bidi="gu-IN"/>
        </w:rPr>
        <w:t xml:space="preserve">The dominant </w:t>
      </w:r>
      <w:proofErr w:type="spellStart"/>
      <w:r w:rsidR="009F4731" w:rsidRPr="00256DBF">
        <w:rPr>
          <w:rFonts w:ascii="Arial" w:hAnsi="Arial" w:cs="Arial"/>
          <w:sz w:val="20"/>
          <w:szCs w:val="20"/>
          <w:lang w:bidi="gu-IN"/>
        </w:rPr>
        <w:t>colours</w:t>
      </w:r>
      <w:proofErr w:type="spellEnd"/>
      <w:r w:rsidRPr="00256DBF">
        <w:rPr>
          <w:rFonts w:ascii="Arial" w:hAnsi="Arial" w:cs="Arial"/>
          <w:sz w:val="20"/>
          <w:szCs w:val="20"/>
          <w:lang w:bidi="gu-IN"/>
        </w:rPr>
        <w:t xml:space="preserve"> of microplastics observed were red and black. The </w:t>
      </w:r>
      <w:proofErr w:type="spellStart"/>
      <w:r w:rsidR="009F4731" w:rsidRPr="00256DBF">
        <w:rPr>
          <w:rFonts w:ascii="Arial" w:hAnsi="Arial" w:cs="Arial"/>
          <w:sz w:val="20"/>
          <w:szCs w:val="20"/>
          <w:lang w:bidi="gu-IN"/>
        </w:rPr>
        <w:t>colour</w:t>
      </w:r>
      <w:proofErr w:type="spellEnd"/>
      <w:r w:rsidR="009F4731" w:rsidRPr="00256DBF">
        <w:rPr>
          <w:rFonts w:ascii="Arial" w:hAnsi="Arial" w:cs="Arial"/>
          <w:sz w:val="20"/>
          <w:szCs w:val="20"/>
          <w:lang w:bidi="gu-IN"/>
        </w:rPr>
        <w:t xml:space="preserve"> of microplastics is crucial in their ingestion by marine organisms, as </w:t>
      </w:r>
      <w:proofErr w:type="spellStart"/>
      <w:r w:rsidR="009F4731" w:rsidRPr="00256DBF">
        <w:rPr>
          <w:rFonts w:ascii="Arial" w:hAnsi="Arial" w:cs="Arial"/>
          <w:sz w:val="20"/>
          <w:szCs w:val="20"/>
          <w:lang w:bidi="gu-IN"/>
        </w:rPr>
        <w:t>coloured</w:t>
      </w:r>
      <w:proofErr w:type="spellEnd"/>
      <w:r w:rsidRPr="00256DBF">
        <w:rPr>
          <w:rFonts w:ascii="Arial" w:hAnsi="Arial" w:cs="Arial"/>
          <w:sz w:val="20"/>
          <w:szCs w:val="20"/>
          <w:lang w:bidi="gu-IN"/>
        </w:rPr>
        <w:t xml:space="preserve"> microplastics can attract predators by resembling their prey (</w:t>
      </w:r>
      <w:proofErr w:type="spellStart"/>
      <w:r w:rsidRPr="00256DBF">
        <w:rPr>
          <w:rFonts w:ascii="Arial" w:hAnsi="Arial" w:cs="Arial"/>
          <w:sz w:val="20"/>
          <w:szCs w:val="20"/>
          <w:lang w:bidi="gu-IN"/>
        </w:rPr>
        <w:t>Retama</w:t>
      </w:r>
      <w:proofErr w:type="spellEnd"/>
      <w:r w:rsidRPr="00256DBF">
        <w:rPr>
          <w:rFonts w:ascii="Arial" w:hAnsi="Arial" w:cs="Arial"/>
          <w:sz w:val="20"/>
          <w:szCs w:val="20"/>
          <w:lang w:bidi="gu-IN"/>
        </w:rPr>
        <w:t xml:space="preserve"> et al., 2016).</w:t>
      </w:r>
    </w:p>
    <w:p w14:paraId="732D0DA6" w14:textId="486DB3C4" w:rsidR="000D479A" w:rsidRPr="00BD47E7" w:rsidRDefault="00FA465C" w:rsidP="00DF0C43">
      <w:pPr>
        <w:spacing w:line="240" w:lineRule="auto"/>
        <w:jc w:val="both"/>
        <w:rPr>
          <w:rFonts w:ascii="Arial" w:hAnsi="Arial" w:cs="Arial"/>
        </w:rPr>
      </w:pPr>
      <w:r>
        <w:rPr>
          <w:rFonts w:ascii="Arial" w:hAnsi="Arial" w:cs="Arial"/>
          <w:b/>
          <w:bCs/>
        </w:rPr>
        <w:t>4</w:t>
      </w:r>
      <w:r w:rsidR="009C6A9E" w:rsidRPr="00BD47E7">
        <w:rPr>
          <w:rFonts w:ascii="Arial" w:hAnsi="Arial" w:cs="Arial"/>
          <w:b/>
          <w:bCs/>
        </w:rPr>
        <w:t xml:space="preserve">. </w:t>
      </w:r>
      <w:r w:rsidR="00AB2A7A" w:rsidRPr="00BD47E7">
        <w:rPr>
          <w:rFonts w:ascii="Arial" w:hAnsi="Arial" w:cs="Arial"/>
          <w:b/>
          <w:bCs/>
        </w:rPr>
        <w:t>Conclusion</w:t>
      </w:r>
      <w:r w:rsidR="000D479A" w:rsidRPr="00BD47E7">
        <w:rPr>
          <w:rFonts w:ascii="Arial" w:hAnsi="Arial" w:cs="Arial"/>
          <w:b/>
          <w:bCs/>
        </w:rPr>
        <w:t>s</w:t>
      </w:r>
    </w:p>
    <w:p w14:paraId="40FF351E" w14:textId="3E62890A" w:rsidR="009518F0" w:rsidRDefault="00BC7C02" w:rsidP="003E1337">
      <w:pPr>
        <w:spacing w:line="240" w:lineRule="auto"/>
        <w:jc w:val="both"/>
        <w:rPr>
          <w:rFonts w:ascii="Arial" w:hAnsi="Arial" w:cs="Arial"/>
          <w:sz w:val="20"/>
          <w:szCs w:val="20"/>
          <w:lang w:bidi="gu-IN"/>
        </w:rPr>
      </w:pPr>
      <w:r w:rsidRPr="00E90917">
        <w:rPr>
          <w:rFonts w:ascii="Arial" w:hAnsi="Arial" w:cs="Arial"/>
          <w:sz w:val="20"/>
          <w:szCs w:val="20"/>
          <w:lang w:bidi="gu-IN"/>
        </w:rPr>
        <w:lastRenderedPageBreak/>
        <w:t>Our study elucidates the pervasive impact of microplastics on coastal waters</w:t>
      </w:r>
      <w:r w:rsidR="00C326C6" w:rsidRPr="00E90917">
        <w:rPr>
          <w:rFonts w:ascii="Arial" w:hAnsi="Arial" w:cs="Arial"/>
          <w:sz w:val="20"/>
          <w:szCs w:val="20"/>
          <w:lang w:bidi="gu-IN"/>
        </w:rPr>
        <w:t>,</w:t>
      </w:r>
      <w:r w:rsidRPr="00E90917">
        <w:rPr>
          <w:rFonts w:ascii="Arial" w:hAnsi="Arial" w:cs="Arial"/>
          <w:sz w:val="20"/>
          <w:szCs w:val="20"/>
          <w:lang w:bidi="gu-IN"/>
        </w:rPr>
        <w:t xml:space="preserve"> revealing significant variations in shape, size, and </w:t>
      </w:r>
      <w:proofErr w:type="spellStart"/>
      <w:r w:rsidR="00FA7313" w:rsidRPr="00E90917">
        <w:rPr>
          <w:rFonts w:ascii="Arial" w:hAnsi="Arial" w:cs="Arial"/>
          <w:sz w:val="20"/>
          <w:szCs w:val="20"/>
          <w:lang w:bidi="gu-IN"/>
        </w:rPr>
        <w:t>colour</w:t>
      </w:r>
      <w:proofErr w:type="spellEnd"/>
      <w:r w:rsidRPr="00E90917">
        <w:rPr>
          <w:rFonts w:ascii="Arial" w:hAnsi="Arial" w:cs="Arial"/>
          <w:sz w:val="20"/>
          <w:szCs w:val="20"/>
          <w:lang w:bidi="gu-IN"/>
        </w:rPr>
        <w:t xml:space="preserve">. The findings indicate that microplastic abundance is notably higher at Station 1 compared to Station 2 in coastal waters. At Station 1, key contributors to this elevated microplastic load include fishing activities, </w:t>
      </w:r>
      <w:proofErr w:type="spellStart"/>
      <w:r w:rsidR="00FA7313" w:rsidRPr="00E90917">
        <w:rPr>
          <w:rFonts w:ascii="Arial" w:hAnsi="Arial" w:cs="Arial"/>
          <w:sz w:val="20"/>
          <w:szCs w:val="20"/>
          <w:lang w:bidi="gu-IN"/>
        </w:rPr>
        <w:t>harbour</w:t>
      </w:r>
      <w:proofErr w:type="spellEnd"/>
      <w:r w:rsidRPr="00E90917">
        <w:rPr>
          <w:rFonts w:ascii="Arial" w:hAnsi="Arial" w:cs="Arial"/>
          <w:sz w:val="20"/>
          <w:szCs w:val="20"/>
          <w:lang w:bidi="gu-IN"/>
        </w:rPr>
        <w:t xml:space="preserve"> operations, and fisheries-related </w:t>
      </w:r>
      <w:r w:rsidR="00C326C6" w:rsidRPr="00E90917">
        <w:rPr>
          <w:rFonts w:ascii="Arial" w:hAnsi="Arial" w:cs="Arial"/>
          <w:sz w:val="20"/>
          <w:szCs w:val="20"/>
          <w:lang w:bidi="gu-IN"/>
        </w:rPr>
        <w:t>businesses</w:t>
      </w:r>
      <w:r w:rsidRPr="00E90917">
        <w:rPr>
          <w:rFonts w:ascii="Arial" w:hAnsi="Arial" w:cs="Arial"/>
          <w:sz w:val="20"/>
          <w:szCs w:val="20"/>
          <w:lang w:bidi="gu-IN"/>
        </w:rPr>
        <w:t>.</w:t>
      </w:r>
      <w:r w:rsidR="000226E8" w:rsidRPr="00E90917">
        <w:rPr>
          <w:rFonts w:ascii="Arial" w:hAnsi="Arial" w:cs="Arial"/>
          <w:sz w:val="20"/>
          <w:szCs w:val="20"/>
          <w:lang w:bidi="gu-IN"/>
        </w:rPr>
        <w:t xml:space="preserve"> </w:t>
      </w:r>
      <w:r w:rsidRPr="00E90917">
        <w:rPr>
          <w:rFonts w:ascii="Arial" w:hAnsi="Arial" w:cs="Arial"/>
          <w:sz w:val="20"/>
          <w:szCs w:val="20"/>
          <w:lang w:bidi="gu-IN"/>
        </w:rPr>
        <w:t xml:space="preserve">Seasonal variations also affect microplastic abundance, with post-monsoon months (October-December) showing increased levels at Station 2 compared to other periods (January-March). Plastic pollution </w:t>
      </w:r>
      <w:r w:rsidR="00ED30AD" w:rsidRPr="00E90917">
        <w:rPr>
          <w:rFonts w:ascii="Arial" w:hAnsi="Arial" w:cs="Arial"/>
          <w:sz w:val="20"/>
          <w:szCs w:val="20"/>
          <w:lang w:bidi="gu-IN"/>
        </w:rPr>
        <w:t>significantly threatens</w:t>
      </w:r>
      <w:r w:rsidRPr="00E90917">
        <w:rPr>
          <w:rFonts w:ascii="Arial" w:hAnsi="Arial" w:cs="Arial"/>
          <w:sz w:val="20"/>
          <w:szCs w:val="20"/>
          <w:lang w:bidi="gu-IN"/>
        </w:rPr>
        <w:t xml:space="preserve"> aquatic environments and organisms, necessitating ongoing monitoring and management. Enhanced understanding of the </w:t>
      </w:r>
      <w:r w:rsidR="00F15EDC" w:rsidRPr="00E90917">
        <w:rPr>
          <w:rFonts w:ascii="Arial" w:hAnsi="Arial" w:cs="Arial"/>
          <w:sz w:val="20"/>
          <w:szCs w:val="20"/>
          <w:lang w:bidi="gu-IN"/>
        </w:rPr>
        <w:t>impacts</w:t>
      </w:r>
      <w:r w:rsidRPr="00E90917">
        <w:rPr>
          <w:rFonts w:ascii="Arial" w:hAnsi="Arial" w:cs="Arial"/>
          <w:sz w:val="20"/>
          <w:szCs w:val="20"/>
          <w:lang w:bidi="gu-IN"/>
        </w:rPr>
        <w:t xml:space="preserve"> of microplastics on </w:t>
      </w:r>
      <w:r w:rsidR="001256AB" w:rsidRPr="00E90917">
        <w:rPr>
          <w:rFonts w:ascii="Arial" w:hAnsi="Arial" w:cs="Arial"/>
          <w:sz w:val="20"/>
          <w:szCs w:val="20"/>
          <w:lang w:bidi="gu-IN"/>
        </w:rPr>
        <w:t>marine</w:t>
      </w:r>
      <w:r w:rsidRPr="00E90917">
        <w:rPr>
          <w:rFonts w:ascii="Arial" w:hAnsi="Arial" w:cs="Arial"/>
          <w:sz w:val="20"/>
          <w:szCs w:val="20"/>
          <w:lang w:bidi="gu-IN"/>
        </w:rPr>
        <w:t xml:space="preserve"> ecosystems and human health should be prioritized to address this growing environmental concern effectively.</w:t>
      </w:r>
      <w:r w:rsidR="005A1F36" w:rsidRPr="00E90917">
        <w:rPr>
          <w:rFonts w:ascii="Arial" w:hAnsi="Arial" w:cs="Arial"/>
          <w:sz w:val="20"/>
          <w:szCs w:val="20"/>
          <w:lang w:bidi="gu-IN"/>
        </w:rPr>
        <w:t xml:space="preserve"> </w:t>
      </w:r>
      <w:r w:rsidR="00B10C87" w:rsidRPr="00E90917">
        <w:rPr>
          <w:rFonts w:ascii="Arial" w:hAnsi="Arial" w:cs="Arial"/>
          <w:sz w:val="20"/>
          <w:szCs w:val="20"/>
          <w:lang w:bidi="gu-IN"/>
        </w:rPr>
        <w:t xml:space="preserve">Regular beach clean-up initiatives should be enforced in coastal areas </w:t>
      </w:r>
      <w:r w:rsidRPr="00E90917">
        <w:rPr>
          <w:rFonts w:ascii="Arial" w:hAnsi="Arial" w:cs="Arial"/>
          <w:sz w:val="20"/>
          <w:szCs w:val="20"/>
          <w:lang w:bidi="gu-IN"/>
        </w:rPr>
        <w:t>to remove accumulated microplastics and prevent their further dispersal.</w:t>
      </w:r>
      <w:r w:rsidR="000F632F" w:rsidRPr="00E90917">
        <w:rPr>
          <w:rFonts w:ascii="Arial" w:hAnsi="Arial" w:cs="Arial"/>
          <w:sz w:val="20"/>
          <w:szCs w:val="20"/>
          <w:lang w:bidi="gu-IN"/>
        </w:rPr>
        <w:t xml:space="preserve"> </w:t>
      </w:r>
      <w:r w:rsidR="00047146" w:rsidRPr="00E90917">
        <w:rPr>
          <w:rFonts w:ascii="Arial" w:hAnsi="Arial" w:cs="Arial"/>
          <w:sz w:val="20"/>
          <w:szCs w:val="20"/>
          <w:lang w:bidi="gu-IN"/>
        </w:rPr>
        <w:t>Improving wastewater treatment processes to capture microplastics before they reach marine waters is also critical</w:t>
      </w:r>
      <w:r w:rsidRPr="00E90917">
        <w:rPr>
          <w:rFonts w:ascii="Arial" w:hAnsi="Arial" w:cs="Arial"/>
          <w:sz w:val="20"/>
          <w:szCs w:val="20"/>
          <w:lang w:bidi="gu-IN"/>
        </w:rPr>
        <w:t xml:space="preserve">. Public awareness campaigns can educate communities about the impact of plastic pollution and encourage responsible </w:t>
      </w:r>
      <w:r w:rsidR="00C326C6" w:rsidRPr="00E90917">
        <w:rPr>
          <w:rFonts w:ascii="Arial" w:hAnsi="Arial" w:cs="Arial"/>
          <w:sz w:val="20"/>
          <w:szCs w:val="20"/>
          <w:lang w:bidi="gu-IN"/>
        </w:rPr>
        <w:t>behavior</w:t>
      </w:r>
      <w:r w:rsidRPr="00E90917">
        <w:rPr>
          <w:rFonts w:ascii="Arial" w:hAnsi="Arial" w:cs="Arial"/>
          <w:sz w:val="20"/>
          <w:szCs w:val="20"/>
          <w:lang w:bidi="gu-IN"/>
        </w:rPr>
        <w:t>.</w:t>
      </w:r>
      <w:r w:rsidR="008A4348" w:rsidRPr="00E90917">
        <w:rPr>
          <w:rFonts w:ascii="Arial" w:hAnsi="Arial" w:cs="Arial"/>
          <w:sz w:val="20"/>
          <w:szCs w:val="20"/>
          <w:lang w:bidi="gu-IN"/>
        </w:rPr>
        <w:t xml:space="preserve"> </w:t>
      </w:r>
      <w:r w:rsidRPr="00E90917">
        <w:rPr>
          <w:rFonts w:ascii="Arial" w:hAnsi="Arial" w:cs="Arial"/>
          <w:sz w:val="20"/>
          <w:szCs w:val="20"/>
          <w:lang w:bidi="gu-IN"/>
        </w:rPr>
        <w:t xml:space="preserve">Research and monitoring programs should be strengthened </w:t>
      </w:r>
      <w:r w:rsidR="00B10C87" w:rsidRPr="00E90917">
        <w:rPr>
          <w:rFonts w:ascii="Arial" w:hAnsi="Arial" w:cs="Arial"/>
          <w:sz w:val="20"/>
          <w:szCs w:val="20"/>
          <w:lang w:bidi="gu-IN"/>
        </w:rPr>
        <w:t>to better understand the microplastic distribution and impact</w:t>
      </w:r>
      <w:r w:rsidRPr="00E90917">
        <w:rPr>
          <w:rFonts w:ascii="Arial" w:hAnsi="Arial" w:cs="Arial"/>
          <w:sz w:val="20"/>
          <w:szCs w:val="20"/>
          <w:lang w:bidi="gu-IN"/>
        </w:rPr>
        <w:t>, enabling targeted intervention strategies. Collaborative efforts between governments, industries</w:t>
      </w:r>
      <w:r w:rsidR="000F1F8E" w:rsidRPr="00E90917">
        <w:rPr>
          <w:rFonts w:ascii="Arial" w:hAnsi="Arial" w:cs="Arial"/>
          <w:sz w:val="20"/>
          <w:szCs w:val="20"/>
          <w:lang w:bidi="gu-IN"/>
        </w:rPr>
        <w:t>,</w:t>
      </w:r>
      <w:r w:rsidRPr="00E90917">
        <w:rPr>
          <w:rFonts w:ascii="Arial" w:hAnsi="Arial" w:cs="Arial"/>
          <w:sz w:val="20"/>
          <w:szCs w:val="20"/>
          <w:lang w:bidi="gu-IN"/>
        </w:rPr>
        <w:t xml:space="preserve"> and local communities are vital for effectively addressing this environmental challenge.</w:t>
      </w:r>
    </w:p>
    <w:p w14:paraId="6E626319" w14:textId="77777777" w:rsidR="006B5B24" w:rsidRDefault="006B5B24" w:rsidP="006B5B24">
      <w:pPr>
        <w:rPr>
          <w:highlight w:val="yellow"/>
        </w:rPr>
      </w:pPr>
      <w:r>
        <w:rPr>
          <w:highlight w:val="yellow"/>
        </w:rPr>
        <w:t>Disclaimer (Artificial intelligence)</w:t>
      </w:r>
    </w:p>
    <w:p w14:paraId="4F80A0DB" w14:textId="77777777" w:rsidR="006B5B24" w:rsidRDefault="006B5B24" w:rsidP="006B5B24">
      <w:pPr>
        <w:rPr>
          <w:highlight w:val="yellow"/>
        </w:rPr>
      </w:pPr>
      <w:r>
        <w:rPr>
          <w:highlight w:val="yellow"/>
        </w:rPr>
        <w:t xml:space="preserve">Option 1: </w:t>
      </w:r>
    </w:p>
    <w:p w14:paraId="14A7C542" w14:textId="77777777" w:rsidR="006B5B24" w:rsidRDefault="006B5B24" w:rsidP="006B5B24">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65302211" w14:textId="77777777" w:rsidR="006B5B24" w:rsidRDefault="006B5B24" w:rsidP="003E1337">
      <w:pPr>
        <w:spacing w:line="240" w:lineRule="auto"/>
        <w:jc w:val="both"/>
        <w:rPr>
          <w:rFonts w:ascii="Arial" w:hAnsi="Arial" w:cs="Arial"/>
          <w:sz w:val="20"/>
          <w:szCs w:val="20"/>
          <w:lang w:bidi="gu-IN"/>
        </w:rPr>
      </w:pPr>
      <w:bookmarkStart w:id="1" w:name="_GoBack"/>
      <w:bookmarkEnd w:id="1"/>
    </w:p>
    <w:p w14:paraId="5A127505" w14:textId="771794C2" w:rsidR="00B55FB0" w:rsidRPr="008D4D30" w:rsidRDefault="0016335A" w:rsidP="00DF0C43">
      <w:pPr>
        <w:spacing w:line="240" w:lineRule="auto"/>
        <w:jc w:val="both"/>
        <w:rPr>
          <w:rFonts w:ascii="Times New Roman" w:hAnsi="Times New Roman" w:cs="Times New Roman"/>
          <w:b/>
          <w:bCs/>
        </w:rPr>
      </w:pPr>
      <w:r w:rsidRPr="008D4D30">
        <w:rPr>
          <w:rFonts w:ascii="Times New Roman" w:hAnsi="Times New Roman" w:cs="Times New Roman"/>
          <w:b/>
          <w:bCs/>
        </w:rPr>
        <w:t>References</w:t>
      </w:r>
    </w:p>
    <w:p w14:paraId="72A65104"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b/>
          <w:bCs/>
          <w:sz w:val="20"/>
          <w:szCs w:val="20"/>
        </w:rPr>
      </w:pPr>
      <w:proofErr w:type="spellStart"/>
      <w:r w:rsidRPr="006B5B24">
        <w:rPr>
          <w:rFonts w:ascii="Times New Roman" w:hAnsi="Times New Roman" w:cs="Times New Roman"/>
          <w:color w:val="222222"/>
          <w:sz w:val="20"/>
          <w:szCs w:val="20"/>
          <w:shd w:val="clear" w:color="auto" w:fill="FFFFFF"/>
        </w:rPr>
        <w:t>Abidli</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Toumi</w:t>
      </w:r>
      <w:proofErr w:type="spellEnd"/>
      <w:r w:rsidRPr="006B5B24">
        <w:rPr>
          <w:rFonts w:ascii="Times New Roman" w:hAnsi="Times New Roman" w:cs="Times New Roman"/>
          <w:color w:val="222222"/>
          <w:sz w:val="20"/>
          <w:szCs w:val="20"/>
          <w:shd w:val="clear" w:color="auto" w:fill="FFFFFF"/>
        </w:rPr>
        <w:t xml:space="preserve">, H., </w:t>
      </w:r>
      <w:proofErr w:type="spellStart"/>
      <w:r w:rsidRPr="006B5B24">
        <w:rPr>
          <w:rFonts w:ascii="Times New Roman" w:hAnsi="Times New Roman" w:cs="Times New Roman"/>
          <w:color w:val="222222"/>
          <w:sz w:val="20"/>
          <w:szCs w:val="20"/>
          <w:shd w:val="clear" w:color="auto" w:fill="FFFFFF"/>
        </w:rPr>
        <w:t>Lahbib</w:t>
      </w:r>
      <w:proofErr w:type="spellEnd"/>
      <w:r w:rsidRPr="006B5B24">
        <w:rPr>
          <w:rFonts w:ascii="Times New Roman" w:hAnsi="Times New Roman" w:cs="Times New Roman"/>
          <w:color w:val="222222"/>
          <w:sz w:val="20"/>
          <w:szCs w:val="20"/>
          <w:shd w:val="clear" w:color="auto" w:fill="FFFFFF"/>
        </w:rPr>
        <w:t xml:space="preserve">, Y., &amp; </w:t>
      </w:r>
      <w:proofErr w:type="spellStart"/>
      <w:r w:rsidRPr="006B5B24">
        <w:rPr>
          <w:rFonts w:ascii="Times New Roman" w:hAnsi="Times New Roman" w:cs="Times New Roman"/>
          <w:color w:val="222222"/>
          <w:sz w:val="20"/>
          <w:szCs w:val="20"/>
          <w:shd w:val="clear" w:color="auto" w:fill="FFFFFF"/>
        </w:rPr>
        <w:t>Trigui</w:t>
      </w:r>
      <w:proofErr w:type="spellEnd"/>
      <w:r w:rsidRPr="006B5B24">
        <w:rPr>
          <w:rFonts w:ascii="Times New Roman" w:hAnsi="Times New Roman" w:cs="Times New Roman"/>
          <w:color w:val="222222"/>
          <w:sz w:val="20"/>
          <w:szCs w:val="20"/>
          <w:shd w:val="clear" w:color="auto" w:fill="FFFFFF"/>
        </w:rPr>
        <w:t xml:space="preserve"> El </w:t>
      </w:r>
      <w:proofErr w:type="spellStart"/>
      <w:r w:rsidRPr="006B5B24">
        <w:rPr>
          <w:rFonts w:ascii="Times New Roman" w:hAnsi="Times New Roman" w:cs="Times New Roman"/>
          <w:color w:val="222222"/>
          <w:sz w:val="20"/>
          <w:szCs w:val="20"/>
          <w:shd w:val="clear" w:color="auto" w:fill="FFFFFF"/>
        </w:rPr>
        <w:t>Menif</w:t>
      </w:r>
      <w:proofErr w:type="spellEnd"/>
      <w:r w:rsidRPr="006B5B24">
        <w:rPr>
          <w:rFonts w:ascii="Times New Roman" w:hAnsi="Times New Roman" w:cs="Times New Roman"/>
          <w:color w:val="222222"/>
          <w:sz w:val="20"/>
          <w:szCs w:val="20"/>
          <w:shd w:val="clear" w:color="auto" w:fill="FFFFFF"/>
        </w:rPr>
        <w:t xml:space="preserve">, N. (2017). The first evaluation of microplastics in sediments from the complex lagoon-channel of Bizerte (Northern Tunisia). Water, Air, &amp; Soil Pollution, 228, 1-10. </w:t>
      </w:r>
      <w:hyperlink r:id="rId15" w:history="1">
        <w:r w:rsidRPr="006B5B24">
          <w:rPr>
            <w:rStyle w:val="Hyperlink"/>
            <w:rFonts w:ascii="Times New Roman" w:hAnsi="Times New Roman" w:cs="Times New Roman"/>
            <w:sz w:val="20"/>
            <w:szCs w:val="20"/>
            <w:shd w:val="clear" w:color="auto" w:fill="FFFFFF"/>
          </w:rPr>
          <w:t>https://doi.org/10.1007/s11270-017-3439-9</w:t>
        </w:r>
      </w:hyperlink>
    </w:p>
    <w:p w14:paraId="717F0C33"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Allsopp, M., </w:t>
      </w:r>
      <w:proofErr w:type="spellStart"/>
      <w:r w:rsidRPr="006B5B24">
        <w:rPr>
          <w:rFonts w:ascii="Times New Roman" w:hAnsi="Times New Roman" w:cs="Times New Roman"/>
          <w:color w:val="222222"/>
          <w:sz w:val="20"/>
          <w:szCs w:val="20"/>
          <w:shd w:val="clear" w:color="auto" w:fill="FFFFFF"/>
        </w:rPr>
        <w:t>Santillo</w:t>
      </w:r>
      <w:proofErr w:type="spellEnd"/>
      <w:r w:rsidRPr="006B5B24">
        <w:rPr>
          <w:rFonts w:ascii="Times New Roman" w:hAnsi="Times New Roman" w:cs="Times New Roman"/>
          <w:color w:val="222222"/>
          <w:sz w:val="20"/>
          <w:szCs w:val="20"/>
          <w:shd w:val="clear" w:color="auto" w:fill="FFFFFF"/>
        </w:rPr>
        <w:t xml:space="preserve">, D., &amp; Johnston, P. (2006). Environmental and human health concerns in the processing of electrical and electronic waste. UK: Greenpeace Research Laboratories, Department of Biological Sciences, University of Exeter, Exeter.   </w:t>
      </w:r>
    </w:p>
    <w:p w14:paraId="3203E336"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proofErr w:type="spellStart"/>
      <w:r w:rsidRPr="006B5B24">
        <w:rPr>
          <w:rFonts w:ascii="Times New Roman" w:hAnsi="Times New Roman" w:cs="Times New Roman"/>
          <w:color w:val="222222"/>
          <w:sz w:val="20"/>
          <w:szCs w:val="20"/>
          <w:shd w:val="clear" w:color="auto" w:fill="FFFFFF"/>
        </w:rPr>
        <w:t>Andrady</w:t>
      </w:r>
      <w:proofErr w:type="spellEnd"/>
      <w:r w:rsidRPr="006B5B24">
        <w:rPr>
          <w:rFonts w:ascii="Times New Roman" w:hAnsi="Times New Roman" w:cs="Times New Roman"/>
          <w:color w:val="222222"/>
          <w:sz w:val="20"/>
          <w:szCs w:val="20"/>
          <w:shd w:val="clear" w:color="auto" w:fill="FFFFFF"/>
        </w:rPr>
        <w:t xml:space="preserve">, A. L. (2011). Microplastics in the marine environment. Marine pollution bulletin, 62(8), 1596-1605. </w:t>
      </w:r>
      <w:hyperlink r:id="rId16" w:history="1">
        <w:r w:rsidRPr="006B5B24">
          <w:rPr>
            <w:rFonts w:ascii="Times New Roman" w:hAnsi="Times New Roman" w:cs="Times New Roman"/>
            <w:color w:val="222222"/>
            <w:sz w:val="20"/>
            <w:szCs w:val="20"/>
          </w:rPr>
          <w:t>https://doi.org/10.1016/j.marpolbul.2011.05.030</w:t>
        </w:r>
      </w:hyperlink>
    </w:p>
    <w:p w14:paraId="5A304AA2"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Ashton, K., Holmes, L., &amp; Turner, A. (2010). Association of metals with plastic production pellets in the marine environment. Marine pollution bulletin, 60(11), 2050-2055. </w:t>
      </w:r>
      <w:hyperlink r:id="rId17" w:history="1">
        <w:r w:rsidRPr="006B5B24">
          <w:rPr>
            <w:rFonts w:ascii="Times New Roman" w:hAnsi="Times New Roman" w:cs="Times New Roman"/>
            <w:color w:val="222222"/>
            <w:sz w:val="20"/>
            <w:szCs w:val="20"/>
          </w:rPr>
          <w:t>https://doi.org/10.1016/j.marpolbul.2010.07.014</w:t>
        </w:r>
      </w:hyperlink>
    </w:p>
    <w:p w14:paraId="34BAE671" w14:textId="2E522DB2" w:rsidR="004C7B9C" w:rsidRPr="006B5B24" w:rsidRDefault="004C7B9C" w:rsidP="006B5B24">
      <w:pPr>
        <w:pStyle w:val="ListParagraph"/>
        <w:numPr>
          <w:ilvl w:val="0"/>
          <w:numId w:val="15"/>
        </w:numPr>
        <w:spacing w:line="240" w:lineRule="auto"/>
        <w:jc w:val="both"/>
        <w:rPr>
          <w:rFonts w:ascii="Times New Roman" w:hAnsi="Times New Roman" w:cs="Times New Roman"/>
          <w:color w:val="222222"/>
          <w:sz w:val="20"/>
          <w:szCs w:val="20"/>
        </w:rPr>
      </w:pPr>
      <w:proofErr w:type="spellStart"/>
      <w:r w:rsidRPr="006B5B24">
        <w:rPr>
          <w:rFonts w:ascii="Times New Roman" w:hAnsi="Times New Roman" w:cs="Times New Roman"/>
          <w:color w:val="222222"/>
          <w:sz w:val="20"/>
          <w:szCs w:val="20"/>
          <w:shd w:val="clear" w:color="auto" w:fill="FFFFFF"/>
        </w:rPr>
        <w:t>Besseling</w:t>
      </w:r>
      <w:proofErr w:type="spellEnd"/>
      <w:r w:rsidRPr="006B5B24">
        <w:rPr>
          <w:rFonts w:ascii="Times New Roman" w:hAnsi="Times New Roman" w:cs="Times New Roman"/>
          <w:color w:val="222222"/>
          <w:sz w:val="20"/>
          <w:szCs w:val="20"/>
          <w:shd w:val="clear" w:color="auto" w:fill="FFFFFF"/>
        </w:rPr>
        <w:t xml:space="preserve">, E., </w:t>
      </w:r>
      <w:proofErr w:type="spellStart"/>
      <w:r w:rsidRPr="006B5B24">
        <w:rPr>
          <w:rFonts w:ascii="Times New Roman" w:hAnsi="Times New Roman" w:cs="Times New Roman"/>
          <w:color w:val="222222"/>
          <w:sz w:val="20"/>
          <w:szCs w:val="20"/>
          <w:shd w:val="clear" w:color="auto" w:fill="FFFFFF"/>
        </w:rPr>
        <w:t>Foekema</w:t>
      </w:r>
      <w:proofErr w:type="spellEnd"/>
      <w:r w:rsidRPr="006B5B24">
        <w:rPr>
          <w:rFonts w:ascii="Times New Roman" w:hAnsi="Times New Roman" w:cs="Times New Roman"/>
          <w:color w:val="222222"/>
          <w:sz w:val="20"/>
          <w:szCs w:val="20"/>
          <w:shd w:val="clear" w:color="auto" w:fill="FFFFFF"/>
        </w:rPr>
        <w:t xml:space="preserve">, E. M., Van Franeker, J. A., Leopold, M. F., </w:t>
      </w:r>
      <w:proofErr w:type="spellStart"/>
      <w:r w:rsidRPr="006B5B24">
        <w:rPr>
          <w:rFonts w:ascii="Times New Roman" w:hAnsi="Times New Roman" w:cs="Times New Roman"/>
          <w:color w:val="222222"/>
          <w:sz w:val="20"/>
          <w:szCs w:val="20"/>
          <w:shd w:val="clear" w:color="auto" w:fill="FFFFFF"/>
        </w:rPr>
        <w:t>Kühn</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Rebolledo</w:t>
      </w:r>
      <w:proofErr w:type="spellEnd"/>
      <w:r w:rsidRPr="006B5B24">
        <w:rPr>
          <w:rFonts w:ascii="Times New Roman" w:hAnsi="Times New Roman" w:cs="Times New Roman"/>
          <w:color w:val="222222"/>
          <w:sz w:val="20"/>
          <w:szCs w:val="20"/>
          <w:shd w:val="clear" w:color="auto" w:fill="FFFFFF"/>
        </w:rPr>
        <w:t xml:space="preserve">, E. B., &amp; </w:t>
      </w:r>
      <w:proofErr w:type="spellStart"/>
      <w:r w:rsidRPr="006B5B24">
        <w:rPr>
          <w:rFonts w:ascii="Times New Roman" w:hAnsi="Times New Roman" w:cs="Times New Roman"/>
          <w:color w:val="222222"/>
          <w:sz w:val="20"/>
          <w:szCs w:val="20"/>
          <w:shd w:val="clear" w:color="auto" w:fill="FFFFFF"/>
        </w:rPr>
        <w:t>Koelmans</w:t>
      </w:r>
      <w:proofErr w:type="spellEnd"/>
      <w:r w:rsidRPr="006B5B24">
        <w:rPr>
          <w:rFonts w:ascii="Times New Roman" w:hAnsi="Times New Roman" w:cs="Times New Roman"/>
          <w:color w:val="222222"/>
          <w:sz w:val="20"/>
          <w:szCs w:val="20"/>
          <w:shd w:val="clear" w:color="auto" w:fill="FFFFFF"/>
        </w:rPr>
        <w:t xml:space="preserve">, A. A. (2015). Microplastic in a macro filter feeder: humpback whale </w:t>
      </w:r>
      <w:proofErr w:type="spellStart"/>
      <w:r w:rsidRPr="006B5B24">
        <w:rPr>
          <w:rFonts w:ascii="Times New Roman" w:hAnsi="Times New Roman" w:cs="Times New Roman"/>
          <w:color w:val="222222"/>
          <w:sz w:val="20"/>
          <w:szCs w:val="20"/>
          <w:shd w:val="clear" w:color="auto" w:fill="FFFFFF"/>
        </w:rPr>
        <w:t>Megaptera</w:t>
      </w:r>
      <w:proofErr w:type="spellEnd"/>
      <w:r w:rsidRPr="006B5B24">
        <w:rPr>
          <w:rFonts w:ascii="Times New Roman" w:hAnsi="Times New Roman" w:cs="Times New Roman"/>
          <w:color w:val="222222"/>
          <w:sz w:val="20"/>
          <w:szCs w:val="20"/>
          <w:shd w:val="clear" w:color="auto" w:fill="FFFFFF"/>
        </w:rPr>
        <w:t xml:space="preserve"> novaeangliae. Marine pollution bulletin, 95(1), 248-252. </w:t>
      </w:r>
      <w:hyperlink r:id="rId18" w:history="1">
        <w:r w:rsidRPr="006B5B24">
          <w:rPr>
            <w:rFonts w:ascii="Times New Roman" w:hAnsi="Times New Roman" w:cs="Times New Roman"/>
            <w:color w:val="222222"/>
            <w:sz w:val="20"/>
            <w:szCs w:val="20"/>
          </w:rPr>
          <w:t>https://doi.org/10.1016/j.marpolbul.2015.04.007</w:t>
        </w:r>
      </w:hyperlink>
    </w:p>
    <w:p w14:paraId="29C75141"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Cole, M., </w:t>
      </w:r>
      <w:proofErr w:type="spellStart"/>
      <w:r w:rsidRPr="006B5B24">
        <w:rPr>
          <w:rFonts w:ascii="Times New Roman" w:hAnsi="Times New Roman" w:cs="Times New Roman"/>
          <w:color w:val="222222"/>
          <w:sz w:val="20"/>
          <w:szCs w:val="20"/>
          <w:shd w:val="clear" w:color="auto" w:fill="FFFFFF"/>
        </w:rPr>
        <w:t>Lindeque</w:t>
      </w:r>
      <w:proofErr w:type="spellEnd"/>
      <w:r w:rsidRPr="006B5B24">
        <w:rPr>
          <w:rFonts w:ascii="Times New Roman" w:hAnsi="Times New Roman" w:cs="Times New Roman"/>
          <w:color w:val="222222"/>
          <w:sz w:val="20"/>
          <w:szCs w:val="20"/>
          <w:shd w:val="clear" w:color="auto" w:fill="FFFFFF"/>
        </w:rPr>
        <w:t xml:space="preserve">, P., </w:t>
      </w:r>
      <w:proofErr w:type="spellStart"/>
      <w:r w:rsidRPr="006B5B24">
        <w:rPr>
          <w:rFonts w:ascii="Times New Roman" w:hAnsi="Times New Roman" w:cs="Times New Roman"/>
          <w:color w:val="222222"/>
          <w:sz w:val="20"/>
          <w:szCs w:val="20"/>
          <w:shd w:val="clear" w:color="auto" w:fill="FFFFFF"/>
        </w:rPr>
        <w:t>Halsband</w:t>
      </w:r>
      <w:proofErr w:type="spellEnd"/>
      <w:r w:rsidRPr="006B5B24">
        <w:rPr>
          <w:rFonts w:ascii="Times New Roman" w:hAnsi="Times New Roman" w:cs="Times New Roman"/>
          <w:color w:val="222222"/>
          <w:sz w:val="20"/>
          <w:szCs w:val="20"/>
          <w:shd w:val="clear" w:color="auto" w:fill="FFFFFF"/>
        </w:rPr>
        <w:t xml:space="preserve">, C., &amp; Galloway, T. S. (2011). Microplastics as contaminants in the marine environment: a review. Marine pollution bulletin, 62(12), 2588-2597. </w:t>
      </w:r>
      <w:hyperlink r:id="rId19" w:history="1">
        <w:r w:rsidRPr="006B5B24">
          <w:rPr>
            <w:rFonts w:ascii="Times New Roman" w:hAnsi="Times New Roman" w:cs="Times New Roman"/>
            <w:color w:val="222222"/>
            <w:sz w:val="20"/>
            <w:szCs w:val="20"/>
          </w:rPr>
          <w:t>https://doi.org/10.1016/j.marpolbul.2011.09.025</w:t>
        </w:r>
      </w:hyperlink>
    </w:p>
    <w:p w14:paraId="3429070D" w14:textId="3380EDC6" w:rsidR="00BF4AD9" w:rsidRPr="006B5B24" w:rsidRDefault="00BF4AD9"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Collignon, A., </w:t>
      </w:r>
      <w:proofErr w:type="spellStart"/>
      <w:r w:rsidRPr="006B5B24">
        <w:rPr>
          <w:rFonts w:ascii="Times New Roman" w:hAnsi="Times New Roman" w:cs="Times New Roman"/>
          <w:color w:val="222222"/>
          <w:sz w:val="20"/>
          <w:szCs w:val="20"/>
          <w:shd w:val="clear" w:color="auto" w:fill="FFFFFF"/>
        </w:rPr>
        <w:t>Hecq</w:t>
      </w:r>
      <w:proofErr w:type="spellEnd"/>
      <w:r w:rsidRPr="006B5B24">
        <w:rPr>
          <w:rFonts w:ascii="Times New Roman" w:hAnsi="Times New Roman" w:cs="Times New Roman"/>
          <w:color w:val="222222"/>
          <w:sz w:val="20"/>
          <w:szCs w:val="20"/>
          <w:shd w:val="clear" w:color="auto" w:fill="FFFFFF"/>
        </w:rPr>
        <w:t xml:space="preserve">, J. H., </w:t>
      </w:r>
      <w:proofErr w:type="spellStart"/>
      <w:r w:rsidRPr="006B5B24">
        <w:rPr>
          <w:rFonts w:ascii="Times New Roman" w:hAnsi="Times New Roman" w:cs="Times New Roman"/>
          <w:color w:val="222222"/>
          <w:sz w:val="20"/>
          <w:szCs w:val="20"/>
          <w:shd w:val="clear" w:color="auto" w:fill="FFFFFF"/>
        </w:rPr>
        <w:t>Glagani</w:t>
      </w:r>
      <w:proofErr w:type="spellEnd"/>
      <w:r w:rsidRPr="006B5B24">
        <w:rPr>
          <w:rFonts w:ascii="Times New Roman" w:hAnsi="Times New Roman" w:cs="Times New Roman"/>
          <w:color w:val="222222"/>
          <w:sz w:val="20"/>
          <w:szCs w:val="20"/>
          <w:shd w:val="clear" w:color="auto" w:fill="FFFFFF"/>
        </w:rPr>
        <w:t xml:space="preserve">, F., </w:t>
      </w:r>
      <w:proofErr w:type="spellStart"/>
      <w:r w:rsidRPr="006B5B24">
        <w:rPr>
          <w:rFonts w:ascii="Times New Roman" w:hAnsi="Times New Roman" w:cs="Times New Roman"/>
          <w:color w:val="222222"/>
          <w:sz w:val="20"/>
          <w:szCs w:val="20"/>
          <w:shd w:val="clear" w:color="auto" w:fill="FFFFFF"/>
        </w:rPr>
        <w:t>Voisin</w:t>
      </w:r>
      <w:proofErr w:type="spellEnd"/>
      <w:r w:rsidRPr="006B5B24">
        <w:rPr>
          <w:rFonts w:ascii="Times New Roman" w:hAnsi="Times New Roman" w:cs="Times New Roman"/>
          <w:color w:val="222222"/>
          <w:sz w:val="20"/>
          <w:szCs w:val="20"/>
          <w:shd w:val="clear" w:color="auto" w:fill="FFFFFF"/>
        </w:rPr>
        <w:t xml:space="preserve">, P., Collard, F., &amp; </w:t>
      </w:r>
      <w:proofErr w:type="spellStart"/>
      <w:r w:rsidRPr="006B5B24">
        <w:rPr>
          <w:rFonts w:ascii="Times New Roman" w:hAnsi="Times New Roman" w:cs="Times New Roman"/>
          <w:color w:val="222222"/>
          <w:sz w:val="20"/>
          <w:szCs w:val="20"/>
          <w:shd w:val="clear" w:color="auto" w:fill="FFFFFF"/>
        </w:rPr>
        <w:t>Goffart</w:t>
      </w:r>
      <w:proofErr w:type="spellEnd"/>
      <w:r w:rsidRPr="006B5B24">
        <w:rPr>
          <w:rFonts w:ascii="Times New Roman" w:hAnsi="Times New Roman" w:cs="Times New Roman"/>
          <w:color w:val="222222"/>
          <w:sz w:val="20"/>
          <w:szCs w:val="20"/>
          <w:shd w:val="clear" w:color="auto" w:fill="FFFFFF"/>
        </w:rPr>
        <w:t xml:space="preserve">, A. (2012). </w:t>
      </w:r>
      <w:proofErr w:type="spellStart"/>
      <w:r w:rsidRPr="006B5B24">
        <w:rPr>
          <w:rFonts w:ascii="Times New Roman" w:hAnsi="Times New Roman" w:cs="Times New Roman"/>
          <w:color w:val="222222"/>
          <w:sz w:val="20"/>
          <w:szCs w:val="20"/>
          <w:shd w:val="clear" w:color="auto" w:fill="FFFFFF"/>
        </w:rPr>
        <w:t>Neustonic</w:t>
      </w:r>
      <w:proofErr w:type="spellEnd"/>
      <w:r w:rsidRPr="006B5B24">
        <w:rPr>
          <w:rFonts w:ascii="Times New Roman" w:hAnsi="Times New Roman" w:cs="Times New Roman"/>
          <w:color w:val="222222"/>
          <w:sz w:val="20"/>
          <w:szCs w:val="20"/>
          <w:shd w:val="clear" w:color="auto" w:fill="FFFFFF"/>
        </w:rPr>
        <w:t xml:space="preserve"> microplastic and zooplankton in the North Western Mediterranean Sea. </w:t>
      </w:r>
      <w:r w:rsidRPr="006B5B24">
        <w:rPr>
          <w:rFonts w:ascii="Times New Roman" w:hAnsi="Times New Roman" w:cs="Times New Roman"/>
          <w:i/>
          <w:iCs/>
          <w:color w:val="222222"/>
          <w:sz w:val="20"/>
          <w:szCs w:val="20"/>
          <w:shd w:val="clear" w:color="auto" w:fill="FFFFFF"/>
        </w:rPr>
        <w:t>Marine pollution bulletin</w:t>
      </w:r>
      <w:r w:rsidRPr="006B5B24">
        <w:rPr>
          <w:rFonts w:ascii="Times New Roman" w:hAnsi="Times New Roman" w:cs="Times New Roman"/>
          <w:color w:val="222222"/>
          <w:sz w:val="20"/>
          <w:szCs w:val="20"/>
          <w:shd w:val="clear" w:color="auto" w:fill="FFFFFF"/>
        </w:rPr>
        <w:t>, </w:t>
      </w:r>
      <w:r w:rsidRPr="006B5B24">
        <w:rPr>
          <w:rFonts w:ascii="Times New Roman" w:hAnsi="Times New Roman" w:cs="Times New Roman"/>
          <w:i/>
          <w:iCs/>
          <w:color w:val="222222"/>
          <w:sz w:val="20"/>
          <w:szCs w:val="20"/>
          <w:shd w:val="clear" w:color="auto" w:fill="FFFFFF"/>
        </w:rPr>
        <w:t>64</w:t>
      </w:r>
      <w:r w:rsidRPr="006B5B24">
        <w:rPr>
          <w:rFonts w:ascii="Times New Roman" w:hAnsi="Times New Roman" w:cs="Times New Roman"/>
          <w:color w:val="222222"/>
          <w:sz w:val="20"/>
          <w:szCs w:val="20"/>
          <w:shd w:val="clear" w:color="auto" w:fill="FFFFFF"/>
        </w:rPr>
        <w:t xml:space="preserve">(4), 861-864. </w:t>
      </w:r>
    </w:p>
    <w:p w14:paraId="2EF1D45C"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Conservancy, O. (2016). 30th Anniversary International Coastal Cleanup. </w:t>
      </w:r>
      <w:hyperlink r:id="rId20" w:history="1">
        <w:r w:rsidRPr="006B5B24">
          <w:rPr>
            <w:rFonts w:ascii="Times New Roman" w:hAnsi="Times New Roman" w:cs="Times New Roman"/>
            <w:color w:val="222222"/>
            <w:sz w:val="20"/>
            <w:szCs w:val="20"/>
          </w:rPr>
          <w:t>www.oceanconservancy.org</w:t>
        </w:r>
      </w:hyperlink>
      <w:r w:rsidRPr="006B5B24">
        <w:rPr>
          <w:rFonts w:ascii="Times New Roman" w:hAnsi="Times New Roman" w:cs="Times New Roman"/>
          <w:color w:val="222222"/>
          <w:sz w:val="20"/>
          <w:szCs w:val="20"/>
          <w:shd w:val="clear" w:color="auto" w:fill="FFFFFF"/>
        </w:rPr>
        <w:t xml:space="preserve"> </w:t>
      </w:r>
    </w:p>
    <w:p w14:paraId="0E6C9090"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Daniel, D. B. Ashraf, P. M., &amp; Thomas, S. N. (2020). Abundance, characteristics and seasonal variation of microplastics in Indian white shrimps (</w:t>
      </w:r>
      <w:proofErr w:type="spellStart"/>
      <w:r w:rsidRPr="006B5B24">
        <w:rPr>
          <w:rFonts w:ascii="Times New Roman" w:hAnsi="Times New Roman" w:cs="Times New Roman"/>
          <w:i/>
          <w:iCs/>
          <w:color w:val="222222"/>
          <w:sz w:val="20"/>
          <w:szCs w:val="20"/>
          <w:shd w:val="clear" w:color="auto" w:fill="FFFFFF"/>
        </w:rPr>
        <w:t>Fenneropenaeus</w:t>
      </w:r>
      <w:proofErr w:type="spellEnd"/>
      <w:r w:rsidRPr="006B5B24">
        <w:rPr>
          <w:rFonts w:ascii="Times New Roman" w:hAnsi="Times New Roman" w:cs="Times New Roman"/>
          <w:i/>
          <w:iCs/>
          <w:color w:val="222222"/>
          <w:sz w:val="20"/>
          <w:szCs w:val="20"/>
          <w:shd w:val="clear" w:color="auto" w:fill="FFFFFF"/>
        </w:rPr>
        <w:t xml:space="preserve"> indicus</w:t>
      </w:r>
      <w:r w:rsidRPr="006B5B24">
        <w:rPr>
          <w:rFonts w:ascii="Times New Roman" w:hAnsi="Times New Roman" w:cs="Times New Roman"/>
          <w:color w:val="222222"/>
          <w:sz w:val="20"/>
          <w:szCs w:val="20"/>
          <w:shd w:val="clear" w:color="auto" w:fill="FFFFFF"/>
        </w:rPr>
        <w:t xml:space="preserve">) from coastal waters off Cochin, Kerala, India. Science of the Total Environment, 737, 139839. </w:t>
      </w:r>
      <w:hyperlink r:id="rId21" w:history="1">
        <w:r w:rsidRPr="006B5B24">
          <w:rPr>
            <w:rFonts w:ascii="Times New Roman" w:hAnsi="Times New Roman" w:cs="Times New Roman"/>
            <w:color w:val="222222"/>
            <w:sz w:val="20"/>
            <w:szCs w:val="20"/>
          </w:rPr>
          <w:t>https://doi.org/10.1016/j.scitotenv.2020.139839</w:t>
        </w:r>
      </w:hyperlink>
    </w:p>
    <w:p w14:paraId="75F28E32"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De Lucia, G. A., </w:t>
      </w:r>
      <w:proofErr w:type="spellStart"/>
      <w:r w:rsidRPr="006B5B24">
        <w:rPr>
          <w:rFonts w:ascii="Times New Roman" w:hAnsi="Times New Roman" w:cs="Times New Roman"/>
          <w:color w:val="222222"/>
          <w:sz w:val="20"/>
          <w:szCs w:val="20"/>
          <w:shd w:val="clear" w:color="auto" w:fill="FFFFFF"/>
        </w:rPr>
        <w:t>Caliani</w:t>
      </w:r>
      <w:proofErr w:type="spellEnd"/>
      <w:r w:rsidRPr="006B5B24">
        <w:rPr>
          <w:rFonts w:ascii="Times New Roman" w:hAnsi="Times New Roman" w:cs="Times New Roman"/>
          <w:color w:val="222222"/>
          <w:sz w:val="20"/>
          <w:szCs w:val="20"/>
          <w:shd w:val="clear" w:color="auto" w:fill="FFFFFF"/>
        </w:rPr>
        <w:t xml:space="preserve">, I., </w:t>
      </w:r>
      <w:proofErr w:type="spellStart"/>
      <w:r w:rsidRPr="006B5B24">
        <w:rPr>
          <w:rFonts w:ascii="Times New Roman" w:hAnsi="Times New Roman" w:cs="Times New Roman"/>
          <w:color w:val="222222"/>
          <w:sz w:val="20"/>
          <w:szCs w:val="20"/>
          <w:shd w:val="clear" w:color="auto" w:fill="FFFFFF"/>
        </w:rPr>
        <w:t>Marra</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Camedda</w:t>
      </w:r>
      <w:proofErr w:type="spellEnd"/>
      <w:r w:rsidRPr="006B5B24">
        <w:rPr>
          <w:rFonts w:ascii="Times New Roman" w:hAnsi="Times New Roman" w:cs="Times New Roman"/>
          <w:color w:val="222222"/>
          <w:sz w:val="20"/>
          <w:szCs w:val="20"/>
          <w:shd w:val="clear" w:color="auto" w:fill="FFFFFF"/>
        </w:rPr>
        <w:t xml:space="preserve">, A., </w:t>
      </w:r>
      <w:proofErr w:type="spellStart"/>
      <w:r w:rsidRPr="006B5B24">
        <w:rPr>
          <w:rFonts w:ascii="Times New Roman" w:hAnsi="Times New Roman" w:cs="Times New Roman"/>
          <w:color w:val="222222"/>
          <w:sz w:val="20"/>
          <w:szCs w:val="20"/>
          <w:shd w:val="clear" w:color="auto" w:fill="FFFFFF"/>
        </w:rPr>
        <w:t>Coppa</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Alcaro</w:t>
      </w:r>
      <w:proofErr w:type="spellEnd"/>
      <w:r w:rsidRPr="006B5B24">
        <w:rPr>
          <w:rFonts w:ascii="Times New Roman" w:hAnsi="Times New Roman" w:cs="Times New Roman"/>
          <w:color w:val="222222"/>
          <w:sz w:val="20"/>
          <w:szCs w:val="20"/>
          <w:shd w:val="clear" w:color="auto" w:fill="FFFFFF"/>
        </w:rPr>
        <w:t xml:space="preserve">, L., &amp; </w:t>
      </w:r>
      <w:proofErr w:type="spellStart"/>
      <w:r w:rsidRPr="006B5B24">
        <w:rPr>
          <w:rFonts w:ascii="Times New Roman" w:hAnsi="Times New Roman" w:cs="Times New Roman"/>
          <w:color w:val="222222"/>
          <w:sz w:val="20"/>
          <w:szCs w:val="20"/>
          <w:shd w:val="clear" w:color="auto" w:fill="FFFFFF"/>
        </w:rPr>
        <w:t>Matiddi</w:t>
      </w:r>
      <w:proofErr w:type="spellEnd"/>
      <w:r w:rsidRPr="006B5B24">
        <w:rPr>
          <w:rFonts w:ascii="Times New Roman" w:hAnsi="Times New Roman" w:cs="Times New Roman"/>
          <w:color w:val="222222"/>
          <w:sz w:val="20"/>
          <w:szCs w:val="20"/>
          <w:shd w:val="clear" w:color="auto" w:fill="FFFFFF"/>
        </w:rPr>
        <w:t xml:space="preserve">, M. (2014). Amount and distribution of </w:t>
      </w:r>
      <w:proofErr w:type="spellStart"/>
      <w:r w:rsidRPr="006B5B24">
        <w:rPr>
          <w:rFonts w:ascii="Times New Roman" w:hAnsi="Times New Roman" w:cs="Times New Roman"/>
          <w:color w:val="222222"/>
          <w:sz w:val="20"/>
          <w:szCs w:val="20"/>
          <w:shd w:val="clear" w:color="auto" w:fill="FFFFFF"/>
        </w:rPr>
        <w:t>neustonic</w:t>
      </w:r>
      <w:proofErr w:type="spellEnd"/>
      <w:r w:rsidRPr="006B5B24">
        <w:rPr>
          <w:rFonts w:ascii="Times New Roman" w:hAnsi="Times New Roman" w:cs="Times New Roman"/>
          <w:color w:val="222222"/>
          <w:sz w:val="20"/>
          <w:szCs w:val="20"/>
          <w:shd w:val="clear" w:color="auto" w:fill="FFFFFF"/>
        </w:rPr>
        <w:t xml:space="preserve"> micro-plastic off the western Sardinian coast (Central-Western Mediterranean Sea). Marine environmental research, 100, 10-16. </w:t>
      </w:r>
      <w:hyperlink r:id="rId22" w:history="1">
        <w:r w:rsidRPr="006B5B24">
          <w:rPr>
            <w:rFonts w:ascii="Times New Roman" w:hAnsi="Times New Roman" w:cs="Times New Roman"/>
            <w:color w:val="222222"/>
            <w:sz w:val="20"/>
            <w:szCs w:val="20"/>
            <w:shd w:val="clear" w:color="auto" w:fill="FFFFFF"/>
          </w:rPr>
          <w:t>https://doi.org/10.1016/j.marenvres.2014.03.017</w:t>
        </w:r>
      </w:hyperlink>
    </w:p>
    <w:p w14:paraId="2FCCF3DF" w14:textId="44B1C325" w:rsidR="00E103FB" w:rsidRPr="006B5B24" w:rsidRDefault="00E103FB" w:rsidP="006B5B24">
      <w:pPr>
        <w:pStyle w:val="ListParagraph"/>
        <w:numPr>
          <w:ilvl w:val="0"/>
          <w:numId w:val="15"/>
        </w:numPr>
        <w:spacing w:line="240" w:lineRule="auto"/>
        <w:jc w:val="both"/>
        <w:rPr>
          <w:rFonts w:ascii="Times New Roman" w:hAnsi="Times New Roman" w:cs="Times New Roman"/>
          <w:color w:val="222222"/>
          <w:sz w:val="20"/>
          <w:szCs w:val="20"/>
        </w:rPr>
      </w:pPr>
      <w:r w:rsidRPr="006B5B24">
        <w:rPr>
          <w:rFonts w:ascii="Times New Roman" w:hAnsi="Times New Roman" w:cs="Times New Roman"/>
          <w:color w:val="222222"/>
          <w:sz w:val="20"/>
          <w:szCs w:val="20"/>
          <w:shd w:val="clear" w:color="auto" w:fill="FFFFFF"/>
        </w:rPr>
        <w:t xml:space="preserve">Di, M., &amp; Wang, J. (2018). Microplastics in surface waters and sediments of the Three Gorges Reservoir, China. Science of the Total Environment, 616, 1620-1627. </w:t>
      </w:r>
      <w:hyperlink r:id="rId23" w:history="1">
        <w:r w:rsidRPr="006B5B24">
          <w:rPr>
            <w:rFonts w:ascii="Times New Roman" w:hAnsi="Times New Roman" w:cs="Times New Roman"/>
            <w:color w:val="222222"/>
            <w:sz w:val="20"/>
            <w:szCs w:val="20"/>
          </w:rPr>
          <w:t>https://doi.org/10.1016/j.scitotenv.2017.10.150</w:t>
        </w:r>
      </w:hyperlink>
    </w:p>
    <w:p w14:paraId="2BEB088B" w14:textId="5BC8D77F" w:rsidR="00752651" w:rsidRPr="006B5B24" w:rsidRDefault="00752651"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lastRenderedPageBreak/>
        <w:t>Duis, K., &amp; Coors, A. (2016). Microplastics in the aquatic and terrestrial environment: sources (with a specific focus on personal care products), fate and effects. Environmental Sciences Europe, 28(1), 2</w:t>
      </w:r>
      <w:proofErr w:type="gramStart"/>
      <w:r w:rsidRPr="006B5B24">
        <w:rPr>
          <w:rFonts w:ascii="Times New Roman" w:hAnsi="Times New Roman" w:cs="Times New Roman"/>
          <w:color w:val="222222"/>
          <w:sz w:val="20"/>
          <w:szCs w:val="20"/>
          <w:shd w:val="clear" w:color="auto" w:fill="FFFFFF"/>
        </w:rPr>
        <w:t>. .</w:t>
      </w:r>
      <w:proofErr w:type="gramEnd"/>
      <w:r w:rsidRPr="006B5B24">
        <w:rPr>
          <w:rFonts w:ascii="Times New Roman" w:hAnsi="Times New Roman" w:cs="Times New Roman"/>
          <w:color w:val="222222"/>
          <w:sz w:val="20"/>
          <w:szCs w:val="20"/>
          <w:shd w:val="clear" w:color="auto" w:fill="FFFFFF"/>
        </w:rPr>
        <w:t xml:space="preserve"> </w:t>
      </w:r>
      <w:hyperlink r:id="rId24" w:history="1">
        <w:r w:rsidRPr="006B5B24">
          <w:rPr>
            <w:rFonts w:ascii="Times New Roman" w:hAnsi="Times New Roman" w:cs="Times New Roman"/>
            <w:color w:val="222222"/>
            <w:sz w:val="20"/>
            <w:szCs w:val="20"/>
          </w:rPr>
          <w:t>https://doi.org/10.1186/s12302-015-0069-y</w:t>
        </w:r>
      </w:hyperlink>
      <w:r w:rsidRPr="006B5B24">
        <w:rPr>
          <w:rFonts w:ascii="Times New Roman" w:hAnsi="Times New Roman" w:cs="Times New Roman"/>
          <w:color w:val="222222"/>
          <w:sz w:val="20"/>
          <w:szCs w:val="20"/>
          <w:shd w:val="clear" w:color="auto" w:fill="FFFFFF"/>
        </w:rPr>
        <w:t xml:space="preserve">  </w:t>
      </w:r>
    </w:p>
    <w:p w14:paraId="17DBA869"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Eriksen, M., </w:t>
      </w:r>
      <w:proofErr w:type="spellStart"/>
      <w:r w:rsidRPr="006B5B24">
        <w:rPr>
          <w:rFonts w:ascii="Times New Roman" w:hAnsi="Times New Roman" w:cs="Times New Roman"/>
          <w:color w:val="222222"/>
          <w:sz w:val="20"/>
          <w:szCs w:val="20"/>
          <w:shd w:val="clear" w:color="auto" w:fill="FFFFFF"/>
        </w:rPr>
        <w:t>Lebreton</w:t>
      </w:r>
      <w:proofErr w:type="spellEnd"/>
      <w:r w:rsidRPr="006B5B24">
        <w:rPr>
          <w:rFonts w:ascii="Times New Roman" w:hAnsi="Times New Roman" w:cs="Times New Roman"/>
          <w:color w:val="222222"/>
          <w:sz w:val="20"/>
          <w:szCs w:val="20"/>
          <w:shd w:val="clear" w:color="auto" w:fill="FFFFFF"/>
        </w:rPr>
        <w:t xml:space="preserve">, L. C., Carson, H. S., Thiel, M., Moore, C. J., </w:t>
      </w:r>
      <w:proofErr w:type="spellStart"/>
      <w:r w:rsidRPr="006B5B24">
        <w:rPr>
          <w:rFonts w:ascii="Times New Roman" w:hAnsi="Times New Roman" w:cs="Times New Roman"/>
          <w:color w:val="222222"/>
          <w:sz w:val="20"/>
          <w:szCs w:val="20"/>
          <w:shd w:val="clear" w:color="auto" w:fill="FFFFFF"/>
        </w:rPr>
        <w:t>Borerro</w:t>
      </w:r>
      <w:proofErr w:type="spellEnd"/>
      <w:r w:rsidRPr="006B5B24">
        <w:rPr>
          <w:rFonts w:ascii="Times New Roman" w:hAnsi="Times New Roman" w:cs="Times New Roman"/>
          <w:color w:val="222222"/>
          <w:sz w:val="20"/>
          <w:szCs w:val="20"/>
          <w:shd w:val="clear" w:color="auto" w:fill="FFFFFF"/>
        </w:rPr>
        <w:t xml:space="preserve">, J. C., &amp; </w:t>
      </w:r>
      <w:proofErr w:type="spellStart"/>
      <w:r w:rsidRPr="006B5B24">
        <w:rPr>
          <w:rFonts w:ascii="Times New Roman" w:hAnsi="Times New Roman" w:cs="Times New Roman"/>
          <w:color w:val="222222"/>
          <w:sz w:val="20"/>
          <w:szCs w:val="20"/>
          <w:shd w:val="clear" w:color="auto" w:fill="FFFFFF"/>
        </w:rPr>
        <w:t>Reisser</w:t>
      </w:r>
      <w:proofErr w:type="spellEnd"/>
      <w:r w:rsidRPr="006B5B24">
        <w:rPr>
          <w:rFonts w:ascii="Times New Roman" w:hAnsi="Times New Roman" w:cs="Times New Roman"/>
          <w:color w:val="222222"/>
          <w:sz w:val="20"/>
          <w:szCs w:val="20"/>
          <w:shd w:val="clear" w:color="auto" w:fill="FFFFFF"/>
        </w:rPr>
        <w:t>, J. (2014). Plastic pollution in the world's oceans: more than 5 trillion plastic pieces weighing over 250,000 tons afloat at sea. </w:t>
      </w:r>
      <w:proofErr w:type="spellStart"/>
      <w:r w:rsidRPr="006B5B24">
        <w:rPr>
          <w:rFonts w:ascii="Times New Roman" w:hAnsi="Times New Roman" w:cs="Times New Roman"/>
          <w:color w:val="222222"/>
          <w:sz w:val="20"/>
          <w:szCs w:val="20"/>
          <w:shd w:val="clear" w:color="auto" w:fill="FFFFFF"/>
        </w:rPr>
        <w:t>PloS</w:t>
      </w:r>
      <w:proofErr w:type="spellEnd"/>
      <w:r w:rsidRPr="006B5B24">
        <w:rPr>
          <w:rFonts w:ascii="Times New Roman" w:hAnsi="Times New Roman" w:cs="Times New Roman"/>
          <w:color w:val="222222"/>
          <w:sz w:val="20"/>
          <w:szCs w:val="20"/>
          <w:shd w:val="clear" w:color="auto" w:fill="FFFFFF"/>
        </w:rPr>
        <w:t xml:space="preserve"> one, 9(12), e111913. </w:t>
      </w:r>
      <w:hyperlink r:id="rId25" w:history="1">
        <w:r w:rsidRPr="006B5B24">
          <w:rPr>
            <w:rFonts w:ascii="Times New Roman" w:hAnsi="Times New Roman" w:cs="Times New Roman"/>
            <w:color w:val="222222"/>
            <w:sz w:val="20"/>
            <w:szCs w:val="20"/>
            <w:shd w:val="clear" w:color="auto" w:fill="FFFFFF"/>
          </w:rPr>
          <w:t>https://doi.org/10.1371/journal.pone.0111913</w:t>
        </w:r>
      </w:hyperlink>
    </w:p>
    <w:p w14:paraId="60D88508"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FAO. (2016). Fisheries and Aquaculture topics. Fish capture technology. Topics Fact Sheets. In: FAO Fisheries and Aquaculture Department. Available at  </w:t>
      </w:r>
      <w:hyperlink r:id="rId26" w:history="1">
        <w:r w:rsidRPr="006B5B24">
          <w:rPr>
            <w:rFonts w:ascii="Times New Roman" w:hAnsi="Times New Roman" w:cs="Times New Roman"/>
            <w:color w:val="222222"/>
            <w:sz w:val="20"/>
            <w:szCs w:val="20"/>
            <w:shd w:val="clear" w:color="auto" w:fill="FFFFFF"/>
          </w:rPr>
          <w:t>http://www.fao.org/fishery/technology/capture/en</w:t>
        </w:r>
      </w:hyperlink>
      <w:r w:rsidRPr="006B5B24">
        <w:rPr>
          <w:rFonts w:ascii="Times New Roman" w:hAnsi="Times New Roman" w:cs="Times New Roman"/>
          <w:color w:val="222222"/>
          <w:sz w:val="20"/>
          <w:szCs w:val="20"/>
          <w:shd w:val="clear" w:color="auto" w:fill="FFFFFF"/>
        </w:rPr>
        <w:t xml:space="preserve">. </w:t>
      </w:r>
    </w:p>
    <w:p w14:paraId="6D746948"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r w:rsidRPr="006B5B24">
        <w:rPr>
          <w:rFonts w:ascii="Times New Roman" w:hAnsi="Times New Roman" w:cs="Times New Roman"/>
          <w:color w:val="222222"/>
          <w:sz w:val="20"/>
          <w:szCs w:val="20"/>
        </w:rPr>
        <w:t>Gregory, M. R. (2009). Environmental Implications of Plastic Debris in Marine Settings—entanglement, ingestion, smothering, hangers-on, and alien invasions. Philosophical Transactions of the Royal Society B, 364(1526), 2013-2025.</w:t>
      </w:r>
    </w:p>
    <w:p w14:paraId="25F7E625"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proofErr w:type="spellStart"/>
      <w:r w:rsidRPr="006B5B24">
        <w:rPr>
          <w:rFonts w:ascii="Times New Roman" w:hAnsi="Times New Roman" w:cs="Times New Roman"/>
          <w:color w:val="222222"/>
          <w:sz w:val="20"/>
          <w:szCs w:val="20"/>
          <w:shd w:val="clear" w:color="auto" w:fill="FFFFFF"/>
        </w:rPr>
        <w:t>Gurjar</w:t>
      </w:r>
      <w:proofErr w:type="spellEnd"/>
      <w:r w:rsidRPr="006B5B24">
        <w:rPr>
          <w:rFonts w:ascii="Times New Roman" w:hAnsi="Times New Roman" w:cs="Times New Roman"/>
          <w:color w:val="222222"/>
          <w:sz w:val="20"/>
          <w:szCs w:val="20"/>
          <w:shd w:val="clear" w:color="auto" w:fill="FFFFFF"/>
        </w:rPr>
        <w:t xml:space="preserve">, U. R., Xavier, K. M., Shukla, S. P., </w:t>
      </w:r>
      <w:proofErr w:type="spellStart"/>
      <w:r w:rsidRPr="006B5B24">
        <w:rPr>
          <w:rFonts w:ascii="Times New Roman" w:hAnsi="Times New Roman" w:cs="Times New Roman"/>
          <w:color w:val="222222"/>
          <w:sz w:val="20"/>
          <w:szCs w:val="20"/>
          <w:shd w:val="clear" w:color="auto" w:fill="FFFFFF"/>
        </w:rPr>
        <w:t>Jaiswar</w:t>
      </w:r>
      <w:proofErr w:type="spellEnd"/>
      <w:r w:rsidRPr="006B5B24">
        <w:rPr>
          <w:rFonts w:ascii="Times New Roman" w:hAnsi="Times New Roman" w:cs="Times New Roman"/>
          <w:color w:val="222222"/>
          <w:sz w:val="20"/>
          <w:szCs w:val="20"/>
          <w:shd w:val="clear" w:color="auto" w:fill="FFFFFF"/>
        </w:rPr>
        <w:t xml:space="preserve">, A. K., </w:t>
      </w:r>
      <w:proofErr w:type="spellStart"/>
      <w:r w:rsidRPr="006B5B24">
        <w:rPr>
          <w:rFonts w:ascii="Times New Roman" w:hAnsi="Times New Roman" w:cs="Times New Roman"/>
          <w:color w:val="222222"/>
          <w:sz w:val="20"/>
          <w:szCs w:val="20"/>
          <w:shd w:val="clear" w:color="auto" w:fill="FFFFFF"/>
        </w:rPr>
        <w:t>Deshmukhe</w:t>
      </w:r>
      <w:proofErr w:type="spellEnd"/>
      <w:r w:rsidRPr="006B5B24">
        <w:rPr>
          <w:rFonts w:ascii="Times New Roman" w:hAnsi="Times New Roman" w:cs="Times New Roman"/>
          <w:color w:val="222222"/>
          <w:sz w:val="20"/>
          <w:szCs w:val="20"/>
          <w:shd w:val="clear" w:color="auto" w:fill="FFFFFF"/>
        </w:rPr>
        <w:t xml:space="preserve">, G., &amp; Nayak, B. B. (2022). Microplastic pollution in coastal ecosystem off Mumbai coast, India. Chemosphere, 288, 132484. </w:t>
      </w:r>
      <w:hyperlink r:id="rId27" w:history="1">
        <w:r w:rsidRPr="006B5B24">
          <w:rPr>
            <w:rFonts w:ascii="Times New Roman" w:hAnsi="Times New Roman" w:cs="Times New Roman"/>
            <w:color w:val="222222"/>
            <w:sz w:val="20"/>
            <w:szCs w:val="20"/>
          </w:rPr>
          <w:t>https://doi.org/10.1016/j.chemosphere.2021.132484</w:t>
        </w:r>
      </w:hyperlink>
    </w:p>
    <w:p w14:paraId="1705878F"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proofErr w:type="spellStart"/>
      <w:r w:rsidRPr="006B5B24">
        <w:rPr>
          <w:rFonts w:ascii="Times New Roman" w:hAnsi="Times New Roman" w:cs="Times New Roman"/>
          <w:color w:val="222222"/>
          <w:sz w:val="20"/>
          <w:szCs w:val="20"/>
          <w:shd w:val="clear" w:color="auto" w:fill="FFFFFF"/>
        </w:rPr>
        <w:t>Jambeck</w:t>
      </w:r>
      <w:proofErr w:type="spellEnd"/>
      <w:r w:rsidRPr="006B5B24">
        <w:rPr>
          <w:rFonts w:ascii="Times New Roman" w:hAnsi="Times New Roman" w:cs="Times New Roman"/>
          <w:color w:val="222222"/>
          <w:sz w:val="20"/>
          <w:szCs w:val="20"/>
          <w:shd w:val="clear" w:color="auto" w:fill="FFFFFF"/>
        </w:rPr>
        <w:t xml:space="preserve">, J. R., Geyer, R., Wilcox, C., Siegler, T. R., Perryman, M., </w:t>
      </w:r>
      <w:proofErr w:type="spellStart"/>
      <w:r w:rsidRPr="006B5B24">
        <w:rPr>
          <w:rFonts w:ascii="Times New Roman" w:hAnsi="Times New Roman" w:cs="Times New Roman"/>
          <w:color w:val="222222"/>
          <w:sz w:val="20"/>
          <w:szCs w:val="20"/>
          <w:shd w:val="clear" w:color="auto" w:fill="FFFFFF"/>
        </w:rPr>
        <w:t>Andrady</w:t>
      </w:r>
      <w:proofErr w:type="spellEnd"/>
      <w:r w:rsidRPr="006B5B24">
        <w:rPr>
          <w:rFonts w:ascii="Times New Roman" w:hAnsi="Times New Roman" w:cs="Times New Roman"/>
          <w:color w:val="222222"/>
          <w:sz w:val="20"/>
          <w:szCs w:val="20"/>
          <w:shd w:val="clear" w:color="auto" w:fill="FFFFFF"/>
        </w:rPr>
        <w:t>, A., &amp; Law, K. L. (2015). Plastic waste inputs from land into the ocean. science, 347(6223), 768-771.</w:t>
      </w:r>
      <w:r w:rsidRPr="006B5B24">
        <w:rPr>
          <w:rFonts w:ascii="Times New Roman" w:hAnsi="Times New Roman" w:cs="Times New Roman"/>
          <w:sz w:val="20"/>
          <w:szCs w:val="20"/>
        </w:rPr>
        <w:t xml:space="preserve"> </w:t>
      </w:r>
      <w:hyperlink r:id="rId28" w:history="1">
        <w:r w:rsidRPr="006B5B24">
          <w:rPr>
            <w:rFonts w:ascii="Times New Roman" w:hAnsi="Times New Roman" w:cs="Times New Roman"/>
            <w:color w:val="222222"/>
            <w:sz w:val="20"/>
            <w:szCs w:val="20"/>
          </w:rPr>
          <w:t>https://doi.org/10.1126/science.1260352</w:t>
        </w:r>
      </w:hyperlink>
    </w:p>
    <w:p w14:paraId="4A2E3F75"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Karlsson, T. M., </w:t>
      </w:r>
      <w:proofErr w:type="spellStart"/>
      <w:r w:rsidRPr="006B5B24">
        <w:rPr>
          <w:rFonts w:ascii="Times New Roman" w:hAnsi="Times New Roman" w:cs="Times New Roman"/>
          <w:color w:val="222222"/>
          <w:sz w:val="20"/>
          <w:szCs w:val="20"/>
          <w:shd w:val="clear" w:color="auto" w:fill="FFFFFF"/>
        </w:rPr>
        <w:t>Vethaak</w:t>
      </w:r>
      <w:proofErr w:type="spellEnd"/>
      <w:r w:rsidRPr="006B5B24">
        <w:rPr>
          <w:rFonts w:ascii="Times New Roman" w:hAnsi="Times New Roman" w:cs="Times New Roman"/>
          <w:color w:val="222222"/>
          <w:sz w:val="20"/>
          <w:szCs w:val="20"/>
          <w:shd w:val="clear" w:color="auto" w:fill="FFFFFF"/>
        </w:rPr>
        <w:t xml:space="preserve">, A. D., </w:t>
      </w:r>
      <w:proofErr w:type="spellStart"/>
      <w:r w:rsidRPr="006B5B24">
        <w:rPr>
          <w:rFonts w:ascii="Times New Roman" w:hAnsi="Times New Roman" w:cs="Times New Roman"/>
          <w:color w:val="222222"/>
          <w:sz w:val="20"/>
          <w:szCs w:val="20"/>
          <w:shd w:val="clear" w:color="auto" w:fill="FFFFFF"/>
        </w:rPr>
        <w:t>Almroth</w:t>
      </w:r>
      <w:proofErr w:type="spellEnd"/>
      <w:r w:rsidRPr="006B5B24">
        <w:rPr>
          <w:rFonts w:ascii="Times New Roman" w:hAnsi="Times New Roman" w:cs="Times New Roman"/>
          <w:color w:val="222222"/>
          <w:sz w:val="20"/>
          <w:szCs w:val="20"/>
          <w:shd w:val="clear" w:color="auto" w:fill="FFFFFF"/>
        </w:rPr>
        <w:t xml:space="preserve">, B. C., </w:t>
      </w:r>
      <w:proofErr w:type="spellStart"/>
      <w:r w:rsidRPr="006B5B24">
        <w:rPr>
          <w:rFonts w:ascii="Times New Roman" w:hAnsi="Times New Roman" w:cs="Times New Roman"/>
          <w:color w:val="222222"/>
          <w:sz w:val="20"/>
          <w:szCs w:val="20"/>
          <w:shd w:val="clear" w:color="auto" w:fill="FFFFFF"/>
        </w:rPr>
        <w:t>Ariese</w:t>
      </w:r>
      <w:proofErr w:type="spellEnd"/>
      <w:r w:rsidRPr="006B5B24">
        <w:rPr>
          <w:rFonts w:ascii="Times New Roman" w:hAnsi="Times New Roman" w:cs="Times New Roman"/>
          <w:color w:val="222222"/>
          <w:sz w:val="20"/>
          <w:szCs w:val="20"/>
          <w:shd w:val="clear" w:color="auto" w:fill="FFFFFF"/>
        </w:rPr>
        <w:t xml:space="preserve">, F., van </w:t>
      </w:r>
      <w:proofErr w:type="spellStart"/>
      <w:r w:rsidRPr="006B5B24">
        <w:rPr>
          <w:rFonts w:ascii="Times New Roman" w:hAnsi="Times New Roman" w:cs="Times New Roman"/>
          <w:color w:val="222222"/>
          <w:sz w:val="20"/>
          <w:szCs w:val="20"/>
          <w:shd w:val="clear" w:color="auto" w:fill="FFFFFF"/>
        </w:rPr>
        <w:t>Velzen</w:t>
      </w:r>
      <w:proofErr w:type="spellEnd"/>
      <w:r w:rsidRPr="006B5B24">
        <w:rPr>
          <w:rFonts w:ascii="Times New Roman" w:hAnsi="Times New Roman" w:cs="Times New Roman"/>
          <w:color w:val="222222"/>
          <w:sz w:val="20"/>
          <w:szCs w:val="20"/>
          <w:shd w:val="clear" w:color="auto" w:fill="FFFFFF"/>
        </w:rPr>
        <w:t xml:space="preserve">, M., </w:t>
      </w:r>
      <w:proofErr w:type="spellStart"/>
      <w:r w:rsidRPr="006B5B24">
        <w:rPr>
          <w:rFonts w:ascii="Times New Roman" w:hAnsi="Times New Roman" w:cs="Times New Roman"/>
          <w:color w:val="222222"/>
          <w:sz w:val="20"/>
          <w:szCs w:val="20"/>
          <w:shd w:val="clear" w:color="auto" w:fill="FFFFFF"/>
        </w:rPr>
        <w:t>Hassellöv</w:t>
      </w:r>
      <w:proofErr w:type="spellEnd"/>
      <w:r w:rsidRPr="006B5B24">
        <w:rPr>
          <w:rFonts w:ascii="Times New Roman" w:hAnsi="Times New Roman" w:cs="Times New Roman"/>
          <w:color w:val="222222"/>
          <w:sz w:val="20"/>
          <w:szCs w:val="20"/>
          <w:shd w:val="clear" w:color="auto" w:fill="FFFFFF"/>
        </w:rPr>
        <w:t xml:space="preserve">, M., &amp; Leslie, H. A. (2017). Screening for microplastics in sediment, water, marine invertebrates and fish: Method development and microplastic accumulation. Marine pollution bulletin, 122(1-2), 403-408. </w:t>
      </w:r>
      <w:hyperlink r:id="rId29" w:history="1">
        <w:r w:rsidRPr="006B5B24">
          <w:rPr>
            <w:rFonts w:ascii="Times New Roman" w:hAnsi="Times New Roman" w:cs="Times New Roman"/>
            <w:color w:val="222222"/>
            <w:sz w:val="20"/>
            <w:szCs w:val="20"/>
            <w:shd w:val="clear" w:color="auto" w:fill="FFFFFF"/>
          </w:rPr>
          <w:t>https://doi.org/10.1016/j.marpolbul.2017.06.081</w:t>
        </w:r>
      </w:hyperlink>
    </w:p>
    <w:p w14:paraId="6B45426B"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Kershaw, P. J., </w:t>
      </w:r>
      <w:proofErr w:type="spellStart"/>
      <w:r w:rsidRPr="006B5B24">
        <w:rPr>
          <w:rFonts w:ascii="Times New Roman" w:hAnsi="Times New Roman" w:cs="Times New Roman"/>
          <w:color w:val="222222"/>
          <w:sz w:val="20"/>
          <w:szCs w:val="20"/>
          <w:shd w:val="clear" w:color="auto" w:fill="FFFFFF"/>
        </w:rPr>
        <w:t>Turra</w:t>
      </w:r>
      <w:proofErr w:type="spellEnd"/>
      <w:r w:rsidRPr="006B5B24">
        <w:rPr>
          <w:rFonts w:ascii="Times New Roman" w:hAnsi="Times New Roman" w:cs="Times New Roman"/>
          <w:color w:val="222222"/>
          <w:sz w:val="20"/>
          <w:szCs w:val="20"/>
          <w:shd w:val="clear" w:color="auto" w:fill="FFFFFF"/>
        </w:rPr>
        <w:t xml:space="preserve">, A., &amp; </w:t>
      </w:r>
      <w:proofErr w:type="spellStart"/>
      <w:r w:rsidRPr="006B5B24">
        <w:rPr>
          <w:rFonts w:ascii="Times New Roman" w:hAnsi="Times New Roman" w:cs="Times New Roman"/>
          <w:color w:val="222222"/>
          <w:sz w:val="20"/>
          <w:szCs w:val="20"/>
          <w:shd w:val="clear" w:color="auto" w:fill="FFFFFF"/>
        </w:rPr>
        <w:t>Galgani</w:t>
      </w:r>
      <w:proofErr w:type="spellEnd"/>
      <w:r w:rsidRPr="006B5B24">
        <w:rPr>
          <w:rFonts w:ascii="Times New Roman" w:hAnsi="Times New Roman" w:cs="Times New Roman"/>
          <w:color w:val="222222"/>
          <w:sz w:val="20"/>
          <w:szCs w:val="20"/>
          <w:shd w:val="clear" w:color="auto" w:fill="FFFFFF"/>
        </w:rPr>
        <w:t xml:space="preserve">, F. (2019). Guidelines for the monitoring and assessment of plastic litter and microplastics in the ocean. </w:t>
      </w:r>
    </w:p>
    <w:p w14:paraId="5B11F7AF"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proofErr w:type="spellStart"/>
      <w:r w:rsidRPr="006B5B24">
        <w:rPr>
          <w:rFonts w:ascii="Times New Roman" w:hAnsi="Times New Roman" w:cs="Times New Roman"/>
          <w:color w:val="222222"/>
          <w:sz w:val="20"/>
          <w:szCs w:val="20"/>
          <w:shd w:val="clear" w:color="auto" w:fill="FFFFFF"/>
        </w:rPr>
        <w:t>Lattin</w:t>
      </w:r>
      <w:proofErr w:type="spellEnd"/>
      <w:r w:rsidRPr="006B5B24">
        <w:rPr>
          <w:rFonts w:ascii="Times New Roman" w:hAnsi="Times New Roman" w:cs="Times New Roman"/>
          <w:color w:val="222222"/>
          <w:sz w:val="20"/>
          <w:szCs w:val="20"/>
          <w:shd w:val="clear" w:color="auto" w:fill="FFFFFF"/>
        </w:rPr>
        <w:t xml:space="preserve">, G. L., Moore, C. J., Zellers, A. F., Moore, S. L., &amp; Weisberg, S. B. (2004). A comparison of </w:t>
      </w:r>
      <w:proofErr w:type="spellStart"/>
      <w:r w:rsidRPr="006B5B24">
        <w:rPr>
          <w:rFonts w:ascii="Times New Roman" w:hAnsi="Times New Roman" w:cs="Times New Roman"/>
          <w:color w:val="222222"/>
          <w:sz w:val="20"/>
          <w:szCs w:val="20"/>
          <w:shd w:val="clear" w:color="auto" w:fill="FFFFFF"/>
        </w:rPr>
        <w:t>neustonic</w:t>
      </w:r>
      <w:proofErr w:type="spellEnd"/>
      <w:r w:rsidRPr="006B5B24">
        <w:rPr>
          <w:rFonts w:ascii="Times New Roman" w:hAnsi="Times New Roman" w:cs="Times New Roman"/>
          <w:color w:val="222222"/>
          <w:sz w:val="20"/>
          <w:szCs w:val="20"/>
          <w:shd w:val="clear" w:color="auto" w:fill="FFFFFF"/>
        </w:rPr>
        <w:t xml:space="preserve"> plastic and zooplankton at different depths near the southern California shore. Marine pollution bulletin, 49(4), 291-294. </w:t>
      </w:r>
      <w:hyperlink r:id="rId30" w:history="1">
        <w:r w:rsidRPr="006B5B24">
          <w:rPr>
            <w:rFonts w:ascii="Times New Roman" w:hAnsi="Times New Roman" w:cs="Times New Roman"/>
            <w:color w:val="222222"/>
            <w:sz w:val="20"/>
            <w:szCs w:val="20"/>
          </w:rPr>
          <w:t>https://doi.org/10.1016/j.marpolbul.2004.01.020</w:t>
        </w:r>
      </w:hyperlink>
    </w:p>
    <w:p w14:paraId="5B57D54E"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Li, J., Yang, D., Li, L., </w:t>
      </w:r>
      <w:proofErr w:type="spellStart"/>
      <w:r w:rsidRPr="006B5B24">
        <w:rPr>
          <w:rFonts w:ascii="Times New Roman" w:hAnsi="Times New Roman" w:cs="Times New Roman"/>
          <w:color w:val="222222"/>
          <w:sz w:val="20"/>
          <w:szCs w:val="20"/>
          <w:shd w:val="clear" w:color="auto" w:fill="FFFFFF"/>
        </w:rPr>
        <w:t>Jabeen</w:t>
      </w:r>
      <w:proofErr w:type="spellEnd"/>
      <w:r w:rsidRPr="006B5B24">
        <w:rPr>
          <w:rFonts w:ascii="Times New Roman" w:hAnsi="Times New Roman" w:cs="Times New Roman"/>
          <w:color w:val="222222"/>
          <w:sz w:val="20"/>
          <w:szCs w:val="20"/>
          <w:shd w:val="clear" w:color="auto" w:fill="FFFFFF"/>
        </w:rPr>
        <w:t xml:space="preserve">, K., &amp; Shi, H. (2015). Microplastics in commercial bivalves from China. Environmental pollution, 207, 190-195. </w:t>
      </w:r>
      <w:hyperlink r:id="rId31" w:history="1">
        <w:r w:rsidRPr="006B5B24">
          <w:rPr>
            <w:rFonts w:ascii="Times New Roman" w:hAnsi="Times New Roman" w:cs="Times New Roman"/>
            <w:color w:val="222222"/>
            <w:sz w:val="20"/>
            <w:szCs w:val="20"/>
          </w:rPr>
          <w:t>https://doi.org/10.1016/j.envpol.2015.09.018</w:t>
        </w:r>
      </w:hyperlink>
    </w:p>
    <w:p w14:paraId="539EFE48"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Lusher, A., Hollman, P., &amp; Mendoza-Hill, J. (2017). Microplastics in fisheries and aquaculture: status of knowledge on their occurrence and implications for aquatic organisms and food safety. FAO Fisheries and Aquaculture Technical Paper. No. 615. Rome, Italy.</w:t>
      </w:r>
    </w:p>
    <w:p w14:paraId="158DEE0B"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Nelms, S. E., Barnett, J., Brownlow, A., Davison, N. J., </w:t>
      </w:r>
      <w:proofErr w:type="spellStart"/>
      <w:r w:rsidRPr="006B5B24">
        <w:rPr>
          <w:rFonts w:ascii="Times New Roman" w:hAnsi="Times New Roman" w:cs="Times New Roman"/>
          <w:color w:val="222222"/>
          <w:sz w:val="20"/>
          <w:szCs w:val="20"/>
          <w:shd w:val="clear" w:color="auto" w:fill="FFFFFF"/>
        </w:rPr>
        <w:t>Deaville</w:t>
      </w:r>
      <w:proofErr w:type="spellEnd"/>
      <w:r w:rsidRPr="006B5B24">
        <w:rPr>
          <w:rFonts w:ascii="Times New Roman" w:hAnsi="Times New Roman" w:cs="Times New Roman"/>
          <w:color w:val="222222"/>
          <w:sz w:val="20"/>
          <w:szCs w:val="20"/>
          <w:shd w:val="clear" w:color="auto" w:fill="FFFFFF"/>
        </w:rPr>
        <w:t xml:space="preserve">, R., Galloway, T. S., &amp; Godley, B. J. (2019). Microplastics in marine mammals stranded around the British coast: ubiquitous but </w:t>
      </w:r>
      <w:proofErr w:type="gramStart"/>
      <w:r w:rsidRPr="006B5B24">
        <w:rPr>
          <w:rFonts w:ascii="Times New Roman" w:hAnsi="Times New Roman" w:cs="Times New Roman"/>
          <w:color w:val="222222"/>
          <w:sz w:val="20"/>
          <w:szCs w:val="20"/>
          <w:shd w:val="clear" w:color="auto" w:fill="FFFFFF"/>
        </w:rPr>
        <w:t>transitory?.</w:t>
      </w:r>
      <w:proofErr w:type="gramEnd"/>
      <w:r w:rsidRPr="006B5B24">
        <w:rPr>
          <w:rFonts w:ascii="Times New Roman" w:hAnsi="Times New Roman" w:cs="Times New Roman"/>
          <w:color w:val="222222"/>
          <w:sz w:val="20"/>
          <w:szCs w:val="20"/>
          <w:shd w:val="clear" w:color="auto" w:fill="FFFFFF"/>
        </w:rPr>
        <w:t xml:space="preserve"> Scientific Reports, 9(1), 1075. </w:t>
      </w:r>
      <w:hyperlink r:id="rId32" w:history="1">
        <w:r w:rsidRPr="006B5B24">
          <w:rPr>
            <w:rFonts w:ascii="Times New Roman" w:hAnsi="Times New Roman" w:cs="Times New Roman"/>
            <w:color w:val="222222"/>
            <w:sz w:val="20"/>
            <w:szCs w:val="20"/>
            <w:shd w:val="clear" w:color="auto" w:fill="FFFFFF"/>
          </w:rPr>
          <w:t>https://doi.org/10.1016/j.trac.2018.10.020</w:t>
        </w:r>
      </w:hyperlink>
      <w:r w:rsidRPr="006B5B24">
        <w:rPr>
          <w:rFonts w:ascii="Times New Roman" w:hAnsi="Times New Roman" w:cs="Times New Roman"/>
          <w:color w:val="222222"/>
          <w:sz w:val="20"/>
          <w:szCs w:val="20"/>
          <w:shd w:val="clear" w:color="auto" w:fill="FFFFFF"/>
        </w:rPr>
        <w:t xml:space="preserve"> </w:t>
      </w:r>
    </w:p>
    <w:p w14:paraId="00F1E654"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r w:rsidRPr="006B5B24">
        <w:rPr>
          <w:rFonts w:ascii="Times New Roman" w:hAnsi="Times New Roman" w:cs="Times New Roman"/>
          <w:color w:val="222222"/>
          <w:sz w:val="20"/>
          <w:szCs w:val="20"/>
          <w:shd w:val="clear" w:color="auto" w:fill="FFFFFF"/>
        </w:rPr>
        <w:t xml:space="preserve">Nelms, S. E., et al. (2019). Microplastics in marine mammals stranded around the British coast: ubiquitous but </w:t>
      </w:r>
      <w:proofErr w:type="gramStart"/>
      <w:r w:rsidRPr="006B5B24">
        <w:rPr>
          <w:rFonts w:ascii="Times New Roman" w:hAnsi="Times New Roman" w:cs="Times New Roman"/>
          <w:color w:val="222222"/>
          <w:sz w:val="20"/>
          <w:szCs w:val="20"/>
          <w:shd w:val="clear" w:color="auto" w:fill="FFFFFF"/>
        </w:rPr>
        <w:t>transitory ?</w:t>
      </w:r>
      <w:proofErr w:type="gramEnd"/>
      <w:r w:rsidRPr="006B5B24">
        <w:rPr>
          <w:rFonts w:ascii="Times New Roman" w:hAnsi="Times New Roman" w:cs="Times New Roman"/>
          <w:color w:val="222222"/>
          <w:sz w:val="20"/>
          <w:szCs w:val="20"/>
          <w:shd w:val="clear" w:color="auto" w:fill="FFFFFF"/>
        </w:rPr>
        <w:t xml:space="preserve">. Scientific Reports, 9(1), 1075. </w:t>
      </w:r>
      <w:hyperlink r:id="rId33" w:history="1">
        <w:r w:rsidRPr="006B5B24">
          <w:rPr>
            <w:rFonts w:ascii="Times New Roman" w:hAnsi="Times New Roman" w:cs="Times New Roman"/>
            <w:color w:val="222222"/>
            <w:sz w:val="20"/>
            <w:szCs w:val="20"/>
          </w:rPr>
          <w:t>https://doi.org/10.1038/s41598-018-37428-3</w:t>
        </w:r>
      </w:hyperlink>
    </w:p>
    <w:p w14:paraId="5B1DDF2F"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Peng, G., Xu, P., Zhu, B., Bai, M., &amp; Li, D. (2018). Microplastics in freshwater river sediments in Shanghai, China: a case study of risk assessment in mega-cities. Environmental Pollution, 234, 448-456. </w:t>
      </w:r>
      <w:hyperlink r:id="rId34" w:history="1">
        <w:r w:rsidRPr="006B5B24">
          <w:rPr>
            <w:rFonts w:ascii="Times New Roman" w:hAnsi="Times New Roman" w:cs="Times New Roman"/>
            <w:color w:val="222222"/>
            <w:sz w:val="20"/>
            <w:szCs w:val="20"/>
          </w:rPr>
          <w:t>https://doi.org/10.1016/j.envpol.2017.11.034</w:t>
        </w:r>
      </w:hyperlink>
    </w:p>
    <w:p w14:paraId="2407F088"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PLASTICS EUROPE. Plastics-the Facts, 2023. Accessible from </w:t>
      </w:r>
      <w:hyperlink r:id="rId35" w:history="1">
        <w:r w:rsidRPr="006B5B24">
          <w:rPr>
            <w:rFonts w:ascii="Times New Roman" w:hAnsi="Times New Roman" w:cs="Times New Roman"/>
            <w:color w:val="222222"/>
            <w:sz w:val="20"/>
            <w:szCs w:val="20"/>
          </w:rPr>
          <w:t>https://plasticseurope.org/knowledge-hub/plastics-the-fast-facts-2023/</w:t>
        </w:r>
      </w:hyperlink>
      <w:r w:rsidRPr="006B5B24">
        <w:rPr>
          <w:rFonts w:ascii="Times New Roman" w:hAnsi="Times New Roman" w:cs="Times New Roman"/>
          <w:color w:val="222222"/>
          <w:sz w:val="20"/>
          <w:szCs w:val="20"/>
        </w:rPr>
        <w:t xml:space="preserve"> </w:t>
      </w:r>
    </w:p>
    <w:p w14:paraId="5FA36A45"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sz w:val="20"/>
          <w:szCs w:val="20"/>
        </w:rPr>
      </w:pPr>
      <w:r w:rsidRPr="006B5B24">
        <w:rPr>
          <w:rFonts w:ascii="Times New Roman" w:hAnsi="Times New Roman" w:cs="Times New Roman"/>
          <w:color w:val="222222"/>
          <w:sz w:val="20"/>
          <w:szCs w:val="20"/>
          <w:shd w:val="clear" w:color="auto" w:fill="FFFFFF"/>
        </w:rPr>
        <w:t xml:space="preserve">Provencher, J. F., </w:t>
      </w:r>
      <w:proofErr w:type="spellStart"/>
      <w:r w:rsidRPr="006B5B24">
        <w:rPr>
          <w:rFonts w:ascii="Times New Roman" w:hAnsi="Times New Roman" w:cs="Times New Roman"/>
          <w:color w:val="222222"/>
          <w:sz w:val="20"/>
          <w:szCs w:val="20"/>
          <w:shd w:val="clear" w:color="auto" w:fill="FFFFFF"/>
        </w:rPr>
        <w:t>Vermaire</w:t>
      </w:r>
      <w:proofErr w:type="spellEnd"/>
      <w:r w:rsidRPr="006B5B24">
        <w:rPr>
          <w:rFonts w:ascii="Times New Roman" w:hAnsi="Times New Roman" w:cs="Times New Roman"/>
          <w:color w:val="222222"/>
          <w:sz w:val="20"/>
          <w:szCs w:val="20"/>
          <w:shd w:val="clear" w:color="auto" w:fill="FFFFFF"/>
        </w:rPr>
        <w:t>, J. C., Avery-</w:t>
      </w:r>
      <w:proofErr w:type="spellStart"/>
      <w:r w:rsidRPr="006B5B24">
        <w:rPr>
          <w:rFonts w:ascii="Times New Roman" w:hAnsi="Times New Roman" w:cs="Times New Roman"/>
          <w:color w:val="222222"/>
          <w:sz w:val="20"/>
          <w:szCs w:val="20"/>
          <w:shd w:val="clear" w:color="auto" w:fill="FFFFFF"/>
        </w:rPr>
        <w:t>Gomm</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Braune</w:t>
      </w:r>
      <w:proofErr w:type="spellEnd"/>
      <w:r w:rsidRPr="006B5B24">
        <w:rPr>
          <w:rFonts w:ascii="Times New Roman" w:hAnsi="Times New Roman" w:cs="Times New Roman"/>
          <w:color w:val="222222"/>
          <w:sz w:val="20"/>
          <w:szCs w:val="20"/>
          <w:shd w:val="clear" w:color="auto" w:fill="FFFFFF"/>
        </w:rPr>
        <w:t xml:space="preserve">, B. M., &amp; Mallory, M. L. (2018). Garbage in guano? Microplastic debris found in </w:t>
      </w:r>
      <w:proofErr w:type="spellStart"/>
      <w:r w:rsidRPr="006B5B24">
        <w:rPr>
          <w:rFonts w:ascii="Times New Roman" w:hAnsi="Times New Roman" w:cs="Times New Roman"/>
          <w:color w:val="222222"/>
          <w:sz w:val="20"/>
          <w:szCs w:val="20"/>
          <w:shd w:val="clear" w:color="auto" w:fill="FFFFFF"/>
        </w:rPr>
        <w:t>faecal</w:t>
      </w:r>
      <w:proofErr w:type="spellEnd"/>
      <w:r w:rsidRPr="006B5B24">
        <w:rPr>
          <w:rFonts w:ascii="Times New Roman" w:hAnsi="Times New Roman" w:cs="Times New Roman"/>
          <w:color w:val="222222"/>
          <w:sz w:val="20"/>
          <w:szCs w:val="20"/>
          <w:shd w:val="clear" w:color="auto" w:fill="FFFFFF"/>
        </w:rPr>
        <w:t xml:space="preserve"> precursors of seabirds known to ingest plastics. Science of the Total Environment, 644, 1477-1484. </w:t>
      </w:r>
      <w:hyperlink r:id="rId36" w:history="1">
        <w:r w:rsidRPr="006B5B24">
          <w:rPr>
            <w:rFonts w:ascii="Times New Roman" w:hAnsi="Times New Roman" w:cs="Times New Roman"/>
            <w:color w:val="222222"/>
            <w:sz w:val="20"/>
            <w:szCs w:val="20"/>
          </w:rPr>
          <w:t>https://doi.org/10.1016/j.scitotenv.2018.07.101</w:t>
        </w:r>
      </w:hyperlink>
    </w:p>
    <w:p w14:paraId="1B30C33E"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proofErr w:type="spellStart"/>
      <w:r w:rsidRPr="006B5B24">
        <w:rPr>
          <w:rFonts w:ascii="Times New Roman" w:hAnsi="Times New Roman" w:cs="Times New Roman"/>
          <w:color w:val="222222"/>
          <w:sz w:val="20"/>
          <w:szCs w:val="20"/>
          <w:shd w:val="clear" w:color="auto" w:fill="FFFFFF"/>
        </w:rPr>
        <w:t>Rabari</w:t>
      </w:r>
      <w:proofErr w:type="spellEnd"/>
      <w:r w:rsidRPr="006B5B24">
        <w:rPr>
          <w:rFonts w:ascii="Times New Roman" w:hAnsi="Times New Roman" w:cs="Times New Roman"/>
          <w:color w:val="222222"/>
          <w:sz w:val="20"/>
          <w:szCs w:val="20"/>
          <w:shd w:val="clear" w:color="auto" w:fill="FFFFFF"/>
        </w:rPr>
        <w:t>, V., Patel, K., Patel, H., &amp; Trivedi, J. (2022</w:t>
      </w:r>
      <w:proofErr w:type="gramStart"/>
      <w:r w:rsidRPr="006B5B24">
        <w:rPr>
          <w:rFonts w:ascii="Times New Roman" w:hAnsi="Times New Roman" w:cs="Times New Roman"/>
          <w:color w:val="222222"/>
          <w:sz w:val="20"/>
          <w:szCs w:val="20"/>
          <w:shd w:val="clear" w:color="auto" w:fill="FFFFFF"/>
        </w:rPr>
        <w:t>).Quantitative</w:t>
      </w:r>
      <w:proofErr w:type="gramEnd"/>
      <w:r w:rsidRPr="006B5B24">
        <w:rPr>
          <w:rFonts w:ascii="Times New Roman" w:hAnsi="Times New Roman" w:cs="Times New Roman"/>
          <w:color w:val="222222"/>
          <w:sz w:val="20"/>
          <w:szCs w:val="20"/>
          <w:shd w:val="clear" w:color="auto" w:fill="FFFFFF"/>
        </w:rPr>
        <w:t xml:space="preserve"> assessment of microplastic in sandy beaches of Gujarat state, India. Marine Pollution Bulletin, 181, 113925. </w:t>
      </w:r>
      <w:hyperlink r:id="rId37" w:history="1">
        <w:r w:rsidRPr="006B5B24">
          <w:rPr>
            <w:rFonts w:ascii="Times New Roman" w:hAnsi="Times New Roman" w:cs="Times New Roman"/>
            <w:color w:val="222222"/>
            <w:sz w:val="20"/>
            <w:szCs w:val="20"/>
          </w:rPr>
          <w:t>https://doi.org/10.1016/j.marpolbul.2022.113925</w:t>
        </w:r>
      </w:hyperlink>
      <w:r w:rsidRPr="006B5B24">
        <w:rPr>
          <w:rFonts w:ascii="Times New Roman" w:hAnsi="Times New Roman" w:cs="Times New Roman"/>
          <w:color w:val="222222"/>
          <w:sz w:val="20"/>
          <w:szCs w:val="20"/>
          <w:shd w:val="clear" w:color="auto" w:fill="FFFFFF"/>
        </w:rPr>
        <w:t xml:space="preserve"> </w:t>
      </w:r>
    </w:p>
    <w:p w14:paraId="38BEE3C3"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r w:rsidRPr="006B5B24">
        <w:rPr>
          <w:rFonts w:ascii="Times New Roman" w:hAnsi="Times New Roman" w:cs="Times New Roman"/>
          <w:color w:val="222222"/>
          <w:sz w:val="20"/>
          <w:szCs w:val="20"/>
          <w:shd w:val="clear" w:color="auto" w:fill="FFFFFF"/>
        </w:rPr>
        <w:t xml:space="preserve">Ramesh, S., &amp; </w:t>
      </w:r>
      <w:proofErr w:type="spellStart"/>
      <w:r w:rsidRPr="006B5B24">
        <w:rPr>
          <w:rFonts w:ascii="Times New Roman" w:hAnsi="Times New Roman" w:cs="Times New Roman"/>
          <w:color w:val="222222"/>
          <w:sz w:val="20"/>
          <w:szCs w:val="20"/>
          <w:shd w:val="clear" w:color="auto" w:fill="FFFFFF"/>
        </w:rPr>
        <w:t>Nagalakshmi</w:t>
      </w:r>
      <w:proofErr w:type="spellEnd"/>
      <w:r w:rsidRPr="006B5B24">
        <w:rPr>
          <w:rFonts w:ascii="Times New Roman" w:hAnsi="Times New Roman" w:cs="Times New Roman"/>
          <w:color w:val="222222"/>
          <w:sz w:val="20"/>
          <w:szCs w:val="20"/>
          <w:shd w:val="clear" w:color="auto" w:fill="FFFFFF"/>
        </w:rPr>
        <w:t>, R. (2022). Influence of COVID-19 on microplastics pollution in coastal water and sediment of Chennai, India. In Advances in Construction Management: Select Proceedings of ACMM 2021. Singapore: Springer Nature Singapore, pp. 547-563.</w:t>
      </w:r>
      <w:hyperlink r:id="rId38" w:history="1">
        <w:r w:rsidRPr="006B5B24">
          <w:rPr>
            <w:rStyle w:val="Hyperlink"/>
            <w:rFonts w:ascii="Times New Roman" w:hAnsi="Times New Roman" w:cs="Times New Roman"/>
            <w:sz w:val="20"/>
            <w:szCs w:val="20"/>
          </w:rPr>
          <w:t>https://doi.org/10.1007/978-981-16-5839-6_47</w:t>
        </w:r>
      </w:hyperlink>
    </w:p>
    <w:p w14:paraId="0E1A4656"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proofErr w:type="spellStart"/>
      <w:r w:rsidRPr="006B5B24">
        <w:rPr>
          <w:rFonts w:ascii="Times New Roman" w:hAnsi="Times New Roman" w:cs="Times New Roman"/>
          <w:color w:val="222222"/>
          <w:sz w:val="20"/>
          <w:szCs w:val="20"/>
          <w:shd w:val="clear" w:color="auto" w:fill="FFFFFF"/>
        </w:rPr>
        <w:t>Retama</w:t>
      </w:r>
      <w:proofErr w:type="spellEnd"/>
      <w:r w:rsidRPr="006B5B24">
        <w:rPr>
          <w:rFonts w:ascii="Times New Roman" w:hAnsi="Times New Roman" w:cs="Times New Roman"/>
          <w:color w:val="222222"/>
          <w:sz w:val="20"/>
          <w:szCs w:val="20"/>
          <w:shd w:val="clear" w:color="auto" w:fill="FFFFFF"/>
        </w:rPr>
        <w:t xml:space="preserve">, I., Jonathan, M. P., Shruti, V. C., </w:t>
      </w:r>
      <w:proofErr w:type="spellStart"/>
      <w:r w:rsidRPr="006B5B24">
        <w:rPr>
          <w:rFonts w:ascii="Times New Roman" w:hAnsi="Times New Roman" w:cs="Times New Roman"/>
          <w:color w:val="222222"/>
          <w:sz w:val="20"/>
          <w:szCs w:val="20"/>
          <w:shd w:val="clear" w:color="auto" w:fill="FFFFFF"/>
        </w:rPr>
        <w:t>Velumani</w:t>
      </w:r>
      <w:proofErr w:type="spellEnd"/>
      <w:r w:rsidRPr="006B5B24">
        <w:rPr>
          <w:rFonts w:ascii="Times New Roman" w:hAnsi="Times New Roman" w:cs="Times New Roman"/>
          <w:color w:val="222222"/>
          <w:sz w:val="20"/>
          <w:szCs w:val="20"/>
          <w:shd w:val="clear" w:color="auto" w:fill="FFFFFF"/>
        </w:rPr>
        <w:t>, S., Sarkar, S. K., Roy, P. D., &amp; Rodríguez-Espinosa, P. F. (2016). Microplastics in tourist beaches of Huatulco Bay, Pacific coast of southern Mexico. Marine Pollution Bulletin, 113(1-2), 530-535.</w:t>
      </w:r>
    </w:p>
    <w:p w14:paraId="7598EF63"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r w:rsidRPr="006B5B24">
        <w:rPr>
          <w:rFonts w:ascii="Times New Roman" w:hAnsi="Times New Roman" w:cs="Times New Roman"/>
          <w:color w:val="222222"/>
          <w:sz w:val="20"/>
          <w:szCs w:val="20"/>
          <w:shd w:val="clear" w:color="auto" w:fill="FFFFFF"/>
        </w:rPr>
        <w:t xml:space="preserve">Sunitha, T. G., </w:t>
      </w:r>
      <w:proofErr w:type="spellStart"/>
      <w:r w:rsidRPr="006B5B24">
        <w:rPr>
          <w:rFonts w:ascii="Times New Roman" w:hAnsi="Times New Roman" w:cs="Times New Roman"/>
          <w:color w:val="222222"/>
          <w:sz w:val="20"/>
          <w:szCs w:val="20"/>
          <w:shd w:val="clear" w:color="auto" w:fill="FFFFFF"/>
        </w:rPr>
        <w:t>Monisha</w:t>
      </w:r>
      <w:proofErr w:type="spellEnd"/>
      <w:r w:rsidRPr="006B5B24">
        <w:rPr>
          <w:rFonts w:ascii="Times New Roman" w:hAnsi="Times New Roman" w:cs="Times New Roman"/>
          <w:color w:val="222222"/>
          <w:sz w:val="20"/>
          <w:szCs w:val="20"/>
          <w:shd w:val="clear" w:color="auto" w:fill="FFFFFF"/>
        </w:rPr>
        <w:t xml:space="preserve">, V., </w:t>
      </w:r>
      <w:proofErr w:type="spellStart"/>
      <w:r w:rsidRPr="006B5B24">
        <w:rPr>
          <w:rFonts w:ascii="Times New Roman" w:hAnsi="Times New Roman" w:cs="Times New Roman"/>
          <w:color w:val="222222"/>
          <w:sz w:val="20"/>
          <w:szCs w:val="20"/>
          <w:shd w:val="clear" w:color="auto" w:fill="FFFFFF"/>
        </w:rPr>
        <w:t>Sivanesan</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Vasanthy</w:t>
      </w:r>
      <w:proofErr w:type="spellEnd"/>
      <w:r w:rsidRPr="006B5B24">
        <w:rPr>
          <w:rFonts w:ascii="Times New Roman" w:hAnsi="Times New Roman" w:cs="Times New Roman"/>
          <w:color w:val="222222"/>
          <w:sz w:val="20"/>
          <w:szCs w:val="20"/>
          <w:shd w:val="clear" w:color="auto" w:fill="FFFFFF"/>
        </w:rPr>
        <w:t xml:space="preserve">, M., Prabhakaran, M., </w:t>
      </w:r>
      <w:proofErr w:type="spellStart"/>
      <w:r w:rsidRPr="006B5B24">
        <w:rPr>
          <w:rFonts w:ascii="Times New Roman" w:hAnsi="Times New Roman" w:cs="Times New Roman"/>
          <w:color w:val="222222"/>
          <w:sz w:val="20"/>
          <w:szCs w:val="20"/>
          <w:shd w:val="clear" w:color="auto" w:fill="FFFFFF"/>
        </w:rPr>
        <w:t>Omine</w:t>
      </w:r>
      <w:proofErr w:type="spellEnd"/>
      <w:r w:rsidRPr="006B5B24">
        <w:rPr>
          <w:rFonts w:ascii="Times New Roman" w:hAnsi="Times New Roman" w:cs="Times New Roman"/>
          <w:color w:val="222222"/>
          <w:sz w:val="20"/>
          <w:szCs w:val="20"/>
          <w:shd w:val="clear" w:color="auto" w:fill="FFFFFF"/>
        </w:rPr>
        <w:t xml:space="preserve">, K., &amp; </w:t>
      </w:r>
      <w:proofErr w:type="spellStart"/>
      <w:r w:rsidRPr="006B5B24">
        <w:rPr>
          <w:rFonts w:ascii="Times New Roman" w:hAnsi="Times New Roman" w:cs="Times New Roman"/>
          <w:color w:val="222222"/>
          <w:sz w:val="20"/>
          <w:szCs w:val="20"/>
          <w:shd w:val="clear" w:color="auto" w:fill="FFFFFF"/>
        </w:rPr>
        <w:t>Darchen</w:t>
      </w:r>
      <w:proofErr w:type="spellEnd"/>
      <w:r w:rsidRPr="006B5B24">
        <w:rPr>
          <w:rFonts w:ascii="Times New Roman" w:hAnsi="Times New Roman" w:cs="Times New Roman"/>
          <w:color w:val="222222"/>
          <w:sz w:val="20"/>
          <w:szCs w:val="20"/>
          <w:shd w:val="clear" w:color="auto" w:fill="FFFFFF"/>
        </w:rPr>
        <w:t xml:space="preserve">, A. (2021). Micro-plastic pollution along the Bay of Bengal coastal stretch of Tamil Nadu, South India. Science of the Total Environment, 756, 144073. </w:t>
      </w:r>
      <w:hyperlink r:id="rId39" w:history="1">
        <w:r w:rsidRPr="006B5B24">
          <w:rPr>
            <w:rFonts w:ascii="Times New Roman" w:hAnsi="Times New Roman" w:cs="Times New Roman"/>
            <w:color w:val="222222"/>
            <w:sz w:val="20"/>
            <w:szCs w:val="20"/>
          </w:rPr>
          <w:t>https://doi.org/10.1016/j.scitotenv.2020.144073</w:t>
        </w:r>
      </w:hyperlink>
    </w:p>
    <w:p w14:paraId="0724A294"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Thompson, R. C., Olsen, Y., Mitchell, R. P., Davis, A., Rowland, S. J., John, A. W., &amp; Russell, A. E. (2004). Lost at sea: where is all the </w:t>
      </w:r>
      <w:proofErr w:type="gramStart"/>
      <w:r w:rsidRPr="006B5B24">
        <w:rPr>
          <w:rFonts w:ascii="Times New Roman" w:hAnsi="Times New Roman" w:cs="Times New Roman"/>
          <w:color w:val="222222"/>
          <w:sz w:val="20"/>
          <w:szCs w:val="20"/>
          <w:shd w:val="clear" w:color="auto" w:fill="FFFFFF"/>
        </w:rPr>
        <w:t>plastic?.</w:t>
      </w:r>
      <w:proofErr w:type="gramEnd"/>
      <w:r w:rsidRPr="006B5B24">
        <w:rPr>
          <w:rFonts w:ascii="Times New Roman" w:hAnsi="Times New Roman" w:cs="Times New Roman"/>
          <w:color w:val="222222"/>
          <w:sz w:val="20"/>
          <w:szCs w:val="20"/>
          <w:shd w:val="clear" w:color="auto" w:fill="FFFFFF"/>
        </w:rPr>
        <w:t xml:space="preserve"> Science, 304(5672), 838-838. </w:t>
      </w:r>
      <w:hyperlink r:id="rId40" w:history="1">
        <w:r w:rsidRPr="006B5B24">
          <w:rPr>
            <w:rFonts w:ascii="Times New Roman" w:hAnsi="Times New Roman" w:cs="Times New Roman"/>
            <w:color w:val="222222"/>
            <w:sz w:val="20"/>
            <w:szCs w:val="20"/>
            <w:shd w:val="clear" w:color="auto" w:fill="FFFFFF"/>
          </w:rPr>
          <w:t>https://doi.org/10.1126/science.1094559</w:t>
        </w:r>
      </w:hyperlink>
      <w:r w:rsidRPr="006B5B24">
        <w:rPr>
          <w:rFonts w:ascii="Times New Roman" w:hAnsi="Times New Roman" w:cs="Times New Roman"/>
          <w:color w:val="222222"/>
          <w:sz w:val="20"/>
          <w:szCs w:val="20"/>
          <w:shd w:val="clear" w:color="auto" w:fill="FFFFFF"/>
        </w:rPr>
        <w:t xml:space="preserve"> </w:t>
      </w:r>
    </w:p>
    <w:p w14:paraId="237DB3C0"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proofErr w:type="spellStart"/>
      <w:r w:rsidRPr="006B5B24">
        <w:rPr>
          <w:rFonts w:ascii="Times New Roman" w:hAnsi="Times New Roman" w:cs="Times New Roman"/>
          <w:color w:val="222222"/>
          <w:sz w:val="20"/>
          <w:szCs w:val="20"/>
          <w:shd w:val="clear" w:color="auto" w:fill="FFFFFF"/>
        </w:rPr>
        <w:lastRenderedPageBreak/>
        <w:t>Veerasingam</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Mugilarasan</w:t>
      </w:r>
      <w:proofErr w:type="spellEnd"/>
      <w:r w:rsidRPr="006B5B24">
        <w:rPr>
          <w:rFonts w:ascii="Times New Roman" w:hAnsi="Times New Roman" w:cs="Times New Roman"/>
          <w:color w:val="222222"/>
          <w:sz w:val="20"/>
          <w:szCs w:val="20"/>
          <w:shd w:val="clear" w:color="auto" w:fill="FFFFFF"/>
        </w:rPr>
        <w:t xml:space="preserve">, M., </w:t>
      </w:r>
      <w:proofErr w:type="spellStart"/>
      <w:r w:rsidRPr="006B5B24">
        <w:rPr>
          <w:rFonts w:ascii="Times New Roman" w:hAnsi="Times New Roman" w:cs="Times New Roman"/>
          <w:color w:val="222222"/>
          <w:sz w:val="20"/>
          <w:szCs w:val="20"/>
          <w:shd w:val="clear" w:color="auto" w:fill="FFFFFF"/>
        </w:rPr>
        <w:t>Venkatachalapathy</w:t>
      </w:r>
      <w:proofErr w:type="spellEnd"/>
      <w:r w:rsidRPr="006B5B24">
        <w:rPr>
          <w:rFonts w:ascii="Times New Roman" w:hAnsi="Times New Roman" w:cs="Times New Roman"/>
          <w:color w:val="222222"/>
          <w:sz w:val="20"/>
          <w:szCs w:val="20"/>
          <w:shd w:val="clear" w:color="auto" w:fill="FFFFFF"/>
        </w:rPr>
        <w:t xml:space="preserve">, R., &amp; </w:t>
      </w:r>
      <w:proofErr w:type="spellStart"/>
      <w:r w:rsidRPr="006B5B24">
        <w:rPr>
          <w:rFonts w:ascii="Times New Roman" w:hAnsi="Times New Roman" w:cs="Times New Roman"/>
          <w:color w:val="222222"/>
          <w:sz w:val="20"/>
          <w:szCs w:val="20"/>
          <w:shd w:val="clear" w:color="auto" w:fill="FFFFFF"/>
        </w:rPr>
        <w:t>Vethamony</w:t>
      </w:r>
      <w:proofErr w:type="spellEnd"/>
      <w:r w:rsidRPr="006B5B24">
        <w:rPr>
          <w:rFonts w:ascii="Times New Roman" w:hAnsi="Times New Roman" w:cs="Times New Roman"/>
          <w:color w:val="222222"/>
          <w:sz w:val="20"/>
          <w:szCs w:val="20"/>
          <w:shd w:val="clear" w:color="auto" w:fill="FFFFFF"/>
        </w:rPr>
        <w:t xml:space="preserve">, P. (2016). Influence of 2015 flood on the distribution and occurrence of microplastic pellets along the Chennai coast, India. Marine pollution bulletin, 109(1), 196-204. </w:t>
      </w:r>
      <w:hyperlink r:id="rId41" w:history="1">
        <w:r w:rsidRPr="006B5B24">
          <w:rPr>
            <w:rFonts w:ascii="Times New Roman" w:hAnsi="Times New Roman" w:cs="Times New Roman"/>
            <w:color w:val="222222"/>
            <w:sz w:val="20"/>
            <w:szCs w:val="20"/>
          </w:rPr>
          <w:t>https://doi.org/10.1016/j.marpolbul.2016.05.082</w:t>
        </w:r>
      </w:hyperlink>
    </w:p>
    <w:p w14:paraId="5C89F97C"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proofErr w:type="spellStart"/>
      <w:r w:rsidRPr="006B5B24">
        <w:rPr>
          <w:rFonts w:ascii="Times New Roman" w:hAnsi="Times New Roman" w:cs="Times New Roman"/>
          <w:color w:val="222222"/>
          <w:sz w:val="20"/>
          <w:szCs w:val="20"/>
          <w:shd w:val="clear" w:color="auto" w:fill="FFFFFF"/>
        </w:rPr>
        <w:t>Vidyasakar</w:t>
      </w:r>
      <w:proofErr w:type="spellEnd"/>
      <w:r w:rsidRPr="006B5B24">
        <w:rPr>
          <w:rFonts w:ascii="Times New Roman" w:hAnsi="Times New Roman" w:cs="Times New Roman"/>
          <w:color w:val="222222"/>
          <w:sz w:val="20"/>
          <w:szCs w:val="20"/>
          <w:shd w:val="clear" w:color="auto" w:fill="FFFFFF"/>
        </w:rPr>
        <w:t xml:space="preserve">, A., Krishnakumar, S., Kumar, K. S., </w:t>
      </w:r>
      <w:proofErr w:type="spellStart"/>
      <w:r w:rsidRPr="006B5B24">
        <w:rPr>
          <w:rFonts w:ascii="Times New Roman" w:hAnsi="Times New Roman" w:cs="Times New Roman"/>
          <w:color w:val="222222"/>
          <w:sz w:val="20"/>
          <w:szCs w:val="20"/>
          <w:shd w:val="clear" w:color="auto" w:fill="FFFFFF"/>
        </w:rPr>
        <w:t>Neelavannan</w:t>
      </w:r>
      <w:proofErr w:type="spellEnd"/>
      <w:r w:rsidRPr="006B5B24">
        <w:rPr>
          <w:rFonts w:ascii="Times New Roman" w:hAnsi="Times New Roman" w:cs="Times New Roman"/>
          <w:color w:val="222222"/>
          <w:sz w:val="20"/>
          <w:szCs w:val="20"/>
          <w:shd w:val="clear" w:color="auto" w:fill="FFFFFF"/>
        </w:rPr>
        <w:t xml:space="preserve">, K., </w:t>
      </w:r>
      <w:proofErr w:type="spellStart"/>
      <w:r w:rsidRPr="006B5B24">
        <w:rPr>
          <w:rFonts w:ascii="Times New Roman" w:hAnsi="Times New Roman" w:cs="Times New Roman"/>
          <w:color w:val="222222"/>
          <w:sz w:val="20"/>
          <w:szCs w:val="20"/>
          <w:shd w:val="clear" w:color="auto" w:fill="FFFFFF"/>
        </w:rPr>
        <w:t>Anbalagan</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Kasilingam</w:t>
      </w:r>
      <w:proofErr w:type="spellEnd"/>
      <w:r w:rsidRPr="006B5B24">
        <w:rPr>
          <w:rFonts w:ascii="Times New Roman" w:hAnsi="Times New Roman" w:cs="Times New Roman"/>
          <w:color w:val="222222"/>
          <w:sz w:val="20"/>
          <w:szCs w:val="20"/>
          <w:shd w:val="clear" w:color="auto" w:fill="FFFFFF"/>
        </w:rPr>
        <w:t xml:space="preserve">, K., &amp; Magesh, N. S. (2021). Microplastic contamination in edible sea salt from the largest salt-producing states of India. Marine Pollution Bulletin, 171, 112728. </w:t>
      </w:r>
      <w:hyperlink r:id="rId42" w:history="1">
        <w:r w:rsidRPr="006B5B24">
          <w:rPr>
            <w:rFonts w:ascii="Times New Roman" w:hAnsi="Times New Roman" w:cs="Times New Roman"/>
            <w:color w:val="222222"/>
            <w:sz w:val="20"/>
            <w:szCs w:val="20"/>
          </w:rPr>
          <w:t>https://doi.org/10.1016/j.marpolbul.2021.112728</w:t>
        </w:r>
      </w:hyperlink>
    </w:p>
    <w:p w14:paraId="3434FF89"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Wang, W., </w:t>
      </w:r>
      <w:proofErr w:type="spellStart"/>
      <w:r w:rsidRPr="006B5B24">
        <w:rPr>
          <w:rFonts w:ascii="Times New Roman" w:hAnsi="Times New Roman" w:cs="Times New Roman"/>
          <w:color w:val="222222"/>
          <w:sz w:val="20"/>
          <w:szCs w:val="20"/>
          <w:shd w:val="clear" w:color="auto" w:fill="FFFFFF"/>
        </w:rPr>
        <w:t>Ndungu</w:t>
      </w:r>
      <w:proofErr w:type="spellEnd"/>
      <w:r w:rsidRPr="006B5B24">
        <w:rPr>
          <w:rFonts w:ascii="Times New Roman" w:hAnsi="Times New Roman" w:cs="Times New Roman"/>
          <w:color w:val="222222"/>
          <w:sz w:val="20"/>
          <w:szCs w:val="20"/>
          <w:shd w:val="clear" w:color="auto" w:fill="FFFFFF"/>
        </w:rPr>
        <w:t xml:space="preserve">, A. W., Li, Z., &amp; Wang, J. (2017). Microplastics pollution in inland freshwaters of China: A case study in urban surface waters of Wuhan, China. Science of the Total Environment, 575, 1369-1374. </w:t>
      </w:r>
      <w:hyperlink r:id="rId43" w:history="1">
        <w:r w:rsidRPr="006B5B24">
          <w:rPr>
            <w:rFonts w:ascii="Times New Roman" w:hAnsi="Times New Roman" w:cs="Times New Roman"/>
            <w:color w:val="222222"/>
            <w:sz w:val="20"/>
            <w:szCs w:val="20"/>
          </w:rPr>
          <w:t>https://doi.org/10.1016/j.scitotenv.2016.09.213</w:t>
        </w:r>
      </w:hyperlink>
    </w:p>
    <w:p w14:paraId="703BFD6A"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r w:rsidRPr="006B5B24">
        <w:rPr>
          <w:rFonts w:ascii="Times New Roman" w:hAnsi="Times New Roman" w:cs="Times New Roman"/>
          <w:color w:val="222222"/>
          <w:sz w:val="20"/>
          <w:szCs w:val="20"/>
          <w:shd w:val="clear" w:color="auto" w:fill="FFFFFF"/>
        </w:rPr>
        <w:t xml:space="preserve">Wessel, C. C., Lockridge, G. R., </w:t>
      </w:r>
      <w:proofErr w:type="spellStart"/>
      <w:r w:rsidRPr="006B5B24">
        <w:rPr>
          <w:rFonts w:ascii="Times New Roman" w:hAnsi="Times New Roman" w:cs="Times New Roman"/>
          <w:color w:val="222222"/>
          <w:sz w:val="20"/>
          <w:szCs w:val="20"/>
          <w:shd w:val="clear" w:color="auto" w:fill="FFFFFF"/>
        </w:rPr>
        <w:t>Battiste</w:t>
      </w:r>
      <w:proofErr w:type="spellEnd"/>
      <w:r w:rsidRPr="006B5B24">
        <w:rPr>
          <w:rFonts w:ascii="Times New Roman" w:hAnsi="Times New Roman" w:cs="Times New Roman"/>
          <w:color w:val="222222"/>
          <w:sz w:val="20"/>
          <w:szCs w:val="20"/>
          <w:shd w:val="clear" w:color="auto" w:fill="FFFFFF"/>
        </w:rPr>
        <w:t xml:space="preserve">, D., &amp; </w:t>
      </w:r>
      <w:proofErr w:type="spellStart"/>
      <w:r w:rsidRPr="006B5B24">
        <w:rPr>
          <w:rFonts w:ascii="Times New Roman" w:hAnsi="Times New Roman" w:cs="Times New Roman"/>
          <w:color w:val="222222"/>
          <w:sz w:val="20"/>
          <w:szCs w:val="20"/>
          <w:shd w:val="clear" w:color="auto" w:fill="FFFFFF"/>
        </w:rPr>
        <w:t>Cebrian</w:t>
      </w:r>
      <w:proofErr w:type="spellEnd"/>
      <w:r w:rsidRPr="006B5B24">
        <w:rPr>
          <w:rFonts w:ascii="Times New Roman" w:hAnsi="Times New Roman" w:cs="Times New Roman"/>
          <w:color w:val="222222"/>
          <w:sz w:val="20"/>
          <w:szCs w:val="20"/>
          <w:shd w:val="clear" w:color="auto" w:fill="FFFFFF"/>
        </w:rPr>
        <w:t xml:space="preserve">, J. (2016). Abundance and characteristics of microplastics in beach sediments: insights into microplastic accumulation in northern Gulf of Mexico estuaries. Marine Pollution Bulletin, 109(1), 178-183. </w:t>
      </w:r>
      <w:hyperlink r:id="rId44" w:history="1">
        <w:r w:rsidRPr="006B5B24">
          <w:rPr>
            <w:rFonts w:ascii="Times New Roman" w:hAnsi="Times New Roman" w:cs="Times New Roman"/>
            <w:color w:val="222222"/>
            <w:sz w:val="20"/>
            <w:szCs w:val="20"/>
          </w:rPr>
          <w:t>https://doi.org/10.1016/j.marpolbul.2016.06.002</w:t>
        </w:r>
      </w:hyperlink>
    </w:p>
    <w:sectPr w:rsidR="00F30243" w:rsidRPr="006B5B24" w:rsidSect="0077594D">
      <w:headerReference w:type="even" r:id="rId45"/>
      <w:headerReference w:type="default" r:id="rId46"/>
      <w:footerReference w:type="even" r:id="rId47"/>
      <w:footerReference w:type="default" r:id="rId48"/>
      <w:headerReference w:type="first" r:id="rId49"/>
      <w:footerReference w:type="first" r:id="rId50"/>
      <w:pgSz w:w="12240" w:h="15840"/>
      <w:pgMar w:top="1440" w:right="72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D3E78" w14:textId="77777777" w:rsidR="00164B41" w:rsidRDefault="00164B41" w:rsidP="00E53C66">
      <w:pPr>
        <w:spacing w:after="0" w:line="240" w:lineRule="auto"/>
      </w:pPr>
      <w:r>
        <w:separator/>
      </w:r>
    </w:p>
  </w:endnote>
  <w:endnote w:type="continuationSeparator" w:id="0">
    <w:p w14:paraId="58A3D4E6" w14:textId="77777777" w:rsidR="00164B41" w:rsidRDefault="00164B41" w:rsidP="00E53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26BD" w14:textId="77777777" w:rsidR="00840934" w:rsidRDefault="00840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90F62" w14:textId="77777777" w:rsidR="00840934" w:rsidRDefault="008409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E0B35" w14:textId="77777777" w:rsidR="00840934" w:rsidRDefault="00840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72154" w14:textId="77777777" w:rsidR="00164B41" w:rsidRDefault="00164B41" w:rsidP="00E53C66">
      <w:pPr>
        <w:spacing w:after="0" w:line="240" w:lineRule="auto"/>
      </w:pPr>
      <w:r>
        <w:separator/>
      </w:r>
    </w:p>
  </w:footnote>
  <w:footnote w:type="continuationSeparator" w:id="0">
    <w:p w14:paraId="3AEDF2C6" w14:textId="77777777" w:rsidR="00164B41" w:rsidRDefault="00164B41" w:rsidP="00E53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674E8" w14:textId="4B120D31" w:rsidR="00840934" w:rsidRDefault="00164B41">
    <w:pPr>
      <w:pStyle w:val="Header"/>
    </w:pPr>
    <w:r>
      <w:rPr>
        <w:noProof/>
      </w:rPr>
      <w:pict w14:anchorId="10F61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089797"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2C149" w14:textId="04D8FCA2" w:rsidR="00840934" w:rsidRDefault="00164B41">
    <w:pPr>
      <w:pStyle w:val="Header"/>
    </w:pPr>
    <w:r>
      <w:rPr>
        <w:noProof/>
      </w:rPr>
      <w:pict w14:anchorId="5A944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089798"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B66A6" w14:textId="43CE723E" w:rsidR="00840934" w:rsidRDefault="00164B41">
    <w:pPr>
      <w:pStyle w:val="Header"/>
    </w:pPr>
    <w:r>
      <w:rPr>
        <w:noProof/>
      </w:rPr>
      <w:pict w14:anchorId="2EF9E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089796"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C7015"/>
    <w:multiLevelType w:val="hybridMultilevel"/>
    <w:tmpl w:val="50ECF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06931"/>
    <w:multiLevelType w:val="hybridMultilevel"/>
    <w:tmpl w:val="4C8C3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1463E"/>
    <w:multiLevelType w:val="hybridMultilevel"/>
    <w:tmpl w:val="001C7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70202"/>
    <w:multiLevelType w:val="hybridMultilevel"/>
    <w:tmpl w:val="D4FA145C"/>
    <w:lvl w:ilvl="0" w:tplc="1054B44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122A2"/>
    <w:multiLevelType w:val="hybridMultilevel"/>
    <w:tmpl w:val="ACC46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B1C11"/>
    <w:multiLevelType w:val="hybridMultilevel"/>
    <w:tmpl w:val="1C30D384"/>
    <w:lvl w:ilvl="0" w:tplc="31DC25B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40D26"/>
    <w:multiLevelType w:val="hybridMultilevel"/>
    <w:tmpl w:val="4F0C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56070"/>
    <w:multiLevelType w:val="hybridMultilevel"/>
    <w:tmpl w:val="0FEAF6E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2CA2813"/>
    <w:multiLevelType w:val="hybridMultilevel"/>
    <w:tmpl w:val="7514E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72D46"/>
    <w:multiLevelType w:val="hybridMultilevel"/>
    <w:tmpl w:val="8BF486DE"/>
    <w:lvl w:ilvl="0" w:tplc="52FE4DF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56F78"/>
    <w:multiLevelType w:val="hybridMultilevel"/>
    <w:tmpl w:val="C2888D48"/>
    <w:lvl w:ilvl="0" w:tplc="A51E0554">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00519"/>
    <w:multiLevelType w:val="hybridMultilevel"/>
    <w:tmpl w:val="E2A0D096"/>
    <w:lvl w:ilvl="0" w:tplc="A0FA1A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F4F26"/>
    <w:multiLevelType w:val="hybridMultilevel"/>
    <w:tmpl w:val="3A7E5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62C82"/>
    <w:multiLevelType w:val="hybridMultilevel"/>
    <w:tmpl w:val="B288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D2DB3"/>
    <w:multiLevelType w:val="hybridMultilevel"/>
    <w:tmpl w:val="8988A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2"/>
  </w:num>
  <w:num w:numId="4">
    <w:abstractNumId w:val="6"/>
  </w:num>
  <w:num w:numId="5">
    <w:abstractNumId w:val="14"/>
  </w:num>
  <w:num w:numId="6">
    <w:abstractNumId w:val="10"/>
  </w:num>
  <w:num w:numId="7">
    <w:abstractNumId w:val="5"/>
  </w:num>
  <w:num w:numId="8">
    <w:abstractNumId w:val="3"/>
  </w:num>
  <w:num w:numId="9">
    <w:abstractNumId w:val="11"/>
  </w:num>
  <w:num w:numId="10">
    <w:abstractNumId w:val="9"/>
  </w:num>
  <w:num w:numId="11">
    <w:abstractNumId w:val="1"/>
  </w:num>
  <w:num w:numId="12">
    <w:abstractNumId w:val="4"/>
  </w:num>
  <w:num w:numId="13">
    <w:abstractNumId w:val="12"/>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7AwMzAyNzA0sDQ1NjBS0lEKTi0uzszPAykwqgUAltlTAiwAAAA="/>
  </w:docVars>
  <w:rsids>
    <w:rsidRoot w:val="00294E64"/>
    <w:rsid w:val="00001E78"/>
    <w:rsid w:val="00004379"/>
    <w:rsid w:val="00004927"/>
    <w:rsid w:val="00004944"/>
    <w:rsid w:val="00004DF9"/>
    <w:rsid w:val="000057BC"/>
    <w:rsid w:val="00006DA9"/>
    <w:rsid w:val="00007767"/>
    <w:rsid w:val="00007AF9"/>
    <w:rsid w:val="00010797"/>
    <w:rsid w:val="0001232D"/>
    <w:rsid w:val="00014214"/>
    <w:rsid w:val="0001422E"/>
    <w:rsid w:val="000148D8"/>
    <w:rsid w:val="00017EC2"/>
    <w:rsid w:val="000218BC"/>
    <w:rsid w:val="000226E8"/>
    <w:rsid w:val="00022E1A"/>
    <w:rsid w:val="00027203"/>
    <w:rsid w:val="000277E4"/>
    <w:rsid w:val="000279CB"/>
    <w:rsid w:val="000279F6"/>
    <w:rsid w:val="00027A70"/>
    <w:rsid w:val="00031661"/>
    <w:rsid w:val="00031FEF"/>
    <w:rsid w:val="000337D5"/>
    <w:rsid w:val="000337D7"/>
    <w:rsid w:val="000337F1"/>
    <w:rsid w:val="00035C92"/>
    <w:rsid w:val="000364B6"/>
    <w:rsid w:val="00037A65"/>
    <w:rsid w:val="00037D0C"/>
    <w:rsid w:val="0004088D"/>
    <w:rsid w:val="00041E6D"/>
    <w:rsid w:val="0004200B"/>
    <w:rsid w:val="00042A36"/>
    <w:rsid w:val="000433FE"/>
    <w:rsid w:val="00044143"/>
    <w:rsid w:val="000443F7"/>
    <w:rsid w:val="0004556B"/>
    <w:rsid w:val="00046020"/>
    <w:rsid w:val="00046524"/>
    <w:rsid w:val="000465DE"/>
    <w:rsid w:val="00046E08"/>
    <w:rsid w:val="00047146"/>
    <w:rsid w:val="00047841"/>
    <w:rsid w:val="00047E89"/>
    <w:rsid w:val="00050DB2"/>
    <w:rsid w:val="00051096"/>
    <w:rsid w:val="00052146"/>
    <w:rsid w:val="0005440B"/>
    <w:rsid w:val="00054663"/>
    <w:rsid w:val="0005488C"/>
    <w:rsid w:val="000548A9"/>
    <w:rsid w:val="00055761"/>
    <w:rsid w:val="0005689E"/>
    <w:rsid w:val="00056928"/>
    <w:rsid w:val="00060D05"/>
    <w:rsid w:val="000614F9"/>
    <w:rsid w:val="000635E2"/>
    <w:rsid w:val="00063B2A"/>
    <w:rsid w:val="000658A1"/>
    <w:rsid w:val="00065E3C"/>
    <w:rsid w:val="0006686A"/>
    <w:rsid w:val="00066939"/>
    <w:rsid w:val="00066B94"/>
    <w:rsid w:val="00067045"/>
    <w:rsid w:val="000713D9"/>
    <w:rsid w:val="0007148D"/>
    <w:rsid w:val="000718A2"/>
    <w:rsid w:val="00072A43"/>
    <w:rsid w:val="00072D39"/>
    <w:rsid w:val="00073896"/>
    <w:rsid w:val="00073B0A"/>
    <w:rsid w:val="00073BA4"/>
    <w:rsid w:val="00074789"/>
    <w:rsid w:val="00074B1F"/>
    <w:rsid w:val="00074B48"/>
    <w:rsid w:val="00074B4C"/>
    <w:rsid w:val="00074E5C"/>
    <w:rsid w:val="000754D4"/>
    <w:rsid w:val="000802D7"/>
    <w:rsid w:val="00080401"/>
    <w:rsid w:val="000804CB"/>
    <w:rsid w:val="00080E0A"/>
    <w:rsid w:val="00083C07"/>
    <w:rsid w:val="000849A2"/>
    <w:rsid w:val="00084BFE"/>
    <w:rsid w:val="00086920"/>
    <w:rsid w:val="000878A2"/>
    <w:rsid w:val="000917D5"/>
    <w:rsid w:val="00093436"/>
    <w:rsid w:val="00094BA3"/>
    <w:rsid w:val="000951F6"/>
    <w:rsid w:val="00095D62"/>
    <w:rsid w:val="000962BF"/>
    <w:rsid w:val="00097AE6"/>
    <w:rsid w:val="000A005B"/>
    <w:rsid w:val="000A2F8A"/>
    <w:rsid w:val="000A3A68"/>
    <w:rsid w:val="000A4949"/>
    <w:rsid w:val="000A5066"/>
    <w:rsid w:val="000A61C3"/>
    <w:rsid w:val="000B0768"/>
    <w:rsid w:val="000B16D9"/>
    <w:rsid w:val="000B1937"/>
    <w:rsid w:val="000B1E00"/>
    <w:rsid w:val="000B2839"/>
    <w:rsid w:val="000B36A7"/>
    <w:rsid w:val="000B3DC7"/>
    <w:rsid w:val="000B40AF"/>
    <w:rsid w:val="000B4654"/>
    <w:rsid w:val="000B55C0"/>
    <w:rsid w:val="000B5B5D"/>
    <w:rsid w:val="000B6D46"/>
    <w:rsid w:val="000B7DD0"/>
    <w:rsid w:val="000B7F09"/>
    <w:rsid w:val="000C175A"/>
    <w:rsid w:val="000C230A"/>
    <w:rsid w:val="000C272C"/>
    <w:rsid w:val="000C3872"/>
    <w:rsid w:val="000C3C03"/>
    <w:rsid w:val="000C3E4B"/>
    <w:rsid w:val="000C4251"/>
    <w:rsid w:val="000C4C1E"/>
    <w:rsid w:val="000C5011"/>
    <w:rsid w:val="000C61ED"/>
    <w:rsid w:val="000C64F9"/>
    <w:rsid w:val="000C65FF"/>
    <w:rsid w:val="000D1665"/>
    <w:rsid w:val="000D1F2A"/>
    <w:rsid w:val="000D4052"/>
    <w:rsid w:val="000D479A"/>
    <w:rsid w:val="000D6ADC"/>
    <w:rsid w:val="000D717F"/>
    <w:rsid w:val="000E0BBF"/>
    <w:rsid w:val="000E184F"/>
    <w:rsid w:val="000E24C0"/>
    <w:rsid w:val="000E2D59"/>
    <w:rsid w:val="000E378F"/>
    <w:rsid w:val="000E50D2"/>
    <w:rsid w:val="000E7749"/>
    <w:rsid w:val="000F0C68"/>
    <w:rsid w:val="000F1F8E"/>
    <w:rsid w:val="000F322D"/>
    <w:rsid w:val="000F390B"/>
    <w:rsid w:val="000F40C3"/>
    <w:rsid w:val="000F4EA0"/>
    <w:rsid w:val="000F54E7"/>
    <w:rsid w:val="000F632F"/>
    <w:rsid w:val="000F6F7D"/>
    <w:rsid w:val="001006AB"/>
    <w:rsid w:val="00101009"/>
    <w:rsid w:val="0010110B"/>
    <w:rsid w:val="001017D0"/>
    <w:rsid w:val="00101D5F"/>
    <w:rsid w:val="00102329"/>
    <w:rsid w:val="00102525"/>
    <w:rsid w:val="001026C1"/>
    <w:rsid w:val="001037F0"/>
    <w:rsid w:val="00104109"/>
    <w:rsid w:val="00104585"/>
    <w:rsid w:val="001047C7"/>
    <w:rsid w:val="00104CC1"/>
    <w:rsid w:val="00104DC3"/>
    <w:rsid w:val="00105500"/>
    <w:rsid w:val="00106688"/>
    <w:rsid w:val="001073DA"/>
    <w:rsid w:val="00107F34"/>
    <w:rsid w:val="0011008E"/>
    <w:rsid w:val="0011036E"/>
    <w:rsid w:val="00110B5D"/>
    <w:rsid w:val="001124DF"/>
    <w:rsid w:val="0011323C"/>
    <w:rsid w:val="00113774"/>
    <w:rsid w:val="00113D8C"/>
    <w:rsid w:val="001140D3"/>
    <w:rsid w:val="001147B8"/>
    <w:rsid w:val="001159B2"/>
    <w:rsid w:val="001161E0"/>
    <w:rsid w:val="00116513"/>
    <w:rsid w:val="0012008B"/>
    <w:rsid w:val="00120743"/>
    <w:rsid w:val="0012093A"/>
    <w:rsid w:val="001216D3"/>
    <w:rsid w:val="0012193F"/>
    <w:rsid w:val="00121C5D"/>
    <w:rsid w:val="00121D35"/>
    <w:rsid w:val="00121E73"/>
    <w:rsid w:val="00122DF9"/>
    <w:rsid w:val="00123F57"/>
    <w:rsid w:val="001245B6"/>
    <w:rsid w:val="001256AB"/>
    <w:rsid w:val="00125DEC"/>
    <w:rsid w:val="00126868"/>
    <w:rsid w:val="00126AAA"/>
    <w:rsid w:val="0012709A"/>
    <w:rsid w:val="001270E6"/>
    <w:rsid w:val="00130C0D"/>
    <w:rsid w:val="00131B58"/>
    <w:rsid w:val="00131B9A"/>
    <w:rsid w:val="00131D3E"/>
    <w:rsid w:val="00132002"/>
    <w:rsid w:val="0013255C"/>
    <w:rsid w:val="00132C91"/>
    <w:rsid w:val="001331E8"/>
    <w:rsid w:val="00133DCB"/>
    <w:rsid w:val="001352DB"/>
    <w:rsid w:val="001356FE"/>
    <w:rsid w:val="0013701A"/>
    <w:rsid w:val="00137E13"/>
    <w:rsid w:val="00140991"/>
    <w:rsid w:val="00141DB1"/>
    <w:rsid w:val="00141E7D"/>
    <w:rsid w:val="00142107"/>
    <w:rsid w:val="001424CB"/>
    <w:rsid w:val="00142BBF"/>
    <w:rsid w:val="00142E72"/>
    <w:rsid w:val="001430ED"/>
    <w:rsid w:val="00143F75"/>
    <w:rsid w:val="00144D2B"/>
    <w:rsid w:val="00145279"/>
    <w:rsid w:val="00145974"/>
    <w:rsid w:val="00146035"/>
    <w:rsid w:val="00146723"/>
    <w:rsid w:val="00146CE3"/>
    <w:rsid w:val="001472FC"/>
    <w:rsid w:val="0014768C"/>
    <w:rsid w:val="0015093F"/>
    <w:rsid w:val="00150975"/>
    <w:rsid w:val="00150C11"/>
    <w:rsid w:val="001516B9"/>
    <w:rsid w:val="00151DB2"/>
    <w:rsid w:val="00156A4C"/>
    <w:rsid w:val="00157AE0"/>
    <w:rsid w:val="001604C3"/>
    <w:rsid w:val="00162114"/>
    <w:rsid w:val="0016335A"/>
    <w:rsid w:val="00163842"/>
    <w:rsid w:val="00163A6C"/>
    <w:rsid w:val="00164B41"/>
    <w:rsid w:val="001668CC"/>
    <w:rsid w:val="00167629"/>
    <w:rsid w:val="0017054E"/>
    <w:rsid w:val="001706C8"/>
    <w:rsid w:val="001707B1"/>
    <w:rsid w:val="00170C73"/>
    <w:rsid w:val="00170E64"/>
    <w:rsid w:val="001722B5"/>
    <w:rsid w:val="00172F81"/>
    <w:rsid w:val="00174201"/>
    <w:rsid w:val="0017436B"/>
    <w:rsid w:val="00174468"/>
    <w:rsid w:val="00175034"/>
    <w:rsid w:val="00175A4C"/>
    <w:rsid w:val="00175F04"/>
    <w:rsid w:val="00176EC4"/>
    <w:rsid w:val="001777C2"/>
    <w:rsid w:val="0018038B"/>
    <w:rsid w:val="001807A3"/>
    <w:rsid w:val="0018344E"/>
    <w:rsid w:val="00183FE8"/>
    <w:rsid w:val="0018416E"/>
    <w:rsid w:val="001844DB"/>
    <w:rsid w:val="001855E1"/>
    <w:rsid w:val="001859F9"/>
    <w:rsid w:val="00185F02"/>
    <w:rsid w:val="00185FE3"/>
    <w:rsid w:val="001867AC"/>
    <w:rsid w:val="00186C21"/>
    <w:rsid w:val="00187C16"/>
    <w:rsid w:val="0019004A"/>
    <w:rsid w:val="00190530"/>
    <w:rsid w:val="00190E32"/>
    <w:rsid w:val="00191B35"/>
    <w:rsid w:val="00193026"/>
    <w:rsid w:val="00193C29"/>
    <w:rsid w:val="00196E00"/>
    <w:rsid w:val="0019769C"/>
    <w:rsid w:val="001A00C4"/>
    <w:rsid w:val="001A09F3"/>
    <w:rsid w:val="001A0C00"/>
    <w:rsid w:val="001A0FB2"/>
    <w:rsid w:val="001A1512"/>
    <w:rsid w:val="001A1C48"/>
    <w:rsid w:val="001A48FD"/>
    <w:rsid w:val="001A4B7E"/>
    <w:rsid w:val="001A5A6B"/>
    <w:rsid w:val="001A6315"/>
    <w:rsid w:val="001A6719"/>
    <w:rsid w:val="001A74A3"/>
    <w:rsid w:val="001A7783"/>
    <w:rsid w:val="001B020B"/>
    <w:rsid w:val="001B1F43"/>
    <w:rsid w:val="001B2AE0"/>
    <w:rsid w:val="001B35AD"/>
    <w:rsid w:val="001B385E"/>
    <w:rsid w:val="001B3967"/>
    <w:rsid w:val="001B49F0"/>
    <w:rsid w:val="001B6C96"/>
    <w:rsid w:val="001B6D0F"/>
    <w:rsid w:val="001B77B6"/>
    <w:rsid w:val="001B785B"/>
    <w:rsid w:val="001C034F"/>
    <w:rsid w:val="001C0B70"/>
    <w:rsid w:val="001C156A"/>
    <w:rsid w:val="001C4984"/>
    <w:rsid w:val="001C59A3"/>
    <w:rsid w:val="001C6DB9"/>
    <w:rsid w:val="001D1A43"/>
    <w:rsid w:val="001D380C"/>
    <w:rsid w:val="001D3D93"/>
    <w:rsid w:val="001D4754"/>
    <w:rsid w:val="001D57C6"/>
    <w:rsid w:val="001D5936"/>
    <w:rsid w:val="001D68D9"/>
    <w:rsid w:val="001D706D"/>
    <w:rsid w:val="001E0297"/>
    <w:rsid w:val="001E0F4E"/>
    <w:rsid w:val="001E1031"/>
    <w:rsid w:val="001E16DA"/>
    <w:rsid w:val="001E1829"/>
    <w:rsid w:val="001E18FE"/>
    <w:rsid w:val="001E1AE3"/>
    <w:rsid w:val="001E21F3"/>
    <w:rsid w:val="001E22C9"/>
    <w:rsid w:val="001E2ADD"/>
    <w:rsid w:val="001E2AE5"/>
    <w:rsid w:val="001E2C5F"/>
    <w:rsid w:val="001E2F18"/>
    <w:rsid w:val="001E34DD"/>
    <w:rsid w:val="001E3D77"/>
    <w:rsid w:val="001E3E84"/>
    <w:rsid w:val="001E561A"/>
    <w:rsid w:val="001E663C"/>
    <w:rsid w:val="001E7C9B"/>
    <w:rsid w:val="001F08A3"/>
    <w:rsid w:val="001F1124"/>
    <w:rsid w:val="001F2590"/>
    <w:rsid w:val="001F3009"/>
    <w:rsid w:val="001F4FE2"/>
    <w:rsid w:val="001F6DC2"/>
    <w:rsid w:val="001F706D"/>
    <w:rsid w:val="00201C03"/>
    <w:rsid w:val="002046DB"/>
    <w:rsid w:val="00205371"/>
    <w:rsid w:val="0020734B"/>
    <w:rsid w:val="0020744D"/>
    <w:rsid w:val="00207580"/>
    <w:rsid w:val="0021169A"/>
    <w:rsid w:val="0021233E"/>
    <w:rsid w:val="002126C7"/>
    <w:rsid w:val="002146ED"/>
    <w:rsid w:val="002161CF"/>
    <w:rsid w:val="0021715A"/>
    <w:rsid w:val="002171CB"/>
    <w:rsid w:val="00217981"/>
    <w:rsid w:val="002206CC"/>
    <w:rsid w:val="00220D11"/>
    <w:rsid w:val="00221E8A"/>
    <w:rsid w:val="0022253C"/>
    <w:rsid w:val="00222913"/>
    <w:rsid w:val="00222E1C"/>
    <w:rsid w:val="002230CE"/>
    <w:rsid w:val="00223B32"/>
    <w:rsid w:val="00224E2D"/>
    <w:rsid w:val="00224E71"/>
    <w:rsid w:val="00226961"/>
    <w:rsid w:val="00230D7B"/>
    <w:rsid w:val="0023213A"/>
    <w:rsid w:val="00232B73"/>
    <w:rsid w:val="00232C77"/>
    <w:rsid w:val="00233B42"/>
    <w:rsid w:val="00233B76"/>
    <w:rsid w:val="00233D94"/>
    <w:rsid w:val="00234504"/>
    <w:rsid w:val="00234DC6"/>
    <w:rsid w:val="00236B9F"/>
    <w:rsid w:val="00236EE1"/>
    <w:rsid w:val="002379B1"/>
    <w:rsid w:val="00240B9F"/>
    <w:rsid w:val="00241F9A"/>
    <w:rsid w:val="0024222E"/>
    <w:rsid w:val="00242570"/>
    <w:rsid w:val="00242EED"/>
    <w:rsid w:val="00243010"/>
    <w:rsid w:val="0024470E"/>
    <w:rsid w:val="0024586D"/>
    <w:rsid w:val="0024591E"/>
    <w:rsid w:val="00245B3C"/>
    <w:rsid w:val="00245CC0"/>
    <w:rsid w:val="00246612"/>
    <w:rsid w:val="00246874"/>
    <w:rsid w:val="00247109"/>
    <w:rsid w:val="00250B43"/>
    <w:rsid w:val="00252211"/>
    <w:rsid w:val="00253775"/>
    <w:rsid w:val="00253BCF"/>
    <w:rsid w:val="00256921"/>
    <w:rsid w:val="00256DBF"/>
    <w:rsid w:val="00257977"/>
    <w:rsid w:val="002608AB"/>
    <w:rsid w:val="002621C1"/>
    <w:rsid w:val="0026281B"/>
    <w:rsid w:val="00262FC0"/>
    <w:rsid w:val="002631D1"/>
    <w:rsid w:val="00263510"/>
    <w:rsid w:val="00263589"/>
    <w:rsid w:val="00264E3E"/>
    <w:rsid w:val="002663DF"/>
    <w:rsid w:val="00266EAE"/>
    <w:rsid w:val="002674E1"/>
    <w:rsid w:val="0026750F"/>
    <w:rsid w:val="002679A9"/>
    <w:rsid w:val="002701D3"/>
    <w:rsid w:val="00270225"/>
    <w:rsid w:val="00270967"/>
    <w:rsid w:val="00270B95"/>
    <w:rsid w:val="00271BB6"/>
    <w:rsid w:val="002727B3"/>
    <w:rsid w:val="00274044"/>
    <w:rsid w:val="00275E7A"/>
    <w:rsid w:val="002765DE"/>
    <w:rsid w:val="0027751B"/>
    <w:rsid w:val="0028145F"/>
    <w:rsid w:val="002826EA"/>
    <w:rsid w:val="00283454"/>
    <w:rsid w:val="00283CCB"/>
    <w:rsid w:val="00283CDB"/>
    <w:rsid w:val="00283DB7"/>
    <w:rsid w:val="0028442C"/>
    <w:rsid w:val="00284DBE"/>
    <w:rsid w:val="00284F30"/>
    <w:rsid w:val="0028607C"/>
    <w:rsid w:val="00286195"/>
    <w:rsid w:val="00286D7D"/>
    <w:rsid w:val="00287AE5"/>
    <w:rsid w:val="00290EBF"/>
    <w:rsid w:val="002914AC"/>
    <w:rsid w:val="00291B56"/>
    <w:rsid w:val="00292810"/>
    <w:rsid w:val="00293146"/>
    <w:rsid w:val="00294452"/>
    <w:rsid w:val="00294557"/>
    <w:rsid w:val="0029496F"/>
    <w:rsid w:val="00294B8B"/>
    <w:rsid w:val="00294E64"/>
    <w:rsid w:val="00294FC5"/>
    <w:rsid w:val="002A0630"/>
    <w:rsid w:val="002A0BD6"/>
    <w:rsid w:val="002A11EA"/>
    <w:rsid w:val="002A3835"/>
    <w:rsid w:val="002A38EB"/>
    <w:rsid w:val="002A3B86"/>
    <w:rsid w:val="002A3F4E"/>
    <w:rsid w:val="002A4104"/>
    <w:rsid w:val="002A4A06"/>
    <w:rsid w:val="002A62CD"/>
    <w:rsid w:val="002A65B7"/>
    <w:rsid w:val="002A662E"/>
    <w:rsid w:val="002A6BBE"/>
    <w:rsid w:val="002A77C4"/>
    <w:rsid w:val="002A7AF4"/>
    <w:rsid w:val="002A7C12"/>
    <w:rsid w:val="002A7FEF"/>
    <w:rsid w:val="002B01B2"/>
    <w:rsid w:val="002B026C"/>
    <w:rsid w:val="002B0415"/>
    <w:rsid w:val="002B0B92"/>
    <w:rsid w:val="002B13CE"/>
    <w:rsid w:val="002B1914"/>
    <w:rsid w:val="002B2F4D"/>
    <w:rsid w:val="002B3009"/>
    <w:rsid w:val="002B3372"/>
    <w:rsid w:val="002B3F53"/>
    <w:rsid w:val="002B40B8"/>
    <w:rsid w:val="002B49CA"/>
    <w:rsid w:val="002B587D"/>
    <w:rsid w:val="002B59AC"/>
    <w:rsid w:val="002B7E13"/>
    <w:rsid w:val="002C01E1"/>
    <w:rsid w:val="002C0650"/>
    <w:rsid w:val="002C233E"/>
    <w:rsid w:val="002C682B"/>
    <w:rsid w:val="002C69E5"/>
    <w:rsid w:val="002C79D9"/>
    <w:rsid w:val="002D194E"/>
    <w:rsid w:val="002D21A8"/>
    <w:rsid w:val="002D26B7"/>
    <w:rsid w:val="002D47B6"/>
    <w:rsid w:val="002D4DBF"/>
    <w:rsid w:val="002D5CCB"/>
    <w:rsid w:val="002D6766"/>
    <w:rsid w:val="002D6942"/>
    <w:rsid w:val="002D6A8A"/>
    <w:rsid w:val="002D6B1C"/>
    <w:rsid w:val="002D6B1D"/>
    <w:rsid w:val="002D6E6F"/>
    <w:rsid w:val="002D738F"/>
    <w:rsid w:val="002D7C7B"/>
    <w:rsid w:val="002D7F3B"/>
    <w:rsid w:val="002D7F58"/>
    <w:rsid w:val="002E140B"/>
    <w:rsid w:val="002E179F"/>
    <w:rsid w:val="002E1803"/>
    <w:rsid w:val="002E1EEC"/>
    <w:rsid w:val="002E2518"/>
    <w:rsid w:val="002E5CE9"/>
    <w:rsid w:val="002E6DFD"/>
    <w:rsid w:val="002F0B1F"/>
    <w:rsid w:val="002F0D60"/>
    <w:rsid w:val="002F0DD9"/>
    <w:rsid w:val="002F493B"/>
    <w:rsid w:val="002F4F3B"/>
    <w:rsid w:val="002F50C4"/>
    <w:rsid w:val="002F7F5F"/>
    <w:rsid w:val="0030032A"/>
    <w:rsid w:val="00300AA9"/>
    <w:rsid w:val="0030274E"/>
    <w:rsid w:val="00302C18"/>
    <w:rsid w:val="003042C7"/>
    <w:rsid w:val="00304B31"/>
    <w:rsid w:val="003050B1"/>
    <w:rsid w:val="0030513C"/>
    <w:rsid w:val="00306320"/>
    <w:rsid w:val="00306F07"/>
    <w:rsid w:val="00307517"/>
    <w:rsid w:val="003103FE"/>
    <w:rsid w:val="00311C27"/>
    <w:rsid w:val="00313F8A"/>
    <w:rsid w:val="00314094"/>
    <w:rsid w:val="003142E3"/>
    <w:rsid w:val="00314FBE"/>
    <w:rsid w:val="00315527"/>
    <w:rsid w:val="00315D24"/>
    <w:rsid w:val="003160D4"/>
    <w:rsid w:val="00316436"/>
    <w:rsid w:val="0031659F"/>
    <w:rsid w:val="003174C4"/>
    <w:rsid w:val="00321339"/>
    <w:rsid w:val="003215DB"/>
    <w:rsid w:val="003221B3"/>
    <w:rsid w:val="003223FD"/>
    <w:rsid w:val="00323198"/>
    <w:rsid w:val="00323567"/>
    <w:rsid w:val="00323AF4"/>
    <w:rsid w:val="00323B7D"/>
    <w:rsid w:val="00324904"/>
    <w:rsid w:val="00324F74"/>
    <w:rsid w:val="003251E2"/>
    <w:rsid w:val="00325A9A"/>
    <w:rsid w:val="003263F2"/>
    <w:rsid w:val="003267F2"/>
    <w:rsid w:val="0032690B"/>
    <w:rsid w:val="00327A56"/>
    <w:rsid w:val="00327E6D"/>
    <w:rsid w:val="00330561"/>
    <w:rsid w:val="003309B2"/>
    <w:rsid w:val="00330B95"/>
    <w:rsid w:val="00332D9B"/>
    <w:rsid w:val="003335B0"/>
    <w:rsid w:val="00334DFC"/>
    <w:rsid w:val="00335D13"/>
    <w:rsid w:val="00336ED4"/>
    <w:rsid w:val="003372FF"/>
    <w:rsid w:val="003375CD"/>
    <w:rsid w:val="00340757"/>
    <w:rsid w:val="00340FFF"/>
    <w:rsid w:val="00341568"/>
    <w:rsid w:val="0034196B"/>
    <w:rsid w:val="00342590"/>
    <w:rsid w:val="00342A61"/>
    <w:rsid w:val="0034324B"/>
    <w:rsid w:val="003437CD"/>
    <w:rsid w:val="003444F6"/>
    <w:rsid w:val="00344F08"/>
    <w:rsid w:val="00346112"/>
    <w:rsid w:val="00346453"/>
    <w:rsid w:val="00347427"/>
    <w:rsid w:val="00347B71"/>
    <w:rsid w:val="00347C8B"/>
    <w:rsid w:val="00347DEC"/>
    <w:rsid w:val="003519FE"/>
    <w:rsid w:val="00351F13"/>
    <w:rsid w:val="00353FF5"/>
    <w:rsid w:val="003540CF"/>
    <w:rsid w:val="00354196"/>
    <w:rsid w:val="0035425D"/>
    <w:rsid w:val="00354B10"/>
    <w:rsid w:val="003563B1"/>
    <w:rsid w:val="0035666B"/>
    <w:rsid w:val="00356DBF"/>
    <w:rsid w:val="0036096E"/>
    <w:rsid w:val="003609A5"/>
    <w:rsid w:val="003620BA"/>
    <w:rsid w:val="0036299C"/>
    <w:rsid w:val="003629F7"/>
    <w:rsid w:val="00363C95"/>
    <w:rsid w:val="0036461D"/>
    <w:rsid w:val="0036516F"/>
    <w:rsid w:val="003657D6"/>
    <w:rsid w:val="00365B71"/>
    <w:rsid w:val="00365D58"/>
    <w:rsid w:val="00366722"/>
    <w:rsid w:val="00366905"/>
    <w:rsid w:val="00366DC8"/>
    <w:rsid w:val="00370C3F"/>
    <w:rsid w:val="00370FEC"/>
    <w:rsid w:val="003712E4"/>
    <w:rsid w:val="00371397"/>
    <w:rsid w:val="00371ABB"/>
    <w:rsid w:val="00372AA8"/>
    <w:rsid w:val="00373660"/>
    <w:rsid w:val="00373814"/>
    <w:rsid w:val="00375256"/>
    <w:rsid w:val="0037557B"/>
    <w:rsid w:val="0037569D"/>
    <w:rsid w:val="003763BE"/>
    <w:rsid w:val="00376628"/>
    <w:rsid w:val="003767C4"/>
    <w:rsid w:val="00377A10"/>
    <w:rsid w:val="00377C40"/>
    <w:rsid w:val="0038009C"/>
    <w:rsid w:val="00380CA9"/>
    <w:rsid w:val="00381F7C"/>
    <w:rsid w:val="00381FE5"/>
    <w:rsid w:val="00382A4B"/>
    <w:rsid w:val="00382FD0"/>
    <w:rsid w:val="003834C9"/>
    <w:rsid w:val="003838B3"/>
    <w:rsid w:val="00384600"/>
    <w:rsid w:val="00384A7B"/>
    <w:rsid w:val="003854E4"/>
    <w:rsid w:val="003855B2"/>
    <w:rsid w:val="00385F58"/>
    <w:rsid w:val="00386853"/>
    <w:rsid w:val="00386BE8"/>
    <w:rsid w:val="00387A1A"/>
    <w:rsid w:val="00390574"/>
    <w:rsid w:val="003923FA"/>
    <w:rsid w:val="0039331D"/>
    <w:rsid w:val="00394927"/>
    <w:rsid w:val="00395457"/>
    <w:rsid w:val="0039596E"/>
    <w:rsid w:val="00395A39"/>
    <w:rsid w:val="00396574"/>
    <w:rsid w:val="00396B35"/>
    <w:rsid w:val="00397648"/>
    <w:rsid w:val="00397BD2"/>
    <w:rsid w:val="00397BE4"/>
    <w:rsid w:val="003A22FC"/>
    <w:rsid w:val="003A245C"/>
    <w:rsid w:val="003A31D7"/>
    <w:rsid w:val="003A383F"/>
    <w:rsid w:val="003A3EC3"/>
    <w:rsid w:val="003A478A"/>
    <w:rsid w:val="003A4821"/>
    <w:rsid w:val="003A57C9"/>
    <w:rsid w:val="003B03DB"/>
    <w:rsid w:val="003B0FA7"/>
    <w:rsid w:val="003B2DFA"/>
    <w:rsid w:val="003B3354"/>
    <w:rsid w:val="003B34CB"/>
    <w:rsid w:val="003B53D3"/>
    <w:rsid w:val="003B595E"/>
    <w:rsid w:val="003C0BDE"/>
    <w:rsid w:val="003C17C7"/>
    <w:rsid w:val="003C1BBC"/>
    <w:rsid w:val="003C33B4"/>
    <w:rsid w:val="003C5349"/>
    <w:rsid w:val="003C5593"/>
    <w:rsid w:val="003C56EC"/>
    <w:rsid w:val="003C674C"/>
    <w:rsid w:val="003D0460"/>
    <w:rsid w:val="003D0FBA"/>
    <w:rsid w:val="003D19F9"/>
    <w:rsid w:val="003D1A18"/>
    <w:rsid w:val="003D1E95"/>
    <w:rsid w:val="003D22E5"/>
    <w:rsid w:val="003D29CE"/>
    <w:rsid w:val="003D512F"/>
    <w:rsid w:val="003D5CC7"/>
    <w:rsid w:val="003E1337"/>
    <w:rsid w:val="003E1493"/>
    <w:rsid w:val="003E1A12"/>
    <w:rsid w:val="003E1CFF"/>
    <w:rsid w:val="003E1E37"/>
    <w:rsid w:val="003E25AC"/>
    <w:rsid w:val="003E3159"/>
    <w:rsid w:val="003E4ABA"/>
    <w:rsid w:val="003E51A7"/>
    <w:rsid w:val="003E5319"/>
    <w:rsid w:val="003E59B3"/>
    <w:rsid w:val="003E6D4E"/>
    <w:rsid w:val="003E7137"/>
    <w:rsid w:val="003E7BF5"/>
    <w:rsid w:val="003F0E41"/>
    <w:rsid w:val="003F2958"/>
    <w:rsid w:val="003F2C68"/>
    <w:rsid w:val="003F3C14"/>
    <w:rsid w:val="003F3C50"/>
    <w:rsid w:val="00400763"/>
    <w:rsid w:val="0040199F"/>
    <w:rsid w:val="004028AF"/>
    <w:rsid w:val="00404328"/>
    <w:rsid w:val="0040582E"/>
    <w:rsid w:val="00405DB4"/>
    <w:rsid w:val="0040638A"/>
    <w:rsid w:val="004068FA"/>
    <w:rsid w:val="0041081F"/>
    <w:rsid w:val="00410E90"/>
    <w:rsid w:val="00411CB4"/>
    <w:rsid w:val="0041203D"/>
    <w:rsid w:val="004120ED"/>
    <w:rsid w:val="004128E7"/>
    <w:rsid w:val="00412B4A"/>
    <w:rsid w:val="00412CE7"/>
    <w:rsid w:val="00412D6E"/>
    <w:rsid w:val="00415C00"/>
    <w:rsid w:val="00416C99"/>
    <w:rsid w:val="00417D98"/>
    <w:rsid w:val="004201BF"/>
    <w:rsid w:val="00420937"/>
    <w:rsid w:val="00420CAB"/>
    <w:rsid w:val="00422EE9"/>
    <w:rsid w:val="0042348F"/>
    <w:rsid w:val="00423FDD"/>
    <w:rsid w:val="004240A5"/>
    <w:rsid w:val="004240F1"/>
    <w:rsid w:val="00424D8D"/>
    <w:rsid w:val="0042551D"/>
    <w:rsid w:val="004260CE"/>
    <w:rsid w:val="00426D10"/>
    <w:rsid w:val="00430219"/>
    <w:rsid w:val="004324E9"/>
    <w:rsid w:val="00434558"/>
    <w:rsid w:val="004404E9"/>
    <w:rsid w:val="0044121D"/>
    <w:rsid w:val="00441B6C"/>
    <w:rsid w:val="004433FD"/>
    <w:rsid w:val="00445E4D"/>
    <w:rsid w:val="00451758"/>
    <w:rsid w:val="004522C6"/>
    <w:rsid w:val="00452372"/>
    <w:rsid w:val="00455151"/>
    <w:rsid w:val="00456597"/>
    <w:rsid w:val="004570BE"/>
    <w:rsid w:val="00457240"/>
    <w:rsid w:val="004576BC"/>
    <w:rsid w:val="00457802"/>
    <w:rsid w:val="004602FB"/>
    <w:rsid w:val="00460DE2"/>
    <w:rsid w:val="004613D8"/>
    <w:rsid w:val="00461D8E"/>
    <w:rsid w:val="00462ABC"/>
    <w:rsid w:val="00464940"/>
    <w:rsid w:val="00466764"/>
    <w:rsid w:val="00466AAC"/>
    <w:rsid w:val="00466F7E"/>
    <w:rsid w:val="004676C3"/>
    <w:rsid w:val="00467B32"/>
    <w:rsid w:val="0047119E"/>
    <w:rsid w:val="004718BE"/>
    <w:rsid w:val="00474299"/>
    <w:rsid w:val="0047483E"/>
    <w:rsid w:val="00474D99"/>
    <w:rsid w:val="0047694C"/>
    <w:rsid w:val="00476C91"/>
    <w:rsid w:val="0047713E"/>
    <w:rsid w:val="00480086"/>
    <w:rsid w:val="004803AB"/>
    <w:rsid w:val="004806D8"/>
    <w:rsid w:val="00480E37"/>
    <w:rsid w:val="00482C12"/>
    <w:rsid w:val="0048421F"/>
    <w:rsid w:val="004874EE"/>
    <w:rsid w:val="0048757C"/>
    <w:rsid w:val="004916DB"/>
    <w:rsid w:val="00491B7A"/>
    <w:rsid w:val="00491FF7"/>
    <w:rsid w:val="00493050"/>
    <w:rsid w:val="0049315D"/>
    <w:rsid w:val="004947B8"/>
    <w:rsid w:val="00495EC3"/>
    <w:rsid w:val="00497301"/>
    <w:rsid w:val="004A0174"/>
    <w:rsid w:val="004A4E35"/>
    <w:rsid w:val="004A52BB"/>
    <w:rsid w:val="004A52CE"/>
    <w:rsid w:val="004A582E"/>
    <w:rsid w:val="004A5F92"/>
    <w:rsid w:val="004A6140"/>
    <w:rsid w:val="004B0F69"/>
    <w:rsid w:val="004B13AF"/>
    <w:rsid w:val="004B1DD6"/>
    <w:rsid w:val="004B3C1F"/>
    <w:rsid w:val="004B4135"/>
    <w:rsid w:val="004B4D8C"/>
    <w:rsid w:val="004B4F52"/>
    <w:rsid w:val="004B6349"/>
    <w:rsid w:val="004B6995"/>
    <w:rsid w:val="004C0B51"/>
    <w:rsid w:val="004C130F"/>
    <w:rsid w:val="004C21F4"/>
    <w:rsid w:val="004C2CC5"/>
    <w:rsid w:val="004C54ED"/>
    <w:rsid w:val="004C682E"/>
    <w:rsid w:val="004C69BB"/>
    <w:rsid w:val="004C7B9C"/>
    <w:rsid w:val="004D1F0A"/>
    <w:rsid w:val="004D2AD5"/>
    <w:rsid w:val="004D3549"/>
    <w:rsid w:val="004D4E1D"/>
    <w:rsid w:val="004D6602"/>
    <w:rsid w:val="004D788D"/>
    <w:rsid w:val="004D7DCA"/>
    <w:rsid w:val="004D7E5F"/>
    <w:rsid w:val="004E0150"/>
    <w:rsid w:val="004E03CD"/>
    <w:rsid w:val="004E2223"/>
    <w:rsid w:val="004E32C8"/>
    <w:rsid w:val="004E3F72"/>
    <w:rsid w:val="004E50DE"/>
    <w:rsid w:val="004E66BF"/>
    <w:rsid w:val="004E76D8"/>
    <w:rsid w:val="004F1624"/>
    <w:rsid w:val="004F16F5"/>
    <w:rsid w:val="004F1AE5"/>
    <w:rsid w:val="004F1BC2"/>
    <w:rsid w:val="004F2B36"/>
    <w:rsid w:val="004F35FB"/>
    <w:rsid w:val="004F39F1"/>
    <w:rsid w:val="004F3DBB"/>
    <w:rsid w:val="004F3EA0"/>
    <w:rsid w:val="004F41F1"/>
    <w:rsid w:val="004F439E"/>
    <w:rsid w:val="004F4F95"/>
    <w:rsid w:val="004F55E2"/>
    <w:rsid w:val="004F617A"/>
    <w:rsid w:val="004F6372"/>
    <w:rsid w:val="004F6C48"/>
    <w:rsid w:val="004F7DEC"/>
    <w:rsid w:val="00500067"/>
    <w:rsid w:val="00500094"/>
    <w:rsid w:val="005006B0"/>
    <w:rsid w:val="0050120D"/>
    <w:rsid w:val="00501F63"/>
    <w:rsid w:val="00501FAC"/>
    <w:rsid w:val="0050207C"/>
    <w:rsid w:val="005020C7"/>
    <w:rsid w:val="0050279A"/>
    <w:rsid w:val="00502ABB"/>
    <w:rsid w:val="0050439B"/>
    <w:rsid w:val="00504AEE"/>
    <w:rsid w:val="00505133"/>
    <w:rsid w:val="00506B56"/>
    <w:rsid w:val="00506C09"/>
    <w:rsid w:val="0051395F"/>
    <w:rsid w:val="00514EE2"/>
    <w:rsid w:val="00515CE6"/>
    <w:rsid w:val="0051623D"/>
    <w:rsid w:val="00516332"/>
    <w:rsid w:val="005167AF"/>
    <w:rsid w:val="005207F2"/>
    <w:rsid w:val="00520ADF"/>
    <w:rsid w:val="00522534"/>
    <w:rsid w:val="0052372B"/>
    <w:rsid w:val="005255C3"/>
    <w:rsid w:val="00526A85"/>
    <w:rsid w:val="00530DB7"/>
    <w:rsid w:val="00532E6A"/>
    <w:rsid w:val="00532E71"/>
    <w:rsid w:val="005336BE"/>
    <w:rsid w:val="00533D49"/>
    <w:rsid w:val="005345B8"/>
    <w:rsid w:val="00534877"/>
    <w:rsid w:val="00534B84"/>
    <w:rsid w:val="00535099"/>
    <w:rsid w:val="0053691C"/>
    <w:rsid w:val="00540832"/>
    <w:rsid w:val="00540A35"/>
    <w:rsid w:val="00541760"/>
    <w:rsid w:val="005426AB"/>
    <w:rsid w:val="00542747"/>
    <w:rsid w:val="005435A0"/>
    <w:rsid w:val="00543CD9"/>
    <w:rsid w:val="0054448D"/>
    <w:rsid w:val="00545AC7"/>
    <w:rsid w:val="005464FC"/>
    <w:rsid w:val="005509AE"/>
    <w:rsid w:val="00551A2B"/>
    <w:rsid w:val="00551A4F"/>
    <w:rsid w:val="00552AED"/>
    <w:rsid w:val="0055772A"/>
    <w:rsid w:val="00557B08"/>
    <w:rsid w:val="00561709"/>
    <w:rsid w:val="005622E0"/>
    <w:rsid w:val="00562E0B"/>
    <w:rsid w:val="005635F1"/>
    <w:rsid w:val="00564CCF"/>
    <w:rsid w:val="00564CD2"/>
    <w:rsid w:val="005651DB"/>
    <w:rsid w:val="00565BBD"/>
    <w:rsid w:val="005667F7"/>
    <w:rsid w:val="00567B90"/>
    <w:rsid w:val="00567E3D"/>
    <w:rsid w:val="005703D9"/>
    <w:rsid w:val="005721D4"/>
    <w:rsid w:val="00572EF2"/>
    <w:rsid w:val="0057398A"/>
    <w:rsid w:val="00573DD3"/>
    <w:rsid w:val="00574F88"/>
    <w:rsid w:val="0057522D"/>
    <w:rsid w:val="0057581E"/>
    <w:rsid w:val="00575A73"/>
    <w:rsid w:val="00575C4E"/>
    <w:rsid w:val="00576FA2"/>
    <w:rsid w:val="0057787D"/>
    <w:rsid w:val="00577B0B"/>
    <w:rsid w:val="00577B21"/>
    <w:rsid w:val="00577ED4"/>
    <w:rsid w:val="00581ADE"/>
    <w:rsid w:val="00581F50"/>
    <w:rsid w:val="00584966"/>
    <w:rsid w:val="00584CE9"/>
    <w:rsid w:val="005851AA"/>
    <w:rsid w:val="00586998"/>
    <w:rsid w:val="005879C4"/>
    <w:rsid w:val="00587C07"/>
    <w:rsid w:val="0059001E"/>
    <w:rsid w:val="00590C39"/>
    <w:rsid w:val="005916B9"/>
    <w:rsid w:val="00591AE1"/>
    <w:rsid w:val="00592C21"/>
    <w:rsid w:val="0059347A"/>
    <w:rsid w:val="00593FF4"/>
    <w:rsid w:val="005940BA"/>
    <w:rsid w:val="005A1F36"/>
    <w:rsid w:val="005A2797"/>
    <w:rsid w:val="005A2DDA"/>
    <w:rsid w:val="005A2F7F"/>
    <w:rsid w:val="005A732E"/>
    <w:rsid w:val="005B090A"/>
    <w:rsid w:val="005B10C1"/>
    <w:rsid w:val="005B173A"/>
    <w:rsid w:val="005B2158"/>
    <w:rsid w:val="005B2579"/>
    <w:rsid w:val="005B2710"/>
    <w:rsid w:val="005B390D"/>
    <w:rsid w:val="005B3F8E"/>
    <w:rsid w:val="005B436A"/>
    <w:rsid w:val="005B47A0"/>
    <w:rsid w:val="005B5760"/>
    <w:rsid w:val="005B641C"/>
    <w:rsid w:val="005C00BF"/>
    <w:rsid w:val="005C12F8"/>
    <w:rsid w:val="005C275B"/>
    <w:rsid w:val="005C2C6B"/>
    <w:rsid w:val="005C2CAC"/>
    <w:rsid w:val="005C589C"/>
    <w:rsid w:val="005C5FC1"/>
    <w:rsid w:val="005C6A14"/>
    <w:rsid w:val="005D1B18"/>
    <w:rsid w:val="005D3F59"/>
    <w:rsid w:val="005D45E2"/>
    <w:rsid w:val="005D4C6E"/>
    <w:rsid w:val="005D532C"/>
    <w:rsid w:val="005D58A7"/>
    <w:rsid w:val="005D6616"/>
    <w:rsid w:val="005D6FC8"/>
    <w:rsid w:val="005E077A"/>
    <w:rsid w:val="005E3842"/>
    <w:rsid w:val="005E3C8F"/>
    <w:rsid w:val="005E606F"/>
    <w:rsid w:val="005E6E0C"/>
    <w:rsid w:val="005E7527"/>
    <w:rsid w:val="005F08E3"/>
    <w:rsid w:val="005F1260"/>
    <w:rsid w:val="005F2118"/>
    <w:rsid w:val="005F2540"/>
    <w:rsid w:val="005F2B60"/>
    <w:rsid w:val="005F2EC4"/>
    <w:rsid w:val="005F3CAE"/>
    <w:rsid w:val="005F4204"/>
    <w:rsid w:val="005F44BE"/>
    <w:rsid w:val="005F4576"/>
    <w:rsid w:val="005F4A92"/>
    <w:rsid w:val="005F4D43"/>
    <w:rsid w:val="005F5505"/>
    <w:rsid w:val="005F59E7"/>
    <w:rsid w:val="005F635A"/>
    <w:rsid w:val="005F6C4E"/>
    <w:rsid w:val="005F6D16"/>
    <w:rsid w:val="00600AC4"/>
    <w:rsid w:val="00600D59"/>
    <w:rsid w:val="006011FC"/>
    <w:rsid w:val="006014F2"/>
    <w:rsid w:val="00601BFE"/>
    <w:rsid w:val="00602B5F"/>
    <w:rsid w:val="006055CD"/>
    <w:rsid w:val="00605B66"/>
    <w:rsid w:val="0060613C"/>
    <w:rsid w:val="0060624B"/>
    <w:rsid w:val="006074CD"/>
    <w:rsid w:val="006102B1"/>
    <w:rsid w:val="006104E7"/>
    <w:rsid w:val="00610CD7"/>
    <w:rsid w:val="00611489"/>
    <w:rsid w:val="00612657"/>
    <w:rsid w:val="006128DF"/>
    <w:rsid w:val="00612BE9"/>
    <w:rsid w:val="00613C43"/>
    <w:rsid w:val="006154DD"/>
    <w:rsid w:val="00616639"/>
    <w:rsid w:val="00617927"/>
    <w:rsid w:val="00620946"/>
    <w:rsid w:val="00620A0E"/>
    <w:rsid w:val="0062106A"/>
    <w:rsid w:val="0062152C"/>
    <w:rsid w:val="00622EBB"/>
    <w:rsid w:val="00624D77"/>
    <w:rsid w:val="00627D73"/>
    <w:rsid w:val="00627D91"/>
    <w:rsid w:val="00630AEE"/>
    <w:rsid w:val="00630CEF"/>
    <w:rsid w:val="0063133A"/>
    <w:rsid w:val="006318CB"/>
    <w:rsid w:val="00631E26"/>
    <w:rsid w:val="006320C0"/>
    <w:rsid w:val="0063424B"/>
    <w:rsid w:val="006346AF"/>
    <w:rsid w:val="00635203"/>
    <w:rsid w:val="00635857"/>
    <w:rsid w:val="00635A66"/>
    <w:rsid w:val="00635F1B"/>
    <w:rsid w:val="00636008"/>
    <w:rsid w:val="00636137"/>
    <w:rsid w:val="00636806"/>
    <w:rsid w:val="0064006A"/>
    <w:rsid w:val="00640306"/>
    <w:rsid w:val="00640AA9"/>
    <w:rsid w:val="00641370"/>
    <w:rsid w:val="006413CB"/>
    <w:rsid w:val="006417EE"/>
    <w:rsid w:val="00641A4C"/>
    <w:rsid w:val="0064218A"/>
    <w:rsid w:val="006423C4"/>
    <w:rsid w:val="0064322C"/>
    <w:rsid w:val="00643995"/>
    <w:rsid w:val="00644C65"/>
    <w:rsid w:val="00645052"/>
    <w:rsid w:val="00645D26"/>
    <w:rsid w:val="0064646D"/>
    <w:rsid w:val="00646872"/>
    <w:rsid w:val="00647151"/>
    <w:rsid w:val="0064747F"/>
    <w:rsid w:val="00650849"/>
    <w:rsid w:val="00653B79"/>
    <w:rsid w:val="0065471A"/>
    <w:rsid w:val="00654868"/>
    <w:rsid w:val="006568CD"/>
    <w:rsid w:val="00656F8D"/>
    <w:rsid w:val="0065704C"/>
    <w:rsid w:val="0066165A"/>
    <w:rsid w:val="00661B61"/>
    <w:rsid w:val="00661CA2"/>
    <w:rsid w:val="00664306"/>
    <w:rsid w:val="0066452E"/>
    <w:rsid w:val="00664B95"/>
    <w:rsid w:val="006675FB"/>
    <w:rsid w:val="0066771F"/>
    <w:rsid w:val="00670DD8"/>
    <w:rsid w:val="006716DA"/>
    <w:rsid w:val="00671E33"/>
    <w:rsid w:val="00672703"/>
    <w:rsid w:val="00673487"/>
    <w:rsid w:val="00674B05"/>
    <w:rsid w:val="00675499"/>
    <w:rsid w:val="0067624C"/>
    <w:rsid w:val="006771F3"/>
    <w:rsid w:val="00677BA3"/>
    <w:rsid w:val="00680052"/>
    <w:rsid w:val="00681650"/>
    <w:rsid w:val="00683491"/>
    <w:rsid w:val="006843D3"/>
    <w:rsid w:val="00684512"/>
    <w:rsid w:val="00684AB4"/>
    <w:rsid w:val="00684FC5"/>
    <w:rsid w:val="00685A6F"/>
    <w:rsid w:val="00686345"/>
    <w:rsid w:val="00686862"/>
    <w:rsid w:val="00687150"/>
    <w:rsid w:val="00687A65"/>
    <w:rsid w:val="00687E24"/>
    <w:rsid w:val="006911D5"/>
    <w:rsid w:val="0069169E"/>
    <w:rsid w:val="00691DD5"/>
    <w:rsid w:val="0069401B"/>
    <w:rsid w:val="00694773"/>
    <w:rsid w:val="00695F77"/>
    <w:rsid w:val="0069604D"/>
    <w:rsid w:val="006A1400"/>
    <w:rsid w:val="006A1594"/>
    <w:rsid w:val="006A177A"/>
    <w:rsid w:val="006A1F0F"/>
    <w:rsid w:val="006A2FC3"/>
    <w:rsid w:val="006A33F8"/>
    <w:rsid w:val="006A34AD"/>
    <w:rsid w:val="006A3893"/>
    <w:rsid w:val="006A46D9"/>
    <w:rsid w:val="006A4FC4"/>
    <w:rsid w:val="006A69E5"/>
    <w:rsid w:val="006A7BBF"/>
    <w:rsid w:val="006B2DE0"/>
    <w:rsid w:val="006B3335"/>
    <w:rsid w:val="006B3747"/>
    <w:rsid w:val="006B46C9"/>
    <w:rsid w:val="006B5109"/>
    <w:rsid w:val="006B58EB"/>
    <w:rsid w:val="006B58FD"/>
    <w:rsid w:val="006B5B24"/>
    <w:rsid w:val="006B5B9B"/>
    <w:rsid w:val="006B6D39"/>
    <w:rsid w:val="006B7DD4"/>
    <w:rsid w:val="006C0DA8"/>
    <w:rsid w:val="006C0DDD"/>
    <w:rsid w:val="006C6032"/>
    <w:rsid w:val="006C6323"/>
    <w:rsid w:val="006C75C0"/>
    <w:rsid w:val="006C7838"/>
    <w:rsid w:val="006C7D50"/>
    <w:rsid w:val="006C7DA5"/>
    <w:rsid w:val="006D05FD"/>
    <w:rsid w:val="006D12D3"/>
    <w:rsid w:val="006D2200"/>
    <w:rsid w:val="006D3439"/>
    <w:rsid w:val="006D3539"/>
    <w:rsid w:val="006D5238"/>
    <w:rsid w:val="006D54A4"/>
    <w:rsid w:val="006D5942"/>
    <w:rsid w:val="006D69CE"/>
    <w:rsid w:val="006D6DF5"/>
    <w:rsid w:val="006D76E1"/>
    <w:rsid w:val="006D7E08"/>
    <w:rsid w:val="006E0324"/>
    <w:rsid w:val="006E0376"/>
    <w:rsid w:val="006E0E64"/>
    <w:rsid w:val="006E145B"/>
    <w:rsid w:val="006E2A24"/>
    <w:rsid w:val="006E2CAB"/>
    <w:rsid w:val="006E2D6E"/>
    <w:rsid w:val="006E48D2"/>
    <w:rsid w:val="006E56BF"/>
    <w:rsid w:val="006E7817"/>
    <w:rsid w:val="006E786F"/>
    <w:rsid w:val="006F1DB9"/>
    <w:rsid w:val="006F3A06"/>
    <w:rsid w:val="006F3C7C"/>
    <w:rsid w:val="006F3D91"/>
    <w:rsid w:val="006F4BCF"/>
    <w:rsid w:val="006F62D3"/>
    <w:rsid w:val="006F6685"/>
    <w:rsid w:val="006F76DE"/>
    <w:rsid w:val="0070010E"/>
    <w:rsid w:val="00700601"/>
    <w:rsid w:val="00700CF1"/>
    <w:rsid w:val="00701337"/>
    <w:rsid w:val="00701B6E"/>
    <w:rsid w:val="0070279F"/>
    <w:rsid w:val="00702FA7"/>
    <w:rsid w:val="0070317E"/>
    <w:rsid w:val="00703369"/>
    <w:rsid w:val="0070380B"/>
    <w:rsid w:val="00703F83"/>
    <w:rsid w:val="007045F9"/>
    <w:rsid w:val="0070470F"/>
    <w:rsid w:val="00704771"/>
    <w:rsid w:val="00704D73"/>
    <w:rsid w:val="00706796"/>
    <w:rsid w:val="0070756E"/>
    <w:rsid w:val="007108FC"/>
    <w:rsid w:val="00710DD8"/>
    <w:rsid w:val="00711984"/>
    <w:rsid w:val="00711F98"/>
    <w:rsid w:val="00712B20"/>
    <w:rsid w:val="00713566"/>
    <w:rsid w:val="00713B6C"/>
    <w:rsid w:val="00715C69"/>
    <w:rsid w:val="00715CCA"/>
    <w:rsid w:val="00716063"/>
    <w:rsid w:val="00716141"/>
    <w:rsid w:val="00716225"/>
    <w:rsid w:val="0071680D"/>
    <w:rsid w:val="00716B0E"/>
    <w:rsid w:val="00716BFE"/>
    <w:rsid w:val="007201E4"/>
    <w:rsid w:val="00720CBF"/>
    <w:rsid w:val="007212D5"/>
    <w:rsid w:val="0072397B"/>
    <w:rsid w:val="007245FF"/>
    <w:rsid w:val="00724969"/>
    <w:rsid w:val="00724BEE"/>
    <w:rsid w:val="00725118"/>
    <w:rsid w:val="00725BFF"/>
    <w:rsid w:val="0072619C"/>
    <w:rsid w:val="007262F1"/>
    <w:rsid w:val="00726708"/>
    <w:rsid w:val="0072759D"/>
    <w:rsid w:val="00731B51"/>
    <w:rsid w:val="00731F25"/>
    <w:rsid w:val="00734931"/>
    <w:rsid w:val="007349DB"/>
    <w:rsid w:val="00735C5B"/>
    <w:rsid w:val="0073650F"/>
    <w:rsid w:val="00737289"/>
    <w:rsid w:val="00737A70"/>
    <w:rsid w:val="0074029F"/>
    <w:rsid w:val="0074150D"/>
    <w:rsid w:val="00741800"/>
    <w:rsid w:val="007428D3"/>
    <w:rsid w:val="00742EEA"/>
    <w:rsid w:val="00742F54"/>
    <w:rsid w:val="007443F9"/>
    <w:rsid w:val="00745464"/>
    <w:rsid w:val="00745D6C"/>
    <w:rsid w:val="00745E86"/>
    <w:rsid w:val="00746468"/>
    <w:rsid w:val="007477EC"/>
    <w:rsid w:val="007507B0"/>
    <w:rsid w:val="00750A65"/>
    <w:rsid w:val="00750F82"/>
    <w:rsid w:val="00752651"/>
    <w:rsid w:val="0075280F"/>
    <w:rsid w:val="007540E5"/>
    <w:rsid w:val="00754A8F"/>
    <w:rsid w:val="007551FC"/>
    <w:rsid w:val="00756A1B"/>
    <w:rsid w:val="007603DB"/>
    <w:rsid w:val="00760A6A"/>
    <w:rsid w:val="00760DFF"/>
    <w:rsid w:val="00761A1F"/>
    <w:rsid w:val="007632C5"/>
    <w:rsid w:val="00763D30"/>
    <w:rsid w:val="00765821"/>
    <w:rsid w:val="00765938"/>
    <w:rsid w:val="00766251"/>
    <w:rsid w:val="0076691C"/>
    <w:rsid w:val="00767A64"/>
    <w:rsid w:val="00767DD3"/>
    <w:rsid w:val="00773A9F"/>
    <w:rsid w:val="00773C98"/>
    <w:rsid w:val="007741C2"/>
    <w:rsid w:val="0077594D"/>
    <w:rsid w:val="00775BCD"/>
    <w:rsid w:val="00775F18"/>
    <w:rsid w:val="007804EA"/>
    <w:rsid w:val="007812DF"/>
    <w:rsid w:val="0078237A"/>
    <w:rsid w:val="00782408"/>
    <w:rsid w:val="00782D65"/>
    <w:rsid w:val="00783781"/>
    <w:rsid w:val="00784453"/>
    <w:rsid w:val="00786A4E"/>
    <w:rsid w:val="00790784"/>
    <w:rsid w:val="007914AB"/>
    <w:rsid w:val="007916DE"/>
    <w:rsid w:val="0079183F"/>
    <w:rsid w:val="00791966"/>
    <w:rsid w:val="007933B9"/>
    <w:rsid w:val="00793A5F"/>
    <w:rsid w:val="007946D3"/>
    <w:rsid w:val="0079480A"/>
    <w:rsid w:val="00795944"/>
    <w:rsid w:val="00796882"/>
    <w:rsid w:val="007972A8"/>
    <w:rsid w:val="00797F78"/>
    <w:rsid w:val="007A1165"/>
    <w:rsid w:val="007A296E"/>
    <w:rsid w:val="007A2DE6"/>
    <w:rsid w:val="007A3074"/>
    <w:rsid w:val="007A36F6"/>
    <w:rsid w:val="007A3A12"/>
    <w:rsid w:val="007A477B"/>
    <w:rsid w:val="007A64F4"/>
    <w:rsid w:val="007B0A13"/>
    <w:rsid w:val="007B0F39"/>
    <w:rsid w:val="007B2508"/>
    <w:rsid w:val="007B2C4A"/>
    <w:rsid w:val="007B2E35"/>
    <w:rsid w:val="007B2EBB"/>
    <w:rsid w:val="007B2EFD"/>
    <w:rsid w:val="007B39A7"/>
    <w:rsid w:val="007B5F36"/>
    <w:rsid w:val="007B5F74"/>
    <w:rsid w:val="007B7A33"/>
    <w:rsid w:val="007C0B69"/>
    <w:rsid w:val="007C0C6A"/>
    <w:rsid w:val="007C0ED7"/>
    <w:rsid w:val="007C11BD"/>
    <w:rsid w:val="007C2662"/>
    <w:rsid w:val="007C2F19"/>
    <w:rsid w:val="007C3360"/>
    <w:rsid w:val="007C43BA"/>
    <w:rsid w:val="007C4B72"/>
    <w:rsid w:val="007C7A8D"/>
    <w:rsid w:val="007D0D22"/>
    <w:rsid w:val="007D1929"/>
    <w:rsid w:val="007D1D42"/>
    <w:rsid w:val="007D1DFC"/>
    <w:rsid w:val="007D2CCE"/>
    <w:rsid w:val="007D2FF4"/>
    <w:rsid w:val="007D3699"/>
    <w:rsid w:val="007D36DE"/>
    <w:rsid w:val="007D42AC"/>
    <w:rsid w:val="007D47B8"/>
    <w:rsid w:val="007D60DD"/>
    <w:rsid w:val="007D70FE"/>
    <w:rsid w:val="007D7505"/>
    <w:rsid w:val="007D7DD8"/>
    <w:rsid w:val="007E2835"/>
    <w:rsid w:val="007E44E8"/>
    <w:rsid w:val="007E54E8"/>
    <w:rsid w:val="007E54FA"/>
    <w:rsid w:val="007E6A16"/>
    <w:rsid w:val="007E77F0"/>
    <w:rsid w:val="007E7D16"/>
    <w:rsid w:val="007E7D58"/>
    <w:rsid w:val="007F04FC"/>
    <w:rsid w:val="007F1AEC"/>
    <w:rsid w:val="007F29CE"/>
    <w:rsid w:val="007F448C"/>
    <w:rsid w:val="007F495E"/>
    <w:rsid w:val="007F616F"/>
    <w:rsid w:val="007F647A"/>
    <w:rsid w:val="007F72C3"/>
    <w:rsid w:val="008005E7"/>
    <w:rsid w:val="008017F8"/>
    <w:rsid w:val="00801E4A"/>
    <w:rsid w:val="00802ED3"/>
    <w:rsid w:val="008050FF"/>
    <w:rsid w:val="00806E9B"/>
    <w:rsid w:val="00807070"/>
    <w:rsid w:val="00807A73"/>
    <w:rsid w:val="008100A6"/>
    <w:rsid w:val="00811980"/>
    <w:rsid w:val="00811EB4"/>
    <w:rsid w:val="00812149"/>
    <w:rsid w:val="00812554"/>
    <w:rsid w:val="008126D5"/>
    <w:rsid w:val="00813D4E"/>
    <w:rsid w:val="00815DE9"/>
    <w:rsid w:val="008179A6"/>
    <w:rsid w:val="008208C0"/>
    <w:rsid w:val="00820C39"/>
    <w:rsid w:val="00821124"/>
    <w:rsid w:val="00821F5B"/>
    <w:rsid w:val="00822D1A"/>
    <w:rsid w:val="00824AEF"/>
    <w:rsid w:val="008252D6"/>
    <w:rsid w:val="00825EF0"/>
    <w:rsid w:val="0082652D"/>
    <w:rsid w:val="0082679C"/>
    <w:rsid w:val="008268BE"/>
    <w:rsid w:val="008278CB"/>
    <w:rsid w:val="008308BE"/>
    <w:rsid w:val="00830FD1"/>
    <w:rsid w:val="008310CA"/>
    <w:rsid w:val="00831652"/>
    <w:rsid w:val="008316CD"/>
    <w:rsid w:val="00831E41"/>
    <w:rsid w:val="0083224C"/>
    <w:rsid w:val="00832346"/>
    <w:rsid w:val="00832498"/>
    <w:rsid w:val="00832CB9"/>
    <w:rsid w:val="00833746"/>
    <w:rsid w:val="0083405F"/>
    <w:rsid w:val="00840632"/>
    <w:rsid w:val="00840934"/>
    <w:rsid w:val="00842591"/>
    <w:rsid w:val="00842AA8"/>
    <w:rsid w:val="00843D87"/>
    <w:rsid w:val="00844315"/>
    <w:rsid w:val="0084435E"/>
    <w:rsid w:val="008446D3"/>
    <w:rsid w:val="008450DA"/>
    <w:rsid w:val="00845209"/>
    <w:rsid w:val="0084526C"/>
    <w:rsid w:val="0084662E"/>
    <w:rsid w:val="00846A0F"/>
    <w:rsid w:val="00846F03"/>
    <w:rsid w:val="008476D0"/>
    <w:rsid w:val="00852321"/>
    <w:rsid w:val="008525A9"/>
    <w:rsid w:val="00853A76"/>
    <w:rsid w:val="00854610"/>
    <w:rsid w:val="0085593A"/>
    <w:rsid w:val="00855B65"/>
    <w:rsid w:val="00856EFA"/>
    <w:rsid w:val="008571A4"/>
    <w:rsid w:val="00857383"/>
    <w:rsid w:val="00857DAA"/>
    <w:rsid w:val="00860FBD"/>
    <w:rsid w:val="0086100F"/>
    <w:rsid w:val="008634E0"/>
    <w:rsid w:val="008641A0"/>
    <w:rsid w:val="0086540D"/>
    <w:rsid w:val="00865AF3"/>
    <w:rsid w:val="00865DEF"/>
    <w:rsid w:val="0086609F"/>
    <w:rsid w:val="00866350"/>
    <w:rsid w:val="00870136"/>
    <w:rsid w:val="00873B8A"/>
    <w:rsid w:val="00874863"/>
    <w:rsid w:val="00874ACC"/>
    <w:rsid w:val="00875636"/>
    <w:rsid w:val="00875C8D"/>
    <w:rsid w:val="00875D9D"/>
    <w:rsid w:val="00875F69"/>
    <w:rsid w:val="00876716"/>
    <w:rsid w:val="00876AD4"/>
    <w:rsid w:val="008776B2"/>
    <w:rsid w:val="00880E6E"/>
    <w:rsid w:val="008813B8"/>
    <w:rsid w:val="0088233E"/>
    <w:rsid w:val="008828C1"/>
    <w:rsid w:val="00882A4A"/>
    <w:rsid w:val="00883254"/>
    <w:rsid w:val="00883DAB"/>
    <w:rsid w:val="00884343"/>
    <w:rsid w:val="00884B58"/>
    <w:rsid w:val="00884D16"/>
    <w:rsid w:val="0088659A"/>
    <w:rsid w:val="008903B6"/>
    <w:rsid w:val="00890B31"/>
    <w:rsid w:val="00891ED8"/>
    <w:rsid w:val="00895259"/>
    <w:rsid w:val="00896F6E"/>
    <w:rsid w:val="008974A4"/>
    <w:rsid w:val="00897A34"/>
    <w:rsid w:val="008A011A"/>
    <w:rsid w:val="008A056B"/>
    <w:rsid w:val="008A1A2C"/>
    <w:rsid w:val="008A2295"/>
    <w:rsid w:val="008A2531"/>
    <w:rsid w:val="008A27CD"/>
    <w:rsid w:val="008A361C"/>
    <w:rsid w:val="008A4348"/>
    <w:rsid w:val="008A48D3"/>
    <w:rsid w:val="008A4E41"/>
    <w:rsid w:val="008A5746"/>
    <w:rsid w:val="008A59E3"/>
    <w:rsid w:val="008A62E9"/>
    <w:rsid w:val="008A6C35"/>
    <w:rsid w:val="008A7166"/>
    <w:rsid w:val="008A7AF9"/>
    <w:rsid w:val="008A7E4C"/>
    <w:rsid w:val="008B069D"/>
    <w:rsid w:val="008B14F3"/>
    <w:rsid w:val="008B1657"/>
    <w:rsid w:val="008B2FF1"/>
    <w:rsid w:val="008B329D"/>
    <w:rsid w:val="008B4291"/>
    <w:rsid w:val="008B4838"/>
    <w:rsid w:val="008B5527"/>
    <w:rsid w:val="008B5AEE"/>
    <w:rsid w:val="008B7566"/>
    <w:rsid w:val="008C0561"/>
    <w:rsid w:val="008C07A1"/>
    <w:rsid w:val="008C0CE9"/>
    <w:rsid w:val="008C0E2E"/>
    <w:rsid w:val="008C135A"/>
    <w:rsid w:val="008C234B"/>
    <w:rsid w:val="008C3021"/>
    <w:rsid w:val="008C4758"/>
    <w:rsid w:val="008C5190"/>
    <w:rsid w:val="008C585E"/>
    <w:rsid w:val="008C7C92"/>
    <w:rsid w:val="008D153A"/>
    <w:rsid w:val="008D2209"/>
    <w:rsid w:val="008D2CEA"/>
    <w:rsid w:val="008D2E20"/>
    <w:rsid w:val="008D392B"/>
    <w:rsid w:val="008D3D09"/>
    <w:rsid w:val="008D4D30"/>
    <w:rsid w:val="008D50BA"/>
    <w:rsid w:val="008D6D4B"/>
    <w:rsid w:val="008D7D50"/>
    <w:rsid w:val="008E0143"/>
    <w:rsid w:val="008E05ED"/>
    <w:rsid w:val="008E16E5"/>
    <w:rsid w:val="008E1735"/>
    <w:rsid w:val="008E1FCE"/>
    <w:rsid w:val="008E28E9"/>
    <w:rsid w:val="008E29BD"/>
    <w:rsid w:val="008E2AB6"/>
    <w:rsid w:val="008E34D8"/>
    <w:rsid w:val="008E3D52"/>
    <w:rsid w:val="008E423A"/>
    <w:rsid w:val="008E5164"/>
    <w:rsid w:val="008E5979"/>
    <w:rsid w:val="008E5B4C"/>
    <w:rsid w:val="008E5C7E"/>
    <w:rsid w:val="008E60BD"/>
    <w:rsid w:val="008E617D"/>
    <w:rsid w:val="008E6770"/>
    <w:rsid w:val="008F00EB"/>
    <w:rsid w:val="008F056E"/>
    <w:rsid w:val="008F1861"/>
    <w:rsid w:val="008F2306"/>
    <w:rsid w:val="008F41E8"/>
    <w:rsid w:val="008F4A55"/>
    <w:rsid w:val="008F4FC0"/>
    <w:rsid w:val="008F53E7"/>
    <w:rsid w:val="008F79AB"/>
    <w:rsid w:val="00900037"/>
    <w:rsid w:val="009000BE"/>
    <w:rsid w:val="009008FA"/>
    <w:rsid w:val="00903ACC"/>
    <w:rsid w:val="00905A18"/>
    <w:rsid w:val="00905EC2"/>
    <w:rsid w:val="00907AB2"/>
    <w:rsid w:val="00907E5F"/>
    <w:rsid w:val="00907FB2"/>
    <w:rsid w:val="00911BCA"/>
    <w:rsid w:val="00912ACA"/>
    <w:rsid w:val="00913683"/>
    <w:rsid w:val="00913C8D"/>
    <w:rsid w:val="00914B67"/>
    <w:rsid w:val="00914C2C"/>
    <w:rsid w:val="009157FF"/>
    <w:rsid w:val="0091665E"/>
    <w:rsid w:val="00916E69"/>
    <w:rsid w:val="00917577"/>
    <w:rsid w:val="00920375"/>
    <w:rsid w:val="0092080E"/>
    <w:rsid w:val="00920844"/>
    <w:rsid w:val="00922360"/>
    <w:rsid w:val="00922772"/>
    <w:rsid w:val="0092393B"/>
    <w:rsid w:val="009246CB"/>
    <w:rsid w:val="009249AC"/>
    <w:rsid w:val="00924CBC"/>
    <w:rsid w:val="00926DA3"/>
    <w:rsid w:val="00930AF2"/>
    <w:rsid w:val="009345F5"/>
    <w:rsid w:val="00934B1D"/>
    <w:rsid w:val="00935544"/>
    <w:rsid w:val="00935A7C"/>
    <w:rsid w:val="009369B7"/>
    <w:rsid w:val="0093744D"/>
    <w:rsid w:val="009379FE"/>
    <w:rsid w:val="00937BDB"/>
    <w:rsid w:val="00942D3D"/>
    <w:rsid w:val="00943930"/>
    <w:rsid w:val="009440CF"/>
    <w:rsid w:val="009450C1"/>
    <w:rsid w:val="00945A13"/>
    <w:rsid w:val="00946293"/>
    <w:rsid w:val="00946298"/>
    <w:rsid w:val="009468D5"/>
    <w:rsid w:val="009475A1"/>
    <w:rsid w:val="00950984"/>
    <w:rsid w:val="00950B18"/>
    <w:rsid w:val="009518F0"/>
    <w:rsid w:val="00951A7E"/>
    <w:rsid w:val="00952001"/>
    <w:rsid w:val="00952D9F"/>
    <w:rsid w:val="00952DFD"/>
    <w:rsid w:val="0095484A"/>
    <w:rsid w:val="0095544D"/>
    <w:rsid w:val="009556AC"/>
    <w:rsid w:val="00955D61"/>
    <w:rsid w:val="0095778F"/>
    <w:rsid w:val="00960FA5"/>
    <w:rsid w:val="009616E2"/>
    <w:rsid w:val="00961D60"/>
    <w:rsid w:val="00962171"/>
    <w:rsid w:val="009626F8"/>
    <w:rsid w:val="0096297C"/>
    <w:rsid w:val="00962F01"/>
    <w:rsid w:val="009634E0"/>
    <w:rsid w:val="00963658"/>
    <w:rsid w:val="009677F2"/>
    <w:rsid w:val="00967D75"/>
    <w:rsid w:val="0097137C"/>
    <w:rsid w:val="00972877"/>
    <w:rsid w:val="00972FB8"/>
    <w:rsid w:val="00973654"/>
    <w:rsid w:val="009754E6"/>
    <w:rsid w:val="00975720"/>
    <w:rsid w:val="00976DB3"/>
    <w:rsid w:val="00976EA7"/>
    <w:rsid w:val="00977D31"/>
    <w:rsid w:val="00980610"/>
    <w:rsid w:val="00980B1F"/>
    <w:rsid w:val="00980FB0"/>
    <w:rsid w:val="00981310"/>
    <w:rsid w:val="0098135E"/>
    <w:rsid w:val="00981BBE"/>
    <w:rsid w:val="0098322D"/>
    <w:rsid w:val="00984137"/>
    <w:rsid w:val="00984AB0"/>
    <w:rsid w:val="00984F10"/>
    <w:rsid w:val="009851F4"/>
    <w:rsid w:val="0098641E"/>
    <w:rsid w:val="009902D6"/>
    <w:rsid w:val="00990DE1"/>
    <w:rsid w:val="009910B8"/>
    <w:rsid w:val="0099188A"/>
    <w:rsid w:val="0099367D"/>
    <w:rsid w:val="00993F1F"/>
    <w:rsid w:val="009944FE"/>
    <w:rsid w:val="009958DE"/>
    <w:rsid w:val="00996C8E"/>
    <w:rsid w:val="00997676"/>
    <w:rsid w:val="00997E70"/>
    <w:rsid w:val="009A0D3E"/>
    <w:rsid w:val="009A0D64"/>
    <w:rsid w:val="009A0FCF"/>
    <w:rsid w:val="009A1151"/>
    <w:rsid w:val="009A1378"/>
    <w:rsid w:val="009A1B64"/>
    <w:rsid w:val="009A1BDA"/>
    <w:rsid w:val="009A4605"/>
    <w:rsid w:val="009A4F4E"/>
    <w:rsid w:val="009A655A"/>
    <w:rsid w:val="009A6705"/>
    <w:rsid w:val="009A6A41"/>
    <w:rsid w:val="009A7BB9"/>
    <w:rsid w:val="009B009E"/>
    <w:rsid w:val="009B249D"/>
    <w:rsid w:val="009B33F8"/>
    <w:rsid w:val="009B3680"/>
    <w:rsid w:val="009B4A9C"/>
    <w:rsid w:val="009B5622"/>
    <w:rsid w:val="009B5728"/>
    <w:rsid w:val="009B5864"/>
    <w:rsid w:val="009B5F4B"/>
    <w:rsid w:val="009B627F"/>
    <w:rsid w:val="009B6772"/>
    <w:rsid w:val="009B6E88"/>
    <w:rsid w:val="009B7603"/>
    <w:rsid w:val="009C13C1"/>
    <w:rsid w:val="009C38A8"/>
    <w:rsid w:val="009C3C06"/>
    <w:rsid w:val="009C697D"/>
    <w:rsid w:val="009C6A9E"/>
    <w:rsid w:val="009C6CCF"/>
    <w:rsid w:val="009C7166"/>
    <w:rsid w:val="009C7CFE"/>
    <w:rsid w:val="009D081A"/>
    <w:rsid w:val="009D1795"/>
    <w:rsid w:val="009D2BA4"/>
    <w:rsid w:val="009D3FC2"/>
    <w:rsid w:val="009D42FF"/>
    <w:rsid w:val="009D4F91"/>
    <w:rsid w:val="009D54E3"/>
    <w:rsid w:val="009D5C5E"/>
    <w:rsid w:val="009D5E13"/>
    <w:rsid w:val="009D7D15"/>
    <w:rsid w:val="009E07B5"/>
    <w:rsid w:val="009E1F50"/>
    <w:rsid w:val="009E2642"/>
    <w:rsid w:val="009E29E4"/>
    <w:rsid w:val="009E3859"/>
    <w:rsid w:val="009E4B66"/>
    <w:rsid w:val="009E5EA0"/>
    <w:rsid w:val="009E612B"/>
    <w:rsid w:val="009E6B2D"/>
    <w:rsid w:val="009E7011"/>
    <w:rsid w:val="009E7231"/>
    <w:rsid w:val="009E7F2C"/>
    <w:rsid w:val="009F0492"/>
    <w:rsid w:val="009F130C"/>
    <w:rsid w:val="009F1FA4"/>
    <w:rsid w:val="009F29B2"/>
    <w:rsid w:val="009F3ED1"/>
    <w:rsid w:val="009F42A5"/>
    <w:rsid w:val="009F4731"/>
    <w:rsid w:val="009F5023"/>
    <w:rsid w:val="009F765C"/>
    <w:rsid w:val="00A0098B"/>
    <w:rsid w:val="00A014AA"/>
    <w:rsid w:val="00A0242B"/>
    <w:rsid w:val="00A03258"/>
    <w:rsid w:val="00A03979"/>
    <w:rsid w:val="00A03EC8"/>
    <w:rsid w:val="00A0604E"/>
    <w:rsid w:val="00A075A1"/>
    <w:rsid w:val="00A07F51"/>
    <w:rsid w:val="00A10E6B"/>
    <w:rsid w:val="00A13547"/>
    <w:rsid w:val="00A13ECA"/>
    <w:rsid w:val="00A13FA5"/>
    <w:rsid w:val="00A1436F"/>
    <w:rsid w:val="00A15B4C"/>
    <w:rsid w:val="00A161B8"/>
    <w:rsid w:val="00A164A9"/>
    <w:rsid w:val="00A2110A"/>
    <w:rsid w:val="00A21585"/>
    <w:rsid w:val="00A2376B"/>
    <w:rsid w:val="00A23872"/>
    <w:rsid w:val="00A245AB"/>
    <w:rsid w:val="00A25BCD"/>
    <w:rsid w:val="00A25DBF"/>
    <w:rsid w:val="00A26E4D"/>
    <w:rsid w:val="00A2772B"/>
    <w:rsid w:val="00A317BF"/>
    <w:rsid w:val="00A31CF4"/>
    <w:rsid w:val="00A33683"/>
    <w:rsid w:val="00A33B1F"/>
    <w:rsid w:val="00A3475D"/>
    <w:rsid w:val="00A34A73"/>
    <w:rsid w:val="00A35AF8"/>
    <w:rsid w:val="00A374B6"/>
    <w:rsid w:val="00A40EA7"/>
    <w:rsid w:val="00A411D6"/>
    <w:rsid w:val="00A413C3"/>
    <w:rsid w:val="00A416A5"/>
    <w:rsid w:val="00A42685"/>
    <w:rsid w:val="00A426F8"/>
    <w:rsid w:val="00A433F4"/>
    <w:rsid w:val="00A43770"/>
    <w:rsid w:val="00A440B1"/>
    <w:rsid w:val="00A45985"/>
    <w:rsid w:val="00A45A50"/>
    <w:rsid w:val="00A462AF"/>
    <w:rsid w:val="00A4725C"/>
    <w:rsid w:val="00A473BB"/>
    <w:rsid w:val="00A47974"/>
    <w:rsid w:val="00A47AC4"/>
    <w:rsid w:val="00A47C8E"/>
    <w:rsid w:val="00A5136D"/>
    <w:rsid w:val="00A5142E"/>
    <w:rsid w:val="00A51F87"/>
    <w:rsid w:val="00A542DE"/>
    <w:rsid w:val="00A54CD7"/>
    <w:rsid w:val="00A55123"/>
    <w:rsid w:val="00A56105"/>
    <w:rsid w:val="00A56D55"/>
    <w:rsid w:val="00A56F8D"/>
    <w:rsid w:val="00A60D29"/>
    <w:rsid w:val="00A63D68"/>
    <w:rsid w:val="00A6453E"/>
    <w:rsid w:val="00A64C6D"/>
    <w:rsid w:val="00A64FA5"/>
    <w:rsid w:val="00A653BB"/>
    <w:rsid w:val="00A661A1"/>
    <w:rsid w:val="00A665BC"/>
    <w:rsid w:val="00A6748D"/>
    <w:rsid w:val="00A71D51"/>
    <w:rsid w:val="00A71DE1"/>
    <w:rsid w:val="00A72195"/>
    <w:rsid w:val="00A734F2"/>
    <w:rsid w:val="00A7440A"/>
    <w:rsid w:val="00A74AB0"/>
    <w:rsid w:val="00A75217"/>
    <w:rsid w:val="00A75684"/>
    <w:rsid w:val="00A759E4"/>
    <w:rsid w:val="00A762E1"/>
    <w:rsid w:val="00A83926"/>
    <w:rsid w:val="00A83E2A"/>
    <w:rsid w:val="00A84D96"/>
    <w:rsid w:val="00A86018"/>
    <w:rsid w:val="00A9085C"/>
    <w:rsid w:val="00A909AB"/>
    <w:rsid w:val="00A91126"/>
    <w:rsid w:val="00A91AC7"/>
    <w:rsid w:val="00A91D85"/>
    <w:rsid w:val="00A926DD"/>
    <w:rsid w:val="00A93EB2"/>
    <w:rsid w:val="00A961D9"/>
    <w:rsid w:val="00A970AF"/>
    <w:rsid w:val="00A9730C"/>
    <w:rsid w:val="00AA02B0"/>
    <w:rsid w:val="00AA02D1"/>
    <w:rsid w:val="00AA26BC"/>
    <w:rsid w:val="00AA2C42"/>
    <w:rsid w:val="00AA2CD2"/>
    <w:rsid w:val="00AA35C5"/>
    <w:rsid w:val="00AA420E"/>
    <w:rsid w:val="00AA51B4"/>
    <w:rsid w:val="00AA56C9"/>
    <w:rsid w:val="00AA61BA"/>
    <w:rsid w:val="00AA6F0B"/>
    <w:rsid w:val="00AB2A7A"/>
    <w:rsid w:val="00AB3DE9"/>
    <w:rsid w:val="00AB6219"/>
    <w:rsid w:val="00AB7246"/>
    <w:rsid w:val="00AC077A"/>
    <w:rsid w:val="00AC0987"/>
    <w:rsid w:val="00AC1091"/>
    <w:rsid w:val="00AC27DD"/>
    <w:rsid w:val="00AC2F44"/>
    <w:rsid w:val="00AC3AEA"/>
    <w:rsid w:val="00AC4514"/>
    <w:rsid w:val="00AC4745"/>
    <w:rsid w:val="00AC662D"/>
    <w:rsid w:val="00AC6BE0"/>
    <w:rsid w:val="00AD2371"/>
    <w:rsid w:val="00AD3F4F"/>
    <w:rsid w:val="00AD5127"/>
    <w:rsid w:val="00AD57F6"/>
    <w:rsid w:val="00AD608E"/>
    <w:rsid w:val="00AD616C"/>
    <w:rsid w:val="00AD6352"/>
    <w:rsid w:val="00AD65E0"/>
    <w:rsid w:val="00AE0B67"/>
    <w:rsid w:val="00AE1D50"/>
    <w:rsid w:val="00AE22C0"/>
    <w:rsid w:val="00AE3F92"/>
    <w:rsid w:val="00AE41A9"/>
    <w:rsid w:val="00AE5934"/>
    <w:rsid w:val="00AE5B23"/>
    <w:rsid w:val="00AE60EA"/>
    <w:rsid w:val="00AE646A"/>
    <w:rsid w:val="00AE7173"/>
    <w:rsid w:val="00AE7930"/>
    <w:rsid w:val="00AF0E02"/>
    <w:rsid w:val="00AF2058"/>
    <w:rsid w:val="00AF21CA"/>
    <w:rsid w:val="00AF2289"/>
    <w:rsid w:val="00AF272F"/>
    <w:rsid w:val="00AF2D09"/>
    <w:rsid w:val="00AF4D1A"/>
    <w:rsid w:val="00AF51C6"/>
    <w:rsid w:val="00AF69E2"/>
    <w:rsid w:val="00AF6FCA"/>
    <w:rsid w:val="00AF741C"/>
    <w:rsid w:val="00AF797B"/>
    <w:rsid w:val="00B00244"/>
    <w:rsid w:val="00B00901"/>
    <w:rsid w:val="00B020D0"/>
    <w:rsid w:val="00B02BC2"/>
    <w:rsid w:val="00B0327F"/>
    <w:rsid w:val="00B053B9"/>
    <w:rsid w:val="00B0550C"/>
    <w:rsid w:val="00B06177"/>
    <w:rsid w:val="00B06CAC"/>
    <w:rsid w:val="00B07793"/>
    <w:rsid w:val="00B1017E"/>
    <w:rsid w:val="00B10C87"/>
    <w:rsid w:val="00B126C2"/>
    <w:rsid w:val="00B13D77"/>
    <w:rsid w:val="00B15031"/>
    <w:rsid w:val="00B15645"/>
    <w:rsid w:val="00B1572F"/>
    <w:rsid w:val="00B15FA8"/>
    <w:rsid w:val="00B204D6"/>
    <w:rsid w:val="00B21907"/>
    <w:rsid w:val="00B2190F"/>
    <w:rsid w:val="00B238DB"/>
    <w:rsid w:val="00B24169"/>
    <w:rsid w:val="00B2482C"/>
    <w:rsid w:val="00B2494A"/>
    <w:rsid w:val="00B27564"/>
    <w:rsid w:val="00B27A7F"/>
    <w:rsid w:val="00B31E91"/>
    <w:rsid w:val="00B340BF"/>
    <w:rsid w:val="00B3447D"/>
    <w:rsid w:val="00B34D7B"/>
    <w:rsid w:val="00B379EC"/>
    <w:rsid w:val="00B416C9"/>
    <w:rsid w:val="00B41BF6"/>
    <w:rsid w:val="00B41D95"/>
    <w:rsid w:val="00B41E0C"/>
    <w:rsid w:val="00B42AC1"/>
    <w:rsid w:val="00B443F2"/>
    <w:rsid w:val="00B4669C"/>
    <w:rsid w:val="00B471FF"/>
    <w:rsid w:val="00B520B0"/>
    <w:rsid w:val="00B53004"/>
    <w:rsid w:val="00B54D65"/>
    <w:rsid w:val="00B54F8D"/>
    <w:rsid w:val="00B55313"/>
    <w:rsid w:val="00B554C5"/>
    <w:rsid w:val="00B55FB0"/>
    <w:rsid w:val="00B56E97"/>
    <w:rsid w:val="00B573C7"/>
    <w:rsid w:val="00B603BC"/>
    <w:rsid w:val="00B60AB6"/>
    <w:rsid w:val="00B60E0C"/>
    <w:rsid w:val="00B612A3"/>
    <w:rsid w:val="00B61586"/>
    <w:rsid w:val="00B61830"/>
    <w:rsid w:val="00B61922"/>
    <w:rsid w:val="00B628ED"/>
    <w:rsid w:val="00B62BF6"/>
    <w:rsid w:val="00B63EE5"/>
    <w:rsid w:val="00B6524F"/>
    <w:rsid w:val="00B675A5"/>
    <w:rsid w:val="00B708EF"/>
    <w:rsid w:val="00B718B5"/>
    <w:rsid w:val="00B71B23"/>
    <w:rsid w:val="00B72369"/>
    <w:rsid w:val="00B728D5"/>
    <w:rsid w:val="00B72AC1"/>
    <w:rsid w:val="00B72EC5"/>
    <w:rsid w:val="00B72F9F"/>
    <w:rsid w:val="00B739D0"/>
    <w:rsid w:val="00B749E9"/>
    <w:rsid w:val="00B74CF6"/>
    <w:rsid w:val="00B74E73"/>
    <w:rsid w:val="00B761C6"/>
    <w:rsid w:val="00B762F3"/>
    <w:rsid w:val="00B8119D"/>
    <w:rsid w:val="00B81823"/>
    <w:rsid w:val="00B82559"/>
    <w:rsid w:val="00B82743"/>
    <w:rsid w:val="00B82CEF"/>
    <w:rsid w:val="00B834C6"/>
    <w:rsid w:val="00B84764"/>
    <w:rsid w:val="00B849CB"/>
    <w:rsid w:val="00B853DB"/>
    <w:rsid w:val="00B85AAC"/>
    <w:rsid w:val="00B85FA4"/>
    <w:rsid w:val="00B86F79"/>
    <w:rsid w:val="00B90136"/>
    <w:rsid w:val="00B9021F"/>
    <w:rsid w:val="00B90F5D"/>
    <w:rsid w:val="00B914E9"/>
    <w:rsid w:val="00B91E90"/>
    <w:rsid w:val="00B92C7A"/>
    <w:rsid w:val="00B9393A"/>
    <w:rsid w:val="00B94419"/>
    <w:rsid w:val="00B94931"/>
    <w:rsid w:val="00B94A7C"/>
    <w:rsid w:val="00B950CF"/>
    <w:rsid w:val="00B96A83"/>
    <w:rsid w:val="00B97920"/>
    <w:rsid w:val="00BA1ABA"/>
    <w:rsid w:val="00BA32A2"/>
    <w:rsid w:val="00BA56A8"/>
    <w:rsid w:val="00BA5D4D"/>
    <w:rsid w:val="00BA60E0"/>
    <w:rsid w:val="00BA6C29"/>
    <w:rsid w:val="00BA6C58"/>
    <w:rsid w:val="00BA6E30"/>
    <w:rsid w:val="00BB08D7"/>
    <w:rsid w:val="00BB0AA5"/>
    <w:rsid w:val="00BB1407"/>
    <w:rsid w:val="00BB1BA1"/>
    <w:rsid w:val="00BB2938"/>
    <w:rsid w:val="00BB2FF2"/>
    <w:rsid w:val="00BB3A1A"/>
    <w:rsid w:val="00BB3B9B"/>
    <w:rsid w:val="00BB3C64"/>
    <w:rsid w:val="00BB4E4F"/>
    <w:rsid w:val="00BB67C1"/>
    <w:rsid w:val="00BB7835"/>
    <w:rsid w:val="00BC2599"/>
    <w:rsid w:val="00BC26E0"/>
    <w:rsid w:val="00BC27E8"/>
    <w:rsid w:val="00BC380A"/>
    <w:rsid w:val="00BC3E33"/>
    <w:rsid w:val="00BC430E"/>
    <w:rsid w:val="00BC6554"/>
    <w:rsid w:val="00BC7C02"/>
    <w:rsid w:val="00BD0071"/>
    <w:rsid w:val="00BD1533"/>
    <w:rsid w:val="00BD308F"/>
    <w:rsid w:val="00BD4321"/>
    <w:rsid w:val="00BD47E7"/>
    <w:rsid w:val="00BD6527"/>
    <w:rsid w:val="00BD7018"/>
    <w:rsid w:val="00BD7739"/>
    <w:rsid w:val="00BD7F16"/>
    <w:rsid w:val="00BE00C9"/>
    <w:rsid w:val="00BE0620"/>
    <w:rsid w:val="00BE11E6"/>
    <w:rsid w:val="00BE1689"/>
    <w:rsid w:val="00BE1C6E"/>
    <w:rsid w:val="00BE22DC"/>
    <w:rsid w:val="00BE3C89"/>
    <w:rsid w:val="00BE4A60"/>
    <w:rsid w:val="00BE5C45"/>
    <w:rsid w:val="00BE6C1F"/>
    <w:rsid w:val="00BE6DDF"/>
    <w:rsid w:val="00BE79D6"/>
    <w:rsid w:val="00BE7A35"/>
    <w:rsid w:val="00BF059E"/>
    <w:rsid w:val="00BF0AD3"/>
    <w:rsid w:val="00BF3BC9"/>
    <w:rsid w:val="00BF43D8"/>
    <w:rsid w:val="00BF47D8"/>
    <w:rsid w:val="00BF4AD9"/>
    <w:rsid w:val="00BF4BF4"/>
    <w:rsid w:val="00BF4DDA"/>
    <w:rsid w:val="00BF6668"/>
    <w:rsid w:val="00C012A3"/>
    <w:rsid w:val="00C01869"/>
    <w:rsid w:val="00C018B1"/>
    <w:rsid w:val="00C01C56"/>
    <w:rsid w:val="00C03AF9"/>
    <w:rsid w:val="00C0422E"/>
    <w:rsid w:val="00C0464A"/>
    <w:rsid w:val="00C04A6E"/>
    <w:rsid w:val="00C06E42"/>
    <w:rsid w:val="00C077E1"/>
    <w:rsid w:val="00C108E3"/>
    <w:rsid w:val="00C10D3A"/>
    <w:rsid w:val="00C12522"/>
    <w:rsid w:val="00C12555"/>
    <w:rsid w:val="00C13053"/>
    <w:rsid w:val="00C13656"/>
    <w:rsid w:val="00C13A78"/>
    <w:rsid w:val="00C1689E"/>
    <w:rsid w:val="00C17130"/>
    <w:rsid w:val="00C17A58"/>
    <w:rsid w:val="00C21126"/>
    <w:rsid w:val="00C211FC"/>
    <w:rsid w:val="00C2147E"/>
    <w:rsid w:val="00C215DD"/>
    <w:rsid w:val="00C21BF0"/>
    <w:rsid w:val="00C22473"/>
    <w:rsid w:val="00C22605"/>
    <w:rsid w:val="00C22BA6"/>
    <w:rsid w:val="00C22C35"/>
    <w:rsid w:val="00C22D59"/>
    <w:rsid w:val="00C23830"/>
    <w:rsid w:val="00C23B28"/>
    <w:rsid w:val="00C23E8E"/>
    <w:rsid w:val="00C24894"/>
    <w:rsid w:val="00C253EB"/>
    <w:rsid w:val="00C25429"/>
    <w:rsid w:val="00C25B8F"/>
    <w:rsid w:val="00C2660B"/>
    <w:rsid w:val="00C26CA1"/>
    <w:rsid w:val="00C26EC7"/>
    <w:rsid w:val="00C27279"/>
    <w:rsid w:val="00C276CE"/>
    <w:rsid w:val="00C27D96"/>
    <w:rsid w:val="00C3040F"/>
    <w:rsid w:val="00C31A5A"/>
    <w:rsid w:val="00C31FEC"/>
    <w:rsid w:val="00C321A0"/>
    <w:rsid w:val="00C326C6"/>
    <w:rsid w:val="00C32D74"/>
    <w:rsid w:val="00C32F3F"/>
    <w:rsid w:val="00C334CF"/>
    <w:rsid w:val="00C346DF"/>
    <w:rsid w:val="00C3503A"/>
    <w:rsid w:val="00C37328"/>
    <w:rsid w:val="00C375F7"/>
    <w:rsid w:val="00C37E83"/>
    <w:rsid w:val="00C410F4"/>
    <w:rsid w:val="00C411EB"/>
    <w:rsid w:val="00C415D1"/>
    <w:rsid w:val="00C437E7"/>
    <w:rsid w:val="00C52C7F"/>
    <w:rsid w:val="00C531AE"/>
    <w:rsid w:val="00C531E4"/>
    <w:rsid w:val="00C54145"/>
    <w:rsid w:val="00C551F7"/>
    <w:rsid w:val="00C55235"/>
    <w:rsid w:val="00C55776"/>
    <w:rsid w:val="00C55A1C"/>
    <w:rsid w:val="00C5629D"/>
    <w:rsid w:val="00C5666A"/>
    <w:rsid w:val="00C567B1"/>
    <w:rsid w:val="00C56A0D"/>
    <w:rsid w:val="00C57A70"/>
    <w:rsid w:val="00C61303"/>
    <w:rsid w:val="00C618C6"/>
    <w:rsid w:val="00C61EA2"/>
    <w:rsid w:val="00C61FB3"/>
    <w:rsid w:val="00C629CE"/>
    <w:rsid w:val="00C634CC"/>
    <w:rsid w:val="00C63A55"/>
    <w:rsid w:val="00C6404A"/>
    <w:rsid w:val="00C65A1B"/>
    <w:rsid w:val="00C662C6"/>
    <w:rsid w:val="00C67174"/>
    <w:rsid w:val="00C679DA"/>
    <w:rsid w:val="00C67A67"/>
    <w:rsid w:val="00C70559"/>
    <w:rsid w:val="00C71AA2"/>
    <w:rsid w:val="00C72C2F"/>
    <w:rsid w:val="00C731D1"/>
    <w:rsid w:val="00C736D9"/>
    <w:rsid w:val="00C740CE"/>
    <w:rsid w:val="00C7490B"/>
    <w:rsid w:val="00C74BAE"/>
    <w:rsid w:val="00C7542F"/>
    <w:rsid w:val="00C75700"/>
    <w:rsid w:val="00C77413"/>
    <w:rsid w:val="00C7771A"/>
    <w:rsid w:val="00C77CBC"/>
    <w:rsid w:val="00C77CC3"/>
    <w:rsid w:val="00C77E08"/>
    <w:rsid w:val="00C8026B"/>
    <w:rsid w:val="00C83113"/>
    <w:rsid w:val="00C83C1D"/>
    <w:rsid w:val="00C845B6"/>
    <w:rsid w:val="00C90D15"/>
    <w:rsid w:val="00C9232B"/>
    <w:rsid w:val="00C94533"/>
    <w:rsid w:val="00C958A1"/>
    <w:rsid w:val="00C96FAD"/>
    <w:rsid w:val="00C97001"/>
    <w:rsid w:val="00C97567"/>
    <w:rsid w:val="00CA063B"/>
    <w:rsid w:val="00CA17C3"/>
    <w:rsid w:val="00CA4AE4"/>
    <w:rsid w:val="00CA5924"/>
    <w:rsid w:val="00CA5E6F"/>
    <w:rsid w:val="00CA61D9"/>
    <w:rsid w:val="00CA68A7"/>
    <w:rsid w:val="00CA70F1"/>
    <w:rsid w:val="00CA7325"/>
    <w:rsid w:val="00CA7932"/>
    <w:rsid w:val="00CB0C87"/>
    <w:rsid w:val="00CB1679"/>
    <w:rsid w:val="00CB18ED"/>
    <w:rsid w:val="00CB1D66"/>
    <w:rsid w:val="00CB378B"/>
    <w:rsid w:val="00CB38AB"/>
    <w:rsid w:val="00CB3D70"/>
    <w:rsid w:val="00CB444A"/>
    <w:rsid w:val="00CB6549"/>
    <w:rsid w:val="00CC1B75"/>
    <w:rsid w:val="00CC2160"/>
    <w:rsid w:val="00CC23F7"/>
    <w:rsid w:val="00CC3B66"/>
    <w:rsid w:val="00CC3B6B"/>
    <w:rsid w:val="00CC5238"/>
    <w:rsid w:val="00CC5E41"/>
    <w:rsid w:val="00CC60A7"/>
    <w:rsid w:val="00CC6539"/>
    <w:rsid w:val="00CC72A1"/>
    <w:rsid w:val="00CC7F17"/>
    <w:rsid w:val="00CD0541"/>
    <w:rsid w:val="00CD08DF"/>
    <w:rsid w:val="00CD17B3"/>
    <w:rsid w:val="00CD1A63"/>
    <w:rsid w:val="00CD240A"/>
    <w:rsid w:val="00CD2B7B"/>
    <w:rsid w:val="00CD5D3C"/>
    <w:rsid w:val="00CD5DA9"/>
    <w:rsid w:val="00CD6655"/>
    <w:rsid w:val="00CD6BA1"/>
    <w:rsid w:val="00CD6CF9"/>
    <w:rsid w:val="00CD770F"/>
    <w:rsid w:val="00CE0753"/>
    <w:rsid w:val="00CE0B1D"/>
    <w:rsid w:val="00CE11B3"/>
    <w:rsid w:val="00CE1DB6"/>
    <w:rsid w:val="00CE1F8A"/>
    <w:rsid w:val="00CE2096"/>
    <w:rsid w:val="00CE218C"/>
    <w:rsid w:val="00CE3818"/>
    <w:rsid w:val="00CE3AA9"/>
    <w:rsid w:val="00CE3DEC"/>
    <w:rsid w:val="00CE439D"/>
    <w:rsid w:val="00CE4B5F"/>
    <w:rsid w:val="00CE4BA5"/>
    <w:rsid w:val="00CE573B"/>
    <w:rsid w:val="00CE5FF9"/>
    <w:rsid w:val="00CE65B7"/>
    <w:rsid w:val="00CE6967"/>
    <w:rsid w:val="00CE6A73"/>
    <w:rsid w:val="00CE6BDF"/>
    <w:rsid w:val="00CE6F2B"/>
    <w:rsid w:val="00CE7558"/>
    <w:rsid w:val="00CE7DFB"/>
    <w:rsid w:val="00CF15E7"/>
    <w:rsid w:val="00CF243A"/>
    <w:rsid w:val="00CF275A"/>
    <w:rsid w:val="00CF2A57"/>
    <w:rsid w:val="00CF2ED2"/>
    <w:rsid w:val="00CF365E"/>
    <w:rsid w:val="00CF37EE"/>
    <w:rsid w:val="00CF3D5E"/>
    <w:rsid w:val="00CF4581"/>
    <w:rsid w:val="00CF6FB2"/>
    <w:rsid w:val="00CF75F9"/>
    <w:rsid w:val="00CF7D6E"/>
    <w:rsid w:val="00CF7FF7"/>
    <w:rsid w:val="00D00A35"/>
    <w:rsid w:val="00D01885"/>
    <w:rsid w:val="00D01A18"/>
    <w:rsid w:val="00D01DCC"/>
    <w:rsid w:val="00D028EB"/>
    <w:rsid w:val="00D03638"/>
    <w:rsid w:val="00D0526E"/>
    <w:rsid w:val="00D05A42"/>
    <w:rsid w:val="00D06B7F"/>
    <w:rsid w:val="00D0716D"/>
    <w:rsid w:val="00D1313C"/>
    <w:rsid w:val="00D132E9"/>
    <w:rsid w:val="00D14347"/>
    <w:rsid w:val="00D1531D"/>
    <w:rsid w:val="00D15BAE"/>
    <w:rsid w:val="00D1670B"/>
    <w:rsid w:val="00D167BF"/>
    <w:rsid w:val="00D16E62"/>
    <w:rsid w:val="00D20753"/>
    <w:rsid w:val="00D20A4B"/>
    <w:rsid w:val="00D21516"/>
    <w:rsid w:val="00D21E6E"/>
    <w:rsid w:val="00D223DE"/>
    <w:rsid w:val="00D23112"/>
    <w:rsid w:val="00D25B64"/>
    <w:rsid w:val="00D2639D"/>
    <w:rsid w:val="00D2792E"/>
    <w:rsid w:val="00D31D13"/>
    <w:rsid w:val="00D32C4D"/>
    <w:rsid w:val="00D33260"/>
    <w:rsid w:val="00D33315"/>
    <w:rsid w:val="00D33AA2"/>
    <w:rsid w:val="00D340FD"/>
    <w:rsid w:val="00D3449C"/>
    <w:rsid w:val="00D35393"/>
    <w:rsid w:val="00D36022"/>
    <w:rsid w:val="00D364E9"/>
    <w:rsid w:val="00D36939"/>
    <w:rsid w:val="00D36CFA"/>
    <w:rsid w:val="00D37850"/>
    <w:rsid w:val="00D3796F"/>
    <w:rsid w:val="00D37C63"/>
    <w:rsid w:val="00D40743"/>
    <w:rsid w:val="00D40F88"/>
    <w:rsid w:val="00D410AF"/>
    <w:rsid w:val="00D411A3"/>
    <w:rsid w:val="00D41666"/>
    <w:rsid w:val="00D42C40"/>
    <w:rsid w:val="00D4357C"/>
    <w:rsid w:val="00D43DA5"/>
    <w:rsid w:val="00D440DC"/>
    <w:rsid w:val="00D46D35"/>
    <w:rsid w:val="00D47574"/>
    <w:rsid w:val="00D47B57"/>
    <w:rsid w:val="00D47BCE"/>
    <w:rsid w:val="00D505EB"/>
    <w:rsid w:val="00D507D2"/>
    <w:rsid w:val="00D507EF"/>
    <w:rsid w:val="00D50879"/>
    <w:rsid w:val="00D529FA"/>
    <w:rsid w:val="00D533FA"/>
    <w:rsid w:val="00D53D4A"/>
    <w:rsid w:val="00D540A3"/>
    <w:rsid w:val="00D54338"/>
    <w:rsid w:val="00D54997"/>
    <w:rsid w:val="00D54E02"/>
    <w:rsid w:val="00D56B16"/>
    <w:rsid w:val="00D5705E"/>
    <w:rsid w:val="00D57580"/>
    <w:rsid w:val="00D6026F"/>
    <w:rsid w:val="00D60393"/>
    <w:rsid w:val="00D606EC"/>
    <w:rsid w:val="00D620F8"/>
    <w:rsid w:val="00D629F0"/>
    <w:rsid w:val="00D6355E"/>
    <w:rsid w:val="00D642EF"/>
    <w:rsid w:val="00D648F3"/>
    <w:rsid w:val="00D65293"/>
    <w:rsid w:val="00D6596A"/>
    <w:rsid w:val="00D65ABA"/>
    <w:rsid w:val="00D67C9F"/>
    <w:rsid w:val="00D67D05"/>
    <w:rsid w:val="00D73993"/>
    <w:rsid w:val="00D73A5B"/>
    <w:rsid w:val="00D759AA"/>
    <w:rsid w:val="00D7677A"/>
    <w:rsid w:val="00D77BF4"/>
    <w:rsid w:val="00D77C30"/>
    <w:rsid w:val="00D803B0"/>
    <w:rsid w:val="00D80EE3"/>
    <w:rsid w:val="00D81A1B"/>
    <w:rsid w:val="00D83C00"/>
    <w:rsid w:val="00D83CB3"/>
    <w:rsid w:val="00D8452C"/>
    <w:rsid w:val="00D84C11"/>
    <w:rsid w:val="00D84FC8"/>
    <w:rsid w:val="00D85294"/>
    <w:rsid w:val="00D85A77"/>
    <w:rsid w:val="00D8644B"/>
    <w:rsid w:val="00D86B23"/>
    <w:rsid w:val="00D87CD3"/>
    <w:rsid w:val="00D87E38"/>
    <w:rsid w:val="00D900B3"/>
    <w:rsid w:val="00D91959"/>
    <w:rsid w:val="00D91EB7"/>
    <w:rsid w:val="00D93E8A"/>
    <w:rsid w:val="00D9400B"/>
    <w:rsid w:val="00D955FC"/>
    <w:rsid w:val="00D95F26"/>
    <w:rsid w:val="00D97F55"/>
    <w:rsid w:val="00DA10D1"/>
    <w:rsid w:val="00DA11D6"/>
    <w:rsid w:val="00DA18F6"/>
    <w:rsid w:val="00DA459E"/>
    <w:rsid w:val="00DA5A81"/>
    <w:rsid w:val="00DA7CCB"/>
    <w:rsid w:val="00DB0171"/>
    <w:rsid w:val="00DB07D9"/>
    <w:rsid w:val="00DB118F"/>
    <w:rsid w:val="00DB1DE4"/>
    <w:rsid w:val="00DB2294"/>
    <w:rsid w:val="00DB2336"/>
    <w:rsid w:val="00DB4342"/>
    <w:rsid w:val="00DB481B"/>
    <w:rsid w:val="00DB4E57"/>
    <w:rsid w:val="00DB5E77"/>
    <w:rsid w:val="00DB665D"/>
    <w:rsid w:val="00DB78FC"/>
    <w:rsid w:val="00DB7B70"/>
    <w:rsid w:val="00DC1DC0"/>
    <w:rsid w:val="00DC2B48"/>
    <w:rsid w:val="00DC38EE"/>
    <w:rsid w:val="00DC42AC"/>
    <w:rsid w:val="00DC5703"/>
    <w:rsid w:val="00DC6EC3"/>
    <w:rsid w:val="00DD0322"/>
    <w:rsid w:val="00DD0649"/>
    <w:rsid w:val="00DD1B3A"/>
    <w:rsid w:val="00DD1B63"/>
    <w:rsid w:val="00DD1BB3"/>
    <w:rsid w:val="00DD3480"/>
    <w:rsid w:val="00DD35AC"/>
    <w:rsid w:val="00DD4668"/>
    <w:rsid w:val="00DD6014"/>
    <w:rsid w:val="00DD6319"/>
    <w:rsid w:val="00DD6355"/>
    <w:rsid w:val="00DD755C"/>
    <w:rsid w:val="00DE02BF"/>
    <w:rsid w:val="00DE2037"/>
    <w:rsid w:val="00DE265A"/>
    <w:rsid w:val="00DE2CA8"/>
    <w:rsid w:val="00DE36B0"/>
    <w:rsid w:val="00DE3F48"/>
    <w:rsid w:val="00DE6DF6"/>
    <w:rsid w:val="00DE75C2"/>
    <w:rsid w:val="00DF0C43"/>
    <w:rsid w:val="00DF0DF9"/>
    <w:rsid w:val="00DF0FF0"/>
    <w:rsid w:val="00DF176F"/>
    <w:rsid w:val="00DF2D16"/>
    <w:rsid w:val="00DF4495"/>
    <w:rsid w:val="00DF4C9C"/>
    <w:rsid w:val="00DF4D0F"/>
    <w:rsid w:val="00DF57CC"/>
    <w:rsid w:val="00DF5D4F"/>
    <w:rsid w:val="00E00650"/>
    <w:rsid w:val="00E00C7D"/>
    <w:rsid w:val="00E00D18"/>
    <w:rsid w:val="00E01416"/>
    <w:rsid w:val="00E01C30"/>
    <w:rsid w:val="00E01E5B"/>
    <w:rsid w:val="00E020E0"/>
    <w:rsid w:val="00E0231C"/>
    <w:rsid w:val="00E02718"/>
    <w:rsid w:val="00E02770"/>
    <w:rsid w:val="00E02C33"/>
    <w:rsid w:val="00E03D27"/>
    <w:rsid w:val="00E065A5"/>
    <w:rsid w:val="00E06C0D"/>
    <w:rsid w:val="00E06D84"/>
    <w:rsid w:val="00E06F28"/>
    <w:rsid w:val="00E077E6"/>
    <w:rsid w:val="00E103FB"/>
    <w:rsid w:val="00E10952"/>
    <w:rsid w:val="00E1271C"/>
    <w:rsid w:val="00E12B6F"/>
    <w:rsid w:val="00E12CCB"/>
    <w:rsid w:val="00E14F46"/>
    <w:rsid w:val="00E161DB"/>
    <w:rsid w:val="00E170A9"/>
    <w:rsid w:val="00E17B27"/>
    <w:rsid w:val="00E17F1D"/>
    <w:rsid w:val="00E20578"/>
    <w:rsid w:val="00E2063D"/>
    <w:rsid w:val="00E21065"/>
    <w:rsid w:val="00E21393"/>
    <w:rsid w:val="00E21A66"/>
    <w:rsid w:val="00E2276C"/>
    <w:rsid w:val="00E22A0B"/>
    <w:rsid w:val="00E23FD1"/>
    <w:rsid w:val="00E247E4"/>
    <w:rsid w:val="00E25DF6"/>
    <w:rsid w:val="00E2761F"/>
    <w:rsid w:val="00E278CA"/>
    <w:rsid w:val="00E27F0E"/>
    <w:rsid w:val="00E30F60"/>
    <w:rsid w:val="00E3121D"/>
    <w:rsid w:val="00E31DCE"/>
    <w:rsid w:val="00E337D6"/>
    <w:rsid w:val="00E35229"/>
    <w:rsid w:val="00E35D12"/>
    <w:rsid w:val="00E364BB"/>
    <w:rsid w:val="00E36D59"/>
    <w:rsid w:val="00E37A14"/>
    <w:rsid w:val="00E406C7"/>
    <w:rsid w:val="00E4099E"/>
    <w:rsid w:val="00E40E87"/>
    <w:rsid w:val="00E4101E"/>
    <w:rsid w:val="00E41221"/>
    <w:rsid w:val="00E419B1"/>
    <w:rsid w:val="00E4250F"/>
    <w:rsid w:val="00E43142"/>
    <w:rsid w:val="00E43CC6"/>
    <w:rsid w:val="00E442C1"/>
    <w:rsid w:val="00E44D03"/>
    <w:rsid w:val="00E4580D"/>
    <w:rsid w:val="00E45D7C"/>
    <w:rsid w:val="00E463FB"/>
    <w:rsid w:val="00E474D8"/>
    <w:rsid w:val="00E501CF"/>
    <w:rsid w:val="00E504B9"/>
    <w:rsid w:val="00E50ED9"/>
    <w:rsid w:val="00E51B7B"/>
    <w:rsid w:val="00E52274"/>
    <w:rsid w:val="00E5328B"/>
    <w:rsid w:val="00E532C2"/>
    <w:rsid w:val="00E53C66"/>
    <w:rsid w:val="00E54EC9"/>
    <w:rsid w:val="00E55150"/>
    <w:rsid w:val="00E55659"/>
    <w:rsid w:val="00E55E0B"/>
    <w:rsid w:val="00E55FBC"/>
    <w:rsid w:val="00E56027"/>
    <w:rsid w:val="00E56776"/>
    <w:rsid w:val="00E56794"/>
    <w:rsid w:val="00E56BB6"/>
    <w:rsid w:val="00E56FCF"/>
    <w:rsid w:val="00E60C5F"/>
    <w:rsid w:val="00E60D62"/>
    <w:rsid w:val="00E610D9"/>
    <w:rsid w:val="00E61481"/>
    <w:rsid w:val="00E62249"/>
    <w:rsid w:val="00E62DA5"/>
    <w:rsid w:val="00E63083"/>
    <w:rsid w:val="00E63714"/>
    <w:rsid w:val="00E63F29"/>
    <w:rsid w:val="00E64353"/>
    <w:rsid w:val="00E653BB"/>
    <w:rsid w:val="00E65601"/>
    <w:rsid w:val="00E6752F"/>
    <w:rsid w:val="00E67E52"/>
    <w:rsid w:val="00E7002D"/>
    <w:rsid w:val="00E7321C"/>
    <w:rsid w:val="00E73FD0"/>
    <w:rsid w:val="00E74145"/>
    <w:rsid w:val="00E742A3"/>
    <w:rsid w:val="00E77932"/>
    <w:rsid w:val="00E7793D"/>
    <w:rsid w:val="00E8076B"/>
    <w:rsid w:val="00E811FD"/>
    <w:rsid w:val="00E820F3"/>
    <w:rsid w:val="00E8255B"/>
    <w:rsid w:val="00E82E23"/>
    <w:rsid w:val="00E83445"/>
    <w:rsid w:val="00E83B03"/>
    <w:rsid w:val="00E84021"/>
    <w:rsid w:val="00E8444D"/>
    <w:rsid w:val="00E857D9"/>
    <w:rsid w:val="00E85B36"/>
    <w:rsid w:val="00E85CCE"/>
    <w:rsid w:val="00E85F14"/>
    <w:rsid w:val="00E87E2E"/>
    <w:rsid w:val="00E90850"/>
    <w:rsid w:val="00E90917"/>
    <w:rsid w:val="00E912FB"/>
    <w:rsid w:val="00E91B25"/>
    <w:rsid w:val="00E92024"/>
    <w:rsid w:val="00E927FA"/>
    <w:rsid w:val="00E932F1"/>
    <w:rsid w:val="00E94DBF"/>
    <w:rsid w:val="00E95515"/>
    <w:rsid w:val="00EA013E"/>
    <w:rsid w:val="00EA1194"/>
    <w:rsid w:val="00EA1D1F"/>
    <w:rsid w:val="00EA1E63"/>
    <w:rsid w:val="00EA23FD"/>
    <w:rsid w:val="00EA4E42"/>
    <w:rsid w:val="00EA52E7"/>
    <w:rsid w:val="00EA6155"/>
    <w:rsid w:val="00EA7291"/>
    <w:rsid w:val="00EA7893"/>
    <w:rsid w:val="00EA7CC8"/>
    <w:rsid w:val="00EB0749"/>
    <w:rsid w:val="00EB1118"/>
    <w:rsid w:val="00EB338F"/>
    <w:rsid w:val="00EB3E79"/>
    <w:rsid w:val="00EB4778"/>
    <w:rsid w:val="00EB517D"/>
    <w:rsid w:val="00EB6D57"/>
    <w:rsid w:val="00EB6F4D"/>
    <w:rsid w:val="00EC05D8"/>
    <w:rsid w:val="00EC1066"/>
    <w:rsid w:val="00EC1A9B"/>
    <w:rsid w:val="00EC1B06"/>
    <w:rsid w:val="00EC1EB4"/>
    <w:rsid w:val="00EC26B5"/>
    <w:rsid w:val="00EC2710"/>
    <w:rsid w:val="00EC3668"/>
    <w:rsid w:val="00ED03BD"/>
    <w:rsid w:val="00ED0553"/>
    <w:rsid w:val="00ED0D39"/>
    <w:rsid w:val="00ED0F43"/>
    <w:rsid w:val="00ED30AD"/>
    <w:rsid w:val="00ED43AA"/>
    <w:rsid w:val="00ED4C49"/>
    <w:rsid w:val="00ED503F"/>
    <w:rsid w:val="00ED5881"/>
    <w:rsid w:val="00ED62A8"/>
    <w:rsid w:val="00ED6419"/>
    <w:rsid w:val="00ED6629"/>
    <w:rsid w:val="00ED6B4B"/>
    <w:rsid w:val="00ED6FB7"/>
    <w:rsid w:val="00EE0A36"/>
    <w:rsid w:val="00EE15D5"/>
    <w:rsid w:val="00EE3249"/>
    <w:rsid w:val="00EE3E74"/>
    <w:rsid w:val="00EE41B0"/>
    <w:rsid w:val="00EE4595"/>
    <w:rsid w:val="00EE48EA"/>
    <w:rsid w:val="00EE4B33"/>
    <w:rsid w:val="00EE4F49"/>
    <w:rsid w:val="00EE6283"/>
    <w:rsid w:val="00EE73B5"/>
    <w:rsid w:val="00EE7ADF"/>
    <w:rsid w:val="00EF0227"/>
    <w:rsid w:val="00EF0A5B"/>
    <w:rsid w:val="00EF2BDC"/>
    <w:rsid w:val="00EF3A01"/>
    <w:rsid w:val="00EF5B50"/>
    <w:rsid w:val="00EF7055"/>
    <w:rsid w:val="00EF7B01"/>
    <w:rsid w:val="00F00DB1"/>
    <w:rsid w:val="00F00F0F"/>
    <w:rsid w:val="00F0112D"/>
    <w:rsid w:val="00F01622"/>
    <w:rsid w:val="00F03E0A"/>
    <w:rsid w:val="00F041C1"/>
    <w:rsid w:val="00F042D0"/>
    <w:rsid w:val="00F05074"/>
    <w:rsid w:val="00F05A11"/>
    <w:rsid w:val="00F07817"/>
    <w:rsid w:val="00F11E75"/>
    <w:rsid w:val="00F12A32"/>
    <w:rsid w:val="00F14493"/>
    <w:rsid w:val="00F14FE5"/>
    <w:rsid w:val="00F14FE9"/>
    <w:rsid w:val="00F150FF"/>
    <w:rsid w:val="00F155B4"/>
    <w:rsid w:val="00F15EDC"/>
    <w:rsid w:val="00F169BC"/>
    <w:rsid w:val="00F1784F"/>
    <w:rsid w:val="00F17AFD"/>
    <w:rsid w:val="00F20A13"/>
    <w:rsid w:val="00F20F67"/>
    <w:rsid w:val="00F21DC3"/>
    <w:rsid w:val="00F22A81"/>
    <w:rsid w:val="00F23688"/>
    <w:rsid w:val="00F244C0"/>
    <w:rsid w:val="00F24DE4"/>
    <w:rsid w:val="00F25A61"/>
    <w:rsid w:val="00F2608F"/>
    <w:rsid w:val="00F263E1"/>
    <w:rsid w:val="00F2725C"/>
    <w:rsid w:val="00F27F96"/>
    <w:rsid w:val="00F27FD7"/>
    <w:rsid w:val="00F3017B"/>
    <w:rsid w:val="00F30182"/>
    <w:rsid w:val="00F30243"/>
    <w:rsid w:val="00F31253"/>
    <w:rsid w:val="00F31638"/>
    <w:rsid w:val="00F32841"/>
    <w:rsid w:val="00F32E89"/>
    <w:rsid w:val="00F33FA5"/>
    <w:rsid w:val="00F361DE"/>
    <w:rsid w:val="00F36CF8"/>
    <w:rsid w:val="00F376AB"/>
    <w:rsid w:val="00F37A7E"/>
    <w:rsid w:val="00F42180"/>
    <w:rsid w:val="00F4229F"/>
    <w:rsid w:val="00F43026"/>
    <w:rsid w:val="00F431D5"/>
    <w:rsid w:val="00F43A00"/>
    <w:rsid w:val="00F43B95"/>
    <w:rsid w:val="00F43E7D"/>
    <w:rsid w:val="00F4481C"/>
    <w:rsid w:val="00F45D6E"/>
    <w:rsid w:val="00F46CE4"/>
    <w:rsid w:val="00F5003F"/>
    <w:rsid w:val="00F51BB6"/>
    <w:rsid w:val="00F51CA9"/>
    <w:rsid w:val="00F51E6F"/>
    <w:rsid w:val="00F52369"/>
    <w:rsid w:val="00F52698"/>
    <w:rsid w:val="00F53523"/>
    <w:rsid w:val="00F53705"/>
    <w:rsid w:val="00F53B9A"/>
    <w:rsid w:val="00F55D86"/>
    <w:rsid w:val="00F56046"/>
    <w:rsid w:val="00F5683D"/>
    <w:rsid w:val="00F57592"/>
    <w:rsid w:val="00F57A51"/>
    <w:rsid w:val="00F60F75"/>
    <w:rsid w:val="00F62919"/>
    <w:rsid w:val="00F6434F"/>
    <w:rsid w:val="00F64CFB"/>
    <w:rsid w:val="00F65425"/>
    <w:rsid w:val="00F65686"/>
    <w:rsid w:val="00F659B7"/>
    <w:rsid w:val="00F668B0"/>
    <w:rsid w:val="00F7227B"/>
    <w:rsid w:val="00F74256"/>
    <w:rsid w:val="00F7482E"/>
    <w:rsid w:val="00F74AFF"/>
    <w:rsid w:val="00F7554C"/>
    <w:rsid w:val="00F7627A"/>
    <w:rsid w:val="00F77569"/>
    <w:rsid w:val="00F77ADF"/>
    <w:rsid w:val="00F80286"/>
    <w:rsid w:val="00F80D53"/>
    <w:rsid w:val="00F81E71"/>
    <w:rsid w:val="00F828E3"/>
    <w:rsid w:val="00F82F1E"/>
    <w:rsid w:val="00F83030"/>
    <w:rsid w:val="00F8342A"/>
    <w:rsid w:val="00F83A0F"/>
    <w:rsid w:val="00F84536"/>
    <w:rsid w:val="00F847CC"/>
    <w:rsid w:val="00F848A2"/>
    <w:rsid w:val="00F859F0"/>
    <w:rsid w:val="00F87332"/>
    <w:rsid w:val="00F87E9E"/>
    <w:rsid w:val="00F91234"/>
    <w:rsid w:val="00F91719"/>
    <w:rsid w:val="00F91B49"/>
    <w:rsid w:val="00F91DB0"/>
    <w:rsid w:val="00F928AF"/>
    <w:rsid w:val="00F92F56"/>
    <w:rsid w:val="00F96FF1"/>
    <w:rsid w:val="00FA11D8"/>
    <w:rsid w:val="00FA1A77"/>
    <w:rsid w:val="00FA2077"/>
    <w:rsid w:val="00FA2B3F"/>
    <w:rsid w:val="00FA3B35"/>
    <w:rsid w:val="00FA3DBF"/>
    <w:rsid w:val="00FA458B"/>
    <w:rsid w:val="00FA465C"/>
    <w:rsid w:val="00FA4848"/>
    <w:rsid w:val="00FA4F21"/>
    <w:rsid w:val="00FA562B"/>
    <w:rsid w:val="00FA61C7"/>
    <w:rsid w:val="00FA6766"/>
    <w:rsid w:val="00FA6AED"/>
    <w:rsid w:val="00FA7313"/>
    <w:rsid w:val="00FA76FD"/>
    <w:rsid w:val="00FA7BE6"/>
    <w:rsid w:val="00FA7F26"/>
    <w:rsid w:val="00FB0471"/>
    <w:rsid w:val="00FB553D"/>
    <w:rsid w:val="00FB5CD7"/>
    <w:rsid w:val="00FB6ABD"/>
    <w:rsid w:val="00FB6C4B"/>
    <w:rsid w:val="00FB762A"/>
    <w:rsid w:val="00FB7930"/>
    <w:rsid w:val="00FC174E"/>
    <w:rsid w:val="00FC1F2E"/>
    <w:rsid w:val="00FC259B"/>
    <w:rsid w:val="00FC359C"/>
    <w:rsid w:val="00FC3873"/>
    <w:rsid w:val="00FC4672"/>
    <w:rsid w:val="00FC542A"/>
    <w:rsid w:val="00FC638B"/>
    <w:rsid w:val="00FC71BF"/>
    <w:rsid w:val="00FC72EB"/>
    <w:rsid w:val="00FC76DE"/>
    <w:rsid w:val="00FC7FC9"/>
    <w:rsid w:val="00FD0173"/>
    <w:rsid w:val="00FD0319"/>
    <w:rsid w:val="00FD0504"/>
    <w:rsid w:val="00FD0E6A"/>
    <w:rsid w:val="00FD1014"/>
    <w:rsid w:val="00FD1114"/>
    <w:rsid w:val="00FD1C94"/>
    <w:rsid w:val="00FD1ED7"/>
    <w:rsid w:val="00FD1EEA"/>
    <w:rsid w:val="00FD20A5"/>
    <w:rsid w:val="00FD22F3"/>
    <w:rsid w:val="00FD36C9"/>
    <w:rsid w:val="00FD3921"/>
    <w:rsid w:val="00FD3963"/>
    <w:rsid w:val="00FD48F7"/>
    <w:rsid w:val="00FD72BF"/>
    <w:rsid w:val="00FE0208"/>
    <w:rsid w:val="00FE0BAD"/>
    <w:rsid w:val="00FE1731"/>
    <w:rsid w:val="00FE2208"/>
    <w:rsid w:val="00FE2979"/>
    <w:rsid w:val="00FE3210"/>
    <w:rsid w:val="00FE36AB"/>
    <w:rsid w:val="00FE3E16"/>
    <w:rsid w:val="00FE4717"/>
    <w:rsid w:val="00FE4B9D"/>
    <w:rsid w:val="00FE521D"/>
    <w:rsid w:val="00FE5B2C"/>
    <w:rsid w:val="00FE6114"/>
    <w:rsid w:val="00FE6386"/>
    <w:rsid w:val="00FE73EA"/>
    <w:rsid w:val="00FE7E50"/>
    <w:rsid w:val="00FF0207"/>
    <w:rsid w:val="00FF0A51"/>
    <w:rsid w:val="00FF272D"/>
    <w:rsid w:val="00FF3D40"/>
    <w:rsid w:val="00FF4E6D"/>
    <w:rsid w:val="00FF4FE7"/>
    <w:rsid w:val="00FF53C5"/>
    <w:rsid w:val="00FF58BD"/>
    <w:rsid w:val="00FF5C9A"/>
    <w:rsid w:val="00FF70FE"/>
    <w:rsid w:val="00FF77AE"/>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3C335B"/>
  <w15:docId w15:val="{F1AAE7F0-284E-4050-8524-2811EAFF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30C"/>
  </w:style>
  <w:style w:type="paragraph" w:styleId="Heading1">
    <w:name w:val="heading 1"/>
    <w:basedOn w:val="Normal"/>
    <w:next w:val="Normal"/>
    <w:link w:val="Heading1Char"/>
    <w:uiPriority w:val="9"/>
    <w:qFormat/>
    <w:rsid w:val="00A56D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931"/>
    <w:rPr>
      <w:color w:val="0000FF" w:themeColor="hyperlink"/>
      <w:u w:val="single"/>
    </w:rPr>
  </w:style>
  <w:style w:type="character" w:styleId="PlaceholderText">
    <w:name w:val="Placeholder Text"/>
    <w:basedOn w:val="DefaultParagraphFont"/>
    <w:uiPriority w:val="99"/>
    <w:semiHidden/>
    <w:rsid w:val="00137E13"/>
    <w:rPr>
      <w:color w:val="808080"/>
    </w:rPr>
  </w:style>
  <w:style w:type="paragraph" w:styleId="BalloonText">
    <w:name w:val="Balloon Text"/>
    <w:basedOn w:val="Normal"/>
    <w:link w:val="BalloonTextChar"/>
    <w:uiPriority w:val="99"/>
    <w:semiHidden/>
    <w:unhideWhenUsed/>
    <w:rsid w:val="00137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E13"/>
    <w:rPr>
      <w:rFonts w:ascii="Tahoma" w:hAnsi="Tahoma" w:cs="Tahoma"/>
      <w:sz w:val="16"/>
      <w:szCs w:val="16"/>
    </w:rPr>
  </w:style>
  <w:style w:type="table" w:styleId="TableGrid">
    <w:name w:val="Table Grid"/>
    <w:basedOn w:val="TableNormal"/>
    <w:uiPriority w:val="39"/>
    <w:rsid w:val="0038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3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C66"/>
  </w:style>
  <w:style w:type="paragraph" w:styleId="Footer">
    <w:name w:val="footer"/>
    <w:basedOn w:val="Normal"/>
    <w:link w:val="FooterChar"/>
    <w:uiPriority w:val="99"/>
    <w:unhideWhenUsed/>
    <w:rsid w:val="00E53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C66"/>
  </w:style>
  <w:style w:type="paragraph" w:styleId="Caption">
    <w:name w:val="caption"/>
    <w:basedOn w:val="Normal"/>
    <w:next w:val="Normal"/>
    <w:uiPriority w:val="35"/>
    <w:unhideWhenUsed/>
    <w:qFormat/>
    <w:rsid w:val="00E53C66"/>
    <w:pPr>
      <w:spacing w:line="240" w:lineRule="auto"/>
    </w:pPr>
    <w:rPr>
      <w:b/>
      <w:bCs/>
      <w:color w:val="4F81BD" w:themeColor="accent1"/>
      <w:sz w:val="18"/>
      <w:szCs w:val="18"/>
    </w:rPr>
  </w:style>
  <w:style w:type="paragraph" w:styleId="ListParagraph">
    <w:name w:val="List Paragraph"/>
    <w:basedOn w:val="Normal"/>
    <w:uiPriority w:val="34"/>
    <w:qFormat/>
    <w:rsid w:val="00224E2D"/>
    <w:pPr>
      <w:ind w:left="720"/>
      <w:contextualSpacing/>
    </w:pPr>
  </w:style>
  <w:style w:type="character" w:styleId="CommentReference">
    <w:name w:val="annotation reference"/>
    <w:basedOn w:val="DefaultParagraphFont"/>
    <w:uiPriority w:val="99"/>
    <w:semiHidden/>
    <w:unhideWhenUsed/>
    <w:rsid w:val="00C018B1"/>
    <w:rPr>
      <w:sz w:val="16"/>
      <w:szCs w:val="16"/>
    </w:rPr>
  </w:style>
  <w:style w:type="paragraph" w:styleId="CommentText">
    <w:name w:val="annotation text"/>
    <w:basedOn w:val="Normal"/>
    <w:link w:val="CommentTextChar"/>
    <w:uiPriority w:val="99"/>
    <w:semiHidden/>
    <w:unhideWhenUsed/>
    <w:rsid w:val="00C018B1"/>
    <w:pPr>
      <w:spacing w:line="240" w:lineRule="auto"/>
    </w:pPr>
    <w:rPr>
      <w:sz w:val="20"/>
      <w:szCs w:val="20"/>
    </w:rPr>
  </w:style>
  <w:style w:type="character" w:customStyle="1" w:styleId="CommentTextChar">
    <w:name w:val="Comment Text Char"/>
    <w:basedOn w:val="DefaultParagraphFont"/>
    <w:link w:val="CommentText"/>
    <w:uiPriority w:val="99"/>
    <w:semiHidden/>
    <w:rsid w:val="00C018B1"/>
    <w:rPr>
      <w:sz w:val="20"/>
      <w:szCs w:val="20"/>
    </w:rPr>
  </w:style>
  <w:style w:type="paragraph" w:styleId="CommentSubject">
    <w:name w:val="annotation subject"/>
    <w:basedOn w:val="CommentText"/>
    <w:next w:val="CommentText"/>
    <w:link w:val="CommentSubjectChar"/>
    <w:uiPriority w:val="99"/>
    <w:semiHidden/>
    <w:unhideWhenUsed/>
    <w:rsid w:val="00C018B1"/>
    <w:rPr>
      <w:b/>
      <w:bCs/>
    </w:rPr>
  </w:style>
  <w:style w:type="character" w:customStyle="1" w:styleId="CommentSubjectChar">
    <w:name w:val="Comment Subject Char"/>
    <w:basedOn w:val="CommentTextChar"/>
    <w:link w:val="CommentSubject"/>
    <w:uiPriority w:val="99"/>
    <w:semiHidden/>
    <w:rsid w:val="00C018B1"/>
    <w:rPr>
      <w:b/>
      <w:bCs/>
      <w:sz w:val="20"/>
      <w:szCs w:val="20"/>
    </w:rPr>
  </w:style>
  <w:style w:type="character" w:customStyle="1" w:styleId="Heading1Char">
    <w:name w:val="Heading 1 Char"/>
    <w:basedOn w:val="DefaultParagraphFont"/>
    <w:link w:val="Heading1"/>
    <w:uiPriority w:val="9"/>
    <w:rsid w:val="00A56D55"/>
    <w:rPr>
      <w:rFonts w:asciiTheme="majorHAnsi" w:eastAsiaTheme="majorEastAsia" w:hAnsiTheme="majorHAnsi" w:cstheme="majorBidi"/>
      <w:b/>
      <w:bCs/>
      <w:color w:val="365F91" w:themeColor="accent1" w:themeShade="BF"/>
      <w:sz w:val="28"/>
      <w:szCs w:val="28"/>
    </w:rPr>
  </w:style>
  <w:style w:type="character" w:customStyle="1" w:styleId="anchor-text">
    <w:name w:val="anchor-text"/>
    <w:basedOn w:val="DefaultParagraphFont"/>
    <w:rsid w:val="00E92024"/>
  </w:style>
  <w:style w:type="character" w:styleId="FollowedHyperlink">
    <w:name w:val="FollowedHyperlink"/>
    <w:basedOn w:val="DefaultParagraphFont"/>
    <w:uiPriority w:val="99"/>
    <w:semiHidden/>
    <w:unhideWhenUsed/>
    <w:rsid w:val="00E92024"/>
    <w:rPr>
      <w:color w:val="800080" w:themeColor="followedHyperlink"/>
      <w:u w:val="single"/>
    </w:rPr>
  </w:style>
  <w:style w:type="paragraph" w:styleId="NoSpacing">
    <w:name w:val="No Spacing"/>
    <w:uiPriority w:val="1"/>
    <w:qFormat/>
    <w:rsid w:val="005A2F7F"/>
    <w:pPr>
      <w:spacing w:after="0" w:line="240" w:lineRule="auto"/>
    </w:pPr>
  </w:style>
  <w:style w:type="table" w:customStyle="1" w:styleId="TableGrid1">
    <w:name w:val="Table Grid1"/>
    <w:basedOn w:val="TableNormal"/>
    <w:next w:val="TableGrid"/>
    <w:uiPriority w:val="39"/>
    <w:rsid w:val="00CE1F8A"/>
    <w:pPr>
      <w:spacing w:after="0" w:line="240" w:lineRule="auto"/>
    </w:pPr>
    <w:rPr>
      <w:rFonts w:eastAsia="Calibr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5CE6"/>
    <w:rPr>
      <w:color w:val="605E5C"/>
      <w:shd w:val="clear" w:color="auto" w:fill="E1DFDD"/>
    </w:rPr>
  </w:style>
  <w:style w:type="character" w:styleId="LineNumber">
    <w:name w:val="line number"/>
    <w:basedOn w:val="DefaultParagraphFont"/>
    <w:uiPriority w:val="99"/>
    <w:semiHidden/>
    <w:unhideWhenUsed/>
    <w:rsid w:val="00501FAC"/>
  </w:style>
  <w:style w:type="paragraph" w:styleId="NormalWeb">
    <w:name w:val="Normal (Web)"/>
    <w:basedOn w:val="Normal"/>
    <w:uiPriority w:val="99"/>
    <w:semiHidden/>
    <w:unhideWhenUsed/>
    <w:rsid w:val="002C01E1"/>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02240">
      <w:bodyDiv w:val="1"/>
      <w:marLeft w:val="0"/>
      <w:marRight w:val="0"/>
      <w:marTop w:val="0"/>
      <w:marBottom w:val="0"/>
      <w:divBdr>
        <w:top w:val="none" w:sz="0" w:space="0" w:color="auto"/>
        <w:left w:val="none" w:sz="0" w:space="0" w:color="auto"/>
        <w:bottom w:val="none" w:sz="0" w:space="0" w:color="auto"/>
        <w:right w:val="none" w:sz="0" w:space="0" w:color="auto"/>
      </w:divBdr>
    </w:div>
    <w:div w:id="413937270">
      <w:bodyDiv w:val="1"/>
      <w:marLeft w:val="0"/>
      <w:marRight w:val="0"/>
      <w:marTop w:val="0"/>
      <w:marBottom w:val="0"/>
      <w:divBdr>
        <w:top w:val="none" w:sz="0" w:space="0" w:color="auto"/>
        <w:left w:val="none" w:sz="0" w:space="0" w:color="auto"/>
        <w:bottom w:val="none" w:sz="0" w:space="0" w:color="auto"/>
        <w:right w:val="none" w:sz="0" w:space="0" w:color="auto"/>
      </w:divBdr>
    </w:div>
    <w:div w:id="458571474">
      <w:bodyDiv w:val="1"/>
      <w:marLeft w:val="0"/>
      <w:marRight w:val="0"/>
      <w:marTop w:val="0"/>
      <w:marBottom w:val="0"/>
      <w:divBdr>
        <w:top w:val="none" w:sz="0" w:space="0" w:color="auto"/>
        <w:left w:val="none" w:sz="0" w:space="0" w:color="auto"/>
        <w:bottom w:val="none" w:sz="0" w:space="0" w:color="auto"/>
        <w:right w:val="none" w:sz="0" w:space="0" w:color="auto"/>
      </w:divBdr>
    </w:div>
    <w:div w:id="476998731">
      <w:bodyDiv w:val="1"/>
      <w:marLeft w:val="0"/>
      <w:marRight w:val="0"/>
      <w:marTop w:val="0"/>
      <w:marBottom w:val="0"/>
      <w:divBdr>
        <w:top w:val="none" w:sz="0" w:space="0" w:color="auto"/>
        <w:left w:val="none" w:sz="0" w:space="0" w:color="auto"/>
        <w:bottom w:val="none" w:sz="0" w:space="0" w:color="auto"/>
        <w:right w:val="none" w:sz="0" w:space="0" w:color="auto"/>
      </w:divBdr>
    </w:div>
    <w:div w:id="526677094">
      <w:bodyDiv w:val="1"/>
      <w:marLeft w:val="0"/>
      <w:marRight w:val="0"/>
      <w:marTop w:val="0"/>
      <w:marBottom w:val="0"/>
      <w:divBdr>
        <w:top w:val="none" w:sz="0" w:space="0" w:color="auto"/>
        <w:left w:val="none" w:sz="0" w:space="0" w:color="auto"/>
        <w:bottom w:val="none" w:sz="0" w:space="0" w:color="auto"/>
        <w:right w:val="none" w:sz="0" w:space="0" w:color="auto"/>
      </w:divBdr>
    </w:div>
    <w:div w:id="533346309">
      <w:bodyDiv w:val="1"/>
      <w:marLeft w:val="0"/>
      <w:marRight w:val="0"/>
      <w:marTop w:val="0"/>
      <w:marBottom w:val="0"/>
      <w:divBdr>
        <w:top w:val="none" w:sz="0" w:space="0" w:color="auto"/>
        <w:left w:val="none" w:sz="0" w:space="0" w:color="auto"/>
        <w:bottom w:val="none" w:sz="0" w:space="0" w:color="auto"/>
        <w:right w:val="none" w:sz="0" w:space="0" w:color="auto"/>
      </w:divBdr>
    </w:div>
    <w:div w:id="576406517">
      <w:bodyDiv w:val="1"/>
      <w:marLeft w:val="0"/>
      <w:marRight w:val="0"/>
      <w:marTop w:val="0"/>
      <w:marBottom w:val="0"/>
      <w:divBdr>
        <w:top w:val="none" w:sz="0" w:space="0" w:color="auto"/>
        <w:left w:val="none" w:sz="0" w:space="0" w:color="auto"/>
        <w:bottom w:val="none" w:sz="0" w:space="0" w:color="auto"/>
        <w:right w:val="none" w:sz="0" w:space="0" w:color="auto"/>
      </w:divBdr>
    </w:div>
    <w:div w:id="1028681389">
      <w:bodyDiv w:val="1"/>
      <w:marLeft w:val="0"/>
      <w:marRight w:val="0"/>
      <w:marTop w:val="0"/>
      <w:marBottom w:val="0"/>
      <w:divBdr>
        <w:top w:val="none" w:sz="0" w:space="0" w:color="auto"/>
        <w:left w:val="none" w:sz="0" w:space="0" w:color="auto"/>
        <w:bottom w:val="none" w:sz="0" w:space="0" w:color="auto"/>
        <w:right w:val="none" w:sz="0" w:space="0" w:color="auto"/>
      </w:divBdr>
    </w:div>
    <w:div w:id="1089425565">
      <w:bodyDiv w:val="1"/>
      <w:marLeft w:val="0"/>
      <w:marRight w:val="0"/>
      <w:marTop w:val="0"/>
      <w:marBottom w:val="0"/>
      <w:divBdr>
        <w:top w:val="none" w:sz="0" w:space="0" w:color="auto"/>
        <w:left w:val="none" w:sz="0" w:space="0" w:color="auto"/>
        <w:bottom w:val="none" w:sz="0" w:space="0" w:color="auto"/>
        <w:right w:val="none" w:sz="0" w:space="0" w:color="auto"/>
      </w:divBdr>
    </w:div>
    <w:div w:id="1341471400">
      <w:bodyDiv w:val="1"/>
      <w:marLeft w:val="0"/>
      <w:marRight w:val="0"/>
      <w:marTop w:val="0"/>
      <w:marBottom w:val="0"/>
      <w:divBdr>
        <w:top w:val="none" w:sz="0" w:space="0" w:color="auto"/>
        <w:left w:val="none" w:sz="0" w:space="0" w:color="auto"/>
        <w:bottom w:val="none" w:sz="0" w:space="0" w:color="auto"/>
        <w:right w:val="none" w:sz="0" w:space="0" w:color="auto"/>
      </w:divBdr>
    </w:div>
    <w:div w:id="1438788487">
      <w:bodyDiv w:val="1"/>
      <w:marLeft w:val="0"/>
      <w:marRight w:val="0"/>
      <w:marTop w:val="0"/>
      <w:marBottom w:val="0"/>
      <w:divBdr>
        <w:top w:val="none" w:sz="0" w:space="0" w:color="auto"/>
        <w:left w:val="none" w:sz="0" w:space="0" w:color="auto"/>
        <w:bottom w:val="none" w:sz="0" w:space="0" w:color="auto"/>
        <w:right w:val="none" w:sz="0" w:space="0" w:color="auto"/>
      </w:divBdr>
    </w:div>
    <w:div w:id="1492018997">
      <w:bodyDiv w:val="1"/>
      <w:marLeft w:val="0"/>
      <w:marRight w:val="0"/>
      <w:marTop w:val="0"/>
      <w:marBottom w:val="0"/>
      <w:divBdr>
        <w:top w:val="none" w:sz="0" w:space="0" w:color="auto"/>
        <w:left w:val="none" w:sz="0" w:space="0" w:color="auto"/>
        <w:bottom w:val="none" w:sz="0" w:space="0" w:color="auto"/>
        <w:right w:val="none" w:sz="0" w:space="0" w:color="auto"/>
      </w:divBdr>
    </w:div>
    <w:div w:id="1571113185">
      <w:bodyDiv w:val="1"/>
      <w:marLeft w:val="0"/>
      <w:marRight w:val="0"/>
      <w:marTop w:val="0"/>
      <w:marBottom w:val="0"/>
      <w:divBdr>
        <w:top w:val="none" w:sz="0" w:space="0" w:color="auto"/>
        <w:left w:val="none" w:sz="0" w:space="0" w:color="auto"/>
        <w:bottom w:val="none" w:sz="0" w:space="0" w:color="auto"/>
        <w:right w:val="none" w:sz="0" w:space="0" w:color="auto"/>
      </w:divBdr>
    </w:div>
    <w:div w:id="1712221203">
      <w:bodyDiv w:val="1"/>
      <w:marLeft w:val="0"/>
      <w:marRight w:val="0"/>
      <w:marTop w:val="0"/>
      <w:marBottom w:val="0"/>
      <w:divBdr>
        <w:top w:val="none" w:sz="0" w:space="0" w:color="auto"/>
        <w:left w:val="none" w:sz="0" w:space="0" w:color="auto"/>
        <w:bottom w:val="none" w:sz="0" w:space="0" w:color="auto"/>
        <w:right w:val="none" w:sz="0" w:space="0" w:color="auto"/>
      </w:divBdr>
    </w:div>
    <w:div w:id="1800881592">
      <w:bodyDiv w:val="1"/>
      <w:marLeft w:val="0"/>
      <w:marRight w:val="0"/>
      <w:marTop w:val="0"/>
      <w:marBottom w:val="0"/>
      <w:divBdr>
        <w:top w:val="none" w:sz="0" w:space="0" w:color="auto"/>
        <w:left w:val="none" w:sz="0" w:space="0" w:color="auto"/>
        <w:bottom w:val="none" w:sz="0" w:space="0" w:color="auto"/>
        <w:right w:val="none" w:sz="0" w:space="0" w:color="auto"/>
      </w:divBdr>
    </w:div>
    <w:div w:id="1967152238">
      <w:bodyDiv w:val="1"/>
      <w:marLeft w:val="0"/>
      <w:marRight w:val="0"/>
      <w:marTop w:val="0"/>
      <w:marBottom w:val="0"/>
      <w:divBdr>
        <w:top w:val="none" w:sz="0" w:space="0" w:color="auto"/>
        <w:left w:val="none" w:sz="0" w:space="0" w:color="auto"/>
        <w:bottom w:val="none" w:sz="0" w:space="0" w:color="auto"/>
        <w:right w:val="none" w:sz="0" w:space="0" w:color="auto"/>
      </w:divBdr>
    </w:div>
    <w:div w:id="205333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1016/j.marpolbul.2015.04.007" TargetMode="External"/><Relationship Id="rId26" Type="http://schemas.openxmlformats.org/officeDocument/2006/relationships/hyperlink" Target="http://www.fao.org/fishery/technology/capture/en" TargetMode="External"/><Relationship Id="rId39" Type="http://schemas.openxmlformats.org/officeDocument/2006/relationships/hyperlink" Target="https://doi.org/10.1016/j.scitotenv.2020.144073" TargetMode="External"/><Relationship Id="rId21" Type="http://schemas.openxmlformats.org/officeDocument/2006/relationships/hyperlink" Target="https://doi.org/10.1016/j.scitotenv.2020.139839" TargetMode="External"/><Relationship Id="rId34" Type="http://schemas.openxmlformats.org/officeDocument/2006/relationships/hyperlink" Target="https://doi.org/10.1016/j.envpol.2017.11.034" TargetMode="External"/><Relationship Id="rId42" Type="http://schemas.openxmlformats.org/officeDocument/2006/relationships/hyperlink" Target="https://doi.org/10.1016/j.marpolbul.2021.112728"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marpolbul.2011.05.030" TargetMode="External"/><Relationship Id="rId29" Type="http://schemas.openxmlformats.org/officeDocument/2006/relationships/hyperlink" Target="https://doi.org/10.1016/j.marpolbul.2017.06.081" TargetMode="External"/><Relationship Id="rId11" Type="http://schemas.openxmlformats.org/officeDocument/2006/relationships/image" Target="media/image4.jpeg"/><Relationship Id="rId24" Type="http://schemas.openxmlformats.org/officeDocument/2006/relationships/hyperlink" Target="https://doi.org/10.1186/s12302-015-0069-y" TargetMode="External"/><Relationship Id="rId32" Type="http://schemas.openxmlformats.org/officeDocument/2006/relationships/hyperlink" Target="https://doi.org/10.1016/j.trac.2018.10.020" TargetMode="External"/><Relationship Id="rId37" Type="http://schemas.openxmlformats.org/officeDocument/2006/relationships/hyperlink" Target="https://doi.org/10.1016/j.marpolbul.2022.113925" TargetMode="External"/><Relationship Id="rId40" Type="http://schemas.openxmlformats.org/officeDocument/2006/relationships/hyperlink" Target="https://doi.org/10.1126/science.1094559"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07/s11270-017-3439-9" TargetMode="External"/><Relationship Id="rId23" Type="http://schemas.openxmlformats.org/officeDocument/2006/relationships/hyperlink" Target="https://doi.org/10.1016/j.scitotenv.2017.10.150" TargetMode="External"/><Relationship Id="rId28" Type="http://schemas.openxmlformats.org/officeDocument/2006/relationships/hyperlink" Target="https://doi.org/10.1126/science.1260352" TargetMode="External"/><Relationship Id="rId36" Type="http://schemas.openxmlformats.org/officeDocument/2006/relationships/hyperlink" Target="https://doi.org/10.1016/j.scitotenv.2018.07.101" TargetMode="External"/><Relationship Id="rId49" Type="http://schemas.openxmlformats.org/officeDocument/2006/relationships/header" Target="header3.xml"/><Relationship Id="rId10" Type="http://schemas.openxmlformats.org/officeDocument/2006/relationships/image" Target="media/image3.tiff"/><Relationship Id="rId19" Type="http://schemas.openxmlformats.org/officeDocument/2006/relationships/hyperlink" Target="https://doi.org/10.1016/j.marpolbul.2011.09.025" TargetMode="External"/><Relationship Id="rId31" Type="http://schemas.openxmlformats.org/officeDocument/2006/relationships/hyperlink" Target="https://doi.org/10.1016/j.envpol.2015.09.018" TargetMode="External"/><Relationship Id="rId44" Type="http://schemas.openxmlformats.org/officeDocument/2006/relationships/hyperlink" Target="https://doi.org/10.1016/j.marpolbul.2016.06.00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1016/j.marenvres.2014.03.017" TargetMode="External"/><Relationship Id="rId27" Type="http://schemas.openxmlformats.org/officeDocument/2006/relationships/hyperlink" Target="https://doi.org/10.1016/j.chemosphere.2021.132484" TargetMode="External"/><Relationship Id="rId30" Type="http://schemas.openxmlformats.org/officeDocument/2006/relationships/hyperlink" Target="https://doi.org/10.1016/j.marpolbul.2004.01.020" TargetMode="External"/><Relationship Id="rId35" Type="http://schemas.openxmlformats.org/officeDocument/2006/relationships/hyperlink" Target="https://plasticseurope.org/knowledge-hub/plastics-the-fast-facts-2023/" TargetMode="External"/><Relationship Id="rId43" Type="http://schemas.openxmlformats.org/officeDocument/2006/relationships/hyperlink" Target="https://doi.org/10.1016/j.scitotenv.2016.09.213" TargetMode="External"/><Relationship Id="rId4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doi.org/10.1016/j.marpolbul.2010.07.014" TargetMode="External"/><Relationship Id="rId25" Type="http://schemas.openxmlformats.org/officeDocument/2006/relationships/hyperlink" Target="https://doi.org/10.1371/journal.pone.0111913" TargetMode="External"/><Relationship Id="rId33" Type="http://schemas.openxmlformats.org/officeDocument/2006/relationships/hyperlink" Target="https://doi.org/10.1038/s41598-018-37428-3" TargetMode="External"/><Relationship Id="rId38" Type="http://schemas.openxmlformats.org/officeDocument/2006/relationships/hyperlink" Target="https://doi.org/10.1007/978-981-16-5839-6_47" TargetMode="External"/><Relationship Id="rId46" Type="http://schemas.openxmlformats.org/officeDocument/2006/relationships/header" Target="header2.xml"/><Relationship Id="rId20" Type="http://schemas.openxmlformats.org/officeDocument/2006/relationships/hyperlink" Target="http://www.oceanconservancy.org" TargetMode="External"/><Relationship Id="rId41" Type="http://schemas.openxmlformats.org/officeDocument/2006/relationships/hyperlink" Target="https://doi.org/10.1016/j.marpolbul.2016.05.08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4328F8-9CFA-4F05-A7C4-013BA11B583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01D35-2D99-4A71-B0DF-9E96D7E5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18766</TotalTime>
  <Pages>8</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1022</cp:lastModifiedBy>
  <cp:revision>1863</cp:revision>
  <cp:lastPrinted>2024-05-02T18:25:00Z</cp:lastPrinted>
  <dcterms:created xsi:type="dcterms:W3CDTF">2022-01-12T05:01:00Z</dcterms:created>
  <dcterms:modified xsi:type="dcterms:W3CDTF">2026-02-19T11:33:00Z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b03aca87d3d2aea0b9b178bf7906d4169b7e29945f9fa6f33644d841225dcd3c</vt:lpwstr>
  </property>
</Properties>
</file>